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F2" w:rsidRDefault="008008F2">
      <w:pPr>
        <w:jc w:val="center"/>
        <w:rPr>
          <w:b/>
          <w:bCs/>
          <w:caps/>
        </w:rPr>
      </w:pPr>
    </w:p>
    <w:p w:rsidR="008008F2" w:rsidRDefault="008008F2">
      <w:pPr>
        <w:jc w:val="center"/>
        <w:rPr>
          <w:b/>
          <w:bCs/>
          <w:caps/>
        </w:rPr>
      </w:pPr>
      <w:r>
        <w:rPr>
          <w:b/>
          <w:bCs/>
          <w:caps/>
        </w:rPr>
        <w:t>СОдержание</w:t>
      </w:r>
    </w:p>
    <w:p w:rsidR="008008F2" w:rsidRDefault="008008F2"/>
    <w:p w:rsidR="008008F2" w:rsidRDefault="008008F2"/>
    <w:p w:rsidR="008008F2" w:rsidRDefault="008008F2">
      <w:pPr>
        <w:pStyle w:val="10"/>
        <w:tabs>
          <w:tab w:val="right" w:leader="dot" w:pos="9062"/>
        </w:tabs>
        <w:spacing w:line="360" w:lineRule="auto"/>
        <w:rPr>
          <w:noProof/>
          <w:sz w:val="24"/>
          <w:szCs w:val="24"/>
        </w:rPr>
      </w:pPr>
      <w:r>
        <w:fldChar w:fldCharType="begin"/>
      </w:r>
      <w:r>
        <w:instrText xml:space="preserve"> TOC \h \z \t "Заголовок 2;1;Заголовок 4;2" </w:instrText>
      </w:r>
      <w:r>
        <w:fldChar w:fldCharType="separate"/>
      </w:r>
      <w:hyperlink w:anchor="_Toc535653972" w:history="1">
        <w:r>
          <w:rPr>
            <w:rStyle w:val="ae"/>
            <w:noProof/>
          </w:rPr>
          <w:t>Введение</w:t>
        </w:r>
        <w:r>
          <w:rPr>
            <w:noProof/>
            <w:webHidden/>
          </w:rPr>
          <w:tab/>
        </w:r>
        <w:r>
          <w:rPr>
            <w:noProof/>
            <w:webHidden/>
          </w:rPr>
          <w:fldChar w:fldCharType="begin"/>
        </w:r>
        <w:r>
          <w:rPr>
            <w:noProof/>
            <w:webHidden/>
          </w:rPr>
          <w:instrText xml:space="preserve"> PAGEREF _Toc535653972 \h </w:instrText>
        </w:r>
        <w:r>
          <w:rPr>
            <w:noProof/>
            <w:webHidden/>
          </w:rPr>
        </w:r>
        <w:r>
          <w:rPr>
            <w:noProof/>
            <w:webHidden/>
          </w:rPr>
          <w:fldChar w:fldCharType="separate"/>
        </w:r>
        <w:r>
          <w:rPr>
            <w:noProof/>
            <w:webHidden/>
          </w:rPr>
          <w:t>7</w:t>
        </w:r>
        <w:r>
          <w:rPr>
            <w:noProof/>
            <w:webHidden/>
          </w:rPr>
          <w:fldChar w:fldCharType="end"/>
        </w:r>
      </w:hyperlink>
    </w:p>
    <w:p w:rsidR="008008F2" w:rsidRDefault="00C96C82">
      <w:pPr>
        <w:pStyle w:val="10"/>
        <w:tabs>
          <w:tab w:val="right" w:leader="dot" w:pos="9062"/>
        </w:tabs>
        <w:spacing w:line="360" w:lineRule="auto"/>
        <w:rPr>
          <w:noProof/>
          <w:sz w:val="24"/>
          <w:szCs w:val="24"/>
        </w:rPr>
      </w:pPr>
      <w:hyperlink w:anchor="_Toc535653973" w:history="1">
        <w:r w:rsidR="008008F2">
          <w:rPr>
            <w:rStyle w:val="ae"/>
            <w:noProof/>
          </w:rPr>
          <w:t>Часть 1</w:t>
        </w:r>
        <w:r w:rsidR="008008F2">
          <w:rPr>
            <w:noProof/>
            <w:webHidden/>
          </w:rPr>
          <w:tab/>
        </w:r>
        <w:r w:rsidR="008008F2">
          <w:rPr>
            <w:noProof/>
            <w:webHidden/>
          </w:rPr>
          <w:fldChar w:fldCharType="begin"/>
        </w:r>
        <w:r w:rsidR="008008F2">
          <w:rPr>
            <w:noProof/>
            <w:webHidden/>
          </w:rPr>
          <w:instrText xml:space="preserve"> PAGEREF _Toc535653973 \h </w:instrText>
        </w:r>
        <w:r w:rsidR="008008F2">
          <w:rPr>
            <w:noProof/>
            <w:webHidden/>
          </w:rPr>
        </w:r>
        <w:r w:rsidR="008008F2">
          <w:rPr>
            <w:noProof/>
            <w:webHidden/>
          </w:rPr>
          <w:fldChar w:fldCharType="separate"/>
        </w:r>
        <w:r w:rsidR="008008F2">
          <w:rPr>
            <w:noProof/>
            <w:webHidden/>
          </w:rPr>
          <w:t>8</w:t>
        </w:r>
        <w:r w:rsidR="008008F2">
          <w:rPr>
            <w:noProof/>
            <w:webHidden/>
          </w:rPr>
          <w:fldChar w:fldCharType="end"/>
        </w:r>
      </w:hyperlink>
    </w:p>
    <w:p w:rsidR="008008F2" w:rsidRDefault="00C96C82">
      <w:pPr>
        <w:pStyle w:val="10"/>
        <w:tabs>
          <w:tab w:val="right" w:leader="dot" w:pos="9062"/>
        </w:tabs>
        <w:spacing w:line="360" w:lineRule="auto"/>
        <w:rPr>
          <w:noProof/>
          <w:sz w:val="24"/>
          <w:szCs w:val="24"/>
        </w:rPr>
      </w:pPr>
      <w:hyperlink w:anchor="_Toc535653974" w:history="1">
        <w:r w:rsidR="008008F2">
          <w:rPr>
            <w:rStyle w:val="ae"/>
            <w:noProof/>
          </w:rPr>
          <w:t>1 Сущность бухгалтерского учета</w:t>
        </w:r>
        <w:r w:rsidR="008008F2">
          <w:rPr>
            <w:noProof/>
            <w:webHidden/>
          </w:rPr>
          <w:tab/>
        </w:r>
        <w:r w:rsidR="008008F2">
          <w:rPr>
            <w:noProof/>
            <w:webHidden/>
          </w:rPr>
          <w:fldChar w:fldCharType="begin"/>
        </w:r>
        <w:r w:rsidR="008008F2">
          <w:rPr>
            <w:noProof/>
            <w:webHidden/>
          </w:rPr>
          <w:instrText xml:space="preserve"> PAGEREF _Toc535653974 \h </w:instrText>
        </w:r>
        <w:r w:rsidR="008008F2">
          <w:rPr>
            <w:noProof/>
            <w:webHidden/>
          </w:rPr>
        </w:r>
        <w:r w:rsidR="008008F2">
          <w:rPr>
            <w:noProof/>
            <w:webHidden/>
          </w:rPr>
          <w:fldChar w:fldCharType="separate"/>
        </w:r>
        <w:r w:rsidR="008008F2">
          <w:rPr>
            <w:noProof/>
            <w:webHidden/>
          </w:rPr>
          <w:t>8</w:t>
        </w:r>
        <w:r w:rsidR="008008F2">
          <w:rPr>
            <w:noProof/>
            <w:webHidden/>
          </w:rPr>
          <w:fldChar w:fldCharType="end"/>
        </w:r>
      </w:hyperlink>
    </w:p>
    <w:p w:rsidR="008008F2" w:rsidRDefault="00C96C82">
      <w:pPr>
        <w:pStyle w:val="22"/>
        <w:spacing w:line="360" w:lineRule="auto"/>
        <w:rPr>
          <w:sz w:val="24"/>
          <w:szCs w:val="24"/>
        </w:rPr>
      </w:pPr>
      <w:hyperlink w:anchor="_Toc535653975" w:history="1">
        <w:r w:rsidR="008008F2">
          <w:rPr>
            <w:rStyle w:val="ae"/>
          </w:rPr>
          <w:t>1.1 Учет, его виды и измерители</w:t>
        </w:r>
        <w:r w:rsidR="008008F2">
          <w:rPr>
            <w:webHidden/>
          </w:rPr>
          <w:tab/>
        </w:r>
        <w:r w:rsidR="008008F2">
          <w:rPr>
            <w:webHidden/>
          </w:rPr>
          <w:fldChar w:fldCharType="begin"/>
        </w:r>
        <w:r w:rsidR="008008F2">
          <w:rPr>
            <w:webHidden/>
          </w:rPr>
          <w:instrText xml:space="preserve"> PAGEREF _Toc535653975 \h </w:instrText>
        </w:r>
        <w:r w:rsidR="008008F2">
          <w:rPr>
            <w:webHidden/>
          </w:rPr>
        </w:r>
        <w:r w:rsidR="008008F2">
          <w:rPr>
            <w:webHidden/>
          </w:rPr>
          <w:fldChar w:fldCharType="separate"/>
        </w:r>
        <w:r w:rsidR="008008F2">
          <w:rPr>
            <w:webHidden/>
          </w:rPr>
          <w:t>8</w:t>
        </w:r>
        <w:r w:rsidR="008008F2">
          <w:rPr>
            <w:webHidden/>
          </w:rPr>
          <w:fldChar w:fldCharType="end"/>
        </w:r>
      </w:hyperlink>
    </w:p>
    <w:p w:rsidR="008008F2" w:rsidRDefault="00C96C82">
      <w:pPr>
        <w:pStyle w:val="22"/>
        <w:spacing w:line="360" w:lineRule="auto"/>
        <w:rPr>
          <w:sz w:val="24"/>
          <w:szCs w:val="24"/>
        </w:rPr>
      </w:pPr>
      <w:hyperlink w:anchor="_Toc535653976" w:history="1">
        <w:r w:rsidR="008008F2">
          <w:rPr>
            <w:rStyle w:val="ae"/>
          </w:rPr>
          <w:t>1.2 Предмет и метод бухгалтерского учета</w:t>
        </w:r>
        <w:r w:rsidR="008008F2">
          <w:rPr>
            <w:webHidden/>
          </w:rPr>
          <w:tab/>
        </w:r>
        <w:r w:rsidR="008008F2">
          <w:rPr>
            <w:webHidden/>
          </w:rPr>
          <w:fldChar w:fldCharType="begin"/>
        </w:r>
        <w:r w:rsidR="008008F2">
          <w:rPr>
            <w:webHidden/>
          </w:rPr>
          <w:instrText xml:space="preserve"> PAGEREF _Toc535653976 \h </w:instrText>
        </w:r>
        <w:r w:rsidR="008008F2">
          <w:rPr>
            <w:webHidden/>
          </w:rPr>
        </w:r>
        <w:r w:rsidR="008008F2">
          <w:rPr>
            <w:webHidden/>
          </w:rPr>
          <w:fldChar w:fldCharType="separate"/>
        </w:r>
        <w:r w:rsidR="008008F2">
          <w:rPr>
            <w:webHidden/>
          </w:rPr>
          <w:t>9</w:t>
        </w:r>
        <w:r w:rsidR="008008F2">
          <w:rPr>
            <w:webHidden/>
          </w:rPr>
          <w:fldChar w:fldCharType="end"/>
        </w:r>
      </w:hyperlink>
    </w:p>
    <w:p w:rsidR="008008F2" w:rsidRDefault="00C96C82">
      <w:pPr>
        <w:pStyle w:val="22"/>
        <w:spacing w:line="360" w:lineRule="auto"/>
        <w:rPr>
          <w:sz w:val="24"/>
          <w:szCs w:val="24"/>
        </w:rPr>
      </w:pPr>
      <w:hyperlink w:anchor="_Toc535653977" w:history="1">
        <w:r w:rsidR="008008F2">
          <w:rPr>
            <w:rStyle w:val="ae"/>
          </w:rPr>
          <w:t>1.3 Бухгалтерский баланс. Счета, их структура и виды</w:t>
        </w:r>
        <w:r w:rsidR="008008F2">
          <w:rPr>
            <w:webHidden/>
          </w:rPr>
          <w:tab/>
        </w:r>
        <w:r w:rsidR="008008F2">
          <w:rPr>
            <w:webHidden/>
          </w:rPr>
          <w:fldChar w:fldCharType="begin"/>
        </w:r>
        <w:r w:rsidR="008008F2">
          <w:rPr>
            <w:webHidden/>
          </w:rPr>
          <w:instrText xml:space="preserve"> PAGEREF _Toc535653977 \h </w:instrText>
        </w:r>
        <w:r w:rsidR="008008F2">
          <w:rPr>
            <w:webHidden/>
          </w:rPr>
        </w:r>
        <w:r w:rsidR="008008F2">
          <w:rPr>
            <w:webHidden/>
          </w:rPr>
          <w:fldChar w:fldCharType="separate"/>
        </w:r>
        <w:r w:rsidR="008008F2">
          <w:rPr>
            <w:webHidden/>
          </w:rPr>
          <w:t>15</w:t>
        </w:r>
        <w:r w:rsidR="008008F2">
          <w:rPr>
            <w:webHidden/>
          </w:rPr>
          <w:fldChar w:fldCharType="end"/>
        </w:r>
      </w:hyperlink>
    </w:p>
    <w:p w:rsidR="008008F2" w:rsidRDefault="00C96C82">
      <w:pPr>
        <w:pStyle w:val="22"/>
        <w:spacing w:line="360" w:lineRule="auto"/>
        <w:rPr>
          <w:sz w:val="24"/>
          <w:szCs w:val="24"/>
        </w:rPr>
      </w:pPr>
      <w:hyperlink w:anchor="_Toc535653978" w:history="1">
        <w:r w:rsidR="008008F2">
          <w:rPr>
            <w:rStyle w:val="ae"/>
          </w:rPr>
          <w:t>1.3.1 Бухгалтерский баланс</w:t>
        </w:r>
        <w:r w:rsidR="008008F2">
          <w:rPr>
            <w:webHidden/>
          </w:rPr>
          <w:tab/>
        </w:r>
        <w:r w:rsidR="008008F2">
          <w:rPr>
            <w:webHidden/>
          </w:rPr>
          <w:fldChar w:fldCharType="begin"/>
        </w:r>
        <w:r w:rsidR="008008F2">
          <w:rPr>
            <w:webHidden/>
          </w:rPr>
          <w:instrText xml:space="preserve"> PAGEREF _Toc535653978 \h </w:instrText>
        </w:r>
        <w:r w:rsidR="008008F2">
          <w:rPr>
            <w:webHidden/>
          </w:rPr>
        </w:r>
        <w:r w:rsidR="008008F2">
          <w:rPr>
            <w:webHidden/>
          </w:rPr>
          <w:fldChar w:fldCharType="separate"/>
        </w:r>
        <w:r w:rsidR="008008F2">
          <w:rPr>
            <w:webHidden/>
          </w:rPr>
          <w:t>15</w:t>
        </w:r>
        <w:r w:rsidR="008008F2">
          <w:rPr>
            <w:webHidden/>
          </w:rPr>
          <w:fldChar w:fldCharType="end"/>
        </w:r>
      </w:hyperlink>
    </w:p>
    <w:p w:rsidR="008008F2" w:rsidRDefault="00C96C82">
      <w:pPr>
        <w:pStyle w:val="22"/>
        <w:spacing w:line="360" w:lineRule="auto"/>
        <w:rPr>
          <w:sz w:val="24"/>
          <w:szCs w:val="24"/>
        </w:rPr>
      </w:pPr>
      <w:hyperlink w:anchor="_Toc535653979" w:history="1">
        <w:r w:rsidR="008008F2">
          <w:rPr>
            <w:rStyle w:val="ae"/>
          </w:rPr>
          <w:t>1.3.2 Счет и его структура</w:t>
        </w:r>
        <w:r w:rsidR="008008F2">
          <w:rPr>
            <w:webHidden/>
          </w:rPr>
          <w:tab/>
        </w:r>
        <w:r w:rsidR="008008F2">
          <w:rPr>
            <w:webHidden/>
          </w:rPr>
          <w:fldChar w:fldCharType="begin"/>
        </w:r>
        <w:r w:rsidR="008008F2">
          <w:rPr>
            <w:webHidden/>
          </w:rPr>
          <w:instrText xml:space="preserve"> PAGEREF _Toc535653979 \h </w:instrText>
        </w:r>
        <w:r w:rsidR="008008F2">
          <w:rPr>
            <w:webHidden/>
          </w:rPr>
        </w:r>
        <w:r w:rsidR="008008F2">
          <w:rPr>
            <w:webHidden/>
          </w:rPr>
          <w:fldChar w:fldCharType="separate"/>
        </w:r>
        <w:r w:rsidR="008008F2">
          <w:rPr>
            <w:webHidden/>
          </w:rPr>
          <w:t>16</w:t>
        </w:r>
        <w:r w:rsidR="008008F2">
          <w:rPr>
            <w:webHidden/>
          </w:rPr>
          <w:fldChar w:fldCharType="end"/>
        </w:r>
      </w:hyperlink>
    </w:p>
    <w:p w:rsidR="008008F2" w:rsidRDefault="00C96C82">
      <w:pPr>
        <w:pStyle w:val="22"/>
        <w:spacing w:line="360" w:lineRule="auto"/>
        <w:rPr>
          <w:sz w:val="24"/>
          <w:szCs w:val="24"/>
        </w:rPr>
      </w:pPr>
      <w:hyperlink w:anchor="_Toc535653980" w:history="1">
        <w:r w:rsidR="008008F2">
          <w:rPr>
            <w:rStyle w:val="ae"/>
          </w:rPr>
          <w:t>1.3.3 Счета активные и пассивные. Бухгалтерская проводка</w:t>
        </w:r>
        <w:r w:rsidR="008008F2">
          <w:rPr>
            <w:webHidden/>
          </w:rPr>
          <w:tab/>
        </w:r>
        <w:r w:rsidR="008008F2">
          <w:rPr>
            <w:webHidden/>
          </w:rPr>
          <w:fldChar w:fldCharType="begin"/>
        </w:r>
        <w:r w:rsidR="008008F2">
          <w:rPr>
            <w:webHidden/>
          </w:rPr>
          <w:instrText xml:space="preserve"> PAGEREF _Toc535653980 \h </w:instrText>
        </w:r>
        <w:r w:rsidR="008008F2">
          <w:rPr>
            <w:webHidden/>
          </w:rPr>
        </w:r>
        <w:r w:rsidR="008008F2">
          <w:rPr>
            <w:webHidden/>
          </w:rPr>
          <w:fldChar w:fldCharType="separate"/>
        </w:r>
        <w:r w:rsidR="008008F2">
          <w:rPr>
            <w:webHidden/>
          </w:rPr>
          <w:t>19</w:t>
        </w:r>
        <w:r w:rsidR="008008F2">
          <w:rPr>
            <w:webHidden/>
          </w:rPr>
          <w:fldChar w:fldCharType="end"/>
        </w:r>
      </w:hyperlink>
    </w:p>
    <w:p w:rsidR="008008F2" w:rsidRDefault="00C96C82">
      <w:pPr>
        <w:pStyle w:val="22"/>
        <w:spacing w:line="360" w:lineRule="auto"/>
        <w:rPr>
          <w:sz w:val="24"/>
          <w:szCs w:val="24"/>
        </w:rPr>
      </w:pPr>
      <w:hyperlink w:anchor="_Toc535653981" w:history="1">
        <w:r w:rsidR="008008F2">
          <w:rPr>
            <w:rStyle w:val="ae"/>
          </w:rPr>
          <w:t>1.3.4 Типы хозяйственных операций и их влияние на баланс</w:t>
        </w:r>
        <w:r w:rsidR="008008F2">
          <w:rPr>
            <w:webHidden/>
          </w:rPr>
          <w:tab/>
        </w:r>
        <w:r w:rsidR="008008F2">
          <w:rPr>
            <w:webHidden/>
          </w:rPr>
          <w:fldChar w:fldCharType="begin"/>
        </w:r>
        <w:r w:rsidR="008008F2">
          <w:rPr>
            <w:webHidden/>
          </w:rPr>
          <w:instrText xml:space="preserve"> PAGEREF _Toc535653981 \h </w:instrText>
        </w:r>
        <w:r w:rsidR="008008F2">
          <w:rPr>
            <w:webHidden/>
          </w:rPr>
        </w:r>
        <w:r w:rsidR="008008F2">
          <w:rPr>
            <w:webHidden/>
          </w:rPr>
          <w:fldChar w:fldCharType="separate"/>
        </w:r>
        <w:r w:rsidR="008008F2">
          <w:rPr>
            <w:webHidden/>
          </w:rPr>
          <w:t>22</w:t>
        </w:r>
        <w:r w:rsidR="008008F2">
          <w:rPr>
            <w:webHidden/>
          </w:rPr>
          <w:fldChar w:fldCharType="end"/>
        </w:r>
      </w:hyperlink>
    </w:p>
    <w:p w:rsidR="008008F2" w:rsidRDefault="00C96C82">
      <w:pPr>
        <w:pStyle w:val="22"/>
        <w:spacing w:line="360" w:lineRule="auto"/>
        <w:rPr>
          <w:sz w:val="24"/>
          <w:szCs w:val="24"/>
        </w:rPr>
      </w:pPr>
      <w:hyperlink w:anchor="_Toc535653982" w:history="1">
        <w:r w:rsidR="008008F2">
          <w:rPr>
            <w:rStyle w:val="ae"/>
          </w:rPr>
          <w:t>1.3.5 Учет синтетический и аналитический. Забалансовые счета</w:t>
        </w:r>
        <w:r w:rsidR="008008F2">
          <w:rPr>
            <w:webHidden/>
          </w:rPr>
          <w:tab/>
        </w:r>
        <w:r w:rsidR="008008F2">
          <w:rPr>
            <w:webHidden/>
          </w:rPr>
          <w:fldChar w:fldCharType="begin"/>
        </w:r>
        <w:r w:rsidR="008008F2">
          <w:rPr>
            <w:webHidden/>
          </w:rPr>
          <w:instrText xml:space="preserve"> PAGEREF _Toc535653982 \h </w:instrText>
        </w:r>
        <w:r w:rsidR="008008F2">
          <w:rPr>
            <w:webHidden/>
          </w:rPr>
        </w:r>
        <w:r w:rsidR="008008F2">
          <w:rPr>
            <w:webHidden/>
          </w:rPr>
          <w:fldChar w:fldCharType="separate"/>
        </w:r>
        <w:r w:rsidR="008008F2">
          <w:rPr>
            <w:webHidden/>
          </w:rPr>
          <w:t>25</w:t>
        </w:r>
        <w:r w:rsidR="008008F2">
          <w:rPr>
            <w:webHidden/>
          </w:rPr>
          <w:fldChar w:fldCharType="end"/>
        </w:r>
      </w:hyperlink>
    </w:p>
    <w:p w:rsidR="008008F2" w:rsidRDefault="00C96C82">
      <w:pPr>
        <w:pStyle w:val="22"/>
        <w:spacing w:line="360" w:lineRule="auto"/>
        <w:rPr>
          <w:sz w:val="24"/>
          <w:szCs w:val="24"/>
        </w:rPr>
      </w:pPr>
      <w:hyperlink w:anchor="_Toc535653983" w:history="1">
        <w:r w:rsidR="008008F2">
          <w:rPr>
            <w:rStyle w:val="ae"/>
          </w:rPr>
          <w:t>1.3.6 Оборотная ведомость</w:t>
        </w:r>
        <w:r w:rsidR="008008F2">
          <w:rPr>
            <w:webHidden/>
          </w:rPr>
          <w:tab/>
        </w:r>
        <w:r w:rsidR="008008F2">
          <w:rPr>
            <w:webHidden/>
          </w:rPr>
          <w:fldChar w:fldCharType="begin"/>
        </w:r>
        <w:r w:rsidR="008008F2">
          <w:rPr>
            <w:webHidden/>
          </w:rPr>
          <w:instrText xml:space="preserve"> PAGEREF _Toc535653983 \h </w:instrText>
        </w:r>
        <w:r w:rsidR="008008F2">
          <w:rPr>
            <w:webHidden/>
          </w:rPr>
        </w:r>
        <w:r w:rsidR="008008F2">
          <w:rPr>
            <w:webHidden/>
          </w:rPr>
          <w:fldChar w:fldCharType="separate"/>
        </w:r>
        <w:r w:rsidR="008008F2">
          <w:rPr>
            <w:webHidden/>
          </w:rPr>
          <w:t>26</w:t>
        </w:r>
        <w:r w:rsidR="008008F2">
          <w:rPr>
            <w:webHidden/>
          </w:rPr>
          <w:fldChar w:fldCharType="end"/>
        </w:r>
      </w:hyperlink>
    </w:p>
    <w:p w:rsidR="008008F2" w:rsidRDefault="00C96C82">
      <w:pPr>
        <w:pStyle w:val="22"/>
        <w:spacing w:line="360" w:lineRule="auto"/>
        <w:rPr>
          <w:sz w:val="24"/>
          <w:szCs w:val="24"/>
        </w:rPr>
      </w:pPr>
      <w:hyperlink w:anchor="_Toc535653984" w:history="1">
        <w:r w:rsidR="008008F2">
          <w:rPr>
            <w:rStyle w:val="ae"/>
          </w:rPr>
          <w:t>1.3.7 Учетные регистры и формы бухгалтерского учета</w:t>
        </w:r>
        <w:r w:rsidR="008008F2">
          <w:rPr>
            <w:webHidden/>
          </w:rPr>
          <w:tab/>
        </w:r>
        <w:r w:rsidR="008008F2">
          <w:rPr>
            <w:webHidden/>
          </w:rPr>
          <w:fldChar w:fldCharType="begin"/>
        </w:r>
        <w:r w:rsidR="008008F2">
          <w:rPr>
            <w:webHidden/>
          </w:rPr>
          <w:instrText xml:space="preserve"> PAGEREF _Toc535653984 \h </w:instrText>
        </w:r>
        <w:r w:rsidR="008008F2">
          <w:rPr>
            <w:webHidden/>
          </w:rPr>
        </w:r>
        <w:r w:rsidR="008008F2">
          <w:rPr>
            <w:webHidden/>
          </w:rPr>
          <w:fldChar w:fldCharType="separate"/>
        </w:r>
        <w:r w:rsidR="008008F2">
          <w:rPr>
            <w:webHidden/>
          </w:rPr>
          <w:t>27</w:t>
        </w:r>
        <w:r w:rsidR="008008F2">
          <w:rPr>
            <w:webHidden/>
          </w:rPr>
          <w:fldChar w:fldCharType="end"/>
        </w:r>
      </w:hyperlink>
    </w:p>
    <w:p w:rsidR="008008F2" w:rsidRDefault="00C96C82">
      <w:pPr>
        <w:pStyle w:val="10"/>
        <w:tabs>
          <w:tab w:val="right" w:leader="dot" w:pos="9062"/>
        </w:tabs>
        <w:spacing w:line="360" w:lineRule="auto"/>
        <w:rPr>
          <w:noProof/>
          <w:sz w:val="24"/>
          <w:szCs w:val="24"/>
        </w:rPr>
      </w:pPr>
      <w:hyperlink w:anchor="_Toc535653985" w:history="1">
        <w:r w:rsidR="008008F2">
          <w:rPr>
            <w:rStyle w:val="ae"/>
            <w:noProof/>
          </w:rPr>
          <w:t>2 Учет основных средств и нематериальных активов</w:t>
        </w:r>
        <w:r w:rsidR="008008F2">
          <w:rPr>
            <w:noProof/>
            <w:webHidden/>
          </w:rPr>
          <w:tab/>
        </w:r>
        <w:r w:rsidR="008008F2">
          <w:rPr>
            <w:noProof/>
            <w:webHidden/>
          </w:rPr>
          <w:fldChar w:fldCharType="begin"/>
        </w:r>
        <w:r w:rsidR="008008F2">
          <w:rPr>
            <w:noProof/>
            <w:webHidden/>
          </w:rPr>
          <w:instrText xml:space="preserve"> PAGEREF _Toc535653985 \h </w:instrText>
        </w:r>
        <w:r w:rsidR="008008F2">
          <w:rPr>
            <w:noProof/>
            <w:webHidden/>
          </w:rPr>
        </w:r>
        <w:r w:rsidR="008008F2">
          <w:rPr>
            <w:noProof/>
            <w:webHidden/>
          </w:rPr>
          <w:fldChar w:fldCharType="separate"/>
        </w:r>
        <w:r w:rsidR="008008F2">
          <w:rPr>
            <w:noProof/>
            <w:webHidden/>
          </w:rPr>
          <w:t>27</w:t>
        </w:r>
        <w:r w:rsidR="008008F2">
          <w:rPr>
            <w:noProof/>
            <w:webHidden/>
          </w:rPr>
          <w:fldChar w:fldCharType="end"/>
        </w:r>
      </w:hyperlink>
    </w:p>
    <w:p w:rsidR="008008F2" w:rsidRDefault="00C96C82">
      <w:pPr>
        <w:pStyle w:val="22"/>
        <w:spacing w:line="360" w:lineRule="auto"/>
        <w:rPr>
          <w:sz w:val="24"/>
          <w:szCs w:val="24"/>
        </w:rPr>
      </w:pPr>
      <w:hyperlink w:anchor="_Toc535653986" w:history="1">
        <w:r w:rsidR="008008F2">
          <w:rPr>
            <w:rStyle w:val="ae"/>
          </w:rPr>
          <w:t>2.1 Учет основных средств</w:t>
        </w:r>
        <w:r w:rsidR="008008F2">
          <w:rPr>
            <w:webHidden/>
          </w:rPr>
          <w:tab/>
        </w:r>
        <w:r w:rsidR="008008F2">
          <w:rPr>
            <w:webHidden/>
          </w:rPr>
          <w:fldChar w:fldCharType="begin"/>
        </w:r>
        <w:r w:rsidR="008008F2">
          <w:rPr>
            <w:webHidden/>
          </w:rPr>
          <w:instrText xml:space="preserve"> PAGEREF _Toc535653986 \h </w:instrText>
        </w:r>
        <w:r w:rsidR="008008F2">
          <w:rPr>
            <w:webHidden/>
          </w:rPr>
        </w:r>
        <w:r w:rsidR="008008F2">
          <w:rPr>
            <w:webHidden/>
          </w:rPr>
          <w:fldChar w:fldCharType="separate"/>
        </w:r>
        <w:r w:rsidR="008008F2">
          <w:rPr>
            <w:webHidden/>
          </w:rPr>
          <w:t>27</w:t>
        </w:r>
        <w:r w:rsidR="008008F2">
          <w:rPr>
            <w:webHidden/>
          </w:rPr>
          <w:fldChar w:fldCharType="end"/>
        </w:r>
      </w:hyperlink>
    </w:p>
    <w:p w:rsidR="008008F2" w:rsidRDefault="00C96C82">
      <w:pPr>
        <w:pStyle w:val="22"/>
        <w:spacing w:line="360" w:lineRule="auto"/>
        <w:rPr>
          <w:sz w:val="24"/>
          <w:szCs w:val="24"/>
        </w:rPr>
      </w:pPr>
      <w:hyperlink w:anchor="_Toc535653987" w:history="1">
        <w:r w:rsidR="008008F2">
          <w:rPr>
            <w:rStyle w:val="ae"/>
          </w:rPr>
          <w:t>2.2 Учет нематериальных активов</w:t>
        </w:r>
        <w:r w:rsidR="008008F2">
          <w:rPr>
            <w:webHidden/>
          </w:rPr>
          <w:tab/>
        </w:r>
        <w:r w:rsidR="008008F2">
          <w:rPr>
            <w:webHidden/>
          </w:rPr>
          <w:fldChar w:fldCharType="begin"/>
        </w:r>
        <w:r w:rsidR="008008F2">
          <w:rPr>
            <w:webHidden/>
          </w:rPr>
          <w:instrText xml:space="preserve"> PAGEREF _Toc535653987 \h </w:instrText>
        </w:r>
        <w:r w:rsidR="008008F2">
          <w:rPr>
            <w:webHidden/>
          </w:rPr>
        </w:r>
        <w:r w:rsidR="008008F2">
          <w:rPr>
            <w:webHidden/>
          </w:rPr>
          <w:fldChar w:fldCharType="separate"/>
        </w:r>
        <w:r w:rsidR="008008F2">
          <w:rPr>
            <w:webHidden/>
          </w:rPr>
          <w:t>42</w:t>
        </w:r>
        <w:r w:rsidR="008008F2">
          <w:rPr>
            <w:webHidden/>
          </w:rPr>
          <w:fldChar w:fldCharType="end"/>
        </w:r>
      </w:hyperlink>
    </w:p>
    <w:p w:rsidR="008008F2" w:rsidRDefault="00C96C82">
      <w:pPr>
        <w:pStyle w:val="10"/>
        <w:tabs>
          <w:tab w:val="right" w:leader="dot" w:pos="9062"/>
        </w:tabs>
        <w:spacing w:line="360" w:lineRule="auto"/>
        <w:rPr>
          <w:noProof/>
          <w:sz w:val="24"/>
          <w:szCs w:val="24"/>
        </w:rPr>
      </w:pPr>
      <w:hyperlink w:anchor="_Toc535653988" w:history="1">
        <w:r w:rsidR="008008F2">
          <w:rPr>
            <w:rStyle w:val="ae"/>
            <w:noProof/>
          </w:rPr>
          <w:t>3 Учет производственных запасов</w:t>
        </w:r>
        <w:r w:rsidR="008008F2">
          <w:rPr>
            <w:noProof/>
            <w:webHidden/>
          </w:rPr>
          <w:tab/>
        </w:r>
        <w:r w:rsidR="008008F2">
          <w:rPr>
            <w:noProof/>
            <w:webHidden/>
          </w:rPr>
          <w:fldChar w:fldCharType="begin"/>
        </w:r>
        <w:r w:rsidR="008008F2">
          <w:rPr>
            <w:noProof/>
            <w:webHidden/>
          </w:rPr>
          <w:instrText xml:space="preserve"> PAGEREF _Toc535653988 \h </w:instrText>
        </w:r>
        <w:r w:rsidR="008008F2">
          <w:rPr>
            <w:noProof/>
            <w:webHidden/>
          </w:rPr>
        </w:r>
        <w:r w:rsidR="008008F2">
          <w:rPr>
            <w:noProof/>
            <w:webHidden/>
          </w:rPr>
          <w:fldChar w:fldCharType="separate"/>
        </w:r>
        <w:r w:rsidR="008008F2">
          <w:rPr>
            <w:noProof/>
            <w:webHidden/>
          </w:rPr>
          <w:t>47</w:t>
        </w:r>
        <w:r w:rsidR="008008F2">
          <w:rPr>
            <w:noProof/>
            <w:webHidden/>
          </w:rPr>
          <w:fldChar w:fldCharType="end"/>
        </w:r>
      </w:hyperlink>
    </w:p>
    <w:p w:rsidR="008008F2" w:rsidRDefault="00C96C82">
      <w:pPr>
        <w:pStyle w:val="22"/>
        <w:spacing w:line="360" w:lineRule="auto"/>
        <w:rPr>
          <w:sz w:val="24"/>
          <w:szCs w:val="24"/>
        </w:rPr>
      </w:pPr>
      <w:hyperlink w:anchor="_Toc535653989" w:history="1">
        <w:r w:rsidR="008008F2">
          <w:rPr>
            <w:rStyle w:val="ae"/>
          </w:rPr>
          <w:t>3.1 Учет материалов, топлива, запчастей</w:t>
        </w:r>
        <w:r w:rsidR="008008F2">
          <w:rPr>
            <w:webHidden/>
          </w:rPr>
          <w:tab/>
        </w:r>
        <w:r w:rsidR="008008F2">
          <w:rPr>
            <w:webHidden/>
          </w:rPr>
          <w:fldChar w:fldCharType="begin"/>
        </w:r>
        <w:r w:rsidR="008008F2">
          <w:rPr>
            <w:webHidden/>
          </w:rPr>
          <w:instrText xml:space="preserve"> PAGEREF _Toc535653989 \h </w:instrText>
        </w:r>
        <w:r w:rsidR="008008F2">
          <w:rPr>
            <w:webHidden/>
          </w:rPr>
        </w:r>
        <w:r w:rsidR="008008F2">
          <w:rPr>
            <w:webHidden/>
          </w:rPr>
          <w:fldChar w:fldCharType="separate"/>
        </w:r>
        <w:r w:rsidR="008008F2">
          <w:rPr>
            <w:webHidden/>
          </w:rPr>
          <w:t>47</w:t>
        </w:r>
        <w:r w:rsidR="008008F2">
          <w:rPr>
            <w:webHidden/>
          </w:rPr>
          <w:fldChar w:fldCharType="end"/>
        </w:r>
      </w:hyperlink>
    </w:p>
    <w:p w:rsidR="008008F2" w:rsidRDefault="00C96C82">
      <w:pPr>
        <w:pStyle w:val="22"/>
        <w:spacing w:line="360" w:lineRule="auto"/>
        <w:rPr>
          <w:sz w:val="24"/>
          <w:szCs w:val="24"/>
        </w:rPr>
      </w:pPr>
      <w:hyperlink w:anchor="_Toc535653990" w:history="1">
        <w:r w:rsidR="008008F2">
          <w:rPr>
            <w:rStyle w:val="ae"/>
          </w:rPr>
          <w:t>3.2 Учет малоценных и быстроизнашивающихся предметов</w:t>
        </w:r>
        <w:r w:rsidR="008008F2">
          <w:rPr>
            <w:webHidden/>
          </w:rPr>
          <w:tab/>
        </w:r>
        <w:r w:rsidR="008008F2">
          <w:rPr>
            <w:webHidden/>
          </w:rPr>
          <w:fldChar w:fldCharType="begin"/>
        </w:r>
        <w:r w:rsidR="008008F2">
          <w:rPr>
            <w:webHidden/>
          </w:rPr>
          <w:instrText xml:space="preserve"> PAGEREF _Toc535653990 \h </w:instrText>
        </w:r>
        <w:r w:rsidR="008008F2">
          <w:rPr>
            <w:webHidden/>
          </w:rPr>
        </w:r>
        <w:r w:rsidR="008008F2">
          <w:rPr>
            <w:webHidden/>
          </w:rPr>
          <w:fldChar w:fldCharType="separate"/>
        </w:r>
        <w:r w:rsidR="008008F2">
          <w:rPr>
            <w:webHidden/>
          </w:rPr>
          <w:t>56</w:t>
        </w:r>
        <w:r w:rsidR="008008F2">
          <w:rPr>
            <w:webHidden/>
          </w:rPr>
          <w:fldChar w:fldCharType="end"/>
        </w:r>
      </w:hyperlink>
    </w:p>
    <w:p w:rsidR="008008F2" w:rsidRDefault="00C96C82">
      <w:pPr>
        <w:pStyle w:val="10"/>
        <w:tabs>
          <w:tab w:val="right" w:leader="dot" w:pos="9062"/>
        </w:tabs>
        <w:spacing w:line="360" w:lineRule="auto"/>
        <w:rPr>
          <w:noProof/>
          <w:sz w:val="24"/>
          <w:szCs w:val="24"/>
        </w:rPr>
      </w:pPr>
      <w:hyperlink w:anchor="_Toc535653991" w:history="1">
        <w:r w:rsidR="008008F2">
          <w:rPr>
            <w:rStyle w:val="ae"/>
            <w:noProof/>
          </w:rPr>
          <w:t>4 Учет затрат на производство продукции</w:t>
        </w:r>
        <w:r w:rsidR="008008F2">
          <w:rPr>
            <w:noProof/>
            <w:webHidden/>
          </w:rPr>
          <w:tab/>
        </w:r>
        <w:r w:rsidR="008008F2">
          <w:rPr>
            <w:noProof/>
            <w:webHidden/>
          </w:rPr>
          <w:fldChar w:fldCharType="begin"/>
        </w:r>
        <w:r w:rsidR="008008F2">
          <w:rPr>
            <w:noProof/>
            <w:webHidden/>
          </w:rPr>
          <w:instrText xml:space="preserve"> PAGEREF _Toc535653991 \h </w:instrText>
        </w:r>
        <w:r w:rsidR="008008F2">
          <w:rPr>
            <w:noProof/>
            <w:webHidden/>
          </w:rPr>
        </w:r>
        <w:r w:rsidR="008008F2">
          <w:rPr>
            <w:noProof/>
            <w:webHidden/>
          </w:rPr>
          <w:fldChar w:fldCharType="separate"/>
        </w:r>
        <w:r w:rsidR="008008F2">
          <w:rPr>
            <w:noProof/>
            <w:webHidden/>
          </w:rPr>
          <w:t>65</w:t>
        </w:r>
        <w:r w:rsidR="008008F2">
          <w:rPr>
            <w:noProof/>
            <w:webHidden/>
          </w:rPr>
          <w:fldChar w:fldCharType="end"/>
        </w:r>
      </w:hyperlink>
    </w:p>
    <w:p w:rsidR="008008F2" w:rsidRDefault="00C96C82">
      <w:pPr>
        <w:pStyle w:val="22"/>
        <w:spacing w:line="360" w:lineRule="auto"/>
        <w:rPr>
          <w:sz w:val="24"/>
          <w:szCs w:val="24"/>
        </w:rPr>
      </w:pPr>
      <w:hyperlink w:anchor="_Toc535653992" w:history="1">
        <w:r w:rsidR="008008F2">
          <w:rPr>
            <w:rStyle w:val="ae"/>
          </w:rPr>
          <w:t>4.1 Состав затрат на производство</w:t>
        </w:r>
        <w:r w:rsidR="008008F2">
          <w:rPr>
            <w:webHidden/>
          </w:rPr>
          <w:tab/>
        </w:r>
        <w:r w:rsidR="008008F2">
          <w:rPr>
            <w:webHidden/>
          </w:rPr>
          <w:fldChar w:fldCharType="begin"/>
        </w:r>
        <w:r w:rsidR="008008F2">
          <w:rPr>
            <w:webHidden/>
          </w:rPr>
          <w:instrText xml:space="preserve"> PAGEREF _Toc535653992 \h </w:instrText>
        </w:r>
        <w:r w:rsidR="008008F2">
          <w:rPr>
            <w:webHidden/>
          </w:rPr>
        </w:r>
        <w:r w:rsidR="008008F2">
          <w:rPr>
            <w:webHidden/>
          </w:rPr>
          <w:fldChar w:fldCharType="separate"/>
        </w:r>
        <w:r w:rsidR="008008F2">
          <w:rPr>
            <w:webHidden/>
          </w:rPr>
          <w:t>65</w:t>
        </w:r>
        <w:r w:rsidR="008008F2">
          <w:rPr>
            <w:webHidden/>
          </w:rPr>
          <w:fldChar w:fldCharType="end"/>
        </w:r>
      </w:hyperlink>
    </w:p>
    <w:p w:rsidR="008008F2" w:rsidRDefault="00C96C82">
      <w:pPr>
        <w:pStyle w:val="22"/>
        <w:spacing w:line="360" w:lineRule="auto"/>
        <w:rPr>
          <w:sz w:val="24"/>
          <w:szCs w:val="24"/>
        </w:rPr>
      </w:pPr>
      <w:hyperlink w:anchor="_Toc535653993" w:history="1">
        <w:r w:rsidR="008008F2">
          <w:rPr>
            <w:rStyle w:val="ae"/>
          </w:rPr>
          <w:t>4.2 Группировка и распределение затрат</w:t>
        </w:r>
        <w:r w:rsidR="008008F2">
          <w:rPr>
            <w:webHidden/>
          </w:rPr>
          <w:tab/>
        </w:r>
        <w:r w:rsidR="008008F2">
          <w:rPr>
            <w:webHidden/>
          </w:rPr>
          <w:fldChar w:fldCharType="begin"/>
        </w:r>
        <w:r w:rsidR="008008F2">
          <w:rPr>
            <w:webHidden/>
          </w:rPr>
          <w:instrText xml:space="preserve"> PAGEREF _Toc535653993 \h </w:instrText>
        </w:r>
        <w:r w:rsidR="008008F2">
          <w:rPr>
            <w:webHidden/>
          </w:rPr>
        </w:r>
        <w:r w:rsidR="008008F2">
          <w:rPr>
            <w:webHidden/>
          </w:rPr>
          <w:fldChar w:fldCharType="separate"/>
        </w:r>
        <w:r w:rsidR="008008F2">
          <w:rPr>
            <w:webHidden/>
          </w:rPr>
          <w:t>67</w:t>
        </w:r>
        <w:r w:rsidR="008008F2">
          <w:rPr>
            <w:webHidden/>
          </w:rPr>
          <w:fldChar w:fldCharType="end"/>
        </w:r>
      </w:hyperlink>
    </w:p>
    <w:p w:rsidR="008008F2" w:rsidRDefault="00C96C82">
      <w:pPr>
        <w:pStyle w:val="22"/>
        <w:spacing w:line="360" w:lineRule="auto"/>
        <w:rPr>
          <w:sz w:val="24"/>
          <w:szCs w:val="24"/>
        </w:rPr>
      </w:pPr>
      <w:hyperlink w:anchor="_Toc535653994" w:history="1">
        <w:r w:rsidR="008008F2">
          <w:rPr>
            <w:rStyle w:val="ae"/>
          </w:rPr>
          <w:t>4.3 Учет затрат на счетах бухгалтерского учета</w:t>
        </w:r>
        <w:r w:rsidR="008008F2">
          <w:rPr>
            <w:webHidden/>
          </w:rPr>
          <w:tab/>
        </w:r>
        <w:r w:rsidR="008008F2">
          <w:rPr>
            <w:webHidden/>
          </w:rPr>
          <w:fldChar w:fldCharType="begin"/>
        </w:r>
        <w:r w:rsidR="008008F2">
          <w:rPr>
            <w:webHidden/>
          </w:rPr>
          <w:instrText xml:space="preserve"> PAGEREF _Toc535653994 \h </w:instrText>
        </w:r>
        <w:r w:rsidR="008008F2">
          <w:rPr>
            <w:webHidden/>
          </w:rPr>
        </w:r>
        <w:r w:rsidR="008008F2">
          <w:rPr>
            <w:webHidden/>
          </w:rPr>
          <w:fldChar w:fldCharType="separate"/>
        </w:r>
        <w:r w:rsidR="008008F2">
          <w:rPr>
            <w:webHidden/>
          </w:rPr>
          <w:t>70</w:t>
        </w:r>
        <w:r w:rsidR="008008F2">
          <w:rPr>
            <w:webHidden/>
          </w:rPr>
          <w:fldChar w:fldCharType="end"/>
        </w:r>
      </w:hyperlink>
    </w:p>
    <w:p w:rsidR="008008F2" w:rsidRDefault="00C96C82">
      <w:pPr>
        <w:pStyle w:val="22"/>
        <w:spacing w:line="360" w:lineRule="auto"/>
        <w:rPr>
          <w:sz w:val="24"/>
          <w:szCs w:val="24"/>
        </w:rPr>
      </w:pPr>
      <w:hyperlink w:anchor="_Toc535653995" w:history="1">
        <w:r w:rsidR="008008F2">
          <w:rPr>
            <w:rStyle w:val="ae"/>
          </w:rPr>
          <w:t>4.3.1 Учет затрат на основное производство</w:t>
        </w:r>
        <w:r w:rsidR="008008F2">
          <w:rPr>
            <w:webHidden/>
          </w:rPr>
          <w:tab/>
        </w:r>
        <w:r w:rsidR="008008F2">
          <w:rPr>
            <w:webHidden/>
          </w:rPr>
          <w:fldChar w:fldCharType="begin"/>
        </w:r>
        <w:r w:rsidR="008008F2">
          <w:rPr>
            <w:webHidden/>
          </w:rPr>
          <w:instrText xml:space="preserve"> PAGEREF _Toc535653995 \h </w:instrText>
        </w:r>
        <w:r w:rsidR="008008F2">
          <w:rPr>
            <w:webHidden/>
          </w:rPr>
        </w:r>
        <w:r w:rsidR="008008F2">
          <w:rPr>
            <w:webHidden/>
          </w:rPr>
          <w:fldChar w:fldCharType="separate"/>
        </w:r>
        <w:r w:rsidR="008008F2">
          <w:rPr>
            <w:webHidden/>
          </w:rPr>
          <w:t>70</w:t>
        </w:r>
        <w:r w:rsidR="008008F2">
          <w:rPr>
            <w:webHidden/>
          </w:rPr>
          <w:fldChar w:fldCharType="end"/>
        </w:r>
      </w:hyperlink>
    </w:p>
    <w:p w:rsidR="008008F2" w:rsidRDefault="00C96C82">
      <w:pPr>
        <w:pStyle w:val="22"/>
        <w:spacing w:line="360" w:lineRule="auto"/>
        <w:rPr>
          <w:sz w:val="24"/>
          <w:szCs w:val="24"/>
        </w:rPr>
      </w:pPr>
      <w:hyperlink w:anchor="_Toc535653996" w:history="1">
        <w:r w:rsidR="008008F2">
          <w:rPr>
            <w:rStyle w:val="ae"/>
          </w:rPr>
          <w:t>4.3.2 Учет затрат на изготовление полуфабрикатов</w:t>
        </w:r>
        <w:r w:rsidR="008008F2">
          <w:rPr>
            <w:webHidden/>
          </w:rPr>
          <w:tab/>
        </w:r>
        <w:r w:rsidR="008008F2">
          <w:rPr>
            <w:webHidden/>
          </w:rPr>
          <w:fldChar w:fldCharType="begin"/>
        </w:r>
        <w:r w:rsidR="008008F2">
          <w:rPr>
            <w:webHidden/>
          </w:rPr>
          <w:instrText xml:space="preserve"> PAGEREF _Toc535653996 \h </w:instrText>
        </w:r>
        <w:r w:rsidR="008008F2">
          <w:rPr>
            <w:webHidden/>
          </w:rPr>
        </w:r>
        <w:r w:rsidR="008008F2">
          <w:rPr>
            <w:webHidden/>
          </w:rPr>
          <w:fldChar w:fldCharType="separate"/>
        </w:r>
        <w:r w:rsidR="008008F2">
          <w:rPr>
            <w:webHidden/>
          </w:rPr>
          <w:t>70</w:t>
        </w:r>
        <w:r w:rsidR="008008F2">
          <w:rPr>
            <w:webHidden/>
          </w:rPr>
          <w:fldChar w:fldCharType="end"/>
        </w:r>
      </w:hyperlink>
    </w:p>
    <w:p w:rsidR="008008F2" w:rsidRDefault="00C96C82">
      <w:pPr>
        <w:pStyle w:val="22"/>
        <w:spacing w:line="360" w:lineRule="auto"/>
        <w:rPr>
          <w:sz w:val="24"/>
          <w:szCs w:val="24"/>
        </w:rPr>
      </w:pPr>
      <w:hyperlink w:anchor="_Toc535653997" w:history="1">
        <w:r w:rsidR="008008F2">
          <w:rPr>
            <w:rStyle w:val="ae"/>
          </w:rPr>
          <w:t>4.3.3 Учет общепроизводственных затрат, порядок их списания</w:t>
        </w:r>
        <w:r w:rsidR="008008F2">
          <w:rPr>
            <w:webHidden/>
          </w:rPr>
          <w:tab/>
        </w:r>
        <w:r w:rsidR="008008F2">
          <w:rPr>
            <w:webHidden/>
          </w:rPr>
          <w:fldChar w:fldCharType="begin"/>
        </w:r>
        <w:r w:rsidR="008008F2">
          <w:rPr>
            <w:webHidden/>
          </w:rPr>
          <w:instrText xml:space="preserve"> PAGEREF _Toc535653997 \h </w:instrText>
        </w:r>
        <w:r w:rsidR="008008F2">
          <w:rPr>
            <w:webHidden/>
          </w:rPr>
        </w:r>
        <w:r w:rsidR="008008F2">
          <w:rPr>
            <w:webHidden/>
          </w:rPr>
          <w:fldChar w:fldCharType="separate"/>
        </w:r>
        <w:r w:rsidR="008008F2">
          <w:rPr>
            <w:webHidden/>
          </w:rPr>
          <w:t>72</w:t>
        </w:r>
        <w:r w:rsidR="008008F2">
          <w:rPr>
            <w:webHidden/>
          </w:rPr>
          <w:fldChar w:fldCharType="end"/>
        </w:r>
      </w:hyperlink>
    </w:p>
    <w:p w:rsidR="008008F2" w:rsidRDefault="00C96C82">
      <w:pPr>
        <w:pStyle w:val="22"/>
        <w:spacing w:line="360" w:lineRule="auto"/>
        <w:rPr>
          <w:sz w:val="24"/>
          <w:szCs w:val="24"/>
        </w:rPr>
      </w:pPr>
      <w:r>
        <w:rPr>
          <w:color w:val="0000FF"/>
          <w:sz w:val="20"/>
          <w:u w:val="single"/>
        </w:rPr>
        <w:lastRenderedPageBreak/>
        <w:pict>
          <v:shapetype id="_x0000_t202" coordsize="21600,21600" o:spt="202" path="m,l,21600r21600,l21600,xe">
            <v:stroke joinstyle="miter"/>
            <v:path gradientshapeok="t" o:connecttype="rect"/>
          </v:shapetype>
          <v:shape id="_x0000_s1426" type="#_x0000_t202" style="position:absolute;left:0;text-align:left;margin-left:0;margin-top:-36pt;width:27pt;height:27pt;z-index:251703296" stroked="f">
            <v:textbox>
              <w:txbxContent>
                <w:p w:rsidR="008008F2" w:rsidRDefault="008008F2"/>
                <w:p w:rsidR="008008F2" w:rsidRDefault="008008F2">
                  <w:pPr>
                    <w:pStyle w:val="1"/>
                    <w:rPr>
                      <w:b w:val="0"/>
                      <w:bCs w:val="0"/>
                      <w:sz w:val="24"/>
                      <w:szCs w:val="24"/>
                    </w:rPr>
                  </w:pPr>
                  <w:r>
                    <w:rPr>
                      <w:b w:val="0"/>
                      <w:bCs w:val="0"/>
                      <w:sz w:val="24"/>
                      <w:szCs w:val="24"/>
                    </w:rPr>
                    <w:t>Источники хозяйственных средств</w:t>
                  </w:r>
                </w:p>
                <w:p w:rsidR="008008F2" w:rsidRDefault="008008F2">
                  <w:pPr>
                    <w:jc w:val="center"/>
                    <w:rPr>
                      <w:b/>
                      <w:bCs/>
                      <w:sz w:val="24"/>
                      <w:szCs w:val="24"/>
                    </w:rPr>
                  </w:pPr>
                  <w:r>
                    <w:rPr>
                      <w:sz w:val="24"/>
                      <w:szCs w:val="24"/>
                    </w:rPr>
                    <w:t>(ресурсов</w:t>
                  </w:r>
                  <w:r>
                    <w:rPr>
                      <w:b/>
                      <w:bCs/>
                      <w:sz w:val="24"/>
                      <w:szCs w:val="24"/>
                    </w:rPr>
                    <w:t>)</w:t>
                  </w:r>
                </w:p>
              </w:txbxContent>
            </v:textbox>
          </v:shape>
        </w:pict>
      </w:r>
      <w:hyperlink w:anchor="_Toc535653998" w:history="1">
        <w:r w:rsidR="008008F2">
          <w:rPr>
            <w:rStyle w:val="ae"/>
          </w:rPr>
          <w:t>4.3.4 Учет затрат операционной деятельности предприятия, которые не включаются в себестоимость продукции</w:t>
        </w:r>
        <w:r w:rsidR="008008F2">
          <w:rPr>
            <w:webHidden/>
          </w:rPr>
          <w:tab/>
        </w:r>
        <w:r w:rsidR="008008F2">
          <w:rPr>
            <w:webHidden/>
          </w:rPr>
          <w:fldChar w:fldCharType="begin"/>
        </w:r>
        <w:r w:rsidR="008008F2">
          <w:rPr>
            <w:webHidden/>
          </w:rPr>
          <w:instrText xml:space="preserve"> PAGEREF _Toc535653998 \h </w:instrText>
        </w:r>
        <w:r w:rsidR="008008F2">
          <w:rPr>
            <w:webHidden/>
          </w:rPr>
        </w:r>
        <w:r w:rsidR="008008F2">
          <w:rPr>
            <w:webHidden/>
          </w:rPr>
          <w:fldChar w:fldCharType="separate"/>
        </w:r>
        <w:r w:rsidR="008008F2">
          <w:rPr>
            <w:webHidden/>
          </w:rPr>
          <w:t>73</w:t>
        </w:r>
        <w:r w:rsidR="008008F2">
          <w:rPr>
            <w:webHidden/>
          </w:rPr>
          <w:fldChar w:fldCharType="end"/>
        </w:r>
      </w:hyperlink>
    </w:p>
    <w:p w:rsidR="008008F2" w:rsidRDefault="00C96C82">
      <w:pPr>
        <w:pStyle w:val="22"/>
        <w:spacing w:line="360" w:lineRule="auto"/>
        <w:rPr>
          <w:sz w:val="24"/>
          <w:szCs w:val="24"/>
        </w:rPr>
      </w:pPr>
      <w:hyperlink w:anchor="_Toc535653999" w:history="1">
        <w:r w:rsidR="008008F2">
          <w:rPr>
            <w:rStyle w:val="ae"/>
          </w:rPr>
          <w:t>4.3.5 Учет расходов, не связанных с операционной деятельностью предприятия</w:t>
        </w:r>
        <w:r w:rsidR="008008F2">
          <w:rPr>
            <w:webHidden/>
          </w:rPr>
          <w:tab/>
        </w:r>
        <w:r w:rsidR="008008F2">
          <w:rPr>
            <w:webHidden/>
          </w:rPr>
          <w:fldChar w:fldCharType="begin"/>
        </w:r>
        <w:r w:rsidR="008008F2">
          <w:rPr>
            <w:webHidden/>
          </w:rPr>
          <w:instrText xml:space="preserve"> PAGEREF _Toc535653999 \h </w:instrText>
        </w:r>
        <w:r w:rsidR="008008F2">
          <w:rPr>
            <w:webHidden/>
          </w:rPr>
        </w:r>
        <w:r w:rsidR="008008F2">
          <w:rPr>
            <w:webHidden/>
          </w:rPr>
          <w:fldChar w:fldCharType="separate"/>
        </w:r>
        <w:r w:rsidR="008008F2">
          <w:rPr>
            <w:webHidden/>
          </w:rPr>
          <w:t>74</w:t>
        </w:r>
        <w:r w:rsidR="008008F2">
          <w:rPr>
            <w:webHidden/>
          </w:rPr>
          <w:fldChar w:fldCharType="end"/>
        </w:r>
      </w:hyperlink>
    </w:p>
    <w:p w:rsidR="008008F2" w:rsidRDefault="00C96C82">
      <w:pPr>
        <w:pStyle w:val="22"/>
        <w:spacing w:line="360" w:lineRule="auto"/>
        <w:rPr>
          <w:sz w:val="24"/>
          <w:szCs w:val="24"/>
        </w:rPr>
      </w:pPr>
      <w:hyperlink w:anchor="_Toc535654000" w:history="1">
        <w:r w:rsidR="008008F2">
          <w:rPr>
            <w:rStyle w:val="ae"/>
          </w:rPr>
          <w:t>4.3.6 Учет расходов и доходов от чрезвычайных ситуаций</w:t>
        </w:r>
        <w:r w:rsidR="008008F2">
          <w:rPr>
            <w:webHidden/>
          </w:rPr>
          <w:tab/>
        </w:r>
        <w:r w:rsidR="008008F2">
          <w:rPr>
            <w:webHidden/>
          </w:rPr>
          <w:fldChar w:fldCharType="begin"/>
        </w:r>
        <w:r w:rsidR="008008F2">
          <w:rPr>
            <w:webHidden/>
          </w:rPr>
          <w:instrText xml:space="preserve"> PAGEREF _Toc535654000 \h </w:instrText>
        </w:r>
        <w:r w:rsidR="008008F2">
          <w:rPr>
            <w:webHidden/>
          </w:rPr>
        </w:r>
        <w:r w:rsidR="008008F2">
          <w:rPr>
            <w:webHidden/>
          </w:rPr>
          <w:fldChar w:fldCharType="separate"/>
        </w:r>
        <w:r w:rsidR="008008F2">
          <w:rPr>
            <w:webHidden/>
          </w:rPr>
          <w:t>76</w:t>
        </w:r>
        <w:r w:rsidR="008008F2">
          <w:rPr>
            <w:webHidden/>
          </w:rPr>
          <w:fldChar w:fldCharType="end"/>
        </w:r>
      </w:hyperlink>
    </w:p>
    <w:p w:rsidR="008008F2" w:rsidRDefault="00C96C82">
      <w:pPr>
        <w:pStyle w:val="10"/>
        <w:tabs>
          <w:tab w:val="right" w:leader="dot" w:pos="9062"/>
        </w:tabs>
        <w:spacing w:line="360" w:lineRule="auto"/>
        <w:rPr>
          <w:noProof/>
          <w:sz w:val="24"/>
          <w:szCs w:val="24"/>
        </w:rPr>
      </w:pPr>
      <w:hyperlink w:anchor="_Toc535654001" w:history="1">
        <w:r w:rsidR="008008F2">
          <w:rPr>
            <w:rStyle w:val="ae"/>
            <w:noProof/>
          </w:rPr>
          <w:t>5 Учет готовой продукции, товаров и их реализации</w:t>
        </w:r>
        <w:r w:rsidR="008008F2">
          <w:rPr>
            <w:noProof/>
            <w:webHidden/>
          </w:rPr>
          <w:tab/>
        </w:r>
        <w:r w:rsidR="008008F2">
          <w:rPr>
            <w:noProof/>
            <w:webHidden/>
          </w:rPr>
          <w:fldChar w:fldCharType="begin"/>
        </w:r>
        <w:r w:rsidR="008008F2">
          <w:rPr>
            <w:noProof/>
            <w:webHidden/>
          </w:rPr>
          <w:instrText xml:space="preserve"> PAGEREF _Toc535654001 \h </w:instrText>
        </w:r>
        <w:r w:rsidR="008008F2">
          <w:rPr>
            <w:noProof/>
            <w:webHidden/>
          </w:rPr>
        </w:r>
        <w:r w:rsidR="008008F2">
          <w:rPr>
            <w:noProof/>
            <w:webHidden/>
          </w:rPr>
          <w:fldChar w:fldCharType="separate"/>
        </w:r>
        <w:r w:rsidR="008008F2">
          <w:rPr>
            <w:noProof/>
            <w:webHidden/>
          </w:rPr>
          <w:t>76</w:t>
        </w:r>
        <w:r w:rsidR="008008F2">
          <w:rPr>
            <w:noProof/>
            <w:webHidden/>
          </w:rPr>
          <w:fldChar w:fldCharType="end"/>
        </w:r>
      </w:hyperlink>
    </w:p>
    <w:p w:rsidR="008008F2" w:rsidRDefault="00C96C82">
      <w:pPr>
        <w:pStyle w:val="22"/>
        <w:spacing w:line="360" w:lineRule="auto"/>
        <w:rPr>
          <w:sz w:val="24"/>
          <w:szCs w:val="24"/>
        </w:rPr>
      </w:pPr>
      <w:hyperlink w:anchor="_Toc535654002" w:history="1">
        <w:r w:rsidR="008008F2">
          <w:rPr>
            <w:rStyle w:val="ae"/>
          </w:rPr>
          <w:t>5.1 Готовая продукция</w:t>
        </w:r>
        <w:r w:rsidR="008008F2">
          <w:rPr>
            <w:webHidden/>
          </w:rPr>
          <w:tab/>
        </w:r>
        <w:r w:rsidR="008008F2">
          <w:rPr>
            <w:webHidden/>
          </w:rPr>
          <w:fldChar w:fldCharType="begin"/>
        </w:r>
        <w:r w:rsidR="008008F2">
          <w:rPr>
            <w:webHidden/>
          </w:rPr>
          <w:instrText xml:space="preserve"> PAGEREF _Toc535654002 \h </w:instrText>
        </w:r>
        <w:r w:rsidR="008008F2">
          <w:rPr>
            <w:webHidden/>
          </w:rPr>
        </w:r>
        <w:r w:rsidR="008008F2">
          <w:rPr>
            <w:webHidden/>
          </w:rPr>
          <w:fldChar w:fldCharType="separate"/>
        </w:r>
        <w:r w:rsidR="008008F2">
          <w:rPr>
            <w:webHidden/>
          </w:rPr>
          <w:t>76</w:t>
        </w:r>
        <w:r w:rsidR="008008F2">
          <w:rPr>
            <w:webHidden/>
          </w:rPr>
          <w:fldChar w:fldCharType="end"/>
        </w:r>
      </w:hyperlink>
    </w:p>
    <w:p w:rsidR="008008F2" w:rsidRDefault="00C96C82">
      <w:pPr>
        <w:pStyle w:val="22"/>
        <w:spacing w:line="360" w:lineRule="auto"/>
        <w:rPr>
          <w:sz w:val="24"/>
          <w:szCs w:val="24"/>
        </w:rPr>
      </w:pPr>
      <w:hyperlink w:anchor="_Toc535654003" w:history="1">
        <w:r w:rsidR="008008F2">
          <w:rPr>
            <w:rStyle w:val="ae"/>
          </w:rPr>
          <w:t>5.2 Товары</w:t>
        </w:r>
        <w:r w:rsidR="008008F2">
          <w:rPr>
            <w:webHidden/>
          </w:rPr>
          <w:tab/>
        </w:r>
        <w:r w:rsidR="008008F2">
          <w:rPr>
            <w:webHidden/>
          </w:rPr>
          <w:fldChar w:fldCharType="begin"/>
        </w:r>
        <w:r w:rsidR="008008F2">
          <w:rPr>
            <w:webHidden/>
          </w:rPr>
          <w:instrText xml:space="preserve"> PAGEREF _Toc535654003 \h </w:instrText>
        </w:r>
        <w:r w:rsidR="008008F2">
          <w:rPr>
            <w:webHidden/>
          </w:rPr>
        </w:r>
        <w:r w:rsidR="008008F2">
          <w:rPr>
            <w:webHidden/>
          </w:rPr>
          <w:fldChar w:fldCharType="separate"/>
        </w:r>
        <w:r w:rsidR="008008F2">
          <w:rPr>
            <w:webHidden/>
          </w:rPr>
          <w:t>82</w:t>
        </w:r>
        <w:r w:rsidR="008008F2">
          <w:rPr>
            <w:webHidden/>
          </w:rPr>
          <w:fldChar w:fldCharType="end"/>
        </w:r>
      </w:hyperlink>
    </w:p>
    <w:p w:rsidR="008008F2" w:rsidRDefault="00C96C82">
      <w:pPr>
        <w:pStyle w:val="22"/>
        <w:spacing w:line="360" w:lineRule="auto"/>
        <w:rPr>
          <w:sz w:val="24"/>
          <w:szCs w:val="24"/>
        </w:rPr>
      </w:pPr>
      <w:hyperlink w:anchor="_Toc535654004" w:history="1">
        <w:r w:rsidR="008008F2">
          <w:rPr>
            <w:rStyle w:val="ae"/>
          </w:rPr>
          <w:t>5.2.1 Учет поступления товаров</w:t>
        </w:r>
        <w:r w:rsidR="008008F2">
          <w:rPr>
            <w:webHidden/>
          </w:rPr>
          <w:tab/>
        </w:r>
        <w:r w:rsidR="008008F2">
          <w:rPr>
            <w:webHidden/>
          </w:rPr>
          <w:fldChar w:fldCharType="begin"/>
        </w:r>
        <w:r w:rsidR="008008F2">
          <w:rPr>
            <w:webHidden/>
          </w:rPr>
          <w:instrText xml:space="preserve"> PAGEREF _Toc535654004 \h </w:instrText>
        </w:r>
        <w:r w:rsidR="008008F2">
          <w:rPr>
            <w:webHidden/>
          </w:rPr>
        </w:r>
        <w:r w:rsidR="008008F2">
          <w:rPr>
            <w:webHidden/>
          </w:rPr>
          <w:fldChar w:fldCharType="separate"/>
        </w:r>
        <w:r w:rsidR="008008F2">
          <w:rPr>
            <w:webHidden/>
          </w:rPr>
          <w:t>82</w:t>
        </w:r>
        <w:r w:rsidR="008008F2">
          <w:rPr>
            <w:webHidden/>
          </w:rPr>
          <w:fldChar w:fldCharType="end"/>
        </w:r>
      </w:hyperlink>
    </w:p>
    <w:p w:rsidR="008008F2" w:rsidRDefault="00C96C82">
      <w:pPr>
        <w:pStyle w:val="22"/>
        <w:spacing w:line="360" w:lineRule="auto"/>
        <w:rPr>
          <w:sz w:val="24"/>
          <w:szCs w:val="24"/>
        </w:rPr>
      </w:pPr>
      <w:hyperlink w:anchor="_Toc535654005" w:history="1">
        <w:r w:rsidR="008008F2">
          <w:rPr>
            <w:rStyle w:val="ae"/>
          </w:rPr>
          <w:t>5.2.2 Учет переоценки товаров</w:t>
        </w:r>
        <w:r w:rsidR="008008F2">
          <w:rPr>
            <w:webHidden/>
          </w:rPr>
          <w:tab/>
        </w:r>
        <w:r w:rsidR="008008F2">
          <w:rPr>
            <w:webHidden/>
          </w:rPr>
          <w:fldChar w:fldCharType="begin"/>
        </w:r>
        <w:r w:rsidR="008008F2">
          <w:rPr>
            <w:webHidden/>
          </w:rPr>
          <w:instrText xml:space="preserve"> PAGEREF _Toc535654005 \h </w:instrText>
        </w:r>
        <w:r w:rsidR="008008F2">
          <w:rPr>
            <w:webHidden/>
          </w:rPr>
        </w:r>
        <w:r w:rsidR="008008F2">
          <w:rPr>
            <w:webHidden/>
          </w:rPr>
          <w:fldChar w:fldCharType="separate"/>
        </w:r>
        <w:r w:rsidR="008008F2">
          <w:rPr>
            <w:webHidden/>
          </w:rPr>
          <w:t>84</w:t>
        </w:r>
        <w:r w:rsidR="008008F2">
          <w:rPr>
            <w:webHidden/>
          </w:rPr>
          <w:fldChar w:fldCharType="end"/>
        </w:r>
      </w:hyperlink>
    </w:p>
    <w:p w:rsidR="008008F2" w:rsidRDefault="00C96C82">
      <w:pPr>
        <w:pStyle w:val="22"/>
        <w:spacing w:line="360" w:lineRule="auto"/>
        <w:rPr>
          <w:sz w:val="24"/>
          <w:szCs w:val="24"/>
        </w:rPr>
      </w:pPr>
      <w:hyperlink w:anchor="_Toc535654006" w:history="1">
        <w:r w:rsidR="008008F2">
          <w:rPr>
            <w:rStyle w:val="ae"/>
          </w:rPr>
          <w:t>5.2.3 Инвентаризация товаров</w:t>
        </w:r>
        <w:r w:rsidR="008008F2">
          <w:rPr>
            <w:webHidden/>
          </w:rPr>
          <w:tab/>
        </w:r>
        <w:r w:rsidR="008008F2">
          <w:rPr>
            <w:webHidden/>
          </w:rPr>
          <w:fldChar w:fldCharType="begin"/>
        </w:r>
        <w:r w:rsidR="008008F2">
          <w:rPr>
            <w:webHidden/>
          </w:rPr>
          <w:instrText xml:space="preserve"> PAGEREF _Toc535654006 \h </w:instrText>
        </w:r>
        <w:r w:rsidR="008008F2">
          <w:rPr>
            <w:webHidden/>
          </w:rPr>
        </w:r>
        <w:r w:rsidR="008008F2">
          <w:rPr>
            <w:webHidden/>
          </w:rPr>
          <w:fldChar w:fldCharType="separate"/>
        </w:r>
        <w:r w:rsidR="008008F2">
          <w:rPr>
            <w:webHidden/>
          </w:rPr>
          <w:t>86</w:t>
        </w:r>
        <w:r w:rsidR="008008F2">
          <w:rPr>
            <w:webHidden/>
          </w:rPr>
          <w:fldChar w:fldCharType="end"/>
        </w:r>
      </w:hyperlink>
    </w:p>
    <w:p w:rsidR="008008F2" w:rsidRDefault="00C96C82">
      <w:pPr>
        <w:pStyle w:val="22"/>
        <w:spacing w:line="360" w:lineRule="auto"/>
        <w:rPr>
          <w:sz w:val="24"/>
          <w:szCs w:val="24"/>
        </w:rPr>
      </w:pPr>
      <w:hyperlink w:anchor="_Toc535654007" w:history="1">
        <w:r w:rsidR="008008F2">
          <w:rPr>
            <w:rStyle w:val="ae"/>
          </w:rPr>
          <w:t>5.2.4 Учет реализации товаров</w:t>
        </w:r>
        <w:r w:rsidR="008008F2">
          <w:rPr>
            <w:webHidden/>
          </w:rPr>
          <w:tab/>
        </w:r>
        <w:r w:rsidR="008008F2">
          <w:rPr>
            <w:webHidden/>
          </w:rPr>
          <w:fldChar w:fldCharType="begin"/>
        </w:r>
        <w:r w:rsidR="008008F2">
          <w:rPr>
            <w:webHidden/>
          </w:rPr>
          <w:instrText xml:space="preserve"> PAGEREF _Toc535654007 \h </w:instrText>
        </w:r>
        <w:r w:rsidR="008008F2">
          <w:rPr>
            <w:webHidden/>
          </w:rPr>
        </w:r>
        <w:r w:rsidR="008008F2">
          <w:rPr>
            <w:webHidden/>
          </w:rPr>
          <w:fldChar w:fldCharType="separate"/>
        </w:r>
        <w:r w:rsidR="008008F2">
          <w:rPr>
            <w:webHidden/>
          </w:rPr>
          <w:t>88</w:t>
        </w:r>
        <w:r w:rsidR="008008F2">
          <w:rPr>
            <w:webHidden/>
          </w:rPr>
          <w:fldChar w:fldCharType="end"/>
        </w:r>
      </w:hyperlink>
    </w:p>
    <w:p w:rsidR="008008F2" w:rsidRDefault="00C96C82">
      <w:pPr>
        <w:pStyle w:val="10"/>
        <w:tabs>
          <w:tab w:val="right" w:leader="dot" w:pos="9062"/>
        </w:tabs>
        <w:spacing w:line="360" w:lineRule="auto"/>
        <w:rPr>
          <w:noProof/>
          <w:sz w:val="24"/>
          <w:szCs w:val="24"/>
        </w:rPr>
      </w:pPr>
      <w:hyperlink w:anchor="_Toc535654008" w:history="1">
        <w:r w:rsidR="008008F2">
          <w:rPr>
            <w:rStyle w:val="ae"/>
            <w:noProof/>
          </w:rPr>
          <w:t>6 Налог на добавленную стоимость</w:t>
        </w:r>
        <w:r w:rsidR="008008F2">
          <w:rPr>
            <w:noProof/>
            <w:webHidden/>
          </w:rPr>
          <w:tab/>
        </w:r>
        <w:r w:rsidR="008008F2">
          <w:rPr>
            <w:noProof/>
            <w:webHidden/>
          </w:rPr>
          <w:fldChar w:fldCharType="begin"/>
        </w:r>
        <w:r w:rsidR="008008F2">
          <w:rPr>
            <w:noProof/>
            <w:webHidden/>
          </w:rPr>
          <w:instrText xml:space="preserve"> PAGEREF _Toc535654008 \h </w:instrText>
        </w:r>
        <w:r w:rsidR="008008F2">
          <w:rPr>
            <w:noProof/>
            <w:webHidden/>
          </w:rPr>
        </w:r>
        <w:r w:rsidR="008008F2">
          <w:rPr>
            <w:noProof/>
            <w:webHidden/>
          </w:rPr>
          <w:fldChar w:fldCharType="separate"/>
        </w:r>
        <w:r w:rsidR="008008F2">
          <w:rPr>
            <w:noProof/>
            <w:webHidden/>
          </w:rPr>
          <w:t>94</w:t>
        </w:r>
        <w:r w:rsidR="008008F2">
          <w:rPr>
            <w:noProof/>
            <w:webHidden/>
          </w:rPr>
          <w:fldChar w:fldCharType="end"/>
        </w:r>
      </w:hyperlink>
    </w:p>
    <w:p w:rsidR="008008F2" w:rsidRDefault="00C96C82">
      <w:pPr>
        <w:pStyle w:val="22"/>
        <w:spacing w:line="360" w:lineRule="auto"/>
        <w:rPr>
          <w:sz w:val="24"/>
          <w:szCs w:val="24"/>
        </w:rPr>
      </w:pPr>
      <w:hyperlink w:anchor="_Toc535654009" w:history="1">
        <w:r w:rsidR="008008F2">
          <w:rPr>
            <w:rStyle w:val="ae"/>
          </w:rPr>
          <w:t>6.1 Порядок начисления НДС</w:t>
        </w:r>
        <w:r w:rsidR="008008F2">
          <w:rPr>
            <w:webHidden/>
          </w:rPr>
          <w:tab/>
        </w:r>
        <w:r w:rsidR="008008F2">
          <w:rPr>
            <w:webHidden/>
          </w:rPr>
          <w:fldChar w:fldCharType="begin"/>
        </w:r>
        <w:r w:rsidR="008008F2">
          <w:rPr>
            <w:webHidden/>
          </w:rPr>
          <w:instrText xml:space="preserve"> PAGEREF _Toc535654009 \h </w:instrText>
        </w:r>
        <w:r w:rsidR="008008F2">
          <w:rPr>
            <w:webHidden/>
          </w:rPr>
        </w:r>
        <w:r w:rsidR="008008F2">
          <w:rPr>
            <w:webHidden/>
          </w:rPr>
          <w:fldChar w:fldCharType="separate"/>
        </w:r>
        <w:r w:rsidR="008008F2">
          <w:rPr>
            <w:webHidden/>
          </w:rPr>
          <w:t>94</w:t>
        </w:r>
        <w:r w:rsidR="008008F2">
          <w:rPr>
            <w:webHidden/>
          </w:rPr>
          <w:fldChar w:fldCharType="end"/>
        </w:r>
      </w:hyperlink>
    </w:p>
    <w:p w:rsidR="008008F2" w:rsidRDefault="00C96C82">
      <w:pPr>
        <w:pStyle w:val="22"/>
        <w:spacing w:line="360" w:lineRule="auto"/>
        <w:rPr>
          <w:sz w:val="24"/>
          <w:szCs w:val="24"/>
        </w:rPr>
      </w:pPr>
      <w:hyperlink w:anchor="_Toc535654010" w:history="1">
        <w:r w:rsidR="008008F2">
          <w:rPr>
            <w:rStyle w:val="ae"/>
          </w:rPr>
          <w:t>6.2 Бухгалтерский учет НДС</w:t>
        </w:r>
        <w:r w:rsidR="008008F2">
          <w:rPr>
            <w:webHidden/>
          </w:rPr>
          <w:tab/>
        </w:r>
        <w:r w:rsidR="008008F2">
          <w:rPr>
            <w:webHidden/>
          </w:rPr>
          <w:fldChar w:fldCharType="begin"/>
        </w:r>
        <w:r w:rsidR="008008F2">
          <w:rPr>
            <w:webHidden/>
          </w:rPr>
          <w:instrText xml:space="preserve"> PAGEREF _Toc535654010 \h </w:instrText>
        </w:r>
        <w:r w:rsidR="008008F2">
          <w:rPr>
            <w:webHidden/>
          </w:rPr>
        </w:r>
        <w:r w:rsidR="008008F2">
          <w:rPr>
            <w:webHidden/>
          </w:rPr>
          <w:fldChar w:fldCharType="separate"/>
        </w:r>
        <w:r w:rsidR="008008F2">
          <w:rPr>
            <w:webHidden/>
          </w:rPr>
          <w:t>100</w:t>
        </w:r>
        <w:r w:rsidR="008008F2">
          <w:rPr>
            <w:webHidden/>
          </w:rPr>
          <w:fldChar w:fldCharType="end"/>
        </w:r>
      </w:hyperlink>
    </w:p>
    <w:p w:rsidR="008008F2" w:rsidRDefault="00C96C82">
      <w:pPr>
        <w:pStyle w:val="10"/>
        <w:tabs>
          <w:tab w:val="right" w:leader="dot" w:pos="9062"/>
        </w:tabs>
        <w:spacing w:line="360" w:lineRule="auto"/>
        <w:rPr>
          <w:noProof/>
          <w:sz w:val="24"/>
          <w:szCs w:val="24"/>
        </w:rPr>
      </w:pPr>
      <w:hyperlink w:anchor="_Toc535654011" w:history="1">
        <w:r w:rsidR="008008F2">
          <w:rPr>
            <w:rStyle w:val="ae"/>
            <w:noProof/>
          </w:rPr>
          <w:t>7 Учет денежных средств</w:t>
        </w:r>
        <w:r w:rsidR="008008F2">
          <w:rPr>
            <w:noProof/>
            <w:webHidden/>
          </w:rPr>
          <w:tab/>
        </w:r>
        <w:r w:rsidR="008008F2">
          <w:rPr>
            <w:noProof/>
            <w:webHidden/>
          </w:rPr>
          <w:fldChar w:fldCharType="begin"/>
        </w:r>
        <w:r w:rsidR="008008F2">
          <w:rPr>
            <w:noProof/>
            <w:webHidden/>
          </w:rPr>
          <w:instrText xml:space="preserve"> PAGEREF _Toc535654011 \h </w:instrText>
        </w:r>
        <w:r w:rsidR="008008F2">
          <w:rPr>
            <w:noProof/>
            <w:webHidden/>
          </w:rPr>
        </w:r>
        <w:r w:rsidR="008008F2">
          <w:rPr>
            <w:noProof/>
            <w:webHidden/>
          </w:rPr>
          <w:fldChar w:fldCharType="separate"/>
        </w:r>
        <w:r w:rsidR="008008F2">
          <w:rPr>
            <w:noProof/>
            <w:webHidden/>
          </w:rPr>
          <w:t>101</w:t>
        </w:r>
        <w:r w:rsidR="008008F2">
          <w:rPr>
            <w:noProof/>
            <w:webHidden/>
          </w:rPr>
          <w:fldChar w:fldCharType="end"/>
        </w:r>
      </w:hyperlink>
    </w:p>
    <w:p w:rsidR="008008F2" w:rsidRDefault="00C96C82">
      <w:pPr>
        <w:pStyle w:val="22"/>
        <w:spacing w:line="360" w:lineRule="auto"/>
        <w:rPr>
          <w:sz w:val="24"/>
          <w:szCs w:val="24"/>
        </w:rPr>
      </w:pPr>
      <w:hyperlink w:anchor="_Toc535654012" w:history="1">
        <w:r w:rsidR="008008F2">
          <w:rPr>
            <w:rStyle w:val="ae"/>
          </w:rPr>
          <w:t>7.1 Расчетный счет</w:t>
        </w:r>
        <w:r w:rsidR="008008F2">
          <w:rPr>
            <w:webHidden/>
          </w:rPr>
          <w:tab/>
        </w:r>
        <w:r w:rsidR="008008F2">
          <w:rPr>
            <w:webHidden/>
          </w:rPr>
          <w:fldChar w:fldCharType="begin"/>
        </w:r>
        <w:r w:rsidR="008008F2">
          <w:rPr>
            <w:webHidden/>
          </w:rPr>
          <w:instrText xml:space="preserve"> PAGEREF _Toc535654012 \h </w:instrText>
        </w:r>
        <w:r w:rsidR="008008F2">
          <w:rPr>
            <w:webHidden/>
          </w:rPr>
        </w:r>
        <w:r w:rsidR="008008F2">
          <w:rPr>
            <w:webHidden/>
          </w:rPr>
          <w:fldChar w:fldCharType="separate"/>
        </w:r>
        <w:r w:rsidR="008008F2">
          <w:rPr>
            <w:webHidden/>
          </w:rPr>
          <w:t>101</w:t>
        </w:r>
        <w:r w:rsidR="008008F2">
          <w:rPr>
            <w:webHidden/>
          </w:rPr>
          <w:fldChar w:fldCharType="end"/>
        </w:r>
      </w:hyperlink>
    </w:p>
    <w:p w:rsidR="008008F2" w:rsidRDefault="00C96C82">
      <w:pPr>
        <w:pStyle w:val="22"/>
        <w:spacing w:line="360" w:lineRule="auto"/>
        <w:rPr>
          <w:sz w:val="24"/>
          <w:szCs w:val="24"/>
        </w:rPr>
      </w:pPr>
      <w:hyperlink w:anchor="_Toc535654013" w:history="1">
        <w:r w:rsidR="008008F2">
          <w:rPr>
            <w:rStyle w:val="ae"/>
          </w:rPr>
          <w:t>7.1.1 Открытие расчетного счета. Формы безналичных расчетов</w:t>
        </w:r>
        <w:r w:rsidR="008008F2">
          <w:rPr>
            <w:webHidden/>
          </w:rPr>
          <w:tab/>
        </w:r>
        <w:r w:rsidR="008008F2">
          <w:rPr>
            <w:webHidden/>
          </w:rPr>
          <w:fldChar w:fldCharType="begin"/>
        </w:r>
        <w:r w:rsidR="008008F2">
          <w:rPr>
            <w:webHidden/>
          </w:rPr>
          <w:instrText xml:space="preserve"> PAGEREF _Toc535654013 \h </w:instrText>
        </w:r>
        <w:r w:rsidR="008008F2">
          <w:rPr>
            <w:webHidden/>
          </w:rPr>
        </w:r>
        <w:r w:rsidR="008008F2">
          <w:rPr>
            <w:webHidden/>
          </w:rPr>
          <w:fldChar w:fldCharType="separate"/>
        </w:r>
        <w:r w:rsidR="008008F2">
          <w:rPr>
            <w:webHidden/>
          </w:rPr>
          <w:t>101</w:t>
        </w:r>
        <w:r w:rsidR="008008F2">
          <w:rPr>
            <w:webHidden/>
          </w:rPr>
          <w:fldChar w:fldCharType="end"/>
        </w:r>
      </w:hyperlink>
    </w:p>
    <w:p w:rsidR="008008F2" w:rsidRDefault="00C96C82">
      <w:pPr>
        <w:pStyle w:val="22"/>
        <w:spacing w:line="360" w:lineRule="auto"/>
        <w:rPr>
          <w:sz w:val="24"/>
          <w:szCs w:val="24"/>
        </w:rPr>
      </w:pPr>
      <w:hyperlink w:anchor="_Toc535654014" w:history="1">
        <w:r w:rsidR="008008F2">
          <w:rPr>
            <w:rStyle w:val="ae"/>
          </w:rPr>
          <w:t>7.1.2 Учет операций по текущему счету в национальной валюте</w:t>
        </w:r>
        <w:r w:rsidR="008008F2">
          <w:rPr>
            <w:webHidden/>
          </w:rPr>
          <w:tab/>
        </w:r>
        <w:r w:rsidR="008008F2">
          <w:rPr>
            <w:webHidden/>
          </w:rPr>
          <w:fldChar w:fldCharType="begin"/>
        </w:r>
        <w:r w:rsidR="008008F2">
          <w:rPr>
            <w:webHidden/>
          </w:rPr>
          <w:instrText xml:space="preserve"> PAGEREF _Toc535654014 \h </w:instrText>
        </w:r>
        <w:r w:rsidR="008008F2">
          <w:rPr>
            <w:webHidden/>
          </w:rPr>
        </w:r>
        <w:r w:rsidR="008008F2">
          <w:rPr>
            <w:webHidden/>
          </w:rPr>
          <w:fldChar w:fldCharType="separate"/>
        </w:r>
        <w:r w:rsidR="008008F2">
          <w:rPr>
            <w:webHidden/>
          </w:rPr>
          <w:t>102</w:t>
        </w:r>
        <w:r w:rsidR="008008F2">
          <w:rPr>
            <w:webHidden/>
          </w:rPr>
          <w:fldChar w:fldCharType="end"/>
        </w:r>
      </w:hyperlink>
    </w:p>
    <w:p w:rsidR="008008F2" w:rsidRDefault="00C96C82">
      <w:pPr>
        <w:pStyle w:val="22"/>
        <w:spacing w:line="360" w:lineRule="auto"/>
        <w:rPr>
          <w:sz w:val="24"/>
          <w:szCs w:val="24"/>
        </w:rPr>
      </w:pPr>
      <w:hyperlink w:anchor="_Toc535654015" w:history="1">
        <w:r w:rsidR="008008F2">
          <w:rPr>
            <w:rStyle w:val="ae"/>
          </w:rPr>
          <w:t>7.2 Валютный и прочие счета в банках</w:t>
        </w:r>
        <w:r w:rsidR="008008F2">
          <w:rPr>
            <w:webHidden/>
          </w:rPr>
          <w:tab/>
        </w:r>
        <w:r w:rsidR="008008F2">
          <w:rPr>
            <w:webHidden/>
          </w:rPr>
          <w:fldChar w:fldCharType="begin"/>
        </w:r>
        <w:r w:rsidR="008008F2">
          <w:rPr>
            <w:webHidden/>
          </w:rPr>
          <w:instrText xml:space="preserve"> PAGEREF _Toc535654015 \h </w:instrText>
        </w:r>
        <w:r w:rsidR="008008F2">
          <w:rPr>
            <w:webHidden/>
          </w:rPr>
        </w:r>
        <w:r w:rsidR="008008F2">
          <w:rPr>
            <w:webHidden/>
          </w:rPr>
          <w:fldChar w:fldCharType="separate"/>
        </w:r>
        <w:r w:rsidR="008008F2">
          <w:rPr>
            <w:webHidden/>
          </w:rPr>
          <w:t>104</w:t>
        </w:r>
        <w:r w:rsidR="008008F2">
          <w:rPr>
            <w:webHidden/>
          </w:rPr>
          <w:fldChar w:fldCharType="end"/>
        </w:r>
      </w:hyperlink>
    </w:p>
    <w:p w:rsidR="008008F2" w:rsidRDefault="00C96C82">
      <w:pPr>
        <w:pStyle w:val="22"/>
        <w:spacing w:line="360" w:lineRule="auto"/>
        <w:rPr>
          <w:sz w:val="24"/>
          <w:szCs w:val="24"/>
        </w:rPr>
      </w:pPr>
      <w:hyperlink w:anchor="_Toc535654016" w:history="1">
        <w:r w:rsidR="008008F2">
          <w:rPr>
            <w:rStyle w:val="ae"/>
          </w:rPr>
          <w:t>7.2.1 Учет операций по текущему счету в иностранной валюте</w:t>
        </w:r>
        <w:r w:rsidR="008008F2">
          <w:rPr>
            <w:webHidden/>
          </w:rPr>
          <w:tab/>
        </w:r>
        <w:r w:rsidR="008008F2">
          <w:rPr>
            <w:webHidden/>
          </w:rPr>
          <w:fldChar w:fldCharType="begin"/>
        </w:r>
        <w:r w:rsidR="008008F2">
          <w:rPr>
            <w:webHidden/>
          </w:rPr>
          <w:instrText xml:space="preserve"> PAGEREF _Toc535654016 \h </w:instrText>
        </w:r>
        <w:r w:rsidR="008008F2">
          <w:rPr>
            <w:webHidden/>
          </w:rPr>
        </w:r>
        <w:r w:rsidR="008008F2">
          <w:rPr>
            <w:webHidden/>
          </w:rPr>
          <w:fldChar w:fldCharType="separate"/>
        </w:r>
        <w:r w:rsidR="008008F2">
          <w:rPr>
            <w:webHidden/>
          </w:rPr>
          <w:t>104</w:t>
        </w:r>
        <w:r w:rsidR="008008F2">
          <w:rPr>
            <w:webHidden/>
          </w:rPr>
          <w:fldChar w:fldCharType="end"/>
        </w:r>
      </w:hyperlink>
    </w:p>
    <w:p w:rsidR="008008F2" w:rsidRDefault="00C96C82">
      <w:pPr>
        <w:pStyle w:val="22"/>
        <w:spacing w:line="360" w:lineRule="auto"/>
        <w:rPr>
          <w:sz w:val="24"/>
          <w:szCs w:val="24"/>
        </w:rPr>
      </w:pPr>
      <w:hyperlink w:anchor="_Toc535654017" w:history="1">
        <w:r w:rsidR="008008F2">
          <w:rPr>
            <w:rStyle w:val="ae"/>
          </w:rPr>
          <w:t>7.2.2 Прочие счета в банках</w:t>
        </w:r>
        <w:r w:rsidR="008008F2">
          <w:rPr>
            <w:webHidden/>
          </w:rPr>
          <w:tab/>
        </w:r>
        <w:r w:rsidR="008008F2">
          <w:rPr>
            <w:webHidden/>
          </w:rPr>
          <w:fldChar w:fldCharType="begin"/>
        </w:r>
        <w:r w:rsidR="008008F2">
          <w:rPr>
            <w:webHidden/>
          </w:rPr>
          <w:instrText xml:space="preserve"> PAGEREF _Toc535654017 \h </w:instrText>
        </w:r>
        <w:r w:rsidR="008008F2">
          <w:rPr>
            <w:webHidden/>
          </w:rPr>
        </w:r>
        <w:r w:rsidR="008008F2">
          <w:rPr>
            <w:webHidden/>
          </w:rPr>
          <w:fldChar w:fldCharType="separate"/>
        </w:r>
        <w:r w:rsidR="008008F2">
          <w:rPr>
            <w:webHidden/>
          </w:rPr>
          <w:t>107</w:t>
        </w:r>
        <w:r w:rsidR="008008F2">
          <w:rPr>
            <w:webHidden/>
          </w:rPr>
          <w:fldChar w:fldCharType="end"/>
        </w:r>
      </w:hyperlink>
    </w:p>
    <w:p w:rsidR="008008F2" w:rsidRDefault="00C96C82">
      <w:pPr>
        <w:pStyle w:val="22"/>
        <w:spacing w:line="360" w:lineRule="auto"/>
        <w:rPr>
          <w:sz w:val="24"/>
          <w:szCs w:val="24"/>
        </w:rPr>
      </w:pPr>
      <w:hyperlink w:anchor="_Toc535654018" w:history="1">
        <w:r w:rsidR="008008F2">
          <w:rPr>
            <w:rStyle w:val="ae"/>
          </w:rPr>
          <w:t>7.2.3 Денежные средства в пути и денежные документы</w:t>
        </w:r>
        <w:r w:rsidR="008008F2">
          <w:rPr>
            <w:webHidden/>
          </w:rPr>
          <w:tab/>
        </w:r>
        <w:r w:rsidR="008008F2">
          <w:rPr>
            <w:webHidden/>
          </w:rPr>
          <w:fldChar w:fldCharType="begin"/>
        </w:r>
        <w:r w:rsidR="008008F2">
          <w:rPr>
            <w:webHidden/>
          </w:rPr>
          <w:instrText xml:space="preserve"> PAGEREF _Toc535654018 \h </w:instrText>
        </w:r>
        <w:r w:rsidR="008008F2">
          <w:rPr>
            <w:webHidden/>
          </w:rPr>
        </w:r>
        <w:r w:rsidR="008008F2">
          <w:rPr>
            <w:webHidden/>
          </w:rPr>
          <w:fldChar w:fldCharType="separate"/>
        </w:r>
        <w:r w:rsidR="008008F2">
          <w:rPr>
            <w:webHidden/>
          </w:rPr>
          <w:t>109</w:t>
        </w:r>
        <w:r w:rsidR="008008F2">
          <w:rPr>
            <w:webHidden/>
          </w:rPr>
          <w:fldChar w:fldCharType="end"/>
        </w:r>
      </w:hyperlink>
    </w:p>
    <w:p w:rsidR="008008F2" w:rsidRDefault="008008F2">
      <w:pPr>
        <w:pStyle w:val="4"/>
        <w:spacing w:line="360" w:lineRule="auto"/>
        <w:ind w:firstLine="0"/>
        <w:rPr>
          <w:b w:val="0"/>
          <w:bCs w:val="0"/>
          <w:noProof/>
        </w:rPr>
      </w:pPr>
      <w:r>
        <w:rPr>
          <w:b w:val="0"/>
          <w:bCs w:val="0"/>
          <w:noProof/>
        </w:rPr>
        <w:t>7.3 Учет кассовых операций</w:t>
      </w:r>
      <w:r>
        <w:rPr>
          <w:b w:val="0"/>
          <w:bCs w:val="0"/>
          <w:noProof/>
          <w:lang w:val="uk-UA"/>
        </w:rPr>
        <w:t>..........................................................................</w:t>
      </w:r>
      <w:r>
        <w:rPr>
          <w:b w:val="0"/>
          <w:bCs w:val="0"/>
          <w:noProof/>
          <w:webHidden/>
        </w:rPr>
        <w:t>110</w:t>
      </w:r>
    </w:p>
    <w:p w:rsidR="008008F2" w:rsidRDefault="00C96C82">
      <w:pPr>
        <w:pStyle w:val="10"/>
        <w:tabs>
          <w:tab w:val="right" w:leader="dot" w:pos="9062"/>
        </w:tabs>
        <w:spacing w:line="360" w:lineRule="auto"/>
        <w:rPr>
          <w:rStyle w:val="ae"/>
          <w:noProof/>
        </w:rPr>
      </w:pPr>
      <w:hyperlink w:anchor="_Toc535654019" w:history="1">
        <w:r w:rsidR="008008F2">
          <w:rPr>
            <w:rStyle w:val="ae"/>
            <w:noProof/>
          </w:rPr>
          <w:t>8 Расчеты</w:t>
        </w:r>
        <w:r w:rsidR="008008F2">
          <w:rPr>
            <w:noProof/>
            <w:webHidden/>
          </w:rPr>
          <w:tab/>
        </w:r>
        <w:r w:rsidR="008008F2">
          <w:rPr>
            <w:noProof/>
            <w:webHidden/>
          </w:rPr>
          <w:fldChar w:fldCharType="begin"/>
        </w:r>
        <w:r w:rsidR="008008F2">
          <w:rPr>
            <w:noProof/>
            <w:webHidden/>
          </w:rPr>
          <w:instrText xml:space="preserve"> PAGEREF _Toc535654019 \h </w:instrText>
        </w:r>
        <w:r w:rsidR="008008F2">
          <w:rPr>
            <w:noProof/>
            <w:webHidden/>
          </w:rPr>
        </w:r>
        <w:r w:rsidR="008008F2">
          <w:rPr>
            <w:noProof/>
            <w:webHidden/>
          </w:rPr>
          <w:fldChar w:fldCharType="separate"/>
        </w:r>
        <w:r w:rsidR="008008F2">
          <w:rPr>
            <w:noProof/>
            <w:webHidden/>
          </w:rPr>
          <w:t>112</w:t>
        </w:r>
        <w:r w:rsidR="008008F2">
          <w:rPr>
            <w:noProof/>
            <w:webHidden/>
          </w:rPr>
          <w:fldChar w:fldCharType="end"/>
        </w:r>
      </w:hyperlink>
    </w:p>
    <w:p w:rsidR="008008F2" w:rsidRDefault="008008F2">
      <w:pPr>
        <w:pStyle w:val="4"/>
        <w:spacing w:line="360" w:lineRule="auto"/>
        <w:ind w:firstLine="0"/>
        <w:rPr>
          <w:b w:val="0"/>
          <w:bCs w:val="0"/>
          <w:noProof/>
          <w:lang w:val="uk-UA"/>
        </w:rPr>
      </w:pPr>
      <w:r>
        <w:rPr>
          <w:b w:val="0"/>
          <w:bCs w:val="0"/>
          <w:noProof/>
        </w:rPr>
        <w:t>8.1 Учет расчетов с поставщиками (подрядчиками) и покупателями (заказчиками)</w:t>
      </w:r>
      <w:r>
        <w:rPr>
          <w:b w:val="0"/>
          <w:bCs w:val="0"/>
          <w:noProof/>
          <w:lang w:val="uk-UA"/>
        </w:rPr>
        <w:t>...................................................................................................112</w:t>
      </w:r>
    </w:p>
    <w:p w:rsidR="008008F2" w:rsidRDefault="008008F2">
      <w:pPr>
        <w:pStyle w:val="5"/>
        <w:spacing w:line="360" w:lineRule="auto"/>
        <w:jc w:val="both"/>
        <w:rPr>
          <w:b w:val="0"/>
          <w:bCs w:val="0"/>
          <w:noProof/>
          <w:lang w:val="uk-UA"/>
        </w:rPr>
      </w:pPr>
      <w:r>
        <w:rPr>
          <w:b w:val="0"/>
          <w:bCs w:val="0"/>
          <w:noProof/>
        </w:rPr>
        <w:t>8.1.1 Расчеты с поставщиками и подрядчиками</w:t>
      </w:r>
      <w:r>
        <w:rPr>
          <w:b w:val="0"/>
          <w:bCs w:val="0"/>
          <w:noProof/>
          <w:lang w:val="uk-UA"/>
        </w:rPr>
        <w:t>...........................................112</w:t>
      </w:r>
    </w:p>
    <w:p w:rsidR="008008F2" w:rsidRDefault="008008F2">
      <w:pPr>
        <w:pStyle w:val="5"/>
        <w:spacing w:line="360" w:lineRule="auto"/>
        <w:jc w:val="both"/>
        <w:rPr>
          <w:b w:val="0"/>
          <w:bCs w:val="0"/>
          <w:noProof/>
          <w:lang w:val="uk-UA"/>
        </w:rPr>
      </w:pPr>
      <w:r>
        <w:rPr>
          <w:b w:val="0"/>
          <w:bCs w:val="0"/>
          <w:noProof/>
        </w:rPr>
        <w:t>8.1.2 Расчеты с покупателями и заказчиками</w:t>
      </w:r>
      <w:r>
        <w:rPr>
          <w:b w:val="0"/>
          <w:bCs w:val="0"/>
          <w:noProof/>
          <w:lang w:val="uk-UA"/>
        </w:rPr>
        <w:t>...............................................112</w:t>
      </w:r>
    </w:p>
    <w:p w:rsidR="008008F2" w:rsidRDefault="00C96C82">
      <w:pPr>
        <w:pStyle w:val="22"/>
        <w:spacing w:line="360" w:lineRule="auto"/>
        <w:rPr>
          <w:sz w:val="24"/>
          <w:szCs w:val="24"/>
        </w:rPr>
      </w:pPr>
      <w:hyperlink w:anchor="_Toc535654020" w:history="1">
        <w:r w:rsidR="008008F2">
          <w:rPr>
            <w:rStyle w:val="ae"/>
          </w:rPr>
          <w:t>8.1.3 Расчеты с разными дебиторами</w:t>
        </w:r>
        <w:r w:rsidR="008008F2">
          <w:rPr>
            <w:webHidden/>
          </w:rPr>
          <w:tab/>
        </w:r>
        <w:r w:rsidR="008008F2">
          <w:rPr>
            <w:webHidden/>
          </w:rPr>
          <w:fldChar w:fldCharType="begin"/>
        </w:r>
        <w:r w:rsidR="008008F2">
          <w:rPr>
            <w:webHidden/>
          </w:rPr>
          <w:instrText xml:space="preserve"> PAGEREF _Toc535654020 \h </w:instrText>
        </w:r>
        <w:r w:rsidR="008008F2">
          <w:rPr>
            <w:webHidden/>
          </w:rPr>
        </w:r>
        <w:r w:rsidR="008008F2">
          <w:rPr>
            <w:webHidden/>
          </w:rPr>
          <w:fldChar w:fldCharType="separate"/>
        </w:r>
        <w:r w:rsidR="008008F2">
          <w:rPr>
            <w:webHidden/>
          </w:rPr>
          <w:t>114</w:t>
        </w:r>
        <w:r w:rsidR="008008F2">
          <w:rPr>
            <w:webHidden/>
          </w:rPr>
          <w:fldChar w:fldCharType="end"/>
        </w:r>
      </w:hyperlink>
    </w:p>
    <w:p w:rsidR="008008F2" w:rsidRDefault="00C96C82">
      <w:pPr>
        <w:pStyle w:val="22"/>
        <w:spacing w:line="360" w:lineRule="auto"/>
        <w:rPr>
          <w:sz w:val="24"/>
          <w:szCs w:val="24"/>
        </w:rPr>
      </w:pPr>
      <w:r>
        <w:rPr>
          <w:color w:val="0000FF"/>
          <w:sz w:val="20"/>
          <w:u w:val="single"/>
        </w:rPr>
        <w:lastRenderedPageBreak/>
        <w:pict>
          <v:shape id="_x0000_s1428" type="#_x0000_t202" style="position:absolute;left:0;text-align:left;margin-left:423pt;margin-top:-27pt;width:36pt;height:27pt;z-index:251704320" stroked="f">
            <v:textbox>
              <w:txbxContent>
                <w:p w:rsidR="008008F2" w:rsidRDefault="008008F2"/>
              </w:txbxContent>
            </v:textbox>
          </v:shape>
        </w:pict>
      </w:r>
      <w:hyperlink w:anchor="_Toc535654021" w:history="1">
        <w:r w:rsidR="008008F2">
          <w:rPr>
            <w:rStyle w:val="ae"/>
          </w:rPr>
          <w:t>8.1.4 Учет расчетов векселями</w:t>
        </w:r>
        <w:r w:rsidR="008008F2">
          <w:rPr>
            <w:webHidden/>
          </w:rPr>
          <w:tab/>
        </w:r>
        <w:r w:rsidR="008008F2">
          <w:rPr>
            <w:webHidden/>
          </w:rPr>
          <w:fldChar w:fldCharType="begin"/>
        </w:r>
        <w:r w:rsidR="008008F2">
          <w:rPr>
            <w:webHidden/>
          </w:rPr>
          <w:instrText xml:space="preserve"> PAGEREF _Toc535654021 \h </w:instrText>
        </w:r>
        <w:r w:rsidR="008008F2">
          <w:rPr>
            <w:webHidden/>
          </w:rPr>
        </w:r>
        <w:r w:rsidR="008008F2">
          <w:rPr>
            <w:webHidden/>
          </w:rPr>
          <w:fldChar w:fldCharType="separate"/>
        </w:r>
        <w:r w:rsidR="008008F2">
          <w:rPr>
            <w:webHidden/>
          </w:rPr>
          <w:t>117</w:t>
        </w:r>
        <w:r w:rsidR="008008F2">
          <w:rPr>
            <w:webHidden/>
          </w:rPr>
          <w:fldChar w:fldCharType="end"/>
        </w:r>
      </w:hyperlink>
    </w:p>
    <w:p w:rsidR="008008F2" w:rsidRDefault="00C96C82">
      <w:pPr>
        <w:pStyle w:val="22"/>
        <w:spacing w:line="360" w:lineRule="auto"/>
        <w:rPr>
          <w:sz w:val="24"/>
          <w:szCs w:val="24"/>
        </w:rPr>
      </w:pPr>
      <w:hyperlink w:anchor="_Toc535654022" w:history="1">
        <w:r w:rsidR="008008F2">
          <w:rPr>
            <w:rStyle w:val="ae"/>
          </w:rPr>
          <w:t>8.2 Учет расчетов с бюджетом</w:t>
        </w:r>
        <w:r w:rsidR="008008F2">
          <w:rPr>
            <w:webHidden/>
          </w:rPr>
          <w:tab/>
        </w:r>
        <w:r w:rsidR="008008F2">
          <w:rPr>
            <w:webHidden/>
          </w:rPr>
          <w:fldChar w:fldCharType="begin"/>
        </w:r>
        <w:r w:rsidR="008008F2">
          <w:rPr>
            <w:webHidden/>
          </w:rPr>
          <w:instrText xml:space="preserve"> PAGEREF _Toc535654022 \h </w:instrText>
        </w:r>
        <w:r w:rsidR="008008F2">
          <w:rPr>
            <w:webHidden/>
          </w:rPr>
        </w:r>
        <w:r w:rsidR="008008F2">
          <w:rPr>
            <w:webHidden/>
          </w:rPr>
          <w:fldChar w:fldCharType="separate"/>
        </w:r>
        <w:r w:rsidR="008008F2">
          <w:rPr>
            <w:webHidden/>
          </w:rPr>
          <w:t>118</w:t>
        </w:r>
        <w:r w:rsidR="008008F2">
          <w:rPr>
            <w:webHidden/>
          </w:rPr>
          <w:fldChar w:fldCharType="end"/>
        </w:r>
      </w:hyperlink>
    </w:p>
    <w:p w:rsidR="008008F2" w:rsidRDefault="00C96C82">
      <w:pPr>
        <w:pStyle w:val="22"/>
        <w:spacing w:line="360" w:lineRule="auto"/>
        <w:rPr>
          <w:sz w:val="24"/>
          <w:szCs w:val="24"/>
        </w:rPr>
      </w:pPr>
      <w:hyperlink w:anchor="_Toc535654023" w:history="1">
        <w:r w:rsidR="008008F2">
          <w:rPr>
            <w:rStyle w:val="ae"/>
          </w:rPr>
          <w:t>8.3 Учет расчетов с участниками</w:t>
        </w:r>
        <w:r w:rsidR="008008F2">
          <w:rPr>
            <w:webHidden/>
          </w:rPr>
          <w:tab/>
        </w:r>
        <w:r w:rsidR="008008F2">
          <w:rPr>
            <w:webHidden/>
          </w:rPr>
          <w:fldChar w:fldCharType="begin"/>
        </w:r>
        <w:r w:rsidR="008008F2">
          <w:rPr>
            <w:webHidden/>
          </w:rPr>
          <w:instrText xml:space="preserve"> PAGEREF _Toc535654023 \h </w:instrText>
        </w:r>
        <w:r w:rsidR="008008F2">
          <w:rPr>
            <w:webHidden/>
          </w:rPr>
        </w:r>
        <w:r w:rsidR="008008F2">
          <w:rPr>
            <w:webHidden/>
          </w:rPr>
          <w:fldChar w:fldCharType="separate"/>
        </w:r>
        <w:r w:rsidR="008008F2">
          <w:rPr>
            <w:webHidden/>
          </w:rPr>
          <w:t>121</w:t>
        </w:r>
        <w:r w:rsidR="008008F2">
          <w:rPr>
            <w:webHidden/>
          </w:rPr>
          <w:fldChar w:fldCharType="end"/>
        </w:r>
      </w:hyperlink>
    </w:p>
    <w:p w:rsidR="008008F2" w:rsidRDefault="00C96C82">
      <w:pPr>
        <w:pStyle w:val="10"/>
        <w:tabs>
          <w:tab w:val="right" w:leader="dot" w:pos="9062"/>
        </w:tabs>
        <w:spacing w:line="360" w:lineRule="auto"/>
        <w:rPr>
          <w:noProof/>
          <w:sz w:val="24"/>
          <w:szCs w:val="24"/>
        </w:rPr>
      </w:pPr>
      <w:hyperlink w:anchor="_Toc535654024" w:history="1">
        <w:r w:rsidR="008008F2">
          <w:rPr>
            <w:rStyle w:val="ae"/>
            <w:noProof/>
          </w:rPr>
          <w:t>9 Расчеты с персоналом по оплате труда</w:t>
        </w:r>
        <w:r w:rsidR="008008F2">
          <w:rPr>
            <w:noProof/>
            <w:webHidden/>
          </w:rPr>
          <w:tab/>
        </w:r>
        <w:r w:rsidR="008008F2">
          <w:rPr>
            <w:noProof/>
            <w:webHidden/>
          </w:rPr>
          <w:fldChar w:fldCharType="begin"/>
        </w:r>
        <w:r w:rsidR="008008F2">
          <w:rPr>
            <w:noProof/>
            <w:webHidden/>
          </w:rPr>
          <w:instrText xml:space="preserve"> PAGEREF _Toc535654024 \h </w:instrText>
        </w:r>
        <w:r w:rsidR="008008F2">
          <w:rPr>
            <w:noProof/>
            <w:webHidden/>
          </w:rPr>
        </w:r>
        <w:r w:rsidR="008008F2">
          <w:rPr>
            <w:noProof/>
            <w:webHidden/>
          </w:rPr>
          <w:fldChar w:fldCharType="separate"/>
        </w:r>
        <w:r w:rsidR="008008F2">
          <w:rPr>
            <w:noProof/>
            <w:webHidden/>
          </w:rPr>
          <w:t>122</w:t>
        </w:r>
        <w:r w:rsidR="008008F2">
          <w:rPr>
            <w:noProof/>
            <w:webHidden/>
          </w:rPr>
          <w:fldChar w:fldCharType="end"/>
        </w:r>
      </w:hyperlink>
    </w:p>
    <w:p w:rsidR="008008F2" w:rsidRDefault="00C96C82">
      <w:pPr>
        <w:pStyle w:val="22"/>
        <w:spacing w:line="360" w:lineRule="auto"/>
        <w:rPr>
          <w:sz w:val="24"/>
          <w:szCs w:val="24"/>
        </w:rPr>
      </w:pPr>
      <w:hyperlink w:anchor="_Toc535654025" w:history="1">
        <w:r w:rsidR="008008F2">
          <w:rPr>
            <w:rStyle w:val="ae"/>
          </w:rPr>
          <w:t>9.1 Виды и формы оплаты труда. Начисление заработной платы</w:t>
        </w:r>
        <w:r w:rsidR="008008F2">
          <w:rPr>
            <w:webHidden/>
          </w:rPr>
          <w:tab/>
        </w:r>
        <w:r w:rsidR="008008F2">
          <w:rPr>
            <w:webHidden/>
          </w:rPr>
          <w:fldChar w:fldCharType="begin"/>
        </w:r>
        <w:r w:rsidR="008008F2">
          <w:rPr>
            <w:webHidden/>
          </w:rPr>
          <w:instrText xml:space="preserve"> PAGEREF _Toc535654025 \h </w:instrText>
        </w:r>
        <w:r w:rsidR="008008F2">
          <w:rPr>
            <w:webHidden/>
          </w:rPr>
        </w:r>
        <w:r w:rsidR="008008F2">
          <w:rPr>
            <w:webHidden/>
          </w:rPr>
          <w:fldChar w:fldCharType="separate"/>
        </w:r>
        <w:r w:rsidR="008008F2">
          <w:rPr>
            <w:webHidden/>
          </w:rPr>
          <w:t>122</w:t>
        </w:r>
        <w:r w:rsidR="008008F2">
          <w:rPr>
            <w:webHidden/>
          </w:rPr>
          <w:fldChar w:fldCharType="end"/>
        </w:r>
      </w:hyperlink>
    </w:p>
    <w:p w:rsidR="008008F2" w:rsidRDefault="00C96C82">
      <w:pPr>
        <w:pStyle w:val="22"/>
        <w:spacing w:line="360" w:lineRule="auto"/>
        <w:rPr>
          <w:sz w:val="24"/>
          <w:szCs w:val="24"/>
        </w:rPr>
      </w:pPr>
      <w:hyperlink w:anchor="_Toc535654026" w:history="1">
        <w:r w:rsidR="008008F2">
          <w:rPr>
            <w:rStyle w:val="ae"/>
          </w:rPr>
          <w:t>9.2 Оплата отпускных</w:t>
        </w:r>
        <w:r w:rsidR="008008F2">
          <w:rPr>
            <w:webHidden/>
          </w:rPr>
          <w:tab/>
        </w:r>
        <w:r w:rsidR="008008F2">
          <w:rPr>
            <w:webHidden/>
          </w:rPr>
          <w:fldChar w:fldCharType="begin"/>
        </w:r>
        <w:r w:rsidR="008008F2">
          <w:rPr>
            <w:webHidden/>
          </w:rPr>
          <w:instrText xml:space="preserve"> PAGEREF _Toc535654026 \h </w:instrText>
        </w:r>
        <w:r w:rsidR="008008F2">
          <w:rPr>
            <w:webHidden/>
          </w:rPr>
        </w:r>
        <w:r w:rsidR="008008F2">
          <w:rPr>
            <w:webHidden/>
          </w:rPr>
          <w:fldChar w:fldCharType="separate"/>
        </w:r>
        <w:r w:rsidR="008008F2">
          <w:rPr>
            <w:webHidden/>
          </w:rPr>
          <w:t>128</w:t>
        </w:r>
        <w:r w:rsidR="008008F2">
          <w:rPr>
            <w:webHidden/>
          </w:rPr>
          <w:fldChar w:fldCharType="end"/>
        </w:r>
      </w:hyperlink>
    </w:p>
    <w:p w:rsidR="008008F2" w:rsidRDefault="00C96C82">
      <w:pPr>
        <w:pStyle w:val="10"/>
        <w:tabs>
          <w:tab w:val="right" w:leader="dot" w:pos="9062"/>
        </w:tabs>
        <w:spacing w:line="360" w:lineRule="auto"/>
        <w:rPr>
          <w:noProof/>
          <w:sz w:val="24"/>
          <w:szCs w:val="24"/>
        </w:rPr>
      </w:pPr>
      <w:hyperlink w:anchor="_Toc535654027" w:history="1">
        <w:r w:rsidR="008008F2">
          <w:rPr>
            <w:rStyle w:val="ae"/>
            <w:noProof/>
          </w:rPr>
          <w:t>10 Учет финансовых результатов и использования прибыли</w:t>
        </w:r>
        <w:r w:rsidR="008008F2">
          <w:rPr>
            <w:noProof/>
            <w:webHidden/>
          </w:rPr>
          <w:tab/>
        </w:r>
        <w:r w:rsidR="008008F2">
          <w:rPr>
            <w:noProof/>
            <w:webHidden/>
          </w:rPr>
          <w:fldChar w:fldCharType="begin"/>
        </w:r>
        <w:r w:rsidR="008008F2">
          <w:rPr>
            <w:noProof/>
            <w:webHidden/>
          </w:rPr>
          <w:instrText xml:space="preserve"> PAGEREF _Toc535654027 \h </w:instrText>
        </w:r>
        <w:r w:rsidR="008008F2">
          <w:rPr>
            <w:noProof/>
            <w:webHidden/>
          </w:rPr>
        </w:r>
        <w:r w:rsidR="008008F2">
          <w:rPr>
            <w:noProof/>
            <w:webHidden/>
          </w:rPr>
          <w:fldChar w:fldCharType="separate"/>
        </w:r>
        <w:r w:rsidR="008008F2">
          <w:rPr>
            <w:noProof/>
            <w:webHidden/>
          </w:rPr>
          <w:t>129</w:t>
        </w:r>
        <w:r w:rsidR="008008F2">
          <w:rPr>
            <w:noProof/>
            <w:webHidden/>
          </w:rPr>
          <w:fldChar w:fldCharType="end"/>
        </w:r>
      </w:hyperlink>
    </w:p>
    <w:p w:rsidR="008008F2" w:rsidRDefault="00C96C82">
      <w:pPr>
        <w:pStyle w:val="22"/>
        <w:spacing w:line="360" w:lineRule="auto"/>
        <w:rPr>
          <w:sz w:val="24"/>
          <w:szCs w:val="24"/>
        </w:rPr>
      </w:pPr>
      <w:hyperlink w:anchor="_Toc535654028" w:history="1">
        <w:r w:rsidR="008008F2">
          <w:rPr>
            <w:rStyle w:val="ae"/>
          </w:rPr>
          <w:t>10.1 Учет финансовых результатов</w:t>
        </w:r>
        <w:r w:rsidR="008008F2">
          <w:rPr>
            <w:webHidden/>
          </w:rPr>
          <w:tab/>
        </w:r>
        <w:r w:rsidR="008008F2">
          <w:rPr>
            <w:webHidden/>
          </w:rPr>
          <w:fldChar w:fldCharType="begin"/>
        </w:r>
        <w:r w:rsidR="008008F2">
          <w:rPr>
            <w:webHidden/>
          </w:rPr>
          <w:instrText xml:space="preserve"> PAGEREF _Toc535654028 \h </w:instrText>
        </w:r>
        <w:r w:rsidR="008008F2">
          <w:rPr>
            <w:webHidden/>
          </w:rPr>
        </w:r>
        <w:r w:rsidR="008008F2">
          <w:rPr>
            <w:webHidden/>
          </w:rPr>
          <w:fldChar w:fldCharType="separate"/>
        </w:r>
        <w:r w:rsidR="008008F2">
          <w:rPr>
            <w:webHidden/>
          </w:rPr>
          <w:t>129</w:t>
        </w:r>
        <w:r w:rsidR="008008F2">
          <w:rPr>
            <w:webHidden/>
          </w:rPr>
          <w:fldChar w:fldCharType="end"/>
        </w:r>
      </w:hyperlink>
    </w:p>
    <w:p w:rsidR="008008F2" w:rsidRDefault="00C96C82">
      <w:pPr>
        <w:pStyle w:val="22"/>
        <w:spacing w:line="360" w:lineRule="auto"/>
        <w:rPr>
          <w:sz w:val="24"/>
          <w:szCs w:val="24"/>
        </w:rPr>
      </w:pPr>
      <w:hyperlink w:anchor="_Toc535654029" w:history="1">
        <w:r w:rsidR="008008F2">
          <w:rPr>
            <w:rStyle w:val="ae"/>
          </w:rPr>
          <w:t>10.2 Учет налога на прибыль</w:t>
        </w:r>
        <w:r w:rsidR="008008F2">
          <w:rPr>
            <w:webHidden/>
          </w:rPr>
          <w:tab/>
        </w:r>
        <w:r w:rsidR="008008F2">
          <w:rPr>
            <w:webHidden/>
          </w:rPr>
          <w:fldChar w:fldCharType="begin"/>
        </w:r>
        <w:r w:rsidR="008008F2">
          <w:rPr>
            <w:webHidden/>
          </w:rPr>
          <w:instrText xml:space="preserve"> PAGEREF _Toc535654029 \h </w:instrText>
        </w:r>
        <w:r w:rsidR="008008F2">
          <w:rPr>
            <w:webHidden/>
          </w:rPr>
        </w:r>
        <w:r w:rsidR="008008F2">
          <w:rPr>
            <w:webHidden/>
          </w:rPr>
          <w:fldChar w:fldCharType="separate"/>
        </w:r>
        <w:r w:rsidR="008008F2">
          <w:rPr>
            <w:webHidden/>
          </w:rPr>
          <w:t>134</w:t>
        </w:r>
        <w:r w:rsidR="008008F2">
          <w:rPr>
            <w:webHidden/>
          </w:rPr>
          <w:fldChar w:fldCharType="end"/>
        </w:r>
      </w:hyperlink>
    </w:p>
    <w:p w:rsidR="008008F2" w:rsidRDefault="00C96C82">
      <w:pPr>
        <w:pStyle w:val="22"/>
        <w:spacing w:line="360" w:lineRule="auto"/>
        <w:rPr>
          <w:sz w:val="24"/>
          <w:szCs w:val="24"/>
        </w:rPr>
      </w:pPr>
      <w:hyperlink w:anchor="_Toc535654030" w:history="1">
        <w:r w:rsidR="008008F2">
          <w:rPr>
            <w:rStyle w:val="ae"/>
          </w:rPr>
          <w:t>10.3 Учет использования прибыли и покрытия убытков</w:t>
        </w:r>
        <w:r w:rsidR="008008F2">
          <w:rPr>
            <w:webHidden/>
          </w:rPr>
          <w:tab/>
        </w:r>
        <w:r w:rsidR="008008F2">
          <w:rPr>
            <w:webHidden/>
          </w:rPr>
          <w:fldChar w:fldCharType="begin"/>
        </w:r>
        <w:r w:rsidR="008008F2">
          <w:rPr>
            <w:webHidden/>
          </w:rPr>
          <w:instrText xml:space="preserve"> PAGEREF _Toc535654030 \h </w:instrText>
        </w:r>
        <w:r w:rsidR="008008F2">
          <w:rPr>
            <w:webHidden/>
          </w:rPr>
        </w:r>
        <w:r w:rsidR="008008F2">
          <w:rPr>
            <w:webHidden/>
          </w:rPr>
          <w:fldChar w:fldCharType="separate"/>
        </w:r>
        <w:r w:rsidR="008008F2">
          <w:rPr>
            <w:webHidden/>
          </w:rPr>
          <w:t>135</w:t>
        </w:r>
        <w:r w:rsidR="008008F2">
          <w:rPr>
            <w:webHidden/>
          </w:rPr>
          <w:fldChar w:fldCharType="end"/>
        </w:r>
      </w:hyperlink>
    </w:p>
    <w:p w:rsidR="008008F2" w:rsidRDefault="00C96C82">
      <w:pPr>
        <w:pStyle w:val="10"/>
        <w:tabs>
          <w:tab w:val="right" w:leader="dot" w:pos="9062"/>
        </w:tabs>
        <w:spacing w:line="360" w:lineRule="auto"/>
        <w:jc w:val="both"/>
        <w:rPr>
          <w:noProof/>
          <w:sz w:val="24"/>
          <w:szCs w:val="24"/>
        </w:rPr>
      </w:pPr>
      <w:hyperlink w:anchor="_Toc535654031" w:history="1">
        <w:r w:rsidR="008008F2">
          <w:rPr>
            <w:rStyle w:val="ae"/>
            <w:noProof/>
          </w:rPr>
          <w:t>11 Учет собственного капитала, целевого финансирования и целевых поступлений</w:t>
        </w:r>
        <w:r w:rsidR="008008F2">
          <w:rPr>
            <w:noProof/>
            <w:webHidden/>
          </w:rPr>
          <w:tab/>
        </w:r>
        <w:r w:rsidR="008008F2">
          <w:rPr>
            <w:noProof/>
            <w:webHidden/>
          </w:rPr>
          <w:fldChar w:fldCharType="begin"/>
        </w:r>
        <w:r w:rsidR="008008F2">
          <w:rPr>
            <w:noProof/>
            <w:webHidden/>
          </w:rPr>
          <w:instrText xml:space="preserve"> PAGEREF _Toc535654031 \h </w:instrText>
        </w:r>
        <w:r w:rsidR="008008F2">
          <w:rPr>
            <w:noProof/>
            <w:webHidden/>
          </w:rPr>
        </w:r>
        <w:r w:rsidR="008008F2">
          <w:rPr>
            <w:noProof/>
            <w:webHidden/>
          </w:rPr>
          <w:fldChar w:fldCharType="separate"/>
        </w:r>
        <w:r w:rsidR="008008F2">
          <w:rPr>
            <w:noProof/>
            <w:webHidden/>
          </w:rPr>
          <w:t>136</w:t>
        </w:r>
        <w:r w:rsidR="008008F2">
          <w:rPr>
            <w:noProof/>
            <w:webHidden/>
          </w:rPr>
          <w:fldChar w:fldCharType="end"/>
        </w:r>
      </w:hyperlink>
    </w:p>
    <w:p w:rsidR="008008F2" w:rsidRDefault="00C96C82">
      <w:pPr>
        <w:pStyle w:val="22"/>
        <w:spacing w:line="360" w:lineRule="auto"/>
        <w:rPr>
          <w:sz w:val="24"/>
          <w:szCs w:val="24"/>
        </w:rPr>
      </w:pPr>
      <w:hyperlink w:anchor="_Toc535654032" w:history="1">
        <w:r w:rsidR="008008F2">
          <w:rPr>
            <w:rStyle w:val="ae"/>
          </w:rPr>
          <w:t>11.1 Учет уставного фонда</w:t>
        </w:r>
        <w:r w:rsidR="008008F2">
          <w:rPr>
            <w:webHidden/>
          </w:rPr>
          <w:tab/>
        </w:r>
        <w:r w:rsidR="008008F2">
          <w:rPr>
            <w:webHidden/>
          </w:rPr>
          <w:fldChar w:fldCharType="begin"/>
        </w:r>
        <w:r w:rsidR="008008F2">
          <w:rPr>
            <w:webHidden/>
          </w:rPr>
          <w:instrText xml:space="preserve"> PAGEREF _Toc535654032 \h </w:instrText>
        </w:r>
        <w:r w:rsidR="008008F2">
          <w:rPr>
            <w:webHidden/>
          </w:rPr>
        </w:r>
        <w:r w:rsidR="008008F2">
          <w:rPr>
            <w:webHidden/>
          </w:rPr>
          <w:fldChar w:fldCharType="separate"/>
        </w:r>
        <w:r w:rsidR="008008F2">
          <w:rPr>
            <w:webHidden/>
          </w:rPr>
          <w:t>136</w:t>
        </w:r>
        <w:r w:rsidR="008008F2">
          <w:rPr>
            <w:webHidden/>
          </w:rPr>
          <w:fldChar w:fldCharType="end"/>
        </w:r>
      </w:hyperlink>
    </w:p>
    <w:p w:rsidR="008008F2" w:rsidRDefault="00C96C82">
      <w:pPr>
        <w:pStyle w:val="22"/>
        <w:spacing w:line="360" w:lineRule="auto"/>
        <w:rPr>
          <w:sz w:val="24"/>
          <w:szCs w:val="24"/>
        </w:rPr>
      </w:pPr>
      <w:hyperlink w:anchor="_Toc535654033" w:history="1">
        <w:r w:rsidR="008008F2">
          <w:rPr>
            <w:rStyle w:val="ae"/>
          </w:rPr>
          <w:t>11.2 Учет резервного капитала</w:t>
        </w:r>
        <w:r w:rsidR="008008F2">
          <w:rPr>
            <w:webHidden/>
          </w:rPr>
          <w:tab/>
        </w:r>
        <w:r w:rsidR="008008F2">
          <w:rPr>
            <w:webHidden/>
          </w:rPr>
          <w:fldChar w:fldCharType="begin"/>
        </w:r>
        <w:r w:rsidR="008008F2">
          <w:rPr>
            <w:webHidden/>
          </w:rPr>
          <w:instrText xml:space="preserve"> PAGEREF _Toc535654033 \h </w:instrText>
        </w:r>
        <w:r w:rsidR="008008F2">
          <w:rPr>
            <w:webHidden/>
          </w:rPr>
        </w:r>
        <w:r w:rsidR="008008F2">
          <w:rPr>
            <w:webHidden/>
          </w:rPr>
          <w:fldChar w:fldCharType="separate"/>
        </w:r>
        <w:r w:rsidR="008008F2">
          <w:rPr>
            <w:webHidden/>
          </w:rPr>
          <w:t>140</w:t>
        </w:r>
        <w:r w:rsidR="008008F2">
          <w:rPr>
            <w:webHidden/>
          </w:rPr>
          <w:fldChar w:fldCharType="end"/>
        </w:r>
      </w:hyperlink>
    </w:p>
    <w:p w:rsidR="008008F2" w:rsidRDefault="00C96C82">
      <w:pPr>
        <w:pStyle w:val="22"/>
        <w:spacing w:line="360" w:lineRule="auto"/>
        <w:rPr>
          <w:sz w:val="24"/>
          <w:szCs w:val="24"/>
        </w:rPr>
      </w:pPr>
      <w:hyperlink w:anchor="_Toc535654034" w:history="1">
        <w:r w:rsidR="008008F2">
          <w:rPr>
            <w:rStyle w:val="ae"/>
          </w:rPr>
          <w:t>11.3 Учет целевого финансирования и целевых поступлений</w:t>
        </w:r>
        <w:r w:rsidR="008008F2">
          <w:rPr>
            <w:webHidden/>
          </w:rPr>
          <w:tab/>
        </w:r>
        <w:r w:rsidR="008008F2">
          <w:rPr>
            <w:webHidden/>
          </w:rPr>
          <w:fldChar w:fldCharType="begin"/>
        </w:r>
        <w:r w:rsidR="008008F2">
          <w:rPr>
            <w:webHidden/>
          </w:rPr>
          <w:instrText xml:space="preserve"> PAGEREF _Toc535654034 \h </w:instrText>
        </w:r>
        <w:r w:rsidR="008008F2">
          <w:rPr>
            <w:webHidden/>
          </w:rPr>
        </w:r>
        <w:r w:rsidR="008008F2">
          <w:rPr>
            <w:webHidden/>
          </w:rPr>
          <w:fldChar w:fldCharType="separate"/>
        </w:r>
        <w:r w:rsidR="008008F2">
          <w:rPr>
            <w:webHidden/>
          </w:rPr>
          <w:t>141</w:t>
        </w:r>
        <w:r w:rsidR="008008F2">
          <w:rPr>
            <w:webHidden/>
          </w:rPr>
          <w:fldChar w:fldCharType="end"/>
        </w:r>
      </w:hyperlink>
    </w:p>
    <w:p w:rsidR="008008F2" w:rsidRDefault="00C96C82">
      <w:pPr>
        <w:pStyle w:val="10"/>
        <w:tabs>
          <w:tab w:val="right" w:leader="dot" w:pos="9062"/>
        </w:tabs>
        <w:spacing w:line="360" w:lineRule="auto"/>
        <w:jc w:val="both"/>
        <w:rPr>
          <w:noProof/>
          <w:sz w:val="24"/>
          <w:szCs w:val="24"/>
        </w:rPr>
      </w:pPr>
      <w:hyperlink w:anchor="_Toc535654035" w:history="1">
        <w:r w:rsidR="008008F2">
          <w:rPr>
            <w:rStyle w:val="ae"/>
            <w:noProof/>
          </w:rPr>
          <w:t>12 Учет кредитов банков</w:t>
        </w:r>
        <w:r w:rsidR="008008F2">
          <w:rPr>
            <w:noProof/>
            <w:webHidden/>
          </w:rPr>
          <w:tab/>
        </w:r>
        <w:r w:rsidR="008008F2">
          <w:rPr>
            <w:noProof/>
            <w:webHidden/>
          </w:rPr>
          <w:fldChar w:fldCharType="begin"/>
        </w:r>
        <w:r w:rsidR="008008F2">
          <w:rPr>
            <w:noProof/>
            <w:webHidden/>
          </w:rPr>
          <w:instrText xml:space="preserve"> PAGEREF _Toc535654035 \h </w:instrText>
        </w:r>
        <w:r w:rsidR="008008F2">
          <w:rPr>
            <w:noProof/>
            <w:webHidden/>
          </w:rPr>
        </w:r>
        <w:r w:rsidR="008008F2">
          <w:rPr>
            <w:noProof/>
            <w:webHidden/>
          </w:rPr>
          <w:fldChar w:fldCharType="separate"/>
        </w:r>
        <w:r w:rsidR="008008F2">
          <w:rPr>
            <w:noProof/>
            <w:webHidden/>
          </w:rPr>
          <w:t>143</w:t>
        </w:r>
        <w:r w:rsidR="008008F2">
          <w:rPr>
            <w:noProof/>
            <w:webHidden/>
          </w:rPr>
          <w:fldChar w:fldCharType="end"/>
        </w:r>
      </w:hyperlink>
    </w:p>
    <w:p w:rsidR="008008F2" w:rsidRDefault="00C96C82">
      <w:pPr>
        <w:pStyle w:val="22"/>
        <w:spacing w:line="360" w:lineRule="auto"/>
        <w:rPr>
          <w:sz w:val="24"/>
          <w:szCs w:val="24"/>
        </w:rPr>
      </w:pPr>
      <w:hyperlink w:anchor="_Toc535654036" w:history="1">
        <w:r w:rsidR="008008F2">
          <w:rPr>
            <w:rStyle w:val="ae"/>
          </w:rPr>
          <w:t>12.1 Текущие кредиты банков</w:t>
        </w:r>
        <w:r w:rsidR="008008F2">
          <w:rPr>
            <w:webHidden/>
          </w:rPr>
          <w:tab/>
        </w:r>
        <w:r w:rsidR="008008F2">
          <w:rPr>
            <w:webHidden/>
          </w:rPr>
          <w:fldChar w:fldCharType="begin"/>
        </w:r>
        <w:r w:rsidR="008008F2">
          <w:rPr>
            <w:webHidden/>
          </w:rPr>
          <w:instrText xml:space="preserve"> PAGEREF _Toc535654036 \h </w:instrText>
        </w:r>
        <w:r w:rsidR="008008F2">
          <w:rPr>
            <w:webHidden/>
          </w:rPr>
        </w:r>
        <w:r w:rsidR="008008F2">
          <w:rPr>
            <w:webHidden/>
          </w:rPr>
          <w:fldChar w:fldCharType="separate"/>
        </w:r>
        <w:r w:rsidR="008008F2">
          <w:rPr>
            <w:webHidden/>
          </w:rPr>
          <w:t>143</w:t>
        </w:r>
        <w:r w:rsidR="008008F2">
          <w:rPr>
            <w:webHidden/>
          </w:rPr>
          <w:fldChar w:fldCharType="end"/>
        </w:r>
      </w:hyperlink>
    </w:p>
    <w:p w:rsidR="008008F2" w:rsidRDefault="00C96C82">
      <w:pPr>
        <w:pStyle w:val="22"/>
        <w:spacing w:line="360" w:lineRule="auto"/>
        <w:rPr>
          <w:sz w:val="24"/>
          <w:szCs w:val="24"/>
        </w:rPr>
      </w:pPr>
      <w:hyperlink w:anchor="_Toc535654037" w:history="1">
        <w:r w:rsidR="008008F2">
          <w:rPr>
            <w:rStyle w:val="ae"/>
          </w:rPr>
          <w:t>12.2 Долгосрочные кредиты банков</w:t>
        </w:r>
        <w:r w:rsidR="008008F2">
          <w:rPr>
            <w:webHidden/>
          </w:rPr>
          <w:tab/>
        </w:r>
        <w:r w:rsidR="008008F2">
          <w:rPr>
            <w:webHidden/>
          </w:rPr>
          <w:fldChar w:fldCharType="begin"/>
        </w:r>
        <w:r w:rsidR="008008F2">
          <w:rPr>
            <w:webHidden/>
          </w:rPr>
          <w:instrText xml:space="preserve"> PAGEREF _Toc535654037 \h </w:instrText>
        </w:r>
        <w:r w:rsidR="008008F2">
          <w:rPr>
            <w:webHidden/>
          </w:rPr>
        </w:r>
        <w:r w:rsidR="008008F2">
          <w:rPr>
            <w:webHidden/>
          </w:rPr>
          <w:fldChar w:fldCharType="separate"/>
        </w:r>
        <w:r w:rsidR="008008F2">
          <w:rPr>
            <w:webHidden/>
          </w:rPr>
          <w:t>145</w:t>
        </w:r>
        <w:r w:rsidR="008008F2">
          <w:rPr>
            <w:webHidden/>
          </w:rPr>
          <w:fldChar w:fldCharType="end"/>
        </w:r>
      </w:hyperlink>
    </w:p>
    <w:p w:rsidR="008008F2" w:rsidRDefault="00C96C82">
      <w:pPr>
        <w:pStyle w:val="10"/>
        <w:tabs>
          <w:tab w:val="right" w:leader="dot" w:pos="9062"/>
        </w:tabs>
        <w:spacing w:line="360" w:lineRule="auto"/>
        <w:jc w:val="both"/>
        <w:rPr>
          <w:noProof/>
          <w:sz w:val="24"/>
          <w:szCs w:val="24"/>
        </w:rPr>
      </w:pPr>
      <w:hyperlink w:anchor="_Toc535654038" w:history="1">
        <w:r w:rsidR="008008F2">
          <w:rPr>
            <w:rStyle w:val="ae"/>
            <w:noProof/>
          </w:rPr>
          <w:t>13 Финансовая отчетность</w:t>
        </w:r>
        <w:r w:rsidR="008008F2">
          <w:rPr>
            <w:noProof/>
            <w:webHidden/>
          </w:rPr>
          <w:tab/>
        </w:r>
        <w:r w:rsidR="008008F2">
          <w:rPr>
            <w:noProof/>
            <w:webHidden/>
          </w:rPr>
          <w:fldChar w:fldCharType="begin"/>
        </w:r>
        <w:r w:rsidR="008008F2">
          <w:rPr>
            <w:noProof/>
            <w:webHidden/>
          </w:rPr>
          <w:instrText xml:space="preserve"> PAGEREF _Toc535654038 \h </w:instrText>
        </w:r>
        <w:r w:rsidR="008008F2">
          <w:rPr>
            <w:noProof/>
            <w:webHidden/>
          </w:rPr>
        </w:r>
        <w:r w:rsidR="008008F2">
          <w:rPr>
            <w:noProof/>
            <w:webHidden/>
          </w:rPr>
          <w:fldChar w:fldCharType="separate"/>
        </w:r>
        <w:r w:rsidR="008008F2">
          <w:rPr>
            <w:noProof/>
            <w:webHidden/>
          </w:rPr>
          <w:t>146</w:t>
        </w:r>
        <w:r w:rsidR="008008F2">
          <w:rPr>
            <w:noProof/>
            <w:webHidden/>
          </w:rPr>
          <w:fldChar w:fldCharType="end"/>
        </w:r>
      </w:hyperlink>
    </w:p>
    <w:p w:rsidR="008008F2" w:rsidRDefault="00C96C82">
      <w:pPr>
        <w:pStyle w:val="22"/>
        <w:spacing w:line="360" w:lineRule="auto"/>
        <w:rPr>
          <w:sz w:val="24"/>
          <w:szCs w:val="24"/>
        </w:rPr>
      </w:pPr>
      <w:hyperlink w:anchor="_Toc535654039" w:history="1">
        <w:r w:rsidR="008008F2">
          <w:rPr>
            <w:rStyle w:val="ae"/>
          </w:rPr>
          <w:t>13.1 Положение (стандарт) бухгалтерского учета 1 "Общие требования к финансовой отчетности"</w:t>
        </w:r>
        <w:r w:rsidR="008008F2">
          <w:rPr>
            <w:webHidden/>
          </w:rPr>
          <w:tab/>
        </w:r>
        <w:r w:rsidR="008008F2">
          <w:rPr>
            <w:webHidden/>
          </w:rPr>
          <w:fldChar w:fldCharType="begin"/>
        </w:r>
        <w:r w:rsidR="008008F2">
          <w:rPr>
            <w:webHidden/>
          </w:rPr>
          <w:instrText xml:space="preserve"> PAGEREF _Toc535654039 \h </w:instrText>
        </w:r>
        <w:r w:rsidR="008008F2">
          <w:rPr>
            <w:webHidden/>
          </w:rPr>
        </w:r>
        <w:r w:rsidR="008008F2">
          <w:rPr>
            <w:webHidden/>
          </w:rPr>
          <w:fldChar w:fldCharType="separate"/>
        </w:r>
        <w:r w:rsidR="008008F2">
          <w:rPr>
            <w:webHidden/>
          </w:rPr>
          <w:t>147</w:t>
        </w:r>
        <w:r w:rsidR="008008F2">
          <w:rPr>
            <w:webHidden/>
          </w:rPr>
          <w:fldChar w:fldCharType="end"/>
        </w:r>
      </w:hyperlink>
    </w:p>
    <w:p w:rsidR="008008F2" w:rsidRDefault="00C96C82">
      <w:pPr>
        <w:pStyle w:val="22"/>
        <w:spacing w:line="360" w:lineRule="auto"/>
        <w:rPr>
          <w:sz w:val="24"/>
          <w:szCs w:val="24"/>
        </w:rPr>
      </w:pPr>
      <w:hyperlink w:anchor="_Toc535654040" w:history="1">
        <w:r w:rsidR="008008F2">
          <w:rPr>
            <w:rStyle w:val="ae"/>
            <w:snapToGrid w:val="0"/>
          </w:rPr>
          <w:t>13.2 Положение (стандарт) бухгалтерского учета 2 «Баланс»</w:t>
        </w:r>
        <w:r w:rsidR="008008F2">
          <w:rPr>
            <w:webHidden/>
          </w:rPr>
          <w:tab/>
        </w:r>
        <w:r w:rsidR="008008F2">
          <w:rPr>
            <w:webHidden/>
          </w:rPr>
          <w:fldChar w:fldCharType="begin"/>
        </w:r>
        <w:r w:rsidR="008008F2">
          <w:rPr>
            <w:webHidden/>
          </w:rPr>
          <w:instrText xml:space="preserve"> PAGEREF _Toc535654040 \h </w:instrText>
        </w:r>
        <w:r w:rsidR="008008F2">
          <w:rPr>
            <w:webHidden/>
          </w:rPr>
        </w:r>
        <w:r w:rsidR="008008F2">
          <w:rPr>
            <w:webHidden/>
          </w:rPr>
          <w:fldChar w:fldCharType="separate"/>
        </w:r>
        <w:r w:rsidR="008008F2">
          <w:rPr>
            <w:webHidden/>
          </w:rPr>
          <w:t>153</w:t>
        </w:r>
        <w:r w:rsidR="008008F2">
          <w:rPr>
            <w:webHidden/>
          </w:rPr>
          <w:fldChar w:fldCharType="end"/>
        </w:r>
      </w:hyperlink>
    </w:p>
    <w:p w:rsidR="008008F2" w:rsidRDefault="00C96C82">
      <w:pPr>
        <w:pStyle w:val="22"/>
        <w:spacing w:line="360" w:lineRule="auto"/>
        <w:rPr>
          <w:sz w:val="24"/>
          <w:szCs w:val="24"/>
        </w:rPr>
      </w:pPr>
      <w:hyperlink w:anchor="_Toc535654041" w:history="1">
        <w:r w:rsidR="008008F2">
          <w:rPr>
            <w:rStyle w:val="ae"/>
            <w:snapToGrid w:val="0"/>
          </w:rPr>
          <w:t>13.3 Положение (стандарт) бухгалтерского учета 3 «Отчет о финансовых результатах»</w:t>
        </w:r>
        <w:r w:rsidR="008008F2">
          <w:rPr>
            <w:webHidden/>
          </w:rPr>
          <w:tab/>
        </w:r>
        <w:r w:rsidR="008008F2">
          <w:rPr>
            <w:webHidden/>
          </w:rPr>
          <w:fldChar w:fldCharType="begin"/>
        </w:r>
        <w:r w:rsidR="008008F2">
          <w:rPr>
            <w:webHidden/>
          </w:rPr>
          <w:instrText xml:space="preserve"> PAGEREF _Toc535654041 \h </w:instrText>
        </w:r>
        <w:r w:rsidR="008008F2">
          <w:rPr>
            <w:webHidden/>
          </w:rPr>
        </w:r>
        <w:r w:rsidR="008008F2">
          <w:rPr>
            <w:webHidden/>
          </w:rPr>
          <w:fldChar w:fldCharType="separate"/>
        </w:r>
        <w:r w:rsidR="008008F2">
          <w:rPr>
            <w:webHidden/>
          </w:rPr>
          <w:t>158</w:t>
        </w:r>
        <w:r w:rsidR="008008F2">
          <w:rPr>
            <w:webHidden/>
          </w:rPr>
          <w:fldChar w:fldCharType="end"/>
        </w:r>
      </w:hyperlink>
    </w:p>
    <w:p w:rsidR="008008F2" w:rsidRDefault="00C96C82">
      <w:pPr>
        <w:pStyle w:val="22"/>
        <w:spacing w:line="360" w:lineRule="auto"/>
        <w:rPr>
          <w:sz w:val="24"/>
          <w:szCs w:val="24"/>
        </w:rPr>
      </w:pPr>
      <w:hyperlink w:anchor="_Toc535654042" w:history="1">
        <w:r w:rsidR="008008F2">
          <w:rPr>
            <w:rStyle w:val="ae"/>
            <w:snapToGrid w:val="0"/>
          </w:rPr>
          <w:t>13.4 Положение (стандарт) бухгалтерского учета 4 «Отчет о движении денежных средств»</w:t>
        </w:r>
        <w:r w:rsidR="008008F2">
          <w:rPr>
            <w:webHidden/>
          </w:rPr>
          <w:tab/>
        </w:r>
        <w:r w:rsidR="008008F2">
          <w:rPr>
            <w:webHidden/>
          </w:rPr>
          <w:fldChar w:fldCharType="begin"/>
        </w:r>
        <w:r w:rsidR="008008F2">
          <w:rPr>
            <w:webHidden/>
          </w:rPr>
          <w:instrText xml:space="preserve"> PAGEREF _Toc535654042 \h </w:instrText>
        </w:r>
        <w:r w:rsidR="008008F2">
          <w:rPr>
            <w:webHidden/>
          </w:rPr>
        </w:r>
        <w:r w:rsidR="008008F2">
          <w:rPr>
            <w:webHidden/>
          </w:rPr>
          <w:fldChar w:fldCharType="separate"/>
        </w:r>
        <w:r w:rsidR="008008F2">
          <w:rPr>
            <w:webHidden/>
          </w:rPr>
          <w:t>162</w:t>
        </w:r>
        <w:r w:rsidR="008008F2">
          <w:rPr>
            <w:webHidden/>
          </w:rPr>
          <w:fldChar w:fldCharType="end"/>
        </w:r>
      </w:hyperlink>
    </w:p>
    <w:p w:rsidR="008008F2" w:rsidRDefault="00C96C82">
      <w:pPr>
        <w:pStyle w:val="22"/>
        <w:spacing w:line="360" w:lineRule="auto"/>
        <w:rPr>
          <w:sz w:val="24"/>
          <w:szCs w:val="24"/>
        </w:rPr>
      </w:pPr>
      <w:hyperlink w:anchor="_Toc535654043" w:history="1">
        <w:r w:rsidR="008008F2">
          <w:rPr>
            <w:rStyle w:val="ae"/>
          </w:rPr>
          <w:t xml:space="preserve">13.5 Положение (стандарт) бухгалтерского учета 5 </w:t>
        </w:r>
        <w:r w:rsidR="008008F2">
          <w:rPr>
            <w:rStyle w:val="ae"/>
            <w:snapToGrid w:val="0"/>
          </w:rPr>
          <w:t>«Отчет о собственном капитале»</w:t>
        </w:r>
        <w:r w:rsidR="008008F2">
          <w:rPr>
            <w:webHidden/>
          </w:rPr>
          <w:tab/>
        </w:r>
        <w:r w:rsidR="008008F2">
          <w:rPr>
            <w:webHidden/>
          </w:rPr>
          <w:fldChar w:fldCharType="begin"/>
        </w:r>
        <w:r w:rsidR="008008F2">
          <w:rPr>
            <w:webHidden/>
          </w:rPr>
          <w:instrText xml:space="preserve"> PAGEREF _Toc535654043 \h </w:instrText>
        </w:r>
        <w:r w:rsidR="008008F2">
          <w:rPr>
            <w:webHidden/>
          </w:rPr>
        </w:r>
        <w:r w:rsidR="008008F2">
          <w:rPr>
            <w:webHidden/>
          </w:rPr>
          <w:fldChar w:fldCharType="separate"/>
        </w:r>
        <w:r w:rsidR="008008F2">
          <w:rPr>
            <w:webHidden/>
          </w:rPr>
          <w:t>168</w:t>
        </w:r>
        <w:r w:rsidR="008008F2">
          <w:rPr>
            <w:webHidden/>
          </w:rPr>
          <w:fldChar w:fldCharType="end"/>
        </w:r>
      </w:hyperlink>
    </w:p>
    <w:p w:rsidR="008008F2" w:rsidRDefault="008008F2">
      <w:pPr>
        <w:pStyle w:val="10"/>
        <w:tabs>
          <w:tab w:val="right" w:leader="dot" w:pos="9062"/>
        </w:tabs>
        <w:spacing w:line="360" w:lineRule="auto"/>
        <w:jc w:val="both"/>
        <w:rPr>
          <w:noProof/>
          <w:sz w:val="24"/>
          <w:szCs w:val="24"/>
        </w:rPr>
      </w:pPr>
      <w:r>
        <w:rPr>
          <w:rStyle w:val="ae"/>
          <w:noProof/>
        </w:rPr>
        <w:br w:type="page"/>
      </w:r>
      <w:hyperlink w:anchor="_Toc535654044" w:history="1">
        <w:r>
          <w:rPr>
            <w:rStyle w:val="ae"/>
            <w:noProof/>
          </w:rPr>
          <w:t>Часть 2</w:t>
        </w:r>
        <w:r>
          <w:rPr>
            <w:noProof/>
            <w:webHidden/>
          </w:rPr>
          <w:tab/>
        </w:r>
        <w:r>
          <w:rPr>
            <w:noProof/>
            <w:webHidden/>
          </w:rPr>
          <w:fldChar w:fldCharType="begin"/>
        </w:r>
        <w:r>
          <w:rPr>
            <w:noProof/>
            <w:webHidden/>
          </w:rPr>
          <w:instrText xml:space="preserve"> PAGEREF _Toc535654044 \h </w:instrText>
        </w:r>
        <w:r>
          <w:rPr>
            <w:noProof/>
            <w:webHidden/>
          </w:rPr>
        </w:r>
        <w:r>
          <w:rPr>
            <w:noProof/>
            <w:webHidden/>
          </w:rPr>
          <w:fldChar w:fldCharType="separate"/>
        </w:r>
        <w:r>
          <w:rPr>
            <w:noProof/>
            <w:webHidden/>
          </w:rPr>
          <w:t>171</w:t>
        </w:r>
        <w:r>
          <w:rPr>
            <w:noProof/>
            <w:webHidden/>
          </w:rPr>
          <w:fldChar w:fldCharType="end"/>
        </w:r>
      </w:hyperlink>
    </w:p>
    <w:p w:rsidR="008008F2" w:rsidRDefault="00C96C82">
      <w:pPr>
        <w:pStyle w:val="10"/>
        <w:tabs>
          <w:tab w:val="right" w:leader="dot" w:pos="9062"/>
        </w:tabs>
        <w:spacing w:line="360" w:lineRule="auto"/>
        <w:rPr>
          <w:noProof/>
          <w:sz w:val="24"/>
          <w:szCs w:val="24"/>
        </w:rPr>
      </w:pPr>
      <w:r>
        <w:rPr>
          <w:noProof/>
          <w:color w:val="0000FF"/>
          <w:sz w:val="20"/>
          <w:u w:val="single"/>
        </w:rPr>
        <w:pict>
          <v:shape id="_x0000_s1429" type="#_x0000_t202" style="position:absolute;margin-left:0;margin-top:-63.15pt;width:36pt;height:36pt;z-index:251705344" stroked="f">
            <v:textbox>
              <w:txbxContent>
                <w:p w:rsidR="008008F2" w:rsidRDefault="008008F2"/>
              </w:txbxContent>
            </v:textbox>
          </v:shape>
        </w:pict>
      </w:r>
      <w:hyperlink w:anchor="_Toc535654045" w:history="1">
        <w:r w:rsidR="008008F2">
          <w:rPr>
            <w:rStyle w:val="ae"/>
            <w:noProof/>
          </w:rPr>
          <w:t>1 Автоматизация бухгалтерского учета</w:t>
        </w:r>
        <w:r w:rsidR="008008F2">
          <w:rPr>
            <w:noProof/>
            <w:webHidden/>
          </w:rPr>
          <w:tab/>
        </w:r>
        <w:r w:rsidR="008008F2">
          <w:rPr>
            <w:noProof/>
            <w:webHidden/>
          </w:rPr>
          <w:fldChar w:fldCharType="begin"/>
        </w:r>
        <w:r w:rsidR="008008F2">
          <w:rPr>
            <w:noProof/>
            <w:webHidden/>
          </w:rPr>
          <w:instrText xml:space="preserve"> PAGEREF _Toc535654045 \h </w:instrText>
        </w:r>
        <w:r w:rsidR="008008F2">
          <w:rPr>
            <w:noProof/>
            <w:webHidden/>
          </w:rPr>
        </w:r>
        <w:r w:rsidR="008008F2">
          <w:rPr>
            <w:noProof/>
            <w:webHidden/>
          </w:rPr>
          <w:fldChar w:fldCharType="separate"/>
        </w:r>
        <w:r w:rsidR="008008F2">
          <w:rPr>
            <w:noProof/>
            <w:webHidden/>
          </w:rPr>
          <w:t>171</w:t>
        </w:r>
        <w:r w:rsidR="008008F2">
          <w:rPr>
            <w:noProof/>
            <w:webHidden/>
          </w:rPr>
          <w:fldChar w:fldCharType="end"/>
        </w:r>
      </w:hyperlink>
    </w:p>
    <w:p w:rsidR="008008F2" w:rsidRDefault="00C96C82">
      <w:pPr>
        <w:pStyle w:val="22"/>
        <w:spacing w:line="360" w:lineRule="auto"/>
        <w:rPr>
          <w:sz w:val="24"/>
          <w:szCs w:val="24"/>
        </w:rPr>
      </w:pPr>
      <w:hyperlink w:anchor="_Toc535654046" w:history="1">
        <w:r w:rsidR="008008F2">
          <w:rPr>
            <w:rStyle w:val="ae"/>
          </w:rPr>
          <w:t>1.1 Основные направления компьютеризации бухгалтерского учета</w:t>
        </w:r>
        <w:r w:rsidR="008008F2">
          <w:rPr>
            <w:webHidden/>
          </w:rPr>
          <w:tab/>
        </w:r>
        <w:r w:rsidR="008008F2">
          <w:rPr>
            <w:webHidden/>
          </w:rPr>
          <w:fldChar w:fldCharType="begin"/>
        </w:r>
        <w:r w:rsidR="008008F2">
          <w:rPr>
            <w:webHidden/>
          </w:rPr>
          <w:instrText xml:space="preserve"> PAGEREF _Toc535654046 \h </w:instrText>
        </w:r>
        <w:r w:rsidR="008008F2">
          <w:rPr>
            <w:webHidden/>
          </w:rPr>
        </w:r>
        <w:r w:rsidR="008008F2">
          <w:rPr>
            <w:webHidden/>
          </w:rPr>
          <w:fldChar w:fldCharType="separate"/>
        </w:r>
        <w:r w:rsidR="008008F2">
          <w:rPr>
            <w:webHidden/>
          </w:rPr>
          <w:t>171</w:t>
        </w:r>
        <w:r w:rsidR="008008F2">
          <w:rPr>
            <w:webHidden/>
          </w:rPr>
          <w:fldChar w:fldCharType="end"/>
        </w:r>
      </w:hyperlink>
    </w:p>
    <w:p w:rsidR="008008F2" w:rsidRDefault="00C96C82">
      <w:pPr>
        <w:pStyle w:val="22"/>
        <w:spacing w:line="360" w:lineRule="auto"/>
        <w:rPr>
          <w:sz w:val="24"/>
          <w:szCs w:val="24"/>
        </w:rPr>
      </w:pPr>
      <w:hyperlink w:anchor="_Toc535654047" w:history="1">
        <w:r w:rsidR="008008F2">
          <w:rPr>
            <w:rStyle w:val="ae"/>
          </w:rPr>
          <w:t>1.2 Общая характеристика конфигурации 1С: Бухгалтерия 7.7</w:t>
        </w:r>
        <w:r w:rsidR="008008F2">
          <w:rPr>
            <w:webHidden/>
          </w:rPr>
          <w:tab/>
        </w:r>
        <w:r w:rsidR="008008F2">
          <w:rPr>
            <w:webHidden/>
          </w:rPr>
          <w:fldChar w:fldCharType="begin"/>
        </w:r>
        <w:r w:rsidR="008008F2">
          <w:rPr>
            <w:webHidden/>
          </w:rPr>
          <w:instrText xml:space="preserve"> PAGEREF _Toc535654047 \h </w:instrText>
        </w:r>
        <w:r w:rsidR="008008F2">
          <w:rPr>
            <w:webHidden/>
          </w:rPr>
        </w:r>
        <w:r w:rsidR="008008F2">
          <w:rPr>
            <w:webHidden/>
          </w:rPr>
          <w:fldChar w:fldCharType="separate"/>
        </w:r>
        <w:r w:rsidR="008008F2">
          <w:rPr>
            <w:webHidden/>
          </w:rPr>
          <w:t>175</w:t>
        </w:r>
        <w:r w:rsidR="008008F2">
          <w:rPr>
            <w:webHidden/>
          </w:rPr>
          <w:fldChar w:fldCharType="end"/>
        </w:r>
      </w:hyperlink>
    </w:p>
    <w:p w:rsidR="008008F2" w:rsidRDefault="00C96C82">
      <w:pPr>
        <w:pStyle w:val="22"/>
        <w:spacing w:line="360" w:lineRule="auto"/>
        <w:rPr>
          <w:sz w:val="24"/>
          <w:szCs w:val="24"/>
        </w:rPr>
      </w:pPr>
      <w:hyperlink w:anchor="_Toc535654048" w:history="1">
        <w:r w:rsidR="008008F2">
          <w:rPr>
            <w:rStyle w:val="ae"/>
          </w:rPr>
          <w:t>1.2.1 План счетов и виды субконто</w:t>
        </w:r>
        <w:r w:rsidR="008008F2">
          <w:rPr>
            <w:webHidden/>
          </w:rPr>
          <w:tab/>
        </w:r>
        <w:r w:rsidR="008008F2">
          <w:rPr>
            <w:webHidden/>
          </w:rPr>
          <w:fldChar w:fldCharType="begin"/>
        </w:r>
        <w:r w:rsidR="008008F2">
          <w:rPr>
            <w:webHidden/>
          </w:rPr>
          <w:instrText xml:space="preserve"> PAGEREF _Toc535654048 \h </w:instrText>
        </w:r>
        <w:r w:rsidR="008008F2">
          <w:rPr>
            <w:webHidden/>
          </w:rPr>
        </w:r>
        <w:r w:rsidR="008008F2">
          <w:rPr>
            <w:webHidden/>
          </w:rPr>
          <w:fldChar w:fldCharType="separate"/>
        </w:r>
        <w:r w:rsidR="008008F2">
          <w:rPr>
            <w:webHidden/>
          </w:rPr>
          <w:t>176</w:t>
        </w:r>
        <w:r w:rsidR="008008F2">
          <w:rPr>
            <w:webHidden/>
          </w:rPr>
          <w:fldChar w:fldCharType="end"/>
        </w:r>
      </w:hyperlink>
    </w:p>
    <w:p w:rsidR="008008F2" w:rsidRDefault="00C96C82">
      <w:pPr>
        <w:pStyle w:val="22"/>
        <w:spacing w:line="360" w:lineRule="auto"/>
        <w:rPr>
          <w:sz w:val="24"/>
          <w:szCs w:val="24"/>
        </w:rPr>
      </w:pPr>
      <w:hyperlink w:anchor="_Toc535654049" w:history="1">
        <w:r w:rsidR="008008F2">
          <w:rPr>
            <w:rStyle w:val="ae"/>
          </w:rPr>
          <w:t>1.2.2 Настройка типовой конфигурации на конкретное предприятие</w:t>
        </w:r>
        <w:r w:rsidR="008008F2">
          <w:rPr>
            <w:webHidden/>
          </w:rPr>
          <w:tab/>
        </w:r>
        <w:r w:rsidR="008008F2">
          <w:rPr>
            <w:webHidden/>
          </w:rPr>
          <w:fldChar w:fldCharType="begin"/>
        </w:r>
        <w:r w:rsidR="008008F2">
          <w:rPr>
            <w:webHidden/>
          </w:rPr>
          <w:instrText xml:space="preserve"> PAGEREF _Toc535654049 \h </w:instrText>
        </w:r>
        <w:r w:rsidR="008008F2">
          <w:rPr>
            <w:webHidden/>
          </w:rPr>
        </w:r>
        <w:r w:rsidR="008008F2">
          <w:rPr>
            <w:webHidden/>
          </w:rPr>
          <w:fldChar w:fldCharType="separate"/>
        </w:r>
        <w:r w:rsidR="008008F2">
          <w:rPr>
            <w:webHidden/>
          </w:rPr>
          <w:t>179</w:t>
        </w:r>
        <w:r w:rsidR="008008F2">
          <w:rPr>
            <w:webHidden/>
          </w:rPr>
          <w:fldChar w:fldCharType="end"/>
        </w:r>
      </w:hyperlink>
    </w:p>
    <w:p w:rsidR="008008F2" w:rsidRDefault="00C96C82">
      <w:pPr>
        <w:pStyle w:val="22"/>
        <w:spacing w:line="360" w:lineRule="auto"/>
        <w:rPr>
          <w:sz w:val="24"/>
          <w:szCs w:val="24"/>
        </w:rPr>
      </w:pPr>
      <w:hyperlink w:anchor="_Toc535654050" w:history="1">
        <w:r w:rsidR="008008F2">
          <w:rPr>
            <w:rStyle w:val="ae"/>
          </w:rPr>
          <w:t>1.2.3 Общие сведения о работе с документами</w:t>
        </w:r>
        <w:r w:rsidR="008008F2">
          <w:rPr>
            <w:webHidden/>
          </w:rPr>
          <w:tab/>
        </w:r>
        <w:r w:rsidR="008008F2">
          <w:rPr>
            <w:webHidden/>
          </w:rPr>
          <w:fldChar w:fldCharType="begin"/>
        </w:r>
        <w:r w:rsidR="008008F2">
          <w:rPr>
            <w:webHidden/>
          </w:rPr>
          <w:instrText xml:space="preserve"> PAGEREF _Toc535654050 \h </w:instrText>
        </w:r>
        <w:r w:rsidR="008008F2">
          <w:rPr>
            <w:webHidden/>
          </w:rPr>
        </w:r>
        <w:r w:rsidR="008008F2">
          <w:rPr>
            <w:webHidden/>
          </w:rPr>
          <w:fldChar w:fldCharType="separate"/>
        </w:r>
        <w:r w:rsidR="008008F2">
          <w:rPr>
            <w:webHidden/>
          </w:rPr>
          <w:t>184</w:t>
        </w:r>
        <w:r w:rsidR="008008F2">
          <w:rPr>
            <w:webHidden/>
          </w:rPr>
          <w:fldChar w:fldCharType="end"/>
        </w:r>
      </w:hyperlink>
    </w:p>
    <w:p w:rsidR="008008F2" w:rsidRDefault="00C96C82">
      <w:pPr>
        <w:pStyle w:val="22"/>
        <w:spacing w:line="360" w:lineRule="auto"/>
        <w:rPr>
          <w:sz w:val="24"/>
          <w:szCs w:val="24"/>
        </w:rPr>
      </w:pPr>
      <w:hyperlink w:anchor="_Toc535654051" w:history="1">
        <w:r w:rsidR="008008F2">
          <w:rPr>
            <w:rStyle w:val="ae"/>
          </w:rPr>
          <w:t>1.2.4 Учет операций по расчетному счету</w:t>
        </w:r>
        <w:r w:rsidR="008008F2">
          <w:rPr>
            <w:webHidden/>
          </w:rPr>
          <w:tab/>
        </w:r>
        <w:r w:rsidR="008008F2">
          <w:rPr>
            <w:webHidden/>
          </w:rPr>
          <w:fldChar w:fldCharType="begin"/>
        </w:r>
        <w:r w:rsidR="008008F2">
          <w:rPr>
            <w:webHidden/>
          </w:rPr>
          <w:instrText xml:space="preserve"> PAGEREF _Toc535654051 \h </w:instrText>
        </w:r>
        <w:r w:rsidR="008008F2">
          <w:rPr>
            <w:webHidden/>
          </w:rPr>
        </w:r>
        <w:r w:rsidR="008008F2">
          <w:rPr>
            <w:webHidden/>
          </w:rPr>
          <w:fldChar w:fldCharType="separate"/>
        </w:r>
        <w:r w:rsidR="008008F2">
          <w:rPr>
            <w:webHidden/>
          </w:rPr>
          <w:t>186</w:t>
        </w:r>
        <w:r w:rsidR="008008F2">
          <w:rPr>
            <w:webHidden/>
          </w:rPr>
          <w:fldChar w:fldCharType="end"/>
        </w:r>
      </w:hyperlink>
    </w:p>
    <w:p w:rsidR="008008F2" w:rsidRDefault="00C96C82">
      <w:pPr>
        <w:pStyle w:val="22"/>
        <w:spacing w:line="360" w:lineRule="auto"/>
        <w:rPr>
          <w:sz w:val="24"/>
          <w:szCs w:val="24"/>
        </w:rPr>
      </w:pPr>
      <w:hyperlink w:anchor="_Toc535654052" w:history="1">
        <w:r w:rsidR="008008F2">
          <w:rPr>
            <w:rStyle w:val="ae"/>
          </w:rPr>
          <w:t>1.2.5 Учет кассовых операций</w:t>
        </w:r>
        <w:r w:rsidR="008008F2">
          <w:rPr>
            <w:webHidden/>
          </w:rPr>
          <w:tab/>
        </w:r>
        <w:r w:rsidR="008008F2">
          <w:rPr>
            <w:webHidden/>
          </w:rPr>
          <w:fldChar w:fldCharType="begin"/>
        </w:r>
        <w:r w:rsidR="008008F2">
          <w:rPr>
            <w:webHidden/>
          </w:rPr>
          <w:instrText xml:space="preserve"> PAGEREF _Toc535654052 \h </w:instrText>
        </w:r>
        <w:r w:rsidR="008008F2">
          <w:rPr>
            <w:webHidden/>
          </w:rPr>
        </w:r>
        <w:r w:rsidR="008008F2">
          <w:rPr>
            <w:webHidden/>
          </w:rPr>
          <w:fldChar w:fldCharType="separate"/>
        </w:r>
        <w:r w:rsidR="008008F2">
          <w:rPr>
            <w:webHidden/>
          </w:rPr>
          <w:t>189</w:t>
        </w:r>
        <w:r w:rsidR="008008F2">
          <w:rPr>
            <w:webHidden/>
          </w:rPr>
          <w:fldChar w:fldCharType="end"/>
        </w:r>
      </w:hyperlink>
    </w:p>
    <w:p w:rsidR="008008F2" w:rsidRDefault="00C96C82">
      <w:pPr>
        <w:pStyle w:val="22"/>
        <w:spacing w:line="360" w:lineRule="auto"/>
        <w:rPr>
          <w:sz w:val="24"/>
          <w:szCs w:val="24"/>
        </w:rPr>
      </w:pPr>
      <w:hyperlink w:anchor="_Toc535654053" w:history="1">
        <w:r w:rsidR="008008F2">
          <w:rPr>
            <w:rStyle w:val="ae"/>
          </w:rPr>
          <w:t>1.2.6 Учет операций с иностранной валютой</w:t>
        </w:r>
        <w:r w:rsidR="008008F2">
          <w:rPr>
            <w:webHidden/>
          </w:rPr>
          <w:tab/>
        </w:r>
        <w:r w:rsidR="008008F2">
          <w:rPr>
            <w:webHidden/>
          </w:rPr>
          <w:fldChar w:fldCharType="begin"/>
        </w:r>
        <w:r w:rsidR="008008F2">
          <w:rPr>
            <w:webHidden/>
          </w:rPr>
          <w:instrText xml:space="preserve"> PAGEREF _Toc535654053 \h </w:instrText>
        </w:r>
        <w:r w:rsidR="008008F2">
          <w:rPr>
            <w:webHidden/>
          </w:rPr>
        </w:r>
        <w:r w:rsidR="008008F2">
          <w:rPr>
            <w:webHidden/>
          </w:rPr>
          <w:fldChar w:fldCharType="separate"/>
        </w:r>
        <w:r w:rsidR="008008F2">
          <w:rPr>
            <w:webHidden/>
          </w:rPr>
          <w:t>191</w:t>
        </w:r>
        <w:r w:rsidR="008008F2">
          <w:rPr>
            <w:webHidden/>
          </w:rPr>
          <w:fldChar w:fldCharType="end"/>
        </w:r>
      </w:hyperlink>
    </w:p>
    <w:p w:rsidR="008008F2" w:rsidRDefault="00C96C82">
      <w:pPr>
        <w:pStyle w:val="22"/>
        <w:spacing w:line="360" w:lineRule="auto"/>
        <w:rPr>
          <w:sz w:val="24"/>
          <w:szCs w:val="24"/>
        </w:rPr>
      </w:pPr>
      <w:hyperlink w:anchor="_Toc535654054" w:history="1">
        <w:r w:rsidR="008008F2">
          <w:rPr>
            <w:rStyle w:val="ae"/>
          </w:rPr>
          <w:t>1.2.7 Учет объектов основных средств, НМА, других необоротных материальных активов</w:t>
        </w:r>
        <w:r w:rsidR="008008F2">
          <w:rPr>
            <w:webHidden/>
          </w:rPr>
          <w:tab/>
        </w:r>
        <w:r w:rsidR="008008F2">
          <w:rPr>
            <w:webHidden/>
          </w:rPr>
          <w:fldChar w:fldCharType="begin"/>
        </w:r>
        <w:r w:rsidR="008008F2">
          <w:rPr>
            <w:webHidden/>
          </w:rPr>
          <w:instrText xml:space="preserve"> PAGEREF _Toc535654054 \h </w:instrText>
        </w:r>
        <w:r w:rsidR="008008F2">
          <w:rPr>
            <w:webHidden/>
          </w:rPr>
        </w:r>
        <w:r w:rsidR="008008F2">
          <w:rPr>
            <w:webHidden/>
          </w:rPr>
          <w:fldChar w:fldCharType="separate"/>
        </w:r>
        <w:r w:rsidR="008008F2">
          <w:rPr>
            <w:webHidden/>
          </w:rPr>
          <w:t>194</w:t>
        </w:r>
        <w:r w:rsidR="008008F2">
          <w:rPr>
            <w:webHidden/>
          </w:rPr>
          <w:fldChar w:fldCharType="end"/>
        </w:r>
      </w:hyperlink>
    </w:p>
    <w:p w:rsidR="008008F2" w:rsidRDefault="00C96C82">
      <w:pPr>
        <w:pStyle w:val="10"/>
        <w:tabs>
          <w:tab w:val="right" w:leader="dot" w:pos="9062"/>
        </w:tabs>
        <w:spacing w:line="360" w:lineRule="auto"/>
        <w:rPr>
          <w:noProof/>
          <w:sz w:val="24"/>
          <w:szCs w:val="24"/>
        </w:rPr>
      </w:pPr>
      <w:hyperlink w:anchor="_Toc535654055" w:history="1">
        <w:r w:rsidR="008008F2">
          <w:rPr>
            <w:rStyle w:val="ae"/>
            <w:noProof/>
          </w:rPr>
          <w:t>Заключение</w:t>
        </w:r>
        <w:r w:rsidR="008008F2">
          <w:rPr>
            <w:noProof/>
            <w:webHidden/>
          </w:rPr>
          <w:tab/>
        </w:r>
        <w:r w:rsidR="008008F2">
          <w:rPr>
            <w:noProof/>
            <w:webHidden/>
          </w:rPr>
          <w:fldChar w:fldCharType="begin"/>
        </w:r>
        <w:r w:rsidR="008008F2">
          <w:rPr>
            <w:noProof/>
            <w:webHidden/>
          </w:rPr>
          <w:instrText xml:space="preserve"> PAGEREF _Toc535654055 \h </w:instrText>
        </w:r>
        <w:r w:rsidR="008008F2">
          <w:rPr>
            <w:noProof/>
            <w:webHidden/>
          </w:rPr>
        </w:r>
        <w:r w:rsidR="008008F2">
          <w:rPr>
            <w:noProof/>
            <w:webHidden/>
          </w:rPr>
          <w:fldChar w:fldCharType="separate"/>
        </w:r>
        <w:r w:rsidR="008008F2">
          <w:rPr>
            <w:noProof/>
            <w:webHidden/>
          </w:rPr>
          <w:t>198</w:t>
        </w:r>
        <w:r w:rsidR="008008F2">
          <w:rPr>
            <w:noProof/>
            <w:webHidden/>
          </w:rPr>
          <w:fldChar w:fldCharType="end"/>
        </w:r>
      </w:hyperlink>
    </w:p>
    <w:p w:rsidR="008008F2" w:rsidRDefault="00C96C82">
      <w:pPr>
        <w:pStyle w:val="10"/>
        <w:tabs>
          <w:tab w:val="right" w:leader="dot" w:pos="9062"/>
        </w:tabs>
        <w:spacing w:line="360" w:lineRule="auto"/>
        <w:rPr>
          <w:noProof/>
          <w:sz w:val="24"/>
          <w:szCs w:val="24"/>
        </w:rPr>
      </w:pPr>
      <w:hyperlink w:anchor="_Toc535654056" w:history="1">
        <w:r w:rsidR="008008F2">
          <w:rPr>
            <w:rStyle w:val="ae"/>
            <w:noProof/>
          </w:rPr>
          <w:t>Список литературы</w:t>
        </w:r>
        <w:r w:rsidR="008008F2">
          <w:rPr>
            <w:noProof/>
            <w:webHidden/>
          </w:rPr>
          <w:tab/>
        </w:r>
        <w:r w:rsidR="008008F2">
          <w:rPr>
            <w:noProof/>
            <w:webHidden/>
          </w:rPr>
          <w:fldChar w:fldCharType="begin"/>
        </w:r>
        <w:r w:rsidR="008008F2">
          <w:rPr>
            <w:noProof/>
            <w:webHidden/>
          </w:rPr>
          <w:instrText xml:space="preserve"> PAGEREF _Toc535654056 \h </w:instrText>
        </w:r>
        <w:r w:rsidR="008008F2">
          <w:rPr>
            <w:noProof/>
            <w:webHidden/>
          </w:rPr>
        </w:r>
        <w:r w:rsidR="008008F2">
          <w:rPr>
            <w:noProof/>
            <w:webHidden/>
          </w:rPr>
          <w:fldChar w:fldCharType="separate"/>
        </w:r>
        <w:r w:rsidR="008008F2">
          <w:rPr>
            <w:noProof/>
            <w:webHidden/>
          </w:rPr>
          <w:t>199</w:t>
        </w:r>
        <w:r w:rsidR="008008F2">
          <w:rPr>
            <w:noProof/>
            <w:webHidden/>
          </w:rPr>
          <w:fldChar w:fldCharType="end"/>
        </w:r>
      </w:hyperlink>
    </w:p>
    <w:p w:rsidR="008008F2" w:rsidRDefault="00C96C82">
      <w:pPr>
        <w:pStyle w:val="10"/>
        <w:tabs>
          <w:tab w:val="right" w:leader="dot" w:pos="9062"/>
        </w:tabs>
        <w:spacing w:line="360" w:lineRule="auto"/>
        <w:rPr>
          <w:noProof/>
          <w:sz w:val="24"/>
          <w:szCs w:val="24"/>
        </w:rPr>
      </w:pPr>
      <w:hyperlink w:anchor="_Toc535654057" w:history="1">
        <w:r w:rsidR="008008F2">
          <w:rPr>
            <w:rStyle w:val="ae"/>
            <w:noProof/>
            <w:lang w:val="uk-UA"/>
          </w:rPr>
          <w:t>Приложения</w:t>
        </w:r>
        <w:r w:rsidR="008008F2">
          <w:rPr>
            <w:noProof/>
            <w:webHidden/>
          </w:rPr>
          <w:tab/>
        </w:r>
        <w:r w:rsidR="008008F2">
          <w:rPr>
            <w:noProof/>
            <w:webHidden/>
          </w:rPr>
          <w:fldChar w:fldCharType="begin"/>
        </w:r>
        <w:r w:rsidR="008008F2">
          <w:rPr>
            <w:noProof/>
            <w:webHidden/>
          </w:rPr>
          <w:instrText xml:space="preserve"> PAGEREF _Toc535654057 \h </w:instrText>
        </w:r>
        <w:r w:rsidR="008008F2">
          <w:rPr>
            <w:noProof/>
            <w:webHidden/>
          </w:rPr>
        </w:r>
        <w:r w:rsidR="008008F2">
          <w:rPr>
            <w:noProof/>
            <w:webHidden/>
          </w:rPr>
          <w:fldChar w:fldCharType="separate"/>
        </w:r>
        <w:r w:rsidR="008008F2">
          <w:rPr>
            <w:noProof/>
            <w:webHidden/>
          </w:rPr>
          <w:t>201</w:t>
        </w:r>
        <w:r w:rsidR="008008F2">
          <w:rPr>
            <w:noProof/>
            <w:webHidden/>
          </w:rPr>
          <w:fldChar w:fldCharType="end"/>
        </w:r>
      </w:hyperlink>
    </w:p>
    <w:p w:rsidR="008008F2" w:rsidRDefault="008008F2">
      <w:pPr>
        <w:pStyle w:val="10"/>
        <w:spacing w:line="360" w:lineRule="auto"/>
      </w:pPr>
      <w:r>
        <w:fldChar w:fldCharType="end"/>
      </w:r>
    </w:p>
    <w:p w:rsidR="008008F2" w:rsidRDefault="008008F2"/>
    <w:p w:rsidR="008008F2" w:rsidRDefault="008008F2"/>
    <w:p w:rsidR="008008F2" w:rsidRDefault="008008F2"/>
    <w:p w:rsidR="008008F2" w:rsidRDefault="008008F2"/>
    <w:p w:rsidR="008008F2" w:rsidRDefault="008008F2"/>
    <w:p w:rsidR="008008F2" w:rsidRDefault="008008F2"/>
    <w:p w:rsidR="008008F2" w:rsidRDefault="008008F2">
      <w:pPr>
        <w:pStyle w:val="2"/>
        <w:rPr>
          <w:caps/>
        </w:rPr>
      </w:pPr>
      <w:r>
        <w:rPr>
          <w:caps/>
        </w:rPr>
        <w:br w:type="page"/>
      </w:r>
      <w:bookmarkStart w:id="0" w:name="_Toc535485372"/>
      <w:bookmarkStart w:id="1" w:name="_Toc535630451"/>
      <w:bookmarkStart w:id="2" w:name="_Toc535631148"/>
      <w:bookmarkStart w:id="3" w:name="_Toc535632109"/>
      <w:bookmarkStart w:id="4" w:name="_Toc535632848"/>
      <w:bookmarkStart w:id="5" w:name="_Toc535633025"/>
      <w:bookmarkStart w:id="6" w:name="_Toc535652316"/>
      <w:bookmarkStart w:id="7" w:name="_Toc535652472"/>
      <w:bookmarkStart w:id="8" w:name="_Toc535652674"/>
      <w:bookmarkStart w:id="9" w:name="_Toc535653972"/>
      <w:r>
        <w:rPr>
          <w:caps/>
        </w:rPr>
        <w:lastRenderedPageBreak/>
        <w:t>Введение</w:t>
      </w:r>
      <w:bookmarkEnd w:id="0"/>
      <w:bookmarkEnd w:id="1"/>
      <w:bookmarkEnd w:id="2"/>
      <w:bookmarkEnd w:id="3"/>
      <w:bookmarkEnd w:id="4"/>
      <w:bookmarkEnd w:id="5"/>
      <w:bookmarkEnd w:id="6"/>
      <w:bookmarkEnd w:id="7"/>
      <w:bookmarkEnd w:id="8"/>
      <w:bookmarkEnd w:id="9"/>
    </w:p>
    <w:p w:rsidR="008008F2" w:rsidRDefault="008008F2"/>
    <w:p w:rsidR="008008F2" w:rsidRDefault="008008F2">
      <w:pPr>
        <w:tabs>
          <w:tab w:val="left" w:pos="3240"/>
        </w:tabs>
        <w:ind w:firstLine="720"/>
        <w:jc w:val="both"/>
      </w:pPr>
      <w:r>
        <w:t xml:space="preserve">С 1 января 2000 г. все украинские предприятия перешли на новую систему бухгалтерского учета и отчетности. </w:t>
      </w:r>
    </w:p>
    <w:p w:rsidR="008008F2" w:rsidRDefault="008008F2">
      <w:pPr>
        <w:ind w:firstLine="720"/>
        <w:jc w:val="both"/>
      </w:pPr>
      <w:r>
        <w:t>Основные методологические принципы, которыми предприятия руководствовались ранее, претерпели существенные изменения. Это связано с реформой национальной системы бухгалтерского учета в соответствие с требованиями рыночной экономики и международных стандартов.</w:t>
      </w:r>
    </w:p>
    <w:p w:rsidR="008008F2" w:rsidRDefault="008008F2">
      <w:pPr>
        <w:ind w:firstLine="720"/>
        <w:jc w:val="both"/>
      </w:pPr>
      <w:r>
        <w:t>Цель изменений состоит в том, чтобы получить обоснованную финансовую отчетность, составленную на «прозрачных» данных бухгалтерского учета для осуществления эффективного управления предприятием и возможности принимать правильные решения на этой основе, а также для предоставления финансовой отчетности доступной и понятной для всех ее пользователей.</w:t>
      </w:r>
    </w:p>
    <w:p w:rsidR="008008F2" w:rsidRDefault="008008F2">
      <w:pPr>
        <w:ind w:firstLine="720"/>
        <w:jc w:val="both"/>
      </w:pPr>
      <w:r>
        <w:t>Учебное пособие «Основы бухгалтерского учета» призвано играть роль теоретической базы, с которой начинается всестороннее и системное овладение научными знаниями в сфере бухгалтерского учета. Слово «основы» означает, что текст изложен доступным языком и может быть легко понят.</w:t>
      </w:r>
    </w:p>
    <w:p w:rsidR="008008F2" w:rsidRDefault="008008F2">
      <w:pPr>
        <w:ind w:firstLine="720"/>
        <w:jc w:val="both"/>
      </w:pPr>
      <w:r>
        <w:t>В учебном пособии в сжатой концентрированной форме изложено содержание бухгалтерской проблематики, что дает возможность читателю осмыслить экономические и информационные категории учета активов, обязательств, финансовых результатов, валовых доходов и расходов, финансовой отчетности.</w:t>
      </w:r>
    </w:p>
    <w:p w:rsidR="008008F2" w:rsidRDefault="008008F2">
      <w:pPr>
        <w:ind w:firstLine="720"/>
        <w:jc w:val="both"/>
      </w:pPr>
      <w:r>
        <w:t>Положительной особенностью учебного пособия является то что в  нем рассмотрены основные направления компьютеризации бухгалтерского учета с применением пакета программ 1С: Бухгалтерия 7.7.</w:t>
      </w:r>
    </w:p>
    <w:p w:rsidR="008008F2" w:rsidRDefault="008008F2">
      <w:pPr>
        <w:ind w:firstLine="720"/>
        <w:jc w:val="both"/>
      </w:pPr>
      <w:r>
        <w:t>Характер изложения основ бухгалтерского учета представляет квинтэссенцию учета в условиях перехода к рыночной экономике и будет полезно всем, кто посвятил себя изучению экономики, учета и компьютерных технологий.</w:t>
      </w:r>
    </w:p>
    <w:p w:rsidR="008008F2" w:rsidRDefault="008008F2">
      <w:pPr>
        <w:ind w:firstLine="720"/>
        <w:jc w:val="both"/>
      </w:pPr>
      <w:r>
        <w:t>Учебное пособие будет полезно как учащимся лицея, студентам, так и практическим работникам, изучающим курс бухгалтерского учета.</w:t>
      </w:r>
    </w:p>
    <w:p w:rsidR="008008F2" w:rsidRDefault="008008F2">
      <w:pPr>
        <w:spacing w:line="360" w:lineRule="auto"/>
        <w:ind w:firstLine="540"/>
        <w:jc w:val="both"/>
      </w:pPr>
    </w:p>
    <w:p w:rsidR="008008F2" w:rsidRDefault="008008F2">
      <w:pPr>
        <w:spacing w:line="360" w:lineRule="auto"/>
        <w:ind w:firstLine="540"/>
        <w:jc w:val="both"/>
      </w:pPr>
    </w:p>
    <w:p w:rsidR="008008F2" w:rsidRDefault="008008F2">
      <w:pPr>
        <w:spacing w:line="360" w:lineRule="auto"/>
        <w:ind w:firstLine="540"/>
        <w:jc w:val="both"/>
      </w:pPr>
    </w:p>
    <w:p w:rsidR="008008F2" w:rsidRDefault="008008F2">
      <w:pPr>
        <w:spacing w:line="360" w:lineRule="auto"/>
        <w:ind w:firstLine="540"/>
        <w:jc w:val="both"/>
      </w:pPr>
    </w:p>
    <w:p w:rsidR="008008F2" w:rsidRDefault="008008F2">
      <w:pPr>
        <w:spacing w:line="360" w:lineRule="auto"/>
        <w:ind w:firstLine="540"/>
        <w:jc w:val="both"/>
      </w:pPr>
    </w:p>
    <w:p w:rsidR="008008F2" w:rsidRDefault="008008F2">
      <w:pPr>
        <w:pStyle w:val="2"/>
        <w:rPr>
          <w:caps/>
        </w:rPr>
      </w:pPr>
      <w:bookmarkStart w:id="10" w:name="_Toc535485070"/>
      <w:bookmarkStart w:id="11" w:name="_Toc535485373"/>
      <w:bookmarkStart w:id="12" w:name="_Toc535630452"/>
      <w:bookmarkStart w:id="13" w:name="_Toc535631149"/>
      <w:bookmarkStart w:id="14" w:name="_Toc535632110"/>
      <w:bookmarkStart w:id="15" w:name="_Toc535632849"/>
      <w:bookmarkStart w:id="16" w:name="_Toc535633026"/>
      <w:bookmarkStart w:id="17" w:name="_Toc535652317"/>
      <w:bookmarkStart w:id="18" w:name="_Toc535652473"/>
      <w:bookmarkStart w:id="19" w:name="_Toc535652675"/>
      <w:bookmarkStart w:id="20" w:name="_Toc535653973"/>
      <w:r>
        <w:rPr>
          <w:caps/>
        </w:rPr>
        <w:br w:type="page"/>
      </w:r>
      <w:r>
        <w:rPr>
          <w:caps/>
        </w:rPr>
        <w:lastRenderedPageBreak/>
        <w:t>Часть 1</w:t>
      </w:r>
      <w:bookmarkEnd w:id="10"/>
      <w:bookmarkEnd w:id="11"/>
      <w:bookmarkEnd w:id="12"/>
      <w:bookmarkEnd w:id="13"/>
      <w:bookmarkEnd w:id="14"/>
      <w:bookmarkEnd w:id="15"/>
      <w:bookmarkEnd w:id="16"/>
      <w:bookmarkEnd w:id="17"/>
      <w:bookmarkEnd w:id="18"/>
      <w:bookmarkEnd w:id="19"/>
      <w:bookmarkEnd w:id="20"/>
    </w:p>
    <w:p w:rsidR="008008F2" w:rsidRDefault="008008F2">
      <w:pPr>
        <w:pStyle w:val="2"/>
      </w:pPr>
    </w:p>
    <w:p w:rsidR="008008F2" w:rsidRDefault="008008F2">
      <w:pPr>
        <w:pStyle w:val="2"/>
        <w:rPr>
          <w:caps/>
        </w:rPr>
      </w:pPr>
      <w:bookmarkStart w:id="21" w:name="_Toc535485071"/>
      <w:bookmarkStart w:id="22" w:name="_Toc535485374"/>
      <w:bookmarkStart w:id="23" w:name="_Toc535630453"/>
      <w:bookmarkStart w:id="24" w:name="_Toc535631150"/>
      <w:bookmarkStart w:id="25" w:name="_Toc535632111"/>
      <w:bookmarkStart w:id="26" w:name="_Toc535632850"/>
      <w:bookmarkStart w:id="27" w:name="_Toc535633027"/>
      <w:bookmarkStart w:id="28" w:name="_Toc535652318"/>
      <w:bookmarkStart w:id="29" w:name="_Toc535652474"/>
      <w:bookmarkStart w:id="30" w:name="_Toc535652676"/>
      <w:bookmarkStart w:id="31" w:name="_Toc535653974"/>
      <w:r>
        <w:rPr>
          <w:caps/>
        </w:rPr>
        <w:t xml:space="preserve">1 </w:t>
      </w:r>
      <w:bookmarkEnd w:id="21"/>
      <w:bookmarkEnd w:id="22"/>
      <w:bookmarkEnd w:id="23"/>
      <w:bookmarkEnd w:id="24"/>
      <w:bookmarkEnd w:id="25"/>
      <w:r>
        <w:rPr>
          <w:caps/>
        </w:rPr>
        <w:t>Сущность бухгалтерского учета</w:t>
      </w:r>
      <w:bookmarkEnd w:id="26"/>
      <w:bookmarkEnd w:id="27"/>
      <w:bookmarkEnd w:id="28"/>
      <w:bookmarkEnd w:id="29"/>
      <w:bookmarkEnd w:id="30"/>
      <w:bookmarkEnd w:id="31"/>
    </w:p>
    <w:p w:rsidR="008008F2" w:rsidRDefault="008008F2">
      <w:pPr>
        <w:tabs>
          <w:tab w:val="left" w:pos="0"/>
        </w:tabs>
        <w:jc w:val="center"/>
      </w:pPr>
    </w:p>
    <w:p w:rsidR="008008F2" w:rsidRDefault="008008F2">
      <w:pPr>
        <w:pStyle w:val="4"/>
        <w:ind w:firstLine="720"/>
      </w:pPr>
      <w:bookmarkStart w:id="32" w:name="_Toc535485072"/>
      <w:bookmarkStart w:id="33" w:name="_Toc535485375"/>
      <w:bookmarkStart w:id="34" w:name="_Toc535630454"/>
      <w:bookmarkStart w:id="35" w:name="_Toc535631151"/>
      <w:bookmarkStart w:id="36" w:name="_Toc535632112"/>
      <w:bookmarkStart w:id="37" w:name="_Toc535632851"/>
      <w:bookmarkStart w:id="38" w:name="_Toc535633028"/>
      <w:bookmarkStart w:id="39" w:name="_Toc535652319"/>
      <w:bookmarkStart w:id="40" w:name="_Toc535652475"/>
      <w:bookmarkStart w:id="41" w:name="_Toc535652677"/>
      <w:bookmarkStart w:id="42" w:name="_Toc535653975"/>
      <w:r>
        <w:t>1.1 Учет, его виды и измерители</w:t>
      </w:r>
      <w:bookmarkEnd w:id="32"/>
      <w:bookmarkEnd w:id="33"/>
      <w:bookmarkEnd w:id="34"/>
      <w:bookmarkEnd w:id="35"/>
      <w:bookmarkEnd w:id="36"/>
      <w:bookmarkEnd w:id="37"/>
      <w:bookmarkEnd w:id="38"/>
      <w:bookmarkEnd w:id="39"/>
      <w:bookmarkEnd w:id="40"/>
      <w:bookmarkEnd w:id="41"/>
      <w:bookmarkEnd w:id="42"/>
    </w:p>
    <w:p w:rsidR="008008F2" w:rsidRDefault="008008F2">
      <w:pPr>
        <w:pStyle w:val="1"/>
        <w:tabs>
          <w:tab w:val="left" w:pos="5400"/>
        </w:tabs>
        <w:ind w:firstLine="0"/>
        <w:jc w:val="both"/>
        <w:rPr>
          <w:b w:val="0"/>
          <w:bCs w:val="0"/>
        </w:rPr>
      </w:pPr>
    </w:p>
    <w:p w:rsidR="008008F2" w:rsidRDefault="008008F2">
      <w:pPr>
        <w:pStyle w:val="a3"/>
        <w:tabs>
          <w:tab w:val="left" w:pos="5400"/>
        </w:tabs>
        <w:ind w:firstLine="709"/>
      </w:pPr>
      <w:r>
        <w:t>Прежде всего, дадим краткое определение учета, его видов и применяемых измерителей.</w:t>
      </w:r>
    </w:p>
    <w:p w:rsidR="008008F2" w:rsidRDefault="008008F2">
      <w:pPr>
        <w:pStyle w:val="a3"/>
        <w:tabs>
          <w:tab w:val="left" w:pos="5400"/>
        </w:tabs>
        <w:ind w:firstLine="709"/>
      </w:pPr>
      <w:r>
        <w:t>Итак, учет – это функция управления, основанная на наблюдении, измерении, регистрации событий хозяйственной деятельности. Можно выделить три вида учета: оперативный, статистический и бухгалтерский.</w:t>
      </w:r>
    </w:p>
    <w:p w:rsidR="008008F2" w:rsidRDefault="008008F2">
      <w:pPr>
        <w:tabs>
          <w:tab w:val="left" w:pos="5400"/>
        </w:tabs>
        <w:ind w:firstLine="709"/>
        <w:jc w:val="both"/>
      </w:pPr>
      <w:r>
        <w:t>Оперативный учет осуществляется непосредственно на месте (цех, участок, магазин, склад) и в момент совершения определенных хозяйственных операций.</w:t>
      </w:r>
    </w:p>
    <w:p w:rsidR="008008F2" w:rsidRDefault="008008F2">
      <w:pPr>
        <w:tabs>
          <w:tab w:val="left" w:pos="5400"/>
        </w:tabs>
        <w:ind w:firstLine="709"/>
        <w:jc w:val="both"/>
      </w:pPr>
      <w:r>
        <w:t xml:space="preserve">Цель оперативного учета – быстрое получение информации о ходе производства, реализации продукции, работ, услуг. Эта информация используется для текущего, повседневного управления работой предприятия, фирмы. </w:t>
      </w:r>
    </w:p>
    <w:p w:rsidR="008008F2" w:rsidRDefault="008008F2">
      <w:pPr>
        <w:tabs>
          <w:tab w:val="left" w:pos="5400"/>
        </w:tabs>
        <w:ind w:firstLine="709"/>
        <w:jc w:val="both"/>
      </w:pPr>
      <w:r>
        <w:t>К оперативному учету относятся, например, учет рабочего времени, учет выработки, выпуска продукции, оказания услуг, учет отгрузки и реализации готовой продукции и т.п.</w:t>
      </w:r>
    </w:p>
    <w:p w:rsidR="008008F2" w:rsidRDefault="008008F2">
      <w:pPr>
        <w:tabs>
          <w:tab w:val="left" w:pos="5400"/>
        </w:tabs>
        <w:ind w:firstLine="709"/>
        <w:jc w:val="both"/>
      </w:pPr>
      <w:r>
        <w:t>Статистический учет изучает и обобщает явления, которые носят массовый, общегосударственный характер. «Статистика знает все» о производстве и реализации, деньгах и товарах, людях и машинах. Эти сведения помогают анализировать результаты различных процессов и прогнозировать дальнейшее их развитие. Статистический учет использует сведения оперативного и бухгалтерского учета.</w:t>
      </w:r>
    </w:p>
    <w:p w:rsidR="008008F2" w:rsidRDefault="008008F2">
      <w:pPr>
        <w:tabs>
          <w:tab w:val="left" w:pos="5400"/>
        </w:tabs>
        <w:ind w:firstLine="709"/>
        <w:jc w:val="both"/>
      </w:pPr>
      <w:r>
        <w:rPr>
          <w:spacing w:val="-6"/>
        </w:rPr>
        <w:t>Бухгалтерский учет</w:t>
      </w:r>
      <w:r>
        <w:rPr>
          <w:i/>
          <w:iCs/>
          <w:spacing w:val="-6"/>
        </w:rPr>
        <w:t xml:space="preserve"> </w:t>
      </w:r>
      <w:r>
        <w:rPr>
          <w:spacing w:val="-6"/>
        </w:rPr>
        <w:t>– сплошное, непрерывное, строго документированное, взаимосвязанное отражение хозяйственной деятельности предприятия</w:t>
      </w:r>
      <w:r>
        <w:t xml:space="preserve">. </w:t>
      </w:r>
    </w:p>
    <w:p w:rsidR="008008F2" w:rsidRDefault="008008F2">
      <w:pPr>
        <w:tabs>
          <w:tab w:val="left" w:pos="5400"/>
        </w:tabs>
        <w:ind w:firstLine="709"/>
        <w:jc w:val="both"/>
        <w:rPr>
          <w:i/>
          <w:iCs/>
        </w:rPr>
      </w:pPr>
      <w:r>
        <w:rPr>
          <w:i/>
          <w:iCs/>
        </w:rPr>
        <w:t>Бухгалтерский учет отличается следующими признаками:</w:t>
      </w:r>
    </w:p>
    <w:p w:rsidR="008008F2" w:rsidRDefault="008008F2" w:rsidP="008008F2">
      <w:pPr>
        <w:numPr>
          <w:ilvl w:val="0"/>
          <w:numId w:val="2"/>
        </w:numPr>
        <w:tabs>
          <w:tab w:val="left" w:pos="5400"/>
        </w:tabs>
        <w:ind w:left="0" w:firstLine="709"/>
        <w:jc w:val="both"/>
      </w:pPr>
      <w:r>
        <w:t>учет строго документален. Основанием для любой бухгалтерской записи должен служить правильно оформленный документ. Например, выписка банка, расходный и приходный кассовые ордера, ведомость начисления зарплаты, авансовый отчет, счет и т.д. В противном случае бухгалтер не вправе регистрировать хозяйственную операцию;</w:t>
      </w:r>
    </w:p>
    <w:p w:rsidR="008008F2" w:rsidRDefault="008008F2" w:rsidP="008008F2">
      <w:pPr>
        <w:numPr>
          <w:ilvl w:val="0"/>
          <w:numId w:val="2"/>
        </w:numPr>
        <w:tabs>
          <w:tab w:val="left" w:pos="5400"/>
        </w:tabs>
        <w:ind w:left="0" w:firstLine="709"/>
        <w:jc w:val="both"/>
      </w:pPr>
      <w:r>
        <w:t>учет имеет сплошной, непрерывный характер. Необходимо фиксировать исключительно все хозяйственные операции, не допуская выборочного и прерывного наблюдения.</w:t>
      </w:r>
    </w:p>
    <w:p w:rsidR="008008F2" w:rsidRDefault="008008F2">
      <w:pPr>
        <w:pStyle w:val="20"/>
        <w:tabs>
          <w:tab w:val="left" w:pos="5400"/>
        </w:tabs>
        <w:ind w:firstLine="709"/>
      </w:pPr>
      <w:r>
        <w:t>Таким образом, каждая хозяйственная операция (изменение состояния расчетного счета, приход и расход денег в кассе, покупка и продажа товара, прием товара на склад и передача его для реализации, выдача материалов со склада и др.) должна быть документально оформлена и зафиксирована бухгалтером в учетных регистрах в денежном измерителе.</w:t>
      </w:r>
    </w:p>
    <w:p w:rsidR="008008F2" w:rsidRDefault="008008F2">
      <w:pPr>
        <w:pStyle w:val="20"/>
        <w:tabs>
          <w:tab w:val="left" w:pos="5400"/>
        </w:tabs>
        <w:ind w:firstLine="709"/>
      </w:pPr>
      <w:r>
        <w:t>Для отражения движения средств и хозяйственных процессов используются натуральный, трудовой и денежный измерители.</w:t>
      </w:r>
    </w:p>
    <w:p w:rsidR="008008F2" w:rsidRDefault="008008F2">
      <w:pPr>
        <w:pStyle w:val="20"/>
        <w:tabs>
          <w:tab w:val="left" w:pos="5400"/>
        </w:tabs>
        <w:ind w:firstLine="709"/>
      </w:pPr>
      <w:r>
        <w:rPr>
          <w:i/>
          <w:iCs/>
        </w:rPr>
        <w:lastRenderedPageBreak/>
        <w:t xml:space="preserve">Натуральный </w:t>
      </w:r>
      <w:r>
        <w:t>измеритель характеризует предметы по весу,  длине,  количеству. Он применяется при аналитическом учете материальных ценностей, основных средств, готовой продукции.</w:t>
      </w:r>
    </w:p>
    <w:p w:rsidR="008008F2" w:rsidRDefault="008008F2">
      <w:pPr>
        <w:pStyle w:val="20"/>
        <w:tabs>
          <w:tab w:val="left" w:pos="5400"/>
        </w:tabs>
        <w:ind w:firstLine="709"/>
      </w:pPr>
      <w:r>
        <w:rPr>
          <w:i/>
          <w:iCs/>
        </w:rPr>
        <w:t>Трудовой</w:t>
      </w:r>
      <w:r>
        <w:t xml:space="preserve"> измеритель позволяет учесть затраченное время и труд (количество труда за единицу рабочего времени). На его основе рассчитывается производительность труда и начисляется зарплата.</w:t>
      </w:r>
    </w:p>
    <w:p w:rsidR="008008F2" w:rsidRDefault="008008F2">
      <w:pPr>
        <w:pStyle w:val="a3"/>
        <w:tabs>
          <w:tab w:val="left" w:pos="5400"/>
        </w:tabs>
        <w:ind w:firstLine="709"/>
      </w:pPr>
      <w:r>
        <w:rPr>
          <w:i/>
          <w:iCs/>
        </w:rPr>
        <w:t xml:space="preserve">Денежный </w:t>
      </w:r>
      <w:r>
        <w:t>(стоимостный) измеритель является универсальным и обобщающим</w:t>
      </w:r>
      <w:r>
        <w:rPr>
          <w:spacing w:val="-6"/>
        </w:rPr>
        <w:t>. Он выражается в гривнах и копейках. Посредством денежного измерителя представляются все хозяйственные операции и явления, ранее выраженные в натуральном и трудовом измерителе. Например, по данным складского учета на склад поступили: проволока – 100 м по цене 1 грн./м; гвозди – 20 кг по цене 10 грн./кг и т.д. Для учета в бухгалтерских регистрах необходимо</w:t>
      </w:r>
      <w:r>
        <w:t xml:space="preserve"> представить эти данные в денежном измерителе. Для перевода натурального измерителя в денежный надо умножить его на цену единицы товара</w:t>
      </w:r>
    </w:p>
    <w:p w:rsidR="008008F2" w:rsidRDefault="008008F2"/>
    <w:p w:rsidR="008008F2" w:rsidRDefault="008008F2">
      <w:pPr>
        <w:ind w:firstLine="720"/>
        <w:jc w:val="center"/>
      </w:pPr>
      <w:r>
        <w:rPr>
          <w:i/>
          <w:iCs/>
        </w:rPr>
        <w:t xml:space="preserve">Денежный измеритель = натуральный измеритель </w:t>
      </w:r>
      <w:r>
        <w:rPr>
          <w:i/>
          <w:iCs/>
        </w:rPr>
        <w:sym w:font="Symbol" w:char="F0B4"/>
      </w:r>
      <w:r>
        <w:rPr>
          <w:i/>
          <w:iCs/>
        </w:rPr>
        <w:t xml:space="preserve">  цена</w:t>
      </w:r>
      <w:r>
        <w:rPr>
          <w:i/>
          <w:iCs/>
        </w:rPr>
        <w:tab/>
      </w:r>
      <w:r>
        <w:t>(1.1)</w:t>
      </w:r>
    </w:p>
    <w:p w:rsidR="008008F2" w:rsidRDefault="008008F2">
      <w:pPr>
        <w:ind w:firstLine="709"/>
        <w:jc w:val="both"/>
      </w:pPr>
    </w:p>
    <w:p w:rsidR="008008F2" w:rsidRDefault="008008F2">
      <w:pPr>
        <w:pStyle w:val="4"/>
        <w:ind w:firstLine="720"/>
      </w:pPr>
      <w:bookmarkStart w:id="43" w:name="_Toc535485073"/>
      <w:bookmarkStart w:id="44" w:name="_Toc535485376"/>
      <w:bookmarkStart w:id="45" w:name="_Toc535630455"/>
      <w:bookmarkStart w:id="46" w:name="_Toc535631152"/>
      <w:bookmarkStart w:id="47" w:name="_Toc535632113"/>
      <w:bookmarkStart w:id="48" w:name="_Toc535632852"/>
      <w:bookmarkStart w:id="49" w:name="_Toc535633029"/>
      <w:bookmarkStart w:id="50" w:name="_Toc535652320"/>
      <w:bookmarkStart w:id="51" w:name="_Toc535652476"/>
      <w:bookmarkStart w:id="52" w:name="_Toc535652678"/>
      <w:bookmarkStart w:id="53" w:name="_Toc535653976"/>
      <w:r>
        <w:t>1.2 Предмет и метод бухгалтерского учета</w:t>
      </w:r>
      <w:bookmarkEnd w:id="43"/>
      <w:bookmarkEnd w:id="44"/>
      <w:bookmarkEnd w:id="45"/>
      <w:bookmarkEnd w:id="46"/>
      <w:bookmarkEnd w:id="47"/>
      <w:bookmarkEnd w:id="48"/>
      <w:bookmarkEnd w:id="49"/>
      <w:bookmarkEnd w:id="50"/>
      <w:bookmarkEnd w:id="51"/>
      <w:bookmarkEnd w:id="52"/>
      <w:bookmarkEnd w:id="53"/>
    </w:p>
    <w:p w:rsidR="008008F2" w:rsidRDefault="008008F2">
      <w:pPr>
        <w:pStyle w:val="a3"/>
        <w:ind w:firstLine="709"/>
      </w:pPr>
    </w:p>
    <w:p w:rsidR="008008F2" w:rsidRDefault="008008F2">
      <w:pPr>
        <w:pStyle w:val="a3"/>
        <w:ind w:firstLine="709"/>
      </w:pPr>
      <w:r>
        <w:rPr>
          <w:i/>
          <w:iCs/>
        </w:rPr>
        <w:t xml:space="preserve">Предметом </w:t>
      </w:r>
      <w:r>
        <w:t>бухгалтерского учета является изучение состояния и использования средств предприятия в процессе хозяйственной деятельности.</w:t>
      </w:r>
    </w:p>
    <w:p w:rsidR="008008F2" w:rsidRDefault="008008F2">
      <w:pPr>
        <w:pStyle w:val="a3"/>
        <w:ind w:firstLine="709"/>
      </w:pPr>
      <w:r>
        <w:rPr>
          <w:i/>
          <w:iCs/>
        </w:rPr>
        <w:t xml:space="preserve">Объектами </w:t>
      </w:r>
      <w:r>
        <w:t>бухгалтерского учета являются хозяйственные средства и хозяйственные процессы.</w:t>
      </w:r>
    </w:p>
    <w:p w:rsidR="008008F2" w:rsidRDefault="008008F2">
      <w:pPr>
        <w:pStyle w:val="a3"/>
        <w:ind w:firstLine="709"/>
      </w:pPr>
      <w:r>
        <w:t xml:space="preserve">Средства предприятия принято группировать по двум признакам: по их составу и размещению, по источникам их образования и целевому назначению. </w:t>
      </w:r>
      <w:r>
        <w:rPr>
          <w:i/>
          <w:iCs/>
        </w:rPr>
        <w:t>По составу и размещению</w:t>
      </w:r>
      <w:r>
        <w:t xml:space="preserve"> средства делятся на: </w:t>
      </w:r>
    </w:p>
    <w:p w:rsidR="008008F2" w:rsidRDefault="008008F2">
      <w:pPr>
        <w:pStyle w:val="a3"/>
        <w:ind w:firstLine="709"/>
      </w:pPr>
      <w:r>
        <w:t>– основные;</w:t>
      </w:r>
    </w:p>
    <w:p w:rsidR="008008F2" w:rsidRDefault="008008F2">
      <w:pPr>
        <w:pStyle w:val="a3"/>
        <w:ind w:firstLine="709"/>
      </w:pPr>
      <w:r>
        <w:t xml:space="preserve">– оборотные; </w:t>
      </w:r>
    </w:p>
    <w:p w:rsidR="008008F2" w:rsidRDefault="008008F2">
      <w:pPr>
        <w:pStyle w:val="a3"/>
        <w:ind w:firstLine="709"/>
      </w:pPr>
      <w:r>
        <w:t xml:space="preserve">– отвлеченные. </w:t>
      </w:r>
    </w:p>
    <w:p w:rsidR="008008F2" w:rsidRDefault="008008F2">
      <w:pPr>
        <w:pStyle w:val="a3"/>
        <w:ind w:firstLine="709"/>
      </w:pPr>
      <w:r>
        <w:t>Рассмотрим эти группы более подробно (рисунок 1.1).</w:t>
      </w:r>
    </w:p>
    <w:p w:rsidR="008008F2" w:rsidRDefault="008008F2">
      <w:pPr>
        <w:pStyle w:val="a3"/>
        <w:ind w:firstLine="709"/>
      </w:pPr>
    </w:p>
    <w:tbl>
      <w:tblPr>
        <w:tblW w:w="0" w:type="auto"/>
        <w:tblInd w:w="1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0"/>
      </w:tblGrid>
      <w:tr w:rsidR="008008F2">
        <w:trPr>
          <w:trHeight w:val="375"/>
        </w:trPr>
        <w:tc>
          <w:tcPr>
            <w:tcW w:w="59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bookmarkStart w:id="54" w:name="_Toc535485074"/>
            <w:r>
              <w:t>ХОЗЯЙСТВЕННЫЕ СРЕДСТВА</w:t>
            </w:r>
            <w:bookmarkEnd w:id="54"/>
          </w:p>
        </w:tc>
      </w:tr>
    </w:tbl>
    <w:p w:rsidR="008008F2" w:rsidRDefault="00C96C82">
      <w:pPr>
        <w:pStyle w:val="aa"/>
        <w:tabs>
          <w:tab w:val="clear" w:pos="4677"/>
          <w:tab w:val="clear" w:pos="9355"/>
        </w:tabs>
        <w:rPr>
          <w:noProof/>
          <w:sz w:val="36"/>
        </w:rPr>
      </w:pPr>
      <w:r>
        <w:rPr>
          <w:noProof/>
        </w:rPr>
        <w:pict>
          <v:line id="_x0000_s1029" style="position:absolute;flip:x;z-index:251615232;mso-position-horizontal-relative:text;mso-position-vertical-relative:text" from="243pt,2.55pt" to="252pt,36.75pt" o:regroupid="1">
            <v:stroke endarrow="block"/>
          </v:line>
        </w:pict>
      </w:r>
      <w:r>
        <w:rPr>
          <w:noProof/>
        </w:rPr>
        <w:pict>
          <v:line id="_x0000_s1028" style="position:absolute;flip:x;z-index:251614208;mso-position-horizontal-relative:text;mso-position-vertical-relative:text" from="137.7pt,.75pt" to="254.7pt,15.15pt" o:regroupid="1">
            <v:stroke endarrow="block"/>
          </v:line>
        </w:pict>
      </w:r>
      <w:r>
        <w:rPr>
          <w:noProof/>
        </w:rPr>
        <w:pict>
          <v:line id="_x0000_s1027" style="position:absolute;z-index:251613184;mso-position-horizontal-relative:text;mso-position-vertical-relative:text" from="252.9pt,.75pt" to="375.3pt,15.15pt" o:regroupid="1">
            <v:stroke endarrow="block"/>
          </v:line>
        </w:pict>
      </w:r>
      <w:r>
        <w:rPr>
          <w:noProof/>
        </w:rPr>
        <w:pict>
          <v:line id="_x0000_s1035" style="position:absolute;z-index:251610112;mso-position-horizontal-relative:text;mso-position-vertical-relative:text" from="252pt,2.65pt" to="252pt,101.65pt" o:allowincell="f" stroked="f">
            <v:stroke endarrow="block"/>
          </v:line>
        </w:pic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225"/>
        <w:gridCol w:w="2160"/>
        <w:gridCol w:w="206"/>
        <w:gridCol w:w="2854"/>
      </w:tblGrid>
      <w:tr w:rsidR="008008F2">
        <w:trPr>
          <w:trHeight w:val="407"/>
        </w:trPr>
        <w:tc>
          <w:tcPr>
            <w:tcW w:w="2655"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bookmarkStart w:id="55" w:name="_Toc535485075"/>
            <w:r>
              <w:t>ОСНОВНЫЕ</w:t>
            </w:r>
            <w:bookmarkEnd w:id="55"/>
          </w:p>
        </w:tc>
        <w:tc>
          <w:tcPr>
            <w:tcW w:w="2591" w:type="dxa"/>
            <w:gridSpan w:val="3"/>
            <w:tcBorders>
              <w:top w:val="nil"/>
              <w:left w:val="single" w:sz="4" w:space="0" w:color="auto"/>
              <w:bottom w:val="nil"/>
              <w:right w:val="single" w:sz="4" w:space="0" w:color="auto"/>
            </w:tcBorders>
            <w:vAlign w:val="center"/>
          </w:tcPr>
          <w:p w:rsidR="008008F2" w:rsidRDefault="00C96C82">
            <w:r>
              <w:rPr>
                <w:noProof/>
                <w:sz w:val="20"/>
              </w:rPr>
              <w:pict>
                <v:line id="_x0000_s1036" style="position:absolute;z-index:251612160;mso-position-horizontal-relative:text;mso-position-vertical-relative:text" from="75.85pt,4.55pt" to="75.85pt,130.55pt" o:allowincell="f" stroked="f">
                  <v:stroke endarrow="block"/>
                </v:line>
              </w:pict>
            </w:r>
            <w:r>
              <w:rPr>
                <w:noProof/>
                <w:sz w:val="20"/>
              </w:rPr>
              <w:pict>
                <v:line id="_x0000_s1037" style="position:absolute;z-index:251611136;mso-position-horizontal-relative:text;mso-position-vertical-relative:text" from="1in,4.55pt" to="1in,94.55pt" o:allowincell="f" stroked="f" strokecolor="blue"/>
              </w:pict>
            </w:r>
          </w:p>
        </w:tc>
        <w:tc>
          <w:tcPr>
            <w:tcW w:w="2854"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bookmarkStart w:id="56" w:name="_Toc535485076"/>
            <w:r>
              <w:t>ОТВЛЕЧЕННЫЕ</w:t>
            </w:r>
            <w:bookmarkEnd w:id="56"/>
          </w:p>
        </w:tc>
      </w:tr>
      <w:tr w:rsidR="008008F2">
        <w:trPr>
          <w:gridBefore w:val="2"/>
          <w:gridAfter w:val="2"/>
          <w:wBefore w:w="2880" w:type="dxa"/>
          <w:wAfter w:w="3060" w:type="dxa"/>
          <w:trHeight w:val="363"/>
        </w:trPr>
        <w:tc>
          <w:tcPr>
            <w:tcW w:w="2160" w:type="dxa"/>
            <w:tcBorders>
              <w:top w:val="single" w:sz="4" w:space="0" w:color="auto"/>
              <w:left w:val="single" w:sz="4" w:space="0" w:color="auto"/>
              <w:bottom w:val="single" w:sz="4" w:space="0" w:color="auto"/>
              <w:right w:val="single" w:sz="4" w:space="0" w:color="auto"/>
            </w:tcBorders>
            <w:vAlign w:val="center"/>
          </w:tcPr>
          <w:p w:rsidR="008008F2" w:rsidRDefault="00C96C82">
            <w:pPr>
              <w:jc w:val="center"/>
            </w:pPr>
            <w:bookmarkStart w:id="57" w:name="_Toc535485077"/>
            <w:r>
              <w:rPr>
                <w:noProof/>
                <w:sz w:val="20"/>
              </w:rPr>
              <w:pict>
                <v:line id="_x0000_s1374" style="position:absolute;left:0;text-align:left;z-index:251648000;mso-position-horizontal-relative:text;mso-position-vertical-relative:text" from="39.6pt,15.4pt" to="93.6pt,51.4pt">
                  <v:stroke endarrow="block"/>
                </v:line>
              </w:pict>
            </w:r>
            <w:r>
              <w:rPr>
                <w:noProof/>
                <w:sz w:val="20"/>
              </w:rPr>
              <w:pict>
                <v:line id="_x0000_s1373" style="position:absolute;left:0;text-align:left;flip:x;z-index:251646976;mso-position-horizontal-relative:text;mso-position-vertical-relative:text" from="-14.4pt,15.4pt" to="39.6pt,51.4pt">
                  <v:stroke endarrow="block"/>
                </v:line>
              </w:pict>
            </w:r>
            <w:r>
              <w:rPr>
                <w:noProof/>
                <w:sz w:val="20"/>
              </w:rPr>
              <w:pict>
                <v:line id="_x0000_s1372" style="position:absolute;left:0;text-align:left;z-index:251645952;mso-position-horizontal-relative:text;mso-position-vertical-relative:text" from="40.95pt,15.4pt" to="202.95pt,51.4pt">
                  <v:stroke endarrow="block"/>
                </v:line>
              </w:pict>
            </w:r>
            <w:r>
              <w:rPr>
                <w:noProof/>
                <w:sz w:val="20"/>
              </w:rPr>
              <w:pict>
                <v:line id="_x0000_s1371" style="position:absolute;left:0;text-align:left;flip:x;z-index:251644928;mso-position-horizontal-relative:text;mso-position-vertical-relative:text" from="-103.05pt,15.4pt" to="40.95pt,51.4pt">
                  <v:stroke endarrow="block"/>
                </v:line>
              </w:pict>
            </w:r>
            <w:r w:rsidR="008008F2">
              <w:t>ОБОРОТНЫЕ</w:t>
            </w:r>
            <w:bookmarkEnd w:id="57"/>
          </w:p>
        </w:tc>
      </w:tr>
    </w:tbl>
    <w:p w:rsidR="008008F2" w:rsidRDefault="008008F2"/>
    <w:p w:rsidR="008008F2" w:rsidRDefault="008008F2"/>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19"/>
        <w:gridCol w:w="1788"/>
        <w:gridCol w:w="289"/>
        <w:gridCol w:w="1591"/>
        <w:gridCol w:w="684"/>
        <w:gridCol w:w="1689"/>
      </w:tblGrid>
      <w:tr w:rsidR="008008F2">
        <w:tc>
          <w:tcPr>
            <w:tcW w:w="180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Предметы</w:t>
            </w:r>
          </w:p>
          <w:p w:rsidR="008008F2" w:rsidRDefault="008008F2">
            <w:pPr>
              <w:jc w:val="center"/>
              <w:rPr>
                <w:sz w:val="26"/>
              </w:rPr>
            </w:pPr>
            <w:r>
              <w:rPr>
                <w:sz w:val="26"/>
              </w:rPr>
              <w:t>труда</w:t>
            </w:r>
          </w:p>
        </w:tc>
        <w:tc>
          <w:tcPr>
            <w:tcW w:w="619" w:type="dxa"/>
            <w:tcBorders>
              <w:top w:val="nil"/>
              <w:left w:val="single" w:sz="4" w:space="0" w:color="auto"/>
              <w:bottom w:val="nil"/>
              <w:right w:val="single" w:sz="4" w:space="0" w:color="auto"/>
            </w:tcBorders>
            <w:vAlign w:val="center"/>
          </w:tcPr>
          <w:p w:rsidR="008008F2" w:rsidRDefault="008008F2">
            <w:pPr>
              <w:rPr>
                <w:sz w:val="26"/>
              </w:rPr>
            </w:pPr>
          </w:p>
        </w:tc>
        <w:tc>
          <w:tcPr>
            <w:tcW w:w="1788"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Средства</w:t>
            </w:r>
          </w:p>
          <w:p w:rsidR="008008F2" w:rsidRDefault="008008F2">
            <w:pPr>
              <w:jc w:val="center"/>
              <w:rPr>
                <w:sz w:val="26"/>
              </w:rPr>
            </w:pPr>
            <w:r>
              <w:rPr>
                <w:sz w:val="26"/>
              </w:rPr>
              <w:t>в расчетах</w:t>
            </w:r>
          </w:p>
        </w:tc>
        <w:tc>
          <w:tcPr>
            <w:tcW w:w="289" w:type="dxa"/>
            <w:tcBorders>
              <w:top w:val="nil"/>
              <w:left w:val="single" w:sz="4" w:space="0" w:color="auto"/>
              <w:bottom w:val="nil"/>
              <w:right w:val="single" w:sz="4" w:space="0" w:color="auto"/>
            </w:tcBorders>
            <w:vAlign w:val="center"/>
          </w:tcPr>
          <w:p w:rsidR="008008F2" w:rsidRDefault="008008F2">
            <w:pPr>
              <w:jc w:val="center"/>
              <w:rPr>
                <w:sz w:val="26"/>
              </w:rPr>
            </w:pPr>
          </w:p>
        </w:tc>
        <w:tc>
          <w:tcPr>
            <w:tcW w:w="1591"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Готовая продукция</w:t>
            </w:r>
          </w:p>
        </w:tc>
        <w:tc>
          <w:tcPr>
            <w:tcW w:w="684" w:type="dxa"/>
            <w:tcBorders>
              <w:top w:val="nil"/>
              <w:left w:val="single" w:sz="4" w:space="0" w:color="auto"/>
              <w:bottom w:val="nil"/>
              <w:right w:val="single" w:sz="4" w:space="0" w:color="auto"/>
            </w:tcBorders>
            <w:vAlign w:val="center"/>
          </w:tcPr>
          <w:p w:rsidR="008008F2" w:rsidRDefault="008008F2">
            <w:pPr>
              <w:jc w:val="center"/>
              <w:rPr>
                <w:sz w:val="26"/>
              </w:rPr>
            </w:pPr>
          </w:p>
        </w:tc>
        <w:tc>
          <w:tcPr>
            <w:tcW w:w="1689"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Денежные средства</w:t>
            </w:r>
          </w:p>
        </w:tc>
      </w:tr>
    </w:tbl>
    <w:p w:rsidR="008008F2" w:rsidRDefault="008008F2">
      <w:pPr>
        <w:pStyle w:val="20"/>
        <w:ind w:firstLine="0"/>
        <w:jc w:val="center"/>
      </w:pPr>
    </w:p>
    <w:p w:rsidR="008008F2" w:rsidRDefault="008008F2">
      <w:pPr>
        <w:pStyle w:val="20"/>
        <w:ind w:firstLine="0"/>
        <w:jc w:val="center"/>
      </w:pPr>
      <w:r>
        <w:t>Рисунок 1.1 – Классификация хозяйственных средств</w:t>
      </w:r>
    </w:p>
    <w:p w:rsidR="008008F2" w:rsidRDefault="008008F2">
      <w:pPr>
        <w:pStyle w:val="20"/>
        <w:ind w:firstLine="0"/>
        <w:jc w:val="center"/>
      </w:pPr>
      <w:r>
        <w:t>по составу и размещению</w:t>
      </w:r>
    </w:p>
    <w:p w:rsidR="008008F2" w:rsidRDefault="008008F2">
      <w:pPr>
        <w:pStyle w:val="20"/>
        <w:ind w:firstLine="709"/>
      </w:pPr>
    </w:p>
    <w:p w:rsidR="008008F2" w:rsidRDefault="008008F2">
      <w:pPr>
        <w:pStyle w:val="20"/>
        <w:ind w:firstLine="709"/>
      </w:pPr>
      <w:r>
        <w:lastRenderedPageBreak/>
        <w:t xml:space="preserve">К </w:t>
      </w:r>
      <w:r>
        <w:rPr>
          <w:i/>
          <w:iCs/>
        </w:rPr>
        <w:t>основным средствам</w:t>
      </w:r>
      <w:r>
        <w:t xml:space="preserve"> относятся здания, сооружения, машины, оборудование, транспортные средства. Они используются в хозяйственной деятельности длительное время, изнашиваются постепенно и тем самым переносят свою стоимость на готовую продукцию частями, по мере износа. Это, например, принадлежащее фирме здание, в котором находится офис или производственные цеха, станки, компьютерная и оргтехника, автомобили, являющиеся собственностью фирмы, и т.п. </w:t>
      </w:r>
    </w:p>
    <w:p w:rsidR="008008F2" w:rsidRDefault="008008F2">
      <w:pPr>
        <w:pStyle w:val="20"/>
        <w:ind w:firstLine="709"/>
      </w:pPr>
      <w:r>
        <w:t xml:space="preserve">В составе </w:t>
      </w:r>
      <w:r>
        <w:rPr>
          <w:i/>
          <w:iCs/>
        </w:rPr>
        <w:t>оборотных средств</w:t>
      </w:r>
      <w:r>
        <w:t xml:space="preserve"> можно выделить: </w:t>
      </w:r>
    </w:p>
    <w:p w:rsidR="008008F2" w:rsidRDefault="008008F2" w:rsidP="008008F2">
      <w:pPr>
        <w:pStyle w:val="20"/>
        <w:numPr>
          <w:ilvl w:val="0"/>
          <w:numId w:val="3"/>
        </w:numPr>
        <w:ind w:left="0" w:firstLine="709"/>
      </w:pPr>
      <w:r>
        <w:t>предметы труда – сырье, материалы, топливо, полуфабрикаты. Они используются в процессе производства однократно и полностью потребляются в течение одного производственного цикла, поэтому вся их стоимость сразу переносится на себестоимость готовой продукции. Например, со склада выдано в цех 1000 м ткани, из этой ткани сшиты плащи, вся ткань использована. Таким образом, стоимость ткани полностью перешла в стоимость готовой продукции;</w:t>
      </w:r>
    </w:p>
    <w:p w:rsidR="008008F2" w:rsidRDefault="008008F2" w:rsidP="008008F2">
      <w:pPr>
        <w:numPr>
          <w:ilvl w:val="0"/>
          <w:numId w:val="3"/>
        </w:numPr>
        <w:ind w:left="0" w:firstLine="709"/>
        <w:jc w:val="both"/>
      </w:pPr>
      <w:r>
        <w:t>незавершенное производство, т.е. предметы, находящиеся в незаконченном производственном процессе;</w:t>
      </w:r>
    </w:p>
    <w:p w:rsidR="008008F2" w:rsidRDefault="008008F2" w:rsidP="008008F2">
      <w:pPr>
        <w:numPr>
          <w:ilvl w:val="0"/>
          <w:numId w:val="3"/>
        </w:numPr>
        <w:ind w:left="0" w:firstLine="709"/>
        <w:jc w:val="both"/>
      </w:pPr>
      <w:r>
        <w:t>готовая продукция, находящаяся на складе, либо уже отгруженная потребителю;</w:t>
      </w:r>
    </w:p>
    <w:p w:rsidR="008008F2" w:rsidRDefault="008008F2" w:rsidP="008008F2">
      <w:pPr>
        <w:numPr>
          <w:ilvl w:val="0"/>
          <w:numId w:val="3"/>
        </w:numPr>
        <w:ind w:left="0" w:firstLine="709"/>
        <w:jc w:val="both"/>
      </w:pPr>
      <w:r>
        <w:t>денежные средства – денежные средства фирмы в банке на расчетном и прочих счетах и наличные в кассе. Они используются для расчетов с поставщиками и потребителями, расчетов с работниками по заработной плате и т.д.;</w:t>
      </w:r>
    </w:p>
    <w:p w:rsidR="008008F2" w:rsidRDefault="008008F2" w:rsidP="008008F2">
      <w:pPr>
        <w:numPr>
          <w:ilvl w:val="0"/>
          <w:numId w:val="3"/>
        </w:numPr>
        <w:ind w:left="0" w:firstLine="709"/>
        <w:jc w:val="both"/>
      </w:pPr>
      <w:r>
        <w:t>средства в расчетах – задолженность различных юридических и физических лиц перед предприятием. Например, задолженность покупателей за отгруженную, но еще не оплаченную продукцию, суммы, выданные работнику под отчет, авансовые перечисления. При этом предприятия и лица, которые должны данному предприятию, называются дебиторами, а сама задолженность – дебиторской.</w:t>
      </w:r>
    </w:p>
    <w:p w:rsidR="008008F2" w:rsidRDefault="008008F2">
      <w:pPr>
        <w:ind w:firstLine="709"/>
        <w:jc w:val="both"/>
      </w:pPr>
      <w:r>
        <w:rPr>
          <w:i/>
          <w:iCs/>
        </w:rPr>
        <w:t>Отвлеченные средства</w:t>
      </w:r>
      <w:r>
        <w:t xml:space="preserve"> возникают в связи с получением и распределением дохода. Часть дохода, использованная на платежи и взносы в бюджет, отчисления от прибыли, направленные на финансирование различных фондов (экономического стимулирования и т.п.), покрытие убытка, называются отвлеченными средствами. Эти средства, фактически не участвуя в основной деятельности фирмы, «отвлечены» на определенные цели.</w:t>
      </w:r>
    </w:p>
    <w:p w:rsidR="008008F2" w:rsidRDefault="008008F2">
      <w:pPr>
        <w:ind w:firstLine="709"/>
        <w:jc w:val="both"/>
      </w:pPr>
      <w:r>
        <w:t>Основным принципом группировки хозяйственных средств по источникам образования и целевому назначению, является степень их за-крепления за данным предприятием, фирмой (рисунок 1.2). Исходя из этого, хозяйственные средства делятся на две группы:</w:t>
      </w:r>
    </w:p>
    <w:p w:rsidR="008008F2" w:rsidRDefault="008008F2" w:rsidP="008008F2">
      <w:pPr>
        <w:numPr>
          <w:ilvl w:val="0"/>
          <w:numId w:val="4"/>
        </w:numPr>
        <w:ind w:left="0" w:firstLine="709"/>
        <w:jc w:val="both"/>
      </w:pPr>
      <w:r>
        <w:t>собственные (закрепленные);</w:t>
      </w:r>
    </w:p>
    <w:p w:rsidR="008008F2" w:rsidRDefault="008008F2" w:rsidP="008008F2">
      <w:pPr>
        <w:numPr>
          <w:ilvl w:val="0"/>
          <w:numId w:val="4"/>
        </w:numPr>
        <w:ind w:left="0" w:firstLine="709"/>
        <w:jc w:val="both"/>
      </w:pPr>
      <w:r>
        <w:t>заемные (привлеченные).</w:t>
      </w:r>
    </w:p>
    <w:p w:rsidR="008008F2" w:rsidRDefault="008008F2">
      <w:pPr>
        <w:pStyle w:val="20"/>
        <w:ind w:firstLine="720"/>
        <w:rPr>
          <w:i/>
        </w:rPr>
      </w:pPr>
    </w:p>
    <w:p w:rsidR="008008F2" w:rsidRDefault="008008F2">
      <w:pPr>
        <w:pStyle w:val="20"/>
        <w:ind w:firstLine="720"/>
        <w:rPr>
          <w:i/>
        </w:rPr>
        <w:sectPr w:rsidR="008008F2">
          <w:headerReference w:type="even" r:id="rId7"/>
          <w:headerReference w:type="default" r:id="rId8"/>
          <w:type w:val="nextColumn"/>
          <w:pgSz w:w="11907" w:h="16840" w:code="9"/>
          <w:pgMar w:top="1134" w:right="1134" w:bottom="1134" w:left="1701" w:header="680" w:footer="680" w:gutter="0"/>
          <w:pgNumType w:start="3"/>
          <w:cols w:space="708"/>
          <w:titlePg/>
          <w:docGrid w:linePitch="360"/>
        </w:sectPr>
      </w:pPr>
    </w:p>
    <w:p w:rsidR="008008F2" w:rsidRDefault="00C96C82">
      <w:pPr>
        <w:jc w:val="both"/>
      </w:pPr>
      <w:r>
        <w:rPr>
          <w:noProof/>
          <w:sz w:val="20"/>
        </w:rPr>
        <w:lastRenderedPageBreak/>
        <w:pict>
          <v:shape id="_x0000_s1425" type="#_x0000_t202" style="position:absolute;left:0;text-align:left;margin-left:681.3pt;margin-top:-27pt;width:45pt;height:27pt;z-index:251702272" stroked="f">
            <v:textbox>
              <w:txbxContent>
                <w:p w:rsidR="008008F2" w:rsidRDefault="008008F2"/>
              </w:txbxContent>
            </v:textbox>
          </v:shape>
        </w:pict>
      </w:r>
      <w:r>
        <w:rPr>
          <w:noProof/>
          <w:sz w:val="20"/>
        </w:rPr>
        <w:pict>
          <v:shape id="_x0000_s1038" type="#_x0000_t202" style="position:absolute;left:0;text-align:left;margin-left:234pt;margin-top:9pt;width:306pt;height:36pt;z-index:251649024" o:regroupid="18">
            <v:textbox style="mso-next-textbox:#_x0000_s1038">
              <w:txbxContent>
                <w:p w:rsidR="008008F2" w:rsidRDefault="008008F2"/>
                <w:p w:rsidR="008008F2" w:rsidRDefault="008008F2">
                  <w:pPr>
                    <w:pStyle w:val="1"/>
                    <w:rPr>
                      <w:b w:val="0"/>
                      <w:bCs w:val="0"/>
                      <w:sz w:val="24"/>
                      <w:szCs w:val="24"/>
                    </w:rPr>
                  </w:pPr>
                  <w:r>
                    <w:rPr>
                      <w:b w:val="0"/>
                      <w:bCs w:val="0"/>
                      <w:sz w:val="24"/>
                      <w:szCs w:val="24"/>
                    </w:rPr>
                    <w:t>Источники хозяйственных средств</w:t>
                  </w:r>
                </w:p>
                <w:p w:rsidR="008008F2" w:rsidRDefault="008008F2">
                  <w:pPr>
                    <w:jc w:val="center"/>
                    <w:rPr>
                      <w:b/>
                      <w:bCs/>
                      <w:sz w:val="24"/>
                      <w:szCs w:val="24"/>
                    </w:rPr>
                  </w:pPr>
                  <w:r>
                    <w:rPr>
                      <w:sz w:val="24"/>
                      <w:szCs w:val="24"/>
                    </w:rPr>
                    <w:t>(ресурсов</w:t>
                  </w:r>
                  <w:r>
                    <w:rPr>
                      <w:b/>
                      <w:bCs/>
                      <w:sz w:val="24"/>
                      <w:szCs w:val="24"/>
                    </w:rPr>
                    <w:t>)</w:t>
                  </w:r>
                </w:p>
              </w:txbxContent>
            </v:textbox>
          </v:shape>
        </w:pict>
      </w:r>
    </w:p>
    <w:p w:rsidR="008008F2" w:rsidRDefault="008008F2">
      <w:pPr>
        <w:jc w:val="both"/>
      </w:pPr>
    </w:p>
    <w:p w:rsidR="008008F2" w:rsidRDefault="00C96C82">
      <w:pPr>
        <w:jc w:val="both"/>
      </w:pPr>
      <w:r>
        <w:rPr>
          <w:noProof/>
          <w:sz w:val="20"/>
        </w:rPr>
        <w:pict>
          <v:line id="_x0000_s1039" style="position:absolute;left:0;text-align:left;z-index:251668480" from="396pt,12.8pt" to="396pt,30.8pt" o:regroupid="18"/>
        </w:pict>
      </w:r>
    </w:p>
    <w:p w:rsidR="008008F2" w:rsidRDefault="00C96C82">
      <w:pPr>
        <w:jc w:val="both"/>
      </w:pPr>
      <w:r>
        <w:rPr>
          <w:noProof/>
          <w:sz w:val="20"/>
        </w:rPr>
        <w:pict>
          <v:line id="_x0000_s1040" style="position:absolute;left:0;text-align:left;z-index:251688960" from="99pt,14.7pt" to="621pt,14.7pt" o:regroupid="18"/>
        </w:pict>
      </w:r>
      <w:r>
        <w:rPr>
          <w:noProof/>
          <w:sz w:val="20"/>
        </w:rPr>
        <w:pict>
          <v:line id="_x0000_s1042" style="position:absolute;left:0;text-align:left;z-index:251687936" from="396pt,5.7pt" to="396pt,14.7pt" o:regroupid="18">
            <v:stroke endarrow="block"/>
          </v:line>
        </w:pict>
      </w:r>
      <w:r>
        <w:rPr>
          <w:noProof/>
          <w:sz w:val="20"/>
        </w:rPr>
        <w:pict>
          <v:line id="_x0000_s1041" style="position:absolute;left:0;text-align:left;z-index:251681792" from="621pt,14.7pt" to="621pt,23.7pt" o:regroupid="18">
            <v:stroke endarrow="block"/>
          </v:line>
        </w:pict>
      </w:r>
      <w:r>
        <w:rPr>
          <w:noProof/>
          <w:sz w:val="20"/>
        </w:rPr>
        <w:pict>
          <v:line id="_x0000_s1043" style="position:absolute;left:0;text-align:left;z-index:251680768" from="468pt,14.7pt" to="468pt,23.7pt" o:regroupid="18">
            <v:stroke endarrow="block"/>
          </v:line>
        </w:pict>
      </w:r>
      <w:r>
        <w:rPr>
          <w:noProof/>
          <w:sz w:val="20"/>
        </w:rPr>
        <w:pict>
          <v:line id="_x0000_s1044" style="position:absolute;left:0;text-align:left;z-index:251679744" from="306pt,14.7pt" to="306pt,23.7pt" o:regroupid="18">
            <v:stroke endarrow="block"/>
          </v:line>
        </w:pict>
      </w:r>
      <w:r>
        <w:rPr>
          <w:noProof/>
          <w:sz w:val="20"/>
        </w:rPr>
        <w:pict>
          <v:line id="_x0000_s1045" style="position:absolute;left:0;text-align:left;z-index:251678720" from="99pt,14.7pt" to="99pt,23.7pt" o:regroupid="18">
            <v:stroke endarrow="block"/>
          </v:line>
        </w:pict>
      </w:r>
      <w:r>
        <w:rPr>
          <w:noProof/>
          <w:sz w:val="20"/>
        </w:rPr>
        <w:pict>
          <v:line id="_x0000_s1046" style="position:absolute;left:0;text-align:left;flip:y;z-index:251667456" from="468pt,14.7pt" to="468pt,23.7pt" o:regroupid="18"/>
        </w:pict>
      </w:r>
      <w:r>
        <w:rPr>
          <w:noProof/>
          <w:sz w:val="20"/>
        </w:rPr>
        <w:pict>
          <v:line id="_x0000_s1047" style="position:absolute;left:0;text-align:left;flip:y;z-index:251666432" from="306pt,14.7pt" to="306pt,23.7pt" o:regroupid="18"/>
        </w:pict>
      </w:r>
      <w:r>
        <w:rPr>
          <w:noProof/>
          <w:sz w:val="20"/>
        </w:rPr>
        <w:pict>
          <v:line id="_x0000_s1048" style="position:absolute;left:0;text-align:left;flip:y;z-index:251665408" from="99pt,14.7pt" to="99pt,23.7pt" o:regroupid="18"/>
        </w:pict>
      </w:r>
    </w:p>
    <w:p w:rsidR="008008F2" w:rsidRDefault="00C96C82">
      <w:pPr>
        <w:jc w:val="both"/>
      </w:pPr>
      <w:r>
        <w:rPr>
          <w:noProof/>
          <w:sz w:val="20"/>
        </w:rPr>
        <w:pict>
          <v:shape id="_x0000_s1049" type="#_x0000_t202" style="position:absolute;left:0;text-align:left;margin-left:567pt;margin-top:7.6pt;width:117pt;height:1in;z-index:251653120" o:regroupid="18">
            <v:textbox style="mso-next-textbox:#_x0000_s1049">
              <w:txbxContent>
                <w:p w:rsidR="008008F2" w:rsidRDefault="008008F2">
                  <w:pPr>
                    <w:jc w:val="center"/>
                    <w:rPr>
                      <w:sz w:val="24"/>
                      <w:szCs w:val="24"/>
                    </w:rPr>
                  </w:pPr>
                  <w:r>
                    <w:rPr>
                      <w:sz w:val="24"/>
                      <w:szCs w:val="24"/>
                    </w:rPr>
                    <w:t>Класс 7</w:t>
                  </w:r>
                </w:p>
                <w:p w:rsidR="008008F2" w:rsidRDefault="008008F2">
                  <w:pPr>
                    <w:jc w:val="center"/>
                    <w:rPr>
                      <w:sz w:val="24"/>
                      <w:szCs w:val="24"/>
                    </w:rPr>
                  </w:pPr>
                  <w:r>
                    <w:rPr>
                      <w:sz w:val="24"/>
                      <w:szCs w:val="24"/>
                    </w:rPr>
                    <w:t>Доходы и результаты деятельности</w:t>
                  </w:r>
                </w:p>
              </w:txbxContent>
            </v:textbox>
          </v:shape>
        </w:pict>
      </w:r>
      <w:r>
        <w:rPr>
          <w:noProof/>
          <w:sz w:val="20"/>
        </w:rPr>
        <w:pict>
          <v:shape id="_x0000_s1050" type="#_x0000_t202" style="position:absolute;left:0;text-align:left;margin-left:405pt;margin-top:7.6pt;width:135pt;height:1in;z-index:251652096" o:regroupid="18">
            <v:textbox style="mso-next-textbox:#_x0000_s1050">
              <w:txbxContent>
                <w:p w:rsidR="008008F2" w:rsidRDefault="008008F2">
                  <w:pPr>
                    <w:jc w:val="center"/>
                    <w:rPr>
                      <w:sz w:val="24"/>
                      <w:szCs w:val="24"/>
                    </w:rPr>
                  </w:pPr>
                  <w:r>
                    <w:rPr>
                      <w:sz w:val="24"/>
                      <w:szCs w:val="24"/>
                    </w:rPr>
                    <w:t>Класс 6</w:t>
                  </w:r>
                </w:p>
                <w:p w:rsidR="008008F2" w:rsidRDefault="008008F2">
                  <w:pPr>
                    <w:jc w:val="center"/>
                    <w:rPr>
                      <w:sz w:val="24"/>
                      <w:szCs w:val="24"/>
                    </w:rPr>
                  </w:pPr>
                  <w:r>
                    <w:rPr>
                      <w:sz w:val="24"/>
                      <w:szCs w:val="24"/>
                    </w:rPr>
                    <w:t>Текущие обязательства</w:t>
                  </w:r>
                </w:p>
              </w:txbxContent>
            </v:textbox>
          </v:shape>
        </w:pict>
      </w:r>
      <w:r>
        <w:rPr>
          <w:noProof/>
          <w:sz w:val="20"/>
        </w:rPr>
        <w:pict>
          <v:shape id="_x0000_s1051" type="#_x0000_t202" style="position:absolute;left:0;text-align:left;margin-left:243pt;margin-top:7.6pt;width:117pt;height:1in;z-index:251651072" o:regroupid="18">
            <v:textbox style="mso-next-textbox:#_x0000_s1051">
              <w:txbxContent>
                <w:p w:rsidR="008008F2" w:rsidRDefault="008008F2">
                  <w:pPr>
                    <w:jc w:val="center"/>
                    <w:rPr>
                      <w:sz w:val="24"/>
                      <w:szCs w:val="24"/>
                    </w:rPr>
                  </w:pPr>
                  <w:r>
                    <w:rPr>
                      <w:sz w:val="24"/>
                      <w:szCs w:val="24"/>
                    </w:rPr>
                    <w:t>Класс 5</w:t>
                  </w:r>
                </w:p>
                <w:p w:rsidR="008008F2" w:rsidRDefault="008008F2">
                  <w:pPr>
                    <w:jc w:val="center"/>
                    <w:rPr>
                      <w:sz w:val="24"/>
                      <w:szCs w:val="24"/>
                    </w:rPr>
                  </w:pPr>
                  <w:r>
                    <w:rPr>
                      <w:sz w:val="24"/>
                      <w:szCs w:val="24"/>
                    </w:rPr>
                    <w:t>Долгосрочные обязательства</w:t>
                  </w:r>
                </w:p>
              </w:txbxContent>
            </v:textbox>
          </v:shape>
        </w:pict>
      </w:r>
      <w:r>
        <w:rPr>
          <w:noProof/>
          <w:sz w:val="20"/>
        </w:rPr>
        <w:pict>
          <v:shape id="_x0000_s1052" type="#_x0000_t202" style="position:absolute;left:0;text-align:left;margin-left:36pt;margin-top:7.6pt;width:135pt;height:1in;z-index:251650048" o:regroupid="18">
            <v:textbox style="mso-next-textbox:#_x0000_s1052">
              <w:txbxContent>
                <w:p w:rsidR="008008F2" w:rsidRDefault="008008F2">
                  <w:pPr>
                    <w:jc w:val="center"/>
                    <w:rPr>
                      <w:sz w:val="24"/>
                      <w:szCs w:val="24"/>
                    </w:rPr>
                  </w:pPr>
                  <w:r>
                    <w:rPr>
                      <w:sz w:val="24"/>
                      <w:szCs w:val="24"/>
                    </w:rPr>
                    <w:t>Класс 4</w:t>
                  </w:r>
                </w:p>
                <w:p w:rsidR="008008F2" w:rsidRDefault="008008F2">
                  <w:pPr>
                    <w:jc w:val="center"/>
                    <w:rPr>
                      <w:sz w:val="24"/>
                      <w:szCs w:val="24"/>
                    </w:rPr>
                  </w:pPr>
                  <w:r>
                    <w:rPr>
                      <w:sz w:val="24"/>
                      <w:szCs w:val="24"/>
                    </w:rPr>
                    <w:t>Собственный капитал и обеспечение обязательств</w:t>
                  </w:r>
                </w:p>
              </w:txbxContent>
            </v:textbox>
          </v:shape>
        </w:pict>
      </w:r>
    </w:p>
    <w:p w:rsidR="008008F2" w:rsidRDefault="008008F2">
      <w:pPr>
        <w:jc w:val="both"/>
      </w:pPr>
    </w:p>
    <w:p w:rsidR="008008F2" w:rsidRDefault="008008F2">
      <w:pPr>
        <w:jc w:val="both"/>
      </w:pPr>
    </w:p>
    <w:p w:rsidR="008008F2" w:rsidRDefault="008008F2">
      <w:pPr>
        <w:jc w:val="both"/>
      </w:pPr>
    </w:p>
    <w:p w:rsidR="008008F2" w:rsidRDefault="00C96C82">
      <w:pPr>
        <w:jc w:val="both"/>
      </w:pPr>
      <w:r>
        <w:rPr>
          <w:noProof/>
          <w:sz w:val="20"/>
        </w:rPr>
        <w:pict>
          <v:line id="_x0000_s1375" style="position:absolute;left:0;text-align:left;z-index:251689984" from="639pt,15.2pt" to="639pt,96.2pt" o:regroupid="18">
            <v:stroke endarrow="block"/>
          </v:line>
        </w:pict>
      </w:r>
      <w:r>
        <w:rPr>
          <w:noProof/>
          <w:sz w:val="20"/>
        </w:rPr>
        <w:pict>
          <v:line id="_x0000_s1053" style="position:absolute;left:0;text-align:left;flip:x;z-index:251677696" from="423pt,15.2pt" to="468pt,42.2pt" o:regroupid="18"/>
        </w:pict>
      </w:r>
      <w:r>
        <w:rPr>
          <w:noProof/>
          <w:sz w:val="20"/>
        </w:rPr>
        <w:pict>
          <v:line id="_x0000_s1054" style="position:absolute;left:0;text-align:left;z-index:251674624" from="468pt,15.2pt" to="540pt,42.2pt" o:regroupid="18"/>
        </w:pict>
      </w:r>
      <w:r>
        <w:rPr>
          <w:noProof/>
          <w:sz w:val="20"/>
        </w:rPr>
        <w:pict>
          <v:line id="_x0000_s1055" style="position:absolute;left:0;text-align:left;z-index:251673600" from="297pt,15.2pt" to="297pt,96.2pt" o:regroupid="18"/>
        </w:pict>
      </w:r>
      <w:r>
        <w:rPr>
          <w:noProof/>
          <w:sz w:val="20"/>
        </w:rPr>
        <w:pict>
          <v:line id="_x0000_s1056" style="position:absolute;left:0;text-align:left;z-index:251670528" from="90pt,15.2pt" to="162pt,33.2pt" o:regroupid="18"/>
        </w:pict>
      </w:r>
      <w:r>
        <w:rPr>
          <w:noProof/>
          <w:sz w:val="20"/>
        </w:rPr>
        <w:pict>
          <v:line id="_x0000_s1057" style="position:absolute;left:0;text-align:left;flip:x;z-index:251669504" from="18pt,15.2pt" to="81pt,33.2pt" o:regroupid="18"/>
        </w:pict>
      </w:r>
    </w:p>
    <w:p w:rsidR="008008F2" w:rsidRDefault="008008F2">
      <w:pPr>
        <w:jc w:val="both"/>
      </w:pPr>
    </w:p>
    <w:p w:rsidR="008008F2" w:rsidRDefault="00C96C82">
      <w:pPr>
        <w:jc w:val="both"/>
      </w:pPr>
      <w:r>
        <w:rPr>
          <w:noProof/>
          <w:sz w:val="20"/>
        </w:rPr>
        <w:pict>
          <v:shape id="_x0000_s1060" type="#_x0000_t202" style="position:absolute;left:0;text-align:left;margin-left:495pt;margin-top:10pt;width:99pt;height:36pt;z-index:251657216" o:regroupid="18">
            <v:textbox style="mso-next-textbox:#_x0000_s1060">
              <w:txbxContent>
                <w:p w:rsidR="008008F2" w:rsidRDefault="008008F2">
                  <w:pPr>
                    <w:pStyle w:val="31"/>
                  </w:pPr>
                  <w:r>
                    <w:t>Расчеты с кредиторами</w:t>
                  </w:r>
                </w:p>
              </w:txbxContent>
            </v:textbox>
          </v:shape>
        </w:pict>
      </w:r>
      <w:r>
        <w:rPr>
          <w:noProof/>
          <w:sz w:val="20"/>
        </w:rPr>
        <w:pict>
          <v:shape id="_x0000_s1061" type="#_x0000_t202" style="position:absolute;left:0;text-align:left;margin-left:378pt;margin-top:10pt;width:108pt;height:36pt;z-index:251656192" o:regroupid="18">
            <v:textbox style="mso-next-textbox:#_x0000_s1061">
              <w:txbxContent>
                <w:p w:rsidR="008008F2" w:rsidRDefault="008008F2">
                  <w:pPr>
                    <w:pStyle w:val="a4"/>
                    <w:jc w:val="center"/>
                    <w:rPr>
                      <w:sz w:val="24"/>
                      <w:szCs w:val="24"/>
                    </w:rPr>
                  </w:pPr>
                  <w:r>
                    <w:rPr>
                      <w:sz w:val="24"/>
                      <w:szCs w:val="24"/>
                    </w:rPr>
                    <w:t>Краткосрочные займы</w:t>
                  </w:r>
                </w:p>
              </w:txbxContent>
            </v:textbox>
          </v:shape>
        </w:pict>
      </w:r>
      <w:r>
        <w:rPr>
          <w:noProof/>
          <w:sz w:val="20"/>
        </w:rPr>
        <w:pict>
          <v:shape id="_x0000_s1059" type="#_x0000_t202" style="position:absolute;left:0;text-align:left;margin-left:99pt;margin-top:1pt;width:135pt;height:36pt;z-index:251655168" o:regroupid="18">
            <v:textbox style="mso-next-textbox:#_x0000_s1059">
              <w:txbxContent>
                <w:p w:rsidR="008008F2" w:rsidRDefault="008008F2">
                  <w:pPr>
                    <w:pStyle w:val="a4"/>
                    <w:jc w:val="center"/>
                    <w:rPr>
                      <w:sz w:val="24"/>
                      <w:szCs w:val="24"/>
                    </w:rPr>
                  </w:pPr>
                  <w:r>
                    <w:rPr>
                      <w:sz w:val="24"/>
                      <w:szCs w:val="24"/>
                    </w:rPr>
                    <w:t>Обеспечение будущих выплат и платежей</w:t>
                  </w:r>
                </w:p>
              </w:txbxContent>
            </v:textbox>
          </v:shape>
        </w:pict>
      </w:r>
      <w:r>
        <w:rPr>
          <w:noProof/>
          <w:sz w:val="20"/>
        </w:rPr>
        <w:pict>
          <v:shape id="_x0000_s1058" type="#_x0000_t202" style="position:absolute;left:0;text-align:left;margin-left:0;margin-top:1pt;width:90pt;height:36pt;z-index:251654144" o:regroupid="18">
            <v:textbox style="mso-next-textbox:#_x0000_s1058">
              <w:txbxContent>
                <w:p w:rsidR="008008F2" w:rsidRDefault="008008F2">
                  <w:pPr>
                    <w:pStyle w:val="a4"/>
                    <w:jc w:val="center"/>
                    <w:rPr>
                      <w:sz w:val="24"/>
                      <w:szCs w:val="24"/>
                    </w:rPr>
                  </w:pPr>
                  <w:r>
                    <w:rPr>
                      <w:sz w:val="24"/>
                      <w:szCs w:val="24"/>
                    </w:rPr>
                    <w:t>Собственный капитал</w:t>
                  </w:r>
                </w:p>
              </w:txbxContent>
            </v:textbox>
          </v:shape>
        </w:pict>
      </w:r>
    </w:p>
    <w:p w:rsidR="008008F2" w:rsidRDefault="008008F2">
      <w:pPr>
        <w:jc w:val="both"/>
      </w:pPr>
    </w:p>
    <w:p w:rsidR="008008F2" w:rsidRDefault="00C96C82">
      <w:pPr>
        <w:jc w:val="both"/>
      </w:pPr>
      <w:r>
        <w:rPr>
          <w:noProof/>
          <w:sz w:val="20"/>
        </w:rPr>
        <w:pict>
          <v:line id="_x0000_s1074" style="position:absolute;left:0;text-align:left;z-index:251683840" from="153pt,4.8pt" to="153pt,31.8pt" o:regroupid="18">
            <v:stroke endarrow="block"/>
          </v:line>
        </w:pict>
      </w:r>
      <w:r>
        <w:rPr>
          <w:noProof/>
          <w:sz w:val="20"/>
        </w:rPr>
        <w:pict>
          <v:line id="_x0000_s1062" style="position:absolute;left:0;text-align:left;z-index:251676672" from="549pt,13.8pt" to="549pt,31.8pt" o:regroupid="18"/>
        </w:pict>
      </w:r>
      <w:r>
        <w:rPr>
          <w:noProof/>
          <w:sz w:val="20"/>
        </w:rPr>
        <w:pict>
          <v:line id="_x0000_s1063" style="position:absolute;left:0;text-align:left;z-index:251675648" from="423pt,13.8pt" to="423pt,31.8pt" o:regroupid="18"/>
        </w:pict>
      </w:r>
      <w:r>
        <w:rPr>
          <w:noProof/>
          <w:sz w:val="20"/>
        </w:rPr>
        <w:pict>
          <v:line id="_x0000_s1064" style="position:absolute;left:0;text-align:left;z-index:251672576" from="153pt,13.8pt" to="153pt,31.8pt" o:regroupid="18"/>
        </w:pict>
      </w:r>
      <w:r>
        <w:rPr>
          <w:noProof/>
          <w:sz w:val="20"/>
        </w:rPr>
        <w:pict>
          <v:line id="_x0000_s1065" style="position:absolute;left:0;text-align:left;z-index:251671552" from="45pt,4.8pt" to="45pt,31.8pt" o:regroupid="18"/>
        </w:pict>
      </w:r>
    </w:p>
    <w:p w:rsidR="008008F2" w:rsidRDefault="00C96C82">
      <w:pPr>
        <w:jc w:val="both"/>
      </w:pPr>
      <w:r>
        <w:rPr>
          <w:noProof/>
          <w:sz w:val="20"/>
        </w:rPr>
        <w:pict>
          <v:line id="_x0000_s1075" style="position:absolute;left:0;text-align:left;z-index:251682816" from="45pt,6.7pt" to="45pt,15.7pt" o:regroupid="18">
            <v:stroke endarrow="block"/>
          </v:line>
        </w:pict>
      </w:r>
      <w:r>
        <w:rPr>
          <w:noProof/>
          <w:sz w:val="20"/>
        </w:rPr>
        <w:pict>
          <v:line id="_x0000_s1071" style="position:absolute;left:0;text-align:left;z-index:251686912" from="549pt,6.7pt" to="549pt,15.7pt" o:regroupid="18">
            <v:stroke endarrow="block"/>
          </v:line>
        </w:pict>
      </w:r>
      <w:r>
        <w:rPr>
          <w:noProof/>
          <w:sz w:val="20"/>
        </w:rPr>
        <w:pict>
          <v:line id="_x0000_s1072" style="position:absolute;left:0;text-align:left;z-index:251685888" from="423pt,6.7pt" to="423pt,15.7pt" o:regroupid="18">
            <v:stroke endarrow="block"/>
          </v:line>
        </w:pict>
      </w:r>
      <w:r>
        <w:rPr>
          <w:noProof/>
          <w:sz w:val="20"/>
        </w:rPr>
        <w:pict>
          <v:line id="_x0000_s1073" style="position:absolute;left:0;text-align:left;z-index:251684864" from="297pt,6.7pt" to="297pt,15.7pt" o:regroupid="18">
            <v:stroke endarrow="block"/>
          </v:line>
        </w:pict>
      </w:r>
    </w:p>
    <w:p w:rsidR="008008F2" w:rsidRDefault="00C96C82">
      <w:pPr>
        <w:jc w:val="both"/>
      </w:pPr>
      <w:r>
        <w:rPr>
          <w:noProof/>
          <w:sz w:val="20"/>
        </w:rPr>
        <w:pict>
          <v:shape id="_x0000_s1066" type="#_x0000_t202" style="position:absolute;left:0;text-align:left;margin-left:486pt;margin-top:-.4pt;width:108pt;height:189pt;z-index:251662336" o:regroupid="18">
            <v:textbox style="mso-next-textbox:#_x0000_s1066">
              <w:txbxContent>
                <w:p w:rsidR="008008F2" w:rsidRDefault="008008F2">
                  <w:pPr>
                    <w:rPr>
                      <w:sz w:val="24"/>
                      <w:szCs w:val="22"/>
                    </w:rPr>
                  </w:pPr>
                  <w:r>
                    <w:rPr>
                      <w:sz w:val="24"/>
                      <w:szCs w:val="22"/>
                    </w:rPr>
                    <w:t>Расчеты:</w:t>
                  </w:r>
                </w:p>
                <w:p w:rsidR="008008F2" w:rsidRDefault="008008F2">
                  <w:pPr>
                    <w:rPr>
                      <w:sz w:val="24"/>
                      <w:szCs w:val="22"/>
                    </w:rPr>
                  </w:pPr>
                  <w:r>
                    <w:rPr>
                      <w:sz w:val="24"/>
                      <w:szCs w:val="22"/>
                    </w:rPr>
                    <w:t xml:space="preserve"> – с поставщиками и подрядчиками;</w:t>
                  </w:r>
                </w:p>
                <w:p w:rsidR="008008F2" w:rsidRDefault="008008F2">
                  <w:pPr>
                    <w:rPr>
                      <w:sz w:val="24"/>
                      <w:szCs w:val="22"/>
                    </w:rPr>
                  </w:pPr>
                  <w:r>
                    <w:rPr>
                      <w:sz w:val="24"/>
                      <w:szCs w:val="22"/>
                    </w:rPr>
                    <w:t xml:space="preserve"> – по налогам и платежам;</w:t>
                  </w:r>
                </w:p>
                <w:p w:rsidR="008008F2" w:rsidRDefault="008008F2">
                  <w:pPr>
                    <w:pStyle w:val="a8"/>
                    <w:rPr>
                      <w:szCs w:val="22"/>
                      <w:lang w:val="ru-RU"/>
                    </w:rPr>
                  </w:pPr>
                  <w:r>
                    <w:rPr>
                      <w:szCs w:val="22"/>
                      <w:lang w:val="ru-RU"/>
                    </w:rPr>
                    <w:t xml:space="preserve"> – по страхованию;</w:t>
                  </w:r>
                </w:p>
                <w:p w:rsidR="008008F2" w:rsidRDefault="008008F2">
                  <w:pPr>
                    <w:rPr>
                      <w:sz w:val="24"/>
                      <w:szCs w:val="22"/>
                    </w:rPr>
                  </w:pPr>
                  <w:r>
                    <w:rPr>
                      <w:sz w:val="24"/>
                      <w:szCs w:val="22"/>
                    </w:rPr>
                    <w:t xml:space="preserve"> – по оплате труда;</w:t>
                  </w:r>
                </w:p>
                <w:p w:rsidR="008008F2" w:rsidRDefault="008008F2">
                  <w:pPr>
                    <w:rPr>
                      <w:sz w:val="24"/>
                      <w:szCs w:val="22"/>
                    </w:rPr>
                  </w:pPr>
                  <w:r>
                    <w:rPr>
                      <w:sz w:val="24"/>
                      <w:szCs w:val="22"/>
                    </w:rPr>
                    <w:t xml:space="preserve"> – с участниками;</w:t>
                  </w:r>
                </w:p>
                <w:p w:rsidR="008008F2" w:rsidRDefault="008008F2">
                  <w:pPr>
                    <w:rPr>
                      <w:sz w:val="24"/>
                      <w:szCs w:val="22"/>
                    </w:rPr>
                  </w:pPr>
                  <w:r>
                    <w:rPr>
                      <w:sz w:val="24"/>
                      <w:szCs w:val="22"/>
                    </w:rPr>
                    <w:t xml:space="preserve"> – по другим операциям.</w:t>
                  </w:r>
                </w:p>
              </w:txbxContent>
            </v:textbox>
          </v:shape>
        </w:pict>
      </w:r>
      <w:r>
        <w:rPr>
          <w:noProof/>
          <w:sz w:val="20"/>
        </w:rPr>
        <w:pict>
          <v:shape id="_x0000_s1067" type="#_x0000_t202" style="position:absolute;left:0;text-align:left;margin-left:603pt;margin-top:-.4pt;width:99pt;height:3in;z-index:251664384" o:regroupid="18">
            <v:textbox style="mso-next-textbox:#_x0000_s1067">
              <w:txbxContent>
                <w:p w:rsidR="008008F2" w:rsidRDefault="008008F2">
                  <w:pPr>
                    <w:pStyle w:val="a4"/>
                    <w:jc w:val="left"/>
                    <w:rPr>
                      <w:sz w:val="24"/>
                      <w:szCs w:val="22"/>
                    </w:rPr>
                  </w:pPr>
                  <w:r>
                    <w:rPr>
                      <w:sz w:val="24"/>
                      <w:szCs w:val="22"/>
                    </w:rPr>
                    <w:t>Доходы от реализации</w:t>
                  </w:r>
                </w:p>
                <w:p w:rsidR="008008F2" w:rsidRDefault="008008F2">
                  <w:pPr>
                    <w:rPr>
                      <w:sz w:val="24"/>
                      <w:szCs w:val="22"/>
                    </w:rPr>
                  </w:pPr>
                  <w:r>
                    <w:rPr>
                      <w:sz w:val="24"/>
                      <w:szCs w:val="22"/>
                    </w:rPr>
                    <w:t>Другой операционный доход</w:t>
                  </w:r>
                </w:p>
                <w:p w:rsidR="008008F2" w:rsidRDefault="008008F2">
                  <w:pPr>
                    <w:pStyle w:val="a8"/>
                    <w:rPr>
                      <w:szCs w:val="22"/>
                      <w:lang w:val="ru-RU"/>
                    </w:rPr>
                  </w:pPr>
                  <w:r>
                    <w:rPr>
                      <w:szCs w:val="22"/>
                      <w:lang w:val="ru-RU"/>
                    </w:rPr>
                    <w:t>Доход от участия в капитале</w:t>
                  </w:r>
                </w:p>
                <w:p w:rsidR="008008F2" w:rsidRDefault="008008F2">
                  <w:pPr>
                    <w:rPr>
                      <w:sz w:val="24"/>
                      <w:szCs w:val="22"/>
                    </w:rPr>
                  </w:pPr>
                  <w:r>
                    <w:rPr>
                      <w:sz w:val="24"/>
                      <w:szCs w:val="22"/>
                    </w:rPr>
                    <w:t>Др. финансовые доходы</w:t>
                  </w:r>
                </w:p>
                <w:p w:rsidR="008008F2" w:rsidRDefault="008008F2">
                  <w:pPr>
                    <w:rPr>
                      <w:sz w:val="24"/>
                      <w:szCs w:val="22"/>
                    </w:rPr>
                  </w:pPr>
                  <w:r>
                    <w:rPr>
                      <w:sz w:val="24"/>
                      <w:szCs w:val="22"/>
                    </w:rPr>
                    <w:t>Др. доходы</w:t>
                  </w:r>
                </w:p>
                <w:p w:rsidR="008008F2" w:rsidRDefault="008008F2">
                  <w:pPr>
                    <w:rPr>
                      <w:sz w:val="24"/>
                      <w:szCs w:val="22"/>
                    </w:rPr>
                  </w:pPr>
                  <w:r>
                    <w:rPr>
                      <w:sz w:val="24"/>
                      <w:szCs w:val="22"/>
                    </w:rPr>
                    <w:t>Чрезвычайные доходы</w:t>
                  </w:r>
                </w:p>
                <w:p w:rsidR="008008F2" w:rsidRDefault="008008F2">
                  <w:pPr>
                    <w:rPr>
                      <w:sz w:val="22"/>
                      <w:szCs w:val="22"/>
                    </w:rPr>
                  </w:pPr>
                  <w:r>
                    <w:rPr>
                      <w:sz w:val="24"/>
                      <w:szCs w:val="22"/>
                    </w:rPr>
                    <w:t>Финансовые результаты</w:t>
                  </w:r>
                </w:p>
              </w:txbxContent>
            </v:textbox>
          </v:shape>
        </w:pict>
      </w:r>
      <w:r>
        <w:rPr>
          <w:noProof/>
          <w:sz w:val="20"/>
        </w:rPr>
        <w:pict>
          <v:shape id="_x0000_s1076" type="#_x0000_t202" style="position:absolute;left:0;text-align:left;margin-left:378pt;margin-top:-.4pt;width:99pt;height:108pt;z-index:251661312" o:regroupid="18">
            <v:textbox style="mso-next-textbox:#_x0000_s1076">
              <w:txbxContent>
                <w:p w:rsidR="008008F2" w:rsidRDefault="008008F2">
                  <w:pPr>
                    <w:rPr>
                      <w:sz w:val="24"/>
                      <w:szCs w:val="22"/>
                    </w:rPr>
                  </w:pPr>
                  <w:r>
                    <w:rPr>
                      <w:sz w:val="24"/>
                      <w:szCs w:val="22"/>
                    </w:rPr>
                    <w:t>Краткосрочные займы</w:t>
                  </w:r>
                </w:p>
                <w:p w:rsidR="008008F2" w:rsidRDefault="008008F2">
                  <w:pPr>
                    <w:rPr>
                      <w:sz w:val="24"/>
                      <w:szCs w:val="22"/>
                    </w:rPr>
                  </w:pPr>
                  <w:r>
                    <w:rPr>
                      <w:sz w:val="24"/>
                      <w:szCs w:val="22"/>
                    </w:rPr>
                    <w:t>Текущая задолженность</w:t>
                  </w:r>
                </w:p>
                <w:p w:rsidR="008008F2" w:rsidRDefault="008008F2">
                  <w:pPr>
                    <w:rPr>
                      <w:sz w:val="24"/>
                      <w:szCs w:val="22"/>
                    </w:rPr>
                  </w:pPr>
                  <w:r>
                    <w:rPr>
                      <w:sz w:val="24"/>
                      <w:szCs w:val="22"/>
                    </w:rPr>
                    <w:t>Краткосрочные векселя выданные</w:t>
                  </w:r>
                </w:p>
              </w:txbxContent>
            </v:textbox>
          </v:shape>
        </w:pict>
      </w:r>
      <w:r>
        <w:rPr>
          <w:noProof/>
          <w:sz w:val="20"/>
        </w:rPr>
        <w:pict>
          <v:shape id="_x0000_s1068" type="#_x0000_t202" style="position:absolute;left:0;text-align:left;margin-left:243pt;margin-top:-.4pt;width:126pt;height:3in;z-index:251660288" o:regroupid="18">
            <v:textbox style="mso-next-textbox:#_x0000_s1068">
              <w:txbxContent>
                <w:p w:rsidR="008008F2" w:rsidRDefault="008008F2">
                  <w:pPr>
                    <w:rPr>
                      <w:sz w:val="24"/>
                      <w:szCs w:val="22"/>
                    </w:rPr>
                  </w:pPr>
                  <w:r>
                    <w:rPr>
                      <w:sz w:val="24"/>
                      <w:szCs w:val="22"/>
                    </w:rPr>
                    <w:t>Долгосрочные займы</w:t>
                  </w:r>
                </w:p>
                <w:p w:rsidR="008008F2" w:rsidRDefault="008008F2">
                  <w:pPr>
                    <w:rPr>
                      <w:sz w:val="24"/>
                      <w:szCs w:val="22"/>
                    </w:rPr>
                  </w:pPr>
                  <w:r>
                    <w:rPr>
                      <w:sz w:val="24"/>
                      <w:szCs w:val="22"/>
                    </w:rPr>
                    <w:t>Долгосрочные векселя выданные</w:t>
                  </w:r>
                </w:p>
                <w:p w:rsidR="008008F2" w:rsidRDefault="008008F2">
                  <w:pPr>
                    <w:rPr>
                      <w:sz w:val="24"/>
                      <w:szCs w:val="22"/>
                    </w:rPr>
                  </w:pPr>
                  <w:r>
                    <w:rPr>
                      <w:sz w:val="24"/>
                      <w:szCs w:val="22"/>
                    </w:rPr>
                    <w:t>Долгосрочные обязательства по облигациям</w:t>
                  </w:r>
                </w:p>
                <w:p w:rsidR="008008F2" w:rsidRDefault="008008F2">
                  <w:pPr>
                    <w:rPr>
                      <w:sz w:val="24"/>
                      <w:szCs w:val="22"/>
                    </w:rPr>
                  </w:pPr>
                  <w:r>
                    <w:rPr>
                      <w:sz w:val="24"/>
                      <w:szCs w:val="22"/>
                    </w:rPr>
                    <w:t>Долгосрочные обязательства по аренде</w:t>
                  </w:r>
                </w:p>
                <w:p w:rsidR="008008F2" w:rsidRDefault="008008F2">
                  <w:pPr>
                    <w:rPr>
                      <w:sz w:val="24"/>
                      <w:szCs w:val="22"/>
                    </w:rPr>
                  </w:pPr>
                  <w:r>
                    <w:rPr>
                      <w:sz w:val="24"/>
                      <w:szCs w:val="22"/>
                    </w:rPr>
                    <w:t>Отсроченные налоговые обязательства</w:t>
                  </w:r>
                </w:p>
                <w:p w:rsidR="008008F2" w:rsidRDefault="008008F2">
                  <w:pPr>
                    <w:rPr>
                      <w:sz w:val="22"/>
                      <w:szCs w:val="22"/>
                    </w:rPr>
                  </w:pPr>
                  <w:r>
                    <w:rPr>
                      <w:sz w:val="24"/>
                      <w:szCs w:val="22"/>
                    </w:rPr>
                    <w:t>Другие долгосрочные обязательства</w:t>
                  </w:r>
                </w:p>
              </w:txbxContent>
            </v:textbox>
          </v:shape>
        </w:pict>
      </w:r>
      <w:r>
        <w:rPr>
          <w:noProof/>
          <w:sz w:val="20"/>
        </w:rPr>
        <w:pict>
          <v:shape id="_x0000_s1069" type="#_x0000_t202" style="position:absolute;left:0;text-align:left;margin-left:99pt;margin-top:-.4pt;width:135pt;height:3in;z-index:251659264" o:regroupid="18">
            <v:textbox style="mso-next-textbox:#_x0000_s1069">
              <w:txbxContent>
                <w:p w:rsidR="008008F2" w:rsidRDefault="008008F2">
                  <w:pPr>
                    <w:rPr>
                      <w:sz w:val="24"/>
                      <w:szCs w:val="22"/>
                    </w:rPr>
                  </w:pPr>
                  <w:r>
                    <w:rPr>
                      <w:sz w:val="24"/>
                      <w:szCs w:val="22"/>
                    </w:rPr>
                    <w:t>Обеспечение будущих выплат и платежей:</w:t>
                  </w:r>
                </w:p>
                <w:p w:rsidR="008008F2" w:rsidRDefault="008008F2">
                  <w:pPr>
                    <w:rPr>
                      <w:sz w:val="24"/>
                      <w:szCs w:val="22"/>
                    </w:rPr>
                  </w:pPr>
                  <w:r>
                    <w:rPr>
                      <w:sz w:val="24"/>
                      <w:szCs w:val="22"/>
                    </w:rPr>
                    <w:t xml:space="preserve"> – выплат отпусков;</w:t>
                  </w:r>
                </w:p>
                <w:p w:rsidR="008008F2" w:rsidRDefault="008008F2">
                  <w:pPr>
                    <w:rPr>
                      <w:sz w:val="24"/>
                      <w:szCs w:val="22"/>
                    </w:rPr>
                  </w:pPr>
                  <w:r>
                    <w:rPr>
                      <w:sz w:val="24"/>
                      <w:szCs w:val="22"/>
                    </w:rPr>
                    <w:t xml:space="preserve"> – гарантийных обязательств;</w:t>
                  </w:r>
                </w:p>
                <w:p w:rsidR="008008F2" w:rsidRDefault="008008F2">
                  <w:pPr>
                    <w:rPr>
                      <w:sz w:val="24"/>
                      <w:szCs w:val="22"/>
                    </w:rPr>
                  </w:pPr>
                  <w:r>
                    <w:rPr>
                      <w:sz w:val="24"/>
                      <w:szCs w:val="22"/>
                    </w:rPr>
                    <w:t xml:space="preserve"> – других выплат и платежей;</w:t>
                  </w:r>
                </w:p>
                <w:p w:rsidR="008008F2" w:rsidRDefault="008008F2">
                  <w:pPr>
                    <w:rPr>
                      <w:sz w:val="24"/>
                      <w:szCs w:val="22"/>
                    </w:rPr>
                  </w:pPr>
                  <w:r>
                    <w:rPr>
                      <w:sz w:val="24"/>
                      <w:szCs w:val="22"/>
                    </w:rPr>
                    <w:t xml:space="preserve"> – дополнительное пенсионное обеспечение</w:t>
                  </w:r>
                </w:p>
                <w:p w:rsidR="008008F2" w:rsidRDefault="008008F2">
                  <w:pPr>
                    <w:rPr>
                      <w:sz w:val="24"/>
                      <w:szCs w:val="22"/>
                    </w:rPr>
                  </w:pPr>
                  <w:r>
                    <w:rPr>
                      <w:sz w:val="24"/>
                      <w:szCs w:val="22"/>
                    </w:rPr>
                    <w:t>Целевое финансирование и целевые поступления</w:t>
                  </w:r>
                </w:p>
                <w:p w:rsidR="008008F2" w:rsidRDefault="008008F2">
                  <w:pPr>
                    <w:pStyle w:val="a8"/>
                    <w:rPr>
                      <w:szCs w:val="22"/>
                      <w:lang w:val="ru-RU"/>
                    </w:rPr>
                  </w:pPr>
                  <w:r>
                    <w:rPr>
                      <w:szCs w:val="22"/>
                      <w:lang w:val="ru-RU"/>
                    </w:rPr>
                    <w:t>Страховые резервы</w:t>
                  </w:r>
                </w:p>
              </w:txbxContent>
            </v:textbox>
          </v:shape>
        </w:pict>
      </w:r>
      <w:r>
        <w:rPr>
          <w:noProof/>
          <w:sz w:val="20"/>
        </w:rPr>
        <w:pict>
          <v:shape id="_x0000_s1070" type="#_x0000_t202" style="position:absolute;left:0;text-align:left;margin-left:-9pt;margin-top:-.4pt;width:99pt;height:3in;z-index:251658240" o:regroupid="18">
            <v:textbox style="mso-next-textbox:#_x0000_s1070">
              <w:txbxContent>
                <w:p w:rsidR="008008F2" w:rsidRDefault="008008F2">
                  <w:pPr>
                    <w:rPr>
                      <w:sz w:val="24"/>
                      <w:szCs w:val="22"/>
                    </w:rPr>
                  </w:pPr>
                  <w:r>
                    <w:rPr>
                      <w:sz w:val="24"/>
                      <w:szCs w:val="22"/>
                    </w:rPr>
                    <w:t xml:space="preserve"> – уставный капитал;</w:t>
                  </w:r>
                </w:p>
                <w:p w:rsidR="008008F2" w:rsidRDefault="008008F2">
                  <w:pPr>
                    <w:rPr>
                      <w:sz w:val="24"/>
                      <w:szCs w:val="22"/>
                    </w:rPr>
                  </w:pPr>
                  <w:r>
                    <w:rPr>
                      <w:sz w:val="24"/>
                      <w:szCs w:val="22"/>
                    </w:rPr>
                    <w:t xml:space="preserve"> – паевой капитал;</w:t>
                  </w:r>
                </w:p>
                <w:p w:rsidR="008008F2" w:rsidRDefault="008008F2">
                  <w:pPr>
                    <w:rPr>
                      <w:sz w:val="24"/>
                      <w:szCs w:val="22"/>
                    </w:rPr>
                  </w:pPr>
                  <w:r>
                    <w:rPr>
                      <w:sz w:val="24"/>
                      <w:szCs w:val="22"/>
                    </w:rPr>
                    <w:t xml:space="preserve"> – дополнительный капитал;</w:t>
                  </w:r>
                </w:p>
                <w:p w:rsidR="008008F2" w:rsidRDefault="008008F2">
                  <w:pPr>
                    <w:rPr>
                      <w:sz w:val="24"/>
                      <w:szCs w:val="22"/>
                    </w:rPr>
                  </w:pPr>
                  <w:r>
                    <w:rPr>
                      <w:sz w:val="24"/>
                      <w:szCs w:val="22"/>
                    </w:rPr>
                    <w:t xml:space="preserve"> – резервный  капитал;</w:t>
                  </w:r>
                </w:p>
                <w:p w:rsidR="008008F2" w:rsidRDefault="008008F2">
                  <w:pPr>
                    <w:pStyle w:val="a8"/>
                    <w:rPr>
                      <w:szCs w:val="22"/>
                      <w:lang w:val="ru-RU"/>
                    </w:rPr>
                  </w:pPr>
                  <w:r>
                    <w:rPr>
                      <w:szCs w:val="22"/>
                      <w:lang w:val="ru-RU"/>
                    </w:rPr>
                    <w:t xml:space="preserve"> – нераспределенная прибыль и убытки;</w:t>
                  </w:r>
                </w:p>
                <w:p w:rsidR="008008F2" w:rsidRDefault="008008F2">
                  <w:pPr>
                    <w:rPr>
                      <w:sz w:val="24"/>
                      <w:szCs w:val="22"/>
                    </w:rPr>
                  </w:pPr>
                  <w:r>
                    <w:rPr>
                      <w:sz w:val="24"/>
                      <w:szCs w:val="22"/>
                    </w:rPr>
                    <w:t xml:space="preserve"> – изъятый капитал;</w:t>
                  </w:r>
                </w:p>
                <w:p w:rsidR="008008F2" w:rsidRDefault="008008F2">
                  <w:pPr>
                    <w:rPr>
                      <w:sz w:val="24"/>
                      <w:szCs w:val="22"/>
                    </w:rPr>
                  </w:pPr>
                  <w:r>
                    <w:rPr>
                      <w:sz w:val="24"/>
                      <w:szCs w:val="22"/>
                    </w:rPr>
                    <w:t xml:space="preserve"> – неоплаченный капитал</w:t>
                  </w:r>
                </w:p>
              </w:txbxContent>
            </v:textbox>
          </v:shape>
        </w:pict>
      </w:r>
    </w:p>
    <w:p w:rsidR="008008F2" w:rsidRDefault="008008F2">
      <w:pPr>
        <w:jc w:val="both"/>
      </w:pPr>
    </w:p>
    <w:p w:rsidR="008008F2" w:rsidRDefault="008008F2">
      <w:pPr>
        <w:jc w:val="both"/>
      </w:pPr>
    </w:p>
    <w:p w:rsidR="008008F2" w:rsidRDefault="008008F2">
      <w:pPr>
        <w:jc w:val="both"/>
      </w:pPr>
    </w:p>
    <w:p w:rsidR="008008F2" w:rsidRDefault="008008F2">
      <w:pPr>
        <w:jc w:val="both"/>
      </w:pPr>
    </w:p>
    <w:p w:rsidR="008008F2" w:rsidRDefault="008008F2">
      <w:pPr>
        <w:jc w:val="both"/>
      </w:pPr>
    </w:p>
    <w:p w:rsidR="008008F2" w:rsidRDefault="008008F2">
      <w:pPr>
        <w:jc w:val="both"/>
      </w:pPr>
    </w:p>
    <w:p w:rsidR="008008F2" w:rsidRDefault="008008F2">
      <w:pPr>
        <w:jc w:val="both"/>
      </w:pPr>
    </w:p>
    <w:p w:rsidR="008008F2" w:rsidRDefault="008008F2">
      <w:pPr>
        <w:jc w:val="both"/>
      </w:pPr>
    </w:p>
    <w:p w:rsidR="008008F2" w:rsidRDefault="008008F2">
      <w:pPr>
        <w:jc w:val="both"/>
      </w:pPr>
    </w:p>
    <w:p w:rsidR="008008F2" w:rsidRDefault="008008F2">
      <w:pPr>
        <w:jc w:val="both"/>
      </w:pPr>
    </w:p>
    <w:p w:rsidR="008008F2" w:rsidRDefault="00C96C82">
      <w:pPr>
        <w:pStyle w:val="a3"/>
        <w:jc w:val="center"/>
      </w:pPr>
      <w:r>
        <w:rPr>
          <w:noProof/>
          <w:sz w:val="20"/>
        </w:rPr>
        <w:pict>
          <v:shape id="_x0000_s1077" type="#_x0000_t202" style="position:absolute;left:0;text-align:left;margin-left:423pt;margin-top:11.55pt;width:171pt;height:27pt;z-index:251663360" o:regroupid="18">
            <v:textbox style="mso-next-textbox:#_x0000_s1077">
              <w:txbxContent>
                <w:p w:rsidR="008008F2" w:rsidRDefault="008008F2">
                  <w:pPr>
                    <w:pStyle w:val="a8"/>
                    <w:rPr>
                      <w:szCs w:val="22"/>
                      <w:lang w:val="ru-RU"/>
                    </w:rPr>
                  </w:pPr>
                  <w:r>
                    <w:rPr>
                      <w:szCs w:val="22"/>
                      <w:lang w:val="ru-RU"/>
                    </w:rPr>
                    <w:t>Доходы будущих периодов</w:t>
                  </w:r>
                </w:p>
              </w:txbxContent>
            </v:textbox>
          </v:shape>
        </w:pict>
      </w:r>
    </w:p>
    <w:p w:rsidR="008008F2" w:rsidRDefault="008008F2">
      <w:pPr>
        <w:pStyle w:val="a3"/>
        <w:jc w:val="center"/>
      </w:pPr>
    </w:p>
    <w:p w:rsidR="008008F2" w:rsidRDefault="008008F2">
      <w:pPr>
        <w:pStyle w:val="a3"/>
        <w:jc w:val="center"/>
      </w:pPr>
    </w:p>
    <w:p w:rsidR="008008F2" w:rsidRDefault="008008F2">
      <w:pPr>
        <w:pStyle w:val="a3"/>
        <w:jc w:val="center"/>
        <w:sectPr w:rsidR="008008F2">
          <w:pgSz w:w="16840" w:h="11907" w:orient="landscape" w:code="9"/>
          <w:pgMar w:top="1134" w:right="1134" w:bottom="1134" w:left="1701" w:header="680" w:footer="680" w:gutter="0"/>
          <w:cols w:space="708"/>
          <w:docGrid w:linePitch="360"/>
        </w:sectPr>
      </w:pPr>
      <w:r>
        <w:t>Рисунок 1.2 – Классификация хозяйственных средств по источникам образования и целевому назначению</w:t>
      </w:r>
    </w:p>
    <w:p w:rsidR="008008F2" w:rsidRDefault="008008F2">
      <w:pPr>
        <w:pStyle w:val="20"/>
        <w:ind w:firstLine="709"/>
      </w:pPr>
      <w:r>
        <w:rPr>
          <w:i/>
          <w:iCs/>
        </w:rPr>
        <w:lastRenderedPageBreak/>
        <w:t xml:space="preserve">Собственными источниками средств </w:t>
      </w:r>
      <w:r>
        <w:t>являются:</w:t>
      </w:r>
    </w:p>
    <w:p w:rsidR="008008F2" w:rsidRDefault="008008F2">
      <w:pPr>
        <w:pStyle w:val="20"/>
        <w:ind w:firstLine="709"/>
      </w:pPr>
      <w:r>
        <w:rPr>
          <w:i/>
          <w:iCs/>
        </w:rPr>
        <w:t>Уставный капитал</w:t>
      </w:r>
      <w:r>
        <w:t xml:space="preserve"> – это зафиксированная в учредительных документах общая стоимость активов, являющихся взносом собственников (участников) в капитал предприятия.</w:t>
      </w:r>
    </w:p>
    <w:p w:rsidR="008008F2" w:rsidRDefault="008008F2">
      <w:pPr>
        <w:pStyle w:val="20"/>
        <w:ind w:firstLine="709"/>
      </w:pPr>
      <w:r>
        <w:rPr>
          <w:i/>
          <w:iCs/>
        </w:rPr>
        <w:t>Паевой капитал</w:t>
      </w:r>
      <w:r>
        <w:t xml:space="preserve"> – это  совокупность средств физических и юридических лиц, добровольно размещенных в обществе, для осуществления его хозяйственно-финансовой деятельности.</w:t>
      </w:r>
    </w:p>
    <w:p w:rsidR="008008F2" w:rsidRDefault="008008F2">
      <w:pPr>
        <w:pStyle w:val="20"/>
        <w:tabs>
          <w:tab w:val="num" w:pos="0"/>
        </w:tabs>
        <w:ind w:firstLine="709"/>
      </w:pPr>
      <w:r>
        <w:rPr>
          <w:i/>
          <w:iCs/>
        </w:rPr>
        <w:t>Дополнительный вложенный капитал</w:t>
      </w:r>
      <w:r>
        <w:t xml:space="preserve"> – это сумма превышения стоимости реализации выпущенных акций над их номинальной стоимостью.</w:t>
      </w:r>
    </w:p>
    <w:p w:rsidR="008008F2" w:rsidRDefault="008008F2">
      <w:pPr>
        <w:pStyle w:val="20"/>
        <w:tabs>
          <w:tab w:val="num" w:pos="0"/>
        </w:tabs>
        <w:ind w:firstLine="709"/>
      </w:pPr>
      <w:r>
        <w:rPr>
          <w:i/>
          <w:iCs/>
        </w:rPr>
        <w:t xml:space="preserve">Другой дополнительный капитал - </w:t>
      </w:r>
      <w:r>
        <w:t>в нем представлены суммы дооценки необоротных активов, бесплатно полученные необоротные активы,  суммы средств, внесенных учредителями предприятий сверх размера уставного фонда.</w:t>
      </w:r>
    </w:p>
    <w:p w:rsidR="008008F2" w:rsidRDefault="008008F2">
      <w:pPr>
        <w:pStyle w:val="20"/>
        <w:tabs>
          <w:tab w:val="num" w:pos="0"/>
        </w:tabs>
        <w:ind w:firstLine="709"/>
      </w:pPr>
      <w:r>
        <w:rPr>
          <w:i/>
          <w:iCs/>
        </w:rPr>
        <w:t>Резервный капитал</w:t>
      </w:r>
      <w:r>
        <w:t xml:space="preserve"> – это сумма резерва, создаваемая за счет нераспределенной прибыли отчетного периода, если его создание предусмотрено учредительными договорами.</w:t>
      </w:r>
    </w:p>
    <w:p w:rsidR="008008F2" w:rsidRDefault="008008F2">
      <w:pPr>
        <w:pStyle w:val="20"/>
        <w:tabs>
          <w:tab w:val="num" w:pos="0"/>
        </w:tabs>
        <w:ind w:firstLine="709"/>
      </w:pPr>
      <w:r>
        <w:rPr>
          <w:i/>
          <w:iCs/>
        </w:rPr>
        <w:t>Нераспределенная прибыль</w:t>
      </w:r>
      <w:r>
        <w:t xml:space="preserve"> (непокрытый убыток) – сумма прибыли, реинвестированная в предприятие, или сумма непокрытого убытка. Нераспределенная прибыль – это собственный капитал предприятия, оставшийся после выплаты дивидендов и отчислений в резервный фонд.</w:t>
      </w:r>
    </w:p>
    <w:p w:rsidR="008008F2" w:rsidRDefault="008008F2">
      <w:pPr>
        <w:pStyle w:val="20"/>
        <w:tabs>
          <w:tab w:val="num" w:pos="0"/>
        </w:tabs>
        <w:ind w:firstLine="709"/>
      </w:pPr>
      <w:r>
        <w:rPr>
          <w:i/>
          <w:iCs/>
        </w:rPr>
        <w:t>Неоплаченный капитал</w:t>
      </w:r>
      <w:r>
        <w:t xml:space="preserve"> - в этой статье пассива Баланса отражается  сумма задолженности собственников (участников) по взносам в уставный фонд. Используется для отражения дебиторской задолженности участников по взносам в капитал предприятия.</w:t>
      </w:r>
    </w:p>
    <w:p w:rsidR="008008F2" w:rsidRDefault="008008F2">
      <w:pPr>
        <w:pStyle w:val="20"/>
        <w:tabs>
          <w:tab w:val="num" w:pos="0"/>
        </w:tabs>
        <w:ind w:firstLine="709"/>
      </w:pPr>
      <w:r>
        <w:rPr>
          <w:i/>
          <w:iCs/>
        </w:rPr>
        <w:t>Изъятый капитал</w:t>
      </w:r>
      <w:r>
        <w:t xml:space="preserve"> – предназначен для отражения фактической себестоимости собственных акций, выкупленных у акционеров с целью их перепродажи или аннулирования.</w:t>
      </w:r>
    </w:p>
    <w:p w:rsidR="008008F2" w:rsidRDefault="008008F2">
      <w:pPr>
        <w:pStyle w:val="20"/>
        <w:tabs>
          <w:tab w:val="num" w:pos="0"/>
        </w:tabs>
        <w:ind w:firstLine="709"/>
      </w:pPr>
      <w:r>
        <w:rPr>
          <w:i/>
          <w:iCs/>
        </w:rPr>
        <w:t>Обеспечение будущих расходов и платежей</w:t>
      </w:r>
      <w:r>
        <w:t xml:space="preserve"> – используется для отражения </w:t>
      </w:r>
      <w:r>
        <w:rPr>
          <w:spacing w:val="-4"/>
        </w:rPr>
        <w:t>обязательств предприятий, для которых сумма или время будущих платежей не определены. К этому разделу относятся расходы на оплату будущих  отпусков с учетом сборов на обязательное пенсионное и социальное страхование, средства, предназначенные</w:t>
      </w:r>
      <w:r>
        <w:t xml:space="preserve"> для обеспечения гарантийных обязательств, расходы на дополнительное пенсионное страхование и т.д.</w:t>
      </w:r>
    </w:p>
    <w:p w:rsidR="008008F2" w:rsidRDefault="008008F2">
      <w:pPr>
        <w:pStyle w:val="20"/>
        <w:tabs>
          <w:tab w:val="num" w:pos="0"/>
        </w:tabs>
        <w:ind w:firstLine="709"/>
        <w:rPr>
          <w:i/>
        </w:rPr>
      </w:pPr>
      <w:r>
        <w:rPr>
          <w:i/>
          <w:iCs/>
        </w:rPr>
        <w:t>Целевое финансирование и целевые поступления</w:t>
      </w:r>
      <w:r>
        <w:t xml:space="preserve"> – предназначены для учета средств, полученных от прочих физических и юридических лиц (в т.ч. гранты, субсидии Правительства и пр.) для осуществления мероприятий целевого назначения.</w:t>
      </w:r>
    </w:p>
    <w:p w:rsidR="008008F2" w:rsidRDefault="008008F2">
      <w:pPr>
        <w:pStyle w:val="20"/>
        <w:ind w:firstLine="709"/>
      </w:pPr>
      <w:r>
        <w:rPr>
          <w:i/>
          <w:iCs/>
        </w:rPr>
        <w:t>Заемными источниками средств являются</w:t>
      </w:r>
      <w:r>
        <w:t>:</w:t>
      </w:r>
    </w:p>
    <w:p w:rsidR="008008F2" w:rsidRDefault="008008F2">
      <w:pPr>
        <w:pStyle w:val="20"/>
        <w:ind w:firstLine="709"/>
      </w:pPr>
      <w:r>
        <w:rPr>
          <w:i/>
          <w:iCs/>
        </w:rPr>
        <w:t>Долгосрочные обязательства</w:t>
      </w:r>
      <w:r>
        <w:t>. Согласно пункту 4 П(С)БУ 2 долгосрочные обязательства – это все обязательства,  не являющиеся текущими , т.е. которые не будут погашены в течение двенадцати месяцев, начиная с даты баланса, или в течение операционного цикла. В этом разделе отражаются суммы задолженности предприятия:</w:t>
      </w:r>
    </w:p>
    <w:p w:rsidR="008008F2" w:rsidRDefault="008008F2" w:rsidP="008008F2">
      <w:pPr>
        <w:pStyle w:val="20"/>
        <w:numPr>
          <w:ilvl w:val="0"/>
          <w:numId w:val="3"/>
        </w:numPr>
        <w:ind w:left="0" w:firstLine="709"/>
      </w:pPr>
      <w:r>
        <w:t>банкам по полученным займам (стр. 440);</w:t>
      </w:r>
    </w:p>
    <w:p w:rsidR="008008F2" w:rsidRDefault="008008F2" w:rsidP="008008F2">
      <w:pPr>
        <w:pStyle w:val="20"/>
        <w:numPr>
          <w:ilvl w:val="0"/>
          <w:numId w:val="3"/>
        </w:numPr>
        <w:ind w:left="0" w:firstLine="709"/>
      </w:pPr>
      <w:r>
        <w:lastRenderedPageBreak/>
        <w:t>относительно обязательств по привлечению заемных средств, на которые начисляются проценты (стр. 450);</w:t>
      </w:r>
    </w:p>
    <w:p w:rsidR="008008F2" w:rsidRDefault="008008F2" w:rsidP="008008F2">
      <w:pPr>
        <w:pStyle w:val="20"/>
        <w:numPr>
          <w:ilvl w:val="0"/>
          <w:numId w:val="3"/>
        </w:numPr>
        <w:ind w:left="0" w:firstLine="709"/>
      </w:pPr>
      <w:r>
        <w:t>по другим долгосрочным обязательствам (стр. 470).</w:t>
      </w:r>
    </w:p>
    <w:p w:rsidR="008008F2" w:rsidRDefault="008008F2">
      <w:pPr>
        <w:pStyle w:val="20"/>
        <w:ind w:firstLine="709"/>
        <w:rPr>
          <w:spacing w:val="-6"/>
        </w:rPr>
      </w:pPr>
      <w:r>
        <w:rPr>
          <w:i/>
          <w:iCs/>
          <w:spacing w:val="-6"/>
        </w:rPr>
        <w:t>Текущие обязательства</w:t>
      </w:r>
      <w:r>
        <w:rPr>
          <w:spacing w:val="-6"/>
        </w:rPr>
        <w:t xml:space="preserve"> – это обязательства, которые будут погашены в обычном ходе операционного цикла предприятия или должны быть погашены на  протяжении 12 месяцев, начиная с даты баланса. В их состав входят:</w:t>
      </w:r>
    </w:p>
    <w:p w:rsidR="008008F2" w:rsidRDefault="008008F2" w:rsidP="008008F2">
      <w:pPr>
        <w:pStyle w:val="20"/>
        <w:numPr>
          <w:ilvl w:val="0"/>
          <w:numId w:val="64"/>
        </w:numPr>
        <w:tabs>
          <w:tab w:val="left" w:pos="1080"/>
        </w:tabs>
      </w:pPr>
      <w:r>
        <w:t>краткосрочные кредиты банков;</w:t>
      </w:r>
    </w:p>
    <w:p w:rsidR="008008F2" w:rsidRDefault="008008F2" w:rsidP="008008F2">
      <w:pPr>
        <w:pStyle w:val="20"/>
        <w:numPr>
          <w:ilvl w:val="0"/>
          <w:numId w:val="64"/>
        </w:numPr>
        <w:tabs>
          <w:tab w:val="left" w:pos="1080"/>
        </w:tabs>
      </w:pPr>
      <w:r>
        <w:t>текущая задолженность по долгосрочным обязательствам;</w:t>
      </w:r>
    </w:p>
    <w:p w:rsidR="008008F2" w:rsidRDefault="008008F2" w:rsidP="008008F2">
      <w:pPr>
        <w:pStyle w:val="20"/>
        <w:numPr>
          <w:ilvl w:val="0"/>
          <w:numId w:val="64"/>
        </w:numPr>
        <w:tabs>
          <w:tab w:val="left" w:pos="1080"/>
        </w:tabs>
      </w:pPr>
      <w:r>
        <w:t>векселя выданные;</w:t>
      </w:r>
    </w:p>
    <w:p w:rsidR="008008F2" w:rsidRDefault="008008F2" w:rsidP="008008F2">
      <w:pPr>
        <w:pStyle w:val="20"/>
        <w:numPr>
          <w:ilvl w:val="0"/>
          <w:numId w:val="64"/>
        </w:numPr>
        <w:tabs>
          <w:tab w:val="left" w:pos="1080"/>
        </w:tabs>
      </w:pPr>
      <w:r>
        <w:t>кредиторская задолженность за товары;</w:t>
      </w:r>
    </w:p>
    <w:p w:rsidR="008008F2" w:rsidRDefault="008008F2" w:rsidP="008008F2">
      <w:pPr>
        <w:pStyle w:val="20"/>
        <w:numPr>
          <w:ilvl w:val="0"/>
          <w:numId w:val="64"/>
        </w:numPr>
        <w:tabs>
          <w:tab w:val="left" w:pos="1080"/>
        </w:tabs>
      </w:pPr>
      <w:r>
        <w:t>текущие обязательства по расчетам;</w:t>
      </w:r>
    </w:p>
    <w:p w:rsidR="008008F2" w:rsidRDefault="008008F2" w:rsidP="008008F2">
      <w:pPr>
        <w:pStyle w:val="20"/>
        <w:numPr>
          <w:ilvl w:val="0"/>
          <w:numId w:val="64"/>
        </w:numPr>
        <w:tabs>
          <w:tab w:val="left" w:pos="0"/>
          <w:tab w:val="left" w:pos="1080"/>
        </w:tabs>
      </w:pPr>
      <w:r>
        <w:t>другие текущие обязательства.</w:t>
      </w:r>
    </w:p>
    <w:p w:rsidR="008008F2" w:rsidRDefault="008008F2">
      <w:pPr>
        <w:pStyle w:val="20"/>
        <w:tabs>
          <w:tab w:val="left" w:pos="0"/>
        </w:tabs>
        <w:ind w:firstLine="709"/>
      </w:pPr>
      <w:r>
        <w:t>Следующим объектом бухгалтерского учета являются хозяйственные процессы – заготовление, производство, реализация. Все они совершаются на предприятии одновременно и состоят из отдельных хозяйственных операций.</w:t>
      </w:r>
    </w:p>
    <w:p w:rsidR="008008F2" w:rsidRDefault="008008F2">
      <w:pPr>
        <w:pStyle w:val="20"/>
        <w:tabs>
          <w:tab w:val="left" w:pos="0"/>
        </w:tabs>
        <w:ind w:firstLine="709"/>
      </w:pPr>
      <w:r>
        <w:t xml:space="preserve">Под </w:t>
      </w:r>
      <w:r>
        <w:rPr>
          <w:i/>
          <w:iCs/>
        </w:rPr>
        <w:t>хозяйственной операцией</w:t>
      </w:r>
      <w:r>
        <w:t xml:space="preserve"> подразумевается каждый свершившийся факт, оформленный документально. Например, в процессе заготовления осуществляются следующие операции: отгрузка товара продавцом (счет-фактура, накладная), доставка товара на склад (счет), прием товара на склад (приходный ордер склада), оплата как самого товара, так и транспортных расходов (платежное поручение, выписка банка).</w:t>
      </w:r>
    </w:p>
    <w:p w:rsidR="008008F2" w:rsidRDefault="008008F2">
      <w:pPr>
        <w:pStyle w:val="20"/>
        <w:tabs>
          <w:tab w:val="left" w:pos="0"/>
        </w:tabs>
        <w:ind w:firstLine="709"/>
      </w:pPr>
      <w:r>
        <w:t>При анализе результатов хозяйственных процессов определяется, насколько оптимально использовала фирма свои ресурсы.</w:t>
      </w:r>
    </w:p>
    <w:p w:rsidR="008008F2" w:rsidRDefault="008008F2">
      <w:pPr>
        <w:pStyle w:val="20"/>
        <w:tabs>
          <w:tab w:val="left" w:pos="0"/>
        </w:tabs>
        <w:ind w:firstLine="709"/>
      </w:pPr>
      <w:r>
        <w:rPr>
          <w:i/>
          <w:iCs/>
        </w:rPr>
        <w:t xml:space="preserve">Методом </w:t>
      </w:r>
      <w:r>
        <w:t>бухгалтерского учета называется совокупность способов и приемов, которые позволяют ему осуществлять свои контрольные, аналитические и управленческие функции.</w:t>
      </w:r>
    </w:p>
    <w:p w:rsidR="008008F2" w:rsidRDefault="008008F2">
      <w:pPr>
        <w:pStyle w:val="20"/>
        <w:tabs>
          <w:tab w:val="left" w:pos="0"/>
        </w:tabs>
        <w:ind w:firstLine="709"/>
      </w:pPr>
      <w:r>
        <w:t>Основными элементами метода бухгалтерского учета являются:</w:t>
      </w:r>
    </w:p>
    <w:p w:rsidR="008008F2" w:rsidRDefault="008008F2" w:rsidP="008008F2">
      <w:pPr>
        <w:pStyle w:val="20"/>
        <w:numPr>
          <w:ilvl w:val="0"/>
          <w:numId w:val="3"/>
        </w:numPr>
        <w:tabs>
          <w:tab w:val="left" w:pos="0"/>
        </w:tabs>
        <w:ind w:left="0" w:firstLine="709"/>
      </w:pPr>
      <w:r>
        <w:t>документация и инвентаризация;</w:t>
      </w:r>
    </w:p>
    <w:p w:rsidR="008008F2" w:rsidRDefault="008008F2" w:rsidP="008008F2">
      <w:pPr>
        <w:pStyle w:val="20"/>
        <w:numPr>
          <w:ilvl w:val="0"/>
          <w:numId w:val="3"/>
        </w:numPr>
        <w:tabs>
          <w:tab w:val="left" w:pos="0"/>
        </w:tabs>
        <w:ind w:left="0" w:firstLine="709"/>
      </w:pPr>
      <w:r>
        <w:t>оценка и калькуляция;</w:t>
      </w:r>
    </w:p>
    <w:p w:rsidR="008008F2" w:rsidRDefault="008008F2" w:rsidP="008008F2">
      <w:pPr>
        <w:pStyle w:val="20"/>
        <w:numPr>
          <w:ilvl w:val="0"/>
          <w:numId w:val="3"/>
        </w:numPr>
        <w:tabs>
          <w:tab w:val="left" w:pos="0"/>
        </w:tabs>
        <w:ind w:left="0" w:firstLine="709"/>
      </w:pPr>
      <w:r>
        <w:t>система счетов и двойная запись;</w:t>
      </w:r>
    </w:p>
    <w:p w:rsidR="008008F2" w:rsidRDefault="008008F2" w:rsidP="008008F2">
      <w:pPr>
        <w:pStyle w:val="20"/>
        <w:numPr>
          <w:ilvl w:val="0"/>
          <w:numId w:val="3"/>
        </w:numPr>
        <w:tabs>
          <w:tab w:val="left" w:pos="0"/>
        </w:tabs>
        <w:ind w:left="0" w:firstLine="709"/>
      </w:pPr>
      <w:r>
        <w:t>баланс и отчетность.</w:t>
      </w:r>
    </w:p>
    <w:p w:rsidR="008008F2" w:rsidRDefault="008008F2">
      <w:pPr>
        <w:pStyle w:val="20"/>
        <w:ind w:firstLine="709"/>
      </w:pPr>
      <w:r>
        <w:rPr>
          <w:i/>
          <w:iCs/>
        </w:rPr>
        <w:t>Документация</w:t>
      </w:r>
      <w:r>
        <w:t xml:space="preserve"> – способ первичного отражения объектов бухгалтерского учета. Каждая операция оформляется определенным документом, который является </w:t>
      </w:r>
      <w:r>
        <w:rPr>
          <w:spacing w:val="-4"/>
        </w:rPr>
        <w:t>письменным свидетельством ее совершения и придает юридическую силу данным учета. Каждый документ должен быть оформлен надлежащим образом, т.е. содержать необходимые реквизиты (наименование предприятия, наименование</w:t>
      </w:r>
      <w:r>
        <w:t xml:space="preserve"> документа, номер, дату, краткое содержание хозяйственной операции, ее количественное и денежное выражение) и подписи лиц, ответственных за совершение данной хозяйственной операции (директора, бухгалтера, кассира, зав. складом, начальника цеха и др.). </w:t>
      </w:r>
    </w:p>
    <w:p w:rsidR="008008F2" w:rsidRDefault="008008F2">
      <w:pPr>
        <w:pStyle w:val="20"/>
        <w:ind w:firstLine="709"/>
      </w:pPr>
      <w:r>
        <w:t>Документация обеспечивает сплошное и непрерывное отражение хозяйственной деятельности предприятия.</w:t>
      </w:r>
    </w:p>
    <w:p w:rsidR="008008F2" w:rsidRDefault="008008F2">
      <w:pPr>
        <w:pStyle w:val="20"/>
        <w:ind w:firstLine="709"/>
        <w:rPr>
          <w:spacing w:val="-4"/>
        </w:rPr>
      </w:pPr>
      <w:r>
        <w:rPr>
          <w:spacing w:val="-4"/>
        </w:rPr>
        <w:t>Однако в процессе деятельности иногда происходят явления, которые невозможно оформить соответствующими документами. Это, например, не</w:t>
      </w:r>
      <w:r>
        <w:rPr>
          <w:spacing w:val="-4"/>
        </w:rPr>
        <w:lastRenderedPageBreak/>
        <w:t>точности при приеме и отпуске материальных ценностей, естественная убыль, ошибки в учете, хищения и пр. Поэтому, для того, чтобы выяснить фактическое наличие материальных ценностей, основных и денежных средств, проводится инвентаризация. Инвентаризация – проверка объектов в натуральном виде с целью установления соответствия их фактического количества данным бухгалтерского учета. Расхождения, которые обнаружены в результате сопоставления данных бухгалтерского учета и фактического наличия ценностей, документируют. Данные инвентаризации используются для уточнения, корректировки показателей учета, отражения тех явлений, которые не были учтены.</w:t>
      </w:r>
    </w:p>
    <w:p w:rsidR="008008F2" w:rsidRDefault="008008F2">
      <w:pPr>
        <w:pStyle w:val="20"/>
        <w:ind w:firstLine="709"/>
      </w:pPr>
      <w:r>
        <w:t>Для того, чтобы определить общий объем основных и оборотных средств, проследить за их движением в процессе хозяйственной деятельности, применяется оценка. Оценка – способ денежного измерения хозяйственных средств, источников их образования и процессов. Основные принципы оценки – отражение в учете основных средств по их первоначальной стоимости, а материальных ценностей – по их фактической себестоимости.</w:t>
      </w:r>
    </w:p>
    <w:p w:rsidR="008008F2" w:rsidRDefault="008008F2">
      <w:pPr>
        <w:pStyle w:val="20"/>
        <w:ind w:firstLine="709"/>
      </w:pPr>
      <w:r>
        <w:rPr>
          <w:i/>
          <w:iCs/>
        </w:rPr>
        <w:t>Калькуляция</w:t>
      </w:r>
      <w:r>
        <w:t xml:space="preserve"> – расчет затрат на изготовленную продукцию, выполненные работы, оказанные услуги, т.е. определение их фактической или плановой себестоимости. Калькуляция лежит в основе оценки объектов бухгалтерского учета и выполняется по его данным.</w:t>
      </w:r>
    </w:p>
    <w:p w:rsidR="008008F2" w:rsidRDefault="008008F2">
      <w:pPr>
        <w:pStyle w:val="20"/>
        <w:ind w:firstLine="709"/>
      </w:pPr>
      <w:r>
        <w:t>Для группировки и текущего учета однородных хозяйственных операций используются счета бухгалтерского учета. На каждый объект учета открывается отдельный счет, записи в котором делают только на основании документов. Например, на одном счете учитываются основные средства предприятия, их поступление и выбытие, на другом – отражаются расчеты с поставщиками и подрядчиками, на третьем – движение денежных средств на расчетном счете в банке и т.п.</w:t>
      </w:r>
    </w:p>
    <w:p w:rsidR="008008F2" w:rsidRDefault="008008F2">
      <w:pPr>
        <w:pStyle w:val="20"/>
        <w:ind w:firstLine="709"/>
        <w:rPr>
          <w:spacing w:val="-10"/>
        </w:rPr>
      </w:pPr>
      <w:r>
        <w:rPr>
          <w:spacing w:val="-6"/>
        </w:rPr>
        <w:t xml:space="preserve">Все совершающиеся хозяйственные операции вызывают изменения в составе средств предприятия. Эти изменения взаимосвязаны и взаимообусловлены (что? – за счет чего?). Поэтому каждая хозяйственная операция затрагивает два счета и должна записываться дважды – на одном счете и на втором. Это правило называется принципом двойной записи. Например, предприятие приобрело у поставщика материалы, оплатив их стоимость со своего расчетного счета. Какие </w:t>
      </w:r>
      <w:r>
        <w:rPr>
          <w:spacing w:val="-8"/>
        </w:rPr>
        <w:t>изменения произошли в результате этой операции?</w:t>
      </w:r>
      <w:r>
        <w:rPr>
          <w:spacing w:val="-6"/>
        </w:rPr>
        <w:t xml:space="preserve"> Во-первых, уменьшились </w:t>
      </w:r>
      <w:r>
        <w:rPr>
          <w:spacing w:val="-10"/>
        </w:rPr>
        <w:t>денежные средства на расчетном счете, во-вторых, поступили на склад приобретенные материалы – увеличилось их количество. Мы видим, что задействовано два счета, поэтому следует отразить эту операцию на двух счетах.</w:t>
      </w:r>
    </w:p>
    <w:p w:rsidR="008008F2" w:rsidRDefault="008008F2">
      <w:pPr>
        <w:pStyle w:val="20"/>
        <w:ind w:firstLine="720"/>
      </w:pPr>
      <w:r>
        <w:rPr>
          <w:i/>
          <w:iCs/>
        </w:rPr>
        <w:t>Двойная запись</w:t>
      </w:r>
      <w:r>
        <w:t xml:space="preserve"> обеспечивает взаимосвязанное отражение хозяйственной деятельности в бухгалтерском учете и позволяет контролировать полноту и правильность записей на счетах.</w:t>
      </w:r>
    </w:p>
    <w:p w:rsidR="008008F2" w:rsidRDefault="008008F2">
      <w:pPr>
        <w:pStyle w:val="20"/>
        <w:ind w:firstLine="720"/>
      </w:pPr>
      <w:r>
        <w:rPr>
          <w:i/>
          <w:iCs/>
        </w:rPr>
        <w:t>Баланс</w:t>
      </w:r>
      <w:r>
        <w:t xml:space="preserve"> – способ обобщения и группировки хозяйственных средств и их источников на определенный момент времени. Баланс состоит из двух частей, в которых отражается одно и то же – хозяйственные средства предприятия, но с разных сторон. В одной части – состав средств (основные </w:t>
      </w:r>
      <w:r>
        <w:lastRenderedPageBreak/>
        <w:t xml:space="preserve">средства, касса, готовая продукция), а в другой – источники, за счет которых эти средства сформированы (уставный фонд, прибыль, банковские кредиты и т.д.). Важнейшей особенностью Баланса является равенство итогов двух его сторон. Данные бухгалтерского баланса необходимы для контроля над наличием и структурой хозяйственных средств и источников, для анализа финансового состояния предприятия и прогнозирования дальнейшей его деятельности. Баланс – это основа, стержень бухгалтерской отчетности. </w:t>
      </w:r>
    </w:p>
    <w:p w:rsidR="008008F2" w:rsidRDefault="008008F2">
      <w:pPr>
        <w:pStyle w:val="20"/>
        <w:ind w:firstLine="720"/>
      </w:pPr>
      <w:r>
        <w:t>Отчетность дополняет, расшифровывает те данные, которые содержатся в Балансе. Она включает в себя, например, сведения о движении основных средств и фондов, о структуре доходов, о себестоимости и др., т.е. в различных формах отчетности отражается та или иная сторона деятельности предприятия, а в Балансе – состояние всех средств в общем и конечный итог хозяйственной деятельности.</w:t>
      </w:r>
    </w:p>
    <w:p w:rsidR="008008F2" w:rsidRDefault="008008F2">
      <w:pPr>
        <w:pStyle w:val="20"/>
        <w:ind w:firstLine="720"/>
      </w:pPr>
    </w:p>
    <w:p w:rsidR="008008F2" w:rsidRDefault="008008F2">
      <w:pPr>
        <w:pStyle w:val="4"/>
        <w:ind w:firstLine="720"/>
      </w:pPr>
      <w:bookmarkStart w:id="58" w:name="_Toc535485078"/>
      <w:bookmarkStart w:id="59" w:name="_Toc535485377"/>
      <w:bookmarkStart w:id="60" w:name="_Toc535630456"/>
      <w:bookmarkStart w:id="61" w:name="_Toc535631153"/>
      <w:bookmarkStart w:id="62" w:name="_Toc535632114"/>
      <w:bookmarkStart w:id="63" w:name="_Toc535632853"/>
      <w:bookmarkStart w:id="64" w:name="_Toc535633030"/>
      <w:bookmarkStart w:id="65" w:name="_Toc535652321"/>
      <w:bookmarkStart w:id="66" w:name="_Toc535652477"/>
      <w:bookmarkStart w:id="67" w:name="_Toc535652679"/>
      <w:bookmarkStart w:id="68" w:name="_Toc535653977"/>
      <w:r>
        <w:t>1.3 Бухгалтерский баланс. Счета, их структура и виды</w:t>
      </w:r>
      <w:bookmarkEnd w:id="58"/>
      <w:bookmarkEnd w:id="59"/>
      <w:bookmarkEnd w:id="60"/>
      <w:bookmarkEnd w:id="61"/>
      <w:bookmarkEnd w:id="62"/>
      <w:bookmarkEnd w:id="63"/>
      <w:bookmarkEnd w:id="64"/>
      <w:bookmarkEnd w:id="65"/>
      <w:bookmarkEnd w:id="66"/>
      <w:bookmarkEnd w:id="67"/>
      <w:bookmarkEnd w:id="68"/>
    </w:p>
    <w:p w:rsidR="008008F2" w:rsidRDefault="008008F2">
      <w:pPr>
        <w:pStyle w:val="20"/>
        <w:ind w:firstLine="720"/>
      </w:pPr>
    </w:p>
    <w:p w:rsidR="008008F2" w:rsidRDefault="008008F2">
      <w:pPr>
        <w:pStyle w:val="4"/>
        <w:ind w:firstLine="720"/>
      </w:pPr>
      <w:bookmarkStart w:id="69" w:name="_Toc535485079"/>
      <w:bookmarkStart w:id="70" w:name="_Toc535485378"/>
      <w:bookmarkStart w:id="71" w:name="_Toc535630457"/>
      <w:bookmarkStart w:id="72" w:name="_Toc535631154"/>
      <w:bookmarkStart w:id="73" w:name="_Toc535632115"/>
      <w:bookmarkStart w:id="74" w:name="_Toc535632854"/>
      <w:bookmarkStart w:id="75" w:name="_Toc535633031"/>
      <w:bookmarkStart w:id="76" w:name="_Toc535652322"/>
      <w:bookmarkStart w:id="77" w:name="_Toc535652478"/>
      <w:bookmarkStart w:id="78" w:name="_Toc535652680"/>
      <w:bookmarkStart w:id="79" w:name="_Toc535653978"/>
      <w:r>
        <w:t>1.3.1 Бухгалтерский баланс</w:t>
      </w:r>
      <w:bookmarkEnd w:id="69"/>
      <w:bookmarkEnd w:id="70"/>
      <w:bookmarkEnd w:id="71"/>
      <w:bookmarkEnd w:id="72"/>
      <w:bookmarkEnd w:id="73"/>
      <w:bookmarkEnd w:id="74"/>
      <w:bookmarkEnd w:id="75"/>
      <w:bookmarkEnd w:id="76"/>
      <w:bookmarkEnd w:id="77"/>
      <w:bookmarkEnd w:id="78"/>
      <w:bookmarkEnd w:id="79"/>
    </w:p>
    <w:p w:rsidR="008008F2" w:rsidRDefault="008008F2">
      <w:pPr>
        <w:pStyle w:val="20"/>
        <w:ind w:firstLine="720"/>
      </w:pPr>
    </w:p>
    <w:p w:rsidR="008008F2" w:rsidRDefault="008008F2">
      <w:pPr>
        <w:pStyle w:val="20"/>
        <w:ind w:firstLine="720"/>
      </w:pPr>
      <w:r>
        <w:rPr>
          <w:i/>
          <w:iCs/>
        </w:rPr>
        <w:t>Бухгалтерский баланс</w:t>
      </w:r>
      <w:r>
        <w:t xml:space="preserve"> – это система показателей, характеризующих финансово-хозяйственную деятельность предприятия, состояние его средств и источников.</w:t>
      </w:r>
    </w:p>
    <w:p w:rsidR="008008F2" w:rsidRDefault="008008F2">
      <w:pPr>
        <w:pStyle w:val="20"/>
        <w:ind w:firstLine="720"/>
      </w:pPr>
      <w:r>
        <w:t>Бухгалтерский баланс представляет собой двустороннюю таблицу, составляемую на определенный момент времени. В левой части этой таблицы – активе Баланса – содержится информация о средствах предприятия с точки зрения их состава и размещения, а в правой части – пассиве Баланса – информация об источниках формирования и назначении источников средств, т.е. и в активе, и в пассиве Баланса отражены одни и те же средства, но они рассматриваются с разных точек зрения: в активе – что?, в пассиве – за счет чего? Следовательно, главная особенность Баланса – равенство итогов (сумм) средств, находящихся в его активе и пассиве.</w:t>
      </w:r>
    </w:p>
    <w:p w:rsidR="008008F2" w:rsidRDefault="008008F2">
      <w:pPr>
        <w:pStyle w:val="20"/>
        <w:ind w:firstLine="720"/>
      </w:pPr>
    </w:p>
    <w:p w:rsidR="008008F2" w:rsidRDefault="008008F2">
      <w:pPr>
        <w:pStyle w:val="20"/>
        <w:ind w:firstLine="720"/>
      </w:pPr>
      <w:r>
        <w:t>Пример 1.</w:t>
      </w:r>
    </w:p>
    <w:p w:rsidR="008008F2" w:rsidRDefault="008008F2">
      <w:pPr>
        <w:pStyle w:val="20"/>
        <w:ind w:firstLine="720"/>
      </w:pPr>
      <w:r>
        <w:t>а) в банке получен кредит в размере 100 грн. Деньги зачислены на расчетный счет;</w:t>
      </w:r>
    </w:p>
    <w:p w:rsidR="008008F2" w:rsidRDefault="008008F2">
      <w:pPr>
        <w:pStyle w:val="20"/>
        <w:ind w:firstLine="720"/>
      </w:pPr>
      <w:r>
        <w:t>б) приобретены материалы на сумму 540 грн. Их покупка оплачена из кассы;</w:t>
      </w:r>
    </w:p>
    <w:p w:rsidR="008008F2" w:rsidRDefault="008008F2">
      <w:pPr>
        <w:pStyle w:val="20"/>
        <w:ind w:firstLine="720"/>
      </w:pPr>
      <w:r>
        <w:t>в) погашена задолженность поставщику за поставку леса – 3780 грн., деньги перечислены с расчетного счета;</w:t>
      </w:r>
    </w:p>
    <w:p w:rsidR="008008F2" w:rsidRDefault="008008F2">
      <w:pPr>
        <w:pStyle w:val="20"/>
        <w:tabs>
          <w:tab w:val="left" w:pos="900"/>
        </w:tabs>
        <w:ind w:firstLine="720"/>
      </w:pPr>
      <w:r>
        <w:t>г) частично погашен кредит банка в размере 500 грн. с расчетного счета;</w:t>
      </w:r>
    </w:p>
    <w:p w:rsidR="008008F2" w:rsidRDefault="008008F2">
      <w:pPr>
        <w:pStyle w:val="20"/>
        <w:ind w:firstLine="720"/>
      </w:pPr>
      <w:r>
        <w:t>д) из прибыли направлено в фонд материального поощрения 700 грн.</w:t>
      </w:r>
    </w:p>
    <w:p w:rsidR="008008F2" w:rsidRDefault="008008F2">
      <w:pPr>
        <w:pStyle w:val="20"/>
        <w:ind w:firstLine="720"/>
      </w:pPr>
      <w:r>
        <w:t>Числа без знака показывают остатки средств на начало отчетного периода, а со знаками – суммы производственных хозяйственных операций, при этом «+» соответствует приходу средств, а «-» – их расходу.</w:t>
      </w:r>
    </w:p>
    <w:p w:rsidR="008008F2" w:rsidRDefault="008008F2">
      <w:pPr>
        <w:pStyle w:val="20"/>
        <w:ind w:firstLine="720"/>
      </w:pPr>
      <w:r>
        <w:lastRenderedPageBreak/>
        <w:t>Окончательный итог Баланса подсчитывается путем суммирования всех чисел по активу и по пассиву Баланса (рисунок 1.3).</w:t>
      </w:r>
    </w:p>
    <w:p w:rsidR="008008F2" w:rsidRDefault="008008F2">
      <w:pPr>
        <w:pStyle w:val="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260"/>
        <w:gridCol w:w="3600"/>
        <w:gridCol w:w="1080"/>
      </w:tblGrid>
      <w:tr w:rsidR="008008F2">
        <w:trPr>
          <w:cantSplit/>
        </w:trPr>
        <w:tc>
          <w:tcPr>
            <w:tcW w:w="4320" w:type="dxa"/>
            <w:gridSpan w:val="2"/>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pPr>
            <w:r>
              <w:t>АКТИВ</w:t>
            </w:r>
          </w:p>
        </w:tc>
        <w:tc>
          <w:tcPr>
            <w:tcW w:w="4680" w:type="dxa"/>
            <w:gridSpan w:val="2"/>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pPr>
            <w:r>
              <w:t>ПАССИВ</w:t>
            </w:r>
          </w:p>
        </w:tc>
      </w:tr>
      <w:tr w:rsidR="008008F2">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left"/>
              <w:rPr>
                <w:sz w:val="24"/>
                <w:szCs w:val="24"/>
              </w:rPr>
            </w:pPr>
            <w:r>
              <w:rPr>
                <w:sz w:val="24"/>
                <w:szCs w:val="24"/>
              </w:rPr>
              <w:t>Расчетный счет</w:t>
            </w:r>
          </w:p>
          <w:p w:rsidR="008008F2" w:rsidRDefault="008008F2">
            <w:pPr>
              <w:pStyle w:val="20"/>
              <w:ind w:firstLine="0"/>
              <w:jc w:val="left"/>
              <w:rPr>
                <w:sz w:val="24"/>
                <w:szCs w:val="24"/>
              </w:rPr>
            </w:pPr>
          </w:p>
          <w:p w:rsidR="008008F2" w:rsidRDefault="008008F2">
            <w:pPr>
              <w:pStyle w:val="20"/>
              <w:ind w:firstLine="0"/>
              <w:jc w:val="left"/>
              <w:rPr>
                <w:sz w:val="24"/>
                <w:szCs w:val="24"/>
              </w:rPr>
            </w:pPr>
          </w:p>
          <w:p w:rsidR="008008F2" w:rsidRDefault="008008F2">
            <w:pPr>
              <w:pStyle w:val="20"/>
              <w:ind w:firstLine="0"/>
              <w:jc w:val="left"/>
              <w:rPr>
                <w:sz w:val="24"/>
                <w:szCs w:val="24"/>
              </w:rPr>
            </w:pPr>
          </w:p>
          <w:p w:rsidR="008008F2" w:rsidRDefault="008008F2">
            <w:pPr>
              <w:pStyle w:val="20"/>
              <w:ind w:firstLine="0"/>
              <w:jc w:val="left"/>
              <w:rPr>
                <w:sz w:val="24"/>
                <w:szCs w:val="24"/>
              </w:rPr>
            </w:pPr>
          </w:p>
          <w:p w:rsidR="008008F2" w:rsidRDefault="008008F2">
            <w:pPr>
              <w:pStyle w:val="20"/>
              <w:ind w:firstLine="0"/>
              <w:jc w:val="left"/>
              <w:rPr>
                <w:sz w:val="24"/>
                <w:szCs w:val="24"/>
              </w:rPr>
            </w:pPr>
            <w:r>
              <w:rPr>
                <w:sz w:val="24"/>
                <w:szCs w:val="24"/>
              </w:rPr>
              <w:t>Касса</w:t>
            </w:r>
          </w:p>
          <w:p w:rsidR="008008F2" w:rsidRDefault="008008F2">
            <w:pPr>
              <w:pStyle w:val="20"/>
              <w:ind w:firstLine="0"/>
              <w:jc w:val="left"/>
              <w:rPr>
                <w:sz w:val="24"/>
                <w:szCs w:val="24"/>
              </w:rPr>
            </w:pPr>
          </w:p>
          <w:p w:rsidR="008008F2" w:rsidRDefault="008008F2">
            <w:pPr>
              <w:pStyle w:val="20"/>
              <w:ind w:firstLine="0"/>
              <w:jc w:val="left"/>
              <w:rPr>
                <w:sz w:val="24"/>
                <w:szCs w:val="24"/>
              </w:rPr>
            </w:pPr>
          </w:p>
          <w:p w:rsidR="008008F2" w:rsidRDefault="008008F2">
            <w:pPr>
              <w:pStyle w:val="20"/>
              <w:ind w:firstLine="0"/>
              <w:jc w:val="left"/>
              <w:rPr>
                <w:sz w:val="24"/>
                <w:szCs w:val="24"/>
              </w:rPr>
            </w:pPr>
            <w:r>
              <w:rPr>
                <w:sz w:val="24"/>
                <w:szCs w:val="24"/>
              </w:rPr>
              <w:t>Материалы</w:t>
            </w:r>
          </w:p>
          <w:p w:rsidR="008008F2" w:rsidRDefault="008008F2">
            <w:pPr>
              <w:pStyle w:val="20"/>
              <w:ind w:firstLine="0"/>
              <w:jc w:val="left"/>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56870</w:t>
            </w:r>
          </w:p>
          <w:p w:rsidR="008008F2" w:rsidRDefault="008008F2">
            <w:pPr>
              <w:pStyle w:val="20"/>
              <w:ind w:firstLine="0"/>
              <w:jc w:val="center"/>
              <w:rPr>
                <w:sz w:val="24"/>
                <w:szCs w:val="24"/>
              </w:rPr>
            </w:pPr>
            <w:r>
              <w:rPr>
                <w:sz w:val="24"/>
                <w:szCs w:val="24"/>
              </w:rPr>
              <w:t>+1000</w:t>
            </w:r>
          </w:p>
          <w:p w:rsidR="008008F2" w:rsidRDefault="008008F2">
            <w:pPr>
              <w:pStyle w:val="20"/>
              <w:ind w:firstLine="0"/>
              <w:jc w:val="center"/>
              <w:rPr>
                <w:sz w:val="24"/>
                <w:szCs w:val="24"/>
              </w:rPr>
            </w:pPr>
            <w:r>
              <w:rPr>
                <w:sz w:val="24"/>
                <w:szCs w:val="24"/>
              </w:rPr>
              <w:t>-3780</w:t>
            </w:r>
          </w:p>
          <w:p w:rsidR="008008F2" w:rsidRDefault="008008F2">
            <w:pPr>
              <w:pStyle w:val="20"/>
              <w:ind w:firstLine="0"/>
              <w:jc w:val="center"/>
              <w:rPr>
                <w:sz w:val="24"/>
                <w:szCs w:val="24"/>
              </w:rPr>
            </w:pPr>
            <w:r>
              <w:rPr>
                <w:sz w:val="24"/>
                <w:szCs w:val="24"/>
              </w:rPr>
              <w:t>-500</w:t>
            </w:r>
          </w:p>
          <w:p w:rsidR="008008F2" w:rsidRDefault="008008F2">
            <w:pPr>
              <w:pStyle w:val="20"/>
              <w:ind w:firstLine="0"/>
              <w:jc w:val="center"/>
              <w:rPr>
                <w:sz w:val="24"/>
                <w:szCs w:val="24"/>
              </w:rPr>
            </w:pPr>
          </w:p>
          <w:p w:rsidR="008008F2" w:rsidRDefault="008008F2">
            <w:pPr>
              <w:pStyle w:val="20"/>
              <w:ind w:firstLine="0"/>
              <w:jc w:val="center"/>
              <w:rPr>
                <w:sz w:val="24"/>
                <w:szCs w:val="24"/>
              </w:rPr>
            </w:pPr>
            <w:r>
              <w:rPr>
                <w:sz w:val="24"/>
                <w:szCs w:val="24"/>
              </w:rPr>
              <w:t>2400</w:t>
            </w:r>
          </w:p>
          <w:p w:rsidR="008008F2" w:rsidRDefault="008008F2">
            <w:pPr>
              <w:pStyle w:val="20"/>
              <w:ind w:firstLine="0"/>
              <w:jc w:val="center"/>
              <w:rPr>
                <w:sz w:val="24"/>
                <w:szCs w:val="24"/>
              </w:rPr>
            </w:pPr>
            <w:r>
              <w:rPr>
                <w:sz w:val="24"/>
                <w:szCs w:val="24"/>
              </w:rPr>
              <w:t>-540</w:t>
            </w:r>
          </w:p>
          <w:p w:rsidR="008008F2" w:rsidRDefault="008008F2">
            <w:pPr>
              <w:pStyle w:val="20"/>
              <w:ind w:firstLine="0"/>
              <w:jc w:val="center"/>
              <w:rPr>
                <w:sz w:val="24"/>
                <w:szCs w:val="24"/>
              </w:rPr>
            </w:pPr>
          </w:p>
          <w:p w:rsidR="008008F2" w:rsidRDefault="008008F2">
            <w:pPr>
              <w:pStyle w:val="20"/>
              <w:ind w:firstLine="0"/>
              <w:jc w:val="center"/>
              <w:rPr>
                <w:sz w:val="24"/>
                <w:szCs w:val="24"/>
              </w:rPr>
            </w:pPr>
            <w:r>
              <w:rPr>
                <w:sz w:val="24"/>
                <w:szCs w:val="24"/>
              </w:rPr>
              <w:t>3550</w:t>
            </w:r>
          </w:p>
          <w:p w:rsidR="008008F2" w:rsidRDefault="008008F2">
            <w:pPr>
              <w:pStyle w:val="20"/>
              <w:ind w:firstLine="0"/>
              <w:jc w:val="center"/>
              <w:rPr>
                <w:sz w:val="24"/>
                <w:szCs w:val="24"/>
              </w:rPr>
            </w:pPr>
            <w:r>
              <w:rPr>
                <w:sz w:val="24"/>
                <w:szCs w:val="24"/>
              </w:rPr>
              <w:t>+540</w:t>
            </w:r>
          </w:p>
        </w:tc>
        <w:tc>
          <w:tcPr>
            <w:tcW w:w="360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Прибыль</w:t>
            </w:r>
          </w:p>
          <w:p w:rsidR="008008F2" w:rsidRDefault="008008F2">
            <w:pPr>
              <w:pStyle w:val="20"/>
              <w:ind w:firstLine="0"/>
              <w:rPr>
                <w:sz w:val="24"/>
                <w:szCs w:val="24"/>
              </w:rPr>
            </w:pPr>
          </w:p>
          <w:p w:rsidR="008008F2" w:rsidRDefault="008008F2">
            <w:pPr>
              <w:pStyle w:val="20"/>
              <w:ind w:firstLine="0"/>
              <w:rPr>
                <w:sz w:val="24"/>
                <w:szCs w:val="24"/>
              </w:rPr>
            </w:pPr>
          </w:p>
          <w:p w:rsidR="008008F2" w:rsidRDefault="008008F2">
            <w:pPr>
              <w:pStyle w:val="20"/>
              <w:ind w:firstLine="0"/>
              <w:rPr>
                <w:sz w:val="24"/>
                <w:szCs w:val="24"/>
              </w:rPr>
            </w:pPr>
            <w:r>
              <w:rPr>
                <w:sz w:val="24"/>
                <w:szCs w:val="24"/>
              </w:rPr>
              <w:t>Задолженность поставщикам</w:t>
            </w:r>
          </w:p>
          <w:p w:rsidR="008008F2" w:rsidRDefault="008008F2">
            <w:pPr>
              <w:pStyle w:val="20"/>
              <w:ind w:firstLine="0"/>
              <w:rPr>
                <w:sz w:val="24"/>
                <w:szCs w:val="24"/>
              </w:rPr>
            </w:pPr>
          </w:p>
          <w:p w:rsidR="008008F2" w:rsidRDefault="008008F2">
            <w:pPr>
              <w:pStyle w:val="20"/>
              <w:ind w:firstLine="0"/>
              <w:rPr>
                <w:sz w:val="24"/>
                <w:szCs w:val="24"/>
              </w:rPr>
            </w:pPr>
          </w:p>
          <w:p w:rsidR="008008F2" w:rsidRDefault="008008F2">
            <w:pPr>
              <w:pStyle w:val="20"/>
              <w:ind w:firstLine="0"/>
              <w:rPr>
                <w:sz w:val="24"/>
                <w:szCs w:val="24"/>
              </w:rPr>
            </w:pPr>
            <w:r>
              <w:rPr>
                <w:sz w:val="24"/>
                <w:szCs w:val="24"/>
              </w:rPr>
              <w:t>Кредит банка</w:t>
            </w:r>
          </w:p>
          <w:p w:rsidR="008008F2" w:rsidRDefault="008008F2">
            <w:pPr>
              <w:pStyle w:val="20"/>
              <w:ind w:firstLine="0"/>
              <w:rPr>
                <w:sz w:val="24"/>
                <w:szCs w:val="24"/>
              </w:rPr>
            </w:pPr>
          </w:p>
          <w:p w:rsidR="008008F2" w:rsidRDefault="008008F2">
            <w:pPr>
              <w:pStyle w:val="20"/>
              <w:ind w:firstLine="0"/>
              <w:rPr>
                <w:sz w:val="24"/>
                <w:szCs w:val="24"/>
              </w:rPr>
            </w:pPr>
          </w:p>
          <w:p w:rsidR="008008F2" w:rsidRDefault="008008F2">
            <w:pPr>
              <w:pStyle w:val="20"/>
              <w:ind w:firstLine="0"/>
              <w:rPr>
                <w:sz w:val="24"/>
                <w:szCs w:val="24"/>
              </w:rPr>
            </w:pPr>
          </w:p>
          <w:p w:rsidR="008008F2" w:rsidRDefault="008008F2">
            <w:pPr>
              <w:pStyle w:val="20"/>
              <w:ind w:firstLine="0"/>
              <w:rPr>
                <w:sz w:val="24"/>
                <w:szCs w:val="24"/>
              </w:rPr>
            </w:pPr>
            <w:r>
              <w:rPr>
                <w:sz w:val="24"/>
                <w:szCs w:val="24"/>
              </w:rPr>
              <w:t>Фонд материального поощрения</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4500</w:t>
            </w:r>
          </w:p>
          <w:p w:rsidR="008008F2" w:rsidRDefault="008008F2">
            <w:pPr>
              <w:pStyle w:val="20"/>
              <w:ind w:firstLine="0"/>
              <w:jc w:val="center"/>
              <w:rPr>
                <w:sz w:val="24"/>
                <w:szCs w:val="24"/>
              </w:rPr>
            </w:pPr>
            <w:r>
              <w:rPr>
                <w:sz w:val="24"/>
                <w:szCs w:val="24"/>
              </w:rPr>
              <w:t>-700</w:t>
            </w:r>
          </w:p>
          <w:p w:rsidR="008008F2" w:rsidRDefault="008008F2">
            <w:pPr>
              <w:pStyle w:val="20"/>
              <w:ind w:firstLine="0"/>
              <w:jc w:val="center"/>
              <w:rPr>
                <w:sz w:val="24"/>
                <w:szCs w:val="24"/>
              </w:rPr>
            </w:pPr>
          </w:p>
          <w:p w:rsidR="008008F2" w:rsidRDefault="008008F2">
            <w:pPr>
              <w:pStyle w:val="20"/>
              <w:ind w:firstLine="0"/>
              <w:jc w:val="center"/>
              <w:rPr>
                <w:sz w:val="24"/>
                <w:szCs w:val="24"/>
              </w:rPr>
            </w:pPr>
            <w:r>
              <w:rPr>
                <w:sz w:val="24"/>
                <w:szCs w:val="24"/>
              </w:rPr>
              <w:t>4320</w:t>
            </w:r>
          </w:p>
          <w:p w:rsidR="008008F2" w:rsidRDefault="008008F2">
            <w:pPr>
              <w:pStyle w:val="20"/>
              <w:ind w:firstLine="0"/>
              <w:jc w:val="center"/>
              <w:rPr>
                <w:sz w:val="24"/>
                <w:szCs w:val="24"/>
              </w:rPr>
            </w:pPr>
            <w:r>
              <w:rPr>
                <w:sz w:val="24"/>
                <w:szCs w:val="24"/>
              </w:rPr>
              <w:t>-3780</w:t>
            </w:r>
          </w:p>
          <w:p w:rsidR="008008F2" w:rsidRDefault="008008F2">
            <w:pPr>
              <w:pStyle w:val="20"/>
              <w:ind w:firstLine="0"/>
              <w:jc w:val="center"/>
              <w:rPr>
                <w:sz w:val="24"/>
                <w:szCs w:val="24"/>
              </w:rPr>
            </w:pPr>
          </w:p>
          <w:p w:rsidR="008008F2" w:rsidRDefault="008008F2">
            <w:pPr>
              <w:pStyle w:val="20"/>
              <w:ind w:firstLine="0"/>
              <w:jc w:val="center"/>
              <w:rPr>
                <w:sz w:val="24"/>
                <w:szCs w:val="24"/>
              </w:rPr>
            </w:pPr>
            <w:r>
              <w:rPr>
                <w:sz w:val="24"/>
                <w:szCs w:val="24"/>
              </w:rPr>
              <w:t>54000</w:t>
            </w:r>
          </w:p>
          <w:p w:rsidR="008008F2" w:rsidRDefault="008008F2">
            <w:pPr>
              <w:pStyle w:val="20"/>
              <w:ind w:firstLine="0"/>
              <w:jc w:val="center"/>
              <w:rPr>
                <w:sz w:val="24"/>
                <w:szCs w:val="24"/>
              </w:rPr>
            </w:pPr>
            <w:r>
              <w:rPr>
                <w:sz w:val="24"/>
                <w:szCs w:val="24"/>
              </w:rPr>
              <w:t>+1000</w:t>
            </w:r>
          </w:p>
          <w:p w:rsidR="008008F2" w:rsidRDefault="008008F2">
            <w:pPr>
              <w:pStyle w:val="20"/>
              <w:ind w:firstLine="0"/>
              <w:jc w:val="center"/>
              <w:rPr>
                <w:sz w:val="24"/>
                <w:szCs w:val="24"/>
              </w:rPr>
            </w:pPr>
            <w:r>
              <w:rPr>
                <w:sz w:val="24"/>
                <w:szCs w:val="24"/>
              </w:rPr>
              <w:t>-500</w:t>
            </w:r>
          </w:p>
          <w:p w:rsidR="008008F2" w:rsidRDefault="008008F2">
            <w:pPr>
              <w:pStyle w:val="20"/>
              <w:ind w:firstLine="0"/>
              <w:jc w:val="center"/>
              <w:rPr>
                <w:sz w:val="24"/>
                <w:szCs w:val="24"/>
              </w:rPr>
            </w:pPr>
          </w:p>
          <w:p w:rsidR="008008F2" w:rsidRDefault="008008F2">
            <w:pPr>
              <w:pStyle w:val="20"/>
              <w:ind w:firstLine="0"/>
              <w:jc w:val="center"/>
              <w:rPr>
                <w:sz w:val="24"/>
                <w:szCs w:val="24"/>
              </w:rPr>
            </w:pPr>
            <w:r>
              <w:rPr>
                <w:sz w:val="24"/>
                <w:szCs w:val="24"/>
              </w:rPr>
              <w:t>0</w:t>
            </w:r>
          </w:p>
          <w:p w:rsidR="008008F2" w:rsidRDefault="008008F2">
            <w:pPr>
              <w:pStyle w:val="20"/>
              <w:ind w:firstLine="0"/>
              <w:jc w:val="center"/>
              <w:rPr>
                <w:sz w:val="24"/>
                <w:szCs w:val="24"/>
              </w:rPr>
            </w:pPr>
            <w:r>
              <w:rPr>
                <w:sz w:val="24"/>
                <w:szCs w:val="24"/>
              </w:rPr>
              <w:t>+700</w:t>
            </w:r>
          </w:p>
        </w:tc>
      </w:tr>
      <w:tr w:rsidR="008008F2">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left"/>
              <w:rPr>
                <w:sz w:val="24"/>
                <w:szCs w:val="24"/>
              </w:rPr>
            </w:pPr>
            <w:r>
              <w:rPr>
                <w:sz w:val="24"/>
                <w:szCs w:val="24"/>
              </w:rPr>
              <w:t>Первоначальный итог</w:t>
            </w: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62820</w:t>
            </w:r>
          </w:p>
        </w:tc>
        <w:tc>
          <w:tcPr>
            <w:tcW w:w="360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Первоначальный итог</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62820</w:t>
            </w:r>
          </w:p>
        </w:tc>
      </w:tr>
      <w:tr w:rsidR="008008F2">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left"/>
              <w:rPr>
                <w:sz w:val="24"/>
                <w:szCs w:val="24"/>
              </w:rPr>
            </w:pPr>
            <w:r>
              <w:rPr>
                <w:sz w:val="24"/>
                <w:szCs w:val="24"/>
              </w:rPr>
              <w:t>Окончательный итог</w:t>
            </w: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59540</w:t>
            </w:r>
          </w:p>
        </w:tc>
        <w:tc>
          <w:tcPr>
            <w:tcW w:w="360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Окончательный итог</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59540</w:t>
            </w:r>
          </w:p>
        </w:tc>
      </w:tr>
    </w:tbl>
    <w:p w:rsidR="008008F2" w:rsidRDefault="008008F2">
      <w:pPr>
        <w:pStyle w:val="20"/>
        <w:ind w:firstLine="0"/>
        <w:jc w:val="center"/>
      </w:pPr>
    </w:p>
    <w:p w:rsidR="008008F2" w:rsidRDefault="008008F2">
      <w:pPr>
        <w:pStyle w:val="20"/>
        <w:ind w:firstLine="0"/>
        <w:jc w:val="center"/>
      </w:pPr>
      <w:r>
        <w:t>Рисунок 1.3 – Таблица баланса</w:t>
      </w:r>
    </w:p>
    <w:p w:rsidR="008008F2" w:rsidRDefault="008008F2">
      <w:pPr>
        <w:pStyle w:val="20"/>
        <w:ind w:firstLine="0"/>
      </w:pPr>
    </w:p>
    <w:p w:rsidR="008008F2" w:rsidRDefault="008008F2">
      <w:pPr>
        <w:pStyle w:val="4"/>
        <w:ind w:firstLine="720"/>
        <w:rPr>
          <w:b w:val="0"/>
          <w:bCs w:val="0"/>
        </w:rPr>
      </w:pPr>
      <w:bookmarkStart w:id="80" w:name="_Toc535485080"/>
      <w:bookmarkStart w:id="81" w:name="_Toc535485379"/>
      <w:bookmarkStart w:id="82" w:name="_Toc535630458"/>
      <w:bookmarkStart w:id="83" w:name="_Toc535631155"/>
      <w:bookmarkStart w:id="84" w:name="_Toc535632116"/>
      <w:bookmarkStart w:id="85" w:name="_Toc535632855"/>
      <w:bookmarkStart w:id="86" w:name="_Toc535633032"/>
      <w:bookmarkStart w:id="87" w:name="_Toc535652323"/>
      <w:bookmarkStart w:id="88" w:name="_Toc535652479"/>
      <w:bookmarkStart w:id="89" w:name="_Toc535652681"/>
      <w:bookmarkStart w:id="90" w:name="_Toc535653979"/>
      <w:r>
        <w:t>1.3.2 Счет и его структура</w:t>
      </w:r>
      <w:bookmarkEnd w:id="80"/>
      <w:bookmarkEnd w:id="81"/>
      <w:bookmarkEnd w:id="82"/>
      <w:bookmarkEnd w:id="83"/>
      <w:bookmarkEnd w:id="84"/>
      <w:bookmarkEnd w:id="85"/>
      <w:bookmarkEnd w:id="86"/>
      <w:bookmarkEnd w:id="87"/>
      <w:bookmarkEnd w:id="88"/>
      <w:bookmarkEnd w:id="89"/>
      <w:bookmarkEnd w:id="90"/>
    </w:p>
    <w:p w:rsidR="008008F2" w:rsidRDefault="008008F2">
      <w:pPr>
        <w:pStyle w:val="20"/>
        <w:ind w:firstLine="0"/>
      </w:pPr>
    </w:p>
    <w:p w:rsidR="008008F2" w:rsidRDefault="008008F2">
      <w:pPr>
        <w:pStyle w:val="20"/>
        <w:ind w:firstLine="720"/>
      </w:pPr>
      <w:r>
        <w:t xml:space="preserve">В процессе деятельности предприятия происходит большое количество различных хозяйственных явлений, процессов. Что-то покупается, что-то продается, поступают деньги в кассу, начисляется и выплачивается зарплата и т.д. Разобраться и правильно отразить в учете эти операции невозможно, не группируя их по однородным признакам. Именно для такой группировки используется счет. </w:t>
      </w:r>
    </w:p>
    <w:p w:rsidR="008008F2" w:rsidRDefault="008008F2">
      <w:pPr>
        <w:pStyle w:val="20"/>
        <w:ind w:firstLine="720"/>
      </w:pPr>
      <w:r>
        <w:rPr>
          <w:i/>
          <w:iCs/>
        </w:rPr>
        <w:t>Бухгалтерский счет</w:t>
      </w:r>
      <w:r>
        <w:t xml:space="preserve"> – это учетный символ, который используется для записи и обобщения увеличения или уменьшения определенного вида доходов, расходов, активов, обязательств и собственного капитала предприятия, учреждения, организации. Счет можно представить в виде двусторонней схемы (рисунок 1.4), в одной части отражается увеличение средств, в другой – их уменьшение.</w:t>
      </w:r>
    </w:p>
    <w:p w:rsidR="008008F2" w:rsidRDefault="008008F2">
      <w:pPr>
        <w:pStyle w:val="20"/>
        <w:ind w:firstLine="0"/>
        <w:jc w:val="center"/>
      </w:pPr>
    </w:p>
    <w:p w:rsidR="008008F2" w:rsidRDefault="008008F2">
      <w:pPr>
        <w:pStyle w:val="20"/>
        <w:ind w:firstLine="0"/>
        <w:jc w:val="center"/>
      </w:pPr>
    </w:p>
    <w:p w:rsidR="008008F2" w:rsidRDefault="008008F2">
      <w:pPr>
        <w:pStyle w:val="20"/>
        <w:ind w:firstLine="0"/>
        <w:jc w:val="center"/>
      </w:pPr>
      <w:r>
        <w:t>Счет № ____</w:t>
      </w:r>
    </w:p>
    <w:p w:rsidR="008008F2" w:rsidRDefault="008008F2">
      <w:pPr>
        <w:pStyle w:val="20"/>
        <w:ind w:firstLine="0"/>
      </w:pPr>
      <w:r>
        <w:t xml:space="preserve">                                       Дебет                                       Кредит</w:t>
      </w:r>
    </w:p>
    <w:p w:rsidR="008008F2" w:rsidRDefault="00C96C82">
      <w:pPr>
        <w:pStyle w:val="20"/>
        <w:ind w:firstLine="0"/>
      </w:pPr>
      <w:r>
        <w:rPr>
          <w:noProof/>
          <w:sz w:val="20"/>
        </w:rPr>
        <w:pict>
          <v:group id="_x0000_s1377" style="position:absolute;left:0;text-align:left;margin-left:135pt;margin-top:.55pt;width:3in;height:62.1pt;z-index:251643904" coordorigin="4401,13430" coordsize="4320,1459">
            <v:line id="_x0000_s1084" style="position:absolute;flip:x" from="4941,13430" to="7281,13430" o:allowincell="f"/>
            <v:line id="_x0000_s1083" style="position:absolute" from="7281,13430" to="7461,13430" o:allowincell="f"/>
            <v:line id="_x0000_s1082" style="position:absolute" from="7461,13430" to="8001,13430" o:allowincell="f"/>
            <v:line id="_x0000_s1081" style="position:absolute" from="4401,13430" to="5121,13430" o:allowincell="f"/>
            <v:line id="_x0000_s1080" style="position:absolute" from="8001,13430" to="8721,13430" o:allowincell="f"/>
            <v:line id="_x0000_s1079" style="position:absolute" from="6561,13449" to="6561,14889"/>
          </v:group>
        </w:pict>
      </w:r>
    </w:p>
    <w:p w:rsidR="008008F2" w:rsidRDefault="008008F2">
      <w:pPr>
        <w:pStyle w:val="20"/>
        <w:tabs>
          <w:tab w:val="left" w:pos="0"/>
        </w:tabs>
        <w:jc w:val="center"/>
      </w:pPr>
    </w:p>
    <w:p w:rsidR="008008F2" w:rsidRDefault="008008F2">
      <w:pPr>
        <w:pStyle w:val="20"/>
        <w:tabs>
          <w:tab w:val="left" w:pos="0"/>
        </w:tabs>
        <w:jc w:val="center"/>
      </w:pPr>
    </w:p>
    <w:p w:rsidR="008008F2" w:rsidRDefault="008008F2">
      <w:pPr>
        <w:pStyle w:val="20"/>
        <w:tabs>
          <w:tab w:val="left" w:pos="0"/>
        </w:tabs>
        <w:jc w:val="center"/>
      </w:pPr>
    </w:p>
    <w:p w:rsidR="008008F2" w:rsidRDefault="008008F2">
      <w:pPr>
        <w:pStyle w:val="20"/>
        <w:tabs>
          <w:tab w:val="left" w:pos="0"/>
        </w:tabs>
        <w:jc w:val="center"/>
        <w:rPr>
          <w:sz w:val="24"/>
        </w:rPr>
      </w:pPr>
    </w:p>
    <w:p w:rsidR="008008F2" w:rsidRDefault="008008F2">
      <w:pPr>
        <w:pStyle w:val="20"/>
        <w:tabs>
          <w:tab w:val="left" w:pos="0"/>
        </w:tabs>
        <w:jc w:val="center"/>
      </w:pPr>
      <w:r>
        <w:t>Рисунок 1.4 – Схематическое представление бухгалтерского счета</w:t>
      </w:r>
    </w:p>
    <w:p w:rsidR="008008F2" w:rsidRDefault="008008F2">
      <w:pPr>
        <w:pStyle w:val="20"/>
        <w:ind w:firstLine="720"/>
      </w:pPr>
      <w:r>
        <w:lastRenderedPageBreak/>
        <w:t xml:space="preserve">По своей форме бухгалтерский счет – это таблица, левая часть которой называется «дебет» (от лат. </w:t>
      </w:r>
      <w:r>
        <w:rPr>
          <w:lang w:val="en-US"/>
        </w:rPr>
        <w:t>debit</w:t>
      </w:r>
      <w:r>
        <w:t xml:space="preserve"> – «он должен»), в ней отражаются хозяйственные операции, а правая - «кредит» (от лат. </w:t>
      </w:r>
      <w:r>
        <w:rPr>
          <w:lang w:val="en-US"/>
        </w:rPr>
        <w:t>credit</w:t>
      </w:r>
      <w:r>
        <w:t xml:space="preserve"> – «он верит»).</w:t>
      </w:r>
    </w:p>
    <w:p w:rsidR="008008F2" w:rsidRDefault="008008F2">
      <w:pPr>
        <w:pStyle w:val="20"/>
        <w:ind w:firstLine="720"/>
      </w:pPr>
      <w:r>
        <w:t xml:space="preserve">В бухгалтерском счете та сумма, которую мы записываем на счет из Баланса (по соответствующей статье), называется </w:t>
      </w:r>
      <w:r>
        <w:rPr>
          <w:i/>
          <w:iCs/>
        </w:rPr>
        <w:t>«остаток» или «сальдо»</w:t>
      </w:r>
      <w:r>
        <w:t>. Сальдо – это разница между итогами записей по дебету и кредиту счетов с учетом произошедших изменений на счете на конец отчетного периода. Этот остаток мы используем при составлении Баланса на начало следующего периода по отчетному периоду (месяцу, кварталу). Итог записей по дебету и кредиту счета, без включения в этот итог сальдо на начало периода, является оборотом по бухгалтерскому счету.</w:t>
      </w:r>
    </w:p>
    <w:p w:rsidR="008008F2" w:rsidRDefault="008008F2">
      <w:pPr>
        <w:pStyle w:val="20"/>
        <w:ind w:firstLine="720"/>
      </w:pPr>
      <w:r>
        <w:t>Например, остаток по Балансу на 1 сентября по счету «Текущие счета в национальной валюте» составлял 500 тыс. грн. 1 сентября были совершены такие хозяйственные операции:</w:t>
      </w:r>
    </w:p>
    <w:p w:rsidR="008008F2" w:rsidRDefault="008008F2" w:rsidP="008008F2">
      <w:pPr>
        <w:pStyle w:val="20"/>
        <w:numPr>
          <w:ilvl w:val="0"/>
          <w:numId w:val="1"/>
        </w:numPr>
        <w:tabs>
          <w:tab w:val="clear" w:pos="2130"/>
          <w:tab w:val="num" w:pos="-1620"/>
          <w:tab w:val="left" w:pos="1080"/>
        </w:tabs>
        <w:ind w:left="0" w:firstLine="720"/>
      </w:pPr>
      <w:r>
        <w:t>Поступила на текущий счет выручка от реализации продукции -150 тыс. грн.</w:t>
      </w:r>
    </w:p>
    <w:p w:rsidR="008008F2" w:rsidRDefault="008008F2" w:rsidP="008008F2">
      <w:pPr>
        <w:pStyle w:val="20"/>
        <w:numPr>
          <w:ilvl w:val="0"/>
          <w:numId w:val="1"/>
        </w:numPr>
        <w:tabs>
          <w:tab w:val="clear" w:pos="2130"/>
          <w:tab w:val="num" w:pos="-1620"/>
          <w:tab w:val="left" w:pos="1080"/>
        </w:tabs>
        <w:ind w:left="0" w:firstLine="720"/>
      </w:pPr>
      <w:r>
        <w:t>Перечислены с текущего счета в государственный бюджет средства - 85 тыс. грн. Рассмотрим состояние и движение средств на текущем счете (рисунок 1.5).</w:t>
      </w:r>
    </w:p>
    <w:p w:rsidR="008008F2" w:rsidRDefault="008008F2">
      <w:pPr>
        <w:pStyle w:val="20"/>
        <w:ind w:firstLine="900"/>
      </w:pPr>
    </w:p>
    <w:p w:rsidR="008008F2" w:rsidRDefault="008008F2">
      <w:pPr>
        <w:pStyle w:val="20"/>
        <w:ind w:firstLine="0"/>
      </w:pPr>
      <w:r>
        <w:t>Дебет</w:t>
      </w:r>
      <w:r>
        <w:tab/>
      </w:r>
      <w:r>
        <w:tab/>
        <w:t xml:space="preserve"> Счет «Текущие счета в национальной валюте»</w:t>
      </w:r>
      <w:r>
        <w:tab/>
      </w:r>
      <w:r>
        <w:tab/>
        <w:t>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679"/>
      </w:tblGrid>
      <w:tr w:rsidR="008008F2">
        <w:trPr>
          <w:cantSplit/>
          <w:trHeight w:val="560"/>
        </w:trPr>
        <w:tc>
          <w:tcPr>
            <w:tcW w:w="4608" w:type="dxa"/>
            <w:vMerge w:val="restart"/>
            <w:tcBorders>
              <w:top w:val="single" w:sz="4" w:space="0" w:color="auto"/>
              <w:left w:val="single" w:sz="4" w:space="0" w:color="FFFFFF"/>
              <w:bottom w:val="single" w:sz="4" w:space="0" w:color="auto"/>
              <w:right w:val="single" w:sz="4" w:space="0" w:color="auto"/>
            </w:tcBorders>
          </w:tcPr>
          <w:p w:rsidR="008008F2" w:rsidRDefault="008008F2">
            <w:pPr>
              <w:pStyle w:val="20"/>
              <w:ind w:firstLine="0"/>
              <w:jc w:val="left"/>
            </w:pPr>
            <w:r>
              <w:rPr>
                <w:iCs/>
              </w:rPr>
              <w:t xml:space="preserve"> Сальдо</w:t>
            </w:r>
            <w:r>
              <w:t xml:space="preserve">                                 500 000</w:t>
            </w:r>
          </w:p>
          <w:p w:rsidR="008008F2" w:rsidRDefault="008008F2">
            <w:pPr>
              <w:pStyle w:val="20"/>
              <w:ind w:firstLine="0"/>
            </w:pPr>
            <w:r>
              <w:t xml:space="preserve"> 1.                                          150 000</w:t>
            </w:r>
          </w:p>
          <w:p w:rsidR="008008F2" w:rsidRDefault="008008F2">
            <w:pPr>
              <w:pStyle w:val="20"/>
              <w:ind w:firstLine="0"/>
            </w:pPr>
            <w:r>
              <w:t xml:space="preserve"> Оборот                                 150 000</w:t>
            </w:r>
          </w:p>
        </w:tc>
        <w:tc>
          <w:tcPr>
            <w:tcW w:w="4679" w:type="dxa"/>
            <w:tcBorders>
              <w:top w:val="single" w:sz="4" w:space="0" w:color="auto"/>
              <w:left w:val="single" w:sz="4" w:space="0" w:color="auto"/>
              <w:bottom w:val="single" w:sz="4" w:space="0" w:color="auto"/>
              <w:right w:val="single" w:sz="4" w:space="0" w:color="FFFFFF"/>
            </w:tcBorders>
          </w:tcPr>
          <w:p w:rsidR="008008F2" w:rsidRDefault="008008F2">
            <w:pPr>
              <w:pStyle w:val="20"/>
              <w:ind w:firstLine="0"/>
              <w:rPr>
                <w:i/>
              </w:rPr>
            </w:pPr>
          </w:p>
          <w:p w:rsidR="008008F2" w:rsidRDefault="008008F2">
            <w:pPr>
              <w:pStyle w:val="20"/>
              <w:ind w:firstLine="0"/>
            </w:pPr>
            <w:r>
              <w:t>2.                                               85 000</w:t>
            </w:r>
          </w:p>
        </w:tc>
      </w:tr>
      <w:tr w:rsidR="008008F2">
        <w:trPr>
          <w:cantSplit/>
          <w:trHeight w:val="400"/>
        </w:trPr>
        <w:tc>
          <w:tcPr>
            <w:tcW w:w="4608" w:type="dxa"/>
            <w:vMerge/>
            <w:tcBorders>
              <w:top w:val="single" w:sz="4" w:space="0" w:color="auto"/>
              <w:left w:val="single" w:sz="4" w:space="0" w:color="FFFFFF"/>
              <w:bottom w:val="single" w:sz="4" w:space="0" w:color="FFFFFF"/>
              <w:right w:val="single" w:sz="4" w:space="0" w:color="auto"/>
            </w:tcBorders>
          </w:tcPr>
          <w:p w:rsidR="008008F2" w:rsidRDefault="008008F2">
            <w:pPr>
              <w:pStyle w:val="20"/>
              <w:ind w:firstLine="0"/>
              <w:jc w:val="left"/>
              <w:rPr>
                <w:i/>
              </w:rPr>
            </w:pPr>
          </w:p>
        </w:tc>
        <w:tc>
          <w:tcPr>
            <w:tcW w:w="4679" w:type="dxa"/>
            <w:tcBorders>
              <w:top w:val="single" w:sz="4" w:space="0" w:color="auto"/>
              <w:left w:val="single" w:sz="4" w:space="0" w:color="auto"/>
              <w:bottom w:val="single" w:sz="4" w:space="0" w:color="FFFFFF"/>
              <w:right w:val="single" w:sz="4" w:space="0" w:color="FFFFFF"/>
            </w:tcBorders>
          </w:tcPr>
          <w:p w:rsidR="008008F2" w:rsidRDefault="008008F2">
            <w:pPr>
              <w:pStyle w:val="20"/>
              <w:ind w:firstLine="0"/>
            </w:pPr>
            <w:r>
              <w:t>Оборот                                     85 000</w:t>
            </w:r>
          </w:p>
        </w:tc>
      </w:tr>
      <w:tr w:rsidR="008008F2">
        <w:tc>
          <w:tcPr>
            <w:tcW w:w="4608" w:type="dxa"/>
            <w:tcBorders>
              <w:top w:val="single" w:sz="4" w:space="0" w:color="auto"/>
              <w:left w:val="single" w:sz="4" w:space="0" w:color="FFFFFF"/>
              <w:bottom w:val="single" w:sz="4" w:space="0" w:color="FFFFFF"/>
              <w:right w:val="single" w:sz="4" w:space="0" w:color="auto"/>
            </w:tcBorders>
          </w:tcPr>
          <w:p w:rsidR="008008F2" w:rsidRDefault="008008F2">
            <w:pPr>
              <w:pStyle w:val="20"/>
              <w:ind w:firstLine="0"/>
            </w:pPr>
            <w:r>
              <w:t>Сальдо                                 565 000</w:t>
            </w:r>
          </w:p>
        </w:tc>
        <w:tc>
          <w:tcPr>
            <w:tcW w:w="4679" w:type="dxa"/>
            <w:tcBorders>
              <w:top w:val="single" w:sz="4" w:space="0" w:color="FFFFFF"/>
              <w:left w:val="single" w:sz="4" w:space="0" w:color="auto"/>
              <w:bottom w:val="single" w:sz="4" w:space="0" w:color="FFFFFF"/>
              <w:right w:val="single" w:sz="4" w:space="0" w:color="FFFFFF"/>
            </w:tcBorders>
          </w:tcPr>
          <w:p w:rsidR="008008F2" w:rsidRDefault="008008F2">
            <w:pPr>
              <w:pStyle w:val="20"/>
              <w:ind w:firstLine="0"/>
            </w:pPr>
          </w:p>
        </w:tc>
      </w:tr>
    </w:tbl>
    <w:p w:rsidR="008008F2" w:rsidRDefault="008008F2">
      <w:pPr>
        <w:pStyle w:val="20"/>
        <w:tabs>
          <w:tab w:val="left" w:pos="540"/>
        </w:tabs>
        <w:ind w:firstLine="900"/>
      </w:pPr>
    </w:p>
    <w:p w:rsidR="008008F2" w:rsidRDefault="008008F2">
      <w:pPr>
        <w:pStyle w:val="20"/>
        <w:ind w:firstLine="0"/>
        <w:jc w:val="center"/>
      </w:pPr>
      <w:r>
        <w:t xml:space="preserve">Рисунок 1.5 – Схематическое представление состояния </w:t>
      </w:r>
    </w:p>
    <w:p w:rsidR="008008F2" w:rsidRDefault="008008F2">
      <w:pPr>
        <w:pStyle w:val="20"/>
        <w:ind w:firstLine="0"/>
        <w:jc w:val="center"/>
      </w:pPr>
      <w:r>
        <w:t>и движения средств на текущем счете</w:t>
      </w:r>
    </w:p>
    <w:p w:rsidR="008008F2" w:rsidRDefault="008008F2">
      <w:pPr>
        <w:pStyle w:val="20"/>
        <w:ind w:firstLine="1260"/>
        <w:jc w:val="center"/>
      </w:pPr>
    </w:p>
    <w:p w:rsidR="008008F2" w:rsidRDefault="008008F2">
      <w:pPr>
        <w:pStyle w:val="20"/>
        <w:ind w:firstLine="720"/>
      </w:pPr>
      <w:r>
        <w:t>План счетов представляет собой перечень счетов, их номера и названия. Рассмотрим особенности нового Плана счетов.</w:t>
      </w:r>
    </w:p>
    <w:p w:rsidR="008008F2" w:rsidRDefault="008008F2">
      <w:pPr>
        <w:pStyle w:val="20"/>
        <w:ind w:firstLine="720"/>
      </w:pPr>
      <w:r>
        <w:t>В отличие от прежних счетов, новые бухгалтерские счета разбиты на классы. Первая цифра кода счета определяет, к какому классу относится счет. Такое разделение позволяет быстрее сориентироваться в том, в каких строках форм финансовой отчетности (Баланса и Отчета о финансовых результатах) следует отражать сальдо или обороты того или иного счета.</w:t>
      </w:r>
    </w:p>
    <w:p w:rsidR="008008F2" w:rsidRDefault="008008F2">
      <w:pPr>
        <w:pStyle w:val="20"/>
        <w:ind w:firstLine="720"/>
      </w:pPr>
      <w:r>
        <w:t>Остатки по счетам, первой цифрой кода которых является 1,2,3, свидетельствующая об их принадлежности к классам 1 «Необоротные активы», 2 «Запасы», 3 «Средства, расчеты и прочие активы», отражаются в соответствующих статьях актива Баланса.</w:t>
      </w:r>
    </w:p>
    <w:p w:rsidR="008008F2" w:rsidRDefault="008008F2">
      <w:pPr>
        <w:pStyle w:val="20"/>
        <w:ind w:firstLine="720"/>
      </w:pPr>
      <w:r>
        <w:t>В соответствующих статьях пассива Баланса отражаются остатки по счетам, первая цифра кода которых 4, 5 или 6, т.е. по счетам, которые относятся к классам 4 «Собственный капитал и обеспечение обязательств», 5 «Долгосрочные обязательства», 6 «Текущие обязательства».</w:t>
      </w:r>
    </w:p>
    <w:p w:rsidR="008008F2" w:rsidRDefault="008008F2">
      <w:pPr>
        <w:pStyle w:val="20"/>
        <w:ind w:firstLine="720"/>
      </w:pPr>
      <w:r>
        <w:lastRenderedPageBreak/>
        <w:t>Если первая цифра кода счета 7, 8 или 9, т.е. счет относится к классам 7 «Доходы и результаты деятельности», 8 «Расходы по элементам» или 9 «Расходы деятельности», то обороты по этому счету переносятся в Отчет о финансовых результатах и в Балансе не отражаются.</w:t>
      </w:r>
    </w:p>
    <w:p w:rsidR="008008F2" w:rsidRDefault="008008F2">
      <w:pPr>
        <w:pStyle w:val="20"/>
        <w:ind w:firstLine="720"/>
      </w:pPr>
      <w:r>
        <w:t>Кроме того, в новом Плане счетов еще имеются счета, первая цифра кода которых - 0 (т.е. они относятся к классу 0 «Забалансовые счета»). Эти счета предназначены для учета ценностей, не принадлежащих предприятию, списанной дебиторской задолженности, бланков строгого учета и т.д. Показатели этих счетов в балансе предприятия не отражаются.</w:t>
      </w:r>
    </w:p>
    <w:p w:rsidR="008008F2" w:rsidRDefault="008008F2">
      <w:pPr>
        <w:pStyle w:val="20"/>
        <w:ind w:firstLine="720"/>
      </w:pPr>
      <w:r>
        <w:t>Вторая цифра кода счета определяет номер счета конкретного класса. По двум цифрам кода счета можно определить, в какой статье Баланса или Отчета о финансовых результатах должны быть отражены показатели этого счета. Например, счета 20 «Производственные запасы» и 28 «Товары» – это счета класса 2, и сальдо по этим счетам отражается в активе Баланса в строках 100 и 140, а счета 70 «Доход от реализации» и 93 «Расходы на сбыт» – это счета классов 7 и 9, и обороты по этим счетам отражаются в соответствующих строках Отчета о финансовых результатах, наименования которых соответствуют названиям счетов.</w:t>
      </w:r>
    </w:p>
    <w:p w:rsidR="008008F2" w:rsidRDefault="008008F2">
      <w:pPr>
        <w:pStyle w:val="20"/>
        <w:ind w:firstLine="720"/>
      </w:pPr>
      <w:r>
        <w:t>Далее представлена схема согласования счетов бухгалтерского учета с формой 1 «Баланс» (рисунок 1.6).</w:t>
      </w:r>
    </w:p>
    <w:p w:rsidR="008008F2" w:rsidRDefault="008008F2">
      <w:pPr>
        <w:pStyle w:val="20"/>
        <w:ind w:firstLine="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7"/>
        <w:gridCol w:w="4842"/>
      </w:tblGrid>
      <w:tr w:rsidR="008008F2">
        <w:tc>
          <w:tcPr>
            <w:tcW w:w="4337"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pPr>
            <w:r>
              <w:t>Актив</w:t>
            </w: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pPr>
            <w:r>
              <w:t>Пассив</w:t>
            </w:r>
          </w:p>
        </w:tc>
      </w:tr>
      <w:tr w:rsidR="008008F2">
        <w:tc>
          <w:tcPr>
            <w:tcW w:w="4337"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rPr>
                <w:lang w:val="en-US"/>
              </w:rPr>
              <w:t>I</w:t>
            </w:r>
            <w:r>
              <w:t>. Необоротные активы</w:t>
            </w: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rPr>
                <w:lang w:val="en-US"/>
              </w:rPr>
              <w:t>I</w:t>
            </w:r>
            <w:r>
              <w:t>. Собственный капитал</w:t>
            </w:r>
          </w:p>
        </w:tc>
      </w:tr>
      <w:tr w:rsidR="008008F2">
        <w:tc>
          <w:tcPr>
            <w:tcW w:w="4337"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t>Счета 10-19</w:t>
            </w: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t>Счета 40-46</w:t>
            </w:r>
          </w:p>
        </w:tc>
      </w:tr>
      <w:tr w:rsidR="008008F2">
        <w:tc>
          <w:tcPr>
            <w:tcW w:w="4337"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t>II. Оборотные активы</w:t>
            </w: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rPr>
                <w:lang w:val="en-US"/>
              </w:rPr>
              <w:t>II</w:t>
            </w:r>
            <w:r>
              <w:t>. Обеспечение последующих расходов и платежей</w:t>
            </w:r>
          </w:p>
        </w:tc>
      </w:tr>
      <w:tr w:rsidR="008008F2">
        <w:tc>
          <w:tcPr>
            <w:tcW w:w="4337"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t>Счета 20-38</w:t>
            </w: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t>Счета 47-49</w:t>
            </w:r>
          </w:p>
        </w:tc>
      </w:tr>
      <w:tr w:rsidR="008008F2">
        <w:tc>
          <w:tcPr>
            <w:tcW w:w="4337"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rPr>
                <w:lang w:val="en-US"/>
              </w:rPr>
              <w:t>III</w:t>
            </w:r>
            <w:r>
              <w:t>. Расходы будущих периодов</w:t>
            </w: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rPr>
                <w:lang w:val="en-US"/>
              </w:rPr>
              <w:t>III</w:t>
            </w:r>
            <w:r>
              <w:t>. Долгосрочные обязательства</w:t>
            </w:r>
          </w:p>
        </w:tc>
      </w:tr>
      <w:tr w:rsidR="008008F2">
        <w:trPr>
          <w:trHeight w:val="378"/>
        </w:trPr>
        <w:tc>
          <w:tcPr>
            <w:tcW w:w="4337"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t>Счет 39</w:t>
            </w: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t>Счет 55</w:t>
            </w:r>
          </w:p>
        </w:tc>
      </w:tr>
      <w:tr w:rsidR="008008F2">
        <w:trPr>
          <w:trHeight w:val="345"/>
        </w:trPr>
        <w:tc>
          <w:tcPr>
            <w:tcW w:w="4337" w:type="dxa"/>
            <w:tcBorders>
              <w:top w:val="single" w:sz="4" w:space="0" w:color="auto"/>
              <w:left w:val="single" w:sz="4" w:space="0" w:color="FFFFFF"/>
              <w:bottom w:val="single" w:sz="4" w:space="0" w:color="FFFFFF"/>
              <w:right w:val="single" w:sz="4" w:space="0" w:color="auto"/>
            </w:tcBorders>
          </w:tcPr>
          <w:p w:rsidR="008008F2" w:rsidRDefault="008008F2">
            <w:pPr>
              <w:pStyle w:val="20"/>
              <w:ind w:firstLine="0"/>
            </w:pP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rPr>
                <w:lang w:val="en-US"/>
              </w:rPr>
              <w:t>IV</w:t>
            </w:r>
            <w:r>
              <w:t>. Текущие обязательства</w:t>
            </w:r>
          </w:p>
        </w:tc>
      </w:tr>
      <w:tr w:rsidR="008008F2">
        <w:trPr>
          <w:trHeight w:val="297"/>
        </w:trPr>
        <w:tc>
          <w:tcPr>
            <w:tcW w:w="4337" w:type="dxa"/>
            <w:tcBorders>
              <w:top w:val="single" w:sz="4" w:space="0" w:color="FFFFFF"/>
              <w:left w:val="single" w:sz="4" w:space="0" w:color="FFFFFF"/>
              <w:bottom w:val="single" w:sz="4" w:space="0" w:color="FFFFFF"/>
              <w:right w:val="single" w:sz="4" w:space="0" w:color="auto"/>
            </w:tcBorders>
          </w:tcPr>
          <w:p w:rsidR="008008F2" w:rsidRDefault="008008F2">
            <w:pPr>
              <w:pStyle w:val="20"/>
              <w:ind w:firstLine="0"/>
            </w:pP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t>Счета 60-68</w:t>
            </w:r>
          </w:p>
        </w:tc>
      </w:tr>
      <w:tr w:rsidR="008008F2">
        <w:trPr>
          <w:trHeight w:val="361"/>
        </w:trPr>
        <w:tc>
          <w:tcPr>
            <w:tcW w:w="4337" w:type="dxa"/>
            <w:tcBorders>
              <w:top w:val="single" w:sz="4" w:space="0" w:color="FFFFFF"/>
              <w:left w:val="single" w:sz="4" w:space="0" w:color="FFFFFF"/>
              <w:bottom w:val="single" w:sz="4" w:space="0" w:color="FFFFFF"/>
              <w:right w:val="single" w:sz="4" w:space="0" w:color="auto"/>
            </w:tcBorders>
          </w:tcPr>
          <w:p w:rsidR="008008F2" w:rsidRDefault="008008F2">
            <w:pPr>
              <w:pStyle w:val="20"/>
              <w:ind w:firstLine="0"/>
            </w:pP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rPr>
                <w:lang w:val="en-US"/>
              </w:rPr>
              <w:t>V</w:t>
            </w:r>
            <w:r>
              <w:t>. Доходы будущих периодов</w:t>
            </w:r>
          </w:p>
        </w:tc>
      </w:tr>
      <w:tr w:rsidR="008008F2">
        <w:trPr>
          <w:trHeight w:val="422"/>
        </w:trPr>
        <w:tc>
          <w:tcPr>
            <w:tcW w:w="4337" w:type="dxa"/>
            <w:tcBorders>
              <w:top w:val="single" w:sz="4" w:space="0" w:color="FFFFFF"/>
              <w:left w:val="single" w:sz="4" w:space="0" w:color="FFFFFF"/>
              <w:bottom w:val="single" w:sz="4" w:space="0" w:color="FFFFFF"/>
              <w:right w:val="single" w:sz="4" w:space="0" w:color="auto"/>
            </w:tcBorders>
          </w:tcPr>
          <w:p w:rsidR="008008F2" w:rsidRDefault="008008F2">
            <w:pPr>
              <w:pStyle w:val="20"/>
              <w:ind w:firstLine="0"/>
            </w:pPr>
          </w:p>
        </w:tc>
        <w:tc>
          <w:tcPr>
            <w:tcW w:w="4842"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t>Счет 69</w:t>
            </w:r>
          </w:p>
        </w:tc>
      </w:tr>
    </w:tbl>
    <w:p w:rsidR="008008F2" w:rsidRDefault="008008F2">
      <w:pPr>
        <w:pStyle w:val="20"/>
        <w:ind w:firstLine="0"/>
        <w:jc w:val="center"/>
      </w:pPr>
    </w:p>
    <w:p w:rsidR="008008F2" w:rsidRDefault="008008F2">
      <w:pPr>
        <w:pStyle w:val="20"/>
        <w:ind w:firstLine="0"/>
        <w:jc w:val="center"/>
      </w:pPr>
      <w:r>
        <w:t>Рисунок 1.6 – Схема согласования счетов бухгалтерского учета</w:t>
      </w:r>
    </w:p>
    <w:p w:rsidR="008008F2" w:rsidRDefault="008008F2">
      <w:pPr>
        <w:pStyle w:val="20"/>
        <w:ind w:firstLine="0"/>
        <w:jc w:val="center"/>
      </w:pPr>
      <w:r>
        <w:t>с формой 1 «Баланс»</w:t>
      </w:r>
    </w:p>
    <w:p w:rsidR="008008F2" w:rsidRDefault="008008F2">
      <w:pPr>
        <w:pStyle w:val="20"/>
      </w:pPr>
    </w:p>
    <w:p w:rsidR="008008F2" w:rsidRDefault="008008F2">
      <w:pPr>
        <w:pStyle w:val="20"/>
        <w:ind w:firstLine="720"/>
      </w:pPr>
      <w:r>
        <w:t>Большинство кодов счетов, приведенных в новом Плане счетов, состоит из трех цифр. Третья цифра кода счета определяет номер субсчета (счета второго порядка). Использование субсчета не является обязательным, то есть, если у предприятия при ведении учета и формировании финансовой отчетности возникает необходимость в применении соответствующих субсчетов, то оно их использует, а если нет, то предприятие может применять двузначные счета.</w:t>
      </w:r>
    </w:p>
    <w:p w:rsidR="008008F2" w:rsidRDefault="008008F2">
      <w:pPr>
        <w:pStyle w:val="20"/>
        <w:ind w:firstLine="720"/>
      </w:pPr>
      <w:r>
        <w:lastRenderedPageBreak/>
        <w:t>Например, применение субсчета 311 "Текущие счета в национальной валюте" не имеет смысла, если предприятие работает только с одним текущим счетом в национальной валюте – достаточно использовать счет 31 "Счета в банках".</w:t>
      </w:r>
    </w:p>
    <w:p w:rsidR="008008F2" w:rsidRDefault="008008F2">
      <w:pPr>
        <w:pStyle w:val="20"/>
        <w:ind w:firstLine="720"/>
      </w:pPr>
      <w:r>
        <w:rPr>
          <w:spacing w:val="-6"/>
        </w:rPr>
        <w:t>Аналогично, для учета доходов, если основная деятельность предприятия – это реализация товаров, можно не применять субсчет 702 "Доход от реализации товаров", а использовать счет 70 "Доходы от реализации". В то же время обороты по всем субсчетам счета 70 отражаются в строке 010 Отчета о финансовых результатах общим итогом, а в конце отчетного года при заполнении примечаний к финансовой отчетности необходимо будет отдельно указать, например, сумму дохода по бартерным контрактам, часть дохода по бартерному контракту со связанными сторонами и т. п. Поэтому, для того, чтобы в дальнейшем не делать отдельные выборки, лучше для отражения таких доходов все-таки использовать (предусматривать) специальные субсчета</w:t>
      </w:r>
      <w:r>
        <w:t>.</w:t>
      </w:r>
    </w:p>
    <w:p w:rsidR="008008F2" w:rsidRDefault="008008F2">
      <w:pPr>
        <w:pStyle w:val="20"/>
        <w:ind w:firstLine="720"/>
      </w:pPr>
      <w:r>
        <w:rPr>
          <w:spacing w:val="-6"/>
        </w:rPr>
        <w:t xml:space="preserve">Следует учесть, что, в соответствии с Приказом № 291, предприятие, исходя из </w:t>
      </w:r>
      <w:r>
        <w:rPr>
          <w:spacing w:val="-8"/>
        </w:rPr>
        <w:t>потребностей управления, контроля, анализа и учета, может вводить самостоятельно новые субсчета</w:t>
      </w:r>
      <w:r>
        <w:rPr>
          <w:spacing w:val="-6"/>
        </w:rPr>
        <w:t xml:space="preserve"> (счета </w:t>
      </w:r>
      <w:r>
        <w:rPr>
          <w:spacing w:val="-8"/>
        </w:rPr>
        <w:t>второго, третьего порядка), но с обязательным сохранением кодов (номеров) субсчетов</w:t>
      </w:r>
      <w:r>
        <w:rPr>
          <w:spacing w:val="-6"/>
        </w:rPr>
        <w:t>, установленных этим Приказом</w:t>
      </w:r>
      <w:r>
        <w:t>.</w:t>
      </w:r>
    </w:p>
    <w:p w:rsidR="008008F2" w:rsidRDefault="008008F2">
      <w:pPr>
        <w:pStyle w:val="20"/>
        <w:ind w:firstLine="720"/>
        <w:rPr>
          <w:sz w:val="26"/>
        </w:rPr>
      </w:pPr>
    </w:p>
    <w:p w:rsidR="008008F2" w:rsidRDefault="008008F2">
      <w:pPr>
        <w:pStyle w:val="4"/>
        <w:ind w:firstLine="720"/>
      </w:pPr>
      <w:bookmarkStart w:id="91" w:name="_Toc535485081"/>
      <w:bookmarkStart w:id="92" w:name="_Toc535485380"/>
      <w:bookmarkStart w:id="93" w:name="_Toc535630459"/>
      <w:bookmarkStart w:id="94" w:name="_Toc535631156"/>
      <w:bookmarkStart w:id="95" w:name="_Toc535632117"/>
      <w:bookmarkStart w:id="96" w:name="_Toc535632856"/>
      <w:bookmarkStart w:id="97" w:name="_Toc535633033"/>
      <w:bookmarkStart w:id="98" w:name="_Toc535652324"/>
      <w:bookmarkStart w:id="99" w:name="_Toc535652480"/>
      <w:bookmarkStart w:id="100" w:name="_Toc535652682"/>
      <w:bookmarkStart w:id="101" w:name="_Toc535653980"/>
      <w:r>
        <w:t>1.3.3 Счета активные и пассивные. Бухгалтерская проводка</w:t>
      </w:r>
      <w:bookmarkEnd w:id="91"/>
      <w:bookmarkEnd w:id="92"/>
      <w:bookmarkEnd w:id="93"/>
      <w:bookmarkEnd w:id="94"/>
      <w:bookmarkEnd w:id="95"/>
      <w:bookmarkEnd w:id="96"/>
      <w:bookmarkEnd w:id="97"/>
      <w:bookmarkEnd w:id="98"/>
      <w:bookmarkEnd w:id="99"/>
      <w:bookmarkEnd w:id="100"/>
      <w:bookmarkEnd w:id="101"/>
    </w:p>
    <w:p w:rsidR="008008F2" w:rsidRDefault="008008F2">
      <w:pPr>
        <w:pStyle w:val="20"/>
        <w:ind w:firstLine="0"/>
        <w:rPr>
          <w:sz w:val="26"/>
        </w:rPr>
      </w:pPr>
    </w:p>
    <w:p w:rsidR="008008F2" w:rsidRDefault="008008F2">
      <w:pPr>
        <w:pStyle w:val="20"/>
        <w:ind w:firstLine="720"/>
      </w:pPr>
      <w:r>
        <w:t>В бухгалтерском учете существуют счета активные, пассивные и активно-пассивные.</w:t>
      </w:r>
    </w:p>
    <w:p w:rsidR="008008F2" w:rsidRDefault="008008F2">
      <w:pPr>
        <w:pStyle w:val="20"/>
        <w:ind w:firstLine="720"/>
      </w:pPr>
      <w:r>
        <w:t xml:space="preserve">Активные счета предназначены для учета хозяйственных средств по их составу и размещению, они отражают содержание активной части бухгалтерского баланса. </w:t>
      </w:r>
    </w:p>
    <w:p w:rsidR="008008F2" w:rsidRDefault="008008F2">
      <w:pPr>
        <w:pStyle w:val="20"/>
        <w:ind w:firstLine="720"/>
      </w:pPr>
      <w:r>
        <w:t>К активным счетам относятся следующие:  «Основные средства», «Нематериальные активы», «Материалы», «Топливо», «Запасные части», «Касса», «Расчетный счет», «Готовая продукция», «Товары» и другие.</w:t>
      </w:r>
    </w:p>
    <w:p w:rsidR="008008F2" w:rsidRDefault="008008F2">
      <w:pPr>
        <w:pStyle w:val="20"/>
        <w:ind w:firstLine="720"/>
      </w:pPr>
      <w:r>
        <w:t>В активных счетах поступление на предприятие средств производства, денежных средств отражается (записывается) по дебету, а выбытие – по кредиту. Сальдо на активных счетах всегда будет по дебету.</w:t>
      </w:r>
    </w:p>
    <w:p w:rsidR="008008F2" w:rsidRDefault="008008F2">
      <w:pPr>
        <w:pStyle w:val="20"/>
        <w:ind w:firstLine="720"/>
      </w:pPr>
      <w:r>
        <w:t>Пассивные счета предназначены для учета источников образования хозяйственных средств по их целевому назначению и отражают содержание пассивной части Баланса.</w:t>
      </w:r>
    </w:p>
    <w:p w:rsidR="008008F2" w:rsidRDefault="008008F2">
      <w:pPr>
        <w:pStyle w:val="20"/>
        <w:ind w:firstLine="720"/>
      </w:pPr>
      <w:r>
        <w:t xml:space="preserve">На пассивных счетах увеличение источников средств (или задолженности за полученные хозяйственные средства) отражается по кредиту, а их уменьшение – по дебету. </w:t>
      </w:r>
    </w:p>
    <w:p w:rsidR="008008F2" w:rsidRDefault="008008F2">
      <w:pPr>
        <w:pStyle w:val="20"/>
        <w:ind w:firstLine="720"/>
        <w:rPr>
          <w:spacing w:val="-10"/>
        </w:rPr>
      </w:pPr>
      <w:r>
        <w:rPr>
          <w:spacing w:val="-10"/>
        </w:rPr>
        <w:t>Сальдо на пассивных счетах всегда будет по кредиту. К пассивным счетам относятся следующие: «Уставный капитал», «Паевой капитал», «Прибыль» и другие счета.</w:t>
      </w:r>
    </w:p>
    <w:p w:rsidR="008008F2" w:rsidRDefault="008008F2">
      <w:pPr>
        <w:pStyle w:val="20"/>
        <w:ind w:firstLine="720"/>
      </w:pPr>
      <w:r>
        <w:rPr>
          <w:spacing w:val="-10"/>
        </w:rPr>
        <w:t>Активно-пассивные</w:t>
      </w:r>
      <w:r>
        <w:t xml:space="preserve"> счета – это счета, в которых сальдо может быть и по дебету, и по кредиту. Если на активно-пассивном счете сальдо будет по дебету, то его </w:t>
      </w:r>
      <w:r>
        <w:rPr>
          <w:spacing w:val="-10"/>
        </w:rPr>
        <w:t>назначение</w:t>
      </w:r>
      <w:r>
        <w:t xml:space="preserve"> – активный счет и отражать его следует в активе </w:t>
      </w:r>
      <w:r>
        <w:lastRenderedPageBreak/>
        <w:t xml:space="preserve">баланса, если сальдо по кредиту, то его назначение – пассивный счет и отражать его нужно в пассиве Баланса. </w:t>
      </w:r>
    </w:p>
    <w:p w:rsidR="008008F2" w:rsidRDefault="008008F2">
      <w:pPr>
        <w:pStyle w:val="20"/>
        <w:ind w:firstLine="720"/>
      </w:pPr>
      <w:r>
        <w:t xml:space="preserve">К </w:t>
      </w:r>
      <w:r>
        <w:rPr>
          <w:spacing w:val="-10"/>
        </w:rPr>
        <w:t>активно-пассивным</w:t>
      </w:r>
      <w:r>
        <w:t xml:space="preserve"> относятся такие счета: «</w:t>
      </w:r>
      <w:r>
        <w:rPr>
          <w:spacing w:val="-10"/>
        </w:rPr>
        <w:t>Расчеты</w:t>
      </w:r>
      <w:r>
        <w:t xml:space="preserve"> по налогам и платежам», «</w:t>
      </w:r>
      <w:r>
        <w:rPr>
          <w:spacing w:val="-10"/>
        </w:rPr>
        <w:t>Расчеты</w:t>
      </w:r>
      <w:r>
        <w:t xml:space="preserve"> с бюджетом» и другие . </w:t>
      </w:r>
    </w:p>
    <w:p w:rsidR="008008F2" w:rsidRDefault="008008F2">
      <w:pPr>
        <w:pStyle w:val="20"/>
        <w:ind w:firstLine="720"/>
      </w:pPr>
      <w:r>
        <w:t xml:space="preserve">Обороты по дебету и кредиту активных и пассивных счетов – это сумма хозяйственных операций за отчетный период. </w:t>
      </w:r>
    </w:p>
    <w:p w:rsidR="008008F2" w:rsidRDefault="008008F2">
      <w:pPr>
        <w:pStyle w:val="20"/>
        <w:ind w:firstLine="720"/>
      </w:pPr>
    </w:p>
    <w:p w:rsidR="008008F2" w:rsidRDefault="008008F2">
      <w:pPr>
        <w:pStyle w:val="20"/>
        <w:ind w:firstLine="720"/>
      </w:pPr>
      <w:r>
        <w:rPr>
          <w:spacing w:val="-10"/>
        </w:rPr>
        <w:t>Общая</w:t>
      </w:r>
      <w:r>
        <w:t xml:space="preserve"> </w:t>
      </w:r>
      <w:r>
        <w:rPr>
          <w:spacing w:val="-10"/>
        </w:rPr>
        <w:t>схема</w:t>
      </w:r>
      <w:r>
        <w:t xml:space="preserve"> </w:t>
      </w:r>
      <w:r>
        <w:rPr>
          <w:spacing w:val="-18"/>
        </w:rPr>
        <w:t>построения</w:t>
      </w:r>
      <w:r>
        <w:t xml:space="preserve"> </w:t>
      </w:r>
      <w:r>
        <w:rPr>
          <w:spacing w:val="-10"/>
        </w:rPr>
        <w:t>активного</w:t>
      </w:r>
      <w:r>
        <w:t xml:space="preserve"> и </w:t>
      </w:r>
      <w:r>
        <w:rPr>
          <w:spacing w:val="-10"/>
        </w:rPr>
        <w:t>пассивного</w:t>
      </w:r>
      <w:r>
        <w:t xml:space="preserve"> </w:t>
      </w:r>
      <w:r>
        <w:rPr>
          <w:spacing w:val="-10"/>
        </w:rPr>
        <w:t>счетов</w:t>
      </w:r>
      <w:r>
        <w:t xml:space="preserve"> имеет </w:t>
      </w:r>
      <w:r>
        <w:rPr>
          <w:spacing w:val="-10"/>
        </w:rPr>
        <w:t>такой</w:t>
      </w:r>
      <w:r>
        <w:t xml:space="preserve"> вид (рисунок 1.7,  1.8):</w:t>
      </w:r>
    </w:p>
    <w:p w:rsidR="008008F2" w:rsidRDefault="008008F2">
      <w:pPr>
        <w:pStyle w:val="20"/>
        <w:spacing w:line="220" w:lineRule="auto"/>
        <w:ind w:firstLine="720"/>
        <w:rPr>
          <w:sz w:val="12"/>
        </w:rPr>
      </w:pPr>
    </w:p>
    <w:p w:rsidR="008008F2" w:rsidRDefault="008008F2">
      <w:pPr>
        <w:pStyle w:val="20"/>
        <w:ind w:firstLine="0"/>
        <w:jc w:val="center"/>
      </w:pPr>
      <w:r>
        <w:t>Активный счет</w:t>
      </w:r>
    </w:p>
    <w:p w:rsidR="008008F2" w:rsidRDefault="008008F2">
      <w:pPr>
        <w:pStyle w:val="20"/>
        <w:ind w:firstLine="0"/>
        <w:jc w:val="center"/>
        <w:rPr>
          <w:sz w:val="16"/>
        </w:rPr>
      </w:pPr>
    </w:p>
    <w:p w:rsidR="008008F2" w:rsidRDefault="008008F2">
      <w:pPr>
        <w:pStyle w:val="20"/>
        <w:ind w:firstLine="0"/>
        <w:jc w:val="center"/>
      </w:pPr>
      <w:r>
        <w:t>Дебет                                       (Название счета)                                    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859"/>
      </w:tblGrid>
      <w:tr w:rsidR="008008F2">
        <w:tc>
          <w:tcPr>
            <w:tcW w:w="4428" w:type="dxa"/>
            <w:tcBorders>
              <w:top w:val="single" w:sz="4" w:space="0" w:color="auto"/>
              <w:left w:val="single" w:sz="4" w:space="0" w:color="FFFFFF"/>
              <w:bottom w:val="single" w:sz="4" w:space="0" w:color="auto"/>
              <w:right w:val="single" w:sz="4" w:space="0" w:color="auto"/>
            </w:tcBorders>
          </w:tcPr>
          <w:p w:rsidR="008008F2" w:rsidRDefault="008008F2">
            <w:pPr>
              <w:pStyle w:val="20"/>
              <w:ind w:firstLine="0"/>
            </w:pPr>
            <w:r>
              <w:t>Сальдо до начала операции</w:t>
            </w:r>
          </w:p>
        </w:tc>
        <w:tc>
          <w:tcPr>
            <w:tcW w:w="4859" w:type="dxa"/>
            <w:tcBorders>
              <w:top w:val="single" w:sz="4" w:space="0" w:color="auto"/>
              <w:left w:val="single" w:sz="4" w:space="0" w:color="auto"/>
              <w:bottom w:val="single" w:sz="4" w:space="0" w:color="auto"/>
              <w:right w:val="single" w:sz="4" w:space="0" w:color="FFFFFF"/>
            </w:tcBorders>
          </w:tcPr>
          <w:p w:rsidR="008008F2" w:rsidRDefault="008008F2">
            <w:pPr>
              <w:pStyle w:val="20"/>
              <w:ind w:firstLine="0"/>
            </w:pPr>
          </w:p>
        </w:tc>
      </w:tr>
      <w:tr w:rsidR="008008F2">
        <w:tc>
          <w:tcPr>
            <w:tcW w:w="4428" w:type="dxa"/>
            <w:tcBorders>
              <w:top w:val="single" w:sz="4" w:space="0" w:color="auto"/>
              <w:left w:val="single" w:sz="4" w:space="0" w:color="FFFFFF"/>
              <w:bottom w:val="single" w:sz="4" w:space="0" w:color="auto"/>
              <w:right w:val="single" w:sz="4" w:space="0" w:color="auto"/>
            </w:tcBorders>
          </w:tcPr>
          <w:p w:rsidR="008008F2" w:rsidRDefault="008008F2">
            <w:pPr>
              <w:pStyle w:val="20"/>
              <w:ind w:firstLine="0"/>
            </w:pPr>
            <w:r>
              <w:t>Увеличение (+)</w:t>
            </w:r>
          </w:p>
        </w:tc>
        <w:tc>
          <w:tcPr>
            <w:tcW w:w="4859" w:type="dxa"/>
            <w:tcBorders>
              <w:top w:val="single" w:sz="4" w:space="0" w:color="auto"/>
              <w:left w:val="single" w:sz="4" w:space="0" w:color="auto"/>
              <w:bottom w:val="single" w:sz="4" w:space="0" w:color="auto"/>
              <w:right w:val="single" w:sz="4" w:space="0" w:color="FFFFFF"/>
            </w:tcBorders>
          </w:tcPr>
          <w:p w:rsidR="008008F2" w:rsidRDefault="008008F2">
            <w:pPr>
              <w:pStyle w:val="20"/>
              <w:ind w:firstLine="0"/>
            </w:pPr>
            <w:r>
              <w:t>Уменьшение (-)</w:t>
            </w:r>
          </w:p>
        </w:tc>
      </w:tr>
      <w:tr w:rsidR="008008F2">
        <w:tc>
          <w:tcPr>
            <w:tcW w:w="4428" w:type="dxa"/>
            <w:tcBorders>
              <w:top w:val="single" w:sz="4" w:space="0" w:color="auto"/>
              <w:left w:val="single" w:sz="4" w:space="0" w:color="FFFFFF"/>
              <w:bottom w:val="single" w:sz="4" w:space="0" w:color="FFFFFF"/>
              <w:right w:val="single" w:sz="4" w:space="0" w:color="auto"/>
            </w:tcBorders>
          </w:tcPr>
          <w:p w:rsidR="008008F2" w:rsidRDefault="008008F2">
            <w:pPr>
              <w:pStyle w:val="20"/>
              <w:ind w:firstLine="0"/>
            </w:pPr>
            <w:r>
              <w:t>Оборот</w:t>
            </w:r>
          </w:p>
          <w:p w:rsidR="008008F2" w:rsidRDefault="008008F2">
            <w:pPr>
              <w:pStyle w:val="20"/>
              <w:ind w:firstLine="0"/>
            </w:pPr>
            <w:r>
              <w:t>Сальдо на конец операции</w:t>
            </w:r>
          </w:p>
        </w:tc>
        <w:tc>
          <w:tcPr>
            <w:tcW w:w="4859" w:type="dxa"/>
            <w:tcBorders>
              <w:top w:val="single" w:sz="4" w:space="0" w:color="auto"/>
              <w:left w:val="single" w:sz="4" w:space="0" w:color="auto"/>
              <w:bottom w:val="single" w:sz="4" w:space="0" w:color="FFFFFF"/>
              <w:right w:val="single" w:sz="4" w:space="0" w:color="FFFFFF"/>
            </w:tcBorders>
          </w:tcPr>
          <w:p w:rsidR="008008F2" w:rsidRDefault="008008F2">
            <w:pPr>
              <w:pStyle w:val="20"/>
              <w:ind w:firstLine="0"/>
            </w:pPr>
            <w:r>
              <w:t>Оборот</w:t>
            </w:r>
          </w:p>
        </w:tc>
      </w:tr>
    </w:tbl>
    <w:p w:rsidR="008008F2" w:rsidRDefault="008008F2">
      <w:pPr>
        <w:pStyle w:val="20"/>
        <w:ind w:firstLine="900"/>
      </w:pPr>
    </w:p>
    <w:p w:rsidR="008008F2" w:rsidRDefault="008008F2">
      <w:pPr>
        <w:pStyle w:val="20"/>
        <w:ind w:firstLine="0"/>
        <w:jc w:val="center"/>
      </w:pPr>
      <w:r>
        <w:t>Рисунок 1.7 – Схема построения активного счета</w:t>
      </w:r>
    </w:p>
    <w:p w:rsidR="008008F2" w:rsidRDefault="008008F2">
      <w:pPr>
        <w:pStyle w:val="20"/>
        <w:ind w:firstLine="900"/>
      </w:pPr>
    </w:p>
    <w:p w:rsidR="008008F2" w:rsidRDefault="008008F2">
      <w:pPr>
        <w:pStyle w:val="20"/>
        <w:ind w:firstLine="0"/>
        <w:jc w:val="center"/>
      </w:pPr>
      <w:r>
        <w:t>Пассивный счет</w:t>
      </w:r>
    </w:p>
    <w:p w:rsidR="008008F2" w:rsidRDefault="008008F2">
      <w:pPr>
        <w:pStyle w:val="20"/>
        <w:ind w:firstLine="900"/>
        <w:jc w:val="center"/>
        <w:rPr>
          <w:sz w:val="16"/>
        </w:rPr>
      </w:pPr>
    </w:p>
    <w:p w:rsidR="008008F2" w:rsidRDefault="008008F2">
      <w:pPr>
        <w:pStyle w:val="20"/>
        <w:ind w:firstLine="0"/>
        <w:jc w:val="center"/>
      </w:pPr>
      <w:r>
        <w:t>Дебет                                            (Название счета)                                 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859"/>
      </w:tblGrid>
      <w:tr w:rsidR="008008F2">
        <w:tc>
          <w:tcPr>
            <w:tcW w:w="4428" w:type="dxa"/>
            <w:tcBorders>
              <w:top w:val="single" w:sz="4" w:space="0" w:color="auto"/>
              <w:left w:val="single" w:sz="4" w:space="0" w:color="FFFFFF"/>
              <w:bottom w:val="single" w:sz="4" w:space="0" w:color="auto"/>
              <w:right w:val="single" w:sz="4" w:space="0" w:color="auto"/>
            </w:tcBorders>
          </w:tcPr>
          <w:p w:rsidR="008008F2" w:rsidRDefault="008008F2">
            <w:pPr>
              <w:pStyle w:val="20"/>
              <w:ind w:firstLine="0"/>
            </w:pPr>
          </w:p>
        </w:tc>
        <w:tc>
          <w:tcPr>
            <w:tcW w:w="4859" w:type="dxa"/>
            <w:tcBorders>
              <w:top w:val="single" w:sz="4" w:space="0" w:color="auto"/>
              <w:left w:val="single" w:sz="4" w:space="0" w:color="auto"/>
              <w:bottom w:val="single" w:sz="4" w:space="0" w:color="auto"/>
              <w:right w:val="single" w:sz="4" w:space="0" w:color="FFFFFF"/>
            </w:tcBorders>
          </w:tcPr>
          <w:p w:rsidR="008008F2" w:rsidRDefault="008008F2">
            <w:pPr>
              <w:pStyle w:val="20"/>
              <w:ind w:firstLine="0"/>
            </w:pPr>
            <w:r>
              <w:t>Сальдо до начала операции</w:t>
            </w:r>
          </w:p>
        </w:tc>
      </w:tr>
      <w:tr w:rsidR="008008F2">
        <w:trPr>
          <w:trHeight w:val="379"/>
        </w:trPr>
        <w:tc>
          <w:tcPr>
            <w:tcW w:w="4428" w:type="dxa"/>
            <w:tcBorders>
              <w:top w:val="single" w:sz="4" w:space="0" w:color="auto"/>
              <w:left w:val="single" w:sz="4" w:space="0" w:color="FFFFFF"/>
              <w:bottom w:val="single" w:sz="4" w:space="0" w:color="auto"/>
              <w:right w:val="single" w:sz="4" w:space="0" w:color="auto"/>
            </w:tcBorders>
          </w:tcPr>
          <w:p w:rsidR="008008F2" w:rsidRDefault="008008F2">
            <w:pPr>
              <w:pStyle w:val="20"/>
              <w:ind w:firstLine="0"/>
            </w:pPr>
            <w:r>
              <w:t>Уменьшение (-)</w:t>
            </w:r>
          </w:p>
        </w:tc>
        <w:tc>
          <w:tcPr>
            <w:tcW w:w="4859" w:type="dxa"/>
            <w:tcBorders>
              <w:top w:val="single" w:sz="4" w:space="0" w:color="auto"/>
              <w:left w:val="single" w:sz="4" w:space="0" w:color="auto"/>
              <w:bottom w:val="single" w:sz="4" w:space="0" w:color="auto"/>
              <w:right w:val="single" w:sz="4" w:space="0" w:color="FFFFFF"/>
            </w:tcBorders>
          </w:tcPr>
          <w:p w:rsidR="008008F2" w:rsidRDefault="008008F2">
            <w:pPr>
              <w:pStyle w:val="20"/>
              <w:ind w:firstLine="0"/>
            </w:pPr>
            <w:r>
              <w:t>Увеличение (+)</w:t>
            </w:r>
          </w:p>
        </w:tc>
      </w:tr>
      <w:tr w:rsidR="008008F2">
        <w:tc>
          <w:tcPr>
            <w:tcW w:w="4428" w:type="dxa"/>
            <w:tcBorders>
              <w:top w:val="single" w:sz="4" w:space="0" w:color="auto"/>
              <w:left w:val="single" w:sz="4" w:space="0" w:color="FFFFFF"/>
              <w:bottom w:val="single" w:sz="4" w:space="0" w:color="FFFFFF"/>
              <w:right w:val="single" w:sz="4" w:space="0" w:color="auto"/>
            </w:tcBorders>
          </w:tcPr>
          <w:p w:rsidR="008008F2" w:rsidRDefault="008008F2">
            <w:pPr>
              <w:pStyle w:val="20"/>
              <w:ind w:firstLine="0"/>
            </w:pPr>
            <w:r>
              <w:t>Оборот</w:t>
            </w:r>
          </w:p>
        </w:tc>
        <w:tc>
          <w:tcPr>
            <w:tcW w:w="4859" w:type="dxa"/>
            <w:tcBorders>
              <w:top w:val="single" w:sz="4" w:space="0" w:color="auto"/>
              <w:left w:val="single" w:sz="4" w:space="0" w:color="auto"/>
              <w:bottom w:val="single" w:sz="4" w:space="0" w:color="FFFFFF"/>
              <w:right w:val="single" w:sz="4" w:space="0" w:color="FFFFFF"/>
            </w:tcBorders>
          </w:tcPr>
          <w:p w:rsidR="008008F2" w:rsidRDefault="008008F2">
            <w:pPr>
              <w:pStyle w:val="20"/>
              <w:ind w:firstLine="0"/>
            </w:pPr>
            <w:r>
              <w:t>Оборот</w:t>
            </w:r>
          </w:p>
          <w:p w:rsidR="008008F2" w:rsidRDefault="008008F2">
            <w:pPr>
              <w:pStyle w:val="20"/>
              <w:ind w:firstLine="0"/>
            </w:pPr>
            <w:r>
              <w:t>Сальдо на конец операции</w:t>
            </w:r>
          </w:p>
          <w:p w:rsidR="008008F2" w:rsidRDefault="008008F2">
            <w:pPr>
              <w:pStyle w:val="20"/>
              <w:ind w:firstLine="0"/>
            </w:pPr>
          </w:p>
        </w:tc>
      </w:tr>
    </w:tbl>
    <w:p w:rsidR="008008F2" w:rsidRDefault="008008F2">
      <w:pPr>
        <w:pStyle w:val="20"/>
        <w:ind w:firstLine="0"/>
        <w:jc w:val="center"/>
      </w:pPr>
    </w:p>
    <w:p w:rsidR="008008F2" w:rsidRDefault="008008F2">
      <w:pPr>
        <w:pStyle w:val="20"/>
        <w:ind w:firstLine="0"/>
        <w:jc w:val="center"/>
      </w:pPr>
      <w:r>
        <w:t>Рисунок 1. 8 – Схема построения пассивного счета</w:t>
      </w:r>
    </w:p>
    <w:p w:rsidR="008008F2" w:rsidRDefault="008008F2">
      <w:pPr>
        <w:pStyle w:val="20"/>
        <w:ind w:firstLine="0"/>
        <w:jc w:val="center"/>
      </w:pPr>
    </w:p>
    <w:p w:rsidR="008008F2" w:rsidRDefault="008008F2">
      <w:pPr>
        <w:pStyle w:val="20"/>
        <w:ind w:firstLine="720"/>
      </w:pPr>
      <w:r>
        <w:t xml:space="preserve">Перед записью хозяйственной операции на счета необходимо определить: </w:t>
      </w:r>
    </w:p>
    <w:p w:rsidR="008008F2" w:rsidRDefault="008008F2" w:rsidP="008008F2">
      <w:pPr>
        <w:pStyle w:val="20"/>
        <w:numPr>
          <w:ilvl w:val="0"/>
          <w:numId w:val="31"/>
        </w:numPr>
      </w:pPr>
      <w:r>
        <w:t xml:space="preserve">какие счета по назначению затронула эта операция; </w:t>
      </w:r>
    </w:p>
    <w:p w:rsidR="008008F2" w:rsidRDefault="008008F2" w:rsidP="008008F2">
      <w:pPr>
        <w:pStyle w:val="20"/>
        <w:numPr>
          <w:ilvl w:val="0"/>
          <w:numId w:val="31"/>
        </w:numPr>
      </w:pPr>
      <w:r>
        <w:t xml:space="preserve">являются затронутые счета активными или пассивными; </w:t>
      </w:r>
    </w:p>
    <w:p w:rsidR="008008F2" w:rsidRDefault="008008F2" w:rsidP="008008F2">
      <w:pPr>
        <w:pStyle w:val="20"/>
        <w:numPr>
          <w:ilvl w:val="0"/>
          <w:numId w:val="31"/>
        </w:numPr>
      </w:pPr>
      <w:r>
        <w:t>какие изменения (увеличение или уменьшение) вызвала операция на затронутых счетах.</w:t>
      </w:r>
    </w:p>
    <w:p w:rsidR="008008F2" w:rsidRDefault="008008F2">
      <w:pPr>
        <w:pStyle w:val="20"/>
        <w:ind w:firstLine="720"/>
      </w:pPr>
    </w:p>
    <w:p w:rsidR="008008F2" w:rsidRDefault="008008F2">
      <w:pPr>
        <w:pStyle w:val="20"/>
        <w:ind w:firstLine="720"/>
      </w:pPr>
      <w:r>
        <w:t>Пример 2.</w:t>
      </w:r>
    </w:p>
    <w:p w:rsidR="008008F2" w:rsidRDefault="008008F2">
      <w:pPr>
        <w:pStyle w:val="20"/>
        <w:ind w:firstLine="720"/>
      </w:pPr>
      <w:r>
        <w:t xml:space="preserve">При открытии предприятия учредители внесли в качестве вклада в уставный фонд 1000 грн. наличными. Рассмотрим, что произойдет на счетах в результате отражения этих операций. </w:t>
      </w:r>
    </w:p>
    <w:p w:rsidR="008008F2" w:rsidRDefault="008008F2">
      <w:pPr>
        <w:pStyle w:val="20"/>
        <w:ind w:firstLine="720"/>
      </w:pPr>
      <w:r>
        <w:t xml:space="preserve">Во-первых, в кассе предприятия появились наличные деньги в сумме 1000 грн., т.е. произошло увеличение денежных средств. Соблюдая основной принцип учета – двойную запись, определим, за счет чего поступили </w:t>
      </w:r>
      <w:r>
        <w:lastRenderedPageBreak/>
        <w:t xml:space="preserve">эти средства, каков их источник. А источник – учредители, их взносы в уставный фонд. </w:t>
      </w:r>
    </w:p>
    <w:p w:rsidR="008008F2" w:rsidRDefault="008008F2">
      <w:pPr>
        <w:pStyle w:val="20"/>
        <w:ind w:firstLine="720"/>
      </w:pPr>
      <w:r>
        <w:t>Таким образом, был сформирован уставный фонд. Следовательно, в данной операции принимают участие счета 301 «Касса в национальной валюте» и 40 «Уставный капитал». Отразим эту операцию на счетах:</w:t>
      </w:r>
    </w:p>
    <w:p w:rsidR="008008F2" w:rsidRDefault="008008F2">
      <w:pPr>
        <w:pStyle w:val="20"/>
        <w:ind w:firstLine="720"/>
      </w:pPr>
      <w:r>
        <w:t>а) определим, к какому типу счетов относятся счета «Касса» и «Уставный капитал». Счет «Касса» учитывает наличные денежные средства, которыми обладает предприятие, и, следовательно, является активным. Счет «Уставный капитал» отражает источник, за счет которого эти средства получены, и, следовательно, он пассивный. Исходя из этого, наличный остаток и увеличение средств мы отразим по стороне «Дебет», а начальный остаток и увеличение источников средств – по стороне «Кредит»;</w:t>
      </w:r>
    </w:p>
    <w:p w:rsidR="008008F2" w:rsidRDefault="008008F2">
      <w:pPr>
        <w:pStyle w:val="20"/>
        <w:ind w:firstLine="720"/>
      </w:pPr>
      <w:r>
        <w:t>б) откроем счета 301 «Касса в национальной валюте» и 40 «Уставный капитал». Для этого запишем в таблицы счетов начальные остатки. В данном случае они равны нулю;</w:t>
      </w:r>
    </w:p>
    <w:p w:rsidR="008008F2" w:rsidRDefault="008008F2">
      <w:pPr>
        <w:pStyle w:val="20"/>
        <w:ind w:firstLine="720"/>
      </w:pPr>
      <w:r>
        <w:t>в) приход денежных средств запишем на счет 301 «Касса в национальной валюте». Образование источников этих средств – на счет 40 «Уставный капитал» (рисунок 1.9).</w:t>
      </w:r>
    </w:p>
    <w:p w:rsidR="008008F2" w:rsidRDefault="008008F2">
      <w:pPr>
        <w:pStyle w:val="20"/>
        <w:ind w:firstLine="900"/>
      </w:pPr>
    </w:p>
    <w:tbl>
      <w:tblPr>
        <w:tblW w:w="9112" w:type="dxa"/>
        <w:tblInd w:w="108" w:type="dxa"/>
        <w:tblLayout w:type="fixed"/>
        <w:tblLook w:val="0000" w:firstRow="0" w:lastRow="0" w:firstColumn="0" w:lastColumn="0" w:noHBand="0" w:noVBand="0"/>
      </w:tblPr>
      <w:tblGrid>
        <w:gridCol w:w="1980"/>
        <w:gridCol w:w="2160"/>
        <w:gridCol w:w="540"/>
        <w:gridCol w:w="2340"/>
        <w:gridCol w:w="2092"/>
      </w:tblGrid>
      <w:tr w:rsidR="008008F2">
        <w:trPr>
          <w:cantSplit/>
        </w:trPr>
        <w:tc>
          <w:tcPr>
            <w:tcW w:w="4140" w:type="dxa"/>
            <w:gridSpan w:val="2"/>
            <w:tcBorders>
              <w:top w:val="nil"/>
              <w:left w:val="nil"/>
              <w:bottom w:val="nil"/>
              <w:right w:val="nil"/>
            </w:tcBorders>
          </w:tcPr>
          <w:p w:rsidR="008008F2" w:rsidRDefault="008008F2">
            <w:pPr>
              <w:pStyle w:val="20"/>
              <w:ind w:firstLine="0"/>
              <w:jc w:val="center"/>
            </w:pPr>
            <w:r>
              <w:t>Счет № 40</w:t>
            </w:r>
          </w:p>
          <w:p w:rsidR="008008F2" w:rsidRDefault="008008F2">
            <w:pPr>
              <w:pStyle w:val="20"/>
              <w:ind w:firstLine="0"/>
              <w:jc w:val="center"/>
            </w:pPr>
            <w:r>
              <w:t>«Уставный капитал»</w:t>
            </w:r>
          </w:p>
          <w:p w:rsidR="008008F2" w:rsidRDefault="008008F2">
            <w:pPr>
              <w:pStyle w:val="20"/>
              <w:ind w:firstLine="0"/>
              <w:jc w:val="left"/>
            </w:pPr>
            <w:r>
              <w:t>Дебет                                 Кредит</w:t>
            </w:r>
          </w:p>
        </w:tc>
        <w:tc>
          <w:tcPr>
            <w:tcW w:w="540" w:type="dxa"/>
            <w:tcBorders>
              <w:top w:val="nil"/>
              <w:left w:val="nil"/>
              <w:bottom w:val="nil"/>
              <w:right w:val="nil"/>
            </w:tcBorders>
          </w:tcPr>
          <w:p w:rsidR="008008F2" w:rsidRDefault="008008F2">
            <w:pPr>
              <w:pStyle w:val="20"/>
              <w:ind w:firstLine="0"/>
            </w:pPr>
          </w:p>
        </w:tc>
        <w:tc>
          <w:tcPr>
            <w:tcW w:w="4432" w:type="dxa"/>
            <w:gridSpan w:val="2"/>
            <w:tcBorders>
              <w:top w:val="nil"/>
              <w:left w:val="nil"/>
              <w:bottom w:val="nil"/>
              <w:right w:val="nil"/>
            </w:tcBorders>
          </w:tcPr>
          <w:p w:rsidR="008008F2" w:rsidRDefault="008008F2">
            <w:pPr>
              <w:pStyle w:val="20"/>
              <w:ind w:firstLine="0"/>
              <w:jc w:val="center"/>
            </w:pPr>
            <w:r>
              <w:t>Счет № 301</w:t>
            </w:r>
          </w:p>
          <w:p w:rsidR="008008F2" w:rsidRDefault="008008F2">
            <w:pPr>
              <w:pStyle w:val="20"/>
              <w:ind w:firstLine="0"/>
            </w:pPr>
            <w:r>
              <w:t>«Касса в национальной валюте»</w:t>
            </w:r>
          </w:p>
          <w:p w:rsidR="008008F2" w:rsidRDefault="008008F2">
            <w:pPr>
              <w:pStyle w:val="20"/>
              <w:ind w:firstLine="0"/>
              <w:jc w:val="left"/>
            </w:pPr>
            <w:r>
              <w:t>Дебет                                     Кредит</w:t>
            </w:r>
          </w:p>
        </w:tc>
      </w:tr>
      <w:tr w:rsidR="008008F2">
        <w:trPr>
          <w:cantSplit/>
        </w:trPr>
        <w:tc>
          <w:tcPr>
            <w:tcW w:w="1980" w:type="dxa"/>
            <w:tcBorders>
              <w:top w:val="single" w:sz="4" w:space="0" w:color="auto"/>
              <w:left w:val="nil"/>
              <w:bottom w:val="nil"/>
              <w:right w:val="single" w:sz="4" w:space="0" w:color="auto"/>
            </w:tcBorders>
          </w:tcPr>
          <w:p w:rsidR="008008F2" w:rsidRDefault="008008F2">
            <w:pPr>
              <w:pStyle w:val="20"/>
              <w:ind w:firstLine="0"/>
            </w:pPr>
          </w:p>
        </w:tc>
        <w:tc>
          <w:tcPr>
            <w:tcW w:w="2160" w:type="dxa"/>
            <w:tcBorders>
              <w:top w:val="single" w:sz="4" w:space="0" w:color="auto"/>
              <w:left w:val="single" w:sz="4" w:space="0" w:color="auto"/>
              <w:bottom w:val="nil"/>
              <w:right w:val="nil"/>
            </w:tcBorders>
          </w:tcPr>
          <w:p w:rsidR="008008F2" w:rsidRDefault="008008F2">
            <w:pPr>
              <w:pStyle w:val="20"/>
              <w:ind w:firstLine="0"/>
            </w:pPr>
            <w:r>
              <w:t xml:space="preserve">С </w:t>
            </w:r>
            <w:r>
              <w:rPr>
                <w:vertAlign w:val="subscript"/>
              </w:rPr>
              <w:t>нач.</w:t>
            </w:r>
            <w:r>
              <w:t>= 0</w:t>
            </w:r>
          </w:p>
          <w:p w:rsidR="008008F2" w:rsidRDefault="008008F2">
            <w:pPr>
              <w:pStyle w:val="20"/>
              <w:ind w:firstLine="0"/>
            </w:pPr>
            <w:r>
              <w:t>1000</w:t>
            </w:r>
          </w:p>
        </w:tc>
        <w:tc>
          <w:tcPr>
            <w:tcW w:w="540" w:type="dxa"/>
            <w:tcBorders>
              <w:top w:val="nil"/>
              <w:left w:val="nil"/>
              <w:bottom w:val="nil"/>
              <w:right w:val="nil"/>
            </w:tcBorders>
          </w:tcPr>
          <w:p w:rsidR="008008F2" w:rsidRDefault="008008F2">
            <w:pPr>
              <w:pStyle w:val="20"/>
              <w:ind w:firstLine="0"/>
            </w:pPr>
          </w:p>
        </w:tc>
        <w:tc>
          <w:tcPr>
            <w:tcW w:w="2340" w:type="dxa"/>
            <w:tcBorders>
              <w:top w:val="single" w:sz="4" w:space="0" w:color="auto"/>
              <w:left w:val="nil"/>
              <w:bottom w:val="nil"/>
              <w:right w:val="single" w:sz="4" w:space="0" w:color="auto"/>
            </w:tcBorders>
          </w:tcPr>
          <w:p w:rsidR="008008F2" w:rsidRDefault="008008F2">
            <w:pPr>
              <w:pStyle w:val="20"/>
              <w:ind w:firstLine="0"/>
            </w:pPr>
            <w:r>
              <w:t xml:space="preserve">С </w:t>
            </w:r>
            <w:r>
              <w:rPr>
                <w:vertAlign w:val="subscript"/>
              </w:rPr>
              <w:t>нач.</w:t>
            </w:r>
            <w:r>
              <w:t>= 0</w:t>
            </w:r>
          </w:p>
          <w:p w:rsidR="008008F2" w:rsidRDefault="008008F2">
            <w:pPr>
              <w:pStyle w:val="20"/>
              <w:ind w:firstLine="0"/>
            </w:pPr>
            <w:r>
              <w:t>1000</w:t>
            </w:r>
          </w:p>
        </w:tc>
        <w:tc>
          <w:tcPr>
            <w:tcW w:w="2092" w:type="dxa"/>
            <w:tcBorders>
              <w:top w:val="single" w:sz="4" w:space="0" w:color="auto"/>
              <w:left w:val="single" w:sz="4" w:space="0" w:color="auto"/>
              <w:bottom w:val="nil"/>
              <w:right w:val="nil"/>
            </w:tcBorders>
          </w:tcPr>
          <w:p w:rsidR="008008F2" w:rsidRDefault="008008F2">
            <w:pPr>
              <w:pStyle w:val="20"/>
              <w:ind w:firstLine="900"/>
            </w:pPr>
          </w:p>
          <w:p w:rsidR="008008F2" w:rsidRDefault="008008F2">
            <w:pPr>
              <w:pStyle w:val="20"/>
              <w:ind w:firstLine="0"/>
            </w:pPr>
          </w:p>
        </w:tc>
      </w:tr>
    </w:tbl>
    <w:p w:rsidR="008008F2" w:rsidRDefault="008008F2">
      <w:pPr>
        <w:pStyle w:val="20"/>
        <w:ind w:firstLine="900"/>
      </w:pPr>
    </w:p>
    <w:p w:rsidR="008008F2" w:rsidRDefault="008008F2">
      <w:pPr>
        <w:pStyle w:val="20"/>
        <w:ind w:firstLine="0"/>
        <w:jc w:val="center"/>
      </w:pPr>
      <w:r>
        <w:t>Рисунок 1.9 – Запись хозяйственной операции на счета</w:t>
      </w:r>
    </w:p>
    <w:p w:rsidR="008008F2" w:rsidRDefault="008008F2">
      <w:pPr>
        <w:pStyle w:val="20"/>
        <w:ind w:firstLine="720"/>
      </w:pPr>
    </w:p>
    <w:p w:rsidR="008008F2" w:rsidRDefault="008008F2">
      <w:pPr>
        <w:pStyle w:val="20"/>
        <w:ind w:firstLine="720"/>
      </w:pPr>
      <w:r>
        <w:t xml:space="preserve">Такая запись хозяйственной операции (в дебет одного счета и кредит другого счета) называется корреспонденцией счетов или бухгалтерской проводкой. </w:t>
      </w:r>
    </w:p>
    <w:p w:rsidR="008008F2" w:rsidRDefault="008008F2">
      <w:pPr>
        <w:pStyle w:val="20"/>
        <w:tabs>
          <w:tab w:val="left" w:pos="3960"/>
        </w:tabs>
        <w:ind w:firstLine="720"/>
      </w:pPr>
      <w:r>
        <w:rPr>
          <w:i/>
          <w:iCs/>
        </w:rPr>
        <w:t>Корреспонденция счетов или бухгалтерская проводка</w:t>
      </w:r>
      <w:r>
        <w:t xml:space="preserve"> – указание дебета и кредита счетов, затрагиваемых данной операцией, а также ее суммы и последующее отражение этой суммы в отчетных документах.</w:t>
      </w:r>
    </w:p>
    <w:p w:rsidR="008008F2" w:rsidRDefault="008008F2">
      <w:pPr>
        <w:pStyle w:val="20"/>
        <w:ind w:firstLine="720"/>
      </w:pPr>
      <w:r>
        <w:t>Бухгалтерскую проводку схематически можно представить в следующем виде (рисунок 1.10, таблица 1.1).</w:t>
      </w:r>
    </w:p>
    <w:p w:rsidR="008008F2" w:rsidRDefault="008008F2">
      <w:pPr>
        <w:pStyle w:val="20"/>
        <w:ind w:firstLine="900"/>
      </w:pPr>
    </w:p>
    <w:tbl>
      <w:tblPr>
        <w:tblW w:w="0" w:type="auto"/>
        <w:tblInd w:w="648" w:type="dxa"/>
        <w:tblLayout w:type="fixed"/>
        <w:tblLook w:val="0000" w:firstRow="0" w:lastRow="0" w:firstColumn="0" w:lastColumn="0" w:noHBand="0" w:noVBand="0"/>
      </w:tblPr>
      <w:tblGrid>
        <w:gridCol w:w="1260"/>
        <w:gridCol w:w="1440"/>
        <w:gridCol w:w="2520"/>
        <w:gridCol w:w="1440"/>
        <w:gridCol w:w="1120"/>
      </w:tblGrid>
      <w:tr w:rsidR="008008F2">
        <w:trPr>
          <w:cantSplit/>
        </w:trPr>
        <w:tc>
          <w:tcPr>
            <w:tcW w:w="2700" w:type="dxa"/>
            <w:gridSpan w:val="2"/>
            <w:tcBorders>
              <w:top w:val="nil"/>
              <w:left w:val="nil"/>
              <w:bottom w:val="nil"/>
            </w:tcBorders>
          </w:tcPr>
          <w:p w:rsidR="008008F2" w:rsidRDefault="008008F2">
            <w:pPr>
              <w:pStyle w:val="20"/>
              <w:ind w:firstLine="0"/>
              <w:jc w:val="center"/>
            </w:pPr>
            <w:r>
              <w:t xml:space="preserve">Счет № </w:t>
            </w:r>
          </w:p>
          <w:p w:rsidR="008008F2" w:rsidRDefault="008008F2">
            <w:pPr>
              <w:pStyle w:val="20"/>
              <w:ind w:firstLine="0"/>
              <w:jc w:val="left"/>
            </w:pPr>
          </w:p>
          <w:p w:rsidR="008008F2" w:rsidRDefault="008008F2">
            <w:pPr>
              <w:pStyle w:val="20"/>
              <w:ind w:firstLine="0"/>
              <w:jc w:val="left"/>
            </w:pPr>
            <w:r>
              <w:t>Дебет           Кредит</w:t>
            </w:r>
          </w:p>
        </w:tc>
        <w:tc>
          <w:tcPr>
            <w:tcW w:w="2520" w:type="dxa"/>
          </w:tcPr>
          <w:p w:rsidR="008008F2" w:rsidRDefault="008008F2">
            <w:pPr>
              <w:pStyle w:val="20"/>
              <w:ind w:firstLine="0"/>
            </w:pPr>
          </w:p>
        </w:tc>
        <w:tc>
          <w:tcPr>
            <w:tcW w:w="2560" w:type="dxa"/>
            <w:gridSpan w:val="2"/>
            <w:tcBorders>
              <w:top w:val="nil"/>
              <w:left w:val="nil"/>
              <w:bottom w:val="nil"/>
              <w:right w:val="nil"/>
            </w:tcBorders>
          </w:tcPr>
          <w:p w:rsidR="008008F2" w:rsidRDefault="008008F2">
            <w:pPr>
              <w:pStyle w:val="20"/>
              <w:ind w:firstLine="0"/>
              <w:jc w:val="center"/>
            </w:pPr>
            <w:r>
              <w:t>Счет №</w:t>
            </w:r>
          </w:p>
          <w:p w:rsidR="008008F2" w:rsidRDefault="008008F2">
            <w:pPr>
              <w:pStyle w:val="20"/>
              <w:ind w:firstLine="0"/>
              <w:jc w:val="left"/>
            </w:pPr>
          </w:p>
          <w:p w:rsidR="008008F2" w:rsidRDefault="008008F2">
            <w:pPr>
              <w:pStyle w:val="20"/>
              <w:ind w:firstLine="0"/>
              <w:jc w:val="left"/>
            </w:pPr>
            <w:r>
              <w:t>Дебет           Кредит</w:t>
            </w:r>
          </w:p>
        </w:tc>
      </w:tr>
      <w:tr w:rsidR="008008F2">
        <w:trPr>
          <w:cantSplit/>
        </w:trPr>
        <w:tc>
          <w:tcPr>
            <w:tcW w:w="1260" w:type="dxa"/>
            <w:tcBorders>
              <w:top w:val="single" w:sz="4" w:space="0" w:color="auto"/>
              <w:left w:val="nil"/>
              <w:right w:val="single" w:sz="4" w:space="0" w:color="auto"/>
            </w:tcBorders>
          </w:tcPr>
          <w:p w:rsidR="008008F2" w:rsidRDefault="00C96C82">
            <w:pPr>
              <w:pStyle w:val="20"/>
              <w:ind w:firstLine="0"/>
            </w:pPr>
            <w:r>
              <w:rPr>
                <w:noProof/>
                <w:sz w:val="20"/>
              </w:rPr>
              <w:pict>
                <v:line id="_x0000_s1086" style="position:absolute;left:0;text-align:left;z-index:251616256;mso-position-horizontal-relative:text;mso-position-vertical-relative:text" from="129.6pt,15.8pt" to="259.2pt,15.8pt">
                  <v:stroke startarrow="block" endarrow="block"/>
                </v:line>
              </w:pict>
            </w:r>
          </w:p>
        </w:tc>
        <w:tc>
          <w:tcPr>
            <w:tcW w:w="1440" w:type="dxa"/>
            <w:tcBorders>
              <w:top w:val="single" w:sz="4" w:space="0" w:color="auto"/>
              <w:left w:val="single" w:sz="4" w:space="0" w:color="auto"/>
              <w:right w:val="nil"/>
            </w:tcBorders>
          </w:tcPr>
          <w:p w:rsidR="008008F2" w:rsidRDefault="008008F2">
            <w:pPr>
              <w:pStyle w:val="20"/>
              <w:ind w:firstLine="0"/>
            </w:pPr>
          </w:p>
        </w:tc>
        <w:tc>
          <w:tcPr>
            <w:tcW w:w="2520" w:type="dxa"/>
            <w:tcBorders>
              <w:left w:val="nil"/>
              <w:right w:val="nil"/>
            </w:tcBorders>
          </w:tcPr>
          <w:p w:rsidR="008008F2" w:rsidRDefault="008008F2">
            <w:pPr>
              <w:pStyle w:val="20"/>
              <w:ind w:firstLine="0"/>
              <w:jc w:val="center"/>
            </w:pPr>
            <w:r>
              <w:t>СУММА</w:t>
            </w:r>
          </w:p>
          <w:p w:rsidR="008008F2" w:rsidRDefault="008008F2">
            <w:pPr>
              <w:pStyle w:val="20"/>
              <w:ind w:firstLine="0"/>
            </w:pPr>
          </w:p>
        </w:tc>
        <w:tc>
          <w:tcPr>
            <w:tcW w:w="1440" w:type="dxa"/>
            <w:tcBorders>
              <w:top w:val="single" w:sz="4" w:space="0" w:color="auto"/>
              <w:left w:val="nil"/>
              <w:right w:val="single" w:sz="4" w:space="0" w:color="auto"/>
            </w:tcBorders>
          </w:tcPr>
          <w:p w:rsidR="008008F2" w:rsidRDefault="008008F2">
            <w:pPr>
              <w:pStyle w:val="20"/>
              <w:ind w:firstLine="0"/>
            </w:pPr>
          </w:p>
        </w:tc>
        <w:tc>
          <w:tcPr>
            <w:tcW w:w="1120" w:type="dxa"/>
            <w:tcBorders>
              <w:top w:val="single" w:sz="4" w:space="0" w:color="auto"/>
              <w:left w:val="single" w:sz="4" w:space="0" w:color="auto"/>
              <w:right w:val="nil"/>
            </w:tcBorders>
          </w:tcPr>
          <w:p w:rsidR="008008F2" w:rsidRDefault="008008F2">
            <w:pPr>
              <w:pStyle w:val="20"/>
              <w:ind w:firstLine="0"/>
            </w:pPr>
          </w:p>
        </w:tc>
      </w:tr>
    </w:tbl>
    <w:p w:rsidR="008008F2" w:rsidRDefault="008008F2">
      <w:pPr>
        <w:pStyle w:val="20"/>
        <w:ind w:firstLine="900"/>
        <w:jc w:val="center"/>
        <w:rPr>
          <w:sz w:val="24"/>
        </w:rPr>
      </w:pPr>
    </w:p>
    <w:p w:rsidR="008008F2" w:rsidRDefault="008008F2">
      <w:pPr>
        <w:pStyle w:val="20"/>
        <w:ind w:firstLine="900"/>
        <w:jc w:val="center"/>
      </w:pPr>
      <w:r>
        <w:t>Рисунок 1.10 – Общая схема бухгалтерской проводки</w:t>
      </w:r>
    </w:p>
    <w:p w:rsidR="008008F2" w:rsidRDefault="008008F2">
      <w:pPr>
        <w:pStyle w:val="20"/>
        <w:ind w:firstLine="0"/>
        <w:jc w:val="left"/>
      </w:pPr>
      <w:r>
        <w:br w:type="page"/>
      </w:r>
      <w:r>
        <w:lastRenderedPageBreak/>
        <w:t>Таблица 1.1 – Общая схема бухгалтерской проводки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920"/>
        <w:gridCol w:w="1920"/>
        <w:gridCol w:w="1920"/>
      </w:tblGrid>
      <w:tr w:rsidR="008008F2">
        <w:tc>
          <w:tcPr>
            <w:tcW w:w="3240" w:type="dxa"/>
            <w:tcBorders>
              <w:top w:val="single" w:sz="4" w:space="0" w:color="auto"/>
              <w:left w:val="single" w:sz="4" w:space="0" w:color="auto"/>
              <w:bottom w:val="single" w:sz="4" w:space="0" w:color="auto"/>
              <w:right w:val="single" w:sz="4" w:space="0" w:color="auto"/>
            </w:tcBorders>
          </w:tcPr>
          <w:p w:rsidR="008008F2" w:rsidRDefault="008008F2">
            <w:pPr>
              <w:pStyle w:val="20"/>
              <w:tabs>
                <w:tab w:val="left" w:pos="3960"/>
              </w:tabs>
              <w:ind w:firstLine="0"/>
              <w:jc w:val="center"/>
            </w:pPr>
            <w:r>
              <w:t>Содержание операции</w:t>
            </w:r>
          </w:p>
        </w:tc>
        <w:tc>
          <w:tcPr>
            <w:tcW w:w="1920" w:type="dxa"/>
            <w:tcBorders>
              <w:top w:val="single" w:sz="4" w:space="0" w:color="auto"/>
              <w:left w:val="single" w:sz="4" w:space="0" w:color="auto"/>
              <w:bottom w:val="single" w:sz="4" w:space="0" w:color="auto"/>
              <w:right w:val="single" w:sz="4" w:space="0" w:color="auto"/>
            </w:tcBorders>
          </w:tcPr>
          <w:p w:rsidR="008008F2" w:rsidRDefault="008008F2">
            <w:pPr>
              <w:pStyle w:val="20"/>
              <w:tabs>
                <w:tab w:val="left" w:pos="3960"/>
              </w:tabs>
              <w:ind w:firstLine="0"/>
              <w:jc w:val="center"/>
            </w:pPr>
            <w:r>
              <w:t>Дебет</w:t>
            </w:r>
          </w:p>
        </w:tc>
        <w:tc>
          <w:tcPr>
            <w:tcW w:w="1920" w:type="dxa"/>
            <w:tcBorders>
              <w:top w:val="single" w:sz="4" w:space="0" w:color="auto"/>
              <w:left w:val="single" w:sz="4" w:space="0" w:color="auto"/>
              <w:bottom w:val="single" w:sz="4" w:space="0" w:color="auto"/>
              <w:right w:val="single" w:sz="4" w:space="0" w:color="auto"/>
            </w:tcBorders>
          </w:tcPr>
          <w:p w:rsidR="008008F2" w:rsidRDefault="008008F2">
            <w:pPr>
              <w:pStyle w:val="20"/>
              <w:tabs>
                <w:tab w:val="left" w:pos="3960"/>
              </w:tabs>
              <w:ind w:firstLine="0"/>
              <w:jc w:val="center"/>
            </w:pPr>
            <w:r>
              <w:t>Кредит</w:t>
            </w:r>
          </w:p>
        </w:tc>
        <w:tc>
          <w:tcPr>
            <w:tcW w:w="1920" w:type="dxa"/>
            <w:tcBorders>
              <w:top w:val="single" w:sz="4" w:space="0" w:color="auto"/>
              <w:left w:val="single" w:sz="4" w:space="0" w:color="auto"/>
              <w:bottom w:val="single" w:sz="4" w:space="0" w:color="auto"/>
              <w:right w:val="single" w:sz="4" w:space="0" w:color="auto"/>
            </w:tcBorders>
          </w:tcPr>
          <w:p w:rsidR="008008F2" w:rsidRDefault="008008F2">
            <w:pPr>
              <w:pStyle w:val="20"/>
              <w:tabs>
                <w:tab w:val="left" w:pos="3960"/>
              </w:tabs>
              <w:ind w:firstLine="0"/>
              <w:jc w:val="center"/>
            </w:pPr>
            <w:r>
              <w:t>Сумма</w:t>
            </w:r>
          </w:p>
        </w:tc>
      </w:tr>
      <w:tr w:rsidR="008008F2">
        <w:tc>
          <w:tcPr>
            <w:tcW w:w="32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pPr>
            <w:r>
              <w:t>Внесение учредителями в качестве взноса в уставный фонд 1000 грн. наличными</w:t>
            </w:r>
          </w:p>
        </w:tc>
        <w:tc>
          <w:tcPr>
            <w:tcW w:w="19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left"/>
            </w:pPr>
          </w:p>
        </w:tc>
        <w:tc>
          <w:tcPr>
            <w:tcW w:w="19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left"/>
            </w:pPr>
          </w:p>
        </w:tc>
        <w:tc>
          <w:tcPr>
            <w:tcW w:w="19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left"/>
            </w:pPr>
          </w:p>
        </w:tc>
      </w:tr>
    </w:tbl>
    <w:p w:rsidR="008008F2" w:rsidRDefault="008008F2">
      <w:pPr>
        <w:pStyle w:val="20"/>
        <w:ind w:firstLine="720"/>
      </w:pPr>
    </w:p>
    <w:p w:rsidR="008008F2" w:rsidRDefault="008008F2">
      <w:pPr>
        <w:pStyle w:val="20"/>
        <w:ind w:firstLine="720"/>
      </w:pPr>
      <w:r>
        <w:t>г) определим теперь конечные остатки по счетам (рисунок 1.11)</w:t>
      </w:r>
    </w:p>
    <w:p w:rsidR="008008F2" w:rsidRDefault="008008F2">
      <w:pPr>
        <w:pStyle w:val="20"/>
        <w:ind w:firstLine="900"/>
      </w:pPr>
    </w:p>
    <w:tbl>
      <w:tblPr>
        <w:tblW w:w="0" w:type="auto"/>
        <w:tblInd w:w="468" w:type="dxa"/>
        <w:tblLayout w:type="fixed"/>
        <w:tblLook w:val="0000" w:firstRow="0" w:lastRow="0" w:firstColumn="0" w:lastColumn="0" w:noHBand="0" w:noVBand="0"/>
      </w:tblPr>
      <w:tblGrid>
        <w:gridCol w:w="1440"/>
        <w:gridCol w:w="2160"/>
        <w:gridCol w:w="720"/>
        <w:gridCol w:w="2340"/>
        <w:gridCol w:w="1980"/>
      </w:tblGrid>
      <w:tr w:rsidR="008008F2">
        <w:trPr>
          <w:cantSplit/>
        </w:trPr>
        <w:tc>
          <w:tcPr>
            <w:tcW w:w="3600" w:type="dxa"/>
            <w:gridSpan w:val="2"/>
            <w:tcBorders>
              <w:top w:val="nil"/>
              <w:left w:val="nil"/>
              <w:bottom w:val="nil"/>
              <w:right w:val="nil"/>
            </w:tcBorders>
          </w:tcPr>
          <w:p w:rsidR="008008F2" w:rsidRDefault="008008F2">
            <w:pPr>
              <w:pStyle w:val="20"/>
              <w:ind w:firstLine="0"/>
              <w:jc w:val="center"/>
            </w:pPr>
            <w:r>
              <w:t>Счет № 40</w:t>
            </w:r>
          </w:p>
          <w:p w:rsidR="008008F2" w:rsidRDefault="008008F2">
            <w:pPr>
              <w:pStyle w:val="20"/>
              <w:ind w:firstLine="0"/>
              <w:jc w:val="center"/>
            </w:pPr>
            <w:r>
              <w:t>«Уставный капитал»</w:t>
            </w:r>
          </w:p>
          <w:p w:rsidR="008008F2" w:rsidRDefault="008008F2">
            <w:pPr>
              <w:pStyle w:val="20"/>
              <w:ind w:firstLine="0"/>
              <w:jc w:val="left"/>
              <w:rPr>
                <w:sz w:val="14"/>
              </w:rPr>
            </w:pPr>
          </w:p>
          <w:p w:rsidR="008008F2" w:rsidRDefault="008008F2">
            <w:pPr>
              <w:pStyle w:val="20"/>
              <w:ind w:firstLine="0"/>
              <w:jc w:val="left"/>
            </w:pPr>
            <w:r>
              <w:t>Дебет                         Кредит</w:t>
            </w:r>
          </w:p>
        </w:tc>
        <w:tc>
          <w:tcPr>
            <w:tcW w:w="720" w:type="dxa"/>
            <w:tcBorders>
              <w:top w:val="nil"/>
              <w:left w:val="nil"/>
              <w:bottom w:val="nil"/>
              <w:right w:val="nil"/>
            </w:tcBorders>
          </w:tcPr>
          <w:p w:rsidR="008008F2" w:rsidRDefault="008008F2">
            <w:pPr>
              <w:pStyle w:val="20"/>
              <w:ind w:firstLine="0"/>
            </w:pPr>
          </w:p>
        </w:tc>
        <w:tc>
          <w:tcPr>
            <w:tcW w:w="4320" w:type="dxa"/>
            <w:gridSpan w:val="2"/>
            <w:tcBorders>
              <w:top w:val="nil"/>
              <w:left w:val="nil"/>
              <w:bottom w:val="nil"/>
              <w:right w:val="nil"/>
            </w:tcBorders>
          </w:tcPr>
          <w:p w:rsidR="008008F2" w:rsidRDefault="008008F2">
            <w:pPr>
              <w:pStyle w:val="20"/>
              <w:ind w:firstLine="0"/>
              <w:jc w:val="center"/>
            </w:pPr>
            <w:r>
              <w:t>Счет № 301</w:t>
            </w:r>
          </w:p>
          <w:p w:rsidR="008008F2" w:rsidRDefault="008008F2">
            <w:pPr>
              <w:pStyle w:val="20"/>
              <w:ind w:firstLine="0"/>
            </w:pPr>
            <w:r>
              <w:t>«Касса в национальной валюте»</w:t>
            </w:r>
          </w:p>
          <w:p w:rsidR="008008F2" w:rsidRDefault="008008F2">
            <w:pPr>
              <w:pStyle w:val="20"/>
              <w:ind w:firstLine="0"/>
              <w:jc w:val="left"/>
              <w:rPr>
                <w:sz w:val="14"/>
              </w:rPr>
            </w:pPr>
          </w:p>
          <w:p w:rsidR="008008F2" w:rsidRDefault="008008F2">
            <w:pPr>
              <w:pStyle w:val="20"/>
              <w:ind w:firstLine="0"/>
              <w:jc w:val="left"/>
            </w:pPr>
            <w:r>
              <w:t>Дебет                                    Кредит</w:t>
            </w:r>
          </w:p>
        </w:tc>
      </w:tr>
      <w:tr w:rsidR="008008F2">
        <w:trPr>
          <w:cantSplit/>
          <w:trHeight w:val="1172"/>
        </w:trPr>
        <w:tc>
          <w:tcPr>
            <w:tcW w:w="1440" w:type="dxa"/>
            <w:tcBorders>
              <w:top w:val="single" w:sz="4" w:space="0" w:color="auto"/>
              <w:left w:val="nil"/>
              <w:bottom w:val="nil"/>
              <w:right w:val="single" w:sz="4" w:space="0" w:color="auto"/>
            </w:tcBorders>
          </w:tcPr>
          <w:p w:rsidR="008008F2" w:rsidRDefault="008008F2">
            <w:pPr>
              <w:pStyle w:val="20"/>
              <w:ind w:firstLine="0"/>
            </w:pPr>
          </w:p>
        </w:tc>
        <w:tc>
          <w:tcPr>
            <w:tcW w:w="2160" w:type="dxa"/>
            <w:tcBorders>
              <w:top w:val="single" w:sz="4" w:space="0" w:color="auto"/>
              <w:left w:val="single" w:sz="4" w:space="0" w:color="auto"/>
              <w:bottom w:val="nil"/>
              <w:right w:val="nil"/>
            </w:tcBorders>
          </w:tcPr>
          <w:p w:rsidR="008008F2" w:rsidRDefault="008008F2">
            <w:pPr>
              <w:pStyle w:val="20"/>
              <w:ind w:firstLine="0"/>
              <w:jc w:val="left"/>
            </w:pPr>
            <w:r>
              <w:t xml:space="preserve">С </w:t>
            </w:r>
            <w:r>
              <w:rPr>
                <w:vertAlign w:val="subscript"/>
              </w:rPr>
              <w:t>нач.</w:t>
            </w:r>
            <w:r>
              <w:t xml:space="preserve"> = 0</w:t>
            </w:r>
          </w:p>
          <w:p w:rsidR="008008F2" w:rsidRDefault="008008F2">
            <w:pPr>
              <w:pStyle w:val="20"/>
              <w:ind w:firstLine="0"/>
              <w:jc w:val="left"/>
            </w:pPr>
          </w:p>
          <w:p w:rsidR="008008F2" w:rsidRDefault="008008F2">
            <w:pPr>
              <w:pStyle w:val="20"/>
              <w:ind w:firstLine="0"/>
              <w:jc w:val="left"/>
            </w:pPr>
            <w:r>
              <w:t>1000</w:t>
            </w:r>
          </w:p>
          <w:p w:rsidR="008008F2" w:rsidRDefault="008008F2">
            <w:pPr>
              <w:pStyle w:val="20"/>
              <w:ind w:firstLine="0"/>
              <w:jc w:val="left"/>
              <w:rPr>
                <w:sz w:val="16"/>
              </w:rPr>
            </w:pPr>
          </w:p>
          <w:p w:rsidR="008008F2" w:rsidRDefault="008008F2">
            <w:pPr>
              <w:pStyle w:val="20"/>
              <w:ind w:firstLine="0"/>
              <w:jc w:val="left"/>
            </w:pPr>
            <w:r>
              <w:t xml:space="preserve">С </w:t>
            </w:r>
            <w:r>
              <w:rPr>
                <w:vertAlign w:val="subscript"/>
              </w:rPr>
              <w:t>кон.</w:t>
            </w:r>
            <w:r>
              <w:t xml:space="preserve"> = 1000</w:t>
            </w:r>
          </w:p>
        </w:tc>
        <w:tc>
          <w:tcPr>
            <w:tcW w:w="720" w:type="dxa"/>
            <w:tcBorders>
              <w:top w:val="nil"/>
              <w:left w:val="nil"/>
              <w:bottom w:val="nil"/>
              <w:right w:val="nil"/>
            </w:tcBorders>
          </w:tcPr>
          <w:p w:rsidR="008008F2" w:rsidRDefault="008008F2">
            <w:pPr>
              <w:pStyle w:val="20"/>
              <w:ind w:firstLine="0"/>
            </w:pPr>
          </w:p>
        </w:tc>
        <w:tc>
          <w:tcPr>
            <w:tcW w:w="2340" w:type="dxa"/>
            <w:tcBorders>
              <w:top w:val="single" w:sz="4" w:space="0" w:color="auto"/>
              <w:left w:val="nil"/>
              <w:bottom w:val="nil"/>
              <w:right w:val="single" w:sz="4" w:space="0" w:color="auto"/>
            </w:tcBorders>
          </w:tcPr>
          <w:p w:rsidR="008008F2" w:rsidRDefault="008008F2">
            <w:pPr>
              <w:pStyle w:val="20"/>
              <w:ind w:firstLine="0"/>
            </w:pPr>
            <w:r>
              <w:t xml:space="preserve">С </w:t>
            </w:r>
            <w:r>
              <w:rPr>
                <w:vertAlign w:val="subscript"/>
              </w:rPr>
              <w:t xml:space="preserve">нач. </w:t>
            </w:r>
            <w:r>
              <w:t>= 0</w:t>
            </w:r>
          </w:p>
          <w:p w:rsidR="008008F2" w:rsidRDefault="008008F2">
            <w:pPr>
              <w:pStyle w:val="20"/>
              <w:ind w:firstLine="0"/>
            </w:pPr>
            <w:r>
              <w:t xml:space="preserve">              </w:t>
            </w:r>
          </w:p>
          <w:p w:rsidR="008008F2" w:rsidRDefault="008008F2">
            <w:pPr>
              <w:pStyle w:val="20"/>
              <w:ind w:firstLine="0"/>
            </w:pPr>
            <w:r>
              <w:t>1000</w:t>
            </w:r>
          </w:p>
          <w:p w:rsidR="008008F2" w:rsidRDefault="008008F2">
            <w:pPr>
              <w:pStyle w:val="20"/>
              <w:ind w:firstLine="0"/>
              <w:rPr>
                <w:sz w:val="16"/>
              </w:rPr>
            </w:pPr>
          </w:p>
          <w:p w:rsidR="008008F2" w:rsidRDefault="008008F2">
            <w:pPr>
              <w:pStyle w:val="20"/>
              <w:ind w:firstLine="0"/>
            </w:pPr>
            <w:r>
              <w:t xml:space="preserve">С </w:t>
            </w:r>
            <w:r>
              <w:rPr>
                <w:vertAlign w:val="subscript"/>
              </w:rPr>
              <w:t xml:space="preserve">кон. </w:t>
            </w:r>
            <w:r>
              <w:t>= 1000</w:t>
            </w:r>
          </w:p>
        </w:tc>
        <w:tc>
          <w:tcPr>
            <w:tcW w:w="1980" w:type="dxa"/>
            <w:tcBorders>
              <w:top w:val="single" w:sz="4" w:space="0" w:color="auto"/>
              <w:left w:val="single" w:sz="4" w:space="0" w:color="auto"/>
              <w:bottom w:val="nil"/>
              <w:right w:val="nil"/>
            </w:tcBorders>
          </w:tcPr>
          <w:p w:rsidR="008008F2" w:rsidRDefault="008008F2">
            <w:pPr>
              <w:pStyle w:val="20"/>
              <w:ind w:firstLine="0"/>
            </w:pPr>
          </w:p>
        </w:tc>
      </w:tr>
    </w:tbl>
    <w:p w:rsidR="008008F2" w:rsidRDefault="008008F2">
      <w:pPr>
        <w:pStyle w:val="20"/>
        <w:ind w:firstLine="900"/>
      </w:pPr>
      <w:r>
        <w:t xml:space="preserve"> </w:t>
      </w:r>
    </w:p>
    <w:p w:rsidR="008008F2" w:rsidRDefault="008008F2">
      <w:pPr>
        <w:pStyle w:val="20"/>
        <w:ind w:firstLine="0"/>
        <w:jc w:val="center"/>
      </w:pPr>
      <w:r>
        <w:t>Рисунок 1.11 – Определение конечных остатков по счетам</w:t>
      </w:r>
    </w:p>
    <w:p w:rsidR="008008F2" w:rsidRDefault="008008F2">
      <w:pPr>
        <w:pStyle w:val="20"/>
        <w:ind w:firstLine="900"/>
        <w:jc w:val="center"/>
      </w:pPr>
    </w:p>
    <w:p w:rsidR="008008F2" w:rsidRDefault="008008F2">
      <w:pPr>
        <w:pStyle w:val="4"/>
        <w:ind w:firstLine="720"/>
      </w:pPr>
      <w:bookmarkStart w:id="102" w:name="_Toc535485082"/>
      <w:bookmarkStart w:id="103" w:name="_Toc535485381"/>
      <w:bookmarkStart w:id="104" w:name="_Toc535630460"/>
      <w:bookmarkStart w:id="105" w:name="_Toc535631157"/>
      <w:bookmarkStart w:id="106" w:name="_Toc535632118"/>
      <w:bookmarkStart w:id="107" w:name="_Toc535632857"/>
      <w:bookmarkStart w:id="108" w:name="_Toc535633034"/>
      <w:bookmarkStart w:id="109" w:name="_Toc535652325"/>
      <w:bookmarkStart w:id="110" w:name="_Toc535652481"/>
      <w:bookmarkStart w:id="111" w:name="_Toc535652683"/>
      <w:bookmarkStart w:id="112" w:name="_Toc535653981"/>
      <w:r>
        <w:t>1.3.4 Типы хозяйственных операций и их влияние на баланс</w:t>
      </w:r>
      <w:bookmarkEnd w:id="102"/>
      <w:bookmarkEnd w:id="103"/>
      <w:bookmarkEnd w:id="104"/>
      <w:bookmarkEnd w:id="105"/>
      <w:bookmarkEnd w:id="106"/>
      <w:bookmarkEnd w:id="107"/>
      <w:bookmarkEnd w:id="108"/>
      <w:bookmarkEnd w:id="109"/>
      <w:bookmarkEnd w:id="110"/>
      <w:bookmarkEnd w:id="111"/>
      <w:bookmarkEnd w:id="112"/>
    </w:p>
    <w:p w:rsidR="008008F2" w:rsidRDefault="008008F2">
      <w:pPr>
        <w:pStyle w:val="20"/>
        <w:ind w:firstLine="720"/>
        <w:jc w:val="center"/>
      </w:pPr>
    </w:p>
    <w:p w:rsidR="008008F2" w:rsidRDefault="008008F2">
      <w:pPr>
        <w:pStyle w:val="20"/>
        <w:ind w:firstLine="720"/>
      </w:pPr>
      <w:r>
        <w:t xml:space="preserve">В конце определенного периода составляется Баланс. Конечные остатки (сальдо) по активным счетам отражаются по одной стороне бухгалтерского баланса – в активе, а сальдо пассивных счетов – в пассиве. Если счет активно-пассивный, то сальдо по дебету записывается в актив Баланса, а сальдо по кредиту – в пассив. </w:t>
      </w:r>
    </w:p>
    <w:p w:rsidR="008008F2" w:rsidRDefault="008008F2">
      <w:pPr>
        <w:pStyle w:val="20"/>
        <w:ind w:firstLine="720"/>
      </w:pPr>
      <w:r>
        <w:t>Главное правило бухгалтерского баланса – равенство актива и пассива, равновесие сторон. Несовпадение итогов актива и пассива Баланса говорит о допущенной ошибке при записи хозяйственной операции на счета (осуществлении бухгалтерской проводки).</w:t>
      </w:r>
    </w:p>
    <w:p w:rsidR="008008F2" w:rsidRDefault="008008F2">
      <w:pPr>
        <w:pStyle w:val="20"/>
        <w:ind w:firstLine="720"/>
      </w:pPr>
      <w:r>
        <w:t>Каждая хозяйственная операция вызывает изменение определенных статей Баланса. Рассмотрим на конкретных примерах влияние различных хозяйственных операций на Баланс.</w:t>
      </w:r>
    </w:p>
    <w:p w:rsidR="008008F2" w:rsidRDefault="008008F2">
      <w:pPr>
        <w:pStyle w:val="20"/>
        <w:ind w:firstLine="720"/>
      </w:pPr>
    </w:p>
    <w:p w:rsidR="008008F2" w:rsidRDefault="008008F2">
      <w:pPr>
        <w:pStyle w:val="20"/>
        <w:ind w:firstLine="720"/>
      </w:pPr>
      <w:r>
        <w:t>Пример 3.</w:t>
      </w:r>
    </w:p>
    <w:p w:rsidR="008008F2" w:rsidRDefault="008008F2">
      <w:pPr>
        <w:pStyle w:val="20"/>
        <w:ind w:firstLine="720"/>
      </w:pPr>
      <w:r>
        <w:t xml:space="preserve">С расчетного счета предприятие заплатило за приобретенные материалы 1000 грн. </w:t>
      </w:r>
    </w:p>
    <w:p w:rsidR="008008F2" w:rsidRDefault="008008F2">
      <w:pPr>
        <w:pStyle w:val="20"/>
        <w:ind w:firstLine="720"/>
      </w:pPr>
      <w:r>
        <w:t>В данной операции принимают участие:</w:t>
      </w:r>
    </w:p>
    <w:p w:rsidR="008008F2" w:rsidRDefault="008008F2" w:rsidP="008008F2">
      <w:pPr>
        <w:pStyle w:val="20"/>
        <w:numPr>
          <w:ilvl w:val="0"/>
          <w:numId w:val="65"/>
        </w:numPr>
      </w:pPr>
      <w:r>
        <w:t>счет 201 «Материалы»;</w:t>
      </w:r>
    </w:p>
    <w:p w:rsidR="008008F2" w:rsidRDefault="008008F2" w:rsidP="008008F2">
      <w:pPr>
        <w:pStyle w:val="20"/>
        <w:numPr>
          <w:ilvl w:val="0"/>
          <w:numId w:val="65"/>
        </w:numPr>
      </w:pPr>
      <w:r>
        <w:t>счет 311 «Текущие счета в национальной валюте».</w:t>
      </w:r>
    </w:p>
    <w:p w:rsidR="008008F2" w:rsidRDefault="008008F2">
      <w:pPr>
        <w:pStyle w:val="20"/>
        <w:ind w:firstLine="720"/>
      </w:pPr>
      <w:r>
        <w:t>Оба счета предназначены для учета имущества предприятия, его средств, следовательно, являются активными и располагаются в активе Баланса. Что же произошло на счетах в результате этой операции</w:t>
      </w:r>
      <w:r>
        <w:sym w:font="Symbol" w:char="F03F"/>
      </w:r>
    </w:p>
    <w:p w:rsidR="008008F2" w:rsidRDefault="008008F2">
      <w:pPr>
        <w:pStyle w:val="20"/>
        <w:ind w:firstLine="720"/>
      </w:pPr>
      <w:r>
        <w:lastRenderedPageBreak/>
        <w:t>Средства, отражаемые на счете 201 «Материалы», увеличились, т.к. на склад поступили материалы. А поскольку он является активным,  увеличение средств записывается по дебету счета.</w:t>
      </w:r>
    </w:p>
    <w:p w:rsidR="008008F2" w:rsidRDefault="008008F2">
      <w:pPr>
        <w:pStyle w:val="20"/>
        <w:ind w:firstLine="720"/>
      </w:pPr>
      <w:r>
        <w:t>Средства, отражаемые на счете 311 «Текущие счета в национальной валюте», уменьшились, т.к. произошел расчет с поставщиками за материалы. Счет 311 также активный, и уменьшение средств отразится по кредиту на ту же сумму, что и по дебету счета 201. Схематически операцию можно представить следующим образом:</w:t>
      </w:r>
    </w:p>
    <w:p w:rsidR="008008F2" w:rsidRDefault="008008F2">
      <w:pPr>
        <w:pStyle w:val="20"/>
        <w:ind w:firstLine="720"/>
      </w:pPr>
      <w:r>
        <w:t>- д-т 201 «Материалы»</w:t>
      </w:r>
      <w:r>
        <w:tab/>
      </w:r>
      <w:r>
        <w:tab/>
      </w:r>
      <w:r>
        <w:tab/>
      </w:r>
      <w:r>
        <w:tab/>
      </w:r>
      <w:r>
        <w:tab/>
      </w:r>
      <w:r>
        <w:tab/>
        <w:t>(А) + 1000 грн.</w:t>
      </w:r>
    </w:p>
    <w:p w:rsidR="008008F2" w:rsidRDefault="008008F2">
      <w:pPr>
        <w:pStyle w:val="20"/>
        <w:ind w:firstLine="720"/>
      </w:pPr>
      <w:r>
        <w:t>- к-т 311 «Текущие счета в национальной валюте»</w:t>
      </w:r>
      <w:r>
        <w:tab/>
        <w:t>(А) – 1000 грн.</w:t>
      </w:r>
    </w:p>
    <w:p w:rsidR="008008F2" w:rsidRDefault="008008F2">
      <w:pPr>
        <w:pStyle w:val="20"/>
        <w:ind w:firstLine="720"/>
      </w:pPr>
      <w:r>
        <w:t xml:space="preserve">Если сумму изменений средств обозначить буквой </w:t>
      </w:r>
      <w:r>
        <w:rPr>
          <w:i/>
          <w:iCs/>
        </w:rPr>
        <w:t>С</w:t>
      </w:r>
      <w:r>
        <w:t>, то изменение в балансе можно представить в виде следующей формулы:</w:t>
      </w:r>
    </w:p>
    <w:p w:rsidR="008008F2" w:rsidRDefault="008008F2">
      <w:pPr>
        <w:ind w:firstLine="2880"/>
      </w:pPr>
    </w:p>
    <w:p w:rsidR="008008F2" w:rsidRDefault="008008F2">
      <w:pPr>
        <w:ind w:firstLine="2880"/>
      </w:pPr>
      <w:r>
        <w:rPr>
          <w:i/>
          <w:iCs/>
        </w:rPr>
        <w:t>А + С – С = П</w:t>
      </w:r>
      <w:r>
        <w:t>,</w:t>
      </w:r>
      <w:r>
        <w:tab/>
      </w:r>
      <w:r>
        <w:tab/>
      </w:r>
      <w:r>
        <w:tab/>
      </w:r>
      <w:r>
        <w:tab/>
      </w:r>
      <w:r>
        <w:tab/>
      </w:r>
      <w:r>
        <w:tab/>
        <w:t>(1.2)</w:t>
      </w:r>
    </w:p>
    <w:p w:rsidR="008008F2" w:rsidRDefault="008008F2">
      <w:pPr>
        <w:pStyle w:val="20"/>
        <w:ind w:firstLine="900"/>
        <w:jc w:val="center"/>
      </w:pPr>
    </w:p>
    <w:p w:rsidR="008008F2" w:rsidRDefault="008008F2">
      <w:pPr>
        <w:pStyle w:val="20"/>
        <w:ind w:firstLine="720"/>
      </w:pPr>
      <w:r>
        <w:t xml:space="preserve">где </w:t>
      </w:r>
      <w:r>
        <w:rPr>
          <w:i/>
          <w:iCs/>
        </w:rPr>
        <w:t>А</w:t>
      </w:r>
      <w:r>
        <w:t xml:space="preserve"> – показатель актива Баланса;</w:t>
      </w:r>
    </w:p>
    <w:p w:rsidR="008008F2" w:rsidRDefault="008008F2">
      <w:pPr>
        <w:pStyle w:val="20"/>
        <w:ind w:firstLine="720"/>
      </w:pPr>
      <w:r>
        <w:rPr>
          <w:i/>
          <w:iCs/>
        </w:rPr>
        <w:t>П</w:t>
      </w:r>
      <w:r>
        <w:t xml:space="preserve"> – показатель пассива Баланса.</w:t>
      </w:r>
    </w:p>
    <w:p w:rsidR="008008F2" w:rsidRDefault="008008F2">
      <w:pPr>
        <w:pStyle w:val="20"/>
        <w:ind w:firstLine="720"/>
      </w:pPr>
      <w:r>
        <w:t>Это первый тип хозяйственной операции, такая операция не затрагивает пассив Баланса, а вызывает изменения лишь внутри актива Баланса, не меняя его конечного итога.</w:t>
      </w:r>
    </w:p>
    <w:p w:rsidR="008008F2" w:rsidRDefault="008008F2">
      <w:pPr>
        <w:pStyle w:val="20"/>
        <w:ind w:firstLine="720"/>
      </w:pPr>
    </w:p>
    <w:p w:rsidR="008008F2" w:rsidRDefault="008008F2">
      <w:pPr>
        <w:pStyle w:val="20"/>
        <w:ind w:firstLine="720"/>
      </w:pPr>
      <w:r>
        <w:t>Пример 4.</w:t>
      </w:r>
    </w:p>
    <w:p w:rsidR="008008F2" w:rsidRDefault="008008F2">
      <w:pPr>
        <w:pStyle w:val="20"/>
        <w:ind w:firstLine="720"/>
      </w:pPr>
      <w:r>
        <w:t>Часть прибыли, полученной предприятием, направляется на увеличение уставного фонда на сумму 50 000 грн.</w:t>
      </w:r>
    </w:p>
    <w:p w:rsidR="008008F2" w:rsidRDefault="008008F2">
      <w:pPr>
        <w:pStyle w:val="20"/>
        <w:ind w:firstLine="720"/>
      </w:pPr>
      <w:r>
        <w:t>В данной операции принимают участие:</w:t>
      </w:r>
    </w:p>
    <w:p w:rsidR="008008F2" w:rsidRDefault="008008F2" w:rsidP="008008F2">
      <w:pPr>
        <w:pStyle w:val="20"/>
        <w:numPr>
          <w:ilvl w:val="0"/>
          <w:numId w:val="66"/>
        </w:numPr>
      </w:pPr>
      <w:r>
        <w:t>счет 44 «Нераспределенная прибыль (непокрытые убытки)»;</w:t>
      </w:r>
    </w:p>
    <w:p w:rsidR="008008F2" w:rsidRDefault="008008F2" w:rsidP="008008F2">
      <w:pPr>
        <w:pStyle w:val="20"/>
        <w:numPr>
          <w:ilvl w:val="0"/>
          <w:numId w:val="66"/>
        </w:numPr>
      </w:pPr>
      <w:r>
        <w:t>счет 40 «Уставный фонд».</w:t>
      </w:r>
    </w:p>
    <w:p w:rsidR="008008F2" w:rsidRDefault="008008F2">
      <w:pPr>
        <w:pStyle w:val="20"/>
        <w:ind w:firstLine="720"/>
      </w:pPr>
      <w:r>
        <w:t>Как счет «Нераспределенная прибыль», так и счет «Уставный фонд» показывают изменение источников средств предприятия и являются пассивными. В результате данной операции увеличились источники средств на счете 40 «Уставный фонд», т.к. к нему присоединена часть прибыли. И, соответственно, уменьшились источники средств на счете 44 «Нераспределенная прибыль (непокрытые убытки)» на ту же сумму. Поскольку оба счета являются пассивными, то увеличение источников средств запишем в кредит счета 40, а их уменьшение – в дебет счета 44:</w:t>
      </w:r>
    </w:p>
    <w:p w:rsidR="008008F2" w:rsidRDefault="008008F2">
      <w:pPr>
        <w:pStyle w:val="20"/>
        <w:ind w:firstLine="720"/>
      </w:pPr>
      <w:r>
        <w:t>- д-т 44 «Нераспределенная прибыль»</w:t>
      </w:r>
      <w:r>
        <w:tab/>
      </w:r>
      <w:r>
        <w:tab/>
        <w:t>(П) – 50 000 грн.</w:t>
      </w:r>
    </w:p>
    <w:p w:rsidR="008008F2" w:rsidRDefault="008008F2">
      <w:pPr>
        <w:pStyle w:val="20"/>
        <w:ind w:firstLine="720"/>
      </w:pPr>
      <w:r>
        <w:t>- к-т 40 «Уставный фонд»</w:t>
      </w:r>
      <w:r>
        <w:tab/>
      </w:r>
      <w:r>
        <w:tab/>
      </w:r>
      <w:r>
        <w:tab/>
      </w:r>
      <w:r>
        <w:tab/>
        <w:t>(П) + 50 000 грн.</w:t>
      </w:r>
    </w:p>
    <w:p w:rsidR="008008F2" w:rsidRDefault="008008F2">
      <w:pPr>
        <w:pStyle w:val="20"/>
        <w:ind w:firstLine="720"/>
      </w:pPr>
    </w:p>
    <w:p w:rsidR="008008F2" w:rsidRDefault="008008F2">
      <w:pPr>
        <w:pStyle w:val="20"/>
        <w:ind w:firstLine="3420"/>
        <w:jc w:val="left"/>
      </w:pPr>
      <w:r>
        <w:rPr>
          <w:i/>
          <w:iCs/>
        </w:rPr>
        <w:t>А = П + С – С</w:t>
      </w:r>
      <w:r>
        <w:t>.</w:t>
      </w:r>
      <w:r>
        <w:tab/>
      </w:r>
      <w:r>
        <w:tab/>
      </w:r>
      <w:r>
        <w:tab/>
      </w:r>
      <w:r>
        <w:tab/>
      </w:r>
      <w:r>
        <w:tab/>
        <w:t>(1.3)</w:t>
      </w:r>
    </w:p>
    <w:p w:rsidR="008008F2" w:rsidRDefault="008008F2">
      <w:pPr>
        <w:pStyle w:val="20"/>
        <w:ind w:firstLine="900"/>
        <w:jc w:val="center"/>
      </w:pPr>
    </w:p>
    <w:p w:rsidR="008008F2" w:rsidRDefault="008008F2">
      <w:pPr>
        <w:pStyle w:val="20"/>
        <w:ind w:firstLine="720"/>
      </w:pPr>
      <w:r>
        <w:t>Это второй тип хозяйственной операции, такая операция вызывает изменения лишь внутри пассива Баланса, не меняя его конечного итога.</w:t>
      </w:r>
    </w:p>
    <w:p w:rsidR="008008F2" w:rsidRDefault="008008F2">
      <w:pPr>
        <w:pStyle w:val="20"/>
        <w:ind w:firstLine="720"/>
      </w:pPr>
    </w:p>
    <w:p w:rsidR="008008F2" w:rsidRDefault="008008F2">
      <w:pPr>
        <w:pStyle w:val="20"/>
        <w:ind w:firstLine="720"/>
      </w:pPr>
      <w:r>
        <w:br w:type="page"/>
      </w:r>
      <w:r>
        <w:lastRenderedPageBreak/>
        <w:t>Пример 5.</w:t>
      </w:r>
    </w:p>
    <w:p w:rsidR="008008F2" w:rsidRDefault="008008F2">
      <w:pPr>
        <w:pStyle w:val="20"/>
        <w:ind w:firstLine="720"/>
      </w:pPr>
      <w:r>
        <w:t>Для покупки кирпичного завода банк предоставил предприятию кредит на сумму 500 000 грн.</w:t>
      </w:r>
    </w:p>
    <w:p w:rsidR="008008F2" w:rsidRDefault="008008F2">
      <w:pPr>
        <w:pStyle w:val="20"/>
        <w:ind w:firstLine="720"/>
      </w:pPr>
      <w:r>
        <w:t>В данной операции принимают участие:</w:t>
      </w:r>
    </w:p>
    <w:p w:rsidR="008008F2" w:rsidRDefault="008008F2" w:rsidP="008008F2">
      <w:pPr>
        <w:pStyle w:val="20"/>
        <w:numPr>
          <w:ilvl w:val="0"/>
          <w:numId w:val="67"/>
        </w:numPr>
      </w:pPr>
      <w:r>
        <w:t>счет 501 «Долгосрочные кредиты банка в национальной валюте»;</w:t>
      </w:r>
    </w:p>
    <w:p w:rsidR="008008F2" w:rsidRDefault="008008F2" w:rsidP="008008F2">
      <w:pPr>
        <w:pStyle w:val="20"/>
        <w:numPr>
          <w:ilvl w:val="0"/>
          <w:numId w:val="67"/>
        </w:numPr>
      </w:pPr>
      <w:r>
        <w:t>счет 311 «Текущие счета в национальной валюте».</w:t>
      </w:r>
    </w:p>
    <w:p w:rsidR="008008F2" w:rsidRDefault="008008F2">
      <w:pPr>
        <w:pStyle w:val="20"/>
        <w:ind w:firstLine="720"/>
      </w:pPr>
      <w:r>
        <w:t xml:space="preserve">Счета, принимающие участие в данной операции, находятся в разных сторонах Баланса: счет 311 – в активе, счет 501 – в пассиве. </w:t>
      </w:r>
    </w:p>
    <w:p w:rsidR="008008F2" w:rsidRDefault="008008F2">
      <w:pPr>
        <w:pStyle w:val="20"/>
        <w:ind w:firstLine="720"/>
      </w:pPr>
      <w:r>
        <w:t>Исходя из этого, увеличение средств предприятия (увеличение средств на расчетном счете) отразится по дебету счета 311 «Текущие счета в национальной валюте», а увеличение источников этих средств ( получен-ных, благодаря предоставленному кредиту) – по кредиту счета 501 «Долгосрочные кредиты банка в национальной валюте»:</w:t>
      </w:r>
    </w:p>
    <w:p w:rsidR="008008F2" w:rsidRDefault="008008F2">
      <w:pPr>
        <w:pStyle w:val="20"/>
        <w:ind w:firstLine="720"/>
      </w:pPr>
      <w:r>
        <w:t>- д-т 311 «Текущие счета в национальной валюте»   (А) + 500 000 грн.</w:t>
      </w:r>
    </w:p>
    <w:p w:rsidR="008008F2" w:rsidRDefault="008008F2">
      <w:pPr>
        <w:pStyle w:val="20"/>
        <w:ind w:firstLine="720"/>
      </w:pPr>
      <w:r>
        <w:t>- к-т 501 «Долгосрочные кредиты банка»                  (П) + 500 000 грн.</w:t>
      </w:r>
    </w:p>
    <w:p w:rsidR="008008F2" w:rsidRDefault="008008F2">
      <w:pPr>
        <w:pStyle w:val="20"/>
        <w:ind w:firstLine="900"/>
      </w:pPr>
    </w:p>
    <w:p w:rsidR="008008F2" w:rsidRDefault="008008F2">
      <w:pPr>
        <w:pStyle w:val="20"/>
        <w:ind w:firstLine="3420"/>
        <w:jc w:val="left"/>
      </w:pPr>
      <w:r>
        <w:rPr>
          <w:i/>
          <w:iCs/>
        </w:rPr>
        <w:t>А + С = П + С</w:t>
      </w:r>
      <w:r>
        <w:t>.</w:t>
      </w:r>
      <w:r>
        <w:tab/>
      </w:r>
      <w:r>
        <w:tab/>
      </w:r>
      <w:r>
        <w:tab/>
      </w:r>
      <w:r>
        <w:tab/>
      </w:r>
      <w:r>
        <w:tab/>
        <w:t>(1.4)</w:t>
      </w:r>
    </w:p>
    <w:p w:rsidR="008008F2" w:rsidRDefault="008008F2">
      <w:pPr>
        <w:pStyle w:val="20"/>
        <w:ind w:firstLine="900"/>
      </w:pPr>
    </w:p>
    <w:p w:rsidR="008008F2" w:rsidRDefault="008008F2">
      <w:pPr>
        <w:pStyle w:val="20"/>
        <w:ind w:firstLine="720"/>
      </w:pPr>
      <w:r>
        <w:t>Это третий тип хозяйственной операции. Он связан с поступлением хозяйственных средств, а также с источниками их образования и вызывает равное увеличение как актива, так и пассива Баланса.</w:t>
      </w:r>
    </w:p>
    <w:p w:rsidR="008008F2" w:rsidRDefault="008008F2">
      <w:pPr>
        <w:pStyle w:val="20"/>
        <w:ind w:firstLine="720"/>
      </w:pPr>
    </w:p>
    <w:p w:rsidR="008008F2" w:rsidRDefault="008008F2">
      <w:pPr>
        <w:pStyle w:val="20"/>
        <w:ind w:firstLine="720"/>
      </w:pPr>
      <w:r>
        <w:t>Пример 6.</w:t>
      </w:r>
    </w:p>
    <w:p w:rsidR="008008F2" w:rsidRDefault="008008F2">
      <w:pPr>
        <w:pStyle w:val="20"/>
        <w:ind w:firstLine="720"/>
      </w:pPr>
      <w:r>
        <w:t>В связи с наступлением срока погашения кредита предприятие перечислило со своего расчетного счета 500 000 грн. Принимают участие следующие счета:</w:t>
      </w:r>
    </w:p>
    <w:p w:rsidR="008008F2" w:rsidRDefault="008008F2" w:rsidP="008008F2">
      <w:pPr>
        <w:pStyle w:val="20"/>
        <w:numPr>
          <w:ilvl w:val="0"/>
          <w:numId w:val="68"/>
        </w:numPr>
      </w:pPr>
      <w:r>
        <w:t>счет 311 «Текущие счета в национальной валюте»;</w:t>
      </w:r>
    </w:p>
    <w:p w:rsidR="008008F2" w:rsidRDefault="008008F2" w:rsidP="008008F2">
      <w:pPr>
        <w:pStyle w:val="20"/>
        <w:numPr>
          <w:ilvl w:val="0"/>
          <w:numId w:val="68"/>
        </w:numPr>
      </w:pPr>
      <w:r>
        <w:t>счет 501 «Долгосрочные кредиты банка в национальной валюте».</w:t>
      </w:r>
    </w:p>
    <w:p w:rsidR="008008F2" w:rsidRDefault="008008F2">
      <w:pPr>
        <w:pStyle w:val="20"/>
        <w:ind w:firstLine="720"/>
      </w:pPr>
      <w:r>
        <w:t>Так же, как и в предыдущем случае, принимающие участие в данной операции счета располагаются в разных сторонах Баланса. Однако происходит уменьшение и источников средств, и самих средств: с расчетного счета перечислены деньги – кредит счета 311; частично погашен кредит банка, задолженность предприятия банку уменьшилась – дебет счета 501:</w:t>
      </w:r>
    </w:p>
    <w:p w:rsidR="008008F2" w:rsidRDefault="008008F2">
      <w:pPr>
        <w:pStyle w:val="20"/>
        <w:ind w:firstLine="720"/>
      </w:pPr>
      <w:r>
        <w:t>- к-т 311 «Текущие счета в национальной валюте»   (А) + 500 000 грн.</w:t>
      </w:r>
    </w:p>
    <w:p w:rsidR="008008F2" w:rsidRDefault="008008F2">
      <w:pPr>
        <w:pStyle w:val="20"/>
        <w:ind w:firstLine="720"/>
      </w:pPr>
      <w:r>
        <w:t>- д-т 501 «Долгосрочные кредиты банка»                  (П) + 500 000 грн.</w:t>
      </w:r>
    </w:p>
    <w:p w:rsidR="008008F2" w:rsidRDefault="008008F2">
      <w:pPr>
        <w:pStyle w:val="20"/>
        <w:ind w:firstLine="900"/>
      </w:pPr>
    </w:p>
    <w:p w:rsidR="008008F2" w:rsidRDefault="008008F2">
      <w:pPr>
        <w:pStyle w:val="20"/>
        <w:ind w:firstLine="3420"/>
        <w:jc w:val="left"/>
      </w:pPr>
      <w:r>
        <w:rPr>
          <w:i/>
          <w:iCs/>
        </w:rPr>
        <w:t>А – С = П – С</w:t>
      </w:r>
      <w:r>
        <w:t>.</w:t>
      </w:r>
      <w:r>
        <w:tab/>
      </w:r>
      <w:r>
        <w:tab/>
      </w:r>
      <w:r>
        <w:tab/>
      </w:r>
      <w:r>
        <w:tab/>
      </w:r>
      <w:r>
        <w:tab/>
        <w:t>(1.5)</w:t>
      </w:r>
    </w:p>
    <w:p w:rsidR="008008F2" w:rsidRDefault="008008F2">
      <w:pPr>
        <w:pStyle w:val="20"/>
        <w:ind w:firstLine="900"/>
      </w:pPr>
    </w:p>
    <w:p w:rsidR="008008F2" w:rsidRDefault="008008F2">
      <w:pPr>
        <w:pStyle w:val="20"/>
        <w:ind w:firstLine="720"/>
        <w:rPr>
          <w:i/>
          <w:iCs/>
        </w:rPr>
      </w:pPr>
      <w:r>
        <w:t xml:space="preserve">Это четвертый тип хозяйственной операции. Он связан с выбытием хозяйственных средств и вызывает уменьшение как актива, так и пассива Баланса. </w:t>
      </w:r>
      <w:r>
        <w:rPr>
          <w:i/>
          <w:iCs/>
        </w:rPr>
        <w:t xml:space="preserve">Но, несмотря ни на какие изменения составляющих частей, равновесие итогов актива и пассива Баланса должно сохраняться. </w:t>
      </w:r>
      <w:r>
        <w:t>Это главное требование бухгалтерского учета.</w:t>
      </w:r>
    </w:p>
    <w:p w:rsidR="008008F2" w:rsidRDefault="008008F2">
      <w:pPr>
        <w:pStyle w:val="4"/>
        <w:ind w:firstLine="720"/>
      </w:pPr>
      <w:r>
        <w:br w:type="page"/>
      </w:r>
      <w:bookmarkStart w:id="113" w:name="_Toc535485083"/>
      <w:bookmarkStart w:id="114" w:name="_Toc535485382"/>
      <w:bookmarkStart w:id="115" w:name="_Toc535630461"/>
      <w:bookmarkStart w:id="116" w:name="_Toc535631158"/>
      <w:bookmarkStart w:id="117" w:name="_Toc535632119"/>
      <w:bookmarkStart w:id="118" w:name="_Toc535632858"/>
      <w:bookmarkStart w:id="119" w:name="_Toc535633035"/>
      <w:bookmarkStart w:id="120" w:name="_Toc535652326"/>
      <w:bookmarkStart w:id="121" w:name="_Toc535652482"/>
      <w:bookmarkStart w:id="122" w:name="_Toc535652684"/>
      <w:bookmarkStart w:id="123" w:name="_Toc535653982"/>
      <w:r>
        <w:lastRenderedPageBreak/>
        <w:t>1.3.5 Учет синтетический и аналитический. Забалансовые счета</w:t>
      </w:r>
      <w:bookmarkEnd w:id="113"/>
      <w:bookmarkEnd w:id="114"/>
      <w:bookmarkEnd w:id="115"/>
      <w:bookmarkEnd w:id="116"/>
      <w:bookmarkEnd w:id="117"/>
      <w:bookmarkEnd w:id="118"/>
      <w:bookmarkEnd w:id="119"/>
      <w:bookmarkEnd w:id="120"/>
      <w:bookmarkEnd w:id="121"/>
      <w:bookmarkEnd w:id="122"/>
      <w:bookmarkEnd w:id="123"/>
    </w:p>
    <w:p w:rsidR="008008F2" w:rsidRDefault="008008F2">
      <w:pPr>
        <w:pStyle w:val="20"/>
        <w:ind w:firstLine="0"/>
      </w:pPr>
    </w:p>
    <w:p w:rsidR="008008F2" w:rsidRDefault="008008F2">
      <w:pPr>
        <w:pStyle w:val="20"/>
        <w:ind w:firstLine="720"/>
      </w:pPr>
      <w:r>
        <w:t>В зависимости от детализации учитываемой информации, в бухгалтерском учете выделяют счета синтетические и аналитические.</w:t>
      </w:r>
    </w:p>
    <w:p w:rsidR="008008F2" w:rsidRDefault="008008F2">
      <w:pPr>
        <w:pStyle w:val="20"/>
        <w:ind w:firstLine="720"/>
      </w:pPr>
      <w:r>
        <w:t>Синтетические счета дают обобщенные показатели по экономически однородным группам средств, источникам их образования и хозяйственным процессам. Эти счета ведутся только в денежном выражении. К синтетическим счетам относятся следующие: «Основные средства», «Нематериальные активы», «Производственные запасы» и другие.</w:t>
      </w:r>
    </w:p>
    <w:p w:rsidR="008008F2" w:rsidRDefault="008008F2">
      <w:pPr>
        <w:pStyle w:val="20"/>
        <w:ind w:firstLine="720"/>
      </w:pPr>
      <w:r>
        <w:t>Аналитические счета используются для детализации объектов, учтенных на синтетическом счете. Аналитические счета ведутся в натуральном и денежном выражении. Примерами аналитических счетов могут служить такие: к синтетическому счету «Основные средства» – «Сооружение № 1», «Сооружение № 2», к синтетическому субсчету «Сырье и материалы» на заводе по производству сахара – «Сахарная свекла», «Вода» и другие. Записи на синтетических и аналитических счетах делают на основе одних и тех же документов. Обороты по дебету и кредиту синтетического счета должны быть, соответственно, равны общей сумме всех оборотов по объединенным им аналитическим счетам. Субсчета представляют собой дополнительную, промежуточную группировку данных об отдельных объектах учета в составе синтетических счетов (рисунок 1.12).</w:t>
      </w:r>
    </w:p>
    <w:p w:rsidR="008008F2" w:rsidRDefault="008008F2">
      <w:pPr>
        <w:pStyle w:val="20"/>
        <w:ind w:firstLine="900"/>
        <w:jc w:val="left"/>
      </w:pPr>
    </w:p>
    <w:p w:rsidR="008008F2" w:rsidRDefault="00C96C82">
      <w:pPr>
        <w:pStyle w:val="20"/>
        <w:ind w:firstLine="900"/>
        <w:jc w:val="left"/>
      </w:pPr>
      <w:r>
        <w:rPr>
          <w:noProof/>
          <w:sz w:val="20"/>
        </w:rPr>
        <w:pict>
          <v:group id="_x0000_s1378" style="position:absolute;left:0;text-align:left;margin-left:1in;margin-top:2.65pt;width:369pt;height:336.2pt;z-index:251617280" coordorigin="2574,8334" coordsize="7380,6724">
            <v:shape id="_x0000_s1087" type="#_x0000_t202" style="position:absolute;left:3834;top:8334;width:4320;height:633">
              <v:textbox style="mso-next-textbox:#_x0000_s1087">
                <w:txbxContent>
                  <w:p w:rsidR="008008F2" w:rsidRDefault="008008F2">
                    <w:pPr>
                      <w:jc w:val="center"/>
                    </w:pPr>
                    <w:r>
                      <w:t>Синтетический счет</w:t>
                    </w:r>
                  </w:p>
                </w:txbxContent>
              </v:textbox>
            </v:shape>
            <v:rect id="_x0000_s1100" style="position:absolute;left:5454;top:10550;width:1620;height:578" o:allowincell="f"/>
            <v:rect id="_x0000_s1098" style="position:absolute;left:2574;top:10550;width:1620;height:547" o:allowincell="f"/>
            <v:rect id="_x0000_s1099" style="position:absolute;left:7794;top:10550;width:1620;height:578" o:allowincell="f"/>
            <v:rect id="_x0000_s1108" style="position:absolute;left:3834;top:12710;width:900;height:547" o:allowincell="f"/>
            <v:rect id="_x0000_s1114" style="position:absolute;left:3834;top:13648;width:900;height:509" o:allowincell="f"/>
            <v:rect id="_x0000_s1120" style="position:absolute;left:3834;top:14548;width:900;height:510" o:allowincell="f"/>
            <v:rect id="_x0000_s1107" style="position:absolute;left:6714;top:12710;width:900;height:547" o:allowincell="f"/>
            <v:rect id="_x0000_s1113" style="position:absolute;left:6714;top:13610;width:900;height:547" o:allowincell="f"/>
            <v:rect id="_x0000_s1119" style="position:absolute;left:6714;top:14510;width:900;height:548" o:allowincell="f"/>
            <v:rect id="_x0000_s1106" style="position:absolute;left:9054;top:12710;width:900;height:547" o:allowincell="f"/>
            <v:rect id="_x0000_s1112" style="position:absolute;left:9054;top:13610;width:900;height:547" o:allowincell="f"/>
            <v:rect id="_x0000_s1118" style="position:absolute;left:9054;top:14510;width:900;height:548" o:allowincell="f"/>
            <v:line id="_x0000_s1103" style="position:absolute" from="3294,11128" to="3294,14728" o:allowincell="f"/>
            <v:line id="_x0000_s1127" style="position:absolute" from="3294,14908" to="3834,14908" o:allowincell="f"/>
            <v:line id="_x0000_s1116" style="position:absolute" from="3294,13970" to="3834,13970" o:allowincell="f"/>
            <v:line id="_x0000_s1111" style="position:absolute" from="3294,13070" to="3834,13070" o:allowincell="f"/>
            <v:line id="_x0000_s1097" style="position:absolute" from="6174,9830" to="6174,10550" o:allowincell="f"/>
            <v:line id="_x0000_s1122" style="position:absolute" from="6174,14878" to="6714,14878"/>
            <v:line id="_x0000_s1117" style="position:absolute" from="6174,13970" to="6714,13970" o:allowincell="f"/>
            <v:line id="_x0000_s1110" style="position:absolute" from="6174,13070" to="6714,13070" o:allowincell="f"/>
            <v:line id="_x0000_s1102" style="position:absolute" from="6174,11128" to="6174,11668" o:allowincell="f"/>
            <v:line id="_x0000_s1105" style="position:absolute" from="6174,12028" to="6174,14728" o:allowincell="f"/>
            <v:line id="_x0000_s1101" style="position:absolute" from="8514,11128" to="8514,14728" o:allowincell="f"/>
            <v:line id="_x0000_s1115" style="position:absolute" from="8514,13970" to="9054,13970" o:allowincell="f"/>
            <v:line id="_x0000_s1109" style="position:absolute" from="8514,13070" to="9054,13070" o:allowincell="f"/>
            <v:line id="_x0000_s1096" style="position:absolute;flip:y" from="3294,10010" to="3294,10550" o:allowincell="f"/>
            <v:line id="_x0000_s1095" style="position:absolute;flip:y" from="8514,10010" to="8514,10550" o:allowincell="f"/>
            <v:line id="_x0000_s1089" style="position:absolute" from="6174,8967" to="6174,9147" o:allowincell="f"/>
            <v:line id="_x0000_s1093" style="position:absolute" from="3474,9508" to="8514,9508" o:allowincell="f"/>
            <v:line id="_x0000_s1092" style="position:absolute;flip:x" from="3294,9508" to="3474,9508" o:allowincell="f"/>
            <v:line id="_x0000_s1091" style="position:absolute" from="3294,9508" to="3294,10048" o:allowincell="f"/>
            <v:line id="_x0000_s1090" style="position:absolute" from="8514,9508" to="8514,9868" o:allowincell="f"/>
            <v:line id="_x0000_s1094" style="position:absolute" from="8514,9868" to="8514,10048" o:allowincell="f"/>
            <v:line id="_x0000_s1121" style="position:absolute" from="3294,14548" to="3294,14908" o:allowincell="f"/>
            <v:line id="_x0000_s1126" style="position:absolute" from="6174,14728" to="6174,14728" o:allowincell="f"/>
            <v:line id="_x0000_s1125" style="position:absolute" from="6174,14728" to="6174,14908" o:allowincell="f"/>
            <v:line id="_x0000_s1124" style="position:absolute" from="8514,14728" to="8514,14908" o:allowincell="f"/>
            <v:line id="_x0000_s1123" style="position:absolute" from="8514,14908" to="9054,14908" o:allowincell="f"/>
            <v:line id="_x0000_s1104" style="position:absolute" from="6174,11668" to="6174,11848" o:allowincell="f"/>
            <v:line id="_x0000_s1088" style="position:absolute" from="6174,9147" to="6174,9507" o:allowincell="f"/>
          </v:group>
        </w:pict>
      </w:r>
    </w:p>
    <w:p w:rsidR="008008F2" w:rsidRDefault="008008F2">
      <w:pPr>
        <w:pStyle w:val="20"/>
        <w:ind w:firstLine="900"/>
        <w:jc w:val="left"/>
      </w:pPr>
    </w:p>
    <w:p w:rsidR="008008F2" w:rsidRDefault="008008F2">
      <w:pPr>
        <w:pStyle w:val="20"/>
        <w:ind w:firstLine="900"/>
        <w:jc w:val="left"/>
      </w:pPr>
    </w:p>
    <w:p w:rsidR="008008F2" w:rsidRDefault="008008F2">
      <w:pPr>
        <w:pStyle w:val="20"/>
        <w:ind w:firstLine="900"/>
        <w:jc w:val="center"/>
      </w:pPr>
    </w:p>
    <w:p w:rsidR="008008F2" w:rsidRDefault="008008F2">
      <w:pPr>
        <w:pStyle w:val="20"/>
        <w:ind w:firstLine="900"/>
        <w:jc w:val="center"/>
      </w:pPr>
      <w:r>
        <w:t>Субсчета</w:t>
      </w:r>
    </w:p>
    <w:p w:rsidR="008008F2" w:rsidRDefault="008008F2">
      <w:pPr>
        <w:pStyle w:val="20"/>
        <w:ind w:firstLine="900"/>
        <w:jc w:val="center"/>
      </w:pPr>
    </w:p>
    <w:p w:rsidR="008008F2" w:rsidRDefault="008008F2">
      <w:pPr>
        <w:pStyle w:val="20"/>
        <w:ind w:firstLine="900"/>
        <w:jc w:val="left"/>
      </w:pPr>
    </w:p>
    <w:p w:rsidR="008008F2" w:rsidRDefault="008008F2">
      <w:pPr>
        <w:pStyle w:val="20"/>
        <w:ind w:firstLine="900"/>
        <w:jc w:val="left"/>
      </w:pPr>
    </w:p>
    <w:p w:rsidR="008008F2" w:rsidRDefault="008008F2">
      <w:pPr>
        <w:pStyle w:val="20"/>
        <w:ind w:firstLine="900"/>
        <w:jc w:val="left"/>
      </w:pPr>
    </w:p>
    <w:p w:rsidR="008008F2" w:rsidRDefault="008008F2">
      <w:pPr>
        <w:pStyle w:val="20"/>
        <w:ind w:firstLine="900"/>
        <w:jc w:val="left"/>
      </w:pPr>
    </w:p>
    <w:p w:rsidR="008008F2" w:rsidRDefault="008008F2">
      <w:pPr>
        <w:pStyle w:val="20"/>
        <w:ind w:firstLine="900"/>
        <w:jc w:val="left"/>
      </w:pPr>
    </w:p>
    <w:p w:rsidR="008008F2" w:rsidRDefault="008008F2">
      <w:pPr>
        <w:pStyle w:val="20"/>
        <w:ind w:firstLine="900"/>
        <w:jc w:val="center"/>
      </w:pPr>
      <w:r>
        <w:t>Аналитические счета</w:t>
      </w:r>
    </w:p>
    <w:p w:rsidR="008008F2" w:rsidRDefault="008008F2">
      <w:pPr>
        <w:pStyle w:val="20"/>
        <w:ind w:firstLine="900"/>
        <w:jc w:val="center"/>
      </w:pPr>
    </w:p>
    <w:p w:rsidR="008008F2" w:rsidRDefault="008008F2">
      <w:pPr>
        <w:pStyle w:val="20"/>
        <w:ind w:firstLine="900"/>
        <w:jc w:val="center"/>
      </w:pPr>
    </w:p>
    <w:p w:rsidR="008008F2" w:rsidRDefault="008008F2">
      <w:pPr>
        <w:pStyle w:val="20"/>
        <w:ind w:firstLine="900"/>
        <w:jc w:val="center"/>
      </w:pPr>
    </w:p>
    <w:p w:rsidR="008008F2" w:rsidRDefault="008008F2">
      <w:pPr>
        <w:pStyle w:val="20"/>
        <w:ind w:firstLine="900"/>
        <w:jc w:val="center"/>
      </w:pPr>
    </w:p>
    <w:p w:rsidR="008008F2" w:rsidRDefault="008008F2">
      <w:pPr>
        <w:pStyle w:val="20"/>
        <w:ind w:firstLine="900"/>
        <w:jc w:val="left"/>
      </w:pPr>
    </w:p>
    <w:p w:rsidR="008008F2" w:rsidRDefault="008008F2">
      <w:pPr>
        <w:pStyle w:val="20"/>
        <w:ind w:firstLine="900"/>
        <w:jc w:val="left"/>
      </w:pPr>
    </w:p>
    <w:p w:rsidR="008008F2" w:rsidRDefault="008008F2">
      <w:pPr>
        <w:pStyle w:val="20"/>
        <w:ind w:firstLine="900"/>
        <w:jc w:val="left"/>
      </w:pPr>
    </w:p>
    <w:p w:rsidR="008008F2" w:rsidRDefault="008008F2">
      <w:pPr>
        <w:pStyle w:val="20"/>
        <w:ind w:firstLine="900"/>
        <w:jc w:val="left"/>
      </w:pPr>
    </w:p>
    <w:p w:rsidR="008008F2" w:rsidRDefault="008008F2">
      <w:pPr>
        <w:pStyle w:val="20"/>
        <w:ind w:firstLine="900"/>
        <w:jc w:val="left"/>
      </w:pPr>
    </w:p>
    <w:p w:rsidR="008008F2" w:rsidRDefault="008008F2">
      <w:pPr>
        <w:pStyle w:val="20"/>
        <w:ind w:firstLine="900"/>
        <w:jc w:val="center"/>
      </w:pPr>
    </w:p>
    <w:p w:rsidR="008008F2" w:rsidRDefault="008008F2">
      <w:pPr>
        <w:pStyle w:val="20"/>
        <w:ind w:firstLine="900"/>
        <w:jc w:val="center"/>
      </w:pPr>
      <w:r>
        <w:t>Рисунок 1.12 – Схема синтетического счета</w:t>
      </w:r>
    </w:p>
    <w:p w:rsidR="008008F2" w:rsidRDefault="008008F2">
      <w:pPr>
        <w:pStyle w:val="20"/>
        <w:ind w:firstLine="720"/>
      </w:pPr>
      <w:r>
        <w:lastRenderedPageBreak/>
        <w:t>К забалансовым  относятся счета: «Арендованные необоротные активы», «Активы на ответственном хранении», «Контрактные обязательства», т.е. счета, на которых учитываются ценности,  не принадлежащие нашему предприятию; метод двойной записи не используется; при поступлении материальных ценностей забалансовый счет дебетуется.</w:t>
      </w:r>
    </w:p>
    <w:p w:rsidR="008008F2" w:rsidRDefault="008008F2">
      <w:pPr>
        <w:pStyle w:val="20"/>
        <w:ind w:firstLine="720"/>
        <w:jc w:val="left"/>
      </w:pPr>
    </w:p>
    <w:p w:rsidR="008008F2" w:rsidRDefault="008008F2">
      <w:pPr>
        <w:pStyle w:val="4"/>
        <w:ind w:firstLine="720"/>
      </w:pPr>
      <w:bookmarkStart w:id="124" w:name="_Toc535485084"/>
      <w:bookmarkStart w:id="125" w:name="_Toc535485383"/>
      <w:bookmarkStart w:id="126" w:name="_Toc535630462"/>
      <w:bookmarkStart w:id="127" w:name="_Toc535631159"/>
      <w:bookmarkStart w:id="128" w:name="_Toc535632120"/>
      <w:bookmarkStart w:id="129" w:name="_Toc535632859"/>
      <w:bookmarkStart w:id="130" w:name="_Toc535633036"/>
      <w:bookmarkStart w:id="131" w:name="_Toc535652327"/>
      <w:bookmarkStart w:id="132" w:name="_Toc535652483"/>
      <w:bookmarkStart w:id="133" w:name="_Toc535652685"/>
      <w:bookmarkStart w:id="134" w:name="_Toc535653983"/>
      <w:r>
        <w:t>1.3.6 Оборотная ведомость</w:t>
      </w:r>
      <w:bookmarkEnd w:id="124"/>
      <w:bookmarkEnd w:id="125"/>
      <w:bookmarkEnd w:id="126"/>
      <w:bookmarkEnd w:id="127"/>
      <w:bookmarkEnd w:id="128"/>
      <w:bookmarkEnd w:id="129"/>
      <w:bookmarkEnd w:id="130"/>
      <w:bookmarkEnd w:id="131"/>
      <w:bookmarkEnd w:id="132"/>
      <w:bookmarkEnd w:id="133"/>
      <w:bookmarkEnd w:id="134"/>
    </w:p>
    <w:p w:rsidR="008008F2" w:rsidRDefault="008008F2">
      <w:pPr>
        <w:pStyle w:val="20"/>
        <w:ind w:firstLine="720"/>
        <w:jc w:val="left"/>
      </w:pPr>
    </w:p>
    <w:p w:rsidR="008008F2" w:rsidRDefault="008008F2">
      <w:pPr>
        <w:pStyle w:val="20"/>
        <w:ind w:firstLine="720"/>
        <w:rPr>
          <w:spacing w:val="-4"/>
        </w:rPr>
      </w:pPr>
      <w:r>
        <w:rPr>
          <w:spacing w:val="-4"/>
        </w:rPr>
        <w:t xml:space="preserve">Оборотная ведомость (рисунок 1.13) представляет собой таблицу, в которой сводятся и обобщаются остатки и обороты по всем счетам за период. </w:t>
      </w:r>
    </w:p>
    <w:p w:rsidR="008008F2" w:rsidRDefault="008008F2">
      <w:pPr>
        <w:pStyle w:val="20"/>
        <w:ind w:firstLine="720"/>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050"/>
        <w:gridCol w:w="1050"/>
        <w:gridCol w:w="1050"/>
        <w:gridCol w:w="1050"/>
        <w:gridCol w:w="1050"/>
        <w:gridCol w:w="1050"/>
      </w:tblGrid>
      <w:tr w:rsidR="008008F2">
        <w:trPr>
          <w:cantSplit/>
        </w:trPr>
        <w:tc>
          <w:tcPr>
            <w:tcW w:w="2880" w:type="dxa"/>
            <w:vMerge w:val="restart"/>
            <w:tcBorders>
              <w:top w:val="single" w:sz="4" w:space="0" w:color="auto"/>
              <w:left w:val="single" w:sz="4" w:space="0" w:color="auto"/>
              <w:bottom w:val="single" w:sz="4" w:space="0" w:color="auto"/>
              <w:right w:val="single" w:sz="4" w:space="0" w:color="auto"/>
            </w:tcBorders>
            <w:vAlign w:val="center"/>
          </w:tcPr>
          <w:p w:rsidR="008008F2" w:rsidRDefault="008008F2">
            <w:pPr>
              <w:pStyle w:val="20"/>
              <w:ind w:firstLine="0"/>
              <w:jc w:val="center"/>
              <w:rPr>
                <w:sz w:val="24"/>
              </w:rPr>
            </w:pPr>
            <w:r>
              <w:rPr>
                <w:sz w:val="24"/>
              </w:rPr>
              <w:t>Счет</w:t>
            </w:r>
          </w:p>
        </w:tc>
        <w:tc>
          <w:tcPr>
            <w:tcW w:w="2100" w:type="dxa"/>
            <w:gridSpan w:val="2"/>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rPr>
            </w:pPr>
            <w:r>
              <w:rPr>
                <w:sz w:val="24"/>
              </w:rPr>
              <w:t>Остаток на 01.12.99</w:t>
            </w:r>
          </w:p>
        </w:tc>
        <w:tc>
          <w:tcPr>
            <w:tcW w:w="2100" w:type="dxa"/>
            <w:gridSpan w:val="2"/>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rPr>
            </w:pPr>
            <w:r>
              <w:rPr>
                <w:sz w:val="24"/>
              </w:rPr>
              <w:t xml:space="preserve">Оборот за </w:t>
            </w:r>
          </w:p>
          <w:p w:rsidR="008008F2" w:rsidRDefault="008008F2">
            <w:pPr>
              <w:pStyle w:val="20"/>
              <w:ind w:firstLine="0"/>
              <w:jc w:val="center"/>
              <w:rPr>
                <w:sz w:val="24"/>
              </w:rPr>
            </w:pPr>
            <w:r>
              <w:rPr>
                <w:sz w:val="24"/>
              </w:rPr>
              <w:t>декабрь</w:t>
            </w:r>
          </w:p>
        </w:tc>
        <w:tc>
          <w:tcPr>
            <w:tcW w:w="2100" w:type="dxa"/>
            <w:gridSpan w:val="2"/>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rPr>
            </w:pPr>
            <w:r>
              <w:rPr>
                <w:sz w:val="24"/>
              </w:rPr>
              <w:t>Остаток на 01.01.00</w:t>
            </w:r>
          </w:p>
        </w:tc>
      </w:tr>
      <w:tr w:rsidR="008008F2">
        <w:trPr>
          <w:cantSplit/>
        </w:trPr>
        <w:tc>
          <w:tcPr>
            <w:tcW w:w="2880" w:type="dxa"/>
            <w:vMerge/>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rPr>
            </w:pPr>
            <w:r>
              <w:rPr>
                <w:sz w:val="24"/>
              </w:rPr>
              <w:t>Дебет</w:t>
            </w:r>
          </w:p>
        </w:tc>
        <w:tc>
          <w:tcPr>
            <w:tcW w:w="105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rPr>
            </w:pPr>
            <w:r>
              <w:rPr>
                <w:sz w:val="24"/>
              </w:rPr>
              <w:t>Кредит</w:t>
            </w:r>
          </w:p>
        </w:tc>
        <w:tc>
          <w:tcPr>
            <w:tcW w:w="105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rPr>
            </w:pPr>
            <w:r>
              <w:rPr>
                <w:sz w:val="24"/>
              </w:rPr>
              <w:t>Дебет</w:t>
            </w:r>
          </w:p>
        </w:tc>
        <w:tc>
          <w:tcPr>
            <w:tcW w:w="105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rPr>
            </w:pPr>
            <w:r>
              <w:rPr>
                <w:sz w:val="24"/>
              </w:rPr>
              <w:t>Кредит</w:t>
            </w:r>
          </w:p>
        </w:tc>
        <w:tc>
          <w:tcPr>
            <w:tcW w:w="105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rPr>
            </w:pPr>
            <w:r>
              <w:rPr>
                <w:sz w:val="24"/>
              </w:rPr>
              <w:t>Дебет</w:t>
            </w:r>
          </w:p>
        </w:tc>
        <w:tc>
          <w:tcPr>
            <w:tcW w:w="105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rPr>
            </w:pPr>
            <w:r>
              <w:rPr>
                <w:sz w:val="24"/>
              </w:rPr>
              <w:t>Кредит</w:t>
            </w:r>
          </w:p>
        </w:tc>
      </w:tr>
      <w:tr w:rsidR="008008F2">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rPr>
            </w:pPr>
            <w:r>
              <w:rPr>
                <w:sz w:val="24"/>
              </w:rPr>
              <w:t>Основные средства</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2000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2000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r>
      <w:tr w:rsidR="008008F2">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rPr>
            </w:pPr>
            <w:r>
              <w:rPr>
                <w:sz w:val="24"/>
              </w:rPr>
              <w:t>Материалы</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400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260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340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r>
      <w:tr w:rsidR="008008F2">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rPr>
            </w:pPr>
            <w:r>
              <w:rPr>
                <w:sz w:val="24"/>
              </w:rPr>
              <w:t>Основное производство</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300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300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r>
      <w:tr w:rsidR="008008F2">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rPr>
            </w:pPr>
            <w:r>
              <w:rPr>
                <w:sz w:val="24"/>
              </w:rPr>
              <w:t>Готовая продукция</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300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250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50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r>
      <w:tr w:rsidR="008008F2">
        <w:trPr>
          <w:trHeight w:val="309"/>
        </w:trPr>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rPr>
            </w:pPr>
            <w:r>
              <w:rPr>
                <w:sz w:val="24"/>
              </w:rPr>
              <w:t>Расчетный счет</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100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260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240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120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r>
      <w:tr w:rsidR="008008F2">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rPr>
            </w:pPr>
            <w:r>
              <w:rPr>
                <w:sz w:val="24"/>
              </w:rPr>
              <w:t>Прибыль и убытки</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160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10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170</w:t>
            </w:r>
          </w:p>
        </w:tc>
      </w:tr>
      <w:tr w:rsidR="008008F2">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rPr>
            </w:pPr>
            <w:r>
              <w:rPr>
                <w:sz w:val="24"/>
              </w:rPr>
              <w:t>Уставный фонд</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2100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2100</w:t>
            </w:r>
          </w:p>
        </w:tc>
      </w:tr>
      <w:tr w:rsidR="008008F2">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rPr>
            </w:pPr>
            <w:r>
              <w:rPr>
                <w:sz w:val="24"/>
              </w:rPr>
              <w:t>Расчеты с поставщиками и подрядчиками</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240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240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200</w:t>
            </w:r>
          </w:p>
        </w:tc>
      </w:tr>
      <w:tr w:rsidR="008008F2">
        <w:trPr>
          <w:trHeight w:val="188"/>
        </w:trPr>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rPr>
            </w:pPr>
            <w:r>
              <w:rPr>
                <w:sz w:val="24"/>
              </w:rPr>
              <w:t>Расчеты по оплате труда</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40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40</w:t>
            </w:r>
          </w:p>
        </w:tc>
      </w:tr>
      <w:tr w:rsidR="008008F2">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rPr>
            </w:pPr>
            <w:r>
              <w:rPr>
                <w:sz w:val="24"/>
              </w:rPr>
              <w:t>Итого</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2500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2500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1300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1300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2510</w:t>
            </w:r>
          </w:p>
        </w:tc>
        <w:tc>
          <w:tcPr>
            <w:tcW w:w="10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rPr>
            </w:pPr>
            <w:r>
              <w:rPr>
                <w:sz w:val="24"/>
              </w:rPr>
              <w:t>2510</w:t>
            </w:r>
          </w:p>
        </w:tc>
      </w:tr>
    </w:tbl>
    <w:p w:rsidR="008008F2" w:rsidRDefault="008008F2">
      <w:pPr>
        <w:pStyle w:val="20"/>
        <w:ind w:firstLine="900"/>
        <w:jc w:val="center"/>
      </w:pPr>
    </w:p>
    <w:p w:rsidR="008008F2" w:rsidRDefault="008008F2">
      <w:pPr>
        <w:pStyle w:val="20"/>
        <w:ind w:firstLine="0"/>
        <w:jc w:val="center"/>
      </w:pPr>
      <w:r>
        <w:t>Рисунок 1.13 – Оборотная ведомость</w:t>
      </w:r>
    </w:p>
    <w:p w:rsidR="008008F2" w:rsidRDefault="008008F2">
      <w:pPr>
        <w:pStyle w:val="20"/>
        <w:ind w:firstLine="900"/>
        <w:jc w:val="center"/>
      </w:pPr>
    </w:p>
    <w:p w:rsidR="008008F2" w:rsidRDefault="008008F2">
      <w:pPr>
        <w:pStyle w:val="20"/>
        <w:ind w:firstLine="720"/>
      </w:pPr>
      <w:r>
        <w:t xml:space="preserve">В первую графу ведомости заносятся номера и наименования всех синтетических счетов, открытых на данном предприятии на начало отчетного периода. </w:t>
      </w:r>
    </w:p>
    <w:p w:rsidR="008008F2" w:rsidRDefault="008008F2">
      <w:pPr>
        <w:pStyle w:val="20"/>
        <w:ind w:firstLine="720"/>
      </w:pPr>
      <w:r>
        <w:t xml:space="preserve">Колонка «Сальдо начальное» показывает остатки по счетам на начало отчетного периода. </w:t>
      </w:r>
    </w:p>
    <w:p w:rsidR="008008F2" w:rsidRDefault="008008F2">
      <w:pPr>
        <w:pStyle w:val="20"/>
        <w:ind w:firstLine="720"/>
      </w:pPr>
      <w:r>
        <w:t xml:space="preserve">В колонке «Обороты» отражаются обороты по счетам за отчетный период. </w:t>
      </w:r>
    </w:p>
    <w:p w:rsidR="008008F2" w:rsidRDefault="008008F2">
      <w:pPr>
        <w:pStyle w:val="20"/>
        <w:ind w:firstLine="720"/>
      </w:pPr>
      <w:r>
        <w:t xml:space="preserve">Суммы остатков на конец месяца могут быть получены непосредственно по данным двух первых колонок ведомости. </w:t>
      </w:r>
    </w:p>
    <w:p w:rsidR="008008F2" w:rsidRDefault="008008F2">
      <w:pPr>
        <w:pStyle w:val="20"/>
        <w:ind w:firstLine="720"/>
      </w:pPr>
      <w:r>
        <w:t xml:space="preserve">По активным счетам конечный остаток определяется суммированием начального остатка с оборотом по дебету и вычитанием из полученной суммы оборота по кредиту. </w:t>
      </w:r>
    </w:p>
    <w:p w:rsidR="008008F2" w:rsidRDefault="008008F2">
      <w:pPr>
        <w:pStyle w:val="20"/>
        <w:ind w:firstLine="720"/>
      </w:pPr>
      <w:r>
        <w:t>По пассивным счетам остаток определяется путем сложения начального остатка с оборотом по кредиту и вычитания из полученной суммы оборота по дебету.</w:t>
      </w:r>
    </w:p>
    <w:p w:rsidR="008008F2" w:rsidRDefault="008008F2">
      <w:pPr>
        <w:pStyle w:val="20"/>
        <w:ind w:firstLine="720"/>
      </w:pPr>
      <w:r>
        <w:t>В оборотной ведомости должно быть обеспечено три равенства:</w:t>
      </w:r>
    </w:p>
    <w:p w:rsidR="008008F2" w:rsidRDefault="008008F2">
      <w:pPr>
        <w:pStyle w:val="20"/>
        <w:ind w:firstLine="720"/>
      </w:pPr>
      <w:r>
        <w:t xml:space="preserve">– итог остатка на начало месяца по дебету и кредиту; </w:t>
      </w:r>
    </w:p>
    <w:p w:rsidR="008008F2" w:rsidRDefault="008008F2">
      <w:pPr>
        <w:pStyle w:val="20"/>
        <w:ind w:firstLine="720"/>
      </w:pPr>
      <w:r>
        <w:t xml:space="preserve">– итог оборотов по дебету и кредиту; </w:t>
      </w:r>
    </w:p>
    <w:p w:rsidR="008008F2" w:rsidRDefault="008008F2">
      <w:pPr>
        <w:pStyle w:val="20"/>
        <w:ind w:firstLine="720"/>
      </w:pPr>
      <w:r>
        <w:lastRenderedPageBreak/>
        <w:t>– итог остатка на конец месяца по дебету и кредиту.</w:t>
      </w:r>
    </w:p>
    <w:p w:rsidR="008008F2" w:rsidRDefault="008008F2">
      <w:pPr>
        <w:pStyle w:val="20"/>
        <w:ind w:firstLine="720"/>
      </w:pPr>
      <w:r>
        <w:t>Оборотная ведомость содержит все необходимые данные для составления Баланса.</w:t>
      </w:r>
    </w:p>
    <w:p w:rsidR="008008F2" w:rsidRDefault="008008F2">
      <w:pPr>
        <w:pStyle w:val="20"/>
        <w:ind w:firstLine="720"/>
      </w:pPr>
      <w:r>
        <w:t>Ее начальные остатки – статьи Баланса, составленного по итогам предыдущего отчетного периода, а конечные остатки – статьи Баланса, который составляется по итогам текущего отчетного периода.</w:t>
      </w:r>
    </w:p>
    <w:p w:rsidR="008008F2" w:rsidRDefault="008008F2">
      <w:pPr>
        <w:pStyle w:val="20"/>
        <w:ind w:firstLine="900"/>
      </w:pPr>
    </w:p>
    <w:p w:rsidR="008008F2" w:rsidRDefault="008008F2">
      <w:pPr>
        <w:pStyle w:val="4"/>
        <w:ind w:firstLine="720"/>
      </w:pPr>
      <w:bookmarkStart w:id="135" w:name="_Toc535485085"/>
      <w:bookmarkStart w:id="136" w:name="_Toc535485384"/>
      <w:bookmarkStart w:id="137" w:name="_Toc535630463"/>
      <w:bookmarkStart w:id="138" w:name="_Toc535631160"/>
      <w:bookmarkStart w:id="139" w:name="_Toc535632121"/>
      <w:bookmarkStart w:id="140" w:name="_Toc535632860"/>
      <w:bookmarkStart w:id="141" w:name="_Toc535633037"/>
      <w:bookmarkStart w:id="142" w:name="_Toc535652328"/>
      <w:bookmarkStart w:id="143" w:name="_Toc535652484"/>
      <w:bookmarkStart w:id="144" w:name="_Toc535652686"/>
      <w:bookmarkStart w:id="145" w:name="_Toc535653984"/>
      <w:r>
        <w:t>1.3.7 Учетные регистры и формы бухгалтерского учета</w:t>
      </w:r>
      <w:bookmarkEnd w:id="135"/>
      <w:bookmarkEnd w:id="136"/>
      <w:bookmarkEnd w:id="137"/>
      <w:bookmarkEnd w:id="138"/>
      <w:bookmarkEnd w:id="139"/>
      <w:bookmarkEnd w:id="140"/>
      <w:bookmarkEnd w:id="141"/>
      <w:bookmarkEnd w:id="142"/>
      <w:bookmarkEnd w:id="143"/>
      <w:bookmarkEnd w:id="144"/>
      <w:bookmarkEnd w:id="145"/>
    </w:p>
    <w:p w:rsidR="008008F2" w:rsidRDefault="008008F2">
      <w:pPr>
        <w:pStyle w:val="20"/>
        <w:ind w:firstLine="720"/>
        <w:jc w:val="left"/>
      </w:pPr>
    </w:p>
    <w:p w:rsidR="008008F2" w:rsidRDefault="008008F2">
      <w:pPr>
        <w:pStyle w:val="20"/>
        <w:ind w:firstLine="720"/>
        <w:rPr>
          <w:spacing w:val="-2"/>
        </w:rPr>
      </w:pPr>
      <w:r>
        <w:rPr>
          <w:i/>
          <w:iCs/>
          <w:spacing w:val="-2"/>
        </w:rPr>
        <w:t>Учетные регистры</w:t>
      </w:r>
      <w:r>
        <w:rPr>
          <w:spacing w:val="-2"/>
        </w:rPr>
        <w:t xml:space="preserve"> – это таблицы специальной формы для группировки и накапливания записей в бухгалтерском учете. По своему внешнему виду учетные регистры подразделяются на карточки, сводные листы, книги. </w:t>
      </w:r>
    </w:p>
    <w:p w:rsidR="008008F2" w:rsidRDefault="008008F2">
      <w:pPr>
        <w:pStyle w:val="20"/>
        <w:ind w:firstLine="720"/>
      </w:pPr>
      <w:r>
        <w:t>В качестве примеров учетных регистров можно привести кассовую книгу, Главную книгу, журналы-ордера, мемориальные ордера, различные ведомости. Различное сочетание учетных регистров, их структура и взаимосвязь, способы записей определяют форму бухгалтерского учета.</w:t>
      </w:r>
    </w:p>
    <w:p w:rsidR="008008F2" w:rsidRDefault="008008F2">
      <w:pPr>
        <w:pStyle w:val="20"/>
        <w:ind w:firstLine="720"/>
      </w:pPr>
      <w:r>
        <w:t xml:space="preserve">В настоящее время одной из самых распространенных форм бухгалтерского учета является журнально-ордерная форма. Она основана на применении журналов-ордеров, где собираются и систематизируются данные первичных документов, необходимые для синтетического и аналитического учета. </w:t>
      </w:r>
    </w:p>
    <w:p w:rsidR="008008F2" w:rsidRDefault="008008F2">
      <w:pPr>
        <w:pStyle w:val="20"/>
        <w:ind w:firstLine="720"/>
      </w:pPr>
      <w:r>
        <w:t xml:space="preserve">Для каждого счета в соответствующем журнале-ордере указываются суммы всех хозяйственных операций, затрагивающих кредит счета, а также номера счетов, дебет которых изменяется в результате этой операции. </w:t>
      </w:r>
    </w:p>
    <w:p w:rsidR="008008F2" w:rsidRDefault="008008F2">
      <w:pPr>
        <w:pStyle w:val="20"/>
        <w:ind w:firstLine="720"/>
      </w:pPr>
      <w:r>
        <w:t>Общий учет по результатам журналов-ордеров ведется в Главной книге, в которой выводятся конечные остатки по всем счетам, необходимые для составления нового Баланса за отчетный период.</w:t>
      </w:r>
    </w:p>
    <w:p w:rsidR="008008F2" w:rsidRDefault="008008F2">
      <w:pPr>
        <w:pStyle w:val="20"/>
        <w:ind w:firstLine="720"/>
      </w:pPr>
      <w:r>
        <w:t>При использовании компьютера для автоматизации бухгалтерского учета необходимость составления журналов-ордеров и Главной книги отпадает, что значительно облегчает и упрощает работу бухгалтера. Бухгалтеру необходимо лишь ввести данные первичных документов и номера корреспондирующих счетов, все остальное сделает компьютер.</w:t>
      </w:r>
    </w:p>
    <w:p w:rsidR="008008F2" w:rsidRDefault="008008F2">
      <w:pPr>
        <w:pStyle w:val="20"/>
        <w:ind w:firstLine="720"/>
      </w:pPr>
    </w:p>
    <w:p w:rsidR="008008F2" w:rsidRDefault="008008F2">
      <w:pPr>
        <w:pStyle w:val="20"/>
        <w:ind w:firstLine="720"/>
      </w:pPr>
    </w:p>
    <w:p w:rsidR="008008F2" w:rsidRDefault="008008F2">
      <w:pPr>
        <w:pStyle w:val="2"/>
        <w:rPr>
          <w:caps/>
        </w:rPr>
      </w:pPr>
      <w:bookmarkStart w:id="146" w:name="_Toc535485086"/>
      <w:bookmarkStart w:id="147" w:name="_Toc535485385"/>
      <w:bookmarkStart w:id="148" w:name="_Toc535630464"/>
      <w:bookmarkStart w:id="149" w:name="_Toc535631161"/>
      <w:bookmarkStart w:id="150" w:name="_Toc535632122"/>
      <w:bookmarkStart w:id="151" w:name="_Toc535632861"/>
      <w:bookmarkStart w:id="152" w:name="_Toc535633038"/>
      <w:bookmarkStart w:id="153" w:name="_Toc535652329"/>
      <w:bookmarkStart w:id="154" w:name="_Toc535652485"/>
      <w:bookmarkStart w:id="155" w:name="_Toc535652687"/>
      <w:bookmarkStart w:id="156" w:name="_Toc535653985"/>
      <w:r>
        <w:rPr>
          <w:caps/>
        </w:rPr>
        <w:t xml:space="preserve">2 </w:t>
      </w:r>
      <w:bookmarkEnd w:id="146"/>
      <w:bookmarkEnd w:id="147"/>
      <w:bookmarkEnd w:id="148"/>
      <w:bookmarkEnd w:id="149"/>
      <w:bookmarkEnd w:id="150"/>
      <w:r>
        <w:rPr>
          <w:caps/>
        </w:rPr>
        <w:t>Учет основных средств и нематериальных активов</w:t>
      </w:r>
      <w:bookmarkEnd w:id="151"/>
      <w:bookmarkEnd w:id="152"/>
      <w:bookmarkEnd w:id="153"/>
      <w:bookmarkEnd w:id="154"/>
      <w:bookmarkEnd w:id="155"/>
      <w:bookmarkEnd w:id="156"/>
    </w:p>
    <w:p w:rsidR="008008F2" w:rsidRDefault="008008F2">
      <w:pPr>
        <w:pStyle w:val="a5"/>
        <w:spacing w:line="240" w:lineRule="auto"/>
        <w:ind w:firstLine="709"/>
        <w:jc w:val="left"/>
        <w:rPr>
          <w:rFonts w:ascii="Times New Roman" w:hAnsi="Times New Roman" w:cs="Times New Roman"/>
        </w:rPr>
      </w:pPr>
    </w:p>
    <w:p w:rsidR="008008F2" w:rsidRDefault="008008F2">
      <w:pPr>
        <w:pStyle w:val="4"/>
        <w:ind w:firstLine="720"/>
      </w:pPr>
      <w:bookmarkStart w:id="157" w:name="_Toc535485087"/>
      <w:bookmarkStart w:id="158" w:name="_Toc535485386"/>
      <w:bookmarkStart w:id="159" w:name="_Toc535630465"/>
      <w:bookmarkStart w:id="160" w:name="_Toc535631162"/>
      <w:bookmarkStart w:id="161" w:name="_Toc535632123"/>
      <w:bookmarkStart w:id="162" w:name="_Toc535632862"/>
      <w:bookmarkStart w:id="163" w:name="_Toc535633039"/>
      <w:bookmarkStart w:id="164" w:name="_Toc535652330"/>
      <w:bookmarkStart w:id="165" w:name="_Toc535652486"/>
      <w:bookmarkStart w:id="166" w:name="_Toc535652688"/>
      <w:bookmarkStart w:id="167" w:name="_Toc535653986"/>
      <w:r>
        <w:t>2.1 Учет основных средств</w:t>
      </w:r>
      <w:bookmarkEnd w:id="157"/>
      <w:bookmarkEnd w:id="158"/>
      <w:bookmarkEnd w:id="159"/>
      <w:bookmarkEnd w:id="160"/>
      <w:bookmarkEnd w:id="161"/>
      <w:bookmarkEnd w:id="162"/>
      <w:bookmarkEnd w:id="163"/>
      <w:bookmarkEnd w:id="164"/>
      <w:bookmarkEnd w:id="165"/>
      <w:bookmarkEnd w:id="166"/>
      <w:bookmarkEnd w:id="167"/>
    </w:p>
    <w:p w:rsidR="008008F2" w:rsidRDefault="008008F2">
      <w:pPr>
        <w:pStyle w:val="a5"/>
        <w:spacing w:line="240" w:lineRule="auto"/>
        <w:ind w:firstLine="709"/>
        <w:jc w:val="both"/>
        <w:rPr>
          <w:rFonts w:ascii="Times New Roman" w:hAnsi="Times New Roman" w:cs="Times New Roman"/>
        </w:rPr>
      </w:pPr>
    </w:p>
    <w:p w:rsidR="008008F2" w:rsidRDefault="008008F2">
      <w:pPr>
        <w:ind w:firstLine="709"/>
        <w:jc w:val="both"/>
      </w:pPr>
      <w:r>
        <w:t>Методические принципы формирования в бухгалтерском учете информации об основных средствах и других необоротных материальных активах определены П(С)БУ 7 «Основные средства».</w:t>
      </w:r>
    </w:p>
    <w:p w:rsidR="008008F2" w:rsidRDefault="008008F2">
      <w:pPr>
        <w:pStyle w:val="a3"/>
        <w:ind w:firstLine="709"/>
      </w:pPr>
      <w:r>
        <w:t xml:space="preserve">Основные средства – это материальные активы, которые предприятие содержит в целях использования их в процессе производства или поставки товаров, оказания услуг, сдачи в аренду другим лицам или для осуществления административных и социально-культурных функций, ожидаемый </w:t>
      </w:r>
      <w:r>
        <w:lastRenderedPageBreak/>
        <w:t>срок полезного использования которых превышает один год. Таким образом, объектами бухгалтерского учета являются все основные средства предприятия, как те, которые используются в производственной деятельности, так и те, которые относятся к основным непроизводственным средствам. В соответствии с пунктом 5 П(С)БУ 7, основные фонды классифицируются следующим образом (рисунок 2.1).</w:t>
      </w:r>
    </w:p>
    <w:p w:rsidR="008008F2" w:rsidRDefault="00C96C82">
      <w:pPr>
        <w:ind w:firstLine="851"/>
      </w:pPr>
      <w:r>
        <w:rPr>
          <w:noProof/>
          <w:sz w:val="20"/>
        </w:rPr>
        <w:pict>
          <v:group id="_x0000_s1422" style="position:absolute;left:0;text-align:left;margin-left:0;margin-top:15.6pt;width:459pt;height:377.6pt;z-index:251621376" coordorigin="1134,3700" coordsize="9180,7552">
            <v:shape id="_x0000_s1129" type="#_x0000_t202" style="position:absolute;left:5084;top:3720;width:2179;height:826" o:regroupid="19">
              <v:textbox style="mso-next-textbox:#_x0000_s1129">
                <w:txbxContent>
                  <w:p w:rsidR="008008F2" w:rsidRDefault="008008F2">
                    <w:pPr>
                      <w:pStyle w:val="20"/>
                      <w:ind w:firstLine="0"/>
                      <w:jc w:val="center"/>
                    </w:pPr>
                    <w:r>
                      <w:t>Основные</w:t>
                    </w:r>
                  </w:p>
                  <w:p w:rsidR="008008F2" w:rsidRDefault="008008F2">
                    <w:pPr>
                      <w:pStyle w:val="20"/>
                      <w:ind w:firstLine="0"/>
                      <w:jc w:val="center"/>
                    </w:pPr>
                    <w:r>
                      <w:t>средства</w:t>
                    </w:r>
                  </w:p>
                </w:txbxContent>
              </v:textbox>
            </v:shape>
            <v:shape id="_x0000_s1130" type="#_x0000_t202" style="position:absolute;left:4067;top:4995;width:1695;height:849" o:regroupid="19">
              <v:textbox style="mso-next-textbox:#_x0000_s1130">
                <w:txbxContent>
                  <w:p w:rsidR="008008F2" w:rsidRDefault="008008F2">
                    <w:pPr>
                      <w:pStyle w:val="20"/>
                      <w:ind w:firstLine="0"/>
                      <w:jc w:val="center"/>
                      <w:rPr>
                        <w:sz w:val="24"/>
                        <w:szCs w:val="24"/>
                      </w:rPr>
                    </w:pPr>
                    <w:r>
                      <w:rPr>
                        <w:sz w:val="24"/>
                        <w:szCs w:val="24"/>
                      </w:rPr>
                      <w:t>Основные</w:t>
                    </w:r>
                  </w:p>
                  <w:p w:rsidR="008008F2" w:rsidRDefault="008008F2">
                    <w:pPr>
                      <w:pStyle w:val="20"/>
                      <w:ind w:firstLine="0"/>
                      <w:jc w:val="center"/>
                      <w:rPr>
                        <w:sz w:val="24"/>
                        <w:szCs w:val="24"/>
                      </w:rPr>
                    </w:pPr>
                    <w:r>
                      <w:rPr>
                        <w:sz w:val="24"/>
                        <w:szCs w:val="24"/>
                      </w:rPr>
                      <w:t>средства</w:t>
                    </w:r>
                  </w:p>
                </w:txbxContent>
              </v:textbox>
            </v:shape>
            <v:shape id="_x0000_s1131" type="#_x0000_t202" style="position:absolute;left:6101;top:4995;width:1816;height:1298" o:regroupid="19">
              <v:textbox style="mso-next-textbox:#_x0000_s1131">
                <w:txbxContent>
                  <w:p w:rsidR="008008F2" w:rsidRDefault="008008F2">
                    <w:pPr>
                      <w:pStyle w:val="20"/>
                      <w:ind w:firstLine="0"/>
                      <w:jc w:val="center"/>
                      <w:rPr>
                        <w:sz w:val="24"/>
                        <w:szCs w:val="24"/>
                      </w:rPr>
                    </w:pPr>
                    <w:r>
                      <w:rPr>
                        <w:sz w:val="24"/>
                        <w:szCs w:val="24"/>
                      </w:rPr>
                      <w:t>Другие</w:t>
                    </w:r>
                  </w:p>
                  <w:p w:rsidR="008008F2" w:rsidRDefault="008008F2">
                    <w:pPr>
                      <w:pStyle w:val="20"/>
                      <w:ind w:firstLine="0"/>
                      <w:jc w:val="center"/>
                      <w:rPr>
                        <w:sz w:val="24"/>
                        <w:szCs w:val="24"/>
                      </w:rPr>
                    </w:pPr>
                    <w:r>
                      <w:rPr>
                        <w:sz w:val="24"/>
                        <w:szCs w:val="24"/>
                      </w:rPr>
                      <w:t>необоротные</w:t>
                    </w:r>
                  </w:p>
                  <w:p w:rsidR="008008F2" w:rsidRDefault="008008F2">
                    <w:pPr>
                      <w:pStyle w:val="20"/>
                      <w:ind w:firstLine="0"/>
                      <w:jc w:val="center"/>
                    </w:pPr>
                    <w:r>
                      <w:rPr>
                        <w:sz w:val="24"/>
                        <w:szCs w:val="24"/>
                      </w:rPr>
                      <w:t>материальные</w:t>
                    </w:r>
                    <w:r>
                      <w:t xml:space="preserve"> </w:t>
                    </w:r>
                    <w:r>
                      <w:rPr>
                        <w:sz w:val="24"/>
                        <w:szCs w:val="24"/>
                      </w:rPr>
                      <w:t>активы</w:t>
                    </w:r>
                  </w:p>
                </w:txbxContent>
              </v:textbox>
            </v:shape>
            <v:shape id="_x0000_s1132" type="#_x0000_t202" style="position:absolute;left:1161;top:6506;width:2470;height:703" o:regroupid="19">
              <v:textbox style="mso-next-textbox:#_x0000_s1132">
                <w:txbxContent>
                  <w:p w:rsidR="008008F2" w:rsidRDefault="008008F2">
                    <w:pPr>
                      <w:pStyle w:val="31"/>
                    </w:pPr>
                    <w:r>
                      <w:t>Машины и оборудование</w:t>
                    </w:r>
                  </w:p>
                </w:txbxContent>
              </v:textbox>
            </v:shape>
            <v:shape id="_x0000_s1133" type="#_x0000_t202" style="position:absolute;left:1161;top:4240;width:2470;height:1133" o:regroupid="19">
              <v:textbox style="mso-next-textbox:#_x0000_s1133">
                <w:txbxContent>
                  <w:p w:rsidR="008008F2" w:rsidRDefault="008008F2">
                    <w:pPr>
                      <w:pStyle w:val="a3"/>
                      <w:jc w:val="center"/>
                      <w:rPr>
                        <w:sz w:val="24"/>
                        <w:szCs w:val="24"/>
                      </w:rPr>
                    </w:pPr>
                    <w:r>
                      <w:rPr>
                        <w:sz w:val="24"/>
                        <w:szCs w:val="24"/>
                      </w:rPr>
                      <w:t>Капитальные затраты на улучшение земель</w:t>
                    </w:r>
                  </w:p>
                </w:txbxContent>
              </v:textbox>
            </v:shape>
            <v:shape id="_x0000_s1134" type="#_x0000_t202" style="position:absolute;left:1161;top:5373;width:2470;height:1133" o:regroupid="19">
              <v:textbox style="mso-next-textbox:#_x0000_s1134">
                <w:txbxContent>
                  <w:p w:rsidR="008008F2" w:rsidRDefault="008008F2">
                    <w:pPr>
                      <w:pStyle w:val="30"/>
                      <w:ind w:left="0"/>
                      <w:jc w:val="center"/>
                      <w:rPr>
                        <w:sz w:val="24"/>
                        <w:szCs w:val="24"/>
                      </w:rPr>
                    </w:pPr>
                    <w:r>
                      <w:rPr>
                        <w:sz w:val="24"/>
                        <w:szCs w:val="24"/>
                      </w:rPr>
                      <w:t>Здания, сооружения и передаточные устройства</w:t>
                    </w:r>
                  </w:p>
                </w:txbxContent>
              </v:textbox>
            </v:shape>
            <v:shape id="_x0000_s1135" type="#_x0000_t202" style="position:absolute;left:1134;top:3700;width:2497;height:611" o:regroupid="19">
              <v:textbox style="mso-next-textbox:#_x0000_s1135">
                <w:txbxContent>
                  <w:p w:rsidR="008008F2" w:rsidRDefault="008008F2">
                    <w:pPr>
                      <w:pStyle w:val="30"/>
                      <w:ind w:left="0"/>
                      <w:rPr>
                        <w:sz w:val="24"/>
                        <w:szCs w:val="24"/>
                      </w:rPr>
                    </w:pPr>
                    <w:r>
                      <w:rPr>
                        <w:sz w:val="24"/>
                        <w:szCs w:val="24"/>
                      </w:rPr>
                      <w:t>Земельные участки</w:t>
                    </w:r>
                  </w:p>
                </w:txbxContent>
              </v:textbox>
            </v:shape>
            <v:shape id="_x0000_s1136" type="#_x0000_t202" style="position:absolute;left:1161;top:7214;width:2470;height:709" o:regroupid="19">
              <v:textbox style="mso-next-textbox:#_x0000_s1136">
                <w:txbxContent>
                  <w:p w:rsidR="008008F2" w:rsidRDefault="008008F2">
                    <w:pPr>
                      <w:pStyle w:val="31"/>
                    </w:pPr>
                    <w:r>
                      <w:t>Транспортные</w:t>
                    </w:r>
                  </w:p>
                  <w:p w:rsidR="008008F2" w:rsidRDefault="008008F2">
                    <w:pPr>
                      <w:pStyle w:val="31"/>
                    </w:pPr>
                    <w:r>
                      <w:t xml:space="preserve"> средства</w:t>
                    </w:r>
                  </w:p>
                </w:txbxContent>
              </v:textbox>
            </v:shape>
            <v:shape id="_x0000_s1137" type="#_x0000_t202" style="position:absolute;left:1161;top:7923;width:2470;height:1133" o:regroupid="19">
              <v:textbox style="mso-next-textbox:#_x0000_s1137">
                <w:txbxContent>
                  <w:p w:rsidR="008008F2" w:rsidRDefault="008008F2"/>
                </w:txbxContent>
              </v:textbox>
            </v:shape>
            <v:shape id="_x0000_s1138" type="#_x0000_t202" style="position:absolute;left:1161;top:9056;width:2470;height:708" o:regroupid="19">
              <v:textbox style="mso-next-textbox:#_x0000_s1138">
                <w:txbxContent>
                  <w:p w:rsidR="008008F2" w:rsidRDefault="008008F2">
                    <w:pPr>
                      <w:jc w:val="center"/>
                      <w:rPr>
                        <w:sz w:val="24"/>
                        <w:szCs w:val="24"/>
                      </w:rPr>
                    </w:pPr>
                    <w:r>
                      <w:rPr>
                        <w:sz w:val="24"/>
                        <w:szCs w:val="24"/>
                      </w:rPr>
                      <w:t>Рабочий и продуктивный скот</w:t>
                    </w:r>
                  </w:p>
                </w:txbxContent>
              </v:textbox>
            </v:shape>
            <v:shape id="_x0000_s1139" type="#_x0000_t202" style="position:absolute;left:1161;top:9764;width:2470;height:768" o:regroupid="19">
              <v:textbox style="mso-next-textbox:#_x0000_s1139">
                <w:txbxContent>
                  <w:p w:rsidR="008008F2" w:rsidRDefault="008008F2">
                    <w:pPr>
                      <w:jc w:val="center"/>
                      <w:rPr>
                        <w:sz w:val="24"/>
                        <w:szCs w:val="24"/>
                      </w:rPr>
                    </w:pPr>
                    <w:r>
                      <w:rPr>
                        <w:sz w:val="24"/>
                        <w:szCs w:val="24"/>
                      </w:rPr>
                      <w:t>Многолетние</w:t>
                    </w:r>
                  </w:p>
                  <w:p w:rsidR="008008F2" w:rsidRDefault="008008F2">
                    <w:pPr>
                      <w:jc w:val="center"/>
                      <w:rPr>
                        <w:sz w:val="24"/>
                        <w:szCs w:val="24"/>
                      </w:rPr>
                    </w:pPr>
                    <w:r>
                      <w:rPr>
                        <w:sz w:val="24"/>
                        <w:szCs w:val="24"/>
                      </w:rPr>
                      <w:t>насаждения</w:t>
                    </w:r>
                  </w:p>
                </w:txbxContent>
              </v:textbox>
            </v:shape>
            <v:shape id="_x0000_s1140" type="#_x0000_t202" style="position:absolute;left:1161;top:10424;width:2478;height:828" o:regroupid="19">
              <v:textbox style="mso-next-textbox:#_x0000_s1140">
                <w:txbxContent>
                  <w:p w:rsidR="008008F2" w:rsidRDefault="008008F2">
                    <w:pPr>
                      <w:jc w:val="center"/>
                      <w:rPr>
                        <w:sz w:val="24"/>
                        <w:szCs w:val="24"/>
                      </w:rPr>
                    </w:pPr>
                    <w:r>
                      <w:rPr>
                        <w:sz w:val="24"/>
                        <w:szCs w:val="24"/>
                      </w:rPr>
                      <w:t>Прочие основные средства</w:t>
                    </w:r>
                  </w:p>
                </w:txbxContent>
              </v:textbox>
            </v:shape>
            <v:shape id="_x0000_s1141" type="#_x0000_t202" style="position:absolute;left:8425;top:3980;width:1856;height:731" o:regroupid="19">
              <v:textbox style="mso-next-textbox:#_x0000_s1141">
                <w:txbxContent>
                  <w:p w:rsidR="008008F2" w:rsidRDefault="008008F2">
                    <w:pPr>
                      <w:pStyle w:val="4"/>
                      <w:ind w:firstLine="0"/>
                      <w:jc w:val="center"/>
                      <w:rPr>
                        <w:b w:val="0"/>
                        <w:bCs w:val="0"/>
                        <w:sz w:val="24"/>
                        <w:szCs w:val="24"/>
                      </w:rPr>
                    </w:pPr>
                    <w:r>
                      <w:rPr>
                        <w:b w:val="0"/>
                        <w:bCs w:val="0"/>
                        <w:sz w:val="24"/>
                        <w:szCs w:val="24"/>
                      </w:rPr>
                      <w:t>Библиотечный фонд</w:t>
                    </w:r>
                  </w:p>
                </w:txbxContent>
              </v:textbox>
            </v:shape>
            <v:shape id="_x0000_s1142" type="#_x0000_t202" style="position:absolute;left:8425;top:5703;width:1889;height:1274" o:regroupid="19">
              <v:textbox style="mso-next-textbox:#_x0000_s1142">
                <w:txbxContent>
                  <w:p w:rsidR="008008F2" w:rsidRDefault="008008F2">
                    <w:pPr>
                      <w:jc w:val="center"/>
                      <w:rPr>
                        <w:sz w:val="24"/>
                        <w:szCs w:val="24"/>
                      </w:rPr>
                    </w:pPr>
                    <w:r>
                      <w:rPr>
                        <w:sz w:val="24"/>
                        <w:szCs w:val="24"/>
                      </w:rPr>
                      <w:t>Малоценные необоротные материальные активы</w:t>
                    </w:r>
                  </w:p>
                </w:txbxContent>
              </v:textbox>
            </v:shape>
            <v:shape id="_x0000_s1143" type="#_x0000_t202" style="position:absolute;left:8425;top:4711;width:1856;height:992;flip:y" o:regroupid="19">
              <v:textbox style="mso-next-textbox:#_x0000_s1143">
                <w:txbxContent>
                  <w:p w:rsidR="008008F2" w:rsidRDefault="008008F2">
                    <w:pPr>
                      <w:jc w:val="center"/>
                      <w:rPr>
                        <w:sz w:val="24"/>
                        <w:szCs w:val="24"/>
                      </w:rPr>
                    </w:pPr>
                    <w:r>
                      <w:rPr>
                        <w:sz w:val="24"/>
                        <w:szCs w:val="24"/>
                      </w:rPr>
                      <w:t>Временные (нетитульные) сооружения</w:t>
                    </w:r>
                  </w:p>
                </w:txbxContent>
              </v:textbox>
            </v:shape>
            <v:shape id="_x0000_s1144" type="#_x0000_t202" style="position:absolute;left:8425;top:6977;width:1856;height:709;flip:y" o:regroupid="19">
              <v:textbox style="mso-next-textbox:#_x0000_s1144">
                <w:txbxContent>
                  <w:p w:rsidR="008008F2" w:rsidRDefault="008008F2">
                    <w:pPr>
                      <w:jc w:val="center"/>
                      <w:rPr>
                        <w:sz w:val="24"/>
                        <w:szCs w:val="24"/>
                      </w:rPr>
                    </w:pPr>
                    <w:r>
                      <w:rPr>
                        <w:sz w:val="24"/>
                        <w:szCs w:val="24"/>
                      </w:rPr>
                      <w:t>Природные ресурсы</w:t>
                    </w:r>
                  </w:p>
                </w:txbxContent>
              </v:textbox>
            </v:shape>
            <v:shape id="_x0000_s1145" type="#_x0000_t202" style="position:absolute;left:8425;top:7686;width:1889;height:708;flip:y" o:regroupid="19">
              <v:textbox style="mso-next-textbox:#_x0000_s1145">
                <w:txbxContent>
                  <w:p w:rsidR="008008F2" w:rsidRDefault="008008F2">
                    <w:pPr>
                      <w:jc w:val="center"/>
                      <w:rPr>
                        <w:sz w:val="24"/>
                        <w:szCs w:val="24"/>
                      </w:rPr>
                    </w:pPr>
                    <w:r>
                      <w:rPr>
                        <w:sz w:val="24"/>
                        <w:szCs w:val="24"/>
                      </w:rPr>
                      <w:t>Инвентарная тара</w:t>
                    </w:r>
                  </w:p>
                </w:txbxContent>
              </v:textbox>
            </v:shape>
            <v:shape id="_x0000_s1146" type="#_x0000_t202" style="position:absolute;left:8425;top:8394;width:1889;height:708;flip:y" o:regroupid="19">
              <v:textbox style="mso-next-textbox:#_x0000_s1146">
                <w:txbxContent>
                  <w:p w:rsidR="008008F2" w:rsidRDefault="008008F2">
                    <w:pPr>
                      <w:jc w:val="center"/>
                      <w:rPr>
                        <w:sz w:val="24"/>
                        <w:szCs w:val="24"/>
                      </w:rPr>
                    </w:pPr>
                    <w:r>
                      <w:rPr>
                        <w:sz w:val="24"/>
                        <w:szCs w:val="24"/>
                      </w:rPr>
                      <w:t>Предметы проката</w:t>
                    </w:r>
                  </w:p>
                </w:txbxContent>
              </v:textbox>
            </v:shape>
            <v:shape id="_x0000_s1147" type="#_x0000_t202" style="position:absolute;left:8425;top:9102;width:1889;height:1275;flip:y" o:regroupid="19">
              <v:textbox style="mso-next-textbox:#_x0000_s1147">
                <w:txbxContent>
                  <w:p w:rsidR="008008F2" w:rsidRDefault="008008F2">
                    <w:pPr>
                      <w:jc w:val="center"/>
                      <w:rPr>
                        <w:sz w:val="24"/>
                        <w:szCs w:val="24"/>
                      </w:rPr>
                    </w:pPr>
                    <w:r>
                      <w:rPr>
                        <w:sz w:val="24"/>
                        <w:szCs w:val="24"/>
                      </w:rPr>
                      <w:t>Прочие необоротные материальные активы</w:t>
                    </w:r>
                  </w:p>
                </w:txbxContent>
              </v:textbox>
            </v:shape>
            <v:line id="_x0000_s1150" style="position:absolute" from="3921,5420" to="4067,5420" o:regroupid="19"/>
            <v:line id="_x0000_s1151" style="position:absolute" from="3631,4145" to="3921,4145" o:regroupid="19"/>
            <v:line id="_x0000_s1152" style="position:absolute" from="3631,5136" to="3921,5136" o:regroupid="19"/>
            <v:line id="_x0000_s1153" style="position:absolute" from="3631,6128" to="3921,6128" o:regroupid="19"/>
            <v:line id="_x0000_s1154" style="position:absolute" from="3631,6977" to="3921,6977" o:regroupid="19"/>
            <v:line id="_x0000_s1155" style="position:absolute" from="3631,7827" to="3921,7827" o:regroupid="19"/>
            <v:line id="_x0000_s1156" style="position:absolute" from="3631,8677" to="3921,8677" o:regroupid="19"/>
            <v:line id="_x0000_s1157" style="position:absolute" from="3631,9527" to="3921,9527" o:regroupid="19"/>
            <v:line id="_x0000_s1158" style="position:absolute" from="3631,10235" to="3921,10235" o:regroupid="19"/>
            <v:line id="_x0000_s1159" style="position:absolute" from="3631,11226" to="3921,11226" o:regroupid="19"/>
            <v:line id="_x0000_s1160" style="position:absolute" from="4503,4711" to="7699,4711" o:regroupid="19"/>
            <v:line id="_x0000_s1161" style="position:absolute" from="4503,4711" to="4503,4995" o:regroupid="19"/>
            <v:line id="_x0000_s1162" style="position:absolute" from="7699,4711" to="7699,4995" o:regroupid="19"/>
            <v:line id="_x0000_s1163" style="position:absolute" from="6101,4570" to="6101,4711" o:regroupid="19"/>
            <v:line id="_x0000_s1165" style="position:absolute;flip:y" from="8135,4287" to="8135,9952" o:regroupid="19"/>
            <v:line id="_x0000_s1167" style="position:absolute" from="8135,5136" to="8425,5136" o:regroupid="19"/>
            <v:line id="_x0000_s1168" style="position:absolute" from="8135,6411" to="8425,6411" o:regroupid="19"/>
            <v:line id="_x0000_s1169" style="position:absolute" from="8135,7261" to="8425,7261" o:regroupid="19"/>
            <v:line id="_x0000_s1170" style="position:absolute" from="8135,7969" to="8425,7969" o:regroupid="19"/>
            <v:line id="_x0000_s1171" style="position:absolute" from="8135,8677" to="8425,8677" o:regroupid="19"/>
          </v:group>
        </w:pict>
      </w:r>
    </w:p>
    <w:p w:rsidR="008008F2" w:rsidRDefault="008008F2">
      <w:pPr>
        <w:ind w:firstLine="851"/>
      </w:pPr>
    </w:p>
    <w:p w:rsidR="008008F2" w:rsidRDefault="00C96C82">
      <w:pPr>
        <w:ind w:firstLine="851"/>
      </w:pPr>
      <w:r>
        <w:rPr>
          <w:noProof/>
          <w:sz w:val="20"/>
        </w:rPr>
        <w:pict>
          <v:line id="_x0000_s1166" style="position:absolute;left:0;text-align:left;z-index:251620352" from="350.05pt,12.75pt" to="364.55pt,12.75pt" o:regroupid="19"/>
        </w:pict>
      </w:r>
      <w:r>
        <w:rPr>
          <w:noProof/>
          <w:sz w:val="20"/>
        </w:rPr>
        <w:pict>
          <v:line id="_x0000_s1149" style="position:absolute;left:0;text-align:left;flip:y;z-index:251618304" from="139.35pt,5.65pt" to="139.35pt,359.7pt" o:regroupid="19"/>
        </w:pict>
      </w:r>
    </w:p>
    <w:p w:rsidR="008008F2" w:rsidRDefault="008008F2">
      <w:pPr>
        <w:ind w:firstLine="851"/>
      </w:pPr>
    </w:p>
    <w:p w:rsidR="008008F2" w:rsidRDefault="008008F2">
      <w:pPr>
        <w:ind w:firstLine="851"/>
      </w:pPr>
    </w:p>
    <w:p w:rsidR="008008F2" w:rsidRDefault="008008F2">
      <w:pPr>
        <w:ind w:firstLine="851"/>
      </w:pPr>
      <w:r>
        <w:t xml:space="preserve">          </w:t>
      </w:r>
    </w:p>
    <w:p w:rsidR="008008F2" w:rsidRDefault="00C96C82">
      <w:pPr>
        <w:ind w:firstLine="851"/>
      </w:pPr>
      <w:r>
        <w:rPr>
          <w:noProof/>
          <w:sz w:val="20"/>
        </w:rPr>
        <w:pict>
          <v:line id="_x0000_s1164" style="position:absolute;left:0;text-align:left;z-index:-251697152" from="333pt,15.7pt" to="351pt,15.7pt" o:regroupid="19"/>
        </w:pict>
      </w:r>
      <w:r w:rsidR="008008F2">
        <w:t xml:space="preserve">                       </w:t>
      </w: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r>
        <w:t xml:space="preserve">                                                                                                                          </w:t>
      </w: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C96C82">
      <w:pPr>
        <w:ind w:firstLine="851"/>
      </w:pPr>
      <w:r>
        <w:rPr>
          <w:noProof/>
          <w:sz w:val="20"/>
        </w:rPr>
        <w:pict>
          <v:line id="_x0000_s1172" style="position:absolute;left:0;text-align:left;z-index:251622400" from="350.05pt,6.25pt" to="364.55pt,6.25pt" o:regroupid="19"/>
        </w:pict>
      </w:r>
    </w:p>
    <w:p w:rsidR="008008F2" w:rsidRDefault="008008F2">
      <w:pPr>
        <w:ind w:firstLine="851"/>
      </w:pPr>
    </w:p>
    <w:p w:rsidR="008008F2" w:rsidRDefault="008008F2">
      <w:pPr>
        <w:ind w:firstLine="851"/>
      </w:pPr>
    </w:p>
    <w:p w:rsidR="008008F2" w:rsidRDefault="008008F2">
      <w:pPr>
        <w:ind w:firstLine="851"/>
      </w:pPr>
    </w:p>
    <w:p w:rsidR="008008F2" w:rsidRDefault="008008F2">
      <w:pPr>
        <w:jc w:val="center"/>
        <w:rPr>
          <w:sz w:val="32"/>
        </w:rPr>
      </w:pPr>
    </w:p>
    <w:p w:rsidR="008008F2" w:rsidRDefault="008008F2">
      <w:pPr>
        <w:jc w:val="center"/>
      </w:pPr>
      <w:r>
        <w:t>Рисунок 2.1 – Классификация основных средств</w:t>
      </w:r>
    </w:p>
    <w:p w:rsidR="008008F2" w:rsidRDefault="008008F2">
      <w:pPr>
        <w:ind w:firstLine="851"/>
        <w:rPr>
          <w:sz w:val="24"/>
        </w:rPr>
      </w:pPr>
    </w:p>
    <w:p w:rsidR="008008F2" w:rsidRDefault="008008F2">
      <w:pPr>
        <w:ind w:firstLine="720"/>
        <w:rPr>
          <w:i/>
          <w:iCs/>
        </w:rPr>
      </w:pPr>
      <w:bookmarkStart w:id="168" w:name="_Toc535485088"/>
      <w:r>
        <w:rPr>
          <w:i/>
          <w:iCs/>
        </w:rPr>
        <w:t xml:space="preserve">Первичные документы </w:t>
      </w:r>
    </w:p>
    <w:p w:rsidR="008008F2" w:rsidRDefault="008008F2">
      <w:pPr>
        <w:ind w:firstLine="720"/>
      </w:pPr>
      <w:r>
        <w:t>Рассмотрим основные типовые формы первичного учета основных средств, утвержденные Приказом № 352:</w:t>
      </w:r>
      <w:bookmarkEnd w:id="168"/>
    </w:p>
    <w:p w:rsidR="008008F2" w:rsidRDefault="008008F2">
      <w:pPr>
        <w:pStyle w:val="a3"/>
        <w:ind w:firstLine="709"/>
      </w:pPr>
      <w:r>
        <w:t>– 03-1 "Акт приема-передачи (внутреннего перемещения) основных средств". Указанная форма применяется для оформления зачисления в состав основных фондов отдельных объектов, ввода их в эксплуатацию (кроме тех случаев, когда ввод оформляется особым порядком), внутреннего перемещения основных средств (например, из цеха в цех, с объекта на объект и т. д.), а также для передачи основных средств за плату, без оплаты и по договорам аренды другим юридическим или физическим лицам;</w:t>
      </w:r>
    </w:p>
    <w:p w:rsidR="008008F2" w:rsidRDefault="008008F2">
      <w:pPr>
        <w:pStyle w:val="a3"/>
        <w:ind w:firstLine="709"/>
      </w:pPr>
      <w:r>
        <w:t xml:space="preserve">– 03-2 "Акт приема-сдачи отремонтированных, реконструированных и модернизированных объектов", который применяется при выполнении </w:t>
      </w:r>
      <w:r>
        <w:lastRenderedPageBreak/>
        <w:t>указанных работ как собственными силами предприятия, так и сторонними организациями;</w:t>
      </w:r>
    </w:p>
    <w:p w:rsidR="008008F2" w:rsidRDefault="008008F2">
      <w:pPr>
        <w:pStyle w:val="a3"/>
        <w:ind w:firstLine="709"/>
      </w:pPr>
      <w:r>
        <w:t>– 03-3 "Акт на списание основных средств", составление которого обязательно при любой ликвидации объектов (полной или частичной), кроме автотранспортных средств, вследствие полного их износа, ветхости, аварийного состояния, по причине хищения и т. п.;</w:t>
      </w:r>
    </w:p>
    <w:p w:rsidR="008008F2" w:rsidRDefault="008008F2">
      <w:pPr>
        <w:ind w:firstLine="709"/>
      </w:pPr>
      <w:r>
        <w:t>– 03-4 "Акт на списание автотранспортных средств";</w:t>
      </w:r>
    </w:p>
    <w:p w:rsidR="008008F2" w:rsidRDefault="008008F2">
      <w:pPr>
        <w:pStyle w:val="a3"/>
        <w:ind w:firstLine="709"/>
      </w:pPr>
      <w:r>
        <w:t>– 03-6 "Инвентарная карточка учета основных средств", которая применяется бухгалтерией предприятия для учета как отдельного объекта, так и группы объектов. Основанием для отражения операций в инвентарной карточке служат вышеуказанные акты форм.</w:t>
      </w:r>
    </w:p>
    <w:p w:rsidR="008008F2" w:rsidRDefault="008008F2">
      <w:pPr>
        <w:ind w:firstLine="709"/>
        <w:rPr>
          <w:i/>
          <w:iCs/>
        </w:rPr>
      </w:pPr>
      <w:r>
        <w:rPr>
          <w:i/>
          <w:iCs/>
        </w:rPr>
        <w:t>Срок эксплуатации объектов</w:t>
      </w:r>
    </w:p>
    <w:p w:rsidR="008008F2" w:rsidRDefault="008008F2">
      <w:pPr>
        <w:pStyle w:val="a3"/>
        <w:ind w:firstLine="709"/>
      </w:pPr>
      <w:r>
        <w:t>Согласно пункту 4 П(С)БУ 7, срок полезного использования (эксплуатации) объектов – это ожидаемый период времени, в течение которого необоротные активы будут использоваться предприятием или с их использованием будет изготовлен (выполнен) ожидаемый предприятием объем продукции (работ, услуг). Срок эксплуатации объекта можно увеличить путем капитальных ремонтов или других улучшений, в результате которых не только улучшаются технические характеристики основных фондов, но и увеличивается срок их службы.</w:t>
      </w:r>
    </w:p>
    <w:p w:rsidR="008008F2" w:rsidRDefault="008008F2">
      <w:pPr>
        <w:pStyle w:val="a3"/>
        <w:ind w:firstLine="709"/>
        <w:rPr>
          <w:b/>
          <w:bCs/>
          <w:i/>
          <w:iCs/>
        </w:rPr>
      </w:pPr>
      <w:r>
        <w:rPr>
          <w:i/>
          <w:iCs/>
        </w:rPr>
        <w:t>Первоначальная стоимость основных фондов</w:t>
      </w:r>
    </w:p>
    <w:p w:rsidR="008008F2" w:rsidRDefault="008008F2">
      <w:pPr>
        <w:pStyle w:val="a3"/>
        <w:ind w:firstLine="709"/>
      </w:pPr>
      <w:r>
        <w:t xml:space="preserve">Определение первоначальной стоимости основных средств дано в П(С)БУ 7 – это историческая (фактическая) себестоимость необоротных активов в сумме денежных средств или справедливой стоимости других активов, уплаченных (переданных), израсходованных для приобретения (создания) необоротных активов. </w:t>
      </w:r>
    </w:p>
    <w:p w:rsidR="008008F2" w:rsidRDefault="008008F2">
      <w:pPr>
        <w:ind w:firstLine="709"/>
        <w:jc w:val="both"/>
      </w:pPr>
      <w:r>
        <w:t>Таким образом, себестоимость основных фондов и других необоротных активов определяется в момент их приобретения или сооружения (изготовления), в зависимости от способа расчетов за них по одной из двух оценок: сумме уплаченных денежных средств (их эквивалентов) или справедливой стоимости переданных активов.</w:t>
      </w:r>
    </w:p>
    <w:p w:rsidR="008008F2" w:rsidRDefault="008008F2">
      <w:pPr>
        <w:ind w:firstLine="709"/>
        <w:jc w:val="both"/>
      </w:pPr>
      <w:r>
        <w:t>Представим в виде схемы зависимость формирования себестоимости (первоначальной стоимости) приходуемых на баланс основных средств от способов их получения (рисунок 2.2).</w:t>
      </w:r>
    </w:p>
    <w:p w:rsidR="008008F2" w:rsidRDefault="008008F2">
      <w:pPr>
        <w:pStyle w:val="a3"/>
        <w:ind w:firstLine="709"/>
      </w:pPr>
      <w:r>
        <w:t>Следует обратить внимание на отдельные важные отличия от прежнего порядка при зачислении на баланс объектов основных фондов в соответствии с П(С)БУ 7.</w:t>
      </w:r>
    </w:p>
    <w:p w:rsidR="008008F2" w:rsidRDefault="008008F2">
      <w:pPr>
        <w:ind w:firstLine="709"/>
        <w:jc w:val="both"/>
      </w:pPr>
      <w:r>
        <w:t>1. Согласно нормам Положения № 250, при приобретении или сооружении (создании) основных средств за счет кредитов банка или других заемных средств проценты, уплачиваемые кредитору, включались в стоимость объектов до момента их ввода в эксплуатацию.</w:t>
      </w:r>
    </w:p>
    <w:p w:rsidR="008008F2" w:rsidRDefault="008008F2">
      <w:pPr>
        <w:ind w:firstLine="709"/>
        <w:jc w:val="both"/>
        <w:rPr>
          <w:spacing w:val="-2"/>
        </w:rPr>
      </w:pPr>
      <w:r>
        <w:rPr>
          <w:spacing w:val="-2"/>
        </w:rPr>
        <w:t>После 01.07.2000 г. будет действовать норма П(С)БУ 7, в соответствии с которой не включаются в первоначальную стоимость затраты на уплату процентов за пользование кредитом, если основные фонды были полностью или частично приобретены или сооружены за счет заемного капитала.</w:t>
      </w:r>
    </w:p>
    <w:p w:rsidR="008008F2" w:rsidRDefault="008008F2">
      <w:pPr>
        <w:ind w:firstLine="709"/>
        <w:jc w:val="both"/>
        <w:rPr>
          <w:sz w:val="2"/>
        </w:rPr>
      </w:pPr>
    </w:p>
    <w:tbl>
      <w:tblPr>
        <w:tblW w:w="0" w:type="auto"/>
        <w:tblLayout w:type="fixed"/>
        <w:tblCellMar>
          <w:left w:w="40" w:type="dxa"/>
          <w:right w:w="40" w:type="dxa"/>
        </w:tblCellMar>
        <w:tblLook w:val="0000" w:firstRow="0" w:lastRow="0" w:firstColumn="0" w:lastColumn="0" w:noHBand="0" w:noVBand="0"/>
      </w:tblPr>
      <w:tblGrid>
        <w:gridCol w:w="3280"/>
        <w:gridCol w:w="720"/>
        <w:gridCol w:w="5112"/>
      </w:tblGrid>
      <w:tr w:rsidR="008008F2">
        <w:trPr>
          <w:cantSplit/>
          <w:trHeight w:hRule="exact" w:val="300"/>
        </w:trPr>
        <w:tc>
          <w:tcPr>
            <w:tcW w:w="32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r>
              <w:rPr>
                <w:sz w:val="26"/>
              </w:rPr>
              <w:lastRenderedPageBreak/>
              <w:br w:type="page"/>
              <w:t>Основные средства</w:t>
            </w:r>
          </w:p>
        </w:tc>
        <w:tc>
          <w:tcPr>
            <w:tcW w:w="720" w:type="dxa"/>
            <w:vMerge w:val="restart"/>
            <w:tcBorders>
              <w:top w:val="nil"/>
              <w:left w:val="single" w:sz="6" w:space="0" w:color="auto"/>
              <w:bottom w:val="nil"/>
              <w:right w:val="single" w:sz="6" w:space="0" w:color="auto"/>
            </w:tcBorders>
            <w:vAlign w:val="center"/>
          </w:tcPr>
          <w:p w:rsidR="008008F2" w:rsidRDefault="008008F2">
            <w:pPr>
              <w:jc w:val="center"/>
              <w:rPr>
                <w:sz w:val="26"/>
              </w:rPr>
            </w:pPr>
          </w:p>
        </w:tc>
        <w:tc>
          <w:tcPr>
            <w:tcW w:w="511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r>
              <w:rPr>
                <w:sz w:val="26"/>
              </w:rPr>
              <w:t>Первоначальная стоимость</w:t>
            </w:r>
          </w:p>
        </w:tc>
      </w:tr>
      <w:tr w:rsidR="008008F2">
        <w:trPr>
          <w:cantSplit/>
          <w:trHeight w:hRule="exact" w:val="121"/>
        </w:trPr>
        <w:tc>
          <w:tcPr>
            <w:tcW w:w="32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c>
          <w:tcPr>
            <w:tcW w:w="720" w:type="dxa"/>
            <w:vMerge/>
            <w:tcBorders>
              <w:top w:val="nil"/>
              <w:left w:val="single" w:sz="6" w:space="0" w:color="auto"/>
              <w:bottom w:val="nil"/>
              <w:right w:val="single" w:sz="6" w:space="0" w:color="auto"/>
            </w:tcBorders>
            <w:vAlign w:val="center"/>
          </w:tcPr>
          <w:p w:rsidR="008008F2" w:rsidRDefault="008008F2">
            <w:pPr>
              <w:jc w:val="center"/>
              <w:rPr>
                <w:noProof/>
                <w:sz w:val="26"/>
              </w:rPr>
            </w:pPr>
          </w:p>
        </w:tc>
        <w:tc>
          <w:tcPr>
            <w:tcW w:w="511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r>
      <w:tr w:rsidR="008008F2">
        <w:trPr>
          <w:cantSplit/>
          <w:trHeight w:hRule="exact" w:val="582"/>
        </w:trPr>
        <w:tc>
          <w:tcPr>
            <w:tcW w:w="328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Приобретенные предприятием за денежные средства</w:t>
            </w:r>
          </w:p>
        </w:tc>
        <w:tc>
          <w:tcPr>
            <w:tcW w:w="72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5112"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Расходы на приобретение</w:t>
            </w:r>
          </w:p>
        </w:tc>
      </w:tr>
      <w:tr w:rsidR="008008F2">
        <w:trPr>
          <w:cantSplit/>
          <w:trHeight w:hRule="exact" w:val="102"/>
        </w:trPr>
        <w:tc>
          <w:tcPr>
            <w:tcW w:w="328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72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p>
        </w:tc>
        <w:tc>
          <w:tcPr>
            <w:tcW w:w="5112"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r>
      <w:tr w:rsidR="008008F2">
        <w:trPr>
          <w:cantSplit/>
          <w:trHeight w:hRule="exact" w:val="100"/>
        </w:trPr>
        <w:tc>
          <w:tcPr>
            <w:tcW w:w="32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c>
          <w:tcPr>
            <w:tcW w:w="720" w:type="dxa"/>
            <w:vMerge/>
            <w:tcBorders>
              <w:top w:val="nil"/>
              <w:left w:val="single" w:sz="6" w:space="0" w:color="auto"/>
              <w:bottom w:val="nil"/>
              <w:right w:val="single" w:sz="6" w:space="0" w:color="auto"/>
            </w:tcBorders>
            <w:vAlign w:val="center"/>
          </w:tcPr>
          <w:p w:rsidR="008008F2" w:rsidRDefault="008008F2">
            <w:pPr>
              <w:jc w:val="center"/>
              <w:rPr>
                <w:b/>
                <w:bCs/>
                <w:noProof/>
                <w:sz w:val="26"/>
              </w:rPr>
            </w:pPr>
          </w:p>
        </w:tc>
        <w:tc>
          <w:tcPr>
            <w:tcW w:w="511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r>
      <w:tr w:rsidR="008008F2">
        <w:trPr>
          <w:cantSplit/>
          <w:trHeight w:hRule="exact" w:val="515"/>
        </w:trPr>
        <w:tc>
          <w:tcPr>
            <w:tcW w:w="328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Приобретенные предприятием за счет кредитов банка</w:t>
            </w:r>
          </w:p>
        </w:tc>
        <w:tc>
          <w:tcPr>
            <w:tcW w:w="72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5112"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 xml:space="preserve">Расходы на приобретение, но без учета расходов на уплату банку процентов за кредит </w:t>
            </w:r>
          </w:p>
        </w:tc>
      </w:tr>
      <w:tr w:rsidR="008008F2">
        <w:trPr>
          <w:cantSplit/>
          <w:trHeight w:hRule="exact" w:val="437"/>
        </w:trPr>
        <w:tc>
          <w:tcPr>
            <w:tcW w:w="328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72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p>
        </w:tc>
        <w:tc>
          <w:tcPr>
            <w:tcW w:w="5112"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r>
      <w:tr w:rsidR="008008F2">
        <w:trPr>
          <w:cantSplit/>
          <w:trHeight w:hRule="exact" w:val="102"/>
        </w:trPr>
        <w:tc>
          <w:tcPr>
            <w:tcW w:w="32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c>
          <w:tcPr>
            <w:tcW w:w="720" w:type="dxa"/>
            <w:vMerge/>
            <w:tcBorders>
              <w:top w:val="nil"/>
              <w:left w:val="single" w:sz="6" w:space="0" w:color="auto"/>
              <w:bottom w:val="nil"/>
              <w:right w:val="single" w:sz="6" w:space="0" w:color="auto"/>
            </w:tcBorders>
            <w:vAlign w:val="center"/>
          </w:tcPr>
          <w:p w:rsidR="008008F2" w:rsidRDefault="008008F2">
            <w:pPr>
              <w:jc w:val="center"/>
              <w:rPr>
                <w:b/>
                <w:bCs/>
                <w:noProof/>
                <w:sz w:val="26"/>
              </w:rPr>
            </w:pPr>
          </w:p>
        </w:tc>
        <w:tc>
          <w:tcPr>
            <w:tcW w:w="511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r>
      <w:tr w:rsidR="008008F2">
        <w:trPr>
          <w:cantSplit/>
          <w:trHeight w:hRule="exact" w:val="140"/>
        </w:trPr>
        <w:tc>
          <w:tcPr>
            <w:tcW w:w="328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Полученные предприятием бесплатно</w:t>
            </w:r>
          </w:p>
        </w:tc>
        <w:tc>
          <w:tcPr>
            <w:tcW w:w="72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5112"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Справедливая стоимость на дату получения</w:t>
            </w:r>
          </w:p>
          <w:p w:rsidR="008008F2" w:rsidRDefault="008008F2">
            <w:pPr>
              <w:jc w:val="center"/>
              <w:rPr>
                <w:sz w:val="26"/>
              </w:rPr>
            </w:pPr>
          </w:p>
        </w:tc>
      </w:tr>
      <w:tr w:rsidR="008008F2">
        <w:trPr>
          <w:cantSplit/>
          <w:trHeight w:hRule="exact" w:val="549"/>
        </w:trPr>
        <w:tc>
          <w:tcPr>
            <w:tcW w:w="328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72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p>
        </w:tc>
        <w:tc>
          <w:tcPr>
            <w:tcW w:w="5112"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r>
      <w:tr w:rsidR="008008F2">
        <w:trPr>
          <w:cantSplit/>
          <w:trHeight w:hRule="exact" w:val="102"/>
        </w:trPr>
        <w:tc>
          <w:tcPr>
            <w:tcW w:w="32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c>
          <w:tcPr>
            <w:tcW w:w="720" w:type="dxa"/>
            <w:vMerge/>
            <w:tcBorders>
              <w:top w:val="nil"/>
              <w:left w:val="single" w:sz="6" w:space="0" w:color="auto"/>
              <w:bottom w:val="nil"/>
              <w:right w:val="single" w:sz="6" w:space="0" w:color="auto"/>
            </w:tcBorders>
            <w:vAlign w:val="center"/>
          </w:tcPr>
          <w:p w:rsidR="008008F2" w:rsidRDefault="008008F2">
            <w:pPr>
              <w:jc w:val="center"/>
              <w:rPr>
                <w:b/>
                <w:bCs/>
                <w:noProof/>
                <w:sz w:val="26"/>
              </w:rPr>
            </w:pPr>
          </w:p>
        </w:tc>
        <w:tc>
          <w:tcPr>
            <w:tcW w:w="5112" w:type="dxa"/>
            <w:tcBorders>
              <w:top w:val="single" w:sz="6" w:space="0" w:color="auto"/>
              <w:left w:val="single" w:sz="6" w:space="0" w:color="auto"/>
              <w:bottom w:val="single" w:sz="6" w:space="0" w:color="auto"/>
              <w:right w:val="nil"/>
            </w:tcBorders>
            <w:vAlign w:val="center"/>
          </w:tcPr>
          <w:p w:rsidR="008008F2" w:rsidRDefault="008008F2">
            <w:pPr>
              <w:jc w:val="center"/>
              <w:rPr>
                <w:sz w:val="26"/>
              </w:rPr>
            </w:pPr>
          </w:p>
          <w:p w:rsidR="008008F2" w:rsidRDefault="008008F2">
            <w:pPr>
              <w:jc w:val="center"/>
              <w:rPr>
                <w:sz w:val="26"/>
              </w:rPr>
            </w:pPr>
          </w:p>
        </w:tc>
      </w:tr>
      <w:tr w:rsidR="008008F2">
        <w:trPr>
          <w:cantSplit/>
          <w:trHeight w:hRule="exact" w:val="352"/>
        </w:trPr>
        <w:tc>
          <w:tcPr>
            <w:tcW w:w="328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Созданные предприятием собственными силами</w:t>
            </w:r>
          </w:p>
        </w:tc>
        <w:tc>
          <w:tcPr>
            <w:tcW w:w="72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5112"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Сумма прямых и накладных затрат, связанных с созданием актива</w:t>
            </w:r>
          </w:p>
        </w:tc>
      </w:tr>
      <w:tr w:rsidR="008008F2">
        <w:trPr>
          <w:cantSplit/>
          <w:trHeight w:hRule="exact" w:val="370"/>
        </w:trPr>
        <w:tc>
          <w:tcPr>
            <w:tcW w:w="328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72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p>
        </w:tc>
        <w:tc>
          <w:tcPr>
            <w:tcW w:w="5112"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r>
      <w:tr w:rsidR="008008F2">
        <w:trPr>
          <w:cantSplit/>
          <w:trHeight w:hRule="exact" w:val="102"/>
        </w:trPr>
        <w:tc>
          <w:tcPr>
            <w:tcW w:w="32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c>
          <w:tcPr>
            <w:tcW w:w="720" w:type="dxa"/>
            <w:vMerge/>
            <w:tcBorders>
              <w:top w:val="nil"/>
              <w:left w:val="single" w:sz="6" w:space="0" w:color="auto"/>
              <w:bottom w:val="nil"/>
              <w:right w:val="single" w:sz="6" w:space="0" w:color="auto"/>
            </w:tcBorders>
            <w:vAlign w:val="center"/>
          </w:tcPr>
          <w:p w:rsidR="008008F2" w:rsidRDefault="008008F2">
            <w:pPr>
              <w:jc w:val="center"/>
              <w:rPr>
                <w:b/>
                <w:bCs/>
                <w:noProof/>
                <w:sz w:val="26"/>
              </w:rPr>
            </w:pPr>
          </w:p>
        </w:tc>
        <w:tc>
          <w:tcPr>
            <w:tcW w:w="511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r>
      <w:tr w:rsidR="008008F2">
        <w:trPr>
          <w:cantSplit/>
          <w:trHeight w:val="957"/>
        </w:trPr>
        <w:tc>
          <w:tcPr>
            <w:tcW w:w="328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Зачисленные предприятием для изготовления продукции, товаров, предназначенных для продажи</w:t>
            </w:r>
          </w:p>
        </w:tc>
        <w:tc>
          <w:tcPr>
            <w:tcW w:w="72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5112"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Себестоимость актива, подлежащего ранее продаже</w:t>
            </w:r>
          </w:p>
        </w:tc>
      </w:tr>
      <w:tr w:rsidR="008008F2">
        <w:trPr>
          <w:cantSplit/>
          <w:trHeight w:hRule="exact" w:val="360"/>
        </w:trPr>
        <w:tc>
          <w:tcPr>
            <w:tcW w:w="328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72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p>
        </w:tc>
        <w:tc>
          <w:tcPr>
            <w:tcW w:w="5112"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r>
      <w:tr w:rsidR="008008F2">
        <w:trPr>
          <w:cantSplit/>
          <w:trHeight w:hRule="exact" w:val="100"/>
        </w:trPr>
        <w:tc>
          <w:tcPr>
            <w:tcW w:w="32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c>
          <w:tcPr>
            <w:tcW w:w="720" w:type="dxa"/>
            <w:vMerge/>
            <w:tcBorders>
              <w:top w:val="nil"/>
              <w:left w:val="single" w:sz="6" w:space="0" w:color="auto"/>
              <w:bottom w:val="nil"/>
              <w:right w:val="single" w:sz="6" w:space="0" w:color="auto"/>
            </w:tcBorders>
            <w:vAlign w:val="center"/>
          </w:tcPr>
          <w:p w:rsidR="008008F2" w:rsidRDefault="008008F2">
            <w:pPr>
              <w:jc w:val="center"/>
              <w:rPr>
                <w:b/>
                <w:bCs/>
                <w:noProof/>
                <w:sz w:val="26"/>
              </w:rPr>
            </w:pPr>
          </w:p>
        </w:tc>
        <w:tc>
          <w:tcPr>
            <w:tcW w:w="511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r>
      <w:tr w:rsidR="008008F2">
        <w:trPr>
          <w:cantSplit/>
          <w:trHeight w:hRule="exact" w:val="968"/>
        </w:trPr>
        <w:tc>
          <w:tcPr>
            <w:tcW w:w="328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Приобретенные предприятием в результате обмена на подобный объект</w:t>
            </w:r>
          </w:p>
        </w:tc>
        <w:tc>
          <w:tcPr>
            <w:tcW w:w="720" w:type="dxa"/>
            <w:vMerge/>
            <w:tcBorders>
              <w:top w:val="nil"/>
              <w:left w:val="single" w:sz="6" w:space="0" w:color="auto"/>
              <w:bottom w:val="nil"/>
              <w:right w:val="single" w:sz="6" w:space="0" w:color="auto"/>
            </w:tcBorders>
            <w:vAlign w:val="center"/>
          </w:tcPr>
          <w:p w:rsidR="008008F2" w:rsidRDefault="008008F2">
            <w:pPr>
              <w:jc w:val="center"/>
              <w:rPr>
                <w:b/>
                <w:bCs/>
                <w:noProof/>
                <w:sz w:val="26"/>
              </w:rPr>
            </w:pPr>
          </w:p>
        </w:tc>
        <w:tc>
          <w:tcPr>
            <w:tcW w:w="5112"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r>
              <w:rPr>
                <w:sz w:val="26"/>
              </w:rPr>
              <w:t>Остаточная стоимость переданного объекта. Если остаточная стоимость переданного объекта больше его справедливой стоимости, то первоначальной стоимостью такого объекта будет справедливая стоимость переданного объекта с включением разницы в расходы отчетного периода</w:t>
            </w:r>
          </w:p>
        </w:tc>
      </w:tr>
      <w:tr w:rsidR="008008F2">
        <w:trPr>
          <w:cantSplit/>
          <w:trHeight w:hRule="exact" w:val="1257"/>
        </w:trPr>
        <w:tc>
          <w:tcPr>
            <w:tcW w:w="3280"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c>
          <w:tcPr>
            <w:tcW w:w="720" w:type="dxa"/>
            <w:vMerge w:val="restart"/>
            <w:tcBorders>
              <w:top w:val="single" w:sz="6" w:space="0" w:color="auto"/>
              <w:left w:val="single" w:sz="6" w:space="0" w:color="auto"/>
              <w:bottom w:val="nil"/>
              <w:right w:val="single" w:sz="6" w:space="0" w:color="auto"/>
            </w:tcBorders>
            <w:vAlign w:val="center"/>
          </w:tcPr>
          <w:p w:rsidR="008008F2" w:rsidRDefault="008008F2">
            <w:pPr>
              <w:jc w:val="center"/>
              <w:rPr>
                <w:sz w:val="26"/>
              </w:rPr>
            </w:pPr>
          </w:p>
        </w:tc>
        <w:tc>
          <w:tcPr>
            <w:tcW w:w="5112" w:type="dxa"/>
            <w:vMerge/>
            <w:tcBorders>
              <w:top w:val="nil"/>
              <w:left w:val="single" w:sz="6" w:space="0" w:color="auto"/>
              <w:bottom w:val="single" w:sz="6" w:space="0" w:color="auto"/>
              <w:right w:val="single" w:sz="6" w:space="0" w:color="auto"/>
            </w:tcBorders>
            <w:vAlign w:val="center"/>
          </w:tcPr>
          <w:p w:rsidR="008008F2" w:rsidRDefault="008008F2">
            <w:pPr>
              <w:jc w:val="center"/>
              <w:rPr>
                <w:b/>
                <w:bCs/>
                <w:noProof/>
                <w:sz w:val="26"/>
              </w:rPr>
            </w:pPr>
          </w:p>
        </w:tc>
      </w:tr>
      <w:tr w:rsidR="008008F2">
        <w:trPr>
          <w:cantSplit/>
          <w:trHeight w:hRule="exact" w:val="100"/>
        </w:trPr>
        <w:tc>
          <w:tcPr>
            <w:tcW w:w="32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c>
          <w:tcPr>
            <w:tcW w:w="720" w:type="dxa"/>
            <w:vMerge/>
            <w:tcBorders>
              <w:top w:val="nil"/>
              <w:left w:val="single" w:sz="6" w:space="0" w:color="auto"/>
              <w:bottom w:val="nil"/>
              <w:right w:val="single" w:sz="6" w:space="0" w:color="auto"/>
            </w:tcBorders>
            <w:vAlign w:val="center"/>
          </w:tcPr>
          <w:p w:rsidR="008008F2" w:rsidRDefault="008008F2">
            <w:pPr>
              <w:jc w:val="center"/>
              <w:rPr>
                <w:b/>
                <w:bCs/>
                <w:noProof/>
                <w:sz w:val="26"/>
              </w:rPr>
            </w:pPr>
          </w:p>
        </w:tc>
        <w:tc>
          <w:tcPr>
            <w:tcW w:w="511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p>
          <w:p w:rsidR="008008F2" w:rsidRDefault="008008F2">
            <w:pPr>
              <w:jc w:val="center"/>
              <w:rPr>
                <w:sz w:val="26"/>
              </w:rPr>
            </w:pPr>
          </w:p>
        </w:tc>
      </w:tr>
      <w:tr w:rsidR="008008F2">
        <w:trPr>
          <w:cantSplit/>
          <w:trHeight w:hRule="exact" w:val="1606"/>
        </w:trPr>
        <w:tc>
          <w:tcPr>
            <w:tcW w:w="3280" w:type="dxa"/>
            <w:tcBorders>
              <w:top w:val="single" w:sz="6" w:space="0" w:color="auto"/>
              <w:left w:val="single" w:sz="6" w:space="0" w:color="auto"/>
              <w:bottom w:val="single" w:sz="4" w:space="0" w:color="auto"/>
              <w:right w:val="single" w:sz="6" w:space="0" w:color="auto"/>
            </w:tcBorders>
            <w:vAlign w:val="center"/>
          </w:tcPr>
          <w:p w:rsidR="008008F2" w:rsidRDefault="00C96C82">
            <w:pPr>
              <w:jc w:val="center"/>
              <w:rPr>
                <w:sz w:val="26"/>
              </w:rPr>
            </w:pPr>
            <w:r>
              <w:rPr>
                <w:noProof/>
                <w:sz w:val="20"/>
              </w:rPr>
              <w:pict>
                <v:line id="_x0000_s1380" style="position:absolute;left:0;text-align:left;z-index:251691008;mso-position-horizontal-relative:text;mso-position-vertical-relative:text" from="162pt,40.7pt" to="198pt,40.7pt"/>
              </w:pict>
            </w:r>
            <w:r w:rsidR="008008F2">
              <w:rPr>
                <w:sz w:val="26"/>
              </w:rPr>
              <w:t>Приобретенные предприятием в результате обмена на неподобный объект основных средств или другой актив</w:t>
            </w:r>
          </w:p>
        </w:tc>
        <w:tc>
          <w:tcPr>
            <w:tcW w:w="720" w:type="dxa"/>
            <w:vMerge/>
            <w:tcBorders>
              <w:top w:val="nil"/>
              <w:left w:val="single" w:sz="6" w:space="0" w:color="auto"/>
              <w:bottom w:val="nil"/>
              <w:right w:val="single" w:sz="6" w:space="0" w:color="auto"/>
            </w:tcBorders>
            <w:vAlign w:val="center"/>
          </w:tcPr>
          <w:p w:rsidR="008008F2" w:rsidRDefault="008008F2">
            <w:pPr>
              <w:jc w:val="center"/>
              <w:rPr>
                <w:b/>
                <w:bCs/>
                <w:noProof/>
                <w:sz w:val="26"/>
              </w:rPr>
            </w:pPr>
          </w:p>
        </w:tc>
        <w:tc>
          <w:tcPr>
            <w:tcW w:w="5112" w:type="dxa"/>
            <w:tcBorders>
              <w:top w:val="single" w:sz="6" w:space="0" w:color="auto"/>
              <w:left w:val="single" w:sz="6" w:space="0" w:color="auto"/>
              <w:bottom w:val="single" w:sz="4" w:space="0" w:color="auto"/>
              <w:right w:val="single" w:sz="6" w:space="0" w:color="auto"/>
            </w:tcBorders>
            <w:vAlign w:val="center"/>
          </w:tcPr>
          <w:p w:rsidR="008008F2" w:rsidRDefault="008008F2">
            <w:pPr>
              <w:jc w:val="center"/>
              <w:rPr>
                <w:sz w:val="26"/>
              </w:rPr>
            </w:pPr>
            <w:r>
              <w:rPr>
                <w:sz w:val="26"/>
              </w:rPr>
              <w:t>Справедливая стоимость переданного объекта с поправкой на какую-либо сумму денег или денежных эквивалентов, которые были переданы (получены) во время обмена</w:t>
            </w:r>
          </w:p>
        </w:tc>
      </w:tr>
    </w:tbl>
    <w:p w:rsidR="008008F2" w:rsidRDefault="008008F2">
      <w:pPr>
        <w:jc w:val="center"/>
      </w:pPr>
    </w:p>
    <w:p w:rsidR="008008F2" w:rsidRDefault="008008F2">
      <w:pPr>
        <w:jc w:val="center"/>
      </w:pPr>
      <w:r>
        <w:t>Рисунок 2.2 – Зависимость формирования себестоимости</w:t>
      </w:r>
    </w:p>
    <w:p w:rsidR="008008F2" w:rsidRDefault="008008F2">
      <w:pPr>
        <w:jc w:val="center"/>
      </w:pPr>
      <w:r>
        <w:t>основных средств от способов их получения</w:t>
      </w:r>
    </w:p>
    <w:p w:rsidR="008008F2" w:rsidRDefault="008008F2">
      <w:pPr>
        <w:pStyle w:val="a3"/>
        <w:ind w:firstLine="709"/>
      </w:pPr>
    </w:p>
    <w:p w:rsidR="008008F2" w:rsidRDefault="008008F2">
      <w:pPr>
        <w:ind w:firstLine="709"/>
        <w:jc w:val="both"/>
      </w:pPr>
      <w:r>
        <w:t>2. При бесплатном получении основных фондов в акте приема-передачи передающая сторона ранее указывала остаточную стоимость объекта (п. 16.4 Инструкции по ОФ) – соответственно, принимающая сторона по остаточной стоимости зачисляла объект на баланс. Теперь при осуществлении такой операции обе стороны должны применять рыночную стоимость объекта на дату приемки.</w:t>
      </w:r>
    </w:p>
    <w:p w:rsidR="008008F2" w:rsidRDefault="008008F2">
      <w:pPr>
        <w:ind w:firstLine="709"/>
        <w:jc w:val="both"/>
      </w:pPr>
      <w:r>
        <w:t>Но и для принимающей стороны есть изменения. Ранее бесплатное получение объектов основных фондов отражалось бухгалтерской проводкой по дебету счета 01 "Основные средства" и кредиту счета 88 "Фонды специального назначения", субсчет "Фонд бесплатно полученного имущества". В налоговом учете стоимость такого объекта включалась в валовой доход предприятия, увеличивая налогооблагаемую прибыль отчетного пе</w:t>
      </w:r>
      <w:r>
        <w:lastRenderedPageBreak/>
        <w:t>риода. В настоящее время в налоговом учете все осталось по-прежнему. В бухгалтерском же учете, согласно П(С)БУ 15 "Доходы", предприятие обязано признать</w:t>
      </w:r>
      <w:r>
        <w:rPr>
          <w:b/>
          <w:bCs/>
        </w:rPr>
        <w:t xml:space="preserve"> </w:t>
      </w:r>
      <w:r>
        <w:t>доход в сумме</w:t>
      </w:r>
      <w:r>
        <w:rPr>
          <w:b/>
          <w:bCs/>
        </w:rPr>
        <w:t xml:space="preserve"> </w:t>
      </w:r>
      <w:r>
        <w:t>амортизации стоимости безвозмездно полученного актива, то есть его справедливой стоимости. Отражается такая операция следующими бухгалтерскими проводками:</w:t>
      </w:r>
    </w:p>
    <w:p w:rsidR="008008F2" w:rsidRDefault="008008F2">
      <w:pPr>
        <w:pStyle w:val="20"/>
        <w:ind w:firstLine="709"/>
      </w:pPr>
      <w:r>
        <w:t>– по дебету счета 10 и кредиту субсчета 424 "Бесплатно полученные необоротные активы" – в сумме справедливой стоимости безвозмездно полученного актива;</w:t>
      </w:r>
    </w:p>
    <w:p w:rsidR="008008F2" w:rsidRDefault="008008F2">
      <w:pPr>
        <w:pStyle w:val="30"/>
        <w:spacing w:line="240" w:lineRule="auto"/>
        <w:ind w:left="0" w:firstLine="709"/>
      </w:pPr>
      <w:r>
        <w:t>– по дебету субсчета 424 и кредиту субсчета 745 "Доход от безвозмездно полученных активов" – в сумме амортизации.</w:t>
      </w:r>
    </w:p>
    <w:p w:rsidR="008008F2" w:rsidRDefault="008008F2">
      <w:pPr>
        <w:ind w:firstLine="709"/>
        <w:jc w:val="both"/>
      </w:pPr>
      <w:r>
        <w:t>В соответствии же с пунктом 9 П(С)БУ 3 "Отчет о финансовых результатах", если актив обеспечивает экономические выгоды в течение нескольких отчетных периодов, то расходы отражаются в виде амортизационных отчислений в течение тех отчетных периодов, когда поступают соответствующие выгоды.</w:t>
      </w:r>
    </w:p>
    <w:p w:rsidR="008008F2" w:rsidRDefault="008008F2">
      <w:pPr>
        <w:ind w:firstLine="709"/>
        <w:jc w:val="both"/>
      </w:pPr>
      <w:r>
        <w:t xml:space="preserve">3. Важнейшим моментом при зачислении основных средств на баланс является применение справедливой стоимости. Согласно определению, данному в П(С)БУ 19, </w:t>
      </w:r>
      <w:r>
        <w:rPr>
          <w:i/>
          <w:iCs/>
        </w:rPr>
        <w:t>справедливая стоимость</w:t>
      </w:r>
      <w:r>
        <w:t xml:space="preserve"> – это сумма, по которой может быть осуществлен обмен актива или оплата обязательства в результате операции между осведомленными, заинтересованными и независимыми сторонами.</w:t>
      </w:r>
    </w:p>
    <w:p w:rsidR="008008F2" w:rsidRDefault="008008F2">
      <w:pPr>
        <w:ind w:firstLine="709"/>
        <w:jc w:val="both"/>
      </w:pPr>
      <w:r>
        <w:t>Определять справедливую стоимость предприятиям придется в случаях оприходования основных средств, полученных в результате бартерных операций; оприходования полученных бесплатно (безвозмездно) основных средств; зачисления на баланс основных средств, внесенных как взнос в уставный фонд.</w:t>
      </w:r>
    </w:p>
    <w:p w:rsidR="008008F2" w:rsidRDefault="008008F2">
      <w:pPr>
        <w:ind w:firstLine="709"/>
        <w:jc w:val="both"/>
      </w:pPr>
      <w:r>
        <w:t>В себестоимость объекта основных средств не включаются затраты на те ремонты, которые предприятие осуществляет для поддержания такого объекта в рабочем состоянии, а также для получения первоначально определенной суммы будущих экономических выгод от его использования, – такие затраты включаются в состав текущих расходов соответствующего периода. Капитализируются же те расходы, которые связаны с улучшением технических характеристик объектов основных фондов: на модернизацию, реконструкцию, капитальный ремонт.</w:t>
      </w:r>
    </w:p>
    <w:p w:rsidR="008008F2" w:rsidRDefault="008008F2">
      <w:pPr>
        <w:ind w:firstLine="709"/>
        <w:jc w:val="both"/>
        <w:rPr>
          <w:i/>
          <w:iCs/>
        </w:rPr>
      </w:pPr>
      <w:r>
        <w:rPr>
          <w:i/>
          <w:iCs/>
        </w:rPr>
        <w:t>Бухгалтерский учет</w:t>
      </w:r>
    </w:p>
    <w:p w:rsidR="008008F2" w:rsidRDefault="008008F2">
      <w:pPr>
        <w:ind w:firstLine="709"/>
        <w:jc w:val="both"/>
      </w:pPr>
      <w:r>
        <w:t>С 1 января 2000 года для ведения учета хозяйственных операций согласно П(С)БУ в Украине введены новый План счетов и Инструкция № 291 по его применению. Рассмотрим бухгалтерский учет основных средств и других необоротных материальных активов, исходя из норм (положений) указанных документов, и в соответствии с П(С)БУ 7.</w:t>
      </w:r>
    </w:p>
    <w:p w:rsidR="008008F2" w:rsidRDefault="008008F2">
      <w:pPr>
        <w:ind w:firstLine="709"/>
        <w:jc w:val="both"/>
      </w:pPr>
      <w:r>
        <w:t xml:space="preserve">Согласно Инструкции № 291, основные средства отражаются на синтетическом счете 10, который относится к классу 1 "Необоротные активы". Счет 10 "Основные средства" предназначен для учета и обобщения информации о наличии и движении собственных или полученных на условиях </w:t>
      </w:r>
      <w:r>
        <w:lastRenderedPageBreak/>
        <w:t>финансового лизинга объектов и арендованных целостных имущественных комплексов, отнесенных к составу основных средств.</w:t>
      </w:r>
    </w:p>
    <w:p w:rsidR="008008F2" w:rsidRDefault="008008F2">
      <w:pPr>
        <w:ind w:firstLine="709"/>
        <w:jc w:val="both"/>
      </w:pPr>
      <w:r>
        <w:t>По дебету счета 10 "Основные средства" отражаются:</w:t>
      </w:r>
    </w:p>
    <w:p w:rsidR="008008F2" w:rsidRDefault="008008F2">
      <w:pPr>
        <w:pStyle w:val="20"/>
        <w:ind w:firstLine="709"/>
      </w:pPr>
      <w:r>
        <w:t>– поступление (приобретенных, созданных, безвозмездно полученных) основных средств на баланс предприятия, которые учитываются по первоначальной стоимости;</w:t>
      </w:r>
    </w:p>
    <w:p w:rsidR="008008F2" w:rsidRDefault="008008F2">
      <w:pPr>
        <w:ind w:firstLine="709"/>
        <w:jc w:val="both"/>
      </w:pPr>
      <w:r>
        <w:t>– сумма расходов, связанных с улучшением объекта (модернизация, модификация, достройка, дооборудование, реконструкция и т. п.), которое приведет к увеличению будущих экономических выгод (за исключением расходов на ремонт, которые согласно П(С)БУ 16 "Расходы" относятся на счета 23, 91, 92, 93);</w:t>
      </w:r>
    </w:p>
    <w:p w:rsidR="008008F2" w:rsidRDefault="008008F2">
      <w:pPr>
        <w:ind w:firstLine="709"/>
        <w:jc w:val="both"/>
      </w:pPr>
      <w:r>
        <w:t>– сумма дооценки стоимости объекта основных средств.</w:t>
      </w:r>
    </w:p>
    <w:p w:rsidR="008008F2" w:rsidRDefault="008008F2">
      <w:pPr>
        <w:ind w:firstLine="709"/>
        <w:jc w:val="both"/>
      </w:pPr>
      <w:r>
        <w:t>По кредиту счета 10 "Основные средства" отражаются:</w:t>
      </w:r>
    </w:p>
    <w:p w:rsidR="008008F2" w:rsidRDefault="008008F2">
      <w:pPr>
        <w:pStyle w:val="20"/>
        <w:ind w:firstLine="709"/>
      </w:pPr>
      <w:r>
        <w:t>– выбытие основных средств вследствие продажи, безвозмездной передачи или несоответствия  их критериям признания активом;</w:t>
      </w:r>
    </w:p>
    <w:p w:rsidR="008008F2" w:rsidRDefault="008008F2">
      <w:pPr>
        <w:ind w:firstLine="709"/>
        <w:jc w:val="both"/>
      </w:pPr>
      <w:r>
        <w:t>– частичная ликвидация объекта основных средств;</w:t>
      </w:r>
    </w:p>
    <w:p w:rsidR="008008F2" w:rsidRDefault="008008F2">
      <w:pPr>
        <w:ind w:firstLine="709"/>
        <w:jc w:val="both"/>
      </w:pPr>
      <w:r>
        <w:t>– сумма уценки объектов основных средств.</w:t>
      </w:r>
    </w:p>
    <w:p w:rsidR="008008F2" w:rsidRDefault="008008F2">
      <w:pPr>
        <w:ind w:firstLine="709"/>
        <w:jc w:val="both"/>
      </w:pPr>
      <w:r>
        <w:rPr>
          <w:spacing w:val="-4"/>
        </w:rPr>
        <w:t>Если счет 01 "Основные средства" в соответствии с пунктом 2 Инструкции по ОФ имел четыре субсчета (01/1, 01/2, 01/3, 01/4), то новый счет 10 "Основные средства" имеет девять субсчетов: 101 "Земельные участки", 102 "Капитальные расходы на улучшение земель", 103 "Здания и сооружения", 104 "Машины и оборудование", 105 "Транспортные средства", 106 "Инструменты, приспособления и инвентарь", 107 "Рабочий и продуктивный скот", 108 "Многолетние насаждения", 109 "Прочие основные средства". Предусмотренная Инструкцией № 291 классификация основных средств отличается от той, которая была утверждена Инструкцией по ОФ, поэтому предприятиям придется перегруппировать имеющиеся на балансе основные фонды в соответствии с нормами П(С)БУ 7. Приведенная ниже таблица 2.1 облегчит поставленную перед бухгалтерами предприятий задачу</w:t>
      </w:r>
      <w:r>
        <w:t>.</w:t>
      </w:r>
    </w:p>
    <w:p w:rsidR="008008F2" w:rsidRDefault="008008F2">
      <w:pPr>
        <w:ind w:firstLine="709"/>
        <w:jc w:val="both"/>
      </w:pPr>
      <w:r>
        <w:t>Согласно пункту 5 П(С)БУ 7, в составе основных средств признаются (кроме самих основных средств) другие необоротные материальные активы. Сальдо счета 11 "Другие необоротные материальные активы" отражается в Балансе одновременно с сальдо счета 10 общей суммой в статье "Основные средства" (строки 030, 031, 032).</w:t>
      </w:r>
    </w:p>
    <w:p w:rsidR="008008F2" w:rsidRDefault="008008F2">
      <w:pPr>
        <w:ind w:firstLine="709"/>
        <w:jc w:val="both"/>
      </w:pPr>
      <w:r>
        <w:t>Аналитический учет по счету 11 ведется (как и по счету 10) по отдельным инвентарным объектам (или группам).</w:t>
      </w:r>
    </w:p>
    <w:p w:rsidR="008008F2" w:rsidRDefault="008008F2">
      <w:pPr>
        <w:ind w:firstLine="709"/>
        <w:jc w:val="both"/>
      </w:pPr>
      <w:r>
        <w:t>Другие необоротные материальные активы распределяются на собственные и полученные на условиях финансовой аренды, на производственные и непроизводственные.</w:t>
      </w:r>
    </w:p>
    <w:p w:rsidR="008008F2" w:rsidRDefault="008008F2">
      <w:pPr>
        <w:ind w:firstLine="709"/>
        <w:jc w:val="both"/>
      </w:pPr>
    </w:p>
    <w:p w:rsidR="008008F2" w:rsidRDefault="008008F2">
      <w:pPr>
        <w:pStyle w:val="1"/>
        <w:ind w:firstLine="0"/>
        <w:jc w:val="both"/>
        <w:rPr>
          <w:b w:val="0"/>
          <w:bCs w:val="0"/>
        </w:rPr>
      </w:pPr>
      <w:r>
        <w:br w:type="page"/>
      </w:r>
      <w:r>
        <w:rPr>
          <w:b w:val="0"/>
          <w:bCs w:val="0"/>
        </w:rPr>
        <w:lastRenderedPageBreak/>
        <w:t>Таблица 2.1 – Классификация основных средств</w:t>
      </w:r>
    </w:p>
    <w:tbl>
      <w:tblPr>
        <w:tblW w:w="0" w:type="auto"/>
        <w:tblInd w:w="40" w:type="dxa"/>
        <w:tblLayout w:type="fixed"/>
        <w:tblCellMar>
          <w:left w:w="40" w:type="dxa"/>
          <w:right w:w="40" w:type="dxa"/>
        </w:tblCellMar>
        <w:tblLook w:val="0000" w:firstRow="0" w:lastRow="0" w:firstColumn="0" w:lastColumn="0" w:noHBand="0" w:noVBand="0"/>
      </w:tblPr>
      <w:tblGrid>
        <w:gridCol w:w="2880"/>
        <w:gridCol w:w="6120"/>
      </w:tblGrid>
      <w:tr w:rsidR="008008F2">
        <w:trPr>
          <w:cantSplit/>
          <w:trHeight w:hRule="exact" w:val="346"/>
        </w:trPr>
        <w:tc>
          <w:tcPr>
            <w:tcW w:w="2880" w:type="dxa"/>
            <w:vMerge w:val="restart"/>
            <w:tcBorders>
              <w:top w:val="single" w:sz="6" w:space="0" w:color="auto"/>
              <w:left w:val="single" w:sz="6" w:space="0" w:color="auto"/>
              <w:bottom w:val="single" w:sz="6" w:space="0" w:color="auto"/>
              <w:right w:val="single" w:sz="6" w:space="0" w:color="auto"/>
            </w:tcBorders>
            <w:vAlign w:val="center"/>
          </w:tcPr>
          <w:p w:rsidR="008008F2" w:rsidRDefault="008008F2">
            <w:pPr>
              <w:spacing w:line="360" w:lineRule="auto"/>
              <w:ind w:left="57" w:right="57"/>
              <w:jc w:val="center"/>
            </w:pPr>
            <w:r>
              <w:t>Номер счета</w:t>
            </w:r>
          </w:p>
        </w:tc>
        <w:tc>
          <w:tcPr>
            <w:tcW w:w="6120" w:type="dxa"/>
            <w:vMerge w:val="restart"/>
            <w:tcBorders>
              <w:top w:val="single" w:sz="6" w:space="0" w:color="auto"/>
              <w:left w:val="single" w:sz="6" w:space="0" w:color="auto"/>
              <w:bottom w:val="single" w:sz="6" w:space="0" w:color="auto"/>
              <w:right w:val="single" w:sz="6" w:space="0" w:color="auto"/>
            </w:tcBorders>
            <w:vAlign w:val="center"/>
          </w:tcPr>
          <w:p w:rsidR="008008F2" w:rsidRDefault="008008F2">
            <w:pPr>
              <w:pStyle w:val="a8"/>
              <w:spacing w:line="360" w:lineRule="auto"/>
              <w:ind w:left="57" w:right="57"/>
              <w:jc w:val="center"/>
              <w:rPr>
                <w:sz w:val="28"/>
                <w:lang w:val="ru-RU"/>
              </w:rPr>
            </w:pPr>
            <w:r>
              <w:rPr>
                <w:sz w:val="28"/>
                <w:lang w:val="ru-RU"/>
              </w:rPr>
              <w:t>Отражение основных средств на субсчетах класса 1 "Необоротные активы"</w:t>
            </w:r>
          </w:p>
          <w:p w:rsidR="008008F2" w:rsidRDefault="008008F2">
            <w:pPr>
              <w:pStyle w:val="a8"/>
              <w:spacing w:line="360" w:lineRule="auto"/>
              <w:ind w:left="57" w:right="57"/>
              <w:jc w:val="center"/>
              <w:rPr>
                <w:sz w:val="28"/>
                <w:lang w:val="ru-RU"/>
              </w:rPr>
            </w:pPr>
            <w:r>
              <w:rPr>
                <w:sz w:val="28"/>
                <w:lang w:val="ru-RU"/>
              </w:rPr>
              <w:t>согласно П(С)БУ 7 и Инструкции № 291</w:t>
            </w:r>
          </w:p>
        </w:tc>
      </w:tr>
      <w:tr w:rsidR="008008F2">
        <w:trPr>
          <w:cantSplit/>
          <w:trHeight w:hRule="exact" w:val="1305"/>
        </w:trPr>
        <w:tc>
          <w:tcPr>
            <w:tcW w:w="2880" w:type="dxa"/>
            <w:vMerge/>
            <w:tcBorders>
              <w:top w:val="single" w:sz="6" w:space="0" w:color="auto"/>
              <w:left w:val="single" w:sz="6" w:space="0" w:color="auto"/>
              <w:bottom w:val="single" w:sz="6" w:space="0" w:color="auto"/>
              <w:right w:val="single" w:sz="6" w:space="0" w:color="auto"/>
            </w:tcBorders>
            <w:vAlign w:val="center"/>
          </w:tcPr>
          <w:p w:rsidR="008008F2" w:rsidRDefault="008008F2"/>
        </w:tc>
        <w:tc>
          <w:tcPr>
            <w:tcW w:w="6120" w:type="dxa"/>
            <w:vMerge/>
            <w:tcBorders>
              <w:top w:val="single" w:sz="6" w:space="0" w:color="auto"/>
              <w:left w:val="single" w:sz="6" w:space="0" w:color="auto"/>
              <w:bottom w:val="single" w:sz="6" w:space="0" w:color="auto"/>
              <w:right w:val="single" w:sz="6" w:space="0" w:color="auto"/>
            </w:tcBorders>
            <w:vAlign w:val="center"/>
          </w:tcPr>
          <w:p w:rsidR="008008F2" w:rsidRDefault="008008F2"/>
        </w:tc>
      </w:tr>
      <w:tr w:rsidR="008008F2">
        <w:trPr>
          <w:trHeight w:hRule="exact" w:val="3253"/>
        </w:trPr>
        <w:tc>
          <w:tcPr>
            <w:tcW w:w="288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360" w:lineRule="auto"/>
              <w:ind w:left="57" w:right="57"/>
              <w:jc w:val="center"/>
            </w:pPr>
            <w:r>
              <w:t>10</w:t>
            </w:r>
          </w:p>
        </w:tc>
        <w:tc>
          <w:tcPr>
            <w:tcW w:w="6120" w:type="dxa"/>
            <w:tcBorders>
              <w:top w:val="single" w:sz="6" w:space="0" w:color="auto"/>
              <w:left w:val="single" w:sz="6" w:space="0" w:color="auto"/>
              <w:bottom w:val="single" w:sz="6" w:space="0" w:color="auto"/>
              <w:right w:val="single" w:sz="6" w:space="0" w:color="auto"/>
            </w:tcBorders>
            <w:vAlign w:val="center"/>
          </w:tcPr>
          <w:p w:rsidR="008008F2" w:rsidRDefault="008008F2">
            <w:pPr>
              <w:pStyle w:val="a6"/>
              <w:spacing w:before="0" w:line="360" w:lineRule="auto"/>
              <w:ind w:left="57" w:right="57"/>
              <w:jc w:val="center"/>
              <w:rPr>
                <w:i/>
                <w:iCs/>
                <w:sz w:val="28"/>
              </w:rPr>
            </w:pPr>
            <w:r>
              <w:rPr>
                <w:i/>
                <w:iCs/>
                <w:sz w:val="28"/>
              </w:rPr>
              <w:t>"Основные  средства"</w:t>
            </w:r>
          </w:p>
          <w:p w:rsidR="008008F2" w:rsidRDefault="008008F2">
            <w:pPr>
              <w:pStyle w:val="a8"/>
              <w:spacing w:line="360" w:lineRule="auto"/>
              <w:ind w:left="57" w:right="57" w:firstLine="803"/>
              <w:jc w:val="both"/>
              <w:rPr>
                <w:sz w:val="28"/>
                <w:lang w:val="ru-RU"/>
              </w:rPr>
            </w:pPr>
            <w:r>
              <w:rPr>
                <w:sz w:val="28"/>
                <w:lang w:val="ru-RU"/>
              </w:rPr>
              <w:t>Материальные активы, используемые в процессе производства (поставки товаров) для предоставления в аренду или для осуществления административных и социально-культурных функций</w:t>
            </w:r>
          </w:p>
        </w:tc>
      </w:tr>
      <w:tr w:rsidR="008008F2">
        <w:trPr>
          <w:trHeight w:hRule="exact" w:val="716"/>
        </w:trPr>
        <w:tc>
          <w:tcPr>
            <w:tcW w:w="288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360" w:lineRule="auto"/>
              <w:ind w:left="57" w:right="57"/>
              <w:jc w:val="center"/>
            </w:pPr>
            <w:r>
              <w:t>101</w:t>
            </w:r>
          </w:p>
        </w:tc>
        <w:tc>
          <w:tcPr>
            <w:tcW w:w="612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360" w:lineRule="auto"/>
              <w:ind w:left="57" w:right="57"/>
              <w:jc w:val="center"/>
              <w:rPr>
                <w:i/>
                <w:iCs/>
              </w:rPr>
            </w:pPr>
            <w:r>
              <w:rPr>
                <w:i/>
                <w:iCs/>
              </w:rPr>
              <w:t>"Земельные участки"</w:t>
            </w:r>
          </w:p>
        </w:tc>
      </w:tr>
      <w:tr w:rsidR="008008F2">
        <w:trPr>
          <w:trHeight w:hRule="exact" w:val="2153"/>
        </w:trPr>
        <w:tc>
          <w:tcPr>
            <w:tcW w:w="288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360" w:lineRule="auto"/>
              <w:ind w:left="57" w:right="57"/>
              <w:jc w:val="center"/>
            </w:pPr>
            <w:r>
              <w:t>103</w:t>
            </w:r>
          </w:p>
        </w:tc>
        <w:tc>
          <w:tcPr>
            <w:tcW w:w="612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360" w:lineRule="auto"/>
              <w:ind w:left="57" w:right="57"/>
              <w:jc w:val="center"/>
              <w:rPr>
                <w:i/>
                <w:iCs/>
              </w:rPr>
            </w:pPr>
            <w:r>
              <w:rPr>
                <w:i/>
                <w:iCs/>
              </w:rPr>
              <w:t>"Здания и сооружения"</w:t>
            </w:r>
          </w:p>
          <w:p w:rsidR="008008F2" w:rsidRDefault="008008F2">
            <w:pPr>
              <w:spacing w:line="360" w:lineRule="auto"/>
              <w:ind w:left="57" w:right="57" w:firstLine="803"/>
              <w:jc w:val="both"/>
            </w:pPr>
            <w:r>
              <w:t>Здания, сооружения, их структурные компоненты и передаточные устройства, а также жилые здания</w:t>
            </w:r>
          </w:p>
        </w:tc>
      </w:tr>
      <w:tr w:rsidR="008008F2">
        <w:trPr>
          <w:trHeight w:hRule="exact" w:val="720"/>
        </w:trPr>
        <w:tc>
          <w:tcPr>
            <w:tcW w:w="288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360" w:lineRule="auto"/>
              <w:ind w:left="57" w:right="57"/>
              <w:jc w:val="center"/>
            </w:pPr>
            <w:r>
              <w:t>103</w:t>
            </w:r>
          </w:p>
        </w:tc>
        <w:tc>
          <w:tcPr>
            <w:tcW w:w="612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360" w:lineRule="auto"/>
              <w:ind w:left="57" w:right="57"/>
              <w:jc w:val="center"/>
              <w:rPr>
                <w:i/>
                <w:iCs/>
              </w:rPr>
            </w:pPr>
            <w:r>
              <w:rPr>
                <w:i/>
                <w:iCs/>
              </w:rPr>
              <w:t>"Приватизированный жилищный фонд"</w:t>
            </w:r>
          </w:p>
        </w:tc>
      </w:tr>
      <w:tr w:rsidR="008008F2">
        <w:trPr>
          <w:trHeight w:hRule="exact" w:val="1073"/>
        </w:trPr>
        <w:tc>
          <w:tcPr>
            <w:tcW w:w="2880" w:type="dxa"/>
            <w:tcBorders>
              <w:top w:val="single" w:sz="6" w:space="0" w:color="auto"/>
              <w:left w:val="single" w:sz="6" w:space="0" w:color="auto"/>
              <w:bottom w:val="nil"/>
              <w:right w:val="single" w:sz="6" w:space="0" w:color="auto"/>
            </w:tcBorders>
            <w:vAlign w:val="center"/>
          </w:tcPr>
          <w:p w:rsidR="008008F2" w:rsidRDefault="008008F2">
            <w:pPr>
              <w:spacing w:line="360" w:lineRule="auto"/>
              <w:ind w:left="57" w:right="57"/>
              <w:jc w:val="center"/>
            </w:pPr>
            <w:r>
              <w:t>105</w:t>
            </w:r>
          </w:p>
        </w:tc>
        <w:tc>
          <w:tcPr>
            <w:tcW w:w="6120" w:type="dxa"/>
            <w:tcBorders>
              <w:top w:val="single" w:sz="4" w:space="0" w:color="auto"/>
              <w:left w:val="single" w:sz="6" w:space="0" w:color="auto"/>
              <w:bottom w:val="single" w:sz="4" w:space="0" w:color="auto"/>
              <w:right w:val="single" w:sz="6" w:space="0" w:color="auto"/>
            </w:tcBorders>
            <w:vAlign w:val="center"/>
          </w:tcPr>
          <w:p w:rsidR="008008F2" w:rsidRDefault="008008F2">
            <w:pPr>
              <w:pStyle w:val="a8"/>
              <w:spacing w:line="360" w:lineRule="auto"/>
              <w:ind w:left="57" w:right="57"/>
              <w:jc w:val="center"/>
              <w:rPr>
                <w:sz w:val="28"/>
                <w:lang w:val="ru-RU"/>
              </w:rPr>
            </w:pPr>
            <w:r>
              <w:rPr>
                <w:i/>
                <w:iCs/>
                <w:sz w:val="28"/>
                <w:lang w:val="ru-RU"/>
              </w:rPr>
              <w:t>"Транспортные средства"</w:t>
            </w:r>
            <w:r>
              <w:rPr>
                <w:sz w:val="28"/>
                <w:lang w:val="ru-RU"/>
              </w:rPr>
              <w:t xml:space="preserve"> в части автомобильного транспорта</w:t>
            </w:r>
          </w:p>
        </w:tc>
      </w:tr>
      <w:tr w:rsidR="008008F2">
        <w:trPr>
          <w:trHeight w:hRule="exact" w:val="710"/>
        </w:trPr>
        <w:tc>
          <w:tcPr>
            <w:tcW w:w="2880" w:type="dxa"/>
            <w:tcBorders>
              <w:top w:val="nil"/>
              <w:left w:val="single" w:sz="6" w:space="0" w:color="auto"/>
              <w:bottom w:val="nil"/>
              <w:right w:val="single" w:sz="6" w:space="0" w:color="auto"/>
            </w:tcBorders>
            <w:vAlign w:val="center"/>
          </w:tcPr>
          <w:p w:rsidR="008008F2" w:rsidRDefault="008008F2">
            <w:pPr>
              <w:spacing w:line="360" w:lineRule="auto"/>
              <w:ind w:left="57" w:right="57"/>
              <w:jc w:val="center"/>
            </w:pPr>
            <w:r>
              <w:t>104</w:t>
            </w:r>
          </w:p>
        </w:tc>
        <w:tc>
          <w:tcPr>
            <w:tcW w:w="6120" w:type="dxa"/>
            <w:tcBorders>
              <w:top w:val="single" w:sz="4" w:space="0" w:color="auto"/>
              <w:left w:val="single" w:sz="6" w:space="0" w:color="auto"/>
              <w:bottom w:val="single" w:sz="4" w:space="0" w:color="auto"/>
              <w:right w:val="single" w:sz="6" w:space="0" w:color="auto"/>
            </w:tcBorders>
            <w:vAlign w:val="center"/>
          </w:tcPr>
          <w:p w:rsidR="008008F2" w:rsidRDefault="008008F2">
            <w:pPr>
              <w:spacing w:line="360" w:lineRule="auto"/>
              <w:ind w:left="57" w:right="57"/>
              <w:jc w:val="center"/>
              <w:rPr>
                <w:i/>
                <w:iCs/>
              </w:rPr>
            </w:pPr>
            <w:r>
              <w:rPr>
                <w:i/>
                <w:iCs/>
              </w:rPr>
              <w:t>"Машины и оборудование"</w:t>
            </w:r>
          </w:p>
        </w:tc>
      </w:tr>
      <w:tr w:rsidR="008008F2">
        <w:trPr>
          <w:trHeight w:hRule="exact" w:val="1062"/>
        </w:trPr>
        <w:tc>
          <w:tcPr>
            <w:tcW w:w="2880" w:type="dxa"/>
            <w:tcBorders>
              <w:top w:val="nil"/>
              <w:left w:val="single" w:sz="6" w:space="0" w:color="auto"/>
              <w:bottom w:val="single" w:sz="6" w:space="0" w:color="auto"/>
              <w:right w:val="single" w:sz="6" w:space="0" w:color="auto"/>
            </w:tcBorders>
            <w:vAlign w:val="center"/>
          </w:tcPr>
          <w:p w:rsidR="008008F2" w:rsidRDefault="008008F2">
            <w:pPr>
              <w:spacing w:line="360" w:lineRule="auto"/>
              <w:ind w:left="57" w:right="57"/>
              <w:jc w:val="center"/>
            </w:pPr>
            <w:r>
              <w:t>106</w:t>
            </w:r>
          </w:p>
        </w:tc>
        <w:tc>
          <w:tcPr>
            <w:tcW w:w="6120" w:type="dxa"/>
            <w:tcBorders>
              <w:top w:val="single" w:sz="4" w:space="0" w:color="auto"/>
              <w:left w:val="single" w:sz="4" w:space="0" w:color="auto"/>
              <w:bottom w:val="single" w:sz="4" w:space="0" w:color="auto"/>
              <w:right w:val="single" w:sz="4" w:space="0" w:color="auto"/>
            </w:tcBorders>
            <w:vAlign w:val="center"/>
          </w:tcPr>
          <w:p w:rsidR="008008F2" w:rsidRDefault="008008F2">
            <w:pPr>
              <w:spacing w:line="360" w:lineRule="auto"/>
              <w:ind w:left="57" w:right="57"/>
              <w:jc w:val="center"/>
              <w:rPr>
                <w:i/>
                <w:iCs/>
              </w:rPr>
            </w:pPr>
            <w:r>
              <w:rPr>
                <w:i/>
                <w:iCs/>
              </w:rPr>
              <w:t>"Инструменты, приспособления                                          и инвентарь"</w:t>
            </w:r>
          </w:p>
        </w:tc>
      </w:tr>
      <w:tr w:rsidR="008008F2">
        <w:trPr>
          <w:trHeight w:hRule="exact" w:val="1087"/>
        </w:trPr>
        <w:tc>
          <w:tcPr>
            <w:tcW w:w="288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360" w:lineRule="auto"/>
              <w:ind w:left="57" w:right="57"/>
              <w:jc w:val="center"/>
            </w:pPr>
            <w:r>
              <w:t>131</w:t>
            </w:r>
          </w:p>
        </w:tc>
        <w:tc>
          <w:tcPr>
            <w:tcW w:w="612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360" w:lineRule="auto"/>
              <w:ind w:left="57" w:right="57"/>
              <w:jc w:val="center"/>
            </w:pPr>
            <w:r>
              <w:rPr>
                <w:i/>
                <w:iCs/>
              </w:rPr>
              <w:t>"Износ основных средств"</w:t>
            </w:r>
            <w:r>
              <w:t xml:space="preserve"> счета 13 "Износ необоротных активов"</w:t>
            </w:r>
          </w:p>
        </w:tc>
      </w:tr>
    </w:tbl>
    <w:p w:rsidR="008008F2" w:rsidRDefault="008008F2"/>
    <w:p w:rsidR="008008F2" w:rsidRDefault="008008F2">
      <w:pPr>
        <w:jc w:val="center"/>
      </w:pPr>
    </w:p>
    <w:p w:rsidR="008008F2" w:rsidRDefault="008008F2">
      <w:pPr>
        <w:ind w:firstLine="709"/>
        <w:jc w:val="both"/>
      </w:pPr>
    </w:p>
    <w:p w:rsidR="008008F2" w:rsidRDefault="008008F2">
      <w:pPr>
        <w:ind w:firstLine="709"/>
        <w:jc w:val="both"/>
      </w:pPr>
      <w:r>
        <w:lastRenderedPageBreak/>
        <w:t>Согласно Инструкции № 291, счет 11 предназначен для учета и обобщения информации о наличии и движении прочих необоротных материальных активов на следующих субсчетах:</w:t>
      </w:r>
    </w:p>
    <w:p w:rsidR="008008F2" w:rsidRDefault="008008F2">
      <w:pPr>
        <w:ind w:firstLine="709"/>
        <w:jc w:val="both"/>
      </w:pPr>
      <w:r>
        <w:t>– 111 "Библиотечные фонды";</w:t>
      </w:r>
    </w:p>
    <w:p w:rsidR="008008F2" w:rsidRDefault="008008F2">
      <w:pPr>
        <w:ind w:firstLine="709"/>
        <w:jc w:val="both"/>
      </w:pPr>
      <w:r>
        <w:t>– 112 "Малоценные необоротные материальные активы";</w:t>
      </w:r>
    </w:p>
    <w:p w:rsidR="008008F2" w:rsidRDefault="008008F2">
      <w:pPr>
        <w:ind w:firstLine="709"/>
        <w:jc w:val="both"/>
      </w:pPr>
      <w:r>
        <w:t>– 113 "Временные (нетитульные) сооружения";</w:t>
      </w:r>
    </w:p>
    <w:p w:rsidR="008008F2" w:rsidRDefault="008008F2">
      <w:pPr>
        <w:ind w:firstLine="709"/>
        <w:jc w:val="both"/>
      </w:pPr>
      <w:r>
        <w:t>– 114 "Природные ресурсы"</w:t>
      </w:r>
    </w:p>
    <w:p w:rsidR="008008F2" w:rsidRDefault="008008F2">
      <w:pPr>
        <w:ind w:firstLine="709"/>
        <w:jc w:val="both"/>
      </w:pPr>
      <w:r>
        <w:t>– 115 "Инвентарная тара";</w:t>
      </w:r>
    </w:p>
    <w:p w:rsidR="008008F2" w:rsidRDefault="008008F2">
      <w:pPr>
        <w:ind w:firstLine="709"/>
        <w:jc w:val="both"/>
      </w:pPr>
      <w:r>
        <w:t>– 116 "Предметы проката";</w:t>
      </w:r>
    </w:p>
    <w:p w:rsidR="008008F2" w:rsidRDefault="008008F2">
      <w:pPr>
        <w:ind w:firstLine="709"/>
        <w:jc w:val="both"/>
      </w:pPr>
      <w:r>
        <w:t>– 117 "Прочие необоротные материальные активы".</w:t>
      </w:r>
    </w:p>
    <w:p w:rsidR="008008F2" w:rsidRDefault="008008F2">
      <w:pPr>
        <w:ind w:firstLine="709"/>
        <w:jc w:val="both"/>
      </w:pPr>
      <w:r>
        <w:t>Обращаем внимание на то, что на субсчете 112 отражается стоимость предметов, срок полезного использования которых превышает один год, в частности, специальные инструменты и специальные приспособления, стоимость которых погашается начислением износа по установленной предприятием ставке, с учетом ожидаемого способа использования таких объектов.</w:t>
      </w:r>
    </w:p>
    <w:p w:rsidR="008008F2" w:rsidRDefault="008008F2">
      <w:pPr>
        <w:ind w:firstLine="709"/>
        <w:jc w:val="both"/>
      </w:pPr>
      <w:r>
        <w:t>По дебету счета 11 отражается:</w:t>
      </w:r>
    </w:p>
    <w:p w:rsidR="008008F2" w:rsidRDefault="008008F2">
      <w:pPr>
        <w:ind w:firstLine="709"/>
        <w:jc w:val="both"/>
      </w:pPr>
      <w:r>
        <w:t xml:space="preserve">– </w:t>
      </w:r>
      <w:r>
        <w:rPr>
          <w:spacing w:val="-4"/>
        </w:rPr>
        <w:t>поступление приобретенных, созданных или безвозмездно полученных необоротных материальных активов по первоначальной стоимости;</w:t>
      </w:r>
    </w:p>
    <w:p w:rsidR="008008F2" w:rsidRDefault="008008F2">
      <w:pPr>
        <w:ind w:firstLine="709"/>
        <w:jc w:val="both"/>
      </w:pPr>
      <w:r>
        <w:t>– сумма расходов, связанных с улучшением объектов;</w:t>
      </w:r>
    </w:p>
    <w:p w:rsidR="008008F2" w:rsidRDefault="008008F2" w:rsidP="008008F2">
      <w:pPr>
        <w:pStyle w:val="a3"/>
        <w:numPr>
          <w:ilvl w:val="0"/>
          <w:numId w:val="31"/>
        </w:numPr>
      </w:pPr>
      <w:r>
        <w:t xml:space="preserve">сумма дооценки стоимости таких объектов. </w:t>
      </w:r>
    </w:p>
    <w:p w:rsidR="008008F2" w:rsidRDefault="008008F2">
      <w:pPr>
        <w:pStyle w:val="a3"/>
        <w:ind w:firstLine="720"/>
      </w:pPr>
      <w:r>
        <w:t>По кредиту счета 11 отражается:</w:t>
      </w:r>
    </w:p>
    <w:p w:rsidR="008008F2" w:rsidRDefault="008008F2">
      <w:pPr>
        <w:pStyle w:val="20"/>
        <w:ind w:firstLine="709"/>
      </w:pPr>
      <w:r>
        <w:t>– выбытие объектов вследствие продажи, безвозмездной передачи или несоответствия их критериям признания активом, а также в случае частичной ликвидации;</w:t>
      </w:r>
    </w:p>
    <w:p w:rsidR="008008F2" w:rsidRDefault="008008F2">
      <w:pPr>
        <w:ind w:firstLine="709"/>
        <w:jc w:val="both"/>
      </w:pPr>
      <w:r>
        <w:t>– сумма уценки других необоротных материальных активов.</w:t>
      </w:r>
    </w:p>
    <w:p w:rsidR="008008F2" w:rsidRDefault="008008F2">
      <w:pPr>
        <w:ind w:firstLine="709"/>
        <w:jc w:val="both"/>
        <w:rPr>
          <w:b/>
          <w:bCs/>
          <w:i/>
          <w:iCs/>
        </w:rPr>
      </w:pPr>
      <w:r>
        <w:rPr>
          <w:i/>
          <w:iCs/>
        </w:rPr>
        <w:t>Поступление основных средств</w:t>
      </w:r>
    </w:p>
    <w:p w:rsidR="008008F2" w:rsidRDefault="008008F2">
      <w:pPr>
        <w:ind w:firstLine="709"/>
        <w:jc w:val="both"/>
      </w:pPr>
      <w:r>
        <w:t>Согласно нормам П(С)БУ 7, основные средства зачисляются на баланс предприятий по первоначальной стоимости. Механизм формирования первоначальной стоимости рассмотрен выше. В настоящем подразделе на условных числовых примерах рассмотрим различные варианты зачисления на баланс предприятия объектов основных средств.</w:t>
      </w:r>
    </w:p>
    <w:p w:rsidR="008008F2" w:rsidRDefault="008008F2">
      <w:pPr>
        <w:ind w:firstLine="709"/>
        <w:jc w:val="both"/>
      </w:pPr>
    </w:p>
    <w:p w:rsidR="008008F2" w:rsidRDefault="008008F2">
      <w:pPr>
        <w:ind w:firstLine="709"/>
        <w:jc w:val="both"/>
      </w:pPr>
      <w:r>
        <w:t>Пример 1.</w:t>
      </w:r>
    </w:p>
    <w:p w:rsidR="008008F2" w:rsidRDefault="008008F2">
      <w:pPr>
        <w:ind w:firstLine="709"/>
        <w:jc w:val="both"/>
      </w:pPr>
      <w:r>
        <w:t>Предприятием по договорам купли-продажи приобретены оборудование и автомобиль:</w:t>
      </w:r>
    </w:p>
    <w:p w:rsidR="008008F2" w:rsidRDefault="008008F2">
      <w:pPr>
        <w:ind w:firstLine="709"/>
        <w:jc w:val="both"/>
      </w:pPr>
      <w:r>
        <w:t>– стоимость оборудования – 12 000 грн.;</w:t>
      </w:r>
    </w:p>
    <w:p w:rsidR="008008F2" w:rsidRDefault="008008F2">
      <w:pPr>
        <w:ind w:firstLine="709"/>
        <w:jc w:val="both"/>
      </w:pPr>
      <w:r>
        <w:t>– стоимость автомобиля – 39 000 грн.;</w:t>
      </w:r>
    </w:p>
    <w:p w:rsidR="008008F2" w:rsidRDefault="008008F2">
      <w:pPr>
        <w:ind w:firstLine="709"/>
        <w:jc w:val="both"/>
      </w:pPr>
      <w:r>
        <w:t>– регистрация автомобиля – 20 грн.;</w:t>
      </w:r>
    </w:p>
    <w:p w:rsidR="008008F2" w:rsidRDefault="008008F2">
      <w:pPr>
        <w:ind w:firstLine="709"/>
        <w:jc w:val="both"/>
      </w:pPr>
      <w:r>
        <w:t>– расходы на установку и наладку оборудования сторонней организацией – 1 500 грн.</w:t>
      </w:r>
    </w:p>
    <w:p w:rsidR="008008F2" w:rsidRDefault="008008F2">
      <w:pPr>
        <w:ind w:firstLine="709"/>
        <w:jc w:val="both"/>
      </w:pPr>
      <w:r>
        <w:t>Решение представлено в таблице 2.2.</w:t>
      </w:r>
    </w:p>
    <w:p w:rsidR="008008F2" w:rsidRDefault="008008F2">
      <w:pPr>
        <w:pStyle w:val="a3"/>
        <w:jc w:val="left"/>
      </w:pPr>
      <w:r>
        <w:br w:type="page"/>
      </w:r>
      <w:r>
        <w:lastRenderedPageBreak/>
        <w:t>Таблица 2.2 – Приобретение основных средств</w:t>
      </w:r>
    </w:p>
    <w:tbl>
      <w:tblPr>
        <w:tblW w:w="0" w:type="auto"/>
        <w:tblInd w:w="40" w:type="dxa"/>
        <w:tblLayout w:type="fixed"/>
        <w:tblCellMar>
          <w:left w:w="40" w:type="dxa"/>
          <w:right w:w="40" w:type="dxa"/>
        </w:tblCellMar>
        <w:tblLook w:val="0000" w:firstRow="0" w:lastRow="0" w:firstColumn="0" w:lastColumn="0" w:noHBand="0" w:noVBand="0"/>
      </w:tblPr>
      <w:tblGrid>
        <w:gridCol w:w="585"/>
        <w:gridCol w:w="5535"/>
        <w:gridCol w:w="900"/>
        <w:gridCol w:w="1080"/>
        <w:gridCol w:w="972"/>
      </w:tblGrid>
      <w:tr w:rsidR="008008F2">
        <w:trPr>
          <w:cantSplit/>
          <w:trHeight w:hRule="exact" w:val="776"/>
        </w:trPr>
        <w:tc>
          <w:tcPr>
            <w:tcW w:w="585"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w:t>
            </w:r>
          </w:p>
          <w:p w:rsidR="008008F2" w:rsidRDefault="008008F2">
            <w:pPr>
              <w:jc w:val="center"/>
            </w:pPr>
            <w:r>
              <w:rPr>
                <w:sz w:val="24"/>
              </w:rPr>
              <w:t>п/п</w:t>
            </w:r>
          </w:p>
        </w:tc>
        <w:tc>
          <w:tcPr>
            <w:tcW w:w="5535" w:type="dxa"/>
            <w:tcBorders>
              <w:top w:val="single" w:sz="6" w:space="0" w:color="auto"/>
              <w:left w:val="single" w:sz="6" w:space="0" w:color="auto"/>
              <w:bottom w:val="single" w:sz="6" w:space="0" w:color="auto"/>
              <w:right w:val="single" w:sz="6" w:space="0" w:color="auto"/>
            </w:tcBorders>
            <w:vAlign w:val="center"/>
          </w:tcPr>
          <w:p w:rsidR="008008F2" w:rsidRDefault="008008F2">
            <w:pPr>
              <w:ind w:firstLine="851"/>
              <w:jc w:val="center"/>
            </w:pPr>
            <w:r>
              <w:t>Содержание операции</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Дебет</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Кредит</w:t>
            </w:r>
          </w:p>
        </w:tc>
        <w:tc>
          <w:tcPr>
            <w:tcW w:w="972" w:type="dxa"/>
            <w:tcBorders>
              <w:top w:val="single" w:sz="6" w:space="0" w:color="auto"/>
              <w:left w:val="single" w:sz="6" w:space="0" w:color="auto"/>
              <w:bottom w:val="single" w:sz="6" w:space="0" w:color="auto"/>
              <w:right w:val="single" w:sz="4" w:space="0" w:color="auto"/>
            </w:tcBorders>
            <w:vAlign w:val="center"/>
          </w:tcPr>
          <w:p w:rsidR="008008F2" w:rsidRDefault="008008F2">
            <w:pPr>
              <w:jc w:val="center"/>
            </w:pPr>
            <w:r>
              <w:t>Сумма,</w:t>
            </w:r>
          </w:p>
          <w:p w:rsidR="008008F2" w:rsidRDefault="008008F2">
            <w:pPr>
              <w:jc w:val="center"/>
            </w:pPr>
            <w:r>
              <w:t>грн.</w:t>
            </w:r>
          </w:p>
        </w:tc>
      </w:tr>
      <w:tr w:rsidR="008008F2">
        <w:trPr>
          <w:cantSplit/>
          <w:trHeight w:val="301"/>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ind w:hanging="40"/>
              <w:jc w:val="both"/>
              <w:rPr>
                <w:sz w:val="24"/>
                <w:szCs w:val="24"/>
              </w:rPr>
            </w:pPr>
            <w:r>
              <w:rPr>
                <w:sz w:val="24"/>
                <w:szCs w:val="24"/>
              </w:rPr>
              <w:t>Оплачен счет завода-изготовителя за автомобиль</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631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sz w:val="24"/>
                <w:szCs w:val="24"/>
              </w:rPr>
            </w:pPr>
            <w:r>
              <w:rPr>
                <w:sz w:val="24"/>
                <w:szCs w:val="24"/>
              </w:rPr>
              <w:t>39 000</w:t>
            </w:r>
          </w:p>
        </w:tc>
      </w:tr>
      <w:tr w:rsidR="008008F2">
        <w:trPr>
          <w:cantSplit/>
          <w:trHeight w:val="301"/>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ind w:hanging="40"/>
              <w:jc w:val="both"/>
              <w:rPr>
                <w:sz w:val="24"/>
                <w:szCs w:val="24"/>
              </w:rPr>
            </w:pPr>
            <w:r>
              <w:rPr>
                <w:sz w:val="24"/>
                <w:szCs w:val="24"/>
              </w:rPr>
              <w:t>Отражена сумма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641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sz w:val="24"/>
                <w:szCs w:val="24"/>
              </w:rPr>
            </w:pPr>
            <w:r>
              <w:rPr>
                <w:sz w:val="24"/>
                <w:szCs w:val="24"/>
              </w:rPr>
              <w:t>6 500</w:t>
            </w:r>
          </w:p>
        </w:tc>
      </w:tr>
      <w:tr w:rsidR="008008F2">
        <w:trPr>
          <w:cantSplit/>
          <w:trHeight w:val="302"/>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ind w:hanging="40"/>
              <w:jc w:val="both"/>
              <w:rPr>
                <w:sz w:val="24"/>
                <w:szCs w:val="24"/>
              </w:rPr>
            </w:pPr>
            <w:r>
              <w:rPr>
                <w:sz w:val="24"/>
                <w:szCs w:val="24"/>
              </w:rPr>
              <w:t>Получено оборудование от поставщика</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1521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sz w:val="24"/>
                <w:szCs w:val="24"/>
              </w:rPr>
            </w:pPr>
            <w:r>
              <w:rPr>
                <w:sz w:val="24"/>
                <w:szCs w:val="24"/>
              </w:rPr>
              <w:t>10 000</w:t>
            </w:r>
          </w:p>
        </w:tc>
      </w:tr>
      <w:tr w:rsidR="008008F2">
        <w:trPr>
          <w:cantSplit/>
          <w:trHeight w:val="301"/>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ind w:hanging="40"/>
              <w:jc w:val="both"/>
              <w:rPr>
                <w:sz w:val="24"/>
                <w:szCs w:val="24"/>
              </w:rPr>
            </w:pPr>
            <w:r>
              <w:rPr>
                <w:sz w:val="24"/>
                <w:szCs w:val="24"/>
              </w:rPr>
              <w:t>Отражена сумма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641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sz w:val="24"/>
                <w:szCs w:val="24"/>
              </w:rPr>
            </w:pPr>
            <w:r>
              <w:rPr>
                <w:sz w:val="24"/>
                <w:szCs w:val="24"/>
              </w:rPr>
              <w:t>2 000</w:t>
            </w:r>
          </w:p>
        </w:tc>
      </w:tr>
      <w:tr w:rsidR="008008F2">
        <w:trPr>
          <w:cantSplit/>
          <w:trHeight w:val="137"/>
        </w:trPr>
        <w:tc>
          <w:tcPr>
            <w:tcW w:w="585"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5</w:t>
            </w:r>
          </w:p>
        </w:tc>
        <w:tc>
          <w:tcPr>
            <w:tcW w:w="5535"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rPr>
                <w:sz w:val="24"/>
                <w:szCs w:val="24"/>
              </w:rPr>
            </w:pPr>
            <w:r>
              <w:rPr>
                <w:sz w:val="24"/>
                <w:szCs w:val="24"/>
              </w:rPr>
              <w:t>Оприходован автомобиль</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rPr>
                <w:sz w:val="24"/>
                <w:szCs w:val="24"/>
              </w:rPr>
            </w:pPr>
            <w:r>
              <w:rPr>
                <w:sz w:val="24"/>
                <w:szCs w:val="24"/>
              </w:rPr>
              <w:t>1522</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631</w:t>
            </w:r>
          </w:p>
        </w:tc>
        <w:tc>
          <w:tcPr>
            <w:tcW w:w="972" w:type="dxa"/>
            <w:tcBorders>
              <w:top w:val="single" w:sz="6" w:space="0" w:color="auto"/>
              <w:left w:val="single" w:sz="6" w:space="0" w:color="auto"/>
              <w:bottom w:val="single" w:sz="6" w:space="0" w:color="auto"/>
              <w:right w:val="single" w:sz="4" w:space="0" w:color="auto"/>
            </w:tcBorders>
            <w:vAlign w:val="center"/>
          </w:tcPr>
          <w:p w:rsidR="008008F2" w:rsidRDefault="008008F2">
            <w:pPr>
              <w:jc w:val="center"/>
              <w:rPr>
                <w:sz w:val="24"/>
                <w:szCs w:val="24"/>
              </w:rPr>
            </w:pPr>
            <w:r>
              <w:rPr>
                <w:sz w:val="24"/>
                <w:szCs w:val="24"/>
              </w:rPr>
              <w:t>32 500</w:t>
            </w:r>
          </w:p>
        </w:tc>
      </w:tr>
      <w:tr w:rsidR="008008F2">
        <w:trPr>
          <w:cantSplit/>
          <w:trHeight w:val="302"/>
        </w:trPr>
        <w:tc>
          <w:tcPr>
            <w:tcW w:w="585"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6</w:t>
            </w:r>
          </w:p>
        </w:tc>
        <w:tc>
          <w:tcPr>
            <w:tcW w:w="5535" w:type="dxa"/>
            <w:tcBorders>
              <w:top w:val="single" w:sz="6" w:space="0" w:color="auto"/>
              <w:left w:val="single" w:sz="6" w:space="0" w:color="auto"/>
              <w:bottom w:val="single" w:sz="6" w:space="0" w:color="auto"/>
              <w:right w:val="single" w:sz="6" w:space="0" w:color="auto"/>
            </w:tcBorders>
            <w:vAlign w:val="center"/>
          </w:tcPr>
          <w:p w:rsidR="008008F2" w:rsidRDefault="008008F2">
            <w:pPr>
              <w:rPr>
                <w:sz w:val="24"/>
                <w:szCs w:val="24"/>
              </w:rPr>
            </w:pPr>
            <w:r>
              <w:rPr>
                <w:sz w:val="24"/>
                <w:szCs w:val="24"/>
              </w:rPr>
              <w:t>Отражены расчеты по налоговому кредиту по НДС</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rPr>
                <w:sz w:val="24"/>
                <w:szCs w:val="24"/>
              </w:rPr>
            </w:pPr>
            <w:r>
              <w:rPr>
                <w:sz w:val="24"/>
                <w:szCs w:val="24"/>
              </w:rPr>
              <w:t>644</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631</w:t>
            </w:r>
          </w:p>
        </w:tc>
        <w:tc>
          <w:tcPr>
            <w:tcW w:w="972" w:type="dxa"/>
            <w:tcBorders>
              <w:top w:val="single" w:sz="6" w:space="0" w:color="auto"/>
              <w:left w:val="single" w:sz="6" w:space="0" w:color="auto"/>
              <w:bottom w:val="single" w:sz="6" w:space="0" w:color="auto"/>
              <w:right w:val="single" w:sz="4" w:space="0" w:color="auto"/>
            </w:tcBorders>
            <w:vAlign w:val="center"/>
          </w:tcPr>
          <w:p w:rsidR="008008F2" w:rsidRDefault="008008F2">
            <w:pPr>
              <w:jc w:val="center"/>
              <w:rPr>
                <w:sz w:val="24"/>
                <w:szCs w:val="24"/>
              </w:rPr>
            </w:pPr>
            <w:r>
              <w:rPr>
                <w:sz w:val="24"/>
                <w:szCs w:val="24"/>
              </w:rPr>
              <w:t>6 500</w:t>
            </w:r>
          </w:p>
        </w:tc>
      </w:tr>
      <w:tr w:rsidR="008008F2">
        <w:trPr>
          <w:cantSplit/>
          <w:trHeight w:val="552"/>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7</w:t>
            </w:r>
          </w:p>
        </w:tc>
        <w:tc>
          <w:tcPr>
            <w:tcW w:w="5535" w:type="dxa"/>
            <w:tcBorders>
              <w:top w:val="single" w:sz="6" w:space="0" w:color="auto"/>
              <w:left w:val="single" w:sz="6" w:space="0" w:color="auto"/>
              <w:bottom w:val="single" w:sz="6" w:space="0" w:color="auto"/>
              <w:right w:val="single" w:sz="6" w:space="0" w:color="auto"/>
            </w:tcBorders>
            <w:vAlign w:val="center"/>
          </w:tcPr>
          <w:p w:rsidR="008008F2" w:rsidRDefault="008008F2">
            <w:pPr>
              <w:rPr>
                <w:sz w:val="24"/>
                <w:szCs w:val="24"/>
              </w:rPr>
            </w:pPr>
            <w:r>
              <w:rPr>
                <w:sz w:val="24"/>
                <w:szCs w:val="24"/>
              </w:rPr>
              <w:t>Уплачена в Пенсионный фонд сумма сбора с операции по приобретению автомобиля</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16"/>
              <w:jc w:val="center"/>
              <w:rPr>
                <w:sz w:val="24"/>
                <w:szCs w:val="24"/>
              </w:rPr>
            </w:pPr>
            <w:r>
              <w:rPr>
                <w:sz w:val="24"/>
                <w:szCs w:val="24"/>
              </w:rPr>
              <w:t>1522</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16"/>
              <w:jc w:val="center"/>
              <w:rPr>
                <w:sz w:val="24"/>
                <w:szCs w:val="24"/>
              </w:rPr>
            </w:pPr>
            <w:r>
              <w:rPr>
                <w:sz w:val="24"/>
                <w:szCs w:val="24"/>
              </w:rPr>
              <w:t>651</w:t>
            </w:r>
          </w:p>
        </w:tc>
        <w:tc>
          <w:tcPr>
            <w:tcW w:w="972" w:type="dxa"/>
            <w:tcBorders>
              <w:top w:val="single" w:sz="6" w:space="0" w:color="auto"/>
              <w:left w:val="single" w:sz="6" w:space="0" w:color="auto"/>
              <w:bottom w:val="single" w:sz="6" w:space="0" w:color="auto"/>
              <w:right w:val="single" w:sz="4" w:space="0" w:color="auto"/>
            </w:tcBorders>
            <w:vAlign w:val="center"/>
          </w:tcPr>
          <w:p w:rsidR="008008F2" w:rsidRDefault="008008F2">
            <w:pPr>
              <w:ind w:hanging="16"/>
              <w:jc w:val="center"/>
              <w:rPr>
                <w:sz w:val="24"/>
                <w:szCs w:val="24"/>
              </w:rPr>
            </w:pPr>
            <w:r>
              <w:rPr>
                <w:sz w:val="24"/>
                <w:szCs w:val="24"/>
              </w:rPr>
              <w:t>100</w:t>
            </w:r>
          </w:p>
        </w:tc>
      </w:tr>
      <w:tr w:rsidR="008008F2">
        <w:trPr>
          <w:cantSplit/>
          <w:trHeight w:val="301"/>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8</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Оплачены услуги по регистрации автомобиля</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371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311</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16"/>
              <w:jc w:val="center"/>
              <w:rPr>
                <w:sz w:val="24"/>
                <w:szCs w:val="24"/>
              </w:rPr>
            </w:pPr>
            <w:r>
              <w:rPr>
                <w:sz w:val="24"/>
                <w:szCs w:val="24"/>
              </w:rPr>
              <w:t>20</w:t>
            </w:r>
          </w:p>
        </w:tc>
      </w:tr>
      <w:tr w:rsidR="008008F2">
        <w:trPr>
          <w:cantSplit/>
          <w:trHeight w:val="301"/>
        </w:trPr>
        <w:tc>
          <w:tcPr>
            <w:tcW w:w="585"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9</w:t>
            </w:r>
          </w:p>
        </w:tc>
        <w:tc>
          <w:tcPr>
            <w:tcW w:w="5535"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Услуги по регистрации списаны на капитализацию</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16"/>
              <w:jc w:val="center"/>
              <w:rPr>
                <w:sz w:val="24"/>
                <w:szCs w:val="24"/>
              </w:rPr>
            </w:pPr>
            <w:r>
              <w:rPr>
                <w:sz w:val="24"/>
                <w:szCs w:val="24"/>
              </w:rPr>
              <w:t>1522</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16"/>
              <w:jc w:val="center"/>
              <w:rPr>
                <w:sz w:val="24"/>
                <w:szCs w:val="24"/>
              </w:rPr>
            </w:pPr>
            <w:r>
              <w:rPr>
                <w:sz w:val="24"/>
                <w:szCs w:val="24"/>
              </w:rPr>
              <w:t>371</w:t>
            </w:r>
          </w:p>
        </w:tc>
        <w:tc>
          <w:tcPr>
            <w:tcW w:w="972" w:type="dxa"/>
            <w:tcBorders>
              <w:top w:val="single" w:sz="6" w:space="0" w:color="auto"/>
              <w:left w:val="single" w:sz="6" w:space="0" w:color="auto"/>
              <w:bottom w:val="single" w:sz="6" w:space="0" w:color="auto"/>
              <w:right w:val="single" w:sz="4" w:space="0" w:color="auto"/>
            </w:tcBorders>
            <w:vAlign w:val="center"/>
          </w:tcPr>
          <w:p w:rsidR="008008F2" w:rsidRDefault="008008F2">
            <w:pPr>
              <w:ind w:hanging="16"/>
              <w:jc w:val="center"/>
              <w:rPr>
                <w:sz w:val="24"/>
                <w:szCs w:val="24"/>
              </w:rPr>
            </w:pPr>
            <w:r>
              <w:rPr>
                <w:sz w:val="24"/>
                <w:szCs w:val="24"/>
              </w:rPr>
              <w:t>20</w:t>
            </w:r>
          </w:p>
        </w:tc>
      </w:tr>
      <w:tr w:rsidR="008008F2">
        <w:trPr>
          <w:cantSplit/>
          <w:trHeight w:val="553"/>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10</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Зачислен автомобиль в состав основных средств предприятия</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105</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1522</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16"/>
              <w:jc w:val="center"/>
              <w:rPr>
                <w:sz w:val="24"/>
                <w:szCs w:val="24"/>
              </w:rPr>
            </w:pPr>
            <w:r>
              <w:rPr>
                <w:sz w:val="24"/>
                <w:szCs w:val="24"/>
              </w:rPr>
              <w:t>32 620</w:t>
            </w:r>
          </w:p>
        </w:tc>
      </w:tr>
      <w:tr w:rsidR="008008F2">
        <w:trPr>
          <w:cantSplit/>
          <w:trHeight w:val="552"/>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11</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Установлено оборудование на месте эксплуатации, и выполнена наладка</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1521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631</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16"/>
              <w:jc w:val="center"/>
              <w:rPr>
                <w:sz w:val="24"/>
                <w:szCs w:val="24"/>
              </w:rPr>
            </w:pPr>
            <w:r>
              <w:rPr>
                <w:sz w:val="24"/>
                <w:szCs w:val="24"/>
              </w:rPr>
              <w:t>1 250</w:t>
            </w:r>
          </w:p>
        </w:tc>
      </w:tr>
      <w:tr w:rsidR="008008F2">
        <w:trPr>
          <w:cantSplit/>
          <w:trHeight w:val="301"/>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12</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641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631</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16"/>
              <w:jc w:val="center"/>
              <w:rPr>
                <w:sz w:val="24"/>
                <w:szCs w:val="24"/>
              </w:rPr>
            </w:pPr>
            <w:r>
              <w:rPr>
                <w:sz w:val="24"/>
                <w:szCs w:val="24"/>
              </w:rPr>
              <w:t>250</w:t>
            </w:r>
          </w:p>
        </w:tc>
      </w:tr>
      <w:tr w:rsidR="008008F2">
        <w:trPr>
          <w:cantSplit/>
          <w:trHeight w:val="301"/>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13</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Оплачена стоимость оборудования поставщику</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631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311</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16"/>
              <w:jc w:val="center"/>
              <w:rPr>
                <w:sz w:val="24"/>
                <w:szCs w:val="24"/>
              </w:rPr>
            </w:pPr>
            <w:r>
              <w:rPr>
                <w:sz w:val="24"/>
                <w:szCs w:val="24"/>
              </w:rPr>
              <w:t>12 000</w:t>
            </w:r>
          </w:p>
        </w:tc>
      </w:tr>
      <w:tr w:rsidR="008008F2">
        <w:trPr>
          <w:cantSplit/>
          <w:trHeight w:val="301"/>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14</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Оплачена стоимость монтажа и наладки подрядчику</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631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31</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16"/>
              <w:jc w:val="center"/>
              <w:rPr>
                <w:sz w:val="24"/>
                <w:szCs w:val="24"/>
              </w:rPr>
            </w:pPr>
            <w:r>
              <w:rPr>
                <w:sz w:val="24"/>
                <w:szCs w:val="24"/>
              </w:rPr>
              <w:t>1 500</w:t>
            </w:r>
          </w:p>
        </w:tc>
      </w:tr>
      <w:tr w:rsidR="008008F2">
        <w:trPr>
          <w:cantSplit/>
          <w:trHeight w:val="301"/>
        </w:trPr>
        <w:tc>
          <w:tcPr>
            <w:tcW w:w="585"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15</w:t>
            </w:r>
          </w:p>
        </w:tc>
        <w:tc>
          <w:tcPr>
            <w:tcW w:w="5535"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Оборудование введено в эксплуатацию</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104</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16"/>
              <w:jc w:val="center"/>
              <w:rPr>
                <w:sz w:val="24"/>
                <w:szCs w:val="24"/>
              </w:rPr>
            </w:pPr>
            <w:r>
              <w:rPr>
                <w:sz w:val="24"/>
                <w:szCs w:val="24"/>
              </w:rPr>
              <w:t>1521</w:t>
            </w:r>
          </w:p>
        </w:tc>
        <w:tc>
          <w:tcPr>
            <w:tcW w:w="972"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16"/>
              <w:jc w:val="center"/>
              <w:rPr>
                <w:sz w:val="24"/>
                <w:szCs w:val="24"/>
              </w:rPr>
            </w:pPr>
            <w:r>
              <w:rPr>
                <w:sz w:val="24"/>
                <w:szCs w:val="24"/>
              </w:rPr>
              <w:t>11 250</w:t>
            </w:r>
          </w:p>
        </w:tc>
      </w:tr>
    </w:tbl>
    <w:p w:rsidR="008008F2" w:rsidRDefault="008008F2">
      <w:pPr>
        <w:ind w:firstLine="851"/>
        <w:rPr>
          <w:sz w:val="26"/>
        </w:rPr>
      </w:pPr>
    </w:p>
    <w:p w:rsidR="008008F2" w:rsidRDefault="008008F2">
      <w:pPr>
        <w:ind w:firstLine="709"/>
        <w:jc w:val="both"/>
      </w:pPr>
      <w:r>
        <w:t>Пример 2.</w:t>
      </w:r>
    </w:p>
    <w:p w:rsidR="008008F2" w:rsidRDefault="008008F2">
      <w:pPr>
        <w:ind w:firstLine="709"/>
        <w:jc w:val="both"/>
      </w:pPr>
      <w:r>
        <w:t xml:space="preserve">Предприятие подрядным способом осуществляет строительство магазина: </w:t>
      </w:r>
    </w:p>
    <w:p w:rsidR="008008F2" w:rsidRDefault="008008F2">
      <w:pPr>
        <w:ind w:firstLine="709"/>
        <w:jc w:val="both"/>
      </w:pPr>
      <w:r>
        <w:t>– стоимость проектных работ – 3 000 грн.;</w:t>
      </w:r>
    </w:p>
    <w:p w:rsidR="008008F2" w:rsidRDefault="008008F2">
      <w:pPr>
        <w:ind w:firstLine="709"/>
        <w:jc w:val="both"/>
      </w:pPr>
      <w:r>
        <w:t>– стоимость работ по отведению участка –1 000 грн.;</w:t>
      </w:r>
    </w:p>
    <w:p w:rsidR="008008F2" w:rsidRDefault="008008F2">
      <w:pPr>
        <w:ind w:firstLine="709"/>
        <w:jc w:val="both"/>
      </w:pPr>
      <w:r>
        <w:t>– стоимость строительных материалов –6 000 грн.;</w:t>
      </w:r>
    </w:p>
    <w:p w:rsidR="008008F2" w:rsidRDefault="008008F2">
      <w:pPr>
        <w:ind w:firstLine="709"/>
        <w:jc w:val="both"/>
      </w:pPr>
      <w:r>
        <w:t>– стоимость подрядных работ, выполненных строительной организацией, -  24 000 грн.</w:t>
      </w:r>
    </w:p>
    <w:p w:rsidR="008008F2" w:rsidRDefault="008008F2">
      <w:pPr>
        <w:ind w:firstLine="851"/>
      </w:pPr>
      <w:r>
        <w:t>Решение представлено в таблице 2.3.</w:t>
      </w:r>
    </w:p>
    <w:p w:rsidR="008008F2" w:rsidRDefault="008008F2">
      <w:pPr>
        <w:ind w:firstLine="851"/>
        <w:rPr>
          <w:sz w:val="26"/>
        </w:rPr>
      </w:pPr>
    </w:p>
    <w:p w:rsidR="008008F2" w:rsidRDefault="008008F2">
      <w:r>
        <w:t>Таблица 2.3 – Строительство основных средств</w:t>
      </w:r>
    </w:p>
    <w:tbl>
      <w:tblPr>
        <w:tblW w:w="0" w:type="auto"/>
        <w:tblInd w:w="40" w:type="dxa"/>
        <w:tblLayout w:type="fixed"/>
        <w:tblCellMar>
          <w:left w:w="40" w:type="dxa"/>
          <w:right w:w="40" w:type="dxa"/>
        </w:tblCellMar>
        <w:tblLook w:val="0000" w:firstRow="0" w:lastRow="0" w:firstColumn="0" w:lastColumn="0" w:noHBand="0" w:noVBand="0"/>
      </w:tblPr>
      <w:tblGrid>
        <w:gridCol w:w="567"/>
        <w:gridCol w:w="5373"/>
        <w:gridCol w:w="864"/>
        <w:gridCol w:w="993"/>
        <w:gridCol w:w="1275"/>
      </w:tblGrid>
      <w:tr w:rsidR="008008F2">
        <w:trPr>
          <w:cantSplit/>
          <w:trHeight w:hRule="exact" w:val="732"/>
        </w:trPr>
        <w:tc>
          <w:tcPr>
            <w:tcW w:w="567" w:type="dxa"/>
            <w:tcBorders>
              <w:top w:val="single" w:sz="6" w:space="0" w:color="auto"/>
              <w:left w:val="single" w:sz="6" w:space="0" w:color="auto"/>
              <w:bottom w:val="nil"/>
              <w:right w:val="single" w:sz="6" w:space="0" w:color="auto"/>
            </w:tcBorders>
            <w:vAlign w:val="center"/>
          </w:tcPr>
          <w:p w:rsidR="008008F2" w:rsidRDefault="008008F2">
            <w:pPr>
              <w:jc w:val="center"/>
            </w:pPr>
            <w:r>
              <w:t>№</w:t>
            </w:r>
          </w:p>
          <w:p w:rsidR="008008F2" w:rsidRDefault="008008F2">
            <w:pPr>
              <w:jc w:val="center"/>
            </w:pPr>
            <w:r>
              <w:t>п/п</w:t>
            </w:r>
          </w:p>
        </w:tc>
        <w:tc>
          <w:tcPr>
            <w:tcW w:w="5373" w:type="dxa"/>
            <w:tcBorders>
              <w:top w:val="single" w:sz="6" w:space="0" w:color="auto"/>
              <w:left w:val="single" w:sz="6" w:space="0" w:color="auto"/>
              <w:bottom w:val="nil"/>
              <w:right w:val="single" w:sz="6" w:space="0" w:color="auto"/>
            </w:tcBorders>
            <w:vAlign w:val="center"/>
          </w:tcPr>
          <w:p w:rsidR="008008F2" w:rsidRDefault="008008F2">
            <w:pPr>
              <w:jc w:val="center"/>
            </w:pPr>
            <w:r>
              <w:t>Содержание операции</w:t>
            </w:r>
          </w:p>
        </w:tc>
        <w:tc>
          <w:tcPr>
            <w:tcW w:w="864"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Дебет</w:t>
            </w:r>
          </w:p>
        </w:tc>
        <w:tc>
          <w:tcPr>
            <w:tcW w:w="993"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Кредит</w:t>
            </w:r>
          </w:p>
        </w:tc>
        <w:tc>
          <w:tcPr>
            <w:tcW w:w="1275"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Сумма,</w:t>
            </w:r>
          </w:p>
          <w:p w:rsidR="008008F2" w:rsidRDefault="008008F2">
            <w:pPr>
              <w:jc w:val="center"/>
            </w:pPr>
            <w:r>
              <w:t>грн</w:t>
            </w:r>
          </w:p>
        </w:tc>
      </w:tr>
      <w:tr w:rsidR="008008F2">
        <w:trPr>
          <w:cantSplit/>
          <w:trHeight w:hRule="exact" w:val="284"/>
        </w:trPr>
        <w:tc>
          <w:tcPr>
            <w:tcW w:w="567" w:type="dxa"/>
            <w:tcBorders>
              <w:top w:val="single" w:sz="6" w:space="0" w:color="auto"/>
              <w:left w:val="single" w:sz="6" w:space="0" w:color="auto"/>
              <w:bottom w:val="nil"/>
              <w:right w:val="single" w:sz="6" w:space="0" w:color="auto"/>
            </w:tcBorders>
            <w:vAlign w:val="center"/>
          </w:tcPr>
          <w:p w:rsidR="008008F2" w:rsidRDefault="008008F2">
            <w:pPr>
              <w:jc w:val="center"/>
              <w:rPr>
                <w:sz w:val="24"/>
                <w:szCs w:val="24"/>
              </w:rPr>
            </w:pPr>
            <w:r>
              <w:rPr>
                <w:sz w:val="24"/>
                <w:szCs w:val="24"/>
              </w:rPr>
              <w:t>1</w:t>
            </w:r>
          </w:p>
        </w:tc>
        <w:tc>
          <w:tcPr>
            <w:tcW w:w="5373" w:type="dxa"/>
            <w:tcBorders>
              <w:top w:val="single" w:sz="6" w:space="0" w:color="auto"/>
              <w:left w:val="single" w:sz="6" w:space="0" w:color="auto"/>
              <w:bottom w:val="nil"/>
              <w:right w:val="single" w:sz="6" w:space="0" w:color="auto"/>
            </w:tcBorders>
            <w:vAlign w:val="center"/>
          </w:tcPr>
          <w:p w:rsidR="008008F2" w:rsidRDefault="008008F2">
            <w:pPr>
              <w:jc w:val="center"/>
              <w:rPr>
                <w:sz w:val="24"/>
                <w:szCs w:val="24"/>
              </w:rPr>
            </w:pPr>
            <w:r>
              <w:rPr>
                <w:sz w:val="24"/>
                <w:szCs w:val="24"/>
              </w:rPr>
              <w:t>2</w:t>
            </w:r>
          </w:p>
        </w:tc>
        <w:tc>
          <w:tcPr>
            <w:tcW w:w="864"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3</w:t>
            </w:r>
          </w:p>
        </w:tc>
        <w:tc>
          <w:tcPr>
            <w:tcW w:w="993"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4</w:t>
            </w:r>
          </w:p>
        </w:tc>
        <w:tc>
          <w:tcPr>
            <w:tcW w:w="1275"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5</w:t>
            </w:r>
          </w:p>
        </w:tc>
      </w:tr>
      <w:tr w:rsidR="008008F2">
        <w:trPr>
          <w:cantSplit/>
          <w:trHeight w:hRule="exact" w:val="460"/>
        </w:trPr>
        <w:tc>
          <w:tcPr>
            <w:tcW w:w="567" w:type="dxa"/>
            <w:vMerge w:val="restart"/>
            <w:tcBorders>
              <w:top w:val="single" w:sz="6" w:space="0" w:color="auto"/>
              <w:left w:val="single" w:sz="6" w:space="0" w:color="auto"/>
              <w:bottom w:val="nil"/>
              <w:right w:val="single" w:sz="6" w:space="0" w:color="auto"/>
            </w:tcBorders>
          </w:tcPr>
          <w:p w:rsidR="008008F2" w:rsidRDefault="008008F2">
            <w:pPr>
              <w:jc w:val="center"/>
              <w:rPr>
                <w:sz w:val="24"/>
                <w:szCs w:val="24"/>
              </w:rPr>
            </w:pPr>
            <w:r>
              <w:rPr>
                <w:sz w:val="24"/>
                <w:szCs w:val="24"/>
              </w:rPr>
              <w:t>1</w:t>
            </w:r>
          </w:p>
        </w:tc>
        <w:tc>
          <w:tcPr>
            <w:tcW w:w="5373" w:type="dxa"/>
            <w:vMerge w:val="restart"/>
            <w:tcBorders>
              <w:top w:val="single" w:sz="6" w:space="0" w:color="auto"/>
              <w:left w:val="single" w:sz="6" w:space="0" w:color="auto"/>
              <w:bottom w:val="nil"/>
              <w:right w:val="single" w:sz="6" w:space="0" w:color="auto"/>
            </w:tcBorders>
          </w:tcPr>
          <w:p w:rsidR="008008F2" w:rsidRDefault="008008F2">
            <w:pPr>
              <w:jc w:val="both"/>
              <w:rPr>
                <w:sz w:val="24"/>
                <w:szCs w:val="24"/>
              </w:rPr>
            </w:pPr>
            <w:r>
              <w:rPr>
                <w:sz w:val="24"/>
                <w:szCs w:val="24"/>
              </w:rPr>
              <w:t xml:space="preserve">Оплачена стоимость: </w:t>
            </w:r>
          </w:p>
          <w:p w:rsidR="008008F2" w:rsidRDefault="008008F2">
            <w:pPr>
              <w:jc w:val="both"/>
              <w:rPr>
                <w:sz w:val="24"/>
                <w:szCs w:val="24"/>
              </w:rPr>
            </w:pPr>
            <w:r>
              <w:rPr>
                <w:sz w:val="24"/>
                <w:szCs w:val="24"/>
              </w:rPr>
              <w:t>– проектных работ;</w:t>
            </w:r>
          </w:p>
          <w:p w:rsidR="008008F2" w:rsidRDefault="008008F2">
            <w:pPr>
              <w:jc w:val="both"/>
              <w:rPr>
                <w:sz w:val="24"/>
                <w:szCs w:val="24"/>
              </w:rPr>
            </w:pPr>
            <w:r>
              <w:rPr>
                <w:sz w:val="24"/>
                <w:szCs w:val="24"/>
              </w:rPr>
              <w:t>– работ по отведению участка</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3 000</w:t>
            </w:r>
          </w:p>
        </w:tc>
      </w:tr>
      <w:tr w:rsidR="008008F2">
        <w:trPr>
          <w:cantSplit/>
          <w:trHeight w:hRule="exact" w:val="416"/>
        </w:trPr>
        <w:tc>
          <w:tcPr>
            <w:tcW w:w="567" w:type="dxa"/>
            <w:vMerge/>
            <w:tcBorders>
              <w:top w:val="nil"/>
              <w:left w:val="single" w:sz="6" w:space="0" w:color="auto"/>
              <w:bottom w:val="single" w:sz="6" w:space="0" w:color="auto"/>
              <w:right w:val="single" w:sz="6" w:space="0" w:color="auto"/>
            </w:tcBorders>
          </w:tcPr>
          <w:p w:rsidR="008008F2" w:rsidRDefault="008008F2">
            <w:pPr>
              <w:jc w:val="center"/>
              <w:rPr>
                <w:noProof/>
                <w:sz w:val="24"/>
                <w:szCs w:val="24"/>
              </w:rPr>
            </w:pPr>
          </w:p>
        </w:tc>
        <w:tc>
          <w:tcPr>
            <w:tcW w:w="5373" w:type="dxa"/>
            <w:vMerge/>
            <w:tcBorders>
              <w:top w:val="nil"/>
              <w:left w:val="single" w:sz="6" w:space="0" w:color="auto"/>
              <w:bottom w:val="single" w:sz="6" w:space="0" w:color="auto"/>
              <w:right w:val="single" w:sz="6" w:space="0" w:color="auto"/>
            </w:tcBorders>
          </w:tcPr>
          <w:p w:rsidR="008008F2" w:rsidRDefault="008008F2">
            <w:pPr>
              <w:jc w:val="both"/>
              <w:rPr>
                <w:noProof/>
                <w:sz w:val="24"/>
                <w:szCs w:val="24"/>
              </w:rPr>
            </w:pP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1 000</w:t>
            </w:r>
          </w:p>
        </w:tc>
      </w:tr>
      <w:tr w:rsidR="008008F2">
        <w:trPr>
          <w:cantSplit/>
          <w:trHeight w:hRule="exact" w:val="301"/>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налогового кредита по НДС</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667</w:t>
            </w:r>
          </w:p>
        </w:tc>
      </w:tr>
      <w:tr w:rsidR="008008F2">
        <w:trPr>
          <w:cantSplit/>
          <w:trHeight w:hRule="exact" w:val="359"/>
        </w:trPr>
        <w:tc>
          <w:tcPr>
            <w:tcW w:w="567" w:type="dxa"/>
            <w:vMerge w:val="restart"/>
            <w:tcBorders>
              <w:top w:val="single" w:sz="6" w:space="0" w:color="auto"/>
              <w:left w:val="single" w:sz="6" w:space="0" w:color="auto"/>
              <w:bottom w:val="nil"/>
              <w:right w:val="single" w:sz="6" w:space="0" w:color="auto"/>
            </w:tcBorders>
          </w:tcPr>
          <w:p w:rsidR="008008F2" w:rsidRDefault="008008F2">
            <w:pPr>
              <w:jc w:val="center"/>
              <w:rPr>
                <w:sz w:val="24"/>
                <w:szCs w:val="24"/>
              </w:rPr>
            </w:pPr>
            <w:r>
              <w:rPr>
                <w:sz w:val="24"/>
                <w:szCs w:val="24"/>
              </w:rPr>
              <w:t>3</w:t>
            </w:r>
          </w:p>
        </w:tc>
        <w:tc>
          <w:tcPr>
            <w:tcW w:w="5373" w:type="dxa"/>
            <w:vMerge w:val="restart"/>
            <w:tcBorders>
              <w:top w:val="single" w:sz="6" w:space="0" w:color="auto"/>
              <w:left w:val="single" w:sz="6" w:space="0" w:color="auto"/>
              <w:bottom w:val="nil"/>
              <w:right w:val="single" w:sz="6" w:space="0" w:color="auto"/>
            </w:tcBorders>
          </w:tcPr>
          <w:p w:rsidR="008008F2" w:rsidRDefault="008008F2">
            <w:pPr>
              <w:spacing w:line="204" w:lineRule="auto"/>
              <w:jc w:val="both"/>
              <w:rPr>
                <w:sz w:val="24"/>
                <w:szCs w:val="24"/>
              </w:rPr>
            </w:pPr>
            <w:r>
              <w:rPr>
                <w:sz w:val="24"/>
                <w:szCs w:val="24"/>
              </w:rPr>
              <w:t xml:space="preserve">Отражены затраты на выполнение: </w:t>
            </w:r>
          </w:p>
          <w:p w:rsidR="008008F2" w:rsidRDefault="008008F2" w:rsidP="008008F2">
            <w:pPr>
              <w:numPr>
                <w:ilvl w:val="0"/>
                <w:numId w:val="31"/>
              </w:numPr>
              <w:spacing w:line="204" w:lineRule="auto"/>
              <w:jc w:val="both"/>
              <w:rPr>
                <w:sz w:val="24"/>
                <w:szCs w:val="24"/>
              </w:rPr>
            </w:pPr>
            <w:r>
              <w:rPr>
                <w:sz w:val="24"/>
                <w:szCs w:val="24"/>
              </w:rPr>
              <w:t>проектных работ;</w:t>
            </w:r>
          </w:p>
          <w:p w:rsidR="008008F2" w:rsidRDefault="008008F2" w:rsidP="008008F2">
            <w:pPr>
              <w:numPr>
                <w:ilvl w:val="0"/>
                <w:numId w:val="31"/>
              </w:numPr>
              <w:spacing w:line="204" w:lineRule="auto"/>
              <w:jc w:val="both"/>
              <w:rPr>
                <w:sz w:val="24"/>
                <w:szCs w:val="24"/>
              </w:rPr>
            </w:pPr>
            <w:r>
              <w:rPr>
                <w:sz w:val="24"/>
                <w:szCs w:val="24"/>
              </w:rPr>
              <w:t>работ по отведению участка</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2 500</w:t>
            </w:r>
          </w:p>
        </w:tc>
      </w:tr>
      <w:tr w:rsidR="008008F2">
        <w:trPr>
          <w:cantSplit/>
          <w:trHeight w:hRule="exact" w:val="353"/>
        </w:trPr>
        <w:tc>
          <w:tcPr>
            <w:tcW w:w="567" w:type="dxa"/>
            <w:vMerge/>
            <w:tcBorders>
              <w:top w:val="nil"/>
              <w:left w:val="single" w:sz="6" w:space="0" w:color="auto"/>
              <w:bottom w:val="single" w:sz="6" w:space="0" w:color="auto"/>
              <w:right w:val="single" w:sz="6" w:space="0" w:color="auto"/>
            </w:tcBorders>
          </w:tcPr>
          <w:p w:rsidR="008008F2" w:rsidRDefault="008008F2">
            <w:pPr>
              <w:jc w:val="center"/>
              <w:rPr>
                <w:noProof/>
                <w:sz w:val="24"/>
                <w:szCs w:val="24"/>
              </w:rPr>
            </w:pPr>
          </w:p>
        </w:tc>
        <w:tc>
          <w:tcPr>
            <w:tcW w:w="5373" w:type="dxa"/>
            <w:vMerge/>
            <w:tcBorders>
              <w:top w:val="nil"/>
              <w:left w:val="single" w:sz="6" w:space="0" w:color="auto"/>
              <w:bottom w:val="single" w:sz="6" w:space="0" w:color="auto"/>
              <w:right w:val="single" w:sz="6" w:space="0" w:color="auto"/>
            </w:tcBorders>
          </w:tcPr>
          <w:p w:rsidR="008008F2" w:rsidRDefault="008008F2">
            <w:pPr>
              <w:jc w:val="both"/>
              <w:rPr>
                <w:noProof/>
                <w:sz w:val="24"/>
                <w:szCs w:val="24"/>
              </w:rPr>
            </w:pP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833</w:t>
            </w:r>
          </w:p>
        </w:tc>
      </w:tr>
      <w:tr w:rsidR="008008F2">
        <w:trPr>
          <w:cantSplit/>
          <w:trHeight w:hRule="exact" w:val="301"/>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Отражены расчеты по налоговому кредиту по НДС</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667</w:t>
            </w:r>
          </w:p>
        </w:tc>
      </w:tr>
      <w:tr w:rsidR="008008F2">
        <w:trPr>
          <w:cantSplit/>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Перечислен аванс подрядчику (50%)</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12 000</w:t>
            </w:r>
          </w:p>
        </w:tc>
      </w:tr>
      <w:tr w:rsidR="008008F2">
        <w:trPr>
          <w:cantSplit/>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налогового кредита по НДС</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2 000</w:t>
            </w:r>
          </w:p>
        </w:tc>
      </w:tr>
      <w:tr w:rsidR="008008F2">
        <w:trPr>
          <w:cantSplit/>
          <w:trHeight w:hRule="exact" w:val="300"/>
        </w:trPr>
        <w:tc>
          <w:tcPr>
            <w:tcW w:w="567"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7</w:t>
            </w:r>
          </w:p>
        </w:tc>
        <w:tc>
          <w:tcPr>
            <w:tcW w:w="5373" w:type="dxa"/>
            <w:tcBorders>
              <w:top w:val="single" w:sz="6" w:space="0" w:color="auto"/>
              <w:left w:val="single" w:sz="6" w:space="0" w:color="auto"/>
              <w:bottom w:val="single" w:sz="6" w:space="0" w:color="auto"/>
              <w:right w:val="single" w:sz="6" w:space="0" w:color="auto"/>
            </w:tcBorders>
            <w:vAlign w:val="center"/>
          </w:tcPr>
          <w:p w:rsidR="008008F2" w:rsidRDefault="008008F2">
            <w:pPr>
              <w:rPr>
                <w:sz w:val="24"/>
                <w:szCs w:val="24"/>
              </w:rPr>
            </w:pPr>
            <w:r>
              <w:rPr>
                <w:sz w:val="24"/>
                <w:szCs w:val="24"/>
              </w:rPr>
              <w:t>Оплачены счета поставщиков за материалы</w:t>
            </w:r>
          </w:p>
        </w:tc>
        <w:tc>
          <w:tcPr>
            <w:tcW w:w="864"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631</w:t>
            </w:r>
          </w:p>
        </w:tc>
        <w:tc>
          <w:tcPr>
            <w:tcW w:w="993"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311</w:t>
            </w:r>
          </w:p>
        </w:tc>
        <w:tc>
          <w:tcPr>
            <w:tcW w:w="1275"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6 000</w:t>
            </w:r>
          </w:p>
        </w:tc>
      </w:tr>
    </w:tbl>
    <w:p w:rsidR="008008F2" w:rsidRDefault="008008F2">
      <w:r>
        <w:lastRenderedPageBreak/>
        <w:t>Окончание таблицы 2.3</w:t>
      </w:r>
    </w:p>
    <w:tbl>
      <w:tblPr>
        <w:tblW w:w="0" w:type="auto"/>
        <w:tblInd w:w="40" w:type="dxa"/>
        <w:tblLayout w:type="fixed"/>
        <w:tblCellMar>
          <w:left w:w="40" w:type="dxa"/>
          <w:right w:w="40" w:type="dxa"/>
        </w:tblCellMar>
        <w:tblLook w:val="0000" w:firstRow="0" w:lastRow="0" w:firstColumn="0" w:lastColumn="0" w:noHBand="0" w:noVBand="0"/>
      </w:tblPr>
      <w:tblGrid>
        <w:gridCol w:w="567"/>
        <w:gridCol w:w="5373"/>
        <w:gridCol w:w="864"/>
        <w:gridCol w:w="993"/>
        <w:gridCol w:w="1275"/>
      </w:tblGrid>
      <w:tr w:rsidR="008008F2">
        <w:trPr>
          <w:cantSplit/>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pPr>
            <w:r>
              <w:t>1</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center"/>
            </w:pPr>
            <w:r>
              <w:t>2</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pPr>
            <w:r>
              <w:t>3</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pPr>
            <w:r>
              <w:t>4</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pPr>
            <w:r>
              <w:t>5</w:t>
            </w:r>
          </w:p>
        </w:tc>
      </w:tr>
      <w:tr w:rsidR="008008F2">
        <w:trPr>
          <w:cantSplit/>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8</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налогового кредита по НДС</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p w:rsidR="008008F2" w:rsidRDefault="008008F2">
            <w:pPr>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1 000</w:t>
            </w:r>
          </w:p>
        </w:tc>
      </w:tr>
      <w:tr w:rsidR="008008F2">
        <w:trPr>
          <w:cantSplit/>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9</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Оприходованы строительные материалы</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205</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5 000</w:t>
            </w:r>
          </w:p>
        </w:tc>
      </w:tr>
      <w:tr w:rsidR="008008F2">
        <w:trPr>
          <w:cantSplit/>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10</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Отражены расчеты по налоговому кредиту</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1 000</w:t>
            </w:r>
          </w:p>
        </w:tc>
      </w:tr>
      <w:tr w:rsidR="008008F2">
        <w:trPr>
          <w:cantSplit/>
          <w:trHeight w:val="458"/>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11</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pacing w:val="-6"/>
                <w:sz w:val="24"/>
                <w:szCs w:val="24"/>
              </w:rPr>
            </w:pPr>
            <w:r>
              <w:rPr>
                <w:spacing w:val="-6"/>
                <w:sz w:val="24"/>
                <w:szCs w:val="24"/>
              </w:rPr>
              <w:t>Отражена стоимость строительно-монтажных работ на основании оформленного акта выполненных работ</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20 000</w:t>
            </w:r>
          </w:p>
        </w:tc>
      </w:tr>
      <w:tr w:rsidR="008008F2">
        <w:trPr>
          <w:cantSplit/>
          <w:trHeight w:val="165"/>
        </w:trPr>
        <w:tc>
          <w:tcPr>
            <w:tcW w:w="567"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12</w:t>
            </w:r>
          </w:p>
        </w:tc>
        <w:tc>
          <w:tcPr>
            <w:tcW w:w="5373"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Отражены расчеты по налоговому кредиту по НДС</w:t>
            </w:r>
          </w:p>
        </w:tc>
        <w:tc>
          <w:tcPr>
            <w:tcW w:w="864"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644</w:t>
            </w:r>
          </w:p>
        </w:tc>
        <w:tc>
          <w:tcPr>
            <w:tcW w:w="993"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631</w:t>
            </w:r>
          </w:p>
        </w:tc>
        <w:tc>
          <w:tcPr>
            <w:tcW w:w="1275"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4 000</w:t>
            </w:r>
          </w:p>
        </w:tc>
      </w:tr>
      <w:tr w:rsidR="008008F2">
        <w:trPr>
          <w:cantSplit/>
          <w:trHeight w:hRule="exact" w:val="54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13</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Списана стоимость строительных материалов на строительство магазина</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205</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5000</w:t>
            </w:r>
          </w:p>
        </w:tc>
      </w:tr>
      <w:tr w:rsidR="008008F2">
        <w:trPr>
          <w:cantSplit/>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14</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Зачтена сумма аванса</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12 000</w:t>
            </w:r>
          </w:p>
        </w:tc>
      </w:tr>
      <w:tr w:rsidR="008008F2">
        <w:trPr>
          <w:cantSplit/>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15</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Произведен расчет с подрядчиком</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12 000</w:t>
            </w:r>
          </w:p>
        </w:tc>
      </w:tr>
      <w:tr w:rsidR="008008F2">
        <w:trPr>
          <w:cantSplit/>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16</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налогового кредита по НДС</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2 000</w:t>
            </w:r>
          </w:p>
        </w:tc>
      </w:tr>
      <w:tr w:rsidR="008008F2">
        <w:trPr>
          <w:cantSplit/>
          <w:trHeight w:hRule="exact" w:val="56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17</w:t>
            </w:r>
          </w:p>
        </w:tc>
        <w:tc>
          <w:tcPr>
            <w:tcW w:w="5373"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Зачислен объект в состав основных средств предприятия (2500 + 833 + 20000 + 5000)</w:t>
            </w:r>
          </w:p>
        </w:tc>
        <w:tc>
          <w:tcPr>
            <w:tcW w:w="86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103</w:t>
            </w:r>
          </w:p>
        </w:tc>
        <w:tc>
          <w:tcPr>
            <w:tcW w:w="993"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151</w:t>
            </w:r>
          </w:p>
        </w:tc>
        <w:tc>
          <w:tcPr>
            <w:tcW w:w="1275"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28 333</w:t>
            </w:r>
          </w:p>
        </w:tc>
      </w:tr>
    </w:tbl>
    <w:p w:rsidR="008008F2" w:rsidRDefault="008008F2">
      <w:pPr>
        <w:ind w:firstLine="851"/>
      </w:pPr>
    </w:p>
    <w:p w:rsidR="008008F2" w:rsidRDefault="008008F2">
      <w:pPr>
        <w:ind w:firstLine="709"/>
        <w:jc w:val="both"/>
      </w:pPr>
      <w:r>
        <w:t>Пример 3.</w:t>
      </w:r>
    </w:p>
    <w:p w:rsidR="008008F2" w:rsidRDefault="008008F2">
      <w:pPr>
        <w:ind w:firstLine="709"/>
        <w:jc w:val="both"/>
      </w:pPr>
      <w:r>
        <w:t>В уставный капитал (фонд) предприятиями-участниками внесены взносы частично денежными средствами, частично – компьютером. Участниками согласована справедливая стоимость компьютера – 3 000 грн.</w:t>
      </w:r>
    </w:p>
    <w:p w:rsidR="008008F2" w:rsidRDefault="008008F2">
      <w:pPr>
        <w:ind w:firstLine="709"/>
      </w:pPr>
      <w:r>
        <w:t>Решение представлено в таблице 2.4.</w:t>
      </w:r>
    </w:p>
    <w:p w:rsidR="008008F2" w:rsidRDefault="008008F2">
      <w:pPr>
        <w:ind w:firstLine="709"/>
      </w:pPr>
    </w:p>
    <w:p w:rsidR="008008F2" w:rsidRDefault="008008F2">
      <w:r>
        <w:t>Таблица 2.4 – Внесение основных средств в уставный фонд предприятия</w:t>
      </w:r>
    </w:p>
    <w:tbl>
      <w:tblPr>
        <w:tblW w:w="0" w:type="auto"/>
        <w:tblInd w:w="40" w:type="dxa"/>
        <w:tblLayout w:type="fixed"/>
        <w:tblCellMar>
          <w:left w:w="40" w:type="dxa"/>
          <w:right w:w="40" w:type="dxa"/>
        </w:tblCellMar>
        <w:tblLook w:val="0000" w:firstRow="0" w:lastRow="0" w:firstColumn="0" w:lastColumn="0" w:noHBand="0" w:noVBand="0"/>
      </w:tblPr>
      <w:tblGrid>
        <w:gridCol w:w="476"/>
        <w:gridCol w:w="5781"/>
        <w:gridCol w:w="770"/>
        <w:gridCol w:w="911"/>
        <w:gridCol w:w="1134"/>
      </w:tblGrid>
      <w:tr w:rsidR="008008F2">
        <w:trPr>
          <w:trHeight w:hRule="exact" w:val="700"/>
        </w:trPr>
        <w:tc>
          <w:tcPr>
            <w:tcW w:w="476"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 п/п</w:t>
            </w:r>
          </w:p>
        </w:tc>
        <w:tc>
          <w:tcPr>
            <w:tcW w:w="5781"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Содержание операции</w:t>
            </w:r>
          </w:p>
        </w:tc>
        <w:tc>
          <w:tcPr>
            <w:tcW w:w="77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Дебет</w:t>
            </w:r>
          </w:p>
        </w:tc>
        <w:tc>
          <w:tcPr>
            <w:tcW w:w="911"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Кредит</w:t>
            </w:r>
          </w:p>
        </w:tc>
        <w:tc>
          <w:tcPr>
            <w:tcW w:w="1134"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Сумма,</w:t>
            </w:r>
          </w:p>
          <w:p w:rsidR="008008F2" w:rsidRDefault="008008F2">
            <w:pPr>
              <w:jc w:val="center"/>
            </w:pPr>
            <w:r>
              <w:t>грн.</w:t>
            </w:r>
          </w:p>
        </w:tc>
      </w:tr>
      <w:tr w:rsidR="008008F2">
        <w:trPr>
          <w:trHeight w:hRule="exact" w:val="560"/>
        </w:trPr>
        <w:tc>
          <w:tcPr>
            <w:tcW w:w="476"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781" w:type="dxa"/>
            <w:tcBorders>
              <w:top w:val="single" w:sz="6" w:space="0" w:color="auto"/>
              <w:left w:val="single" w:sz="6" w:space="0" w:color="auto"/>
              <w:bottom w:val="single" w:sz="6" w:space="0" w:color="auto"/>
              <w:right w:val="single" w:sz="6" w:space="0" w:color="auto"/>
            </w:tcBorders>
          </w:tcPr>
          <w:p w:rsidR="008008F2" w:rsidRDefault="008008F2">
            <w:pPr>
              <w:ind w:left="40" w:hanging="40"/>
              <w:jc w:val="both"/>
              <w:rPr>
                <w:spacing w:val="-8"/>
                <w:sz w:val="24"/>
                <w:szCs w:val="24"/>
              </w:rPr>
            </w:pPr>
            <w:r>
              <w:rPr>
                <w:sz w:val="24"/>
                <w:szCs w:val="24"/>
              </w:rPr>
              <w:t>Отражена сумма взноса, согласно учредительным документам</w:t>
            </w:r>
          </w:p>
        </w:tc>
        <w:tc>
          <w:tcPr>
            <w:tcW w:w="77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46</w:t>
            </w:r>
          </w:p>
        </w:tc>
        <w:tc>
          <w:tcPr>
            <w:tcW w:w="911"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10 000</w:t>
            </w:r>
          </w:p>
        </w:tc>
      </w:tr>
      <w:tr w:rsidR="008008F2">
        <w:trPr>
          <w:trHeight w:val="207"/>
        </w:trPr>
        <w:tc>
          <w:tcPr>
            <w:tcW w:w="476"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781" w:type="dxa"/>
            <w:tcBorders>
              <w:top w:val="single" w:sz="6" w:space="0" w:color="auto"/>
              <w:left w:val="single" w:sz="6" w:space="0" w:color="auto"/>
              <w:bottom w:val="single" w:sz="6" w:space="0" w:color="auto"/>
              <w:right w:val="single" w:sz="6" w:space="0" w:color="auto"/>
            </w:tcBorders>
          </w:tcPr>
          <w:p w:rsidR="008008F2" w:rsidRDefault="008008F2">
            <w:pPr>
              <w:ind w:left="40" w:hanging="40"/>
              <w:jc w:val="both"/>
              <w:rPr>
                <w:sz w:val="24"/>
                <w:szCs w:val="24"/>
              </w:rPr>
            </w:pPr>
            <w:r>
              <w:rPr>
                <w:sz w:val="24"/>
                <w:szCs w:val="24"/>
              </w:rPr>
              <w:t>Внесен участниками взнос денежными средствами</w:t>
            </w:r>
          </w:p>
        </w:tc>
        <w:tc>
          <w:tcPr>
            <w:tcW w:w="77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311</w:t>
            </w:r>
          </w:p>
        </w:tc>
        <w:tc>
          <w:tcPr>
            <w:tcW w:w="911"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46</w:t>
            </w:r>
          </w:p>
        </w:tc>
        <w:tc>
          <w:tcPr>
            <w:tcW w:w="1134"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7 000</w:t>
            </w:r>
          </w:p>
        </w:tc>
      </w:tr>
      <w:tr w:rsidR="008008F2">
        <w:trPr>
          <w:trHeight w:val="216"/>
        </w:trPr>
        <w:tc>
          <w:tcPr>
            <w:tcW w:w="476"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781" w:type="dxa"/>
            <w:tcBorders>
              <w:top w:val="single" w:sz="6" w:space="0" w:color="auto"/>
              <w:left w:val="single" w:sz="6" w:space="0" w:color="auto"/>
              <w:bottom w:val="single" w:sz="6" w:space="0" w:color="auto"/>
              <w:right w:val="single" w:sz="6" w:space="0" w:color="auto"/>
            </w:tcBorders>
          </w:tcPr>
          <w:p w:rsidR="008008F2" w:rsidRDefault="008008F2">
            <w:pPr>
              <w:ind w:left="40" w:hanging="40"/>
              <w:jc w:val="both"/>
              <w:rPr>
                <w:sz w:val="24"/>
                <w:szCs w:val="24"/>
              </w:rPr>
            </w:pPr>
            <w:r>
              <w:rPr>
                <w:sz w:val="24"/>
                <w:szCs w:val="24"/>
              </w:rPr>
              <w:t>Внесен участниками взнос в виде компьютера</w:t>
            </w:r>
          </w:p>
        </w:tc>
        <w:tc>
          <w:tcPr>
            <w:tcW w:w="77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152</w:t>
            </w:r>
          </w:p>
        </w:tc>
        <w:tc>
          <w:tcPr>
            <w:tcW w:w="911"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46</w:t>
            </w:r>
          </w:p>
        </w:tc>
        <w:tc>
          <w:tcPr>
            <w:tcW w:w="1134"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3 000</w:t>
            </w:r>
          </w:p>
        </w:tc>
      </w:tr>
      <w:tr w:rsidR="008008F2">
        <w:trPr>
          <w:trHeight w:val="117"/>
        </w:trPr>
        <w:tc>
          <w:tcPr>
            <w:tcW w:w="476"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781" w:type="dxa"/>
            <w:tcBorders>
              <w:top w:val="single" w:sz="6" w:space="0" w:color="auto"/>
              <w:left w:val="single" w:sz="6" w:space="0" w:color="auto"/>
              <w:bottom w:val="single" w:sz="6" w:space="0" w:color="auto"/>
              <w:right w:val="single" w:sz="6" w:space="0" w:color="auto"/>
            </w:tcBorders>
          </w:tcPr>
          <w:p w:rsidR="008008F2" w:rsidRDefault="008008F2">
            <w:pPr>
              <w:ind w:left="40" w:hanging="40"/>
              <w:jc w:val="both"/>
              <w:rPr>
                <w:sz w:val="24"/>
                <w:szCs w:val="24"/>
              </w:rPr>
            </w:pPr>
            <w:r>
              <w:rPr>
                <w:sz w:val="24"/>
                <w:szCs w:val="24"/>
              </w:rPr>
              <w:t>Приобретен принтер для компьютера</w:t>
            </w:r>
          </w:p>
        </w:tc>
        <w:tc>
          <w:tcPr>
            <w:tcW w:w="77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152</w:t>
            </w:r>
          </w:p>
        </w:tc>
        <w:tc>
          <w:tcPr>
            <w:tcW w:w="911"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631</w:t>
            </w:r>
          </w:p>
        </w:tc>
        <w:tc>
          <w:tcPr>
            <w:tcW w:w="1134" w:type="dxa"/>
            <w:tcBorders>
              <w:top w:val="single" w:sz="6" w:space="0" w:color="auto"/>
              <w:left w:val="single" w:sz="6" w:space="0" w:color="auto"/>
              <w:bottom w:val="single" w:sz="6" w:space="0" w:color="auto"/>
              <w:right w:val="single" w:sz="4" w:space="0" w:color="auto"/>
            </w:tcBorders>
          </w:tcPr>
          <w:p w:rsidR="008008F2" w:rsidRDefault="008008F2">
            <w:pPr>
              <w:jc w:val="center"/>
              <w:rPr>
                <w:sz w:val="24"/>
                <w:szCs w:val="24"/>
              </w:rPr>
            </w:pPr>
            <w:r>
              <w:rPr>
                <w:sz w:val="24"/>
                <w:szCs w:val="24"/>
              </w:rPr>
              <w:t>900</w:t>
            </w:r>
          </w:p>
        </w:tc>
      </w:tr>
      <w:tr w:rsidR="008008F2">
        <w:trPr>
          <w:trHeight w:val="168"/>
        </w:trPr>
        <w:tc>
          <w:tcPr>
            <w:tcW w:w="476"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781" w:type="dxa"/>
            <w:tcBorders>
              <w:top w:val="single" w:sz="6" w:space="0" w:color="auto"/>
              <w:left w:val="single" w:sz="6" w:space="0" w:color="auto"/>
              <w:bottom w:val="single" w:sz="6" w:space="0" w:color="auto"/>
              <w:right w:val="single" w:sz="6" w:space="0" w:color="auto"/>
            </w:tcBorders>
          </w:tcPr>
          <w:p w:rsidR="008008F2" w:rsidRDefault="008008F2">
            <w:pPr>
              <w:ind w:left="40" w:hanging="40"/>
              <w:jc w:val="both"/>
              <w:rPr>
                <w:sz w:val="24"/>
                <w:szCs w:val="24"/>
              </w:rPr>
            </w:pPr>
            <w:r>
              <w:rPr>
                <w:sz w:val="24"/>
                <w:szCs w:val="24"/>
              </w:rPr>
              <w:t>Отражены налоговые обязательства по НДС</w:t>
            </w:r>
          </w:p>
        </w:tc>
        <w:tc>
          <w:tcPr>
            <w:tcW w:w="77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641</w:t>
            </w:r>
          </w:p>
        </w:tc>
        <w:tc>
          <w:tcPr>
            <w:tcW w:w="911"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631</w:t>
            </w:r>
          </w:p>
        </w:tc>
        <w:tc>
          <w:tcPr>
            <w:tcW w:w="1134" w:type="dxa"/>
            <w:tcBorders>
              <w:top w:val="single" w:sz="6" w:space="0" w:color="auto"/>
              <w:left w:val="single" w:sz="6" w:space="0" w:color="auto"/>
              <w:bottom w:val="single" w:sz="6" w:space="0" w:color="auto"/>
              <w:right w:val="single" w:sz="4" w:space="0" w:color="auto"/>
            </w:tcBorders>
          </w:tcPr>
          <w:p w:rsidR="008008F2" w:rsidRDefault="008008F2">
            <w:pPr>
              <w:jc w:val="center"/>
              <w:rPr>
                <w:sz w:val="24"/>
                <w:szCs w:val="24"/>
              </w:rPr>
            </w:pPr>
            <w:r>
              <w:rPr>
                <w:sz w:val="24"/>
                <w:szCs w:val="24"/>
              </w:rPr>
              <w:t>180</w:t>
            </w:r>
          </w:p>
        </w:tc>
      </w:tr>
      <w:tr w:rsidR="008008F2">
        <w:trPr>
          <w:trHeight w:val="72"/>
        </w:trPr>
        <w:tc>
          <w:tcPr>
            <w:tcW w:w="476"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781" w:type="dxa"/>
            <w:tcBorders>
              <w:top w:val="single" w:sz="6" w:space="0" w:color="auto"/>
              <w:left w:val="single" w:sz="6" w:space="0" w:color="auto"/>
              <w:bottom w:val="single" w:sz="6" w:space="0" w:color="auto"/>
              <w:right w:val="single" w:sz="6" w:space="0" w:color="auto"/>
            </w:tcBorders>
          </w:tcPr>
          <w:p w:rsidR="008008F2" w:rsidRDefault="008008F2">
            <w:pPr>
              <w:ind w:left="40" w:hanging="40"/>
              <w:jc w:val="both"/>
              <w:rPr>
                <w:sz w:val="24"/>
                <w:szCs w:val="24"/>
              </w:rPr>
            </w:pPr>
            <w:r>
              <w:rPr>
                <w:sz w:val="24"/>
                <w:szCs w:val="24"/>
              </w:rPr>
              <w:t>Введены в эксплуатацию компьютер и принтер</w:t>
            </w:r>
          </w:p>
        </w:tc>
        <w:tc>
          <w:tcPr>
            <w:tcW w:w="77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104</w:t>
            </w:r>
          </w:p>
        </w:tc>
        <w:tc>
          <w:tcPr>
            <w:tcW w:w="911"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152</w:t>
            </w:r>
          </w:p>
        </w:tc>
        <w:tc>
          <w:tcPr>
            <w:tcW w:w="1134" w:type="dxa"/>
            <w:tcBorders>
              <w:top w:val="single" w:sz="6" w:space="0" w:color="auto"/>
              <w:left w:val="single" w:sz="6" w:space="0" w:color="auto"/>
              <w:bottom w:val="single" w:sz="6" w:space="0" w:color="auto"/>
              <w:right w:val="single" w:sz="4" w:space="0" w:color="auto"/>
            </w:tcBorders>
          </w:tcPr>
          <w:p w:rsidR="008008F2" w:rsidRDefault="008008F2">
            <w:pPr>
              <w:jc w:val="center"/>
              <w:rPr>
                <w:sz w:val="24"/>
                <w:szCs w:val="24"/>
              </w:rPr>
            </w:pPr>
            <w:r>
              <w:rPr>
                <w:sz w:val="24"/>
                <w:szCs w:val="24"/>
              </w:rPr>
              <w:t>3 900</w:t>
            </w:r>
          </w:p>
        </w:tc>
      </w:tr>
      <w:tr w:rsidR="008008F2">
        <w:trPr>
          <w:trHeight w:val="72"/>
        </w:trPr>
        <w:tc>
          <w:tcPr>
            <w:tcW w:w="476"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7</w:t>
            </w:r>
          </w:p>
        </w:tc>
        <w:tc>
          <w:tcPr>
            <w:tcW w:w="5781" w:type="dxa"/>
            <w:tcBorders>
              <w:top w:val="single" w:sz="6" w:space="0" w:color="auto"/>
              <w:left w:val="single" w:sz="6" w:space="0" w:color="auto"/>
              <w:bottom w:val="single" w:sz="6" w:space="0" w:color="auto"/>
              <w:right w:val="single" w:sz="6" w:space="0" w:color="auto"/>
            </w:tcBorders>
          </w:tcPr>
          <w:p w:rsidR="008008F2" w:rsidRDefault="008008F2">
            <w:pPr>
              <w:ind w:left="40" w:hanging="40"/>
              <w:jc w:val="both"/>
              <w:rPr>
                <w:sz w:val="24"/>
                <w:szCs w:val="24"/>
              </w:rPr>
            </w:pPr>
            <w:r>
              <w:rPr>
                <w:sz w:val="24"/>
                <w:szCs w:val="24"/>
              </w:rPr>
              <w:t>Оплачена стоимость принтера поставщику</w:t>
            </w:r>
          </w:p>
        </w:tc>
        <w:tc>
          <w:tcPr>
            <w:tcW w:w="77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631</w:t>
            </w:r>
          </w:p>
        </w:tc>
        <w:tc>
          <w:tcPr>
            <w:tcW w:w="911"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311</w:t>
            </w:r>
          </w:p>
        </w:tc>
        <w:tc>
          <w:tcPr>
            <w:tcW w:w="1134" w:type="dxa"/>
            <w:tcBorders>
              <w:top w:val="single" w:sz="6" w:space="0" w:color="auto"/>
              <w:left w:val="single" w:sz="6" w:space="0" w:color="auto"/>
              <w:bottom w:val="single" w:sz="6" w:space="0" w:color="auto"/>
              <w:right w:val="single" w:sz="4" w:space="0" w:color="auto"/>
            </w:tcBorders>
          </w:tcPr>
          <w:p w:rsidR="008008F2" w:rsidRDefault="008008F2">
            <w:pPr>
              <w:jc w:val="center"/>
              <w:rPr>
                <w:sz w:val="24"/>
                <w:szCs w:val="24"/>
              </w:rPr>
            </w:pPr>
            <w:r>
              <w:rPr>
                <w:sz w:val="24"/>
                <w:szCs w:val="24"/>
              </w:rPr>
              <w:t>1 080</w:t>
            </w:r>
          </w:p>
        </w:tc>
      </w:tr>
    </w:tbl>
    <w:p w:rsidR="008008F2" w:rsidRDefault="008008F2">
      <w:pPr>
        <w:ind w:firstLine="709"/>
        <w:jc w:val="both"/>
      </w:pPr>
    </w:p>
    <w:p w:rsidR="008008F2" w:rsidRDefault="008008F2">
      <w:pPr>
        <w:ind w:firstLine="709"/>
        <w:jc w:val="both"/>
      </w:pPr>
      <w:r>
        <w:t>Пример 4.</w:t>
      </w:r>
    </w:p>
    <w:p w:rsidR="008008F2" w:rsidRDefault="008008F2">
      <w:pPr>
        <w:pStyle w:val="a3"/>
        <w:ind w:firstLine="709"/>
      </w:pPr>
      <w:r>
        <w:t>Предприятием безвозмездно получен факс справедливой стоимостью 2000 грн., срок использования которого 4 года.</w:t>
      </w:r>
    </w:p>
    <w:p w:rsidR="008008F2" w:rsidRDefault="008008F2">
      <w:pPr>
        <w:pStyle w:val="a3"/>
        <w:ind w:firstLine="709"/>
      </w:pPr>
      <w:r>
        <w:t>Решение представлено в виде таблицы 2.5.</w:t>
      </w:r>
    </w:p>
    <w:p w:rsidR="008008F2" w:rsidRDefault="008008F2">
      <w:pPr>
        <w:pStyle w:val="a3"/>
        <w:ind w:firstLine="709"/>
      </w:pPr>
    </w:p>
    <w:p w:rsidR="008008F2" w:rsidRDefault="008008F2">
      <w:pPr>
        <w:jc w:val="both"/>
      </w:pPr>
      <w:r>
        <w:t>Таблица 2.5 – Получение основных средств безвозмездно</w:t>
      </w:r>
    </w:p>
    <w:tbl>
      <w:tblPr>
        <w:tblW w:w="0" w:type="auto"/>
        <w:tblInd w:w="40" w:type="dxa"/>
        <w:tblLayout w:type="fixed"/>
        <w:tblCellMar>
          <w:left w:w="40" w:type="dxa"/>
          <w:right w:w="40" w:type="dxa"/>
        </w:tblCellMar>
        <w:tblLook w:val="0000" w:firstRow="0" w:lastRow="0" w:firstColumn="0" w:lastColumn="0" w:noHBand="0" w:noVBand="0"/>
      </w:tblPr>
      <w:tblGrid>
        <w:gridCol w:w="567"/>
        <w:gridCol w:w="4962"/>
        <w:gridCol w:w="1181"/>
        <w:gridCol w:w="1181"/>
        <w:gridCol w:w="1181"/>
      </w:tblGrid>
      <w:tr w:rsidR="008008F2">
        <w:trPr>
          <w:trHeight w:hRule="exact" w:val="640"/>
        </w:trPr>
        <w:tc>
          <w:tcPr>
            <w:tcW w:w="567"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 п/п</w:t>
            </w:r>
          </w:p>
        </w:tc>
        <w:tc>
          <w:tcPr>
            <w:tcW w:w="4962"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Содержание операции</w:t>
            </w:r>
          </w:p>
        </w:tc>
        <w:tc>
          <w:tcPr>
            <w:tcW w:w="1181"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Дебет</w:t>
            </w:r>
          </w:p>
        </w:tc>
        <w:tc>
          <w:tcPr>
            <w:tcW w:w="1181"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Кредит</w:t>
            </w:r>
          </w:p>
        </w:tc>
        <w:tc>
          <w:tcPr>
            <w:tcW w:w="1181" w:type="dxa"/>
            <w:tcBorders>
              <w:top w:val="single" w:sz="6" w:space="0" w:color="auto"/>
              <w:left w:val="single" w:sz="6" w:space="0" w:color="auto"/>
              <w:bottom w:val="single" w:sz="6" w:space="0" w:color="auto"/>
              <w:right w:val="single" w:sz="4" w:space="0" w:color="auto"/>
            </w:tcBorders>
            <w:vAlign w:val="center"/>
          </w:tcPr>
          <w:p w:rsidR="008008F2" w:rsidRDefault="008008F2">
            <w:pPr>
              <w:ind w:hanging="40"/>
              <w:jc w:val="center"/>
            </w:pPr>
            <w:r>
              <w:t>Сумма, грн.</w:t>
            </w:r>
          </w:p>
        </w:tc>
      </w:tr>
      <w:tr w:rsidR="008008F2">
        <w:trPr>
          <w:trHeight w:val="235"/>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4962" w:type="dxa"/>
            <w:tcBorders>
              <w:top w:val="single" w:sz="6" w:space="0" w:color="auto"/>
              <w:left w:val="single" w:sz="6" w:space="0" w:color="auto"/>
              <w:bottom w:val="single" w:sz="6" w:space="0" w:color="auto"/>
              <w:right w:val="single" w:sz="6" w:space="0" w:color="auto"/>
            </w:tcBorders>
          </w:tcPr>
          <w:p w:rsidR="008008F2" w:rsidRDefault="008008F2">
            <w:pPr>
              <w:pStyle w:val="a8"/>
              <w:rPr>
                <w:lang w:val="ru-RU"/>
              </w:rPr>
            </w:pPr>
            <w:r>
              <w:rPr>
                <w:lang w:val="ru-RU"/>
              </w:rPr>
              <w:t>Оприходован факс, полученный безвозмездно</w:t>
            </w:r>
          </w:p>
        </w:tc>
        <w:tc>
          <w:tcPr>
            <w:tcW w:w="118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10</w:t>
            </w:r>
          </w:p>
        </w:tc>
        <w:tc>
          <w:tcPr>
            <w:tcW w:w="118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424</w:t>
            </w:r>
          </w:p>
        </w:tc>
        <w:tc>
          <w:tcPr>
            <w:tcW w:w="1181"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sz w:val="24"/>
                <w:szCs w:val="24"/>
              </w:rPr>
            </w:pPr>
            <w:r>
              <w:rPr>
                <w:sz w:val="24"/>
                <w:szCs w:val="24"/>
              </w:rPr>
              <w:t>2000</w:t>
            </w:r>
          </w:p>
        </w:tc>
      </w:tr>
      <w:tr w:rsidR="008008F2">
        <w:trPr>
          <w:trHeight w:hRule="exact" w:val="56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4962"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Отражена величина износа в сумме начисленной амортизации</w:t>
            </w:r>
          </w:p>
        </w:tc>
        <w:tc>
          <w:tcPr>
            <w:tcW w:w="118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91</w:t>
            </w:r>
          </w:p>
        </w:tc>
        <w:tc>
          <w:tcPr>
            <w:tcW w:w="118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131</w:t>
            </w:r>
          </w:p>
        </w:tc>
        <w:tc>
          <w:tcPr>
            <w:tcW w:w="1181"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sz w:val="24"/>
                <w:szCs w:val="24"/>
              </w:rPr>
            </w:pPr>
            <w:r>
              <w:rPr>
                <w:sz w:val="24"/>
                <w:szCs w:val="24"/>
              </w:rPr>
              <w:t>500</w:t>
            </w:r>
          </w:p>
        </w:tc>
      </w:tr>
      <w:tr w:rsidR="008008F2">
        <w:trPr>
          <w:trHeight w:hRule="exact" w:val="56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4962"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Признан доход одновременно с начислением амортизации</w:t>
            </w:r>
          </w:p>
        </w:tc>
        <w:tc>
          <w:tcPr>
            <w:tcW w:w="118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424</w:t>
            </w:r>
          </w:p>
        </w:tc>
        <w:tc>
          <w:tcPr>
            <w:tcW w:w="118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745</w:t>
            </w:r>
          </w:p>
        </w:tc>
        <w:tc>
          <w:tcPr>
            <w:tcW w:w="1181"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sz w:val="24"/>
                <w:szCs w:val="24"/>
              </w:rPr>
            </w:pPr>
            <w:r>
              <w:rPr>
                <w:sz w:val="24"/>
                <w:szCs w:val="24"/>
              </w:rPr>
              <w:t>500</w:t>
            </w:r>
          </w:p>
        </w:tc>
      </w:tr>
    </w:tbl>
    <w:p w:rsidR="008008F2" w:rsidRDefault="008008F2">
      <w:pPr>
        <w:ind w:firstLine="709"/>
        <w:jc w:val="both"/>
        <w:rPr>
          <w:i/>
          <w:iCs/>
        </w:rPr>
      </w:pPr>
      <w:r>
        <w:rPr>
          <w:i/>
          <w:iCs/>
        </w:rPr>
        <w:lastRenderedPageBreak/>
        <w:t>Поступление других необоротных материальных активов</w:t>
      </w:r>
    </w:p>
    <w:p w:rsidR="008008F2" w:rsidRDefault="008008F2">
      <w:pPr>
        <w:ind w:firstLine="709"/>
        <w:jc w:val="both"/>
        <w:rPr>
          <w:lang w:val="uk-UA"/>
        </w:rPr>
      </w:pPr>
      <w:r>
        <w:t>Пример 5.</w:t>
      </w:r>
    </w:p>
    <w:p w:rsidR="008008F2" w:rsidRDefault="008008F2">
      <w:pPr>
        <w:ind w:firstLine="709"/>
        <w:jc w:val="both"/>
      </w:pPr>
      <w:r>
        <w:t xml:space="preserve">Предприятием приобретены малоценные необоротные материальные активы: письменные столы для сотрудников в количестве 5 шт. по цене 140 грн. (5 шт. </w:t>
      </w:r>
      <w:r>
        <w:sym w:font="Symbol" w:char="F0B4"/>
      </w:r>
      <w:r>
        <w:t xml:space="preserve"> 140 грн. = 700 грн.); стулья в количестве 5 шт. по цене 60 грн. (5 шт. х 60 грн. = 300 грн.);</w:t>
      </w:r>
      <w:r>
        <w:rPr>
          <w:lang w:val="uk-UA"/>
        </w:rPr>
        <w:t xml:space="preserve"> </w:t>
      </w:r>
      <w:r>
        <w:t>книжный шкаф по цене 250 грн.;</w:t>
      </w:r>
      <w:r>
        <w:rPr>
          <w:lang w:val="uk-UA"/>
        </w:rPr>
        <w:t xml:space="preserve"> </w:t>
      </w:r>
      <w:r>
        <w:t xml:space="preserve">полки для книг в количестве 10 шт. по цене 20 грн. </w:t>
      </w:r>
    </w:p>
    <w:p w:rsidR="008008F2" w:rsidRDefault="008008F2">
      <w:pPr>
        <w:ind w:firstLine="709"/>
        <w:jc w:val="both"/>
      </w:pPr>
      <w:r>
        <w:t>Стоимость перевозки привлеченным транспортом – 90 грн.</w:t>
      </w:r>
    </w:p>
    <w:p w:rsidR="008008F2" w:rsidRDefault="008008F2">
      <w:pPr>
        <w:ind w:firstLine="709"/>
        <w:jc w:val="both"/>
      </w:pPr>
      <w:r>
        <w:t>Решение представлено в таблице 2.6.</w:t>
      </w:r>
    </w:p>
    <w:p w:rsidR="008008F2" w:rsidRDefault="008008F2">
      <w:pPr>
        <w:ind w:firstLine="709"/>
        <w:jc w:val="both"/>
      </w:pPr>
    </w:p>
    <w:p w:rsidR="008008F2" w:rsidRDefault="008008F2">
      <w:pPr>
        <w:pStyle w:val="10"/>
      </w:pPr>
      <w:r>
        <w:t>Таблица 2.6 – Приобретение необоротных активов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5366"/>
        <w:gridCol w:w="900"/>
        <w:gridCol w:w="1080"/>
        <w:gridCol w:w="1152"/>
      </w:tblGrid>
      <w:tr w:rsidR="008008F2">
        <w:trPr>
          <w:trHeight w:val="665"/>
        </w:trPr>
        <w:tc>
          <w:tcPr>
            <w:tcW w:w="574"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2"/>
              </w:rPr>
            </w:pPr>
            <w:r>
              <w:rPr>
                <w:sz w:val="22"/>
              </w:rPr>
              <w:t>№</w:t>
            </w:r>
          </w:p>
          <w:p w:rsidR="008008F2" w:rsidRDefault="008008F2">
            <w:pPr>
              <w:jc w:val="center"/>
              <w:rPr>
                <w:sz w:val="22"/>
              </w:rPr>
            </w:pPr>
            <w:r>
              <w:rPr>
                <w:sz w:val="22"/>
              </w:rPr>
              <w:t>п/п</w:t>
            </w:r>
          </w:p>
        </w:tc>
        <w:tc>
          <w:tcPr>
            <w:tcW w:w="5366" w:type="dxa"/>
            <w:tcBorders>
              <w:top w:val="single" w:sz="4" w:space="0" w:color="auto"/>
              <w:left w:val="single" w:sz="4" w:space="0" w:color="auto"/>
              <w:bottom w:val="single" w:sz="4" w:space="0" w:color="auto"/>
              <w:right w:val="single" w:sz="4" w:space="0" w:color="auto"/>
            </w:tcBorders>
            <w:vAlign w:val="center"/>
          </w:tcPr>
          <w:p w:rsidR="008008F2" w:rsidRDefault="008008F2">
            <w:pPr>
              <w:ind w:firstLine="34"/>
              <w:jc w:val="center"/>
              <w:rPr>
                <w:sz w:val="26"/>
              </w:rPr>
            </w:pPr>
            <w:r>
              <w:rPr>
                <w:sz w:val="26"/>
              </w:rPr>
              <w:t>Содержание операции</w:t>
            </w:r>
          </w:p>
        </w:tc>
        <w:tc>
          <w:tcPr>
            <w:tcW w:w="90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Дебет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Кредит</w:t>
            </w:r>
          </w:p>
        </w:tc>
        <w:tc>
          <w:tcPr>
            <w:tcW w:w="1152"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Сумма,</w:t>
            </w:r>
          </w:p>
          <w:p w:rsidR="008008F2" w:rsidRDefault="008008F2">
            <w:pPr>
              <w:jc w:val="center"/>
              <w:rPr>
                <w:sz w:val="26"/>
              </w:rPr>
            </w:pPr>
            <w:r>
              <w:rPr>
                <w:sz w:val="26"/>
              </w:rPr>
              <w:t>грн.</w:t>
            </w:r>
          </w:p>
        </w:tc>
      </w:tr>
      <w:tr w:rsidR="008008F2">
        <w:trPr>
          <w:trHeight w:hRule="exact" w:val="320"/>
        </w:trPr>
        <w:tc>
          <w:tcPr>
            <w:tcW w:w="574"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w:t>
            </w: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Оплачен счет магазина за офисную мебель</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377</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1 450</w:t>
            </w:r>
          </w:p>
        </w:tc>
      </w:tr>
      <w:tr w:rsidR="008008F2">
        <w:trPr>
          <w:trHeight w:hRule="exact" w:val="300"/>
        </w:trPr>
        <w:tc>
          <w:tcPr>
            <w:tcW w:w="574"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w:t>
            </w: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Отражена сумма налогового кредита</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644</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242</w:t>
            </w:r>
          </w:p>
        </w:tc>
      </w:tr>
      <w:tr w:rsidR="008008F2">
        <w:tc>
          <w:tcPr>
            <w:tcW w:w="574"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3</w:t>
            </w: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Отражена стоимость перевозки мебели</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153</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631</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75</w:t>
            </w:r>
          </w:p>
        </w:tc>
      </w:tr>
      <w:tr w:rsidR="008008F2">
        <w:trPr>
          <w:trHeight w:hRule="exact" w:val="300"/>
        </w:trPr>
        <w:tc>
          <w:tcPr>
            <w:tcW w:w="574"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4</w:t>
            </w: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Отражена сумма налогового кредита по НДС</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631</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15</w:t>
            </w:r>
          </w:p>
        </w:tc>
      </w:tr>
      <w:tr w:rsidR="008008F2">
        <w:trPr>
          <w:trHeight w:hRule="exact" w:val="300"/>
        </w:trPr>
        <w:tc>
          <w:tcPr>
            <w:tcW w:w="574"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5</w:t>
            </w: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Оприходована офисная мебель на склад</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153</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377</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1 208</w:t>
            </w:r>
          </w:p>
        </w:tc>
      </w:tr>
      <w:tr w:rsidR="008008F2">
        <w:trPr>
          <w:trHeight w:val="315"/>
        </w:trPr>
        <w:tc>
          <w:tcPr>
            <w:tcW w:w="574"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6</w:t>
            </w: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jc w:val="both"/>
              <w:rPr>
                <w:spacing w:val="-6"/>
                <w:sz w:val="24"/>
                <w:szCs w:val="24"/>
              </w:rPr>
            </w:pPr>
            <w:r>
              <w:rPr>
                <w:spacing w:val="-6"/>
                <w:sz w:val="24"/>
                <w:szCs w:val="24"/>
              </w:rPr>
              <w:t>Отражены расчеты по налоговому кредиту по НДС</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377</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242</w:t>
            </w:r>
          </w:p>
        </w:tc>
      </w:tr>
      <w:tr w:rsidR="008008F2">
        <w:trPr>
          <w:trHeight w:val="300"/>
        </w:trPr>
        <w:tc>
          <w:tcPr>
            <w:tcW w:w="574"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7</w:t>
            </w: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Оплачен счет перевозчика</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631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90</w:t>
            </w:r>
          </w:p>
        </w:tc>
      </w:tr>
      <w:tr w:rsidR="008008F2">
        <w:trPr>
          <w:cantSplit/>
          <w:trHeight w:val="560"/>
        </w:trPr>
        <w:tc>
          <w:tcPr>
            <w:tcW w:w="574" w:type="dxa"/>
            <w:vMerge w:val="restart"/>
            <w:tcBorders>
              <w:top w:val="single" w:sz="4" w:space="0" w:color="auto"/>
              <w:left w:val="single" w:sz="4" w:space="0" w:color="auto"/>
              <w:bottom w:val="nil"/>
              <w:right w:val="single" w:sz="4" w:space="0" w:color="auto"/>
            </w:tcBorders>
          </w:tcPr>
          <w:p w:rsidR="008008F2" w:rsidRDefault="008008F2">
            <w:pPr>
              <w:jc w:val="center"/>
              <w:rPr>
                <w:sz w:val="24"/>
                <w:szCs w:val="24"/>
              </w:rPr>
            </w:pPr>
            <w:r>
              <w:rPr>
                <w:sz w:val="24"/>
                <w:szCs w:val="24"/>
              </w:rPr>
              <w:t>8</w:t>
            </w: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Переданы в эксплуатацию:</w:t>
            </w:r>
          </w:p>
          <w:p w:rsidR="008008F2" w:rsidRDefault="008008F2">
            <w:pPr>
              <w:ind w:firstLine="34"/>
              <w:jc w:val="both"/>
              <w:rPr>
                <w:sz w:val="24"/>
                <w:szCs w:val="24"/>
              </w:rPr>
            </w:pPr>
            <w:r>
              <w:rPr>
                <w:sz w:val="24"/>
                <w:szCs w:val="24"/>
              </w:rPr>
              <w:t xml:space="preserve">– столы (5 шт.); </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112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153</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619</w:t>
            </w:r>
          </w:p>
        </w:tc>
      </w:tr>
      <w:tr w:rsidR="008008F2">
        <w:trPr>
          <w:cantSplit/>
          <w:trHeight w:hRule="exact" w:val="300"/>
        </w:trPr>
        <w:tc>
          <w:tcPr>
            <w:tcW w:w="574" w:type="dxa"/>
            <w:vMerge/>
            <w:tcBorders>
              <w:top w:val="nil"/>
              <w:left w:val="single" w:sz="4" w:space="0" w:color="auto"/>
              <w:bottom w:val="nil"/>
              <w:right w:val="single" w:sz="4" w:space="0" w:color="auto"/>
            </w:tcBorders>
          </w:tcPr>
          <w:p w:rsidR="008008F2" w:rsidRDefault="008008F2">
            <w:pPr>
              <w:jc w:val="center"/>
              <w:rPr>
                <w:sz w:val="24"/>
                <w:szCs w:val="24"/>
              </w:rPr>
            </w:pP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 полки для книг (10 шт.);</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p>
        </w:tc>
      </w:tr>
      <w:tr w:rsidR="008008F2">
        <w:trPr>
          <w:cantSplit/>
          <w:trHeight w:hRule="exact" w:val="300"/>
        </w:trPr>
        <w:tc>
          <w:tcPr>
            <w:tcW w:w="574" w:type="dxa"/>
            <w:vMerge/>
            <w:tcBorders>
              <w:top w:val="nil"/>
              <w:left w:val="single" w:sz="4" w:space="0" w:color="auto"/>
              <w:bottom w:val="nil"/>
              <w:right w:val="single" w:sz="4" w:space="0" w:color="auto"/>
            </w:tcBorders>
          </w:tcPr>
          <w:p w:rsidR="008008F2" w:rsidRDefault="008008F2">
            <w:pPr>
              <w:jc w:val="center"/>
              <w:rPr>
                <w:sz w:val="24"/>
                <w:szCs w:val="24"/>
              </w:rPr>
            </w:pP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 стулья (5 шт.);</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112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153</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221</w:t>
            </w:r>
          </w:p>
        </w:tc>
      </w:tr>
      <w:tr w:rsidR="008008F2">
        <w:trPr>
          <w:cantSplit/>
          <w:trHeight w:hRule="exact" w:val="300"/>
        </w:trPr>
        <w:tc>
          <w:tcPr>
            <w:tcW w:w="574" w:type="dxa"/>
            <w:vMerge/>
            <w:tcBorders>
              <w:top w:val="nil"/>
              <w:left w:val="single" w:sz="4" w:space="0" w:color="auto"/>
              <w:bottom w:val="nil"/>
              <w:right w:val="single" w:sz="4" w:space="0" w:color="auto"/>
            </w:tcBorders>
          </w:tcPr>
          <w:p w:rsidR="008008F2" w:rsidRDefault="008008F2">
            <w:pPr>
              <w:jc w:val="center"/>
              <w:rPr>
                <w:sz w:val="24"/>
                <w:szCs w:val="24"/>
              </w:rPr>
            </w:pP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 xml:space="preserve">– шкаф; </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112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153</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266</w:t>
            </w:r>
          </w:p>
        </w:tc>
      </w:tr>
      <w:tr w:rsidR="008008F2">
        <w:trPr>
          <w:cantSplit/>
          <w:trHeight w:hRule="exact" w:val="300"/>
        </w:trPr>
        <w:tc>
          <w:tcPr>
            <w:tcW w:w="574" w:type="dxa"/>
            <w:vMerge/>
            <w:tcBorders>
              <w:top w:val="nil"/>
              <w:left w:val="single" w:sz="4" w:space="0" w:color="auto"/>
              <w:bottom w:val="single" w:sz="4" w:space="0" w:color="auto"/>
              <w:right w:val="single" w:sz="4" w:space="0" w:color="auto"/>
            </w:tcBorders>
          </w:tcPr>
          <w:p w:rsidR="008008F2" w:rsidRDefault="008008F2">
            <w:pPr>
              <w:jc w:val="center"/>
              <w:rPr>
                <w:sz w:val="24"/>
                <w:szCs w:val="24"/>
              </w:rPr>
            </w:pPr>
          </w:p>
        </w:tc>
        <w:tc>
          <w:tcPr>
            <w:tcW w:w="5366" w:type="dxa"/>
            <w:tcBorders>
              <w:top w:val="single" w:sz="4" w:space="0" w:color="auto"/>
              <w:left w:val="single" w:sz="4" w:space="0" w:color="auto"/>
              <w:bottom w:val="single" w:sz="4" w:space="0" w:color="auto"/>
              <w:right w:val="single" w:sz="4" w:space="0" w:color="auto"/>
            </w:tcBorders>
          </w:tcPr>
          <w:p w:rsidR="008008F2" w:rsidRDefault="008008F2">
            <w:pPr>
              <w:ind w:firstLine="34"/>
              <w:jc w:val="both"/>
              <w:rPr>
                <w:sz w:val="24"/>
                <w:szCs w:val="24"/>
              </w:rPr>
            </w:pPr>
            <w:r>
              <w:rPr>
                <w:sz w:val="24"/>
                <w:szCs w:val="24"/>
              </w:rPr>
              <w:t>– полки для книг (10 шт.)</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112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153</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177</w:t>
            </w:r>
          </w:p>
        </w:tc>
      </w:tr>
      <w:tr w:rsidR="008008F2">
        <w:trPr>
          <w:trHeight w:hRule="exact" w:val="608"/>
        </w:trPr>
        <w:tc>
          <w:tcPr>
            <w:tcW w:w="574"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9</w:t>
            </w:r>
          </w:p>
        </w:tc>
        <w:tc>
          <w:tcPr>
            <w:tcW w:w="5366" w:type="dxa"/>
            <w:tcBorders>
              <w:top w:val="single" w:sz="4" w:space="0" w:color="auto"/>
              <w:left w:val="single" w:sz="4" w:space="0" w:color="auto"/>
              <w:bottom w:val="single" w:sz="4" w:space="0" w:color="auto"/>
              <w:right w:val="single" w:sz="4" w:space="0" w:color="auto"/>
            </w:tcBorders>
            <w:vAlign w:val="center"/>
          </w:tcPr>
          <w:p w:rsidR="008008F2" w:rsidRDefault="008008F2">
            <w:pPr>
              <w:ind w:firstLine="34"/>
              <w:jc w:val="both"/>
              <w:rPr>
                <w:sz w:val="24"/>
                <w:szCs w:val="24"/>
              </w:rPr>
            </w:pPr>
            <w:r>
              <w:rPr>
                <w:sz w:val="24"/>
                <w:szCs w:val="24"/>
              </w:rPr>
              <w:t>Отражена сумма износа в размере 100 % амортизируемой стоимости</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92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132</w:t>
            </w:r>
          </w:p>
        </w:tc>
        <w:tc>
          <w:tcPr>
            <w:tcW w:w="115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1 283</w:t>
            </w:r>
          </w:p>
        </w:tc>
      </w:tr>
    </w:tbl>
    <w:p w:rsidR="008008F2" w:rsidRDefault="008008F2">
      <w:pPr>
        <w:ind w:firstLine="709"/>
        <w:jc w:val="both"/>
      </w:pPr>
    </w:p>
    <w:p w:rsidR="008008F2" w:rsidRDefault="008008F2">
      <w:pPr>
        <w:ind w:firstLine="709"/>
        <w:jc w:val="both"/>
      </w:pPr>
      <w:r>
        <w:t>Пример 6.</w:t>
      </w:r>
    </w:p>
    <w:p w:rsidR="008008F2" w:rsidRDefault="008008F2">
      <w:pPr>
        <w:pStyle w:val="20"/>
        <w:ind w:firstLine="709"/>
      </w:pPr>
      <w:r>
        <w:t>Предприятием приобретены и сразу переданы в эксплуатацию учебные пособия (библиотечные фонды) на общую сумму 350 грн.</w:t>
      </w:r>
    </w:p>
    <w:p w:rsidR="008008F2" w:rsidRDefault="008008F2">
      <w:pPr>
        <w:pStyle w:val="20"/>
        <w:ind w:firstLine="709"/>
      </w:pPr>
      <w:r>
        <w:t>Решение представлено в таблице 2.7.</w:t>
      </w:r>
    </w:p>
    <w:p w:rsidR="008008F2" w:rsidRDefault="008008F2"/>
    <w:p w:rsidR="008008F2" w:rsidRDefault="008008F2">
      <w:r>
        <w:t>Таблица 2.7 – Приобретение других необоротных материальных активов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092"/>
        <w:gridCol w:w="992"/>
        <w:gridCol w:w="1134"/>
        <w:gridCol w:w="1134"/>
      </w:tblGrid>
      <w:tr w:rsidR="008008F2">
        <w:trPr>
          <w:trHeight w:val="100"/>
        </w:trPr>
        <w:tc>
          <w:tcPr>
            <w:tcW w:w="720" w:type="dxa"/>
            <w:tcBorders>
              <w:top w:val="single" w:sz="4" w:space="0" w:color="auto"/>
              <w:left w:val="single" w:sz="4" w:space="0" w:color="auto"/>
              <w:bottom w:val="single" w:sz="4" w:space="0" w:color="auto"/>
              <w:right w:val="single" w:sz="4" w:space="0" w:color="auto"/>
            </w:tcBorders>
            <w:vAlign w:val="center"/>
          </w:tcPr>
          <w:p w:rsidR="008008F2" w:rsidRDefault="008008F2">
            <w:pPr>
              <w:ind w:firstLine="34"/>
              <w:jc w:val="center"/>
            </w:pPr>
            <w:r>
              <w:t>№</w:t>
            </w:r>
          </w:p>
          <w:p w:rsidR="008008F2" w:rsidRDefault="008008F2">
            <w:pPr>
              <w:ind w:firstLine="34"/>
              <w:jc w:val="center"/>
            </w:pPr>
            <w:r>
              <w:t>п/п</w:t>
            </w:r>
          </w:p>
        </w:tc>
        <w:tc>
          <w:tcPr>
            <w:tcW w:w="5092"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Содержание операции</w:t>
            </w:r>
          </w:p>
        </w:tc>
        <w:tc>
          <w:tcPr>
            <w:tcW w:w="992"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Дебет</w:t>
            </w:r>
          </w:p>
        </w:tc>
        <w:tc>
          <w:tcPr>
            <w:tcW w:w="1134"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Кредит</w:t>
            </w:r>
          </w:p>
        </w:tc>
        <w:tc>
          <w:tcPr>
            <w:tcW w:w="1134"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Сумма,</w:t>
            </w:r>
          </w:p>
          <w:p w:rsidR="008008F2" w:rsidRDefault="008008F2">
            <w:pPr>
              <w:jc w:val="center"/>
            </w:pPr>
            <w:r>
              <w:t>грн</w:t>
            </w:r>
          </w:p>
        </w:tc>
      </w:tr>
      <w:tr w:rsidR="008008F2">
        <w:trPr>
          <w:trHeight w:hRule="exact" w:val="300"/>
        </w:trPr>
        <w:tc>
          <w:tcPr>
            <w:tcW w:w="7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rPr>
            </w:pPr>
            <w:r>
              <w:rPr>
                <w:sz w:val="24"/>
              </w:rPr>
              <w:t>1</w:t>
            </w:r>
          </w:p>
        </w:tc>
        <w:tc>
          <w:tcPr>
            <w:tcW w:w="5092" w:type="dxa"/>
            <w:tcBorders>
              <w:top w:val="single" w:sz="4" w:space="0" w:color="auto"/>
              <w:left w:val="single" w:sz="4" w:space="0" w:color="auto"/>
              <w:bottom w:val="single" w:sz="4" w:space="0" w:color="auto"/>
              <w:right w:val="single" w:sz="4" w:space="0" w:color="auto"/>
            </w:tcBorders>
          </w:tcPr>
          <w:p w:rsidR="008008F2" w:rsidRDefault="008008F2">
            <w:pPr>
              <w:rPr>
                <w:sz w:val="24"/>
              </w:rPr>
            </w:pPr>
            <w:bookmarkStart w:id="169" w:name="_Toc535485089"/>
            <w:bookmarkStart w:id="170" w:name="_Toc535485387"/>
            <w:r>
              <w:rPr>
                <w:sz w:val="24"/>
              </w:rPr>
              <w:t>Получены учебные пособия</w:t>
            </w:r>
            <w:bookmarkEnd w:id="169"/>
            <w:bookmarkEnd w:id="170"/>
          </w:p>
        </w:tc>
        <w:tc>
          <w:tcPr>
            <w:tcW w:w="99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153</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631</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350</w:t>
            </w:r>
          </w:p>
        </w:tc>
      </w:tr>
      <w:tr w:rsidR="008008F2">
        <w:trPr>
          <w:trHeight w:hRule="exact" w:val="300"/>
        </w:trPr>
        <w:tc>
          <w:tcPr>
            <w:tcW w:w="7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rPr>
            </w:pPr>
            <w:r>
              <w:rPr>
                <w:sz w:val="24"/>
              </w:rPr>
              <w:t>2</w:t>
            </w:r>
          </w:p>
        </w:tc>
        <w:tc>
          <w:tcPr>
            <w:tcW w:w="5092" w:type="dxa"/>
            <w:tcBorders>
              <w:top w:val="single" w:sz="4" w:space="0" w:color="auto"/>
              <w:left w:val="single" w:sz="4" w:space="0" w:color="auto"/>
              <w:bottom w:val="single" w:sz="4" w:space="0" w:color="auto"/>
              <w:right w:val="single" w:sz="4" w:space="0" w:color="auto"/>
            </w:tcBorders>
          </w:tcPr>
          <w:p w:rsidR="008008F2" w:rsidRDefault="008008F2">
            <w:pPr>
              <w:rPr>
                <w:sz w:val="24"/>
              </w:rPr>
            </w:pPr>
            <w:r>
              <w:rPr>
                <w:sz w:val="24"/>
              </w:rPr>
              <w:t>Оплачена стоимость учебных пособий</w:t>
            </w:r>
          </w:p>
        </w:tc>
        <w:tc>
          <w:tcPr>
            <w:tcW w:w="99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631</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311</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350</w:t>
            </w:r>
          </w:p>
        </w:tc>
      </w:tr>
      <w:tr w:rsidR="008008F2">
        <w:trPr>
          <w:trHeight w:hRule="exact" w:val="300"/>
        </w:trPr>
        <w:tc>
          <w:tcPr>
            <w:tcW w:w="7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rPr>
            </w:pPr>
            <w:r>
              <w:rPr>
                <w:sz w:val="24"/>
              </w:rPr>
              <w:t>3</w:t>
            </w:r>
          </w:p>
        </w:tc>
        <w:tc>
          <w:tcPr>
            <w:tcW w:w="5092" w:type="dxa"/>
            <w:tcBorders>
              <w:top w:val="single" w:sz="4" w:space="0" w:color="auto"/>
              <w:left w:val="single" w:sz="4" w:space="0" w:color="auto"/>
              <w:bottom w:val="single" w:sz="4" w:space="0" w:color="auto"/>
              <w:right w:val="single" w:sz="4" w:space="0" w:color="auto"/>
            </w:tcBorders>
          </w:tcPr>
          <w:p w:rsidR="008008F2" w:rsidRDefault="008008F2">
            <w:pPr>
              <w:rPr>
                <w:sz w:val="24"/>
              </w:rPr>
            </w:pPr>
            <w:r>
              <w:rPr>
                <w:sz w:val="24"/>
              </w:rPr>
              <w:t>Переданы в эксплуатацию учебные пособия</w:t>
            </w:r>
          </w:p>
        </w:tc>
        <w:tc>
          <w:tcPr>
            <w:tcW w:w="99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111</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153</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350</w:t>
            </w:r>
          </w:p>
        </w:tc>
      </w:tr>
      <w:tr w:rsidR="008008F2">
        <w:trPr>
          <w:trHeight w:hRule="exact" w:val="741"/>
        </w:trPr>
        <w:tc>
          <w:tcPr>
            <w:tcW w:w="7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rPr>
            </w:pPr>
            <w:r>
              <w:rPr>
                <w:sz w:val="24"/>
              </w:rPr>
              <w:t>4</w:t>
            </w:r>
          </w:p>
        </w:tc>
        <w:tc>
          <w:tcPr>
            <w:tcW w:w="5092" w:type="dxa"/>
            <w:tcBorders>
              <w:top w:val="single" w:sz="4" w:space="0" w:color="auto"/>
              <w:left w:val="single" w:sz="4" w:space="0" w:color="auto"/>
              <w:bottom w:val="single" w:sz="4" w:space="0" w:color="auto"/>
              <w:right w:val="single" w:sz="4" w:space="0" w:color="auto"/>
            </w:tcBorders>
          </w:tcPr>
          <w:p w:rsidR="008008F2" w:rsidRDefault="008008F2">
            <w:pPr>
              <w:rPr>
                <w:sz w:val="24"/>
              </w:rPr>
            </w:pPr>
            <w:r>
              <w:rPr>
                <w:sz w:val="24"/>
              </w:rPr>
              <w:t>Отражена в первом месяце использования учебных пособий сумма износа 100 %</w:t>
            </w:r>
          </w:p>
        </w:tc>
        <w:tc>
          <w:tcPr>
            <w:tcW w:w="992"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91</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132</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rPr>
            </w:pPr>
            <w:r>
              <w:rPr>
                <w:sz w:val="24"/>
              </w:rPr>
              <w:t>350</w:t>
            </w:r>
          </w:p>
        </w:tc>
      </w:tr>
    </w:tbl>
    <w:p w:rsidR="008008F2" w:rsidRDefault="008008F2">
      <w:pPr>
        <w:pStyle w:val="aa"/>
        <w:tabs>
          <w:tab w:val="clear" w:pos="4677"/>
          <w:tab w:val="clear" w:pos="9355"/>
        </w:tabs>
      </w:pPr>
    </w:p>
    <w:p w:rsidR="008008F2" w:rsidRDefault="008008F2">
      <w:pPr>
        <w:ind w:firstLine="709"/>
        <w:jc w:val="both"/>
      </w:pPr>
      <w:r>
        <w:br w:type="page"/>
      </w:r>
      <w:r>
        <w:lastRenderedPageBreak/>
        <w:t>Пример 7.</w:t>
      </w:r>
    </w:p>
    <w:p w:rsidR="008008F2" w:rsidRDefault="008008F2">
      <w:pPr>
        <w:ind w:firstLine="709"/>
        <w:jc w:val="both"/>
        <w:rPr>
          <w:spacing w:val="-8"/>
        </w:rPr>
      </w:pPr>
      <w:r>
        <w:rPr>
          <w:spacing w:val="-8"/>
        </w:rPr>
        <w:t>Строительная организация заключила договор подряда на строительство пекарни. Нормативный срок строительства объекта - 6 месяцев. В первый же месяц строительства была сооружена сторожевая будка стоимостью 5 700 грн., от разборки которой предполагается получить материалы на сумму 300 грн.</w:t>
      </w:r>
    </w:p>
    <w:p w:rsidR="008008F2" w:rsidRDefault="008008F2">
      <w:pPr>
        <w:ind w:firstLine="709"/>
        <w:jc w:val="both"/>
      </w:pPr>
      <w:r>
        <w:t>Решение представлено в виде таблицы 2.8.</w:t>
      </w:r>
    </w:p>
    <w:p w:rsidR="008008F2" w:rsidRDefault="008008F2">
      <w:pPr>
        <w:spacing w:line="300" w:lineRule="exact"/>
        <w:ind w:firstLine="709"/>
        <w:jc w:val="both"/>
      </w:pPr>
    </w:p>
    <w:p w:rsidR="008008F2" w:rsidRDefault="008008F2">
      <w:pPr>
        <w:jc w:val="both"/>
      </w:pPr>
      <w:r>
        <w:t>Таблица 2.8 – Строительство основных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950"/>
        <w:gridCol w:w="1134"/>
        <w:gridCol w:w="1134"/>
        <w:gridCol w:w="1134"/>
      </w:tblGrid>
      <w:tr w:rsidR="008008F2">
        <w:trPr>
          <w:trHeight w:val="485"/>
        </w:trPr>
        <w:tc>
          <w:tcPr>
            <w:tcW w:w="720" w:type="dxa"/>
            <w:tcBorders>
              <w:top w:val="single" w:sz="4" w:space="0" w:color="auto"/>
              <w:left w:val="single" w:sz="4" w:space="0" w:color="auto"/>
              <w:bottom w:val="single" w:sz="4" w:space="0" w:color="auto"/>
              <w:right w:val="single" w:sz="4" w:space="0" w:color="auto"/>
            </w:tcBorders>
            <w:vAlign w:val="center"/>
          </w:tcPr>
          <w:p w:rsidR="008008F2" w:rsidRDefault="008008F2">
            <w:pPr>
              <w:ind w:firstLine="33"/>
              <w:jc w:val="center"/>
              <w:rPr>
                <w:sz w:val="24"/>
              </w:rPr>
            </w:pPr>
            <w:r>
              <w:rPr>
                <w:sz w:val="24"/>
              </w:rPr>
              <w:t>№</w:t>
            </w:r>
          </w:p>
          <w:p w:rsidR="008008F2" w:rsidRDefault="008008F2">
            <w:pPr>
              <w:ind w:firstLine="33"/>
              <w:jc w:val="center"/>
            </w:pPr>
            <w:r>
              <w:rPr>
                <w:sz w:val="24"/>
              </w:rPr>
              <w:t>п/п</w:t>
            </w:r>
          </w:p>
        </w:tc>
        <w:tc>
          <w:tcPr>
            <w:tcW w:w="4950" w:type="dxa"/>
            <w:tcBorders>
              <w:top w:val="single" w:sz="4" w:space="0" w:color="auto"/>
              <w:left w:val="single" w:sz="4" w:space="0" w:color="auto"/>
              <w:bottom w:val="single" w:sz="4" w:space="0" w:color="auto"/>
              <w:right w:val="single" w:sz="4" w:space="0" w:color="auto"/>
            </w:tcBorders>
            <w:vAlign w:val="center"/>
          </w:tcPr>
          <w:p w:rsidR="008008F2" w:rsidRDefault="008008F2">
            <w:pPr>
              <w:ind w:firstLine="33"/>
              <w:jc w:val="center"/>
            </w:pPr>
            <w:r>
              <w:t>Содержание операции</w:t>
            </w:r>
          </w:p>
        </w:tc>
        <w:tc>
          <w:tcPr>
            <w:tcW w:w="1134" w:type="dxa"/>
            <w:tcBorders>
              <w:top w:val="single" w:sz="4" w:space="0" w:color="auto"/>
              <w:left w:val="single" w:sz="4" w:space="0" w:color="auto"/>
              <w:bottom w:val="single" w:sz="4" w:space="0" w:color="auto"/>
              <w:right w:val="single" w:sz="4" w:space="0" w:color="auto"/>
            </w:tcBorders>
            <w:vAlign w:val="center"/>
          </w:tcPr>
          <w:p w:rsidR="008008F2" w:rsidRDefault="008008F2">
            <w:pPr>
              <w:ind w:firstLine="33"/>
              <w:jc w:val="center"/>
            </w:pPr>
            <w:r>
              <w:t>Дебет</w:t>
            </w:r>
          </w:p>
        </w:tc>
        <w:tc>
          <w:tcPr>
            <w:tcW w:w="1134" w:type="dxa"/>
            <w:tcBorders>
              <w:top w:val="single" w:sz="4" w:space="0" w:color="auto"/>
              <w:left w:val="single" w:sz="4" w:space="0" w:color="auto"/>
              <w:bottom w:val="single" w:sz="4" w:space="0" w:color="auto"/>
              <w:right w:val="single" w:sz="4" w:space="0" w:color="auto"/>
            </w:tcBorders>
            <w:vAlign w:val="center"/>
          </w:tcPr>
          <w:p w:rsidR="008008F2" w:rsidRDefault="008008F2">
            <w:pPr>
              <w:ind w:firstLine="33"/>
              <w:jc w:val="center"/>
            </w:pPr>
            <w:r>
              <w:t>Кредит</w:t>
            </w:r>
          </w:p>
        </w:tc>
        <w:tc>
          <w:tcPr>
            <w:tcW w:w="1134" w:type="dxa"/>
            <w:tcBorders>
              <w:top w:val="single" w:sz="4" w:space="0" w:color="auto"/>
              <w:left w:val="single" w:sz="4" w:space="0" w:color="auto"/>
              <w:bottom w:val="single" w:sz="4" w:space="0" w:color="auto"/>
              <w:right w:val="single" w:sz="4" w:space="0" w:color="auto"/>
            </w:tcBorders>
            <w:vAlign w:val="center"/>
          </w:tcPr>
          <w:p w:rsidR="008008F2" w:rsidRDefault="008008F2">
            <w:pPr>
              <w:ind w:firstLine="33"/>
              <w:jc w:val="center"/>
            </w:pPr>
            <w:r>
              <w:t xml:space="preserve">Сумма, </w:t>
            </w:r>
          </w:p>
          <w:p w:rsidR="008008F2" w:rsidRDefault="008008F2">
            <w:pPr>
              <w:ind w:firstLine="33"/>
              <w:jc w:val="center"/>
            </w:pPr>
            <w:r>
              <w:t>грн.</w:t>
            </w:r>
          </w:p>
        </w:tc>
      </w:tr>
      <w:tr w:rsidR="008008F2">
        <w:trPr>
          <w:trHeight w:hRule="exact" w:val="540"/>
        </w:trPr>
        <w:tc>
          <w:tcPr>
            <w:tcW w:w="720" w:type="dxa"/>
            <w:tcBorders>
              <w:top w:val="single" w:sz="4" w:space="0" w:color="auto"/>
              <w:left w:val="single" w:sz="4" w:space="0" w:color="auto"/>
              <w:bottom w:val="single" w:sz="4" w:space="0" w:color="auto"/>
              <w:right w:val="single" w:sz="4" w:space="0" w:color="auto"/>
            </w:tcBorders>
          </w:tcPr>
          <w:p w:rsidR="008008F2" w:rsidRDefault="008008F2">
            <w:pPr>
              <w:ind w:firstLine="33"/>
              <w:jc w:val="center"/>
              <w:rPr>
                <w:sz w:val="24"/>
                <w:szCs w:val="24"/>
              </w:rPr>
            </w:pPr>
            <w:r>
              <w:rPr>
                <w:sz w:val="24"/>
                <w:szCs w:val="24"/>
              </w:rPr>
              <w:t>1</w:t>
            </w:r>
          </w:p>
        </w:tc>
        <w:tc>
          <w:tcPr>
            <w:tcW w:w="4950" w:type="dxa"/>
            <w:tcBorders>
              <w:top w:val="single" w:sz="4" w:space="0" w:color="auto"/>
              <w:left w:val="single" w:sz="4" w:space="0" w:color="auto"/>
              <w:bottom w:val="single" w:sz="4" w:space="0" w:color="auto"/>
              <w:right w:val="single" w:sz="4" w:space="0" w:color="auto"/>
            </w:tcBorders>
          </w:tcPr>
          <w:p w:rsidR="008008F2" w:rsidRDefault="008008F2">
            <w:pPr>
              <w:ind w:left="83"/>
              <w:jc w:val="both"/>
              <w:rPr>
                <w:sz w:val="24"/>
                <w:szCs w:val="24"/>
              </w:rPr>
            </w:pPr>
            <w:r>
              <w:rPr>
                <w:sz w:val="24"/>
                <w:szCs w:val="24"/>
              </w:rPr>
              <w:t>Отражена стоимость израсходованных материалов</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153</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201</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4 100</w:t>
            </w:r>
          </w:p>
        </w:tc>
      </w:tr>
      <w:tr w:rsidR="008008F2">
        <w:trPr>
          <w:trHeight w:hRule="exact" w:val="834"/>
        </w:trPr>
        <w:tc>
          <w:tcPr>
            <w:tcW w:w="720" w:type="dxa"/>
            <w:tcBorders>
              <w:top w:val="single" w:sz="4" w:space="0" w:color="auto"/>
              <w:left w:val="single" w:sz="4" w:space="0" w:color="auto"/>
              <w:bottom w:val="single" w:sz="4" w:space="0" w:color="auto"/>
              <w:right w:val="single" w:sz="4" w:space="0" w:color="auto"/>
            </w:tcBorders>
          </w:tcPr>
          <w:p w:rsidR="008008F2" w:rsidRDefault="008008F2">
            <w:pPr>
              <w:ind w:firstLine="33"/>
              <w:jc w:val="center"/>
              <w:rPr>
                <w:sz w:val="24"/>
                <w:szCs w:val="24"/>
              </w:rPr>
            </w:pPr>
            <w:r>
              <w:rPr>
                <w:sz w:val="24"/>
                <w:szCs w:val="24"/>
              </w:rPr>
              <w:t>2.</w:t>
            </w:r>
          </w:p>
        </w:tc>
        <w:tc>
          <w:tcPr>
            <w:tcW w:w="4950" w:type="dxa"/>
            <w:tcBorders>
              <w:top w:val="single" w:sz="4" w:space="0" w:color="auto"/>
              <w:left w:val="single" w:sz="4" w:space="0" w:color="auto"/>
              <w:bottom w:val="single" w:sz="4" w:space="0" w:color="auto"/>
              <w:right w:val="single" w:sz="4" w:space="0" w:color="auto"/>
            </w:tcBorders>
          </w:tcPr>
          <w:p w:rsidR="008008F2" w:rsidRDefault="008008F2">
            <w:pPr>
              <w:ind w:left="83"/>
              <w:jc w:val="both"/>
              <w:rPr>
                <w:sz w:val="24"/>
                <w:szCs w:val="24"/>
              </w:rPr>
            </w:pPr>
            <w:r>
              <w:rPr>
                <w:sz w:val="24"/>
                <w:szCs w:val="24"/>
              </w:rPr>
              <w:t>Начислена зарплата рабочим, и отражены начисления на нее</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153</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98"/>
              <w:jc w:val="center"/>
              <w:rPr>
                <w:sz w:val="24"/>
                <w:szCs w:val="24"/>
              </w:rPr>
            </w:pPr>
            <w:r>
              <w:rPr>
                <w:sz w:val="24"/>
                <w:szCs w:val="24"/>
              </w:rPr>
              <w:t>661 651, 652, 653</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1 430</w:t>
            </w:r>
          </w:p>
        </w:tc>
      </w:tr>
      <w:tr w:rsidR="008008F2">
        <w:trPr>
          <w:trHeight w:hRule="exact" w:val="442"/>
        </w:trPr>
        <w:tc>
          <w:tcPr>
            <w:tcW w:w="720" w:type="dxa"/>
            <w:tcBorders>
              <w:top w:val="single" w:sz="4" w:space="0" w:color="auto"/>
              <w:left w:val="single" w:sz="4" w:space="0" w:color="auto"/>
              <w:bottom w:val="single" w:sz="4" w:space="0" w:color="auto"/>
              <w:right w:val="single" w:sz="4" w:space="0" w:color="auto"/>
            </w:tcBorders>
          </w:tcPr>
          <w:p w:rsidR="008008F2" w:rsidRDefault="008008F2">
            <w:pPr>
              <w:ind w:firstLine="33"/>
              <w:jc w:val="center"/>
              <w:rPr>
                <w:sz w:val="24"/>
                <w:szCs w:val="24"/>
              </w:rPr>
            </w:pPr>
            <w:r>
              <w:rPr>
                <w:sz w:val="24"/>
                <w:szCs w:val="24"/>
              </w:rPr>
              <w:t>3</w:t>
            </w:r>
          </w:p>
        </w:tc>
        <w:tc>
          <w:tcPr>
            <w:tcW w:w="4950" w:type="dxa"/>
            <w:tcBorders>
              <w:top w:val="single" w:sz="4" w:space="0" w:color="auto"/>
              <w:left w:val="single" w:sz="4" w:space="0" w:color="auto"/>
              <w:bottom w:val="single" w:sz="4" w:space="0" w:color="auto"/>
              <w:right w:val="single" w:sz="4" w:space="0" w:color="auto"/>
            </w:tcBorders>
          </w:tcPr>
          <w:p w:rsidR="008008F2" w:rsidRDefault="008008F2">
            <w:pPr>
              <w:spacing w:line="204" w:lineRule="auto"/>
              <w:ind w:left="85"/>
              <w:jc w:val="both"/>
              <w:rPr>
                <w:sz w:val="24"/>
                <w:szCs w:val="24"/>
              </w:rPr>
            </w:pPr>
            <w:r>
              <w:rPr>
                <w:sz w:val="24"/>
                <w:szCs w:val="24"/>
              </w:rPr>
              <w:t>Отражена стоимость автотранспортных услуг</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153</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685</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150</w:t>
            </w:r>
          </w:p>
        </w:tc>
      </w:tr>
      <w:tr w:rsidR="008008F2">
        <w:trPr>
          <w:trHeight w:hRule="exact" w:val="300"/>
        </w:trPr>
        <w:tc>
          <w:tcPr>
            <w:tcW w:w="720" w:type="dxa"/>
            <w:tcBorders>
              <w:top w:val="single" w:sz="4" w:space="0" w:color="auto"/>
              <w:left w:val="single" w:sz="4" w:space="0" w:color="auto"/>
              <w:bottom w:val="single" w:sz="4" w:space="0" w:color="auto"/>
              <w:right w:val="single" w:sz="4" w:space="0" w:color="auto"/>
            </w:tcBorders>
          </w:tcPr>
          <w:p w:rsidR="008008F2" w:rsidRDefault="008008F2">
            <w:pPr>
              <w:ind w:firstLine="33"/>
              <w:jc w:val="center"/>
              <w:rPr>
                <w:sz w:val="24"/>
                <w:szCs w:val="24"/>
              </w:rPr>
            </w:pPr>
            <w:r>
              <w:rPr>
                <w:sz w:val="24"/>
                <w:szCs w:val="24"/>
              </w:rPr>
              <w:t>4</w:t>
            </w:r>
          </w:p>
        </w:tc>
        <w:tc>
          <w:tcPr>
            <w:tcW w:w="4950" w:type="dxa"/>
            <w:tcBorders>
              <w:top w:val="single" w:sz="4" w:space="0" w:color="auto"/>
              <w:left w:val="single" w:sz="4" w:space="0" w:color="auto"/>
              <w:bottom w:val="single" w:sz="4" w:space="0" w:color="auto"/>
              <w:right w:val="single" w:sz="4" w:space="0" w:color="auto"/>
            </w:tcBorders>
          </w:tcPr>
          <w:p w:rsidR="008008F2" w:rsidRDefault="008008F2">
            <w:pPr>
              <w:ind w:left="83"/>
              <w:jc w:val="both"/>
              <w:rPr>
                <w:sz w:val="24"/>
                <w:szCs w:val="24"/>
              </w:rPr>
            </w:pPr>
            <w:r>
              <w:rPr>
                <w:sz w:val="24"/>
                <w:szCs w:val="24"/>
              </w:rPr>
              <w:t>Отражена сумма налогового кредита по НДС</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641</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685</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30</w:t>
            </w:r>
          </w:p>
        </w:tc>
      </w:tr>
      <w:tr w:rsidR="008008F2">
        <w:trPr>
          <w:trHeight w:hRule="exact" w:val="560"/>
        </w:trPr>
        <w:tc>
          <w:tcPr>
            <w:tcW w:w="720" w:type="dxa"/>
            <w:tcBorders>
              <w:top w:val="single" w:sz="4" w:space="0" w:color="auto"/>
              <w:left w:val="single" w:sz="4" w:space="0" w:color="auto"/>
              <w:bottom w:val="single" w:sz="4" w:space="0" w:color="auto"/>
              <w:right w:val="single" w:sz="4" w:space="0" w:color="auto"/>
            </w:tcBorders>
          </w:tcPr>
          <w:p w:rsidR="008008F2" w:rsidRDefault="008008F2">
            <w:pPr>
              <w:ind w:firstLine="33"/>
              <w:jc w:val="center"/>
              <w:rPr>
                <w:sz w:val="24"/>
                <w:szCs w:val="24"/>
              </w:rPr>
            </w:pPr>
            <w:r>
              <w:rPr>
                <w:sz w:val="24"/>
                <w:szCs w:val="24"/>
              </w:rPr>
              <w:t>5</w:t>
            </w:r>
          </w:p>
        </w:tc>
        <w:tc>
          <w:tcPr>
            <w:tcW w:w="4950" w:type="dxa"/>
            <w:tcBorders>
              <w:top w:val="single" w:sz="4" w:space="0" w:color="auto"/>
              <w:left w:val="single" w:sz="4" w:space="0" w:color="auto"/>
              <w:bottom w:val="single" w:sz="4" w:space="0" w:color="auto"/>
              <w:right w:val="single" w:sz="4" w:space="0" w:color="auto"/>
            </w:tcBorders>
          </w:tcPr>
          <w:p w:rsidR="008008F2" w:rsidRDefault="008008F2">
            <w:pPr>
              <w:ind w:left="83"/>
              <w:jc w:val="both"/>
              <w:rPr>
                <w:sz w:val="24"/>
                <w:szCs w:val="24"/>
              </w:rPr>
            </w:pPr>
            <w:r>
              <w:rPr>
                <w:sz w:val="24"/>
                <w:szCs w:val="24"/>
              </w:rPr>
              <w:t>Отражены другие расходы на строительство сторожевой будки</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153</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23</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20</w:t>
            </w:r>
          </w:p>
        </w:tc>
      </w:tr>
      <w:tr w:rsidR="008008F2">
        <w:trPr>
          <w:trHeight w:hRule="exact" w:val="300"/>
        </w:trPr>
        <w:tc>
          <w:tcPr>
            <w:tcW w:w="720" w:type="dxa"/>
            <w:tcBorders>
              <w:top w:val="single" w:sz="4" w:space="0" w:color="auto"/>
              <w:left w:val="single" w:sz="4" w:space="0" w:color="auto"/>
              <w:bottom w:val="single" w:sz="4" w:space="0" w:color="auto"/>
              <w:right w:val="single" w:sz="4" w:space="0" w:color="auto"/>
            </w:tcBorders>
          </w:tcPr>
          <w:p w:rsidR="008008F2" w:rsidRDefault="008008F2">
            <w:pPr>
              <w:ind w:firstLine="33"/>
              <w:jc w:val="center"/>
              <w:rPr>
                <w:sz w:val="24"/>
                <w:szCs w:val="24"/>
              </w:rPr>
            </w:pPr>
            <w:r>
              <w:rPr>
                <w:sz w:val="24"/>
                <w:szCs w:val="24"/>
              </w:rPr>
              <w:t>6</w:t>
            </w:r>
          </w:p>
        </w:tc>
        <w:tc>
          <w:tcPr>
            <w:tcW w:w="4950" w:type="dxa"/>
            <w:tcBorders>
              <w:top w:val="single" w:sz="4" w:space="0" w:color="auto"/>
              <w:left w:val="single" w:sz="4" w:space="0" w:color="auto"/>
              <w:bottom w:val="single" w:sz="4" w:space="0" w:color="auto"/>
              <w:right w:val="single" w:sz="4" w:space="0" w:color="auto"/>
            </w:tcBorders>
          </w:tcPr>
          <w:p w:rsidR="008008F2" w:rsidRDefault="008008F2">
            <w:pPr>
              <w:ind w:left="83"/>
              <w:jc w:val="both"/>
              <w:rPr>
                <w:sz w:val="24"/>
                <w:szCs w:val="24"/>
              </w:rPr>
            </w:pPr>
            <w:r>
              <w:rPr>
                <w:sz w:val="24"/>
                <w:szCs w:val="24"/>
              </w:rPr>
              <w:t>Передана в эксплуатацию сторожевая будка</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113</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153</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5 700</w:t>
            </w:r>
          </w:p>
        </w:tc>
      </w:tr>
      <w:tr w:rsidR="008008F2">
        <w:trPr>
          <w:trHeight w:hRule="exact" w:val="567"/>
        </w:trPr>
        <w:tc>
          <w:tcPr>
            <w:tcW w:w="720" w:type="dxa"/>
            <w:tcBorders>
              <w:top w:val="single" w:sz="4" w:space="0" w:color="auto"/>
              <w:left w:val="single" w:sz="4" w:space="0" w:color="auto"/>
              <w:bottom w:val="single" w:sz="4" w:space="0" w:color="auto"/>
              <w:right w:val="single" w:sz="4" w:space="0" w:color="auto"/>
            </w:tcBorders>
          </w:tcPr>
          <w:p w:rsidR="008008F2" w:rsidRDefault="008008F2">
            <w:pPr>
              <w:ind w:firstLine="33"/>
              <w:jc w:val="center"/>
              <w:rPr>
                <w:sz w:val="24"/>
                <w:szCs w:val="24"/>
              </w:rPr>
            </w:pPr>
            <w:r>
              <w:rPr>
                <w:sz w:val="24"/>
                <w:szCs w:val="24"/>
              </w:rPr>
              <w:t>7</w:t>
            </w:r>
          </w:p>
        </w:tc>
        <w:tc>
          <w:tcPr>
            <w:tcW w:w="4950" w:type="dxa"/>
            <w:tcBorders>
              <w:top w:val="single" w:sz="4" w:space="0" w:color="auto"/>
              <w:left w:val="single" w:sz="4" w:space="0" w:color="auto"/>
              <w:bottom w:val="single" w:sz="4" w:space="0" w:color="auto"/>
              <w:right w:val="single" w:sz="4" w:space="0" w:color="auto"/>
            </w:tcBorders>
          </w:tcPr>
          <w:p w:rsidR="008008F2" w:rsidRDefault="008008F2">
            <w:pPr>
              <w:ind w:left="83"/>
              <w:jc w:val="both"/>
              <w:rPr>
                <w:sz w:val="24"/>
                <w:szCs w:val="24"/>
              </w:rPr>
            </w:pPr>
            <w:r>
              <w:rPr>
                <w:sz w:val="24"/>
                <w:szCs w:val="24"/>
              </w:rPr>
              <w:t xml:space="preserve">Начислен износ сторожевой будки </w:t>
            </w:r>
          </w:p>
          <w:p w:rsidR="008008F2" w:rsidRDefault="008008F2">
            <w:pPr>
              <w:ind w:left="83"/>
              <w:jc w:val="both"/>
              <w:rPr>
                <w:sz w:val="24"/>
                <w:szCs w:val="24"/>
              </w:rPr>
            </w:pPr>
            <w:r>
              <w:rPr>
                <w:sz w:val="24"/>
                <w:szCs w:val="24"/>
              </w:rPr>
              <w:t>[(5700 грн. – 300 грн.): 6 мес.]</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91</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132</w:t>
            </w:r>
          </w:p>
        </w:tc>
        <w:tc>
          <w:tcPr>
            <w:tcW w:w="1134"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70"/>
              <w:jc w:val="center"/>
              <w:rPr>
                <w:sz w:val="24"/>
                <w:szCs w:val="24"/>
              </w:rPr>
            </w:pPr>
            <w:r>
              <w:rPr>
                <w:sz w:val="24"/>
                <w:szCs w:val="24"/>
              </w:rPr>
              <w:t>900</w:t>
            </w:r>
          </w:p>
        </w:tc>
      </w:tr>
    </w:tbl>
    <w:p w:rsidR="008008F2" w:rsidRDefault="008008F2">
      <w:pPr>
        <w:pStyle w:val="FR2"/>
        <w:ind w:firstLine="851"/>
        <w:jc w:val="both"/>
        <w:rPr>
          <w:b w:val="0"/>
          <w:bCs w:val="0"/>
          <w:i/>
          <w:sz w:val="28"/>
          <w:szCs w:val="28"/>
        </w:rPr>
      </w:pPr>
    </w:p>
    <w:p w:rsidR="008008F2" w:rsidRDefault="008008F2">
      <w:pPr>
        <w:pStyle w:val="FR2"/>
        <w:ind w:firstLine="709"/>
        <w:jc w:val="both"/>
        <w:rPr>
          <w:b w:val="0"/>
          <w:bCs w:val="0"/>
          <w:i/>
          <w:iCs/>
          <w:sz w:val="28"/>
          <w:szCs w:val="28"/>
        </w:rPr>
      </w:pPr>
      <w:r>
        <w:rPr>
          <w:b w:val="0"/>
          <w:bCs w:val="0"/>
          <w:i/>
          <w:iCs/>
          <w:sz w:val="28"/>
          <w:szCs w:val="28"/>
        </w:rPr>
        <w:t>Выбытие основных средств</w:t>
      </w:r>
    </w:p>
    <w:p w:rsidR="008008F2" w:rsidRDefault="008008F2">
      <w:pPr>
        <w:pStyle w:val="FR2"/>
        <w:ind w:firstLine="709"/>
        <w:jc w:val="both"/>
        <w:rPr>
          <w:b w:val="0"/>
          <w:bCs w:val="0"/>
          <w:sz w:val="28"/>
          <w:szCs w:val="28"/>
        </w:rPr>
      </w:pPr>
      <w:r>
        <w:rPr>
          <w:b w:val="0"/>
          <w:bCs w:val="0"/>
          <w:sz w:val="28"/>
          <w:szCs w:val="28"/>
        </w:rPr>
        <w:t>В соответствии с пунктом 33 П(С)БУ 7, объекты основных средств исключаются из активов (списываются с баланса) в случае их выбытия вследствие:</w:t>
      </w:r>
    </w:p>
    <w:p w:rsidR="008008F2" w:rsidRDefault="008008F2">
      <w:pPr>
        <w:ind w:firstLine="709"/>
        <w:jc w:val="both"/>
      </w:pPr>
      <w:r>
        <w:t>– продажи;</w:t>
      </w:r>
    </w:p>
    <w:p w:rsidR="008008F2" w:rsidRDefault="008008F2">
      <w:pPr>
        <w:ind w:firstLine="709"/>
        <w:jc w:val="both"/>
      </w:pPr>
      <w:r>
        <w:t>– бесплатной (безвозмездной) передачи;</w:t>
      </w:r>
    </w:p>
    <w:p w:rsidR="008008F2" w:rsidRDefault="008008F2">
      <w:pPr>
        <w:ind w:firstLine="709"/>
        <w:jc w:val="both"/>
      </w:pPr>
      <w:r>
        <w:t>– несоответствия критериям признания активом.</w:t>
      </w:r>
    </w:p>
    <w:p w:rsidR="008008F2" w:rsidRDefault="008008F2">
      <w:pPr>
        <w:ind w:firstLine="709"/>
        <w:jc w:val="both"/>
      </w:pPr>
      <w:r>
        <w:t>В случае, если объекты основных средств не соответствуют критериям признания активом, они ликвидируются. Ликвидация основных средств отражается с использованием субсчета 976 "Списание необоротных активов" счета 97 "Прочие расходы". Субсчет 972 "Себестоимость реализованных необоротных активов" указанного счета 97 применяется при продаже объектов основных средств.</w:t>
      </w:r>
    </w:p>
    <w:p w:rsidR="008008F2" w:rsidRDefault="008008F2">
      <w:pPr>
        <w:ind w:firstLine="709"/>
        <w:jc w:val="both"/>
        <w:rPr>
          <w:spacing w:val="-12"/>
          <w:lang w:val="uk-UA"/>
        </w:rPr>
      </w:pPr>
      <w:r>
        <w:rPr>
          <w:spacing w:val="-12"/>
        </w:rPr>
        <w:t>С 1 июля 2000 года (с момента введения в действие П(С)БУ 7) выбытие любых объектов основных средств отражается одинаково. При этом не имеет значения, на каком субсчете счета 10 "Основные средства" или счета 11 "Другие необоротные материальные активы" учитывались списываемые с баланса объекты.</w:t>
      </w:r>
    </w:p>
    <w:p w:rsidR="008008F2" w:rsidRDefault="008008F2">
      <w:pPr>
        <w:ind w:firstLine="709"/>
        <w:jc w:val="both"/>
        <w:rPr>
          <w:spacing w:val="-8"/>
        </w:rPr>
      </w:pPr>
      <w:r>
        <w:rPr>
          <w:spacing w:val="-8"/>
        </w:rPr>
        <w:t xml:space="preserve">Финансовый результат от выбытия объектов основных средств определяется как разница между доходом от операции выбытия и суммой остаточной стоимости объектов, непрямых налогов и расходов, связанных с операцией выбытия. Ликвидация объекта может быть как полной, так и частичной. В случае частичной ликвидации (п. 35 П(С)БУ 7) первоначальная стоимость объекта уменьшается     на сумму первоначальной стоимости ликвидируемой части, а </w:t>
      </w:r>
      <w:r>
        <w:rPr>
          <w:spacing w:val="-8"/>
        </w:rPr>
        <w:lastRenderedPageBreak/>
        <w:t>износ объекта уменьшается, соответственно, на величину износа ликвидируемой части.</w:t>
      </w:r>
    </w:p>
    <w:p w:rsidR="008008F2" w:rsidRDefault="008008F2">
      <w:pPr>
        <w:ind w:firstLine="709"/>
        <w:jc w:val="both"/>
      </w:pPr>
      <w:r>
        <w:t>Доход, получаемый от продажи объектов основных средств, показывается в статье "Прочие доходы" (стр. 130) формы № 2 "Отчет о финансовых результатах". Здесь же показывается и доход, который может возникнуть при оприходовании материальных ценностей, полученных в результате ликвидации объектов основных средств. В статье "Прочие затраты" (стр. 160) формы № 2 отражаются следующие расходы:</w:t>
      </w:r>
    </w:p>
    <w:p w:rsidR="008008F2" w:rsidRDefault="008008F2">
      <w:pPr>
        <w:ind w:firstLine="709"/>
        <w:jc w:val="both"/>
      </w:pPr>
      <w:r>
        <w:t>– себестоимость реализации (продажи) необоротных активов;</w:t>
      </w:r>
    </w:p>
    <w:p w:rsidR="008008F2" w:rsidRDefault="008008F2">
      <w:pPr>
        <w:pStyle w:val="20"/>
        <w:ind w:firstLine="720"/>
        <w:rPr>
          <w:lang w:val="uk-UA"/>
        </w:rPr>
      </w:pPr>
      <w:r>
        <w:t xml:space="preserve">– остаточная стоимость и другие затраты на бесплатно передаваемые или ликвидируемые объекты основных средств. </w:t>
      </w:r>
    </w:p>
    <w:p w:rsidR="008008F2" w:rsidRDefault="008008F2">
      <w:pPr>
        <w:pStyle w:val="20"/>
        <w:ind w:firstLine="720"/>
      </w:pPr>
      <w:r>
        <w:t>Рассмотрим на условных числовых примерах порядок отражения в бухгалтерском учете выбытия объектов основных средств.</w:t>
      </w:r>
    </w:p>
    <w:p w:rsidR="008008F2" w:rsidRDefault="008008F2">
      <w:pPr>
        <w:ind w:firstLine="709"/>
        <w:jc w:val="both"/>
      </w:pPr>
    </w:p>
    <w:p w:rsidR="008008F2" w:rsidRDefault="008008F2">
      <w:pPr>
        <w:ind w:firstLine="709"/>
        <w:jc w:val="both"/>
      </w:pPr>
      <w:r>
        <w:t>Пример 8.</w:t>
      </w:r>
    </w:p>
    <w:p w:rsidR="008008F2" w:rsidRDefault="008008F2">
      <w:pPr>
        <w:ind w:firstLine="709"/>
        <w:jc w:val="both"/>
      </w:pPr>
      <w:r>
        <w:t xml:space="preserve">Предприятие продает некоторые из принадлежавших ему объектов основных средств: отдельно стоящее здание механического цеха (на условиях предоплаты), грузовой автомобиль, штамповочный станок. </w:t>
      </w:r>
    </w:p>
    <w:p w:rsidR="008008F2" w:rsidRDefault="008008F2">
      <w:pPr>
        <w:ind w:firstLine="709"/>
        <w:jc w:val="both"/>
      </w:pPr>
      <w:r>
        <w:t>1. По зданию цеха: договорная стоимость определена в сумме 72 000 грн., первоначальная стоимость – 50 700 грн., износ составил 90 %.</w:t>
      </w:r>
    </w:p>
    <w:p w:rsidR="008008F2" w:rsidRDefault="008008F2">
      <w:pPr>
        <w:ind w:firstLine="709"/>
        <w:jc w:val="both"/>
      </w:pPr>
      <w:r>
        <w:t>2. По грузовому автомобилю: договорная стоимость – 7800 грн., первоначальная стоимость – 6000 грн., износ составил 20 %.</w:t>
      </w:r>
    </w:p>
    <w:p w:rsidR="008008F2" w:rsidRDefault="008008F2">
      <w:pPr>
        <w:ind w:firstLine="709"/>
        <w:jc w:val="both"/>
      </w:pPr>
      <w:r>
        <w:t>Решение представлено в виде таблицы 2.9.</w:t>
      </w:r>
    </w:p>
    <w:p w:rsidR="008008F2" w:rsidRDefault="008008F2"/>
    <w:p w:rsidR="008008F2" w:rsidRDefault="008008F2">
      <w:r>
        <w:t>Таблица 2.9 – Продажа объектов основных средств</w:t>
      </w:r>
    </w:p>
    <w:tbl>
      <w:tblPr>
        <w:tblW w:w="0" w:type="auto"/>
        <w:tblInd w:w="40" w:type="dxa"/>
        <w:tblLayout w:type="fixed"/>
        <w:tblCellMar>
          <w:left w:w="40" w:type="dxa"/>
          <w:right w:w="40" w:type="dxa"/>
        </w:tblCellMar>
        <w:tblLook w:val="0000" w:firstRow="0" w:lastRow="0" w:firstColumn="0" w:lastColumn="0" w:noHBand="0" w:noVBand="0"/>
      </w:tblPr>
      <w:tblGrid>
        <w:gridCol w:w="709"/>
        <w:gridCol w:w="5411"/>
        <w:gridCol w:w="862"/>
        <w:gridCol w:w="956"/>
        <w:gridCol w:w="1134"/>
      </w:tblGrid>
      <w:tr w:rsidR="008008F2">
        <w:trPr>
          <w:trHeight w:hRule="exact" w:val="640"/>
        </w:trPr>
        <w:tc>
          <w:tcPr>
            <w:tcW w:w="709"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w:t>
            </w:r>
          </w:p>
          <w:p w:rsidR="008008F2" w:rsidRDefault="008008F2">
            <w:pPr>
              <w:jc w:val="center"/>
            </w:pPr>
            <w:r>
              <w:t>п/п</w:t>
            </w:r>
          </w:p>
        </w:tc>
        <w:tc>
          <w:tcPr>
            <w:tcW w:w="5411"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Содержание операции</w:t>
            </w:r>
          </w:p>
        </w:tc>
        <w:tc>
          <w:tcPr>
            <w:tcW w:w="86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Дебет</w:t>
            </w:r>
          </w:p>
        </w:tc>
        <w:tc>
          <w:tcPr>
            <w:tcW w:w="956"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Кредит</w:t>
            </w:r>
          </w:p>
        </w:tc>
        <w:tc>
          <w:tcPr>
            <w:tcW w:w="1134"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Сумма, грн.</w:t>
            </w:r>
          </w:p>
        </w:tc>
      </w:tr>
      <w:tr w:rsidR="008008F2">
        <w:trPr>
          <w:trHeight w:hRule="exact" w:val="301"/>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w:t>
            </w:r>
          </w:p>
        </w:tc>
      </w:tr>
      <w:tr w:rsidR="008008F2">
        <w:trPr>
          <w:cantSplit/>
          <w:trHeight w:hRule="exact" w:val="301"/>
        </w:trPr>
        <w:tc>
          <w:tcPr>
            <w:tcW w:w="9072" w:type="dxa"/>
            <w:gridSpan w:val="5"/>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Здание цеха</w:t>
            </w:r>
          </w:p>
        </w:tc>
      </w:tr>
      <w:tr w:rsidR="008008F2">
        <w:trPr>
          <w:trHeight w:hRule="exact" w:val="301"/>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Получена предоплата за здание цеха от покупателя</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377</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72000</w:t>
            </w:r>
          </w:p>
        </w:tc>
      </w:tr>
      <w:tr w:rsidR="008008F2">
        <w:trPr>
          <w:trHeight w:hRule="exact" w:val="30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налоговых обязательств по НДС</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643</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12000</w:t>
            </w:r>
          </w:p>
        </w:tc>
      </w:tr>
      <w:tr w:rsidR="008008F2">
        <w:trPr>
          <w:trHeight w:hRule="exact" w:val="301"/>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Списана остаточная стоимость здания цеха</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972</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103</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5070</w:t>
            </w:r>
          </w:p>
        </w:tc>
      </w:tr>
      <w:tr w:rsidR="008008F2">
        <w:trPr>
          <w:trHeight w:hRule="exact" w:val="30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Списана сумма износа</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131</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103</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45630</w:t>
            </w:r>
          </w:p>
        </w:tc>
      </w:tr>
      <w:tr w:rsidR="008008F2">
        <w:trPr>
          <w:trHeight w:hRule="exact" w:val="54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договорная стоимость продаваемого здания цеха</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377</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742</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72000</w:t>
            </w:r>
          </w:p>
        </w:tc>
      </w:tr>
      <w:tr w:rsidR="008008F2">
        <w:trPr>
          <w:trHeight w:hRule="exact" w:val="56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Отражены расчеты по налоговым обязательствам по НДС</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742</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643</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12000</w:t>
            </w:r>
          </w:p>
        </w:tc>
      </w:tr>
      <w:tr w:rsidR="008008F2">
        <w:trPr>
          <w:trHeight w:hRule="exact" w:val="54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7</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Списана на финансовые результаты остаточная стоимость здания цеха</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793</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972</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5070</w:t>
            </w:r>
          </w:p>
        </w:tc>
      </w:tr>
      <w:tr w:rsidR="008008F2">
        <w:trPr>
          <w:trHeight w:hRule="exact" w:val="54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8</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 на финансовые результаты доход от продажи здания цеха</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742</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793</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60000</w:t>
            </w:r>
          </w:p>
        </w:tc>
      </w:tr>
      <w:tr w:rsidR="008008F2">
        <w:trPr>
          <w:trHeight w:hRule="exact" w:val="30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9</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прибыль от продажи здания цеха</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793</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44</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54930</w:t>
            </w:r>
          </w:p>
        </w:tc>
      </w:tr>
      <w:tr w:rsidR="008008F2">
        <w:trPr>
          <w:cantSplit/>
          <w:trHeight w:hRule="exact" w:val="300"/>
        </w:trPr>
        <w:tc>
          <w:tcPr>
            <w:tcW w:w="9072" w:type="dxa"/>
            <w:gridSpan w:val="5"/>
            <w:tcBorders>
              <w:top w:val="single" w:sz="6" w:space="0" w:color="auto"/>
              <w:left w:val="single" w:sz="6" w:space="0" w:color="auto"/>
              <w:bottom w:val="single" w:sz="6" w:space="0" w:color="auto"/>
              <w:right w:val="single" w:sz="6" w:space="0" w:color="auto"/>
            </w:tcBorders>
          </w:tcPr>
          <w:p w:rsidR="008008F2" w:rsidRDefault="008008F2">
            <w:pPr>
              <w:ind w:firstLine="851"/>
              <w:jc w:val="center"/>
              <w:rPr>
                <w:sz w:val="24"/>
                <w:szCs w:val="24"/>
              </w:rPr>
            </w:pPr>
            <w:r>
              <w:rPr>
                <w:sz w:val="24"/>
                <w:szCs w:val="24"/>
              </w:rPr>
              <w:t>Грузовой автомобиль</w:t>
            </w:r>
          </w:p>
        </w:tc>
      </w:tr>
      <w:tr w:rsidR="008008F2">
        <w:trPr>
          <w:trHeight w:hRule="exact" w:val="30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pStyle w:val="a8"/>
              <w:rPr>
                <w:lang w:val="ru-RU"/>
              </w:rPr>
            </w:pPr>
            <w:bookmarkStart w:id="171" w:name="_Toc535485090"/>
            <w:bookmarkStart w:id="172" w:name="_Toc535485388"/>
            <w:bookmarkStart w:id="173" w:name="_Toc535630466"/>
            <w:bookmarkStart w:id="174" w:name="_Toc535631163"/>
            <w:r>
              <w:rPr>
                <w:lang w:val="ru-RU"/>
              </w:rPr>
              <w:t>Отражен доход от продажи автомобиля</w:t>
            </w:r>
            <w:bookmarkEnd w:id="171"/>
            <w:bookmarkEnd w:id="172"/>
            <w:bookmarkEnd w:id="173"/>
            <w:bookmarkEnd w:id="174"/>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377</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742</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7800</w:t>
            </w:r>
          </w:p>
        </w:tc>
      </w:tr>
      <w:tr w:rsidR="008008F2">
        <w:trPr>
          <w:trHeight w:hRule="exact" w:val="300"/>
        </w:trPr>
        <w:tc>
          <w:tcPr>
            <w:tcW w:w="709"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2</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Отражена сумма налоговых обязательств по НДС</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742</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1300</w:t>
            </w:r>
          </w:p>
        </w:tc>
      </w:tr>
      <w:tr w:rsidR="008008F2">
        <w:trPr>
          <w:trHeight w:hRule="exact" w:val="300"/>
        </w:trPr>
        <w:tc>
          <w:tcPr>
            <w:tcW w:w="709"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3</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 износ автомобиля</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131</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105</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1200</w:t>
            </w:r>
          </w:p>
        </w:tc>
      </w:tr>
      <w:tr w:rsidR="008008F2">
        <w:trPr>
          <w:trHeight w:hRule="exact" w:val="300"/>
        </w:trPr>
        <w:tc>
          <w:tcPr>
            <w:tcW w:w="709"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4</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pStyle w:val="a8"/>
              <w:rPr>
                <w:lang w:val="ru-RU"/>
              </w:rPr>
            </w:pPr>
            <w:r>
              <w:rPr>
                <w:lang w:val="ru-RU"/>
              </w:rPr>
              <w:t>Списана остаточная стоимость  автомобиля</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972</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105</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4800</w:t>
            </w:r>
          </w:p>
        </w:tc>
      </w:tr>
    </w:tbl>
    <w:p w:rsidR="008008F2" w:rsidRDefault="008008F2">
      <w:pPr>
        <w:pStyle w:val="aa"/>
        <w:tabs>
          <w:tab w:val="clear" w:pos="4677"/>
          <w:tab w:val="clear" w:pos="9355"/>
        </w:tabs>
      </w:pPr>
      <w:r>
        <w:lastRenderedPageBreak/>
        <w:t>Продолжение таблицы 2.9</w:t>
      </w:r>
    </w:p>
    <w:tbl>
      <w:tblPr>
        <w:tblW w:w="0" w:type="auto"/>
        <w:tblInd w:w="40" w:type="dxa"/>
        <w:tblLayout w:type="fixed"/>
        <w:tblCellMar>
          <w:left w:w="40" w:type="dxa"/>
          <w:right w:w="40" w:type="dxa"/>
        </w:tblCellMar>
        <w:tblLook w:val="0000" w:firstRow="0" w:lastRow="0" w:firstColumn="0" w:lastColumn="0" w:noHBand="0" w:noVBand="0"/>
      </w:tblPr>
      <w:tblGrid>
        <w:gridCol w:w="709"/>
        <w:gridCol w:w="5411"/>
        <w:gridCol w:w="862"/>
        <w:gridCol w:w="956"/>
        <w:gridCol w:w="1134"/>
      </w:tblGrid>
      <w:tr w:rsidR="008008F2">
        <w:trPr>
          <w:trHeight w:hRule="exact" w:val="301"/>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w:t>
            </w:r>
          </w:p>
        </w:tc>
      </w:tr>
      <w:tr w:rsidR="008008F2">
        <w:trPr>
          <w:trHeight w:hRule="exact" w:val="560"/>
        </w:trPr>
        <w:tc>
          <w:tcPr>
            <w:tcW w:w="709"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5</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Списаны другие затраты, связанные с продажей автомобиля</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972</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685</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w:t>
            </w:r>
          </w:p>
        </w:tc>
      </w:tr>
      <w:tr w:rsidR="008008F2">
        <w:trPr>
          <w:trHeight w:hRule="exact" w:val="560"/>
        </w:trPr>
        <w:tc>
          <w:tcPr>
            <w:tcW w:w="709"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6</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pStyle w:val="a8"/>
              <w:rPr>
                <w:lang w:val="ru-RU"/>
              </w:rPr>
            </w:pPr>
            <w:r>
              <w:rPr>
                <w:lang w:val="ru-RU"/>
              </w:rPr>
              <w:t>Списан на финансовые результаты доход от продажи автомобиля</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742</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793</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6500</w:t>
            </w:r>
          </w:p>
        </w:tc>
      </w:tr>
      <w:tr w:rsidR="008008F2">
        <w:trPr>
          <w:trHeight w:hRule="exact" w:val="540"/>
        </w:trPr>
        <w:tc>
          <w:tcPr>
            <w:tcW w:w="709"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7</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Списаны на финансовые результаты расходы, связанные с продажей автомобиля</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793</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972</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5000</w:t>
            </w:r>
          </w:p>
        </w:tc>
      </w:tr>
      <w:tr w:rsidR="008008F2">
        <w:trPr>
          <w:trHeight w:hRule="exact" w:val="540"/>
        </w:trPr>
        <w:tc>
          <w:tcPr>
            <w:tcW w:w="709"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8</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Получена выручка от покупателя за проданный  автомобиль</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377</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7800</w:t>
            </w:r>
          </w:p>
        </w:tc>
      </w:tr>
      <w:tr w:rsidR="008008F2">
        <w:trPr>
          <w:trHeight w:hRule="exact" w:val="301"/>
        </w:trPr>
        <w:tc>
          <w:tcPr>
            <w:tcW w:w="709"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9</w:t>
            </w:r>
          </w:p>
        </w:tc>
        <w:tc>
          <w:tcPr>
            <w:tcW w:w="541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Отражена прибыль от продажи  автомобиля</w:t>
            </w:r>
          </w:p>
        </w:tc>
        <w:tc>
          <w:tcPr>
            <w:tcW w:w="86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793</w:t>
            </w:r>
          </w:p>
        </w:tc>
        <w:tc>
          <w:tcPr>
            <w:tcW w:w="956"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44</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2500</w:t>
            </w:r>
          </w:p>
        </w:tc>
      </w:tr>
    </w:tbl>
    <w:p w:rsidR="008008F2" w:rsidRDefault="008008F2">
      <w:pPr>
        <w:ind w:firstLine="709"/>
        <w:jc w:val="both"/>
      </w:pPr>
    </w:p>
    <w:p w:rsidR="008008F2" w:rsidRDefault="008008F2">
      <w:pPr>
        <w:ind w:firstLine="709"/>
        <w:jc w:val="both"/>
      </w:pPr>
      <w:r>
        <w:t>Пример 9.</w:t>
      </w:r>
    </w:p>
    <w:p w:rsidR="008008F2" w:rsidRDefault="008008F2">
      <w:pPr>
        <w:ind w:firstLine="709"/>
        <w:jc w:val="both"/>
      </w:pPr>
      <w:r>
        <w:t>На предприятии ликвидируется здание склада в связи с ветхостью и полным износом, по причине чего данный объект не имеет смысла ремонтировать. При этом: первоначальная стоимость склада - 2400 грн.; расходы на ликвидацию (износ), выполненную силами предприятия, составили 950 грн., оприходованы стройматериалы на сумму 370 грн. (таблица 2.10).</w:t>
      </w:r>
    </w:p>
    <w:p w:rsidR="008008F2" w:rsidRDefault="008008F2">
      <w:pPr>
        <w:ind w:firstLine="709"/>
        <w:jc w:val="both"/>
      </w:pPr>
    </w:p>
    <w:p w:rsidR="008008F2" w:rsidRDefault="008008F2">
      <w:r>
        <w:t xml:space="preserve">Таблица 2.10 – Ликвидация основных средств </w:t>
      </w:r>
    </w:p>
    <w:tbl>
      <w:tblPr>
        <w:tblW w:w="0" w:type="auto"/>
        <w:tblInd w:w="40" w:type="dxa"/>
        <w:tblBorders>
          <w:top w:val="single" w:sz="6" w:space="0" w:color="auto"/>
          <w:left w:val="single" w:sz="6"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4961"/>
        <w:gridCol w:w="1134"/>
        <w:gridCol w:w="1134"/>
        <w:gridCol w:w="1134"/>
      </w:tblGrid>
      <w:tr w:rsidR="008008F2">
        <w:trPr>
          <w:trHeight w:hRule="exact" w:val="623"/>
        </w:trPr>
        <w:tc>
          <w:tcPr>
            <w:tcW w:w="709"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w:t>
            </w:r>
          </w:p>
          <w:p w:rsidR="008008F2" w:rsidRDefault="008008F2">
            <w:pPr>
              <w:jc w:val="center"/>
            </w:pPr>
            <w:r>
              <w:t>п/п</w:t>
            </w:r>
          </w:p>
        </w:tc>
        <w:tc>
          <w:tcPr>
            <w:tcW w:w="4961"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Содержание операции</w:t>
            </w:r>
          </w:p>
        </w:tc>
        <w:tc>
          <w:tcPr>
            <w:tcW w:w="1134"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Дебет</w:t>
            </w:r>
          </w:p>
        </w:tc>
        <w:tc>
          <w:tcPr>
            <w:tcW w:w="1134"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Кредит</w:t>
            </w:r>
          </w:p>
        </w:tc>
        <w:tc>
          <w:tcPr>
            <w:tcW w:w="1134" w:type="dxa"/>
            <w:tcBorders>
              <w:top w:val="single" w:sz="6" w:space="0" w:color="auto"/>
              <w:left w:val="single" w:sz="6" w:space="0" w:color="auto"/>
              <w:bottom w:val="single" w:sz="6" w:space="0" w:color="auto"/>
              <w:right w:val="single" w:sz="4" w:space="0" w:color="auto"/>
            </w:tcBorders>
            <w:vAlign w:val="center"/>
          </w:tcPr>
          <w:p w:rsidR="008008F2" w:rsidRDefault="008008F2">
            <w:pPr>
              <w:jc w:val="center"/>
            </w:pPr>
            <w:r>
              <w:t>Сумма,</w:t>
            </w:r>
          </w:p>
          <w:p w:rsidR="008008F2" w:rsidRDefault="008008F2">
            <w:pPr>
              <w:jc w:val="center"/>
            </w:pPr>
            <w:r>
              <w:t>грн.</w:t>
            </w:r>
          </w:p>
        </w:tc>
      </w:tr>
      <w:tr w:rsidR="008008F2">
        <w:trPr>
          <w:trHeight w:hRule="exact" w:val="30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496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 износ ликвидируемого здания склада</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131</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103</w:t>
            </w:r>
          </w:p>
        </w:tc>
        <w:tc>
          <w:tcPr>
            <w:tcW w:w="1134"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sz w:val="24"/>
                <w:szCs w:val="24"/>
              </w:rPr>
            </w:pPr>
            <w:r>
              <w:rPr>
                <w:sz w:val="24"/>
                <w:szCs w:val="24"/>
              </w:rPr>
              <w:t>2400</w:t>
            </w:r>
          </w:p>
        </w:tc>
      </w:tr>
      <w:tr w:rsidR="008008F2">
        <w:trPr>
          <w:trHeight w:hRule="exact" w:val="54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496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Отражены затраты, связанные с ликвидацией здания склада</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976</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66,65</w:t>
            </w:r>
          </w:p>
        </w:tc>
        <w:tc>
          <w:tcPr>
            <w:tcW w:w="1134"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sz w:val="24"/>
                <w:szCs w:val="24"/>
              </w:rPr>
            </w:pPr>
            <w:r>
              <w:rPr>
                <w:sz w:val="24"/>
                <w:szCs w:val="24"/>
              </w:rPr>
              <w:t>950</w:t>
            </w:r>
          </w:p>
        </w:tc>
      </w:tr>
      <w:tr w:rsidR="008008F2">
        <w:trPr>
          <w:trHeight w:hRule="exact" w:val="54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496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Оприходованы стройматериалы, полученные от разборки здания склада</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209</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746</w:t>
            </w:r>
          </w:p>
        </w:tc>
        <w:tc>
          <w:tcPr>
            <w:tcW w:w="1134"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sz w:val="24"/>
                <w:szCs w:val="24"/>
              </w:rPr>
            </w:pPr>
            <w:r>
              <w:rPr>
                <w:sz w:val="24"/>
                <w:szCs w:val="24"/>
              </w:rPr>
              <w:t>370</w:t>
            </w:r>
          </w:p>
        </w:tc>
      </w:tr>
      <w:tr w:rsidR="008008F2">
        <w:trPr>
          <w:trHeight w:hRule="exact" w:val="54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496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 на финансовый результат доход, полученный от ликвидации здания склада</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746</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793</w:t>
            </w:r>
          </w:p>
        </w:tc>
        <w:tc>
          <w:tcPr>
            <w:tcW w:w="1134"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sz w:val="24"/>
                <w:szCs w:val="24"/>
              </w:rPr>
            </w:pPr>
            <w:r>
              <w:rPr>
                <w:sz w:val="24"/>
                <w:szCs w:val="24"/>
              </w:rPr>
              <w:t>370</w:t>
            </w:r>
          </w:p>
        </w:tc>
      </w:tr>
      <w:tr w:rsidR="008008F2">
        <w:trPr>
          <w:trHeight w:hRule="exact" w:val="540"/>
        </w:trPr>
        <w:tc>
          <w:tcPr>
            <w:tcW w:w="709"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4961"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Списаны на финансовые результаты расходы, связанные с ликвидацией здания склада</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793</w:t>
            </w:r>
          </w:p>
        </w:tc>
        <w:tc>
          <w:tcPr>
            <w:tcW w:w="1134"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976</w:t>
            </w:r>
          </w:p>
        </w:tc>
        <w:tc>
          <w:tcPr>
            <w:tcW w:w="1134"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sz w:val="24"/>
                <w:szCs w:val="24"/>
              </w:rPr>
            </w:pPr>
            <w:r>
              <w:rPr>
                <w:sz w:val="24"/>
                <w:szCs w:val="24"/>
              </w:rPr>
              <w:t>950</w:t>
            </w:r>
          </w:p>
        </w:tc>
      </w:tr>
      <w:tr w:rsidR="008008F2">
        <w:trPr>
          <w:trHeight w:hRule="exact" w:val="300"/>
        </w:trPr>
        <w:tc>
          <w:tcPr>
            <w:tcW w:w="709" w:type="dxa"/>
            <w:tcBorders>
              <w:top w:val="single" w:sz="6" w:space="0" w:color="auto"/>
              <w:left w:val="single" w:sz="6" w:space="0" w:color="auto"/>
              <w:bottom w:val="single" w:sz="4" w:space="0" w:color="auto"/>
              <w:right w:val="single" w:sz="6" w:space="0" w:color="auto"/>
            </w:tcBorders>
          </w:tcPr>
          <w:p w:rsidR="008008F2" w:rsidRDefault="008008F2">
            <w:pPr>
              <w:jc w:val="center"/>
              <w:rPr>
                <w:sz w:val="24"/>
                <w:szCs w:val="24"/>
              </w:rPr>
            </w:pPr>
            <w:r>
              <w:rPr>
                <w:sz w:val="24"/>
                <w:szCs w:val="24"/>
              </w:rPr>
              <w:t>6</w:t>
            </w:r>
          </w:p>
        </w:tc>
        <w:tc>
          <w:tcPr>
            <w:tcW w:w="4961" w:type="dxa"/>
            <w:tcBorders>
              <w:top w:val="single" w:sz="6" w:space="0" w:color="auto"/>
              <w:left w:val="single" w:sz="6" w:space="0" w:color="auto"/>
              <w:bottom w:val="single" w:sz="4" w:space="0" w:color="auto"/>
              <w:right w:val="single" w:sz="6" w:space="0" w:color="auto"/>
            </w:tcBorders>
          </w:tcPr>
          <w:p w:rsidR="008008F2" w:rsidRDefault="008008F2">
            <w:pPr>
              <w:rPr>
                <w:sz w:val="24"/>
                <w:szCs w:val="24"/>
              </w:rPr>
            </w:pPr>
            <w:r>
              <w:rPr>
                <w:sz w:val="24"/>
                <w:szCs w:val="24"/>
              </w:rPr>
              <w:t>Отражен убыток от ликвидации здания склада</w:t>
            </w:r>
          </w:p>
        </w:tc>
        <w:tc>
          <w:tcPr>
            <w:tcW w:w="1134" w:type="dxa"/>
            <w:tcBorders>
              <w:top w:val="single" w:sz="6" w:space="0" w:color="auto"/>
              <w:left w:val="single" w:sz="6" w:space="0" w:color="auto"/>
              <w:bottom w:val="single" w:sz="4" w:space="0" w:color="auto"/>
              <w:right w:val="single" w:sz="6" w:space="0" w:color="auto"/>
            </w:tcBorders>
            <w:vAlign w:val="bottom"/>
          </w:tcPr>
          <w:p w:rsidR="008008F2" w:rsidRDefault="008008F2">
            <w:pPr>
              <w:jc w:val="center"/>
              <w:rPr>
                <w:sz w:val="24"/>
                <w:szCs w:val="24"/>
              </w:rPr>
            </w:pPr>
            <w:r>
              <w:rPr>
                <w:sz w:val="24"/>
                <w:szCs w:val="24"/>
              </w:rPr>
              <w:t>44</w:t>
            </w:r>
          </w:p>
        </w:tc>
        <w:tc>
          <w:tcPr>
            <w:tcW w:w="1134" w:type="dxa"/>
            <w:tcBorders>
              <w:top w:val="single" w:sz="6" w:space="0" w:color="auto"/>
              <w:left w:val="single" w:sz="6" w:space="0" w:color="auto"/>
              <w:bottom w:val="single" w:sz="4" w:space="0" w:color="auto"/>
              <w:right w:val="single" w:sz="6" w:space="0" w:color="auto"/>
            </w:tcBorders>
            <w:vAlign w:val="bottom"/>
          </w:tcPr>
          <w:p w:rsidR="008008F2" w:rsidRDefault="008008F2">
            <w:pPr>
              <w:jc w:val="center"/>
              <w:rPr>
                <w:sz w:val="24"/>
                <w:szCs w:val="24"/>
              </w:rPr>
            </w:pPr>
            <w:r>
              <w:rPr>
                <w:sz w:val="24"/>
                <w:szCs w:val="24"/>
              </w:rPr>
              <w:t>793</w:t>
            </w:r>
          </w:p>
        </w:tc>
        <w:tc>
          <w:tcPr>
            <w:tcW w:w="1134" w:type="dxa"/>
            <w:tcBorders>
              <w:top w:val="single" w:sz="6" w:space="0" w:color="auto"/>
              <w:left w:val="single" w:sz="6" w:space="0" w:color="auto"/>
              <w:bottom w:val="single" w:sz="4" w:space="0" w:color="auto"/>
              <w:right w:val="single" w:sz="4" w:space="0" w:color="auto"/>
            </w:tcBorders>
            <w:vAlign w:val="bottom"/>
          </w:tcPr>
          <w:p w:rsidR="008008F2" w:rsidRDefault="008008F2">
            <w:pPr>
              <w:jc w:val="center"/>
              <w:rPr>
                <w:sz w:val="24"/>
                <w:szCs w:val="24"/>
              </w:rPr>
            </w:pPr>
            <w:r>
              <w:rPr>
                <w:sz w:val="24"/>
                <w:szCs w:val="24"/>
              </w:rPr>
              <w:t>580</w:t>
            </w:r>
          </w:p>
        </w:tc>
      </w:tr>
    </w:tbl>
    <w:p w:rsidR="008008F2" w:rsidRDefault="008008F2">
      <w:pPr>
        <w:ind w:firstLine="851"/>
      </w:pPr>
    </w:p>
    <w:p w:rsidR="008008F2" w:rsidRDefault="008008F2">
      <w:pPr>
        <w:ind w:firstLine="709"/>
        <w:jc w:val="both"/>
        <w:rPr>
          <w:i/>
          <w:iCs/>
        </w:rPr>
      </w:pPr>
      <w:r>
        <w:rPr>
          <w:i/>
          <w:iCs/>
        </w:rPr>
        <w:t>Индексация балансовой стоимости основных средств</w:t>
      </w:r>
    </w:p>
    <w:p w:rsidR="008008F2" w:rsidRDefault="008008F2">
      <w:pPr>
        <w:ind w:firstLine="709"/>
        <w:jc w:val="both"/>
      </w:pPr>
      <w:r>
        <w:t>Изменение первоначальной (балансовой) стоимости основных средств допускается при достройке, дооборудовании, реконструкции, частичном списании с баланса.</w:t>
      </w:r>
    </w:p>
    <w:p w:rsidR="008008F2" w:rsidRDefault="008008F2">
      <w:pPr>
        <w:ind w:firstLine="709"/>
        <w:jc w:val="both"/>
      </w:pPr>
      <w:r>
        <w:t xml:space="preserve">Индексация балансовой стоимости основных фондов может проводиться также в связи с инфляцией и повышением цен, что требует приведения в соответствие учетной стоимости ранее приобретенных основных средств и их реальной ценности. Рассмотрим подробнее процесс индексации (переоценки) балансовой стоимости основных фондов. </w:t>
      </w:r>
    </w:p>
    <w:p w:rsidR="008008F2" w:rsidRDefault="008008F2">
      <w:pPr>
        <w:ind w:firstLine="709"/>
        <w:jc w:val="both"/>
      </w:pPr>
      <w:r>
        <w:t xml:space="preserve">Переоцененная первичная стоимость и износ объектов основных средств определяются как произведение, соответственно, первичной стоимости или износа на индекс переоценки. </w:t>
      </w:r>
      <w:r>
        <w:rPr>
          <w:i/>
          <w:iCs/>
        </w:rPr>
        <w:t>Индекс переоценки</w:t>
      </w:r>
      <w:r>
        <w:t xml:space="preserve"> определяется путем деления справедливой стоимости объекта, который переоценивается, на его остаточную стоимость.</w:t>
      </w:r>
    </w:p>
    <w:p w:rsidR="008008F2" w:rsidRDefault="008008F2">
      <w:pPr>
        <w:ind w:firstLine="709"/>
        <w:jc w:val="both"/>
      </w:pPr>
      <w:r>
        <w:lastRenderedPageBreak/>
        <w:t xml:space="preserve">Сумма дооценки остаточной стоимости объекта основных средств отражается в составе </w:t>
      </w:r>
      <w:r>
        <w:rPr>
          <w:i/>
          <w:iCs/>
        </w:rPr>
        <w:t>дополнительного капитала</w:t>
      </w:r>
      <w:r>
        <w:t xml:space="preserve"> (счет 42 «Дополнительный капитал», субсчет 423 «Дооценка активов»), а сумма уценки – в составе затрат отчетного периода (счет 975 «Уценка необоротных активов и финансовых инвестиций»).</w:t>
      </w:r>
    </w:p>
    <w:p w:rsidR="008008F2" w:rsidRDefault="008008F2">
      <w:pPr>
        <w:tabs>
          <w:tab w:val="left" w:pos="5103"/>
        </w:tabs>
        <w:ind w:firstLine="709"/>
        <w:jc w:val="both"/>
        <w:rPr>
          <w:spacing w:val="-8"/>
        </w:rPr>
      </w:pPr>
      <w:r>
        <w:rPr>
          <w:spacing w:val="-8"/>
        </w:rPr>
        <w:t>Порядок отражения в бухгалтерском учете хозяйственных операций, связанных с переоценкой объектов основных средств, представлен в таблице 2.11.</w:t>
      </w:r>
    </w:p>
    <w:p w:rsidR="008008F2" w:rsidRDefault="008008F2">
      <w:pPr>
        <w:tabs>
          <w:tab w:val="left" w:pos="-284"/>
        </w:tabs>
        <w:ind w:firstLine="851"/>
        <w:rPr>
          <w:sz w:val="16"/>
        </w:rPr>
      </w:pPr>
    </w:p>
    <w:p w:rsidR="008008F2" w:rsidRDefault="008008F2">
      <w:pPr>
        <w:ind w:left="1806" w:hanging="1843"/>
        <w:jc w:val="both"/>
      </w:pPr>
      <w:r>
        <w:rPr>
          <w:spacing w:val="-6"/>
        </w:rPr>
        <w:t>Таблица 2.11 –</w:t>
      </w:r>
      <w:r>
        <w:t xml:space="preserve"> </w:t>
      </w:r>
      <w:r>
        <w:rPr>
          <w:spacing w:val="-6"/>
        </w:rPr>
        <w:t>Порядок отражения в бухгалтерском учете хозяйственных операций, связанных с переоценкой объектов основных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338"/>
        <w:gridCol w:w="2339"/>
      </w:tblGrid>
      <w:tr w:rsidR="008008F2">
        <w:tc>
          <w:tcPr>
            <w:tcW w:w="4395" w:type="dxa"/>
            <w:tcBorders>
              <w:top w:val="single" w:sz="4" w:space="0" w:color="auto"/>
              <w:left w:val="single" w:sz="4" w:space="0" w:color="auto"/>
              <w:bottom w:val="single" w:sz="4" w:space="0" w:color="auto"/>
              <w:right w:val="single" w:sz="4" w:space="0" w:color="auto"/>
            </w:tcBorders>
          </w:tcPr>
          <w:p w:rsidR="008008F2" w:rsidRDefault="008008F2">
            <w:pPr>
              <w:jc w:val="center"/>
            </w:pPr>
            <w:r>
              <w:rPr>
                <w:sz w:val="26"/>
              </w:rPr>
              <w:t>Содержание операции</w:t>
            </w: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jc w:val="center"/>
            </w:pPr>
            <w:r>
              <w:t>Дебет</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ind w:firstLine="17"/>
              <w:jc w:val="center"/>
            </w:pPr>
            <w:r>
              <w:t>Кредит</w:t>
            </w:r>
          </w:p>
        </w:tc>
      </w:tr>
      <w:tr w:rsidR="008008F2">
        <w:trPr>
          <w:cantSplit/>
          <w:trHeight w:val="618"/>
        </w:trPr>
        <w:tc>
          <w:tcPr>
            <w:tcW w:w="4395"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8"/>
              <w:rPr>
                <w:lang w:val="ru-RU"/>
              </w:rPr>
            </w:pPr>
            <w:r>
              <w:rPr>
                <w:lang w:val="ru-RU"/>
              </w:rPr>
              <w:t>Отражение результатов дооценки основных средств</w:t>
            </w: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10 «Основные средства»</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423 «Дооценка активов»</w:t>
            </w:r>
          </w:p>
        </w:tc>
      </w:tr>
      <w:tr w:rsidR="008008F2">
        <w:trPr>
          <w:cantSplit/>
          <w:trHeight w:val="495"/>
        </w:trPr>
        <w:tc>
          <w:tcPr>
            <w:tcW w:w="4395" w:type="dxa"/>
            <w:vMerge/>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423 «Дооценка активов»</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131 «Износ основных средств»</w:t>
            </w:r>
          </w:p>
        </w:tc>
      </w:tr>
      <w:tr w:rsidR="008008F2">
        <w:trPr>
          <w:cantSplit/>
          <w:trHeight w:val="520"/>
        </w:trPr>
        <w:tc>
          <w:tcPr>
            <w:tcW w:w="4395" w:type="dxa"/>
            <w:vMerge w:val="restart"/>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Отражение результатов уценки основных средств</w:t>
            </w: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131 «Износ основных средств»</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10 «Основные средства»</w:t>
            </w:r>
          </w:p>
        </w:tc>
      </w:tr>
      <w:tr w:rsidR="008008F2">
        <w:trPr>
          <w:cantSplit/>
          <w:trHeight w:val="520"/>
        </w:trPr>
        <w:tc>
          <w:tcPr>
            <w:tcW w:w="4395" w:type="dxa"/>
            <w:vMerge/>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975 «Уценка необоротных активов и финансовых инвестиций»</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10 «Основные средства»</w:t>
            </w:r>
          </w:p>
        </w:tc>
      </w:tr>
      <w:tr w:rsidR="008008F2">
        <w:trPr>
          <w:cantSplit/>
          <w:trHeight w:val="348"/>
        </w:trPr>
        <w:tc>
          <w:tcPr>
            <w:tcW w:w="4395" w:type="dxa"/>
            <w:vMerge w:val="restart"/>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Отражение результатов уценки основных средств раньше дооценки</w:t>
            </w: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131 «Износ основных средств»</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10 «Основные средства»</w:t>
            </w:r>
          </w:p>
        </w:tc>
      </w:tr>
      <w:tr w:rsidR="008008F2">
        <w:trPr>
          <w:cantSplit/>
          <w:trHeight w:val="346"/>
        </w:trPr>
        <w:tc>
          <w:tcPr>
            <w:tcW w:w="4395" w:type="dxa"/>
            <w:vMerge/>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423 «Дооценка активов»</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10 «Основные средства»</w:t>
            </w:r>
          </w:p>
        </w:tc>
      </w:tr>
      <w:tr w:rsidR="008008F2">
        <w:trPr>
          <w:cantSplit/>
          <w:trHeight w:val="346"/>
        </w:trPr>
        <w:tc>
          <w:tcPr>
            <w:tcW w:w="4395" w:type="dxa"/>
            <w:vMerge/>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975 «Уценка необоротных активов и финансовых инвестиций»</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pStyle w:val="a8"/>
              <w:rPr>
                <w:lang w:val="ru-RU"/>
              </w:rPr>
            </w:pPr>
            <w:r>
              <w:rPr>
                <w:lang w:val="ru-RU"/>
              </w:rPr>
              <w:t>10 «Основные средства»</w:t>
            </w:r>
          </w:p>
        </w:tc>
      </w:tr>
      <w:tr w:rsidR="008008F2">
        <w:trPr>
          <w:cantSplit/>
          <w:trHeight w:val="348"/>
        </w:trPr>
        <w:tc>
          <w:tcPr>
            <w:tcW w:w="4395" w:type="dxa"/>
            <w:vMerge w:val="restart"/>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Отражение результатов дооценки основных средств раньше уценки</w:t>
            </w: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10 «Основные средства»</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746 «Другие доходы от операционной деятельности»</w:t>
            </w:r>
          </w:p>
        </w:tc>
      </w:tr>
      <w:tr w:rsidR="008008F2">
        <w:trPr>
          <w:cantSplit/>
          <w:trHeight w:val="346"/>
        </w:trPr>
        <w:tc>
          <w:tcPr>
            <w:tcW w:w="4395" w:type="dxa"/>
            <w:vMerge/>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10 «Основные средства»</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423 «Дооценка активов»</w:t>
            </w:r>
          </w:p>
        </w:tc>
      </w:tr>
      <w:tr w:rsidR="008008F2">
        <w:trPr>
          <w:cantSplit/>
          <w:trHeight w:val="346"/>
        </w:trPr>
        <w:tc>
          <w:tcPr>
            <w:tcW w:w="4395" w:type="dxa"/>
            <w:vMerge/>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423 «Дооценка активов»</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131 «Износ основных средств»</w:t>
            </w:r>
          </w:p>
        </w:tc>
      </w:tr>
      <w:tr w:rsidR="008008F2">
        <w:tc>
          <w:tcPr>
            <w:tcW w:w="4395"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 xml:space="preserve">Отражение суммы превышения сумм предыдущих дооценок над суммой предыдущих уценок объекта основных средств при выбытии объекта с предприятия </w:t>
            </w:r>
          </w:p>
        </w:tc>
        <w:tc>
          <w:tcPr>
            <w:tcW w:w="2338" w:type="dxa"/>
            <w:tcBorders>
              <w:top w:val="single" w:sz="4" w:space="0" w:color="auto"/>
              <w:left w:val="single" w:sz="4" w:space="0" w:color="auto"/>
              <w:bottom w:val="single" w:sz="4" w:space="0" w:color="auto"/>
              <w:right w:val="single" w:sz="4" w:space="0" w:color="auto"/>
            </w:tcBorders>
          </w:tcPr>
          <w:p w:rsidR="008008F2" w:rsidRDefault="008008F2">
            <w:pPr>
              <w:ind w:firstLine="17"/>
              <w:rPr>
                <w:sz w:val="24"/>
                <w:szCs w:val="24"/>
              </w:rPr>
            </w:pPr>
            <w:r>
              <w:rPr>
                <w:sz w:val="24"/>
                <w:szCs w:val="24"/>
              </w:rPr>
              <w:t>423 «Дооценка активов»</w:t>
            </w:r>
          </w:p>
        </w:tc>
        <w:tc>
          <w:tcPr>
            <w:tcW w:w="2339"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441 «Нераспределенная прибыль»</w:t>
            </w:r>
          </w:p>
        </w:tc>
      </w:tr>
    </w:tbl>
    <w:p w:rsidR="008008F2" w:rsidRDefault="008008F2">
      <w:pPr>
        <w:ind w:firstLine="851"/>
      </w:pPr>
    </w:p>
    <w:p w:rsidR="008008F2" w:rsidRDefault="008008F2">
      <w:pPr>
        <w:ind w:firstLine="714"/>
      </w:pPr>
      <w:r>
        <w:rPr>
          <w:i/>
          <w:iCs/>
        </w:rPr>
        <w:t>Износ основных средств</w:t>
      </w:r>
    </w:p>
    <w:p w:rsidR="008008F2" w:rsidRDefault="008008F2">
      <w:pPr>
        <w:ind w:firstLine="709"/>
        <w:jc w:val="both"/>
      </w:pPr>
      <w:r>
        <w:t>С течением времени машины, оборудование, здания и сооружения изнашиваются, приходят в негодность. Однако благодаря им уже произведены товары, построены дома, оказаны услуги, т.е. они постепенно перенесли свою стоимость на новую продукцию. В бухгалтерском учете процесс переноса стоимости основных средств на готовую продукцию отражается путем начисления износа (амортизации).</w:t>
      </w:r>
    </w:p>
    <w:p w:rsidR="008008F2" w:rsidRDefault="008008F2">
      <w:pPr>
        <w:ind w:firstLine="709"/>
        <w:jc w:val="both"/>
      </w:pPr>
      <w:r>
        <w:lastRenderedPageBreak/>
        <w:t>Перенос балансовой стоимости основных фондов и образование износа, который равен сумме начисленной амортизации, производятся путем включения амортизационных отчислений в издержки производства.</w:t>
      </w:r>
    </w:p>
    <w:p w:rsidR="008008F2" w:rsidRDefault="008008F2">
      <w:pPr>
        <w:ind w:firstLine="709"/>
        <w:jc w:val="both"/>
      </w:pPr>
      <w:r>
        <w:t>Стоимость основных средств, которые подлежат амортизации, определяется как разница между себестоимостью объекта и его ликвидационной стоимостью.</w:t>
      </w:r>
    </w:p>
    <w:p w:rsidR="008008F2" w:rsidRDefault="008008F2">
      <w:pPr>
        <w:ind w:firstLine="709"/>
        <w:jc w:val="both"/>
      </w:pPr>
      <w:r>
        <w:rPr>
          <w:i/>
          <w:iCs/>
        </w:rPr>
        <w:t>Ликвидационная стоимость</w:t>
      </w:r>
      <w:r>
        <w:t xml:space="preserve"> – сумма, которую предприятие ожидает получить от реализации (ликвидации) объекта после окончания срока его полезного использования, после подсчета затрат, связанных с реализацией объекта.</w:t>
      </w:r>
    </w:p>
    <w:p w:rsidR="008008F2" w:rsidRDefault="008008F2">
      <w:pPr>
        <w:ind w:firstLine="709"/>
        <w:jc w:val="both"/>
      </w:pPr>
      <w:r>
        <w:rPr>
          <w:i/>
          <w:iCs/>
        </w:rPr>
        <w:t>Объект амортизации</w:t>
      </w:r>
      <w:r>
        <w:t xml:space="preserve"> – основные средства, которые имеют ограниченный срок эксплуатации. </w:t>
      </w:r>
      <w:r>
        <w:rPr>
          <w:i/>
          <w:iCs/>
        </w:rPr>
        <w:t>Срок полезного использования</w:t>
      </w:r>
      <w:r>
        <w:t xml:space="preserve"> объектов основных средств определяется самим предприятием. </w:t>
      </w:r>
    </w:p>
    <w:p w:rsidR="008008F2" w:rsidRDefault="008008F2">
      <w:pPr>
        <w:ind w:firstLine="709"/>
        <w:jc w:val="both"/>
      </w:pPr>
      <w:r>
        <w:t>Для начисления амортизации предприятия могут  использовать  методы как равномерной, так и ускоренной амортизации.</w:t>
      </w:r>
    </w:p>
    <w:p w:rsidR="008008F2" w:rsidRDefault="008008F2">
      <w:pPr>
        <w:ind w:firstLine="709"/>
        <w:jc w:val="both"/>
      </w:pPr>
      <w:r>
        <w:rPr>
          <w:i/>
          <w:iCs/>
        </w:rPr>
        <w:t>Равномерная амортизация</w:t>
      </w:r>
      <w:r>
        <w:rPr>
          <w:b/>
          <w:bCs/>
        </w:rPr>
        <w:t xml:space="preserve"> </w:t>
      </w:r>
      <w:r>
        <w:t>осуществляется методом прямолинейного списания. При использовании этого метода стоимость объекта основных средств списывается равными частями в течение всего периода его эксплуатации.</w:t>
      </w:r>
    </w:p>
    <w:p w:rsidR="008008F2" w:rsidRDefault="008008F2">
      <w:pPr>
        <w:ind w:firstLine="709"/>
        <w:jc w:val="both"/>
      </w:pPr>
      <w:r>
        <w:rPr>
          <w:spacing w:val="-4"/>
        </w:rPr>
        <w:t>Метод ускоренной амортизации характеризуется тем, что в первые годы эксплуатации основных средств списывается большая (основная) часть их стоимости с ежегодным уменьшением амортизационных отчислений.</w:t>
      </w:r>
    </w:p>
    <w:p w:rsidR="008008F2" w:rsidRDefault="008008F2">
      <w:pPr>
        <w:ind w:firstLine="709"/>
        <w:jc w:val="both"/>
      </w:pPr>
      <w:r>
        <w:t>Метод начисления амортизации устанавливается самим предприятием. Расчет амортизации осуществляется в разработанных таблицах ф. 03-14 «Расчет амортизации основных средств» (для промышленных предприятий), ф. 03-15 «Расчет амортизации основных средств» (для строительных организаций), ф. 03-16 «Расчет амортизации по автотранспорту».</w:t>
      </w:r>
    </w:p>
    <w:p w:rsidR="008008F2" w:rsidRDefault="008008F2">
      <w:pPr>
        <w:ind w:firstLine="709"/>
        <w:jc w:val="both"/>
        <w:rPr>
          <w:spacing w:val="-4"/>
        </w:rPr>
      </w:pPr>
      <w:r>
        <w:rPr>
          <w:spacing w:val="-4"/>
        </w:rPr>
        <w:t>Сумма начисленной амортизации по основным средствам включается в затраты тех структур предприятия, где находятся в эксплуатации основные средства, и в бухгалтерском учете они отражаются записью по кредиту счета 131 «Износ основных средств» в корреспонденции с дебетом счетов:</w:t>
      </w:r>
    </w:p>
    <w:p w:rsidR="008008F2" w:rsidRDefault="008008F2" w:rsidP="008008F2">
      <w:pPr>
        <w:numPr>
          <w:ilvl w:val="0"/>
          <w:numId w:val="69"/>
        </w:numPr>
        <w:jc w:val="both"/>
      </w:pPr>
      <w:r>
        <w:t>23 «Производство», 91 «Общепроизводственные затраты»;</w:t>
      </w:r>
    </w:p>
    <w:p w:rsidR="008008F2" w:rsidRDefault="008008F2" w:rsidP="008008F2">
      <w:pPr>
        <w:numPr>
          <w:ilvl w:val="0"/>
          <w:numId w:val="69"/>
        </w:numPr>
        <w:jc w:val="both"/>
      </w:pPr>
      <w:r>
        <w:t>92 «Административные затраты»;</w:t>
      </w:r>
    </w:p>
    <w:p w:rsidR="008008F2" w:rsidRDefault="008008F2" w:rsidP="008008F2">
      <w:pPr>
        <w:numPr>
          <w:ilvl w:val="0"/>
          <w:numId w:val="69"/>
        </w:numPr>
        <w:jc w:val="both"/>
      </w:pPr>
      <w:r>
        <w:t>93 «Затраты на сбыт»;</w:t>
      </w:r>
    </w:p>
    <w:p w:rsidR="008008F2" w:rsidRDefault="008008F2" w:rsidP="008008F2">
      <w:pPr>
        <w:numPr>
          <w:ilvl w:val="0"/>
          <w:numId w:val="69"/>
        </w:numPr>
        <w:jc w:val="both"/>
      </w:pPr>
      <w:r>
        <w:t>949 «Другие затраты операционной деятельности».</w:t>
      </w:r>
    </w:p>
    <w:p w:rsidR="008008F2" w:rsidRDefault="008008F2">
      <w:pPr>
        <w:ind w:firstLine="709"/>
        <w:jc w:val="both"/>
      </w:pPr>
      <w:r>
        <w:t>Если предприятие для учета затрат использует счета класса 8 «Затраты по элементам», то на сумму начисленной амортизации делают запись по дебету счета 83 «Амортизация» в корреспонденции с кредитом счета 131 «Износ основных средств».</w:t>
      </w:r>
    </w:p>
    <w:p w:rsidR="008008F2" w:rsidRDefault="008008F2">
      <w:pPr>
        <w:ind w:firstLine="851"/>
      </w:pPr>
    </w:p>
    <w:p w:rsidR="008008F2" w:rsidRDefault="008008F2">
      <w:pPr>
        <w:pStyle w:val="4"/>
        <w:ind w:firstLine="720"/>
      </w:pPr>
      <w:bookmarkStart w:id="175" w:name="_Toc535485092"/>
      <w:bookmarkStart w:id="176" w:name="_Toc535485390"/>
      <w:bookmarkStart w:id="177" w:name="_Toc535630468"/>
      <w:bookmarkStart w:id="178" w:name="_Toc535631165"/>
      <w:bookmarkStart w:id="179" w:name="_Toc535632125"/>
      <w:bookmarkStart w:id="180" w:name="_Toc535632864"/>
      <w:bookmarkStart w:id="181" w:name="_Toc535633040"/>
      <w:bookmarkStart w:id="182" w:name="_Toc535652331"/>
      <w:bookmarkStart w:id="183" w:name="_Toc535652487"/>
      <w:bookmarkStart w:id="184" w:name="_Toc535652689"/>
      <w:bookmarkStart w:id="185" w:name="_Toc535653987"/>
      <w:r>
        <w:t>2.2 Учет нематериальных активов</w:t>
      </w:r>
      <w:bookmarkEnd w:id="175"/>
      <w:bookmarkEnd w:id="176"/>
      <w:bookmarkEnd w:id="177"/>
      <w:bookmarkEnd w:id="178"/>
      <w:bookmarkEnd w:id="179"/>
      <w:bookmarkEnd w:id="180"/>
      <w:bookmarkEnd w:id="181"/>
      <w:bookmarkEnd w:id="182"/>
      <w:bookmarkEnd w:id="183"/>
      <w:bookmarkEnd w:id="184"/>
      <w:bookmarkEnd w:id="185"/>
    </w:p>
    <w:p w:rsidR="008008F2" w:rsidRDefault="008008F2">
      <w:pPr>
        <w:ind w:firstLine="709"/>
        <w:jc w:val="both"/>
      </w:pPr>
    </w:p>
    <w:p w:rsidR="008008F2" w:rsidRDefault="008008F2">
      <w:pPr>
        <w:ind w:firstLine="709"/>
        <w:jc w:val="both"/>
      </w:pPr>
      <w:r>
        <w:t>Основы учета нематериальных активов и раскрытия информации о них в финансовых отчетах определены П(С)БУ 8 "Нематериальные акти</w:t>
      </w:r>
      <w:r>
        <w:lastRenderedPageBreak/>
        <w:t>вы". Указанный стандарт применяется при учете операций с нематериальными активами, которые осуществляются с 01.01.2000 г.</w:t>
      </w:r>
    </w:p>
    <w:p w:rsidR="008008F2" w:rsidRDefault="008008F2">
      <w:pPr>
        <w:pStyle w:val="a3"/>
        <w:ind w:firstLine="709"/>
      </w:pPr>
      <w:r>
        <w:t>Нематериальные активы являются одним из видов необоротных активов и представляют собой средства длительного использования, не имеющие материальной (физической, натуральной) формы. В большинстве случаев нематериальные активы являются легализацией прав собственников или поддержанием преимуществ, вытекающих из прав собственности.</w:t>
      </w:r>
    </w:p>
    <w:p w:rsidR="008008F2" w:rsidRDefault="008008F2">
      <w:pPr>
        <w:ind w:firstLine="709"/>
        <w:jc w:val="both"/>
      </w:pPr>
      <w:r>
        <w:t xml:space="preserve">В соответствии с П(С)БУ 8, </w:t>
      </w:r>
      <w:r>
        <w:rPr>
          <w:i/>
          <w:iCs/>
        </w:rPr>
        <w:t>нематериальный актив</w:t>
      </w:r>
      <w:r>
        <w:t xml:space="preserve"> определяется как немонетарный актив, который не имеет материальной формы, может быть </w:t>
      </w:r>
      <w:r>
        <w:rPr>
          <w:spacing w:val="-4"/>
        </w:rPr>
        <w:t>идентифицирован (обособлен от предприятия) и находится на предприятии в целях использования в течение периода более одного года (или одного операционного цикла, если он превышает один год) для производства, торговли, в административных целях или для предоставления</w:t>
      </w:r>
      <w:r>
        <w:t xml:space="preserve"> в аренду другим лицам.</w:t>
      </w:r>
    </w:p>
    <w:p w:rsidR="008008F2" w:rsidRDefault="008008F2">
      <w:pPr>
        <w:ind w:firstLine="709"/>
        <w:jc w:val="both"/>
      </w:pPr>
      <w:r>
        <w:t>Бухгалтерский учет нематериальных активов ведется относительно каждого объекта по группам. Группа нематериальных активов – это совокупность однотипных по назначению и условиям использования нематериальных активов.</w:t>
      </w:r>
    </w:p>
    <w:p w:rsidR="008008F2" w:rsidRDefault="008008F2">
      <w:pPr>
        <w:ind w:firstLine="709"/>
        <w:jc w:val="both"/>
      </w:pPr>
      <w:r>
        <w:t>В новом Плане счетов для этой цели предусмотрен синтетический счет 12 "Нематериальные активы", имеющий следующие субсчета:</w:t>
      </w:r>
    </w:p>
    <w:p w:rsidR="008008F2" w:rsidRDefault="008008F2" w:rsidP="008008F2">
      <w:pPr>
        <w:numPr>
          <w:ilvl w:val="0"/>
          <w:numId w:val="70"/>
        </w:numPr>
        <w:jc w:val="both"/>
      </w:pPr>
      <w:r>
        <w:t>121 "Права пользования природными ресурсами";</w:t>
      </w:r>
    </w:p>
    <w:p w:rsidR="008008F2" w:rsidRDefault="008008F2" w:rsidP="008008F2">
      <w:pPr>
        <w:numPr>
          <w:ilvl w:val="0"/>
          <w:numId w:val="70"/>
        </w:numPr>
        <w:jc w:val="both"/>
      </w:pPr>
      <w:r>
        <w:t>122 "Права пользования имуществом";</w:t>
      </w:r>
    </w:p>
    <w:p w:rsidR="008008F2" w:rsidRDefault="008008F2" w:rsidP="008008F2">
      <w:pPr>
        <w:numPr>
          <w:ilvl w:val="0"/>
          <w:numId w:val="70"/>
        </w:numPr>
        <w:jc w:val="both"/>
      </w:pPr>
      <w:r>
        <w:t>123 "Права на знаки для товаров и услуг";</w:t>
      </w:r>
    </w:p>
    <w:p w:rsidR="008008F2" w:rsidRDefault="008008F2" w:rsidP="008008F2">
      <w:pPr>
        <w:numPr>
          <w:ilvl w:val="0"/>
          <w:numId w:val="70"/>
        </w:numPr>
        <w:jc w:val="both"/>
      </w:pPr>
      <w:r>
        <w:t>124 "Права на объекты промышленной собственности";</w:t>
      </w:r>
    </w:p>
    <w:p w:rsidR="008008F2" w:rsidRDefault="008008F2" w:rsidP="008008F2">
      <w:pPr>
        <w:numPr>
          <w:ilvl w:val="0"/>
          <w:numId w:val="70"/>
        </w:numPr>
        <w:jc w:val="both"/>
      </w:pPr>
      <w:r>
        <w:t>125 "Авторские и смежные с ними права";</w:t>
      </w:r>
    </w:p>
    <w:p w:rsidR="008008F2" w:rsidRDefault="008008F2" w:rsidP="008008F2">
      <w:pPr>
        <w:numPr>
          <w:ilvl w:val="0"/>
          <w:numId w:val="70"/>
        </w:numPr>
        <w:jc w:val="both"/>
      </w:pPr>
      <w:r>
        <w:t>126 "Гудвилл";</w:t>
      </w:r>
    </w:p>
    <w:p w:rsidR="008008F2" w:rsidRDefault="008008F2" w:rsidP="008008F2">
      <w:pPr>
        <w:numPr>
          <w:ilvl w:val="0"/>
          <w:numId w:val="70"/>
        </w:numPr>
        <w:jc w:val="both"/>
      </w:pPr>
      <w:r>
        <w:t>127 "Прочие нематериальные активы".</w:t>
      </w:r>
    </w:p>
    <w:p w:rsidR="008008F2" w:rsidRDefault="008008F2">
      <w:pPr>
        <w:ind w:firstLine="709"/>
        <w:jc w:val="both"/>
      </w:pPr>
      <w:r>
        <w:t>Положения П(С)БУ 8 не распространяются на гудвилл, возникающий вследствие объединения предприятий, и на операции с нематериальными активами, особенности учета которых определяются другими П(С)БУ. Согласно пункту 6 П(С)БУ 8, приобретенный или полученный нематериальный актив отражается в Балансе, если:</w:t>
      </w:r>
    </w:p>
    <w:p w:rsidR="008008F2" w:rsidRDefault="008008F2">
      <w:pPr>
        <w:ind w:firstLine="709"/>
        <w:jc w:val="both"/>
      </w:pPr>
      <w:r>
        <w:t>– существует вероятность того, что предприятие получит в будущем экономические выгоды, связанные с его использованием;</w:t>
      </w:r>
    </w:p>
    <w:p w:rsidR="008008F2" w:rsidRDefault="008008F2">
      <w:pPr>
        <w:ind w:firstLine="709"/>
        <w:jc w:val="both"/>
      </w:pPr>
      <w:r>
        <w:t>– можно достоверно определить его стоимость. Если нематериальный актив получен в результате разработки, то его следует отражать в Балансе только при выполнении предприятием ряда условий (п. 7 П(С)БУ 8).</w:t>
      </w:r>
    </w:p>
    <w:p w:rsidR="008008F2" w:rsidRDefault="008008F2">
      <w:pPr>
        <w:ind w:firstLine="709"/>
        <w:jc w:val="both"/>
      </w:pPr>
      <w:r>
        <w:t>В случае, если нематериальный актив не соответствует критериям признания, определенным П(С)БУ 8, расходы, связанные с его приобретением (созданием), признаются расходами того отчетного периода, в котором они были осуществлены, без признания таких расходов в будущем нематериальным активом.</w:t>
      </w:r>
    </w:p>
    <w:p w:rsidR="008008F2" w:rsidRDefault="008008F2">
      <w:pPr>
        <w:ind w:firstLine="709"/>
        <w:jc w:val="both"/>
      </w:pPr>
      <w:r>
        <w:t>На баланс предприятия приобретенные (созданные) нематериальные активы зачисляются по первоначальной стоимости.</w:t>
      </w:r>
      <w:r>
        <w:rPr>
          <w:lang w:val="uk-UA"/>
        </w:rPr>
        <w:t xml:space="preserve"> </w:t>
      </w:r>
      <w:r>
        <w:t>На протяжении срока полезного использования первоначальная стоимость нематериальных активов может увеличиваться на сумму расходов, связанных с усовершенство</w:t>
      </w:r>
      <w:r>
        <w:lastRenderedPageBreak/>
        <w:t>ванием этих нематериальных активов и повышением их возможностей и срока использования, которые будут содействовать увеличению первоначально ожидаемых будущих экономических выгод.</w:t>
      </w:r>
    </w:p>
    <w:p w:rsidR="008008F2" w:rsidRDefault="008008F2">
      <w:pPr>
        <w:ind w:firstLine="709"/>
        <w:jc w:val="both"/>
      </w:pPr>
      <w:r>
        <w:t>Если понесенные расходы не позволяют в будущем получить экономические выгоды сверх первоначально определенных и лишь поддерживают объект нематериальных активов в пригодном для использования состоянии, то они не относятся на увеличение первоначальной стоимости указанного объекта, а включаются в состав расходов того периода, в котором они были осуществлены.</w:t>
      </w:r>
    </w:p>
    <w:p w:rsidR="008008F2" w:rsidRDefault="008008F2">
      <w:pPr>
        <w:ind w:firstLine="709"/>
        <w:jc w:val="both"/>
      </w:pPr>
      <w:r>
        <w:t>Затраты на приобретение (создание) нематериальных активов как неосязаемых активов и доведение их до состояния пригодности к использованию являются особым видом капиталовложений. В соответствии с Инструкцией № 291, указанные расходы первоначально накапливаются на субсчете 154 "Приобретение (создание) нематериальных активов" счета 15 "Капитальные инвестиции". Капитализированные таким образом расходы и формируют первоначальную стоимость нематериальных активов, по которой они будут зачисляться на баланс предприятия.</w:t>
      </w:r>
    </w:p>
    <w:p w:rsidR="008008F2" w:rsidRDefault="008008F2">
      <w:pPr>
        <w:ind w:firstLine="709"/>
        <w:jc w:val="both"/>
      </w:pPr>
      <w:r>
        <w:t>При приобретении нематериальных активов в обмен на корпоративные права стоимость нематериальных активов, указанную в учредительном договоре, также следует отразить на счете 15 "Капитальные инвестиции". Первоначальная стоимость нематериального актива, приобретенного в обмен на другой подобный объект, равна остаточной стоимости переданного предприятием нематериального актива.</w:t>
      </w:r>
    </w:p>
    <w:p w:rsidR="008008F2" w:rsidRDefault="008008F2">
      <w:pPr>
        <w:ind w:firstLine="709"/>
        <w:jc w:val="both"/>
      </w:pPr>
      <w:r>
        <w:t>Остаточная стоимость определяется как разница между первоначальной стоимостью переданного нематериального актива и суммой начисленного износа. Если остаточная стоимость переданного объекта превышает его справедливую стоимость, то первоначальная стоимость приобретенного нематериального актива равна справедливой стоимости переданного актива. Разница между справедливой и остаточной стоимостью нематериального актива включается в финансовые результаты (расходы) отчетного периода.</w:t>
      </w:r>
    </w:p>
    <w:p w:rsidR="008008F2" w:rsidRDefault="008008F2">
      <w:pPr>
        <w:ind w:firstLine="709"/>
        <w:jc w:val="both"/>
      </w:pPr>
      <w:r>
        <w:t>Первоначальная стоимость нематериального актива, приобретенного в обмен (частичный обмен) на неподобный объект, равна справедливой стоимости переданного предприятием нематериального актива, увеличенной (уменьшенной) на сумму денежных средств или их эквивалентов, которая была передана (получена) во время обмена.</w:t>
      </w:r>
    </w:p>
    <w:p w:rsidR="008008F2" w:rsidRDefault="008008F2">
      <w:pPr>
        <w:ind w:firstLine="720"/>
        <w:rPr>
          <w:i/>
          <w:iCs/>
        </w:rPr>
      </w:pPr>
      <w:bookmarkStart w:id="186" w:name="_Toc535485093"/>
      <w:r>
        <w:rPr>
          <w:i/>
          <w:iCs/>
        </w:rPr>
        <w:t>Износ нематериальных активов</w:t>
      </w:r>
      <w:bookmarkEnd w:id="186"/>
    </w:p>
    <w:p w:rsidR="008008F2" w:rsidRDefault="008008F2">
      <w:pPr>
        <w:ind w:firstLine="709"/>
        <w:jc w:val="both"/>
      </w:pPr>
      <w:r>
        <w:t>Начисление амортизации нематериальных активов, бухгалтерский учет которых ведется в соответствии с требованиями П(С)БУ 8, осуществляется в течение срока их полезного использования. Этот срок устанавливается предприятием самостоятельно, но не более 20 лет.</w:t>
      </w:r>
    </w:p>
    <w:p w:rsidR="008008F2" w:rsidRDefault="008008F2">
      <w:pPr>
        <w:ind w:firstLine="709"/>
        <w:jc w:val="both"/>
      </w:pPr>
      <w:r>
        <w:t xml:space="preserve">Метод амортизации нематериального актива также выбирается предприятием самостоятельно, исходя из условий получения будущих экономических выгод. Амортизация нематериальных активов начисляется с применением методов, определенных П(С)БУ 7. Если условия получения </w:t>
      </w:r>
      <w:r>
        <w:lastRenderedPageBreak/>
        <w:t>будущих экономических выгод определить не представляется возможным, применяют равномерный (прямолинейный) метод начисления амортизации. Во время расчетов амортизируемой стоимости нематериальных активов их ликвидационная стоимость приравнивается к нулю, за исключением случаев, если:</w:t>
      </w:r>
    </w:p>
    <w:p w:rsidR="008008F2" w:rsidRDefault="008008F2">
      <w:pPr>
        <w:ind w:firstLine="709"/>
        <w:jc w:val="both"/>
      </w:pPr>
      <w:r>
        <w:t>– существует неотказное обязательство другого лица относительно приобретения этого объекта в конце срока его полезного использования;</w:t>
      </w:r>
    </w:p>
    <w:p w:rsidR="008008F2" w:rsidRDefault="008008F2">
      <w:pPr>
        <w:ind w:firstLine="709"/>
        <w:jc w:val="both"/>
      </w:pPr>
      <w:r>
        <w:t xml:space="preserve">– </w:t>
      </w:r>
      <w:r>
        <w:rPr>
          <w:spacing w:val="-4"/>
        </w:rPr>
        <w:t>ликвидационная стоимость может быть определена на основании информации существующего активного рынка, и ожидается, что такой рынок будет существовать в конце срока полезного использования этого объекта.</w:t>
      </w:r>
    </w:p>
    <w:p w:rsidR="008008F2" w:rsidRDefault="008008F2">
      <w:pPr>
        <w:ind w:firstLine="709"/>
        <w:jc w:val="both"/>
      </w:pPr>
      <w:r>
        <w:rPr>
          <w:spacing w:val="-4"/>
        </w:rPr>
        <w:t>Начисление амортизации начинается с месяца, следующего за месяцем, в котором нематериальный актив стал пригодным для использования, и прекращается, начиная с месяца, следующего за месяцем выбытия нематериального актива. В случае выбытия, продажи, безвозмездной передачи или вследствие невозможности получения предприятием в дальнейшем экономических выгод от использования объект нематериального актива списывается с баланса. Финансовый результат от выбытия объекта нематериального актива определяется как разница между доходом от выбытия и остаточной стоимостью объекта. В случае выбытия нематериального актива вследствие безвозмездной передачи или ликвидации доход не признается, поскольку</w:t>
      </w:r>
      <w:r>
        <w:t xml:space="preserve"> не происходит увеличение актива или уменьшение обязательства.</w:t>
      </w:r>
    </w:p>
    <w:p w:rsidR="008008F2" w:rsidRDefault="008008F2">
      <w:pPr>
        <w:ind w:firstLine="709"/>
        <w:jc w:val="both"/>
      </w:pPr>
      <w:r>
        <w:t>Аналитический учет нематериальных активов осуществляется по видам и отдельным объектам нематериальных активов в целых гривнах (без копеек). До пересмотра и утверждения, в соответствии с Программой реформирования системы бухгалтерского учета, первичных учетных документов, а также регистров бухгалтерского учета для аналитического учета нематериальных активов можно использовать форму № ВНА-1 "Ведомость учета нематериальных активов, начисленной амортизации (износа)". Малые предприятия аналитический учет нематериальных активов могут вести в ведомости по форме № В-1.Заполняется форма № ВНА-1 на основании данных актов приема-передачи нематериальных активов. Кроме того, обязательным является наличие документов, подтверждающих те или иные права (например, документ о юридическом оформлении товарного знака).</w:t>
      </w:r>
    </w:p>
    <w:p w:rsidR="008008F2" w:rsidRDefault="008008F2">
      <w:pPr>
        <w:ind w:firstLine="709"/>
        <w:jc w:val="both"/>
      </w:pPr>
      <w:r>
        <w:t>Поступление нематериального актива оформляется документом, содержащим его подробное описание, в котором также указаны срок и порядок использования, метод расчета амортизации. Рассмотрим на условных числовых примерах порядок отражения в бухгалтерском учете операций по приобретению нематериальных активов.</w:t>
      </w:r>
    </w:p>
    <w:p w:rsidR="008008F2" w:rsidRDefault="008008F2">
      <w:pPr>
        <w:ind w:firstLine="709"/>
        <w:jc w:val="both"/>
      </w:pPr>
      <w:r>
        <w:t>Пример 10.</w:t>
      </w:r>
    </w:p>
    <w:p w:rsidR="008008F2" w:rsidRDefault="008008F2">
      <w:pPr>
        <w:ind w:firstLine="709"/>
        <w:jc w:val="both"/>
        <w:rPr>
          <w:spacing w:val="-4"/>
        </w:rPr>
      </w:pPr>
      <w:r>
        <w:rPr>
          <w:spacing w:val="-4"/>
        </w:rPr>
        <w:t xml:space="preserve">Предприятием приобретен нематериальный актив – программное обеспечение – для использования в бухгалтерии предприятия, стоимостью 18000 грн., в том числе НДС – 3000 грн. Срок полезного использования програм-много обеспечения определен в два года. Для начисления амортизации используется метод равномерного (прямолинейного) начисления. Ежемесячная </w:t>
      </w:r>
    </w:p>
    <w:p w:rsidR="008008F2" w:rsidRDefault="008008F2">
      <w:pPr>
        <w:jc w:val="both"/>
      </w:pPr>
      <w:r>
        <w:rPr>
          <w:spacing w:val="-4"/>
        </w:rPr>
        <w:lastRenderedPageBreak/>
        <w:t>сумма амортизации рассчитывается, исходя из срока полезного использования:15 000 грн. / 24 мес. = 625 грн. В течение срока полезного использования в нормативные акты, определяющие порядок бухгалтерского учета, вносились изменения и дополнения. В связи с этим в программное обеспечение вносились соответствующие корректировки. Расходы на адаптацию программного обеспечения составили 4 800 грн., в том числе НДС – 800 грн.</w:t>
      </w:r>
      <w:r>
        <w:t xml:space="preserve"> </w:t>
      </w:r>
    </w:p>
    <w:p w:rsidR="008008F2" w:rsidRDefault="008008F2">
      <w:pPr>
        <w:ind w:firstLine="709"/>
        <w:jc w:val="both"/>
      </w:pPr>
      <w:r>
        <w:t>Решение представлено в виде таблицы 2.12.</w:t>
      </w:r>
    </w:p>
    <w:p w:rsidR="008008F2" w:rsidRDefault="008008F2">
      <w:pPr>
        <w:ind w:firstLine="851"/>
      </w:pPr>
    </w:p>
    <w:p w:rsidR="008008F2" w:rsidRDefault="008008F2">
      <w:pPr>
        <w:jc w:val="both"/>
      </w:pPr>
      <w:r>
        <w:t>Таблица 2.12 – Приобретение нематериальных активов</w:t>
      </w:r>
    </w:p>
    <w:tbl>
      <w:tblPr>
        <w:tblW w:w="0" w:type="auto"/>
        <w:tblInd w:w="40" w:type="dxa"/>
        <w:tblLayout w:type="fixed"/>
        <w:tblCellMar>
          <w:left w:w="40" w:type="dxa"/>
          <w:right w:w="40" w:type="dxa"/>
        </w:tblCellMar>
        <w:tblLook w:val="0000" w:firstRow="0" w:lastRow="0" w:firstColumn="0" w:lastColumn="0" w:noHBand="0" w:noVBand="0"/>
      </w:tblPr>
      <w:tblGrid>
        <w:gridCol w:w="567"/>
        <w:gridCol w:w="5553"/>
        <w:gridCol w:w="900"/>
        <w:gridCol w:w="1107"/>
        <w:gridCol w:w="945"/>
      </w:tblGrid>
      <w:tr w:rsidR="008008F2">
        <w:trPr>
          <w:trHeight w:hRule="exact" w:val="652"/>
        </w:trPr>
        <w:tc>
          <w:tcPr>
            <w:tcW w:w="567"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w:t>
            </w:r>
          </w:p>
          <w:p w:rsidR="008008F2" w:rsidRDefault="008008F2">
            <w:pPr>
              <w:ind w:hanging="40"/>
              <w:jc w:val="center"/>
            </w:pPr>
            <w:r>
              <w:t>п/п</w:t>
            </w:r>
          </w:p>
        </w:tc>
        <w:tc>
          <w:tcPr>
            <w:tcW w:w="5553" w:type="dxa"/>
            <w:tcBorders>
              <w:top w:val="single" w:sz="6" w:space="0" w:color="auto"/>
              <w:left w:val="single" w:sz="6" w:space="0" w:color="auto"/>
              <w:bottom w:val="single" w:sz="6" w:space="0" w:color="auto"/>
              <w:right w:val="single" w:sz="6" w:space="0" w:color="auto"/>
            </w:tcBorders>
            <w:vAlign w:val="center"/>
          </w:tcPr>
          <w:p w:rsidR="008008F2" w:rsidRDefault="008008F2">
            <w:pPr>
              <w:ind w:firstLine="851"/>
              <w:jc w:val="center"/>
            </w:pPr>
            <w:r>
              <w:t>Содержание операции</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Дебет</w:t>
            </w:r>
          </w:p>
        </w:tc>
        <w:tc>
          <w:tcPr>
            <w:tcW w:w="1107"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Кредит</w:t>
            </w:r>
          </w:p>
        </w:tc>
        <w:tc>
          <w:tcPr>
            <w:tcW w:w="945"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Сумма,</w:t>
            </w:r>
          </w:p>
          <w:p w:rsidR="008008F2" w:rsidRDefault="008008F2">
            <w:pPr>
              <w:ind w:hanging="40"/>
              <w:jc w:val="center"/>
            </w:pPr>
            <w:r>
              <w:t>грн.</w:t>
            </w:r>
          </w:p>
        </w:tc>
      </w:tr>
      <w:tr w:rsidR="008008F2">
        <w:trPr>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1</w:t>
            </w:r>
          </w:p>
        </w:tc>
        <w:tc>
          <w:tcPr>
            <w:tcW w:w="5553" w:type="dxa"/>
            <w:tcBorders>
              <w:top w:val="single" w:sz="6" w:space="0" w:color="auto"/>
              <w:left w:val="single" w:sz="6" w:space="0" w:color="auto"/>
              <w:bottom w:val="single" w:sz="6" w:space="0" w:color="auto"/>
              <w:right w:val="single" w:sz="6" w:space="0" w:color="auto"/>
            </w:tcBorders>
          </w:tcPr>
          <w:p w:rsidR="008008F2" w:rsidRDefault="008008F2">
            <w:pPr>
              <w:ind w:firstLine="102"/>
              <w:rPr>
                <w:sz w:val="24"/>
                <w:szCs w:val="24"/>
              </w:rPr>
            </w:pPr>
            <w:r>
              <w:rPr>
                <w:sz w:val="24"/>
                <w:szCs w:val="24"/>
              </w:rPr>
              <w:t>Произведена оплата за программное обеспечение</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107"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945"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18 000</w:t>
            </w:r>
          </w:p>
        </w:tc>
      </w:tr>
      <w:tr w:rsidR="008008F2">
        <w:trPr>
          <w:trHeight w:hRule="exact" w:val="54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2</w:t>
            </w:r>
          </w:p>
        </w:tc>
        <w:tc>
          <w:tcPr>
            <w:tcW w:w="5553" w:type="dxa"/>
            <w:tcBorders>
              <w:top w:val="single" w:sz="6" w:space="0" w:color="auto"/>
              <w:left w:val="single" w:sz="6" w:space="0" w:color="auto"/>
              <w:bottom w:val="single" w:sz="6" w:space="0" w:color="auto"/>
              <w:right w:val="single" w:sz="6" w:space="0" w:color="auto"/>
            </w:tcBorders>
          </w:tcPr>
          <w:p w:rsidR="008008F2" w:rsidRDefault="008008F2">
            <w:pPr>
              <w:ind w:firstLine="102"/>
              <w:rPr>
                <w:sz w:val="24"/>
                <w:szCs w:val="24"/>
              </w:rPr>
            </w:pPr>
            <w:r>
              <w:rPr>
                <w:sz w:val="24"/>
                <w:szCs w:val="24"/>
              </w:rPr>
              <w:t>Включена в налоговый кредит и отнесена на налоговые расчеты сумма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107"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945"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3 000</w:t>
            </w:r>
          </w:p>
        </w:tc>
      </w:tr>
      <w:tr w:rsidR="008008F2">
        <w:trPr>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3</w:t>
            </w:r>
          </w:p>
        </w:tc>
        <w:tc>
          <w:tcPr>
            <w:tcW w:w="5553" w:type="dxa"/>
            <w:tcBorders>
              <w:top w:val="single" w:sz="6" w:space="0" w:color="auto"/>
              <w:left w:val="single" w:sz="6" w:space="0" w:color="auto"/>
              <w:bottom w:val="single" w:sz="6" w:space="0" w:color="auto"/>
              <w:right w:val="single" w:sz="6" w:space="0" w:color="auto"/>
            </w:tcBorders>
          </w:tcPr>
          <w:p w:rsidR="008008F2" w:rsidRDefault="008008F2">
            <w:pPr>
              <w:ind w:firstLine="102"/>
              <w:rPr>
                <w:sz w:val="24"/>
                <w:szCs w:val="24"/>
              </w:rPr>
            </w:pPr>
            <w:r>
              <w:rPr>
                <w:sz w:val="24"/>
                <w:szCs w:val="24"/>
              </w:rPr>
              <w:t>Получено программное обеспечение от поставщика</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154</w:t>
            </w:r>
          </w:p>
        </w:tc>
        <w:tc>
          <w:tcPr>
            <w:tcW w:w="1107"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945"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15000</w:t>
            </w:r>
          </w:p>
        </w:tc>
      </w:tr>
      <w:tr w:rsidR="008008F2">
        <w:trPr>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4</w:t>
            </w:r>
          </w:p>
        </w:tc>
        <w:tc>
          <w:tcPr>
            <w:tcW w:w="5553" w:type="dxa"/>
            <w:tcBorders>
              <w:top w:val="single" w:sz="6" w:space="0" w:color="auto"/>
              <w:left w:val="single" w:sz="6" w:space="0" w:color="auto"/>
              <w:bottom w:val="single" w:sz="6" w:space="0" w:color="auto"/>
              <w:right w:val="single" w:sz="6" w:space="0" w:color="auto"/>
            </w:tcBorders>
          </w:tcPr>
          <w:p w:rsidR="008008F2" w:rsidRDefault="008008F2">
            <w:pPr>
              <w:ind w:firstLine="102"/>
              <w:rPr>
                <w:sz w:val="24"/>
                <w:szCs w:val="24"/>
              </w:rPr>
            </w:pPr>
            <w:r>
              <w:rPr>
                <w:sz w:val="24"/>
                <w:szCs w:val="24"/>
              </w:rPr>
              <w:t>Отражены расчеты по налоговому кредиту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107"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945"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3000</w:t>
            </w:r>
          </w:p>
        </w:tc>
      </w:tr>
      <w:tr w:rsidR="008008F2">
        <w:trPr>
          <w:trHeight w:hRule="exact" w:val="54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5</w:t>
            </w:r>
          </w:p>
        </w:tc>
        <w:tc>
          <w:tcPr>
            <w:tcW w:w="5553" w:type="dxa"/>
            <w:tcBorders>
              <w:top w:val="single" w:sz="6" w:space="0" w:color="auto"/>
              <w:left w:val="single" w:sz="6" w:space="0" w:color="auto"/>
              <w:bottom w:val="single" w:sz="6" w:space="0" w:color="auto"/>
              <w:right w:val="single" w:sz="6" w:space="0" w:color="auto"/>
            </w:tcBorders>
          </w:tcPr>
          <w:p w:rsidR="008008F2" w:rsidRDefault="008008F2">
            <w:pPr>
              <w:ind w:firstLine="102"/>
              <w:rPr>
                <w:sz w:val="24"/>
                <w:szCs w:val="24"/>
              </w:rPr>
            </w:pPr>
            <w:r>
              <w:rPr>
                <w:sz w:val="24"/>
                <w:szCs w:val="24"/>
              </w:rPr>
              <w:t>Признано активом и зачислено на баланс программное обеспечение</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125</w:t>
            </w:r>
          </w:p>
        </w:tc>
        <w:tc>
          <w:tcPr>
            <w:tcW w:w="1107"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154</w:t>
            </w:r>
          </w:p>
        </w:tc>
        <w:tc>
          <w:tcPr>
            <w:tcW w:w="945"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15000</w:t>
            </w:r>
          </w:p>
        </w:tc>
      </w:tr>
      <w:tr w:rsidR="008008F2">
        <w:trPr>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6</w:t>
            </w:r>
          </w:p>
        </w:tc>
        <w:tc>
          <w:tcPr>
            <w:tcW w:w="5553" w:type="dxa"/>
            <w:tcBorders>
              <w:top w:val="single" w:sz="6" w:space="0" w:color="auto"/>
              <w:left w:val="single" w:sz="6" w:space="0" w:color="auto"/>
              <w:bottom w:val="single" w:sz="6" w:space="0" w:color="auto"/>
              <w:right w:val="single" w:sz="6" w:space="0" w:color="auto"/>
            </w:tcBorders>
          </w:tcPr>
          <w:p w:rsidR="008008F2" w:rsidRDefault="008008F2">
            <w:pPr>
              <w:ind w:firstLine="102"/>
              <w:rPr>
                <w:sz w:val="24"/>
                <w:szCs w:val="24"/>
              </w:rPr>
            </w:pPr>
            <w:r>
              <w:rPr>
                <w:sz w:val="24"/>
                <w:szCs w:val="24"/>
              </w:rPr>
              <w:t>Начислен износ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92</w:t>
            </w:r>
          </w:p>
        </w:tc>
        <w:tc>
          <w:tcPr>
            <w:tcW w:w="1107"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133</w:t>
            </w:r>
          </w:p>
        </w:tc>
        <w:tc>
          <w:tcPr>
            <w:tcW w:w="945"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625</w:t>
            </w:r>
          </w:p>
        </w:tc>
      </w:tr>
      <w:tr w:rsidR="008008F2">
        <w:trPr>
          <w:trHeight w:hRule="exact" w:val="54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7</w:t>
            </w:r>
          </w:p>
        </w:tc>
        <w:tc>
          <w:tcPr>
            <w:tcW w:w="5553" w:type="dxa"/>
            <w:tcBorders>
              <w:top w:val="single" w:sz="6" w:space="0" w:color="auto"/>
              <w:left w:val="single" w:sz="6" w:space="0" w:color="auto"/>
              <w:bottom w:val="single" w:sz="6" w:space="0" w:color="auto"/>
              <w:right w:val="single" w:sz="6" w:space="0" w:color="auto"/>
            </w:tcBorders>
          </w:tcPr>
          <w:p w:rsidR="008008F2" w:rsidRDefault="008008F2">
            <w:pPr>
              <w:ind w:firstLine="102"/>
              <w:rPr>
                <w:sz w:val="24"/>
                <w:szCs w:val="24"/>
              </w:rPr>
            </w:pPr>
            <w:r>
              <w:rPr>
                <w:sz w:val="24"/>
                <w:szCs w:val="24"/>
              </w:rPr>
              <w:t>Получены услуги по адаптации программного обеспечения</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92</w:t>
            </w:r>
          </w:p>
        </w:tc>
        <w:tc>
          <w:tcPr>
            <w:tcW w:w="1107"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945"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4000</w:t>
            </w:r>
          </w:p>
        </w:tc>
      </w:tr>
      <w:tr w:rsidR="008008F2">
        <w:trPr>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8</w:t>
            </w:r>
          </w:p>
        </w:tc>
        <w:tc>
          <w:tcPr>
            <w:tcW w:w="5553" w:type="dxa"/>
            <w:tcBorders>
              <w:top w:val="single" w:sz="6" w:space="0" w:color="auto"/>
              <w:left w:val="single" w:sz="6" w:space="0" w:color="auto"/>
              <w:bottom w:val="single" w:sz="6" w:space="0" w:color="auto"/>
              <w:right w:val="single" w:sz="6" w:space="0" w:color="auto"/>
            </w:tcBorders>
          </w:tcPr>
          <w:p w:rsidR="008008F2" w:rsidRDefault="008008F2">
            <w:pPr>
              <w:ind w:firstLine="102"/>
              <w:rPr>
                <w:sz w:val="24"/>
                <w:szCs w:val="24"/>
              </w:rPr>
            </w:pPr>
            <w:r>
              <w:rPr>
                <w:sz w:val="24"/>
                <w:szCs w:val="24"/>
              </w:rPr>
              <w:t>Включена в налоговый кредит сумма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107"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945"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800</w:t>
            </w:r>
          </w:p>
        </w:tc>
      </w:tr>
      <w:tr w:rsidR="008008F2">
        <w:trPr>
          <w:cantSplit/>
          <w:trHeight w:hRule="exact" w:val="392"/>
        </w:trPr>
        <w:tc>
          <w:tcPr>
            <w:tcW w:w="567" w:type="dxa"/>
            <w:vMerge w:val="restart"/>
            <w:tcBorders>
              <w:top w:val="single" w:sz="6" w:space="0" w:color="auto"/>
              <w:left w:val="single" w:sz="6" w:space="0" w:color="auto"/>
              <w:bottom w:val="nil"/>
              <w:right w:val="single" w:sz="6" w:space="0" w:color="auto"/>
            </w:tcBorders>
          </w:tcPr>
          <w:p w:rsidR="008008F2" w:rsidRDefault="008008F2">
            <w:pPr>
              <w:ind w:hanging="40"/>
              <w:jc w:val="center"/>
              <w:rPr>
                <w:sz w:val="24"/>
                <w:szCs w:val="24"/>
              </w:rPr>
            </w:pPr>
            <w:r>
              <w:rPr>
                <w:sz w:val="24"/>
                <w:szCs w:val="24"/>
              </w:rPr>
              <w:t>9</w:t>
            </w:r>
          </w:p>
        </w:tc>
        <w:tc>
          <w:tcPr>
            <w:tcW w:w="5553" w:type="dxa"/>
            <w:vMerge w:val="restart"/>
            <w:tcBorders>
              <w:top w:val="single" w:sz="6" w:space="0" w:color="auto"/>
              <w:left w:val="single" w:sz="6" w:space="0" w:color="auto"/>
              <w:bottom w:val="nil"/>
              <w:right w:val="single" w:sz="6" w:space="0" w:color="auto"/>
            </w:tcBorders>
          </w:tcPr>
          <w:p w:rsidR="008008F2" w:rsidRDefault="008008F2">
            <w:pPr>
              <w:spacing w:line="204" w:lineRule="auto"/>
              <w:ind w:firstLine="102"/>
              <w:rPr>
                <w:sz w:val="24"/>
                <w:szCs w:val="24"/>
                <w:lang w:val="uk-UA"/>
              </w:rPr>
            </w:pPr>
            <w:r>
              <w:rPr>
                <w:sz w:val="24"/>
                <w:szCs w:val="24"/>
              </w:rPr>
              <w:t>Списаны на финансовый результат:</w:t>
            </w:r>
          </w:p>
          <w:p w:rsidR="008008F2" w:rsidRDefault="008008F2">
            <w:pPr>
              <w:spacing w:line="204" w:lineRule="auto"/>
              <w:ind w:firstLine="102"/>
              <w:rPr>
                <w:sz w:val="24"/>
                <w:szCs w:val="24"/>
                <w:lang w:val="uk-UA"/>
              </w:rPr>
            </w:pPr>
            <w:r>
              <w:rPr>
                <w:sz w:val="24"/>
                <w:szCs w:val="24"/>
              </w:rPr>
              <w:t>– сумма начисленного износа;</w:t>
            </w:r>
          </w:p>
          <w:p w:rsidR="008008F2" w:rsidRDefault="008008F2">
            <w:pPr>
              <w:spacing w:line="204" w:lineRule="auto"/>
              <w:ind w:firstLine="102"/>
              <w:rPr>
                <w:sz w:val="24"/>
                <w:szCs w:val="24"/>
              </w:rPr>
            </w:pPr>
            <w:r>
              <w:rPr>
                <w:sz w:val="24"/>
                <w:szCs w:val="24"/>
              </w:rPr>
              <w:t>– расходы на адаптацию программного обеспечения</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107"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92</w:t>
            </w:r>
          </w:p>
        </w:tc>
        <w:tc>
          <w:tcPr>
            <w:tcW w:w="945"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625</w:t>
            </w:r>
          </w:p>
        </w:tc>
      </w:tr>
      <w:tr w:rsidR="008008F2">
        <w:trPr>
          <w:cantSplit/>
          <w:trHeight w:hRule="exact" w:val="527"/>
        </w:trPr>
        <w:tc>
          <w:tcPr>
            <w:tcW w:w="567" w:type="dxa"/>
            <w:vMerge/>
            <w:tcBorders>
              <w:top w:val="nil"/>
              <w:left w:val="single" w:sz="6" w:space="0" w:color="auto"/>
              <w:bottom w:val="single" w:sz="6" w:space="0" w:color="auto"/>
              <w:right w:val="single" w:sz="6" w:space="0" w:color="auto"/>
            </w:tcBorders>
          </w:tcPr>
          <w:p w:rsidR="008008F2" w:rsidRDefault="008008F2">
            <w:pPr>
              <w:ind w:firstLine="851"/>
              <w:rPr>
                <w:sz w:val="24"/>
                <w:szCs w:val="24"/>
              </w:rPr>
            </w:pPr>
          </w:p>
        </w:tc>
        <w:tc>
          <w:tcPr>
            <w:tcW w:w="5553" w:type="dxa"/>
            <w:vMerge/>
            <w:tcBorders>
              <w:top w:val="nil"/>
              <w:left w:val="single" w:sz="6" w:space="0" w:color="auto"/>
              <w:bottom w:val="single" w:sz="6" w:space="0" w:color="auto"/>
              <w:right w:val="single" w:sz="6" w:space="0" w:color="auto"/>
            </w:tcBorders>
          </w:tcPr>
          <w:p w:rsidR="008008F2" w:rsidRDefault="008008F2">
            <w:pPr>
              <w:ind w:firstLine="851"/>
              <w:rPr>
                <w:sz w:val="24"/>
                <w:szCs w:val="24"/>
              </w:rPr>
            </w:pP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107"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92</w:t>
            </w:r>
          </w:p>
        </w:tc>
        <w:tc>
          <w:tcPr>
            <w:tcW w:w="945"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4000</w:t>
            </w:r>
          </w:p>
        </w:tc>
      </w:tr>
    </w:tbl>
    <w:p w:rsidR="008008F2" w:rsidRDefault="008008F2">
      <w:pPr>
        <w:ind w:firstLine="709"/>
        <w:jc w:val="both"/>
        <w:rPr>
          <w:lang w:val="uk-UA"/>
        </w:rPr>
      </w:pPr>
    </w:p>
    <w:p w:rsidR="008008F2" w:rsidRDefault="008008F2">
      <w:pPr>
        <w:ind w:firstLine="709"/>
        <w:jc w:val="both"/>
      </w:pPr>
      <w:r>
        <w:t>Порядок отражения операций по приобретению права на использование товарного знака приведен в таблице 2.13.</w:t>
      </w:r>
    </w:p>
    <w:p w:rsidR="008008F2" w:rsidRDefault="008008F2">
      <w:pPr>
        <w:jc w:val="both"/>
      </w:pPr>
      <w:bookmarkStart w:id="187" w:name="_Toc535485094"/>
      <w:bookmarkStart w:id="188" w:name="_Toc535485391"/>
      <w:bookmarkStart w:id="189" w:name="_Toc535630469"/>
    </w:p>
    <w:p w:rsidR="008008F2" w:rsidRDefault="008008F2">
      <w:pPr>
        <w:ind w:left="1980" w:hanging="1980"/>
        <w:jc w:val="both"/>
      </w:pPr>
      <w:r>
        <w:t>Таблица 2.13 – Порядок отражения операций по приобретению права на использование товарного знака</w:t>
      </w:r>
      <w:bookmarkEnd w:id="187"/>
      <w:bookmarkEnd w:id="188"/>
      <w:bookmarkEnd w:id="189"/>
    </w:p>
    <w:tbl>
      <w:tblPr>
        <w:tblW w:w="0" w:type="auto"/>
        <w:tblInd w:w="40" w:type="dxa"/>
        <w:tblLayout w:type="fixed"/>
        <w:tblCellMar>
          <w:left w:w="40" w:type="dxa"/>
          <w:right w:w="40" w:type="dxa"/>
        </w:tblCellMar>
        <w:tblLook w:val="0000" w:firstRow="0" w:lastRow="0" w:firstColumn="0" w:lastColumn="0" w:noHBand="0" w:noVBand="0"/>
      </w:tblPr>
      <w:tblGrid>
        <w:gridCol w:w="567"/>
        <w:gridCol w:w="5387"/>
        <w:gridCol w:w="1039"/>
        <w:gridCol w:w="1039"/>
        <w:gridCol w:w="1040"/>
      </w:tblGrid>
      <w:tr w:rsidR="008008F2">
        <w:trPr>
          <w:trHeight w:hRule="exact" w:val="636"/>
        </w:trPr>
        <w:tc>
          <w:tcPr>
            <w:tcW w:w="567"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w:t>
            </w:r>
          </w:p>
          <w:p w:rsidR="008008F2" w:rsidRDefault="008008F2">
            <w:pPr>
              <w:ind w:hanging="40"/>
              <w:jc w:val="center"/>
            </w:pPr>
            <w:r>
              <w:t>п/п</w:t>
            </w:r>
          </w:p>
        </w:tc>
        <w:tc>
          <w:tcPr>
            <w:tcW w:w="5387"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Содержание операции</w:t>
            </w:r>
          </w:p>
        </w:tc>
        <w:tc>
          <w:tcPr>
            <w:tcW w:w="1039"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Дебет</w:t>
            </w:r>
          </w:p>
        </w:tc>
        <w:tc>
          <w:tcPr>
            <w:tcW w:w="1039"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Кредит</w:t>
            </w:r>
          </w:p>
        </w:tc>
        <w:tc>
          <w:tcPr>
            <w:tcW w:w="1040"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pPr>
            <w:r>
              <w:t>Сумма, грн.</w:t>
            </w:r>
          </w:p>
        </w:tc>
      </w:tr>
      <w:tr w:rsidR="008008F2">
        <w:trPr>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1</w:t>
            </w:r>
          </w:p>
        </w:tc>
        <w:tc>
          <w:tcPr>
            <w:tcW w:w="5387"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Оплачено право на использование товарного знака</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04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3 600</w:t>
            </w:r>
          </w:p>
        </w:tc>
      </w:tr>
      <w:tr w:rsidR="008008F2">
        <w:trPr>
          <w:trHeight w:hRule="exact" w:val="54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2</w:t>
            </w:r>
          </w:p>
        </w:tc>
        <w:tc>
          <w:tcPr>
            <w:tcW w:w="5387"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Включена в налоговый кредит и отнесена на налоговые расчеты сумма НДС</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04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600</w:t>
            </w:r>
          </w:p>
        </w:tc>
      </w:tr>
      <w:tr w:rsidR="008008F2">
        <w:trPr>
          <w:trHeight w:hRule="exact" w:val="54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3</w:t>
            </w:r>
          </w:p>
        </w:tc>
        <w:tc>
          <w:tcPr>
            <w:tcW w:w="5387"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Оплачены юридические услуги по оформлению права на товарный знак</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04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1200</w:t>
            </w:r>
          </w:p>
        </w:tc>
      </w:tr>
      <w:tr w:rsidR="008008F2">
        <w:trPr>
          <w:trHeight w:hRule="exact" w:val="54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4</w:t>
            </w:r>
          </w:p>
        </w:tc>
        <w:tc>
          <w:tcPr>
            <w:tcW w:w="5387"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Включена в налоговый кредит и отнесена на налоговые расчеты сумма НДС</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04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w:t>
            </w:r>
          </w:p>
        </w:tc>
      </w:tr>
      <w:tr w:rsidR="008008F2">
        <w:trPr>
          <w:cantSplit/>
          <w:trHeight w:hRule="exact" w:val="540"/>
        </w:trPr>
        <w:tc>
          <w:tcPr>
            <w:tcW w:w="567" w:type="dxa"/>
            <w:vMerge w:val="restart"/>
            <w:tcBorders>
              <w:top w:val="single" w:sz="6" w:space="0" w:color="auto"/>
              <w:left w:val="single" w:sz="6" w:space="0" w:color="auto"/>
              <w:bottom w:val="nil"/>
              <w:right w:val="single" w:sz="6" w:space="0" w:color="auto"/>
            </w:tcBorders>
          </w:tcPr>
          <w:p w:rsidR="008008F2" w:rsidRDefault="008008F2">
            <w:pPr>
              <w:ind w:hanging="40"/>
              <w:jc w:val="center"/>
              <w:rPr>
                <w:sz w:val="24"/>
                <w:szCs w:val="24"/>
              </w:rPr>
            </w:pPr>
            <w:r>
              <w:rPr>
                <w:sz w:val="24"/>
                <w:szCs w:val="24"/>
              </w:rPr>
              <w:t>5</w:t>
            </w:r>
          </w:p>
        </w:tc>
        <w:tc>
          <w:tcPr>
            <w:tcW w:w="5387" w:type="dxa"/>
            <w:vMerge w:val="restart"/>
            <w:tcBorders>
              <w:top w:val="single" w:sz="6" w:space="0" w:color="auto"/>
              <w:left w:val="single" w:sz="6" w:space="0" w:color="auto"/>
              <w:bottom w:val="nil"/>
              <w:right w:val="single" w:sz="6" w:space="0" w:color="auto"/>
            </w:tcBorders>
          </w:tcPr>
          <w:p w:rsidR="008008F2" w:rsidRDefault="008008F2">
            <w:pPr>
              <w:rPr>
                <w:sz w:val="24"/>
                <w:szCs w:val="24"/>
              </w:rPr>
            </w:pPr>
            <w:r>
              <w:rPr>
                <w:sz w:val="24"/>
                <w:szCs w:val="24"/>
              </w:rPr>
              <w:t>Отражены:</w:t>
            </w:r>
          </w:p>
          <w:p w:rsidR="008008F2" w:rsidRDefault="008008F2" w:rsidP="008008F2">
            <w:pPr>
              <w:numPr>
                <w:ilvl w:val="0"/>
                <w:numId w:val="71"/>
              </w:numPr>
              <w:rPr>
                <w:sz w:val="24"/>
                <w:szCs w:val="24"/>
              </w:rPr>
            </w:pPr>
            <w:r>
              <w:rPr>
                <w:sz w:val="24"/>
                <w:szCs w:val="24"/>
              </w:rPr>
              <w:t>стоимость товарного знака;</w:t>
            </w:r>
          </w:p>
          <w:p w:rsidR="008008F2" w:rsidRDefault="008008F2" w:rsidP="008008F2">
            <w:pPr>
              <w:numPr>
                <w:ilvl w:val="0"/>
                <w:numId w:val="71"/>
              </w:numPr>
              <w:rPr>
                <w:sz w:val="24"/>
                <w:szCs w:val="24"/>
              </w:rPr>
            </w:pPr>
            <w:r>
              <w:rPr>
                <w:sz w:val="24"/>
                <w:szCs w:val="24"/>
              </w:rPr>
              <w:t>стоимость полученных юридических услуг</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154</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04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3000</w:t>
            </w:r>
          </w:p>
        </w:tc>
      </w:tr>
      <w:tr w:rsidR="008008F2">
        <w:trPr>
          <w:cantSplit/>
          <w:trHeight w:hRule="exact" w:val="368"/>
        </w:trPr>
        <w:tc>
          <w:tcPr>
            <w:tcW w:w="567" w:type="dxa"/>
            <w:vMerge/>
            <w:tcBorders>
              <w:top w:val="nil"/>
              <w:left w:val="single" w:sz="6" w:space="0" w:color="auto"/>
              <w:bottom w:val="single" w:sz="6" w:space="0" w:color="auto"/>
              <w:right w:val="single" w:sz="6" w:space="0" w:color="auto"/>
            </w:tcBorders>
          </w:tcPr>
          <w:p w:rsidR="008008F2" w:rsidRDefault="008008F2">
            <w:pPr>
              <w:ind w:hanging="40"/>
              <w:jc w:val="center"/>
              <w:rPr>
                <w:sz w:val="24"/>
                <w:szCs w:val="24"/>
              </w:rPr>
            </w:pPr>
          </w:p>
        </w:tc>
        <w:tc>
          <w:tcPr>
            <w:tcW w:w="5387" w:type="dxa"/>
            <w:vMerge/>
            <w:tcBorders>
              <w:top w:val="nil"/>
              <w:left w:val="single" w:sz="6" w:space="0" w:color="auto"/>
              <w:bottom w:val="single" w:sz="6" w:space="0" w:color="auto"/>
              <w:right w:val="single" w:sz="6" w:space="0" w:color="auto"/>
            </w:tcBorders>
          </w:tcPr>
          <w:p w:rsidR="008008F2" w:rsidRDefault="008008F2">
            <w:pPr>
              <w:rPr>
                <w:sz w:val="24"/>
                <w:szCs w:val="24"/>
              </w:rPr>
            </w:pP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154</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04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1 000</w:t>
            </w:r>
          </w:p>
        </w:tc>
      </w:tr>
      <w:tr w:rsidR="008008F2">
        <w:trPr>
          <w:cantSplit/>
          <w:trHeight w:hRule="exact" w:val="300"/>
        </w:trPr>
        <w:tc>
          <w:tcPr>
            <w:tcW w:w="567" w:type="dxa"/>
            <w:vMerge w:val="restart"/>
            <w:tcBorders>
              <w:top w:val="single" w:sz="6" w:space="0" w:color="auto"/>
              <w:left w:val="single" w:sz="6" w:space="0" w:color="auto"/>
              <w:bottom w:val="nil"/>
              <w:right w:val="single" w:sz="6" w:space="0" w:color="auto"/>
            </w:tcBorders>
          </w:tcPr>
          <w:p w:rsidR="008008F2" w:rsidRDefault="008008F2">
            <w:pPr>
              <w:ind w:hanging="40"/>
              <w:jc w:val="center"/>
              <w:rPr>
                <w:sz w:val="24"/>
                <w:szCs w:val="24"/>
              </w:rPr>
            </w:pPr>
            <w:r>
              <w:rPr>
                <w:sz w:val="24"/>
                <w:szCs w:val="24"/>
              </w:rPr>
              <w:t>6</w:t>
            </w:r>
          </w:p>
        </w:tc>
        <w:tc>
          <w:tcPr>
            <w:tcW w:w="5387" w:type="dxa"/>
            <w:vMerge w:val="restart"/>
            <w:tcBorders>
              <w:top w:val="single" w:sz="6" w:space="0" w:color="auto"/>
              <w:left w:val="single" w:sz="6" w:space="0" w:color="auto"/>
              <w:bottom w:val="nil"/>
              <w:right w:val="single" w:sz="6" w:space="0" w:color="auto"/>
            </w:tcBorders>
          </w:tcPr>
          <w:p w:rsidR="008008F2" w:rsidRDefault="008008F2">
            <w:pPr>
              <w:rPr>
                <w:sz w:val="24"/>
                <w:szCs w:val="24"/>
              </w:rPr>
            </w:pPr>
            <w:r>
              <w:rPr>
                <w:sz w:val="24"/>
                <w:szCs w:val="24"/>
              </w:rPr>
              <w:t>Отражены расчеты по налоговому кредиту по НДС</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04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600</w:t>
            </w:r>
          </w:p>
        </w:tc>
      </w:tr>
      <w:tr w:rsidR="008008F2">
        <w:trPr>
          <w:cantSplit/>
          <w:trHeight w:hRule="exact" w:val="300"/>
        </w:trPr>
        <w:tc>
          <w:tcPr>
            <w:tcW w:w="567" w:type="dxa"/>
            <w:vMerge/>
            <w:tcBorders>
              <w:top w:val="nil"/>
              <w:left w:val="single" w:sz="6" w:space="0" w:color="auto"/>
              <w:bottom w:val="single" w:sz="6" w:space="0" w:color="auto"/>
              <w:right w:val="single" w:sz="6" w:space="0" w:color="auto"/>
            </w:tcBorders>
          </w:tcPr>
          <w:p w:rsidR="008008F2" w:rsidRDefault="008008F2">
            <w:pPr>
              <w:ind w:hanging="40"/>
              <w:jc w:val="right"/>
              <w:rPr>
                <w:sz w:val="24"/>
                <w:szCs w:val="24"/>
              </w:rPr>
            </w:pPr>
          </w:p>
        </w:tc>
        <w:tc>
          <w:tcPr>
            <w:tcW w:w="5387" w:type="dxa"/>
            <w:vMerge/>
            <w:tcBorders>
              <w:top w:val="nil"/>
              <w:left w:val="single" w:sz="6" w:space="0" w:color="auto"/>
              <w:bottom w:val="single" w:sz="6" w:space="0" w:color="auto"/>
              <w:right w:val="single" w:sz="6" w:space="0" w:color="auto"/>
            </w:tcBorders>
          </w:tcPr>
          <w:p w:rsidR="008008F2" w:rsidRDefault="008008F2">
            <w:pPr>
              <w:rPr>
                <w:sz w:val="24"/>
                <w:szCs w:val="24"/>
              </w:rPr>
            </w:pP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04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w:t>
            </w:r>
          </w:p>
        </w:tc>
      </w:tr>
      <w:tr w:rsidR="008008F2">
        <w:trPr>
          <w:trHeight w:hRule="exact" w:val="54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7</w:t>
            </w:r>
          </w:p>
        </w:tc>
        <w:tc>
          <w:tcPr>
            <w:tcW w:w="5387"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Зачислен на баланс по первоначальной стоимости приобретенный товарный знак</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123</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154</w:t>
            </w:r>
          </w:p>
        </w:tc>
        <w:tc>
          <w:tcPr>
            <w:tcW w:w="104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4000</w:t>
            </w:r>
          </w:p>
        </w:tc>
      </w:tr>
      <w:tr w:rsidR="008008F2">
        <w:trPr>
          <w:trHeight w:hRule="exact" w:val="300"/>
        </w:trPr>
        <w:tc>
          <w:tcPr>
            <w:tcW w:w="567"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sz w:val="24"/>
                <w:szCs w:val="24"/>
              </w:rPr>
            </w:pPr>
            <w:r>
              <w:rPr>
                <w:sz w:val="24"/>
                <w:szCs w:val="24"/>
              </w:rPr>
              <w:t>8</w:t>
            </w:r>
          </w:p>
        </w:tc>
        <w:tc>
          <w:tcPr>
            <w:tcW w:w="5387"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Начислен износ товарного знака</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92</w:t>
            </w:r>
          </w:p>
        </w:tc>
        <w:tc>
          <w:tcPr>
            <w:tcW w:w="1039"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133</w:t>
            </w:r>
          </w:p>
        </w:tc>
        <w:tc>
          <w:tcPr>
            <w:tcW w:w="1040"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sz w:val="24"/>
                <w:szCs w:val="24"/>
              </w:rPr>
            </w:pPr>
            <w:r>
              <w:rPr>
                <w:sz w:val="24"/>
                <w:szCs w:val="24"/>
              </w:rPr>
              <w:t>200</w:t>
            </w:r>
          </w:p>
        </w:tc>
      </w:tr>
    </w:tbl>
    <w:p w:rsidR="008008F2" w:rsidRDefault="008008F2">
      <w:pPr>
        <w:pStyle w:val="2"/>
        <w:rPr>
          <w:caps/>
        </w:rPr>
      </w:pPr>
      <w:bookmarkStart w:id="190" w:name="_Toc535485095"/>
      <w:bookmarkStart w:id="191" w:name="_Toc535485392"/>
      <w:bookmarkStart w:id="192" w:name="_Toc535630470"/>
      <w:bookmarkStart w:id="193" w:name="_Toc535631166"/>
      <w:bookmarkStart w:id="194" w:name="_Toc535632126"/>
      <w:bookmarkStart w:id="195" w:name="_Toc535632865"/>
      <w:bookmarkStart w:id="196" w:name="_Toc535633041"/>
      <w:bookmarkStart w:id="197" w:name="_Toc535652332"/>
      <w:bookmarkStart w:id="198" w:name="_Toc535652488"/>
      <w:bookmarkStart w:id="199" w:name="_Toc535652690"/>
      <w:bookmarkStart w:id="200" w:name="_Toc535653988"/>
      <w:r>
        <w:rPr>
          <w:caps/>
        </w:rPr>
        <w:lastRenderedPageBreak/>
        <w:t xml:space="preserve">3 </w:t>
      </w:r>
      <w:bookmarkEnd w:id="190"/>
      <w:bookmarkEnd w:id="191"/>
      <w:bookmarkEnd w:id="192"/>
      <w:bookmarkEnd w:id="193"/>
      <w:bookmarkEnd w:id="194"/>
      <w:r>
        <w:rPr>
          <w:caps/>
        </w:rPr>
        <w:t>Учет производственных запасов</w:t>
      </w:r>
      <w:bookmarkEnd w:id="195"/>
      <w:bookmarkEnd w:id="196"/>
      <w:bookmarkEnd w:id="197"/>
      <w:bookmarkEnd w:id="198"/>
      <w:bookmarkEnd w:id="199"/>
      <w:bookmarkEnd w:id="200"/>
    </w:p>
    <w:p w:rsidR="008008F2" w:rsidRDefault="008008F2">
      <w:pPr>
        <w:ind w:firstLine="709"/>
        <w:jc w:val="both"/>
      </w:pPr>
    </w:p>
    <w:p w:rsidR="008008F2" w:rsidRDefault="008008F2">
      <w:pPr>
        <w:pStyle w:val="a3"/>
        <w:ind w:firstLine="709"/>
      </w:pPr>
      <w:r>
        <w:t>Субъекты предпринимательской деятельности приобретают для производства продукции и других хозяйственных нужд различное сырье, материалы, топливо, покупные полуфабрикаты, строительные материалы, предметы и средства труда. Эти товарно-материальные ценности (ТМЦ) и составляют производственные запасы предприятия. Основы формирования информации о приобретении запасов и их расходовании даны в П(С)БУ 9.</w:t>
      </w:r>
    </w:p>
    <w:p w:rsidR="008008F2" w:rsidRDefault="008008F2">
      <w:pPr>
        <w:ind w:firstLine="709"/>
        <w:jc w:val="both"/>
      </w:pPr>
      <w:r>
        <w:t xml:space="preserve">В соответствии с п.4 П(С)БУ 9, </w:t>
      </w:r>
      <w:r>
        <w:rPr>
          <w:i/>
          <w:iCs/>
        </w:rPr>
        <w:t>запасы</w:t>
      </w:r>
      <w:r>
        <w:t xml:space="preserve"> – это активы, которые находятся в процессе производства с целью дальнейшей продажи продукта производства; содержатся для потребления во время производства продукции, выполнения работ и предоставления услуг; используются для управления предприятием.</w:t>
      </w:r>
    </w:p>
    <w:p w:rsidR="008008F2" w:rsidRDefault="008008F2">
      <w:pPr>
        <w:ind w:firstLine="709"/>
        <w:jc w:val="both"/>
      </w:pPr>
      <w:r>
        <w:t>Для учета производственных запасов, расходов на их приобретение и заготовку используют следующие счета:</w:t>
      </w:r>
    </w:p>
    <w:p w:rsidR="008008F2" w:rsidRDefault="008008F2" w:rsidP="008008F2">
      <w:pPr>
        <w:numPr>
          <w:ilvl w:val="0"/>
          <w:numId w:val="32"/>
        </w:numPr>
        <w:jc w:val="both"/>
      </w:pPr>
      <w:r>
        <w:t>201 «Сырье и материалы»;</w:t>
      </w:r>
    </w:p>
    <w:p w:rsidR="008008F2" w:rsidRDefault="008008F2" w:rsidP="008008F2">
      <w:pPr>
        <w:numPr>
          <w:ilvl w:val="0"/>
          <w:numId w:val="32"/>
        </w:numPr>
        <w:jc w:val="both"/>
      </w:pPr>
      <w:r>
        <w:t>202 «Покупные полуфабрикаты и комплектующие изделия»;</w:t>
      </w:r>
    </w:p>
    <w:p w:rsidR="008008F2" w:rsidRDefault="008008F2" w:rsidP="008008F2">
      <w:pPr>
        <w:numPr>
          <w:ilvl w:val="0"/>
          <w:numId w:val="32"/>
        </w:numPr>
        <w:jc w:val="both"/>
      </w:pPr>
      <w:r>
        <w:t>203 «Топливо»;</w:t>
      </w:r>
    </w:p>
    <w:p w:rsidR="008008F2" w:rsidRDefault="008008F2" w:rsidP="008008F2">
      <w:pPr>
        <w:numPr>
          <w:ilvl w:val="0"/>
          <w:numId w:val="32"/>
        </w:numPr>
        <w:jc w:val="both"/>
      </w:pPr>
      <w:r>
        <w:t>204 «Тара и тарные материалы»;</w:t>
      </w:r>
    </w:p>
    <w:p w:rsidR="008008F2" w:rsidRDefault="008008F2" w:rsidP="008008F2">
      <w:pPr>
        <w:numPr>
          <w:ilvl w:val="0"/>
          <w:numId w:val="32"/>
        </w:numPr>
        <w:jc w:val="both"/>
      </w:pPr>
      <w:r>
        <w:t>205 «Строительные материалы»;</w:t>
      </w:r>
    </w:p>
    <w:p w:rsidR="008008F2" w:rsidRDefault="008008F2" w:rsidP="008008F2">
      <w:pPr>
        <w:numPr>
          <w:ilvl w:val="0"/>
          <w:numId w:val="32"/>
        </w:numPr>
        <w:jc w:val="both"/>
      </w:pPr>
      <w:r>
        <w:t>206 «Материалы, переданные в переработку»;</w:t>
      </w:r>
    </w:p>
    <w:p w:rsidR="008008F2" w:rsidRDefault="008008F2" w:rsidP="008008F2">
      <w:pPr>
        <w:numPr>
          <w:ilvl w:val="0"/>
          <w:numId w:val="32"/>
        </w:numPr>
        <w:jc w:val="both"/>
      </w:pPr>
      <w:r>
        <w:t>207 «Запасные части»;</w:t>
      </w:r>
    </w:p>
    <w:p w:rsidR="008008F2" w:rsidRDefault="008008F2" w:rsidP="008008F2">
      <w:pPr>
        <w:numPr>
          <w:ilvl w:val="0"/>
          <w:numId w:val="32"/>
        </w:numPr>
        <w:jc w:val="both"/>
      </w:pPr>
      <w:r>
        <w:t>208 «Материалы сельскохозяйственного назначения»;</w:t>
      </w:r>
    </w:p>
    <w:p w:rsidR="008008F2" w:rsidRDefault="008008F2" w:rsidP="008008F2">
      <w:pPr>
        <w:numPr>
          <w:ilvl w:val="0"/>
          <w:numId w:val="32"/>
        </w:numPr>
        <w:jc w:val="both"/>
      </w:pPr>
      <w:r>
        <w:t>209 «Прочие материалы».</w:t>
      </w:r>
    </w:p>
    <w:p w:rsidR="008008F2" w:rsidRDefault="008008F2">
      <w:pPr>
        <w:ind w:firstLine="709"/>
        <w:jc w:val="both"/>
      </w:pPr>
      <w:r>
        <w:t>По дебету этих счетов отражается поступление материалов, а по кредиту – их выбытие.</w:t>
      </w:r>
    </w:p>
    <w:p w:rsidR="008008F2" w:rsidRDefault="008008F2">
      <w:pPr>
        <w:ind w:firstLine="709"/>
        <w:jc w:val="both"/>
      </w:pPr>
      <w:r>
        <w:t>Стоимость остатка сырья, материалов и других ценностей, учитываемых на счете 20, в форме №1 «Баланс» отражается в статье «Производственные запасы» в строке 100.</w:t>
      </w:r>
    </w:p>
    <w:p w:rsidR="008008F2" w:rsidRDefault="008008F2">
      <w:pPr>
        <w:ind w:firstLine="709"/>
        <w:jc w:val="both"/>
      </w:pPr>
      <w:r>
        <w:t>Первичными документами по учету сырья и материалов являются типовые формы, утвержденные приказом № 193. Основные из них:</w:t>
      </w:r>
    </w:p>
    <w:p w:rsidR="008008F2" w:rsidRDefault="008008F2" w:rsidP="008008F2">
      <w:pPr>
        <w:numPr>
          <w:ilvl w:val="0"/>
          <w:numId w:val="32"/>
        </w:numPr>
        <w:jc w:val="both"/>
      </w:pPr>
      <w:r>
        <w:t>форма № М-4 «Приходный ордер»;</w:t>
      </w:r>
    </w:p>
    <w:p w:rsidR="008008F2" w:rsidRDefault="008008F2" w:rsidP="008008F2">
      <w:pPr>
        <w:numPr>
          <w:ilvl w:val="0"/>
          <w:numId w:val="32"/>
        </w:numPr>
        <w:jc w:val="both"/>
      </w:pPr>
      <w:r>
        <w:t>форма № М-7 «Акт о приеме материалов»;</w:t>
      </w:r>
    </w:p>
    <w:p w:rsidR="008008F2" w:rsidRDefault="008008F2" w:rsidP="008008F2">
      <w:pPr>
        <w:numPr>
          <w:ilvl w:val="0"/>
          <w:numId w:val="32"/>
        </w:numPr>
        <w:jc w:val="both"/>
      </w:pPr>
      <w:r>
        <w:t>форма № М-8, № М-9 «Лимитно-заборная карточка»;</w:t>
      </w:r>
    </w:p>
    <w:p w:rsidR="008008F2" w:rsidRDefault="008008F2" w:rsidP="008008F2">
      <w:pPr>
        <w:numPr>
          <w:ilvl w:val="0"/>
          <w:numId w:val="32"/>
        </w:numPr>
        <w:jc w:val="both"/>
      </w:pPr>
      <w:r>
        <w:t>форма № М-11 «Накладная-требование на отпуск (внутреннее перемещение) материалов».</w:t>
      </w:r>
    </w:p>
    <w:p w:rsidR="008008F2" w:rsidRDefault="008008F2">
      <w:pPr>
        <w:ind w:firstLine="709"/>
        <w:jc w:val="both"/>
      </w:pPr>
    </w:p>
    <w:p w:rsidR="008008F2" w:rsidRDefault="008008F2">
      <w:pPr>
        <w:pStyle w:val="4"/>
        <w:ind w:firstLine="720"/>
      </w:pPr>
      <w:bookmarkStart w:id="201" w:name="_Toc535485096"/>
      <w:bookmarkStart w:id="202" w:name="_Toc535485393"/>
      <w:bookmarkStart w:id="203" w:name="_Toc535630471"/>
      <w:bookmarkStart w:id="204" w:name="_Toc535631167"/>
      <w:bookmarkStart w:id="205" w:name="_Toc535632127"/>
      <w:bookmarkStart w:id="206" w:name="_Toc535632866"/>
      <w:bookmarkStart w:id="207" w:name="_Toc535633042"/>
      <w:bookmarkStart w:id="208" w:name="_Toc535652333"/>
      <w:bookmarkStart w:id="209" w:name="_Toc535652489"/>
      <w:bookmarkStart w:id="210" w:name="_Toc535652691"/>
      <w:bookmarkStart w:id="211" w:name="_Toc535653989"/>
      <w:r>
        <w:t>3.1 Учет материалов, топлива, запчастей</w:t>
      </w:r>
      <w:bookmarkEnd w:id="201"/>
      <w:bookmarkEnd w:id="202"/>
      <w:bookmarkEnd w:id="203"/>
      <w:bookmarkEnd w:id="204"/>
      <w:bookmarkEnd w:id="205"/>
      <w:bookmarkEnd w:id="206"/>
      <w:bookmarkEnd w:id="207"/>
      <w:bookmarkEnd w:id="208"/>
      <w:bookmarkEnd w:id="209"/>
      <w:bookmarkEnd w:id="210"/>
      <w:bookmarkEnd w:id="211"/>
    </w:p>
    <w:p w:rsidR="008008F2" w:rsidRDefault="008008F2">
      <w:pPr>
        <w:ind w:firstLine="709"/>
        <w:jc w:val="both"/>
      </w:pPr>
    </w:p>
    <w:p w:rsidR="008008F2" w:rsidRDefault="008008F2">
      <w:pPr>
        <w:pStyle w:val="a3"/>
        <w:ind w:firstLine="709"/>
      </w:pPr>
      <w:r>
        <w:rPr>
          <w:i/>
          <w:iCs/>
        </w:rPr>
        <w:t>На субсчете 201</w:t>
      </w:r>
      <w:r>
        <w:t xml:space="preserve"> учитываются сырье и материалы, входящие в состав изготавливаемой продукции или являющиеся необходимыми компонентами при ее изготовлении. Подрядные строительные организации при осуществлении строительно-монтажных работ учет строительных материалов также ведут на этом субсчете. На этом же субсчете учитываются также вспомогательные материалы, используемые при изготовлении продукции.</w:t>
      </w:r>
    </w:p>
    <w:p w:rsidR="008008F2" w:rsidRDefault="008008F2">
      <w:pPr>
        <w:pStyle w:val="a3"/>
        <w:ind w:firstLine="709"/>
      </w:pPr>
      <w:r>
        <w:rPr>
          <w:i/>
          <w:iCs/>
        </w:rPr>
        <w:lastRenderedPageBreak/>
        <w:t>На субсчете 202</w:t>
      </w:r>
      <w:r>
        <w:rPr>
          <w:b/>
          <w:bCs/>
        </w:rPr>
        <w:t xml:space="preserve"> </w:t>
      </w:r>
      <w:r>
        <w:t>учитывается стоимость покупных полуфабрикатов и готовых комплектующих изделий, приобретенных для комплектования изготавливаемой продукции и требующих дополнительных затрат труда на их обработку и сборку. Подрядные строительные организации, занимающиеся  строительно-монтажными работами, на указанном субсчете учитывают стоимость деревянных, железобетонных, металлических и других строительных конструкций и изделий.</w:t>
      </w:r>
    </w:p>
    <w:p w:rsidR="008008F2" w:rsidRDefault="008008F2">
      <w:pPr>
        <w:pStyle w:val="a3"/>
        <w:ind w:firstLine="709"/>
      </w:pPr>
      <w:r>
        <w:t>Рассмотрим на числовом примере порядок учета покупных полуфабрикатов и готовых комплектующих изделий.</w:t>
      </w:r>
    </w:p>
    <w:p w:rsidR="008008F2" w:rsidRDefault="008008F2">
      <w:pPr>
        <w:pStyle w:val="a3"/>
        <w:ind w:firstLine="709"/>
      </w:pPr>
    </w:p>
    <w:p w:rsidR="008008F2" w:rsidRDefault="008008F2">
      <w:pPr>
        <w:pStyle w:val="a3"/>
        <w:ind w:firstLine="709"/>
      </w:pPr>
      <w:r>
        <w:t>Пример 1.</w:t>
      </w:r>
    </w:p>
    <w:p w:rsidR="008008F2" w:rsidRDefault="008008F2">
      <w:pPr>
        <w:pStyle w:val="a3"/>
        <w:ind w:firstLine="709"/>
      </w:pPr>
      <w:r>
        <w:t>Предприятием осуществлены следующие операции:</w:t>
      </w:r>
    </w:p>
    <w:p w:rsidR="008008F2" w:rsidRDefault="008008F2">
      <w:pPr>
        <w:pStyle w:val="a3"/>
        <w:ind w:firstLine="709"/>
      </w:pPr>
      <w:r>
        <w:t>1) приобретены у поставщика:</w:t>
      </w:r>
    </w:p>
    <w:p w:rsidR="008008F2" w:rsidRDefault="008008F2">
      <w:pPr>
        <w:pStyle w:val="a3"/>
        <w:tabs>
          <w:tab w:val="left" w:pos="-180"/>
        </w:tabs>
        <w:ind w:firstLine="709"/>
      </w:pPr>
      <w:r>
        <w:t>а) готовые изделия, которые используются для комплектации готовой продукции:</w:t>
      </w:r>
    </w:p>
    <w:p w:rsidR="008008F2" w:rsidRDefault="008008F2" w:rsidP="008008F2">
      <w:pPr>
        <w:pStyle w:val="a3"/>
        <w:numPr>
          <w:ilvl w:val="0"/>
          <w:numId w:val="33"/>
        </w:numPr>
        <w:tabs>
          <w:tab w:val="left" w:pos="-180"/>
        </w:tabs>
      </w:pPr>
      <w:r>
        <w:t>включаемые в цену готовой продукции, – на сумму 1500 грн., НДС – 300 грн.;</w:t>
      </w:r>
    </w:p>
    <w:p w:rsidR="008008F2" w:rsidRDefault="008008F2" w:rsidP="008008F2">
      <w:pPr>
        <w:pStyle w:val="a3"/>
        <w:numPr>
          <w:ilvl w:val="0"/>
          <w:numId w:val="33"/>
        </w:numPr>
        <w:tabs>
          <w:tab w:val="left" w:pos="-180"/>
        </w:tabs>
      </w:pPr>
      <w:r>
        <w:t>не включаемые в цену готовой продукции, - на сумму 100 грн., НДС – 20 грн.;</w:t>
      </w:r>
    </w:p>
    <w:p w:rsidR="008008F2" w:rsidRDefault="008008F2">
      <w:pPr>
        <w:pStyle w:val="a3"/>
        <w:tabs>
          <w:tab w:val="left" w:pos="-180"/>
        </w:tabs>
        <w:ind w:firstLine="709"/>
      </w:pPr>
      <w:r>
        <w:t>б) полуфабрикаты на сумму 300 грн., НДС – 60 грн.;</w:t>
      </w:r>
    </w:p>
    <w:p w:rsidR="008008F2" w:rsidRDefault="008008F2">
      <w:pPr>
        <w:pStyle w:val="a3"/>
        <w:tabs>
          <w:tab w:val="left" w:pos="-180"/>
        </w:tabs>
        <w:ind w:firstLine="709"/>
      </w:pPr>
      <w:r>
        <w:t>2) начислена заработная плата за сборку полуфабрикатов – 400 грн.;</w:t>
      </w:r>
    </w:p>
    <w:p w:rsidR="008008F2" w:rsidRDefault="008008F2">
      <w:pPr>
        <w:pStyle w:val="a3"/>
        <w:tabs>
          <w:tab w:val="left" w:pos="-180"/>
        </w:tabs>
        <w:ind w:firstLine="709"/>
      </w:pPr>
      <w:r>
        <w:t>3) произведены начисления на заработную плату – 150 грн.</w:t>
      </w:r>
    </w:p>
    <w:p w:rsidR="008008F2" w:rsidRDefault="008008F2">
      <w:pPr>
        <w:pStyle w:val="a3"/>
        <w:tabs>
          <w:tab w:val="left" w:pos="-180"/>
        </w:tabs>
        <w:ind w:firstLine="709"/>
      </w:pPr>
      <w:r>
        <w:t>Решение представлено в виде таблицы 3.1.</w:t>
      </w:r>
    </w:p>
    <w:p w:rsidR="008008F2" w:rsidRDefault="008008F2">
      <w:pPr>
        <w:pStyle w:val="a3"/>
        <w:tabs>
          <w:tab w:val="left" w:pos="-900"/>
        </w:tabs>
      </w:pPr>
    </w:p>
    <w:p w:rsidR="008008F2" w:rsidRDefault="008008F2">
      <w:pPr>
        <w:pStyle w:val="a3"/>
        <w:tabs>
          <w:tab w:val="left" w:pos="-900"/>
        </w:tabs>
      </w:pPr>
      <w:r>
        <w:t xml:space="preserve">Таблица 3.1 – Порядок учета покупных полуфабрикатов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1080"/>
        <w:gridCol w:w="1080"/>
        <w:gridCol w:w="1260"/>
      </w:tblGrid>
      <w:tr w:rsidR="008008F2">
        <w:tc>
          <w:tcPr>
            <w:tcW w:w="7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w:t>
            </w:r>
          </w:p>
          <w:p w:rsidR="008008F2" w:rsidRDefault="008008F2">
            <w:pPr>
              <w:pStyle w:val="a3"/>
              <w:jc w:val="center"/>
              <w:rPr>
                <w:sz w:val="26"/>
              </w:rPr>
            </w:pPr>
            <w:r>
              <w:rPr>
                <w:sz w:val="26"/>
              </w:rPr>
              <w:t>п/п</w:t>
            </w:r>
          </w:p>
        </w:tc>
        <w:tc>
          <w:tcPr>
            <w:tcW w:w="48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Содержание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Дебет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Кредит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Сумма, грн.</w:t>
            </w:r>
          </w:p>
        </w:tc>
      </w:tr>
      <w:tr w:rsidR="008008F2">
        <w:trPr>
          <w:cantSplit/>
          <w:trHeight w:val="800"/>
        </w:trPr>
        <w:tc>
          <w:tcPr>
            <w:tcW w:w="7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48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Приобретены у поставщика:</w:t>
            </w:r>
          </w:p>
          <w:p w:rsidR="008008F2" w:rsidRDefault="008008F2">
            <w:pPr>
              <w:pStyle w:val="a3"/>
              <w:rPr>
                <w:sz w:val="24"/>
                <w:szCs w:val="24"/>
              </w:rPr>
            </w:pPr>
            <w:r>
              <w:rPr>
                <w:sz w:val="24"/>
                <w:szCs w:val="24"/>
              </w:rPr>
              <w:t>а) готовые изделия для комплектации готовой продукции, включаемые в цену</w:t>
            </w:r>
          </w:p>
          <w:p w:rsidR="008008F2" w:rsidRDefault="008008F2">
            <w:pPr>
              <w:pStyle w:val="a3"/>
              <w:rPr>
                <w:sz w:val="24"/>
                <w:szCs w:val="24"/>
              </w:rPr>
            </w:pPr>
            <w:r>
              <w:rPr>
                <w:sz w:val="24"/>
                <w:szCs w:val="24"/>
              </w:rPr>
              <w:t>Отражена сумма НДС</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1500</w:t>
            </w:r>
          </w:p>
        </w:tc>
      </w:tr>
      <w:tr w:rsidR="008008F2">
        <w:trPr>
          <w:cantSplit/>
          <w:trHeight w:val="307"/>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8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300</w:t>
            </w:r>
          </w:p>
        </w:tc>
      </w:tr>
      <w:tr w:rsidR="008008F2">
        <w:trPr>
          <w:cantSplit/>
          <w:trHeight w:val="409"/>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8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б) готовые изделия для комплектации готовой продукции, не включаемые в цену</w:t>
            </w:r>
          </w:p>
          <w:p w:rsidR="008008F2" w:rsidRDefault="008008F2">
            <w:pPr>
              <w:pStyle w:val="a3"/>
              <w:rPr>
                <w:sz w:val="24"/>
                <w:szCs w:val="24"/>
              </w:rPr>
            </w:pPr>
            <w:r>
              <w:rPr>
                <w:sz w:val="24"/>
                <w:szCs w:val="24"/>
              </w:rPr>
              <w:t>Отражена сумма НДС</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28</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100</w:t>
            </w:r>
          </w:p>
        </w:tc>
      </w:tr>
      <w:tr w:rsidR="008008F2">
        <w:trPr>
          <w:cantSplit/>
          <w:trHeight w:val="229"/>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8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w:t>
            </w:r>
          </w:p>
        </w:tc>
      </w:tr>
      <w:tr w:rsidR="008008F2">
        <w:trPr>
          <w:cantSplit/>
          <w:trHeight w:val="320"/>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8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 полуфабрикаты</w:t>
            </w:r>
          </w:p>
          <w:p w:rsidR="008008F2" w:rsidRDefault="008008F2">
            <w:pPr>
              <w:pStyle w:val="a3"/>
              <w:rPr>
                <w:sz w:val="24"/>
                <w:szCs w:val="24"/>
              </w:rPr>
            </w:pPr>
            <w:r>
              <w:rPr>
                <w:sz w:val="24"/>
                <w:szCs w:val="24"/>
              </w:rPr>
              <w:t>Отражена сумма НДС</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300</w:t>
            </w:r>
          </w:p>
        </w:tc>
      </w:tr>
      <w:tr w:rsidR="008008F2">
        <w:trPr>
          <w:cantSplit/>
          <w:trHeight w:val="320"/>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8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60</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48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Начислена заработная плата за сборку полуфабрикатов</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23</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661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400</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w:t>
            </w:r>
          </w:p>
        </w:tc>
        <w:tc>
          <w:tcPr>
            <w:tcW w:w="48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Отражены начисления на заработную плату</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23</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150</w:t>
            </w:r>
          </w:p>
        </w:tc>
      </w:tr>
    </w:tbl>
    <w:p w:rsidR="008008F2" w:rsidRDefault="008008F2">
      <w:pPr>
        <w:pStyle w:val="a3"/>
        <w:ind w:firstLine="709"/>
        <w:rPr>
          <w:i/>
          <w:iCs/>
        </w:rPr>
      </w:pPr>
    </w:p>
    <w:p w:rsidR="008008F2" w:rsidRDefault="008008F2">
      <w:pPr>
        <w:pStyle w:val="a3"/>
        <w:ind w:firstLine="709"/>
      </w:pPr>
      <w:r>
        <w:rPr>
          <w:i/>
          <w:iCs/>
        </w:rPr>
        <w:t>На субсчете 203</w:t>
      </w:r>
      <w:r>
        <w:t xml:space="preserve"> учитывается стоимость нефтепродуктов, твердого топлива, смазочных материалов, приобретенных для технологических потребностей, эксплуатации транспортных средств, выработки энергии, отопления зданий и т.д.</w:t>
      </w:r>
    </w:p>
    <w:p w:rsidR="008008F2" w:rsidRDefault="008008F2">
      <w:pPr>
        <w:pStyle w:val="a3"/>
        <w:ind w:firstLine="709"/>
      </w:pPr>
      <w:r>
        <w:rPr>
          <w:i/>
          <w:iCs/>
        </w:rPr>
        <w:t>На субсчете 204</w:t>
      </w:r>
      <w:r>
        <w:rPr>
          <w:b/>
          <w:bCs/>
        </w:rPr>
        <w:t xml:space="preserve"> </w:t>
      </w:r>
      <w:r>
        <w:t xml:space="preserve">учитывается движение и наличие всех видов тары, кроме тары, используемой предприятиями как хозяйственный инвентарь. </w:t>
      </w:r>
      <w:r>
        <w:lastRenderedPageBreak/>
        <w:t>На этом же субсчете учитываются материалы и детали, используемые для изготовления и ремонта тары.</w:t>
      </w:r>
    </w:p>
    <w:p w:rsidR="008008F2" w:rsidRDefault="008008F2">
      <w:pPr>
        <w:pStyle w:val="a3"/>
        <w:ind w:firstLine="709"/>
      </w:pPr>
      <w:r>
        <w:rPr>
          <w:i/>
          <w:iCs/>
        </w:rPr>
        <w:t>На субсчете 205</w:t>
      </w:r>
      <w:r>
        <w:rPr>
          <w:b/>
          <w:bCs/>
        </w:rPr>
        <w:t xml:space="preserve"> </w:t>
      </w:r>
      <w:r>
        <w:t xml:space="preserve">предприятия-застройщики ведут учет запасов, необходимых для выполнения строительно-монтажных работ, изготовления строительных деталей и конструкций. </w:t>
      </w:r>
    </w:p>
    <w:p w:rsidR="008008F2" w:rsidRDefault="008008F2">
      <w:pPr>
        <w:pStyle w:val="a3"/>
        <w:ind w:firstLine="709"/>
      </w:pPr>
      <w:r>
        <w:t>Прием оборудования, требующего монтажа, на склад застройщика оформляется, согласно Приказу № 193, «Актом о приеме оборудования», форма № М-15. При последующей передаче такого оборудования составляется форма № М-15а «Акт приема-передачи оборудования в монтаж». Отдел оборудования или бухгалтерия предприятия отражает все операции в «Карточке счета оборудования для монтажа» (форма № М-26).</w:t>
      </w:r>
    </w:p>
    <w:p w:rsidR="008008F2" w:rsidRDefault="008008F2">
      <w:pPr>
        <w:pStyle w:val="a3"/>
        <w:ind w:firstLine="709"/>
      </w:pPr>
      <w:r>
        <w:t>Запасы, полученные подрядной организацией от заказчика, и оборудование, принятое для монтажа, учитываются на забалансовом субсчете 021 «Оборудование для монтажа». Аналитический учет ведется по заказчикам и видам запасов, а также по отдельным объектам.</w:t>
      </w:r>
    </w:p>
    <w:p w:rsidR="008008F2" w:rsidRDefault="008008F2">
      <w:pPr>
        <w:pStyle w:val="a3"/>
        <w:ind w:firstLine="709"/>
      </w:pPr>
    </w:p>
    <w:p w:rsidR="008008F2" w:rsidRDefault="008008F2">
      <w:pPr>
        <w:pStyle w:val="a3"/>
        <w:ind w:firstLine="709"/>
      </w:pPr>
      <w:r>
        <w:t>Пример 2.</w:t>
      </w:r>
    </w:p>
    <w:p w:rsidR="008008F2" w:rsidRDefault="008008F2">
      <w:pPr>
        <w:pStyle w:val="a3"/>
        <w:ind w:firstLine="709"/>
      </w:pPr>
      <w:r>
        <w:t>Приобретены предприятием- застройщиком:</w:t>
      </w:r>
    </w:p>
    <w:p w:rsidR="008008F2" w:rsidRDefault="008008F2" w:rsidP="008008F2">
      <w:pPr>
        <w:pStyle w:val="a3"/>
        <w:numPr>
          <w:ilvl w:val="0"/>
          <w:numId w:val="34"/>
        </w:numPr>
        <w:tabs>
          <w:tab w:val="clear" w:pos="1778"/>
          <w:tab w:val="num" w:pos="1080"/>
        </w:tabs>
        <w:ind w:left="0"/>
        <w:rPr>
          <w:spacing w:val="-6"/>
        </w:rPr>
      </w:pPr>
      <w:r>
        <w:t xml:space="preserve">оборудование, требующее монтажа, на сумму 3000 грн., НДС – </w:t>
      </w:r>
      <w:r>
        <w:rPr>
          <w:spacing w:val="-6"/>
        </w:rPr>
        <w:t>600 грн.;</w:t>
      </w:r>
    </w:p>
    <w:p w:rsidR="008008F2" w:rsidRDefault="008008F2" w:rsidP="008008F2">
      <w:pPr>
        <w:pStyle w:val="a3"/>
        <w:numPr>
          <w:ilvl w:val="0"/>
          <w:numId w:val="34"/>
        </w:numPr>
        <w:tabs>
          <w:tab w:val="clear" w:pos="1778"/>
          <w:tab w:val="num" w:pos="1080"/>
        </w:tabs>
        <w:ind w:left="0"/>
      </w:pPr>
      <w:r>
        <w:t>строительные материалы (кирпич, цемент, шифер) на сумму 1000 грн., НДС – 200 грн.;</w:t>
      </w:r>
    </w:p>
    <w:p w:rsidR="008008F2" w:rsidRDefault="008008F2" w:rsidP="008008F2">
      <w:pPr>
        <w:pStyle w:val="a3"/>
        <w:numPr>
          <w:ilvl w:val="0"/>
          <w:numId w:val="34"/>
        </w:numPr>
        <w:tabs>
          <w:tab w:val="clear" w:pos="1778"/>
          <w:tab w:val="num" w:pos="1080"/>
        </w:tabs>
        <w:ind w:left="0"/>
      </w:pPr>
      <w:r>
        <w:t>металлоконструкции на сумму 1250 грн., НДС – 250 грн.;</w:t>
      </w:r>
    </w:p>
    <w:p w:rsidR="008008F2" w:rsidRDefault="008008F2" w:rsidP="008008F2">
      <w:pPr>
        <w:pStyle w:val="a3"/>
        <w:numPr>
          <w:ilvl w:val="0"/>
          <w:numId w:val="34"/>
        </w:numPr>
        <w:tabs>
          <w:tab w:val="clear" w:pos="1778"/>
          <w:tab w:val="num" w:pos="1080"/>
        </w:tabs>
        <w:ind w:left="0"/>
        <w:rPr>
          <w:spacing w:val="-8"/>
        </w:rPr>
      </w:pPr>
      <w:r>
        <w:rPr>
          <w:spacing w:val="-8"/>
        </w:rPr>
        <w:t>передан подрядчику станок, требующий монтажа, на сумму 1300 грн.</w:t>
      </w:r>
    </w:p>
    <w:p w:rsidR="008008F2" w:rsidRDefault="008008F2">
      <w:pPr>
        <w:pStyle w:val="a3"/>
        <w:ind w:firstLine="709"/>
      </w:pPr>
      <w:r>
        <w:t>В бухгалтерском учете указанные операции отражаются следующими проводками (таблица 3.2).</w:t>
      </w:r>
    </w:p>
    <w:p w:rsidR="008008F2" w:rsidRDefault="008008F2">
      <w:pPr>
        <w:pStyle w:val="a3"/>
        <w:ind w:left="1979" w:hanging="1979"/>
      </w:pPr>
    </w:p>
    <w:p w:rsidR="008008F2" w:rsidRDefault="008008F2">
      <w:pPr>
        <w:pStyle w:val="a3"/>
        <w:ind w:left="1979" w:hanging="1979"/>
      </w:pPr>
      <w:r>
        <w:t>Таблица 3.2 – Приобретение производственных запасов предприятием-застройщиком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954"/>
        <w:gridCol w:w="1150"/>
        <w:gridCol w:w="115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rPr>
            </w:pPr>
            <w:r>
              <w:rPr>
                <w:sz w:val="24"/>
              </w:rPr>
              <w:t>№</w:t>
            </w:r>
          </w:p>
          <w:p w:rsidR="008008F2" w:rsidRDefault="008008F2">
            <w:pPr>
              <w:pStyle w:val="a3"/>
              <w:jc w:val="center"/>
              <w:rPr>
                <w:sz w:val="24"/>
              </w:rPr>
            </w:pPr>
            <w:r>
              <w:rPr>
                <w:sz w:val="24"/>
              </w:rPr>
              <w:t>п/п</w:t>
            </w:r>
          </w:p>
        </w:tc>
        <w:tc>
          <w:tcPr>
            <w:tcW w:w="52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Содержание операции</w:t>
            </w:r>
          </w:p>
        </w:tc>
        <w:tc>
          <w:tcPr>
            <w:tcW w:w="954"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Дебет</w:t>
            </w:r>
          </w:p>
        </w:tc>
        <w:tc>
          <w:tcPr>
            <w:tcW w:w="115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Кредит</w:t>
            </w:r>
          </w:p>
        </w:tc>
        <w:tc>
          <w:tcPr>
            <w:tcW w:w="115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Сумма,</w:t>
            </w:r>
          </w:p>
          <w:p w:rsidR="008008F2" w:rsidRDefault="008008F2">
            <w:pPr>
              <w:pStyle w:val="a3"/>
              <w:jc w:val="center"/>
            </w:pPr>
            <w:r>
              <w:t>грн.</w:t>
            </w:r>
          </w:p>
        </w:tc>
      </w:tr>
      <w:tr w:rsidR="008008F2">
        <w:trPr>
          <w:cantSplit/>
          <w:trHeight w:val="480"/>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52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Отражена стоимость приобретенных:</w:t>
            </w:r>
          </w:p>
          <w:p w:rsidR="008008F2" w:rsidRDefault="008008F2">
            <w:pPr>
              <w:pStyle w:val="a3"/>
              <w:rPr>
                <w:sz w:val="24"/>
                <w:szCs w:val="24"/>
              </w:rPr>
            </w:pPr>
            <w:r>
              <w:rPr>
                <w:sz w:val="24"/>
                <w:szCs w:val="24"/>
              </w:rPr>
              <w:t>а) оборудования, требующего монтажа</w:t>
            </w:r>
          </w:p>
          <w:p w:rsidR="008008F2" w:rsidRDefault="008008F2">
            <w:pPr>
              <w:pStyle w:val="a3"/>
              <w:rPr>
                <w:sz w:val="24"/>
                <w:szCs w:val="24"/>
              </w:rPr>
            </w:pPr>
            <w:r>
              <w:rPr>
                <w:sz w:val="24"/>
                <w:szCs w:val="24"/>
              </w:rPr>
              <w:t>Сумма НДС</w:t>
            </w:r>
          </w:p>
        </w:tc>
        <w:tc>
          <w:tcPr>
            <w:tcW w:w="954"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205</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3000</w:t>
            </w:r>
          </w:p>
        </w:tc>
      </w:tr>
      <w:tr w:rsidR="008008F2">
        <w:trPr>
          <w:cantSplit/>
          <w:trHeight w:val="306"/>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954"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600</w:t>
            </w:r>
          </w:p>
        </w:tc>
      </w:tr>
      <w:tr w:rsidR="008008F2">
        <w:trPr>
          <w:cantSplit/>
          <w:trHeight w:val="32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52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б) строительных материалов</w:t>
            </w:r>
          </w:p>
          <w:p w:rsidR="008008F2" w:rsidRDefault="008008F2">
            <w:pPr>
              <w:pStyle w:val="a3"/>
              <w:rPr>
                <w:sz w:val="24"/>
                <w:szCs w:val="24"/>
              </w:rPr>
            </w:pPr>
            <w:r>
              <w:rPr>
                <w:sz w:val="24"/>
                <w:szCs w:val="24"/>
              </w:rPr>
              <w:t>Сумма НДС</w:t>
            </w:r>
          </w:p>
        </w:tc>
        <w:tc>
          <w:tcPr>
            <w:tcW w:w="954"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205</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1000</w:t>
            </w:r>
          </w:p>
        </w:tc>
      </w:tr>
      <w:tr w:rsidR="008008F2">
        <w:trPr>
          <w:cantSplit/>
          <w:trHeight w:val="264"/>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954"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200</w:t>
            </w:r>
          </w:p>
        </w:tc>
      </w:tr>
      <w:tr w:rsidR="008008F2">
        <w:trPr>
          <w:cantSplit/>
          <w:trHeight w:val="32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52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 металлоконструкций</w:t>
            </w:r>
          </w:p>
          <w:p w:rsidR="008008F2" w:rsidRDefault="008008F2">
            <w:pPr>
              <w:pStyle w:val="a3"/>
              <w:rPr>
                <w:sz w:val="24"/>
                <w:szCs w:val="24"/>
              </w:rPr>
            </w:pPr>
            <w:r>
              <w:rPr>
                <w:sz w:val="24"/>
                <w:szCs w:val="24"/>
              </w:rPr>
              <w:t>Сумма НДС</w:t>
            </w:r>
          </w:p>
        </w:tc>
        <w:tc>
          <w:tcPr>
            <w:tcW w:w="954"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205</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1250</w:t>
            </w:r>
          </w:p>
        </w:tc>
      </w:tr>
      <w:tr w:rsidR="008008F2">
        <w:trPr>
          <w:cantSplit/>
          <w:trHeight w:val="32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52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954"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250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Передан подрядчику станок, требующий монтажа</w:t>
            </w:r>
          </w:p>
        </w:tc>
        <w:tc>
          <w:tcPr>
            <w:tcW w:w="954"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15</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205</w:t>
            </w:r>
          </w:p>
        </w:tc>
        <w:tc>
          <w:tcPr>
            <w:tcW w:w="115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1300</w:t>
            </w:r>
          </w:p>
        </w:tc>
      </w:tr>
    </w:tbl>
    <w:p w:rsidR="008008F2" w:rsidRDefault="008008F2">
      <w:pPr>
        <w:pStyle w:val="a3"/>
        <w:ind w:firstLine="709"/>
        <w:rPr>
          <w:i/>
          <w:iCs/>
        </w:rPr>
      </w:pPr>
    </w:p>
    <w:p w:rsidR="008008F2" w:rsidRDefault="008008F2">
      <w:pPr>
        <w:pStyle w:val="a3"/>
        <w:ind w:firstLine="709"/>
      </w:pPr>
      <w:r>
        <w:rPr>
          <w:i/>
          <w:iCs/>
        </w:rPr>
        <w:t>На субсчете 206</w:t>
      </w:r>
      <w:r>
        <w:t xml:space="preserve"> предприятием-заказчиком учитываются материалы, переданные сторонним организациям для переработки. При получении изготовленных из этих материалов изделий стоимость материалов, как и стоимость переработки материалов включается в себестоимость изделий. Учет </w:t>
      </w:r>
      <w:r>
        <w:lastRenderedPageBreak/>
        <w:t>материалов, переданных в переработку, ведется в разрезе предприятий-переработчиков. Передача заказчиком материалов для переработки отражается в бухгалтерском учете по дебету субсчета 206 и кредиту субсчета 201. По кредиту 206 субсчета отражается списание материалов, переданных для переработки.</w:t>
      </w:r>
    </w:p>
    <w:p w:rsidR="008008F2" w:rsidRDefault="008008F2">
      <w:pPr>
        <w:pStyle w:val="a3"/>
        <w:ind w:firstLine="709"/>
      </w:pPr>
      <w:r>
        <w:t>На субсчете 207</w:t>
      </w:r>
      <w:r>
        <w:rPr>
          <w:b/>
          <w:bCs/>
        </w:rPr>
        <w:t xml:space="preserve"> </w:t>
      </w:r>
      <w:r>
        <w:t>учитываются запасные части</w:t>
      </w:r>
      <w:r>
        <w:rPr>
          <w:b/>
          <w:bCs/>
        </w:rPr>
        <w:t xml:space="preserve">, </w:t>
      </w:r>
      <w:r>
        <w:t>к ним относятся приобретенные или изготовленные запасные части, готовые детали, узлы, агрегаты, необходимые для ремонта, замены изношенных частей машин, оборудования, транспортных средств. Аналитический учет запасных частей ведется по местам хранения и группам.</w:t>
      </w:r>
    </w:p>
    <w:p w:rsidR="008008F2" w:rsidRDefault="008008F2">
      <w:pPr>
        <w:pStyle w:val="a3"/>
        <w:ind w:firstLine="709"/>
      </w:pPr>
      <w:r>
        <w:t>На субсчете 208 учитываются минеральные удобрения, ядохимикаты, биопрепараты, саженцы.</w:t>
      </w:r>
    </w:p>
    <w:p w:rsidR="008008F2" w:rsidRDefault="008008F2">
      <w:pPr>
        <w:pStyle w:val="a3"/>
        <w:ind w:firstLine="709"/>
      </w:pPr>
      <w:r>
        <w:t>На субсчете 209</w:t>
      </w:r>
      <w:r>
        <w:rPr>
          <w:b/>
          <w:bCs/>
        </w:rPr>
        <w:t xml:space="preserve"> </w:t>
      </w:r>
      <w:r>
        <w:t>учитываются отходы производства</w:t>
      </w:r>
      <w:r>
        <w:rPr>
          <w:b/>
          <w:bCs/>
        </w:rPr>
        <w:t xml:space="preserve"> </w:t>
      </w:r>
      <w:r>
        <w:t>(обрезка, стружка), неисправимый брак, а также запасы, которые образовались на предприятии вследствие ликвидации основных средств.</w:t>
      </w:r>
    </w:p>
    <w:p w:rsidR="008008F2" w:rsidRDefault="008008F2">
      <w:pPr>
        <w:pStyle w:val="a3"/>
        <w:ind w:firstLine="709"/>
        <w:rPr>
          <w:i/>
          <w:iCs/>
        </w:rPr>
      </w:pPr>
      <w:r>
        <w:rPr>
          <w:i/>
          <w:iCs/>
        </w:rPr>
        <w:t>Учет приобретенных запасов</w:t>
      </w:r>
    </w:p>
    <w:p w:rsidR="008008F2" w:rsidRDefault="008008F2">
      <w:pPr>
        <w:pStyle w:val="a3"/>
        <w:ind w:firstLine="709"/>
      </w:pPr>
      <w:r>
        <w:t>Бухгалтерский учет запасов ведется по их наименованиям или однородной группе (виду).</w:t>
      </w:r>
    </w:p>
    <w:p w:rsidR="008008F2" w:rsidRDefault="008008F2">
      <w:pPr>
        <w:pStyle w:val="a3"/>
        <w:ind w:firstLine="709"/>
      </w:pPr>
      <w:r>
        <w:t>Приобретенные производственные запасы зачисляются на баланс по их первоначальной стоимости, которая складывается в зависимости от того, как будут произведены их расчеты.</w:t>
      </w:r>
    </w:p>
    <w:p w:rsidR="008008F2" w:rsidRDefault="008008F2">
      <w:pPr>
        <w:pStyle w:val="a3"/>
        <w:ind w:firstLine="709"/>
      </w:pPr>
      <w:r>
        <w:rPr>
          <w:i/>
          <w:iCs/>
        </w:rPr>
        <w:t>1. Если производственные запасы приобретены за плату,</w:t>
      </w:r>
      <w:r>
        <w:t xml:space="preserve"> то их первоначальная стоимость состоит из:</w:t>
      </w:r>
    </w:p>
    <w:p w:rsidR="008008F2" w:rsidRDefault="008008F2" w:rsidP="008008F2">
      <w:pPr>
        <w:pStyle w:val="a3"/>
        <w:numPr>
          <w:ilvl w:val="0"/>
          <w:numId w:val="35"/>
        </w:numPr>
      </w:pPr>
      <w:r>
        <w:t>фактических сумм на оплату поставщику согласно договору;</w:t>
      </w:r>
    </w:p>
    <w:p w:rsidR="008008F2" w:rsidRDefault="008008F2" w:rsidP="008008F2">
      <w:pPr>
        <w:pStyle w:val="a3"/>
        <w:numPr>
          <w:ilvl w:val="0"/>
          <w:numId w:val="35"/>
        </w:numPr>
      </w:pPr>
      <w:r>
        <w:t>сумм ввозной пошлины;</w:t>
      </w:r>
    </w:p>
    <w:p w:rsidR="008008F2" w:rsidRDefault="008008F2" w:rsidP="008008F2">
      <w:pPr>
        <w:pStyle w:val="a3"/>
        <w:numPr>
          <w:ilvl w:val="0"/>
          <w:numId w:val="35"/>
        </w:numPr>
      </w:pPr>
      <w:r>
        <w:t>сумм непрямых налогов, связанных с приобретением запасов, которые не возвращаются предприятию;</w:t>
      </w:r>
    </w:p>
    <w:p w:rsidR="008008F2" w:rsidRDefault="008008F2" w:rsidP="008008F2">
      <w:pPr>
        <w:pStyle w:val="a3"/>
        <w:numPr>
          <w:ilvl w:val="0"/>
          <w:numId w:val="35"/>
        </w:numPr>
      </w:pPr>
      <w:r>
        <w:t>сумм, уплачиваемых за информационные, посреднические и другие услуги, связанные с поиском и приобретением запасов;</w:t>
      </w:r>
    </w:p>
    <w:p w:rsidR="008008F2" w:rsidRDefault="008008F2" w:rsidP="008008F2">
      <w:pPr>
        <w:pStyle w:val="a3"/>
        <w:numPr>
          <w:ilvl w:val="0"/>
          <w:numId w:val="35"/>
        </w:numPr>
      </w:pPr>
      <w:r>
        <w:t>расходов на заготовку, погрузочно-разгрузочные работы, доставку материалов к месту их использования, включая расходы на страхование;</w:t>
      </w:r>
    </w:p>
    <w:p w:rsidR="008008F2" w:rsidRDefault="008008F2" w:rsidP="008008F2">
      <w:pPr>
        <w:pStyle w:val="a3"/>
        <w:numPr>
          <w:ilvl w:val="0"/>
          <w:numId w:val="35"/>
        </w:numPr>
      </w:pPr>
      <w:r>
        <w:t>других расходов, непосредственно связанных с приобретением запасов.</w:t>
      </w:r>
    </w:p>
    <w:p w:rsidR="008008F2" w:rsidRDefault="008008F2">
      <w:pPr>
        <w:pStyle w:val="a3"/>
        <w:ind w:firstLine="709"/>
      </w:pPr>
      <w:r>
        <w:t>Рассмотрим порядок учета запасов, приобретенных за плату на примере.</w:t>
      </w:r>
    </w:p>
    <w:p w:rsidR="008008F2" w:rsidRDefault="008008F2">
      <w:pPr>
        <w:pStyle w:val="a3"/>
        <w:ind w:firstLine="709"/>
      </w:pPr>
    </w:p>
    <w:p w:rsidR="008008F2" w:rsidRDefault="008008F2">
      <w:pPr>
        <w:pStyle w:val="a3"/>
        <w:ind w:firstLine="709"/>
      </w:pPr>
      <w:r>
        <w:t>Пример 3. Предприятием, согласно договору купли-продажи, приобретен лес для изготовления мебели и строительных изделий. Стоимость леса по договору с поставщиком – 4500 грн., кроме того, НДС – 900 грн.</w:t>
      </w:r>
    </w:p>
    <w:p w:rsidR="008008F2" w:rsidRDefault="008008F2">
      <w:pPr>
        <w:pStyle w:val="a3"/>
        <w:ind w:firstLine="709"/>
      </w:pPr>
      <w:r>
        <w:t>Сумму расходов, связанных с приобретением, составили:</w:t>
      </w:r>
    </w:p>
    <w:p w:rsidR="008008F2" w:rsidRDefault="008008F2" w:rsidP="008008F2">
      <w:pPr>
        <w:pStyle w:val="a3"/>
        <w:numPr>
          <w:ilvl w:val="0"/>
          <w:numId w:val="36"/>
        </w:numPr>
      </w:pPr>
      <w:r>
        <w:t>расходы на погрузочно-разгрузочные работы, выполненные силами сторонних организаций и работниками предприятия, – на сумму 300 грн. (НДС – 60 грн.) и 50 грн. соответственно;</w:t>
      </w:r>
    </w:p>
    <w:p w:rsidR="008008F2" w:rsidRDefault="008008F2" w:rsidP="008008F2">
      <w:pPr>
        <w:pStyle w:val="a3"/>
        <w:numPr>
          <w:ilvl w:val="0"/>
          <w:numId w:val="36"/>
        </w:numPr>
      </w:pPr>
      <w:r>
        <w:t>информационные услуги сторонних организаций по поиску леса – 80 грн. (НДС 16 грн.);</w:t>
      </w:r>
    </w:p>
    <w:p w:rsidR="008008F2" w:rsidRDefault="008008F2" w:rsidP="008008F2">
      <w:pPr>
        <w:pStyle w:val="a3"/>
        <w:numPr>
          <w:ilvl w:val="0"/>
          <w:numId w:val="36"/>
        </w:numPr>
      </w:pPr>
      <w:r>
        <w:lastRenderedPageBreak/>
        <w:t>транспортные расходы на доставку леса на склад предприятия сторонними организациями и транспортом предприятия – 150 грн (НДС – 30 грн.) и 90 грн. соответственно.</w:t>
      </w:r>
    </w:p>
    <w:p w:rsidR="008008F2" w:rsidRDefault="008008F2" w:rsidP="008008F2">
      <w:pPr>
        <w:pStyle w:val="a3"/>
        <w:numPr>
          <w:ilvl w:val="0"/>
          <w:numId w:val="36"/>
        </w:numPr>
      </w:pPr>
      <w:r>
        <w:t>заработная плата экспедитора – 150 грн.</w:t>
      </w:r>
    </w:p>
    <w:p w:rsidR="008008F2" w:rsidRDefault="008008F2">
      <w:pPr>
        <w:pStyle w:val="a3"/>
        <w:ind w:firstLine="709"/>
      </w:pPr>
      <w:r>
        <w:t>В бухгалтерском учете указанные операции отражаются следующими проводками (таблица 3.3).</w:t>
      </w:r>
    </w:p>
    <w:p w:rsidR="008008F2" w:rsidRDefault="008008F2">
      <w:pPr>
        <w:pStyle w:val="a3"/>
        <w:ind w:firstLine="709"/>
      </w:pPr>
    </w:p>
    <w:p w:rsidR="008008F2" w:rsidRDefault="008008F2">
      <w:pPr>
        <w:pStyle w:val="a3"/>
      </w:pPr>
      <w:r>
        <w:t>Таблица 3.3 – Приобретение производственных запасов за плату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1020"/>
        <w:gridCol w:w="1200"/>
        <w:gridCol w:w="1200"/>
      </w:tblGrid>
      <w:tr w:rsidR="008008F2">
        <w:tc>
          <w:tcPr>
            <w:tcW w:w="7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w:t>
            </w:r>
          </w:p>
          <w:p w:rsidR="008008F2" w:rsidRDefault="008008F2">
            <w:pPr>
              <w:pStyle w:val="a3"/>
              <w:jc w:val="center"/>
            </w:pPr>
            <w:r>
              <w:t>п/п</w:t>
            </w:r>
          </w:p>
        </w:tc>
        <w:tc>
          <w:tcPr>
            <w:tcW w:w="48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Содержание операции</w:t>
            </w:r>
          </w:p>
        </w:tc>
        <w:tc>
          <w:tcPr>
            <w:tcW w:w="10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pPr>
            <w:r>
              <w:t>Дебет</w:t>
            </w:r>
          </w:p>
        </w:tc>
        <w:tc>
          <w:tcPr>
            <w:tcW w:w="12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pPr>
            <w:r>
              <w:t>Кредит</w:t>
            </w:r>
          </w:p>
        </w:tc>
        <w:tc>
          <w:tcPr>
            <w:tcW w:w="12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Сумма,</w:t>
            </w:r>
          </w:p>
          <w:p w:rsidR="008008F2" w:rsidRDefault="008008F2">
            <w:pPr>
              <w:pStyle w:val="a3"/>
              <w:jc w:val="center"/>
            </w:pPr>
            <w:r>
              <w:t>грн.</w:t>
            </w:r>
          </w:p>
        </w:tc>
      </w:tr>
      <w:tr w:rsidR="008008F2">
        <w:trPr>
          <w:cantSplit/>
          <w:trHeight w:val="539"/>
        </w:trPr>
        <w:tc>
          <w:tcPr>
            <w:tcW w:w="7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48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Отражена:</w:t>
            </w:r>
          </w:p>
          <w:p w:rsidR="008008F2" w:rsidRDefault="008008F2">
            <w:pPr>
              <w:pStyle w:val="a3"/>
              <w:rPr>
                <w:sz w:val="24"/>
                <w:szCs w:val="24"/>
              </w:rPr>
            </w:pPr>
            <w:r>
              <w:rPr>
                <w:sz w:val="24"/>
                <w:szCs w:val="24"/>
              </w:rPr>
              <w:t>а) стоимость леса по договору купли-продажи</w:t>
            </w:r>
          </w:p>
          <w:p w:rsidR="008008F2" w:rsidRDefault="008008F2">
            <w:pPr>
              <w:pStyle w:val="a3"/>
              <w:rPr>
                <w:sz w:val="24"/>
                <w:szCs w:val="24"/>
              </w:rPr>
            </w:pPr>
            <w:r>
              <w:rPr>
                <w:sz w:val="24"/>
                <w:szCs w:val="24"/>
              </w:rPr>
              <w:t>Сумма НДС</w:t>
            </w: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r>
              <w:rPr>
                <w:sz w:val="24"/>
                <w:szCs w:val="24"/>
              </w:rPr>
              <w:t>201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r>
              <w:rPr>
                <w:sz w:val="24"/>
                <w:szCs w:val="24"/>
              </w:rPr>
              <w:t>631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r>
              <w:rPr>
                <w:sz w:val="24"/>
                <w:szCs w:val="24"/>
              </w:rPr>
              <w:t>4500</w:t>
            </w:r>
          </w:p>
        </w:tc>
      </w:tr>
      <w:tr w:rsidR="008008F2">
        <w:trPr>
          <w:cantSplit/>
          <w:trHeight w:val="340"/>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8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900</w:t>
            </w:r>
          </w:p>
        </w:tc>
      </w:tr>
      <w:tr w:rsidR="008008F2">
        <w:trPr>
          <w:cantSplit/>
          <w:trHeight w:val="517"/>
        </w:trPr>
        <w:tc>
          <w:tcPr>
            <w:tcW w:w="7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48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б) стоимость погрузочно-разгрузочных работ, выполненных сторонними организациями</w:t>
            </w:r>
          </w:p>
          <w:p w:rsidR="008008F2" w:rsidRDefault="008008F2">
            <w:pPr>
              <w:pStyle w:val="a3"/>
              <w:rPr>
                <w:sz w:val="24"/>
                <w:szCs w:val="24"/>
              </w:rPr>
            </w:pPr>
            <w:r>
              <w:rPr>
                <w:sz w:val="24"/>
                <w:szCs w:val="24"/>
              </w:rPr>
              <w:t>Сумма НДС</w:t>
            </w: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300</w:t>
            </w:r>
          </w:p>
        </w:tc>
      </w:tr>
      <w:tr w:rsidR="008008F2">
        <w:trPr>
          <w:cantSplit/>
          <w:trHeight w:val="353"/>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8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60</w:t>
            </w:r>
          </w:p>
        </w:tc>
      </w:tr>
      <w:tr w:rsidR="008008F2">
        <w:trPr>
          <w:cantSplit/>
          <w:trHeight w:val="550"/>
        </w:trPr>
        <w:tc>
          <w:tcPr>
            <w:tcW w:w="7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w:t>
            </w:r>
          </w:p>
        </w:tc>
        <w:tc>
          <w:tcPr>
            <w:tcW w:w="48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 зарплата работников предприятия, занятых погрузочно-разгрузочными работами</w:t>
            </w:r>
          </w:p>
          <w:p w:rsidR="008008F2" w:rsidRDefault="008008F2">
            <w:pPr>
              <w:pStyle w:val="a3"/>
              <w:rPr>
                <w:sz w:val="24"/>
                <w:szCs w:val="24"/>
              </w:rPr>
            </w:pPr>
            <w:r>
              <w:rPr>
                <w:sz w:val="24"/>
                <w:szCs w:val="24"/>
              </w:rPr>
              <w:t>Начисления на нее</w:t>
            </w: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661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50</w:t>
            </w:r>
          </w:p>
        </w:tc>
      </w:tr>
      <w:tr w:rsidR="008008F2">
        <w:trPr>
          <w:cantSplit/>
          <w:trHeight w:val="343"/>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8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65</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19</w:t>
            </w:r>
          </w:p>
        </w:tc>
      </w:tr>
      <w:tr w:rsidR="008008F2">
        <w:trPr>
          <w:cantSplit/>
          <w:trHeight w:val="320"/>
        </w:trPr>
        <w:tc>
          <w:tcPr>
            <w:tcW w:w="7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4</w:t>
            </w:r>
          </w:p>
        </w:tc>
        <w:tc>
          <w:tcPr>
            <w:tcW w:w="48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г) стоимость информационных услуг</w:t>
            </w:r>
          </w:p>
          <w:p w:rsidR="008008F2" w:rsidRDefault="008008F2">
            <w:pPr>
              <w:pStyle w:val="a3"/>
              <w:rPr>
                <w:sz w:val="24"/>
                <w:szCs w:val="24"/>
              </w:rPr>
            </w:pPr>
            <w:r>
              <w:rPr>
                <w:sz w:val="24"/>
                <w:szCs w:val="24"/>
              </w:rPr>
              <w:t>Сумма НДС</w:t>
            </w: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80</w:t>
            </w:r>
          </w:p>
        </w:tc>
      </w:tr>
      <w:tr w:rsidR="008008F2">
        <w:trPr>
          <w:cantSplit/>
          <w:trHeight w:val="320"/>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8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68</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16</w:t>
            </w:r>
          </w:p>
        </w:tc>
      </w:tr>
      <w:tr w:rsidR="008008F2">
        <w:trPr>
          <w:cantSplit/>
          <w:trHeight w:val="577"/>
        </w:trPr>
        <w:tc>
          <w:tcPr>
            <w:tcW w:w="7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5</w:t>
            </w:r>
          </w:p>
        </w:tc>
        <w:tc>
          <w:tcPr>
            <w:tcW w:w="48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д) стоимость транспортных услуг сторонних организаций</w:t>
            </w:r>
          </w:p>
          <w:p w:rsidR="008008F2" w:rsidRDefault="008008F2">
            <w:pPr>
              <w:pStyle w:val="a3"/>
              <w:rPr>
                <w:sz w:val="24"/>
                <w:szCs w:val="24"/>
              </w:rPr>
            </w:pPr>
            <w:r>
              <w:rPr>
                <w:sz w:val="24"/>
                <w:szCs w:val="24"/>
              </w:rPr>
              <w:t>Сумма НДС</w:t>
            </w: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150</w:t>
            </w:r>
          </w:p>
        </w:tc>
      </w:tr>
      <w:tr w:rsidR="008008F2">
        <w:trPr>
          <w:cantSplit/>
          <w:trHeight w:val="311"/>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8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w:t>
            </w:r>
          </w:p>
        </w:tc>
      </w:tr>
      <w:tr w:rsidR="008008F2">
        <w:trPr>
          <w:cantSplit/>
          <w:trHeight w:val="529"/>
        </w:trPr>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6</w:t>
            </w:r>
          </w:p>
        </w:tc>
        <w:tc>
          <w:tcPr>
            <w:tcW w:w="48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е) стоимость транспортных расходов  предприятия</w:t>
            </w: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66,65</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90</w:t>
            </w:r>
          </w:p>
        </w:tc>
      </w:tr>
      <w:tr w:rsidR="008008F2">
        <w:trPr>
          <w:cantSplit/>
          <w:trHeight w:val="126"/>
        </w:trPr>
        <w:tc>
          <w:tcPr>
            <w:tcW w:w="7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7</w:t>
            </w:r>
          </w:p>
        </w:tc>
        <w:tc>
          <w:tcPr>
            <w:tcW w:w="48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ж) зарплата экспедитора</w:t>
            </w:r>
          </w:p>
          <w:p w:rsidR="008008F2" w:rsidRDefault="008008F2">
            <w:pPr>
              <w:pStyle w:val="a3"/>
              <w:rPr>
                <w:sz w:val="24"/>
                <w:szCs w:val="24"/>
              </w:rPr>
            </w:pPr>
            <w:r>
              <w:rPr>
                <w:sz w:val="24"/>
                <w:szCs w:val="24"/>
              </w:rPr>
              <w:t>Начисления на нее</w:t>
            </w: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66</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150</w:t>
            </w:r>
          </w:p>
        </w:tc>
      </w:tr>
      <w:tr w:rsidR="008008F2">
        <w:trPr>
          <w:cantSplit/>
          <w:trHeight w:val="320"/>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48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201</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65</w:t>
            </w:r>
          </w:p>
        </w:tc>
        <w:tc>
          <w:tcPr>
            <w:tcW w:w="12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56</w:t>
            </w:r>
          </w:p>
        </w:tc>
      </w:tr>
    </w:tbl>
    <w:p w:rsidR="008008F2" w:rsidRDefault="008008F2">
      <w:pPr>
        <w:pStyle w:val="a3"/>
        <w:ind w:firstLine="709"/>
      </w:pPr>
    </w:p>
    <w:p w:rsidR="008008F2" w:rsidRDefault="008008F2">
      <w:pPr>
        <w:pStyle w:val="a3"/>
        <w:ind w:firstLine="709"/>
      </w:pPr>
      <w:r>
        <w:rPr>
          <w:i/>
          <w:iCs/>
        </w:rPr>
        <w:t>2. Если запасы получены бесплатно</w:t>
      </w:r>
      <w:r>
        <w:t>, то их первоначальной стоимостью является их справедливая стоимость (т.е. это сумма, по которой может быть осуществлен обмен актива или оплата обязательства в результате операций между осведомленными, заинтересованными и независимыми сторонами) (п.12 П(С)БУ 9).</w:t>
      </w:r>
    </w:p>
    <w:p w:rsidR="008008F2" w:rsidRDefault="008008F2">
      <w:pPr>
        <w:pStyle w:val="a3"/>
        <w:ind w:firstLine="709"/>
        <w:rPr>
          <w:lang w:val="uk-UA"/>
        </w:rPr>
      </w:pPr>
      <w:r>
        <w:rPr>
          <w:i/>
          <w:iCs/>
        </w:rPr>
        <w:t>3. Если запасы получены в уставный капитал</w:t>
      </w:r>
      <w:r>
        <w:rPr>
          <w:b/>
          <w:bCs/>
        </w:rPr>
        <w:t xml:space="preserve"> </w:t>
      </w:r>
      <w:r>
        <w:t>предприятия, то их первоначальной стоимостью является согласованная учредителями предприятия справедливая стоимость. Рассмотрим пример получения запасов в уставный капитал.</w:t>
      </w:r>
    </w:p>
    <w:p w:rsidR="008008F2" w:rsidRDefault="008008F2">
      <w:pPr>
        <w:pStyle w:val="a3"/>
        <w:ind w:firstLine="709"/>
        <w:rPr>
          <w:lang w:val="uk-UA"/>
        </w:rPr>
      </w:pPr>
    </w:p>
    <w:p w:rsidR="008008F2" w:rsidRDefault="008008F2">
      <w:pPr>
        <w:pStyle w:val="a3"/>
        <w:ind w:firstLine="709"/>
        <w:rPr>
          <w:lang w:val="uk-UA"/>
        </w:rPr>
      </w:pPr>
      <w:r>
        <w:t>Пример 4.</w:t>
      </w:r>
      <w:r>
        <w:rPr>
          <w:lang w:val="uk-UA"/>
        </w:rPr>
        <w:t xml:space="preserve"> </w:t>
      </w:r>
      <w:r>
        <w:t>Предприятие, согласно учредительным документам, отразило уставный капитал в сумме 87400 грн. Собственниками предприятия внесены, в соответствии с учредительными документами:</w:t>
      </w:r>
      <w:r>
        <w:rPr>
          <w:lang w:val="uk-UA"/>
        </w:rPr>
        <w:t xml:space="preserve"> </w:t>
      </w:r>
    </w:p>
    <w:p w:rsidR="008008F2" w:rsidRDefault="008008F2" w:rsidP="008008F2">
      <w:pPr>
        <w:pStyle w:val="a3"/>
        <w:numPr>
          <w:ilvl w:val="0"/>
          <w:numId w:val="72"/>
        </w:numPr>
      </w:pPr>
      <w:r>
        <w:t>сырье для производства – на сумму 2000 грн.;</w:t>
      </w:r>
    </w:p>
    <w:p w:rsidR="008008F2" w:rsidRDefault="008008F2" w:rsidP="008008F2">
      <w:pPr>
        <w:pStyle w:val="a3"/>
        <w:numPr>
          <w:ilvl w:val="0"/>
          <w:numId w:val="72"/>
        </w:numPr>
      </w:pPr>
      <w:r>
        <w:t>товары – на сумму 7000 грн;</w:t>
      </w:r>
    </w:p>
    <w:p w:rsidR="008008F2" w:rsidRDefault="008008F2" w:rsidP="008008F2">
      <w:pPr>
        <w:pStyle w:val="a3"/>
        <w:numPr>
          <w:ilvl w:val="0"/>
          <w:numId w:val="72"/>
        </w:numPr>
      </w:pPr>
      <w:r>
        <w:lastRenderedPageBreak/>
        <w:t>МБП сроком службы более 12 мес. – на сумму 600 грн.;</w:t>
      </w:r>
    </w:p>
    <w:p w:rsidR="008008F2" w:rsidRDefault="008008F2" w:rsidP="008008F2">
      <w:pPr>
        <w:pStyle w:val="a3"/>
        <w:numPr>
          <w:ilvl w:val="0"/>
          <w:numId w:val="72"/>
        </w:numPr>
      </w:pPr>
      <w:r>
        <w:t>тара – на сумму 750 грн.</w:t>
      </w:r>
    </w:p>
    <w:p w:rsidR="008008F2" w:rsidRDefault="008008F2">
      <w:pPr>
        <w:pStyle w:val="a3"/>
        <w:ind w:firstLine="720"/>
      </w:pPr>
      <w:r>
        <w:t>Решение представлено в виде таблицы 3.4.</w:t>
      </w:r>
    </w:p>
    <w:p w:rsidR="008008F2" w:rsidRDefault="008008F2">
      <w:pPr>
        <w:pStyle w:val="a3"/>
      </w:pPr>
    </w:p>
    <w:p w:rsidR="008008F2" w:rsidRDefault="008008F2">
      <w:pPr>
        <w:pStyle w:val="a3"/>
      </w:pPr>
      <w:r>
        <w:t>Таблица 3.4 – Приобретение запасов в качестве взноса в уставный капитал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080"/>
        <w:gridCol w:w="1260"/>
        <w:gridCol w:w="1260"/>
      </w:tblGrid>
      <w:tr w:rsidR="008008F2">
        <w:tc>
          <w:tcPr>
            <w:tcW w:w="7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w:t>
            </w:r>
          </w:p>
          <w:p w:rsidR="008008F2" w:rsidRDefault="008008F2">
            <w:pPr>
              <w:pStyle w:val="a3"/>
              <w:jc w:val="center"/>
            </w:pPr>
            <w:r>
              <w:t>п/п</w:t>
            </w:r>
          </w:p>
        </w:tc>
        <w:tc>
          <w:tcPr>
            <w:tcW w:w="46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Содержание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Дебет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Кредит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Сумма, грн.</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468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Отражен установленный и утвержденный размер уставного фонда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87400</w:t>
            </w:r>
          </w:p>
        </w:tc>
      </w:tr>
      <w:tr w:rsidR="008008F2">
        <w:trPr>
          <w:cantSplit/>
        </w:trPr>
        <w:tc>
          <w:tcPr>
            <w:tcW w:w="7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468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Получены от собственников предприятия в уставный фонд:</w:t>
            </w:r>
          </w:p>
          <w:p w:rsidR="008008F2" w:rsidRDefault="008008F2">
            <w:pPr>
              <w:pStyle w:val="a3"/>
              <w:rPr>
                <w:sz w:val="24"/>
                <w:szCs w:val="24"/>
              </w:rPr>
            </w:pPr>
            <w:r>
              <w:rPr>
                <w:sz w:val="24"/>
                <w:szCs w:val="24"/>
              </w:rPr>
              <w:t>а) сырье</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20000</w:t>
            </w:r>
          </w:p>
        </w:tc>
      </w:tr>
      <w:tr w:rsidR="008008F2">
        <w:trPr>
          <w:cantSplit/>
          <w:trHeight w:val="160"/>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468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б) товары</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28</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7000</w:t>
            </w:r>
          </w:p>
        </w:tc>
      </w:tr>
      <w:tr w:rsidR="008008F2">
        <w:trPr>
          <w:cantSplit/>
          <w:trHeight w:val="160"/>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468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600</w:t>
            </w:r>
          </w:p>
        </w:tc>
      </w:tr>
      <w:tr w:rsidR="008008F2">
        <w:trPr>
          <w:cantSplit/>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468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 МБП</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112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600</w:t>
            </w:r>
          </w:p>
        </w:tc>
      </w:tr>
      <w:tr w:rsidR="008008F2">
        <w:trPr>
          <w:cantSplit/>
        </w:trPr>
        <w:tc>
          <w:tcPr>
            <w:tcW w:w="7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468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г) тара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204</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750</w:t>
            </w:r>
          </w:p>
        </w:tc>
      </w:tr>
      <w:tr w:rsidR="008008F2">
        <w:trPr>
          <w:cantSplit/>
        </w:trPr>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8280" w:type="dxa"/>
            <w:gridSpan w:val="4"/>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Примечание. Сумма неоплаченного капитала (дебет 46) составила 59050 грн.</w:t>
            </w:r>
          </w:p>
        </w:tc>
      </w:tr>
    </w:tbl>
    <w:p w:rsidR="008008F2" w:rsidRDefault="008008F2">
      <w:pPr>
        <w:pStyle w:val="a3"/>
        <w:tabs>
          <w:tab w:val="left" w:pos="1720"/>
        </w:tabs>
        <w:ind w:firstLine="709"/>
        <w:rPr>
          <w:i/>
          <w:iCs/>
        </w:rPr>
      </w:pPr>
    </w:p>
    <w:p w:rsidR="008008F2" w:rsidRDefault="008008F2">
      <w:pPr>
        <w:pStyle w:val="a3"/>
        <w:ind w:firstLine="709"/>
      </w:pPr>
      <w:r>
        <w:rPr>
          <w:i/>
          <w:iCs/>
        </w:rPr>
        <w:t>4. Если запасы приобретены в обмен на подобные запасы</w:t>
      </w:r>
      <w:r>
        <w:rPr>
          <w:b/>
          <w:bCs/>
          <w:i/>
          <w:iCs/>
        </w:rPr>
        <w:t>,</w:t>
      </w:r>
      <w:r>
        <w:t xml:space="preserve"> то первоначальной стоимостью полученных запасов является балансовая стоимость переданных запасов.</w:t>
      </w:r>
    </w:p>
    <w:p w:rsidR="008008F2" w:rsidRDefault="008008F2">
      <w:pPr>
        <w:pStyle w:val="a3"/>
        <w:ind w:firstLine="709"/>
      </w:pPr>
      <w:r>
        <w:rPr>
          <w:i/>
          <w:iCs/>
        </w:rPr>
        <w:t>5. Если запасы приобретены в обмен на неподобные активы</w:t>
      </w:r>
      <w:r>
        <w:t>, то первоначальной стоимостью приобретенных запасов является их справедливая стоимость.</w:t>
      </w:r>
    </w:p>
    <w:p w:rsidR="008008F2" w:rsidRDefault="008008F2">
      <w:pPr>
        <w:pStyle w:val="a3"/>
        <w:ind w:firstLine="709"/>
      </w:pPr>
      <w:r>
        <w:rPr>
          <w:i/>
          <w:iCs/>
        </w:rPr>
        <w:t>6. Если запасы изготовлены собственными силами</w:t>
      </w:r>
      <w:r>
        <w:rPr>
          <w:b/>
          <w:bCs/>
        </w:rPr>
        <w:t xml:space="preserve"> </w:t>
      </w:r>
      <w:r>
        <w:t>предприятия, то их первоначальная стоимость определяется по себестоимости их производства, в соответствии с П(С)БУ 16 «Расходы».</w:t>
      </w:r>
    </w:p>
    <w:p w:rsidR="008008F2" w:rsidRDefault="008008F2">
      <w:pPr>
        <w:pStyle w:val="a3"/>
        <w:ind w:firstLine="709"/>
        <w:rPr>
          <w:i/>
          <w:iCs/>
        </w:rPr>
      </w:pPr>
      <w:r>
        <w:rPr>
          <w:i/>
          <w:iCs/>
        </w:rPr>
        <w:t>Оценка выбытия запасов</w:t>
      </w:r>
    </w:p>
    <w:p w:rsidR="008008F2" w:rsidRDefault="008008F2">
      <w:pPr>
        <w:pStyle w:val="a3"/>
        <w:ind w:firstLine="709"/>
      </w:pPr>
      <w:r>
        <w:t>Оценка выбытия (отпуск в производство, продажа, бесплатная передача и т.п.) в бухгалтерском учете осуществляется по одному из предложенных пунктом 16 П(С)БУ 9 методов:</w:t>
      </w:r>
    </w:p>
    <w:p w:rsidR="008008F2" w:rsidRDefault="008008F2">
      <w:pPr>
        <w:pStyle w:val="a3"/>
        <w:ind w:firstLine="709"/>
      </w:pPr>
      <w:r>
        <w:rPr>
          <w:i/>
          <w:iCs/>
        </w:rPr>
        <w:t xml:space="preserve">1. </w:t>
      </w:r>
      <w:r>
        <w:rPr>
          <w:i/>
          <w:iCs/>
          <w:spacing w:val="-6"/>
        </w:rPr>
        <w:t>Метод идентифицированной себестоимости соответствующей единицы запасов</w:t>
      </w:r>
      <w:r>
        <w:rPr>
          <w:b/>
          <w:bCs/>
          <w:spacing w:val="-6"/>
        </w:rPr>
        <w:t xml:space="preserve">. </w:t>
      </w:r>
      <w:r>
        <w:rPr>
          <w:spacing w:val="-6"/>
        </w:rPr>
        <w:t>Этот метод применяется при отпуске запасов, а также оказании услуг для выполнения специальных заказов и проектов. Применять этот метод можно и при отпуске запасов, которые не заменяют друг друга. Рассмотрим</w:t>
      </w:r>
      <w:r>
        <w:t xml:space="preserve"> на примере выбытие запасов с применением этого метода.</w:t>
      </w:r>
    </w:p>
    <w:p w:rsidR="008008F2" w:rsidRDefault="008008F2">
      <w:pPr>
        <w:pStyle w:val="a3"/>
        <w:ind w:firstLine="709"/>
      </w:pPr>
    </w:p>
    <w:p w:rsidR="008008F2" w:rsidRDefault="008008F2">
      <w:pPr>
        <w:pStyle w:val="a3"/>
        <w:ind w:firstLine="709"/>
      </w:pPr>
      <w:r>
        <w:t xml:space="preserve">Пример 5. </w:t>
      </w:r>
    </w:p>
    <w:p w:rsidR="008008F2" w:rsidRDefault="008008F2">
      <w:pPr>
        <w:pStyle w:val="a3"/>
        <w:ind w:firstLine="709"/>
      </w:pPr>
      <w:r>
        <w:t>Для изготовления мягкой мебели по спецзаказу использованы в производстве запасы, не заменяющие друг друга:</w:t>
      </w:r>
      <w:r>
        <w:rPr>
          <w:lang w:val="uk-UA"/>
        </w:rPr>
        <w:t xml:space="preserve"> </w:t>
      </w:r>
      <w:r>
        <w:t>поролон,</w:t>
      </w:r>
      <w:r>
        <w:rPr>
          <w:lang w:val="uk-UA"/>
        </w:rPr>
        <w:t xml:space="preserve"> </w:t>
      </w:r>
      <w:r>
        <w:t>ткань,</w:t>
      </w:r>
      <w:r>
        <w:rPr>
          <w:lang w:val="uk-UA"/>
        </w:rPr>
        <w:t xml:space="preserve"> </w:t>
      </w:r>
      <w:r>
        <w:t xml:space="preserve">мебельные гвозди. </w:t>
      </w:r>
    </w:p>
    <w:p w:rsidR="008008F2" w:rsidRDefault="008008F2">
      <w:pPr>
        <w:pStyle w:val="a3"/>
        <w:ind w:firstLine="709"/>
      </w:pPr>
      <w:r>
        <w:t>Представим движение этих запасов в виде таблицы 3.5.</w:t>
      </w:r>
    </w:p>
    <w:p w:rsidR="008008F2" w:rsidRDefault="008008F2">
      <w:pPr>
        <w:pStyle w:val="a3"/>
        <w:ind w:left="1797" w:hanging="1797"/>
      </w:pPr>
    </w:p>
    <w:p w:rsidR="008008F2" w:rsidRDefault="008008F2">
      <w:pPr>
        <w:pStyle w:val="a3"/>
        <w:ind w:left="1797" w:hanging="1797"/>
      </w:pPr>
      <w:r>
        <w:br w:type="page"/>
      </w:r>
      <w:r>
        <w:lastRenderedPageBreak/>
        <w:t xml:space="preserve">Таблица 3.5 – Выбытие запасов с применением метода идентифицированной себестоимости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60"/>
        <w:gridCol w:w="1080"/>
        <w:gridCol w:w="2160"/>
        <w:gridCol w:w="126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2"/>
                <w:szCs w:val="22"/>
              </w:rPr>
            </w:pPr>
            <w:r>
              <w:rPr>
                <w:sz w:val="22"/>
                <w:szCs w:val="22"/>
              </w:rPr>
              <w:t>№</w:t>
            </w:r>
          </w:p>
          <w:p w:rsidR="008008F2" w:rsidRDefault="008008F2">
            <w:pPr>
              <w:pStyle w:val="a3"/>
              <w:jc w:val="center"/>
              <w:rPr>
                <w:sz w:val="22"/>
                <w:szCs w:val="22"/>
              </w:rPr>
            </w:pPr>
            <w:r>
              <w:rPr>
                <w:sz w:val="22"/>
                <w:szCs w:val="22"/>
              </w:rPr>
              <w:t>п/п</w:t>
            </w:r>
          </w:p>
        </w:tc>
        <w:tc>
          <w:tcPr>
            <w:tcW w:w="39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Показатели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Количество</w:t>
            </w:r>
          </w:p>
        </w:tc>
        <w:tc>
          <w:tcPr>
            <w:tcW w:w="21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Себестоимость одной единицы, грн.</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Общая</w:t>
            </w:r>
          </w:p>
          <w:p w:rsidR="008008F2" w:rsidRDefault="008008F2">
            <w:pPr>
              <w:pStyle w:val="a3"/>
              <w:jc w:val="center"/>
            </w:pPr>
            <w:r>
              <w:t>сумма, грн.</w:t>
            </w:r>
          </w:p>
        </w:tc>
      </w:tr>
      <w:tr w:rsidR="008008F2">
        <w:trPr>
          <w:cantSplit/>
          <w:trHeight w:val="845"/>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r>
              <w:rPr>
                <w:sz w:val="26"/>
                <w:szCs w:val="24"/>
              </w:rPr>
              <w:t>1</w:t>
            </w:r>
          </w:p>
        </w:tc>
        <w:tc>
          <w:tcPr>
            <w:tcW w:w="39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Остаток запасов на начало отчетного месяца:</w:t>
            </w:r>
          </w:p>
          <w:p w:rsidR="008008F2" w:rsidRDefault="008008F2">
            <w:pPr>
              <w:pStyle w:val="a3"/>
              <w:rPr>
                <w:sz w:val="26"/>
                <w:szCs w:val="24"/>
              </w:rPr>
            </w:pPr>
            <w:r>
              <w:rPr>
                <w:sz w:val="26"/>
                <w:szCs w:val="24"/>
              </w:rPr>
              <w:t>– поролона;</w:t>
            </w:r>
          </w:p>
          <w:p w:rsidR="008008F2" w:rsidRDefault="008008F2">
            <w:pPr>
              <w:pStyle w:val="a3"/>
              <w:rPr>
                <w:sz w:val="26"/>
                <w:szCs w:val="24"/>
              </w:rPr>
            </w:pPr>
            <w:r>
              <w:rPr>
                <w:sz w:val="26"/>
                <w:szCs w:val="24"/>
              </w:rPr>
              <w:t>– ткани;</w:t>
            </w:r>
          </w:p>
          <w:p w:rsidR="008008F2" w:rsidRDefault="008008F2">
            <w:pPr>
              <w:pStyle w:val="a3"/>
              <w:rPr>
                <w:sz w:val="26"/>
                <w:szCs w:val="24"/>
              </w:rPr>
            </w:pPr>
            <w:r>
              <w:rPr>
                <w:sz w:val="26"/>
                <w:szCs w:val="24"/>
              </w:rPr>
              <w:t>– мебельных гвоздей</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6</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60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360</w:t>
            </w:r>
          </w:p>
        </w:tc>
      </w:tr>
      <w:tr w:rsidR="008008F2">
        <w:trPr>
          <w:cantSplit/>
          <w:trHeight w:val="214"/>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8</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288</w:t>
            </w:r>
          </w:p>
        </w:tc>
      </w:tr>
      <w:tr w:rsidR="008008F2">
        <w:trPr>
          <w:cantSplit/>
          <w:trHeight w:val="197"/>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2</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38</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76</w:t>
            </w:r>
          </w:p>
        </w:tc>
      </w:tr>
      <w:tr w:rsidR="008008F2">
        <w:trPr>
          <w:trHeight w:val="329"/>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Всего остаток</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724</w:t>
            </w:r>
          </w:p>
        </w:tc>
      </w:tr>
      <w:tr w:rsidR="008008F2">
        <w:trPr>
          <w:cantSplit/>
          <w:trHeight w:val="519"/>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r>
              <w:rPr>
                <w:sz w:val="26"/>
                <w:szCs w:val="24"/>
              </w:rPr>
              <w:t>2</w:t>
            </w:r>
          </w:p>
        </w:tc>
        <w:tc>
          <w:tcPr>
            <w:tcW w:w="39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Приобретено в отчетном месяце:</w:t>
            </w:r>
          </w:p>
          <w:p w:rsidR="008008F2" w:rsidRDefault="008008F2">
            <w:pPr>
              <w:pStyle w:val="a3"/>
              <w:rPr>
                <w:sz w:val="26"/>
                <w:szCs w:val="24"/>
              </w:rPr>
            </w:pPr>
            <w:r>
              <w:rPr>
                <w:sz w:val="26"/>
                <w:szCs w:val="24"/>
              </w:rPr>
              <w:t>– поролона;</w:t>
            </w:r>
          </w:p>
          <w:p w:rsidR="008008F2" w:rsidRDefault="008008F2">
            <w:pPr>
              <w:pStyle w:val="a3"/>
              <w:rPr>
                <w:sz w:val="26"/>
                <w:szCs w:val="24"/>
              </w:rPr>
            </w:pPr>
            <w:r>
              <w:rPr>
                <w:sz w:val="26"/>
                <w:szCs w:val="24"/>
              </w:rPr>
              <w:t>– ткани;</w:t>
            </w:r>
          </w:p>
          <w:p w:rsidR="008008F2" w:rsidRDefault="008008F2">
            <w:pPr>
              <w:pStyle w:val="a3"/>
              <w:rPr>
                <w:sz w:val="26"/>
                <w:szCs w:val="24"/>
              </w:rPr>
            </w:pPr>
            <w:r>
              <w:rPr>
                <w:sz w:val="26"/>
                <w:szCs w:val="24"/>
              </w:rPr>
              <w:t>– мебельных гвоздей</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8</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320</w:t>
            </w:r>
          </w:p>
        </w:tc>
      </w:tr>
      <w:tr w:rsidR="008008F2">
        <w:trPr>
          <w:cantSplit/>
          <w:trHeight w:val="172"/>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45</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1350</w:t>
            </w:r>
          </w:p>
        </w:tc>
      </w:tr>
      <w:tr w:rsidR="008008F2">
        <w:trPr>
          <w:cantSplit/>
          <w:trHeight w:val="267"/>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180</w:t>
            </w:r>
          </w:p>
        </w:tc>
      </w:tr>
      <w:tr w:rsidR="008008F2">
        <w:trPr>
          <w:trHeight w:val="269"/>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Всего приобретено</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1850</w:t>
            </w:r>
          </w:p>
        </w:tc>
      </w:tr>
      <w:tr w:rsidR="008008F2">
        <w:trPr>
          <w:cantSplit/>
          <w:trHeight w:val="388"/>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r>
              <w:rPr>
                <w:sz w:val="26"/>
                <w:szCs w:val="24"/>
              </w:rPr>
              <w:t>3</w:t>
            </w:r>
          </w:p>
        </w:tc>
        <w:tc>
          <w:tcPr>
            <w:tcW w:w="39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Израсходовано в производстве в отчетном месяце:</w:t>
            </w:r>
          </w:p>
          <w:p w:rsidR="008008F2" w:rsidRDefault="008008F2">
            <w:pPr>
              <w:pStyle w:val="a3"/>
              <w:rPr>
                <w:sz w:val="26"/>
                <w:szCs w:val="24"/>
              </w:rPr>
            </w:pPr>
            <w:r>
              <w:rPr>
                <w:sz w:val="26"/>
                <w:szCs w:val="24"/>
              </w:rPr>
              <w:t>– поролона;</w:t>
            </w:r>
          </w:p>
          <w:p w:rsidR="008008F2" w:rsidRDefault="008008F2">
            <w:pPr>
              <w:pStyle w:val="a3"/>
              <w:rPr>
                <w:sz w:val="26"/>
                <w:szCs w:val="24"/>
              </w:rPr>
            </w:pPr>
            <w:r>
              <w:rPr>
                <w:sz w:val="26"/>
                <w:szCs w:val="24"/>
              </w:rPr>
              <w:t>– поролона;</w:t>
            </w:r>
          </w:p>
          <w:p w:rsidR="008008F2" w:rsidRDefault="008008F2">
            <w:pPr>
              <w:pStyle w:val="a3"/>
              <w:rPr>
                <w:sz w:val="26"/>
                <w:szCs w:val="24"/>
              </w:rPr>
            </w:pPr>
            <w:r>
              <w:rPr>
                <w:sz w:val="26"/>
                <w:szCs w:val="24"/>
              </w:rPr>
              <w:t>– ткани;</w:t>
            </w:r>
          </w:p>
          <w:p w:rsidR="008008F2" w:rsidRDefault="008008F2">
            <w:pPr>
              <w:pStyle w:val="a3"/>
              <w:rPr>
                <w:sz w:val="26"/>
                <w:szCs w:val="24"/>
              </w:rPr>
            </w:pPr>
            <w:r>
              <w:rPr>
                <w:sz w:val="26"/>
                <w:szCs w:val="24"/>
              </w:rPr>
              <w:t>– ткани;</w:t>
            </w:r>
          </w:p>
          <w:p w:rsidR="008008F2" w:rsidRDefault="008008F2">
            <w:pPr>
              <w:pStyle w:val="a3"/>
              <w:rPr>
                <w:sz w:val="26"/>
                <w:szCs w:val="24"/>
              </w:rPr>
            </w:pPr>
            <w:r>
              <w:rPr>
                <w:sz w:val="26"/>
                <w:szCs w:val="24"/>
              </w:rPr>
              <w:t>– мебельных гвоздей</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6</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60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p w:rsidR="008008F2" w:rsidRDefault="008008F2">
            <w:pPr>
              <w:pStyle w:val="a3"/>
              <w:jc w:val="center"/>
              <w:rPr>
                <w:sz w:val="26"/>
                <w:szCs w:val="24"/>
              </w:rPr>
            </w:pPr>
          </w:p>
          <w:p w:rsidR="008008F2" w:rsidRDefault="008008F2">
            <w:pPr>
              <w:pStyle w:val="a3"/>
              <w:jc w:val="center"/>
              <w:rPr>
                <w:sz w:val="26"/>
                <w:szCs w:val="24"/>
              </w:rPr>
            </w:pPr>
            <w:r>
              <w:rPr>
                <w:sz w:val="26"/>
                <w:szCs w:val="24"/>
              </w:rPr>
              <w:t>360</w:t>
            </w:r>
          </w:p>
        </w:tc>
      </w:tr>
      <w:tr w:rsidR="008008F2">
        <w:trPr>
          <w:cantSplit/>
          <w:trHeight w:val="20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160</w:t>
            </w:r>
          </w:p>
        </w:tc>
      </w:tr>
      <w:tr w:rsidR="008008F2">
        <w:trPr>
          <w:cantSplit/>
          <w:trHeight w:val="99"/>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8</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288</w:t>
            </w:r>
          </w:p>
        </w:tc>
      </w:tr>
      <w:tr w:rsidR="008008F2">
        <w:trPr>
          <w:cantSplit/>
          <w:trHeight w:val="18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42</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1260</w:t>
            </w:r>
          </w:p>
        </w:tc>
      </w:tr>
      <w:tr w:rsidR="008008F2">
        <w:trPr>
          <w:cantSplit/>
          <w:trHeight w:val="152"/>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2</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38</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76</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rPr>
            </w:pP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Всего израсходовано</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2144</w:t>
            </w:r>
          </w:p>
        </w:tc>
      </w:tr>
      <w:tr w:rsidR="008008F2">
        <w:trPr>
          <w:cantSplit/>
          <w:trHeight w:val="614"/>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rPr>
            </w:pPr>
            <w:r>
              <w:rPr>
                <w:sz w:val="26"/>
              </w:rPr>
              <w:t>4</w:t>
            </w:r>
          </w:p>
        </w:tc>
        <w:tc>
          <w:tcPr>
            <w:tcW w:w="39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Остаток на конец отчетного месяца:</w:t>
            </w:r>
          </w:p>
          <w:p w:rsidR="008008F2" w:rsidRDefault="008008F2">
            <w:pPr>
              <w:pStyle w:val="a3"/>
              <w:rPr>
                <w:sz w:val="26"/>
                <w:szCs w:val="24"/>
              </w:rPr>
            </w:pPr>
            <w:r>
              <w:rPr>
                <w:sz w:val="26"/>
                <w:szCs w:val="24"/>
              </w:rPr>
              <w:t>– поролона;</w:t>
            </w:r>
          </w:p>
          <w:p w:rsidR="008008F2" w:rsidRDefault="008008F2">
            <w:pPr>
              <w:pStyle w:val="a3"/>
              <w:rPr>
                <w:sz w:val="26"/>
                <w:szCs w:val="24"/>
              </w:rPr>
            </w:pPr>
            <w:r>
              <w:rPr>
                <w:sz w:val="26"/>
                <w:szCs w:val="24"/>
              </w:rPr>
              <w:t>– ткани;</w:t>
            </w:r>
          </w:p>
          <w:p w:rsidR="008008F2" w:rsidRDefault="008008F2">
            <w:pPr>
              <w:pStyle w:val="a3"/>
              <w:rPr>
                <w:sz w:val="26"/>
                <w:szCs w:val="24"/>
              </w:rPr>
            </w:pPr>
            <w:r>
              <w:rPr>
                <w:sz w:val="26"/>
                <w:szCs w:val="24"/>
              </w:rPr>
              <w:t>– мебельных гвоздей</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160</w:t>
            </w:r>
          </w:p>
        </w:tc>
      </w:tr>
      <w:tr w:rsidR="008008F2">
        <w:trPr>
          <w:cantSplit/>
          <w:trHeight w:val="173"/>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190</w:t>
            </w:r>
          </w:p>
        </w:tc>
      </w:tr>
      <w:tr w:rsidR="008008F2">
        <w:trPr>
          <w:cantSplit/>
          <w:trHeight w:val="17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180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rPr>
            </w:pP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Всего остаток на конец месяца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430</w:t>
            </w:r>
          </w:p>
        </w:tc>
      </w:tr>
    </w:tbl>
    <w:p w:rsidR="008008F2" w:rsidRDefault="008008F2">
      <w:pPr>
        <w:pStyle w:val="a3"/>
        <w:ind w:firstLine="709"/>
        <w:rPr>
          <w:sz w:val="24"/>
          <w:szCs w:val="24"/>
        </w:rPr>
      </w:pPr>
    </w:p>
    <w:p w:rsidR="008008F2" w:rsidRDefault="008008F2">
      <w:pPr>
        <w:pStyle w:val="a3"/>
        <w:ind w:firstLine="709"/>
      </w:pPr>
      <w:r>
        <w:rPr>
          <w:i/>
          <w:iCs/>
        </w:rPr>
        <w:t xml:space="preserve">2. Метод средневзвешенной себестоимости. </w:t>
      </w:r>
      <w:r>
        <w:t xml:space="preserve">Оценка производится по каждой единице запасов путем деления суммарной стоимости остатка таких запасов на начало отчетного </w:t>
      </w:r>
      <w:r>
        <w:rPr>
          <w:i/>
        </w:rPr>
        <w:t>месяца</w:t>
      </w:r>
      <w:r>
        <w:t xml:space="preserve"> и стоимости запасов, полученных в отчетном </w:t>
      </w:r>
      <w:r>
        <w:rPr>
          <w:i/>
        </w:rPr>
        <w:t>месяце</w:t>
      </w:r>
      <w:r>
        <w:t xml:space="preserve">, на суммарное количество запасов на начало </w:t>
      </w:r>
      <w:r>
        <w:rPr>
          <w:spacing w:val="-4"/>
        </w:rPr>
        <w:t>отчетного месяца и полученных в течение месяца. На основании данных таблицы определим сумму израсходованных запасов с использованием метода средневзвешенной себестоимости, решение представлено в виде таблицы 3.6.</w:t>
      </w:r>
    </w:p>
    <w:p w:rsidR="008008F2" w:rsidRDefault="008008F2">
      <w:pPr>
        <w:pStyle w:val="a3"/>
        <w:ind w:firstLine="720"/>
      </w:pPr>
      <w:r>
        <w:rPr>
          <w:i/>
          <w:iCs/>
        </w:rPr>
        <w:t>3. Метод ФИФО</w:t>
      </w:r>
      <w:r>
        <w:t>. Этот метод базируется на предположении, что запасы используются в той последовательности, в которой они поступают на предприятие. Это значит, что запасы, которые отпускаются в производство, оцениваются по себестоимости первых по времени поступления запасов (т.е. «первым пришел – первым ушел»).</w:t>
      </w:r>
    </w:p>
    <w:p w:rsidR="008008F2" w:rsidRDefault="008008F2">
      <w:pPr>
        <w:pStyle w:val="a3"/>
      </w:pPr>
    </w:p>
    <w:p w:rsidR="008008F2" w:rsidRDefault="008008F2">
      <w:pPr>
        <w:pStyle w:val="a3"/>
      </w:pPr>
    </w:p>
    <w:p w:rsidR="008008F2" w:rsidRDefault="008008F2">
      <w:pPr>
        <w:pStyle w:val="a3"/>
      </w:pPr>
    </w:p>
    <w:p w:rsidR="008008F2" w:rsidRDefault="008008F2">
      <w:pPr>
        <w:pStyle w:val="a3"/>
        <w:ind w:left="1800" w:hanging="1800"/>
      </w:pPr>
      <w:r>
        <w:lastRenderedPageBreak/>
        <w:t>Таблица 3.6 – Выбытие запасов с применением метода средневзвешенной себестоимости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140"/>
        <w:gridCol w:w="1080"/>
        <w:gridCol w:w="1980"/>
        <w:gridCol w:w="126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rPr>
            </w:pPr>
            <w:r>
              <w:rPr>
                <w:sz w:val="24"/>
              </w:rPr>
              <w:t>№</w:t>
            </w:r>
          </w:p>
          <w:p w:rsidR="008008F2" w:rsidRDefault="008008F2">
            <w:pPr>
              <w:pStyle w:val="a3"/>
              <w:jc w:val="center"/>
              <w:rPr>
                <w:sz w:val="24"/>
                <w:szCs w:val="22"/>
              </w:rPr>
            </w:pPr>
            <w:r>
              <w:rPr>
                <w:sz w:val="24"/>
              </w:rPr>
              <w:t>п/п</w:t>
            </w:r>
          </w:p>
        </w:tc>
        <w:tc>
          <w:tcPr>
            <w:tcW w:w="41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Показатели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Количество</w:t>
            </w:r>
          </w:p>
        </w:tc>
        <w:tc>
          <w:tcPr>
            <w:tcW w:w="19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Себестоимость одной единицы, грн.</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Общая</w:t>
            </w:r>
          </w:p>
          <w:p w:rsidR="008008F2" w:rsidRDefault="008008F2">
            <w:pPr>
              <w:pStyle w:val="a3"/>
              <w:jc w:val="center"/>
            </w:pPr>
            <w:r>
              <w:t>сумма, грн.</w:t>
            </w:r>
          </w:p>
        </w:tc>
      </w:tr>
      <w:tr w:rsidR="008008F2">
        <w:trPr>
          <w:cantSplit/>
          <w:trHeight w:val="845"/>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r>
              <w:rPr>
                <w:sz w:val="26"/>
                <w:szCs w:val="24"/>
              </w:rPr>
              <w:t>1</w:t>
            </w:r>
          </w:p>
        </w:tc>
        <w:tc>
          <w:tcPr>
            <w:tcW w:w="41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Остаток запасов на начало отчетного месяца:</w:t>
            </w:r>
          </w:p>
          <w:p w:rsidR="008008F2" w:rsidRDefault="008008F2">
            <w:pPr>
              <w:pStyle w:val="a3"/>
              <w:rPr>
                <w:sz w:val="26"/>
                <w:szCs w:val="24"/>
              </w:rPr>
            </w:pPr>
            <w:r>
              <w:rPr>
                <w:sz w:val="26"/>
                <w:szCs w:val="24"/>
              </w:rPr>
              <w:t>– поролона;</w:t>
            </w:r>
          </w:p>
          <w:p w:rsidR="008008F2" w:rsidRDefault="008008F2">
            <w:pPr>
              <w:pStyle w:val="a3"/>
              <w:rPr>
                <w:sz w:val="26"/>
                <w:szCs w:val="24"/>
              </w:rPr>
            </w:pPr>
            <w:r>
              <w:rPr>
                <w:sz w:val="26"/>
                <w:szCs w:val="24"/>
              </w:rPr>
              <w:t>– ткани;</w:t>
            </w:r>
          </w:p>
          <w:p w:rsidR="008008F2" w:rsidRDefault="008008F2">
            <w:pPr>
              <w:pStyle w:val="a3"/>
              <w:rPr>
                <w:sz w:val="26"/>
                <w:szCs w:val="24"/>
              </w:rPr>
            </w:pPr>
            <w:r>
              <w:rPr>
                <w:sz w:val="26"/>
                <w:szCs w:val="24"/>
              </w:rPr>
              <w:t>– мебельных гвоздей</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6</w:t>
            </w: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60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360</w:t>
            </w:r>
          </w:p>
        </w:tc>
      </w:tr>
      <w:tr w:rsidR="008008F2">
        <w:trPr>
          <w:cantSplit/>
          <w:trHeight w:val="365"/>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414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8</w:t>
            </w: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288</w:t>
            </w:r>
          </w:p>
        </w:tc>
      </w:tr>
      <w:tr w:rsidR="008008F2">
        <w:trPr>
          <w:cantSplit/>
          <w:trHeight w:val="15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414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2</w:t>
            </w: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38</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76</w:t>
            </w:r>
          </w:p>
        </w:tc>
      </w:tr>
      <w:tr w:rsidR="008008F2">
        <w:trPr>
          <w:trHeight w:val="282"/>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Всего остаток</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724</w:t>
            </w:r>
          </w:p>
        </w:tc>
      </w:tr>
      <w:tr w:rsidR="008008F2">
        <w:trPr>
          <w:cantSplit/>
          <w:trHeight w:val="519"/>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r>
              <w:rPr>
                <w:sz w:val="26"/>
                <w:szCs w:val="24"/>
              </w:rPr>
              <w:t>2</w:t>
            </w: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Приобретено в отчетном месяце:</w:t>
            </w:r>
          </w:p>
          <w:p w:rsidR="008008F2" w:rsidRDefault="008008F2">
            <w:pPr>
              <w:pStyle w:val="a3"/>
              <w:rPr>
                <w:sz w:val="26"/>
                <w:szCs w:val="24"/>
              </w:rPr>
            </w:pPr>
            <w:r>
              <w:rPr>
                <w:sz w:val="26"/>
                <w:szCs w:val="24"/>
              </w:rPr>
              <w:t>– поролона (03.03.2000 г.);</w:t>
            </w:r>
          </w:p>
          <w:p w:rsidR="008008F2" w:rsidRDefault="008008F2">
            <w:pPr>
              <w:pStyle w:val="a3"/>
              <w:rPr>
                <w:sz w:val="26"/>
                <w:szCs w:val="24"/>
              </w:rPr>
            </w:pPr>
            <w:r>
              <w:rPr>
                <w:sz w:val="26"/>
                <w:szCs w:val="24"/>
              </w:rPr>
              <w:t>– поролона (25.03.2000 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8</w:t>
            </w:r>
          </w:p>
          <w:p w:rsidR="008008F2" w:rsidRDefault="008008F2">
            <w:pPr>
              <w:pStyle w:val="a3"/>
              <w:jc w:val="center"/>
              <w:rPr>
                <w:sz w:val="26"/>
                <w:szCs w:val="24"/>
              </w:rPr>
            </w:pPr>
            <w:r>
              <w:rPr>
                <w:sz w:val="26"/>
                <w:szCs w:val="24"/>
              </w:rPr>
              <w:t>2</w:t>
            </w: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40</w:t>
            </w:r>
          </w:p>
          <w:p w:rsidR="008008F2" w:rsidRDefault="008008F2">
            <w:pPr>
              <w:pStyle w:val="a3"/>
              <w:jc w:val="center"/>
              <w:rPr>
                <w:sz w:val="26"/>
                <w:szCs w:val="24"/>
              </w:rPr>
            </w:pPr>
            <w:r>
              <w:rPr>
                <w:sz w:val="26"/>
                <w:szCs w:val="24"/>
              </w:rPr>
              <w:t>42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320</w:t>
            </w:r>
          </w:p>
          <w:p w:rsidR="008008F2" w:rsidRDefault="008008F2">
            <w:pPr>
              <w:pStyle w:val="a3"/>
              <w:jc w:val="center"/>
              <w:rPr>
                <w:sz w:val="26"/>
                <w:szCs w:val="24"/>
              </w:rPr>
            </w:pPr>
            <w:r>
              <w:rPr>
                <w:sz w:val="26"/>
                <w:szCs w:val="24"/>
              </w:rPr>
              <w:t>84</w:t>
            </w:r>
          </w:p>
        </w:tc>
      </w:tr>
      <w:tr w:rsidR="008008F2">
        <w:trPr>
          <w:cantSplit/>
          <w:trHeight w:val="366"/>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 ткани (01.03.2000 г.);</w:t>
            </w:r>
          </w:p>
          <w:p w:rsidR="008008F2" w:rsidRDefault="008008F2">
            <w:pPr>
              <w:pStyle w:val="a3"/>
              <w:rPr>
                <w:sz w:val="26"/>
                <w:szCs w:val="24"/>
              </w:rPr>
            </w:pPr>
            <w:r>
              <w:rPr>
                <w:sz w:val="26"/>
                <w:szCs w:val="24"/>
              </w:rPr>
              <w:t>– ткани (15.03.2000 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45</w:t>
            </w:r>
          </w:p>
          <w:p w:rsidR="008008F2" w:rsidRDefault="008008F2">
            <w:pPr>
              <w:pStyle w:val="a3"/>
              <w:jc w:val="center"/>
              <w:rPr>
                <w:sz w:val="26"/>
                <w:szCs w:val="24"/>
              </w:rPr>
            </w:pPr>
            <w:r>
              <w:rPr>
                <w:sz w:val="26"/>
                <w:szCs w:val="24"/>
              </w:rPr>
              <w:t>8</w:t>
            </w: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30</w:t>
            </w:r>
          </w:p>
          <w:p w:rsidR="008008F2" w:rsidRDefault="008008F2">
            <w:pPr>
              <w:pStyle w:val="a3"/>
              <w:jc w:val="center"/>
              <w:rPr>
                <w:sz w:val="26"/>
                <w:szCs w:val="24"/>
              </w:rPr>
            </w:pPr>
            <w:r>
              <w:rPr>
                <w:sz w:val="26"/>
                <w:szCs w:val="24"/>
              </w:rPr>
              <w:t>36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1350</w:t>
            </w:r>
          </w:p>
          <w:p w:rsidR="008008F2" w:rsidRDefault="008008F2">
            <w:pPr>
              <w:pStyle w:val="a3"/>
              <w:jc w:val="center"/>
              <w:rPr>
                <w:sz w:val="26"/>
                <w:szCs w:val="24"/>
              </w:rPr>
            </w:pPr>
            <w:r>
              <w:rPr>
                <w:sz w:val="26"/>
                <w:szCs w:val="24"/>
              </w:rPr>
              <w:t>288</w:t>
            </w:r>
          </w:p>
        </w:tc>
      </w:tr>
      <w:tr w:rsidR="008008F2">
        <w:trPr>
          <w:cantSplit/>
          <w:trHeight w:val="366"/>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 xml:space="preserve">– </w:t>
            </w:r>
            <w:r>
              <w:rPr>
                <w:spacing w:val="-8"/>
                <w:sz w:val="26"/>
                <w:szCs w:val="24"/>
              </w:rPr>
              <w:t>мебельных гвоздей (04.03.2000 г.)</w:t>
            </w:r>
            <w:r>
              <w:rPr>
                <w:sz w:val="26"/>
                <w:szCs w:val="24"/>
              </w:rPr>
              <w:t>;</w:t>
            </w:r>
          </w:p>
          <w:p w:rsidR="008008F2" w:rsidRDefault="008008F2">
            <w:pPr>
              <w:pStyle w:val="a3"/>
              <w:rPr>
                <w:sz w:val="26"/>
                <w:szCs w:val="24"/>
              </w:rPr>
            </w:pPr>
            <w:r>
              <w:rPr>
                <w:sz w:val="26"/>
                <w:szCs w:val="24"/>
              </w:rPr>
              <w:t xml:space="preserve">– </w:t>
            </w:r>
            <w:r>
              <w:rPr>
                <w:spacing w:val="-8"/>
                <w:sz w:val="26"/>
                <w:szCs w:val="24"/>
              </w:rPr>
              <w:t>мебельных гвоздей (20.03.2000 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w:t>
            </w:r>
          </w:p>
          <w:p w:rsidR="008008F2" w:rsidRDefault="008008F2">
            <w:pPr>
              <w:pStyle w:val="a3"/>
              <w:jc w:val="center"/>
              <w:rPr>
                <w:sz w:val="26"/>
                <w:szCs w:val="24"/>
              </w:rPr>
            </w:pPr>
            <w:r>
              <w:rPr>
                <w:sz w:val="26"/>
                <w:szCs w:val="24"/>
              </w:rPr>
              <w:t>10</w:t>
            </w: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45</w:t>
            </w:r>
          </w:p>
          <w:p w:rsidR="008008F2" w:rsidRDefault="008008F2">
            <w:pPr>
              <w:pStyle w:val="a3"/>
              <w:jc w:val="center"/>
              <w:rPr>
                <w:sz w:val="26"/>
                <w:szCs w:val="24"/>
              </w:rPr>
            </w:pPr>
            <w:r>
              <w:rPr>
                <w:sz w:val="26"/>
                <w:szCs w:val="24"/>
              </w:rPr>
              <w:t>43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180</w:t>
            </w:r>
          </w:p>
          <w:p w:rsidR="008008F2" w:rsidRDefault="008008F2">
            <w:pPr>
              <w:pStyle w:val="a3"/>
              <w:jc w:val="center"/>
              <w:rPr>
                <w:sz w:val="26"/>
                <w:szCs w:val="24"/>
              </w:rPr>
            </w:pPr>
            <w:r>
              <w:rPr>
                <w:sz w:val="26"/>
                <w:szCs w:val="24"/>
              </w:rPr>
              <w:t>430</w:t>
            </w:r>
          </w:p>
        </w:tc>
      </w:tr>
      <w:tr w:rsidR="008008F2">
        <w:trPr>
          <w:trHeight w:val="135"/>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Всего приобретено</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2652</w:t>
            </w:r>
          </w:p>
        </w:tc>
      </w:tr>
      <w:tr w:rsidR="008008F2">
        <w:trPr>
          <w:cantSplit/>
          <w:trHeight w:val="819"/>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r>
              <w:rPr>
                <w:sz w:val="26"/>
                <w:szCs w:val="24"/>
              </w:rPr>
              <w:t>3</w:t>
            </w:r>
          </w:p>
        </w:tc>
        <w:tc>
          <w:tcPr>
            <w:tcW w:w="41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Инвентаризацией на конец отчетного месяца установлен остаток:</w:t>
            </w:r>
          </w:p>
          <w:p w:rsidR="008008F2" w:rsidRDefault="008008F2">
            <w:pPr>
              <w:pStyle w:val="a3"/>
              <w:rPr>
                <w:sz w:val="26"/>
                <w:szCs w:val="24"/>
              </w:rPr>
            </w:pPr>
            <w:r>
              <w:rPr>
                <w:sz w:val="26"/>
                <w:szCs w:val="24"/>
              </w:rPr>
              <w:t>– поролона;</w:t>
            </w:r>
          </w:p>
          <w:p w:rsidR="008008F2" w:rsidRDefault="008008F2">
            <w:pPr>
              <w:pStyle w:val="a3"/>
              <w:rPr>
                <w:sz w:val="26"/>
                <w:szCs w:val="24"/>
              </w:rPr>
            </w:pPr>
            <w:r>
              <w:rPr>
                <w:sz w:val="26"/>
                <w:szCs w:val="24"/>
              </w:rPr>
              <w:t>– ткани;</w:t>
            </w:r>
          </w:p>
          <w:p w:rsidR="008008F2" w:rsidRDefault="008008F2">
            <w:pPr>
              <w:pStyle w:val="a3"/>
              <w:rPr>
                <w:sz w:val="26"/>
                <w:szCs w:val="24"/>
              </w:rPr>
            </w:pPr>
            <w:r>
              <w:rPr>
                <w:sz w:val="26"/>
                <w:szCs w:val="24"/>
              </w:rPr>
              <w:t>– мебельных гвоздей</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w:t>
            </w: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47,75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191</w:t>
            </w:r>
          </w:p>
        </w:tc>
      </w:tr>
      <w:tr w:rsidR="008008F2">
        <w:trPr>
          <w:cantSplit/>
          <w:trHeight w:val="173"/>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414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w:t>
            </w: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31,57</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94,71</w:t>
            </w:r>
          </w:p>
        </w:tc>
      </w:tr>
      <w:tr w:rsidR="008008F2">
        <w:trPr>
          <w:cantSplit/>
          <w:trHeight w:val="17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414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w:t>
            </w: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42,88</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171,52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Всего остаток на конец месяца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19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6"/>
                <w:szCs w:val="24"/>
              </w:rPr>
            </w:pPr>
            <w:r>
              <w:rPr>
                <w:sz w:val="26"/>
                <w:szCs w:val="24"/>
              </w:rPr>
              <w:t>457,23</w:t>
            </w:r>
          </w:p>
        </w:tc>
      </w:tr>
      <w:tr w:rsidR="008008F2">
        <w:trPr>
          <w:trHeight w:val="847"/>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r>
              <w:rPr>
                <w:sz w:val="26"/>
                <w:szCs w:val="24"/>
              </w:rPr>
              <w:t>4</w:t>
            </w: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Всего израсходовано запасов на производство за отчетный месяц: (724 грн. + 2652 грн. – 457,23 грн.)</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198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p w:rsidR="008008F2" w:rsidRDefault="008008F2">
            <w:pPr>
              <w:pStyle w:val="a3"/>
              <w:jc w:val="center"/>
              <w:rPr>
                <w:sz w:val="26"/>
                <w:szCs w:val="24"/>
              </w:rPr>
            </w:pPr>
          </w:p>
          <w:p w:rsidR="008008F2" w:rsidRDefault="008008F2">
            <w:pPr>
              <w:pStyle w:val="a3"/>
              <w:jc w:val="center"/>
              <w:rPr>
                <w:sz w:val="26"/>
                <w:szCs w:val="24"/>
              </w:rPr>
            </w:pPr>
            <w:r>
              <w:rPr>
                <w:sz w:val="26"/>
                <w:szCs w:val="24"/>
              </w:rPr>
              <w:t>2918,77</w:t>
            </w:r>
          </w:p>
        </w:tc>
      </w:tr>
      <w:tr w:rsidR="008008F2">
        <w:trPr>
          <w:cantSplit/>
          <w:trHeight w:val="3634"/>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6"/>
                <w:szCs w:val="24"/>
              </w:rPr>
            </w:pPr>
          </w:p>
        </w:tc>
        <w:tc>
          <w:tcPr>
            <w:tcW w:w="8460" w:type="dxa"/>
            <w:gridSpan w:val="4"/>
            <w:tcBorders>
              <w:top w:val="single" w:sz="4" w:space="0" w:color="auto"/>
              <w:left w:val="single" w:sz="4" w:space="0" w:color="auto"/>
              <w:bottom w:val="single" w:sz="4" w:space="0" w:color="auto"/>
              <w:right w:val="single" w:sz="4" w:space="0" w:color="auto"/>
            </w:tcBorders>
          </w:tcPr>
          <w:p w:rsidR="008008F2" w:rsidRDefault="008008F2">
            <w:pPr>
              <w:pStyle w:val="a3"/>
              <w:rPr>
                <w:sz w:val="26"/>
                <w:szCs w:val="24"/>
              </w:rPr>
            </w:pPr>
            <w:r>
              <w:rPr>
                <w:sz w:val="26"/>
                <w:szCs w:val="24"/>
              </w:rPr>
              <w:t>* Средневзвешенная себестоимость за отчетный месяц, вычисленная, согласно пункту 18 П(С)БУ 9, равна:</w:t>
            </w:r>
          </w:p>
          <w:p w:rsidR="008008F2" w:rsidRDefault="008008F2">
            <w:pPr>
              <w:pStyle w:val="a3"/>
              <w:jc w:val="left"/>
              <w:rPr>
                <w:sz w:val="26"/>
                <w:szCs w:val="24"/>
              </w:rPr>
            </w:pPr>
            <w:r>
              <w:rPr>
                <w:sz w:val="26"/>
                <w:szCs w:val="24"/>
              </w:rPr>
              <w:t xml:space="preserve"> – поролона:</w:t>
            </w:r>
          </w:p>
          <w:p w:rsidR="008008F2" w:rsidRDefault="008008F2">
            <w:pPr>
              <w:pStyle w:val="a3"/>
              <w:ind w:firstLine="1512"/>
              <w:jc w:val="left"/>
              <w:rPr>
                <w:sz w:val="26"/>
                <w:szCs w:val="24"/>
              </w:rPr>
            </w:pPr>
            <w:r>
              <w:rPr>
                <w:position w:val="-34"/>
                <w:sz w:val="26"/>
                <w:szCs w:val="24"/>
              </w:rPr>
              <w:object w:dxaOrig="52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36.75pt" o:ole="" fillcolor="window">
                  <v:imagedata r:id="rId9" o:title=""/>
                </v:shape>
                <o:OLEObject Type="Embed" ProgID="Equation.3" ShapeID="_x0000_i1025" DrawAspect="Content" ObjectID="_1471374905" r:id="rId10"/>
              </w:object>
            </w:r>
          </w:p>
          <w:p w:rsidR="008008F2" w:rsidRDefault="008008F2">
            <w:pPr>
              <w:pStyle w:val="a3"/>
              <w:jc w:val="left"/>
              <w:rPr>
                <w:sz w:val="26"/>
                <w:szCs w:val="24"/>
              </w:rPr>
            </w:pPr>
            <w:r>
              <w:rPr>
                <w:sz w:val="26"/>
                <w:szCs w:val="24"/>
              </w:rPr>
              <w:t xml:space="preserve"> – ткани:</w:t>
            </w:r>
          </w:p>
          <w:p w:rsidR="008008F2" w:rsidRDefault="008008F2">
            <w:pPr>
              <w:pStyle w:val="a3"/>
              <w:ind w:firstLine="1512"/>
              <w:jc w:val="left"/>
              <w:rPr>
                <w:sz w:val="26"/>
                <w:szCs w:val="24"/>
              </w:rPr>
            </w:pPr>
            <w:r>
              <w:rPr>
                <w:position w:val="-34"/>
                <w:sz w:val="26"/>
                <w:szCs w:val="24"/>
              </w:rPr>
              <w:object w:dxaOrig="5260" w:dyaOrig="780">
                <v:shape id="_x0000_i1026" type="#_x0000_t75" style="width:263.25pt;height:39pt" o:ole="" fillcolor="window">
                  <v:imagedata r:id="rId11" o:title=""/>
                </v:shape>
                <o:OLEObject Type="Embed" ProgID="Equation.3" ShapeID="_x0000_i1026" DrawAspect="Content" ObjectID="_1471374906" r:id="rId12"/>
              </w:object>
            </w:r>
          </w:p>
          <w:p w:rsidR="008008F2" w:rsidRDefault="008008F2">
            <w:pPr>
              <w:pStyle w:val="a3"/>
              <w:jc w:val="left"/>
              <w:rPr>
                <w:sz w:val="26"/>
                <w:szCs w:val="24"/>
              </w:rPr>
            </w:pPr>
            <w:r>
              <w:rPr>
                <w:sz w:val="26"/>
                <w:szCs w:val="24"/>
              </w:rPr>
              <w:t xml:space="preserve"> – мебельных гвоздей:</w:t>
            </w:r>
          </w:p>
          <w:p w:rsidR="008008F2" w:rsidRDefault="008008F2">
            <w:pPr>
              <w:pStyle w:val="a3"/>
              <w:ind w:firstLine="1512"/>
              <w:jc w:val="left"/>
              <w:rPr>
                <w:sz w:val="26"/>
                <w:szCs w:val="24"/>
              </w:rPr>
            </w:pPr>
            <w:r>
              <w:rPr>
                <w:position w:val="-34"/>
                <w:sz w:val="26"/>
                <w:szCs w:val="24"/>
              </w:rPr>
              <w:object w:dxaOrig="4980" w:dyaOrig="780">
                <v:shape id="_x0000_i1027" type="#_x0000_t75" style="width:231pt;height:39pt" o:ole="" fillcolor="window">
                  <v:imagedata r:id="rId13" o:title=""/>
                </v:shape>
                <o:OLEObject Type="Embed" ProgID="Equation.3" ShapeID="_x0000_i1027" DrawAspect="Content" ObjectID="_1471374907" r:id="rId14"/>
              </w:object>
            </w:r>
          </w:p>
        </w:tc>
      </w:tr>
    </w:tbl>
    <w:p w:rsidR="008008F2" w:rsidRDefault="008008F2">
      <w:pPr>
        <w:pStyle w:val="a3"/>
        <w:ind w:firstLine="709"/>
        <w:rPr>
          <w:b/>
          <w:bCs/>
        </w:rPr>
      </w:pPr>
    </w:p>
    <w:p w:rsidR="008008F2" w:rsidRDefault="008008F2">
      <w:pPr>
        <w:pStyle w:val="a3"/>
        <w:ind w:firstLine="709"/>
      </w:pPr>
      <w:r>
        <w:t>При этом стоимость остатка запасов на конец отчетного месяца определяется по стоимости последнего по времени поступления запасов. Используя условие предыдущего примера, отразим в таблице 3.7 расчет суммы израсходованных запасов с использованием метода ФИФО.</w:t>
      </w:r>
    </w:p>
    <w:p w:rsidR="008008F2" w:rsidRDefault="008008F2">
      <w:pPr>
        <w:pStyle w:val="a3"/>
        <w:ind w:firstLine="709"/>
      </w:pPr>
    </w:p>
    <w:p w:rsidR="008008F2" w:rsidRDefault="008008F2">
      <w:pPr>
        <w:pStyle w:val="a3"/>
        <w:ind w:left="1800" w:hanging="1800"/>
      </w:pPr>
      <w:r>
        <w:lastRenderedPageBreak/>
        <w:t>Таблица 3.7 – Расчет стоимости израсходованных запасов с использованием метода ФИФО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60"/>
        <w:gridCol w:w="1080"/>
        <w:gridCol w:w="2121"/>
        <w:gridCol w:w="1299"/>
      </w:tblGrid>
      <w:tr w:rsidR="008008F2">
        <w:trPr>
          <w:trHeight w:val="931"/>
        </w:trPr>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rPr>
            </w:pPr>
            <w:r>
              <w:rPr>
                <w:sz w:val="24"/>
              </w:rPr>
              <w:t>№</w:t>
            </w:r>
          </w:p>
          <w:p w:rsidR="008008F2" w:rsidRDefault="008008F2">
            <w:pPr>
              <w:pStyle w:val="a3"/>
              <w:jc w:val="center"/>
              <w:rPr>
                <w:sz w:val="24"/>
                <w:szCs w:val="22"/>
              </w:rPr>
            </w:pPr>
            <w:r>
              <w:rPr>
                <w:sz w:val="24"/>
              </w:rPr>
              <w:t>п/п</w:t>
            </w:r>
          </w:p>
        </w:tc>
        <w:tc>
          <w:tcPr>
            <w:tcW w:w="39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Показатели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Количество</w:t>
            </w:r>
          </w:p>
        </w:tc>
        <w:tc>
          <w:tcPr>
            <w:tcW w:w="2121"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Себестоимость ед., грн.</w:t>
            </w:r>
          </w:p>
        </w:tc>
        <w:tc>
          <w:tcPr>
            <w:tcW w:w="1299"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Общая</w:t>
            </w:r>
          </w:p>
          <w:p w:rsidR="008008F2" w:rsidRDefault="008008F2">
            <w:pPr>
              <w:pStyle w:val="a3"/>
              <w:jc w:val="center"/>
            </w:pPr>
            <w:r>
              <w:t>сумма, грн.</w:t>
            </w:r>
          </w:p>
        </w:tc>
      </w:tr>
      <w:tr w:rsidR="008008F2">
        <w:trPr>
          <w:cantSplit/>
          <w:trHeight w:val="798"/>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39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Остаток запасов на начало отчетного месяца:</w:t>
            </w:r>
          </w:p>
          <w:p w:rsidR="008008F2" w:rsidRDefault="008008F2">
            <w:pPr>
              <w:pStyle w:val="a3"/>
              <w:rPr>
                <w:sz w:val="24"/>
                <w:szCs w:val="24"/>
              </w:rPr>
            </w:pPr>
            <w:r>
              <w:rPr>
                <w:sz w:val="24"/>
                <w:szCs w:val="24"/>
              </w:rPr>
              <w:t>– поролона;</w:t>
            </w:r>
          </w:p>
          <w:p w:rsidR="008008F2" w:rsidRDefault="008008F2">
            <w:pPr>
              <w:pStyle w:val="a3"/>
              <w:rPr>
                <w:sz w:val="24"/>
                <w:szCs w:val="24"/>
              </w:rPr>
            </w:pPr>
            <w:r>
              <w:rPr>
                <w:sz w:val="24"/>
                <w:szCs w:val="24"/>
              </w:rPr>
              <w:t>– ткани;</w:t>
            </w:r>
          </w:p>
          <w:p w:rsidR="008008F2" w:rsidRDefault="008008F2">
            <w:pPr>
              <w:pStyle w:val="a3"/>
              <w:rPr>
                <w:sz w:val="24"/>
                <w:szCs w:val="24"/>
              </w:rPr>
            </w:pPr>
            <w:r>
              <w:rPr>
                <w:sz w:val="24"/>
                <w:szCs w:val="24"/>
              </w:rPr>
              <w:t>– мебельных гвоздей</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60</w:t>
            </w: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360</w:t>
            </w:r>
          </w:p>
        </w:tc>
      </w:tr>
      <w:tr w:rsidR="008008F2">
        <w:trPr>
          <w:cantSplit/>
          <w:trHeight w:val="164"/>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8</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36</w:t>
            </w: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288</w:t>
            </w:r>
          </w:p>
        </w:tc>
      </w:tr>
      <w:tr w:rsidR="008008F2">
        <w:trPr>
          <w:cantSplit/>
          <w:trHeight w:val="188"/>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38</w:t>
            </w: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76</w:t>
            </w:r>
          </w:p>
        </w:tc>
      </w:tr>
      <w:tr w:rsidR="008008F2">
        <w:trPr>
          <w:trHeight w:val="301"/>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pP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Всего остаток</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pP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pP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pPr>
            <w:r>
              <w:t>724</w:t>
            </w:r>
          </w:p>
        </w:tc>
      </w:tr>
      <w:tr w:rsidR="008008F2">
        <w:trPr>
          <w:cantSplit/>
          <w:trHeight w:val="519"/>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Приобретено в отчетном месяце:</w:t>
            </w:r>
          </w:p>
          <w:p w:rsidR="008008F2" w:rsidRDefault="008008F2">
            <w:pPr>
              <w:pStyle w:val="a3"/>
              <w:rPr>
                <w:sz w:val="24"/>
                <w:szCs w:val="24"/>
              </w:rPr>
            </w:pPr>
            <w:r>
              <w:rPr>
                <w:sz w:val="24"/>
                <w:szCs w:val="24"/>
              </w:rPr>
              <w:t>– поролона (03.03.2000 г.);</w:t>
            </w:r>
          </w:p>
          <w:p w:rsidR="008008F2" w:rsidRDefault="008008F2">
            <w:pPr>
              <w:pStyle w:val="a3"/>
              <w:rPr>
                <w:sz w:val="24"/>
                <w:szCs w:val="24"/>
              </w:rPr>
            </w:pPr>
            <w:r>
              <w:rPr>
                <w:sz w:val="24"/>
                <w:szCs w:val="24"/>
              </w:rPr>
              <w:t>– поролона (25.03.2000 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r>
              <w:rPr>
                <w:sz w:val="24"/>
                <w:szCs w:val="24"/>
              </w:rPr>
              <w:t>8</w:t>
            </w:r>
          </w:p>
          <w:p w:rsidR="008008F2" w:rsidRDefault="008008F2">
            <w:pPr>
              <w:pStyle w:val="a3"/>
              <w:jc w:val="center"/>
              <w:rPr>
                <w:sz w:val="24"/>
                <w:szCs w:val="24"/>
              </w:rPr>
            </w:pPr>
            <w:r>
              <w:rPr>
                <w:sz w:val="24"/>
                <w:szCs w:val="24"/>
              </w:rPr>
              <w:t>2</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r>
              <w:rPr>
                <w:sz w:val="24"/>
                <w:szCs w:val="24"/>
              </w:rPr>
              <w:t>40</w:t>
            </w:r>
          </w:p>
          <w:p w:rsidR="008008F2" w:rsidRDefault="008008F2">
            <w:pPr>
              <w:pStyle w:val="a3"/>
              <w:jc w:val="center"/>
              <w:rPr>
                <w:sz w:val="24"/>
                <w:szCs w:val="24"/>
              </w:rPr>
            </w:pPr>
            <w:r>
              <w:rPr>
                <w:sz w:val="24"/>
                <w:szCs w:val="24"/>
              </w:rPr>
              <w:t>42</w:t>
            </w: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320</w:t>
            </w:r>
          </w:p>
          <w:p w:rsidR="008008F2" w:rsidRDefault="008008F2">
            <w:pPr>
              <w:pStyle w:val="a3"/>
              <w:jc w:val="center"/>
              <w:rPr>
                <w:sz w:val="24"/>
                <w:szCs w:val="24"/>
              </w:rPr>
            </w:pPr>
            <w:r>
              <w:rPr>
                <w:sz w:val="24"/>
                <w:szCs w:val="24"/>
              </w:rPr>
              <w:t>84</w:t>
            </w:r>
          </w:p>
        </w:tc>
      </w:tr>
      <w:tr w:rsidR="008008F2">
        <w:trPr>
          <w:cantSplit/>
          <w:trHeight w:val="366"/>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 ткани (01.03.2000 г.);</w:t>
            </w:r>
          </w:p>
          <w:p w:rsidR="008008F2" w:rsidRDefault="008008F2">
            <w:pPr>
              <w:pStyle w:val="a3"/>
              <w:rPr>
                <w:sz w:val="24"/>
                <w:szCs w:val="24"/>
              </w:rPr>
            </w:pPr>
            <w:r>
              <w:rPr>
                <w:sz w:val="24"/>
                <w:szCs w:val="24"/>
              </w:rPr>
              <w:t>– ткани (15.03.2000 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45</w:t>
            </w:r>
          </w:p>
          <w:p w:rsidR="008008F2" w:rsidRDefault="008008F2">
            <w:pPr>
              <w:pStyle w:val="a3"/>
              <w:jc w:val="center"/>
              <w:rPr>
                <w:sz w:val="24"/>
                <w:szCs w:val="24"/>
              </w:rPr>
            </w:pPr>
            <w:r>
              <w:rPr>
                <w:sz w:val="24"/>
                <w:szCs w:val="24"/>
              </w:rPr>
              <w:t>8</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w:t>
            </w:r>
          </w:p>
          <w:p w:rsidR="008008F2" w:rsidRDefault="008008F2">
            <w:pPr>
              <w:pStyle w:val="a3"/>
              <w:jc w:val="center"/>
              <w:rPr>
                <w:sz w:val="24"/>
                <w:szCs w:val="24"/>
              </w:rPr>
            </w:pPr>
            <w:r>
              <w:rPr>
                <w:sz w:val="24"/>
                <w:szCs w:val="24"/>
              </w:rPr>
              <w:t>36</w:t>
            </w: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1350</w:t>
            </w:r>
          </w:p>
          <w:p w:rsidR="008008F2" w:rsidRDefault="008008F2">
            <w:pPr>
              <w:pStyle w:val="a3"/>
              <w:jc w:val="center"/>
              <w:rPr>
                <w:sz w:val="24"/>
                <w:szCs w:val="24"/>
              </w:rPr>
            </w:pPr>
            <w:r>
              <w:rPr>
                <w:sz w:val="24"/>
                <w:szCs w:val="24"/>
              </w:rPr>
              <w:t>288</w:t>
            </w:r>
          </w:p>
        </w:tc>
      </w:tr>
      <w:tr w:rsidR="008008F2">
        <w:trPr>
          <w:cantSplit/>
          <w:trHeight w:val="366"/>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 мебельных гвоздей (04.03.2000 г.);</w:t>
            </w:r>
          </w:p>
          <w:p w:rsidR="008008F2" w:rsidRDefault="008008F2">
            <w:pPr>
              <w:pStyle w:val="a3"/>
              <w:rPr>
                <w:sz w:val="24"/>
                <w:szCs w:val="24"/>
              </w:rPr>
            </w:pPr>
            <w:r>
              <w:rPr>
                <w:sz w:val="24"/>
                <w:szCs w:val="24"/>
              </w:rPr>
              <w:t>– мебельных гвоздей (20.03.2000 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w:t>
            </w:r>
          </w:p>
          <w:p w:rsidR="008008F2" w:rsidRDefault="008008F2">
            <w:pPr>
              <w:pStyle w:val="a3"/>
              <w:jc w:val="center"/>
              <w:rPr>
                <w:sz w:val="24"/>
                <w:szCs w:val="24"/>
              </w:rPr>
            </w:pPr>
            <w:r>
              <w:rPr>
                <w:sz w:val="24"/>
                <w:szCs w:val="24"/>
              </w:rPr>
              <w:t>10</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45</w:t>
            </w:r>
          </w:p>
          <w:p w:rsidR="008008F2" w:rsidRDefault="008008F2">
            <w:pPr>
              <w:pStyle w:val="a3"/>
              <w:jc w:val="center"/>
              <w:rPr>
                <w:sz w:val="24"/>
                <w:szCs w:val="24"/>
              </w:rPr>
            </w:pPr>
            <w:r>
              <w:rPr>
                <w:sz w:val="24"/>
                <w:szCs w:val="24"/>
              </w:rPr>
              <w:t>43</w:t>
            </w: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180</w:t>
            </w:r>
          </w:p>
          <w:p w:rsidR="008008F2" w:rsidRDefault="008008F2">
            <w:pPr>
              <w:pStyle w:val="a3"/>
              <w:jc w:val="center"/>
              <w:rPr>
                <w:sz w:val="24"/>
                <w:szCs w:val="24"/>
              </w:rPr>
            </w:pPr>
            <w:r>
              <w:rPr>
                <w:sz w:val="24"/>
                <w:szCs w:val="24"/>
              </w:rPr>
              <w:t>430</w:t>
            </w:r>
          </w:p>
        </w:tc>
      </w:tr>
      <w:tr w:rsidR="008008F2">
        <w:trPr>
          <w:trHeight w:val="221"/>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Всего приобретено</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pP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pP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pPr>
            <w:r>
              <w:t>2652</w:t>
            </w:r>
          </w:p>
        </w:tc>
      </w:tr>
      <w:tr w:rsidR="008008F2">
        <w:trPr>
          <w:cantSplit/>
          <w:trHeight w:val="820"/>
        </w:trPr>
        <w:tc>
          <w:tcPr>
            <w:tcW w:w="540" w:type="dxa"/>
            <w:vMerge w:val="restart"/>
            <w:tcBorders>
              <w:top w:val="single" w:sz="4" w:space="0" w:color="auto"/>
              <w:left w:val="single" w:sz="4" w:space="0" w:color="auto"/>
              <w:right w:val="single" w:sz="4" w:space="0" w:color="auto"/>
            </w:tcBorders>
          </w:tcPr>
          <w:p w:rsidR="008008F2" w:rsidRDefault="008008F2">
            <w:pPr>
              <w:pStyle w:val="a3"/>
              <w:jc w:val="center"/>
              <w:rPr>
                <w:sz w:val="24"/>
                <w:szCs w:val="24"/>
              </w:rPr>
            </w:pPr>
            <w:r>
              <w:rPr>
                <w:sz w:val="24"/>
                <w:szCs w:val="24"/>
              </w:rPr>
              <w:t>3</w:t>
            </w:r>
          </w:p>
        </w:tc>
        <w:tc>
          <w:tcPr>
            <w:tcW w:w="39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Инвентаризацией на конец отчетного месяца установлен остаток:</w:t>
            </w:r>
          </w:p>
          <w:p w:rsidR="008008F2" w:rsidRDefault="008008F2">
            <w:pPr>
              <w:pStyle w:val="a3"/>
              <w:rPr>
                <w:sz w:val="24"/>
                <w:szCs w:val="24"/>
              </w:rPr>
            </w:pPr>
            <w:r>
              <w:rPr>
                <w:sz w:val="24"/>
                <w:szCs w:val="24"/>
              </w:rPr>
              <w:t>а) поролона, всего:</w:t>
            </w:r>
          </w:p>
          <w:p w:rsidR="008008F2" w:rsidRDefault="008008F2">
            <w:pPr>
              <w:pStyle w:val="a3"/>
              <w:rPr>
                <w:sz w:val="24"/>
                <w:szCs w:val="24"/>
              </w:rPr>
            </w:pPr>
            <w:r>
              <w:rPr>
                <w:sz w:val="24"/>
                <w:szCs w:val="24"/>
              </w:rPr>
              <w:t>в том числе</w:t>
            </w:r>
          </w:p>
          <w:p w:rsidR="008008F2" w:rsidRDefault="008008F2">
            <w:pPr>
              <w:pStyle w:val="a3"/>
              <w:rPr>
                <w:sz w:val="24"/>
                <w:szCs w:val="24"/>
              </w:rPr>
            </w:pPr>
            <w:r>
              <w:rPr>
                <w:sz w:val="24"/>
                <w:szCs w:val="24"/>
              </w:rPr>
              <w:t>1) приобретенного 25.03.2000 г.;</w:t>
            </w:r>
          </w:p>
          <w:p w:rsidR="008008F2" w:rsidRDefault="008008F2">
            <w:pPr>
              <w:pStyle w:val="a3"/>
              <w:rPr>
                <w:sz w:val="24"/>
                <w:szCs w:val="24"/>
              </w:rPr>
            </w:pPr>
            <w:r>
              <w:rPr>
                <w:sz w:val="24"/>
                <w:szCs w:val="24"/>
              </w:rPr>
              <w:t>2) приобретенного 03.03.2000 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164</w:t>
            </w:r>
          </w:p>
        </w:tc>
      </w:tr>
      <w:tr w:rsidR="008008F2">
        <w:trPr>
          <w:cantSplit/>
          <w:trHeight w:val="541"/>
        </w:trPr>
        <w:tc>
          <w:tcPr>
            <w:tcW w:w="540" w:type="dxa"/>
            <w:vMerge/>
            <w:tcBorders>
              <w:left w:val="single" w:sz="4" w:space="0" w:color="auto"/>
              <w:right w:val="single" w:sz="4" w:space="0" w:color="auto"/>
            </w:tcBorders>
          </w:tcPr>
          <w:p w:rsidR="008008F2" w:rsidRDefault="008008F2">
            <w:pPr>
              <w:pStyle w:val="a3"/>
              <w:jc w:val="right"/>
              <w:rPr>
                <w:sz w:val="24"/>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42</w:t>
            </w: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84</w:t>
            </w:r>
          </w:p>
        </w:tc>
      </w:tr>
      <w:tr w:rsidR="008008F2">
        <w:trPr>
          <w:cantSplit/>
          <w:trHeight w:val="170"/>
        </w:trPr>
        <w:tc>
          <w:tcPr>
            <w:tcW w:w="540" w:type="dxa"/>
            <w:vMerge/>
            <w:tcBorders>
              <w:left w:val="single" w:sz="4" w:space="0" w:color="auto"/>
              <w:right w:val="single" w:sz="4" w:space="0" w:color="auto"/>
            </w:tcBorders>
          </w:tcPr>
          <w:p w:rsidR="008008F2" w:rsidRDefault="008008F2">
            <w:pPr>
              <w:pStyle w:val="a3"/>
              <w:jc w:val="right"/>
              <w:rPr>
                <w:sz w:val="24"/>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40</w:t>
            </w: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80</w:t>
            </w:r>
          </w:p>
        </w:tc>
      </w:tr>
      <w:tr w:rsidR="008008F2">
        <w:trPr>
          <w:cantSplit/>
          <w:trHeight w:val="170"/>
        </w:trPr>
        <w:tc>
          <w:tcPr>
            <w:tcW w:w="540" w:type="dxa"/>
            <w:vMerge/>
            <w:tcBorders>
              <w:left w:val="single" w:sz="4" w:space="0" w:color="auto"/>
              <w:right w:val="single" w:sz="4" w:space="0" w:color="auto"/>
            </w:tcBorders>
          </w:tcPr>
          <w:p w:rsidR="008008F2" w:rsidRDefault="008008F2">
            <w:pPr>
              <w:pStyle w:val="a3"/>
              <w:jc w:val="right"/>
              <w:rPr>
                <w:sz w:val="24"/>
                <w:szCs w:val="24"/>
              </w:rPr>
            </w:pPr>
          </w:p>
        </w:tc>
        <w:tc>
          <w:tcPr>
            <w:tcW w:w="39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б) ткани, всего:</w:t>
            </w:r>
          </w:p>
          <w:p w:rsidR="008008F2" w:rsidRDefault="008008F2">
            <w:pPr>
              <w:pStyle w:val="a3"/>
              <w:rPr>
                <w:sz w:val="24"/>
                <w:szCs w:val="24"/>
              </w:rPr>
            </w:pPr>
            <w:r>
              <w:rPr>
                <w:sz w:val="24"/>
                <w:szCs w:val="24"/>
              </w:rPr>
              <w:t>в том числе приобретенной 15.03.2000 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108</w:t>
            </w:r>
          </w:p>
        </w:tc>
      </w:tr>
      <w:tr w:rsidR="008008F2">
        <w:trPr>
          <w:cantSplit/>
          <w:trHeight w:val="546"/>
        </w:trPr>
        <w:tc>
          <w:tcPr>
            <w:tcW w:w="540" w:type="dxa"/>
            <w:vMerge/>
            <w:tcBorders>
              <w:left w:val="single" w:sz="4" w:space="0" w:color="auto"/>
              <w:right w:val="single" w:sz="4" w:space="0" w:color="auto"/>
            </w:tcBorders>
          </w:tcPr>
          <w:p w:rsidR="008008F2" w:rsidRDefault="008008F2">
            <w:pPr>
              <w:pStyle w:val="a3"/>
              <w:jc w:val="right"/>
              <w:rPr>
                <w:sz w:val="24"/>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36</w:t>
            </w: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108</w:t>
            </w:r>
          </w:p>
        </w:tc>
      </w:tr>
      <w:tr w:rsidR="008008F2">
        <w:trPr>
          <w:cantSplit/>
          <w:trHeight w:val="170"/>
        </w:trPr>
        <w:tc>
          <w:tcPr>
            <w:tcW w:w="540" w:type="dxa"/>
            <w:vMerge/>
            <w:tcBorders>
              <w:left w:val="single" w:sz="4" w:space="0" w:color="auto"/>
              <w:right w:val="single" w:sz="4" w:space="0" w:color="auto"/>
            </w:tcBorders>
          </w:tcPr>
          <w:p w:rsidR="008008F2" w:rsidRDefault="008008F2">
            <w:pPr>
              <w:pStyle w:val="a3"/>
              <w:jc w:val="right"/>
              <w:rPr>
                <w:sz w:val="24"/>
                <w:szCs w:val="24"/>
              </w:rPr>
            </w:pPr>
          </w:p>
        </w:tc>
        <w:tc>
          <w:tcPr>
            <w:tcW w:w="396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 мебельных гвоздей, всего:</w:t>
            </w:r>
          </w:p>
          <w:p w:rsidR="008008F2" w:rsidRDefault="008008F2">
            <w:pPr>
              <w:pStyle w:val="a3"/>
              <w:rPr>
                <w:sz w:val="24"/>
                <w:szCs w:val="24"/>
              </w:rPr>
            </w:pPr>
            <w:r>
              <w:rPr>
                <w:sz w:val="24"/>
                <w:szCs w:val="24"/>
              </w:rPr>
              <w:t xml:space="preserve">в том числе приобретенных 20.03.2000 г.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172</w:t>
            </w:r>
          </w:p>
        </w:tc>
      </w:tr>
      <w:tr w:rsidR="008008F2">
        <w:trPr>
          <w:cantSplit/>
          <w:trHeight w:val="546"/>
        </w:trPr>
        <w:tc>
          <w:tcPr>
            <w:tcW w:w="540" w:type="dxa"/>
            <w:vMerge/>
            <w:tcBorders>
              <w:left w:val="single" w:sz="4" w:space="0" w:color="auto"/>
              <w:right w:val="single" w:sz="4" w:space="0" w:color="auto"/>
            </w:tcBorders>
          </w:tcPr>
          <w:p w:rsidR="008008F2" w:rsidRDefault="008008F2">
            <w:pPr>
              <w:pStyle w:val="a3"/>
              <w:jc w:val="right"/>
              <w:rPr>
                <w:sz w:val="24"/>
                <w:szCs w:val="24"/>
              </w:rPr>
            </w:pPr>
          </w:p>
        </w:tc>
        <w:tc>
          <w:tcPr>
            <w:tcW w:w="396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w:t>
            </w: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43</w:t>
            </w: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172</w:t>
            </w:r>
          </w:p>
        </w:tc>
      </w:tr>
      <w:tr w:rsidR="008008F2">
        <w:trPr>
          <w:cantSplit/>
        </w:trPr>
        <w:tc>
          <w:tcPr>
            <w:tcW w:w="540" w:type="dxa"/>
            <w:vMerge/>
            <w:tcBorders>
              <w:left w:val="single" w:sz="4" w:space="0" w:color="auto"/>
              <w:bottom w:val="single" w:sz="4" w:space="0" w:color="auto"/>
              <w:right w:val="single" w:sz="4" w:space="0" w:color="auto"/>
            </w:tcBorders>
          </w:tcPr>
          <w:p w:rsidR="008008F2" w:rsidRDefault="008008F2">
            <w:pPr>
              <w:pStyle w:val="a3"/>
              <w:jc w:val="right"/>
              <w:rPr>
                <w:sz w:val="24"/>
                <w:szCs w:val="24"/>
              </w:rPr>
            </w:pP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Всего запасов на конец отчетного месяца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444</w:t>
            </w:r>
          </w:p>
        </w:tc>
      </w:tr>
      <w:tr w:rsidR="008008F2">
        <w:trPr>
          <w:trHeight w:val="817"/>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4</w:t>
            </w:r>
          </w:p>
        </w:tc>
        <w:tc>
          <w:tcPr>
            <w:tcW w:w="396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Всего израсходовано запасов на производство за отчетный месяц: (724 грн. + 2652 грн. – 444 грн.)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2121"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99"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2932</w:t>
            </w:r>
          </w:p>
        </w:tc>
      </w:tr>
    </w:tbl>
    <w:p w:rsidR="008008F2" w:rsidRDefault="008008F2">
      <w:pPr>
        <w:pStyle w:val="a3"/>
        <w:tabs>
          <w:tab w:val="left" w:pos="-360"/>
          <w:tab w:val="left" w:pos="-180"/>
          <w:tab w:val="left" w:pos="9360"/>
        </w:tabs>
        <w:ind w:firstLine="709"/>
        <w:rPr>
          <w:b/>
          <w:bCs/>
        </w:rPr>
      </w:pPr>
    </w:p>
    <w:p w:rsidR="008008F2" w:rsidRDefault="008008F2">
      <w:pPr>
        <w:pStyle w:val="a3"/>
        <w:tabs>
          <w:tab w:val="left" w:pos="-360"/>
          <w:tab w:val="left" w:pos="-180"/>
          <w:tab w:val="left" w:pos="9360"/>
        </w:tabs>
        <w:ind w:firstLine="709"/>
      </w:pPr>
      <w:r>
        <w:rPr>
          <w:i/>
          <w:iCs/>
        </w:rPr>
        <w:t>4. Метод ЛИФО.</w:t>
      </w:r>
      <w:r>
        <w:t xml:space="preserve"> Этот метод является противоположным методу ФИФО. Он базируется на предположении, что запасы используются в последовательности, обратной их поступлению на предприятие. Это значит, что запасы, которые отпускаются в производство, оцениваются по себестоимости последних по времени поступления запасов (то есть «последним пришел – первым ушел»). При этом стоимость остатка запасов на конец отчетного месяца определяется по себестоимости первых по времени поступления запасов. Используя условие предыдущего примера, определим стоимость израсходованных материалов  методом ЛИФО, решение представим в виде таблицы 3.8.</w:t>
      </w:r>
    </w:p>
    <w:p w:rsidR="008008F2" w:rsidRDefault="008008F2">
      <w:pPr>
        <w:pStyle w:val="a3"/>
        <w:tabs>
          <w:tab w:val="left" w:pos="-360"/>
          <w:tab w:val="left" w:pos="-180"/>
          <w:tab w:val="left" w:pos="9360"/>
        </w:tabs>
        <w:ind w:firstLine="709"/>
      </w:pPr>
    </w:p>
    <w:p w:rsidR="008008F2" w:rsidRDefault="008008F2">
      <w:pPr>
        <w:pStyle w:val="a3"/>
        <w:ind w:left="1800" w:hanging="1800"/>
      </w:pPr>
      <w:r>
        <w:lastRenderedPageBreak/>
        <w:t>Таблица 3.8 – Расчет стоимости израсходованных материалов с применением метода ЛИФО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320"/>
        <w:gridCol w:w="1260"/>
        <w:gridCol w:w="1620"/>
        <w:gridCol w:w="126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rPr>
            </w:pPr>
            <w:r>
              <w:rPr>
                <w:sz w:val="24"/>
              </w:rPr>
              <w:t>№</w:t>
            </w:r>
          </w:p>
          <w:p w:rsidR="008008F2" w:rsidRDefault="008008F2">
            <w:pPr>
              <w:pStyle w:val="a3"/>
              <w:jc w:val="center"/>
              <w:rPr>
                <w:sz w:val="24"/>
              </w:rPr>
            </w:pPr>
            <w:r>
              <w:rPr>
                <w:sz w:val="24"/>
              </w:rPr>
              <w:t>п/п</w:t>
            </w:r>
          </w:p>
        </w:tc>
        <w:tc>
          <w:tcPr>
            <w:tcW w:w="43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Показатели</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Количество</w:t>
            </w:r>
          </w:p>
        </w:tc>
        <w:tc>
          <w:tcPr>
            <w:tcW w:w="16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Себестоимость ед., грн.</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Общая</w:t>
            </w:r>
          </w:p>
          <w:p w:rsidR="008008F2" w:rsidRDefault="008008F2">
            <w:pPr>
              <w:pStyle w:val="a3"/>
              <w:jc w:val="center"/>
            </w:pPr>
            <w:r>
              <w:t>сумма, грн.</w:t>
            </w:r>
          </w:p>
        </w:tc>
      </w:tr>
      <w:tr w:rsidR="008008F2">
        <w:trPr>
          <w:cantSplit/>
          <w:trHeight w:val="845"/>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43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Остаток запасов на начало отчетного месяца:</w:t>
            </w:r>
          </w:p>
          <w:p w:rsidR="008008F2" w:rsidRDefault="008008F2">
            <w:pPr>
              <w:pStyle w:val="a3"/>
              <w:rPr>
                <w:sz w:val="24"/>
                <w:szCs w:val="24"/>
              </w:rPr>
            </w:pPr>
            <w:r>
              <w:rPr>
                <w:sz w:val="24"/>
                <w:szCs w:val="24"/>
              </w:rPr>
              <w:t>– поролона;</w:t>
            </w:r>
          </w:p>
          <w:p w:rsidR="008008F2" w:rsidRDefault="008008F2">
            <w:pPr>
              <w:pStyle w:val="a3"/>
              <w:rPr>
                <w:sz w:val="24"/>
                <w:szCs w:val="24"/>
              </w:rPr>
            </w:pPr>
            <w:r>
              <w:rPr>
                <w:sz w:val="24"/>
                <w:szCs w:val="24"/>
              </w:rPr>
              <w:t>– ткани;</w:t>
            </w:r>
          </w:p>
          <w:p w:rsidR="008008F2" w:rsidRDefault="008008F2">
            <w:pPr>
              <w:pStyle w:val="a3"/>
              <w:rPr>
                <w:sz w:val="24"/>
                <w:szCs w:val="24"/>
              </w:rPr>
            </w:pPr>
            <w:r>
              <w:rPr>
                <w:sz w:val="24"/>
                <w:szCs w:val="24"/>
              </w:rPr>
              <w:t>– мебельных гвоздей</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360</w:t>
            </w:r>
          </w:p>
        </w:tc>
      </w:tr>
      <w:tr w:rsidR="008008F2">
        <w:trPr>
          <w:cantSplit/>
          <w:trHeight w:val="15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3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288</w:t>
            </w:r>
          </w:p>
        </w:tc>
      </w:tr>
      <w:tr w:rsidR="008008F2">
        <w:trPr>
          <w:cantSplit/>
          <w:trHeight w:val="107"/>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3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38</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76</w:t>
            </w:r>
          </w:p>
        </w:tc>
      </w:tr>
      <w:tr w:rsidR="008008F2">
        <w:trPr>
          <w:trHeight w:val="174"/>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Всего остаток</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724</w:t>
            </w:r>
          </w:p>
        </w:tc>
      </w:tr>
      <w:tr w:rsidR="008008F2">
        <w:trPr>
          <w:cantSplit/>
          <w:trHeight w:val="519"/>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43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Приобретено в отчетном месяце:</w:t>
            </w:r>
          </w:p>
          <w:p w:rsidR="008008F2" w:rsidRDefault="008008F2">
            <w:pPr>
              <w:pStyle w:val="a3"/>
              <w:rPr>
                <w:sz w:val="24"/>
                <w:szCs w:val="24"/>
              </w:rPr>
            </w:pPr>
            <w:r>
              <w:rPr>
                <w:sz w:val="24"/>
                <w:szCs w:val="24"/>
              </w:rPr>
              <w:t>– поролона (03.03.2000 г.);</w:t>
            </w:r>
          </w:p>
          <w:p w:rsidR="008008F2" w:rsidRDefault="008008F2">
            <w:pPr>
              <w:pStyle w:val="a3"/>
              <w:rPr>
                <w:sz w:val="24"/>
                <w:szCs w:val="24"/>
              </w:rPr>
            </w:pPr>
            <w:r>
              <w:rPr>
                <w:sz w:val="24"/>
                <w:szCs w:val="24"/>
              </w:rPr>
              <w:t>– поролона (25.03.2000 г.)</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8</w:t>
            </w:r>
          </w:p>
          <w:p w:rsidR="008008F2" w:rsidRDefault="008008F2">
            <w:pPr>
              <w:pStyle w:val="a3"/>
              <w:jc w:val="center"/>
              <w:rPr>
                <w:sz w:val="24"/>
                <w:szCs w:val="24"/>
              </w:rPr>
            </w:pPr>
            <w:r>
              <w:rPr>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40</w:t>
            </w:r>
          </w:p>
          <w:p w:rsidR="008008F2" w:rsidRDefault="008008F2">
            <w:pPr>
              <w:pStyle w:val="a3"/>
              <w:jc w:val="center"/>
              <w:rPr>
                <w:sz w:val="24"/>
                <w:szCs w:val="24"/>
              </w:rPr>
            </w:pPr>
            <w:r>
              <w:rPr>
                <w:sz w:val="24"/>
                <w:szCs w:val="24"/>
              </w:rPr>
              <w:t>42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320</w:t>
            </w:r>
          </w:p>
          <w:p w:rsidR="008008F2" w:rsidRDefault="008008F2">
            <w:pPr>
              <w:pStyle w:val="a3"/>
              <w:jc w:val="center"/>
              <w:rPr>
                <w:sz w:val="24"/>
                <w:szCs w:val="24"/>
              </w:rPr>
            </w:pPr>
            <w:r>
              <w:rPr>
                <w:sz w:val="24"/>
                <w:szCs w:val="24"/>
              </w:rPr>
              <w:t>84</w:t>
            </w:r>
          </w:p>
        </w:tc>
      </w:tr>
      <w:tr w:rsidR="008008F2">
        <w:trPr>
          <w:cantSplit/>
          <w:trHeight w:val="366"/>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 ткани (01.03.2000 г.);</w:t>
            </w:r>
          </w:p>
          <w:p w:rsidR="008008F2" w:rsidRDefault="008008F2">
            <w:pPr>
              <w:pStyle w:val="a3"/>
              <w:rPr>
                <w:sz w:val="24"/>
                <w:szCs w:val="24"/>
              </w:rPr>
            </w:pPr>
            <w:r>
              <w:rPr>
                <w:sz w:val="24"/>
                <w:szCs w:val="24"/>
              </w:rPr>
              <w:t>– ткани (15.03.2000 г.)</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45</w:t>
            </w:r>
          </w:p>
          <w:p w:rsidR="008008F2" w:rsidRDefault="008008F2">
            <w:pPr>
              <w:pStyle w:val="a3"/>
              <w:jc w:val="center"/>
              <w:rPr>
                <w:sz w:val="24"/>
                <w:szCs w:val="24"/>
              </w:rPr>
            </w:pPr>
            <w:r>
              <w:rPr>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w:t>
            </w:r>
          </w:p>
          <w:p w:rsidR="008008F2" w:rsidRDefault="008008F2">
            <w:pPr>
              <w:pStyle w:val="a3"/>
              <w:jc w:val="center"/>
              <w:rPr>
                <w:sz w:val="24"/>
                <w:szCs w:val="24"/>
              </w:rPr>
            </w:pPr>
            <w:r>
              <w:rPr>
                <w:sz w:val="24"/>
                <w:szCs w:val="24"/>
              </w:rPr>
              <w:t>36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1350</w:t>
            </w:r>
          </w:p>
          <w:p w:rsidR="008008F2" w:rsidRDefault="008008F2">
            <w:pPr>
              <w:pStyle w:val="a3"/>
              <w:jc w:val="center"/>
              <w:rPr>
                <w:sz w:val="24"/>
                <w:szCs w:val="24"/>
              </w:rPr>
            </w:pPr>
            <w:r>
              <w:rPr>
                <w:sz w:val="24"/>
                <w:szCs w:val="24"/>
              </w:rPr>
              <w:t>288</w:t>
            </w:r>
          </w:p>
        </w:tc>
      </w:tr>
      <w:tr w:rsidR="008008F2">
        <w:trPr>
          <w:cantSplit/>
          <w:trHeight w:val="366"/>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 мебельных гвоздей (04.03.2000 г.);</w:t>
            </w:r>
          </w:p>
          <w:p w:rsidR="008008F2" w:rsidRDefault="008008F2">
            <w:pPr>
              <w:pStyle w:val="a3"/>
              <w:rPr>
                <w:sz w:val="24"/>
                <w:szCs w:val="24"/>
              </w:rPr>
            </w:pPr>
            <w:r>
              <w:rPr>
                <w:sz w:val="24"/>
                <w:szCs w:val="24"/>
              </w:rPr>
              <w:t>– мебельных гвоздей (20.03.2000 г.)</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w:t>
            </w:r>
          </w:p>
          <w:p w:rsidR="008008F2" w:rsidRDefault="008008F2">
            <w:pPr>
              <w:pStyle w:val="a3"/>
              <w:jc w:val="center"/>
              <w:rPr>
                <w:sz w:val="24"/>
                <w:szCs w:val="24"/>
              </w:rPr>
            </w:pPr>
            <w:r>
              <w:rPr>
                <w:sz w:val="24"/>
                <w:szCs w:val="24"/>
              </w:rPr>
              <w:t>10</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45</w:t>
            </w:r>
          </w:p>
          <w:p w:rsidR="008008F2" w:rsidRDefault="008008F2">
            <w:pPr>
              <w:pStyle w:val="a3"/>
              <w:jc w:val="center"/>
              <w:rPr>
                <w:sz w:val="24"/>
                <w:szCs w:val="24"/>
              </w:rPr>
            </w:pPr>
            <w:r>
              <w:rPr>
                <w:sz w:val="24"/>
                <w:szCs w:val="24"/>
              </w:rPr>
              <w:t>43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180</w:t>
            </w:r>
          </w:p>
          <w:p w:rsidR="008008F2" w:rsidRDefault="008008F2">
            <w:pPr>
              <w:pStyle w:val="a3"/>
              <w:jc w:val="center"/>
              <w:rPr>
                <w:sz w:val="24"/>
                <w:szCs w:val="24"/>
              </w:rPr>
            </w:pPr>
            <w:r>
              <w:rPr>
                <w:sz w:val="24"/>
                <w:szCs w:val="24"/>
              </w:rPr>
              <w:t>430</w:t>
            </w:r>
          </w:p>
        </w:tc>
      </w:tr>
      <w:tr w:rsidR="008008F2">
        <w:trPr>
          <w:trHeight w:val="283"/>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Всего приобретено</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2652</w:t>
            </w:r>
          </w:p>
        </w:tc>
      </w:tr>
      <w:tr w:rsidR="008008F2">
        <w:trPr>
          <w:cantSplit/>
          <w:trHeight w:val="827"/>
        </w:trPr>
        <w:tc>
          <w:tcPr>
            <w:tcW w:w="54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w:t>
            </w:r>
          </w:p>
        </w:tc>
        <w:tc>
          <w:tcPr>
            <w:tcW w:w="43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Инвентаризацией на конец отчетного месяца установлен остаток:</w:t>
            </w:r>
          </w:p>
          <w:p w:rsidR="008008F2" w:rsidRDefault="008008F2">
            <w:pPr>
              <w:pStyle w:val="a3"/>
              <w:rPr>
                <w:sz w:val="24"/>
                <w:szCs w:val="24"/>
              </w:rPr>
            </w:pPr>
            <w:r>
              <w:rPr>
                <w:sz w:val="24"/>
                <w:szCs w:val="24"/>
              </w:rPr>
              <w:t>а) поролона, всего:</w:t>
            </w:r>
          </w:p>
          <w:p w:rsidR="008008F2" w:rsidRDefault="008008F2">
            <w:pPr>
              <w:pStyle w:val="a3"/>
              <w:rPr>
                <w:sz w:val="24"/>
                <w:szCs w:val="24"/>
              </w:rPr>
            </w:pPr>
            <w:r>
              <w:rPr>
                <w:sz w:val="24"/>
                <w:szCs w:val="24"/>
              </w:rPr>
              <w:t>в том числе из остатка на начало отчетного месяца</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240</w:t>
            </w:r>
          </w:p>
        </w:tc>
      </w:tr>
      <w:tr w:rsidR="008008F2">
        <w:trPr>
          <w:cantSplit/>
          <w:trHeight w:val="17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right"/>
              <w:rPr>
                <w:sz w:val="24"/>
                <w:szCs w:val="24"/>
              </w:rPr>
            </w:pPr>
          </w:p>
        </w:tc>
        <w:tc>
          <w:tcPr>
            <w:tcW w:w="43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240</w:t>
            </w:r>
          </w:p>
        </w:tc>
      </w:tr>
      <w:tr w:rsidR="008008F2">
        <w:trPr>
          <w:cantSplit/>
          <w:trHeight w:val="23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right"/>
              <w:rPr>
                <w:sz w:val="24"/>
                <w:szCs w:val="24"/>
              </w:rPr>
            </w:pPr>
          </w:p>
        </w:tc>
        <w:tc>
          <w:tcPr>
            <w:tcW w:w="43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б) ткани, всего:</w:t>
            </w:r>
          </w:p>
          <w:p w:rsidR="008008F2" w:rsidRDefault="008008F2">
            <w:pPr>
              <w:pStyle w:val="a3"/>
              <w:rPr>
                <w:sz w:val="24"/>
                <w:szCs w:val="24"/>
              </w:rPr>
            </w:pPr>
            <w:r>
              <w:rPr>
                <w:sz w:val="24"/>
                <w:szCs w:val="24"/>
              </w:rPr>
              <w:t>в том числе из остатка на начало отчетного месяца</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108</w:t>
            </w:r>
          </w:p>
        </w:tc>
      </w:tr>
      <w:tr w:rsidR="008008F2">
        <w:trPr>
          <w:cantSplit/>
          <w:trHeight w:val="17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right"/>
              <w:rPr>
                <w:sz w:val="24"/>
                <w:szCs w:val="24"/>
              </w:rPr>
            </w:pPr>
          </w:p>
        </w:tc>
        <w:tc>
          <w:tcPr>
            <w:tcW w:w="43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108</w:t>
            </w:r>
          </w:p>
        </w:tc>
      </w:tr>
      <w:tr w:rsidR="008008F2">
        <w:trPr>
          <w:cantSplit/>
          <w:trHeight w:val="278"/>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right"/>
              <w:rPr>
                <w:sz w:val="24"/>
                <w:szCs w:val="24"/>
              </w:rPr>
            </w:pPr>
          </w:p>
        </w:tc>
        <w:tc>
          <w:tcPr>
            <w:tcW w:w="4320" w:type="dxa"/>
            <w:vMerge w:val="restart"/>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 мебельных гвоздей, всего:</w:t>
            </w:r>
          </w:p>
          <w:p w:rsidR="008008F2" w:rsidRDefault="008008F2">
            <w:pPr>
              <w:pStyle w:val="a3"/>
              <w:rPr>
                <w:sz w:val="24"/>
                <w:szCs w:val="24"/>
              </w:rPr>
            </w:pPr>
            <w:r>
              <w:rPr>
                <w:sz w:val="24"/>
                <w:szCs w:val="24"/>
              </w:rPr>
              <w:t>в том числе</w:t>
            </w:r>
          </w:p>
          <w:p w:rsidR="008008F2" w:rsidRDefault="008008F2">
            <w:pPr>
              <w:pStyle w:val="a3"/>
              <w:rPr>
                <w:sz w:val="24"/>
                <w:szCs w:val="24"/>
              </w:rPr>
            </w:pPr>
            <w:r>
              <w:rPr>
                <w:sz w:val="24"/>
                <w:szCs w:val="24"/>
              </w:rPr>
              <w:t>– из остатка на начало месяца;</w:t>
            </w:r>
          </w:p>
          <w:p w:rsidR="008008F2" w:rsidRDefault="008008F2">
            <w:pPr>
              <w:pStyle w:val="a3"/>
              <w:rPr>
                <w:sz w:val="24"/>
                <w:szCs w:val="24"/>
              </w:rPr>
            </w:pPr>
            <w:r>
              <w:rPr>
                <w:sz w:val="24"/>
                <w:szCs w:val="24"/>
              </w:rPr>
              <w:t>– из приобретенных 04.03.2000 г.</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166</w:t>
            </w:r>
          </w:p>
        </w:tc>
      </w:tr>
      <w:tr w:rsidR="008008F2">
        <w:trPr>
          <w:cantSplit/>
          <w:trHeight w:val="524"/>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right"/>
              <w:rPr>
                <w:sz w:val="24"/>
                <w:szCs w:val="24"/>
              </w:rPr>
            </w:pPr>
          </w:p>
        </w:tc>
        <w:tc>
          <w:tcPr>
            <w:tcW w:w="43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38</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76</w:t>
            </w:r>
          </w:p>
        </w:tc>
      </w:tr>
      <w:tr w:rsidR="008008F2">
        <w:trPr>
          <w:cantSplit/>
          <w:trHeight w:val="170"/>
        </w:trPr>
        <w:tc>
          <w:tcPr>
            <w:tcW w:w="54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right"/>
              <w:rPr>
                <w:sz w:val="24"/>
                <w:szCs w:val="24"/>
              </w:rPr>
            </w:pPr>
          </w:p>
        </w:tc>
        <w:tc>
          <w:tcPr>
            <w:tcW w:w="4320" w:type="dxa"/>
            <w:vMerge/>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90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right"/>
              <w:rPr>
                <w:sz w:val="24"/>
                <w:szCs w:val="24"/>
              </w:rPr>
            </w:pPr>
          </w:p>
        </w:tc>
        <w:tc>
          <w:tcPr>
            <w:tcW w:w="4320" w:type="dxa"/>
            <w:tcBorders>
              <w:top w:val="single" w:sz="4" w:space="0" w:color="auto"/>
              <w:left w:val="single" w:sz="4" w:space="0" w:color="auto"/>
              <w:bottom w:val="single" w:sz="4" w:space="0" w:color="auto"/>
              <w:right w:val="single" w:sz="4" w:space="0" w:color="auto"/>
            </w:tcBorders>
          </w:tcPr>
          <w:p w:rsidR="008008F2" w:rsidRDefault="008008F2">
            <w:pPr>
              <w:pStyle w:val="a3"/>
              <w:rPr>
                <w:spacing w:val="-6"/>
                <w:sz w:val="24"/>
                <w:szCs w:val="24"/>
              </w:rPr>
            </w:pPr>
            <w:r>
              <w:rPr>
                <w:spacing w:val="-6"/>
                <w:sz w:val="24"/>
                <w:szCs w:val="24"/>
              </w:rPr>
              <w:t>Всего запасов на конец отчетного месяца</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514</w:t>
            </w:r>
          </w:p>
        </w:tc>
      </w:tr>
      <w:tr w:rsidR="008008F2">
        <w:trPr>
          <w:trHeight w:val="713"/>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4</w:t>
            </w:r>
          </w:p>
        </w:tc>
        <w:tc>
          <w:tcPr>
            <w:tcW w:w="43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Всего израсходовано запасов на производство за отчетный месяц: (724 грн. + 2652 грн. – 514 грн.)</w:t>
            </w: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2862</w:t>
            </w:r>
          </w:p>
        </w:tc>
      </w:tr>
    </w:tbl>
    <w:p w:rsidR="008008F2" w:rsidRDefault="008008F2">
      <w:pPr>
        <w:pStyle w:val="a3"/>
        <w:ind w:firstLine="709"/>
        <w:rPr>
          <w:b/>
          <w:bCs/>
        </w:rPr>
      </w:pPr>
    </w:p>
    <w:p w:rsidR="008008F2" w:rsidRDefault="008008F2">
      <w:pPr>
        <w:pStyle w:val="4"/>
        <w:ind w:firstLine="720"/>
      </w:pPr>
      <w:bookmarkStart w:id="212" w:name="_Toc535485097"/>
      <w:bookmarkStart w:id="213" w:name="_Toc535485394"/>
      <w:bookmarkStart w:id="214" w:name="_Toc535630472"/>
      <w:bookmarkStart w:id="215" w:name="_Toc535631168"/>
      <w:bookmarkStart w:id="216" w:name="_Toc535632128"/>
      <w:bookmarkStart w:id="217" w:name="_Toc535632867"/>
      <w:bookmarkStart w:id="218" w:name="_Toc535633043"/>
      <w:bookmarkStart w:id="219" w:name="_Toc535652334"/>
      <w:bookmarkStart w:id="220" w:name="_Toc535652490"/>
      <w:bookmarkStart w:id="221" w:name="_Toc535652692"/>
      <w:bookmarkStart w:id="222" w:name="_Toc535653990"/>
      <w:r>
        <w:t>3.2 Учет малоценных и быстроизнашивающихся предметов</w:t>
      </w:r>
      <w:bookmarkEnd w:id="212"/>
      <w:bookmarkEnd w:id="213"/>
      <w:bookmarkEnd w:id="214"/>
      <w:bookmarkEnd w:id="215"/>
      <w:bookmarkEnd w:id="216"/>
      <w:bookmarkEnd w:id="217"/>
      <w:bookmarkEnd w:id="218"/>
      <w:bookmarkEnd w:id="219"/>
      <w:bookmarkEnd w:id="220"/>
      <w:bookmarkEnd w:id="221"/>
      <w:bookmarkEnd w:id="222"/>
    </w:p>
    <w:p w:rsidR="008008F2" w:rsidRDefault="008008F2">
      <w:pPr>
        <w:pStyle w:val="a3"/>
        <w:ind w:firstLine="709"/>
        <w:rPr>
          <w:b/>
          <w:bCs/>
        </w:rPr>
      </w:pPr>
    </w:p>
    <w:p w:rsidR="008008F2" w:rsidRDefault="008008F2">
      <w:pPr>
        <w:pStyle w:val="FR1"/>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До 1 января 2000 года, в соответствии с пунктом 47 Положения № 250, к </w:t>
      </w:r>
      <w:r>
        <w:rPr>
          <w:rFonts w:ascii="Times New Roman" w:hAnsi="Times New Roman" w:cs="Times New Roman"/>
          <w:b w:val="0"/>
          <w:bCs w:val="0"/>
          <w:i/>
          <w:iCs/>
          <w:sz w:val="28"/>
          <w:szCs w:val="28"/>
        </w:rPr>
        <w:t xml:space="preserve">малоценным и быстроизнашивающимся предметам </w:t>
      </w:r>
      <w:r>
        <w:rPr>
          <w:rFonts w:ascii="Times New Roman" w:hAnsi="Times New Roman" w:cs="Times New Roman"/>
          <w:b w:val="0"/>
          <w:bCs w:val="0"/>
          <w:sz w:val="28"/>
          <w:szCs w:val="28"/>
        </w:rPr>
        <w:t>(далее – МБП) относились предметы сроком службы менее одного года или стоимостью, не превышающей 500 грн. за единицу по цене приобретения. Таким образом, МБП в бухгалтерском учете можно было легко отделить от основных фондов. С 1 января 2000 года порядок отнесения к составу малоценных и быстроизнашивающихся предметов определяется положениями П(С)БУ.</w:t>
      </w:r>
    </w:p>
    <w:p w:rsidR="008008F2" w:rsidRDefault="008008F2">
      <w:pPr>
        <w:pStyle w:val="a3"/>
        <w:ind w:firstLine="709"/>
      </w:pPr>
      <w:r>
        <w:t>Следует заметить, что в МСБУ нет понятия "МБП". Объекты, соответствующие определению основных средств, но имеющие незначительную стоимость, списываются на расходы в момент их приобретения. При этом решение о границе существенности принимает руководитель пред</w:t>
      </w:r>
      <w:r>
        <w:lastRenderedPageBreak/>
        <w:t>приятия. При реформации бухгалтерского учета в Украине в отношении МБП принято другое решение: оставить МБП как вид материальных ценностей для бухгалтерского учета, но "подогнать" под МСБУ. Связано это, скорее всего, с национальными традициями, так как предприятия десятилетиями учитывали МБП, и теперь вот так сразу убрать их из учета полностью очень сложно. Поэтому разработчики пошли на компромисс: с одной стороны, вроде бы оставили часть МБП как отдельный вид для бухгалтерского учета, но, с другой стороны, часть предметов, которые относились к МБП, "приблизили" к основным средствам, отнеся их к виду "Прочие необоротные материальные активы".</w:t>
      </w:r>
    </w:p>
    <w:p w:rsidR="008008F2" w:rsidRDefault="008008F2">
      <w:pPr>
        <w:ind w:firstLine="709"/>
        <w:jc w:val="both"/>
      </w:pPr>
      <w:r>
        <w:t>В новом Плане счетов для учета МБП предусмотрен счет 22 "Малоценные и быстроизнашивающиеся предметы", который имеет такое же название, как и старый счет 12.</w:t>
      </w:r>
    </w:p>
    <w:p w:rsidR="008008F2" w:rsidRDefault="008008F2">
      <w:pPr>
        <w:pStyle w:val="a3"/>
        <w:ind w:firstLine="709"/>
      </w:pPr>
      <w:r>
        <w:t>Более того, счет 22 в новом Плане счетов относится к счетам класса 2 "Запасы", а, значит, в форме № 1 "Баланс" будет отражаться в разделе II "Оборотные активы". Напомним, что в старом Балансе МБП отражались тоже в разделе II "Запасы и затраты".</w:t>
      </w:r>
    </w:p>
    <w:p w:rsidR="008008F2" w:rsidRDefault="008008F2">
      <w:pPr>
        <w:ind w:firstLine="709"/>
        <w:jc w:val="both"/>
      </w:pPr>
      <w:r>
        <w:t>И все-таки счет 22 "МБП" – это не аналог счета 12 "МБП".</w:t>
      </w:r>
    </w:p>
    <w:p w:rsidR="008008F2" w:rsidRDefault="008008F2">
      <w:pPr>
        <w:ind w:firstLine="709"/>
        <w:jc w:val="both"/>
      </w:pPr>
      <w:r>
        <w:t>Поскольку МБП включены в раздел "Оборотные активы" формы № 1 "Баланс", они должны соответствовать этому понятию. Согласно П(С)БУ 2, оборотные активы – это денежные средства и их эквиваленты, не ограниченные в использовании, а также другие активы, предназначенные для реализации или потребления в течение операционного цикла или в течение двенадцати месяцев с даты баланса. Это значит, что к МБП, учитываемым на счете 22, относятся только те, срок использования которых - один год и меньше или равен операционному циклу.</w:t>
      </w:r>
    </w:p>
    <w:p w:rsidR="008008F2" w:rsidRDefault="008008F2">
      <w:pPr>
        <w:ind w:firstLine="709"/>
        <w:jc w:val="both"/>
      </w:pPr>
      <w:r>
        <w:t>МБП, которые используются в течение не более одного года или нормального операционного цикла, если он больше одного года, на основании пункта 6 П(С)БУ 9, классифицируются Инструкцией №291 как запасы; кроме указанного выше, уточнено, что к МБП относятся, в частности, такие предметы, как инструменты, хозяйственный инвентарь, специальное оснащение, специальная одежда и т.д. Обращаем внимание на то, что срок использования отсчитывается с момента передачи МБП в эксплуатацию, а не с момента их приобретения или изготовления. Таким образом, на складе МБП могут храниться как угодно долго (месяц, два, год).</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Организация учета МБП</w:t>
      </w:r>
    </w:p>
    <w:p w:rsidR="008008F2" w:rsidRDefault="008008F2">
      <w:pPr>
        <w:ind w:firstLine="709"/>
        <w:jc w:val="both"/>
      </w:pPr>
      <w:r>
        <w:t>Организация бухгалтерского учета МБП на предприятии предусматривает, прежде всего, своевременное составление первичных документов, соблюдение правил при приемке МБП на склад и отпуске их в эксплуатацию. МБП, поступающие от поставщиков, принимаются на склад материально ответственным лицом. Фактически принятые МБП сверяются с данными, указанными в сопроводительных документах.</w:t>
      </w:r>
      <w:r>
        <w:rPr>
          <w:lang w:val="uk-UA"/>
        </w:rPr>
        <w:t xml:space="preserve"> </w:t>
      </w:r>
      <w:r>
        <w:t>Сопроводительные документы – это счета-фактуры, накладные, товарно-транспортные накладные, железнодорожные накладные и др.</w:t>
      </w:r>
    </w:p>
    <w:p w:rsidR="008008F2" w:rsidRDefault="008008F2">
      <w:pPr>
        <w:ind w:firstLine="709"/>
        <w:jc w:val="both"/>
      </w:pPr>
      <w:r>
        <w:lastRenderedPageBreak/>
        <w:t>Кроме пересчета МБП и сличения их с данными сопроводительных документов, материально ответственным лицом должно быть проверено качество МБП.</w:t>
      </w:r>
    </w:p>
    <w:p w:rsidR="008008F2" w:rsidRDefault="008008F2">
      <w:pPr>
        <w:ind w:firstLine="709"/>
        <w:jc w:val="both"/>
      </w:pPr>
      <w:r>
        <w:t>Для учета движения МБП на предприятии приказом Министерства статистики Украины № 145 от 22.05.96 г. "Об утверждении типовых форм первичных учетных документов по учету малоценных и быстроизнашивающихся предметов" предусмотрены следующие формы учета, действующие в настоящее время:</w:t>
      </w:r>
    </w:p>
    <w:p w:rsidR="008008F2" w:rsidRDefault="008008F2" w:rsidP="008008F2">
      <w:pPr>
        <w:numPr>
          <w:ilvl w:val="0"/>
          <w:numId w:val="73"/>
        </w:numPr>
        <w:jc w:val="both"/>
      </w:pPr>
      <w:r>
        <w:t xml:space="preserve">МШ-2 "Карточка учета малоценных и быстроизнашивающихся предметов"; </w:t>
      </w:r>
    </w:p>
    <w:p w:rsidR="008008F2" w:rsidRDefault="008008F2" w:rsidP="008008F2">
      <w:pPr>
        <w:numPr>
          <w:ilvl w:val="0"/>
          <w:numId w:val="73"/>
        </w:numPr>
        <w:jc w:val="both"/>
      </w:pPr>
      <w:r>
        <w:t>МШ-4 "Акт выбытия малоценных и быстроизнашивающихся предметов";</w:t>
      </w:r>
    </w:p>
    <w:p w:rsidR="008008F2" w:rsidRDefault="008008F2" w:rsidP="008008F2">
      <w:pPr>
        <w:numPr>
          <w:ilvl w:val="0"/>
          <w:numId w:val="73"/>
        </w:numPr>
        <w:jc w:val="both"/>
      </w:pPr>
      <w:r>
        <w:t xml:space="preserve">МШ-5 "Акт на списание инструментов (приспособлений) и обмен их на пригодные"; </w:t>
      </w:r>
    </w:p>
    <w:p w:rsidR="008008F2" w:rsidRDefault="008008F2" w:rsidP="008008F2">
      <w:pPr>
        <w:numPr>
          <w:ilvl w:val="0"/>
          <w:numId w:val="73"/>
        </w:numPr>
        <w:jc w:val="both"/>
      </w:pPr>
      <w:r>
        <w:t xml:space="preserve">МШ-7 "Ведомость учета выдачи (возврата) спецодежды, спецобуви и предохраняющих приспособлений"; </w:t>
      </w:r>
    </w:p>
    <w:p w:rsidR="008008F2" w:rsidRDefault="008008F2" w:rsidP="008008F2">
      <w:pPr>
        <w:numPr>
          <w:ilvl w:val="0"/>
          <w:numId w:val="73"/>
        </w:numPr>
        <w:jc w:val="both"/>
      </w:pPr>
      <w:r>
        <w:t>МШ-В "Акт на списание малоценных и быстроизнашивающихся предметов".</w:t>
      </w:r>
    </w:p>
    <w:p w:rsidR="008008F2" w:rsidRDefault="008008F2">
      <w:pPr>
        <w:ind w:firstLine="709"/>
        <w:jc w:val="both"/>
      </w:pPr>
      <w:r>
        <w:t>Согласно пункту 7 П(С)БУ 9, единицей бухгалтерского учета МБП является их наименование или однородная группа (вид).</w:t>
      </w:r>
    </w:p>
    <w:p w:rsidR="008008F2" w:rsidRDefault="008008F2">
      <w:pPr>
        <w:ind w:firstLine="709"/>
        <w:jc w:val="both"/>
      </w:pPr>
      <w:r>
        <w:t>Согласно пункту 8 П(С)БУ 9, приобретенные (полученные) или изготовленные МБП зачисляются на баланс предприятия по первоначальной стоимости. Первоначальная стоимость МБП, приобретенных за плату, – это их себестоимость (п. 9 П(С)БУ 9).</w:t>
      </w:r>
    </w:p>
    <w:p w:rsidR="008008F2" w:rsidRDefault="008008F2">
      <w:pPr>
        <w:pStyle w:val="a3"/>
        <w:ind w:firstLine="709"/>
      </w:pPr>
      <w:r>
        <w:t>Себестоимость включает следующие фактические расходы:</w:t>
      </w:r>
    </w:p>
    <w:p w:rsidR="008008F2" w:rsidRDefault="008008F2" w:rsidP="008008F2">
      <w:pPr>
        <w:pStyle w:val="20"/>
        <w:numPr>
          <w:ilvl w:val="0"/>
          <w:numId w:val="37"/>
        </w:numPr>
      </w:pPr>
      <w:r>
        <w:t>суммы, которые предприятие уплачивает по договору непосредственно продавцу или поставщику;</w:t>
      </w:r>
    </w:p>
    <w:p w:rsidR="008008F2" w:rsidRDefault="008008F2" w:rsidP="008008F2">
      <w:pPr>
        <w:numPr>
          <w:ilvl w:val="0"/>
          <w:numId w:val="37"/>
        </w:numPr>
        <w:jc w:val="both"/>
      </w:pPr>
      <w:r>
        <w:t>суммы, уплачиваемые за услуги, связанные с поиском и приобретением МБП (информационные, посреднические услуги и др.);</w:t>
      </w:r>
    </w:p>
    <w:p w:rsidR="008008F2" w:rsidRDefault="008008F2" w:rsidP="008008F2">
      <w:pPr>
        <w:numPr>
          <w:ilvl w:val="0"/>
          <w:numId w:val="37"/>
        </w:numPr>
        <w:jc w:val="both"/>
      </w:pPr>
      <w:r>
        <w:t>суммы не возмещаемых предприятию непрямых налогов;</w:t>
      </w:r>
    </w:p>
    <w:p w:rsidR="008008F2" w:rsidRDefault="008008F2" w:rsidP="008008F2">
      <w:pPr>
        <w:numPr>
          <w:ilvl w:val="0"/>
          <w:numId w:val="37"/>
        </w:numPr>
        <w:jc w:val="both"/>
      </w:pPr>
      <w:r>
        <w:t>суммы ввозной пошлины;</w:t>
      </w:r>
    </w:p>
    <w:p w:rsidR="008008F2" w:rsidRDefault="008008F2" w:rsidP="008008F2">
      <w:pPr>
        <w:numPr>
          <w:ilvl w:val="0"/>
          <w:numId w:val="37"/>
        </w:numPr>
        <w:jc w:val="both"/>
        <w:rPr>
          <w:spacing w:val="-6"/>
        </w:rPr>
      </w:pPr>
      <w:r>
        <w:rPr>
          <w:spacing w:val="-6"/>
        </w:rPr>
        <w:t>заготовительные, погрузочно-разгрузочные, транспортные затраты;</w:t>
      </w:r>
    </w:p>
    <w:p w:rsidR="008008F2" w:rsidRDefault="008008F2" w:rsidP="008008F2">
      <w:pPr>
        <w:numPr>
          <w:ilvl w:val="0"/>
          <w:numId w:val="37"/>
        </w:numPr>
        <w:jc w:val="both"/>
      </w:pPr>
      <w:r>
        <w:t xml:space="preserve">другие затраты, непосредственно связанные с приобретением МБП. </w:t>
      </w:r>
    </w:p>
    <w:p w:rsidR="008008F2" w:rsidRDefault="008008F2">
      <w:pPr>
        <w:pStyle w:val="30"/>
        <w:spacing w:line="240" w:lineRule="auto"/>
        <w:ind w:left="0" w:firstLine="709"/>
      </w:pPr>
      <w:r>
        <w:t>Первоначальная стоимость МБП, изготовленных собственными силами предприятия, – это себестоимость их производства, которая определяется согласно П(С)БУ 16 "Расходы".</w:t>
      </w:r>
    </w:p>
    <w:p w:rsidR="008008F2" w:rsidRDefault="008008F2">
      <w:pPr>
        <w:pStyle w:val="30"/>
        <w:spacing w:line="240" w:lineRule="auto"/>
        <w:ind w:left="0" w:firstLine="709"/>
      </w:pPr>
      <w:r>
        <w:t>Первоначальная стоимость МБП, внесенных в уставный фонд (капитал) предприятия, – это согласованная со всеми учредителями (участниками) предприятия их справедливая стоимость (п. 11 П(С)БУ 9).</w:t>
      </w:r>
    </w:p>
    <w:p w:rsidR="008008F2" w:rsidRDefault="008008F2">
      <w:pPr>
        <w:pStyle w:val="30"/>
        <w:ind w:left="0" w:firstLine="709"/>
      </w:pPr>
      <w:r>
        <w:t xml:space="preserve">Определение справедливой стоимости приведено в П(С)БУ 19: сумма, по которой может быть осуществлен обмен актива или оплата обязательства в результате операции между осведомленными, заинтересованными и независимыми сторонами. По справедливой стоимости также приходуются МБП, полученные предприятием безвозмездно (бесплатно) или в </w:t>
      </w:r>
      <w:r>
        <w:lastRenderedPageBreak/>
        <w:t>результате обмена.</w:t>
      </w:r>
      <w:r>
        <w:rPr>
          <w:lang w:val="uk-UA"/>
        </w:rPr>
        <w:t xml:space="preserve"> </w:t>
      </w:r>
      <w:r>
        <w:t xml:space="preserve">Так, если МБП получены в результате обмена на подобные МБП, то их первоначальная стоимость будет соответствовать балансовой стоимости переданных. Но если балансовая стоимость переданных МБП больше справедливой, первоначальная стоимость полученных МБП должна быть равна справедливой. </w:t>
      </w:r>
    </w:p>
    <w:p w:rsidR="008008F2" w:rsidRDefault="008008F2">
      <w:pPr>
        <w:ind w:firstLine="709"/>
        <w:jc w:val="both"/>
        <w:rPr>
          <w:lang w:val="uk-UA"/>
        </w:rPr>
      </w:pPr>
      <w:r>
        <w:t>Разница между балансовой и справедливой стоимостью включается в состав расходов отчетного периода с отражением на субсчете 946 "Потери от обесценивания запасов" счета 94 "Прочие расходы операционной деятельности".</w:t>
      </w:r>
      <w:r>
        <w:rPr>
          <w:lang w:val="uk-UA"/>
        </w:rPr>
        <w:t xml:space="preserve"> </w:t>
      </w:r>
    </w:p>
    <w:p w:rsidR="008008F2" w:rsidRDefault="008008F2">
      <w:pPr>
        <w:ind w:firstLine="709"/>
        <w:jc w:val="both"/>
      </w:pPr>
      <w:r>
        <w:t>Если же МБП получены в обмен на неподобные запасы, то их первоначальная стоимость равна справедливой стоимости полученных запасов. Часть расходов, к которым относятся такие, как проценты за пользование займами, расходы на сбыт, общехозяйственные и др., в первоначальную стоимость МБП не включаются. Они относятся к расходам того периода, в котором осуществлены.</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Передача МБП в эксплуатацию</w:t>
      </w:r>
    </w:p>
    <w:p w:rsidR="008008F2" w:rsidRDefault="008008F2">
      <w:pPr>
        <w:ind w:firstLine="709"/>
        <w:jc w:val="both"/>
        <w:rPr>
          <w:lang w:val="uk-UA"/>
        </w:rPr>
      </w:pPr>
      <w:r>
        <w:t>При отпуске МБП со склада, в случае передачи для последующей эксплуатации, их стоимость, в соответствии с пунктом 23 П(С)БУ 9, исключается из состава активов (списывается с баланса). В дальнейшем по таким МБП должен быть организован оперативный количественный учет по местам эксплуатации и материально ответственным лицам в течение всего срока их фактического использования.</w:t>
      </w:r>
      <w:r>
        <w:rPr>
          <w:lang w:val="uk-UA"/>
        </w:rPr>
        <w:t xml:space="preserve"> </w:t>
      </w:r>
    </w:p>
    <w:p w:rsidR="008008F2" w:rsidRDefault="008008F2">
      <w:pPr>
        <w:ind w:firstLine="709"/>
        <w:jc w:val="both"/>
      </w:pPr>
      <w:r>
        <w:t>Бухгалтерские проводки производятся по кредиту счета 22 и дебету нижеприведенных счетов:</w:t>
      </w:r>
    </w:p>
    <w:p w:rsidR="008008F2" w:rsidRDefault="008008F2">
      <w:pPr>
        <w:pStyle w:val="30"/>
        <w:spacing w:line="240" w:lineRule="auto"/>
        <w:ind w:left="0" w:firstLine="709"/>
      </w:pPr>
      <w:r>
        <w:t>- 15 "Капитальные инвестиции" – в случае, если МБП передаются для целей капитального строительства или для целей изготовления основных средств, других необоротных материальных активов и создания нематериальных активов;</w:t>
      </w:r>
    </w:p>
    <w:p w:rsidR="008008F2" w:rsidRDefault="008008F2">
      <w:pPr>
        <w:ind w:firstLine="709"/>
        <w:jc w:val="both"/>
      </w:pPr>
      <w:r>
        <w:t>- 23 "Производство" – в случае, если МБП передаются непосредственно для целей изготовления продукции или выполнения работ, услуг;</w:t>
      </w:r>
    </w:p>
    <w:p w:rsidR="008008F2" w:rsidRDefault="008008F2">
      <w:pPr>
        <w:ind w:firstLine="709"/>
        <w:jc w:val="both"/>
        <w:rPr>
          <w:spacing w:val="-2"/>
        </w:rPr>
      </w:pPr>
      <w:r>
        <w:rPr>
          <w:spacing w:val="-2"/>
        </w:rPr>
        <w:t>- 37 "Расчеты с разными дебиторами" – в случае, если МБП передаются для операций, связанных с осуществлением совместной деятельности;</w:t>
      </w:r>
    </w:p>
    <w:p w:rsidR="008008F2" w:rsidRDefault="008008F2">
      <w:pPr>
        <w:ind w:firstLine="709"/>
        <w:jc w:val="both"/>
      </w:pPr>
      <w:r>
        <w:t>- 39 "Расходы будущих периодов" – в случае, если МБП передаются для осуществления подготовительных к производству работ в сезонных отраслях промышленности или для освоения новых производств и агрегатов, новых технологий;</w:t>
      </w:r>
    </w:p>
    <w:p w:rsidR="008008F2" w:rsidRDefault="008008F2">
      <w:pPr>
        <w:pStyle w:val="30"/>
        <w:spacing w:line="240" w:lineRule="auto"/>
        <w:ind w:left="0" w:firstLine="709"/>
        <w:rPr>
          <w:i/>
          <w:iCs/>
        </w:rPr>
      </w:pPr>
      <w:r>
        <w:rPr>
          <w:i/>
          <w:iCs/>
        </w:rPr>
        <w:t>или по дебету одного из следующих счетов класса 9:</w:t>
      </w:r>
    </w:p>
    <w:p w:rsidR="008008F2" w:rsidRDefault="008008F2">
      <w:pPr>
        <w:pStyle w:val="30"/>
        <w:spacing w:line="240" w:lineRule="auto"/>
        <w:ind w:left="0" w:firstLine="709"/>
      </w:pPr>
      <w:r>
        <w:t>- 91 "Общепроизводственные расходы" – в случае, если МБП используются при организации производства и для управления цехами (участками, бригадами);</w:t>
      </w:r>
    </w:p>
    <w:p w:rsidR="008008F2" w:rsidRDefault="008008F2">
      <w:pPr>
        <w:ind w:firstLine="709"/>
        <w:jc w:val="both"/>
      </w:pPr>
      <w:r>
        <w:t xml:space="preserve">- 92 "Административные расходы" – в случае, если МБП используются в офисах, конторах и т. п.; </w:t>
      </w:r>
    </w:p>
    <w:p w:rsidR="008008F2" w:rsidRDefault="008008F2">
      <w:pPr>
        <w:ind w:firstLine="709"/>
        <w:jc w:val="both"/>
      </w:pPr>
      <w:r>
        <w:t>- 93 "Расходы на сбыт" – в случае, если МБП используются для опера</w:t>
      </w:r>
    </w:p>
    <w:p w:rsidR="008008F2" w:rsidRDefault="008008F2">
      <w:pPr>
        <w:jc w:val="both"/>
      </w:pPr>
      <w:r>
        <w:t>ций, связанных со сбытом (реализацией, продажей) продукции, товаров, работ, услуг;</w:t>
      </w:r>
    </w:p>
    <w:p w:rsidR="008008F2" w:rsidRDefault="008008F2">
      <w:pPr>
        <w:ind w:firstLine="709"/>
        <w:jc w:val="both"/>
        <w:rPr>
          <w:spacing w:val="-8"/>
        </w:rPr>
      </w:pPr>
      <w:r>
        <w:lastRenderedPageBreak/>
        <w:t>- 99 "Чрезвычайные расходы" – в случае, если МБП передаются для операций, отличающихся от обычной деятельности предприятия, разовых (неповторяющихся) и связанных с чрезвычайными событиями. К чрезвычайным событиям относятся стихийные бедствия (наводнение, землетрясение, град и т. п.), техногенные катастрофы, аварии и др.</w:t>
      </w:r>
      <w:r>
        <w:rPr>
          <w:lang w:val="uk-UA"/>
        </w:rPr>
        <w:t xml:space="preserve"> </w:t>
      </w:r>
      <w:r>
        <w:rPr>
          <w:spacing w:val="-8"/>
        </w:rPr>
        <w:t>Ниже на условных числовых примерах рассмотрим порядок отражения в бухгалтерском учете поступления МБП на склад и передачи их в эксплуатацию.</w:t>
      </w:r>
    </w:p>
    <w:p w:rsidR="008008F2" w:rsidRDefault="008008F2">
      <w:pPr>
        <w:ind w:firstLine="709"/>
        <w:jc w:val="both"/>
      </w:pPr>
    </w:p>
    <w:p w:rsidR="008008F2" w:rsidRDefault="008008F2">
      <w:pPr>
        <w:ind w:firstLine="709"/>
        <w:jc w:val="both"/>
        <w:rPr>
          <w:lang w:val="uk-UA"/>
        </w:rPr>
      </w:pPr>
      <w:r>
        <w:t>Пример 6.</w:t>
      </w:r>
    </w:p>
    <w:p w:rsidR="008008F2" w:rsidRDefault="008008F2">
      <w:pPr>
        <w:ind w:firstLine="709"/>
        <w:jc w:val="both"/>
      </w:pPr>
      <w:r>
        <w:t>Предприятие приобрело специальный инструмент, в связи с чем направило в командировку сотрудников отдела снабжения (на служебном автомобиле):</w:t>
      </w:r>
    </w:p>
    <w:p w:rsidR="008008F2" w:rsidRDefault="008008F2" w:rsidP="008008F2">
      <w:pPr>
        <w:numPr>
          <w:ilvl w:val="0"/>
          <w:numId w:val="38"/>
        </w:numPr>
        <w:jc w:val="both"/>
      </w:pPr>
      <w:r>
        <w:t xml:space="preserve">стоимость инструмента – 8 700 грн.; </w:t>
      </w:r>
    </w:p>
    <w:p w:rsidR="008008F2" w:rsidRDefault="008008F2" w:rsidP="008008F2">
      <w:pPr>
        <w:pStyle w:val="a3"/>
        <w:numPr>
          <w:ilvl w:val="0"/>
          <w:numId w:val="38"/>
        </w:numPr>
      </w:pPr>
      <w:r>
        <w:t>уплачено посреднику за информационные услуги, связанные с поиском этого специнструмента, - 84 грн.;</w:t>
      </w:r>
    </w:p>
    <w:p w:rsidR="008008F2" w:rsidRDefault="008008F2" w:rsidP="008008F2">
      <w:pPr>
        <w:numPr>
          <w:ilvl w:val="0"/>
          <w:numId w:val="38"/>
        </w:numPr>
        <w:jc w:val="both"/>
      </w:pPr>
      <w:r>
        <w:t>транспортные расходы (на автомобиль) – 170 грн.;</w:t>
      </w:r>
    </w:p>
    <w:p w:rsidR="008008F2" w:rsidRDefault="008008F2" w:rsidP="008008F2">
      <w:pPr>
        <w:numPr>
          <w:ilvl w:val="0"/>
          <w:numId w:val="38"/>
        </w:numPr>
        <w:jc w:val="both"/>
      </w:pPr>
      <w:r>
        <w:t>командировочные расходы – 105 грн.</w:t>
      </w:r>
      <w:r>
        <w:rPr>
          <w:lang w:val="uk-UA"/>
        </w:rPr>
        <w:t xml:space="preserve"> </w:t>
      </w:r>
      <w:r>
        <w:t>Кроме того, предприятие по безналичному расчету приобрело канцтовары на сумму 100 грн., часть которых на сумму 80 грн. была выдана сотрудникам офиса. Решение представим в виде таблицы 3.9.</w:t>
      </w:r>
    </w:p>
    <w:p w:rsidR="008008F2" w:rsidRDefault="008008F2">
      <w:pPr>
        <w:ind w:firstLine="709"/>
        <w:jc w:val="both"/>
      </w:pPr>
    </w:p>
    <w:p w:rsidR="008008F2" w:rsidRDefault="008008F2">
      <w:pPr>
        <w:jc w:val="both"/>
      </w:pPr>
      <w:r>
        <w:t>Таблица 3.9 – Приобретение МБП за плату</w:t>
      </w:r>
    </w:p>
    <w:tbl>
      <w:tblPr>
        <w:tblW w:w="0" w:type="auto"/>
        <w:tblInd w:w="40" w:type="dxa"/>
        <w:tblLayout w:type="fixed"/>
        <w:tblCellMar>
          <w:left w:w="40" w:type="dxa"/>
          <w:right w:w="40" w:type="dxa"/>
        </w:tblCellMar>
        <w:tblLook w:val="0000" w:firstRow="0" w:lastRow="0" w:firstColumn="0" w:lastColumn="0" w:noHBand="0" w:noVBand="0"/>
      </w:tblPr>
      <w:tblGrid>
        <w:gridCol w:w="540"/>
        <w:gridCol w:w="5580"/>
        <w:gridCol w:w="900"/>
        <w:gridCol w:w="892"/>
        <w:gridCol w:w="8"/>
        <w:gridCol w:w="1191"/>
      </w:tblGrid>
      <w:tr w:rsidR="008008F2">
        <w:trPr>
          <w:cantSplit/>
          <w:trHeight w:hRule="exact" w:val="550"/>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rPr>
            </w:pPr>
            <w:r>
              <w:rPr>
                <w:sz w:val="24"/>
              </w:rPr>
              <w:t>№</w:t>
            </w:r>
          </w:p>
          <w:p w:rsidR="008008F2" w:rsidRDefault="008008F2">
            <w:pPr>
              <w:jc w:val="center"/>
              <w:rPr>
                <w:sz w:val="24"/>
              </w:rPr>
            </w:pPr>
            <w:r>
              <w:rPr>
                <w:sz w:val="24"/>
              </w:rPr>
              <w:t>п/п</w:t>
            </w:r>
          </w:p>
        </w:tc>
        <w:tc>
          <w:tcPr>
            <w:tcW w:w="55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r>
              <w:rPr>
                <w:sz w:val="26"/>
              </w:rPr>
              <w:t>Содержание операции</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r>
              <w:rPr>
                <w:sz w:val="26"/>
              </w:rPr>
              <w:t>Дебет</w:t>
            </w:r>
          </w:p>
        </w:tc>
        <w:tc>
          <w:tcPr>
            <w:tcW w:w="89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r>
              <w:rPr>
                <w:sz w:val="26"/>
              </w:rPr>
              <w:t>Кредит</w:t>
            </w:r>
          </w:p>
        </w:tc>
        <w:tc>
          <w:tcPr>
            <w:tcW w:w="1199" w:type="dxa"/>
            <w:gridSpan w:val="2"/>
            <w:tcBorders>
              <w:top w:val="single" w:sz="6" w:space="0" w:color="auto"/>
              <w:left w:val="single" w:sz="6" w:space="0" w:color="auto"/>
              <w:bottom w:val="single" w:sz="6" w:space="0" w:color="auto"/>
              <w:right w:val="single" w:sz="6" w:space="0" w:color="auto"/>
            </w:tcBorders>
            <w:vAlign w:val="center"/>
          </w:tcPr>
          <w:p w:rsidR="008008F2" w:rsidRDefault="008008F2">
            <w:pPr>
              <w:spacing w:line="204" w:lineRule="auto"/>
              <w:jc w:val="center"/>
              <w:rPr>
                <w:sz w:val="26"/>
              </w:rPr>
            </w:pPr>
            <w:r>
              <w:rPr>
                <w:sz w:val="26"/>
              </w:rPr>
              <w:t>Сумма,</w:t>
            </w:r>
          </w:p>
          <w:p w:rsidR="008008F2" w:rsidRDefault="008008F2">
            <w:pPr>
              <w:spacing w:line="204" w:lineRule="auto"/>
              <w:jc w:val="center"/>
              <w:rPr>
                <w:sz w:val="26"/>
              </w:rPr>
            </w:pPr>
            <w:r>
              <w:rPr>
                <w:sz w:val="26"/>
              </w:rPr>
              <w:t>грн.</w:t>
            </w:r>
          </w:p>
        </w:tc>
      </w:tr>
      <w:tr w:rsidR="008008F2">
        <w:trPr>
          <w:cantSplit/>
          <w:trHeight w:hRule="exact" w:val="329"/>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pacing w:val="-8"/>
                <w:sz w:val="24"/>
                <w:szCs w:val="24"/>
              </w:rPr>
            </w:pPr>
            <w:r>
              <w:rPr>
                <w:spacing w:val="-8"/>
                <w:sz w:val="24"/>
                <w:szCs w:val="24"/>
              </w:rPr>
              <w:t>Отражена стоимость информационных услуг посредника</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89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377</w:t>
            </w:r>
          </w:p>
        </w:tc>
        <w:tc>
          <w:tcPr>
            <w:tcW w:w="1199"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70</w:t>
            </w:r>
          </w:p>
        </w:tc>
      </w:tr>
      <w:tr w:rsidR="008008F2">
        <w:trPr>
          <w:cantSplit/>
          <w:trHeight w:val="301"/>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89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377</w:t>
            </w:r>
          </w:p>
        </w:tc>
        <w:tc>
          <w:tcPr>
            <w:tcW w:w="1199"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14</w:t>
            </w:r>
          </w:p>
        </w:tc>
      </w:tr>
      <w:tr w:rsidR="008008F2">
        <w:trPr>
          <w:cantSplit/>
          <w:trHeight w:val="302"/>
        </w:trPr>
        <w:tc>
          <w:tcPr>
            <w:tcW w:w="540" w:type="dxa"/>
            <w:vMerge w:val="restart"/>
            <w:tcBorders>
              <w:top w:val="single" w:sz="6" w:space="0" w:color="auto"/>
              <w:left w:val="single" w:sz="4" w:space="0" w:color="auto"/>
              <w:right w:val="single" w:sz="6" w:space="0" w:color="auto"/>
            </w:tcBorders>
          </w:tcPr>
          <w:p w:rsidR="008008F2" w:rsidRDefault="008008F2">
            <w:pPr>
              <w:jc w:val="center"/>
              <w:rPr>
                <w:sz w:val="24"/>
                <w:szCs w:val="24"/>
              </w:rPr>
            </w:pPr>
            <w:r>
              <w:rPr>
                <w:sz w:val="24"/>
                <w:szCs w:val="24"/>
              </w:rPr>
              <w:t>3</w:t>
            </w:r>
          </w:p>
        </w:tc>
        <w:tc>
          <w:tcPr>
            <w:tcW w:w="5580" w:type="dxa"/>
            <w:tcBorders>
              <w:top w:val="single" w:sz="6" w:space="0" w:color="auto"/>
              <w:left w:val="single" w:sz="6" w:space="0" w:color="auto"/>
              <w:bottom w:val="nil"/>
              <w:right w:val="single" w:sz="6" w:space="0" w:color="auto"/>
            </w:tcBorders>
            <w:vAlign w:val="bottom"/>
          </w:tcPr>
          <w:p w:rsidR="008008F2" w:rsidRDefault="008008F2">
            <w:pPr>
              <w:pStyle w:val="a3"/>
              <w:rPr>
                <w:sz w:val="24"/>
                <w:szCs w:val="24"/>
              </w:rPr>
            </w:pPr>
            <w:r>
              <w:rPr>
                <w:sz w:val="24"/>
                <w:szCs w:val="24"/>
              </w:rPr>
              <w:t>Отражены расходы на командировки:</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p>
        </w:tc>
        <w:tc>
          <w:tcPr>
            <w:tcW w:w="89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p>
        </w:tc>
        <w:tc>
          <w:tcPr>
            <w:tcW w:w="1199"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p>
        </w:tc>
      </w:tr>
      <w:tr w:rsidR="008008F2">
        <w:trPr>
          <w:cantSplit/>
          <w:trHeight w:val="488"/>
        </w:trPr>
        <w:tc>
          <w:tcPr>
            <w:tcW w:w="540" w:type="dxa"/>
            <w:vMerge/>
            <w:tcBorders>
              <w:left w:val="single" w:sz="4" w:space="0" w:color="auto"/>
              <w:bottom w:val="single" w:sz="6" w:space="0" w:color="auto"/>
              <w:right w:val="single" w:sz="6" w:space="0" w:color="auto"/>
            </w:tcBorders>
          </w:tcPr>
          <w:p w:rsidR="008008F2" w:rsidRDefault="008008F2">
            <w:pPr>
              <w:jc w:val="center"/>
              <w:rPr>
                <w:sz w:val="24"/>
                <w:szCs w:val="24"/>
              </w:rPr>
            </w:pPr>
          </w:p>
        </w:tc>
        <w:tc>
          <w:tcPr>
            <w:tcW w:w="5580" w:type="dxa"/>
            <w:tcBorders>
              <w:top w:val="single" w:sz="6" w:space="0" w:color="auto"/>
              <w:left w:val="single" w:sz="6" w:space="0" w:color="auto"/>
              <w:bottom w:val="single" w:sz="6" w:space="0" w:color="auto"/>
              <w:right w:val="single" w:sz="6" w:space="0" w:color="auto"/>
            </w:tcBorders>
            <w:vAlign w:val="bottom"/>
          </w:tcPr>
          <w:p w:rsidR="008008F2" w:rsidRDefault="008008F2">
            <w:pPr>
              <w:jc w:val="both"/>
              <w:rPr>
                <w:sz w:val="24"/>
                <w:szCs w:val="24"/>
              </w:rPr>
            </w:pPr>
            <w:r>
              <w:rPr>
                <w:sz w:val="24"/>
                <w:szCs w:val="24"/>
              </w:rPr>
              <w:t xml:space="preserve">– </w:t>
            </w:r>
            <w:r>
              <w:rPr>
                <w:spacing w:val="-8"/>
                <w:sz w:val="24"/>
                <w:szCs w:val="24"/>
              </w:rPr>
              <w:t>командировочные расходы сотрудников отдела сбыта;</w:t>
            </w:r>
          </w:p>
          <w:p w:rsidR="008008F2" w:rsidRDefault="008008F2">
            <w:pPr>
              <w:jc w:val="both"/>
              <w:rPr>
                <w:sz w:val="24"/>
                <w:szCs w:val="24"/>
              </w:rPr>
            </w:pPr>
            <w:r>
              <w:rPr>
                <w:sz w:val="24"/>
                <w:szCs w:val="24"/>
              </w:rPr>
              <w:t>– транспортные расходы</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p w:rsidR="008008F2" w:rsidRDefault="008008F2">
            <w:pPr>
              <w:jc w:val="center"/>
              <w:rPr>
                <w:sz w:val="24"/>
                <w:szCs w:val="24"/>
              </w:rPr>
            </w:pPr>
            <w:r>
              <w:rPr>
                <w:sz w:val="24"/>
                <w:szCs w:val="24"/>
              </w:rPr>
              <w:t>22</w:t>
            </w:r>
          </w:p>
        </w:tc>
        <w:tc>
          <w:tcPr>
            <w:tcW w:w="89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372</w:t>
            </w:r>
          </w:p>
          <w:p w:rsidR="008008F2" w:rsidRDefault="008008F2">
            <w:pPr>
              <w:jc w:val="center"/>
              <w:rPr>
                <w:sz w:val="24"/>
                <w:szCs w:val="24"/>
              </w:rPr>
            </w:pPr>
            <w:r>
              <w:rPr>
                <w:sz w:val="24"/>
                <w:szCs w:val="24"/>
              </w:rPr>
              <w:t>372</w:t>
            </w:r>
          </w:p>
        </w:tc>
        <w:tc>
          <w:tcPr>
            <w:tcW w:w="1199"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105</w:t>
            </w:r>
          </w:p>
          <w:p w:rsidR="008008F2" w:rsidRDefault="008008F2">
            <w:pPr>
              <w:jc w:val="center"/>
              <w:rPr>
                <w:sz w:val="24"/>
                <w:szCs w:val="24"/>
              </w:rPr>
            </w:pPr>
            <w:r>
              <w:rPr>
                <w:sz w:val="24"/>
                <w:szCs w:val="24"/>
              </w:rPr>
              <w:t>170</w:t>
            </w:r>
          </w:p>
        </w:tc>
      </w:tr>
      <w:tr w:rsidR="008008F2">
        <w:trPr>
          <w:cantSplit/>
          <w:trHeight w:hRule="exact" w:val="301"/>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szCs w:val="24"/>
              </w:rPr>
            </w:pPr>
            <w:r>
              <w:rPr>
                <w:sz w:val="24"/>
                <w:szCs w:val="24"/>
              </w:rPr>
              <w:t>4</w:t>
            </w:r>
          </w:p>
        </w:tc>
        <w:tc>
          <w:tcPr>
            <w:tcW w:w="5580" w:type="dxa"/>
            <w:tcBorders>
              <w:top w:val="single" w:sz="6" w:space="0" w:color="auto"/>
              <w:left w:val="single" w:sz="6" w:space="0" w:color="auto"/>
              <w:bottom w:val="single" w:sz="6" w:space="0" w:color="auto"/>
              <w:right w:val="single" w:sz="6" w:space="0" w:color="auto"/>
            </w:tcBorders>
            <w:vAlign w:val="center"/>
          </w:tcPr>
          <w:p w:rsidR="008008F2" w:rsidRDefault="008008F2">
            <w:pPr>
              <w:jc w:val="both"/>
              <w:rPr>
                <w:sz w:val="24"/>
                <w:szCs w:val="24"/>
              </w:rPr>
            </w:pPr>
            <w:r>
              <w:rPr>
                <w:sz w:val="24"/>
                <w:szCs w:val="24"/>
              </w:rPr>
              <w:t>Перечислена предоплата за инструмент</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89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199"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8700</w:t>
            </w:r>
          </w:p>
        </w:tc>
      </w:tr>
      <w:tr w:rsidR="008008F2">
        <w:trPr>
          <w:cantSplit/>
          <w:trHeight w:hRule="exact" w:val="30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89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199"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1 450</w:t>
            </w:r>
          </w:p>
        </w:tc>
      </w:tr>
      <w:tr w:rsidR="008008F2">
        <w:trPr>
          <w:cantSplit/>
          <w:trHeight w:hRule="exact" w:val="301"/>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Оприходован инструмент на склад предприятия</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89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199"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7250</w:t>
            </w:r>
          </w:p>
        </w:tc>
      </w:tr>
      <w:tr w:rsidR="008008F2">
        <w:trPr>
          <w:cantSplit/>
          <w:trHeight w:hRule="exact" w:val="301"/>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szCs w:val="24"/>
              </w:rPr>
            </w:pPr>
            <w:r>
              <w:rPr>
                <w:sz w:val="24"/>
                <w:szCs w:val="24"/>
              </w:rPr>
              <w:t>7</w:t>
            </w:r>
          </w:p>
        </w:tc>
        <w:tc>
          <w:tcPr>
            <w:tcW w:w="5580" w:type="dxa"/>
            <w:tcBorders>
              <w:top w:val="single" w:sz="6" w:space="0" w:color="auto"/>
              <w:left w:val="single" w:sz="6" w:space="0" w:color="auto"/>
              <w:bottom w:val="single" w:sz="6" w:space="0" w:color="auto"/>
              <w:right w:val="single" w:sz="6" w:space="0" w:color="auto"/>
            </w:tcBorders>
            <w:vAlign w:val="center"/>
          </w:tcPr>
          <w:p w:rsidR="008008F2" w:rsidRDefault="008008F2">
            <w:pPr>
              <w:jc w:val="both"/>
              <w:rPr>
                <w:sz w:val="24"/>
                <w:szCs w:val="24"/>
              </w:rPr>
            </w:pPr>
            <w:r>
              <w:rPr>
                <w:sz w:val="24"/>
                <w:szCs w:val="24"/>
              </w:rPr>
              <w:t>Отражены расчеты по налоговому кредиту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89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199"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1 450</w:t>
            </w:r>
          </w:p>
        </w:tc>
      </w:tr>
      <w:tr w:rsidR="008008F2">
        <w:trPr>
          <w:cantSplit/>
          <w:trHeight w:hRule="exact" w:val="301"/>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8.</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Уплачено посреднику за информационные услуги</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377</w:t>
            </w:r>
          </w:p>
        </w:tc>
        <w:tc>
          <w:tcPr>
            <w:tcW w:w="89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199"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84</w:t>
            </w:r>
          </w:p>
        </w:tc>
      </w:tr>
      <w:tr w:rsidR="008008F2">
        <w:trPr>
          <w:cantSplit/>
          <w:trHeight w:hRule="exact" w:val="301"/>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9</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 xml:space="preserve">Перечислена предоплата за канцтовары продавцу </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900"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19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120</w:t>
            </w:r>
          </w:p>
        </w:tc>
      </w:tr>
      <w:tr w:rsidR="008008F2">
        <w:trPr>
          <w:cantSplit/>
          <w:trHeight w:hRule="exact" w:val="301"/>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10</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900"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19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w:t>
            </w:r>
          </w:p>
        </w:tc>
      </w:tr>
      <w:tr w:rsidR="008008F2">
        <w:trPr>
          <w:cantSplit/>
          <w:trHeight w:hRule="exact" w:val="300"/>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szCs w:val="24"/>
              </w:rPr>
            </w:pPr>
            <w:r>
              <w:rPr>
                <w:sz w:val="24"/>
                <w:szCs w:val="24"/>
              </w:rPr>
              <w:t>11</w:t>
            </w:r>
          </w:p>
        </w:tc>
        <w:tc>
          <w:tcPr>
            <w:tcW w:w="5580" w:type="dxa"/>
            <w:tcBorders>
              <w:top w:val="single" w:sz="6" w:space="0" w:color="auto"/>
              <w:left w:val="single" w:sz="6" w:space="0" w:color="auto"/>
              <w:bottom w:val="single" w:sz="6" w:space="0" w:color="auto"/>
              <w:right w:val="single" w:sz="6" w:space="0" w:color="auto"/>
            </w:tcBorders>
            <w:vAlign w:val="center"/>
          </w:tcPr>
          <w:p w:rsidR="008008F2" w:rsidRDefault="008008F2">
            <w:pPr>
              <w:rPr>
                <w:sz w:val="24"/>
                <w:szCs w:val="24"/>
              </w:rPr>
            </w:pPr>
            <w:r>
              <w:rPr>
                <w:sz w:val="24"/>
                <w:szCs w:val="24"/>
              </w:rPr>
              <w:t>Оприходованы канцтовары на склад</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22</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371</w:t>
            </w:r>
          </w:p>
        </w:tc>
        <w:tc>
          <w:tcPr>
            <w:tcW w:w="1191"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100</w:t>
            </w:r>
          </w:p>
        </w:tc>
      </w:tr>
      <w:tr w:rsidR="008008F2">
        <w:trPr>
          <w:cantSplit/>
          <w:trHeight w:hRule="exact" w:val="335"/>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szCs w:val="24"/>
              </w:rPr>
            </w:pPr>
            <w:r>
              <w:rPr>
                <w:sz w:val="24"/>
                <w:szCs w:val="24"/>
              </w:rPr>
              <w:t>12</w:t>
            </w:r>
          </w:p>
        </w:tc>
        <w:tc>
          <w:tcPr>
            <w:tcW w:w="558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192" w:lineRule="auto"/>
              <w:jc w:val="both"/>
              <w:rPr>
                <w:sz w:val="24"/>
                <w:szCs w:val="24"/>
              </w:rPr>
            </w:pPr>
            <w:r>
              <w:rPr>
                <w:sz w:val="24"/>
                <w:szCs w:val="24"/>
              </w:rPr>
              <w:t>Отражены расчеты по налоговому кредиту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900"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19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w:t>
            </w:r>
          </w:p>
        </w:tc>
      </w:tr>
      <w:tr w:rsidR="008008F2">
        <w:trPr>
          <w:cantSplit/>
          <w:trHeight w:hRule="exact" w:val="401"/>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szCs w:val="24"/>
              </w:rPr>
            </w:pPr>
            <w:r>
              <w:rPr>
                <w:sz w:val="24"/>
                <w:szCs w:val="24"/>
              </w:rPr>
              <w:t>13</w:t>
            </w:r>
          </w:p>
        </w:tc>
        <w:tc>
          <w:tcPr>
            <w:tcW w:w="558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192" w:lineRule="auto"/>
              <w:jc w:val="both"/>
              <w:rPr>
                <w:sz w:val="24"/>
                <w:szCs w:val="24"/>
              </w:rPr>
            </w:pPr>
            <w:r>
              <w:rPr>
                <w:sz w:val="24"/>
                <w:szCs w:val="24"/>
              </w:rPr>
              <w:t>Передана часть канцтоваров со склада в эксплуатацию</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92</w:t>
            </w:r>
          </w:p>
        </w:tc>
        <w:tc>
          <w:tcPr>
            <w:tcW w:w="900"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19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80</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szCs w:val="24"/>
              </w:rPr>
            </w:pPr>
            <w:r>
              <w:rPr>
                <w:sz w:val="24"/>
                <w:szCs w:val="24"/>
              </w:rPr>
              <w:t>14</w:t>
            </w:r>
          </w:p>
        </w:tc>
        <w:tc>
          <w:tcPr>
            <w:tcW w:w="5580" w:type="dxa"/>
            <w:tcBorders>
              <w:top w:val="single" w:sz="6" w:space="0" w:color="auto"/>
              <w:left w:val="single" w:sz="6" w:space="0" w:color="auto"/>
              <w:bottom w:val="single" w:sz="6" w:space="0" w:color="auto"/>
              <w:right w:val="single" w:sz="6" w:space="0" w:color="auto"/>
            </w:tcBorders>
            <w:vAlign w:val="center"/>
          </w:tcPr>
          <w:p w:rsidR="008008F2" w:rsidRDefault="008008F2">
            <w:pPr>
              <w:spacing w:line="192" w:lineRule="auto"/>
              <w:jc w:val="both"/>
              <w:rPr>
                <w:sz w:val="24"/>
                <w:szCs w:val="24"/>
              </w:rPr>
            </w:pPr>
            <w:r>
              <w:rPr>
                <w:sz w:val="24"/>
                <w:szCs w:val="24"/>
              </w:rPr>
              <w:t>Списаны на финансовый результат административные расходы</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900"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92</w:t>
            </w:r>
          </w:p>
        </w:tc>
        <w:tc>
          <w:tcPr>
            <w:tcW w:w="119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80</w:t>
            </w:r>
          </w:p>
        </w:tc>
      </w:tr>
      <w:tr w:rsidR="008008F2">
        <w:trPr>
          <w:cantSplit/>
          <w:trHeight w:hRule="exact" w:val="284"/>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szCs w:val="24"/>
              </w:rPr>
            </w:pPr>
            <w:r>
              <w:rPr>
                <w:sz w:val="24"/>
                <w:szCs w:val="24"/>
              </w:rPr>
              <w:t>15</w:t>
            </w:r>
          </w:p>
        </w:tc>
        <w:tc>
          <w:tcPr>
            <w:tcW w:w="5580" w:type="dxa"/>
            <w:tcBorders>
              <w:top w:val="single" w:sz="6" w:space="0" w:color="auto"/>
              <w:left w:val="single" w:sz="6" w:space="0" w:color="auto"/>
              <w:bottom w:val="single" w:sz="6" w:space="0" w:color="auto"/>
              <w:right w:val="single" w:sz="6" w:space="0" w:color="auto"/>
            </w:tcBorders>
            <w:vAlign w:val="center"/>
          </w:tcPr>
          <w:p w:rsidR="008008F2" w:rsidRDefault="008008F2">
            <w:pPr>
              <w:jc w:val="both"/>
              <w:rPr>
                <w:sz w:val="24"/>
                <w:szCs w:val="24"/>
              </w:rPr>
            </w:pPr>
            <w:r>
              <w:rPr>
                <w:sz w:val="24"/>
                <w:szCs w:val="24"/>
              </w:rPr>
              <w:t>Передана часть инструмента со склада в цех (20 ед.)</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w:t>
            </w:r>
          </w:p>
        </w:tc>
        <w:tc>
          <w:tcPr>
            <w:tcW w:w="900"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19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759,50</w:t>
            </w:r>
          </w:p>
        </w:tc>
      </w:tr>
      <w:tr w:rsidR="008008F2">
        <w:trPr>
          <w:cantSplit/>
          <w:trHeight w:hRule="exact" w:val="608"/>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szCs w:val="24"/>
              </w:rPr>
            </w:pPr>
            <w:r>
              <w:rPr>
                <w:sz w:val="24"/>
                <w:szCs w:val="24"/>
              </w:rPr>
              <w:t>16</w:t>
            </w:r>
          </w:p>
        </w:tc>
        <w:tc>
          <w:tcPr>
            <w:tcW w:w="5580" w:type="dxa"/>
            <w:tcBorders>
              <w:top w:val="single" w:sz="6" w:space="0" w:color="auto"/>
              <w:left w:val="single" w:sz="6" w:space="0" w:color="auto"/>
              <w:bottom w:val="single" w:sz="6" w:space="0" w:color="auto"/>
              <w:right w:val="single" w:sz="6" w:space="0" w:color="auto"/>
            </w:tcBorders>
            <w:vAlign w:val="center"/>
          </w:tcPr>
          <w:p w:rsidR="008008F2" w:rsidRDefault="008008F2">
            <w:pPr>
              <w:jc w:val="both"/>
              <w:rPr>
                <w:sz w:val="24"/>
                <w:szCs w:val="24"/>
              </w:rPr>
            </w:pPr>
            <w:r>
              <w:rPr>
                <w:sz w:val="24"/>
                <w:szCs w:val="24"/>
              </w:rPr>
              <w:t>Списаны затраты на производство на готовую продукцию</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26</w:t>
            </w:r>
          </w:p>
        </w:tc>
        <w:tc>
          <w:tcPr>
            <w:tcW w:w="900" w:type="dxa"/>
            <w:gridSpan w:val="2"/>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w:t>
            </w:r>
          </w:p>
        </w:tc>
        <w:tc>
          <w:tcPr>
            <w:tcW w:w="119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759,50</w:t>
            </w:r>
          </w:p>
        </w:tc>
      </w:tr>
    </w:tbl>
    <w:p w:rsidR="008008F2" w:rsidRDefault="008008F2">
      <w:pPr>
        <w:ind w:firstLine="709"/>
        <w:jc w:val="both"/>
      </w:pPr>
    </w:p>
    <w:p w:rsidR="008008F2" w:rsidRDefault="008008F2">
      <w:pPr>
        <w:ind w:firstLine="709"/>
        <w:jc w:val="both"/>
      </w:pPr>
      <w:r>
        <w:br w:type="page"/>
      </w:r>
      <w:r>
        <w:lastRenderedPageBreak/>
        <w:t>Пример 7.</w:t>
      </w:r>
    </w:p>
    <w:p w:rsidR="008008F2" w:rsidRDefault="008008F2">
      <w:pPr>
        <w:ind w:firstLine="709"/>
        <w:jc w:val="both"/>
      </w:pPr>
      <w:r>
        <w:t>Предприятием самостоятельно изготовлены МБП, в результате чего им понесены следующие затраты: использовано материалов на сумму 1500 грн., начислена зарплата бригаде, изготовившей МБП, в сумме 340 грн., использованы полуфабрикаты собственного изготовления на сумму 850 грн., вспомогательным производством оказаны услуги на сумму 120 грн. Часть изготовленных МБП (15 шт.) выдана для нужд цеха. Решение представим в виде таблицы 3.10.</w:t>
      </w:r>
    </w:p>
    <w:p w:rsidR="008008F2" w:rsidRDefault="008008F2">
      <w:pPr>
        <w:pStyle w:val="FR1"/>
        <w:ind w:firstLine="709"/>
        <w:jc w:val="both"/>
        <w:rPr>
          <w:rFonts w:ascii="Times New Roman" w:hAnsi="Times New Roman" w:cs="Times New Roman"/>
          <w:b w:val="0"/>
          <w:bCs w:val="0"/>
          <w:szCs w:val="28"/>
        </w:rPr>
      </w:pPr>
    </w:p>
    <w:p w:rsidR="008008F2" w:rsidRDefault="008008F2">
      <w:pPr>
        <w:pStyle w:val="FR1"/>
        <w:jc w:val="both"/>
        <w:rPr>
          <w:rFonts w:ascii="Times New Roman" w:hAnsi="Times New Roman" w:cs="Times New Roman"/>
          <w:b w:val="0"/>
          <w:bCs w:val="0"/>
          <w:sz w:val="28"/>
          <w:szCs w:val="28"/>
        </w:rPr>
      </w:pPr>
      <w:r>
        <w:rPr>
          <w:rFonts w:ascii="Times New Roman" w:hAnsi="Times New Roman" w:cs="Times New Roman"/>
          <w:b w:val="0"/>
          <w:bCs w:val="0"/>
          <w:sz w:val="28"/>
          <w:szCs w:val="28"/>
        </w:rPr>
        <w:t>Таблица 3.10 – Изготовление МБП</w:t>
      </w:r>
    </w:p>
    <w:tbl>
      <w:tblPr>
        <w:tblW w:w="0" w:type="auto"/>
        <w:tblInd w:w="40" w:type="dxa"/>
        <w:tblLayout w:type="fixed"/>
        <w:tblCellMar>
          <w:left w:w="40" w:type="dxa"/>
          <w:right w:w="40" w:type="dxa"/>
        </w:tblCellMar>
        <w:tblLook w:val="0000" w:firstRow="0" w:lastRow="0" w:firstColumn="0" w:lastColumn="0" w:noHBand="0" w:noVBand="0"/>
      </w:tblPr>
      <w:tblGrid>
        <w:gridCol w:w="540"/>
        <w:gridCol w:w="5220"/>
        <w:gridCol w:w="980"/>
        <w:gridCol w:w="1080"/>
        <w:gridCol w:w="1180"/>
      </w:tblGrid>
      <w:tr w:rsidR="008008F2">
        <w:trPr>
          <w:cantSplit/>
          <w:trHeight w:hRule="exact" w:val="686"/>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pPr>
            <w:r>
              <w:t>№ п/п</w:t>
            </w:r>
          </w:p>
        </w:tc>
        <w:tc>
          <w:tcPr>
            <w:tcW w:w="522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Содержание операции</w:t>
            </w:r>
          </w:p>
        </w:tc>
        <w:tc>
          <w:tcPr>
            <w:tcW w:w="9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Дебет</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Кредит</w:t>
            </w:r>
          </w:p>
        </w:tc>
        <w:tc>
          <w:tcPr>
            <w:tcW w:w="11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Сумма,</w:t>
            </w:r>
          </w:p>
          <w:p w:rsidR="008008F2" w:rsidRDefault="008008F2">
            <w:pPr>
              <w:jc w:val="center"/>
            </w:pPr>
            <w:r>
              <w:t>грн.</w:t>
            </w:r>
          </w:p>
        </w:tc>
      </w:tr>
      <w:tr w:rsidR="008008F2">
        <w:trPr>
          <w:cantSplit/>
          <w:trHeight w:hRule="exact" w:val="34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pacing w:val="-8"/>
                <w:sz w:val="24"/>
                <w:szCs w:val="24"/>
              </w:rPr>
            </w:pPr>
            <w:r>
              <w:rPr>
                <w:spacing w:val="-8"/>
                <w:sz w:val="24"/>
                <w:szCs w:val="24"/>
              </w:rPr>
              <w:t>Списана стоимость использованных полуфабрикатов</w:t>
            </w: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237</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25</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850</w:t>
            </w:r>
          </w:p>
        </w:tc>
      </w:tr>
      <w:tr w:rsidR="008008F2">
        <w:trPr>
          <w:cantSplit/>
          <w:trHeight w:hRule="exact" w:val="30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Списана стоимость использованных материалов</w:t>
            </w: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237</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201</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1 500</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Начислена заработная плата работникам, изготавливающим МБП</w:t>
            </w: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237</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661</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340</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Начислены обязательные сборы на сумму заработной платы</w:t>
            </w: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237</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651, 652,653</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127,5</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стоимость услуг вспомогательного производства</w:t>
            </w: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237</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232</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120</w:t>
            </w:r>
          </w:p>
        </w:tc>
      </w:tr>
      <w:tr w:rsidR="008008F2">
        <w:trPr>
          <w:cantSplit/>
          <w:trHeight w:hRule="exact" w:val="84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 xml:space="preserve">Оприходованы на склад МБП, изготовленные собственными силами предприятия (в количестве 80 шт.) </w:t>
            </w: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237</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2 937,5</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7</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Выданы в эксплуатацию МБП в количестве 15 шт. [(2 937,5 грн.</w:t>
            </w:r>
            <w:r>
              <w:rPr>
                <w:sz w:val="24"/>
                <w:szCs w:val="24"/>
                <w:lang w:val="uk-UA"/>
              </w:rPr>
              <w:t>/</w:t>
            </w:r>
            <w:r>
              <w:rPr>
                <w:sz w:val="24"/>
                <w:szCs w:val="24"/>
              </w:rPr>
              <w:t xml:space="preserve"> 80 шт.) </w:t>
            </w:r>
            <w:r>
              <w:rPr>
                <w:sz w:val="24"/>
                <w:szCs w:val="24"/>
              </w:rPr>
              <w:sym w:font="Symbol" w:char="F0B4"/>
            </w:r>
            <w:r>
              <w:rPr>
                <w:sz w:val="24"/>
                <w:szCs w:val="24"/>
              </w:rPr>
              <w:t xml:space="preserve"> 15 шт.]</w:t>
            </w: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550,8</w:t>
            </w:r>
          </w:p>
        </w:tc>
      </w:tr>
      <w:tr w:rsidR="008008F2">
        <w:trPr>
          <w:cantSplit/>
          <w:trHeight w:hRule="exact" w:val="30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8</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Списаны общепроизводственные расходы</w:t>
            </w:r>
          </w:p>
          <w:p w:rsidR="008008F2" w:rsidRDefault="008008F2">
            <w:pPr>
              <w:jc w:val="both"/>
              <w:rPr>
                <w:sz w:val="24"/>
                <w:szCs w:val="24"/>
              </w:rPr>
            </w:pP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90</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91</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550,8</w:t>
            </w:r>
          </w:p>
        </w:tc>
      </w:tr>
      <w:tr w:rsidR="008008F2">
        <w:trPr>
          <w:cantSplit/>
          <w:trHeight w:hRule="exact" w:val="30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9</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 финансовый результат</w:t>
            </w:r>
          </w:p>
          <w:p w:rsidR="008008F2" w:rsidRDefault="008008F2">
            <w:pPr>
              <w:jc w:val="both"/>
              <w:rPr>
                <w:sz w:val="24"/>
                <w:szCs w:val="24"/>
              </w:rPr>
            </w:pP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90</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550,8</w:t>
            </w:r>
          </w:p>
        </w:tc>
      </w:tr>
    </w:tbl>
    <w:p w:rsidR="008008F2" w:rsidRDefault="008008F2">
      <w:pPr>
        <w:pStyle w:val="FR1"/>
        <w:ind w:firstLine="709"/>
        <w:jc w:val="both"/>
        <w:rPr>
          <w:rFonts w:ascii="Times New Roman" w:hAnsi="Times New Roman" w:cs="Times New Roman"/>
          <w:b w:val="0"/>
          <w:bCs w:val="0"/>
          <w:szCs w:val="28"/>
        </w:rPr>
      </w:pPr>
    </w:p>
    <w:p w:rsidR="008008F2" w:rsidRDefault="008008F2">
      <w:pPr>
        <w:pStyle w:val="FR1"/>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Пример 8.</w:t>
      </w:r>
    </w:p>
    <w:p w:rsidR="008008F2" w:rsidRDefault="008008F2">
      <w:pPr>
        <w:ind w:firstLine="709"/>
        <w:jc w:val="both"/>
      </w:pPr>
      <w:r>
        <w:t>Согласно учредительному договору, внесение взносов в уставный фонд предприятия предусмотрено как в виде денежных средств, так и в виде материальных ценностей. Одним из учредителей взносы внесены МБП. Согласно оценочному акту, справедливая стоимость МБП определена в сумме 300 грн. Все МБП, внесенные в уставный фонд, переданы в эксплуатацию. Решение представим в виде таблицы 3.11.</w:t>
      </w:r>
    </w:p>
    <w:p w:rsidR="008008F2" w:rsidRDefault="008008F2">
      <w:pPr>
        <w:jc w:val="both"/>
        <w:rPr>
          <w:sz w:val="24"/>
        </w:rPr>
      </w:pPr>
    </w:p>
    <w:p w:rsidR="008008F2" w:rsidRDefault="008008F2">
      <w:pPr>
        <w:jc w:val="both"/>
      </w:pPr>
      <w:r>
        <w:t>Таблица 3.11 – Поступление МБП в качестве взноса в уставный фонд</w:t>
      </w:r>
    </w:p>
    <w:tbl>
      <w:tblPr>
        <w:tblW w:w="0" w:type="auto"/>
        <w:tblInd w:w="40" w:type="dxa"/>
        <w:tblLayout w:type="fixed"/>
        <w:tblCellMar>
          <w:left w:w="40" w:type="dxa"/>
          <w:right w:w="40" w:type="dxa"/>
        </w:tblCellMar>
        <w:tblLook w:val="0000" w:firstRow="0" w:lastRow="0" w:firstColumn="0" w:lastColumn="0" w:noHBand="0" w:noVBand="0"/>
      </w:tblPr>
      <w:tblGrid>
        <w:gridCol w:w="540"/>
        <w:gridCol w:w="5220"/>
        <w:gridCol w:w="980"/>
        <w:gridCol w:w="1080"/>
        <w:gridCol w:w="1180"/>
      </w:tblGrid>
      <w:tr w:rsidR="008008F2">
        <w:trPr>
          <w:cantSplit/>
          <w:trHeight w:hRule="exact" w:val="652"/>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pPr>
            <w:r>
              <w:t>№ п/п</w:t>
            </w:r>
          </w:p>
        </w:tc>
        <w:tc>
          <w:tcPr>
            <w:tcW w:w="5220" w:type="dxa"/>
            <w:tcBorders>
              <w:top w:val="single" w:sz="6" w:space="0" w:color="auto"/>
              <w:left w:val="single" w:sz="6" w:space="0" w:color="auto"/>
              <w:bottom w:val="single" w:sz="6" w:space="0" w:color="auto"/>
              <w:right w:val="single" w:sz="6" w:space="0" w:color="auto"/>
            </w:tcBorders>
            <w:vAlign w:val="center"/>
          </w:tcPr>
          <w:p w:rsidR="008008F2" w:rsidRDefault="008008F2">
            <w:pPr>
              <w:pStyle w:val="a3"/>
              <w:jc w:val="center"/>
            </w:pPr>
            <w:r>
              <w:t>Содержание операции</w:t>
            </w:r>
          </w:p>
        </w:tc>
        <w:tc>
          <w:tcPr>
            <w:tcW w:w="9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Дебет</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Кредит</w:t>
            </w:r>
          </w:p>
        </w:tc>
        <w:tc>
          <w:tcPr>
            <w:tcW w:w="11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Сумма,</w:t>
            </w:r>
          </w:p>
          <w:p w:rsidR="008008F2" w:rsidRDefault="008008F2">
            <w:pPr>
              <w:jc w:val="center"/>
            </w:pPr>
            <w:r>
              <w:t>грн</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взносов в уставный фонд согласно учредительным</w:t>
            </w:r>
            <w:r>
              <w:t xml:space="preserve"> </w:t>
            </w:r>
            <w:r>
              <w:rPr>
                <w:sz w:val="24"/>
                <w:szCs w:val="24"/>
              </w:rPr>
              <w:t>документам</w:t>
            </w: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46</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40</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1 000</w:t>
            </w:r>
          </w:p>
        </w:tc>
      </w:tr>
      <w:tr w:rsidR="008008F2">
        <w:trPr>
          <w:cantSplit/>
          <w:trHeight w:hRule="exact" w:val="84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Оприходованы на склад МБП, внесенные учредителями (участниками) в качестве взносов в уставный фонд</w:t>
            </w:r>
          </w:p>
          <w:p w:rsidR="008008F2" w:rsidRDefault="008008F2">
            <w:pPr>
              <w:jc w:val="both"/>
              <w:rPr>
                <w:sz w:val="24"/>
                <w:szCs w:val="24"/>
              </w:rPr>
            </w:pP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46</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300</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Переданы в эксплуатацию МБП, внесенные в качестве взносов в уставный фонд</w:t>
            </w: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300</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Списаны на производство продукции переменные общепроизводственные расходы</w:t>
            </w:r>
          </w:p>
        </w:tc>
        <w:tc>
          <w:tcPr>
            <w:tcW w:w="9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91</w:t>
            </w:r>
          </w:p>
        </w:tc>
        <w:tc>
          <w:tcPr>
            <w:tcW w:w="11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300</w:t>
            </w:r>
          </w:p>
        </w:tc>
      </w:tr>
    </w:tbl>
    <w:p w:rsidR="008008F2" w:rsidRDefault="008008F2">
      <w:pPr>
        <w:pStyle w:val="FR1"/>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Пример 9.</w:t>
      </w:r>
    </w:p>
    <w:p w:rsidR="008008F2" w:rsidRDefault="008008F2">
      <w:pPr>
        <w:pStyle w:val="a3"/>
        <w:ind w:firstLine="709"/>
      </w:pPr>
      <w:r>
        <w:t>Предприятием получена спонсорская помощь – материальные ценности в виде товаров и МБП для общепроизводственных нужд. Справедливая стоимость полученных МБП равна 400 грн. Решение представим в виде таблицы 3.12.</w:t>
      </w:r>
    </w:p>
    <w:p w:rsidR="008008F2" w:rsidRDefault="008008F2">
      <w:pPr>
        <w:ind w:firstLine="709"/>
        <w:jc w:val="both"/>
      </w:pPr>
    </w:p>
    <w:p w:rsidR="008008F2" w:rsidRDefault="008008F2">
      <w:pPr>
        <w:jc w:val="both"/>
      </w:pPr>
      <w:r>
        <w:t>Таблица 3.12 – Бесплатная передача МБП</w:t>
      </w:r>
    </w:p>
    <w:tbl>
      <w:tblPr>
        <w:tblW w:w="0" w:type="auto"/>
        <w:tblInd w:w="40" w:type="dxa"/>
        <w:tblLayout w:type="fixed"/>
        <w:tblCellMar>
          <w:left w:w="40" w:type="dxa"/>
          <w:right w:w="40" w:type="dxa"/>
        </w:tblCellMar>
        <w:tblLook w:val="0000" w:firstRow="0" w:lastRow="0" w:firstColumn="0" w:lastColumn="0" w:noHBand="0" w:noVBand="0"/>
      </w:tblPr>
      <w:tblGrid>
        <w:gridCol w:w="540"/>
        <w:gridCol w:w="4860"/>
        <w:gridCol w:w="1080"/>
        <w:gridCol w:w="1260"/>
        <w:gridCol w:w="1260"/>
      </w:tblGrid>
      <w:tr w:rsidR="008008F2">
        <w:trPr>
          <w:cantSplit/>
          <w:trHeight w:hRule="exact" w:val="801"/>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pPr>
            <w:r>
              <w:t>№</w:t>
            </w:r>
          </w:p>
          <w:p w:rsidR="008008F2" w:rsidRDefault="008008F2">
            <w:pPr>
              <w:jc w:val="center"/>
            </w:pPr>
            <w:r>
              <w:t>п/п</w:t>
            </w:r>
          </w:p>
        </w:tc>
        <w:tc>
          <w:tcPr>
            <w:tcW w:w="486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Содержание операции</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Дебет</w:t>
            </w:r>
          </w:p>
        </w:tc>
        <w:tc>
          <w:tcPr>
            <w:tcW w:w="126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Кредит</w:t>
            </w:r>
          </w:p>
        </w:tc>
        <w:tc>
          <w:tcPr>
            <w:tcW w:w="126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Сумма,</w:t>
            </w:r>
          </w:p>
          <w:p w:rsidR="008008F2" w:rsidRDefault="008008F2">
            <w:pPr>
              <w:jc w:val="center"/>
            </w:pPr>
            <w:r>
              <w:t>грн.</w:t>
            </w:r>
          </w:p>
        </w:tc>
      </w:tr>
      <w:tr w:rsidR="008008F2">
        <w:trPr>
          <w:cantSplit/>
          <w:trHeight w:hRule="exact" w:val="30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p>
        </w:tc>
        <w:tc>
          <w:tcPr>
            <w:tcW w:w="486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Оприходованы МБП</w:t>
            </w:r>
          </w:p>
        </w:tc>
        <w:tc>
          <w:tcPr>
            <w:tcW w:w="108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22</w:t>
            </w:r>
          </w:p>
        </w:tc>
        <w:tc>
          <w:tcPr>
            <w:tcW w:w="126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745</w:t>
            </w:r>
          </w:p>
        </w:tc>
        <w:tc>
          <w:tcPr>
            <w:tcW w:w="126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400</w:t>
            </w:r>
          </w:p>
        </w:tc>
      </w:tr>
      <w:tr w:rsidR="008008F2">
        <w:trPr>
          <w:cantSplit/>
          <w:trHeight w:hRule="exact" w:val="280"/>
        </w:trPr>
        <w:tc>
          <w:tcPr>
            <w:tcW w:w="9000" w:type="dxa"/>
            <w:gridSpan w:val="5"/>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Передача МБП в эксплуатацию</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486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Переданы МБП со склада для использования в капитальном строительстве</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100</w:t>
            </w:r>
          </w:p>
        </w:tc>
      </w:tr>
      <w:tr w:rsidR="008008F2">
        <w:trPr>
          <w:cantSplit/>
          <w:trHeight w:hRule="exact" w:val="545"/>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486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Переданы МБП со склада для изготовления основных средств собственными силами</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w:t>
            </w:r>
          </w:p>
        </w:tc>
      </w:tr>
      <w:tr w:rsidR="008008F2">
        <w:trPr>
          <w:cantSplit/>
          <w:trHeight w:hRule="exact" w:val="80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486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Переданы МБП со склада для изготовления нематериальных активов собственными силами</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153</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150</w:t>
            </w:r>
          </w:p>
        </w:tc>
      </w:tr>
      <w:tr w:rsidR="008008F2">
        <w:trPr>
          <w:cantSplit/>
          <w:trHeight w:hRule="exact" w:val="933"/>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486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Переданы МБП для использования в основной деятельности предприятия (выпуск продукции, выполнение работ, оказание услуг)</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23</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400</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486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Переданы МБП со склада для использования в производстве</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300</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486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Переданы МБП со склада для использования административным аппаратом</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80</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7</w:t>
            </w:r>
          </w:p>
        </w:tc>
        <w:tc>
          <w:tcPr>
            <w:tcW w:w="486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Переданы МБП со склада для обеспечения сбыта (реализации) продукции, работ, услуг</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93</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120</w:t>
            </w:r>
          </w:p>
        </w:tc>
      </w:tr>
      <w:tr w:rsidR="008008F2">
        <w:trPr>
          <w:cantSplit/>
          <w:trHeight w:hRule="exact" w:val="560"/>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szCs w:val="24"/>
              </w:rPr>
              <w:t>8</w:t>
            </w:r>
          </w:p>
        </w:tc>
        <w:tc>
          <w:tcPr>
            <w:tcW w:w="486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Переданы МБП со склада для освоения новых производств</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39</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180</w:t>
            </w:r>
          </w:p>
        </w:tc>
      </w:tr>
    </w:tbl>
    <w:p w:rsidR="008008F2" w:rsidRDefault="008008F2">
      <w:pPr>
        <w:pStyle w:val="FR1"/>
        <w:ind w:firstLine="709"/>
        <w:jc w:val="both"/>
        <w:rPr>
          <w:rFonts w:ascii="Times New Roman" w:hAnsi="Times New Roman" w:cs="Times New Roman"/>
          <w:b w:val="0"/>
          <w:bCs w:val="0"/>
          <w:i/>
          <w:iCs/>
          <w:sz w:val="28"/>
          <w:szCs w:val="28"/>
        </w:rPr>
      </w:pP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Инвентаризация МБП</w:t>
      </w:r>
    </w:p>
    <w:p w:rsidR="008008F2" w:rsidRDefault="008008F2">
      <w:pPr>
        <w:pStyle w:val="20"/>
        <w:ind w:firstLine="709"/>
      </w:pPr>
      <w:r>
        <w:t>Статьей 10 Закона о бухгалтерском учете предусмотрено, что предприятия для обеспечения достоверности данных бухгалтерского учета и финансовой отчетности обязаны проводить инвентаризацию активов и обязательств. Поэтому инвентаризации подлежат все имеющиеся (то есть не списанные с учета) МБП как на складе, так и учитывающиеся количественно в эксплуатации. Во время инвентаризации проверяются и документально подтверждаются наличие, состояние и оценка МБП на складе и наличие и состояние МБП в эксплуатации.</w:t>
      </w:r>
    </w:p>
    <w:p w:rsidR="008008F2" w:rsidRDefault="008008F2">
      <w:pPr>
        <w:pStyle w:val="30"/>
        <w:spacing w:line="240" w:lineRule="auto"/>
        <w:ind w:left="0" w:firstLine="709"/>
      </w:pPr>
      <w:r>
        <w:rPr>
          <w:i/>
          <w:iCs/>
        </w:rPr>
        <w:t>Если в ходе инвентаризации выявляются излишки МБП</w:t>
      </w:r>
      <w:r>
        <w:t xml:space="preserve"> на складе или в эксплуатации, то их необходимо оприходовать. Те, которые находятся в эксплуатации, приходуются количественно.</w:t>
      </w:r>
    </w:p>
    <w:p w:rsidR="008008F2" w:rsidRDefault="008008F2">
      <w:pPr>
        <w:ind w:firstLine="709"/>
        <w:jc w:val="both"/>
      </w:pPr>
      <w:r>
        <w:t>Не учтенные на складе МБП с 1 января 2000 года следует приходовать с одновременным признанием дохода. Планом счетов для этих целей предусмотрен субсчет 719 "Прочие доходы от операционной деятельности" счета 71 "Прочий операционный доход". В аннотации к субсчету 719 прямо указано, что на нем отражаются доходы от инвентаризации.</w:t>
      </w:r>
    </w:p>
    <w:p w:rsidR="008008F2" w:rsidRDefault="008008F2">
      <w:pPr>
        <w:pStyle w:val="a3"/>
        <w:ind w:firstLine="709"/>
      </w:pPr>
      <w:r>
        <w:rPr>
          <w:i/>
          <w:iCs/>
        </w:rPr>
        <w:lastRenderedPageBreak/>
        <w:t>Если в ходе инвентаризации выявляется недостача МБП</w:t>
      </w:r>
      <w:r>
        <w:rPr>
          <w:b/>
          <w:bCs/>
        </w:rPr>
        <w:t xml:space="preserve"> </w:t>
      </w:r>
      <w:r>
        <w:t>на складе, то, начиная с 1 января 2000 года, отражать ее необходимо в соответствии с пунктом 27 П(С)БУ 9, а именно: стоимость полностью утраченных (испорченных или недостающих) МБП списывается на расходы отчетного периода. До принятия решения о конкретных виновных лицах указанная стоимость отражается в забалансовом учете.</w:t>
      </w:r>
    </w:p>
    <w:p w:rsidR="008008F2" w:rsidRDefault="008008F2">
      <w:pPr>
        <w:ind w:firstLine="709"/>
        <w:jc w:val="both"/>
        <w:rPr>
          <w:spacing w:val="-2"/>
        </w:rPr>
      </w:pPr>
      <w:r>
        <w:rPr>
          <w:spacing w:val="-8"/>
        </w:rPr>
        <w:t xml:space="preserve">Планом счетов для таких случаев предусмотрен субсчет 947 "Недостачи и потери от порчи ценностей" счета 94 "Прочие расходы операционной деятельности". Согласно Инструкции № 291, на субсчете 947 ведется учет недо-стач и потерь от порчи ценностей, в том числе, если виновник не установлен. Одновременно со списанием таких МБП на расходы балансовая стоимость </w:t>
      </w:r>
      <w:r>
        <w:rPr>
          <w:spacing w:val="-10"/>
        </w:rPr>
        <w:t>списанного(ых</w:t>
      </w:r>
      <w:r>
        <w:rPr>
          <w:spacing w:val="-8"/>
        </w:rPr>
        <w:t xml:space="preserve">) МБП отражается на забалансовом счете 07 "Списанные активы", на </w:t>
      </w:r>
      <w:r>
        <w:rPr>
          <w:spacing w:val="-10"/>
        </w:rPr>
        <w:t>субсчете 072</w:t>
      </w:r>
      <w:r>
        <w:rPr>
          <w:spacing w:val="-8"/>
        </w:rPr>
        <w:t xml:space="preserve"> "</w:t>
      </w:r>
      <w:r>
        <w:rPr>
          <w:spacing w:val="-10"/>
        </w:rPr>
        <w:t>Невозмещенные</w:t>
      </w:r>
      <w:r>
        <w:rPr>
          <w:spacing w:val="-8"/>
        </w:rPr>
        <w:t xml:space="preserve"> недостачи и потери от порчи ценностей</w:t>
      </w:r>
      <w:r>
        <w:rPr>
          <w:spacing w:val="-2"/>
        </w:rPr>
        <w:t>".</w:t>
      </w:r>
    </w:p>
    <w:p w:rsidR="008008F2" w:rsidRDefault="008008F2">
      <w:pPr>
        <w:ind w:firstLine="709"/>
        <w:jc w:val="both"/>
      </w:pPr>
      <w:r>
        <w:t>После установления лиц, которые должны возместить потери, сумма, подлежащая возмещению, зачисляется в состав дебиторской задолженности с одновременным отражением дохода отчетного периода. Инструкцией № 291 для этих целей предусмотрен субсчет 375 "Расчеты по возмещению причиненного ущерба" счета 37 "Расчеты с разными дебиторами". А доход, который будет получен предприятием в результате возмещения потерь от недостачи МБП, отражается на предусмотренном для таких случаев субсчете 716 "Возмещение ранее списанных активов" счета 71 "Прочий операционный доход". Размер ущерба от недостачи (порчи) МБП определяется в соответствии с Порядком № 116.</w:t>
      </w:r>
    </w:p>
    <w:p w:rsidR="008008F2" w:rsidRDefault="008008F2">
      <w:pPr>
        <w:pStyle w:val="30"/>
        <w:spacing w:line="240" w:lineRule="auto"/>
        <w:ind w:left="0" w:firstLine="709"/>
      </w:pPr>
      <w:r>
        <w:t>Если же в процессе инвентаризации выявляется недостача МБП в эксплуатации (учитываемых количественно), то тогда инвентаризационная комиссия сама устанавливает стоимость предмета с учетом первоначальной стоимости и степени изношенности. И именно такая (установленная) стоимость отражается на забалансовом субсчете 072.</w:t>
      </w:r>
    </w:p>
    <w:p w:rsidR="008008F2" w:rsidRDefault="008008F2">
      <w:pPr>
        <w:pStyle w:val="30"/>
        <w:ind w:left="0" w:firstLine="709"/>
      </w:pPr>
    </w:p>
    <w:p w:rsidR="008008F2" w:rsidRDefault="008008F2">
      <w:pPr>
        <w:ind w:firstLine="709"/>
        <w:jc w:val="both"/>
      </w:pPr>
      <w:r>
        <w:t>Пример 10.</w:t>
      </w:r>
    </w:p>
    <w:p w:rsidR="008008F2" w:rsidRDefault="008008F2">
      <w:pPr>
        <w:ind w:firstLine="709"/>
        <w:jc w:val="both"/>
      </w:pPr>
      <w:r>
        <w:t>В результате проведенной инвентаризации на складе предприятия выявлены:</w:t>
      </w:r>
    </w:p>
    <w:p w:rsidR="008008F2" w:rsidRDefault="008008F2" w:rsidP="008008F2">
      <w:pPr>
        <w:numPr>
          <w:ilvl w:val="0"/>
          <w:numId w:val="39"/>
        </w:numPr>
        <w:jc w:val="both"/>
      </w:pPr>
      <w:r>
        <w:t xml:space="preserve">излишки (неучтенные) МБП на сумму 55 грн.; </w:t>
      </w:r>
    </w:p>
    <w:p w:rsidR="008008F2" w:rsidRDefault="008008F2" w:rsidP="008008F2">
      <w:pPr>
        <w:numPr>
          <w:ilvl w:val="0"/>
          <w:numId w:val="39"/>
        </w:numPr>
        <w:jc w:val="both"/>
      </w:pPr>
      <w:r>
        <w:t>недостача МБП на сумму 300 грн.</w:t>
      </w:r>
    </w:p>
    <w:p w:rsidR="008008F2" w:rsidRDefault="008008F2">
      <w:pPr>
        <w:ind w:firstLine="720"/>
        <w:jc w:val="both"/>
      </w:pPr>
      <w:r>
        <w:t>Решение представим в виде таблицы 3.13.</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Выбытие МБП</w:t>
      </w:r>
    </w:p>
    <w:p w:rsidR="008008F2" w:rsidRDefault="008008F2">
      <w:pPr>
        <w:ind w:firstLine="709"/>
        <w:jc w:val="both"/>
      </w:pPr>
      <w:r>
        <w:t>Кроме передачи МБП в эксплуатацию, которая не предусматривает прямого выбытия МБП с предприятия, МБП могут выбывать в результате операции реализации, безвозмездной передачи, передачи в качестве взноса в уставный капитал другого предприятия, ликвидации. Во всех этих случаях стоимость МБП на складе списывается на субсчета счетов класса 9 "Расходы деятельности":</w:t>
      </w:r>
    </w:p>
    <w:p w:rsidR="008008F2" w:rsidRDefault="008008F2">
      <w:pPr>
        <w:jc w:val="both"/>
      </w:pPr>
      <w:r>
        <w:br w:type="page"/>
      </w:r>
      <w:r>
        <w:lastRenderedPageBreak/>
        <w:t>Таблица 3.13 – Инвентаризация МБП</w:t>
      </w:r>
    </w:p>
    <w:tbl>
      <w:tblPr>
        <w:tblW w:w="0" w:type="auto"/>
        <w:tblInd w:w="40" w:type="dxa"/>
        <w:tblLayout w:type="fixed"/>
        <w:tblCellMar>
          <w:left w:w="40" w:type="dxa"/>
          <w:right w:w="40" w:type="dxa"/>
        </w:tblCellMar>
        <w:tblLook w:val="0000" w:firstRow="0" w:lastRow="0" w:firstColumn="0" w:lastColumn="0" w:noHBand="0" w:noVBand="0"/>
      </w:tblPr>
      <w:tblGrid>
        <w:gridCol w:w="540"/>
        <w:gridCol w:w="5580"/>
        <w:gridCol w:w="900"/>
        <w:gridCol w:w="900"/>
        <w:gridCol w:w="1080"/>
      </w:tblGrid>
      <w:tr w:rsidR="008008F2">
        <w:trPr>
          <w:cantSplit/>
          <w:trHeight w:hRule="exact" w:val="720"/>
        </w:trPr>
        <w:tc>
          <w:tcPr>
            <w:tcW w:w="54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2"/>
              </w:rPr>
            </w:pPr>
            <w:r>
              <w:rPr>
                <w:sz w:val="22"/>
              </w:rPr>
              <w:t>№</w:t>
            </w:r>
          </w:p>
          <w:p w:rsidR="008008F2" w:rsidRDefault="008008F2">
            <w:pPr>
              <w:jc w:val="center"/>
              <w:rPr>
                <w:sz w:val="22"/>
              </w:rPr>
            </w:pPr>
            <w:r>
              <w:rPr>
                <w:sz w:val="22"/>
              </w:rPr>
              <w:t>п/п</w:t>
            </w:r>
          </w:p>
        </w:tc>
        <w:tc>
          <w:tcPr>
            <w:tcW w:w="55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r>
              <w:rPr>
                <w:sz w:val="26"/>
              </w:rPr>
              <w:t>Содержание операции</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r>
              <w:rPr>
                <w:sz w:val="26"/>
              </w:rPr>
              <w:t>Дебет</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r>
              <w:rPr>
                <w:sz w:val="26"/>
              </w:rPr>
              <w:t>Кредит</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6"/>
              </w:rPr>
            </w:pPr>
            <w:r>
              <w:rPr>
                <w:sz w:val="26"/>
              </w:rPr>
              <w:t>Сумма, грн.</w:t>
            </w:r>
          </w:p>
        </w:tc>
      </w:tr>
      <w:tr w:rsidR="008008F2">
        <w:trPr>
          <w:cantSplit/>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Оприходованы неучтенные МБП, выявленные во время инвентаризации, согласно оценочному акту</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719</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55</w:t>
            </w:r>
          </w:p>
        </w:tc>
      </w:tr>
      <w:tr w:rsidR="008008F2">
        <w:trPr>
          <w:cantSplit/>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Передана часть МБП со склада в эксплуатацию</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93</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25</w:t>
            </w:r>
          </w:p>
        </w:tc>
      </w:tr>
      <w:tr w:rsidR="008008F2">
        <w:trPr>
          <w:cantSplit/>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Списаны на финансовый результат расходы на сбыт продукции</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93</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25</w:t>
            </w:r>
          </w:p>
        </w:tc>
      </w:tr>
      <w:tr w:rsidR="008008F2">
        <w:trPr>
          <w:cantSplit/>
          <w:trHeight w:hRule="exact" w:val="301"/>
        </w:trPr>
        <w:tc>
          <w:tcPr>
            <w:tcW w:w="9000" w:type="dxa"/>
            <w:gridSpan w:val="5"/>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rPr>
              <w:t>Недостача МБП, находящихся на складе</w:t>
            </w:r>
          </w:p>
        </w:tc>
      </w:tr>
      <w:tr w:rsidR="008008F2">
        <w:trPr>
          <w:cantSplit/>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недостача МБП, выявленная во время инвентаризации</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947</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300</w:t>
            </w:r>
          </w:p>
        </w:tc>
      </w:tr>
      <w:tr w:rsidR="008008F2">
        <w:trPr>
          <w:cantSplit/>
          <w:trHeight w:hRule="exact" w:val="567"/>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Отнесена на расходы текущего периода сумма НДС на стоимость недостающих МБП</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947</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60</w:t>
            </w:r>
          </w:p>
        </w:tc>
      </w:tr>
      <w:tr w:rsidR="008008F2">
        <w:trPr>
          <w:cantSplit/>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Отнесены на финансовый результат прочие расходы операционной деятельности (недостача МБП)</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947</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360</w:t>
            </w:r>
          </w:p>
        </w:tc>
      </w:tr>
      <w:tr w:rsidR="008008F2">
        <w:trPr>
          <w:cantSplit/>
          <w:trHeight w:hRule="exact" w:val="567"/>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недостачи МБП в забалансовом учете</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072</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360</w:t>
            </w:r>
          </w:p>
        </w:tc>
      </w:tr>
      <w:tr w:rsidR="008008F2">
        <w:trPr>
          <w:cantSplit/>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Отнесена сумма недостачи МБП на конкретное виновное лицо</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375</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716</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360</w:t>
            </w:r>
          </w:p>
        </w:tc>
      </w:tr>
      <w:tr w:rsidR="008008F2">
        <w:trPr>
          <w:cantSplit/>
          <w:trHeight w:hRule="exact" w:val="8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Отнесена разница между стоимостью недостачи в оценке, согласно Порядку № 116, и учетной стоимостью</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375</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716</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720</w:t>
            </w:r>
          </w:p>
        </w:tc>
      </w:tr>
      <w:tr w:rsidR="008008F2">
        <w:trPr>
          <w:cantSplit/>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7</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Списана в забалансовом учете сумма недостачи</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072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360</w:t>
            </w:r>
          </w:p>
        </w:tc>
      </w:tr>
      <w:tr w:rsidR="008008F2">
        <w:trPr>
          <w:cantSplit/>
          <w:trHeight w:val="230"/>
        </w:trPr>
        <w:tc>
          <w:tcPr>
            <w:tcW w:w="540" w:type="dxa"/>
            <w:vMerge w:val="restart"/>
            <w:tcBorders>
              <w:top w:val="single" w:sz="6" w:space="0" w:color="auto"/>
              <w:left w:val="single" w:sz="6" w:space="0" w:color="auto"/>
              <w:right w:val="single" w:sz="6" w:space="0" w:color="auto"/>
            </w:tcBorders>
          </w:tcPr>
          <w:p w:rsidR="008008F2" w:rsidRDefault="008008F2">
            <w:pPr>
              <w:jc w:val="center"/>
              <w:rPr>
                <w:sz w:val="24"/>
                <w:szCs w:val="24"/>
              </w:rPr>
            </w:pPr>
            <w:r>
              <w:rPr>
                <w:sz w:val="24"/>
                <w:szCs w:val="24"/>
              </w:rPr>
              <w:t>8</w:t>
            </w:r>
          </w:p>
        </w:tc>
        <w:tc>
          <w:tcPr>
            <w:tcW w:w="5580" w:type="dxa"/>
            <w:tcBorders>
              <w:top w:val="single" w:sz="6" w:space="0" w:color="auto"/>
              <w:left w:val="single" w:sz="6" w:space="0" w:color="auto"/>
              <w:right w:val="single" w:sz="6" w:space="0" w:color="auto"/>
            </w:tcBorders>
          </w:tcPr>
          <w:p w:rsidR="008008F2" w:rsidRDefault="008008F2">
            <w:pPr>
              <w:jc w:val="both"/>
              <w:rPr>
                <w:sz w:val="24"/>
                <w:szCs w:val="24"/>
              </w:rPr>
            </w:pPr>
            <w:r>
              <w:rPr>
                <w:sz w:val="24"/>
                <w:szCs w:val="24"/>
              </w:rPr>
              <w:t>Сумма недостачи погашена виновным лицом путем:</w:t>
            </w:r>
          </w:p>
        </w:tc>
        <w:tc>
          <w:tcPr>
            <w:tcW w:w="900" w:type="dxa"/>
            <w:tcBorders>
              <w:top w:val="single" w:sz="6" w:space="0" w:color="auto"/>
              <w:left w:val="single" w:sz="6" w:space="0" w:color="auto"/>
              <w:right w:val="single" w:sz="6" w:space="0" w:color="auto"/>
            </w:tcBorders>
            <w:vAlign w:val="bottom"/>
          </w:tcPr>
          <w:p w:rsidR="008008F2" w:rsidRDefault="008008F2">
            <w:pPr>
              <w:jc w:val="center"/>
              <w:rPr>
                <w:sz w:val="24"/>
                <w:szCs w:val="24"/>
              </w:rPr>
            </w:pPr>
          </w:p>
        </w:tc>
        <w:tc>
          <w:tcPr>
            <w:tcW w:w="900" w:type="dxa"/>
            <w:tcBorders>
              <w:top w:val="single" w:sz="6" w:space="0" w:color="auto"/>
              <w:left w:val="single" w:sz="6" w:space="0" w:color="auto"/>
              <w:right w:val="single" w:sz="6" w:space="0" w:color="auto"/>
            </w:tcBorders>
            <w:vAlign w:val="bottom"/>
          </w:tcPr>
          <w:p w:rsidR="008008F2" w:rsidRDefault="008008F2">
            <w:pPr>
              <w:jc w:val="center"/>
              <w:rPr>
                <w:sz w:val="24"/>
                <w:szCs w:val="24"/>
              </w:rPr>
            </w:pPr>
          </w:p>
        </w:tc>
        <w:tc>
          <w:tcPr>
            <w:tcW w:w="1080" w:type="dxa"/>
            <w:tcBorders>
              <w:top w:val="single" w:sz="6" w:space="0" w:color="auto"/>
              <w:left w:val="single" w:sz="6" w:space="0" w:color="auto"/>
              <w:right w:val="single" w:sz="6" w:space="0" w:color="auto"/>
            </w:tcBorders>
            <w:vAlign w:val="bottom"/>
          </w:tcPr>
          <w:p w:rsidR="008008F2" w:rsidRDefault="008008F2">
            <w:pPr>
              <w:jc w:val="center"/>
              <w:rPr>
                <w:sz w:val="24"/>
                <w:szCs w:val="24"/>
              </w:rPr>
            </w:pPr>
          </w:p>
        </w:tc>
      </w:tr>
      <w:tr w:rsidR="008008F2">
        <w:trPr>
          <w:cantSplit/>
          <w:trHeight w:hRule="exact" w:val="327"/>
        </w:trPr>
        <w:tc>
          <w:tcPr>
            <w:tcW w:w="540" w:type="dxa"/>
            <w:vMerge/>
            <w:tcBorders>
              <w:left w:val="single" w:sz="6" w:space="0" w:color="auto"/>
              <w:right w:val="single" w:sz="6" w:space="0" w:color="auto"/>
            </w:tcBorders>
          </w:tcPr>
          <w:p w:rsidR="008008F2" w:rsidRDefault="008008F2">
            <w:pPr>
              <w:jc w:val="center"/>
              <w:rPr>
                <w:sz w:val="24"/>
                <w:szCs w:val="24"/>
              </w:rPr>
            </w:pPr>
          </w:p>
        </w:tc>
        <w:tc>
          <w:tcPr>
            <w:tcW w:w="5580" w:type="dxa"/>
            <w:tcBorders>
              <w:left w:val="single" w:sz="6" w:space="0" w:color="auto"/>
              <w:right w:val="single" w:sz="6" w:space="0" w:color="auto"/>
            </w:tcBorders>
          </w:tcPr>
          <w:p w:rsidR="008008F2" w:rsidRDefault="008008F2">
            <w:pPr>
              <w:jc w:val="both"/>
              <w:rPr>
                <w:sz w:val="24"/>
                <w:szCs w:val="24"/>
              </w:rPr>
            </w:pPr>
            <w:r>
              <w:rPr>
                <w:sz w:val="24"/>
                <w:szCs w:val="24"/>
              </w:rPr>
              <w:t>– удержания (по заявлению) из зарплаты</w:t>
            </w:r>
          </w:p>
        </w:tc>
        <w:tc>
          <w:tcPr>
            <w:tcW w:w="900" w:type="dxa"/>
            <w:tcBorders>
              <w:left w:val="single" w:sz="6" w:space="0" w:color="auto"/>
              <w:right w:val="single" w:sz="6" w:space="0" w:color="auto"/>
            </w:tcBorders>
            <w:vAlign w:val="bottom"/>
          </w:tcPr>
          <w:p w:rsidR="008008F2" w:rsidRDefault="008008F2">
            <w:pPr>
              <w:jc w:val="center"/>
              <w:rPr>
                <w:sz w:val="24"/>
                <w:szCs w:val="24"/>
              </w:rPr>
            </w:pPr>
            <w:r>
              <w:rPr>
                <w:sz w:val="24"/>
                <w:szCs w:val="24"/>
              </w:rPr>
              <w:t>661</w:t>
            </w:r>
          </w:p>
        </w:tc>
        <w:tc>
          <w:tcPr>
            <w:tcW w:w="900" w:type="dxa"/>
            <w:tcBorders>
              <w:left w:val="single" w:sz="6" w:space="0" w:color="auto"/>
              <w:right w:val="single" w:sz="6" w:space="0" w:color="auto"/>
            </w:tcBorders>
            <w:vAlign w:val="bottom"/>
          </w:tcPr>
          <w:p w:rsidR="008008F2" w:rsidRDefault="008008F2">
            <w:pPr>
              <w:jc w:val="center"/>
              <w:rPr>
                <w:sz w:val="24"/>
                <w:szCs w:val="24"/>
              </w:rPr>
            </w:pPr>
            <w:r>
              <w:rPr>
                <w:sz w:val="24"/>
                <w:szCs w:val="24"/>
              </w:rPr>
              <w:t>375</w:t>
            </w:r>
          </w:p>
        </w:tc>
        <w:tc>
          <w:tcPr>
            <w:tcW w:w="1080" w:type="dxa"/>
            <w:tcBorders>
              <w:left w:val="single" w:sz="6" w:space="0" w:color="auto"/>
              <w:right w:val="single" w:sz="6" w:space="0" w:color="auto"/>
            </w:tcBorders>
            <w:vAlign w:val="bottom"/>
          </w:tcPr>
          <w:p w:rsidR="008008F2" w:rsidRDefault="008008F2">
            <w:pPr>
              <w:jc w:val="center"/>
              <w:rPr>
                <w:sz w:val="24"/>
                <w:szCs w:val="24"/>
              </w:rPr>
            </w:pPr>
            <w:r>
              <w:rPr>
                <w:sz w:val="24"/>
                <w:szCs w:val="24"/>
              </w:rPr>
              <w:t>185</w:t>
            </w:r>
          </w:p>
        </w:tc>
      </w:tr>
      <w:tr w:rsidR="008008F2">
        <w:trPr>
          <w:cantSplit/>
          <w:trHeight w:hRule="exact" w:val="350"/>
        </w:trPr>
        <w:tc>
          <w:tcPr>
            <w:tcW w:w="540" w:type="dxa"/>
            <w:vMerge/>
            <w:tcBorders>
              <w:left w:val="single" w:sz="6" w:space="0" w:color="auto"/>
              <w:bottom w:val="single" w:sz="6" w:space="0" w:color="auto"/>
              <w:right w:val="single" w:sz="6" w:space="0" w:color="auto"/>
            </w:tcBorders>
          </w:tcPr>
          <w:p w:rsidR="008008F2" w:rsidRDefault="008008F2">
            <w:pPr>
              <w:jc w:val="center"/>
              <w:rPr>
                <w:sz w:val="24"/>
                <w:szCs w:val="24"/>
              </w:rPr>
            </w:pPr>
          </w:p>
        </w:tc>
        <w:tc>
          <w:tcPr>
            <w:tcW w:w="5580" w:type="dxa"/>
            <w:tcBorders>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 внесения денежных средств в кассу предприятия</w:t>
            </w:r>
          </w:p>
        </w:tc>
        <w:tc>
          <w:tcPr>
            <w:tcW w:w="900" w:type="dxa"/>
            <w:tcBorders>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301</w:t>
            </w:r>
          </w:p>
        </w:tc>
        <w:tc>
          <w:tcPr>
            <w:tcW w:w="900" w:type="dxa"/>
            <w:tcBorders>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375</w:t>
            </w:r>
          </w:p>
        </w:tc>
        <w:tc>
          <w:tcPr>
            <w:tcW w:w="1080" w:type="dxa"/>
            <w:tcBorders>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895</w:t>
            </w:r>
          </w:p>
        </w:tc>
      </w:tr>
      <w:tr w:rsidR="008008F2">
        <w:trPr>
          <w:cantSplit/>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9</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Отнесена на расчеты с бюджетом исчисленная разница</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716</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720</w:t>
            </w:r>
          </w:p>
        </w:tc>
      </w:tr>
      <w:tr w:rsidR="008008F2">
        <w:trPr>
          <w:cantSplit/>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10</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Перечислена разница в бюджет</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720</w:t>
            </w:r>
          </w:p>
        </w:tc>
      </w:tr>
      <w:tr w:rsidR="008008F2">
        <w:trPr>
          <w:cantSplit/>
          <w:trHeight w:hRule="exact" w:val="652"/>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11</w:t>
            </w:r>
          </w:p>
        </w:tc>
        <w:tc>
          <w:tcPr>
            <w:tcW w:w="558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Отнесена на финансовый результат как прочий операционный доход возмещенная сумма недостачи</w:t>
            </w:r>
          </w:p>
          <w:p w:rsidR="008008F2" w:rsidRDefault="008008F2">
            <w:pPr>
              <w:jc w:val="both"/>
              <w:rPr>
                <w:sz w:val="24"/>
                <w:szCs w:val="24"/>
              </w:rPr>
            </w:pP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716</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360</w:t>
            </w:r>
          </w:p>
        </w:tc>
      </w:tr>
    </w:tbl>
    <w:p w:rsidR="008008F2" w:rsidRDefault="008008F2">
      <w:pPr>
        <w:ind w:firstLine="709"/>
        <w:jc w:val="both"/>
        <w:rPr>
          <w:sz w:val="24"/>
          <w:szCs w:val="24"/>
        </w:rPr>
      </w:pPr>
    </w:p>
    <w:p w:rsidR="008008F2" w:rsidRDefault="008008F2" w:rsidP="008008F2">
      <w:pPr>
        <w:numPr>
          <w:ilvl w:val="0"/>
          <w:numId w:val="40"/>
        </w:numPr>
        <w:jc w:val="both"/>
      </w:pPr>
      <w:r>
        <w:t>943 "Себестоимость реализованных производственных запасов" –  при реализации;</w:t>
      </w:r>
    </w:p>
    <w:p w:rsidR="008008F2" w:rsidRDefault="008008F2" w:rsidP="008008F2">
      <w:pPr>
        <w:numPr>
          <w:ilvl w:val="0"/>
          <w:numId w:val="40"/>
        </w:numPr>
        <w:jc w:val="both"/>
      </w:pPr>
      <w:r>
        <w:t>977 «Прочие расходы обычной деятельности» или 949 «Прочие расходы операционной деятельности» – в случае безвозмездной передачи или взноса в уставный фонд.</w:t>
      </w:r>
    </w:p>
    <w:p w:rsidR="008008F2" w:rsidRDefault="008008F2">
      <w:pPr>
        <w:ind w:firstLine="709"/>
        <w:jc w:val="both"/>
      </w:pPr>
    </w:p>
    <w:p w:rsidR="008008F2" w:rsidRDefault="008008F2">
      <w:pPr>
        <w:ind w:firstLine="709"/>
        <w:jc w:val="both"/>
        <w:rPr>
          <w:lang w:val="uk-UA"/>
        </w:rPr>
      </w:pPr>
      <w:r>
        <w:t>Пример 11.</w:t>
      </w:r>
    </w:p>
    <w:p w:rsidR="008008F2" w:rsidRDefault="008008F2">
      <w:pPr>
        <w:ind w:firstLine="709"/>
        <w:jc w:val="both"/>
        <w:rPr>
          <w:lang w:val="uk-UA"/>
        </w:rPr>
      </w:pPr>
      <w:r>
        <w:t xml:space="preserve">На предприятии принято решение о продаже части МБП, находящихся на складе, по причине их невостребованности. Покупатель был найден с помощью посредника. Цена продажи МБП по договору купли-продажи составила 4 800 грн. </w:t>
      </w:r>
    </w:p>
    <w:p w:rsidR="008008F2" w:rsidRDefault="008008F2">
      <w:pPr>
        <w:ind w:firstLine="709"/>
        <w:jc w:val="both"/>
      </w:pPr>
      <w:r>
        <w:t>Стоимость посреднических услуг – 200 грн.</w:t>
      </w:r>
    </w:p>
    <w:p w:rsidR="008008F2" w:rsidRDefault="008008F2">
      <w:pPr>
        <w:ind w:firstLine="709"/>
        <w:jc w:val="both"/>
      </w:pPr>
      <w:r>
        <w:t>Решение представим в виде таблицы 3.14.</w:t>
      </w:r>
    </w:p>
    <w:p w:rsidR="008008F2" w:rsidRDefault="008008F2">
      <w:pPr>
        <w:ind w:firstLine="709"/>
        <w:jc w:val="both"/>
      </w:pPr>
    </w:p>
    <w:p w:rsidR="008008F2" w:rsidRDefault="008008F2">
      <w:pPr>
        <w:jc w:val="both"/>
      </w:pPr>
      <w:r>
        <w:br w:type="page"/>
      </w:r>
      <w:r>
        <w:lastRenderedPageBreak/>
        <w:t>Таблица 3.14 – Продажа МБП</w:t>
      </w:r>
    </w:p>
    <w:tbl>
      <w:tblPr>
        <w:tblW w:w="0" w:type="auto"/>
        <w:tblLayout w:type="fixed"/>
        <w:tblCellMar>
          <w:left w:w="40" w:type="dxa"/>
          <w:right w:w="40" w:type="dxa"/>
        </w:tblCellMar>
        <w:tblLook w:val="0000" w:firstRow="0" w:lastRow="0" w:firstColumn="0" w:lastColumn="0" w:noHBand="0" w:noVBand="0"/>
      </w:tblPr>
      <w:tblGrid>
        <w:gridCol w:w="540"/>
        <w:gridCol w:w="5400"/>
        <w:gridCol w:w="900"/>
        <w:gridCol w:w="1080"/>
        <w:gridCol w:w="1080"/>
      </w:tblGrid>
      <w:tr w:rsidR="008008F2">
        <w:trPr>
          <w:trHeight w:val="288"/>
        </w:trPr>
        <w:tc>
          <w:tcPr>
            <w:tcW w:w="54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w:t>
            </w:r>
          </w:p>
          <w:p w:rsidR="008008F2" w:rsidRDefault="008008F2">
            <w:pPr>
              <w:jc w:val="center"/>
            </w:pPr>
            <w:r>
              <w:t>п/п</w:t>
            </w:r>
          </w:p>
        </w:tc>
        <w:tc>
          <w:tcPr>
            <w:tcW w:w="54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Содержание операции</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Дебет</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Кредит</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pPr>
            <w:r>
              <w:t>Сумма, грн.</w:t>
            </w:r>
          </w:p>
        </w:tc>
      </w:tr>
      <w:tr w:rsidR="008008F2">
        <w:trPr>
          <w:trHeight w:val="288"/>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реализация МБП</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361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712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4 800</w:t>
            </w:r>
          </w:p>
        </w:tc>
      </w:tr>
      <w:tr w:rsidR="008008F2">
        <w:trPr>
          <w:trHeight w:val="288"/>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Отражены налоговые обязательства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712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800</w:t>
            </w:r>
          </w:p>
        </w:tc>
      </w:tr>
      <w:tr w:rsidR="008008F2">
        <w:trPr>
          <w:trHeight w:val="288"/>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Списана учетная стоимость МБП</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943</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3500</w:t>
            </w:r>
          </w:p>
        </w:tc>
      </w:tr>
      <w:tr w:rsidR="008008F2">
        <w:trPr>
          <w:trHeight w:val="288"/>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Списана стоимость посреднических услуг</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949</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377</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166,7</w:t>
            </w:r>
          </w:p>
        </w:tc>
      </w:tr>
      <w:tr w:rsidR="008008F2">
        <w:trPr>
          <w:trHeight w:val="288"/>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Отражена сумма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377</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33,3</w:t>
            </w:r>
          </w:p>
        </w:tc>
      </w:tr>
      <w:tr w:rsidR="008008F2">
        <w:trPr>
          <w:trHeight w:val="288"/>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 доход на финансовые результаты</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712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4000</w:t>
            </w:r>
          </w:p>
        </w:tc>
      </w:tr>
      <w:tr w:rsidR="008008F2">
        <w:trPr>
          <w:trHeight w:val="288"/>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7</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Получены средства от продажи МБП</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361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4800</w:t>
            </w:r>
          </w:p>
        </w:tc>
      </w:tr>
      <w:tr w:rsidR="008008F2">
        <w:trPr>
          <w:trHeight w:val="288"/>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8</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 расход на финансовые результаты</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943</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3500</w:t>
            </w:r>
          </w:p>
        </w:tc>
      </w:tr>
      <w:tr w:rsidR="008008F2">
        <w:trPr>
          <w:trHeight w:val="288"/>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9</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Оплачена стоимость услуг посредника</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377</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w:t>
            </w:r>
          </w:p>
        </w:tc>
      </w:tr>
      <w:tr w:rsidR="008008F2">
        <w:trPr>
          <w:trHeight w:hRule="exact" w:val="541"/>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10</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jc w:val="both"/>
              <w:rPr>
                <w:sz w:val="24"/>
                <w:szCs w:val="24"/>
              </w:rPr>
            </w:pPr>
            <w:r>
              <w:rPr>
                <w:sz w:val="24"/>
                <w:szCs w:val="24"/>
              </w:rPr>
              <w:t>Списаны расходы на оплату услуг посредников на финансовые результаты</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949</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166,7</w:t>
            </w:r>
          </w:p>
        </w:tc>
      </w:tr>
    </w:tbl>
    <w:p w:rsidR="008008F2" w:rsidRDefault="008008F2">
      <w:pPr>
        <w:pStyle w:val="a5"/>
        <w:tabs>
          <w:tab w:val="left" w:pos="1620"/>
        </w:tabs>
        <w:ind w:firstLine="851"/>
        <w:rPr>
          <w:rFonts w:ascii="Times New Roman" w:hAnsi="Times New Roman" w:cs="Times New Roman"/>
        </w:rPr>
      </w:pPr>
    </w:p>
    <w:p w:rsidR="008008F2" w:rsidRDefault="008008F2">
      <w:pPr>
        <w:pStyle w:val="a5"/>
        <w:tabs>
          <w:tab w:val="left" w:pos="1620"/>
        </w:tabs>
        <w:spacing w:line="240" w:lineRule="auto"/>
        <w:ind w:firstLine="851"/>
        <w:rPr>
          <w:rFonts w:ascii="Times New Roman" w:hAnsi="Times New Roman" w:cs="Times New Roman"/>
        </w:rPr>
      </w:pPr>
    </w:p>
    <w:p w:rsidR="008008F2" w:rsidRDefault="008008F2">
      <w:pPr>
        <w:pStyle w:val="2"/>
        <w:rPr>
          <w:caps/>
        </w:rPr>
      </w:pPr>
      <w:bookmarkStart w:id="223" w:name="_Toc535485098"/>
      <w:bookmarkStart w:id="224" w:name="_Toc535485395"/>
      <w:bookmarkStart w:id="225" w:name="_Toc535630473"/>
      <w:bookmarkStart w:id="226" w:name="_Toc535631169"/>
      <w:bookmarkStart w:id="227" w:name="_Toc535632129"/>
      <w:bookmarkStart w:id="228" w:name="_Toc535632868"/>
      <w:bookmarkStart w:id="229" w:name="_Toc535633044"/>
      <w:bookmarkStart w:id="230" w:name="_Toc535652335"/>
      <w:bookmarkStart w:id="231" w:name="_Toc535652491"/>
      <w:bookmarkStart w:id="232" w:name="_Toc535652693"/>
      <w:bookmarkStart w:id="233" w:name="_Toc535653991"/>
      <w:r>
        <w:rPr>
          <w:caps/>
        </w:rPr>
        <w:t xml:space="preserve">4 </w:t>
      </w:r>
      <w:bookmarkEnd w:id="223"/>
      <w:bookmarkEnd w:id="224"/>
      <w:bookmarkEnd w:id="225"/>
      <w:bookmarkEnd w:id="226"/>
      <w:bookmarkEnd w:id="227"/>
      <w:r>
        <w:rPr>
          <w:caps/>
        </w:rPr>
        <w:t>Учет затрат на производство продукции</w:t>
      </w:r>
      <w:bookmarkEnd w:id="228"/>
      <w:bookmarkEnd w:id="229"/>
      <w:bookmarkEnd w:id="230"/>
      <w:bookmarkEnd w:id="231"/>
      <w:bookmarkEnd w:id="232"/>
      <w:bookmarkEnd w:id="233"/>
    </w:p>
    <w:p w:rsidR="008008F2" w:rsidRDefault="008008F2">
      <w:pPr>
        <w:pStyle w:val="a5"/>
        <w:spacing w:line="240" w:lineRule="auto"/>
        <w:ind w:firstLine="851"/>
        <w:jc w:val="left"/>
        <w:rPr>
          <w:b w:val="0"/>
          <w:bCs w:val="0"/>
        </w:rPr>
      </w:pPr>
    </w:p>
    <w:p w:rsidR="008008F2" w:rsidRDefault="008008F2">
      <w:pPr>
        <w:ind w:firstLine="720"/>
        <w:jc w:val="both"/>
      </w:pPr>
      <w:r>
        <w:t>Процесс производства – основной в хозяйственной деятельности производственного предприятия, и поэтому учет затрат на производство – один из важнейших участков работы бухгалтера.</w:t>
      </w:r>
    </w:p>
    <w:p w:rsidR="008008F2" w:rsidRDefault="008008F2">
      <w:pPr>
        <w:pStyle w:val="a3"/>
        <w:ind w:firstLine="720"/>
        <w:jc w:val="left"/>
      </w:pPr>
      <w:r>
        <w:t>Учет затрат на производство и калькулирование себестоимости готовой продукции строго регламентируется нормативными документами.</w:t>
      </w:r>
    </w:p>
    <w:p w:rsidR="008008F2" w:rsidRDefault="008008F2">
      <w:pPr>
        <w:ind w:firstLine="720"/>
        <w:jc w:val="both"/>
      </w:pPr>
    </w:p>
    <w:p w:rsidR="008008F2" w:rsidRDefault="008008F2">
      <w:pPr>
        <w:pStyle w:val="4"/>
        <w:ind w:firstLine="720"/>
      </w:pPr>
      <w:bookmarkStart w:id="234" w:name="_Toc535485099"/>
      <w:bookmarkStart w:id="235" w:name="_Toc535485396"/>
      <w:bookmarkStart w:id="236" w:name="_Toc535630474"/>
      <w:bookmarkStart w:id="237" w:name="_Toc535631170"/>
      <w:bookmarkStart w:id="238" w:name="_Toc535632130"/>
      <w:bookmarkStart w:id="239" w:name="_Toc535632869"/>
      <w:bookmarkStart w:id="240" w:name="_Toc535633045"/>
      <w:bookmarkStart w:id="241" w:name="_Toc535652336"/>
      <w:bookmarkStart w:id="242" w:name="_Toc535652492"/>
      <w:bookmarkStart w:id="243" w:name="_Toc535652694"/>
      <w:bookmarkStart w:id="244" w:name="_Toc535653992"/>
      <w:r>
        <w:t>4.1 Состав затрат на производство</w:t>
      </w:r>
      <w:bookmarkEnd w:id="234"/>
      <w:bookmarkEnd w:id="235"/>
      <w:bookmarkEnd w:id="236"/>
      <w:bookmarkEnd w:id="237"/>
      <w:bookmarkEnd w:id="238"/>
      <w:bookmarkEnd w:id="239"/>
      <w:bookmarkEnd w:id="240"/>
      <w:bookmarkEnd w:id="241"/>
      <w:bookmarkEnd w:id="242"/>
      <w:bookmarkEnd w:id="243"/>
      <w:bookmarkEnd w:id="244"/>
    </w:p>
    <w:p w:rsidR="008008F2" w:rsidRDefault="008008F2">
      <w:pPr>
        <w:ind w:firstLine="720"/>
        <w:jc w:val="both"/>
        <w:rPr>
          <w:b/>
          <w:bCs/>
        </w:rPr>
      </w:pPr>
    </w:p>
    <w:p w:rsidR="008008F2" w:rsidRDefault="008008F2">
      <w:pPr>
        <w:ind w:firstLine="720"/>
        <w:jc w:val="both"/>
      </w:pPr>
      <w:r>
        <w:t>Методологические принципы формирования в бухгалтерском учете информации о расходах предприятия и ее раскрытие в финансовой отчетности регламентируются Положением (стандартом) бухгалтерского учета 16 «Расходы». В соответствии с п.6. Положения, расходами отчетного периода признаются или уменьшение активов, или увеличение обязательств, что приводит к уменьшению собственного капитала предприятия, при условии, что эти расходы могут быть достоверно оценены.</w:t>
      </w:r>
    </w:p>
    <w:p w:rsidR="008008F2" w:rsidRDefault="008008F2">
      <w:pPr>
        <w:ind w:firstLine="720"/>
        <w:jc w:val="both"/>
      </w:pPr>
      <w:r>
        <w:t xml:space="preserve">До 1 января 2000 г. планирование, калькулирование себестоимости продукции в промышленности осуществлялось в соответствии с Типовым положением № 473. После 1 января 2000 г. данный документ утратил свою силу. В настоящее время предприятия должны руководствоваться Положениями стандартов и узаконенным правом самостоятельного определения статей калькулирования. </w:t>
      </w:r>
    </w:p>
    <w:p w:rsidR="008008F2" w:rsidRDefault="008008F2">
      <w:pPr>
        <w:ind w:firstLine="720"/>
        <w:jc w:val="both"/>
      </w:pPr>
      <w:r>
        <w:t>Себестоимость реализованных товаров определяется согласно Положению (стандарту) бухгалтерского учета 9 «Запасы».</w:t>
      </w:r>
    </w:p>
    <w:p w:rsidR="008008F2" w:rsidRDefault="008008F2">
      <w:pPr>
        <w:ind w:firstLine="720"/>
        <w:jc w:val="both"/>
      </w:pPr>
      <w:r>
        <w:t>Себестоимость реализованной продукции (работ, услуг) состоит из производственной себестоимости продукции, которая была реализована в течение отчетного периода, нераспределенных постоянных общепроизводственных расходов и сверхнормативных производственных расходов.</w:t>
      </w:r>
    </w:p>
    <w:p w:rsidR="008008F2" w:rsidRDefault="008008F2">
      <w:pPr>
        <w:pStyle w:val="a3"/>
        <w:ind w:firstLine="720"/>
      </w:pPr>
      <w:r>
        <w:lastRenderedPageBreak/>
        <w:t>В производственную себестоимость продукции (работ, услуг) включаются:</w:t>
      </w:r>
    </w:p>
    <w:p w:rsidR="008008F2" w:rsidRDefault="008008F2" w:rsidP="008008F2">
      <w:pPr>
        <w:numPr>
          <w:ilvl w:val="0"/>
          <w:numId w:val="5"/>
        </w:numPr>
        <w:ind w:left="0" w:firstLine="720"/>
        <w:jc w:val="both"/>
      </w:pPr>
      <w:r>
        <w:t>прямые материальные расходы;</w:t>
      </w:r>
    </w:p>
    <w:p w:rsidR="008008F2" w:rsidRDefault="008008F2" w:rsidP="008008F2">
      <w:pPr>
        <w:numPr>
          <w:ilvl w:val="0"/>
          <w:numId w:val="5"/>
        </w:numPr>
        <w:ind w:left="0" w:firstLine="720"/>
        <w:jc w:val="both"/>
      </w:pPr>
      <w:r>
        <w:t>прямые расходы на оплату труда;</w:t>
      </w:r>
    </w:p>
    <w:p w:rsidR="008008F2" w:rsidRDefault="008008F2" w:rsidP="008008F2">
      <w:pPr>
        <w:numPr>
          <w:ilvl w:val="0"/>
          <w:numId w:val="5"/>
        </w:numPr>
        <w:ind w:left="0" w:firstLine="720"/>
        <w:jc w:val="both"/>
      </w:pPr>
      <w:r>
        <w:t>другие прямые расходы;</w:t>
      </w:r>
    </w:p>
    <w:p w:rsidR="008008F2" w:rsidRDefault="008008F2" w:rsidP="008008F2">
      <w:pPr>
        <w:numPr>
          <w:ilvl w:val="0"/>
          <w:numId w:val="5"/>
        </w:numPr>
        <w:ind w:left="0" w:firstLine="720"/>
        <w:jc w:val="both"/>
      </w:pPr>
      <w:r>
        <w:t>общепроизводственные расходы.</w:t>
      </w:r>
    </w:p>
    <w:p w:rsidR="008008F2" w:rsidRDefault="008008F2">
      <w:pPr>
        <w:pStyle w:val="a3"/>
        <w:ind w:firstLine="720"/>
      </w:pPr>
      <w:r>
        <w:rPr>
          <w:i/>
        </w:rPr>
        <w:t>Прямые материальные расходы</w:t>
      </w:r>
      <w:r>
        <w:t xml:space="preserve"> включают стоимость: </w:t>
      </w:r>
    </w:p>
    <w:p w:rsidR="008008F2" w:rsidRDefault="008008F2" w:rsidP="008008F2">
      <w:pPr>
        <w:numPr>
          <w:ilvl w:val="0"/>
          <w:numId w:val="6"/>
        </w:numPr>
        <w:ind w:left="0" w:firstLine="720"/>
        <w:jc w:val="both"/>
      </w:pPr>
      <w:r>
        <w:t>сырья и основных материалов;</w:t>
      </w:r>
    </w:p>
    <w:p w:rsidR="008008F2" w:rsidRDefault="008008F2" w:rsidP="008008F2">
      <w:pPr>
        <w:numPr>
          <w:ilvl w:val="0"/>
          <w:numId w:val="6"/>
        </w:numPr>
        <w:ind w:left="0" w:firstLine="720"/>
        <w:jc w:val="both"/>
      </w:pPr>
      <w:r>
        <w:t>покупных полуфабрикатов;</w:t>
      </w:r>
    </w:p>
    <w:p w:rsidR="008008F2" w:rsidRDefault="008008F2" w:rsidP="008008F2">
      <w:pPr>
        <w:numPr>
          <w:ilvl w:val="0"/>
          <w:numId w:val="6"/>
        </w:numPr>
        <w:ind w:left="0" w:firstLine="720"/>
        <w:jc w:val="both"/>
      </w:pPr>
      <w:r>
        <w:t>комплектующих изделий;</w:t>
      </w:r>
    </w:p>
    <w:p w:rsidR="008008F2" w:rsidRDefault="008008F2" w:rsidP="008008F2">
      <w:pPr>
        <w:numPr>
          <w:ilvl w:val="0"/>
          <w:numId w:val="6"/>
        </w:numPr>
        <w:ind w:left="0" w:firstLine="720"/>
        <w:jc w:val="both"/>
      </w:pPr>
      <w:r>
        <w:t>вспомогательных и других материалов.</w:t>
      </w:r>
    </w:p>
    <w:p w:rsidR="008008F2" w:rsidRDefault="008008F2">
      <w:pPr>
        <w:pStyle w:val="a3"/>
        <w:ind w:firstLine="720"/>
      </w:pPr>
      <w:r>
        <w:t>Сырье и основные материалы составляют основу производимой продукции. Вспомогательные материалы включаются в себестоимость продукции только тогда, когда они непосредственно относятся к конкретному объекту расходов.</w:t>
      </w:r>
    </w:p>
    <w:p w:rsidR="008008F2" w:rsidRDefault="008008F2">
      <w:pPr>
        <w:ind w:firstLine="720"/>
        <w:jc w:val="both"/>
      </w:pPr>
      <w:r>
        <w:rPr>
          <w:i/>
        </w:rPr>
        <w:t>Прямые расходы на оплату труда</w:t>
      </w:r>
      <w:r>
        <w:t xml:space="preserve"> включают:</w:t>
      </w:r>
    </w:p>
    <w:p w:rsidR="008008F2" w:rsidRDefault="008008F2" w:rsidP="008008F2">
      <w:pPr>
        <w:numPr>
          <w:ilvl w:val="1"/>
          <w:numId w:val="6"/>
        </w:numPr>
        <w:ind w:left="0" w:firstLine="720"/>
        <w:jc w:val="both"/>
      </w:pPr>
      <w:r>
        <w:t>заработную плату;</w:t>
      </w:r>
    </w:p>
    <w:p w:rsidR="008008F2" w:rsidRDefault="008008F2" w:rsidP="008008F2">
      <w:pPr>
        <w:numPr>
          <w:ilvl w:val="1"/>
          <w:numId w:val="6"/>
        </w:numPr>
        <w:ind w:left="0" w:firstLine="720"/>
        <w:jc w:val="both"/>
      </w:pPr>
      <w:r>
        <w:t>другие выплаты работникам, занятым в производстве продукции, которые могут быть непосредственно отнесены к конкретному ее виду.</w:t>
      </w:r>
    </w:p>
    <w:p w:rsidR="008008F2" w:rsidRDefault="008008F2">
      <w:pPr>
        <w:ind w:firstLine="720"/>
        <w:jc w:val="both"/>
      </w:pPr>
      <w:r>
        <w:rPr>
          <w:i/>
        </w:rPr>
        <w:t>Другие прямые расходы</w:t>
      </w:r>
      <w:r>
        <w:rPr>
          <w:b/>
          <w:bCs/>
        </w:rPr>
        <w:t xml:space="preserve"> </w:t>
      </w:r>
      <w:r>
        <w:t>объединяют все прочие производственные расходы, которые могут быть непосредственно отнесены к конкретному виду продукции:</w:t>
      </w:r>
    </w:p>
    <w:p w:rsidR="008008F2" w:rsidRDefault="008008F2" w:rsidP="008008F2">
      <w:pPr>
        <w:numPr>
          <w:ilvl w:val="1"/>
          <w:numId w:val="6"/>
        </w:numPr>
        <w:ind w:left="0" w:firstLine="720"/>
        <w:jc w:val="both"/>
      </w:pPr>
      <w:r>
        <w:t>отчисления на социальные мероприятия работников, заработная плата которых включается в прямые расходы;</w:t>
      </w:r>
    </w:p>
    <w:p w:rsidR="008008F2" w:rsidRDefault="008008F2" w:rsidP="008008F2">
      <w:pPr>
        <w:numPr>
          <w:ilvl w:val="1"/>
          <w:numId w:val="6"/>
        </w:numPr>
        <w:ind w:left="0" w:firstLine="720"/>
        <w:jc w:val="both"/>
      </w:pPr>
      <w:r>
        <w:t>плата за аренду земельных и имущественных паев;</w:t>
      </w:r>
    </w:p>
    <w:p w:rsidR="008008F2" w:rsidRDefault="008008F2" w:rsidP="008008F2">
      <w:pPr>
        <w:numPr>
          <w:ilvl w:val="1"/>
          <w:numId w:val="6"/>
        </w:numPr>
        <w:ind w:left="0" w:firstLine="720"/>
        <w:jc w:val="both"/>
      </w:pPr>
      <w:r>
        <w:t>амортизация;</w:t>
      </w:r>
    </w:p>
    <w:p w:rsidR="008008F2" w:rsidRDefault="008008F2" w:rsidP="008008F2">
      <w:pPr>
        <w:numPr>
          <w:ilvl w:val="1"/>
          <w:numId w:val="6"/>
        </w:numPr>
        <w:ind w:left="0" w:firstLine="720"/>
        <w:jc w:val="both"/>
      </w:pPr>
      <w:r>
        <w:t>другие расходы, которые можно непосредственно отнести к конкретному виду продукции.</w:t>
      </w:r>
    </w:p>
    <w:p w:rsidR="008008F2" w:rsidRDefault="008008F2">
      <w:pPr>
        <w:pStyle w:val="a3"/>
        <w:ind w:firstLine="720"/>
      </w:pPr>
      <w:r>
        <w:rPr>
          <w:i/>
        </w:rPr>
        <w:t>Общепроизводственные расходы</w:t>
      </w:r>
      <w:r>
        <w:t xml:space="preserve"> составляют значительный перечень в силу своего многообразия. В их состав входят:</w:t>
      </w:r>
    </w:p>
    <w:p w:rsidR="008008F2" w:rsidRDefault="008008F2" w:rsidP="008008F2">
      <w:pPr>
        <w:numPr>
          <w:ilvl w:val="1"/>
          <w:numId w:val="6"/>
        </w:numPr>
        <w:ind w:left="0" w:firstLine="720"/>
        <w:jc w:val="both"/>
      </w:pPr>
      <w:r>
        <w:t>расходы на управление производством, к которым относятся оплата труда аппарата управления участками, цехами, отчисления на социальные мероприятия таких работников, расходы на служебные командировки указанного персонала и т.п.;</w:t>
      </w:r>
    </w:p>
    <w:p w:rsidR="008008F2" w:rsidRDefault="008008F2" w:rsidP="008008F2">
      <w:pPr>
        <w:numPr>
          <w:ilvl w:val="1"/>
          <w:numId w:val="6"/>
        </w:numPr>
        <w:ind w:left="0" w:firstLine="720"/>
        <w:jc w:val="both"/>
      </w:pPr>
      <w:r>
        <w:t>амортизация основных средств общепроизводственного назначения, т.е. станков, линий, рабочего и силового оборудования и т.п.;</w:t>
      </w:r>
    </w:p>
    <w:p w:rsidR="008008F2" w:rsidRDefault="008008F2" w:rsidP="008008F2">
      <w:pPr>
        <w:numPr>
          <w:ilvl w:val="1"/>
          <w:numId w:val="6"/>
        </w:numPr>
        <w:ind w:left="0" w:firstLine="720"/>
        <w:jc w:val="both"/>
      </w:pPr>
      <w:r>
        <w:t>амортизация нематериальных активов общепроизводственного назначения (например, компьютерной программы, используемой для бухгалтерского учета операций по выпуску продукции);</w:t>
      </w:r>
    </w:p>
    <w:p w:rsidR="008008F2" w:rsidRDefault="008008F2" w:rsidP="008008F2">
      <w:pPr>
        <w:numPr>
          <w:ilvl w:val="1"/>
          <w:numId w:val="6"/>
        </w:numPr>
        <w:ind w:left="0" w:firstLine="720"/>
        <w:jc w:val="both"/>
      </w:pPr>
      <w:r>
        <w:t>расходы на содержание, эксплуатацию и ремонт, страхование, оперативную аренду основных средств или других необоротных активов общепроизводственного назначения;</w:t>
      </w:r>
    </w:p>
    <w:p w:rsidR="008008F2" w:rsidRDefault="008008F2" w:rsidP="008008F2">
      <w:pPr>
        <w:numPr>
          <w:ilvl w:val="1"/>
          <w:numId w:val="6"/>
        </w:numPr>
        <w:ind w:left="0" w:firstLine="720"/>
        <w:jc w:val="both"/>
      </w:pPr>
      <w:r>
        <w:t>расходы на совершенствование технологии и организации производства;</w:t>
      </w:r>
    </w:p>
    <w:p w:rsidR="008008F2" w:rsidRDefault="008008F2" w:rsidP="008008F2">
      <w:pPr>
        <w:numPr>
          <w:ilvl w:val="1"/>
          <w:numId w:val="6"/>
        </w:numPr>
        <w:ind w:left="0" w:firstLine="720"/>
        <w:jc w:val="both"/>
      </w:pPr>
      <w:r>
        <w:lastRenderedPageBreak/>
        <w:t>коммунальные расходы, связанные с эксплуатацией производственных помещений (оплата освещения, отопления и др.);</w:t>
      </w:r>
    </w:p>
    <w:p w:rsidR="008008F2" w:rsidRDefault="008008F2" w:rsidP="008008F2">
      <w:pPr>
        <w:numPr>
          <w:ilvl w:val="1"/>
          <w:numId w:val="6"/>
        </w:numPr>
        <w:ind w:left="0" w:firstLine="720"/>
        <w:jc w:val="both"/>
      </w:pPr>
      <w:r>
        <w:t>расходы на обслуживание производственного процесса (зарплата работников ОТК, кладовщиков, подсобных рабочих и пр.);</w:t>
      </w:r>
    </w:p>
    <w:p w:rsidR="008008F2" w:rsidRDefault="008008F2" w:rsidP="008008F2">
      <w:pPr>
        <w:numPr>
          <w:ilvl w:val="1"/>
          <w:numId w:val="6"/>
        </w:numPr>
        <w:ind w:left="0" w:firstLine="720"/>
        <w:jc w:val="both"/>
      </w:pPr>
      <w:r>
        <w:t>расходы на охрану труда, технику безопасности и охрану окружающей среды;</w:t>
      </w:r>
    </w:p>
    <w:p w:rsidR="008008F2" w:rsidRDefault="008008F2" w:rsidP="008008F2">
      <w:pPr>
        <w:numPr>
          <w:ilvl w:val="1"/>
          <w:numId w:val="6"/>
        </w:numPr>
        <w:ind w:left="0" w:firstLine="720"/>
        <w:jc w:val="both"/>
      </w:pPr>
      <w:r>
        <w:t xml:space="preserve">прочие расходы, куда включаются такие, как потери от брака, оплата простоев и т.п. </w:t>
      </w:r>
    </w:p>
    <w:p w:rsidR="008008F2" w:rsidRDefault="008008F2">
      <w:pPr>
        <w:pStyle w:val="20"/>
      </w:pPr>
    </w:p>
    <w:p w:rsidR="008008F2" w:rsidRDefault="008008F2">
      <w:pPr>
        <w:pStyle w:val="4"/>
        <w:ind w:firstLine="720"/>
      </w:pPr>
      <w:bookmarkStart w:id="245" w:name="_Toc535485100"/>
      <w:bookmarkStart w:id="246" w:name="_Toc535485397"/>
      <w:bookmarkStart w:id="247" w:name="_Toc535630475"/>
      <w:bookmarkStart w:id="248" w:name="_Toc535631171"/>
      <w:bookmarkStart w:id="249" w:name="_Toc535632131"/>
      <w:bookmarkStart w:id="250" w:name="_Toc535632870"/>
      <w:bookmarkStart w:id="251" w:name="_Toc535633046"/>
      <w:bookmarkStart w:id="252" w:name="_Toc535652337"/>
      <w:bookmarkStart w:id="253" w:name="_Toc535652493"/>
      <w:bookmarkStart w:id="254" w:name="_Toc535652695"/>
      <w:bookmarkStart w:id="255" w:name="_Toc535653993"/>
      <w:r>
        <w:t>4.2 Группировка и распределение затрат</w:t>
      </w:r>
      <w:bookmarkEnd w:id="245"/>
      <w:bookmarkEnd w:id="246"/>
      <w:bookmarkEnd w:id="247"/>
      <w:bookmarkEnd w:id="248"/>
      <w:bookmarkEnd w:id="249"/>
      <w:bookmarkEnd w:id="250"/>
      <w:bookmarkEnd w:id="251"/>
      <w:bookmarkEnd w:id="252"/>
      <w:bookmarkEnd w:id="253"/>
      <w:bookmarkEnd w:id="254"/>
      <w:bookmarkEnd w:id="255"/>
    </w:p>
    <w:p w:rsidR="008008F2" w:rsidRDefault="008008F2">
      <w:pPr>
        <w:tabs>
          <w:tab w:val="num" w:pos="-180"/>
        </w:tabs>
        <w:ind w:firstLine="720"/>
        <w:jc w:val="both"/>
        <w:rPr>
          <w:b/>
          <w:bCs/>
        </w:rPr>
      </w:pPr>
    </w:p>
    <w:p w:rsidR="008008F2" w:rsidRDefault="008008F2">
      <w:pPr>
        <w:tabs>
          <w:tab w:val="num" w:pos="-180"/>
        </w:tabs>
        <w:ind w:firstLine="720"/>
        <w:jc w:val="both"/>
      </w:pPr>
      <w:r>
        <w:t>Для учета затрат по элементам Планом счетов предусмотрены такие счета:</w:t>
      </w:r>
    </w:p>
    <w:p w:rsidR="008008F2" w:rsidRDefault="008008F2">
      <w:pPr>
        <w:tabs>
          <w:tab w:val="num" w:pos="-180"/>
        </w:tabs>
        <w:ind w:firstLine="720"/>
        <w:jc w:val="both"/>
      </w:pPr>
      <w:r>
        <w:rPr>
          <w:i/>
        </w:rPr>
        <w:t xml:space="preserve">Счет 80 «Материальные расходы» </w:t>
      </w:r>
      <w:r>
        <w:t xml:space="preserve">предназначен для обобщения информации о материальных затратах предприятия за отчетный период. </w:t>
      </w:r>
    </w:p>
    <w:p w:rsidR="008008F2" w:rsidRDefault="008008F2">
      <w:pPr>
        <w:tabs>
          <w:tab w:val="num" w:pos="-180"/>
        </w:tabs>
        <w:ind w:firstLine="720"/>
        <w:jc w:val="both"/>
      </w:pPr>
      <w:r>
        <w:t>Данный счет предусматривает следующие субсчета:</w:t>
      </w:r>
    </w:p>
    <w:p w:rsidR="008008F2" w:rsidRDefault="008008F2">
      <w:pPr>
        <w:ind w:left="720"/>
        <w:jc w:val="both"/>
      </w:pPr>
      <w:r>
        <w:t>- 801 «Расходы сырья и материалов»;</w:t>
      </w:r>
    </w:p>
    <w:p w:rsidR="008008F2" w:rsidRDefault="008008F2">
      <w:pPr>
        <w:ind w:left="720"/>
        <w:jc w:val="both"/>
        <w:rPr>
          <w:spacing w:val="-6"/>
        </w:rPr>
      </w:pPr>
      <w:r>
        <w:rPr>
          <w:spacing w:val="-6"/>
        </w:rPr>
        <w:t>- 802 «Расходы на покупку полуфабрикатов и комплектующих изде- лий»;</w:t>
      </w:r>
    </w:p>
    <w:p w:rsidR="008008F2" w:rsidRDefault="008008F2">
      <w:pPr>
        <w:ind w:left="720"/>
        <w:jc w:val="both"/>
      </w:pPr>
      <w:r>
        <w:t>- 803 «Расходы топлива и энергии»;</w:t>
      </w:r>
    </w:p>
    <w:p w:rsidR="008008F2" w:rsidRDefault="008008F2">
      <w:pPr>
        <w:ind w:left="720"/>
        <w:jc w:val="both"/>
      </w:pPr>
      <w:r>
        <w:t>- 804 «Расходы тары и тарных материалов»;</w:t>
      </w:r>
    </w:p>
    <w:p w:rsidR="008008F2" w:rsidRDefault="008008F2">
      <w:pPr>
        <w:ind w:left="720"/>
        <w:jc w:val="both"/>
      </w:pPr>
      <w:r>
        <w:t>- 805 «Расходы строительных материалов»;</w:t>
      </w:r>
    </w:p>
    <w:p w:rsidR="008008F2" w:rsidRDefault="008008F2">
      <w:pPr>
        <w:ind w:left="720"/>
        <w:jc w:val="both"/>
      </w:pPr>
      <w:r>
        <w:t>- 806 «Расходы запасных частей»;</w:t>
      </w:r>
    </w:p>
    <w:p w:rsidR="008008F2" w:rsidRDefault="008008F2">
      <w:pPr>
        <w:ind w:left="720"/>
        <w:jc w:val="both"/>
      </w:pPr>
      <w:r>
        <w:t>- 807 «Расходы материалов сельскохозяйственного назначения»;</w:t>
      </w:r>
    </w:p>
    <w:p w:rsidR="008008F2" w:rsidRDefault="008008F2">
      <w:pPr>
        <w:ind w:left="720"/>
        <w:jc w:val="both"/>
      </w:pPr>
      <w:r>
        <w:t>- 808 «Расходы товаров»;</w:t>
      </w:r>
    </w:p>
    <w:p w:rsidR="008008F2" w:rsidRDefault="008008F2">
      <w:pPr>
        <w:ind w:left="720"/>
        <w:jc w:val="both"/>
      </w:pPr>
      <w:r>
        <w:t>- 809 «Другие материальные расходы».</w:t>
      </w:r>
    </w:p>
    <w:p w:rsidR="008008F2" w:rsidRDefault="008008F2">
      <w:pPr>
        <w:tabs>
          <w:tab w:val="num" w:pos="-180"/>
        </w:tabs>
        <w:ind w:firstLine="720"/>
        <w:jc w:val="both"/>
      </w:pPr>
      <w:r>
        <w:rPr>
          <w:i/>
        </w:rPr>
        <w:t>Счет 81 «Расходы на оплату труда»</w:t>
      </w:r>
      <w:r>
        <w:rPr>
          <w:b/>
          <w:bCs/>
        </w:rPr>
        <w:t xml:space="preserve"> </w:t>
      </w:r>
      <w:r>
        <w:t>предназначен для обобщения информации о затратах на оплату труда за отчетный период. Данный счет предусматривает следующие субсчета:</w:t>
      </w:r>
    </w:p>
    <w:p w:rsidR="008008F2" w:rsidRDefault="008008F2">
      <w:pPr>
        <w:ind w:left="720"/>
        <w:jc w:val="both"/>
      </w:pPr>
      <w:r>
        <w:t>- 811 «Выплаты по окладам и тарифам»;</w:t>
      </w:r>
    </w:p>
    <w:p w:rsidR="008008F2" w:rsidRDefault="008008F2">
      <w:pPr>
        <w:ind w:left="720"/>
        <w:jc w:val="both"/>
      </w:pPr>
      <w:r>
        <w:t>- 812 «Премии и поощрения»;</w:t>
      </w:r>
    </w:p>
    <w:p w:rsidR="008008F2" w:rsidRDefault="008008F2">
      <w:pPr>
        <w:ind w:left="720"/>
        <w:jc w:val="both"/>
      </w:pPr>
      <w:r>
        <w:t>- 813 «Компенсационные выплаты»;</w:t>
      </w:r>
    </w:p>
    <w:p w:rsidR="008008F2" w:rsidRDefault="008008F2">
      <w:pPr>
        <w:ind w:left="720"/>
        <w:jc w:val="both"/>
      </w:pPr>
      <w:r>
        <w:t>- 814 «Оплата отпусков»;</w:t>
      </w:r>
    </w:p>
    <w:p w:rsidR="008008F2" w:rsidRDefault="008008F2">
      <w:pPr>
        <w:ind w:left="720"/>
        <w:jc w:val="both"/>
      </w:pPr>
      <w:r>
        <w:t>- 815 «Оплата другого неотработанного времени»;</w:t>
      </w:r>
    </w:p>
    <w:p w:rsidR="008008F2" w:rsidRDefault="008008F2">
      <w:pPr>
        <w:ind w:left="720"/>
        <w:jc w:val="both"/>
      </w:pPr>
      <w:r>
        <w:t>- 816 «Другие расходы на оплату труда».</w:t>
      </w:r>
    </w:p>
    <w:p w:rsidR="008008F2" w:rsidRDefault="008008F2">
      <w:pPr>
        <w:tabs>
          <w:tab w:val="num" w:pos="-180"/>
        </w:tabs>
        <w:ind w:firstLine="720"/>
        <w:jc w:val="both"/>
      </w:pPr>
      <w:r>
        <w:rPr>
          <w:i/>
        </w:rPr>
        <w:t>Счет 82 «Отчисления на социальные мероприятия»</w:t>
      </w:r>
      <w:r>
        <w:rPr>
          <w:b/>
          <w:bCs/>
        </w:rPr>
        <w:t xml:space="preserve"> </w:t>
      </w:r>
      <w:r>
        <w:t>предназначен для обобщения информации об отчислениях на социальные мероприятия за отчетный период. Он предусматривает следующие субсчета:</w:t>
      </w:r>
    </w:p>
    <w:p w:rsidR="008008F2" w:rsidRDefault="008008F2">
      <w:pPr>
        <w:ind w:left="720"/>
        <w:jc w:val="both"/>
      </w:pPr>
      <w:r>
        <w:t>- 821 «Отчисления на пенсионное страхование»;</w:t>
      </w:r>
    </w:p>
    <w:p w:rsidR="008008F2" w:rsidRDefault="008008F2">
      <w:pPr>
        <w:ind w:left="720"/>
        <w:jc w:val="both"/>
      </w:pPr>
      <w:r>
        <w:t>- 822 «Отчисления на социальное страхование»;</w:t>
      </w:r>
    </w:p>
    <w:p w:rsidR="008008F2" w:rsidRDefault="008008F2">
      <w:pPr>
        <w:ind w:left="720"/>
        <w:jc w:val="both"/>
      </w:pPr>
      <w:r>
        <w:t>- 823 «Страхование на случай безработицы»;</w:t>
      </w:r>
    </w:p>
    <w:p w:rsidR="008008F2" w:rsidRDefault="008008F2">
      <w:pPr>
        <w:ind w:left="720"/>
        <w:jc w:val="both"/>
      </w:pPr>
      <w:r>
        <w:t>- 824 «Отчисления на индивидуальное страхование».</w:t>
      </w:r>
    </w:p>
    <w:p w:rsidR="008008F2" w:rsidRDefault="008008F2">
      <w:pPr>
        <w:tabs>
          <w:tab w:val="num" w:pos="-180"/>
        </w:tabs>
        <w:ind w:firstLine="720"/>
        <w:jc w:val="both"/>
      </w:pPr>
      <w:r>
        <w:rPr>
          <w:i/>
        </w:rPr>
        <w:t>Счет 83 «Амортизация»</w:t>
      </w:r>
      <w:r>
        <w:t xml:space="preserve"> предназначен для обобщения информации об амортизации, начисленной за отчетный период по основным средствам, </w:t>
      </w:r>
      <w:r>
        <w:lastRenderedPageBreak/>
        <w:t>другим необоротным материальным активам, нематериальным активам. Он предусматривает следующие субсчета:</w:t>
      </w:r>
    </w:p>
    <w:p w:rsidR="008008F2" w:rsidRDefault="008008F2">
      <w:pPr>
        <w:ind w:left="720"/>
        <w:jc w:val="both"/>
      </w:pPr>
      <w:r>
        <w:t>- 831 «Амортизация основных средств»;</w:t>
      </w:r>
    </w:p>
    <w:p w:rsidR="008008F2" w:rsidRDefault="008008F2">
      <w:pPr>
        <w:ind w:left="720"/>
        <w:jc w:val="both"/>
      </w:pPr>
      <w:r>
        <w:t>- 832 «Амортизация других необоротных материальных активов»;</w:t>
      </w:r>
    </w:p>
    <w:p w:rsidR="008008F2" w:rsidRDefault="008008F2">
      <w:pPr>
        <w:ind w:left="720"/>
        <w:jc w:val="both"/>
      </w:pPr>
      <w:r>
        <w:t>- 833 «Амортизация нематериальных активов».</w:t>
      </w:r>
    </w:p>
    <w:p w:rsidR="008008F2" w:rsidRDefault="008008F2">
      <w:pPr>
        <w:ind w:firstLine="720"/>
        <w:jc w:val="both"/>
      </w:pPr>
      <w:r>
        <w:rPr>
          <w:i/>
        </w:rPr>
        <w:t>Счет 84 «Прочие операционные расходы»</w:t>
      </w:r>
      <w:r>
        <w:rPr>
          <w:b/>
          <w:bCs/>
        </w:rPr>
        <w:t xml:space="preserve"> </w:t>
      </w:r>
      <w:r>
        <w:t xml:space="preserve">предназначен для учета операционных затрат, которые не отражены на других счетах класса 8, а именно: стоимость работ, услуг, предоставляемых другими организациями; суммы налогов и сборов, кроме налога на прибыль; расходы от курсовых разниц, порчи ценностей, суммы финансовых санкций и т.д. </w:t>
      </w:r>
    </w:p>
    <w:p w:rsidR="008008F2" w:rsidRDefault="008008F2">
      <w:pPr>
        <w:ind w:firstLine="720"/>
        <w:jc w:val="both"/>
      </w:pPr>
      <w:r>
        <w:rPr>
          <w:i/>
        </w:rPr>
        <w:t>Счет 85 «Прочие расходы»</w:t>
      </w:r>
      <w:r>
        <w:rPr>
          <w:b/>
          <w:bCs/>
        </w:rPr>
        <w:t xml:space="preserve"> </w:t>
      </w:r>
      <w:r>
        <w:t>предназначен для учета расходов на инвестиционную и финансовую деятельность предприятия, а также расходов от чрезвычайных событий. На этом счете обобщается информация о сумме налога на прибыль.</w:t>
      </w:r>
    </w:p>
    <w:p w:rsidR="008008F2" w:rsidRDefault="008008F2">
      <w:pPr>
        <w:pStyle w:val="30"/>
        <w:spacing w:line="240" w:lineRule="auto"/>
        <w:ind w:left="0" w:firstLine="720"/>
      </w:pPr>
      <w:r>
        <w:rPr>
          <w:lang w:val="uk-UA"/>
        </w:rPr>
        <w:t>П</w:t>
      </w:r>
      <w:r>
        <w:t xml:space="preserve">о дебету счетов 80 «Материальные расходы», 81 «Расходы на оплату труда», 82 «Отчисления на социальные мероприятия», 83 «Амортизация», 84 «Другие операционные расходы» ведется учет затрат по элементам, которые в конце отчетного периода вместе с доходами отражаются на счетах класса 7 «Доходы и результаты деятельности» и списываются непосредственно на счет 79 «Финансовые результаты». </w:t>
      </w:r>
    </w:p>
    <w:p w:rsidR="008008F2" w:rsidRDefault="008008F2">
      <w:pPr>
        <w:pStyle w:val="30"/>
        <w:spacing w:line="240" w:lineRule="auto"/>
        <w:ind w:left="0" w:firstLine="720"/>
        <w:rPr>
          <w:spacing w:val="-4"/>
        </w:rPr>
      </w:pPr>
      <w:r>
        <w:rPr>
          <w:spacing w:val="-4"/>
        </w:rPr>
        <w:t xml:space="preserve">Однако для контроля над составом затрат по местам их совершения и для расчета себестоимости готовой продукции необходимо знать не только то, что затрачено, но и с какой целью эти расходы произведены. В связи с этим все расходы на производство подразделяются на основные и накладные. </w:t>
      </w:r>
    </w:p>
    <w:p w:rsidR="008008F2" w:rsidRDefault="008008F2">
      <w:pPr>
        <w:pStyle w:val="30"/>
        <w:spacing w:line="240" w:lineRule="auto"/>
        <w:ind w:left="0" w:firstLine="720"/>
        <w:rPr>
          <w:spacing w:val="-4"/>
        </w:rPr>
      </w:pPr>
      <w:r>
        <w:rPr>
          <w:spacing w:val="-4"/>
        </w:rPr>
        <w:t>К накладным относятся расходы, связанные с содержанием и эксплуатацией машин и оборудования, расходы на управление цехами (общепроизводственные) и  предприятием в целом (общехозяйственные).</w:t>
      </w:r>
    </w:p>
    <w:p w:rsidR="008008F2" w:rsidRDefault="008008F2">
      <w:pPr>
        <w:pStyle w:val="30"/>
        <w:spacing w:line="240" w:lineRule="auto"/>
        <w:ind w:left="0" w:firstLine="720"/>
        <w:rPr>
          <w:spacing w:val="-4"/>
        </w:rPr>
      </w:pPr>
      <w:r>
        <w:rPr>
          <w:spacing w:val="-4"/>
        </w:rPr>
        <w:t>Расходы на производство группируются не только по элементам, но и по местам их возникновения, т.е. по признаку того, к какому производству они относятся, – основному или вспомогательному, в каком цехе или на каком участке они совершены (рисунок 4.1). То есть, если на предприятии есть обособленные цеха и производства, то учет затрат ведется по каждому подразделению отдельно, а общая сумма затрат по предприятию будет складываться из затрат по цехам и подразделениям.</w:t>
      </w:r>
    </w:p>
    <w:p w:rsidR="008008F2" w:rsidRDefault="008008F2">
      <w:pPr>
        <w:pStyle w:val="30"/>
        <w:spacing w:line="240" w:lineRule="auto"/>
        <w:ind w:left="0" w:firstLine="720"/>
      </w:pPr>
      <w:r>
        <w:t>Все виды расходов должны быть строго документированы. Например, расход материалов подтверждается накладными, лимитно-заборными картами, начисление заработной платы – расчетно-платежными ведомостями и т.п. Все расходы на финансово-хозяйственную деятельность предприятия суммируются, и в конце отчетного периода делается свод затрат.</w:t>
      </w:r>
    </w:p>
    <w:p w:rsidR="008008F2" w:rsidRDefault="008008F2">
      <w:pPr>
        <w:pStyle w:val="30"/>
        <w:spacing w:line="240" w:lineRule="auto"/>
        <w:ind w:left="0" w:firstLine="720"/>
      </w:pPr>
      <w:r>
        <w:t>В том случае, если на конец отчетного периода (месяца, квартала, года) остается незавершенное производство (т.е. предметы труда в незаконченном производственном процессе), выполняемые, но еще не оконченные работы, то производится распределение затрат между готовой продукцией и незавершенным производством. Рассмотрим несколько методов распределения затрат.</w:t>
      </w:r>
    </w:p>
    <w:p w:rsidR="008008F2" w:rsidRDefault="008008F2">
      <w:pPr>
        <w:pStyle w:val="30"/>
        <w:spacing w:line="240" w:lineRule="auto"/>
        <w:ind w:left="0" w:firstLine="720"/>
      </w:pPr>
    </w:p>
    <w:p w:rsidR="008008F2" w:rsidRDefault="00C96C82">
      <w:pPr>
        <w:pStyle w:val="30"/>
        <w:ind w:left="0" w:firstLine="851"/>
        <w:jc w:val="right"/>
      </w:pPr>
      <w:r>
        <w:rPr>
          <w:noProof/>
          <w:sz w:val="20"/>
        </w:rPr>
        <w:pict>
          <v:group id="_x0000_s1381" style="position:absolute;left:0;text-align:left;margin-left:0;margin-top:-16.1pt;width:316.35pt;height:387pt;z-index:251623424" coordorigin="1881,1134" coordsize="5580,7740">
            <v:shape id="_x0000_s1175" type="#_x0000_t202" style="position:absolute;left:1881;top:1134;width:1620;height:1184" o:regroupid="3">
              <v:textbox style="mso-next-textbox:#_x0000_s1175">
                <w:txbxContent>
                  <w:p w:rsidR="008008F2" w:rsidRDefault="008008F2">
                    <w:pPr>
                      <w:jc w:val="center"/>
                    </w:pPr>
                    <w:r>
                      <w:t>Цех 1</w:t>
                    </w:r>
                  </w:p>
                </w:txbxContent>
              </v:textbox>
            </v:shape>
            <v:shape id="_x0000_s1176" type="#_x0000_t202" style="position:absolute;left:3861;top:1134;width:1440;height:1184" o:regroupid="3">
              <v:textbox style="mso-next-textbox:#_x0000_s1176">
                <w:txbxContent>
                  <w:p w:rsidR="008008F2" w:rsidRDefault="008008F2">
                    <w:pPr>
                      <w:jc w:val="center"/>
                    </w:pPr>
                    <w:r>
                      <w:t>Цех 2</w:t>
                    </w:r>
                  </w:p>
                </w:txbxContent>
              </v:textbox>
            </v:shape>
            <v:shape id="_x0000_s1177" type="#_x0000_t202" style="position:absolute;left:5841;top:1134;width:1620;height:1184" o:regroupid="3">
              <v:textbox style="mso-next-textbox:#_x0000_s1177">
                <w:txbxContent>
                  <w:p w:rsidR="008008F2" w:rsidRDefault="008008F2">
                    <w:pPr>
                      <w:jc w:val="center"/>
                    </w:pPr>
                    <w:r>
                      <w:t>Цех 3</w:t>
                    </w:r>
                  </w:p>
                </w:txbxContent>
              </v:textbox>
            </v:shape>
            <v:shape id="_x0000_s1178" type="#_x0000_t202" style="position:absolute;left:3141;top:4917;width:2700;height:720" o:regroupid="3">
              <v:textbox style="mso-next-textbox:#_x0000_s1178">
                <w:txbxContent>
                  <w:p w:rsidR="008008F2" w:rsidRDefault="008008F2">
                    <w:pPr>
                      <w:jc w:val="center"/>
                    </w:pPr>
                    <w:r>
                      <w:t>Предприятие</w:t>
                    </w:r>
                  </w:p>
                </w:txbxContent>
              </v:textbox>
            </v:shape>
            <v:rect id="_x0000_s1179" style="position:absolute;left:2961;top:2896;width:360;height:1260" o:regroupid="3"/>
            <v:rect id="_x0000_s1180" style="position:absolute;left:2421;top:2896;width:360;height:1260" o:regroupid="3"/>
            <v:rect id="_x0000_s1181" style="position:absolute;left:1881;top:2896;width:360;height:1260" o:regroupid="3"/>
            <v:rect id="_x0000_s1182" style="position:absolute;left:3861;top:2896;width:360;height:1260" o:regroupid="3"/>
            <v:rect id="_x0000_s1183" style="position:absolute;left:4401;top:2896;width:360;height:1260" o:regroupid="3"/>
            <v:rect id="_x0000_s1184" style="position:absolute;left:4941;top:2896;width:360;height:1260" o:regroupid="3"/>
            <v:rect id="_x0000_s1185" style="position:absolute;left:6021;top:2896;width:360;height:1260" o:regroupid="3"/>
            <v:rect id="_x0000_s1186" style="position:absolute;left:6561;top:2896;width:360;height:1260" o:regroupid="3"/>
            <v:rect id="_x0000_s1187" style="position:absolute;left:7101;top:2896;width:360;height:1260" o:regroupid="3"/>
            <v:line id="_x0000_s1188" style="position:absolute" from="2601,4197" to="2601,5277" o:regroupid="3"/>
            <v:line id="_x0000_s1189" style="position:absolute" from="2601,5277" to="3141,5277" o:regroupid="3"/>
            <v:line id="_x0000_s1190" style="position:absolute" from="6741,4197" to="6741,5277" o:regroupid="3"/>
            <v:line id="_x0000_s1191" style="position:absolute" from="5841,5277" to="6741,5277" o:regroupid="3"/>
            <v:rect id="_x0000_s1192" style="position:absolute;left:3681;top:5997;width:360;height:720" o:regroupid="3"/>
            <v:rect id="_x0000_s1193" style="position:absolute;left:4221;top:5997;width:360;height:720" o:regroupid="3"/>
            <v:rect id="_x0000_s1194" style="position:absolute;left:4761;top:5997;width:360;height:720" o:regroupid="3"/>
            <v:line id="_x0000_s1195" style="position:absolute" from="3861,5637" to="3861,5997" o:regroupid="3"/>
            <v:line id="_x0000_s1196" style="position:absolute" from="4401,5637" to="4401,5997" o:regroupid="3"/>
            <v:line id="_x0000_s1197" style="position:absolute" from="4941,5637" to="4941,5997" o:regroupid="3"/>
            <v:shape id="_x0000_s1198" type="#_x0000_t202" style="position:absolute;left:2241;top:7077;width:1620;height:720" o:regroupid="3">
              <v:textbox style="mso-next-textbox:#_x0000_s1198">
                <w:txbxContent>
                  <w:p w:rsidR="008008F2" w:rsidRDefault="008008F2">
                    <w:pPr>
                      <w:jc w:val="center"/>
                      <w:rPr>
                        <w:sz w:val="24"/>
                        <w:szCs w:val="22"/>
                      </w:rPr>
                    </w:pPr>
                    <w:r>
                      <w:rPr>
                        <w:sz w:val="24"/>
                        <w:szCs w:val="22"/>
                      </w:rPr>
                      <w:t>Расходы на</w:t>
                    </w:r>
                  </w:p>
                  <w:p w:rsidR="008008F2" w:rsidRDefault="008008F2">
                    <w:pPr>
                      <w:jc w:val="center"/>
                      <w:rPr>
                        <w:sz w:val="24"/>
                        <w:szCs w:val="22"/>
                      </w:rPr>
                    </w:pPr>
                    <w:r>
                      <w:rPr>
                        <w:sz w:val="24"/>
                        <w:szCs w:val="22"/>
                      </w:rPr>
                      <w:t>НЗП</w:t>
                    </w:r>
                  </w:p>
                </w:txbxContent>
              </v:textbox>
            </v:shape>
            <v:shape id="_x0000_s1199" type="#_x0000_t202" style="position:absolute;left:4941;top:7077;width:2160;height:900" o:regroupid="3">
              <v:textbox style="mso-next-textbox:#_x0000_s1199">
                <w:txbxContent>
                  <w:p w:rsidR="008008F2" w:rsidRDefault="008008F2">
                    <w:pPr>
                      <w:jc w:val="center"/>
                      <w:rPr>
                        <w:sz w:val="24"/>
                        <w:szCs w:val="22"/>
                      </w:rPr>
                    </w:pPr>
                    <w:r>
                      <w:rPr>
                        <w:sz w:val="24"/>
                        <w:szCs w:val="22"/>
                      </w:rPr>
                      <w:t>Расходы на готовую продукцию</w:t>
                    </w:r>
                  </w:p>
                </w:txbxContent>
              </v:textbox>
            </v:shape>
            <v:line id="_x0000_s1200" style="position:absolute" from="5121,6357" to="5661,6357" o:regroupid="3"/>
            <v:line id="_x0000_s1201" style="position:absolute" from="5661,6357" to="5841,6357" o:regroupid="3"/>
            <v:line id="_x0000_s1202" style="position:absolute" from="6021,6357" to="6021,7077" o:regroupid="3"/>
            <v:line id="_x0000_s1203" style="position:absolute;flip:x" from="2961,6357" to="3681,6357" o:regroupid="3"/>
            <v:line id="_x0000_s1204" style="position:absolute" from="2961,6357" to="2961,7077" o:regroupid="3"/>
            <v:shape id="_x0000_s1205" type="#_x0000_t202" style="position:absolute;left:5121;top:8337;width:540;height:537" o:regroupid="3">
              <v:textbox style="mso-next-textbox:#_x0000_s1205">
                <w:txbxContent>
                  <w:p w:rsidR="008008F2" w:rsidRDefault="008008F2">
                    <w:pPr>
                      <w:rPr>
                        <w:sz w:val="22"/>
                        <w:szCs w:val="22"/>
                      </w:rPr>
                    </w:pPr>
                    <w:r>
                      <w:rPr>
                        <w:sz w:val="22"/>
                        <w:szCs w:val="22"/>
                      </w:rPr>
                      <w:t>А</w:t>
                    </w:r>
                  </w:p>
                </w:txbxContent>
              </v:textbox>
            </v:shape>
            <v:shape id="_x0000_s1206" type="#_x0000_t202" style="position:absolute;left:5841;top:8337;width:540;height:537" o:regroupid="3">
              <v:textbox style="mso-next-textbox:#_x0000_s1206">
                <w:txbxContent>
                  <w:p w:rsidR="008008F2" w:rsidRDefault="008008F2">
                    <w:pPr>
                      <w:rPr>
                        <w:sz w:val="22"/>
                        <w:szCs w:val="22"/>
                      </w:rPr>
                    </w:pPr>
                    <w:r>
                      <w:rPr>
                        <w:sz w:val="22"/>
                        <w:szCs w:val="22"/>
                      </w:rPr>
                      <w:t>В</w:t>
                    </w:r>
                  </w:p>
                </w:txbxContent>
              </v:textbox>
            </v:shape>
            <v:shape id="_x0000_s1207" type="#_x0000_t202" style="position:absolute;left:6561;top:8337;width:540;height:537" o:regroupid="3">
              <v:textbox style="mso-next-textbox:#_x0000_s1207">
                <w:txbxContent>
                  <w:p w:rsidR="008008F2" w:rsidRDefault="008008F2">
                    <w:pPr>
                      <w:rPr>
                        <w:sz w:val="22"/>
                        <w:szCs w:val="22"/>
                      </w:rPr>
                    </w:pPr>
                    <w:r>
                      <w:rPr>
                        <w:sz w:val="22"/>
                        <w:szCs w:val="22"/>
                      </w:rPr>
                      <w:t>С</w:t>
                    </w:r>
                  </w:p>
                </w:txbxContent>
              </v:textbox>
            </v:shape>
            <v:line id="_x0000_s1208" style="position:absolute" from="5841,6357" to="6021,6357" o:regroupid="3"/>
            <v:line id="_x0000_s1209" style="position:absolute" from="5301,7977" to="5301,8337" o:regroupid="3"/>
            <v:line id="_x0000_s1210" style="position:absolute" from="6021,7977" to="6021,8337" o:regroupid="3"/>
            <v:line id="_x0000_s1211" style="position:absolute" from="6741,7977" to="6741,8337" o:regroupid="3"/>
            <v:line id="_x0000_s1212" style="position:absolute" from="2601,2356" to="2601,2896" o:regroupid="3"/>
            <v:line id="_x0000_s1213" style="position:absolute" from="2601,2356" to="3141,2896" o:regroupid="3"/>
            <v:line id="_x0000_s1214" style="position:absolute;flip:x" from="2061,2356" to="2601,2896" o:regroupid="3"/>
            <v:line id="_x0000_s1215" style="position:absolute" from="4581,2356" to="4581,2896" o:regroupid="3"/>
            <v:line id="_x0000_s1216" style="position:absolute" from="4581,2356" to="5121,2896" o:regroupid="3"/>
            <v:line id="_x0000_s1217" style="position:absolute;flip:x" from="4041,2356" to="4581,2896" o:regroupid="3"/>
            <v:line id="_x0000_s1218" style="position:absolute" from="6741,2356" to="6741,2896" o:regroupid="3"/>
            <v:line id="_x0000_s1219" style="position:absolute" from="6741,2356" to="7281,2896" o:regroupid="3"/>
            <v:line id="_x0000_s1220" style="position:absolute;flip:x" from="6201,2356" to="6741,2896" o:regroupid="3"/>
            <v:line id="_x0000_s1221" style="position:absolute" from="2601,4156" to="2601,4156" o:regroupid="3"/>
            <v:line id="_x0000_s1222" style="position:absolute" from="2601,4156" to="2601,4336" o:regroupid="3"/>
            <v:line id="_x0000_s1223" style="position:absolute" from="6741,4156" to="6741,4156" o:regroupid="3"/>
            <v:line id="_x0000_s1224" style="position:absolute" from="6741,4156" to="6741,4336" o:regroupid="3"/>
          </v:group>
        </w:pict>
      </w:r>
      <w:r w:rsidR="008008F2">
        <w:t xml:space="preserve">                                                                                  Учет затрат </w:t>
      </w:r>
    </w:p>
    <w:p w:rsidR="008008F2" w:rsidRDefault="008008F2">
      <w:pPr>
        <w:pStyle w:val="30"/>
        <w:ind w:left="0" w:firstLine="851"/>
        <w:jc w:val="right"/>
      </w:pPr>
      <w:r>
        <w:t xml:space="preserve">по местам их </w:t>
      </w:r>
    </w:p>
    <w:p w:rsidR="008008F2" w:rsidRDefault="008008F2">
      <w:pPr>
        <w:pStyle w:val="30"/>
        <w:ind w:left="0" w:firstLine="851"/>
        <w:jc w:val="right"/>
      </w:pPr>
      <w:r>
        <w:t>возникновения</w:t>
      </w:r>
    </w:p>
    <w:p w:rsidR="008008F2" w:rsidRDefault="008008F2">
      <w:pPr>
        <w:pStyle w:val="30"/>
        <w:ind w:left="0" w:firstLine="851"/>
        <w:jc w:val="right"/>
      </w:pPr>
    </w:p>
    <w:p w:rsidR="008008F2" w:rsidRDefault="008008F2">
      <w:pPr>
        <w:pStyle w:val="30"/>
        <w:ind w:left="0" w:firstLine="851"/>
        <w:jc w:val="right"/>
      </w:pPr>
    </w:p>
    <w:p w:rsidR="008008F2" w:rsidRDefault="008008F2">
      <w:pPr>
        <w:pStyle w:val="30"/>
        <w:ind w:left="0" w:firstLine="851"/>
        <w:jc w:val="right"/>
      </w:pPr>
    </w:p>
    <w:p w:rsidR="008008F2" w:rsidRDefault="008008F2">
      <w:pPr>
        <w:pStyle w:val="30"/>
        <w:ind w:left="0" w:firstLine="851"/>
        <w:jc w:val="right"/>
      </w:pPr>
    </w:p>
    <w:p w:rsidR="008008F2" w:rsidRDefault="008008F2">
      <w:pPr>
        <w:pStyle w:val="30"/>
        <w:ind w:left="0" w:firstLine="851"/>
        <w:jc w:val="right"/>
      </w:pPr>
      <w:r>
        <w:t xml:space="preserve">       Учет затрат</w:t>
      </w:r>
    </w:p>
    <w:p w:rsidR="008008F2" w:rsidRDefault="008008F2">
      <w:pPr>
        <w:pStyle w:val="30"/>
        <w:ind w:left="0" w:firstLine="851"/>
        <w:jc w:val="right"/>
      </w:pPr>
      <w:r>
        <w:t xml:space="preserve">        по элементам</w:t>
      </w:r>
    </w:p>
    <w:p w:rsidR="008008F2" w:rsidRDefault="008008F2">
      <w:pPr>
        <w:pStyle w:val="30"/>
        <w:ind w:left="0" w:firstLine="851"/>
        <w:jc w:val="right"/>
      </w:pPr>
    </w:p>
    <w:p w:rsidR="008008F2" w:rsidRDefault="008008F2">
      <w:pPr>
        <w:pStyle w:val="30"/>
        <w:ind w:left="0" w:firstLine="851"/>
        <w:jc w:val="right"/>
        <w:rPr>
          <w:sz w:val="34"/>
        </w:rPr>
      </w:pPr>
    </w:p>
    <w:p w:rsidR="008008F2" w:rsidRDefault="008008F2">
      <w:pPr>
        <w:pStyle w:val="30"/>
        <w:ind w:left="0" w:firstLine="851"/>
        <w:jc w:val="right"/>
      </w:pPr>
      <w:r>
        <w:t xml:space="preserve">      Общая сумма</w:t>
      </w:r>
    </w:p>
    <w:p w:rsidR="008008F2" w:rsidRDefault="008008F2">
      <w:pPr>
        <w:pStyle w:val="30"/>
        <w:ind w:left="0" w:firstLine="851"/>
        <w:jc w:val="right"/>
      </w:pPr>
      <w:r>
        <w:t xml:space="preserve">      затрат по</w:t>
      </w:r>
    </w:p>
    <w:p w:rsidR="008008F2" w:rsidRDefault="008008F2">
      <w:pPr>
        <w:pStyle w:val="30"/>
        <w:ind w:left="0" w:firstLine="851"/>
        <w:jc w:val="right"/>
      </w:pPr>
      <w:r>
        <w:t xml:space="preserve">      элементам</w:t>
      </w:r>
    </w:p>
    <w:p w:rsidR="008008F2" w:rsidRDefault="008008F2">
      <w:pPr>
        <w:pStyle w:val="30"/>
        <w:ind w:left="0" w:firstLine="851"/>
        <w:jc w:val="right"/>
        <w:rPr>
          <w:sz w:val="2"/>
        </w:rPr>
      </w:pPr>
    </w:p>
    <w:p w:rsidR="008008F2" w:rsidRDefault="008008F2">
      <w:pPr>
        <w:pStyle w:val="30"/>
        <w:ind w:left="0" w:firstLine="851"/>
        <w:jc w:val="right"/>
        <w:rPr>
          <w:sz w:val="18"/>
        </w:rPr>
      </w:pPr>
    </w:p>
    <w:p w:rsidR="008008F2" w:rsidRDefault="008008F2">
      <w:pPr>
        <w:pStyle w:val="30"/>
        <w:ind w:left="0" w:firstLine="851"/>
        <w:jc w:val="right"/>
      </w:pPr>
      <w:r>
        <w:t xml:space="preserve">      Распределение</w:t>
      </w:r>
    </w:p>
    <w:p w:rsidR="008008F2" w:rsidRDefault="008008F2">
      <w:pPr>
        <w:pStyle w:val="30"/>
        <w:ind w:left="0" w:firstLine="851"/>
        <w:jc w:val="right"/>
      </w:pPr>
      <w:r>
        <w:t xml:space="preserve">      затрат между</w:t>
      </w:r>
    </w:p>
    <w:p w:rsidR="008008F2" w:rsidRDefault="008008F2">
      <w:pPr>
        <w:pStyle w:val="30"/>
        <w:ind w:left="0" w:firstLine="851"/>
        <w:jc w:val="right"/>
      </w:pPr>
      <w:r>
        <w:t xml:space="preserve">      готовой продукцией </w:t>
      </w:r>
    </w:p>
    <w:p w:rsidR="008008F2" w:rsidRDefault="008008F2">
      <w:pPr>
        <w:pStyle w:val="30"/>
        <w:ind w:left="0" w:firstLine="851"/>
        <w:jc w:val="right"/>
      </w:pPr>
      <w:r>
        <w:t>и НЗП</w:t>
      </w:r>
    </w:p>
    <w:p w:rsidR="008008F2" w:rsidRDefault="008008F2">
      <w:pPr>
        <w:pStyle w:val="30"/>
        <w:ind w:left="0" w:firstLine="851"/>
        <w:jc w:val="right"/>
      </w:pPr>
    </w:p>
    <w:p w:rsidR="008008F2" w:rsidRDefault="008008F2">
      <w:pPr>
        <w:pStyle w:val="30"/>
        <w:ind w:left="0" w:firstLine="851"/>
        <w:jc w:val="right"/>
      </w:pPr>
    </w:p>
    <w:p w:rsidR="008008F2" w:rsidRDefault="008008F2">
      <w:pPr>
        <w:pStyle w:val="30"/>
        <w:ind w:left="0" w:firstLine="851"/>
        <w:jc w:val="right"/>
      </w:pPr>
      <w:r>
        <w:t xml:space="preserve">       Калькуляция</w:t>
      </w:r>
    </w:p>
    <w:p w:rsidR="008008F2" w:rsidRDefault="008008F2">
      <w:pPr>
        <w:pStyle w:val="30"/>
        <w:ind w:left="0" w:firstLine="851"/>
        <w:jc w:val="right"/>
      </w:pPr>
    </w:p>
    <w:p w:rsidR="008008F2" w:rsidRDefault="008008F2">
      <w:pPr>
        <w:pStyle w:val="30"/>
        <w:ind w:left="0" w:firstLine="851"/>
        <w:jc w:val="right"/>
      </w:pPr>
    </w:p>
    <w:p w:rsidR="008008F2" w:rsidRDefault="008008F2">
      <w:pPr>
        <w:pStyle w:val="30"/>
        <w:ind w:left="0" w:firstLine="851"/>
        <w:jc w:val="center"/>
      </w:pPr>
    </w:p>
    <w:p w:rsidR="008008F2" w:rsidRDefault="008008F2">
      <w:pPr>
        <w:pStyle w:val="30"/>
        <w:ind w:left="0" w:firstLine="851"/>
        <w:jc w:val="center"/>
      </w:pPr>
    </w:p>
    <w:p w:rsidR="008008F2" w:rsidRDefault="008008F2">
      <w:pPr>
        <w:pStyle w:val="30"/>
        <w:ind w:left="0" w:hanging="40"/>
        <w:jc w:val="center"/>
      </w:pPr>
      <w:r>
        <w:t>Рисунок 4.1 – Учет и распределение затрат</w:t>
      </w:r>
    </w:p>
    <w:p w:rsidR="008008F2" w:rsidRDefault="008008F2">
      <w:pPr>
        <w:pStyle w:val="30"/>
        <w:ind w:left="0" w:firstLine="851"/>
        <w:jc w:val="center"/>
      </w:pPr>
    </w:p>
    <w:p w:rsidR="008008F2" w:rsidRDefault="008008F2">
      <w:pPr>
        <w:pStyle w:val="30"/>
        <w:spacing w:line="240" w:lineRule="auto"/>
        <w:ind w:left="0" w:firstLine="709"/>
      </w:pPr>
      <w:r>
        <w:t>1. Если предприятие выпускает продукцию по индивидуальным заказам, то объем незавершенного производства определяется с помощью инвентаризации, т.е. подсчитываются расходы по незаконченным заказам.</w:t>
      </w:r>
    </w:p>
    <w:p w:rsidR="008008F2" w:rsidRDefault="008008F2">
      <w:pPr>
        <w:pStyle w:val="30"/>
        <w:spacing w:line="240" w:lineRule="auto"/>
        <w:ind w:left="0" w:firstLine="709"/>
      </w:pPr>
      <w:r>
        <w:t>2. При серийном производстве применяется метод условных расчетов. Суть его заключается в следующем:</w:t>
      </w:r>
    </w:p>
    <w:p w:rsidR="008008F2" w:rsidRDefault="008008F2">
      <w:pPr>
        <w:pStyle w:val="30"/>
        <w:spacing w:line="240" w:lineRule="auto"/>
        <w:ind w:left="0" w:firstLine="709"/>
      </w:pPr>
      <w:r>
        <w:t>а) с помощью расчетов или опытным путем определяются расходы на единицу выпускаемой продукции (ее себестоимость);</w:t>
      </w:r>
    </w:p>
    <w:p w:rsidR="008008F2" w:rsidRDefault="008008F2">
      <w:pPr>
        <w:pStyle w:val="30"/>
        <w:spacing w:line="240" w:lineRule="auto"/>
        <w:ind w:left="0" w:firstLine="709"/>
      </w:pPr>
      <w:r>
        <w:t>б) рассчитывается величина расходов на готовую продукцию. Она равна  себестоимости единицы продукции, умноженной на количество готовых изделий:</w:t>
      </w:r>
    </w:p>
    <w:p w:rsidR="008008F2" w:rsidRDefault="008008F2">
      <w:pPr>
        <w:pStyle w:val="30"/>
        <w:spacing w:line="240" w:lineRule="auto"/>
        <w:ind w:left="0" w:firstLine="360"/>
      </w:pPr>
    </w:p>
    <w:p w:rsidR="008008F2" w:rsidRDefault="008008F2">
      <w:pPr>
        <w:pStyle w:val="30"/>
        <w:spacing w:line="240" w:lineRule="auto"/>
        <w:ind w:left="0" w:firstLine="360"/>
        <w:rPr>
          <w:lang w:val="uk-UA"/>
        </w:rPr>
      </w:pPr>
      <w:r>
        <w:rPr>
          <w:position w:val="-28"/>
        </w:rPr>
        <w:object w:dxaOrig="7440" w:dyaOrig="680">
          <v:shape id="_x0000_i1028" type="#_x0000_t75" style="width:372pt;height:33.75pt" o:ole="">
            <v:imagedata r:id="rId15" o:title=""/>
          </v:shape>
          <o:OLEObject Type="Embed" ProgID="Equation.3" ShapeID="_x0000_i1028" DrawAspect="Content" ObjectID="_1471374908" r:id="rId16"/>
        </w:object>
      </w:r>
      <w:r>
        <w:tab/>
        <w:t>(4.1)</w:t>
      </w:r>
    </w:p>
    <w:p w:rsidR="008008F2" w:rsidRDefault="008008F2">
      <w:pPr>
        <w:pStyle w:val="30"/>
        <w:ind w:left="0"/>
        <w:jc w:val="right"/>
        <w:rPr>
          <w:sz w:val="26"/>
          <w:lang w:val="uk-UA"/>
        </w:rPr>
      </w:pPr>
    </w:p>
    <w:p w:rsidR="008008F2" w:rsidRDefault="008008F2">
      <w:pPr>
        <w:pStyle w:val="30"/>
        <w:spacing w:line="240" w:lineRule="auto"/>
        <w:ind w:left="0" w:firstLine="851"/>
      </w:pPr>
      <w:r>
        <w:t>в) расходы на незавершенное производство определяются как разность между общей суммой затрат и затратами на готовую продукцию:</w:t>
      </w:r>
    </w:p>
    <w:p w:rsidR="008008F2" w:rsidRDefault="008008F2">
      <w:pPr>
        <w:pStyle w:val="30"/>
        <w:spacing w:line="240" w:lineRule="auto"/>
        <w:ind w:left="0" w:firstLine="851"/>
        <w:rPr>
          <w:sz w:val="26"/>
        </w:rPr>
      </w:pPr>
    </w:p>
    <w:p w:rsidR="008008F2" w:rsidRDefault="008008F2">
      <w:pPr>
        <w:pStyle w:val="30"/>
        <w:spacing w:line="240" w:lineRule="auto"/>
        <w:ind w:left="0" w:firstLine="360"/>
        <w:jc w:val="left"/>
      </w:pPr>
      <w:r>
        <w:rPr>
          <w:b/>
          <w:bCs/>
          <w:position w:val="-10"/>
        </w:rPr>
        <w:object w:dxaOrig="7820" w:dyaOrig="320">
          <v:shape id="_x0000_i1029" type="#_x0000_t75" style="width:390.75pt;height:15.75pt" o:ole="">
            <v:imagedata r:id="rId17" o:title=""/>
          </v:shape>
          <o:OLEObject Type="Embed" ProgID="Equation.3" ShapeID="_x0000_i1029" DrawAspect="Content" ObjectID="_1471374909" r:id="rId18"/>
        </w:object>
      </w:r>
      <w:r>
        <w:rPr>
          <w:b/>
          <w:bCs/>
        </w:rPr>
        <w:tab/>
      </w:r>
      <w:r>
        <w:t>(4.2)</w:t>
      </w:r>
    </w:p>
    <w:p w:rsidR="008008F2" w:rsidRDefault="008008F2">
      <w:pPr>
        <w:pStyle w:val="30"/>
        <w:spacing w:line="240" w:lineRule="auto"/>
        <w:ind w:left="0" w:firstLine="720"/>
        <w:rPr>
          <w:spacing w:val="-6"/>
        </w:rPr>
      </w:pPr>
      <w:r>
        <w:rPr>
          <w:i/>
          <w:iCs/>
          <w:spacing w:val="-8"/>
        </w:rPr>
        <w:lastRenderedPageBreak/>
        <w:t>Калькулирование</w:t>
      </w:r>
      <w:r>
        <w:rPr>
          <w:i/>
          <w:iCs/>
          <w:spacing w:val="-6"/>
        </w:rPr>
        <w:t xml:space="preserve"> </w:t>
      </w:r>
      <w:r>
        <w:rPr>
          <w:spacing w:val="-6"/>
        </w:rPr>
        <w:t xml:space="preserve">– завершающий этап учета затрат. Сущность его </w:t>
      </w:r>
      <w:r>
        <w:rPr>
          <w:spacing w:val="-8"/>
        </w:rPr>
        <w:t>состоит в распределении всех видов затрат между отдельными видами продукции</w:t>
      </w:r>
      <w:r>
        <w:rPr>
          <w:spacing w:val="-6"/>
        </w:rPr>
        <w:t xml:space="preserve">. </w:t>
      </w:r>
    </w:p>
    <w:p w:rsidR="008008F2" w:rsidRDefault="008008F2">
      <w:pPr>
        <w:pStyle w:val="30"/>
        <w:ind w:left="0" w:firstLine="720"/>
      </w:pPr>
    </w:p>
    <w:p w:rsidR="008008F2" w:rsidRDefault="008008F2">
      <w:pPr>
        <w:pStyle w:val="4"/>
        <w:ind w:firstLine="720"/>
      </w:pPr>
      <w:bookmarkStart w:id="256" w:name="_Toc535485101"/>
      <w:bookmarkStart w:id="257" w:name="_Toc535485398"/>
      <w:bookmarkStart w:id="258" w:name="_Toc535630476"/>
      <w:bookmarkStart w:id="259" w:name="_Toc535631172"/>
      <w:bookmarkStart w:id="260" w:name="_Toc535632132"/>
      <w:bookmarkStart w:id="261" w:name="_Toc535632871"/>
      <w:bookmarkStart w:id="262" w:name="_Toc535633047"/>
      <w:bookmarkStart w:id="263" w:name="_Toc535652338"/>
      <w:bookmarkStart w:id="264" w:name="_Toc535652494"/>
      <w:bookmarkStart w:id="265" w:name="_Toc535652696"/>
      <w:bookmarkStart w:id="266" w:name="_Toc535653994"/>
      <w:r>
        <w:t>4.3 Учет затрат на счетах бухгалтерского учета</w:t>
      </w:r>
      <w:bookmarkEnd w:id="256"/>
      <w:bookmarkEnd w:id="257"/>
      <w:bookmarkEnd w:id="258"/>
      <w:bookmarkEnd w:id="259"/>
      <w:bookmarkEnd w:id="260"/>
      <w:bookmarkEnd w:id="261"/>
      <w:bookmarkEnd w:id="262"/>
      <w:bookmarkEnd w:id="263"/>
      <w:bookmarkEnd w:id="264"/>
      <w:bookmarkEnd w:id="265"/>
      <w:bookmarkEnd w:id="266"/>
    </w:p>
    <w:p w:rsidR="008008F2" w:rsidRDefault="008008F2">
      <w:pPr>
        <w:pStyle w:val="30"/>
        <w:ind w:left="0" w:firstLine="720"/>
      </w:pPr>
    </w:p>
    <w:p w:rsidR="008008F2" w:rsidRDefault="008008F2">
      <w:pPr>
        <w:pStyle w:val="4"/>
        <w:ind w:firstLine="720"/>
        <w:rPr>
          <w:b w:val="0"/>
          <w:bCs w:val="0"/>
        </w:rPr>
      </w:pPr>
      <w:bookmarkStart w:id="267" w:name="_Toc535485102"/>
      <w:bookmarkStart w:id="268" w:name="_Toc535485399"/>
      <w:bookmarkStart w:id="269" w:name="_Toc535630477"/>
      <w:bookmarkStart w:id="270" w:name="_Toc535631173"/>
      <w:bookmarkStart w:id="271" w:name="_Toc535632133"/>
      <w:bookmarkStart w:id="272" w:name="_Toc535632872"/>
      <w:bookmarkStart w:id="273" w:name="_Toc535633048"/>
      <w:bookmarkStart w:id="274" w:name="_Toc535652339"/>
      <w:bookmarkStart w:id="275" w:name="_Toc535652495"/>
      <w:bookmarkStart w:id="276" w:name="_Toc535652697"/>
      <w:bookmarkStart w:id="277" w:name="_Toc535653995"/>
      <w:r>
        <w:t>4.3.1 Учет затрат на основное производство</w:t>
      </w:r>
      <w:bookmarkEnd w:id="267"/>
      <w:bookmarkEnd w:id="268"/>
      <w:bookmarkEnd w:id="269"/>
      <w:bookmarkEnd w:id="270"/>
      <w:bookmarkEnd w:id="271"/>
      <w:bookmarkEnd w:id="272"/>
      <w:bookmarkEnd w:id="273"/>
      <w:bookmarkEnd w:id="274"/>
      <w:bookmarkEnd w:id="275"/>
      <w:bookmarkEnd w:id="276"/>
      <w:bookmarkEnd w:id="277"/>
    </w:p>
    <w:p w:rsidR="008008F2" w:rsidRDefault="008008F2">
      <w:pPr>
        <w:pStyle w:val="30"/>
        <w:ind w:left="0" w:firstLine="720"/>
      </w:pPr>
    </w:p>
    <w:p w:rsidR="008008F2" w:rsidRDefault="008008F2">
      <w:pPr>
        <w:pStyle w:val="30"/>
        <w:spacing w:line="240" w:lineRule="auto"/>
        <w:ind w:left="0" w:firstLine="720"/>
      </w:pPr>
      <w:r>
        <w:t>Счет 23 «Производство» предназначен для обобщения информации о расходах на производство продукции (работ, услуг). В частности, этот счет используется  для учета на отдельных субсчетах расходов:</w:t>
      </w:r>
    </w:p>
    <w:p w:rsidR="008008F2" w:rsidRDefault="008008F2" w:rsidP="008008F2">
      <w:pPr>
        <w:numPr>
          <w:ilvl w:val="1"/>
          <w:numId w:val="6"/>
        </w:numPr>
        <w:ind w:left="0" w:firstLine="720"/>
        <w:jc w:val="both"/>
      </w:pPr>
      <w:r>
        <w:t>промышленных и сельскохозяйственных предприятий – на производство продукции;</w:t>
      </w:r>
    </w:p>
    <w:p w:rsidR="008008F2" w:rsidRDefault="008008F2" w:rsidP="008008F2">
      <w:pPr>
        <w:numPr>
          <w:ilvl w:val="1"/>
          <w:numId w:val="6"/>
        </w:numPr>
        <w:ind w:left="0" w:firstLine="720"/>
        <w:jc w:val="both"/>
      </w:pPr>
      <w:r>
        <w:t>подрядных, геологических и проектных организаций – на выполнение строительно-монтажных, геологоразведочных и проектно-изыскательских работ;</w:t>
      </w:r>
    </w:p>
    <w:p w:rsidR="008008F2" w:rsidRDefault="008008F2" w:rsidP="008008F2">
      <w:pPr>
        <w:numPr>
          <w:ilvl w:val="1"/>
          <w:numId w:val="6"/>
        </w:numPr>
        <w:ind w:left="0" w:firstLine="720"/>
        <w:jc w:val="both"/>
      </w:pPr>
      <w:r>
        <w:t>предприятий транспорта и связи – на предоставление услуг;</w:t>
      </w:r>
    </w:p>
    <w:p w:rsidR="008008F2" w:rsidRDefault="008008F2" w:rsidP="008008F2">
      <w:pPr>
        <w:numPr>
          <w:ilvl w:val="1"/>
          <w:numId w:val="6"/>
        </w:numPr>
        <w:ind w:left="0" w:firstLine="720"/>
        <w:jc w:val="both"/>
      </w:pPr>
      <w:r>
        <w:t>научно-исследовательских предприятий – на выполнение научно-исследовательских и конструкторских работ;</w:t>
      </w:r>
    </w:p>
    <w:p w:rsidR="008008F2" w:rsidRDefault="008008F2" w:rsidP="008008F2">
      <w:pPr>
        <w:numPr>
          <w:ilvl w:val="1"/>
          <w:numId w:val="6"/>
        </w:numPr>
        <w:ind w:left="0" w:firstLine="720"/>
        <w:jc w:val="both"/>
      </w:pPr>
      <w:r>
        <w:t>предприятий общественного питания – на выпуск собственной продукции;</w:t>
      </w:r>
    </w:p>
    <w:p w:rsidR="008008F2" w:rsidRDefault="008008F2" w:rsidP="008008F2">
      <w:pPr>
        <w:numPr>
          <w:ilvl w:val="1"/>
          <w:numId w:val="6"/>
        </w:numPr>
        <w:ind w:left="0" w:firstLine="720"/>
        <w:jc w:val="both"/>
      </w:pPr>
      <w:r>
        <w:t>дорожных хозяйств – на содержание и ремонт дорог;</w:t>
      </w:r>
    </w:p>
    <w:p w:rsidR="008008F2" w:rsidRDefault="008008F2" w:rsidP="008008F2">
      <w:pPr>
        <w:numPr>
          <w:ilvl w:val="1"/>
          <w:numId w:val="6"/>
        </w:numPr>
        <w:ind w:left="0" w:firstLine="720"/>
        <w:jc w:val="both"/>
      </w:pPr>
      <w:r>
        <w:t>вспомогательных (подсобных) производств – на выполнение некапитальных работ.</w:t>
      </w:r>
    </w:p>
    <w:p w:rsidR="008008F2" w:rsidRDefault="008008F2">
      <w:pPr>
        <w:pStyle w:val="30"/>
        <w:spacing w:line="240" w:lineRule="auto"/>
        <w:ind w:left="0" w:firstLine="720"/>
      </w:pPr>
      <w:r>
        <w:t>По дебету счета 23 «Производство» отражаются прямые материальные, трудовые и другие прямые расходы, а также производственные накладные расходы и потери от брака продукции (работ, услуг), по кредиту – суммы фактической производственной себестоимости завершенного производства продукции (в дебет счетов 26,27), выполненных работ, услуг (в дебет счета 90). По кредиту субсчетов учета расходов вспомогательных производств, на выполнение некапитальных работ в корреспонденции с дебетом счетов 11 «Прочие необоротные материальные активы», 22 «Малоценные и быстроизнашивающиеся предметы» и субсчетов учета затрат основного производства списывается себестоимость изделий, изготовленных на вспомогательных производствах. Аналитический учет по счету 23 «Производство» ведется по видам производств, по статьям расходов и видам или группам производимой продукции. Рассмотрим основные проводки по учету затрат на производство (таблица 4.1).</w:t>
      </w:r>
    </w:p>
    <w:p w:rsidR="008008F2" w:rsidRDefault="008008F2">
      <w:pPr>
        <w:pStyle w:val="4"/>
        <w:ind w:firstLine="0"/>
        <w:rPr>
          <w:b w:val="0"/>
          <w:bCs w:val="0"/>
        </w:rPr>
      </w:pPr>
    </w:p>
    <w:p w:rsidR="008008F2" w:rsidRDefault="008008F2">
      <w:pPr>
        <w:pStyle w:val="4"/>
        <w:ind w:firstLine="720"/>
      </w:pPr>
      <w:bookmarkStart w:id="278" w:name="_Toc535652340"/>
      <w:bookmarkStart w:id="279" w:name="_Toc535652496"/>
      <w:bookmarkStart w:id="280" w:name="_Toc535652698"/>
      <w:bookmarkStart w:id="281" w:name="_Toc535653996"/>
      <w:r>
        <w:t>4.3.2 Учет затрат на изготовление полуфабрикатов</w:t>
      </w:r>
      <w:bookmarkEnd w:id="278"/>
      <w:bookmarkEnd w:id="279"/>
      <w:bookmarkEnd w:id="280"/>
      <w:bookmarkEnd w:id="281"/>
    </w:p>
    <w:p w:rsidR="008008F2" w:rsidRDefault="008008F2">
      <w:pPr>
        <w:pStyle w:val="30"/>
        <w:spacing w:line="240" w:lineRule="auto"/>
        <w:ind w:left="0" w:firstLine="720"/>
      </w:pPr>
    </w:p>
    <w:p w:rsidR="008008F2" w:rsidRDefault="008008F2">
      <w:pPr>
        <w:pStyle w:val="30"/>
        <w:spacing w:line="240" w:lineRule="auto"/>
        <w:ind w:left="0" w:firstLine="720"/>
      </w:pPr>
      <w:r>
        <w:t xml:space="preserve">Все расходы на изготовление полуфабрикатов собственного производства для последующей переработки или реализации собираются на счете 25 «Полуфабрикаты». По дебету счета 25 «Полуфабрикаты» отражается </w:t>
      </w:r>
    </w:p>
    <w:p w:rsidR="008008F2" w:rsidRDefault="008008F2">
      <w:pPr>
        <w:pStyle w:val="30"/>
        <w:spacing w:line="221" w:lineRule="auto"/>
        <w:ind w:left="1797" w:hanging="1797"/>
      </w:pPr>
      <w:r>
        <w:br w:type="page"/>
      </w:r>
      <w:r>
        <w:lastRenderedPageBreak/>
        <w:t>Таблица 4.1 – Основные бухгалтерские проводки по учету затрат на производство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120"/>
        <w:gridCol w:w="1080"/>
        <w:gridCol w:w="1260"/>
      </w:tblGrid>
      <w:tr w:rsidR="008008F2">
        <w:trPr>
          <w:trHeight w:val="413"/>
        </w:trPr>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30"/>
              <w:spacing w:line="240" w:lineRule="exact"/>
              <w:ind w:left="0"/>
              <w:jc w:val="center"/>
              <w:rPr>
                <w:sz w:val="24"/>
              </w:rPr>
            </w:pPr>
            <w:r>
              <w:rPr>
                <w:sz w:val="24"/>
              </w:rPr>
              <w:t>№</w:t>
            </w:r>
          </w:p>
          <w:p w:rsidR="008008F2" w:rsidRDefault="008008F2">
            <w:pPr>
              <w:pStyle w:val="30"/>
              <w:spacing w:line="240" w:lineRule="exact"/>
              <w:ind w:left="0"/>
              <w:jc w:val="center"/>
              <w:rPr>
                <w:sz w:val="24"/>
              </w:rPr>
            </w:pPr>
            <w:r>
              <w:rPr>
                <w:sz w:val="24"/>
              </w:rPr>
              <w:t>п/п</w:t>
            </w:r>
          </w:p>
        </w:tc>
        <w:tc>
          <w:tcPr>
            <w:tcW w:w="61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30"/>
              <w:spacing w:line="240" w:lineRule="exact"/>
              <w:ind w:left="0"/>
              <w:jc w:val="center"/>
              <w:rPr>
                <w:sz w:val="26"/>
              </w:rPr>
            </w:pPr>
            <w:r>
              <w:rPr>
                <w:sz w:val="26"/>
              </w:rPr>
              <w:t>Содержание хозяйственной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30"/>
              <w:spacing w:line="240" w:lineRule="exact"/>
              <w:ind w:left="0"/>
              <w:jc w:val="center"/>
              <w:rPr>
                <w:sz w:val="26"/>
              </w:rPr>
            </w:pPr>
            <w:r>
              <w:rPr>
                <w:sz w:val="26"/>
              </w:rPr>
              <w:t>Дебет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30"/>
              <w:spacing w:line="240" w:lineRule="exact"/>
              <w:ind w:left="0" w:firstLine="17"/>
              <w:jc w:val="right"/>
              <w:rPr>
                <w:sz w:val="26"/>
              </w:rPr>
            </w:pPr>
            <w:r>
              <w:rPr>
                <w:sz w:val="26"/>
              </w:rPr>
              <w:t>Кредит</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30"/>
              <w:ind w:left="0"/>
              <w:jc w:val="center"/>
              <w:rPr>
                <w:sz w:val="24"/>
                <w:szCs w:val="24"/>
              </w:rPr>
            </w:pPr>
            <w:r>
              <w:rPr>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30"/>
              <w:ind w:left="0"/>
              <w:rPr>
                <w:sz w:val="24"/>
                <w:szCs w:val="24"/>
              </w:rPr>
            </w:pPr>
            <w:r>
              <w:rPr>
                <w:sz w:val="24"/>
                <w:szCs w:val="24"/>
              </w:rPr>
              <w:t>Списание стоимости  производственных запасов, отпущенных в производство:</w:t>
            </w:r>
          </w:p>
          <w:p w:rsidR="008008F2" w:rsidRDefault="008008F2">
            <w:pPr>
              <w:pStyle w:val="30"/>
              <w:ind w:left="0"/>
              <w:rPr>
                <w:sz w:val="24"/>
                <w:szCs w:val="24"/>
              </w:rPr>
            </w:pPr>
            <w:r>
              <w:rPr>
                <w:sz w:val="24"/>
                <w:szCs w:val="24"/>
              </w:rPr>
              <w:t>а) сырья, материалов, полуфабрикатов:</w:t>
            </w:r>
          </w:p>
          <w:p w:rsidR="008008F2" w:rsidRDefault="008008F2">
            <w:pPr>
              <w:pStyle w:val="30"/>
              <w:ind w:left="0"/>
              <w:rPr>
                <w:sz w:val="24"/>
                <w:szCs w:val="24"/>
              </w:rPr>
            </w:pPr>
            <w:r>
              <w:rPr>
                <w:sz w:val="24"/>
                <w:szCs w:val="24"/>
              </w:rPr>
              <w:t>– в цеха основного производства;</w:t>
            </w:r>
          </w:p>
          <w:p w:rsidR="008008F2" w:rsidRDefault="008008F2">
            <w:pPr>
              <w:pStyle w:val="30"/>
              <w:ind w:left="0"/>
              <w:rPr>
                <w:sz w:val="24"/>
                <w:szCs w:val="24"/>
              </w:rPr>
            </w:pPr>
            <w:r>
              <w:rPr>
                <w:sz w:val="24"/>
                <w:szCs w:val="24"/>
              </w:rPr>
              <w:t>– в цеха вспомогательного производства;</w:t>
            </w:r>
          </w:p>
          <w:p w:rsidR="008008F2" w:rsidRDefault="008008F2">
            <w:pPr>
              <w:pStyle w:val="30"/>
              <w:ind w:left="0"/>
              <w:rPr>
                <w:sz w:val="24"/>
                <w:szCs w:val="24"/>
              </w:rPr>
            </w:pPr>
            <w:r>
              <w:rPr>
                <w:sz w:val="24"/>
                <w:szCs w:val="24"/>
              </w:rPr>
              <w:t>– на исправление брака;</w:t>
            </w:r>
          </w:p>
          <w:p w:rsidR="008008F2" w:rsidRDefault="008008F2">
            <w:pPr>
              <w:pStyle w:val="30"/>
              <w:ind w:left="0"/>
              <w:rPr>
                <w:sz w:val="24"/>
                <w:szCs w:val="24"/>
              </w:rPr>
            </w:pPr>
            <w:r>
              <w:rPr>
                <w:sz w:val="24"/>
                <w:szCs w:val="24"/>
              </w:rPr>
              <w:t>– в цеха основного и вспомогательного производства на содержание оборудования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r>
              <w:rPr>
                <w:sz w:val="24"/>
                <w:szCs w:val="24"/>
              </w:rPr>
              <w:t>23</w:t>
            </w:r>
          </w:p>
          <w:p w:rsidR="008008F2" w:rsidRDefault="008008F2">
            <w:pPr>
              <w:pStyle w:val="30"/>
              <w:ind w:left="0"/>
              <w:jc w:val="center"/>
              <w:rPr>
                <w:sz w:val="24"/>
                <w:szCs w:val="24"/>
              </w:rPr>
            </w:pPr>
            <w:r>
              <w:rPr>
                <w:sz w:val="24"/>
                <w:szCs w:val="24"/>
              </w:rPr>
              <w:t>23</w:t>
            </w:r>
          </w:p>
          <w:p w:rsidR="008008F2" w:rsidRDefault="008008F2">
            <w:pPr>
              <w:pStyle w:val="30"/>
              <w:ind w:left="0"/>
              <w:jc w:val="center"/>
              <w:rPr>
                <w:sz w:val="24"/>
                <w:szCs w:val="24"/>
              </w:rPr>
            </w:pPr>
            <w:r>
              <w:rPr>
                <w:sz w:val="24"/>
                <w:szCs w:val="24"/>
              </w:rPr>
              <w:t>24</w:t>
            </w:r>
          </w:p>
          <w:p w:rsidR="008008F2" w:rsidRDefault="008008F2">
            <w:pPr>
              <w:pStyle w:val="30"/>
              <w:ind w:left="0"/>
              <w:jc w:val="center"/>
              <w:rPr>
                <w:sz w:val="24"/>
                <w:szCs w:val="24"/>
              </w:rPr>
            </w:pPr>
          </w:p>
          <w:p w:rsidR="008008F2" w:rsidRDefault="008008F2">
            <w:pPr>
              <w:pStyle w:val="30"/>
              <w:ind w:left="0"/>
              <w:jc w:val="center"/>
              <w:rPr>
                <w:sz w:val="24"/>
                <w:szCs w:val="24"/>
              </w:rPr>
            </w:pPr>
            <w:r>
              <w:rPr>
                <w:sz w:val="24"/>
                <w:szCs w:val="24"/>
              </w:rPr>
              <w:t>91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hanging="6"/>
              <w:jc w:val="center"/>
              <w:rPr>
                <w:sz w:val="24"/>
                <w:szCs w:val="24"/>
              </w:rPr>
            </w:pPr>
            <w:r>
              <w:rPr>
                <w:sz w:val="24"/>
                <w:szCs w:val="24"/>
              </w:rPr>
              <w:t>201, 202</w:t>
            </w:r>
          </w:p>
          <w:p w:rsidR="008008F2" w:rsidRDefault="008008F2">
            <w:pPr>
              <w:pStyle w:val="30"/>
              <w:ind w:left="0" w:hanging="6"/>
              <w:jc w:val="center"/>
              <w:rPr>
                <w:sz w:val="24"/>
                <w:szCs w:val="24"/>
              </w:rPr>
            </w:pPr>
            <w:r>
              <w:rPr>
                <w:sz w:val="24"/>
                <w:szCs w:val="24"/>
              </w:rPr>
              <w:t>201, 202</w:t>
            </w:r>
          </w:p>
          <w:p w:rsidR="008008F2" w:rsidRDefault="008008F2">
            <w:pPr>
              <w:pStyle w:val="30"/>
              <w:ind w:left="0" w:hanging="6"/>
              <w:jc w:val="center"/>
              <w:rPr>
                <w:sz w:val="24"/>
                <w:szCs w:val="24"/>
              </w:rPr>
            </w:pPr>
            <w:r>
              <w:rPr>
                <w:sz w:val="24"/>
                <w:szCs w:val="24"/>
              </w:rPr>
              <w:t>201, 202</w:t>
            </w:r>
          </w:p>
          <w:p w:rsidR="008008F2" w:rsidRDefault="008008F2">
            <w:pPr>
              <w:pStyle w:val="30"/>
              <w:ind w:left="0" w:hanging="6"/>
              <w:jc w:val="center"/>
              <w:rPr>
                <w:sz w:val="24"/>
                <w:szCs w:val="24"/>
              </w:rPr>
            </w:pPr>
          </w:p>
          <w:p w:rsidR="008008F2" w:rsidRDefault="008008F2">
            <w:pPr>
              <w:pStyle w:val="30"/>
              <w:ind w:left="0" w:hanging="6"/>
              <w:jc w:val="center"/>
              <w:rPr>
                <w:sz w:val="24"/>
                <w:szCs w:val="24"/>
              </w:rPr>
            </w:pPr>
            <w:r>
              <w:rPr>
                <w:sz w:val="24"/>
                <w:szCs w:val="24"/>
              </w:rPr>
              <w:t>201, 202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30"/>
              <w:ind w:left="0"/>
              <w:jc w:val="center"/>
              <w:rPr>
                <w:sz w:val="24"/>
                <w:szCs w:val="24"/>
              </w:rPr>
            </w:pPr>
            <w:r>
              <w:rPr>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30"/>
              <w:ind w:left="0"/>
              <w:rPr>
                <w:sz w:val="24"/>
                <w:szCs w:val="24"/>
              </w:rPr>
            </w:pPr>
            <w:r>
              <w:rPr>
                <w:sz w:val="24"/>
                <w:szCs w:val="24"/>
              </w:rPr>
              <w:t>б) топлива:</w:t>
            </w:r>
          </w:p>
          <w:p w:rsidR="008008F2" w:rsidRDefault="008008F2">
            <w:pPr>
              <w:pStyle w:val="30"/>
              <w:ind w:left="0"/>
              <w:rPr>
                <w:sz w:val="24"/>
                <w:szCs w:val="24"/>
              </w:rPr>
            </w:pPr>
            <w:r>
              <w:rPr>
                <w:sz w:val="24"/>
                <w:szCs w:val="24"/>
              </w:rPr>
              <w:t>– на технологические потребности, отражаемые в основном производстве как прямые расходы;</w:t>
            </w:r>
          </w:p>
          <w:p w:rsidR="008008F2" w:rsidRDefault="008008F2">
            <w:pPr>
              <w:pStyle w:val="30"/>
              <w:ind w:left="0"/>
              <w:rPr>
                <w:sz w:val="24"/>
                <w:szCs w:val="24"/>
              </w:rPr>
            </w:pPr>
            <w:r>
              <w:rPr>
                <w:sz w:val="24"/>
                <w:szCs w:val="24"/>
              </w:rPr>
              <w:t>– на технологические потребности, которые отражаются как прямые расходы;</w:t>
            </w:r>
          </w:p>
          <w:p w:rsidR="008008F2" w:rsidRDefault="008008F2">
            <w:pPr>
              <w:pStyle w:val="30"/>
              <w:ind w:left="0"/>
              <w:rPr>
                <w:sz w:val="24"/>
                <w:szCs w:val="24"/>
              </w:rPr>
            </w:pPr>
            <w:r>
              <w:rPr>
                <w:sz w:val="24"/>
                <w:szCs w:val="24"/>
              </w:rPr>
              <w:t>– в цеха основного и вспомогательного производства для целей общепроизводственного характера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r>
              <w:rPr>
                <w:sz w:val="24"/>
                <w:szCs w:val="24"/>
              </w:rPr>
              <w:t>23</w:t>
            </w:r>
          </w:p>
          <w:p w:rsidR="008008F2" w:rsidRDefault="008008F2">
            <w:pPr>
              <w:pStyle w:val="30"/>
              <w:ind w:left="0"/>
              <w:jc w:val="center"/>
              <w:rPr>
                <w:sz w:val="24"/>
                <w:szCs w:val="24"/>
              </w:rPr>
            </w:pPr>
          </w:p>
          <w:p w:rsidR="008008F2" w:rsidRDefault="008008F2">
            <w:pPr>
              <w:pStyle w:val="30"/>
              <w:ind w:left="0"/>
              <w:jc w:val="center"/>
              <w:rPr>
                <w:sz w:val="24"/>
                <w:szCs w:val="24"/>
              </w:rPr>
            </w:pPr>
            <w:r>
              <w:rPr>
                <w:sz w:val="24"/>
                <w:szCs w:val="24"/>
              </w:rPr>
              <w:t>23</w:t>
            </w:r>
          </w:p>
          <w:p w:rsidR="008008F2" w:rsidRDefault="008008F2">
            <w:pPr>
              <w:pStyle w:val="30"/>
              <w:ind w:left="0"/>
              <w:jc w:val="center"/>
              <w:rPr>
                <w:sz w:val="24"/>
                <w:szCs w:val="24"/>
              </w:rPr>
            </w:pPr>
          </w:p>
          <w:p w:rsidR="008008F2" w:rsidRDefault="008008F2">
            <w:pPr>
              <w:pStyle w:val="30"/>
              <w:ind w:left="0"/>
              <w:jc w:val="center"/>
              <w:rPr>
                <w:sz w:val="24"/>
                <w:szCs w:val="24"/>
              </w:rPr>
            </w:pPr>
            <w:r>
              <w:rPr>
                <w:sz w:val="24"/>
                <w:szCs w:val="24"/>
              </w:rPr>
              <w:t>91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hanging="6"/>
              <w:jc w:val="center"/>
              <w:rPr>
                <w:sz w:val="24"/>
                <w:szCs w:val="24"/>
              </w:rPr>
            </w:pPr>
            <w:r>
              <w:rPr>
                <w:sz w:val="24"/>
                <w:szCs w:val="24"/>
              </w:rPr>
              <w:t>203</w:t>
            </w:r>
          </w:p>
          <w:p w:rsidR="008008F2" w:rsidRDefault="008008F2">
            <w:pPr>
              <w:pStyle w:val="30"/>
              <w:ind w:left="0" w:hanging="6"/>
              <w:jc w:val="center"/>
              <w:rPr>
                <w:sz w:val="24"/>
                <w:szCs w:val="24"/>
              </w:rPr>
            </w:pPr>
          </w:p>
          <w:p w:rsidR="008008F2" w:rsidRDefault="008008F2">
            <w:pPr>
              <w:pStyle w:val="30"/>
              <w:ind w:left="0" w:hanging="6"/>
              <w:jc w:val="center"/>
              <w:rPr>
                <w:sz w:val="24"/>
                <w:szCs w:val="24"/>
              </w:rPr>
            </w:pPr>
            <w:r>
              <w:rPr>
                <w:sz w:val="24"/>
                <w:szCs w:val="24"/>
              </w:rPr>
              <w:t>203</w:t>
            </w:r>
          </w:p>
          <w:p w:rsidR="008008F2" w:rsidRDefault="008008F2">
            <w:pPr>
              <w:pStyle w:val="30"/>
              <w:ind w:left="0" w:hanging="6"/>
              <w:jc w:val="center"/>
              <w:rPr>
                <w:sz w:val="24"/>
                <w:szCs w:val="24"/>
              </w:rPr>
            </w:pPr>
          </w:p>
          <w:p w:rsidR="008008F2" w:rsidRDefault="008008F2">
            <w:pPr>
              <w:pStyle w:val="30"/>
              <w:ind w:left="0" w:hanging="6"/>
              <w:jc w:val="center"/>
              <w:rPr>
                <w:sz w:val="24"/>
                <w:szCs w:val="24"/>
              </w:rPr>
            </w:pPr>
            <w:r>
              <w:rPr>
                <w:sz w:val="24"/>
                <w:szCs w:val="24"/>
              </w:rPr>
              <w:t>203</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30"/>
              <w:ind w:left="0"/>
              <w:jc w:val="center"/>
              <w:rPr>
                <w:sz w:val="24"/>
                <w:szCs w:val="24"/>
              </w:rPr>
            </w:pPr>
            <w:r>
              <w:rPr>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30"/>
              <w:ind w:left="0"/>
              <w:rPr>
                <w:sz w:val="24"/>
                <w:szCs w:val="24"/>
              </w:rPr>
            </w:pPr>
            <w:r>
              <w:rPr>
                <w:sz w:val="24"/>
                <w:szCs w:val="24"/>
              </w:rPr>
              <w:t>в) запасных частей:</w:t>
            </w:r>
          </w:p>
          <w:p w:rsidR="008008F2" w:rsidRDefault="008008F2">
            <w:pPr>
              <w:pStyle w:val="30"/>
              <w:ind w:left="0"/>
              <w:rPr>
                <w:sz w:val="24"/>
                <w:szCs w:val="24"/>
              </w:rPr>
            </w:pPr>
            <w:r>
              <w:rPr>
                <w:sz w:val="24"/>
                <w:szCs w:val="24"/>
              </w:rPr>
              <w:t>– в цеха вспомогательного производства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p>
          <w:p w:rsidR="008008F2" w:rsidRDefault="008008F2">
            <w:pPr>
              <w:pStyle w:val="30"/>
              <w:ind w:left="0"/>
              <w:jc w:val="center"/>
              <w:rPr>
                <w:sz w:val="24"/>
                <w:szCs w:val="24"/>
              </w:rPr>
            </w:pPr>
            <w:r>
              <w:rPr>
                <w:sz w:val="24"/>
                <w:szCs w:val="24"/>
              </w:rPr>
              <w:t>23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p>
          <w:p w:rsidR="008008F2" w:rsidRDefault="008008F2">
            <w:pPr>
              <w:pStyle w:val="30"/>
              <w:ind w:left="0"/>
              <w:jc w:val="center"/>
              <w:rPr>
                <w:sz w:val="24"/>
                <w:szCs w:val="24"/>
              </w:rPr>
            </w:pPr>
            <w:r>
              <w:rPr>
                <w:sz w:val="24"/>
                <w:szCs w:val="24"/>
              </w:rPr>
              <w:t>207</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30"/>
              <w:ind w:left="0"/>
              <w:jc w:val="center"/>
              <w:rPr>
                <w:sz w:val="24"/>
                <w:szCs w:val="24"/>
              </w:rPr>
            </w:pPr>
            <w:r>
              <w:rPr>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30"/>
              <w:ind w:left="0"/>
              <w:rPr>
                <w:sz w:val="24"/>
                <w:szCs w:val="24"/>
              </w:rPr>
            </w:pPr>
            <w:r>
              <w:rPr>
                <w:sz w:val="24"/>
                <w:szCs w:val="24"/>
              </w:rPr>
              <w:t>г) полуфабрикатов собственного производства:</w:t>
            </w:r>
          </w:p>
          <w:p w:rsidR="008008F2" w:rsidRDefault="008008F2">
            <w:pPr>
              <w:pStyle w:val="30"/>
              <w:ind w:left="0"/>
              <w:rPr>
                <w:sz w:val="24"/>
                <w:szCs w:val="24"/>
              </w:rPr>
            </w:pPr>
            <w:r>
              <w:rPr>
                <w:sz w:val="24"/>
                <w:szCs w:val="24"/>
              </w:rPr>
              <w:t>– в цеха основного и вспомогательного производства;</w:t>
            </w:r>
          </w:p>
          <w:p w:rsidR="008008F2" w:rsidRDefault="008008F2">
            <w:pPr>
              <w:pStyle w:val="30"/>
              <w:ind w:left="0"/>
              <w:rPr>
                <w:sz w:val="24"/>
                <w:szCs w:val="24"/>
              </w:rPr>
            </w:pPr>
            <w:r>
              <w:rPr>
                <w:sz w:val="24"/>
                <w:szCs w:val="24"/>
              </w:rPr>
              <w:t>– на исправление брака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p>
          <w:p w:rsidR="008008F2" w:rsidRDefault="008008F2">
            <w:pPr>
              <w:pStyle w:val="30"/>
              <w:ind w:left="0"/>
              <w:jc w:val="center"/>
              <w:rPr>
                <w:sz w:val="24"/>
                <w:szCs w:val="24"/>
              </w:rPr>
            </w:pPr>
            <w:r>
              <w:rPr>
                <w:sz w:val="24"/>
                <w:szCs w:val="24"/>
              </w:rPr>
              <w:t>23</w:t>
            </w:r>
          </w:p>
          <w:p w:rsidR="008008F2" w:rsidRDefault="008008F2">
            <w:pPr>
              <w:pStyle w:val="30"/>
              <w:ind w:left="0"/>
              <w:jc w:val="center"/>
              <w:rPr>
                <w:sz w:val="24"/>
                <w:szCs w:val="24"/>
              </w:rPr>
            </w:pPr>
            <w:r>
              <w:rPr>
                <w:sz w:val="24"/>
                <w:szCs w:val="24"/>
              </w:rPr>
              <w:t>24</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p>
          <w:p w:rsidR="008008F2" w:rsidRDefault="008008F2">
            <w:pPr>
              <w:pStyle w:val="30"/>
              <w:ind w:left="0"/>
              <w:jc w:val="center"/>
              <w:rPr>
                <w:sz w:val="24"/>
                <w:szCs w:val="24"/>
              </w:rPr>
            </w:pPr>
            <w:r>
              <w:rPr>
                <w:sz w:val="24"/>
                <w:szCs w:val="24"/>
              </w:rPr>
              <w:t>25</w:t>
            </w:r>
          </w:p>
          <w:p w:rsidR="008008F2" w:rsidRDefault="008008F2">
            <w:pPr>
              <w:pStyle w:val="30"/>
              <w:ind w:left="0"/>
              <w:jc w:val="center"/>
              <w:rPr>
                <w:sz w:val="24"/>
                <w:szCs w:val="24"/>
              </w:rPr>
            </w:pPr>
            <w:r>
              <w:rPr>
                <w:sz w:val="24"/>
                <w:szCs w:val="24"/>
              </w:rPr>
              <w:t>25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30"/>
              <w:ind w:left="0"/>
              <w:jc w:val="center"/>
              <w:rPr>
                <w:sz w:val="24"/>
                <w:szCs w:val="24"/>
              </w:rPr>
            </w:pPr>
            <w:r>
              <w:rPr>
                <w:sz w:val="24"/>
                <w:szCs w:val="24"/>
              </w:rPr>
              <w:t>5</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30"/>
              <w:ind w:left="0"/>
              <w:rPr>
                <w:sz w:val="24"/>
                <w:szCs w:val="24"/>
              </w:rPr>
            </w:pPr>
            <w:r>
              <w:rPr>
                <w:sz w:val="24"/>
                <w:szCs w:val="24"/>
              </w:rPr>
              <w:t>Стоимость неиспользованного сырья, материалов, полуфабрикатов, которые остались в цехах:</w:t>
            </w:r>
          </w:p>
          <w:p w:rsidR="008008F2" w:rsidRDefault="008008F2">
            <w:pPr>
              <w:pStyle w:val="30"/>
              <w:ind w:left="0"/>
              <w:rPr>
                <w:sz w:val="24"/>
                <w:szCs w:val="24"/>
              </w:rPr>
            </w:pPr>
            <w:r>
              <w:rPr>
                <w:sz w:val="24"/>
                <w:szCs w:val="24"/>
              </w:rPr>
              <w:t>– в конце отчетного месяца – «сторно»;</w:t>
            </w:r>
          </w:p>
          <w:p w:rsidR="008008F2" w:rsidRDefault="008008F2">
            <w:pPr>
              <w:pStyle w:val="30"/>
              <w:ind w:left="0"/>
              <w:rPr>
                <w:sz w:val="24"/>
                <w:szCs w:val="24"/>
              </w:rPr>
            </w:pPr>
            <w:r>
              <w:rPr>
                <w:sz w:val="24"/>
                <w:szCs w:val="24"/>
              </w:rPr>
              <w:t xml:space="preserve">– в начале следующего месяца – прямой записью в той же сумме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r>
              <w:rPr>
                <w:sz w:val="24"/>
                <w:szCs w:val="24"/>
              </w:rPr>
              <w:t>23</w:t>
            </w:r>
          </w:p>
          <w:p w:rsidR="008008F2" w:rsidRDefault="008008F2">
            <w:pPr>
              <w:pStyle w:val="30"/>
              <w:ind w:left="0"/>
              <w:jc w:val="center"/>
              <w:rPr>
                <w:sz w:val="24"/>
                <w:szCs w:val="24"/>
              </w:rPr>
            </w:pPr>
          </w:p>
          <w:p w:rsidR="008008F2" w:rsidRDefault="008008F2">
            <w:pPr>
              <w:pStyle w:val="30"/>
              <w:ind w:left="0"/>
              <w:jc w:val="center"/>
              <w:rPr>
                <w:sz w:val="24"/>
                <w:szCs w:val="24"/>
              </w:rPr>
            </w:pPr>
            <w:r>
              <w:rPr>
                <w:sz w:val="24"/>
                <w:szCs w:val="24"/>
              </w:rPr>
              <w:t>23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hanging="6"/>
              <w:jc w:val="center"/>
              <w:rPr>
                <w:sz w:val="24"/>
                <w:szCs w:val="24"/>
              </w:rPr>
            </w:pPr>
            <w:r>
              <w:rPr>
                <w:sz w:val="24"/>
                <w:szCs w:val="24"/>
              </w:rPr>
              <w:t>20,25</w:t>
            </w:r>
          </w:p>
          <w:p w:rsidR="008008F2" w:rsidRDefault="008008F2">
            <w:pPr>
              <w:pStyle w:val="30"/>
              <w:ind w:left="0" w:hanging="6"/>
              <w:jc w:val="center"/>
              <w:rPr>
                <w:sz w:val="24"/>
                <w:szCs w:val="24"/>
              </w:rPr>
            </w:pPr>
          </w:p>
          <w:p w:rsidR="008008F2" w:rsidRDefault="008008F2">
            <w:pPr>
              <w:pStyle w:val="30"/>
              <w:ind w:left="0" w:hanging="6"/>
              <w:jc w:val="center"/>
              <w:rPr>
                <w:sz w:val="24"/>
                <w:szCs w:val="24"/>
              </w:rPr>
            </w:pPr>
            <w:r>
              <w:rPr>
                <w:sz w:val="24"/>
                <w:szCs w:val="24"/>
              </w:rPr>
              <w:t>20,25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30"/>
              <w:ind w:left="0"/>
              <w:jc w:val="center"/>
              <w:rPr>
                <w:sz w:val="24"/>
                <w:szCs w:val="24"/>
              </w:rPr>
            </w:pPr>
            <w:r>
              <w:rPr>
                <w:sz w:val="24"/>
                <w:szCs w:val="24"/>
              </w:rPr>
              <w:t>6</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30"/>
              <w:ind w:left="0"/>
              <w:rPr>
                <w:sz w:val="24"/>
                <w:szCs w:val="24"/>
              </w:rPr>
            </w:pPr>
            <w:r>
              <w:rPr>
                <w:sz w:val="24"/>
                <w:szCs w:val="24"/>
              </w:rPr>
              <w:t>Сумма ТЗР или отклонение (+); (-) фактической себестоимости использованных материалов от их стоимости по учетным ценам:</w:t>
            </w:r>
          </w:p>
          <w:p w:rsidR="008008F2" w:rsidRDefault="008008F2">
            <w:pPr>
              <w:pStyle w:val="30"/>
              <w:ind w:left="0"/>
              <w:rPr>
                <w:sz w:val="24"/>
                <w:szCs w:val="24"/>
              </w:rPr>
            </w:pPr>
            <w:r>
              <w:rPr>
                <w:sz w:val="24"/>
                <w:szCs w:val="24"/>
              </w:rPr>
              <w:t>– в процентном отношении к стоимости материалов по учетным ценам</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r>
              <w:rPr>
                <w:sz w:val="24"/>
                <w:szCs w:val="24"/>
              </w:rPr>
              <w:t>23,21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hanging="6"/>
              <w:jc w:val="center"/>
              <w:rPr>
                <w:sz w:val="24"/>
                <w:szCs w:val="24"/>
              </w:rPr>
            </w:pPr>
            <w:r>
              <w:rPr>
                <w:sz w:val="24"/>
                <w:szCs w:val="24"/>
              </w:rPr>
              <w:t>20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30"/>
              <w:ind w:left="0"/>
              <w:jc w:val="center"/>
              <w:rPr>
                <w:sz w:val="24"/>
                <w:szCs w:val="24"/>
              </w:rPr>
            </w:pPr>
            <w:r>
              <w:rPr>
                <w:sz w:val="24"/>
                <w:szCs w:val="24"/>
              </w:rPr>
              <w:t>7</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30"/>
              <w:ind w:left="0"/>
              <w:rPr>
                <w:sz w:val="24"/>
                <w:szCs w:val="24"/>
              </w:rPr>
            </w:pPr>
            <w:r>
              <w:rPr>
                <w:sz w:val="24"/>
                <w:szCs w:val="24"/>
              </w:rPr>
              <w:t>Основная и дополнительная заработная плата, насчитанная:</w:t>
            </w:r>
          </w:p>
          <w:p w:rsidR="008008F2" w:rsidRDefault="008008F2">
            <w:pPr>
              <w:pStyle w:val="30"/>
              <w:ind w:left="0"/>
              <w:rPr>
                <w:sz w:val="24"/>
                <w:szCs w:val="24"/>
              </w:rPr>
            </w:pPr>
            <w:r>
              <w:rPr>
                <w:sz w:val="24"/>
                <w:szCs w:val="24"/>
              </w:rPr>
              <w:t>– работникам основного и вспомогательного производства;</w:t>
            </w:r>
          </w:p>
          <w:p w:rsidR="008008F2" w:rsidRDefault="008008F2">
            <w:pPr>
              <w:pStyle w:val="30"/>
              <w:ind w:left="0"/>
              <w:rPr>
                <w:sz w:val="24"/>
                <w:szCs w:val="24"/>
              </w:rPr>
            </w:pPr>
            <w:r>
              <w:rPr>
                <w:sz w:val="24"/>
                <w:szCs w:val="24"/>
              </w:rPr>
              <w:t>– персоналу заводоуправления;</w:t>
            </w:r>
          </w:p>
          <w:p w:rsidR="008008F2" w:rsidRDefault="008008F2">
            <w:pPr>
              <w:pStyle w:val="30"/>
              <w:ind w:left="0"/>
              <w:rPr>
                <w:sz w:val="24"/>
                <w:szCs w:val="24"/>
              </w:rPr>
            </w:pPr>
            <w:r>
              <w:rPr>
                <w:sz w:val="24"/>
                <w:szCs w:val="24"/>
              </w:rPr>
              <w:t>– персоналу обслуживающих производств</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r>
              <w:rPr>
                <w:sz w:val="24"/>
                <w:szCs w:val="24"/>
              </w:rPr>
              <w:t>23</w:t>
            </w:r>
          </w:p>
          <w:p w:rsidR="008008F2" w:rsidRDefault="008008F2">
            <w:pPr>
              <w:pStyle w:val="30"/>
              <w:ind w:left="0"/>
              <w:jc w:val="center"/>
              <w:rPr>
                <w:sz w:val="24"/>
                <w:szCs w:val="24"/>
              </w:rPr>
            </w:pPr>
          </w:p>
          <w:p w:rsidR="008008F2" w:rsidRDefault="008008F2">
            <w:pPr>
              <w:pStyle w:val="30"/>
              <w:ind w:left="0"/>
              <w:jc w:val="center"/>
              <w:rPr>
                <w:sz w:val="24"/>
                <w:szCs w:val="24"/>
              </w:rPr>
            </w:pPr>
            <w:r>
              <w:rPr>
                <w:sz w:val="24"/>
                <w:szCs w:val="24"/>
              </w:rPr>
              <w:t>92</w:t>
            </w:r>
          </w:p>
          <w:p w:rsidR="008008F2" w:rsidRDefault="008008F2">
            <w:pPr>
              <w:pStyle w:val="30"/>
              <w:ind w:left="0"/>
              <w:jc w:val="center"/>
              <w:rPr>
                <w:sz w:val="24"/>
                <w:szCs w:val="24"/>
              </w:rPr>
            </w:pPr>
            <w:r>
              <w:rPr>
                <w:sz w:val="24"/>
                <w:szCs w:val="24"/>
              </w:rPr>
              <w:t>949</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hanging="6"/>
              <w:jc w:val="center"/>
              <w:rPr>
                <w:sz w:val="24"/>
                <w:szCs w:val="24"/>
              </w:rPr>
            </w:pPr>
            <w:r>
              <w:rPr>
                <w:sz w:val="24"/>
                <w:szCs w:val="24"/>
              </w:rPr>
              <w:t>661</w:t>
            </w:r>
          </w:p>
          <w:p w:rsidR="008008F2" w:rsidRDefault="008008F2">
            <w:pPr>
              <w:pStyle w:val="30"/>
              <w:ind w:left="0" w:hanging="6"/>
              <w:jc w:val="center"/>
              <w:rPr>
                <w:sz w:val="24"/>
                <w:szCs w:val="24"/>
              </w:rPr>
            </w:pPr>
          </w:p>
          <w:p w:rsidR="008008F2" w:rsidRDefault="008008F2">
            <w:pPr>
              <w:pStyle w:val="30"/>
              <w:ind w:left="0" w:hanging="6"/>
              <w:jc w:val="center"/>
              <w:rPr>
                <w:sz w:val="24"/>
                <w:szCs w:val="24"/>
              </w:rPr>
            </w:pPr>
            <w:r>
              <w:rPr>
                <w:sz w:val="24"/>
                <w:szCs w:val="24"/>
              </w:rPr>
              <w:t>661</w:t>
            </w:r>
          </w:p>
          <w:p w:rsidR="008008F2" w:rsidRDefault="008008F2">
            <w:pPr>
              <w:pStyle w:val="30"/>
              <w:ind w:left="0" w:hanging="6"/>
              <w:jc w:val="center"/>
              <w:rPr>
                <w:sz w:val="24"/>
                <w:szCs w:val="24"/>
              </w:rPr>
            </w:pPr>
            <w:r>
              <w:rPr>
                <w:sz w:val="24"/>
                <w:szCs w:val="24"/>
              </w:rPr>
              <w:t>661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30"/>
              <w:ind w:left="0"/>
              <w:jc w:val="center"/>
              <w:rPr>
                <w:sz w:val="24"/>
                <w:szCs w:val="24"/>
              </w:rPr>
            </w:pPr>
            <w:r>
              <w:rPr>
                <w:sz w:val="24"/>
                <w:szCs w:val="24"/>
              </w:rPr>
              <w:t>8</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30"/>
              <w:ind w:left="0"/>
              <w:rPr>
                <w:sz w:val="24"/>
                <w:szCs w:val="24"/>
              </w:rPr>
            </w:pPr>
            <w:r>
              <w:rPr>
                <w:sz w:val="24"/>
                <w:szCs w:val="24"/>
              </w:rPr>
              <w:t>Отчисление на обязательное пенсионное и социальное страхование</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r>
              <w:rPr>
                <w:sz w:val="24"/>
                <w:szCs w:val="24"/>
              </w:rPr>
              <w:t>23, 91,</w:t>
            </w:r>
          </w:p>
          <w:p w:rsidR="008008F2" w:rsidRDefault="008008F2">
            <w:pPr>
              <w:pStyle w:val="30"/>
              <w:ind w:left="0"/>
              <w:jc w:val="center"/>
              <w:rPr>
                <w:sz w:val="24"/>
                <w:szCs w:val="24"/>
              </w:rPr>
            </w:pPr>
            <w:r>
              <w:rPr>
                <w:sz w:val="24"/>
                <w:szCs w:val="24"/>
              </w:rPr>
              <w:t>92,93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firstLine="72"/>
              <w:jc w:val="center"/>
              <w:rPr>
                <w:sz w:val="24"/>
                <w:szCs w:val="24"/>
              </w:rPr>
            </w:pPr>
            <w:r>
              <w:rPr>
                <w:sz w:val="24"/>
                <w:szCs w:val="24"/>
              </w:rPr>
              <w:t>651, 652, 653</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30"/>
              <w:ind w:left="0"/>
              <w:jc w:val="center"/>
              <w:rPr>
                <w:sz w:val="24"/>
                <w:szCs w:val="24"/>
              </w:rPr>
            </w:pPr>
            <w:r>
              <w:rPr>
                <w:sz w:val="24"/>
                <w:szCs w:val="24"/>
              </w:rPr>
              <w:t>9</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30"/>
              <w:ind w:left="0"/>
              <w:rPr>
                <w:sz w:val="24"/>
                <w:szCs w:val="24"/>
              </w:rPr>
            </w:pPr>
            <w:r>
              <w:rPr>
                <w:sz w:val="24"/>
                <w:szCs w:val="24"/>
              </w:rPr>
              <w:t>Расходы будущих периодов, которые подлежат списанию на расходы  отчетного месяца:</w:t>
            </w:r>
          </w:p>
          <w:p w:rsidR="008008F2" w:rsidRDefault="008008F2">
            <w:pPr>
              <w:pStyle w:val="30"/>
              <w:ind w:left="0"/>
              <w:rPr>
                <w:sz w:val="24"/>
                <w:szCs w:val="24"/>
              </w:rPr>
            </w:pPr>
            <w:r>
              <w:rPr>
                <w:sz w:val="24"/>
                <w:szCs w:val="24"/>
              </w:rPr>
              <w:t>– суммы затрат на освоение новых видов продукции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r>
              <w:rPr>
                <w:sz w:val="24"/>
                <w:szCs w:val="24"/>
              </w:rPr>
              <w:t>23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r>
              <w:rPr>
                <w:sz w:val="24"/>
                <w:szCs w:val="24"/>
              </w:rPr>
              <w:t>39</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30"/>
              <w:ind w:left="0"/>
              <w:jc w:val="center"/>
              <w:rPr>
                <w:sz w:val="24"/>
                <w:szCs w:val="24"/>
              </w:rPr>
            </w:pPr>
            <w:r>
              <w:rPr>
                <w:sz w:val="24"/>
                <w:szCs w:val="24"/>
              </w:rPr>
              <w:t>10</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30"/>
              <w:ind w:left="0"/>
              <w:rPr>
                <w:sz w:val="24"/>
                <w:szCs w:val="24"/>
              </w:rPr>
            </w:pPr>
            <w:r>
              <w:rPr>
                <w:sz w:val="24"/>
                <w:szCs w:val="24"/>
              </w:rPr>
              <w:t>Списание затрат производства:</w:t>
            </w:r>
          </w:p>
          <w:p w:rsidR="008008F2" w:rsidRDefault="008008F2">
            <w:pPr>
              <w:pStyle w:val="30"/>
              <w:ind w:left="0"/>
              <w:rPr>
                <w:sz w:val="24"/>
                <w:szCs w:val="24"/>
              </w:rPr>
            </w:pPr>
            <w:r>
              <w:rPr>
                <w:sz w:val="24"/>
                <w:szCs w:val="24"/>
              </w:rPr>
              <w:t>– на себестоимость изготовленной продукции;</w:t>
            </w:r>
          </w:p>
          <w:p w:rsidR="008008F2" w:rsidRDefault="008008F2">
            <w:pPr>
              <w:pStyle w:val="30"/>
              <w:ind w:left="0"/>
              <w:rPr>
                <w:sz w:val="24"/>
                <w:szCs w:val="24"/>
              </w:rPr>
            </w:pPr>
            <w:r>
              <w:rPr>
                <w:sz w:val="24"/>
                <w:szCs w:val="24"/>
              </w:rPr>
              <w:t>– на себестоимость реализованных работ, услуг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r>
              <w:rPr>
                <w:sz w:val="24"/>
                <w:szCs w:val="24"/>
              </w:rPr>
              <w:t>26</w:t>
            </w:r>
          </w:p>
          <w:p w:rsidR="008008F2" w:rsidRDefault="008008F2">
            <w:pPr>
              <w:pStyle w:val="30"/>
              <w:ind w:left="0"/>
              <w:jc w:val="center"/>
              <w:rPr>
                <w:sz w:val="24"/>
                <w:szCs w:val="24"/>
              </w:rPr>
            </w:pPr>
            <w:r>
              <w:rPr>
                <w:sz w:val="24"/>
                <w:szCs w:val="24"/>
              </w:rPr>
              <w:t>903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ind w:left="0"/>
              <w:jc w:val="center"/>
              <w:rPr>
                <w:sz w:val="24"/>
                <w:szCs w:val="24"/>
              </w:rPr>
            </w:pPr>
            <w:r>
              <w:rPr>
                <w:sz w:val="24"/>
                <w:szCs w:val="24"/>
              </w:rPr>
              <w:t>23</w:t>
            </w:r>
          </w:p>
          <w:p w:rsidR="008008F2" w:rsidRDefault="008008F2">
            <w:pPr>
              <w:pStyle w:val="30"/>
              <w:ind w:left="0"/>
              <w:jc w:val="center"/>
              <w:rPr>
                <w:sz w:val="24"/>
                <w:szCs w:val="24"/>
              </w:rPr>
            </w:pPr>
            <w:r>
              <w:rPr>
                <w:sz w:val="24"/>
                <w:szCs w:val="24"/>
              </w:rPr>
              <w:t>23</w:t>
            </w:r>
          </w:p>
        </w:tc>
      </w:tr>
    </w:tbl>
    <w:p w:rsidR="008008F2" w:rsidRDefault="008008F2">
      <w:pPr>
        <w:jc w:val="both"/>
      </w:pPr>
      <w:bookmarkStart w:id="282" w:name="_Toc535485103"/>
      <w:bookmarkStart w:id="283" w:name="_Toc535485400"/>
      <w:bookmarkStart w:id="284" w:name="_Toc535630478"/>
      <w:bookmarkStart w:id="285" w:name="_Toc535631174"/>
      <w:bookmarkStart w:id="286" w:name="_Toc535632134"/>
      <w:bookmarkStart w:id="287" w:name="_Toc535632873"/>
      <w:bookmarkStart w:id="288" w:name="_Toc535633049"/>
    </w:p>
    <w:p w:rsidR="008008F2" w:rsidRDefault="008008F2">
      <w:pPr>
        <w:jc w:val="both"/>
      </w:pPr>
      <w:r>
        <w:t>поступление полуфабрикатов, по кредиту – выбытие полуфабрикатов вследствие продажи, передачи в дальнейшую переработку, безвозмездной передачи или несоответствия критериям определения актива.</w:t>
      </w:r>
    </w:p>
    <w:bookmarkEnd w:id="282"/>
    <w:bookmarkEnd w:id="283"/>
    <w:bookmarkEnd w:id="284"/>
    <w:bookmarkEnd w:id="285"/>
    <w:bookmarkEnd w:id="286"/>
    <w:bookmarkEnd w:id="287"/>
    <w:bookmarkEnd w:id="288"/>
    <w:p w:rsidR="008008F2" w:rsidRDefault="008008F2">
      <w:pPr>
        <w:pStyle w:val="30"/>
        <w:spacing w:line="240" w:lineRule="auto"/>
        <w:ind w:left="0" w:firstLine="720"/>
      </w:pPr>
      <w:r>
        <w:t>Аналитический учет ведется по видам полуфабрикатов, определенным, исходя из потребностей предприятия.</w:t>
      </w:r>
    </w:p>
    <w:p w:rsidR="008008F2" w:rsidRDefault="008008F2">
      <w:pPr>
        <w:pStyle w:val="30"/>
        <w:ind w:left="0" w:firstLine="720"/>
      </w:pPr>
    </w:p>
    <w:p w:rsidR="008008F2" w:rsidRDefault="008008F2">
      <w:pPr>
        <w:pStyle w:val="4"/>
        <w:ind w:firstLine="720"/>
      </w:pPr>
      <w:bookmarkStart w:id="289" w:name="_Toc535485104"/>
      <w:bookmarkStart w:id="290" w:name="_Toc535485401"/>
      <w:bookmarkStart w:id="291" w:name="_Toc535630479"/>
      <w:bookmarkStart w:id="292" w:name="_Toc535631175"/>
      <w:bookmarkStart w:id="293" w:name="_Toc535632135"/>
      <w:bookmarkStart w:id="294" w:name="_Toc535632874"/>
      <w:bookmarkStart w:id="295" w:name="_Toc535633050"/>
      <w:bookmarkStart w:id="296" w:name="_Toc535652341"/>
      <w:bookmarkStart w:id="297" w:name="_Toc535652497"/>
      <w:bookmarkStart w:id="298" w:name="_Toc535652699"/>
      <w:bookmarkStart w:id="299" w:name="_Toc535653997"/>
      <w:r>
        <w:lastRenderedPageBreak/>
        <w:t>4.3.3 Учет общепроизводственных затрат, порядок их списания</w:t>
      </w:r>
      <w:bookmarkEnd w:id="289"/>
      <w:bookmarkEnd w:id="290"/>
      <w:bookmarkEnd w:id="291"/>
      <w:bookmarkEnd w:id="292"/>
      <w:bookmarkEnd w:id="293"/>
      <w:bookmarkEnd w:id="294"/>
      <w:bookmarkEnd w:id="295"/>
      <w:bookmarkEnd w:id="296"/>
      <w:bookmarkEnd w:id="297"/>
      <w:bookmarkEnd w:id="298"/>
      <w:bookmarkEnd w:id="299"/>
    </w:p>
    <w:p w:rsidR="008008F2" w:rsidRDefault="008008F2">
      <w:pPr>
        <w:pStyle w:val="30"/>
        <w:ind w:left="0" w:firstLine="720"/>
      </w:pPr>
    </w:p>
    <w:p w:rsidR="008008F2" w:rsidRDefault="008008F2">
      <w:pPr>
        <w:pStyle w:val="30"/>
        <w:spacing w:line="240" w:lineRule="auto"/>
        <w:ind w:left="0" w:firstLine="720"/>
      </w:pPr>
      <w:r>
        <w:t>Общепроизводственные расходы – это расходы на обслуживание производства и управление работой цехов и других подразделений основного и вспомогательного производства. Для учета общепроизводственных затрат предназначен счет 91 «Общепроизводственные расходы».</w:t>
      </w:r>
    </w:p>
    <w:p w:rsidR="008008F2" w:rsidRDefault="008008F2">
      <w:pPr>
        <w:pStyle w:val="30"/>
        <w:spacing w:line="240" w:lineRule="auto"/>
        <w:ind w:left="0" w:firstLine="720"/>
      </w:pPr>
      <w:r>
        <w:t>Аналитический учет общепроизводственных расходов ведется по каждому цеху отдельно, по принятой номенклатуре статей, в ведомости    № 12 (или соответствующей машинограмме). Месячные итоги переносятся в журнал-ордер 10. Согласно пункту 16 П(С)БУ 16, общепроизводственные расходы подразделяются на:</w:t>
      </w:r>
    </w:p>
    <w:p w:rsidR="008008F2" w:rsidRDefault="008008F2" w:rsidP="008008F2">
      <w:pPr>
        <w:numPr>
          <w:ilvl w:val="1"/>
          <w:numId w:val="6"/>
        </w:numPr>
        <w:ind w:left="0" w:firstLine="720"/>
        <w:jc w:val="both"/>
      </w:pPr>
      <w:r>
        <w:t xml:space="preserve"> постоянные;</w:t>
      </w:r>
    </w:p>
    <w:p w:rsidR="008008F2" w:rsidRDefault="008008F2" w:rsidP="008008F2">
      <w:pPr>
        <w:numPr>
          <w:ilvl w:val="1"/>
          <w:numId w:val="6"/>
        </w:numPr>
        <w:ind w:left="0" w:firstLine="720"/>
        <w:jc w:val="both"/>
      </w:pPr>
      <w:r>
        <w:t xml:space="preserve"> переменные.</w:t>
      </w:r>
    </w:p>
    <w:p w:rsidR="008008F2" w:rsidRDefault="008008F2">
      <w:pPr>
        <w:pStyle w:val="a3"/>
        <w:ind w:firstLine="720"/>
      </w:pPr>
      <w:r>
        <w:t xml:space="preserve">Перечень и состав постоянных и переменных общепроизводственных  расходов устанавливаются предприятием самостоятельно. </w:t>
      </w:r>
      <w:r>
        <w:rPr>
          <w:i/>
        </w:rPr>
        <w:t>Постоянные общепроизводственные расходы</w:t>
      </w:r>
      <w:r>
        <w:rPr>
          <w:b/>
          <w:bCs/>
        </w:rPr>
        <w:t xml:space="preserve"> – </w:t>
      </w:r>
      <w:r>
        <w:t xml:space="preserve">это расходы на обслуживание и управление производством, которые практически не изменяются при изменении объема работ. </w:t>
      </w:r>
    </w:p>
    <w:p w:rsidR="008008F2" w:rsidRDefault="008008F2">
      <w:pPr>
        <w:pStyle w:val="a3"/>
        <w:ind w:firstLine="720"/>
      </w:pPr>
      <w:r>
        <w:t xml:space="preserve">Такие расходы распределяются между затратами на производство и себестоимостью реализованной продукции (работ, услуг), в соответствии с методикой, приведенной в приложении к П(С)БУ 16. Положение предусматривает отнесение к составу затрат отчетного периода постоянных накладных общепроизводственных затрат, исходя из нормальной производственной мощности. </w:t>
      </w:r>
    </w:p>
    <w:p w:rsidR="008008F2" w:rsidRDefault="008008F2">
      <w:pPr>
        <w:pStyle w:val="a3"/>
        <w:ind w:firstLine="720"/>
      </w:pPr>
      <w:r>
        <w:t>Разница между суммой постоянных общепроизводственных затрат и их суммой, вычисленной с учетом нормальной производственной мощности, подлежит включению в себестоимость реализованной готовой продукции. Распределенная сумма общепроизводственных затрат списывается с кредита счета 91 «Общепроизводственные расходы» в дебет счетов</w:t>
      </w:r>
      <w:r>
        <w:rPr>
          <w:lang w:val="uk-UA"/>
        </w:rPr>
        <w:t xml:space="preserve"> </w:t>
      </w:r>
      <w:r>
        <w:t>23 «Производство» (в сумме, относящейся к затратам производства), 90 «Себестоимость реализации» (в сумме, относящейся к себестоимости реализованной продукции).</w:t>
      </w:r>
    </w:p>
    <w:p w:rsidR="008008F2" w:rsidRDefault="008008F2">
      <w:pPr>
        <w:pStyle w:val="a3"/>
        <w:ind w:firstLine="720"/>
        <w:rPr>
          <w:b/>
          <w:bCs/>
        </w:rPr>
      </w:pPr>
      <w:r>
        <w:t xml:space="preserve">Общепроизводственные расходы, списанные на счет производства или другого бизнеса, в соответствии с отраслевой инструкцией, распределяются между отдельными объектами затрат пропорционально  заработной плате производственных рабочих. </w:t>
      </w:r>
    </w:p>
    <w:p w:rsidR="008008F2" w:rsidRDefault="008008F2">
      <w:pPr>
        <w:pStyle w:val="a3"/>
        <w:ind w:firstLine="720"/>
        <w:rPr>
          <w:b/>
          <w:bCs/>
        </w:rPr>
      </w:pPr>
      <w:r>
        <w:rPr>
          <w:i/>
        </w:rPr>
        <w:t>Переменные общепроизводственные расходы</w:t>
      </w:r>
      <w:r>
        <w:t xml:space="preserve"> – это расходы на обслуживание и управление производством, которые, как правило, изменяются прямо пропорционально изменению объема деятельности.</w:t>
      </w:r>
      <w:r>
        <w:rPr>
          <w:lang w:val="uk-UA"/>
        </w:rPr>
        <w:t xml:space="preserve"> </w:t>
      </w:r>
      <w:r>
        <w:t>Такие расходы в конце месяца списываются с кредита счета 91 «Общепроизводственные расходы» в дебет счета 23 «Производство».</w:t>
      </w:r>
    </w:p>
    <w:p w:rsidR="008008F2" w:rsidRDefault="008008F2">
      <w:pPr>
        <w:tabs>
          <w:tab w:val="num" w:pos="540"/>
          <w:tab w:val="num" w:pos="1260"/>
        </w:tabs>
        <w:ind w:firstLine="720"/>
        <w:jc w:val="both"/>
      </w:pPr>
    </w:p>
    <w:p w:rsidR="008008F2" w:rsidRDefault="008008F2">
      <w:pPr>
        <w:pStyle w:val="4"/>
        <w:ind w:left="1440" w:hanging="720"/>
      </w:pPr>
      <w:bookmarkStart w:id="300" w:name="_Toc535485105"/>
      <w:bookmarkStart w:id="301" w:name="_Toc535485402"/>
      <w:bookmarkStart w:id="302" w:name="_Toc535630480"/>
      <w:bookmarkStart w:id="303" w:name="_Toc535631176"/>
      <w:bookmarkStart w:id="304" w:name="_Toc535632136"/>
      <w:bookmarkStart w:id="305" w:name="_Toc535632875"/>
      <w:bookmarkStart w:id="306" w:name="_Toc535633051"/>
      <w:r>
        <w:br w:type="page"/>
      </w:r>
      <w:bookmarkStart w:id="307" w:name="_Toc535652342"/>
      <w:bookmarkStart w:id="308" w:name="_Toc535652498"/>
      <w:bookmarkStart w:id="309" w:name="_Toc535652700"/>
      <w:bookmarkStart w:id="310" w:name="_Toc535653998"/>
      <w:r>
        <w:lastRenderedPageBreak/>
        <w:t>4.3.4 Учет затрат операционной деятельности предприятия,            которые не включаются в себестоимость продукции</w:t>
      </w:r>
      <w:bookmarkEnd w:id="300"/>
      <w:bookmarkEnd w:id="301"/>
      <w:bookmarkEnd w:id="302"/>
      <w:bookmarkEnd w:id="303"/>
      <w:bookmarkEnd w:id="304"/>
      <w:bookmarkEnd w:id="305"/>
      <w:bookmarkEnd w:id="306"/>
      <w:bookmarkEnd w:id="307"/>
      <w:bookmarkEnd w:id="308"/>
      <w:bookmarkEnd w:id="309"/>
      <w:bookmarkEnd w:id="310"/>
      <w:r>
        <w:t xml:space="preserve"> </w:t>
      </w:r>
    </w:p>
    <w:p w:rsidR="008008F2" w:rsidRDefault="008008F2">
      <w:pPr>
        <w:pStyle w:val="30"/>
        <w:spacing w:line="240" w:lineRule="auto"/>
        <w:ind w:left="0" w:firstLine="720"/>
        <w:rPr>
          <w:b/>
          <w:bCs/>
        </w:rPr>
      </w:pPr>
    </w:p>
    <w:p w:rsidR="008008F2" w:rsidRDefault="008008F2">
      <w:pPr>
        <w:pStyle w:val="30"/>
        <w:spacing w:line="240" w:lineRule="auto"/>
        <w:ind w:left="0" w:firstLine="720"/>
      </w:pPr>
      <w:r>
        <w:t>В процессе операционной деятельности предприятия возникают расходы, которые не включаются в себестоимость продукции, их нельзя отнести к определенному доходу отчетного периода. Такие расходы отражаются в составе того отчетного периода, в котором они были произведены. К таким операционным затратам относятся:</w:t>
      </w:r>
    </w:p>
    <w:p w:rsidR="008008F2" w:rsidRDefault="008008F2" w:rsidP="008008F2">
      <w:pPr>
        <w:pStyle w:val="30"/>
        <w:numPr>
          <w:ilvl w:val="0"/>
          <w:numId w:val="41"/>
        </w:numPr>
        <w:spacing w:line="240" w:lineRule="auto"/>
      </w:pPr>
      <w:r>
        <w:t>административные расходы;</w:t>
      </w:r>
    </w:p>
    <w:p w:rsidR="008008F2" w:rsidRDefault="008008F2" w:rsidP="008008F2">
      <w:pPr>
        <w:pStyle w:val="30"/>
        <w:numPr>
          <w:ilvl w:val="1"/>
          <w:numId w:val="41"/>
        </w:numPr>
        <w:tabs>
          <w:tab w:val="clear" w:pos="1440"/>
          <w:tab w:val="num" w:pos="1080"/>
        </w:tabs>
        <w:spacing w:line="240" w:lineRule="auto"/>
        <w:ind w:hanging="720"/>
      </w:pPr>
      <w:r>
        <w:t>расходы на сбыт;</w:t>
      </w:r>
    </w:p>
    <w:p w:rsidR="008008F2" w:rsidRDefault="008008F2" w:rsidP="008008F2">
      <w:pPr>
        <w:pStyle w:val="30"/>
        <w:numPr>
          <w:ilvl w:val="1"/>
          <w:numId w:val="41"/>
        </w:numPr>
        <w:tabs>
          <w:tab w:val="clear" w:pos="1440"/>
          <w:tab w:val="num" w:pos="1080"/>
        </w:tabs>
        <w:spacing w:line="240" w:lineRule="auto"/>
        <w:ind w:hanging="720"/>
      </w:pPr>
      <w:r>
        <w:t>другие расходы операционной деятельности.</w:t>
      </w:r>
    </w:p>
    <w:p w:rsidR="008008F2" w:rsidRDefault="008008F2">
      <w:pPr>
        <w:pStyle w:val="30"/>
        <w:spacing w:line="240" w:lineRule="auto"/>
        <w:ind w:left="0" w:firstLine="720"/>
      </w:pPr>
      <w:r>
        <w:t>Для учета операционных затрат используют счета 92 «Административные расходы», 93 «Расходы на сбыт, 97 «Другие расходы операционной деятельности».</w:t>
      </w:r>
    </w:p>
    <w:p w:rsidR="008008F2" w:rsidRDefault="008008F2">
      <w:pPr>
        <w:pStyle w:val="30"/>
        <w:spacing w:line="240" w:lineRule="auto"/>
        <w:ind w:left="0" w:firstLine="720"/>
      </w:pPr>
      <w:r>
        <w:rPr>
          <w:i/>
        </w:rPr>
        <w:t>Счет 92 «Административные расходы»</w:t>
      </w:r>
      <w:r>
        <w:rPr>
          <w:b/>
          <w:bCs/>
        </w:rPr>
        <w:t xml:space="preserve"> </w:t>
      </w:r>
      <w:r>
        <w:t>предназначен для учета общепроизводственных расходов, связанных с управлением и обслуживанием предприятия. По дебету счета 92 «Административные расходы» отражается сумма признанных административных расходов, по кредиту – списание на счет 79 «Финансовые результаты».</w:t>
      </w:r>
    </w:p>
    <w:p w:rsidR="008008F2" w:rsidRDefault="008008F2">
      <w:pPr>
        <w:pStyle w:val="30"/>
        <w:spacing w:line="240" w:lineRule="auto"/>
        <w:ind w:left="0" w:firstLine="720"/>
      </w:pPr>
      <w:r>
        <w:t>К общехозяйственным расходам относятся расходы на содержание административно-управленческого персонала и его служебные командировки,  на содержание основных средств, других материальных необоротных активов общехозяйственного назначения, на охрану; расходы на юридические, аудиторские, транспортные услуги, почтово-телеграфные, канцелярские расходы, суммы налогов, сборов и т.д. Аналитический учет ведется по статьям расходов.</w:t>
      </w:r>
    </w:p>
    <w:p w:rsidR="008008F2" w:rsidRDefault="008008F2">
      <w:pPr>
        <w:pStyle w:val="30"/>
        <w:spacing w:line="240" w:lineRule="auto"/>
        <w:ind w:left="0" w:firstLine="720"/>
      </w:pPr>
      <w:r>
        <w:rPr>
          <w:i/>
        </w:rPr>
        <w:t>Счет 93 «Расходы на сбыт»</w:t>
      </w:r>
      <w:r>
        <w:rPr>
          <w:b/>
          <w:bCs/>
        </w:rPr>
        <w:t xml:space="preserve"> </w:t>
      </w:r>
      <w:r>
        <w:t>предназначен для учета затрат, связанных с реализацией (сбытом) готовой продукции (товаров, работ, услуг). По дебету счета отражается сумма признанных расходов на сбыт, по кредиту – списание на счет 79 «Финансовые результаты».</w:t>
      </w:r>
      <w:r>
        <w:rPr>
          <w:lang w:val="uk-UA"/>
        </w:rPr>
        <w:t xml:space="preserve"> </w:t>
      </w:r>
      <w:r>
        <w:t>К расходам на сбыт, в частности, относятся расходы упаковочных материалов, транспортировка продукции, товаров, согласно условиям договора, расходы на маркетинг и рекламу, расходы на оплату труда и комиссионные продавцов, работников отдела сбыта, амортизация, ремонт и содержание основных средств, других материальных необоротных активов, используемых для обеспечения сбыта продукции.</w:t>
      </w:r>
    </w:p>
    <w:p w:rsidR="008008F2" w:rsidRDefault="008008F2">
      <w:pPr>
        <w:pStyle w:val="30"/>
        <w:spacing w:line="240" w:lineRule="auto"/>
        <w:ind w:left="0" w:firstLine="720"/>
      </w:pPr>
      <w:r>
        <w:rPr>
          <w:i/>
        </w:rPr>
        <w:t>Счет 94 «Другие расходы операционной деятельности»</w:t>
      </w:r>
      <w:r>
        <w:t xml:space="preserve"> предназначен для учета других расходов операционной деятельности, в том числе:</w:t>
      </w:r>
    </w:p>
    <w:p w:rsidR="008008F2" w:rsidRDefault="008008F2">
      <w:pPr>
        <w:pStyle w:val="30"/>
        <w:spacing w:line="240" w:lineRule="auto"/>
        <w:ind w:left="0" w:firstLine="720"/>
      </w:pPr>
      <w:r>
        <w:t>– расходы на исследования и разработки;</w:t>
      </w:r>
    </w:p>
    <w:p w:rsidR="008008F2" w:rsidRDefault="008008F2">
      <w:pPr>
        <w:ind w:firstLine="720"/>
        <w:jc w:val="both"/>
      </w:pPr>
      <w:r>
        <w:t>– себестоимость реализованной иностранной валюты;</w:t>
      </w:r>
    </w:p>
    <w:p w:rsidR="008008F2" w:rsidRDefault="008008F2">
      <w:pPr>
        <w:ind w:firstLine="720"/>
        <w:jc w:val="both"/>
      </w:pPr>
      <w:r>
        <w:t>– себестоимость реализованных производственных запасов;</w:t>
      </w:r>
    </w:p>
    <w:p w:rsidR="008008F2" w:rsidRDefault="008008F2">
      <w:pPr>
        <w:ind w:firstLine="720"/>
        <w:jc w:val="both"/>
      </w:pPr>
      <w:r>
        <w:t>– сомнительные и безнадежные долги;</w:t>
      </w:r>
    </w:p>
    <w:p w:rsidR="008008F2" w:rsidRDefault="008008F2">
      <w:pPr>
        <w:ind w:firstLine="720"/>
        <w:jc w:val="both"/>
      </w:pPr>
      <w:r>
        <w:t>– потери от операционной курсовой разницы;</w:t>
      </w:r>
    </w:p>
    <w:p w:rsidR="008008F2" w:rsidRDefault="008008F2">
      <w:pPr>
        <w:ind w:firstLine="720"/>
        <w:jc w:val="both"/>
      </w:pPr>
      <w:r>
        <w:t>– потери от обесценивания запасов;</w:t>
      </w:r>
    </w:p>
    <w:p w:rsidR="008008F2" w:rsidRDefault="008008F2">
      <w:pPr>
        <w:ind w:firstLine="720"/>
        <w:jc w:val="both"/>
      </w:pPr>
      <w:r>
        <w:t>– недостачи и потери от порчи ценностей;</w:t>
      </w:r>
    </w:p>
    <w:p w:rsidR="008008F2" w:rsidRDefault="008008F2">
      <w:pPr>
        <w:ind w:firstLine="720"/>
        <w:jc w:val="both"/>
      </w:pPr>
      <w:r>
        <w:lastRenderedPageBreak/>
        <w:t>– признанные штрафы, пени, неустойки;</w:t>
      </w:r>
    </w:p>
    <w:p w:rsidR="008008F2" w:rsidRDefault="008008F2">
      <w:pPr>
        <w:ind w:firstLine="720"/>
        <w:jc w:val="both"/>
      </w:pPr>
      <w:r>
        <w:t>– прочие расходы операционной деятельности.</w:t>
      </w:r>
    </w:p>
    <w:p w:rsidR="008008F2" w:rsidRDefault="008008F2">
      <w:pPr>
        <w:pStyle w:val="30"/>
        <w:tabs>
          <w:tab w:val="num" w:pos="0"/>
        </w:tabs>
        <w:spacing w:line="240" w:lineRule="auto"/>
        <w:ind w:left="0" w:firstLine="720"/>
      </w:pPr>
      <w:r>
        <w:t>Операционные расходы, отражаемые в течение отчетного периода по дебету счета 94 «Другие расходы операционной деятельности», в конце отчетного периода списываются с кредита этого счета в дебет счета 79 «Финансовые результаты». Порядок отражения в бухгалтерском учете расходов операционной деятельности предприятия приведен в таблице 4.2.</w:t>
      </w:r>
    </w:p>
    <w:p w:rsidR="008008F2" w:rsidRDefault="008008F2">
      <w:pPr>
        <w:pStyle w:val="4"/>
        <w:ind w:left="1620" w:hanging="900"/>
        <w:rPr>
          <w:b w:val="0"/>
          <w:bCs w:val="0"/>
        </w:rPr>
      </w:pPr>
    </w:p>
    <w:p w:rsidR="008008F2" w:rsidRDefault="008008F2">
      <w:pPr>
        <w:pStyle w:val="4"/>
        <w:ind w:left="1620" w:hanging="900"/>
      </w:pPr>
      <w:bookmarkStart w:id="311" w:name="_Toc535485106"/>
      <w:bookmarkStart w:id="312" w:name="_Toc535485403"/>
      <w:bookmarkStart w:id="313" w:name="_Toc535630481"/>
      <w:bookmarkStart w:id="314" w:name="_Toc535631177"/>
      <w:bookmarkStart w:id="315" w:name="_Toc535632137"/>
      <w:bookmarkStart w:id="316" w:name="_Toc535632876"/>
      <w:bookmarkStart w:id="317" w:name="_Toc535633052"/>
      <w:bookmarkStart w:id="318" w:name="_Toc535652343"/>
      <w:bookmarkStart w:id="319" w:name="_Toc535652499"/>
      <w:bookmarkStart w:id="320" w:name="_Toc535652701"/>
      <w:bookmarkStart w:id="321" w:name="_Toc535653999"/>
      <w:r>
        <w:t xml:space="preserve">4.3.5 Учет расходов, не связанных с операционной </w:t>
      </w:r>
    </w:p>
    <w:p w:rsidR="008008F2" w:rsidRDefault="008008F2">
      <w:pPr>
        <w:pStyle w:val="4"/>
        <w:ind w:left="1620" w:hanging="900"/>
      </w:pPr>
      <w:r>
        <w:t xml:space="preserve">         деятельностью предприятия</w:t>
      </w:r>
      <w:bookmarkEnd w:id="311"/>
      <w:bookmarkEnd w:id="312"/>
      <w:bookmarkEnd w:id="313"/>
      <w:bookmarkEnd w:id="314"/>
      <w:bookmarkEnd w:id="315"/>
      <w:bookmarkEnd w:id="316"/>
      <w:bookmarkEnd w:id="317"/>
      <w:bookmarkEnd w:id="318"/>
      <w:bookmarkEnd w:id="319"/>
      <w:bookmarkEnd w:id="320"/>
      <w:bookmarkEnd w:id="321"/>
      <w:r>
        <w:t xml:space="preserve"> </w:t>
      </w:r>
    </w:p>
    <w:p w:rsidR="008008F2" w:rsidRDefault="008008F2">
      <w:pPr>
        <w:pStyle w:val="30"/>
        <w:tabs>
          <w:tab w:val="num" w:pos="0"/>
        </w:tabs>
        <w:spacing w:line="240" w:lineRule="auto"/>
        <w:ind w:left="0" w:firstLine="720"/>
        <w:rPr>
          <w:b/>
          <w:bCs/>
        </w:rPr>
      </w:pPr>
    </w:p>
    <w:p w:rsidR="008008F2" w:rsidRDefault="008008F2">
      <w:pPr>
        <w:pStyle w:val="30"/>
        <w:tabs>
          <w:tab w:val="num" w:pos="0"/>
        </w:tabs>
        <w:spacing w:line="240" w:lineRule="auto"/>
        <w:ind w:left="0" w:firstLine="720"/>
      </w:pPr>
      <w:r>
        <w:t>К расходам, которые не связаны с операционной деятельностью предприятия, но также и не подлежат включению в себестоимость продукции, относятся финансовые расходы, потери от участия в капитале, прочие расходы. Учет данных расходов ведется на счетах 95 «Финансовые расходы», 96 «Потери от участия в капитале», 97 «Прочие расходы».</w:t>
      </w:r>
    </w:p>
    <w:p w:rsidR="008008F2" w:rsidRDefault="008008F2">
      <w:pPr>
        <w:pStyle w:val="30"/>
        <w:spacing w:line="240" w:lineRule="auto"/>
        <w:ind w:left="0" w:firstLine="720"/>
      </w:pPr>
      <w:r>
        <w:rPr>
          <w:i/>
        </w:rPr>
        <w:t>Счет 95«Финансовые расходы»</w:t>
      </w:r>
      <w:r>
        <w:rPr>
          <w:b/>
          <w:bCs/>
        </w:rPr>
        <w:t xml:space="preserve"> </w:t>
      </w:r>
      <w:r>
        <w:t>предназначен для учета расходов финансовой деятельности предприятия.</w:t>
      </w:r>
    </w:p>
    <w:p w:rsidR="008008F2" w:rsidRDefault="008008F2">
      <w:pPr>
        <w:pStyle w:val="30"/>
        <w:spacing w:line="240" w:lineRule="auto"/>
        <w:ind w:left="0" w:firstLine="720"/>
      </w:pPr>
      <w:r>
        <w:t>Финансовая деятельность – деятельность, которая приводит к изменению размера и состава собственного и заемного капитала предприятия.</w:t>
      </w:r>
    </w:p>
    <w:p w:rsidR="008008F2" w:rsidRDefault="008008F2">
      <w:pPr>
        <w:pStyle w:val="30"/>
        <w:spacing w:line="240" w:lineRule="auto"/>
        <w:ind w:left="0" w:firstLine="720"/>
      </w:pPr>
      <w:r>
        <w:t>Счет 95 «Финансовые расходы» имеет субсчета:</w:t>
      </w:r>
    </w:p>
    <w:p w:rsidR="008008F2" w:rsidRDefault="008008F2">
      <w:pPr>
        <w:pStyle w:val="30"/>
        <w:spacing w:line="240" w:lineRule="auto"/>
        <w:ind w:left="0" w:firstLine="720"/>
      </w:pPr>
      <w:r>
        <w:t>- 951 «Проценты за кредит»;</w:t>
      </w:r>
    </w:p>
    <w:p w:rsidR="008008F2" w:rsidRDefault="008008F2">
      <w:pPr>
        <w:pStyle w:val="30"/>
        <w:spacing w:line="240" w:lineRule="auto"/>
        <w:ind w:left="0" w:firstLine="720"/>
      </w:pPr>
      <w:r>
        <w:t>- 952 «Другие финансовые расходы».</w:t>
      </w:r>
    </w:p>
    <w:p w:rsidR="008008F2" w:rsidRDefault="008008F2">
      <w:pPr>
        <w:pStyle w:val="30"/>
        <w:spacing w:line="240" w:lineRule="auto"/>
        <w:ind w:left="0" w:firstLine="720"/>
      </w:pPr>
      <w:r>
        <w:t>По дебету счета 95 «Финансовые расходы» и его субсчетов отражается сумма определенных расходов, по кредиту – списание расходов на дебет счета 79 «Финансовые результаты».</w:t>
      </w:r>
    </w:p>
    <w:p w:rsidR="008008F2" w:rsidRDefault="008008F2">
      <w:pPr>
        <w:pStyle w:val="30"/>
        <w:spacing w:line="240" w:lineRule="auto"/>
        <w:ind w:left="0" w:firstLine="720"/>
      </w:pPr>
      <w:r>
        <w:t>На субсчете 951 «Проценты за кредит» ведется учет расходов, связанных с начислением и уплатой процентов за пользование кредитами.</w:t>
      </w:r>
    </w:p>
    <w:p w:rsidR="008008F2" w:rsidRDefault="008008F2">
      <w:pPr>
        <w:pStyle w:val="30"/>
        <w:spacing w:line="240" w:lineRule="auto"/>
        <w:ind w:left="0" w:firstLine="720"/>
      </w:pPr>
      <w:r>
        <w:t>На субсчете 952 «Другие финансовые расходы» ведется учет затрат, связанных с привлечением заемного капитала.</w:t>
      </w:r>
    </w:p>
    <w:p w:rsidR="008008F2" w:rsidRDefault="008008F2">
      <w:pPr>
        <w:pStyle w:val="30"/>
        <w:spacing w:line="240" w:lineRule="auto"/>
        <w:ind w:left="0" w:firstLine="720"/>
      </w:pPr>
      <w:r>
        <w:rPr>
          <w:i/>
        </w:rPr>
        <w:t>Счет 96 «Потери от участия в капитале»</w:t>
      </w:r>
      <w:r>
        <w:rPr>
          <w:b/>
          <w:bCs/>
        </w:rPr>
        <w:t xml:space="preserve"> </w:t>
      </w:r>
      <w:r>
        <w:t>предназначен для учета потерь от уменьшения стоимости инвестиций, учет которых ведется по методу участия в капитале, возникающих в процессе инвестиционной деятельности предприятия. Основные требования к учету инвестиций изложены в П(С)БУ 12 «Инвестиции». Счет 96 «Потери от участия в капитале» имеет следующие субсчета:</w:t>
      </w:r>
    </w:p>
    <w:p w:rsidR="008008F2" w:rsidRDefault="008008F2">
      <w:pPr>
        <w:pStyle w:val="30"/>
        <w:spacing w:line="240" w:lineRule="auto"/>
        <w:ind w:left="0" w:firstLine="720"/>
      </w:pPr>
      <w:r>
        <w:t>- 961 «Потери от инвестиций в ассоциированные предприятия»;</w:t>
      </w:r>
    </w:p>
    <w:p w:rsidR="008008F2" w:rsidRDefault="008008F2">
      <w:pPr>
        <w:pStyle w:val="30"/>
        <w:spacing w:line="240" w:lineRule="auto"/>
        <w:ind w:left="0" w:firstLine="720"/>
      </w:pPr>
      <w:r>
        <w:t>- 962 «Потери от совместной деятельности»;</w:t>
      </w:r>
    </w:p>
    <w:p w:rsidR="008008F2" w:rsidRDefault="008008F2">
      <w:pPr>
        <w:pStyle w:val="30"/>
        <w:tabs>
          <w:tab w:val="num" w:pos="-1980"/>
        </w:tabs>
        <w:spacing w:line="240" w:lineRule="auto"/>
        <w:ind w:left="0" w:firstLine="720"/>
      </w:pPr>
      <w:r>
        <w:t xml:space="preserve">- 963 «Потери от инвестиций в дочерние предприятия». </w:t>
      </w:r>
    </w:p>
    <w:p w:rsidR="008008F2" w:rsidRDefault="008008F2">
      <w:pPr>
        <w:pStyle w:val="30"/>
        <w:tabs>
          <w:tab w:val="num" w:pos="-1980"/>
        </w:tabs>
        <w:spacing w:line="240" w:lineRule="auto"/>
        <w:ind w:left="0" w:firstLine="720"/>
      </w:pPr>
      <w:r>
        <w:t>По дебету счета отражается сумма признанных потерь, по кредиту – списание на счет 79 «Финансовые результаты».</w:t>
      </w:r>
    </w:p>
    <w:p w:rsidR="008008F2" w:rsidRDefault="008008F2">
      <w:pPr>
        <w:pStyle w:val="30"/>
        <w:tabs>
          <w:tab w:val="num" w:pos="-1980"/>
        </w:tabs>
        <w:spacing w:line="240" w:lineRule="auto"/>
        <w:ind w:left="0" w:firstLine="720"/>
      </w:pPr>
      <w:r>
        <w:rPr>
          <w:i/>
        </w:rPr>
        <w:t>Счет 97 «Прочие расходы»</w:t>
      </w:r>
      <w:r>
        <w:rPr>
          <w:b/>
          <w:bCs/>
        </w:rPr>
        <w:t xml:space="preserve"> </w:t>
      </w:r>
      <w:r>
        <w:t>предназначен для учета расходов, возникающих в процессе обычной деятельности (кроме финансовых расходов), но не связанных с производством или реализацией основной продукции (товаров) и услуг, а также расходов страховой деятельности.</w:t>
      </w:r>
    </w:p>
    <w:p w:rsidR="008008F2" w:rsidRDefault="008008F2">
      <w:pPr>
        <w:pStyle w:val="30"/>
        <w:tabs>
          <w:tab w:val="num" w:pos="-1980"/>
        </w:tabs>
        <w:spacing w:line="240" w:lineRule="auto"/>
        <w:ind w:left="1800" w:hanging="1800"/>
      </w:pPr>
      <w:r>
        <w:lastRenderedPageBreak/>
        <w:t>Таблица 4.2 – Порядок отражения в бухгалтерском учете расходов операционной деятельности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080"/>
        <w:gridCol w:w="1260"/>
      </w:tblGrid>
      <w:tr w:rsidR="008008F2">
        <w:tc>
          <w:tcPr>
            <w:tcW w:w="66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30"/>
              <w:tabs>
                <w:tab w:val="num" w:pos="0"/>
              </w:tabs>
              <w:spacing w:line="240" w:lineRule="auto"/>
              <w:ind w:left="0"/>
              <w:jc w:val="center"/>
            </w:pPr>
            <w:r>
              <w:t>Содержание хозяйственной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30"/>
              <w:tabs>
                <w:tab w:val="num" w:pos="0"/>
              </w:tabs>
              <w:spacing w:line="240" w:lineRule="auto"/>
              <w:ind w:left="0"/>
              <w:jc w:val="center"/>
            </w:pPr>
            <w:r>
              <w:t>Дебет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30"/>
              <w:tabs>
                <w:tab w:val="num" w:pos="0"/>
              </w:tabs>
              <w:spacing w:line="240" w:lineRule="auto"/>
              <w:ind w:left="0"/>
              <w:jc w:val="center"/>
            </w:pPr>
            <w:r>
              <w:t>Кредит</w:t>
            </w:r>
          </w:p>
        </w:tc>
      </w:tr>
      <w:tr w:rsidR="008008F2">
        <w:trPr>
          <w:cantSplit/>
        </w:trPr>
        <w:tc>
          <w:tcPr>
            <w:tcW w:w="9000" w:type="dxa"/>
            <w:gridSpan w:val="3"/>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jc w:val="center"/>
              <w:rPr>
                <w:sz w:val="24"/>
                <w:szCs w:val="24"/>
              </w:rPr>
            </w:pPr>
            <w:r>
              <w:rPr>
                <w:sz w:val="24"/>
                <w:szCs w:val="24"/>
              </w:rPr>
              <w:t>Административные расходы</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Начислена заработная плата управленческому персоналу</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66</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 xml:space="preserve">Списаны затраты, отнесенные на счет класса 8 (учет по элементам), на счет класса 9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92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81</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 xml:space="preserve">Отражены отчисления на социальные мероприятия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82</w:t>
            </w:r>
          </w:p>
          <w:p w:rsidR="008008F2" w:rsidRDefault="008008F2">
            <w:pPr>
              <w:pStyle w:val="30"/>
              <w:tabs>
                <w:tab w:val="num" w:pos="0"/>
              </w:tabs>
              <w:spacing w:line="240" w:lineRule="auto"/>
              <w:ind w:left="0"/>
              <w:jc w:val="center"/>
              <w:rPr>
                <w:sz w:val="24"/>
                <w:szCs w:val="24"/>
              </w:rPr>
            </w:pPr>
            <w:r>
              <w:rPr>
                <w:sz w:val="24"/>
                <w:szCs w:val="24"/>
              </w:rPr>
              <w:t>92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65</w:t>
            </w:r>
          </w:p>
          <w:p w:rsidR="008008F2" w:rsidRDefault="008008F2">
            <w:pPr>
              <w:pStyle w:val="30"/>
              <w:tabs>
                <w:tab w:val="num" w:pos="0"/>
              </w:tabs>
              <w:spacing w:line="240" w:lineRule="auto"/>
              <w:ind w:left="0"/>
              <w:jc w:val="center"/>
              <w:rPr>
                <w:sz w:val="24"/>
                <w:szCs w:val="24"/>
              </w:rPr>
            </w:pPr>
            <w:r>
              <w:rPr>
                <w:sz w:val="24"/>
                <w:szCs w:val="24"/>
              </w:rPr>
              <w:t>82</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Начислена амортизация по необоротным активам общехозяйственного значения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83</w:t>
            </w:r>
          </w:p>
          <w:p w:rsidR="008008F2" w:rsidRDefault="008008F2">
            <w:pPr>
              <w:pStyle w:val="30"/>
              <w:tabs>
                <w:tab w:val="num" w:pos="0"/>
              </w:tabs>
              <w:spacing w:line="240" w:lineRule="auto"/>
              <w:ind w:left="0"/>
              <w:jc w:val="center"/>
              <w:rPr>
                <w:sz w:val="24"/>
                <w:szCs w:val="24"/>
              </w:rPr>
            </w:pPr>
            <w:r>
              <w:rPr>
                <w:sz w:val="24"/>
                <w:szCs w:val="24"/>
              </w:rPr>
              <w:t>92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13</w:t>
            </w:r>
          </w:p>
          <w:p w:rsidR="008008F2" w:rsidRDefault="008008F2">
            <w:pPr>
              <w:pStyle w:val="30"/>
              <w:tabs>
                <w:tab w:val="num" w:pos="0"/>
              </w:tabs>
              <w:spacing w:line="240" w:lineRule="auto"/>
              <w:ind w:left="0"/>
              <w:jc w:val="center"/>
              <w:rPr>
                <w:sz w:val="24"/>
                <w:szCs w:val="24"/>
              </w:rPr>
            </w:pPr>
            <w:r>
              <w:rPr>
                <w:sz w:val="24"/>
                <w:szCs w:val="24"/>
              </w:rPr>
              <w:t>83</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Списаны затраты вспомогательного производства по ремонту основных средств общехозяйственного назначения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84</w:t>
            </w:r>
          </w:p>
          <w:p w:rsidR="008008F2" w:rsidRDefault="008008F2">
            <w:pPr>
              <w:pStyle w:val="30"/>
              <w:tabs>
                <w:tab w:val="num" w:pos="0"/>
              </w:tabs>
              <w:spacing w:line="240" w:lineRule="auto"/>
              <w:ind w:left="0"/>
              <w:jc w:val="center"/>
              <w:rPr>
                <w:sz w:val="24"/>
                <w:szCs w:val="24"/>
              </w:rPr>
            </w:pPr>
            <w:r>
              <w:rPr>
                <w:sz w:val="24"/>
                <w:szCs w:val="24"/>
              </w:rPr>
              <w:t>92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23</w:t>
            </w:r>
          </w:p>
          <w:p w:rsidR="008008F2" w:rsidRDefault="008008F2">
            <w:pPr>
              <w:pStyle w:val="30"/>
              <w:tabs>
                <w:tab w:val="num" w:pos="0"/>
              </w:tabs>
              <w:spacing w:line="240" w:lineRule="auto"/>
              <w:ind w:left="0"/>
              <w:jc w:val="center"/>
              <w:rPr>
                <w:sz w:val="24"/>
                <w:szCs w:val="24"/>
              </w:rPr>
            </w:pPr>
            <w:r>
              <w:rPr>
                <w:sz w:val="24"/>
                <w:szCs w:val="24"/>
              </w:rPr>
              <w:t>84</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Списаны в конце периода административные расходы на финансовые результаты основной деятельности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791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92</w:t>
            </w:r>
          </w:p>
        </w:tc>
      </w:tr>
      <w:tr w:rsidR="008008F2">
        <w:trPr>
          <w:cantSplit/>
        </w:trPr>
        <w:tc>
          <w:tcPr>
            <w:tcW w:w="9000" w:type="dxa"/>
            <w:gridSpan w:val="3"/>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jc w:val="center"/>
              <w:rPr>
                <w:sz w:val="24"/>
                <w:szCs w:val="24"/>
              </w:rPr>
            </w:pPr>
            <w:r>
              <w:rPr>
                <w:sz w:val="24"/>
                <w:szCs w:val="24"/>
              </w:rPr>
              <w:t>Расходы на сбыт</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Начислена заработная плата работникам, занимающимся сбытом продукции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81</w:t>
            </w:r>
          </w:p>
          <w:p w:rsidR="008008F2" w:rsidRDefault="008008F2">
            <w:pPr>
              <w:pStyle w:val="30"/>
              <w:tabs>
                <w:tab w:val="num" w:pos="0"/>
              </w:tabs>
              <w:spacing w:line="240" w:lineRule="auto"/>
              <w:ind w:left="0"/>
              <w:jc w:val="center"/>
              <w:rPr>
                <w:sz w:val="24"/>
                <w:szCs w:val="24"/>
              </w:rPr>
            </w:pPr>
            <w:r>
              <w:rPr>
                <w:sz w:val="24"/>
                <w:szCs w:val="24"/>
              </w:rPr>
              <w:t>93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66</w:t>
            </w:r>
          </w:p>
          <w:p w:rsidR="008008F2" w:rsidRDefault="008008F2">
            <w:pPr>
              <w:pStyle w:val="30"/>
              <w:tabs>
                <w:tab w:val="num" w:pos="0"/>
              </w:tabs>
              <w:spacing w:line="240" w:lineRule="auto"/>
              <w:ind w:left="0"/>
              <w:jc w:val="center"/>
              <w:rPr>
                <w:sz w:val="24"/>
                <w:szCs w:val="24"/>
              </w:rPr>
            </w:pPr>
            <w:r>
              <w:rPr>
                <w:sz w:val="24"/>
                <w:szCs w:val="24"/>
              </w:rPr>
              <w:t>81</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Отражены отчисления на социальные мероприятия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82</w:t>
            </w:r>
          </w:p>
          <w:p w:rsidR="008008F2" w:rsidRDefault="008008F2">
            <w:pPr>
              <w:pStyle w:val="30"/>
              <w:tabs>
                <w:tab w:val="num" w:pos="0"/>
              </w:tabs>
              <w:spacing w:line="240" w:lineRule="auto"/>
              <w:ind w:left="0"/>
              <w:jc w:val="center"/>
              <w:rPr>
                <w:sz w:val="24"/>
                <w:szCs w:val="24"/>
              </w:rPr>
            </w:pPr>
            <w:r>
              <w:rPr>
                <w:sz w:val="24"/>
                <w:szCs w:val="24"/>
              </w:rPr>
              <w:t>93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65</w:t>
            </w:r>
          </w:p>
          <w:p w:rsidR="008008F2" w:rsidRDefault="008008F2">
            <w:pPr>
              <w:pStyle w:val="30"/>
              <w:tabs>
                <w:tab w:val="num" w:pos="0"/>
              </w:tabs>
              <w:spacing w:line="240" w:lineRule="auto"/>
              <w:ind w:left="0"/>
              <w:jc w:val="center"/>
              <w:rPr>
                <w:sz w:val="24"/>
                <w:szCs w:val="24"/>
              </w:rPr>
            </w:pPr>
            <w:r>
              <w:rPr>
                <w:sz w:val="24"/>
                <w:szCs w:val="24"/>
              </w:rPr>
              <w:t>82</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Списана стоимость упаковочных материалов, использованных для упаковки готовой продукции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80</w:t>
            </w:r>
          </w:p>
          <w:p w:rsidR="008008F2" w:rsidRDefault="008008F2">
            <w:pPr>
              <w:pStyle w:val="30"/>
              <w:tabs>
                <w:tab w:val="num" w:pos="0"/>
              </w:tabs>
              <w:spacing w:line="240" w:lineRule="auto"/>
              <w:ind w:left="0"/>
              <w:jc w:val="center"/>
              <w:rPr>
                <w:sz w:val="24"/>
                <w:szCs w:val="24"/>
              </w:rPr>
            </w:pPr>
            <w:r>
              <w:rPr>
                <w:sz w:val="24"/>
                <w:szCs w:val="24"/>
              </w:rPr>
              <w:t>93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20</w:t>
            </w:r>
          </w:p>
          <w:p w:rsidR="008008F2" w:rsidRDefault="008008F2">
            <w:pPr>
              <w:pStyle w:val="30"/>
              <w:tabs>
                <w:tab w:val="num" w:pos="0"/>
              </w:tabs>
              <w:spacing w:line="240" w:lineRule="auto"/>
              <w:ind w:left="0"/>
              <w:jc w:val="center"/>
              <w:rPr>
                <w:sz w:val="24"/>
                <w:szCs w:val="24"/>
              </w:rPr>
            </w:pPr>
            <w:r>
              <w:rPr>
                <w:sz w:val="24"/>
                <w:szCs w:val="24"/>
              </w:rPr>
              <w:t>80</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Начислена амортизация по необоротным активам, которые использовались в сбытовой деятельности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83</w:t>
            </w:r>
          </w:p>
          <w:p w:rsidR="008008F2" w:rsidRDefault="008008F2">
            <w:pPr>
              <w:pStyle w:val="30"/>
              <w:tabs>
                <w:tab w:val="num" w:pos="0"/>
              </w:tabs>
              <w:spacing w:line="240" w:lineRule="auto"/>
              <w:ind w:left="0"/>
              <w:jc w:val="center"/>
              <w:rPr>
                <w:sz w:val="24"/>
                <w:szCs w:val="24"/>
              </w:rPr>
            </w:pPr>
            <w:r>
              <w:rPr>
                <w:sz w:val="24"/>
                <w:szCs w:val="24"/>
              </w:rPr>
              <w:t>93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13</w:t>
            </w:r>
          </w:p>
          <w:p w:rsidR="008008F2" w:rsidRDefault="008008F2">
            <w:pPr>
              <w:pStyle w:val="30"/>
              <w:tabs>
                <w:tab w:val="num" w:pos="0"/>
              </w:tabs>
              <w:spacing w:line="240" w:lineRule="auto"/>
              <w:ind w:left="0"/>
              <w:jc w:val="center"/>
              <w:rPr>
                <w:sz w:val="24"/>
                <w:szCs w:val="24"/>
              </w:rPr>
            </w:pPr>
            <w:r>
              <w:rPr>
                <w:sz w:val="24"/>
                <w:szCs w:val="24"/>
              </w:rPr>
              <w:t>83</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Отражена задолженность сторонним организациям за предо-ставленные услуги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84</w:t>
            </w:r>
          </w:p>
          <w:p w:rsidR="008008F2" w:rsidRDefault="008008F2">
            <w:pPr>
              <w:pStyle w:val="30"/>
              <w:tabs>
                <w:tab w:val="num" w:pos="0"/>
              </w:tabs>
              <w:spacing w:line="240" w:lineRule="auto"/>
              <w:ind w:left="0"/>
              <w:jc w:val="center"/>
              <w:rPr>
                <w:sz w:val="24"/>
                <w:szCs w:val="24"/>
              </w:rPr>
            </w:pPr>
            <w:r>
              <w:rPr>
                <w:sz w:val="24"/>
                <w:szCs w:val="24"/>
              </w:rPr>
              <w:t>93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685</w:t>
            </w:r>
          </w:p>
          <w:p w:rsidR="008008F2" w:rsidRDefault="008008F2">
            <w:pPr>
              <w:pStyle w:val="30"/>
              <w:tabs>
                <w:tab w:val="num" w:pos="0"/>
              </w:tabs>
              <w:spacing w:line="240" w:lineRule="auto"/>
              <w:ind w:left="0"/>
              <w:jc w:val="center"/>
              <w:rPr>
                <w:sz w:val="24"/>
                <w:szCs w:val="24"/>
              </w:rPr>
            </w:pPr>
            <w:r>
              <w:rPr>
                <w:sz w:val="24"/>
                <w:szCs w:val="24"/>
              </w:rPr>
              <w:t>84</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 xml:space="preserve">Списаны в конце отчетного периода расходы на сбыт на финансовые результаты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791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p>
        </w:tc>
      </w:tr>
      <w:tr w:rsidR="008008F2">
        <w:trPr>
          <w:cantSplit/>
        </w:trPr>
        <w:tc>
          <w:tcPr>
            <w:tcW w:w="9000" w:type="dxa"/>
            <w:gridSpan w:val="3"/>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jc w:val="center"/>
              <w:rPr>
                <w:sz w:val="24"/>
                <w:szCs w:val="24"/>
              </w:rPr>
            </w:pPr>
            <w:r>
              <w:rPr>
                <w:sz w:val="24"/>
                <w:szCs w:val="24"/>
              </w:rPr>
              <w:t>Другие операционные расходы</w:t>
            </w:r>
          </w:p>
        </w:tc>
      </w:tr>
      <w:tr w:rsidR="008008F2">
        <w:tc>
          <w:tcPr>
            <w:tcW w:w="66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30"/>
              <w:tabs>
                <w:tab w:val="num" w:pos="0"/>
              </w:tabs>
              <w:spacing w:line="240" w:lineRule="auto"/>
              <w:ind w:left="0"/>
              <w:jc w:val="left"/>
              <w:rPr>
                <w:sz w:val="24"/>
                <w:szCs w:val="24"/>
              </w:rPr>
            </w:pPr>
            <w:r>
              <w:rPr>
                <w:sz w:val="24"/>
                <w:szCs w:val="24"/>
              </w:rPr>
              <w:t>Отражены расходы на исследования и разработки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84</w:t>
            </w:r>
          </w:p>
          <w:p w:rsidR="008008F2" w:rsidRDefault="008008F2">
            <w:pPr>
              <w:pStyle w:val="30"/>
              <w:tabs>
                <w:tab w:val="num" w:pos="0"/>
              </w:tabs>
              <w:spacing w:line="240" w:lineRule="auto"/>
              <w:ind w:left="0"/>
              <w:jc w:val="center"/>
              <w:rPr>
                <w:sz w:val="24"/>
                <w:szCs w:val="24"/>
              </w:rPr>
            </w:pPr>
            <w:r>
              <w:rPr>
                <w:sz w:val="24"/>
                <w:szCs w:val="24"/>
              </w:rPr>
              <w:t>941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Разные счета</w:t>
            </w:r>
          </w:p>
          <w:p w:rsidR="008008F2" w:rsidRDefault="008008F2">
            <w:pPr>
              <w:pStyle w:val="30"/>
              <w:tabs>
                <w:tab w:val="num" w:pos="0"/>
              </w:tabs>
              <w:spacing w:line="240" w:lineRule="auto"/>
              <w:ind w:left="0"/>
              <w:jc w:val="center"/>
              <w:rPr>
                <w:sz w:val="24"/>
                <w:szCs w:val="24"/>
              </w:rPr>
            </w:pPr>
            <w:r>
              <w:rPr>
                <w:sz w:val="24"/>
                <w:szCs w:val="24"/>
              </w:rPr>
              <w:t>84</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Отражена себестоимость реализованной иностранной валюты</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84</w:t>
            </w:r>
          </w:p>
          <w:p w:rsidR="008008F2" w:rsidRDefault="008008F2">
            <w:pPr>
              <w:pStyle w:val="30"/>
              <w:tabs>
                <w:tab w:val="num" w:pos="0"/>
              </w:tabs>
              <w:spacing w:line="240" w:lineRule="auto"/>
              <w:ind w:left="0"/>
              <w:jc w:val="center"/>
              <w:rPr>
                <w:sz w:val="24"/>
                <w:szCs w:val="24"/>
              </w:rPr>
            </w:pPr>
            <w:r>
              <w:rPr>
                <w:sz w:val="24"/>
                <w:szCs w:val="24"/>
              </w:rPr>
              <w:t>942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312</w:t>
            </w:r>
          </w:p>
          <w:p w:rsidR="008008F2" w:rsidRDefault="008008F2">
            <w:pPr>
              <w:pStyle w:val="30"/>
              <w:tabs>
                <w:tab w:val="num" w:pos="0"/>
              </w:tabs>
              <w:spacing w:line="240" w:lineRule="auto"/>
              <w:ind w:left="0"/>
              <w:jc w:val="center"/>
              <w:rPr>
                <w:sz w:val="24"/>
                <w:szCs w:val="24"/>
              </w:rPr>
            </w:pPr>
            <w:r>
              <w:rPr>
                <w:sz w:val="24"/>
                <w:szCs w:val="24"/>
              </w:rPr>
              <w:t>84</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Отражена себестоимость реализованных производственных запасов</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84</w:t>
            </w:r>
          </w:p>
          <w:p w:rsidR="008008F2" w:rsidRDefault="008008F2">
            <w:pPr>
              <w:pStyle w:val="30"/>
              <w:tabs>
                <w:tab w:val="num" w:pos="0"/>
              </w:tabs>
              <w:spacing w:line="240" w:lineRule="auto"/>
              <w:ind w:left="0"/>
              <w:jc w:val="center"/>
              <w:rPr>
                <w:sz w:val="24"/>
                <w:szCs w:val="24"/>
              </w:rPr>
            </w:pPr>
            <w:r>
              <w:rPr>
                <w:sz w:val="24"/>
                <w:szCs w:val="24"/>
              </w:rPr>
              <w:t>943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20</w:t>
            </w:r>
          </w:p>
          <w:p w:rsidR="008008F2" w:rsidRDefault="008008F2">
            <w:pPr>
              <w:pStyle w:val="30"/>
              <w:tabs>
                <w:tab w:val="num" w:pos="0"/>
              </w:tabs>
              <w:spacing w:line="240" w:lineRule="auto"/>
              <w:ind w:left="0"/>
              <w:jc w:val="center"/>
              <w:rPr>
                <w:sz w:val="24"/>
                <w:szCs w:val="24"/>
              </w:rPr>
            </w:pPr>
            <w:r>
              <w:rPr>
                <w:sz w:val="24"/>
                <w:szCs w:val="24"/>
              </w:rPr>
              <w:t>84</w:t>
            </w:r>
          </w:p>
        </w:tc>
      </w:tr>
      <w:tr w:rsidR="008008F2">
        <w:tc>
          <w:tcPr>
            <w:tcW w:w="6660" w:type="dxa"/>
            <w:tcBorders>
              <w:top w:val="single" w:sz="4" w:space="0" w:color="auto"/>
              <w:left w:val="single" w:sz="4" w:space="0" w:color="auto"/>
              <w:bottom w:val="single" w:sz="4" w:space="0" w:color="auto"/>
              <w:right w:val="single" w:sz="4" w:space="0" w:color="auto"/>
            </w:tcBorders>
          </w:tcPr>
          <w:p w:rsidR="008008F2" w:rsidRDefault="008008F2">
            <w:pPr>
              <w:pStyle w:val="30"/>
              <w:tabs>
                <w:tab w:val="num" w:pos="0"/>
              </w:tabs>
              <w:spacing w:line="240" w:lineRule="auto"/>
              <w:ind w:left="0"/>
              <w:rPr>
                <w:sz w:val="24"/>
                <w:szCs w:val="24"/>
              </w:rPr>
            </w:pPr>
            <w:r>
              <w:rPr>
                <w:sz w:val="24"/>
                <w:szCs w:val="24"/>
              </w:rPr>
              <w:t xml:space="preserve">В конце периода отражены другие операционные расходы, списанные на финансовые результаты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791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30"/>
              <w:tabs>
                <w:tab w:val="num" w:pos="0"/>
              </w:tabs>
              <w:spacing w:line="240" w:lineRule="auto"/>
              <w:ind w:left="0"/>
              <w:jc w:val="center"/>
              <w:rPr>
                <w:sz w:val="24"/>
                <w:szCs w:val="24"/>
              </w:rPr>
            </w:pPr>
            <w:r>
              <w:rPr>
                <w:sz w:val="24"/>
                <w:szCs w:val="24"/>
              </w:rPr>
              <w:t>84</w:t>
            </w:r>
          </w:p>
        </w:tc>
      </w:tr>
    </w:tbl>
    <w:p w:rsidR="008008F2" w:rsidRDefault="008008F2">
      <w:pPr>
        <w:pStyle w:val="30"/>
        <w:spacing w:line="240" w:lineRule="auto"/>
        <w:ind w:left="0" w:firstLine="720"/>
      </w:pPr>
    </w:p>
    <w:p w:rsidR="008008F2" w:rsidRDefault="008008F2">
      <w:pPr>
        <w:pStyle w:val="30"/>
        <w:spacing w:line="240" w:lineRule="auto"/>
        <w:ind w:left="0" w:firstLine="720"/>
      </w:pPr>
      <w:r>
        <w:t>Счет 97 «Прочие расходы» имеет следующие субсчета:</w:t>
      </w:r>
    </w:p>
    <w:p w:rsidR="008008F2" w:rsidRDefault="008008F2">
      <w:pPr>
        <w:pStyle w:val="30"/>
        <w:spacing w:line="240" w:lineRule="auto"/>
        <w:ind w:left="0" w:firstLine="720"/>
      </w:pPr>
      <w:r>
        <w:t>- 971 «Себестоимость реализованных финансовых инвестиций»;</w:t>
      </w:r>
    </w:p>
    <w:p w:rsidR="008008F2" w:rsidRDefault="008008F2">
      <w:pPr>
        <w:pStyle w:val="30"/>
        <w:spacing w:line="240" w:lineRule="auto"/>
        <w:ind w:left="0" w:firstLine="720"/>
      </w:pPr>
      <w:r>
        <w:t>- 972 «Себестоимость реализованных необоротных активов»;</w:t>
      </w:r>
    </w:p>
    <w:p w:rsidR="008008F2" w:rsidRDefault="008008F2">
      <w:pPr>
        <w:pStyle w:val="30"/>
        <w:spacing w:line="240" w:lineRule="auto"/>
        <w:ind w:left="0" w:firstLine="720"/>
      </w:pPr>
      <w:r>
        <w:t>- 973 «Себестоимость реализованных имущественных комплексов»;</w:t>
      </w:r>
    </w:p>
    <w:p w:rsidR="008008F2" w:rsidRDefault="008008F2">
      <w:pPr>
        <w:pStyle w:val="30"/>
        <w:spacing w:line="240" w:lineRule="auto"/>
        <w:ind w:left="0" w:firstLine="720"/>
      </w:pPr>
      <w:r>
        <w:t>- 974 «Потери от неоперационных курсовых разниц»;</w:t>
      </w:r>
    </w:p>
    <w:p w:rsidR="008008F2" w:rsidRDefault="008008F2">
      <w:pPr>
        <w:pStyle w:val="30"/>
        <w:spacing w:line="240" w:lineRule="auto"/>
        <w:ind w:left="0" w:firstLine="720"/>
      </w:pPr>
      <w:r>
        <w:t>- 975 «Уценка необоротных активов и финансовых инвестиций»;</w:t>
      </w:r>
    </w:p>
    <w:p w:rsidR="008008F2" w:rsidRDefault="008008F2">
      <w:pPr>
        <w:pStyle w:val="30"/>
        <w:spacing w:line="240" w:lineRule="auto"/>
        <w:ind w:left="0" w:firstLine="720"/>
      </w:pPr>
      <w:r>
        <w:t>- 976 «Списание необоротных активов»;</w:t>
      </w:r>
    </w:p>
    <w:p w:rsidR="008008F2" w:rsidRDefault="008008F2">
      <w:pPr>
        <w:pStyle w:val="30"/>
        <w:spacing w:line="240" w:lineRule="auto"/>
        <w:ind w:left="0" w:firstLine="720"/>
      </w:pPr>
      <w:r>
        <w:t>- 977 «Прочие расходы обычной деятельности»;</w:t>
      </w:r>
    </w:p>
    <w:p w:rsidR="008008F2" w:rsidRDefault="008008F2">
      <w:pPr>
        <w:pStyle w:val="30"/>
        <w:spacing w:line="240" w:lineRule="auto"/>
        <w:ind w:left="0" w:firstLine="720"/>
      </w:pPr>
      <w:r>
        <w:t>- 978 «Выплата страховых сумм и страховых возмещений»;</w:t>
      </w:r>
    </w:p>
    <w:p w:rsidR="008008F2" w:rsidRDefault="008008F2">
      <w:pPr>
        <w:pStyle w:val="30"/>
        <w:spacing w:line="240" w:lineRule="auto"/>
        <w:ind w:left="0" w:firstLine="720"/>
      </w:pPr>
      <w:r>
        <w:t>- 979 «Перестрахование».</w:t>
      </w:r>
    </w:p>
    <w:p w:rsidR="008008F2" w:rsidRDefault="008008F2">
      <w:pPr>
        <w:pStyle w:val="30"/>
        <w:spacing w:line="240" w:lineRule="auto"/>
        <w:ind w:left="0" w:firstLine="720"/>
      </w:pPr>
      <w:r>
        <w:lastRenderedPageBreak/>
        <w:t>По дебету субсчетов 971-977 отражается сумма признанных расходов, по кредиту – списание на счет 79 «Финансовые результаты».</w:t>
      </w:r>
    </w:p>
    <w:p w:rsidR="008008F2" w:rsidRDefault="008008F2">
      <w:pPr>
        <w:pStyle w:val="30"/>
        <w:spacing w:line="240" w:lineRule="auto"/>
        <w:ind w:left="0" w:firstLine="720"/>
      </w:pPr>
    </w:p>
    <w:p w:rsidR="008008F2" w:rsidRDefault="008008F2">
      <w:pPr>
        <w:pStyle w:val="4"/>
        <w:ind w:firstLine="720"/>
      </w:pPr>
      <w:bookmarkStart w:id="322" w:name="_Toc535485107"/>
      <w:bookmarkStart w:id="323" w:name="_Toc535485404"/>
      <w:bookmarkStart w:id="324" w:name="_Toc535630482"/>
      <w:bookmarkStart w:id="325" w:name="_Toc535631178"/>
      <w:bookmarkStart w:id="326" w:name="_Toc535632138"/>
      <w:bookmarkStart w:id="327" w:name="_Toc535632877"/>
      <w:bookmarkStart w:id="328" w:name="_Toc535633053"/>
      <w:bookmarkStart w:id="329" w:name="_Toc535652344"/>
      <w:bookmarkStart w:id="330" w:name="_Toc535652500"/>
      <w:bookmarkStart w:id="331" w:name="_Toc535652702"/>
      <w:bookmarkStart w:id="332" w:name="_Toc535654000"/>
      <w:r>
        <w:t>4.3.6 Учет расходов и доходов от чрезвычайных ситуаций</w:t>
      </w:r>
      <w:bookmarkEnd w:id="322"/>
      <w:bookmarkEnd w:id="323"/>
      <w:bookmarkEnd w:id="324"/>
      <w:bookmarkEnd w:id="325"/>
      <w:bookmarkEnd w:id="326"/>
      <w:bookmarkEnd w:id="327"/>
      <w:bookmarkEnd w:id="328"/>
      <w:bookmarkEnd w:id="329"/>
      <w:bookmarkEnd w:id="330"/>
      <w:bookmarkEnd w:id="331"/>
      <w:bookmarkEnd w:id="332"/>
    </w:p>
    <w:p w:rsidR="008008F2" w:rsidRDefault="008008F2">
      <w:pPr>
        <w:pStyle w:val="30"/>
        <w:spacing w:line="240" w:lineRule="auto"/>
        <w:ind w:left="0" w:firstLine="720"/>
        <w:rPr>
          <w:b/>
          <w:bCs/>
        </w:rPr>
      </w:pPr>
    </w:p>
    <w:p w:rsidR="008008F2" w:rsidRDefault="008008F2">
      <w:pPr>
        <w:pStyle w:val="30"/>
        <w:spacing w:line="240" w:lineRule="auto"/>
        <w:ind w:left="0" w:firstLine="720"/>
        <w:rPr>
          <w:b/>
          <w:bCs/>
        </w:rPr>
      </w:pPr>
      <w:r>
        <w:t>Для учета доходов и расходов, которые возникают вследствие чрезвычайных ситуаций, Планом счетов предусмотрены счета 99 «Чрезвычайные расходы» и 75 «Чрезвычайные доходы».</w:t>
      </w:r>
    </w:p>
    <w:p w:rsidR="008008F2" w:rsidRDefault="008008F2">
      <w:pPr>
        <w:pStyle w:val="30"/>
        <w:spacing w:line="240" w:lineRule="auto"/>
        <w:ind w:left="0" w:firstLine="720"/>
        <w:rPr>
          <w:spacing w:val="-8"/>
        </w:rPr>
      </w:pPr>
      <w:r>
        <w:rPr>
          <w:spacing w:val="-8"/>
        </w:rPr>
        <w:t>По дебету счета 99 «Чрезвычайные расходы» отражается сумма признанных расходов, по кредиту – списание на счет 79 «Финансовые результаты».</w:t>
      </w:r>
    </w:p>
    <w:p w:rsidR="008008F2" w:rsidRDefault="008008F2">
      <w:pPr>
        <w:pStyle w:val="30"/>
        <w:spacing w:line="240" w:lineRule="auto"/>
        <w:ind w:left="0" w:firstLine="720"/>
      </w:pPr>
      <w:r>
        <w:t>К расходам, связанным с чрезвычайными ситуациями, относятся как прямые потери в результате этих событий, так и расходы на осуществление мероприятий, связанных с предотвращением и ликвидацией таких результатов (возмещение, уплата сторонним организациям, заработная плата работников, занятых на восстановительных работах, стоимость использованного сырья, материалов).</w:t>
      </w:r>
    </w:p>
    <w:p w:rsidR="008008F2" w:rsidRDefault="008008F2">
      <w:pPr>
        <w:pStyle w:val="30"/>
        <w:spacing w:line="240" w:lineRule="auto"/>
        <w:ind w:left="0" w:firstLine="720"/>
      </w:pPr>
      <w:r>
        <w:t>Счет 99 «Чрезвычайные расходы» имеет следующие субсчета:</w:t>
      </w:r>
    </w:p>
    <w:p w:rsidR="008008F2" w:rsidRDefault="008008F2">
      <w:pPr>
        <w:pStyle w:val="30"/>
        <w:spacing w:line="240" w:lineRule="auto"/>
        <w:ind w:left="0" w:firstLine="720"/>
      </w:pPr>
      <w:r>
        <w:t>- 991 «Потери от стихийного бедствия»;</w:t>
      </w:r>
    </w:p>
    <w:p w:rsidR="008008F2" w:rsidRDefault="008008F2">
      <w:pPr>
        <w:pStyle w:val="30"/>
        <w:spacing w:line="240" w:lineRule="auto"/>
        <w:ind w:left="0" w:firstLine="720"/>
      </w:pPr>
      <w:r>
        <w:t>- 992 «Потери от техногенных катастроф и аварий»;</w:t>
      </w:r>
    </w:p>
    <w:p w:rsidR="008008F2" w:rsidRDefault="008008F2">
      <w:pPr>
        <w:pStyle w:val="30"/>
        <w:spacing w:line="240" w:lineRule="auto"/>
        <w:ind w:left="0" w:firstLine="720"/>
      </w:pPr>
      <w:r>
        <w:t>- 993 «Прочие чрезвычайные расходы».</w:t>
      </w:r>
    </w:p>
    <w:p w:rsidR="008008F2" w:rsidRDefault="008008F2">
      <w:pPr>
        <w:pStyle w:val="30"/>
        <w:spacing w:line="240" w:lineRule="auto"/>
        <w:ind w:left="0" w:firstLine="720"/>
      </w:pPr>
      <w:r>
        <w:rPr>
          <w:i/>
        </w:rPr>
        <w:t>Счет 75 «Чрезвычайные доходы»</w:t>
      </w:r>
      <w:r>
        <w:t xml:space="preserve"> предназначен для учета доходов, которые возникли вследствие чрезвычайных событий. </w:t>
      </w:r>
    </w:p>
    <w:p w:rsidR="008008F2" w:rsidRDefault="008008F2">
      <w:pPr>
        <w:pStyle w:val="30"/>
        <w:spacing w:line="240" w:lineRule="auto"/>
        <w:ind w:left="0" w:firstLine="720"/>
      </w:pPr>
      <w:r>
        <w:t>Счет 75 «Чрезвычайные доходы» имеет следующие субсчета:</w:t>
      </w:r>
    </w:p>
    <w:p w:rsidR="008008F2" w:rsidRDefault="008008F2">
      <w:pPr>
        <w:pStyle w:val="30"/>
        <w:spacing w:line="240" w:lineRule="auto"/>
        <w:ind w:left="0" w:firstLine="720"/>
      </w:pPr>
      <w:r>
        <w:t>- 751 «Возмещение убытков от чрезвычайных ситуаций»;</w:t>
      </w:r>
    </w:p>
    <w:p w:rsidR="008008F2" w:rsidRDefault="008008F2">
      <w:pPr>
        <w:pStyle w:val="30"/>
        <w:spacing w:line="240" w:lineRule="auto"/>
        <w:ind w:left="0" w:firstLine="720"/>
      </w:pPr>
      <w:r>
        <w:t>- 752 «Другие чрезвычайные доходы».</w:t>
      </w:r>
    </w:p>
    <w:p w:rsidR="008008F2" w:rsidRDefault="008008F2">
      <w:pPr>
        <w:pStyle w:val="30"/>
        <w:spacing w:line="240" w:lineRule="auto"/>
        <w:ind w:left="0" w:firstLine="720"/>
      </w:pPr>
      <w:r>
        <w:t>По кредиту счета 75 «Чрезвычайные доходы» и его субсчетов отражается признанная сумма возмещения, в частности,   страховыми организациями - потерь от чрезвычайных событий; по дебету – списание в порядке закрытия на счет 79 «Финансовые результаты».</w:t>
      </w:r>
    </w:p>
    <w:p w:rsidR="008008F2" w:rsidRDefault="008008F2">
      <w:pPr>
        <w:pStyle w:val="30"/>
        <w:spacing w:line="240" w:lineRule="auto"/>
        <w:ind w:left="0" w:firstLine="720"/>
        <w:rPr>
          <w:b/>
          <w:bCs/>
        </w:rPr>
      </w:pPr>
    </w:p>
    <w:p w:rsidR="008008F2" w:rsidRDefault="008008F2">
      <w:pPr>
        <w:pStyle w:val="30"/>
        <w:ind w:left="0" w:firstLine="720"/>
        <w:rPr>
          <w:b/>
          <w:bCs/>
        </w:rPr>
      </w:pPr>
    </w:p>
    <w:p w:rsidR="008008F2" w:rsidRDefault="008008F2">
      <w:pPr>
        <w:pStyle w:val="2"/>
        <w:rPr>
          <w:caps/>
        </w:rPr>
      </w:pPr>
      <w:bookmarkStart w:id="333" w:name="_Toc535485108"/>
      <w:bookmarkStart w:id="334" w:name="_Toc535485405"/>
      <w:bookmarkStart w:id="335" w:name="_Toc535630483"/>
      <w:bookmarkStart w:id="336" w:name="_Toc535631179"/>
      <w:bookmarkStart w:id="337" w:name="_Toc535632139"/>
      <w:bookmarkStart w:id="338" w:name="_Toc535632878"/>
      <w:bookmarkStart w:id="339" w:name="_Toc535633054"/>
      <w:bookmarkStart w:id="340" w:name="_Toc535652345"/>
      <w:bookmarkStart w:id="341" w:name="_Toc535652501"/>
      <w:bookmarkStart w:id="342" w:name="_Toc535652703"/>
      <w:bookmarkStart w:id="343" w:name="_Toc535654001"/>
      <w:r>
        <w:rPr>
          <w:caps/>
        </w:rPr>
        <w:t xml:space="preserve">5 </w:t>
      </w:r>
      <w:bookmarkEnd w:id="333"/>
      <w:bookmarkEnd w:id="334"/>
      <w:bookmarkEnd w:id="335"/>
      <w:bookmarkEnd w:id="336"/>
      <w:bookmarkEnd w:id="337"/>
      <w:r>
        <w:rPr>
          <w:caps/>
        </w:rPr>
        <w:t>Учет готовой продукции, товаров и их реализации</w:t>
      </w:r>
      <w:bookmarkEnd w:id="338"/>
      <w:bookmarkEnd w:id="339"/>
      <w:bookmarkEnd w:id="340"/>
      <w:bookmarkEnd w:id="341"/>
      <w:bookmarkEnd w:id="342"/>
      <w:bookmarkEnd w:id="343"/>
    </w:p>
    <w:p w:rsidR="008008F2" w:rsidRDefault="008008F2">
      <w:pPr>
        <w:pStyle w:val="FR1"/>
        <w:ind w:firstLine="709"/>
        <w:jc w:val="left"/>
        <w:rPr>
          <w:rFonts w:ascii="Times New Roman" w:hAnsi="Times New Roman" w:cs="Times New Roman"/>
          <w:sz w:val="28"/>
          <w:szCs w:val="28"/>
          <w:lang w:val="uk-UA"/>
        </w:rPr>
      </w:pPr>
    </w:p>
    <w:p w:rsidR="008008F2" w:rsidRDefault="008008F2">
      <w:pPr>
        <w:pStyle w:val="4"/>
        <w:ind w:firstLine="720"/>
      </w:pPr>
      <w:bookmarkStart w:id="344" w:name="_Toc535485109"/>
      <w:bookmarkStart w:id="345" w:name="_Toc535485406"/>
      <w:bookmarkStart w:id="346" w:name="_Toc535630484"/>
      <w:bookmarkStart w:id="347" w:name="_Toc535631180"/>
      <w:bookmarkStart w:id="348" w:name="_Toc535632140"/>
      <w:bookmarkStart w:id="349" w:name="_Toc535632879"/>
      <w:bookmarkStart w:id="350" w:name="_Toc535633055"/>
      <w:bookmarkStart w:id="351" w:name="_Toc535652346"/>
      <w:bookmarkStart w:id="352" w:name="_Toc535652502"/>
      <w:bookmarkStart w:id="353" w:name="_Toc535652704"/>
      <w:bookmarkStart w:id="354" w:name="_Toc535654002"/>
      <w:r>
        <w:t>5.1 Готовая продукция</w:t>
      </w:r>
      <w:bookmarkEnd w:id="344"/>
      <w:bookmarkEnd w:id="345"/>
      <w:bookmarkEnd w:id="346"/>
      <w:bookmarkEnd w:id="347"/>
      <w:bookmarkEnd w:id="348"/>
      <w:bookmarkEnd w:id="349"/>
      <w:bookmarkEnd w:id="350"/>
      <w:bookmarkEnd w:id="351"/>
      <w:bookmarkEnd w:id="352"/>
      <w:bookmarkEnd w:id="353"/>
      <w:bookmarkEnd w:id="354"/>
    </w:p>
    <w:p w:rsidR="008008F2" w:rsidRDefault="008008F2">
      <w:pPr>
        <w:pStyle w:val="FR1"/>
        <w:ind w:firstLine="709"/>
        <w:jc w:val="left"/>
        <w:rPr>
          <w:rFonts w:ascii="Times New Roman" w:hAnsi="Times New Roman" w:cs="Times New Roman"/>
          <w:sz w:val="28"/>
          <w:szCs w:val="28"/>
        </w:rPr>
      </w:pPr>
    </w:p>
    <w:p w:rsidR="008008F2" w:rsidRDefault="008008F2">
      <w:pPr>
        <w:pStyle w:val="FR1"/>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Деятельность любого промышленного предприятия направлена на получение прибыли от реализации изготавливаемой продукции. Готовой продукцией, предназначенной для продажи, признаются законченные производственные изделия, которые прошли испытания, приемку и соответствуют техническим условиям и стандартам.</w:t>
      </w:r>
    </w:p>
    <w:p w:rsidR="008008F2" w:rsidRDefault="008008F2">
      <w:pPr>
        <w:pStyle w:val="FR1"/>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Согласно пункту 6 П(С)БУ 9, готовая продукция, изготовленная на предприятии, для целей бухгалтерского учета включается в запасы. Поэтому методологические основы формирования в бухгалтерском учете информации о готовой продукции определяются П(С)БУ 9 «Запасы» и П(С)БУ 16 «Расходы».</w:t>
      </w:r>
    </w:p>
    <w:p w:rsidR="008008F2" w:rsidRDefault="008008F2">
      <w:pPr>
        <w:pStyle w:val="FR1"/>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Готовая продукция признается активом, если:</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существует вероятность того, что предприятие получит в будущем экономические выгоды от ее реализации;</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ее стоимость может быть достоверно определена.</w:t>
      </w:r>
    </w:p>
    <w:p w:rsidR="008008F2" w:rsidRDefault="008008F2">
      <w:pPr>
        <w:pStyle w:val="FR1"/>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Согласно пункту 7 П(С)БУ 9, единицей бухгалтерского учета готовой продукции является ее наименование или однородная группа (вид).</w:t>
      </w:r>
    </w:p>
    <w:p w:rsidR="008008F2" w:rsidRDefault="008008F2">
      <w:pPr>
        <w:pStyle w:val="FR1"/>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Себестоимость готовой продукции определяется согласно П(С)БУ 16. В бухгалтерском учете первоначальная стоимость готовой продукции не изменяется, кроме случаев, предусмотренных п. 24 П(С)БУ 9.</w:t>
      </w:r>
    </w:p>
    <w:p w:rsidR="008008F2" w:rsidRDefault="008008F2">
      <w:pPr>
        <w:pStyle w:val="FR1"/>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Пунктом 11 П(С)БУ 16 дано определение двух понятий себестоимости готовой продукции:</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себестоимости реализованной продукции;</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производственной себестоимости продукции.</w:t>
      </w:r>
    </w:p>
    <w:p w:rsidR="008008F2" w:rsidRDefault="008008F2">
      <w:pPr>
        <w:pStyle w:val="FR1"/>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В </w:t>
      </w:r>
      <w:r>
        <w:rPr>
          <w:rFonts w:ascii="Times New Roman" w:hAnsi="Times New Roman" w:cs="Times New Roman"/>
          <w:b w:val="0"/>
          <w:bCs w:val="0"/>
          <w:i/>
          <w:iCs/>
          <w:sz w:val="28"/>
          <w:szCs w:val="28"/>
        </w:rPr>
        <w:t>производственную себестоимость</w:t>
      </w:r>
      <w:r>
        <w:rPr>
          <w:rFonts w:ascii="Times New Roman" w:hAnsi="Times New Roman" w:cs="Times New Roman"/>
          <w:b w:val="0"/>
          <w:bCs w:val="0"/>
          <w:sz w:val="28"/>
          <w:szCs w:val="28"/>
        </w:rPr>
        <w:t xml:space="preserve"> входят:</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прямые материальные расходы;</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прямые расходы на оплату труда;</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другие прямые расходы;</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общепроизводственные расходы.</w:t>
      </w:r>
    </w:p>
    <w:p w:rsidR="008008F2" w:rsidRDefault="008008F2">
      <w:pPr>
        <w:pStyle w:val="FR1"/>
        <w:ind w:firstLine="720"/>
        <w:jc w:val="both"/>
        <w:rPr>
          <w:rFonts w:ascii="Times New Roman" w:hAnsi="Times New Roman" w:cs="Times New Roman"/>
          <w:b w:val="0"/>
          <w:bCs w:val="0"/>
          <w:sz w:val="28"/>
          <w:szCs w:val="28"/>
        </w:rPr>
      </w:pPr>
      <w:r>
        <w:rPr>
          <w:rFonts w:ascii="Times New Roman" w:hAnsi="Times New Roman" w:cs="Times New Roman"/>
          <w:b w:val="0"/>
          <w:bCs w:val="0"/>
          <w:i/>
          <w:iCs/>
          <w:sz w:val="28"/>
          <w:szCs w:val="28"/>
        </w:rPr>
        <w:t>Себестоимость реализованной продукции</w:t>
      </w:r>
      <w:r>
        <w:rPr>
          <w:rFonts w:ascii="Times New Roman" w:hAnsi="Times New Roman" w:cs="Times New Roman"/>
          <w:sz w:val="28"/>
          <w:szCs w:val="28"/>
        </w:rPr>
        <w:t xml:space="preserve"> </w:t>
      </w:r>
      <w:r>
        <w:rPr>
          <w:rFonts w:ascii="Times New Roman" w:hAnsi="Times New Roman" w:cs="Times New Roman"/>
          <w:b w:val="0"/>
          <w:bCs w:val="0"/>
          <w:sz w:val="28"/>
          <w:szCs w:val="28"/>
        </w:rPr>
        <w:t>состоит из:</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производственной себестоимости той продукции, которая была реализована за отчетный период;</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нераспределенных постоянных общепроизводственных расходов;</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сверхнормативных производственных расходов.</w:t>
      </w:r>
    </w:p>
    <w:p w:rsidR="008008F2" w:rsidRDefault="008008F2">
      <w:pPr>
        <w:pStyle w:val="FR1"/>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Поскольку готовая продукция включена в производственные запасы предприятия, то и учитывается она на счетах класса 2 «Запасы».</w:t>
      </w:r>
    </w:p>
    <w:p w:rsidR="008008F2" w:rsidRDefault="008008F2">
      <w:pPr>
        <w:pStyle w:val="FR1"/>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Планом счетов бухгалтерского учета предусмотрено применять:</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для отражения информации о затратах на изготовление продукции – счет 23 «Производство»;</w:t>
      </w:r>
    </w:p>
    <w:p w:rsidR="008008F2" w:rsidRDefault="008008F2" w:rsidP="008008F2">
      <w:pPr>
        <w:pStyle w:val="FR1"/>
        <w:numPr>
          <w:ilvl w:val="0"/>
          <w:numId w:val="7"/>
        </w:numPr>
        <w:ind w:left="0"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для отражения движения готовой продукции – счет 26 «Готовая  продукция»;</w:t>
      </w:r>
    </w:p>
    <w:p w:rsidR="008008F2" w:rsidRDefault="008008F2" w:rsidP="008008F2">
      <w:pPr>
        <w:pStyle w:val="FR1"/>
        <w:numPr>
          <w:ilvl w:val="0"/>
          <w:numId w:val="7"/>
        </w:numPr>
        <w:ind w:left="0" w:firstLine="720"/>
        <w:jc w:val="both"/>
        <w:rPr>
          <w:rFonts w:ascii="Times New Roman" w:hAnsi="Times New Roman" w:cs="Times New Roman"/>
          <w:sz w:val="28"/>
          <w:szCs w:val="28"/>
        </w:rPr>
      </w:pPr>
      <w:r>
        <w:rPr>
          <w:rFonts w:ascii="Times New Roman" w:hAnsi="Times New Roman" w:cs="Times New Roman"/>
          <w:b w:val="0"/>
          <w:bCs w:val="0"/>
          <w:sz w:val="28"/>
          <w:szCs w:val="28"/>
        </w:rPr>
        <w:t>для отражения движения полуфабрикатов собственного производства – счет 25 «Полуфабрикаты».</w:t>
      </w:r>
    </w:p>
    <w:p w:rsidR="008008F2" w:rsidRDefault="008008F2">
      <w:pPr>
        <w:tabs>
          <w:tab w:val="left" w:pos="0"/>
        </w:tabs>
        <w:ind w:firstLine="720"/>
        <w:jc w:val="both"/>
      </w:pPr>
      <w:r>
        <w:t>Полуфабрикаты могут использоваться предприятием в собственном производстве или реализовываться сторонним организациям в качестве готовой продукции. Поэтому предприятия должны вести отдельный учет обеих групп полуфабрикатов. Если полуфабрикаты собственного производства используются предприятием только для собственных нужд, то, в соответствии с Инструкцией № 291, их движение и остатки учитываются на счете 23 «Производство».</w:t>
      </w:r>
    </w:p>
    <w:p w:rsidR="008008F2" w:rsidRDefault="008008F2">
      <w:pPr>
        <w:tabs>
          <w:tab w:val="left" w:pos="0"/>
        </w:tabs>
        <w:ind w:firstLine="720"/>
        <w:jc w:val="both"/>
      </w:pPr>
      <w:r>
        <w:t>Если же изготовленные предприятием полуфабрикаты используются для продажи, то их создание отражается по дебету счета 25 «Полуфабрикаты», а выбытие – по кредиту указанного счета.</w:t>
      </w:r>
    </w:p>
    <w:p w:rsidR="008008F2" w:rsidRDefault="008008F2">
      <w:pPr>
        <w:tabs>
          <w:tab w:val="left" w:pos="0"/>
        </w:tabs>
        <w:ind w:firstLine="720"/>
        <w:jc w:val="both"/>
      </w:pPr>
      <w:r>
        <w:t>Примеров, когда полуфабрикаты одновременно являются и сырьем или комплектующими, и продукцией, – множество (например, выплавляе</w:t>
      </w:r>
      <w:r>
        <w:lastRenderedPageBreak/>
        <w:t>мый чугун может быть объектом продажи как готовая продукция или как полуфабрикат, т. е. сырье для выплавки стали).</w:t>
      </w:r>
    </w:p>
    <w:p w:rsidR="008008F2" w:rsidRDefault="008008F2">
      <w:pPr>
        <w:tabs>
          <w:tab w:val="left" w:pos="0"/>
        </w:tabs>
        <w:ind w:firstLine="720"/>
        <w:jc w:val="both"/>
        <w:rPr>
          <w:lang w:val="uk-UA"/>
        </w:rPr>
      </w:pPr>
      <w:r>
        <w:t>Поступление готовой продукции собственного производства на склад отражается по дебету счета 26 по фактической производственной себестоимости.</w:t>
      </w:r>
      <w:r>
        <w:rPr>
          <w:lang w:val="uk-UA"/>
        </w:rPr>
        <w:t xml:space="preserve"> </w:t>
      </w:r>
      <w:r>
        <w:t>Инструкцией № 291 предусмотрена возможность в аналитическом учете отражать готовую продукцию по учетным ценам. В этом случае при списании такой продукции со счета 26 сумма отклонений фактической производственной себестоимости от стоимости готовой продукции по учетным ценам определяется как произведение уровня (процента) отклонений и стоимости отпущенной со склада готовой продукции по учетным ценам. Уровень отклонений определяется путем деления суммарной величины отклонений на начало месяца и отклонений по продукции, поступившей на склад с производства в отчетном месяце, на сумму стоимости остатка готовой продукции по учетным ценам на начало месяца и стоимости оприходованной за отчетный месяц на складе готовой продукции по учетным ценам. Сумма отклонений, которая относится к реализованной продукции, отражается по кредиту счета 26 "Готовая продукция" и дебету счетов, на которых отражено выбытие готовой продукции. Но обратим внимание, что пока П(С)БУ не предусматривает отражение готовой продукции по учетным ценам.</w:t>
      </w:r>
    </w:p>
    <w:p w:rsidR="008008F2" w:rsidRDefault="008008F2">
      <w:pPr>
        <w:pStyle w:val="FR1"/>
        <w:ind w:firstLine="720"/>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Реализация готовой продукции</w:t>
      </w:r>
    </w:p>
    <w:p w:rsidR="008008F2" w:rsidRDefault="008008F2">
      <w:pPr>
        <w:pStyle w:val="20"/>
        <w:ind w:firstLine="720"/>
      </w:pPr>
      <w:r>
        <w:t>При реализации готовой продукции предприятиям пришлось столкнуться с совершенно новым порядком отражения этой операции в бухгалтерском учете, т.к. в новом Плане счетов нет аналога счета 46 «Реализация». Новым Планом счетов предусмотрены новые классы счетов – класс 7 "Доходы и результаты деятельности" и класс 9 «Расходы деятельности», в которых отражаются операции по реализации готовой продукции или полуфабрикатов. Но если счета класса 7 обязательны для всех предприятий, то счета класса 9 ведутся всеми предприятиями, кроме субъектов малого предпринимательства, которые по собственному решению могут применять только счета класса 8 "Расходы</w:t>
      </w:r>
      <w:r>
        <w:rPr>
          <w:b/>
          <w:bCs/>
        </w:rPr>
        <w:t xml:space="preserve"> </w:t>
      </w:r>
      <w:r>
        <w:t>по элементам".</w:t>
      </w:r>
    </w:p>
    <w:p w:rsidR="008008F2" w:rsidRDefault="008008F2">
      <w:pPr>
        <w:tabs>
          <w:tab w:val="left" w:pos="0"/>
        </w:tabs>
        <w:ind w:firstLine="720"/>
        <w:jc w:val="both"/>
        <w:rPr>
          <w:lang w:val="uk-UA"/>
        </w:rPr>
      </w:pPr>
      <w:r>
        <w:t>Для учета предприятием доходов (выручки) от реализации готовой продукции предусмотрен субсчет 701 "Доход от реализации готовой продукции" счета 70 "Доходы от реализации".</w:t>
      </w:r>
    </w:p>
    <w:p w:rsidR="008008F2" w:rsidRDefault="008008F2">
      <w:pPr>
        <w:tabs>
          <w:tab w:val="left" w:pos="0"/>
        </w:tabs>
        <w:ind w:firstLine="720"/>
        <w:jc w:val="both"/>
      </w:pPr>
      <w:r>
        <w:t>В течение года по кредиту субсчета 701 отражается общая сумма дохода предприятия от реализации готовой продукции вместе с суммой не- прямых налогов, сборов (обязательных платежей), которые включены в цену продажи, по дебету субсчета 701 – суммы непрямых налогов, сборов (обязательных платежей). Кроме того, по дебету отражается ежегодное или ежемесячное (на усмотрение самого предприятия!) отнесение суммы чистого дохода на счет 79 «Финансовые результаты».</w:t>
      </w:r>
    </w:p>
    <w:p w:rsidR="008008F2" w:rsidRDefault="008008F2">
      <w:pPr>
        <w:tabs>
          <w:tab w:val="left" w:pos="0"/>
        </w:tabs>
        <w:ind w:firstLine="709"/>
        <w:jc w:val="both"/>
      </w:pPr>
      <w:r>
        <w:t xml:space="preserve">Суммы расходов предприятия, связанных с реализацией готовой продукции, в новом Плане счетов отражаются на субсчете 901 "Себестоимость реализованной готовой продукции" счета 90 "Себестоимость реализации". В дебет субсчета 901 в корреспонденции со счетами 26 "Готовая </w:t>
      </w:r>
      <w:r>
        <w:lastRenderedPageBreak/>
        <w:t>продукция" и 91 "Общепроизводственные расходы" списывается производственная себестоимость реализованной готовой продукции в части переменных и  распределенных постоянных общезаводских расходов. Дебетовые обороты субсчета 901 также закрываются в корреспонденции со счетом 7</w:t>
      </w:r>
      <w:r>
        <w:rPr>
          <w:vertAlign w:val="superscript"/>
        </w:rPr>
        <w:t xml:space="preserve"> </w:t>
      </w:r>
      <w:r>
        <w:t>"Финансовые результаты".</w:t>
      </w:r>
    </w:p>
    <w:p w:rsidR="008008F2" w:rsidRDefault="008008F2">
      <w:pPr>
        <w:pStyle w:val="30"/>
        <w:spacing w:line="240" w:lineRule="auto"/>
        <w:ind w:left="0" w:firstLine="709"/>
      </w:pPr>
      <w:r>
        <w:t xml:space="preserve">Общехозяйственные расходы, связанные с управлением и обслуживанием предприятия, которые учитываются на счете 92 "Административные расходы", списываются непосредственно на счет 79 "Финансовые результаты". Напрямую на указанный счет 79 списываются и расходы, связанные со сбытом (реализацией, продажей) готовой продукции или полуфабрикатов, учет которых ведется на счете 93 "Расходы на сбыт". </w:t>
      </w:r>
    </w:p>
    <w:p w:rsidR="008008F2" w:rsidRDefault="008008F2">
      <w:pPr>
        <w:pStyle w:val="FR1"/>
        <w:ind w:firstLine="720"/>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Учет готовой продукции на складе</w:t>
      </w:r>
    </w:p>
    <w:p w:rsidR="008008F2" w:rsidRDefault="008008F2">
      <w:pPr>
        <w:ind w:firstLine="709"/>
        <w:jc w:val="both"/>
        <w:rPr>
          <w:spacing w:val="-8"/>
        </w:rPr>
      </w:pPr>
      <w:r>
        <w:rPr>
          <w:spacing w:val="-8"/>
        </w:rPr>
        <w:t>Готовая продукция на предприятиях учитывается в местах ее хранения по отдельным видам. Учет приема на склад и отпуска со склада готовой продукции оформляется, соответственно, приходными и расходными документами.</w:t>
      </w:r>
    </w:p>
    <w:p w:rsidR="008008F2" w:rsidRDefault="008008F2">
      <w:pPr>
        <w:tabs>
          <w:tab w:val="left" w:pos="0"/>
        </w:tabs>
        <w:ind w:firstLine="709"/>
        <w:jc w:val="both"/>
      </w:pPr>
      <w:r>
        <w:t>К приходным документам относятся накладные, ведомости, приемо-сдаточные акты и другие документы. В приходных документах обязательно</w:t>
      </w:r>
      <w:r>
        <w:rPr>
          <w:b/>
          <w:bCs/>
        </w:rPr>
        <w:t xml:space="preserve"> </w:t>
      </w:r>
      <w:r>
        <w:t xml:space="preserve">указываются дата, шифр склада и цеха, наименование продукции, номенклатурный номер, единицы измерения, количество. К расходным документам относятся накладные, приемо-сдаточные акты отгруженной продукции и т.п., в которых также указываются дата оформления, номер и дата договора </w:t>
      </w:r>
      <w:r>
        <w:rPr>
          <w:lang w:val="uk-UA"/>
        </w:rPr>
        <w:t>с</w:t>
      </w:r>
      <w:r>
        <w:t xml:space="preserve"> заказчиком, название и реквизиты заказчика, единица измерения, количество, цена и стоимость.</w:t>
      </w:r>
    </w:p>
    <w:p w:rsidR="008008F2" w:rsidRDefault="008008F2">
      <w:pPr>
        <w:ind w:firstLine="709"/>
        <w:jc w:val="both"/>
        <w:rPr>
          <w:lang w:val="uk-UA"/>
        </w:rPr>
      </w:pPr>
      <w:r>
        <w:t>В учетных складских регистрах, которыми являются карточки учета, ведомости, книги складского учета, готовую продукцию учитывают в количественном выражении. В таких учетных документах записи о приходе и отпуске готовой продукции делают по каждой операции и ежедневно выводят остатки продукции на складе.</w:t>
      </w:r>
      <w:r>
        <w:rPr>
          <w:lang w:val="uk-UA"/>
        </w:rPr>
        <w:t xml:space="preserve"> </w:t>
      </w:r>
    </w:p>
    <w:p w:rsidR="008008F2" w:rsidRDefault="008008F2">
      <w:pPr>
        <w:ind w:firstLine="709"/>
        <w:jc w:val="both"/>
      </w:pPr>
      <w:r>
        <w:t>В цехах в течение месяца ведут первичные документы, на основании которых в конце месяца заполняют накопительные ведомости изготовленной готовой продукции (в количественном и стоимостном выражении) и накопительные ведомости отгруженной продукции.</w:t>
      </w:r>
    </w:p>
    <w:p w:rsidR="008008F2" w:rsidRDefault="008008F2">
      <w:pPr>
        <w:ind w:firstLine="709"/>
        <w:jc w:val="both"/>
        <w:rPr>
          <w:lang w:val="uk-UA"/>
        </w:rPr>
      </w:pPr>
      <w:r>
        <w:rPr>
          <w:spacing w:val="-6"/>
        </w:rPr>
        <w:t>В конце месяца по данным синтетического учета произведенных затрат на производство определяется фактическая себестоимость готовой продукции.</w:t>
      </w:r>
    </w:p>
    <w:p w:rsidR="008008F2" w:rsidRDefault="008008F2">
      <w:pPr>
        <w:ind w:firstLine="709"/>
        <w:jc w:val="both"/>
      </w:pPr>
      <w:r>
        <w:t>Готовая продукция приходуется на склад с одновременным отражением по дебету счета 26. Но если какая-то часть готовой продукции предназначена для использования на предприятии, то ее можно приходовать на другие счета бухгалтерского учета товарно-материальных ценностей (например, на счет 20 "Производственные запасы" или 22 "Малоценные и быстроизнашивающиеся предметы" и др.), в зависимости от ее назначения. Для правильного определения фактической себестоимости готовой продукции на конец отчетного периода определяется объем (остатки) незавершенного производства. Сальдо незавершенного производства отражается отдельной строкой (стр. 120) в статье "Запасы" формы № 1 "Баланс".</w:t>
      </w:r>
    </w:p>
    <w:p w:rsidR="008008F2" w:rsidRDefault="008008F2">
      <w:pPr>
        <w:ind w:firstLine="709"/>
        <w:jc w:val="both"/>
        <w:rPr>
          <w:i/>
          <w:iCs/>
        </w:rPr>
      </w:pPr>
    </w:p>
    <w:p w:rsidR="008008F2" w:rsidRDefault="008008F2">
      <w:pPr>
        <w:ind w:firstLine="709"/>
        <w:jc w:val="both"/>
        <w:rPr>
          <w:b/>
          <w:bCs/>
          <w:i/>
          <w:iCs/>
          <w:lang w:val="uk-UA"/>
        </w:rPr>
      </w:pPr>
      <w:r>
        <w:rPr>
          <w:i/>
          <w:iCs/>
        </w:rPr>
        <w:lastRenderedPageBreak/>
        <w:t>Оценка готовой продукции на дату баланса</w:t>
      </w:r>
    </w:p>
    <w:p w:rsidR="008008F2" w:rsidRDefault="008008F2">
      <w:pPr>
        <w:ind w:firstLine="709"/>
        <w:jc w:val="both"/>
      </w:pPr>
      <w:r>
        <w:t>Напомним, что до 1 января 2000 года, в соответствии с Положением № 120, готовая продукция, не пользующаяся спросом у покупателей, подлежала уценке. Но параллельно с уценкой предприятия проводили и регулярную дооценку готовой продукции. Дооценка проводилась согласно документу – Порядку проведения дооценки. Обращаем внимание на то, что с 01.01.2000 г. П(С)БУ не предусмотрено проводить дооценку первоначальной стоимости. После 1 января 2000 года готовая продукция как один из видов запасов отражается в бухгалтерском учете и отчетности по наименьшей из двух оценок: первоначальной стоимости или чистой стоимости реализации (п. 24 П(С)БУ 9). В связи с этим, в условиях рыночной экономики возникает необходимость  уценки готовой продукции.</w:t>
      </w:r>
    </w:p>
    <w:p w:rsidR="008008F2" w:rsidRDefault="008008F2">
      <w:pPr>
        <w:ind w:firstLine="709"/>
        <w:jc w:val="both"/>
        <w:rPr>
          <w:spacing w:val="-6"/>
          <w:lang w:val="uk-UA"/>
        </w:rPr>
      </w:pPr>
      <w:r>
        <w:rPr>
          <w:spacing w:val="-6"/>
        </w:rPr>
        <w:t>Согласно Положению № 120, уценке подлежит продукция производственно-технического назначения, которая залежалась (не имеет сбыта более трех месяцев) и не пользуется спросом у потребителей, а также продукция, которая частично утратила свое первоначальное качество, и излишние товарно-материальные ценности. По первоначальной стоимости готовая продукция отражается с момента ее оприходования и до момента (даты баланса), когда ее цена снизилась или продукция была испорчена, устарела, а, значит, утратила первоначально ожидаемую экономическую выгоду. Далее стоимость каждой единицы продукции определяется по чистой стоимости реализации:</w:t>
      </w:r>
    </w:p>
    <w:p w:rsidR="008008F2" w:rsidRDefault="008008F2">
      <w:pPr>
        <w:ind w:firstLine="709"/>
        <w:jc w:val="both"/>
        <w:rPr>
          <w:lang w:val="uk-UA"/>
        </w:rPr>
      </w:pPr>
    </w:p>
    <w:p w:rsidR="008008F2" w:rsidRDefault="008008F2">
      <w:pPr>
        <w:ind w:firstLine="709"/>
        <w:jc w:val="both"/>
      </w:pPr>
      <w:r>
        <w:rPr>
          <w:position w:val="-64"/>
        </w:rPr>
        <w:object w:dxaOrig="7200" w:dyaOrig="1400">
          <v:shape id="_x0000_i1030" type="#_x0000_t75" style="width:292.5pt;height:57.75pt" o:ole="" fillcolor="window">
            <v:imagedata r:id="rId19" o:title=""/>
          </v:shape>
          <o:OLEObject Type="Embed" ProgID="Equation.3" ShapeID="_x0000_i1030" DrawAspect="Content" ObjectID="_1471374910" r:id="rId20"/>
        </w:object>
      </w:r>
      <w:r>
        <w:tab/>
      </w:r>
      <w:r>
        <w:tab/>
        <w:t xml:space="preserve">          (5.1)</w:t>
      </w:r>
    </w:p>
    <w:p w:rsidR="008008F2" w:rsidRDefault="008008F2">
      <w:pPr>
        <w:ind w:firstLine="709"/>
        <w:jc w:val="both"/>
      </w:pPr>
      <w:r>
        <w:t>Разница между первоначальной стоимостью готовой продукции и чистой стоимостью ее реализации списывается на расходы отчетного периода. Осуществляется такая операция бухгалтерской проводкой по дебету субсчета 946 "Потери от обесценивания запасов" счета 94 "Прочие расходы операционной деятельности" и кредиту счета 26 "Готовая продукция". Ниже рассмотрим условный числовой пример по отражению в бухгалтерском учете изготовления и реализации готовой продукции.</w:t>
      </w:r>
    </w:p>
    <w:p w:rsidR="008008F2" w:rsidRDefault="008008F2">
      <w:pPr>
        <w:ind w:firstLine="709"/>
        <w:jc w:val="both"/>
      </w:pPr>
    </w:p>
    <w:p w:rsidR="008008F2" w:rsidRDefault="008008F2">
      <w:pPr>
        <w:ind w:firstLine="709"/>
        <w:jc w:val="both"/>
      </w:pPr>
      <w:r>
        <w:t>Пример</w:t>
      </w:r>
      <w:r>
        <w:rPr>
          <w:lang w:val="uk-UA"/>
        </w:rPr>
        <w:t xml:space="preserve"> 1</w:t>
      </w:r>
      <w:r>
        <w:t>.</w:t>
      </w:r>
    </w:p>
    <w:p w:rsidR="008008F2" w:rsidRDefault="008008F2">
      <w:pPr>
        <w:ind w:firstLine="709"/>
        <w:jc w:val="both"/>
      </w:pPr>
      <w:r>
        <w:t>Предприятие в отчетном периоде для выпуска продукции приобрело 100 кг полуфабрикатов по цене 50 грн. за 1 кг. На изготовление продукции израсходовано 80 кг полуфабрикатов, 20 кг осталось в составе запасов на складе. Из полуфабрикатов изготовлено 300 ед. продукции, из которых:</w:t>
      </w:r>
    </w:p>
    <w:p w:rsidR="008008F2" w:rsidRDefault="008008F2">
      <w:pPr>
        <w:ind w:firstLine="709"/>
        <w:jc w:val="both"/>
      </w:pPr>
      <w:r>
        <w:t>–  оприходовано на склад – 250 ед.;</w:t>
      </w:r>
    </w:p>
    <w:p w:rsidR="008008F2" w:rsidRDefault="008008F2">
      <w:pPr>
        <w:pStyle w:val="a3"/>
        <w:ind w:firstLine="709"/>
      </w:pPr>
      <w:r>
        <w:t xml:space="preserve">– осталось в незавершенном производстве (как не прошедшие приемку) – 50 ед. Из оприходованной на склад готовой продукции (250 ед.) в отчетном периоде реализовано 40 единиц по цене 30 грн. за ед. </w:t>
      </w:r>
    </w:p>
    <w:p w:rsidR="008008F2" w:rsidRDefault="008008F2">
      <w:pPr>
        <w:pStyle w:val="a3"/>
        <w:ind w:firstLine="709"/>
      </w:pPr>
      <w:r>
        <w:t>Решение представим в виде таблицы 5.1.</w:t>
      </w:r>
    </w:p>
    <w:p w:rsidR="008008F2" w:rsidRDefault="008008F2">
      <w:pPr>
        <w:pStyle w:val="a3"/>
        <w:ind w:firstLine="709"/>
      </w:pPr>
    </w:p>
    <w:p w:rsidR="008008F2" w:rsidRDefault="008008F2">
      <w:pPr>
        <w:pStyle w:val="30"/>
        <w:spacing w:line="240" w:lineRule="auto"/>
        <w:ind w:left="1843" w:hanging="1843"/>
      </w:pPr>
      <w:r>
        <w:lastRenderedPageBreak/>
        <w:t>Таблица 5.1 – Отражение в бухгалтерском учете изготовления и реализации готовой продукции</w:t>
      </w:r>
    </w:p>
    <w:tbl>
      <w:tblPr>
        <w:tblW w:w="9180" w:type="dxa"/>
        <w:tblInd w:w="40" w:type="dxa"/>
        <w:tblLayout w:type="fixed"/>
        <w:tblCellMar>
          <w:left w:w="40" w:type="dxa"/>
          <w:right w:w="40" w:type="dxa"/>
        </w:tblCellMar>
        <w:tblLook w:val="0000" w:firstRow="0" w:lastRow="0" w:firstColumn="0" w:lastColumn="0" w:noHBand="0" w:noVBand="0"/>
      </w:tblPr>
      <w:tblGrid>
        <w:gridCol w:w="540"/>
        <w:gridCol w:w="27"/>
        <w:gridCol w:w="5670"/>
        <w:gridCol w:w="851"/>
        <w:gridCol w:w="1012"/>
        <w:gridCol w:w="1080"/>
      </w:tblGrid>
      <w:tr w:rsidR="008008F2">
        <w:trPr>
          <w:trHeight w:hRule="exact" w:val="740"/>
        </w:trPr>
        <w:tc>
          <w:tcPr>
            <w:tcW w:w="540"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rPr>
                <w:noProof/>
                <w:color w:val="000000"/>
                <w:sz w:val="24"/>
              </w:rPr>
            </w:pPr>
            <w:r>
              <w:rPr>
                <w:noProof/>
                <w:color w:val="000000"/>
                <w:sz w:val="24"/>
              </w:rPr>
              <w:t>№</w:t>
            </w:r>
          </w:p>
          <w:p w:rsidR="008008F2" w:rsidRDefault="008008F2">
            <w:pPr>
              <w:ind w:hanging="40"/>
              <w:jc w:val="center"/>
              <w:rPr>
                <w:color w:val="000000"/>
                <w:sz w:val="24"/>
              </w:rPr>
            </w:pPr>
            <w:r>
              <w:rPr>
                <w:color w:val="000000"/>
                <w:sz w:val="24"/>
              </w:rPr>
              <w:t>п/п</w:t>
            </w:r>
          </w:p>
        </w:tc>
        <w:tc>
          <w:tcPr>
            <w:tcW w:w="5697" w:type="dxa"/>
            <w:gridSpan w:val="2"/>
            <w:tcBorders>
              <w:top w:val="single" w:sz="6" w:space="0" w:color="auto"/>
              <w:left w:val="single" w:sz="6" w:space="0" w:color="auto"/>
              <w:bottom w:val="single" w:sz="6" w:space="0" w:color="auto"/>
              <w:right w:val="single" w:sz="6" w:space="0" w:color="auto"/>
            </w:tcBorders>
            <w:vAlign w:val="center"/>
          </w:tcPr>
          <w:p w:rsidR="008008F2" w:rsidRDefault="008008F2">
            <w:pPr>
              <w:ind w:firstLine="851"/>
              <w:jc w:val="center"/>
              <w:rPr>
                <w:color w:val="000000"/>
              </w:rPr>
            </w:pPr>
            <w:r>
              <w:rPr>
                <w:color w:val="000000"/>
              </w:rPr>
              <w:t>Содержание операции</w:t>
            </w:r>
          </w:p>
        </w:tc>
        <w:tc>
          <w:tcPr>
            <w:tcW w:w="851"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color w:val="000000"/>
              </w:rPr>
            </w:pPr>
            <w:r>
              <w:t>Дебет</w:t>
            </w:r>
          </w:p>
        </w:tc>
        <w:tc>
          <w:tcPr>
            <w:tcW w:w="101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color w:val="000000"/>
              </w:rPr>
            </w:pPr>
            <w:r>
              <w:t>Кредит</w:t>
            </w:r>
          </w:p>
        </w:tc>
        <w:tc>
          <w:tcPr>
            <w:tcW w:w="1080" w:type="dxa"/>
            <w:tcBorders>
              <w:top w:val="single" w:sz="6" w:space="0" w:color="auto"/>
              <w:left w:val="single" w:sz="6" w:space="0" w:color="auto"/>
              <w:bottom w:val="single" w:sz="6" w:space="0" w:color="auto"/>
              <w:right w:val="single" w:sz="4" w:space="0" w:color="auto"/>
            </w:tcBorders>
            <w:vAlign w:val="center"/>
          </w:tcPr>
          <w:p w:rsidR="008008F2" w:rsidRDefault="008008F2">
            <w:pPr>
              <w:jc w:val="center"/>
              <w:rPr>
                <w:color w:val="000000"/>
              </w:rPr>
            </w:pPr>
            <w:r>
              <w:t>Сумма, грн.</w:t>
            </w:r>
          </w:p>
        </w:tc>
      </w:tr>
      <w:tr w:rsidR="008008F2">
        <w:trPr>
          <w:trHeight w:hRule="exact" w:val="301"/>
        </w:trPr>
        <w:tc>
          <w:tcPr>
            <w:tcW w:w="540"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rPr>
                <w:noProof/>
                <w:color w:val="000000"/>
                <w:sz w:val="24"/>
                <w:szCs w:val="24"/>
              </w:rPr>
            </w:pPr>
            <w:r>
              <w:rPr>
                <w:noProof/>
                <w:color w:val="000000"/>
                <w:sz w:val="24"/>
                <w:szCs w:val="24"/>
              </w:rPr>
              <w:t>1</w:t>
            </w:r>
          </w:p>
        </w:tc>
        <w:tc>
          <w:tcPr>
            <w:tcW w:w="5697" w:type="dxa"/>
            <w:gridSpan w:val="2"/>
            <w:tcBorders>
              <w:top w:val="single" w:sz="6" w:space="0" w:color="auto"/>
              <w:left w:val="single" w:sz="6" w:space="0" w:color="auto"/>
              <w:bottom w:val="single" w:sz="6" w:space="0" w:color="auto"/>
              <w:right w:val="single" w:sz="6" w:space="0" w:color="auto"/>
            </w:tcBorders>
            <w:vAlign w:val="center"/>
          </w:tcPr>
          <w:p w:rsidR="008008F2" w:rsidRDefault="008008F2">
            <w:pPr>
              <w:ind w:firstLine="851"/>
              <w:jc w:val="center"/>
              <w:rPr>
                <w:color w:val="000000"/>
                <w:sz w:val="24"/>
                <w:szCs w:val="24"/>
              </w:rPr>
            </w:pPr>
            <w:r>
              <w:rPr>
                <w:color w:val="000000"/>
                <w:sz w:val="24"/>
                <w:szCs w:val="24"/>
              </w:rPr>
              <w:t>2</w:t>
            </w:r>
          </w:p>
        </w:tc>
        <w:tc>
          <w:tcPr>
            <w:tcW w:w="851"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3</w:t>
            </w:r>
          </w:p>
        </w:tc>
        <w:tc>
          <w:tcPr>
            <w:tcW w:w="101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4</w:t>
            </w:r>
          </w:p>
        </w:tc>
        <w:tc>
          <w:tcPr>
            <w:tcW w:w="1080" w:type="dxa"/>
            <w:tcBorders>
              <w:top w:val="single" w:sz="6" w:space="0" w:color="auto"/>
              <w:left w:val="single" w:sz="6" w:space="0" w:color="auto"/>
              <w:bottom w:val="single" w:sz="6" w:space="0" w:color="auto"/>
              <w:right w:val="single" w:sz="4" w:space="0" w:color="auto"/>
            </w:tcBorders>
            <w:vAlign w:val="center"/>
          </w:tcPr>
          <w:p w:rsidR="008008F2" w:rsidRDefault="008008F2">
            <w:pPr>
              <w:jc w:val="center"/>
              <w:rPr>
                <w:sz w:val="24"/>
                <w:szCs w:val="24"/>
              </w:rPr>
            </w:pPr>
            <w:r>
              <w:rPr>
                <w:sz w:val="24"/>
                <w:szCs w:val="24"/>
              </w:rPr>
              <w:t>5</w:t>
            </w:r>
          </w:p>
        </w:tc>
      </w:tr>
      <w:tr w:rsidR="008008F2">
        <w:trPr>
          <w:cantSplit/>
          <w:trHeight w:hRule="exact" w:val="343"/>
        </w:trPr>
        <w:tc>
          <w:tcPr>
            <w:tcW w:w="9180" w:type="dxa"/>
            <w:gridSpan w:val="6"/>
            <w:tcBorders>
              <w:top w:val="single" w:sz="6" w:space="0" w:color="auto"/>
              <w:left w:val="single" w:sz="6" w:space="0" w:color="auto"/>
              <w:bottom w:val="single" w:sz="6" w:space="0" w:color="auto"/>
              <w:right w:val="single" w:sz="4" w:space="0" w:color="auto"/>
            </w:tcBorders>
            <w:vAlign w:val="center"/>
          </w:tcPr>
          <w:p w:rsidR="008008F2" w:rsidRDefault="008008F2">
            <w:pPr>
              <w:jc w:val="center"/>
              <w:rPr>
                <w:b/>
                <w:bCs/>
                <w:color w:val="000000"/>
              </w:rPr>
            </w:pPr>
            <w:r>
              <w:rPr>
                <w:color w:val="000000"/>
                <w:sz w:val="24"/>
                <w:szCs w:val="24"/>
              </w:rPr>
              <w:t>1. Изготовление продукции</w:t>
            </w:r>
          </w:p>
        </w:tc>
      </w:tr>
      <w:tr w:rsidR="008008F2">
        <w:trPr>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noProof/>
                <w:color w:val="000000"/>
                <w:sz w:val="24"/>
                <w:szCs w:val="24"/>
              </w:rPr>
            </w:pPr>
            <w:r>
              <w:rPr>
                <w:noProof/>
                <w:color w:val="000000"/>
                <w:sz w:val="24"/>
                <w:szCs w:val="24"/>
              </w:rPr>
              <w:t>1</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Перечислена предоплата поставщику за полуфабрикаты по счету</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631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311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6000</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noProof/>
                <w:color w:val="000000"/>
                <w:sz w:val="24"/>
                <w:szCs w:val="24"/>
              </w:rPr>
            </w:pPr>
            <w:r>
              <w:rPr>
                <w:noProof/>
                <w:color w:val="000000"/>
                <w:sz w:val="24"/>
                <w:szCs w:val="24"/>
              </w:rPr>
              <w:t>2</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Отражена сумма налогового кредита по НДС</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641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644</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1 000</w:t>
            </w:r>
          </w:p>
        </w:tc>
      </w:tr>
      <w:tr w:rsidR="008008F2">
        <w:trPr>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noProof/>
                <w:color w:val="000000"/>
                <w:sz w:val="24"/>
                <w:szCs w:val="24"/>
              </w:rPr>
            </w:pPr>
            <w:r>
              <w:rPr>
                <w:noProof/>
                <w:color w:val="000000"/>
                <w:sz w:val="24"/>
                <w:szCs w:val="24"/>
              </w:rPr>
              <w:t>3</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 xml:space="preserve">Оприходованы полуфабрикаты на сумму 5 000 грн. (100 кг </w:t>
            </w:r>
            <w:r>
              <w:rPr>
                <w:color w:val="000000"/>
                <w:sz w:val="24"/>
                <w:szCs w:val="24"/>
              </w:rPr>
              <w:sym w:font="Symbol" w:char="F0B4"/>
            </w:r>
            <w:r>
              <w:rPr>
                <w:color w:val="000000"/>
                <w:sz w:val="24"/>
                <w:szCs w:val="24"/>
              </w:rPr>
              <w:t xml:space="preserve"> 50 грн.)</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202</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631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5 000</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noProof/>
                <w:color w:val="000000"/>
                <w:sz w:val="24"/>
                <w:szCs w:val="24"/>
              </w:rPr>
            </w:pPr>
            <w:r>
              <w:rPr>
                <w:noProof/>
                <w:color w:val="000000"/>
                <w:sz w:val="24"/>
                <w:szCs w:val="24"/>
              </w:rPr>
              <w:t>4</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Отражены расчеты по налоговому кредиту по НДС</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644</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631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1 000</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noProof/>
                <w:color w:val="000000"/>
                <w:sz w:val="24"/>
                <w:szCs w:val="24"/>
              </w:rPr>
            </w:pPr>
            <w:r>
              <w:rPr>
                <w:noProof/>
                <w:color w:val="000000"/>
                <w:sz w:val="24"/>
                <w:szCs w:val="24"/>
              </w:rPr>
              <w:t>5</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Отражена стоимость погрузочно-разгрузочных работ</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202</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631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80</w:t>
            </w:r>
          </w:p>
        </w:tc>
      </w:tr>
      <w:tr w:rsidR="008008F2">
        <w:trPr>
          <w:trHeight w:hRule="exact" w:val="340"/>
        </w:trPr>
        <w:tc>
          <w:tcPr>
            <w:tcW w:w="540" w:type="dxa"/>
            <w:tcBorders>
              <w:top w:val="single" w:sz="6" w:space="0" w:color="auto"/>
              <w:left w:val="single" w:sz="6" w:space="0" w:color="auto"/>
              <w:bottom w:val="single" w:sz="6" w:space="0" w:color="auto"/>
              <w:right w:val="single" w:sz="6" w:space="0" w:color="auto"/>
            </w:tcBorders>
          </w:tcPr>
          <w:p w:rsidR="008008F2" w:rsidRDefault="008008F2">
            <w:pPr>
              <w:ind w:hanging="40"/>
              <w:jc w:val="center"/>
              <w:rPr>
                <w:noProof/>
                <w:color w:val="000000"/>
                <w:sz w:val="24"/>
                <w:szCs w:val="24"/>
              </w:rPr>
            </w:pPr>
            <w:r>
              <w:rPr>
                <w:noProof/>
                <w:color w:val="000000"/>
                <w:sz w:val="24"/>
                <w:szCs w:val="24"/>
              </w:rPr>
              <w:t>6</w:t>
            </w:r>
          </w:p>
        </w:tc>
        <w:tc>
          <w:tcPr>
            <w:tcW w:w="5697" w:type="dxa"/>
            <w:gridSpan w:val="2"/>
            <w:tcBorders>
              <w:top w:val="single" w:sz="6" w:space="0" w:color="auto"/>
              <w:left w:val="single" w:sz="6" w:space="0" w:color="auto"/>
              <w:bottom w:val="single" w:sz="6" w:space="0" w:color="auto"/>
              <w:right w:val="single" w:sz="6" w:space="0" w:color="auto"/>
            </w:tcBorders>
            <w:vAlign w:val="center"/>
          </w:tcPr>
          <w:p w:rsidR="008008F2" w:rsidRDefault="008008F2">
            <w:pPr>
              <w:rPr>
                <w:color w:val="000000"/>
                <w:sz w:val="24"/>
                <w:szCs w:val="24"/>
              </w:rPr>
            </w:pPr>
            <w:r>
              <w:rPr>
                <w:color w:val="000000"/>
                <w:sz w:val="24"/>
                <w:szCs w:val="24"/>
              </w:rPr>
              <w:t>Отражена сумма налогового кредита по НДС</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641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631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16</w:t>
            </w:r>
          </w:p>
        </w:tc>
      </w:tr>
      <w:tr w:rsidR="008008F2">
        <w:trPr>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7</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Отражены расходы на оплату услуг по хранению полуфабрикатов сторонней организацией</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202</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377</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70</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8</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Отражена сумма налогового кредита по НДС</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641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377</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14</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9</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Отражены командировочные расходы экспедитора</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202</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372</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20</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10</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Отражены расходы на оплату посреднических услуг</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202</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377</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40</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11</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Отражена сумма налогового кредита по НДС</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641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377</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8</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12</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Отражены расходы на зарплату экспедитора</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202</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661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15</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13</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Отражены начисления на зарплату экспедитора</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202</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651, 652 653</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5,6</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14</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Оплачена стоимость погрузочно-разгрузочных работ</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631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311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96</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15</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Оплачена стоимость транспорта</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377</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311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84</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16</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Оплачена стоимость посреднических услуг</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377</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311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48</w:t>
            </w:r>
          </w:p>
        </w:tc>
      </w:tr>
      <w:tr w:rsidR="008008F2">
        <w:trPr>
          <w:trHeight w:hRule="exact" w:val="567"/>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17</w:t>
            </w:r>
          </w:p>
        </w:tc>
        <w:tc>
          <w:tcPr>
            <w:tcW w:w="5697" w:type="dxa"/>
            <w:gridSpan w:val="2"/>
            <w:tcBorders>
              <w:top w:val="single" w:sz="6" w:space="0" w:color="auto"/>
              <w:left w:val="single" w:sz="6" w:space="0" w:color="auto"/>
              <w:bottom w:val="single" w:sz="6" w:space="0" w:color="auto"/>
              <w:right w:val="single" w:sz="6" w:space="0" w:color="auto"/>
            </w:tcBorders>
            <w:vAlign w:val="center"/>
          </w:tcPr>
          <w:p w:rsidR="008008F2" w:rsidRDefault="008008F2">
            <w:pPr>
              <w:rPr>
                <w:color w:val="000000"/>
                <w:sz w:val="24"/>
                <w:szCs w:val="24"/>
              </w:rPr>
            </w:pPr>
            <w:r>
              <w:rPr>
                <w:color w:val="000000"/>
                <w:sz w:val="24"/>
                <w:szCs w:val="24"/>
              </w:rPr>
              <w:t>Списана себестоимость полуфабрикатов, израсходованных на изготовление 300 ед. продукции</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23</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202</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4 184,5</w:t>
            </w:r>
          </w:p>
        </w:tc>
      </w:tr>
      <w:tr w:rsidR="008008F2">
        <w:trPr>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18</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Списаны расходы на оплату труда работников, занятых изготовлением готовой продукции</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23</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661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720</w:t>
            </w:r>
          </w:p>
        </w:tc>
      </w:tr>
      <w:tr w:rsidR="008008F2">
        <w:trPr>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19</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Списана сумма обязательных начислений на фонд оплаты труда</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23</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651, 652,653</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270</w:t>
            </w:r>
          </w:p>
        </w:tc>
      </w:tr>
      <w:tr w:rsidR="008008F2">
        <w:trPr>
          <w:trHeight w:hRule="exact" w:val="88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20</w:t>
            </w:r>
          </w:p>
          <w:p w:rsidR="008008F2" w:rsidRDefault="008008F2">
            <w:pPr>
              <w:jc w:val="center"/>
              <w:rPr>
                <w:noProof/>
                <w:color w:val="000000"/>
                <w:sz w:val="24"/>
                <w:szCs w:val="24"/>
              </w:rPr>
            </w:pP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Отражена сумма амортизации оборудования, используемого для выпуска продукции, как общепроизвод-ственные расходы</w:t>
            </w:r>
          </w:p>
          <w:p w:rsidR="008008F2" w:rsidRDefault="008008F2">
            <w:pPr>
              <w:rPr>
                <w:color w:val="000000"/>
                <w:sz w:val="24"/>
                <w:szCs w:val="24"/>
              </w:rPr>
            </w:pP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91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131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180</w:t>
            </w: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21</w:t>
            </w:r>
          </w:p>
          <w:p w:rsidR="008008F2" w:rsidRDefault="008008F2">
            <w:pPr>
              <w:jc w:val="center"/>
              <w:rPr>
                <w:noProof/>
                <w:color w:val="000000"/>
                <w:sz w:val="24"/>
                <w:szCs w:val="24"/>
              </w:rPr>
            </w:pP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Начислены другие общепроизводственные расходы</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91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color w:val="000000"/>
                <w:sz w:val="24"/>
                <w:szCs w:val="24"/>
              </w:rPr>
            </w:pPr>
            <w:r>
              <w:rPr>
                <w:noProof/>
                <w:color w:val="000000"/>
                <w:sz w:val="24"/>
                <w:szCs w:val="24"/>
              </w:rPr>
              <w:t>66,65</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200</w:t>
            </w:r>
          </w:p>
        </w:tc>
      </w:tr>
      <w:tr w:rsidR="008008F2">
        <w:trPr>
          <w:trHeight w:hRule="exact" w:val="860"/>
        </w:trPr>
        <w:tc>
          <w:tcPr>
            <w:tcW w:w="540" w:type="dxa"/>
            <w:tcBorders>
              <w:top w:val="single" w:sz="6" w:space="0" w:color="auto"/>
              <w:left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22</w:t>
            </w:r>
          </w:p>
          <w:p w:rsidR="008008F2" w:rsidRDefault="008008F2">
            <w:pPr>
              <w:jc w:val="center"/>
              <w:rPr>
                <w:noProof/>
                <w:color w:val="000000"/>
                <w:sz w:val="24"/>
                <w:szCs w:val="24"/>
              </w:rPr>
            </w:pPr>
          </w:p>
        </w:tc>
        <w:tc>
          <w:tcPr>
            <w:tcW w:w="5697" w:type="dxa"/>
            <w:gridSpan w:val="2"/>
            <w:tcBorders>
              <w:top w:val="single" w:sz="6" w:space="0" w:color="auto"/>
              <w:left w:val="single" w:sz="6" w:space="0" w:color="auto"/>
              <w:right w:val="single" w:sz="6" w:space="0" w:color="auto"/>
            </w:tcBorders>
          </w:tcPr>
          <w:p w:rsidR="008008F2" w:rsidRDefault="008008F2">
            <w:pPr>
              <w:rPr>
                <w:color w:val="000000"/>
                <w:sz w:val="24"/>
                <w:szCs w:val="24"/>
              </w:rPr>
            </w:pPr>
            <w:r>
              <w:rPr>
                <w:color w:val="000000"/>
                <w:sz w:val="24"/>
                <w:szCs w:val="24"/>
              </w:rPr>
              <w:t>Списаны, в соответствии с расчетом предприятия, общепроизводственные расходы:</w:t>
            </w:r>
          </w:p>
          <w:p w:rsidR="008008F2" w:rsidRDefault="008008F2">
            <w:pPr>
              <w:rPr>
                <w:color w:val="000000"/>
                <w:sz w:val="24"/>
                <w:szCs w:val="24"/>
              </w:rPr>
            </w:pPr>
            <w:r>
              <w:rPr>
                <w:color w:val="000000"/>
                <w:sz w:val="24"/>
                <w:szCs w:val="24"/>
              </w:rPr>
              <w:t>а) переменные общепроизводственные расходы;</w:t>
            </w:r>
          </w:p>
        </w:tc>
        <w:tc>
          <w:tcPr>
            <w:tcW w:w="851" w:type="dxa"/>
            <w:tcBorders>
              <w:top w:val="single" w:sz="6" w:space="0" w:color="auto"/>
              <w:left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23</w:t>
            </w:r>
          </w:p>
        </w:tc>
        <w:tc>
          <w:tcPr>
            <w:tcW w:w="1012" w:type="dxa"/>
            <w:tcBorders>
              <w:top w:val="single" w:sz="6" w:space="0" w:color="auto"/>
              <w:left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91</w:t>
            </w:r>
          </w:p>
        </w:tc>
        <w:tc>
          <w:tcPr>
            <w:tcW w:w="1080" w:type="dxa"/>
            <w:tcBorders>
              <w:top w:val="single" w:sz="6" w:space="0" w:color="auto"/>
              <w:left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120</w:t>
            </w:r>
          </w:p>
        </w:tc>
      </w:tr>
      <w:tr w:rsidR="008008F2">
        <w:trPr>
          <w:cantSplit/>
          <w:trHeight w:hRule="exact" w:val="560"/>
        </w:trPr>
        <w:tc>
          <w:tcPr>
            <w:tcW w:w="540" w:type="dxa"/>
            <w:tcBorders>
              <w:left w:val="single" w:sz="6" w:space="0" w:color="auto"/>
              <w:bottom w:val="nil"/>
              <w:right w:val="single" w:sz="6" w:space="0" w:color="auto"/>
            </w:tcBorders>
          </w:tcPr>
          <w:p w:rsidR="008008F2" w:rsidRDefault="008008F2">
            <w:pPr>
              <w:jc w:val="center"/>
              <w:rPr>
                <w:color w:val="000000"/>
                <w:sz w:val="24"/>
                <w:szCs w:val="24"/>
              </w:rPr>
            </w:pPr>
          </w:p>
        </w:tc>
        <w:tc>
          <w:tcPr>
            <w:tcW w:w="5697" w:type="dxa"/>
            <w:gridSpan w:val="2"/>
            <w:tcBorders>
              <w:left w:val="single" w:sz="6" w:space="0" w:color="auto"/>
              <w:bottom w:val="nil"/>
              <w:right w:val="single" w:sz="6" w:space="0" w:color="auto"/>
            </w:tcBorders>
          </w:tcPr>
          <w:p w:rsidR="008008F2" w:rsidRDefault="008008F2">
            <w:pPr>
              <w:rPr>
                <w:color w:val="000000"/>
                <w:sz w:val="24"/>
                <w:szCs w:val="24"/>
              </w:rPr>
            </w:pPr>
            <w:r>
              <w:rPr>
                <w:color w:val="000000"/>
                <w:sz w:val="24"/>
                <w:szCs w:val="24"/>
              </w:rPr>
              <w:t>б) постоянные распределенные общепроизводствен-ные расходы;</w:t>
            </w:r>
          </w:p>
        </w:tc>
        <w:tc>
          <w:tcPr>
            <w:tcW w:w="851" w:type="dxa"/>
            <w:tcBorders>
              <w:left w:val="single" w:sz="6" w:space="0" w:color="auto"/>
              <w:bottom w:val="nil"/>
              <w:right w:val="single" w:sz="6" w:space="0" w:color="auto"/>
            </w:tcBorders>
            <w:vAlign w:val="bottom"/>
          </w:tcPr>
          <w:p w:rsidR="008008F2" w:rsidRDefault="008008F2">
            <w:pPr>
              <w:jc w:val="center"/>
              <w:rPr>
                <w:noProof/>
                <w:color w:val="000000"/>
                <w:sz w:val="24"/>
                <w:szCs w:val="24"/>
              </w:rPr>
            </w:pPr>
            <w:r>
              <w:rPr>
                <w:noProof/>
                <w:color w:val="000000"/>
                <w:sz w:val="24"/>
                <w:szCs w:val="24"/>
              </w:rPr>
              <w:t>23</w:t>
            </w:r>
          </w:p>
        </w:tc>
        <w:tc>
          <w:tcPr>
            <w:tcW w:w="1012" w:type="dxa"/>
            <w:tcBorders>
              <w:left w:val="single" w:sz="6" w:space="0" w:color="auto"/>
              <w:bottom w:val="nil"/>
              <w:right w:val="single" w:sz="6" w:space="0" w:color="auto"/>
            </w:tcBorders>
            <w:vAlign w:val="bottom"/>
          </w:tcPr>
          <w:p w:rsidR="008008F2" w:rsidRDefault="008008F2">
            <w:pPr>
              <w:jc w:val="center"/>
              <w:rPr>
                <w:noProof/>
                <w:color w:val="000000"/>
                <w:sz w:val="24"/>
                <w:szCs w:val="24"/>
              </w:rPr>
            </w:pPr>
            <w:r>
              <w:rPr>
                <w:noProof/>
                <w:color w:val="000000"/>
                <w:sz w:val="24"/>
                <w:szCs w:val="24"/>
              </w:rPr>
              <w:t>91</w:t>
            </w:r>
          </w:p>
        </w:tc>
        <w:tc>
          <w:tcPr>
            <w:tcW w:w="1080" w:type="dxa"/>
            <w:tcBorders>
              <w:left w:val="single" w:sz="6" w:space="0" w:color="auto"/>
              <w:bottom w:val="nil"/>
              <w:right w:val="single" w:sz="4" w:space="0" w:color="auto"/>
            </w:tcBorders>
            <w:vAlign w:val="bottom"/>
          </w:tcPr>
          <w:p w:rsidR="008008F2" w:rsidRDefault="008008F2">
            <w:pPr>
              <w:jc w:val="center"/>
              <w:rPr>
                <w:noProof/>
                <w:color w:val="000000"/>
                <w:sz w:val="24"/>
                <w:szCs w:val="24"/>
              </w:rPr>
            </w:pPr>
            <w:r>
              <w:rPr>
                <w:noProof/>
                <w:color w:val="000000"/>
                <w:sz w:val="24"/>
                <w:szCs w:val="24"/>
              </w:rPr>
              <w:t>160</w:t>
            </w:r>
          </w:p>
        </w:tc>
      </w:tr>
      <w:tr w:rsidR="008008F2">
        <w:trPr>
          <w:trHeight w:hRule="exact" w:val="560"/>
        </w:trPr>
        <w:tc>
          <w:tcPr>
            <w:tcW w:w="540" w:type="dxa"/>
            <w:tcBorders>
              <w:top w:val="nil"/>
              <w:left w:val="single" w:sz="6" w:space="0" w:color="auto"/>
              <w:bottom w:val="nil"/>
              <w:right w:val="single" w:sz="6" w:space="0" w:color="auto"/>
            </w:tcBorders>
          </w:tcPr>
          <w:p w:rsidR="008008F2" w:rsidRDefault="008008F2">
            <w:pPr>
              <w:jc w:val="center"/>
              <w:rPr>
                <w:color w:val="000000"/>
                <w:sz w:val="24"/>
                <w:szCs w:val="24"/>
              </w:rPr>
            </w:pPr>
          </w:p>
        </w:tc>
        <w:tc>
          <w:tcPr>
            <w:tcW w:w="5697" w:type="dxa"/>
            <w:gridSpan w:val="2"/>
            <w:tcBorders>
              <w:top w:val="nil"/>
              <w:left w:val="single" w:sz="6" w:space="0" w:color="auto"/>
              <w:bottom w:val="nil"/>
              <w:right w:val="single" w:sz="6" w:space="0" w:color="auto"/>
            </w:tcBorders>
          </w:tcPr>
          <w:p w:rsidR="008008F2" w:rsidRDefault="008008F2">
            <w:pPr>
              <w:rPr>
                <w:color w:val="000000"/>
                <w:sz w:val="24"/>
                <w:szCs w:val="24"/>
              </w:rPr>
            </w:pPr>
            <w:r>
              <w:rPr>
                <w:color w:val="000000"/>
                <w:sz w:val="24"/>
                <w:szCs w:val="24"/>
              </w:rPr>
              <w:t>в) постоянные нераспределенные общепроизводственные расходы</w:t>
            </w:r>
          </w:p>
        </w:tc>
        <w:tc>
          <w:tcPr>
            <w:tcW w:w="851" w:type="dxa"/>
            <w:tcBorders>
              <w:top w:val="nil"/>
              <w:left w:val="single" w:sz="6" w:space="0" w:color="auto"/>
              <w:bottom w:val="nil"/>
              <w:right w:val="single" w:sz="6" w:space="0" w:color="auto"/>
            </w:tcBorders>
            <w:vAlign w:val="bottom"/>
          </w:tcPr>
          <w:p w:rsidR="008008F2" w:rsidRDefault="008008F2">
            <w:pPr>
              <w:jc w:val="center"/>
              <w:rPr>
                <w:noProof/>
                <w:color w:val="000000"/>
                <w:sz w:val="24"/>
                <w:szCs w:val="24"/>
              </w:rPr>
            </w:pPr>
            <w:r>
              <w:rPr>
                <w:noProof/>
                <w:color w:val="000000"/>
                <w:sz w:val="24"/>
                <w:szCs w:val="24"/>
              </w:rPr>
              <w:t>901</w:t>
            </w:r>
          </w:p>
        </w:tc>
        <w:tc>
          <w:tcPr>
            <w:tcW w:w="1012" w:type="dxa"/>
            <w:tcBorders>
              <w:top w:val="nil"/>
              <w:left w:val="single" w:sz="6" w:space="0" w:color="auto"/>
              <w:bottom w:val="nil"/>
              <w:right w:val="single" w:sz="6" w:space="0" w:color="auto"/>
            </w:tcBorders>
            <w:vAlign w:val="bottom"/>
          </w:tcPr>
          <w:p w:rsidR="008008F2" w:rsidRDefault="008008F2">
            <w:pPr>
              <w:jc w:val="center"/>
              <w:rPr>
                <w:noProof/>
                <w:color w:val="000000"/>
                <w:sz w:val="24"/>
                <w:szCs w:val="24"/>
              </w:rPr>
            </w:pPr>
            <w:r>
              <w:rPr>
                <w:noProof/>
                <w:color w:val="000000"/>
                <w:sz w:val="24"/>
                <w:szCs w:val="24"/>
              </w:rPr>
              <w:t>91</w:t>
            </w:r>
          </w:p>
        </w:tc>
        <w:tc>
          <w:tcPr>
            <w:tcW w:w="1080" w:type="dxa"/>
            <w:tcBorders>
              <w:top w:val="nil"/>
              <w:left w:val="single" w:sz="6" w:space="0" w:color="auto"/>
              <w:bottom w:val="nil"/>
              <w:right w:val="single" w:sz="4" w:space="0" w:color="auto"/>
            </w:tcBorders>
            <w:vAlign w:val="bottom"/>
          </w:tcPr>
          <w:p w:rsidR="008008F2" w:rsidRDefault="008008F2">
            <w:pPr>
              <w:jc w:val="center"/>
              <w:rPr>
                <w:noProof/>
                <w:color w:val="000000"/>
                <w:sz w:val="24"/>
                <w:szCs w:val="24"/>
              </w:rPr>
            </w:pPr>
            <w:r>
              <w:rPr>
                <w:noProof/>
                <w:color w:val="000000"/>
                <w:sz w:val="24"/>
                <w:szCs w:val="24"/>
              </w:rPr>
              <w:t>100</w:t>
            </w: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23</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vertAlign w:val="superscript"/>
              </w:rPr>
            </w:pPr>
            <w:r>
              <w:rPr>
                <w:color w:val="000000"/>
                <w:sz w:val="24"/>
                <w:szCs w:val="24"/>
              </w:rPr>
              <w:t xml:space="preserve">Начислена сумма административных расходов </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92</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66,65</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130</w:t>
            </w: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24</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Списана начисленная сумма</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791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noProof/>
                <w:color w:val="000000"/>
                <w:sz w:val="24"/>
                <w:szCs w:val="24"/>
              </w:rPr>
            </w:pPr>
            <w:r>
              <w:rPr>
                <w:noProof/>
                <w:color w:val="000000"/>
                <w:sz w:val="24"/>
                <w:szCs w:val="24"/>
              </w:rPr>
              <w:t>92</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jc w:val="center"/>
              <w:rPr>
                <w:noProof/>
                <w:color w:val="000000"/>
                <w:sz w:val="24"/>
                <w:szCs w:val="24"/>
              </w:rPr>
            </w:pPr>
            <w:r>
              <w:rPr>
                <w:noProof/>
                <w:color w:val="000000"/>
                <w:sz w:val="24"/>
                <w:szCs w:val="24"/>
              </w:rPr>
              <w:t>130</w:t>
            </w:r>
          </w:p>
          <w:p w:rsidR="008008F2" w:rsidRDefault="008008F2">
            <w:pPr>
              <w:jc w:val="center"/>
              <w:rPr>
                <w:noProof/>
                <w:color w:val="000000"/>
                <w:sz w:val="24"/>
                <w:szCs w:val="24"/>
              </w:rPr>
            </w:pPr>
          </w:p>
        </w:tc>
      </w:tr>
      <w:tr w:rsidR="008008F2">
        <w:trPr>
          <w:trHeight w:hRule="exact" w:val="334"/>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25</w:t>
            </w:r>
          </w:p>
        </w:tc>
        <w:tc>
          <w:tcPr>
            <w:tcW w:w="5697" w:type="dxa"/>
            <w:gridSpan w:val="2"/>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color w:val="000000"/>
                <w:sz w:val="24"/>
                <w:szCs w:val="24"/>
              </w:rPr>
            </w:pPr>
            <w:r>
              <w:rPr>
                <w:color w:val="000000"/>
                <w:sz w:val="24"/>
                <w:szCs w:val="24"/>
              </w:rPr>
              <w:t>Оприходована готовая продукция на склад</w:t>
            </w:r>
          </w:p>
        </w:tc>
        <w:tc>
          <w:tcPr>
            <w:tcW w:w="851" w:type="dxa"/>
            <w:tcBorders>
              <w:top w:val="single" w:sz="6" w:space="0" w:color="auto"/>
              <w:left w:val="single" w:sz="6" w:space="0" w:color="auto"/>
              <w:bottom w:val="single" w:sz="6" w:space="0" w:color="auto"/>
              <w:right w:val="single" w:sz="6" w:space="0" w:color="auto"/>
            </w:tcBorders>
            <w:vAlign w:val="center"/>
          </w:tcPr>
          <w:p w:rsidR="008008F2" w:rsidRDefault="008008F2">
            <w:pPr>
              <w:ind w:hanging="40"/>
              <w:jc w:val="center"/>
              <w:rPr>
                <w:noProof/>
                <w:color w:val="000000"/>
                <w:sz w:val="24"/>
                <w:szCs w:val="24"/>
              </w:rPr>
            </w:pPr>
            <w:r>
              <w:rPr>
                <w:noProof/>
                <w:color w:val="000000"/>
                <w:sz w:val="24"/>
                <w:szCs w:val="24"/>
              </w:rPr>
              <w:t>26</w:t>
            </w:r>
          </w:p>
        </w:tc>
        <w:tc>
          <w:tcPr>
            <w:tcW w:w="1012"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noProof/>
                <w:color w:val="000000"/>
                <w:sz w:val="24"/>
                <w:szCs w:val="24"/>
              </w:rPr>
            </w:pPr>
            <w:r>
              <w:rPr>
                <w:noProof/>
                <w:color w:val="000000"/>
                <w:sz w:val="24"/>
                <w:szCs w:val="24"/>
              </w:rPr>
              <w:t>23</w:t>
            </w:r>
          </w:p>
        </w:tc>
        <w:tc>
          <w:tcPr>
            <w:tcW w:w="1080" w:type="dxa"/>
            <w:tcBorders>
              <w:top w:val="single" w:sz="6" w:space="0" w:color="auto"/>
              <w:left w:val="single" w:sz="6" w:space="0" w:color="auto"/>
              <w:bottom w:val="single" w:sz="6" w:space="0" w:color="auto"/>
              <w:right w:val="single" w:sz="4" w:space="0" w:color="auto"/>
            </w:tcBorders>
            <w:vAlign w:val="center"/>
          </w:tcPr>
          <w:p w:rsidR="008008F2" w:rsidRDefault="008008F2">
            <w:pPr>
              <w:jc w:val="center"/>
              <w:rPr>
                <w:noProof/>
                <w:color w:val="000000"/>
                <w:sz w:val="24"/>
                <w:szCs w:val="24"/>
              </w:rPr>
            </w:pPr>
            <w:r>
              <w:rPr>
                <w:noProof/>
                <w:color w:val="000000"/>
                <w:sz w:val="24"/>
                <w:szCs w:val="24"/>
              </w:rPr>
              <w:t>4 545,4</w:t>
            </w:r>
          </w:p>
        </w:tc>
      </w:tr>
      <w:tr w:rsidR="008008F2">
        <w:trPr>
          <w:cantSplit/>
          <w:trHeight w:hRule="exact" w:val="359"/>
        </w:trPr>
        <w:tc>
          <w:tcPr>
            <w:tcW w:w="9180" w:type="dxa"/>
            <w:gridSpan w:val="6"/>
            <w:tcBorders>
              <w:top w:val="single" w:sz="6" w:space="0" w:color="auto"/>
              <w:left w:val="single" w:sz="6" w:space="0" w:color="auto"/>
              <w:bottom w:val="nil"/>
              <w:right w:val="single" w:sz="4" w:space="0" w:color="auto"/>
            </w:tcBorders>
          </w:tcPr>
          <w:p w:rsidR="008008F2" w:rsidRDefault="008008F2">
            <w:pPr>
              <w:jc w:val="center"/>
              <w:rPr>
                <w:color w:val="000000"/>
                <w:sz w:val="24"/>
                <w:szCs w:val="24"/>
              </w:rPr>
            </w:pPr>
            <w:r>
              <w:rPr>
                <w:color w:val="000000"/>
                <w:sz w:val="24"/>
                <w:szCs w:val="24"/>
              </w:rPr>
              <w:t>2. Реализация продукции</w:t>
            </w: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1</w:t>
            </w:r>
          </w:p>
        </w:tc>
        <w:tc>
          <w:tcPr>
            <w:tcW w:w="5697" w:type="dxa"/>
            <w:gridSpan w:val="2"/>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 xml:space="preserve">Отражена операция реализации готовой продукции </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361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701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noProof/>
                <w:color w:val="000000"/>
                <w:sz w:val="24"/>
                <w:szCs w:val="24"/>
              </w:rPr>
            </w:pPr>
            <w:r>
              <w:rPr>
                <w:noProof/>
                <w:color w:val="000000"/>
                <w:sz w:val="24"/>
                <w:szCs w:val="24"/>
              </w:rPr>
              <w:t>7 200</w:t>
            </w:r>
          </w:p>
        </w:tc>
      </w:tr>
      <w:tr w:rsidR="008008F2">
        <w:trPr>
          <w:trHeight w:hRule="exact" w:val="320"/>
        </w:trPr>
        <w:tc>
          <w:tcPr>
            <w:tcW w:w="567" w:type="dxa"/>
            <w:gridSpan w:val="2"/>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2</w:t>
            </w:r>
          </w:p>
        </w:tc>
        <w:tc>
          <w:tcPr>
            <w:tcW w:w="5670" w:type="dxa"/>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Отражена сумма налоговых обязательств по НДС</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701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641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noProof/>
                <w:color w:val="000000"/>
                <w:sz w:val="24"/>
                <w:szCs w:val="24"/>
              </w:rPr>
            </w:pPr>
            <w:r>
              <w:rPr>
                <w:noProof/>
                <w:color w:val="000000"/>
                <w:sz w:val="24"/>
                <w:szCs w:val="24"/>
              </w:rPr>
              <w:t>1 200</w:t>
            </w:r>
          </w:p>
        </w:tc>
      </w:tr>
    </w:tbl>
    <w:p w:rsidR="008008F2" w:rsidRDefault="008008F2">
      <w:r>
        <w:lastRenderedPageBreak/>
        <w:t>Окончание таблицы 5.1</w:t>
      </w:r>
    </w:p>
    <w:tbl>
      <w:tblPr>
        <w:tblW w:w="9180" w:type="dxa"/>
        <w:tblInd w:w="40" w:type="dxa"/>
        <w:tblLayout w:type="fixed"/>
        <w:tblCellMar>
          <w:left w:w="40" w:type="dxa"/>
          <w:right w:w="40" w:type="dxa"/>
        </w:tblCellMar>
        <w:tblLook w:val="0000" w:firstRow="0" w:lastRow="0" w:firstColumn="0" w:lastColumn="0" w:noHBand="0" w:noVBand="0"/>
      </w:tblPr>
      <w:tblGrid>
        <w:gridCol w:w="567"/>
        <w:gridCol w:w="5670"/>
        <w:gridCol w:w="851"/>
        <w:gridCol w:w="1012"/>
        <w:gridCol w:w="1080"/>
      </w:tblGrid>
      <w:tr w:rsidR="008008F2">
        <w:trPr>
          <w:trHeight w:hRule="exact" w:val="32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rPr>
            </w:pPr>
            <w:r>
              <w:rPr>
                <w:noProof/>
                <w:color w:val="000000"/>
              </w:rPr>
              <w:t>1</w:t>
            </w:r>
          </w:p>
        </w:tc>
        <w:tc>
          <w:tcPr>
            <w:tcW w:w="5670" w:type="dxa"/>
            <w:tcBorders>
              <w:top w:val="single" w:sz="6" w:space="0" w:color="auto"/>
              <w:left w:val="single" w:sz="6" w:space="0" w:color="auto"/>
              <w:bottom w:val="single" w:sz="6" w:space="0" w:color="auto"/>
              <w:right w:val="single" w:sz="6" w:space="0" w:color="auto"/>
            </w:tcBorders>
          </w:tcPr>
          <w:p w:rsidR="008008F2" w:rsidRDefault="008008F2">
            <w:pPr>
              <w:jc w:val="center"/>
              <w:rPr>
                <w:color w:val="000000"/>
              </w:rPr>
            </w:pPr>
            <w:r>
              <w:rPr>
                <w:color w:val="000000"/>
              </w:rPr>
              <w:t>2</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rPr>
            </w:pPr>
            <w:r>
              <w:rPr>
                <w:noProof/>
                <w:color w:val="000000"/>
              </w:rPr>
              <w:t>3</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rPr>
            </w:pPr>
            <w:r>
              <w:rPr>
                <w:noProof/>
                <w:color w:val="000000"/>
              </w:rPr>
              <w:t>4</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noProof/>
                <w:color w:val="000000"/>
              </w:rPr>
            </w:pPr>
            <w:r>
              <w:rPr>
                <w:noProof/>
                <w:color w:val="000000"/>
              </w:rPr>
              <w:t>5</w:t>
            </w:r>
          </w:p>
        </w:tc>
      </w:tr>
      <w:tr w:rsidR="008008F2">
        <w:trPr>
          <w:trHeight w:hRule="exact" w:val="32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3</w:t>
            </w:r>
          </w:p>
        </w:tc>
        <w:tc>
          <w:tcPr>
            <w:tcW w:w="5670" w:type="dxa"/>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Отражены расходы на сбыт продукции</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93</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66, 65</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noProof/>
                <w:color w:val="000000"/>
                <w:sz w:val="24"/>
                <w:szCs w:val="24"/>
              </w:rPr>
            </w:pPr>
            <w:r>
              <w:rPr>
                <w:noProof/>
                <w:color w:val="000000"/>
                <w:sz w:val="24"/>
                <w:szCs w:val="24"/>
              </w:rPr>
              <w:t>210</w:t>
            </w:r>
          </w:p>
        </w:tc>
      </w:tr>
      <w:tr w:rsidR="008008F2">
        <w:trPr>
          <w:trHeight w:hRule="exact" w:val="32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4</w:t>
            </w:r>
          </w:p>
        </w:tc>
        <w:tc>
          <w:tcPr>
            <w:tcW w:w="5670" w:type="dxa"/>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Списана сумма расходов на сбыт</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791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93</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noProof/>
                <w:color w:val="000000"/>
                <w:sz w:val="24"/>
                <w:szCs w:val="24"/>
              </w:rPr>
            </w:pPr>
            <w:r>
              <w:rPr>
                <w:noProof/>
                <w:color w:val="000000"/>
                <w:sz w:val="24"/>
                <w:szCs w:val="24"/>
              </w:rPr>
              <w:t>210</w:t>
            </w:r>
          </w:p>
        </w:tc>
      </w:tr>
      <w:tr w:rsidR="008008F2">
        <w:trPr>
          <w:trHeight w:hRule="exact" w:val="56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5</w:t>
            </w:r>
          </w:p>
        </w:tc>
        <w:tc>
          <w:tcPr>
            <w:tcW w:w="5670" w:type="dxa"/>
            <w:tcBorders>
              <w:top w:val="single" w:sz="6" w:space="0" w:color="auto"/>
              <w:left w:val="single" w:sz="6" w:space="0" w:color="auto"/>
              <w:bottom w:val="single" w:sz="6" w:space="0" w:color="auto"/>
              <w:right w:val="single" w:sz="6" w:space="0" w:color="auto"/>
            </w:tcBorders>
          </w:tcPr>
          <w:p w:rsidR="008008F2" w:rsidRDefault="008008F2">
            <w:pPr>
              <w:jc w:val="both"/>
              <w:rPr>
                <w:color w:val="000000"/>
                <w:sz w:val="24"/>
                <w:szCs w:val="24"/>
              </w:rPr>
            </w:pPr>
            <w:r>
              <w:rPr>
                <w:color w:val="000000"/>
                <w:sz w:val="24"/>
                <w:szCs w:val="24"/>
              </w:rPr>
              <w:t>Списана себестоимость реализованной продукции    (4 545,4 грн./250 шт. х 240 шт.)</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901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26</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noProof/>
                <w:color w:val="000000"/>
                <w:sz w:val="24"/>
                <w:szCs w:val="24"/>
              </w:rPr>
            </w:pPr>
            <w:r>
              <w:rPr>
                <w:noProof/>
                <w:color w:val="000000"/>
                <w:sz w:val="24"/>
                <w:szCs w:val="24"/>
              </w:rPr>
              <w:t>4 363,6</w:t>
            </w:r>
          </w:p>
        </w:tc>
      </w:tr>
      <w:tr w:rsidR="008008F2">
        <w:trPr>
          <w:trHeight w:hRule="exact" w:val="56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6</w:t>
            </w:r>
          </w:p>
        </w:tc>
        <w:tc>
          <w:tcPr>
            <w:tcW w:w="5670" w:type="dxa"/>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Списана себестоимость реализованной продукции на финансовый результат (4363,6+100)</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791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901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noProof/>
                <w:color w:val="000000"/>
                <w:sz w:val="24"/>
                <w:szCs w:val="24"/>
              </w:rPr>
            </w:pPr>
            <w:r>
              <w:rPr>
                <w:noProof/>
                <w:color w:val="000000"/>
                <w:sz w:val="24"/>
                <w:szCs w:val="24"/>
              </w:rPr>
              <w:t>4 463,6</w:t>
            </w:r>
          </w:p>
        </w:tc>
      </w:tr>
      <w:tr w:rsidR="008008F2">
        <w:trPr>
          <w:trHeight w:hRule="exact" w:val="320"/>
        </w:trPr>
        <w:tc>
          <w:tcPr>
            <w:tcW w:w="567" w:type="dxa"/>
            <w:tcBorders>
              <w:top w:val="single" w:sz="6" w:space="0" w:color="auto"/>
              <w:left w:val="single" w:sz="6" w:space="0" w:color="auto"/>
              <w:bottom w:val="single" w:sz="6" w:space="0" w:color="auto"/>
              <w:right w:val="single" w:sz="6" w:space="0" w:color="auto"/>
            </w:tcBorders>
          </w:tcPr>
          <w:p w:rsidR="008008F2" w:rsidRDefault="008008F2">
            <w:pPr>
              <w:jc w:val="center"/>
              <w:rPr>
                <w:noProof/>
                <w:color w:val="000000"/>
                <w:sz w:val="24"/>
                <w:szCs w:val="24"/>
              </w:rPr>
            </w:pPr>
            <w:r>
              <w:rPr>
                <w:noProof/>
                <w:color w:val="000000"/>
                <w:sz w:val="24"/>
                <w:szCs w:val="24"/>
              </w:rPr>
              <w:t>7</w:t>
            </w:r>
          </w:p>
        </w:tc>
        <w:tc>
          <w:tcPr>
            <w:tcW w:w="5670" w:type="dxa"/>
            <w:tcBorders>
              <w:top w:val="single" w:sz="6" w:space="0" w:color="auto"/>
              <w:left w:val="single" w:sz="6" w:space="0" w:color="auto"/>
              <w:bottom w:val="single" w:sz="6" w:space="0" w:color="auto"/>
              <w:right w:val="single" w:sz="6" w:space="0" w:color="auto"/>
            </w:tcBorders>
          </w:tcPr>
          <w:p w:rsidR="008008F2" w:rsidRDefault="008008F2">
            <w:pPr>
              <w:rPr>
                <w:color w:val="000000"/>
                <w:sz w:val="24"/>
                <w:szCs w:val="24"/>
              </w:rPr>
            </w:pPr>
            <w:r>
              <w:rPr>
                <w:color w:val="000000"/>
                <w:sz w:val="24"/>
                <w:szCs w:val="24"/>
              </w:rPr>
              <w:t>Списана сумма дохода на финансовый результат</w:t>
            </w:r>
          </w:p>
        </w:tc>
        <w:tc>
          <w:tcPr>
            <w:tcW w:w="851"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701</w:t>
            </w:r>
          </w:p>
        </w:tc>
        <w:tc>
          <w:tcPr>
            <w:tcW w:w="1012" w:type="dxa"/>
            <w:tcBorders>
              <w:top w:val="single" w:sz="6" w:space="0" w:color="auto"/>
              <w:left w:val="single" w:sz="6" w:space="0" w:color="auto"/>
              <w:bottom w:val="single" w:sz="6"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791</w:t>
            </w:r>
          </w:p>
        </w:tc>
        <w:tc>
          <w:tcPr>
            <w:tcW w:w="1080" w:type="dxa"/>
            <w:tcBorders>
              <w:top w:val="single" w:sz="6" w:space="0" w:color="auto"/>
              <w:left w:val="single" w:sz="6" w:space="0" w:color="auto"/>
              <w:bottom w:val="single" w:sz="6" w:space="0" w:color="auto"/>
              <w:right w:val="single" w:sz="4" w:space="0" w:color="auto"/>
            </w:tcBorders>
            <w:vAlign w:val="bottom"/>
          </w:tcPr>
          <w:p w:rsidR="008008F2" w:rsidRDefault="008008F2">
            <w:pPr>
              <w:ind w:hanging="40"/>
              <w:jc w:val="center"/>
              <w:rPr>
                <w:noProof/>
                <w:color w:val="000000"/>
                <w:sz w:val="24"/>
                <w:szCs w:val="24"/>
              </w:rPr>
            </w:pPr>
            <w:r>
              <w:rPr>
                <w:noProof/>
                <w:color w:val="000000"/>
                <w:sz w:val="24"/>
                <w:szCs w:val="24"/>
              </w:rPr>
              <w:t>6000</w:t>
            </w:r>
          </w:p>
        </w:tc>
      </w:tr>
      <w:tr w:rsidR="008008F2">
        <w:trPr>
          <w:trHeight w:hRule="exact" w:val="320"/>
        </w:trPr>
        <w:tc>
          <w:tcPr>
            <w:tcW w:w="567" w:type="dxa"/>
            <w:tcBorders>
              <w:top w:val="single" w:sz="6" w:space="0" w:color="auto"/>
              <w:left w:val="single" w:sz="6" w:space="0" w:color="auto"/>
              <w:bottom w:val="single" w:sz="4" w:space="0" w:color="auto"/>
              <w:right w:val="single" w:sz="6" w:space="0" w:color="auto"/>
            </w:tcBorders>
          </w:tcPr>
          <w:p w:rsidR="008008F2" w:rsidRDefault="008008F2">
            <w:pPr>
              <w:jc w:val="center"/>
              <w:rPr>
                <w:noProof/>
                <w:color w:val="000000"/>
                <w:sz w:val="24"/>
                <w:szCs w:val="24"/>
              </w:rPr>
            </w:pPr>
            <w:r>
              <w:rPr>
                <w:noProof/>
                <w:color w:val="000000"/>
                <w:sz w:val="24"/>
                <w:szCs w:val="24"/>
              </w:rPr>
              <w:t>8</w:t>
            </w:r>
          </w:p>
        </w:tc>
        <w:tc>
          <w:tcPr>
            <w:tcW w:w="5670" w:type="dxa"/>
            <w:tcBorders>
              <w:top w:val="single" w:sz="6" w:space="0" w:color="auto"/>
              <w:left w:val="single" w:sz="6" w:space="0" w:color="auto"/>
              <w:bottom w:val="single" w:sz="4" w:space="0" w:color="auto"/>
              <w:right w:val="single" w:sz="6" w:space="0" w:color="auto"/>
            </w:tcBorders>
          </w:tcPr>
          <w:p w:rsidR="008008F2" w:rsidRDefault="008008F2">
            <w:pPr>
              <w:rPr>
                <w:color w:val="000000"/>
                <w:sz w:val="24"/>
                <w:szCs w:val="24"/>
              </w:rPr>
            </w:pPr>
            <w:r>
              <w:rPr>
                <w:color w:val="000000"/>
                <w:sz w:val="24"/>
                <w:szCs w:val="24"/>
              </w:rPr>
              <w:t>Отражена нераспределенная прибыль</w:t>
            </w:r>
          </w:p>
        </w:tc>
        <w:tc>
          <w:tcPr>
            <w:tcW w:w="851" w:type="dxa"/>
            <w:tcBorders>
              <w:top w:val="single" w:sz="6" w:space="0" w:color="auto"/>
              <w:left w:val="single" w:sz="6" w:space="0" w:color="auto"/>
              <w:bottom w:val="single" w:sz="4"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791</w:t>
            </w:r>
          </w:p>
        </w:tc>
        <w:tc>
          <w:tcPr>
            <w:tcW w:w="1012" w:type="dxa"/>
            <w:tcBorders>
              <w:top w:val="single" w:sz="6" w:space="0" w:color="auto"/>
              <w:left w:val="single" w:sz="6" w:space="0" w:color="auto"/>
              <w:bottom w:val="single" w:sz="4"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441</w:t>
            </w:r>
          </w:p>
        </w:tc>
        <w:tc>
          <w:tcPr>
            <w:tcW w:w="1080" w:type="dxa"/>
            <w:tcBorders>
              <w:top w:val="single" w:sz="6" w:space="0" w:color="auto"/>
              <w:left w:val="single" w:sz="6" w:space="0" w:color="auto"/>
              <w:bottom w:val="single" w:sz="4" w:space="0" w:color="auto"/>
              <w:right w:val="single" w:sz="6" w:space="0" w:color="auto"/>
            </w:tcBorders>
            <w:vAlign w:val="bottom"/>
          </w:tcPr>
          <w:p w:rsidR="008008F2" w:rsidRDefault="008008F2">
            <w:pPr>
              <w:ind w:hanging="40"/>
              <w:jc w:val="center"/>
              <w:rPr>
                <w:noProof/>
                <w:color w:val="000000"/>
                <w:sz w:val="24"/>
                <w:szCs w:val="24"/>
              </w:rPr>
            </w:pPr>
            <w:r>
              <w:rPr>
                <w:noProof/>
                <w:color w:val="000000"/>
                <w:sz w:val="24"/>
                <w:szCs w:val="24"/>
              </w:rPr>
              <w:t>1 196,4</w:t>
            </w:r>
          </w:p>
        </w:tc>
      </w:tr>
    </w:tbl>
    <w:p w:rsidR="008008F2" w:rsidRDefault="008008F2">
      <w:pPr>
        <w:ind w:firstLine="709"/>
      </w:pPr>
    </w:p>
    <w:p w:rsidR="008008F2" w:rsidRDefault="008008F2">
      <w:pPr>
        <w:pStyle w:val="4"/>
        <w:ind w:firstLine="720"/>
      </w:pPr>
      <w:bookmarkStart w:id="355" w:name="_Toc535485110"/>
      <w:bookmarkStart w:id="356" w:name="_Toc535485407"/>
      <w:bookmarkStart w:id="357" w:name="_Toc535630485"/>
      <w:bookmarkStart w:id="358" w:name="_Toc535631181"/>
      <w:bookmarkStart w:id="359" w:name="_Toc535632141"/>
      <w:bookmarkStart w:id="360" w:name="_Toc535632880"/>
      <w:bookmarkStart w:id="361" w:name="_Toc535633056"/>
      <w:bookmarkStart w:id="362" w:name="_Toc535652347"/>
      <w:bookmarkStart w:id="363" w:name="_Toc535652503"/>
      <w:bookmarkStart w:id="364" w:name="_Toc535652705"/>
      <w:bookmarkStart w:id="365" w:name="_Toc535654003"/>
      <w:r>
        <w:t>5.2 Товары</w:t>
      </w:r>
      <w:bookmarkEnd w:id="355"/>
      <w:bookmarkEnd w:id="356"/>
      <w:bookmarkEnd w:id="357"/>
      <w:bookmarkEnd w:id="358"/>
      <w:bookmarkEnd w:id="359"/>
      <w:bookmarkEnd w:id="360"/>
      <w:bookmarkEnd w:id="361"/>
      <w:bookmarkEnd w:id="362"/>
      <w:bookmarkEnd w:id="363"/>
      <w:bookmarkEnd w:id="364"/>
      <w:bookmarkEnd w:id="365"/>
    </w:p>
    <w:p w:rsidR="008008F2" w:rsidRDefault="008008F2">
      <w:pPr>
        <w:pStyle w:val="FR1"/>
        <w:ind w:firstLine="709"/>
        <w:jc w:val="both"/>
        <w:rPr>
          <w:rFonts w:ascii="Times New Roman" w:hAnsi="Times New Roman" w:cs="Times New Roman"/>
          <w:b w:val="0"/>
          <w:bCs w:val="0"/>
          <w:sz w:val="28"/>
          <w:szCs w:val="28"/>
        </w:rPr>
      </w:pPr>
    </w:p>
    <w:p w:rsidR="008008F2" w:rsidRDefault="008008F2">
      <w:pPr>
        <w:pStyle w:val="FR1"/>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Торговая деятельность – это инициативная самостоятельная деятельность юридических лиц и граждан по осуществлению покупки и продажи товаров народного потребления с целью получения прибыли.</w:t>
      </w:r>
    </w:p>
    <w:p w:rsidR="008008F2" w:rsidRDefault="008008F2">
      <w:pPr>
        <w:pStyle w:val="a3"/>
        <w:ind w:firstLine="709"/>
      </w:pPr>
      <w:r>
        <w:t>Товар – это продукт труда, имеющий стоимость, который распределяется в обществе путем купли-продажи и обмена.</w:t>
      </w:r>
    </w:p>
    <w:p w:rsidR="008008F2" w:rsidRDefault="008008F2">
      <w:pPr>
        <w:ind w:firstLine="709"/>
        <w:jc w:val="both"/>
      </w:pPr>
      <w:r>
        <w:t>Торговая деятельность может осуществляться в сфере оптовой и розничной торговли и в торгово-производственной  сфере (общественное питание).</w:t>
      </w:r>
    </w:p>
    <w:p w:rsidR="008008F2" w:rsidRDefault="008008F2">
      <w:pPr>
        <w:pStyle w:val="20"/>
        <w:ind w:firstLine="709"/>
      </w:pPr>
      <w:r>
        <w:t>Оптовая торговля – это деятельность по приобретению и соответствующему преобразованию товаров для последующей их реализации субъектами предпринимательской деятельности. Как правило, это торговля крупными партиями. В результате оптового оборота товары в конечное потребление не попадают.</w:t>
      </w:r>
    </w:p>
    <w:p w:rsidR="008008F2" w:rsidRDefault="008008F2">
      <w:pPr>
        <w:ind w:firstLine="709"/>
        <w:jc w:val="both"/>
      </w:pPr>
      <w:r>
        <w:t>Розничная торговля – это деятельность по продаже товаров непосредственно гражданам и другим конечным потребителям для их личного некоммерческого использования, независимо от формы расчетов. Следовательно, розничная торговля является завершающим этапом движения товара в сфере обращения. Принципы формирования в бухгалтерском учете информации о товарах, доходах и расходах торгового предприятия и ее раскрытие в финансовой отчетности определяются П(С)БУ 9 "Запасы", П(С)БУ 15 "Доход" и П(С)БУ 16 "Расходы".</w:t>
      </w:r>
    </w:p>
    <w:p w:rsidR="008008F2" w:rsidRDefault="008008F2">
      <w:pPr>
        <w:pStyle w:val="FR1"/>
        <w:ind w:firstLine="709"/>
        <w:jc w:val="both"/>
        <w:rPr>
          <w:rFonts w:ascii="Times New Roman" w:hAnsi="Times New Roman" w:cs="Times New Roman"/>
          <w:sz w:val="28"/>
          <w:szCs w:val="28"/>
        </w:rPr>
      </w:pPr>
    </w:p>
    <w:p w:rsidR="008008F2" w:rsidRDefault="008008F2">
      <w:pPr>
        <w:pStyle w:val="4"/>
        <w:ind w:firstLine="720"/>
      </w:pPr>
      <w:bookmarkStart w:id="366" w:name="_Toc535485111"/>
      <w:bookmarkStart w:id="367" w:name="_Toc535485408"/>
      <w:bookmarkStart w:id="368" w:name="_Toc535630486"/>
      <w:bookmarkStart w:id="369" w:name="_Toc535631182"/>
      <w:bookmarkStart w:id="370" w:name="_Toc535632142"/>
      <w:bookmarkStart w:id="371" w:name="_Toc535632881"/>
      <w:bookmarkStart w:id="372" w:name="_Toc535633057"/>
      <w:bookmarkStart w:id="373" w:name="_Toc535652348"/>
      <w:bookmarkStart w:id="374" w:name="_Toc535652504"/>
      <w:bookmarkStart w:id="375" w:name="_Toc535652706"/>
      <w:bookmarkStart w:id="376" w:name="_Toc535654004"/>
      <w:r>
        <w:t>5.2.1 Учет поступления товаров</w:t>
      </w:r>
      <w:bookmarkEnd w:id="366"/>
      <w:bookmarkEnd w:id="367"/>
      <w:bookmarkEnd w:id="368"/>
      <w:bookmarkEnd w:id="369"/>
      <w:bookmarkEnd w:id="370"/>
      <w:bookmarkEnd w:id="371"/>
      <w:bookmarkEnd w:id="372"/>
      <w:bookmarkEnd w:id="373"/>
      <w:bookmarkEnd w:id="374"/>
      <w:bookmarkEnd w:id="375"/>
      <w:bookmarkEnd w:id="376"/>
    </w:p>
    <w:p w:rsidR="008008F2" w:rsidRDefault="008008F2">
      <w:pPr>
        <w:ind w:firstLine="709"/>
        <w:jc w:val="both"/>
        <w:rPr>
          <w:spacing w:val="-4"/>
        </w:rPr>
      </w:pPr>
    </w:p>
    <w:p w:rsidR="008008F2" w:rsidRDefault="008008F2">
      <w:pPr>
        <w:ind w:firstLine="709"/>
        <w:jc w:val="both"/>
        <w:rPr>
          <w:spacing w:val="-4"/>
          <w:lang w:val="uk-UA"/>
        </w:rPr>
      </w:pPr>
      <w:r>
        <w:rPr>
          <w:spacing w:val="-4"/>
        </w:rPr>
        <w:t xml:space="preserve">Учет товаров осуществляется на основании П(С)БУ 9, согласно пункту 6 которого </w:t>
      </w:r>
      <w:r>
        <w:rPr>
          <w:i/>
          <w:spacing w:val="-4"/>
        </w:rPr>
        <w:t>товары</w:t>
      </w:r>
      <w:r>
        <w:rPr>
          <w:spacing w:val="-4"/>
        </w:rPr>
        <w:t xml:space="preserve"> – это материальные ценности, приобретенные (полученные) и содержащиеся предприятием с целью дальнейшей продажи.</w:t>
      </w:r>
    </w:p>
    <w:p w:rsidR="008008F2" w:rsidRDefault="008008F2">
      <w:pPr>
        <w:ind w:firstLine="709"/>
        <w:jc w:val="both"/>
      </w:pPr>
      <w:r>
        <w:t>Товары на предприятия торговли могут поступать от поставщиков, с оптовых баз на основе заключенных с ними договоров поставки или договоров купли-продажи, а также путем закупки у частных лиц и т. п. Доставленные товары принимаются по количеству и качеству.</w:t>
      </w:r>
    </w:p>
    <w:p w:rsidR="008008F2" w:rsidRDefault="008008F2">
      <w:pPr>
        <w:ind w:firstLine="709"/>
        <w:jc w:val="both"/>
      </w:pPr>
      <w:r>
        <w:rPr>
          <w:i/>
        </w:rPr>
        <w:lastRenderedPageBreak/>
        <w:t>Приемка товаров по количеству</w:t>
      </w:r>
      <w:r>
        <w:t xml:space="preserve"> – это определение точного количества поступившего товара и его соответствия данным, содержащимся в транспортных, сопроводительных и (или) расчетных документах (упаковочные листы, накладные, счета и др.). Она осуществляется, как правило, путем сплошного подсчета единиц, меры и массы товара в данной партии (за исключением товаров в фабричной упаковке). Проверка товаров может проводиться и выборочно.</w:t>
      </w:r>
    </w:p>
    <w:p w:rsidR="008008F2" w:rsidRDefault="008008F2">
      <w:pPr>
        <w:ind w:firstLine="709"/>
        <w:jc w:val="both"/>
      </w:pPr>
      <w:r>
        <w:t>К товаросопроводительным документам и документам на оприходование товаров относятся такие, как:</w:t>
      </w:r>
    </w:p>
    <w:p w:rsidR="008008F2" w:rsidRDefault="008008F2" w:rsidP="008008F2">
      <w:pPr>
        <w:numPr>
          <w:ilvl w:val="0"/>
          <w:numId w:val="42"/>
        </w:numPr>
        <w:jc w:val="both"/>
      </w:pPr>
      <w:r>
        <w:rPr>
          <w:i/>
        </w:rPr>
        <w:t>накладная</w:t>
      </w:r>
      <w:r>
        <w:t xml:space="preserve"> – один из основных товаросопроводительных документов. В накладной указываются номер и дата ее составления, наименование поставщика и покупателя, наименование и краткое описание товара, качественная информация (марка, сорт, размер), его количество, цена и общая сумма;</w:t>
      </w:r>
    </w:p>
    <w:p w:rsidR="008008F2" w:rsidRDefault="008008F2" w:rsidP="008008F2">
      <w:pPr>
        <w:numPr>
          <w:ilvl w:val="0"/>
          <w:numId w:val="42"/>
        </w:numPr>
        <w:jc w:val="both"/>
      </w:pPr>
      <w:r>
        <w:rPr>
          <w:i/>
        </w:rPr>
        <w:t>товарно-транспортная накладная</w:t>
      </w:r>
      <w:r>
        <w:t xml:space="preserve"> – составляется поставщиком и является документом, сопровождающим поступление на торговое предприятие товара автомобильным транспортом;</w:t>
      </w:r>
    </w:p>
    <w:p w:rsidR="008008F2" w:rsidRDefault="008008F2" w:rsidP="008008F2">
      <w:pPr>
        <w:numPr>
          <w:ilvl w:val="0"/>
          <w:numId w:val="42"/>
        </w:numPr>
        <w:jc w:val="both"/>
      </w:pPr>
      <w:r>
        <w:rPr>
          <w:i/>
        </w:rPr>
        <w:t>железнодорожная накладная</w:t>
      </w:r>
      <w:r>
        <w:t xml:space="preserve"> – является сопроводительным документом при поступлении товара железнодорожным транспортом. К железнодорожной накладной могут быть приложены спецификации и упаковочные листы, о чем обязательно делается отметка в накладной. Железнодорожная накладная передается представителю предприятия-получателя на основании доверенности;</w:t>
      </w:r>
    </w:p>
    <w:p w:rsidR="008008F2" w:rsidRDefault="008008F2" w:rsidP="008008F2">
      <w:pPr>
        <w:numPr>
          <w:ilvl w:val="0"/>
          <w:numId w:val="42"/>
        </w:numPr>
        <w:jc w:val="both"/>
      </w:pPr>
      <w:r>
        <w:rPr>
          <w:i/>
        </w:rPr>
        <w:t>спецификация</w:t>
      </w:r>
      <w:r>
        <w:t xml:space="preserve"> – содержит перечень всех видов и сортов товаров, входящих в данную партию;</w:t>
      </w:r>
    </w:p>
    <w:p w:rsidR="008008F2" w:rsidRDefault="008008F2" w:rsidP="008008F2">
      <w:pPr>
        <w:numPr>
          <w:ilvl w:val="0"/>
          <w:numId w:val="42"/>
        </w:numPr>
        <w:jc w:val="both"/>
      </w:pPr>
      <w:r>
        <w:rPr>
          <w:i/>
        </w:rPr>
        <w:t>упаковочный лист</w:t>
      </w:r>
      <w:r>
        <w:t xml:space="preserve"> – содержит перечень всех видов и сортов товаров, находящихся в каждом товарном месте, и другие документы.</w:t>
      </w:r>
    </w:p>
    <w:p w:rsidR="008008F2" w:rsidRDefault="008008F2">
      <w:pPr>
        <w:ind w:firstLine="709"/>
        <w:jc w:val="both"/>
      </w:pPr>
      <w:r>
        <w:rPr>
          <w:i/>
        </w:rPr>
        <w:t>Приемка товаров по качеству</w:t>
      </w:r>
      <w:r>
        <w:t xml:space="preserve"> – это определение их качества по установленному образцу, проверка комплектности (наличия всех предметов, входящих в данный комплект), соответствия тары, упаковки и маркировки установленным требованиям, а также данным сопроводительных документов (сертификат качества, санитарный сертификат или их заверенные копии и др.). Обычно проводится сплошная проверка качества и комплектности товаров. Однако, если договором предусмотрено, то возможна и выборочная проверка.</w:t>
      </w:r>
    </w:p>
    <w:p w:rsidR="008008F2" w:rsidRDefault="008008F2">
      <w:pPr>
        <w:ind w:firstLine="709"/>
        <w:jc w:val="both"/>
      </w:pPr>
      <w:r>
        <w:t>В случае выявления несоответствий приемка товаров приостанавливается. Затем составляется акт, который является юридическим основанием для предъявления претензий поставщику, о чем в сопроводительных документах делается отметка. В акт включаются только те товары, по которым установлены расхождения.</w:t>
      </w:r>
    </w:p>
    <w:p w:rsidR="008008F2" w:rsidRDefault="008008F2">
      <w:pPr>
        <w:pStyle w:val="a3"/>
        <w:ind w:firstLine="709"/>
      </w:pPr>
      <w:r>
        <w:t>При отсутствии сопроводительных и расчетных документов приемка товаров на складе ведется на основании данных маркировки и внутренних упаковочных листов, а при их отсутствии – по фактическому наличию товара. В этом случае приемка товаров осуществляется специально созданной комиссией, в состав которой обязательно входит материально ответ</w:t>
      </w:r>
      <w:r>
        <w:lastRenderedPageBreak/>
        <w:t>ственное лицо, представитель поставщика или независимой организации. Составляется приемный акт в 3 экземплярах (1-й экземпляр отправляется поставщику, 2-й экземпляр вместе с товарным отчетом передается в бухгалтерию предприятия-получателя, а 3-й экземпляр остается у материально ответственного лица).</w:t>
      </w:r>
    </w:p>
    <w:p w:rsidR="008008F2" w:rsidRDefault="008008F2">
      <w:pPr>
        <w:ind w:firstLine="709"/>
        <w:jc w:val="both"/>
      </w:pPr>
      <w:r>
        <w:t xml:space="preserve">Один из необходимых документов – </w:t>
      </w:r>
      <w:r>
        <w:rPr>
          <w:i/>
        </w:rPr>
        <w:t>доверенность</w:t>
      </w:r>
      <w:r>
        <w:t>, являющаяся бланком строгой отчетности. Она используется при получении товара вне склада покупателя (на складе поставщика, железнодорожной станции и др.) и подтверждает право материально ответственного лица на получение товара.</w:t>
      </w:r>
    </w:p>
    <w:p w:rsidR="008008F2" w:rsidRDefault="008008F2">
      <w:pPr>
        <w:ind w:firstLine="709"/>
        <w:jc w:val="both"/>
      </w:pPr>
      <w:r>
        <w:t>Оплата поступающих товаров может производиться на основании счета. Счет на поставляемый товар выписывается поставщиком одновременно с накладной, а в случае предоплаты – до отпуска товара.</w:t>
      </w:r>
    </w:p>
    <w:p w:rsidR="008008F2" w:rsidRDefault="008008F2">
      <w:pPr>
        <w:pStyle w:val="30"/>
        <w:spacing w:line="240" w:lineRule="auto"/>
        <w:ind w:left="0" w:firstLine="709"/>
      </w:pPr>
      <w:r>
        <w:t>Для учета и обобщения информации о движении товаров, в соответствии с новым Планом счетов, используется счет 28 "Товары" с применением субсчетов:</w:t>
      </w:r>
    </w:p>
    <w:p w:rsidR="008008F2" w:rsidRDefault="008008F2">
      <w:pPr>
        <w:ind w:firstLine="709"/>
        <w:jc w:val="both"/>
      </w:pPr>
      <w:r>
        <w:t>- 281 "Товары на складе";</w:t>
      </w:r>
    </w:p>
    <w:p w:rsidR="008008F2" w:rsidRDefault="008008F2">
      <w:pPr>
        <w:ind w:firstLine="709"/>
        <w:jc w:val="both"/>
      </w:pPr>
      <w:r>
        <w:t>- 282 "Товары в торговле";</w:t>
      </w:r>
    </w:p>
    <w:p w:rsidR="008008F2" w:rsidRDefault="008008F2">
      <w:pPr>
        <w:ind w:firstLine="709"/>
        <w:jc w:val="both"/>
      </w:pPr>
      <w:r>
        <w:t>- 283 "Товары на комиссии";</w:t>
      </w:r>
    </w:p>
    <w:p w:rsidR="008008F2" w:rsidRDefault="008008F2">
      <w:pPr>
        <w:ind w:firstLine="709"/>
        <w:jc w:val="both"/>
      </w:pPr>
      <w:r>
        <w:t>- 284 "Тара под товарами";</w:t>
      </w:r>
    </w:p>
    <w:p w:rsidR="008008F2" w:rsidRDefault="008008F2">
      <w:pPr>
        <w:ind w:firstLine="709"/>
        <w:jc w:val="both"/>
      </w:pPr>
      <w:r>
        <w:t>- 285 "Торговая наценка".</w:t>
      </w:r>
    </w:p>
    <w:p w:rsidR="008008F2" w:rsidRDefault="008008F2">
      <w:pPr>
        <w:ind w:firstLine="709"/>
        <w:jc w:val="both"/>
      </w:pPr>
      <w:r>
        <w:t>По дебету субсчетов 281 – 284 отражается увеличение количества товаров и их стоимости, по кредиту – уменьшение.</w:t>
      </w:r>
    </w:p>
    <w:p w:rsidR="008008F2" w:rsidRDefault="008008F2">
      <w:pPr>
        <w:pStyle w:val="30"/>
        <w:spacing w:line="240" w:lineRule="auto"/>
        <w:ind w:left="0" w:firstLine="709"/>
      </w:pPr>
      <w:r>
        <w:t>Приходуются товары, в соответствии с новой системой бухгалтерского учета, по первоначальной стоимости, в то время как ранее оприходование осуществлялось по покупной стоимости.</w:t>
      </w:r>
    </w:p>
    <w:p w:rsidR="008008F2" w:rsidRDefault="008008F2">
      <w:pPr>
        <w:pStyle w:val="30"/>
        <w:spacing w:line="240" w:lineRule="auto"/>
        <w:ind w:left="0" w:firstLine="709"/>
      </w:pPr>
      <w:r>
        <w:t>В первоначальную стоимость товаров не включаются:</w:t>
      </w:r>
    </w:p>
    <w:p w:rsidR="008008F2" w:rsidRDefault="008008F2" w:rsidP="008008F2">
      <w:pPr>
        <w:numPr>
          <w:ilvl w:val="0"/>
          <w:numId w:val="8"/>
        </w:numPr>
        <w:ind w:left="0" w:firstLine="720"/>
        <w:jc w:val="both"/>
      </w:pPr>
      <w:r>
        <w:t>сверхнормативные потери и недостачи товаров;</w:t>
      </w:r>
    </w:p>
    <w:p w:rsidR="008008F2" w:rsidRDefault="008008F2" w:rsidP="008008F2">
      <w:pPr>
        <w:numPr>
          <w:ilvl w:val="0"/>
          <w:numId w:val="8"/>
        </w:numPr>
        <w:ind w:left="0" w:firstLine="720"/>
        <w:jc w:val="both"/>
      </w:pPr>
      <w:r>
        <w:t>проценты за пользование займами;</w:t>
      </w:r>
    </w:p>
    <w:p w:rsidR="008008F2" w:rsidRDefault="008008F2" w:rsidP="008008F2">
      <w:pPr>
        <w:numPr>
          <w:ilvl w:val="0"/>
          <w:numId w:val="8"/>
        </w:numPr>
        <w:ind w:left="0" w:firstLine="720"/>
        <w:jc w:val="both"/>
      </w:pPr>
      <w:r>
        <w:t>расходы на сбыт;</w:t>
      </w:r>
    </w:p>
    <w:p w:rsidR="008008F2" w:rsidRDefault="008008F2" w:rsidP="008008F2">
      <w:pPr>
        <w:numPr>
          <w:ilvl w:val="0"/>
          <w:numId w:val="8"/>
        </w:numPr>
        <w:ind w:left="0" w:firstLine="720"/>
        <w:jc w:val="both"/>
      </w:pPr>
      <w:r>
        <w:t>общехозяйственные и другие подобные расходы, непосредственно не связанные с приобретением и доставкой товаров.</w:t>
      </w:r>
    </w:p>
    <w:p w:rsidR="008008F2" w:rsidRDefault="008008F2">
      <w:pPr>
        <w:pStyle w:val="a4"/>
        <w:ind w:firstLine="709"/>
        <w:jc w:val="both"/>
      </w:pPr>
      <w:r>
        <w:t>Все вышеперечисленные расходы относятся к тому периоду, в котором они были осуществлены. Первоначальная стоимость товаров в учете не изменяется, кроме случаев, предусмотренных П(С)БУ 9.</w:t>
      </w:r>
    </w:p>
    <w:p w:rsidR="008008F2" w:rsidRDefault="008008F2">
      <w:pPr>
        <w:pStyle w:val="a4"/>
        <w:ind w:firstLine="709"/>
        <w:jc w:val="both"/>
        <w:rPr>
          <w:lang w:val="uk-UA"/>
        </w:rPr>
      </w:pPr>
    </w:p>
    <w:p w:rsidR="008008F2" w:rsidRDefault="008008F2">
      <w:pPr>
        <w:pStyle w:val="4"/>
        <w:ind w:firstLine="720"/>
      </w:pPr>
      <w:bookmarkStart w:id="377" w:name="_Toc535485112"/>
      <w:bookmarkStart w:id="378" w:name="_Toc535485409"/>
      <w:bookmarkStart w:id="379" w:name="_Toc535630487"/>
      <w:bookmarkStart w:id="380" w:name="_Toc535631183"/>
      <w:bookmarkStart w:id="381" w:name="_Toc535632143"/>
      <w:bookmarkStart w:id="382" w:name="_Toc535632882"/>
      <w:bookmarkStart w:id="383" w:name="_Toc535633058"/>
      <w:bookmarkStart w:id="384" w:name="_Toc535652349"/>
      <w:bookmarkStart w:id="385" w:name="_Toc535652505"/>
      <w:bookmarkStart w:id="386" w:name="_Toc535652707"/>
      <w:bookmarkStart w:id="387" w:name="_Toc535654005"/>
      <w:r>
        <w:t>5.2.2 Учет переоценки товаров</w:t>
      </w:r>
      <w:bookmarkEnd w:id="377"/>
      <w:bookmarkEnd w:id="378"/>
      <w:bookmarkEnd w:id="379"/>
      <w:bookmarkEnd w:id="380"/>
      <w:bookmarkEnd w:id="381"/>
      <w:bookmarkEnd w:id="382"/>
      <w:bookmarkEnd w:id="383"/>
      <w:bookmarkEnd w:id="384"/>
      <w:bookmarkEnd w:id="385"/>
      <w:bookmarkEnd w:id="386"/>
      <w:bookmarkEnd w:id="387"/>
    </w:p>
    <w:p w:rsidR="008008F2" w:rsidRDefault="008008F2">
      <w:pPr>
        <w:ind w:firstLine="709"/>
        <w:jc w:val="both"/>
      </w:pPr>
    </w:p>
    <w:p w:rsidR="008008F2" w:rsidRDefault="008008F2">
      <w:pPr>
        <w:ind w:firstLine="709"/>
        <w:jc w:val="both"/>
      </w:pPr>
      <w:r>
        <w:rPr>
          <w:i/>
        </w:rPr>
        <w:t>Переоценка товаров</w:t>
      </w:r>
      <w:r>
        <w:t xml:space="preserve"> – это изменение цены товара либо в сторону ее увеличения (дооценка), либо в сторону ее уменьшения (уценка). Дооценка первоначальной стоимости товаров национальными стандартами не предусмотрена. Поэтому ранее действовавшие положения о дооценке товарно-материальных ценностей с 01.01.2000г. не применяются.</w:t>
      </w:r>
    </w:p>
    <w:p w:rsidR="008008F2" w:rsidRDefault="008008F2">
      <w:pPr>
        <w:pStyle w:val="20"/>
        <w:ind w:firstLine="709"/>
      </w:pPr>
      <w:r>
        <w:lastRenderedPageBreak/>
        <w:t>Если предприятие ведет учет товаров по продажным ценам, то увеличение продажной стоимости может производиться только за счет увеличения торговой наценки.</w:t>
      </w:r>
    </w:p>
    <w:p w:rsidR="008008F2" w:rsidRDefault="008008F2">
      <w:pPr>
        <w:pStyle w:val="a3"/>
        <w:ind w:firstLine="709"/>
      </w:pPr>
      <w:r>
        <w:t>Уценка товаров производится согласно Положению № 120. Уценке подлежат товары, которые:</w:t>
      </w:r>
    </w:p>
    <w:p w:rsidR="008008F2" w:rsidRDefault="008008F2" w:rsidP="008008F2">
      <w:pPr>
        <w:pStyle w:val="20"/>
        <w:numPr>
          <w:ilvl w:val="0"/>
          <w:numId w:val="9"/>
        </w:numPr>
        <w:ind w:left="0" w:firstLine="720"/>
      </w:pPr>
      <w:r>
        <w:t>залежались (не имеют сбыта более 3 месяцев) и не пользуются спросом у потребителей;</w:t>
      </w:r>
    </w:p>
    <w:p w:rsidR="008008F2" w:rsidRDefault="008008F2" w:rsidP="008008F2">
      <w:pPr>
        <w:numPr>
          <w:ilvl w:val="0"/>
          <w:numId w:val="9"/>
        </w:numPr>
        <w:ind w:left="0" w:firstLine="720"/>
        <w:jc w:val="both"/>
      </w:pPr>
      <w:r>
        <w:t>утратили свое первоначальное качество.</w:t>
      </w:r>
    </w:p>
    <w:p w:rsidR="008008F2" w:rsidRDefault="008008F2">
      <w:pPr>
        <w:ind w:firstLine="709"/>
        <w:jc w:val="both"/>
      </w:pPr>
      <w:r>
        <w:t>Уценка производится на торговых предприятиях и в организациях всех форм собственности по мере необходимости, на основании данных инвентаризации. Для этого необходимо решение руководителя, который назначает комиссию в составе заместителя руководителя предприятия (председатель комиссии), главного бухгалтера, товароведа.</w:t>
      </w:r>
    </w:p>
    <w:p w:rsidR="008008F2" w:rsidRDefault="008008F2">
      <w:pPr>
        <w:ind w:firstLine="709"/>
        <w:jc w:val="both"/>
      </w:pPr>
      <w:r>
        <w:t>Размеры уценки товаров должны определяться комиссией на основании экспертных оценок с учетом степени утраты товарами их потребительских качеств и степени насыщения ими рынка. Товары, которые ранее были уценены, но не реализованы, могут уцениваться повторно до уровня цен их возможной реализации.</w:t>
      </w:r>
    </w:p>
    <w:p w:rsidR="008008F2" w:rsidRDefault="008008F2">
      <w:pPr>
        <w:ind w:firstLine="709"/>
        <w:jc w:val="both"/>
        <w:rPr>
          <w:spacing w:val="-4"/>
        </w:rPr>
      </w:pPr>
      <w:r>
        <w:rPr>
          <w:spacing w:val="-4"/>
        </w:rPr>
        <w:t>Данные об уцененных товарах заносятся в опись-акт. Опись-акт составляется на предприятиях оптовой торговли – на каждом складе товаров, на предприятиях розничной торговли – в каждом отделе (секции), магазине или другой торговой единице в двух экземплярах и подписывается членами комиссии, которые производили уценку, а также материально ответственными лицами. Документы на уценку должны быть рассмотрены и утверждены руководителем предприятия в двухдневный срок после их получения.</w:t>
      </w:r>
    </w:p>
    <w:p w:rsidR="008008F2" w:rsidRDefault="008008F2">
      <w:pPr>
        <w:ind w:firstLine="709"/>
        <w:jc w:val="both"/>
      </w:pPr>
      <w:r>
        <w:t>Первый экземпляр утвержденных описей-актов передается в бухгалтерию, второй экземпляр – материально ответственному лицу. Уцененные товары подлежат перемаркировке, после чего они передаются для реализации по накладной, в которой указываются розничные цены до и после уценки. Результаты уценки отражаются в том месяце, в котором были составлены описи-акты. Сумма уценки товаров в бухгалтерском учете списывается на расходы отчетного периода.</w:t>
      </w:r>
    </w:p>
    <w:p w:rsidR="008008F2" w:rsidRDefault="008008F2">
      <w:pPr>
        <w:ind w:firstLine="709"/>
        <w:jc w:val="both"/>
      </w:pPr>
      <w:r>
        <w:t>Согласно П(С)БУ 9, на дату баланса товары должны отражаться по чистой стоимости реализации, если они:</w:t>
      </w:r>
    </w:p>
    <w:p w:rsidR="008008F2" w:rsidRDefault="008008F2" w:rsidP="008008F2">
      <w:pPr>
        <w:pStyle w:val="20"/>
        <w:numPr>
          <w:ilvl w:val="0"/>
          <w:numId w:val="9"/>
        </w:numPr>
        <w:ind w:left="0" w:firstLine="720"/>
      </w:pPr>
      <w:r>
        <w:t>испорчены;</w:t>
      </w:r>
    </w:p>
    <w:p w:rsidR="008008F2" w:rsidRDefault="008008F2" w:rsidP="008008F2">
      <w:pPr>
        <w:pStyle w:val="20"/>
        <w:numPr>
          <w:ilvl w:val="0"/>
          <w:numId w:val="9"/>
        </w:numPr>
        <w:ind w:left="0" w:firstLine="720"/>
      </w:pPr>
      <w:r>
        <w:t>устарели;</w:t>
      </w:r>
    </w:p>
    <w:p w:rsidR="008008F2" w:rsidRDefault="008008F2" w:rsidP="008008F2">
      <w:pPr>
        <w:pStyle w:val="20"/>
        <w:numPr>
          <w:ilvl w:val="0"/>
          <w:numId w:val="9"/>
        </w:numPr>
        <w:ind w:left="0" w:firstLine="720"/>
      </w:pPr>
      <w:r>
        <w:t>каким-либо другим образом утратили способность принести первоначально ожидаемую выгоду;</w:t>
      </w:r>
    </w:p>
    <w:p w:rsidR="008008F2" w:rsidRDefault="008008F2" w:rsidP="008008F2">
      <w:pPr>
        <w:pStyle w:val="20"/>
        <w:numPr>
          <w:ilvl w:val="0"/>
          <w:numId w:val="9"/>
        </w:numPr>
        <w:ind w:left="0" w:firstLine="720"/>
      </w:pPr>
      <w:r>
        <w:t>были уценены.</w:t>
      </w:r>
    </w:p>
    <w:p w:rsidR="008008F2" w:rsidRDefault="008008F2">
      <w:pPr>
        <w:ind w:firstLine="709"/>
        <w:jc w:val="both"/>
      </w:pPr>
      <w:r>
        <w:t>Чистая стоимость реализации определяется по каждой единице товара путем вычета из ожидаемой цены продажи суммы ожидаемых расходов на их реализацию. Сумма, на которую первоначальная стоимость товаров превышает чистую стоимость их реализации, списывается на расходы отчетного периода.</w:t>
      </w:r>
    </w:p>
    <w:p w:rsidR="008008F2" w:rsidRDefault="008008F2">
      <w:pPr>
        <w:pStyle w:val="20"/>
        <w:ind w:firstLine="709"/>
        <w:rPr>
          <w:lang w:val="uk-UA"/>
        </w:rPr>
      </w:pPr>
      <w:r>
        <w:lastRenderedPageBreak/>
        <w:t>Если чистая стоимость реализации тех товаров, которые ранее были уценены и являются активами на дату баланса, в дальнейшем увеличивается, то на сумму увеличения чистой стоимости реализации, но не больше суммы предыдущего уменьшения, сторнируется запись о предыдущем уменьшении стоимости товаров.</w:t>
      </w:r>
    </w:p>
    <w:p w:rsidR="008008F2" w:rsidRDefault="008008F2">
      <w:pPr>
        <w:pStyle w:val="20"/>
        <w:ind w:firstLine="709"/>
        <w:rPr>
          <w:lang w:val="uk-UA"/>
        </w:rPr>
      </w:pPr>
    </w:p>
    <w:p w:rsidR="008008F2" w:rsidRDefault="008008F2">
      <w:pPr>
        <w:pStyle w:val="4"/>
        <w:ind w:firstLine="720"/>
      </w:pPr>
      <w:bookmarkStart w:id="388" w:name="_Toc535485113"/>
      <w:bookmarkStart w:id="389" w:name="_Toc535485410"/>
      <w:bookmarkStart w:id="390" w:name="_Toc535630488"/>
      <w:bookmarkStart w:id="391" w:name="_Toc535631184"/>
      <w:bookmarkStart w:id="392" w:name="_Toc535632144"/>
      <w:bookmarkStart w:id="393" w:name="_Toc535632883"/>
      <w:bookmarkStart w:id="394" w:name="_Toc535633059"/>
      <w:bookmarkStart w:id="395" w:name="_Toc535652350"/>
      <w:bookmarkStart w:id="396" w:name="_Toc535652506"/>
      <w:bookmarkStart w:id="397" w:name="_Toc535652708"/>
      <w:bookmarkStart w:id="398" w:name="_Toc535654006"/>
      <w:r>
        <w:t>5.2.3 Инвентаризация товаров</w:t>
      </w:r>
      <w:bookmarkEnd w:id="388"/>
      <w:bookmarkEnd w:id="389"/>
      <w:bookmarkEnd w:id="390"/>
      <w:bookmarkEnd w:id="391"/>
      <w:bookmarkEnd w:id="392"/>
      <w:bookmarkEnd w:id="393"/>
      <w:bookmarkEnd w:id="394"/>
      <w:bookmarkEnd w:id="395"/>
      <w:bookmarkEnd w:id="396"/>
      <w:bookmarkEnd w:id="397"/>
      <w:bookmarkEnd w:id="398"/>
    </w:p>
    <w:p w:rsidR="008008F2" w:rsidRDefault="008008F2">
      <w:pPr>
        <w:ind w:firstLine="709"/>
        <w:jc w:val="both"/>
      </w:pPr>
    </w:p>
    <w:p w:rsidR="008008F2" w:rsidRDefault="008008F2">
      <w:pPr>
        <w:ind w:firstLine="709"/>
        <w:jc w:val="both"/>
      </w:pPr>
      <w:r>
        <w:t>Инвентаризация проводится с целью обеспечения достоверности данных бухгалтерского учета путем их сопоставления с фактическим наличием товарно-материальных ценностей. Порядок проведения инвентаризации определен Инструкцией № 90.</w:t>
      </w:r>
    </w:p>
    <w:p w:rsidR="008008F2" w:rsidRDefault="008008F2">
      <w:pPr>
        <w:ind w:firstLine="709"/>
        <w:jc w:val="both"/>
      </w:pPr>
      <w:r>
        <w:t>Количество инвентаризаций в отчетном периоде, даты их проведения и перечень товарно-материальных ценностей и обязательств, которые подлежат очередной инвентаризации, определяются руководителем предприятия, кроме случаев, когда проведение инвентаризации является обязательным. Проведение инвентаризации является обязательным:</w:t>
      </w:r>
    </w:p>
    <w:p w:rsidR="008008F2" w:rsidRDefault="008008F2" w:rsidP="008008F2">
      <w:pPr>
        <w:numPr>
          <w:ilvl w:val="0"/>
          <w:numId w:val="43"/>
        </w:numPr>
        <w:tabs>
          <w:tab w:val="clear" w:pos="1778"/>
          <w:tab w:val="num" w:pos="1080"/>
        </w:tabs>
        <w:ind w:left="0"/>
        <w:jc w:val="both"/>
      </w:pPr>
      <w:r>
        <w:t>перед составлением годовой бухгалтерской отчетности;</w:t>
      </w:r>
    </w:p>
    <w:p w:rsidR="008008F2" w:rsidRDefault="008008F2" w:rsidP="008008F2">
      <w:pPr>
        <w:numPr>
          <w:ilvl w:val="0"/>
          <w:numId w:val="43"/>
        </w:numPr>
        <w:tabs>
          <w:tab w:val="clear" w:pos="1778"/>
          <w:tab w:val="num" w:pos="1080"/>
        </w:tabs>
        <w:ind w:left="0"/>
        <w:jc w:val="both"/>
      </w:pPr>
      <w:r>
        <w:t>при смене материально ответственных лиц (в день приема-передачи дел);</w:t>
      </w:r>
    </w:p>
    <w:p w:rsidR="008008F2" w:rsidRDefault="008008F2" w:rsidP="008008F2">
      <w:pPr>
        <w:numPr>
          <w:ilvl w:val="0"/>
          <w:numId w:val="43"/>
        </w:numPr>
        <w:tabs>
          <w:tab w:val="clear" w:pos="1778"/>
          <w:tab w:val="num" w:pos="1080"/>
        </w:tabs>
        <w:ind w:left="0"/>
        <w:jc w:val="both"/>
      </w:pPr>
      <w:r>
        <w:t>при установлении фактов краж и злоупотреблений, порчи ценностей (в день установления таких фактов);</w:t>
      </w:r>
    </w:p>
    <w:p w:rsidR="008008F2" w:rsidRDefault="008008F2" w:rsidP="008008F2">
      <w:pPr>
        <w:pStyle w:val="20"/>
        <w:numPr>
          <w:ilvl w:val="0"/>
          <w:numId w:val="43"/>
        </w:numPr>
        <w:tabs>
          <w:tab w:val="clear" w:pos="1778"/>
          <w:tab w:val="num" w:pos="1080"/>
        </w:tabs>
        <w:ind w:left="0"/>
      </w:pPr>
      <w:r>
        <w:t>немедленно после ликвидации пожара или устранения последствий стихийного бедствия;</w:t>
      </w:r>
    </w:p>
    <w:p w:rsidR="008008F2" w:rsidRDefault="008008F2" w:rsidP="008008F2">
      <w:pPr>
        <w:numPr>
          <w:ilvl w:val="0"/>
          <w:numId w:val="43"/>
        </w:numPr>
        <w:tabs>
          <w:tab w:val="clear" w:pos="1778"/>
          <w:tab w:val="num" w:pos="1080"/>
        </w:tabs>
        <w:ind w:left="0"/>
        <w:jc w:val="both"/>
      </w:pPr>
      <w:r>
        <w:t>в случае ликвидации предприятия;</w:t>
      </w:r>
    </w:p>
    <w:p w:rsidR="008008F2" w:rsidRDefault="008008F2" w:rsidP="008008F2">
      <w:pPr>
        <w:numPr>
          <w:ilvl w:val="0"/>
          <w:numId w:val="43"/>
        </w:numPr>
        <w:tabs>
          <w:tab w:val="clear" w:pos="1778"/>
          <w:tab w:val="num" w:pos="1080"/>
        </w:tabs>
        <w:ind w:left="0"/>
        <w:jc w:val="both"/>
      </w:pPr>
      <w:r>
        <w:t>по распоряжению судебных и следственных органов;</w:t>
      </w:r>
    </w:p>
    <w:p w:rsidR="008008F2" w:rsidRDefault="008008F2" w:rsidP="008008F2">
      <w:pPr>
        <w:numPr>
          <w:ilvl w:val="0"/>
          <w:numId w:val="43"/>
        </w:numPr>
        <w:tabs>
          <w:tab w:val="clear" w:pos="1778"/>
          <w:tab w:val="num" w:pos="1080"/>
        </w:tabs>
        <w:ind w:left="0"/>
        <w:jc w:val="both"/>
      </w:pPr>
      <w:r>
        <w:t>при передаче имущества в аренду;</w:t>
      </w:r>
    </w:p>
    <w:p w:rsidR="008008F2" w:rsidRDefault="008008F2" w:rsidP="008008F2">
      <w:pPr>
        <w:numPr>
          <w:ilvl w:val="0"/>
          <w:numId w:val="43"/>
        </w:numPr>
        <w:tabs>
          <w:tab w:val="clear" w:pos="1778"/>
          <w:tab w:val="num" w:pos="1080"/>
        </w:tabs>
        <w:ind w:left="0"/>
        <w:jc w:val="both"/>
      </w:pPr>
      <w:r>
        <w:t>при передаче предприятия, учреждения, организации или их структурных подразделений из одного подчинения в другое.</w:t>
      </w:r>
    </w:p>
    <w:p w:rsidR="008008F2" w:rsidRDefault="008008F2">
      <w:pPr>
        <w:pStyle w:val="30"/>
        <w:spacing w:line="240" w:lineRule="auto"/>
        <w:ind w:left="0" w:firstLine="709"/>
      </w:pPr>
      <w:r>
        <w:t>Ответственность за организацию инвентаризации, правильное и своевременное ее проведение несет руководитель предприятия.</w:t>
      </w:r>
    </w:p>
    <w:p w:rsidR="008008F2" w:rsidRDefault="008008F2">
      <w:pPr>
        <w:ind w:firstLine="709"/>
        <w:jc w:val="both"/>
      </w:pPr>
      <w:r>
        <w:t>Для проведения инвентаризации приказом руководителя создается комиссия из числа работников предприятия при обязательном участии главного бухгалтера. Инвентаризационную комиссию возглавляет руководитель предприятия или его заместитель. Приказом устанавливаются также сроки начала и завершения инвентаризации и порядок отражения ее результатов в учете.</w:t>
      </w:r>
    </w:p>
    <w:p w:rsidR="008008F2" w:rsidRDefault="008008F2">
      <w:pPr>
        <w:ind w:firstLine="709"/>
        <w:jc w:val="both"/>
      </w:pPr>
      <w:r>
        <w:t>Перед началом инвентаризационных работ материально ответственные лица дают расписку о том, что все приходные и расходные документы на товарно-материальные ценности сданы в бухгалтерию, все товарно-материальные ценности, которые поступили на хранение, оприходованы, а те, что выбыли, - списаны. Инвентаризация ценностей проводится, как правило, на 1-е число месяца по их местонахождению и по материально ответственным лицам. Наличие ценностей при инвентаризации проверяет</w:t>
      </w:r>
      <w:r>
        <w:lastRenderedPageBreak/>
        <w:t>ся путем обязательного подсчета, взвешивания, обмера и т.д., исходя из установленных единиц измерения.</w:t>
      </w:r>
    </w:p>
    <w:p w:rsidR="008008F2" w:rsidRDefault="008008F2">
      <w:pPr>
        <w:pStyle w:val="a3"/>
        <w:ind w:firstLine="709"/>
      </w:pPr>
      <w:r>
        <w:t>Материальные ценности, полученные во время проведения инвентаризации, принимаются материально ответственными лицами в присутствии членов инвентаризационной комиссии и приходуются уже после завершения инвентаризации. Эти ценности заносятся в отдельную опись "Материальные ценности, полученные во время проведения инвентаризации". При этом на приходном документе,  подписанном председателем инвентаризационной комиссии, делается отметка "После инвентаризации" со ссылкой на дату описи, в которую включены эти ценности.</w:t>
      </w:r>
    </w:p>
    <w:p w:rsidR="008008F2" w:rsidRDefault="008008F2">
      <w:pPr>
        <w:ind w:firstLine="709"/>
        <w:jc w:val="both"/>
      </w:pPr>
      <w:r>
        <w:t>При длительном проведении инвентаризации на больших складах и в исключительных случаях  (только с письменного разрешения руководителя и главного бухгалтера предприятия)  материальные ценности могут отпускаться материально ответственными лицами в присутствии членов инвентаризационной комиссии. Эти ценности заносятся в отдельную опись "Материальные ценности, отпущенные во время инвентаризации". Оформление описи должно осуществляться в том же порядке, что и при поступлении материальных ценностей во время инвентаризации. При этом в расходных документах делается отметка, заверенная подписью председателя инвентаризационной комиссии. Выявленные при инвентаризации расхождения между фактическими остатками материальных ценностей и данными бухгалтерского учета регулируются предприятием, в соответствии с П(С)БУ, в следующем порядке:</w:t>
      </w:r>
    </w:p>
    <w:p w:rsidR="008008F2" w:rsidRDefault="008008F2">
      <w:pPr>
        <w:ind w:firstLine="709"/>
        <w:jc w:val="both"/>
      </w:pPr>
      <w:r>
        <w:t>1. Излишки ценностей подлежат оприходованию с увеличением дохода предприятия.</w:t>
      </w:r>
    </w:p>
    <w:p w:rsidR="008008F2" w:rsidRDefault="008008F2">
      <w:pPr>
        <w:ind w:firstLine="709"/>
        <w:jc w:val="both"/>
      </w:pPr>
      <w:r>
        <w:t>2. Потери ценностей в пределах норм естественной убыли списываются по распоряжению руководителя на себестоимость реализованных товаров. Нормы естественной убыли могут применяться только в случае выявления фактических недостач и после зачета недостачи ценностей излишками при пересортице. В случае отсутствия норм естественной убыли потери рассматриваются как недостачи сверх норм.</w:t>
      </w:r>
    </w:p>
    <w:p w:rsidR="008008F2" w:rsidRDefault="008008F2">
      <w:pPr>
        <w:ind w:firstLine="709"/>
        <w:jc w:val="both"/>
      </w:pPr>
      <w:r>
        <w:t>3. Стоимость испорченных и недостающих товаров сверх норм естественной убыли в момент выявления списывается на расходы отчетного периода с отражением указанной стоимости на забалансовом счете до принятия решения об установлении конкретных виновных лиц.</w:t>
      </w:r>
    </w:p>
    <w:p w:rsidR="008008F2" w:rsidRDefault="008008F2">
      <w:pPr>
        <w:ind w:firstLine="709"/>
        <w:jc w:val="both"/>
      </w:pPr>
      <w:r>
        <w:t xml:space="preserve">После установления лиц, которые должны возместить потери, подлежащая возмещению сумма зачисляется в состав дебиторской задолженности и включается в доход отчетного периода. При этом недостачи и потери от порчи ценностей относятся на виновных лиц по ценам, в которых исчисляется размер ущерба от хищений, недостач, уничтожения и порчи ценностей, согласно Порядку № 116 и Закону № 217. </w:t>
      </w:r>
    </w:p>
    <w:p w:rsidR="008008F2" w:rsidRDefault="008008F2">
      <w:pPr>
        <w:ind w:firstLine="709"/>
        <w:jc w:val="both"/>
      </w:pPr>
      <w:r>
        <w:t>После выявления недостач и порчи, возникших вследствие злоупотреблений, соответствующие материалы в течение 5 дней передаются в следственные органы, а на сумму выявленных недостач и потерь подается гражданский иск.</w:t>
      </w:r>
    </w:p>
    <w:p w:rsidR="008008F2" w:rsidRDefault="008008F2">
      <w:pPr>
        <w:pStyle w:val="4"/>
        <w:ind w:firstLine="720"/>
      </w:pPr>
      <w:bookmarkStart w:id="399" w:name="_Toc535485114"/>
      <w:bookmarkStart w:id="400" w:name="_Toc535485411"/>
      <w:bookmarkStart w:id="401" w:name="_Toc535630489"/>
      <w:bookmarkStart w:id="402" w:name="_Toc535631185"/>
      <w:bookmarkStart w:id="403" w:name="_Toc535632145"/>
      <w:bookmarkStart w:id="404" w:name="_Toc535632884"/>
      <w:bookmarkStart w:id="405" w:name="_Toc535633060"/>
      <w:bookmarkStart w:id="406" w:name="_Toc535652351"/>
      <w:bookmarkStart w:id="407" w:name="_Toc535652507"/>
      <w:bookmarkStart w:id="408" w:name="_Toc535652709"/>
      <w:bookmarkStart w:id="409" w:name="_Toc535654007"/>
      <w:r>
        <w:lastRenderedPageBreak/>
        <w:t>5.2.4 Учет реализации товаров</w:t>
      </w:r>
      <w:bookmarkEnd w:id="399"/>
      <w:bookmarkEnd w:id="400"/>
      <w:bookmarkEnd w:id="401"/>
      <w:bookmarkEnd w:id="402"/>
      <w:bookmarkEnd w:id="403"/>
      <w:bookmarkEnd w:id="404"/>
      <w:bookmarkEnd w:id="405"/>
      <w:bookmarkEnd w:id="406"/>
      <w:bookmarkEnd w:id="407"/>
      <w:bookmarkEnd w:id="408"/>
      <w:bookmarkEnd w:id="409"/>
    </w:p>
    <w:p w:rsidR="008008F2" w:rsidRDefault="008008F2">
      <w:pPr>
        <w:ind w:firstLine="709"/>
        <w:jc w:val="both"/>
      </w:pPr>
    </w:p>
    <w:p w:rsidR="008008F2" w:rsidRDefault="008008F2">
      <w:pPr>
        <w:ind w:firstLine="709"/>
        <w:jc w:val="both"/>
      </w:pPr>
      <w:r>
        <w:t>Реализация товаров так же, как и их покупка осуществляется на основании заключенных договоров поставки, купли-продажи и т. п. с оформлением сопроводительных документов (накладная, товарно-транспортная накладная, железнодорожная накладная, счет-фактура, счет и др.).</w:t>
      </w:r>
    </w:p>
    <w:p w:rsidR="008008F2" w:rsidRDefault="008008F2">
      <w:pPr>
        <w:ind w:firstLine="709"/>
        <w:jc w:val="both"/>
      </w:pPr>
      <w:r>
        <w:t>Предприятия оптовой торговли, как правило, реализуют товары с оптовых баз, товарных складов, складов-холодильников, складов-магазинов.</w:t>
      </w:r>
    </w:p>
    <w:p w:rsidR="008008F2" w:rsidRDefault="008008F2">
      <w:pPr>
        <w:ind w:firstLine="709"/>
        <w:jc w:val="both"/>
        <w:rPr>
          <w:lang w:val="uk-UA"/>
        </w:rPr>
      </w:pPr>
      <w:r>
        <w:t>Однако в практической деятельности поставщики могут отгружать покупателям товары, минуя склады и базы оптового предприятия. Такой вид реализации называется реализацией товаров транзитом с участием оптового предприятия в расчетах за товары как с поставщиками, так и с покупателями. Реализация транзитом значительно ускоряет продвижение товаров к потребителям и снижает расходы предприятия, связанные с их приобретением (транспортные, погрузочно-разгрузочные, расходы на складирование, хранение и т. д.) и сбытом.</w:t>
      </w:r>
      <w:r>
        <w:rPr>
          <w:lang w:val="uk-UA"/>
        </w:rPr>
        <w:t xml:space="preserve"> </w:t>
      </w:r>
    </w:p>
    <w:p w:rsidR="008008F2" w:rsidRDefault="008008F2">
      <w:pPr>
        <w:ind w:firstLine="709"/>
        <w:jc w:val="both"/>
        <w:rPr>
          <w:lang w:val="uk-UA"/>
        </w:rPr>
      </w:pPr>
      <w:r>
        <w:t>Расчеты за товары могут производиться предприятиями как в наличной, так и в безналичной форме. Однако при расчетах наличными денежными средствами одного предприятия с другим действует ограничение в сумме 3 000 грн. в день (п. 1 Порядка № 21)</w:t>
      </w:r>
      <w:r>
        <w:rPr>
          <w:lang w:val="uk-UA"/>
        </w:rPr>
        <w:t>.</w:t>
      </w:r>
    </w:p>
    <w:p w:rsidR="008008F2" w:rsidRDefault="008008F2">
      <w:pPr>
        <w:ind w:firstLine="709"/>
        <w:jc w:val="both"/>
      </w:pPr>
      <w:r>
        <w:t>Предприятия розничной торговли реализуют товары в магазинах, палатках, киосках, автомагазинах и т.д.</w:t>
      </w:r>
    </w:p>
    <w:p w:rsidR="008008F2" w:rsidRDefault="008008F2">
      <w:pPr>
        <w:ind w:firstLine="709"/>
        <w:jc w:val="both"/>
        <w:rPr>
          <w:lang w:val="uk-UA"/>
        </w:rPr>
      </w:pPr>
      <w:r>
        <w:t>Предприятия общественного питания реализуют товары и продукцию собственного производства в ресторанах, кафе, киосках общественного питания, буфетах, барах и т.д.</w:t>
      </w:r>
      <w:r>
        <w:rPr>
          <w:lang w:val="uk-UA"/>
        </w:rPr>
        <w:t>; и</w:t>
      </w:r>
      <w:r>
        <w:t xml:space="preserve"> те, и другие предприятия расчеты с покупателями за товары и учет торговой выручки должны осуществлять с применением ЭККА, а при осуществлении отдельных форм деятельности (согласно Перечню № 24) – с использованием ТКК.</w:t>
      </w:r>
    </w:p>
    <w:p w:rsidR="008008F2" w:rsidRDefault="008008F2">
      <w:pPr>
        <w:ind w:firstLine="709"/>
        <w:jc w:val="both"/>
      </w:pPr>
      <w:r>
        <w:t>Осуществляя торговую деятельность, предприятия получают доход (выручку) от реализации товаров. В соответствии с действующими стандартами, доходы – это увеличение экономических выгод в виде поступления активов или уменьшения обязательств, приводящее к увеличению собственного капитала (кроме увеличения капитала за счет взносов собственников).</w:t>
      </w:r>
      <w:r>
        <w:rPr>
          <w:lang w:val="uk-UA"/>
        </w:rPr>
        <w:t xml:space="preserve"> </w:t>
      </w:r>
      <w:r>
        <w:t>Однако доход (выручка) от реализации товаров признается в случае наличия всех условий:</w:t>
      </w:r>
    </w:p>
    <w:p w:rsidR="008008F2" w:rsidRDefault="008008F2" w:rsidP="008008F2">
      <w:pPr>
        <w:pStyle w:val="a3"/>
        <w:numPr>
          <w:ilvl w:val="0"/>
          <w:numId w:val="10"/>
        </w:numPr>
        <w:ind w:left="0" w:firstLine="720"/>
      </w:pPr>
      <w:r>
        <w:t>покупателю переданы риски и выгоды, связанные с правом собственности на товар;</w:t>
      </w:r>
    </w:p>
    <w:p w:rsidR="008008F2" w:rsidRDefault="008008F2" w:rsidP="008008F2">
      <w:pPr>
        <w:pStyle w:val="a3"/>
        <w:numPr>
          <w:ilvl w:val="0"/>
          <w:numId w:val="10"/>
        </w:numPr>
        <w:ind w:left="0" w:firstLine="720"/>
      </w:pPr>
      <w:r>
        <w:t>предприятие не будет осуществлять в дальнейшем управление и контроль над реализованными товарами;</w:t>
      </w:r>
    </w:p>
    <w:p w:rsidR="008008F2" w:rsidRDefault="008008F2" w:rsidP="008008F2">
      <w:pPr>
        <w:numPr>
          <w:ilvl w:val="0"/>
          <w:numId w:val="10"/>
        </w:numPr>
        <w:ind w:left="0" w:firstLine="720"/>
        <w:jc w:val="both"/>
      </w:pPr>
      <w:r>
        <w:t>сумма дохода может быть достоверно определена;</w:t>
      </w:r>
    </w:p>
    <w:p w:rsidR="008008F2" w:rsidRDefault="008008F2" w:rsidP="008008F2">
      <w:pPr>
        <w:pStyle w:val="20"/>
        <w:numPr>
          <w:ilvl w:val="0"/>
          <w:numId w:val="10"/>
        </w:numPr>
        <w:ind w:left="0" w:firstLine="720"/>
      </w:pPr>
      <w:r>
        <w:t>существует уверенность, что в результате операции произойдет увеличение экономических выгод предприятия, а расходы, связанные с этой операцией, возможно достоверно определить.</w:t>
      </w:r>
    </w:p>
    <w:p w:rsidR="008008F2" w:rsidRDefault="008008F2">
      <w:pPr>
        <w:ind w:firstLine="709"/>
        <w:jc w:val="both"/>
        <w:rPr>
          <w:i/>
        </w:rPr>
      </w:pPr>
    </w:p>
    <w:p w:rsidR="008008F2" w:rsidRDefault="008008F2">
      <w:pPr>
        <w:ind w:firstLine="709"/>
        <w:jc w:val="both"/>
        <w:rPr>
          <w:i/>
        </w:rPr>
      </w:pPr>
    </w:p>
    <w:p w:rsidR="008008F2" w:rsidRDefault="008008F2">
      <w:pPr>
        <w:ind w:firstLine="709"/>
        <w:jc w:val="both"/>
        <w:rPr>
          <w:i/>
        </w:rPr>
      </w:pPr>
      <w:r>
        <w:rPr>
          <w:i/>
        </w:rPr>
        <w:t>Доходами не признаются:</w:t>
      </w:r>
    </w:p>
    <w:p w:rsidR="008008F2" w:rsidRDefault="008008F2" w:rsidP="008008F2">
      <w:pPr>
        <w:pStyle w:val="a3"/>
        <w:numPr>
          <w:ilvl w:val="0"/>
          <w:numId w:val="10"/>
        </w:numPr>
        <w:ind w:left="0" w:firstLine="720"/>
      </w:pPr>
      <w:r>
        <w:t>суммы налога на добавленную стоимость, акцизов, других налогов и обязательных платежей, подлежащих перечислению в бюджет и внебюджетные фонды;</w:t>
      </w:r>
    </w:p>
    <w:p w:rsidR="008008F2" w:rsidRDefault="008008F2" w:rsidP="008008F2">
      <w:pPr>
        <w:pStyle w:val="a3"/>
        <w:numPr>
          <w:ilvl w:val="0"/>
          <w:numId w:val="10"/>
        </w:numPr>
        <w:ind w:left="0" w:firstLine="720"/>
      </w:pPr>
      <w:r>
        <w:t xml:space="preserve">суммы поступлений по договору комиссии, агентскому соглашению </w:t>
      </w:r>
      <w:r>
        <w:rPr>
          <w:spacing w:val="-4"/>
        </w:rPr>
        <w:t>и другому подобному договору в пользу комитента, принципала и</w:t>
      </w:r>
      <w:r>
        <w:t xml:space="preserve"> т. п.;</w:t>
      </w:r>
    </w:p>
    <w:p w:rsidR="008008F2" w:rsidRDefault="008008F2" w:rsidP="008008F2">
      <w:pPr>
        <w:pStyle w:val="a3"/>
        <w:numPr>
          <w:ilvl w:val="0"/>
          <w:numId w:val="10"/>
        </w:numPr>
        <w:ind w:left="0" w:firstLine="720"/>
      </w:pPr>
      <w:r>
        <w:t>сумма предоплаты за товары (работы, услуги);</w:t>
      </w:r>
    </w:p>
    <w:p w:rsidR="008008F2" w:rsidRDefault="008008F2" w:rsidP="008008F2">
      <w:pPr>
        <w:pStyle w:val="a3"/>
        <w:numPr>
          <w:ilvl w:val="0"/>
          <w:numId w:val="10"/>
        </w:numPr>
        <w:ind w:left="0" w:firstLine="720"/>
      </w:pPr>
      <w:r>
        <w:t>сумма аванса в счет оплаты товаров (работ, услуг);</w:t>
      </w:r>
    </w:p>
    <w:p w:rsidR="008008F2" w:rsidRDefault="008008F2" w:rsidP="008008F2">
      <w:pPr>
        <w:pStyle w:val="a3"/>
        <w:numPr>
          <w:ilvl w:val="0"/>
          <w:numId w:val="10"/>
        </w:numPr>
        <w:ind w:left="0" w:firstLine="720"/>
      </w:pPr>
      <w:r>
        <w:t>сумма задатка под залог или в погашение займа, если это предусмотрено соответствующим договором;</w:t>
      </w:r>
    </w:p>
    <w:p w:rsidR="008008F2" w:rsidRDefault="008008F2" w:rsidP="008008F2">
      <w:pPr>
        <w:pStyle w:val="a3"/>
        <w:numPr>
          <w:ilvl w:val="0"/>
          <w:numId w:val="10"/>
        </w:numPr>
        <w:ind w:left="0" w:firstLine="720"/>
      </w:pPr>
      <w:r>
        <w:t>поступления, принадлежащие другим лицам (например, ошибочно зачисленные на текущий счет предприятия денежные средства и т.п.);</w:t>
      </w:r>
    </w:p>
    <w:p w:rsidR="008008F2" w:rsidRDefault="008008F2" w:rsidP="008008F2">
      <w:pPr>
        <w:pStyle w:val="a3"/>
        <w:numPr>
          <w:ilvl w:val="0"/>
          <w:numId w:val="10"/>
        </w:numPr>
        <w:ind w:left="0" w:firstLine="720"/>
      </w:pPr>
      <w:r>
        <w:t>обмен товарами, подобными по назначению и имеющими одинаковую справедливую стоимость.</w:t>
      </w:r>
    </w:p>
    <w:p w:rsidR="008008F2" w:rsidRDefault="008008F2">
      <w:pPr>
        <w:ind w:firstLine="709"/>
        <w:jc w:val="both"/>
      </w:pPr>
      <w:r>
        <w:t>Для обобщения информации о доходах (выручке) от реализации товаров предназначен счет 70 "Доходы от реализации", субсчет 702 "Доход от реализации товаров".</w:t>
      </w:r>
      <w:r>
        <w:rPr>
          <w:lang w:val="uk-UA"/>
        </w:rPr>
        <w:t xml:space="preserve"> </w:t>
      </w:r>
      <w:r>
        <w:t>По кредиту субсчета 702 отражается увеличение дохода от реализации вместе с суммой непрямых налогов, сборов, обязательных платежей, которые включены в цену продажи, по дебету – надлежащая сумма непрямых налогов, сборов, обязательных платежей, суммы, получаемые предприятием в пользу комитента, принципала, ежегодное или ежемесячное отнесение суммы чистого дохода на счет 79 "Финансовые результаты", субсчет 791 "Результат основной деятельности".</w:t>
      </w:r>
    </w:p>
    <w:p w:rsidR="008008F2" w:rsidRDefault="008008F2">
      <w:pPr>
        <w:ind w:firstLine="709"/>
        <w:jc w:val="both"/>
        <w:rPr>
          <w:lang w:val="uk-UA"/>
        </w:rPr>
      </w:pPr>
      <w:r>
        <w:t>Кроме того, на субсчете 704 "Вычеты из дохода" отражаются сумма предоставленных после даты реализации скидок покупателям, стоимость возвращенных покупателем товаров и другие вычеты. По дебету субсчета 704 отражаются вышеперечисленные вычеты, а по кредиту – списание дебетовых оборотов на счет 79.</w:t>
      </w:r>
    </w:p>
    <w:p w:rsidR="008008F2" w:rsidRDefault="008008F2">
      <w:pPr>
        <w:ind w:firstLine="720"/>
        <w:rPr>
          <w:i/>
          <w:iCs/>
        </w:rPr>
      </w:pPr>
      <w:r>
        <w:rPr>
          <w:i/>
          <w:iCs/>
        </w:rPr>
        <w:t>Определение себестоимости реализованных товаров</w:t>
      </w:r>
    </w:p>
    <w:p w:rsidR="008008F2" w:rsidRDefault="008008F2">
      <w:pPr>
        <w:ind w:firstLine="709"/>
        <w:jc w:val="both"/>
      </w:pPr>
      <w:r>
        <w:t>При продаже товаров необходимо производить их оценку для определения себестоимости, по которой они будут списываться с баланса. Оценка товаров осуществляется одним из методов:</w:t>
      </w:r>
    </w:p>
    <w:p w:rsidR="008008F2" w:rsidRDefault="008008F2" w:rsidP="008008F2">
      <w:pPr>
        <w:pStyle w:val="30"/>
        <w:numPr>
          <w:ilvl w:val="0"/>
          <w:numId w:val="11"/>
        </w:numPr>
        <w:spacing w:line="240" w:lineRule="auto"/>
        <w:ind w:left="0" w:firstLine="720"/>
      </w:pPr>
      <w:r>
        <w:t>идентифицированной себестоимости соответствующей единицы запасов;</w:t>
      </w:r>
    </w:p>
    <w:p w:rsidR="008008F2" w:rsidRDefault="008008F2" w:rsidP="008008F2">
      <w:pPr>
        <w:numPr>
          <w:ilvl w:val="0"/>
          <w:numId w:val="11"/>
        </w:numPr>
        <w:ind w:left="0" w:firstLine="720"/>
        <w:jc w:val="both"/>
      </w:pPr>
      <w:r>
        <w:t>средневзвешенной себестоимости;</w:t>
      </w:r>
    </w:p>
    <w:p w:rsidR="008008F2" w:rsidRDefault="008008F2" w:rsidP="008008F2">
      <w:pPr>
        <w:numPr>
          <w:ilvl w:val="0"/>
          <w:numId w:val="11"/>
        </w:numPr>
        <w:ind w:left="0" w:firstLine="720"/>
        <w:jc w:val="both"/>
      </w:pPr>
      <w:r>
        <w:t>себестоимости первых по времени поступления запасов (ФИФО);</w:t>
      </w:r>
    </w:p>
    <w:p w:rsidR="008008F2" w:rsidRDefault="008008F2" w:rsidP="008008F2">
      <w:pPr>
        <w:numPr>
          <w:ilvl w:val="0"/>
          <w:numId w:val="11"/>
        </w:numPr>
        <w:ind w:left="0" w:firstLine="720"/>
        <w:jc w:val="both"/>
      </w:pPr>
      <w:r>
        <w:t>себестоимости последних по времени поступления запасов (ЛИФО);</w:t>
      </w:r>
    </w:p>
    <w:p w:rsidR="008008F2" w:rsidRDefault="008008F2" w:rsidP="008008F2">
      <w:pPr>
        <w:numPr>
          <w:ilvl w:val="0"/>
          <w:numId w:val="11"/>
        </w:numPr>
        <w:ind w:left="0" w:firstLine="720"/>
        <w:jc w:val="both"/>
      </w:pPr>
      <w:r>
        <w:t>цены продажи.</w:t>
      </w:r>
    </w:p>
    <w:p w:rsidR="008008F2" w:rsidRDefault="008008F2">
      <w:pPr>
        <w:ind w:firstLine="709"/>
        <w:jc w:val="both"/>
      </w:pPr>
      <w:r>
        <w:t>Для всех единиц бухгалтерского учета товаров, которые имеют одинаковое назначение и одинаковые условия использования, применяется только один из приведенных методов.</w:t>
      </w:r>
    </w:p>
    <w:p w:rsidR="008008F2" w:rsidRDefault="008008F2">
      <w:pPr>
        <w:ind w:firstLine="709"/>
        <w:jc w:val="both"/>
      </w:pPr>
      <w:r>
        <w:lastRenderedPageBreak/>
        <w:t>Таким образом, если предприятие торгует оптом и в розницу, то оно может воспользоваться двумя методами оценки выбытия запасов, поскольку налицо разные условия продажи.</w:t>
      </w:r>
    </w:p>
    <w:p w:rsidR="008008F2" w:rsidRDefault="008008F2">
      <w:pPr>
        <w:ind w:firstLine="709"/>
        <w:jc w:val="both"/>
      </w:pPr>
      <w:r>
        <w:t>Если предприятие торгует бытовой техникой и канцелярскими товарами, то для оценки выбытия запасов оно также может применять два метода, потому что это товары разного назначения.</w:t>
      </w:r>
    </w:p>
    <w:p w:rsidR="008008F2" w:rsidRDefault="008008F2">
      <w:pPr>
        <w:ind w:firstLine="709"/>
        <w:jc w:val="both"/>
      </w:pPr>
      <w:r>
        <w:t>К методу</w:t>
      </w:r>
      <w:r>
        <w:rPr>
          <w:b/>
          <w:bCs/>
        </w:rPr>
        <w:t xml:space="preserve"> </w:t>
      </w:r>
      <w:r>
        <w:rPr>
          <w:i/>
        </w:rPr>
        <w:t>идентифицированной себестоимости</w:t>
      </w:r>
      <w:r>
        <w:t xml:space="preserve"> прибегают, в основном, предприятия, которые занимаются доставкой товаров под заказ или торгуют очень дорогостоящими товарами. При данном методе необходимо прослеживать приобретение и реализацию конкретных товарных единиц.</w:t>
      </w:r>
    </w:p>
    <w:p w:rsidR="008008F2" w:rsidRDefault="008008F2">
      <w:pPr>
        <w:ind w:firstLine="709"/>
        <w:jc w:val="both"/>
      </w:pPr>
      <w:r>
        <w:t>Оценка по</w:t>
      </w:r>
      <w:r>
        <w:rPr>
          <w:b/>
          <w:bCs/>
        </w:rPr>
        <w:t xml:space="preserve"> </w:t>
      </w:r>
      <w:r>
        <w:rPr>
          <w:i/>
        </w:rPr>
        <w:t>средневзвешенной себестоимости</w:t>
      </w:r>
      <w:r>
        <w:rPr>
          <w:b/>
          <w:bCs/>
        </w:rPr>
        <w:t xml:space="preserve"> </w:t>
      </w:r>
      <w:r>
        <w:t>производится для каждой единицы товаров путем деления суммарной стоимости остатка таких товаров на начало отчетного месяца и стоимости полученных в отчетном месяце на суммарное количество товаров на начало отчетного месяца и полученных в отчетном месяце.</w:t>
      </w:r>
    </w:p>
    <w:p w:rsidR="008008F2" w:rsidRDefault="008008F2">
      <w:pPr>
        <w:ind w:firstLine="709"/>
        <w:jc w:val="both"/>
      </w:pPr>
      <w:r>
        <w:t>Оценка запасов по методу</w:t>
      </w:r>
      <w:r>
        <w:rPr>
          <w:b/>
          <w:bCs/>
        </w:rPr>
        <w:t xml:space="preserve"> </w:t>
      </w:r>
      <w:r>
        <w:rPr>
          <w:i/>
        </w:rPr>
        <w:t xml:space="preserve">ФИФО </w:t>
      </w:r>
      <w:r>
        <w:t>базируется на предположении, что товары используются в той последовательности, в которой они поступали на предприятие (отражены в бухгалтерском учете), т.е. товары, которые реализуются первыми, оцениваются по себестоимости первых по времени поступления товаров. При этом стоимость остатка товаров на конец отчетного месяца определяется по себестоимости последних по времени поступления товаров.</w:t>
      </w:r>
    </w:p>
    <w:p w:rsidR="008008F2" w:rsidRDefault="008008F2">
      <w:pPr>
        <w:ind w:firstLine="709"/>
        <w:jc w:val="both"/>
      </w:pPr>
      <w:r>
        <w:t>Оценка запасов по методу</w:t>
      </w:r>
      <w:r>
        <w:rPr>
          <w:b/>
          <w:bCs/>
        </w:rPr>
        <w:t xml:space="preserve"> </w:t>
      </w:r>
      <w:r>
        <w:rPr>
          <w:i/>
        </w:rPr>
        <w:t>ЛИФО</w:t>
      </w:r>
      <w:r>
        <w:t xml:space="preserve"> базируется на предположении, что товары используются в последовательности, обратной их поступлению на предприятие (зачислению в бухгалтерском учете), т.е. товары, которые реализуются первыми, оцениваются по себестоимости последних по времени поступления товаров. При этом стоимость остатка товаров на конец отчетного месяца определяется по себестоимости первых по времени получения товаров.</w:t>
      </w:r>
    </w:p>
    <w:p w:rsidR="008008F2" w:rsidRDefault="008008F2">
      <w:pPr>
        <w:ind w:firstLine="709"/>
        <w:jc w:val="both"/>
      </w:pPr>
      <w:r>
        <w:t xml:space="preserve">Оценка по </w:t>
      </w:r>
      <w:r>
        <w:rPr>
          <w:i/>
        </w:rPr>
        <w:t>ценам продажи</w:t>
      </w:r>
      <w:r>
        <w:t xml:space="preserve"> основана на применении предприятиями розничной торговли среднего процента торговой наценки на товар. Этот метод подходит для предприятий, которые имеют значительную и изменяющуюся номенклатуру товаров с приблизительно одинаковым уровнем торговой наценки. Себестоимость реализованных товаров определяется как разница между продажной (розничной) стоимостью реализованных товаров и суммой торговой наценки на эти товары. Сумма торговой наценки на реализованные товары определяется как произведение продажной (розничной) стоимости реализованных товаров и среднего процента торговой наценки. Средний процент торговой наценки определяется в результате деления суммы остатка торговых наценок на начало отчетного месяца и торговых наценок в продажной стоимости полученных в отчетном месяце товаров на сумму продажной (розничной) стоимости остатка товаров на начало отчетного месяца и продажной (розничной) стоимости полученных в отчетном месяце товаров.</w:t>
      </w:r>
    </w:p>
    <w:p w:rsidR="008008F2" w:rsidRDefault="008008F2">
      <w:pPr>
        <w:ind w:firstLine="709"/>
        <w:jc w:val="both"/>
      </w:pPr>
      <w:r>
        <w:rPr>
          <w:i/>
        </w:rPr>
        <w:lastRenderedPageBreak/>
        <w:t>Торговая наценка</w:t>
      </w:r>
      <w:r>
        <w:t xml:space="preserve"> – это разница между продажной (розничной) и первоначальной (себестоимостью) стоимостью товаров.</w:t>
      </w:r>
    </w:p>
    <w:p w:rsidR="008008F2" w:rsidRDefault="008008F2">
      <w:pPr>
        <w:pStyle w:val="30"/>
        <w:spacing w:line="240" w:lineRule="auto"/>
        <w:ind w:left="0" w:firstLine="709"/>
        <w:rPr>
          <w:lang w:val="uk-UA"/>
        </w:rPr>
      </w:pPr>
      <w:r>
        <w:t>Так как в себестоимость товаров не входят суммы НДС, начисленные (уплаченные) в связи с приобретением товаров, а продажная стоимость включает НДС, то торговая наценка состоит из торговой наценки предприятия на первоначальную стоимость товаров и суммы НДС. Для обобщения информации о себестоимости реализованных товаров предусмотрен счет 90 "Себестоимость реализации", субсчет 902 "Себестоимость реализованных товаров".</w:t>
      </w:r>
      <w:r>
        <w:rPr>
          <w:lang w:val="uk-UA"/>
        </w:rPr>
        <w:t xml:space="preserve"> </w:t>
      </w:r>
      <w:r>
        <w:t>По дебету данного субсчета отражается фактическая себестоимость реализованных товаров (без торговых наценок), а по кредиту – списание в порядке закрытия ежемесячно или в конце отчетного года дебетовых оборотов на счет 79, субсчет 791.</w:t>
      </w:r>
    </w:p>
    <w:p w:rsidR="008008F2" w:rsidRDefault="008008F2">
      <w:pPr>
        <w:ind w:firstLine="720"/>
        <w:rPr>
          <w:i/>
          <w:iCs/>
        </w:rPr>
      </w:pPr>
      <w:r>
        <w:rPr>
          <w:i/>
          <w:iCs/>
        </w:rPr>
        <w:t>Учет расходов</w:t>
      </w:r>
    </w:p>
    <w:p w:rsidR="008008F2" w:rsidRDefault="008008F2">
      <w:pPr>
        <w:ind w:firstLine="709"/>
        <w:jc w:val="both"/>
      </w:pPr>
      <w:r>
        <w:t xml:space="preserve">В соответствии с национальными стандартами бухгалтерского учета, </w:t>
      </w:r>
      <w:r>
        <w:rPr>
          <w:i/>
        </w:rPr>
        <w:t>расходы</w:t>
      </w:r>
      <w:r>
        <w:t xml:space="preserve"> – это уменьшение экономических выгод в виде выбытия активов или увеличения обязательств, приводящее к уменьшению собственного капитала (за исключением уменьшения капитала за счет его изъятия или распределения собственниками).</w:t>
      </w:r>
    </w:p>
    <w:p w:rsidR="008008F2" w:rsidRDefault="008008F2">
      <w:pPr>
        <w:ind w:firstLine="709"/>
        <w:jc w:val="both"/>
        <w:rPr>
          <w:i/>
        </w:rPr>
      </w:pPr>
      <w:r>
        <w:rPr>
          <w:i/>
        </w:rPr>
        <w:t>Расходами не признаются:</w:t>
      </w:r>
    </w:p>
    <w:p w:rsidR="008008F2" w:rsidRDefault="008008F2" w:rsidP="008008F2">
      <w:pPr>
        <w:numPr>
          <w:ilvl w:val="0"/>
          <w:numId w:val="44"/>
        </w:numPr>
        <w:jc w:val="both"/>
      </w:pPr>
      <w:r>
        <w:t>платежи по договорам комиссии, агентским соглашениям и другим аналогичным договорам в пользу комитента, принципала и т.п.;</w:t>
      </w:r>
    </w:p>
    <w:p w:rsidR="008008F2" w:rsidRDefault="008008F2" w:rsidP="008008F2">
      <w:pPr>
        <w:numPr>
          <w:ilvl w:val="0"/>
          <w:numId w:val="44"/>
        </w:numPr>
        <w:jc w:val="both"/>
      </w:pPr>
      <w:r>
        <w:t>погашение полученных ссуд;</w:t>
      </w:r>
    </w:p>
    <w:p w:rsidR="008008F2" w:rsidRDefault="008008F2" w:rsidP="008008F2">
      <w:pPr>
        <w:numPr>
          <w:ilvl w:val="0"/>
          <w:numId w:val="44"/>
        </w:numPr>
        <w:jc w:val="both"/>
      </w:pPr>
      <w:r>
        <w:t>предварительная оплата товаров (работ, услуг);</w:t>
      </w:r>
    </w:p>
    <w:p w:rsidR="008008F2" w:rsidRDefault="008008F2" w:rsidP="008008F2">
      <w:pPr>
        <w:numPr>
          <w:ilvl w:val="0"/>
          <w:numId w:val="44"/>
        </w:numPr>
        <w:jc w:val="both"/>
      </w:pPr>
      <w:r>
        <w:t>прочие уменьшения активов или увеличения обязательств, которые не приводят к уменьшению собственного капитала предприятия;</w:t>
      </w:r>
    </w:p>
    <w:p w:rsidR="008008F2" w:rsidRDefault="008008F2" w:rsidP="008008F2">
      <w:pPr>
        <w:pStyle w:val="30"/>
        <w:numPr>
          <w:ilvl w:val="0"/>
          <w:numId w:val="44"/>
        </w:numPr>
        <w:spacing w:line="240" w:lineRule="auto"/>
      </w:pPr>
      <w:r>
        <w:t>расходы, которые отражаются путем уменьшения собственного капитала, согласно Положениям (стандартам) бухгалтерского учета (предоставленные скидки, возврат товаров и т.п.).</w:t>
      </w:r>
    </w:p>
    <w:p w:rsidR="008008F2" w:rsidRDefault="008008F2">
      <w:pPr>
        <w:pStyle w:val="30"/>
        <w:spacing w:line="240" w:lineRule="auto"/>
        <w:ind w:left="0" w:firstLine="709"/>
      </w:pPr>
      <w:r>
        <w:t>Расходы, связанные с операционной деятельностью, не включаемые в себестоимость товаров, подразделяются на административные расходы, расходы на сбыт и прочие операционные расходы.</w:t>
      </w:r>
      <w:r>
        <w:rPr>
          <w:lang w:val="uk-UA"/>
        </w:rPr>
        <w:t xml:space="preserve"> </w:t>
      </w:r>
      <w:r>
        <w:t xml:space="preserve">Обобщение информации о расходах торгового предприятия обеспечивается применением счетов 92 "Административные расходы", 93 "Расходы на сбыт", 94 "Прочие расходы операционной деятельности", а также счетов класса 8 "Расходы по элементам". </w:t>
      </w:r>
    </w:p>
    <w:p w:rsidR="008008F2" w:rsidRDefault="008008F2">
      <w:pPr>
        <w:pStyle w:val="FR2"/>
        <w:ind w:firstLine="709"/>
        <w:jc w:val="both"/>
        <w:rPr>
          <w:b w:val="0"/>
          <w:bCs w:val="0"/>
          <w:sz w:val="28"/>
          <w:szCs w:val="28"/>
        </w:rPr>
      </w:pPr>
      <w:r>
        <w:rPr>
          <w:b w:val="0"/>
          <w:bCs w:val="0"/>
          <w:sz w:val="28"/>
          <w:szCs w:val="28"/>
        </w:rPr>
        <w:t>При этом использование счетов класса 8 является обязательным для субъектов малого предпринимательства и для предприятий, не занимающихся коммерческой деятельностью. Торговые же предприятия могут использовать их для обобщения информации о расходах по элементам затрат с одновременным списанием этих затрат на счета расходов класса 9, то есть применять счета класса 8 как транзитные.</w:t>
      </w:r>
    </w:p>
    <w:p w:rsidR="008008F2" w:rsidRDefault="008008F2">
      <w:pPr>
        <w:pStyle w:val="FR2"/>
        <w:ind w:firstLine="709"/>
        <w:jc w:val="both"/>
        <w:rPr>
          <w:b w:val="0"/>
          <w:bCs w:val="0"/>
          <w:sz w:val="28"/>
          <w:szCs w:val="28"/>
        </w:rPr>
      </w:pPr>
      <w:r>
        <w:rPr>
          <w:b w:val="0"/>
          <w:bCs w:val="0"/>
          <w:sz w:val="28"/>
          <w:szCs w:val="28"/>
        </w:rPr>
        <w:t>В таблице 5.2 на условных числовых примерах рассмотрим порядок отражения в бухгалтерском учете некоторых операций при осуществлении торговой деятельности.</w:t>
      </w:r>
    </w:p>
    <w:p w:rsidR="008008F2" w:rsidRDefault="008008F2">
      <w:pPr>
        <w:ind w:firstLine="709"/>
        <w:jc w:val="both"/>
        <w:rPr>
          <w:i/>
          <w:iCs/>
        </w:rPr>
      </w:pPr>
      <w:r>
        <w:rPr>
          <w:i/>
          <w:iCs/>
        </w:rPr>
        <w:t>Комиссионная торговля</w:t>
      </w:r>
    </w:p>
    <w:p w:rsidR="008008F2" w:rsidRDefault="008008F2">
      <w:pPr>
        <w:pStyle w:val="30"/>
        <w:spacing w:line="240" w:lineRule="auto"/>
        <w:ind w:left="0" w:firstLine="709"/>
      </w:pPr>
      <w:r>
        <w:lastRenderedPageBreak/>
        <w:t>Комиссионная торговля</w:t>
      </w:r>
      <w:r>
        <w:rPr>
          <w:i/>
          <w:iCs/>
        </w:rPr>
        <w:t xml:space="preserve"> – </w:t>
      </w:r>
      <w:r>
        <w:t>это вид торгово-посреднической деятельности.</w:t>
      </w:r>
    </w:p>
    <w:p w:rsidR="008008F2" w:rsidRDefault="008008F2">
      <w:pPr>
        <w:pStyle w:val="30"/>
        <w:spacing w:line="240" w:lineRule="auto"/>
        <w:ind w:left="1800" w:hanging="1800"/>
      </w:pPr>
      <w:r>
        <w:br w:type="page"/>
      </w:r>
      <w:r>
        <w:lastRenderedPageBreak/>
        <w:t>Таблица 5.2 – Порядок отражения в бухгалтерском учете операций при осуществлении торговой деятельности</w:t>
      </w:r>
    </w:p>
    <w:tbl>
      <w:tblPr>
        <w:tblW w:w="9180" w:type="dxa"/>
        <w:tblInd w:w="40" w:type="dxa"/>
        <w:tblLayout w:type="fixed"/>
        <w:tblCellMar>
          <w:left w:w="40" w:type="dxa"/>
          <w:right w:w="40" w:type="dxa"/>
        </w:tblCellMar>
        <w:tblLook w:val="0000" w:firstRow="0" w:lastRow="0" w:firstColumn="0" w:lastColumn="0" w:noHBand="0" w:noVBand="0"/>
      </w:tblPr>
      <w:tblGrid>
        <w:gridCol w:w="540"/>
        <w:gridCol w:w="5220"/>
        <w:gridCol w:w="1080"/>
        <w:gridCol w:w="1260"/>
        <w:gridCol w:w="1080"/>
      </w:tblGrid>
      <w:tr w:rsidR="008008F2">
        <w:trPr>
          <w:trHeight w:hRule="exact" w:val="686"/>
        </w:trPr>
        <w:tc>
          <w:tcPr>
            <w:tcW w:w="54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rPr>
            </w:pPr>
            <w:r>
              <w:rPr>
                <w:sz w:val="24"/>
              </w:rPr>
              <w:t>№ п/п</w:t>
            </w:r>
          </w:p>
        </w:tc>
        <w:tc>
          <w:tcPr>
            <w:tcW w:w="522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Содержание операции</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Дебет</w:t>
            </w:r>
          </w:p>
        </w:tc>
        <w:tc>
          <w:tcPr>
            <w:tcW w:w="126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Кредит</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Сумма, грн.</w:t>
            </w:r>
          </w:p>
        </w:tc>
      </w:tr>
      <w:tr w:rsidR="008008F2">
        <w:trPr>
          <w:cantSplit/>
          <w:trHeight w:hRule="exact" w:val="272"/>
        </w:trPr>
        <w:tc>
          <w:tcPr>
            <w:tcW w:w="54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bookmarkStart w:id="410" w:name="_Toc535485115"/>
            <w:r>
              <w:rPr>
                <w:sz w:val="24"/>
                <w:szCs w:val="24"/>
              </w:rPr>
              <w:t>1</w:t>
            </w:r>
            <w:bookmarkEnd w:id="410"/>
          </w:p>
        </w:tc>
        <w:tc>
          <w:tcPr>
            <w:tcW w:w="522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bookmarkStart w:id="411" w:name="_Toc535485116"/>
            <w:r>
              <w:rPr>
                <w:sz w:val="24"/>
                <w:szCs w:val="24"/>
              </w:rPr>
              <w:t>2</w:t>
            </w:r>
            <w:bookmarkEnd w:id="411"/>
          </w:p>
        </w:tc>
        <w:tc>
          <w:tcPr>
            <w:tcW w:w="108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bookmarkStart w:id="412" w:name="_Toc535485117"/>
            <w:r>
              <w:rPr>
                <w:sz w:val="24"/>
                <w:szCs w:val="24"/>
              </w:rPr>
              <w:t>3</w:t>
            </w:r>
            <w:bookmarkEnd w:id="412"/>
          </w:p>
        </w:tc>
        <w:tc>
          <w:tcPr>
            <w:tcW w:w="126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bookmarkStart w:id="413" w:name="_Toc535485118"/>
            <w:r>
              <w:rPr>
                <w:sz w:val="24"/>
                <w:szCs w:val="24"/>
              </w:rPr>
              <w:t>4</w:t>
            </w:r>
            <w:bookmarkEnd w:id="413"/>
          </w:p>
        </w:tc>
        <w:tc>
          <w:tcPr>
            <w:tcW w:w="1080" w:type="dxa"/>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bookmarkStart w:id="414" w:name="_Toc535485119"/>
            <w:r>
              <w:rPr>
                <w:sz w:val="24"/>
                <w:szCs w:val="24"/>
              </w:rPr>
              <w:t>5</w:t>
            </w:r>
            <w:bookmarkEnd w:id="414"/>
          </w:p>
        </w:tc>
      </w:tr>
      <w:tr w:rsidR="008008F2">
        <w:trPr>
          <w:trHeight w:hRule="exact" w:val="301"/>
        </w:trPr>
        <w:tc>
          <w:tcPr>
            <w:tcW w:w="9180" w:type="dxa"/>
            <w:gridSpan w:val="5"/>
            <w:tcBorders>
              <w:top w:val="single" w:sz="6" w:space="0" w:color="auto"/>
              <w:left w:val="single" w:sz="4" w:space="0" w:color="auto"/>
              <w:bottom w:val="single" w:sz="6" w:space="0" w:color="auto"/>
              <w:right w:val="single" w:sz="6" w:space="0" w:color="auto"/>
            </w:tcBorders>
          </w:tcPr>
          <w:p w:rsidR="008008F2" w:rsidRDefault="008008F2">
            <w:pPr>
              <w:jc w:val="center"/>
              <w:rPr>
                <w:sz w:val="24"/>
              </w:rPr>
            </w:pPr>
            <w:r>
              <w:rPr>
                <w:sz w:val="24"/>
              </w:rPr>
              <w:t>Пример 1. Оприходование товаров на склад</w:t>
            </w:r>
          </w:p>
        </w:tc>
      </w:tr>
      <w:tr w:rsidR="008008F2">
        <w:trPr>
          <w:trHeight w:hRule="exact" w:val="301"/>
        </w:trPr>
        <w:tc>
          <w:tcPr>
            <w:tcW w:w="9180" w:type="dxa"/>
            <w:gridSpan w:val="5"/>
            <w:tcBorders>
              <w:top w:val="single" w:sz="6" w:space="0" w:color="auto"/>
              <w:left w:val="single" w:sz="4" w:space="0" w:color="auto"/>
              <w:bottom w:val="single" w:sz="6" w:space="0" w:color="auto"/>
              <w:right w:val="single" w:sz="6" w:space="0" w:color="auto"/>
            </w:tcBorders>
          </w:tcPr>
          <w:p w:rsidR="008008F2" w:rsidRDefault="008008F2">
            <w:pPr>
              <w:jc w:val="center"/>
              <w:rPr>
                <w:sz w:val="24"/>
                <w:szCs w:val="24"/>
              </w:rPr>
            </w:pPr>
            <w:r>
              <w:rPr>
                <w:sz w:val="24"/>
              </w:rPr>
              <w:t>Учет товаров по первоначальной стоимости (себестоимости):</w:t>
            </w:r>
          </w:p>
        </w:tc>
      </w:tr>
      <w:tr w:rsidR="008008F2">
        <w:trPr>
          <w:trHeight w:hRule="exact" w:val="286"/>
        </w:trPr>
        <w:tc>
          <w:tcPr>
            <w:tcW w:w="9180" w:type="dxa"/>
            <w:gridSpan w:val="5"/>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а) оприходование товаров, а затем оплата</w:t>
            </w:r>
          </w:p>
        </w:tc>
      </w:tr>
      <w:tr w:rsidR="008008F2">
        <w:trPr>
          <w:trHeight w:hRule="exact" w:val="285"/>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Оприходован товар по цене приобретения</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1 000,0</w:t>
            </w:r>
          </w:p>
        </w:tc>
      </w:tr>
      <w:tr w:rsidR="008008F2">
        <w:trPr>
          <w:trHeight w:hRule="exact" w:val="301"/>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Отражена сумма налогового кредита по НДС</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200,0</w:t>
            </w:r>
          </w:p>
        </w:tc>
      </w:tr>
      <w:tr w:rsidR="008008F2">
        <w:trPr>
          <w:trHeight w:hRule="exact" w:val="301"/>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Оплачен товар, полученный от поставщика</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301, 311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1 200,0</w:t>
            </w:r>
          </w:p>
        </w:tc>
      </w:tr>
      <w:tr w:rsidR="008008F2">
        <w:trPr>
          <w:trHeight w:hRule="exact" w:val="567"/>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Отражена стоимость транспортных услуг по до-ставке товара</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631, 371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100,0</w:t>
            </w:r>
          </w:p>
        </w:tc>
      </w:tr>
      <w:tr w:rsidR="008008F2">
        <w:trPr>
          <w:trHeight w:hRule="exact" w:val="301"/>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Отражена сумма налогового кредита по НДС</w:t>
            </w:r>
          </w:p>
        </w:tc>
        <w:tc>
          <w:tcPr>
            <w:tcW w:w="108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6411</w:t>
            </w:r>
          </w:p>
        </w:tc>
        <w:tc>
          <w:tcPr>
            <w:tcW w:w="126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631, 371</w:t>
            </w:r>
          </w:p>
        </w:tc>
        <w:tc>
          <w:tcPr>
            <w:tcW w:w="108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20,0</w:t>
            </w:r>
          </w:p>
        </w:tc>
      </w:tr>
      <w:tr w:rsidR="008008F2">
        <w:trPr>
          <w:cantSplit/>
          <w:trHeight w:hRule="exact" w:val="280"/>
        </w:trPr>
        <w:tc>
          <w:tcPr>
            <w:tcW w:w="9180" w:type="dxa"/>
            <w:gridSpan w:val="5"/>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б) оплата, а затем оприходование товара</w:t>
            </w:r>
          </w:p>
        </w:tc>
      </w:tr>
      <w:tr w:rsidR="008008F2">
        <w:trPr>
          <w:trHeight w:hRule="exact" w:val="28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Перечислена поставщику предоплата за товар</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301,311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1 200,0</w:t>
            </w:r>
          </w:p>
        </w:tc>
      </w:tr>
      <w:tr w:rsidR="008008F2">
        <w:trPr>
          <w:trHeight w:hRule="exact" w:val="596"/>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Отражены расчеты по налоговому кредиту по НДС</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200,0</w:t>
            </w:r>
          </w:p>
        </w:tc>
      </w:tr>
      <w:tr w:rsidR="008008F2">
        <w:trPr>
          <w:trHeight w:hRule="exact" w:val="534"/>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Получен и оприходован товар по цене приобретения</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1 000,0</w:t>
            </w:r>
          </w:p>
        </w:tc>
      </w:tr>
      <w:tr w:rsidR="008008F2">
        <w:trPr>
          <w:trHeight w:hRule="exact" w:val="30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Отражена сумма налогового кредита по НДС</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644</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200,0</w:t>
            </w: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Оприходован товар подотчетным лицом</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500,0</w:t>
            </w: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Отражена сумма налогового кредита по НДС</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372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100,0</w:t>
            </w:r>
          </w:p>
        </w:tc>
      </w:tr>
      <w:tr w:rsidR="008008F2">
        <w:trPr>
          <w:trHeight w:hRule="exact" w:val="567"/>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7</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Отражена стоимость транспортных услуг по до-ставке товара</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631, 371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100,0</w:t>
            </w: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8</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Отражена сумма налогового кредита по НДС</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631,371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w:t>
            </w:r>
          </w:p>
        </w:tc>
      </w:tr>
      <w:tr w:rsidR="008008F2">
        <w:trPr>
          <w:trHeight w:hRule="exact" w:val="340"/>
        </w:trPr>
        <w:tc>
          <w:tcPr>
            <w:tcW w:w="9180" w:type="dxa"/>
            <w:gridSpan w:val="5"/>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rPr>
              <w:t>Пример 2. Реализация товара со склада</w:t>
            </w:r>
          </w:p>
        </w:tc>
      </w:tr>
      <w:tr w:rsidR="008008F2">
        <w:trPr>
          <w:trHeight w:hRule="exact" w:val="320"/>
        </w:trPr>
        <w:tc>
          <w:tcPr>
            <w:tcW w:w="9180" w:type="dxa"/>
            <w:gridSpan w:val="5"/>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lang w:val="uk-UA"/>
              </w:rPr>
            </w:pPr>
            <w:r>
              <w:rPr>
                <w:sz w:val="24"/>
                <w:szCs w:val="24"/>
              </w:rPr>
              <w:t>а) оплата, а затем отгрузка товаров</w:t>
            </w:r>
          </w:p>
          <w:p w:rsidR="008008F2" w:rsidRDefault="008008F2">
            <w:pPr>
              <w:jc w:val="center"/>
              <w:rPr>
                <w:sz w:val="24"/>
                <w:szCs w:val="24"/>
                <w:lang w:val="uk-UA"/>
              </w:rPr>
            </w:pPr>
          </w:p>
          <w:p w:rsidR="008008F2" w:rsidRDefault="008008F2">
            <w:pPr>
              <w:jc w:val="center"/>
              <w:rPr>
                <w:sz w:val="24"/>
                <w:szCs w:val="24"/>
                <w:lang w:val="uk-UA"/>
              </w:rPr>
            </w:pPr>
          </w:p>
          <w:p w:rsidR="008008F2" w:rsidRDefault="008008F2">
            <w:pPr>
              <w:jc w:val="center"/>
              <w:rPr>
                <w:sz w:val="24"/>
                <w:szCs w:val="24"/>
                <w:lang w:val="uk-UA"/>
              </w:rPr>
            </w:pPr>
          </w:p>
          <w:p w:rsidR="008008F2" w:rsidRDefault="008008F2">
            <w:pPr>
              <w:jc w:val="center"/>
              <w:rPr>
                <w:sz w:val="24"/>
                <w:szCs w:val="24"/>
                <w:lang w:val="uk-UA"/>
              </w:rPr>
            </w:pPr>
          </w:p>
          <w:p w:rsidR="008008F2" w:rsidRDefault="008008F2">
            <w:pPr>
              <w:jc w:val="center"/>
              <w:rPr>
                <w:sz w:val="24"/>
                <w:szCs w:val="24"/>
                <w:lang w:val="uk-UA"/>
              </w:rPr>
            </w:pPr>
          </w:p>
          <w:p w:rsidR="008008F2" w:rsidRDefault="008008F2">
            <w:pPr>
              <w:jc w:val="center"/>
              <w:rPr>
                <w:sz w:val="24"/>
                <w:szCs w:val="24"/>
                <w:lang w:val="uk-UA"/>
              </w:rPr>
            </w:pPr>
          </w:p>
          <w:p w:rsidR="008008F2" w:rsidRDefault="008008F2">
            <w:pPr>
              <w:jc w:val="center"/>
              <w:rPr>
                <w:sz w:val="24"/>
                <w:szCs w:val="24"/>
                <w:lang w:val="uk-UA"/>
              </w:rPr>
            </w:pPr>
          </w:p>
          <w:p w:rsidR="008008F2" w:rsidRDefault="008008F2">
            <w:pPr>
              <w:jc w:val="center"/>
              <w:rPr>
                <w:sz w:val="24"/>
                <w:szCs w:val="24"/>
              </w:rPr>
            </w:pP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rPr>
            </w:pPr>
            <w:r>
              <w:rPr>
                <w:sz w:val="24"/>
              </w:rPr>
              <w:t>Получена предоплата за товар</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301 311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681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3 000,0</w:t>
            </w: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rPr>
              <w:t>2</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rPr>
              <w:t>Начислены налоговые обязательства по НДС</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643</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500,0</w:t>
            </w: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Отгружен товар покупателю в счет предоплаты</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681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702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3 000,0</w:t>
            </w:r>
          </w:p>
        </w:tc>
      </w:tr>
      <w:tr w:rsidR="008008F2">
        <w:trPr>
          <w:trHeight w:hRule="exact" w:val="55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Отражены расчеты по налоговым обязательствам по НДС</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702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643</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500,0</w:t>
            </w:r>
          </w:p>
        </w:tc>
      </w:tr>
      <w:tr w:rsidR="008008F2">
        <w:trPr>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Списана сумма дохода от реализации товара на финансовый результат</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702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2 500,0</w:t>
            </w:r>
          </w:p>
        </w:tc>
      </w:tr>
      <w:tr w:rsidR="008008F2">
        <w:trPr>
          <w:trHeight w:hRule="exact" w:val="532"/>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Отражены административные расходы</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311,372 631,65,661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200,0</w:t>
            </w:r>
          </w:p>
        </w:tc>
      </w:tr>
      <w:tr w:rsidR="008008F2">
        <w:trPr>
          <w:trHeight w:hRule="exact" w:val="586"/>
        </w:trPr>
        <w:tc>
          <w:tcPr>
            <w:tcW w:w="54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7</w:t>
            </w:r>
          </w:p>
        </w:tc>
        <w:tc>
          <w:tcPr>
            <w:tcW w:w="5220" w:type="dxa"/>
            <w:tcBorders>
              <w:top w:val="single" w:sz="6" w:space="0" w:color="auto"/>
              <w:left w:val="single" w:sz="6" w:space="0" w:color="auto"/>
              <w:bottom w:val="single" w:sz="6" w:space="0" w:color="auto"/>
              <w:right w:val="single" w:sz="6" w:space="0" w:color="auto"/>
            </w:tcBorders>
            <w:vAlign w:val="center"/>
          </w:tcPr>
          <w:p w:rsidR="008008F2" w:rsidRDefault="008008F2">
            <w:pPr>
              <w:rPr>
                <w:sz w:val="24"/>
              </w:rPr>
            </w:pPr>
            <w:r>
              <w:rPr>
                <w:sz w:val="24"/>
              </w:rPr>
              <w:t>Отражены расходы на сбыт</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93</w:t>
            </w:r>
          </w:p>
        </w:tc>
        <w:tc>
          <w:tcPr>
            <w:tcW w:w="126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631,661, 311,685</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300,0</w:t>
            </w:r>
          </w:p>
        </w:tc>
      </w:tr>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8</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Отражены прочие операционные расходы</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94</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50,0</w:t>
            </w:r>
          </w:p>
        </w:tc>
      </w:tr>
      <w:tr w:rsidR="008008F2">
        <w:trPr>
          <w:trHeight w:hRule="exact" w:val="5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9</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Списана на финансовый результат себестоимость реализованного товара</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902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1 600,0</w:t>
            </w:r>
          </w:p>
        </w:tc>
      </w:tr>
      <w:tr w:rsidR="008008F2">
        <w:trPr>
          <w:trHeight w:hRule="exact" w:val="567"/>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10</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Списаны на финансовый результат административные расходы</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791</w:t>
            </w:r>
          </w:p>
        </w:tc>
        <w:tc>
          <w:tcPr>
            <w:tcW w:w="126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92</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208,0</w:t>
            </w:r>
          </w:p>
        </w:tc>
      </w:tr>
      <w:tr w:rsidR="008008F2">
        <w:trPr>
          <w:trHeight w:hRule="exact" w:val="567"/>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11</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 xml:space="preserve">Списаны на финансовый результат расходы на сбыт </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93</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300,0</w:t>
            </w:r>
          </w:p>
        </w:tc>
      </w:tr>
      <w:tr w:rsidR="008008F2">
        <w:trPr>
          <w:trHeight w:hRule="exact" w:val="567"/>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12</w:t>
            </w:r>
          </w:p>
        </w:tc>
        <w:tc>
          <w:tcPr>
            <w:tcW w:w="522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Списаны на финансовый результат прочие операционные расходы</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94</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50,0</w:t>
            </w:r>
          </w:p>
        </w:tc>
      </w:tr>
    </w:tbl>
    <w:p w:rsidR="008008F2" w:rsidRDefault="008008F2">
      <w:pPr>
        <w:pStyle w:val="10"/>
      </w:pPr>
    </w:p>
    <w:p w:rsidR="008008F2" w:rsidRDefault="008008F2">
      <w:pPr>
        <w:pStyle w:val="10"/>
      </w:pPr>
      <w:r>
        <w:br w:type="page"/>
      </w:r>
      <w:r>
        <w:lastRenderedPageBreak/>
        <w:t>Окончание таблицы 5.2</w:t>
      </w:r>
    </w:p>
    <w:tbl>
      <w:tblPr>
        <w:tblW w:w="9180" w:type="dxa"/>
        <w:tblInd w:w="40" w:type="dxa"/>
        <w:tblLayout w:type="fixed"/>
        <w:tblCellMar>
          <w:left w:w="40" w:type="dxa"/>
          <w:right w:w="40" w:type="dxa"/>
        </w:tblCellMar>
        <w:tblLook w:val="0000" w:firstRow="0" w:lastRow="0" w:firstColumn="0" w:lastColumn="0" w:noHBand="0" w:noVBand="0"/>
      </w:tblPr>
      <w:tblGrid>
        <w:gridCol w:w="540"/>
        <w:gridCol w:w="5400"/>
        <w:gridCol w:w="900"/>
        <w:gridCol w:w="1260"/>
        <w:gridCol w:w="1080"/>
      </w:tblGrid>
      <w:tr w:rsidR="008008F2">
        <w:trPr>
          <w:trHeight w:hRule="exact" w:val="320"/>
        </w:trPr>
        <w:tc>
          <w:tcPr>
            <w:tcW w:w="54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1</w:t>
            </w:r>
          </w:p>
        </w:tc>
        <w:tc>
          <w:tcPr>
            <w:tcW w:w="54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2</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3</w:t>
            </w:r>
          </w:p>
        </w:tc>
        <w:tc>
          <w:tcPr>
            <w:tcW w:w="126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4</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rPr>
            </w:pPr>
            <w:r>
              <w:rPr>
                <w:sz w:val="24"/>
              </w:rPr>
              <w:t>5</w:t>
            </w:r>
          </w:p>
        </w:tc>
      </w:tr>
      <w:tr w:rsidR="008008F2">
        <w:trPr>
          <w:trHeight w:hRule="exact" w:val="302"/>
        </w:trPr>
        <w:tc>
          <w:tcPr>
            <w:tcW w:w="9180" w:type="dxa"/>
            <w:gridSpan w:val="5"/>
            <w:tcBorders>
              <w:top w:val="single" w:sz="6" w:space="0" w:color="auto"/>
              <w:left w:val="single" w:sz="6" w:space="0" w:color="auto"/>
              <w:bottom w:val="single" w:sz="6" w:space="0" w:color="auto"/>
              <w:right w:val="single" w:sz="6" w:space="0" w:color="auto"/>
            </w:tcBorders>
          </w:tcPr>
          <w:p w:rsidR="008008F2" w:rsidRDefault="008008F2">
            <w:pPr>
              <w:jc w:val="center"/>
              <w:rPr>
                <w:b/>
                <w:bCs/>
                <w:sz w:val="24"/>
                <w:szCs w:val="24"/>
              </w:rPr>
            </w:pPr>
            <w:r>
              <w:rPr>
                <w:sz w:val="24"/>
                <w:szCs w:val="24"/>
              </w:rPr>
              <w:t>б) отгрузка товаров, а затем оплата</w:t>
            </w:r>
          </w:p>
        </w:tc>
      </w:tr>
      <w:tr w:rsidR="008008F2">
        <w:trPr>
          <w:trHeight w:val="72"/>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rPr>
            </w:pPr>
            <w:r>
              <w:rPr>
                <w:sz w:val="24"/>
              </w:rPr>
              <w:t>Отгружен товар покупателю</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361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702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3 000,0</w:t>
            </w:r>
          </w:p>
        </w:tc>
      </w:tr>
      <w:tr w:rsidR="008008F2">
        <w:trPr>
          <w:trHeight w:val="319"/>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Начислены налоговые обязательства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702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500,0</w:t>
            </w:r>
          </w:p>
        </w:tc>
      </w:tr>
      <w:tr w:rsidR="008008F2">
        <w:trPr>
          <w:trHeight w:val="72"/>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Списана себестоимость товаров</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902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1 600,0</w:t>
            </w:r>
          </w:p>
        </w:tc>
      </w:tr>
      <w:tr w:rsidR="008008F2">
        <w:trPr>
          <w:trHeight w:val="553"/>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Списана сумма дохода от реализации товара на финансовый результат</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702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2 500,0</w:t>
            </w:r>
          </w:p>
        </w:tc>
      </w:tr>
      <w:tr w:rsidR="008008F2">
        <w:trPr>
          <w:trHeight w:val="194"/>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Отражены административные расходы</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rPr>
              <w:t>311,372,63165,661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200,0</w:t>
            </w:r>
          </w:p>
        </w:tc>
      </w:tr>
      <w:tr w:rsidR="008008F2">
        <w:trPr>
          <w:trHeight w:val="16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Отражены расходы на сбыт</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93</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631,65, 661,311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300,0</w:t>
            </w:r>
          </w:p>
        </w:tc>
      </w:tr>
      <w:tr w:rsidR="008008F2">
        <w:trPr>
          <w:trHeight w:val="320"/>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7</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Отражены прочие операционные расходы</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94</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50,0</w:t>
            </w:r>
          </w:p>
        </w:tc>
      </w:tr>
      <w:tr w:rsidR="008008F2">
        <w:trPr>
          <w:trHeight w:val="553"/>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8</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Списана на финансовый результат себестоимость реализованного товара</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791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902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1 600,0</w:t>
            </w:r>
          </w:p>
        </w:tc>
      </w:tr>
      <w:tr w:rsidR="008008F2">
        <w:trPr>
          <w:trHeight w:val="266"/>
        </w:trPr>
        <w:tc>
          <w:tcPr>
            <w:tcW w:w="54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9</w:t>
            </w:r>
          </w:p>
        </w:tc>
        <w:tc>
          <w:tcPr>
            <w:tcW w:w="5400" w:type="dxa"/>
            <w:tcBorders>
              <w:top w:val="single" w:sz="6" w:space="0" w:color="auto"/>
              <w:left w:val="single" w:sz="6" w:space="0" w:color="auto"/>
              <w:bottom w:val="single" w:sz="6" w:space="0" w:color="auto"/>
              <w:right w:val="single" w:sz="6" w:space="0" w:color="auto"/>
            </w:tcBorders>
            <w:vAlign w:val="center"/>
          </w:tcPr>
          <w:p w:rsidR="008008F2" w:rsidRDefault="008008F2">
            <w:pPr>
              <w:rPr>
                <w:sz w:val="24"/>
                <w:szCs w:val="24"/>
              </w:rPr>
            </w:pPr>
            <w:r>
              <w:rPr>
                <w:sz w:val="24"/>
              </w:rPr>
              <w:t>Списаны на финансовый результат расходы</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791</w:t>
            </w:r>
          </w:p>
        </w:tc>
        <w:tc>
          <w:tcPr>
            <w:tcW w:w="126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92, 93,94</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550,0</w:t>
            </w:r>
          </w:p>
        </w:tc>
      </w:tr>
      <w:tr w:rsidR="008008F2">
        <w:trPr>
          <w:cantSplit/>
          <w:trHeight w:hRule="exact" w:val="320"/>
        </w:trPr>
        <w:tc>
          <w:tcPr>
            <w:tcW w:w="9180" w:type="dxa"/>
            <w:gridSpan w:val="5"/>
            <w:tcBorders>
              <w:top w:val="single" w:sz="6" w:space="0" w:color="auto"/>
              <w:left w:val="single" w:sz="6" w:space="0" w:color="auto"/>
              <w:bottom w:val="single" w:sz="6" w:space="0" w:color="auto"/>
              <w:right w:val="single" w:sz="6" w:space="0" w:color="auto"/>
            </w:tcBorders>
          </w:tcPr>
          <w:p w:rsidR="008008F2" w:rsidRDefault="008008F2">
            <w:pPr>
              <w:jc w:val="center"/>
              <w:rPr>
                <w:sz w:val="24"/>
              </w:rPr>
            </w:pPr>
            <w:r>
              <w:rPr>
                <w:sz w:val="24"/>
              </w:rPr>
              <w:t>Пример 3. Учет товаров в розничной торговле</w:t>
            </w:r>
          </w:p>
        </w:tc>
      </w:tr>
      <w:tr w:rsidR="008008F2">
        <w:trPr>
          <w:cantSplit/>
          <w:trHeight w:val="351"/>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1</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rPr>
            </w:pPr>
            <w:r>
              <w:rPr>
                <w:sz w:val="24"/>
              </w:rPr>
              <w:t>Оприходован товар по цене приобретения</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1 500,0</w:t>
            </w:r>
          </w:p>
        </w:tc>
      </w:tr>
      <w:tr w:rsidR="008008F2">
        <w:trPr>
          <w:cantSplit/>
          <w:trHeight w:val="352"/>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2</w:t>
            </w:r>
          </w:p>
        </w:tc>
        <w:tc>
          <w:tcPr>
            <w:tcW w:w="5400" w:type="dxa"/>
            <w:tcBorders>
              <w:top w:val="single" w:sz="6" w:space="0" w:color="auto"/>
              <w:left w:val="single" w:sz="6" w:space="0" w:color="auto"/>
              <w:bottom w:val="single" w:sz="4" w:space="0" w:color="auto"/>
              <w:right w:val="single" w:sz="6" w:space="0" w:color="auto"/>
            </w:tcBorders>
          </w:tcPr>
          <w:p w:rsidR="008008F2" w:rsidRDefault="008008F2">
            <w:pPr>
              <w:rPr>
                <w:sz w:val="24"/>
                <w:szCs w:val="24"/>
              </w:rPr>
            </w:pPr>
            <w:r>
              <w:rPr>
                <w:sz w:val="24"/>
                <w:szCs w:val="24"/>
              </w:rPr>
              <w:t>Отражена сумма налогового кредита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631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300,0</w:t>
            </w:r>
          </w:p>
        </w:tc>
      </w:tr>
      <w:tr w:rsidR="008008F2">
        <w:trPr>
          <w:cantSplit/>
          <w:trHeight w:val="352"/>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3</w:t>
            </w:r>
          </w:p>
        </w:tc>
        <w:tc>
          <w:tcPr>
            <w:tcW w:w="5400" w:type="dxa"/>
            <w:tcBorders>
              <w:top w:val="single" w:sz="4" w:space="0" w:color="auto"/>
              <w:left w:val="single" w:sz="6" w:space="0" w:color="auto"/>
              <w:bottom w:val="single" w:sz="6" w:space="0" w:color="auto"/>
              <w:right w:val="single" w:sz="6" w:space="0" w:color="auto"/>
            </w:tcBorders>
            <w:vAlign w:val="center"/>
          </w:tcPr>
          <w:p w:rsidR="008008F2" w:rsidRDefault="008008F2">
            <w:pPr>
              <w:rPr>
                <w:sz w:val="24"/>
                <w:szCs w:val="24"/>
              </w:rPr>
            </w:pPr>
            <w:r>
              <w:rPr>
                <w:sz w:val="24"/>
                <w:szCs w:val="24"/>
              </w:rPr>
              <w:t>Отражена сумма торговой наценки</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282</w:t>
            </w:r>
          </w:p>
        </w:tc>
        <w:tc>
          <w:tcPr>
            <w:tcW w:w="126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285</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1 200,0</w:t>
            </w:r>
          </w:p>
        </w:tc>
      </w:tr>
      <w:tr w:rsidR="008008F2">
        <w:trPr>
          <w:cantSplit/>
          <w:trHeight w:val="351"/>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4</w:t>
            </w:r>
          </w:p>
        </w:tc>
        <w:tc>
          <w:tcPr>
            <w:tcW w:w="5400" w:type="dxa"/>
            <w:tcBorders>
              <w:top w:val="single" w:sz="6" w:space="0" w:color="auto"/>
              <w:left w:val="single" w:sz="6" w:space="0" w:color="auto"/>
              <w:bottom w:val="single" w:sz="6" w:space="0" w:color="auto"/>
              <w:right w:val="single" w:sz="6" w:space="0" w:color="auto"/>
            </w:tcBorders>
            <w:vAlign w:val="center"/>
          </w:tcPr>
          <w:p w:rsidR="008008F2" w:rsidRDefault="008008F2">
            <w:pPr>
              <w:rPr>
                <w:sz w:val="24"/>
                <w:szCs w:val="24"/>
              </w:rPr>
            </w:pPr>
            <w:r>
              <w:rPr>
                <w:sz w:val="24"/>
                <w:szCs w:val="24"/>
              </w:rPr>
              <w:t>Оплачена стоимость полученного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631</w:t>
            </w:r>
          </w:p>
        </w:tc>
        <w:tc>
          <w:tcPr>
            <w:tcW w:w="126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301,311</w:t>
            </w:r>
          </w:p>
        </w:tc>
        <w:tc>
          <w:tcPr>
            <w:tcW w:w="1080" w:type="dxa"/>
            <w:tcBorders>
              <w:top w:val="single" w:sz="6" w:space="0" w:color="auto"/>
              <w:left w:val="single" w:sz="6" w:space="0" w:color="auto"/>
              <w:bottom w:val="single" w:sz="6" w:space="0" w:color="auto"/>
              <w:right w:val="single" w:sz="6" w:space="0" w:color="auto"/>
            </w:tcBorders>
            <w:vAlign w:val="center"/>
          </w:tcPr>
          <w:p w:rsidR="008008F2" w:rsidRDefault="008008F2">
            <w:pPr>
              <w:jc w:val="center"/>
              <w:rPr>
                <w:sz w:val="24"/>
                <w:szCs w:val="24"/>
              </w:rPr>
            </w:pPr>
            <w:r>
              <w:rPr>
                <w:sz w:val="24"/>
                <w:szCs w:val="24"/>
              </w:rPr>
              <w:t>1 800</w:t>
            </w:r>
          </w:p>
        </w:tc>
      </w:tr>
      <w:tr w:rsidR="008008F2">
        <w:trPr>
          <w:cantSplit/>
          <w:trHeight w:val="352"/>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5</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Продан товар за наличные денежные средства</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301</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702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2 700,0</w:t>
            </w:r>
          </w:p>
        </w:tc>
      </w:tr>
      <w:tr w:rsidR="008008F2">
        <w:trPr>
          <w:cantSplit/>
          <w:trHeight w:val="352"/>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6</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Начислены налоговые обязательства по НДС</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702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6411</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450,0</w:t>
            </w:r>
          </w:p>
        </w:tc>
      </w:tr>
      <w:tr w:rsidR="008008F2">
        <w:trPr>
          <w:cantSplit/>
          <w:trHeight w:val="569"/>
        </w:trPr>
        <w:tc>
          <w:tcPr>
            <w:tcW w:w="540" w:type="dxa"/>
            <w:tcBorders>
              <w:top w:val="single" w:sz="6" w:space="0" w:color="auto"/>
              <w:left w:val="single" w:sz="6" w:space="0" w:color="auto"/>
              <w:bottom w:val="single" w:sz="6" w:space="0" w:color="auto"/>
              <w:right w:val="single" w:sz="6" w:space="0" w:color="auto"/>
            </w:tcBorders>
          </w:tcPr>
          <w:p w:rsidR="008008F2" w:rsidRDefault="008008F2">
            <w:pPr>
              <w:jc w:val="center"/>
              <w:rPr>
                <w:sz w:val="24"/>
                <w:szCs w:val="24"/>
              </w:rPr>
            </w:pPr>
            <w:r>
              <w:rPr>
                <w:sz w:val="24"/>
                <w:szCs w:val="24"/>
              </w:rPr>
              <w:t>7</w:t>
            </w:r>
          </w:p>
        </w:tc>
        <w:tc>
          <w:tcPr>
            <w:tcW w:w="5400" w:type="dxa"/>
            <w:tcBorders>
              <w:top w:val="single" w:sz="6" w:space="0" w:color="auto"/>
              <w:left w:val="single" w:sz="6" w:space="0" w:color="auto"/>
              <w:bottom w:val="single" w:sz="6" w:space="0" w:color="auto"/>
              <w:right w:val="single" w:sz="6" w:space="0" w:color="auto"/>
            </w:tcBorders>
          </w:tcPr>
          <w:p w:rsidR="008008F2" w:rsidRDefault="008008F2">
            <w:pPr>
              <w:rPr>
                <w:sz w:val="24"/>
                <w:szCs w:val="24"/>
              </w:rPr>
            </w:pPr>
            <w:r>
              <w:rPr>
                <w:sz w:val="24"/>
                <w:szCs w:val="24"/>
              </w:rPr>
              <w:t>Списана себестоимость реализованных товаров, определенная согласно п. 9 П(С)БУ 9</w:t>
            </w:r>
          </w:p>
        </w:tc>
        <w:tc>
          <w:tcPr>
            <w:tcW w:w="90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902</w:t>
            </w:r>
          </w:p>
        </w:tc>
        <w:tc>
          <w:tcPr>
            <w:tcW w:w="126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282</w:t>
            </w:r>
          </w:p>
        </w:tc>
        <w:tc>
          <w:tcPr>
            <w:tcW w:w="1080" w:type="dxa"/>
            <w:tcBorders>
              <w:top w:val="single" w:sz="6" w:space="0" w:color="auto"/>
              <w:left w:val="single" w:sz="6"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1 500,0</w:t>
            </w:r>
          </w:p>
        </w:tc>
      </w:tr>
      <w:tr w:rsidR="008008F2">
        <w:trPr>
          <w:cantSplit/>
          <w:trHeight w:val="569"/>
        </w:trPr>
        <w:tc>
          <w:tcPr>
            <w:tcW w:w="540" w:type="dxa"/>
            <w:tcBorders>
              <w:top w:val="single" w:sz="6" w:space="0" w:color="auto"/>
              <w:left w:val="single" w:sz="6" w:space="0" w:color="auto"/>
              <w:bottom w:val="single" w:sz="4" w:space="0" w:color="auto"/>
              <w:right w:val="single" w:sz="6" w:space="0" w:color="auto"/>
            </w:tcBorders>
          </w:tcPr>
          <w:p w:rsidR="008008F2" w:rsidRDefault="008008F2">
            <w:pPr>
              <w:jc w:val="center"/>
              <w:rPr>
                <w:sz w:val="24"/>
                <w:szCs w:val="24"/>
              </w:rPr>
            </w:pPr>
            <w:r>
              <w:rPr>
                <w:sz w:val="24"/>
                <w:szCs w:val="24"/>
              </w:rPr>
              <w:t>8</w:t>
            </w:r>
          </w:p>
        </w:tc>
        <w:tc>
          <w:tcPr>
            <w:tcW w:w="5400" w:type="dxa"/>
            <w:tcBorders>
              <w:top w:val="single" w:sz="6" w:space="0" w:color="auto"/>
              <w:left w:val="single" w:sz="6" w:space="0" w:color="auto"/>
              <w:bottom w:val="single" w:sz="4" w:space="0" w:color="auto"/>
              <w:right w:val="single" w:sz="6" w:space="0" w:color="auto"/>
            </w:tcBorders>
            <w:vAlign w:val="center"/>
          </w:tcPr>
          <w:p w:rsidR="008008F2" w:rsidRDefault="008008F2">
            <w:pPr>
              <w:rPr>
                <w:sz w:val="24"/>
                <w:szCs w:val="24"/>
              </w:rPr>
            </w:pPr>
            <w:r>
              <w:rPr>
                <w:sz w:val="24"/>
                <w:szCs w:val="24"/>
              </w:rPr>
              <w:t>Списана торговая наценка на реализованные товары, определенная методом "сторно"</w:t>
            </w:r>
          </w:p>
        </w:tc>
        <w:tc>
          <w:tcPr>
            <w:tcW w:w="900" w:type="dxa"/>
            <w:tcBorders>
              <w:top w:val="single" w:sz="6" w:space="0" w:color="auto"/>
              <w:left w:val="single" w:sz="6" w:space="0" w:color="auto"/>
              <w:bottom w:val="single" w:sz="4" w:space="0" w:color="auto"/>
              <w:right w:val="single" w:sz="6" w:space="0" w:color="auto"/>
            </w:tcBorders>
            <w:vAlign w:val="center"/>
          </w:tcPr>
          <w:p w:rsidR="008008F2" w:rsidRDefault="008008F2">
            <w:pPr>
              <w:jc w:val="center"/>
              <w:rPr>
                <w:sz w:val="24"/>
                <w:szCs w:val="24"/>
              </w:rPr>
            </w:pPr>
            <w:r>
              <w:rPr>
                <w:sz w:val="24"/>
                <w:szCs w:val="24"/>
              </w:rPr>
              <w:t>282</w:t>
            </w:r>
          </w:p>
        </w:tc>
        <w:tc>
          <w:tcPr>
            <w:tcW w:w="1260" w:type="dxa"/>
            <w:tcBorders>
              <w:top w:val="single" w:sz="6" w:space="0" w:color="auto"/>
              <w:left w:val="single" w:sz="6" w:space="0" w:color="auto"/>
              <w:bottom w:val="single" w:sz="4" w:space="0" w:color="auto"/>
              <w:right w:val="single" w:sz="6" w:space="0" w:color="auto"/>
            </w:tcBorders>
            <w:vAlign w:val="center"/>
          </w:tcPr>
          <w:p w:rsidR="008008F2" w:rsidRDefault="008008F2">
            <w:pPr>
              <w:jc w:val="center"/>
              <w:rPr>
                <w:sz w:val="24"/>
                <w:szCs w:val="24"/>
              </w:rPr>
            </w:pPr>
            <w:r>
              <w:rPr>
                <w:sz w:val="24"/>
                <w:szCs w:val="24"/>
              </w:rPr>
              <w:t>295</w:t>
            </w:r>
          </w:p>
        </w:tc>
        <w:tc>
          <w:tcPr>
            <w:tcW w:w="1080" w:type="dxa"/>
            <w:tcBorders>
              <w:top w:val="single" w:sz="6" w:space="0" w:color="auto"/>
              <w:left w:val="single" w:sz="6" w:space="0" w:color="auto"/>
              <w:bottom w:val="single" w:sz="4" w:space="0" w:color="auto"/>
              <w:right w:val="single" w:sz="6" w:space="0" w:color="auto"/>
            </w:tcBorders>
            <w:vAlign w:val="center"/>
          </w:tcPr>
          <w:p w:rsidR="008008F2" w:rsidRDefault="008008F2">
            <w:pPr>
              <w:jc w:val="center"/>
              <w:rPr>
                <w:sz w:val="24"/>
                <w:szCs w:val="24"/>
              </w:rPr>
            </w:pPr>
            <w:r>
              <w:rPr>
                <w:sz w:val="24"/>
                <w:szCs w:val="24"/>
              </w:rPr>
              <w:t>1 200,0</w:t>
            </w:r>
          </w:p>
        </w:tc>
      </w:tr>
      <w:tr w:rsidR="008008F2">
        <w:trPr>
          <w:cantSplit/>
          <w:trHeight w:val="570"/>
        </w:trPr>
        <w:tc>
          <w:tcPr>
            <w:tcW w:w="540" w:type="dxa"/>
            <w:tcBorders>
              <w:top w:val="single" w:sz="4" w:space="0" w:color="auto"/>
              <w:left w:val="single" w:sz="4" w:space="0" w:color="auto"/>
              <w:bottom w:val="single" w:sz="4" w:space="0" w:color="auto"/>
              <w:right w:val="single" w:sz="6" w:space="0" w:color="auto"/>
            </w:tcBorders>
          </w:tcPr>
          <w:p w:rsidR="008008F2" w:rsidRDefault="008008F2">
            <w:pPr>
              <w:jc w:val="center"/>
              <w:rPr>
                <w:sz w:val="24"/>
                <w:szCs w:val="24"/>
              </w:rPr>
            </w:pPr>
            <w:r>
              <w:rPr>
                <w:sz w:val="24"/>
              </w:rPr>
              <w:br w:type="page"/>
            </w:r>
            <w:r>
              <w:rPr>
                <w:sz w:val="24"/>
                <w:szCs w:val="24"/>
              </w:rPr>
              <w:t>9</w:t>
            </w:r>
          </w:p>
        </w:tc>
        <w:tc>
          <w:tcPr>
            <w:tcW w:w="5400" w:type="dxa"/>
            <w:tcBorders>
              <w:top w:val="single" w:sz="6" w:space="0" w:color="auto"/>
              <w:left w:val="single" w:sz="6" w:space="0" w:color="auto"/>
              <w:bottom w:val="single" w:sz="6" w:space="0" w:color="auto"/>
              <w:right w:val="single" w:sz="4" w:space="0" w:color="auto"/>
            </w:tcBorders>
          </w:tcPr>
          <w:p w:rsidR="008008F2" w:rsidRDefault="008008F2">
            <w:pPr>
              <w:rPr>
                <w:sz w:val="24"/>
                <w:szCs w:val="24"/>
              </w:rPr>
            </w:pPr>
            <w:r>
              <w:rPr>
                <w:sz w:val="24"/>
                <w:szCs w:val="24"/>
              </w:rPr>
              <w:t>Списана сумма дохода от реализации товара на финансовый результат</w:t>
            </w:r>
          </w:p>
        </w:tc>
        <w:tc>
          <w:tcPr>
            <w:tcW w:w="900" w:type="dxa"/>
            <w:tcBorders>
              <w:top w:val="single" w:sz="6" w:space="0" w:color="auto"/>
              <w:left w:val="single" w:sz="4" w:space="0" w:color="auto"/>
              <w:bottom w:val="single" w:sz="6" w:space="0" w:color="auto"/>
              <w:right w:val="single" w:sz="4" w:space="0" w:color="auto"/>
            </w:tcBorders>
            <w:vAlign w:val="bottom"/>
          </w:tcPr>
          <w:p w:rsidR="008008F2" w:rsidRDefault="008008F2">
            <w:pPr>
              <w:jc w:val="center"/>
              <w:rPr>
                <w:sz w:val="24"/>
                <w:szCs w:val="24"/>
              </w:rPr>
            </w:pPr>
            <w:r>
              <w:rPr>
                <w:sz w:val="24"/>
                <w:szCs w:val="24"/>
              </w:rPr>
              <w:t>702</w:t>
            </w:r>
          </w:p>
        </w:tc>
        <w:tc>
          <w:tcPr>
            <w:tcW w:w="1260" w:type="dxa"/>
            <w:tcBorders>
              <w:top w:val="single" w:sz="6" w:space="0" w:color="auto"/>
              <w:left w:val="single" w:sz="4" w:space="0" w:color="auto"/>
              <w:bottom w:val="single" w:sz="6" w:space="0" w:color="auto"/>
              <w:right w:val="single" w:sz="4" w:space="0" w:color="auto"/>
            </w:tcBorders>
            <w:vAlign w:val="bottom"/>
          </w:tcPr>
          <w:p w:rsidR="008008F2" w:rsidRDefault="008008F2">
            <w:pPr>
              <w:jc w:val="center"/>
              <w:rPr>
                <w:sz w:val="24"/>
                <w:szCs w:val="24"/>
              </w:rPr>
            </w:pPr>
            <w:r>
              <w:rPr>
                <w:sz w:val="24"/>
                <w:szCs w:val="24"/>
              </w:rPr>
              <w:t>791</w:t>
            </w:r>
          </w:p>
        </w:tc>
        <w:tc>
          <w:tcPr>
            <w:tcW w:w="1080" w:type="dxa"/>
            <w:tcBorders>
              <w:top w:val="single" w:sz="6" w:space="0" w:color="auto"/>
              <w:left w:val="single" w:sz="4" w:space="0" w:color="auto"/>
              <w:bottom w:val="single" w:sz="6" w:space="0" w:color="auto"/>
              <w:right w:val="single" w:sz="6" w:space="0" w:color="auto"/>
            </w:tcBorders>
            <w:vAlign w:val="bottom"/>
          </w:tcPr>
          <w:p w:rsidR="008008F2" w:rsidRDefault="008008F2">
            <w:pPr>
              <w:jc w:val="center"/>
              <w:rPr>
                <w:sz w:val="24"/>
                <w:szCs w:val="24"/>
              </w:rPr>
            </w:pPr>
            <w:r>
              <w:rPr>
                <w:sz w:val="24"/>
                <w:szCs w:val="24"/>
              </w:rPr>
              <w:t>2250,0</w:t>
            </w:r>
          </w:p>
        </w:tc>
      </w:tr>
      <w:tr w:rsidR="008008F2">
        <w:trPr>
          <w:cantSplit/>
          <w:trHeight w:val="569"/>
        </w:trPr>
        <w:tc>
          <w:tcPr>
            <w:tcW w:w="540" w:type="dxa"/>
            <w:tcBorders>
              <w:top w:val="single" w:sz="4" w:space="0" w:color="auto"/>
              <w:left w:val="single" w:sz="4" w:space="0" w:color="auto"/>
              <w:bottom w:val="single" w:sz="4" w:space="0" w:color="auto"/>
              <w:right w:val="single" w:sz="6" w:space="0" w:color="auto"/>
            </w:tcBorders>
          </w:tcPr>
          <w:p w:rsidR="008008F2" w:rsidRDefault="008008F2">
            <w:pPr>
              <w:jc w:val="center"/>
              <w:rPr>
                <w:sz w:val="24"/>
                <w:szCs w:val="24"/>
              </w:rPr>
            </w:pPr>
            <w:r>
              <w:rPr>
                <w:sz w:val="24"/>
                <w:szCs w:val="24"/>
              </w:rPr>
              <w:t>10</w:t>
            </w:r>
          </w:p>
        </w:tc>
        <w:tc>
          <w:tcPr>
            <w:tcW w:w="5400" w:type="dxa"/>
            <w:tcBorders>
              <w:top w:val="single" w:sz="6" w:space="0" w:color="auto"/>
              <w:left w:val="single" w:sz="6" w:space="0" w:color="auto"/>
              <w:bottom w:val="single" w:sz="6" w:space="0" w:color="auto"/>
              <w:right w:val="single" w:sz="4" w:space="0" w:color="auto"/>
            </w:tcBorders>
          </w:tcPr>
          <w:p w:rsidR="008008F2" w:rsidRDefault="008008F2">
            <w:pPr>
              <w:rPr>
                <w:sz w:val="24"/>
                <w:szCs w:val="24"/>
              </w:rPr>
            </w:pPr>
            <w:r>
              <w:rPr>
                <w:sz w:val="24"/>
                <w:szCs w:val="24"/>
              </w:rPr>
              <w:t>Списана на фактический результат себестоимость реализованных товаров</w:t>
            </w:r>
          </w:p>
        </w:tc>
        <w:tc>
          <w:tcPr>
            <w:tcW w:w="900" w:type="dxa"/>
            <w:tcBorders>
              <w:top w:val="single" w:sz="6" w:space="0" w:color="auto"/>
              <w:left w:val="single" w:sz="4" w:space="0" w:color="auto"/>
              <w:bottom w:val="single" w:sz="6" w:space="0" w:color="auto"/>
              <w:right w:val="single" w:sz="4" w:space="0" w:color="auto"/>
            </w:tcBorders>
            <w:vAlign w:val="bottom"/>
          </w:tcPr>
          <w:p w:rsidR="008008F2" w:rsidRDefault="008008F2">
            <w:pPr>
              <w:jc w:val="center"/>
              <w:rPr>
                <w:sz w:val="24"/>
                <w:szCs w:val="24"/>
              </w:rPr>
            </w:pPr>
            <w:r>
              <w:rPr>
                <w:sz w:val="24"/>
                <w:szCs w:val="24"/>
              </w:rPr>
              <w:t>791</w:t>
            </w:r>
          </w:p>
        </w:tc>
        <w:tc>
          <w:tcPr>
            <w:tcW w:w="1260" w:type="dxa"/>
            <w:tcBorders>
              <w:top w:val="single" w:sz="6" w:space="0" w:color="auto"/>
              <w:left w:val="single" w:sz="4" w:space="0" w:color="auto"/>
              <w:bottom w:val="single" w:sz="6" w:space="0" w:color="auto"/>
              <w:right w:val="single" w:sz="4" w:space="0" w:color="auto"/>
            </w:tcBorders>
            <w:vAlign w:val="bottom"/>
          </w:tcPr>
          <w:p w:rsidR="008008F2" w:rsidRDefault="008008F2">
            <w:pPr>
              <w:jc w:val="center"/>
              <w:rPr>
                <w:sz w:val="24"/>
                <w:szCs w:val="24"/>
              </w:rPr>
            </w:pPr>
            <w:r>
              <w:rPr>
                <w:sz w:val="24"/>
                <w:szCs w:val="24"/>
              </w:rPr>
              <w:t>902</w:t>
            </w:r>
          </w:p>
        </w:tc>
        <w:tc>
          <w:tcPr>
            <w:tcW w:w="1080" w:type="dxa"/>
            <w:tcBorders>
              <w:top w:val="single" w:sz="6" w:space="0" w:color="auto"/>
              <w:left w:val="single" w:sz="4" w:space="0" w:color="auto"/>
              <w:bottom w:val="single" w:sz="6" w:space="0" w:color="auto"/>
              <w:right w:val="single" w:sz="6" w:space="0" w:color="auto"/>
            </w:tcBorders>
            <w:vAlign w:val="bottom"/>
          </w:tcPr>
          <w:p w:rsidR="008008F2" w:rsidRDefault="008008F2">
            <w:pPr>
              <w:jc w:val="center"/>
              <w:rPr>
                <w:sz w:val="24"/>
                <w:szCs w:val="24"/>
              </w:rPr>
            </w:pPr>
            <w:r>
              <w:rPr>
                <w:sz w:val="24"/>
                <w:szCs w:val="24"/>
              </w:rPr>
              <w:t>1500,0</w:t>
            </w:r>
          </w:p>
        </w:tc>
      </w:tr>
      <w:tr w:rsidR="008008F2">
        <w:trPr>
          <w:cantSplit/>
          <w:trHeight w:val="570"/>
        </w:trPr>
        <w:tc>
          <w:tcPr>
            <w:tcW w:w="540" w:type="dxa"/>
            <w:tcBorders>
              <w:top w:val="single" w:sz="4" w:space="0" w:color="auto"/>
              <w:left w:val="single" w:sz="4" w:space="0" w:color="auto"/>
              <w:bottom w:val="single" w:sz="4" w:space="0" w:color="auto"/>
              <w:right w:val="single" w:sz="6" w:space="0" w:color="auto"/>
            </w:tcBorders>
          </w:tcPr>
          <w:p w:rsidR="008008F2" w:rsidRDefault="008008F2">
            <w:pPr>
              <w:jc w:val="center"/>
              <w:rPr>
                <w:sz w:val="24"/>
                <w:szCs w:val="24"/>
              </w:rPr>
            </w:pPr>
            <w:r>
              <w:rPr>
                <w:sz w:val="24"/>
                <w:szCs w:val="24"/>
              </w:rPr>
              <w:t>11</w:t>
            </w:r>
          </w:p>
        </w:tc>
        <w:tc>
          <w:tcPr>
            <w:tcW w:w="5400" w:type="dxa"/>
            <w:tcBorders>
              <w:top w:val="single" w:sz="6" w:space="0" w:color="auto"/>
              <w:left w:val="single" w:sz="6" w:space="0" w:color="auto"/>
              <w:bottom w:val="single" w:sz="6" w:space="0" w:color="auto"/>
              <w:right w:val="single" w:sz="4" w:space="0" w:color="auto"/>
            </w:tcBorders>
            <w:vAlign w:val="center"/>
          </w:tcPr>
          <w:p w:rsidR="008008F2" w:rsidRDefault="008008F2">
            <w:pPr>
              <w:rPr>
                <w:sz w:val="24"/>
                <w:szCs w:val="24"/>
              </w:rPr>
            </w:pPr>
            <w:r>
              <w:rPr>
                <w:sz w:val="24"/>
                <w:szCs w:val="24"/>
              </w:rPr>
              <w:t>Списаны на финансовый результат административные расходы, расходы на сбыт</w:t>
            </w:r>
          </w:p>
        </w:tc>
        <w:tc>
          <w:tcPr>
            <w:tcW w:w="900" w:type="dxa"/>
            <w:tcBorders>
              <w:top w:val="single" w:sz="6" w:space="0" w:color="auto"/>
              <w:left w:val="single" w:sz="4" w:space="0" w:color="auto"/>
              <w:bottom w:val="single" w:sz="6" w:space="0" w:color="auto"/>
              <w:right w:val="single" w:sz="4" w:space="0" w:color="auto"/>
            </w:tcBorders>
            <w:vAlign w:val="center"/>
          </w:tcPr>
          <w:p w:rsidR="008008F2" w:rsidRDefault="008008F2">
            <w:pPr>
              <w:pStyle w:val="a8"/>
              <w:jc w:val="center"/>
              <w:rPr>
                <w:lang w:val="ru-RU"/>
              </w:rPr>
            </w:pPr>
            <w:r>
              <w:rPr>
                <w:lang w:val="ru-RU"/>
              </w:rPr>
              <w:t>791</w:t>
            </w:r>
          </w:p>
        </w:tc>
        <w:tc>
          <w:tcPr>
            <w:tcW w:w="1260" w:type="dxa"/>
            <w:tcBorders>
              <w:top w:val="single" w:sz="6" w:space="0" w:color="auto"/>
              <w:left w:val="single" w:sz="4" w:space="0" w:color="auto"/>
              <w:bottom w:val="single" w:sz="6" w:space="0" w:color="auto"/>
              <w:right w:val="single" w:sz="4" w:space="0" w:color="auto"/>
            </w:tcBorders>
            <w:vAlign w:val="center"/>
          </w:tcPr>
          <w:p w:rsidR="008008F2" w:rsidRDefault="008008F2">
            <w:pPr>
              <w:jc w:val="center"/>
              <w:rPr>
                <w:sz w:val="24"/>
                <w:szCs w:val="24"/>
              </w:rPr>
            </w:pPr>
            <w:r>
              <w:rPr>
                <w:sz w:val="24"/>
                <w:szCs w:val="24"/>
              </w:rPr>
              <w:t>92,93</w:t>
            </w:r>
          </w:p>
        </w:tc>
        <w:tc>
          <w:tcPr>
            <w:tcW w:w="1080" w:type="dxa"/>
            <w:tcBorders>
              <w:top w:val="single" w:sz="6" w:space="0" w:color="auto"/>
              <w:left w:val="single" w:sz="4" w:space="0" w:color="auto"/>
              <w:bottom w:val="single" w:sz="6" w:space="0" w:color="auto"/>
              <w:right w:val="single" w:sz="6" w:space="0" w:color="auto"/>
            </w:tcBorders>
            <w:vAlign w:val="center"/>
          </w:tcPr>
          <w:p w:rsidR="008008F2" w:rsidRDefault="008008F2">
            <w:pPr>
              <w:jc w:val="center"/>
              <w:rPr>
                <w:sz w:val="24"/>
                <w:szCs w:val="24"/>
              </w:rPr>
            </w:pPr>
            <w:r>
              <w:rPr>
                <w:sz w:val="24"/>
                <w:szCs w:val="24"/>
              </w:rPr>
              <w:t>550,0</w:t>
            </w:r>
          </w:p>
        </w:tc>
      </w:tr>
    </w:tbl>
    <w:p w:rsidR="008008F2" w:rsidRDefault="008008F2">
      <w:pPr>
        <w:ind w:firstLine="709"/>
      </w:pPr>
    </w:p>
    <w:p w:rsidR="008008F2" w:rsidRDefault="008008F2">
      <w:pPr>
        <w:jc w:val="both"/>
      </w:pPr>
      <w:r>
        <w:t xml:space="preserve">Отношения сторон регулируются договором, согласно которому комитент (лицо, дающее поручение о заключении соответствующих гражданско-правовых сделок) поручает комиссионеру (лицу, исполняющему принятые поручения) за вознаграждение совершить сделку от имени последнего. </w:t>
      </w:r>
    </w:p>
    <w:p w:rsidR="008008F2" w:rsidRDefault="008008F2">
      <w:pPr>
        <w:ind w:firstLine="709"/>
        <w:jc w:val="both"/>
      </w:pPr>
      <w:r>
        <w:t>Занимаясь комиссионной торговлей, необходимо руководствоваться Правилами № 37, в них отражены особенности правового положения сторон, предмет договора, сведения о качестве товара, сроках реализации товара, порядок ценообразования и другие вопросы, относящиеся к содержанию и исполнению договора комиссии.</w:t>
      </w:r>
    </w:p>
    <w:p w:rsidR="008008F2" w:rsidRDefault="008008F2">
      <w:pPr>
        <w:pStyle w:val="2"/>
        <w:rPr>
          <w:caps/>
        </w:rPr>
      </w:pPr>
      <w:bookmarkStart w:id="415" w:name="_Toc535485120"/>
      <w:bookmarkStart w:id="416" w:name="_Toc535485412"/>
      <w:bookmarkStart w:id="417" w:name="_Toc535630490"/>
      <w:bookmarkStart w:id="418" w:name="_Toc535631186"/>
      <w:bookmarkStart w:id="419" w:name="_Toc535632146"/>
      <w:bookmarkStart w:id="420" w:name="_Toc535632885"/>
      <w:bookmarkStart w:id="421" w:name="_Toc535633061"/>
      <w:bookmarkStart w:id="422" w:name="_Toc535652352"/>
      <w:bookmarkStart w:id="423" w:name="_Toc535652508"/>
      <w:bookmarkStart w:id="424" w:name="_Toc535652710"/>
      <w:r>
        <w:br w:type="page"/>
      </w:r>
      <w:bookmarkStart w:id="425" w:name="_Toc535654008"/>
      <w:r>
        <w:rPr>
          <w:caps/>
        </w:rPr>
        <w:lastRenderedPageBreak/>
        <w:t xml:space="preserve">6 </w:t>
      </w:r>
      <w:bookmarkEnd w:id="415"/>
      <w:bookmarkEnd w:id="416"/>
      <w:bookmarkEnd w:id="417"/>
      <w:bookmarkEnd w:id="418"/>
      <w:bookmarkEnd w:id="419"/>
      <w:r>
        <w:rPr>
          <w:caps/>
        </w:rPr>
        <w:t>Налог на добавленную стоимость</w:t>
      </w:r>
      <w:bookmarkEnd w:id="420"/>
      <w:bookmarkEnd w:id="421"/>
      <w:bookmarkEnd w:id="422"/>
      <w:bookmarkEnd w:id="423"/>
      <w:bookmarkEnd w:id="424"/>
      <w:bookmarkEnd w:id="425"/>
    </w:p>
    <w:p w:rsidR="008008F2" w:rsidRDefault="008008F2">
      <w:pPr>
        <w:ind w:firstLine="720"/>
        <w:rPr>
          <w:b/>
          <w:bCs/>
        </w:rPr>
      </w:pPr>
    </w:p>
    <w:p w:rsidR="008008F2" w:rsidRDefault="008008F2">
      <w:pPr>
        <w:pStyle w:val="4"/>
        <w:ind w:firstLine="720"/>
      </w:pPr>
      <w:bookmarkStart w:id="426" w:name="_Toc535485121"/>
      <w:bookmarkStart w:id="427" w:name="_Toc535485413"/>
      <w:bookmarkStart w:id="428" w:name="_Toc535630491"/>
      <w:bookmarkStart w:id="429" w:name="_Toc535631187"/>
      <w:bookmarkStart w:id="430" w:name="_Toc535632147"/>
      <w:bookmarkStart w:id="431" w:name="_Toc535632886"/>
      <w:bookmarkStart w:id="432" w:name="_Toc535633062"/>
      <w:bookmarkStart w:id="433" w:name="_Toc535652353"/>
      <w:bookmarkStart w:id="434" w:name="_Toc535652509"/>
      <w:bookmarkStart w:id="435" w:name="_Toc535652711"/>
      <w:bookmarkStart w:id="436" w:name="_Toc535654009"/>
      <w:r>
        <w:t>6.1 Порядок начисления НДС</w:t>
      </w:r>
      <w:bookmarkEnd w:id="426"/>
      <w:bookmarkEnd w:id="427"/>
      <w:bookmarkEnd w:id="428"/>
      <w:bookmarkEnd w:id="429"/>
      <w:bookmarkEnd w:id="430"/>
      <w:bookmarkEnd w:id="431"/>
      <w:bookmarkEnd w:id="432"/>
      <w:bookmarkEnd w:id="433"/>
      <w:bookmarkEnd w:id="434"/>
      <w:bookmarkEnd w:id="435"/>
      <w:bookmarkEnd w:id="436"/>
    </w:p>
    <w:p w:rsidR="008008F2" w:rsidRDefault="008008F2">
      <w:pPr>
        <w:ind w:firstLine="720"/>
      </w:pPr>
    </w:p>
    <w:p w:rsidR="008008F2" w:rsidRDefault="008008F2">
      <w:pPr>
        <w:pStyle w:val="a3"/>
        <w:ind w:firstLine="720"/>
      </w:pPr>
      <w:r>
        <w:t>Налог на добавленную стоимость (НДС) – налог на вновь созданную стоимость при производстве (реализации) товаров, выполнении работ, оказании услуг. Закон Украины «О налоге на добавленную стоимость» №168/97 – ВР был принят Верховной Радой 3 апреля 1997 г. Он содержит 11 статей, в которых определены категории плательщиков НДС, объекты, база и ставки налогообложения, перечислены не облагаемые налогом и освобожденные от налогообложения операции, особенности налогообложения экспортных и импортных операций, определены понятие налоговой накладной, порядок учета, отчетности и внесения налога в бюджет.</w:t>
      </w:r>
    </w:p>
    <w:p w:rsidR="008008F2" w:rsidRDefault="008008F2">
      <w:pPr>
        <w:ind w:firstLine="720"/>
        <w:jc w:val="both"/>
      </w:pPr>
      <w:r>
        <w:rPr>
          <w:i/>
          <w:iCs/>
        </w:rPr>
        <w:t>В статье 2</w:t>
      </w:r>
      <w:r>
        <w:t xml:space="preserve"> Закона определены плательщики налога (схема 6.1), </w:t>
      </w:r>
      <w:r>
        <w:rPr>
          <w:i/>
          <w:iCs/>
        </w:rPr>
        <w:t>в статье 3</w:t>
      </w:r>
      <w:r>
        <w:t xml:space="preserve"> – объекты налогообложения налогом на добавленную стоимость (схема 6.2).</w:t>
      </w:r>
    </w:p>
    <w:p w:rsidR="008008F2" w:rsidRDefault="008008F2">
      <w:pPr>
        <w:ind w:firstLine="720"/>
        <w:jc w:val="both"/>
      </w:pPr>
      <w:r>
        <w:rPr>
          <w:i/>
          <w:iCs/>
        </w:rPr>
        <w:t>В п.3.2 статьи 3</w:t>
      </w:r>
      <w:r>
        <w:t xml:space="preserve"> приведены операции, которые не являются объектом налогообложения. База налогообложения определяется </w:t>
      </w:r>
      <w:r>
        <w:rPr>
          <w:i/>
          <w:iCs/>
        </w:rPr>
        <w:t>в статье 4</w:t>
      </w:r>
      <w:r>
        <w:t xml:space="preserve"> (схема 6.3).</w:t>
      </w:r>
    </w:p>
    <w:p w:rsidR="008008F2" w:rsidRDefault="008008F2">
      <w:pPr>
        <w:ind w:firstLine="720"/>
        <w:jc w:val="both"/>
      </w:pPr>
      <w:r>
        <w:rPr>
          <w:i/>
          <w:iCs/>
        </w:rPr>
        <w:t>В статье 5</w:t>
      </w:r>
      <w:r>
        <w:t xml:space="preserve"> Закона приведены операции, освобождаемые от налогообложения.</w:t>
      </w:r>
    </w:p>
    <w:p w:rsidR="008008F2" w:rsidRDefault="008008F2">
      <w:pPr>
        <w:ind w:firstLine="720"/>
        <w:jc w:val="both"/>
      </w:pPr>
      <w:r>
        <w:rPr>
          <w:i/>
          <w:iCs/>
        </w:rPr>
        <w:t>В статье</w:t>
      </w:r>
      <w:r>
        <w:rPr>
          <w:b/>
          <w:bCs/>
        </w:rPr>
        <w:t xml:space="preserve"> </w:t>
      </w:r>
      <w:r>
        <w:rPr>
          <w:i/>
          <w:iCs/>
        </w:rPr>
        <w:t>6</w:t>
      </w:r>
      <w:r>
        <w:t xml:space="preserve"> приведены ставки НДС и льготы по налогообложению.</w:t>
      </w:r>
    </w:p>
    <w:p w:rsidR="008008F2" w:rsidRDefault="008008F2">
      <w:pPr>
        <w:ind w:firstLine="720"/>
        <w:jc w:val="both"/>
      </w:pPr>
      <w:r>
        <w:rPr>
          <w:i/>
          <w:iCs/>
        </w:rPr>
        <w:t>Объекты налогообложения</w:t>
      </w:r>
      <w:r>
        <w:t>, определенные статьей 3 данного Закона, за исключением операций, освобождаемых от налогообложения, и операций, к которым применяется нулевая ставка, в соответствии с Законом Украины «О НДС», облагаются налогом по ставке 20%.</w:t>
      </w:r>
    </w:p>
    <w:p w:rsidR="008008F2" w:rsidRDefault="008008F2">
      <w:pPr>
        <w:ind w:firstLine="720"/>
        <w:jc w:val="both"/>
      </w:pPr>
      <w:r>
        <w:t>Налог с нулевой ставкой применяется к операциям по продаже товаров, которые были вывезены (экспортированы) плательщиком налога за границу таможенной территории Украины, а также по продаже товаров, предназначенных для использования за границей таможенной территории Украины.</w:t>
      </w:r>
    </w:p>
    <w:p w:rsidR="008008F2" w:rsidRDefault="008008F2">
      <w:pPr>
        <w:ind w:firstLine="720"/>
        <w:jc w:val="both"/>
      </w:pPr>
      <w:r>
        <w:rPr>
          <w:i/>
          <w:iCs/>
        </w:rPr>
        <w:t>Датой возникновения права</w:t>
      </w:r>
      <w:r>
        <w:t xml:space="preserve"> плательщика налога на налоговый кредит считается:</w:t>
      </w:r>
    </w:p>
    <w:p w:rsidR="008008F2" w:rsidRDefault="008008F2" w:rsidP="008008F2">
      <w:pPr>
        <w:numPr>
          <w:ilvl w:val="0"/>
          <w:numId w:val="12"/>
        </w:numPr>
        <w:tabs>
          <w:tab w:val="clear" w:pos="397"/>
          <w:tab w:val="num" w:pos="-2520"/>
          <w:tab w:val="num" w:pos="1080"/>
        </w:tabs>
        <w:ind w:left="0" w:firstLine="720"/>
        <w:jc w:val="both"/>
      </w:pPr>
      <w:r>
        <w:t>дата совершения первого из событий;</w:t>
      </w:r>
    </w:p>
    <w:p w:rsidR="008008F2" w:rsidRDefault="008008F2" w:rsidP="008008F2">
      <w:pPr>
        <w:numPr>
          <w:ilvl w:val="0"/>
          <w:numId w:val="12"/>
        </w:numPr>
        <w:tabs>
          <w:tab w:val="clear" w:pos="397"/>
          <w:tab w:val="num" w:pos="-2520"/>
          <w:tab w:val="num" w:pos="1080"/>
        </w:tabs>
        <w:ind w:left="0" w:firstLine="720"/>
        <w:jc w:val="both"/>
      </w:pPr>
      <w:r>
        <w:t>дата списания средств с банковского счета плательщика налога в счет оплаты товаров, дата выписки соответствующего счета (товарного чека) – в случае расчетов кредитными дебетовыми карточками или коммерческими чеками;</w:t>
      </w:r>
    </w:p>
    <w:p w:rsidR="008008F2" w:rsidRDefault="008008F2" w:rsidP="008008F2">
      <w:pPr>
        <w:numPr>
          <w:ilvl w:val="0"/>
          <w:numId w:val="12"/>
        </w:numPr>
        <w:tabs>
          <w:tab w:val="clear" w:pos="397"/>
          <w:tab w:val="num" w:pos="-2520"/>
          <w:tab w:val="num" w:pos="1080"/>
        </w:tabs>
        <w:ind w:left="0" w:firstLine="720"/>
        <w:jc w:val="both"/>
      </w:pPr>
      <w:r>
        <w:t>дата получения налоговой накладной, которая является свидетельством покупки плательщиком налога товаров (работ, услуг).</w:t>
      </w:r>
    </w:p>
    <w:p w:rsidR="008008F2" w:rsidRDefault="008008F2">
      <w:pPr>
        <w:pStyle w:val="a3"/>
        <w:ind w:firstLine="720"/>
      </w:pPr>
      <w:r>
        <w:rPr>
          <w:i/>
          <w:iCs/>
        </w:rPr>
        <w:t>Налоговый кредит</w:t>
      </w:r>
      <w:r>
        <w:t xml:space="preserve"> (дебет счета 644) отчетного периода состоит из суммы налогов, уплаченных (начисленных) плательщиком налога в отчетном периоде в связи с покупкой товаров (работ, услуг), стоимость которых относится к составу валовых затрат производства и основных фондов или нематериальных активов, которые подлежат амортизации.</w:t>
      </w:r>
    </w:p>
    <w:p w:rsidR="008008F2" w:rsidRDefault="008008F2">
      <w:pPr>
        <w:pStyle w:val="a3"/>
        <w:ind w:firstLine="851"/>
        <w:jc w:val="left"/>
      </w:pPr>
      <w:r>
        <w:br w:type="page"/>
      </w:r>
      <w:r w:rsidR="00C96C82">
        <w:rPr>
          <w:noProof/>
          <w:sz w:val="20"/>
        </w:rPr>
        <w:lastRenderedPageBreak/>
        <w:pict>
          <v:group id="_x0000_s1421" style="position:absolute;left:0;text-align:left;margin-left:27pt;margin-top:11.55pt;width:412.65pt;height:570.15pt;z-index:251624448" coordorigin="2241,2331" coordsize="8253,11403">
            <v:shape id="_x0000_s1226" type="#_x0000_t202" style="position:absolute;left:4216;top:2331;width:5022;height:1104" o:regroupid="17">
              <v:textbox style="mso-next-textbox:#_x0000_s1226">
                <w:txbxContent>
                  <w:p w:rsidR="008008F2" w:rsidRDefault="008008F2">
                    <w:pPr>
                      <w:pStyle w:val="1"/>
                      <w:ind w:firstLine="0"/>
                      <w:jc w:val="center"/>
                      <w:rPr>
                        <w:b w:val="0"/>
                        <w:bCs w:val="0"/>
                        <w:sz w:val="26"/>
                      </w:rPr>
                    </w:pPr>
                    <w:r>
                      <w:rPr>
                        <w:b w:val="0"/>
                        <w:bCs w:val="0"/>
                        <w:sz w:val="26"/>
                      </w:rPr>
                      <w:t>Плательщики налога</w:t>
                    </w:r>
                  </w:p>
                  <w:p w:rsidR="008008F2" w:rsidRDefault="008008F2">
                    <w:pPr>
                      <w:pStyle w:val="1"/>
                      <w:ind w:firstLine="0"/>
                      <w:jc w:val="center"/>
                      <w:rPr>
                        <w:b w:val="0"/>
                        <w:bCs w:val="0"/>
                        <w:sz w:val="26"/>
                      </w:rPr>
                    </w:pPr>
                    <w:r>
                      <w:rPr>
                        <w:b w:val="0"/>
                        <w:bCs w:val="0"/>
                        <w:sz w:val="26"/>
                      </w:rPr>
                      <w:t>на добавленную стоимость</w:t>
                    </w:r>
                  </w:p>
                  <w:p w:rsidR="008008F2" w:rsidRDefault="008008F2">
                    <w:pPr>
                      <w:jc w:val="center"/>
                      <w:rPr>
                        <w:sz w:val="26"/>
                      </w:rPr>
                    </w:pPr>
                    <w:r>
                      <w:rPr>
                        <w:sz w:val="26"/>
                      </w:rPr>
                      <w:t>(ст. 2)</w:t>
                    </w:r>
                  </w:p>
                </w:txbxContent>
              </v:textbox>
            </v:shape>
            <v:shape id="_x0000_s1227" type="#_x0000_t202" style="position:absolute;left:2241;top:3949;width:3948;height:2225" o:regroupid="17">
              <v:textbox style="mso-next-textbox:#_x0000_s1227">
                <w:txbxContent>
                  <w:p w:rsidR="008008F2" w:rsidRDefault="008008F2">
                    <w:pPr>
                      <w:jc w:val="both"/>
                      <w:rPr>
                        <w:sz w:val="24"/>
                        <w:szCs w:val="24"/>
                      </w:rPr>
                    </w:pPr>
                    <w:r>
                      <w:rPr>
                        <w:sz w:val="24"/>
                        <w:szCs w:val="24"/>
                      </w:rPr>
                      <w:t>Лица, объем налогооблагаемых операций которых по продаже товаров (работ, услуг) в течение месяца любого периода за последние 12 календарных месяцев превышал 600 необлагаемых минимумов доходов граждан (п. 2.1)</w:t>
                    </w:r>
                  </w:p>
                </w:txbxContent>
              </v:textbox>
            </v:shape>
            <v:shape id="_x0000_s1228" type="#_x0000_t202" style="position:absolute;left:6907;top:3949;width:3587;height:1840" o:regroupid="17">
              <v:textbox style="mso-next-textbox:#_x0000_s1228">
                <w:txbxContent>
                  <w:p w:rsidR="008008F2" w:rsidRDefault="008008F2">
                    <w:pPr>
                      <w:jc w:val="both"/>
                      <w:rPr>
                        <w:sz w:val="24"/>
                        <w:szCs w:val="24"/>
                      </w:rPr>
                    </w:pPr>
                    <w:r>
                      <w:rPr>
                        <w:sz w:val="24"/>
                        <w:szCs w:val="24"/>
                      </w:rPr>
                      <w:t>Лица, которые на таможенной территории Украины предо-ставляют услуги, связанные с транзитом пассажиров или грузов через таможенную территорию Украины (п. 2.4)</w:t>
                    </w:r>
                  </w:p>
                </w:txbxContent>
              </v:textbox>
            </v:shape>
            <v:shape id="_x0000_s1229" type="#_x0000_t202" style="position:absolute;left:2241;top:6710;width:3948;height:3835" o:regroupid="17">
              <v:textbox style="mso-next-textbox:#_x0000_s1229">
                <w:txbxContent>
                  <w:p w:rsidR="008008F2" w:rsidRDefault="008008F2">
                    <w:pPr>
                      <w:pStyle w:val="a8"/>
                      <w:jc w:val="both"/>
                      <w:rPr>
                        <w:lang w:val="ru-RU"/>
                      </w:rPr>
                    </w:pPr>
                    <w:r>
                      <w:rPr>
                        <w:lang w:val="ru-RU"/>
                      </w:rPr>
                      <w:t>Лица, которые ввозят товары на таможенную территорию Украины или получают от нерезидентов работы (услуги) для их использования на таможенной территории Украины, за исключением физических лиц, не зарегистрированных как плательщики налога, в случае, когда данные физические лица ввозят товары (предметы) в объемах, которые не подлежат налогообложению в соответствии с законодательством (п. 2.2)</w:t>
                    </w:r>
                  </w:p>
                </w:txbxContent>
              </v:textbox>
            </v:shape>
            <v:shape id="_x0000_s1230" type="#_x0000_t202" style="position:absolute;left:2241;top:10725;width:3948;height:3009" o:regroupid="17">
              <v:textbox style="mso-next-textbox:#_x0000_s1230">
                <w:txbxContent>
                  <w:p w:rsidR="008008F2" w:rsidRDefault="008008F2">
                    <w:pPr>
                      <w:jc w:val="both"/>
                      <w:rPr>
                        <w:sz w:val="24"/>
                        <w:szCs w:val="24"/>
                      </w:rPr>
                    </w:pPr>
                    <w:r>
                      <w:rPr>
                        <w:sz w:val="24"/>
                        <w:szCs w:val="24"/>
                      </w:rPr>
                      <w:t>Лица, которые осуществляют на таможенной территории Украины предпринимательскую деятель-ность в торговле за наличность, независимо от объемов продажи, за исключением физических лиц, которые осуществляют торговлю на условиях уплаты рыночного сбора в порядке, установленном законодательством (п. 2.3)</w:t>
                    </w:r>
                  </w:p>
                </w:txbxContent>
              </v:textbox>
            </v:shape>
            <v:shape id="_x0000_s1231" type="#_x0000_t202" style="position:absolute;left:6907;top:6158;width:3587;height:1933" o:regroupid="17">
              <v:textbox style="mso-next-textbox:#_x0000_s1231">
                <w:txbxContent>
                  <w:p w:rsidR="008008F2" w:rsidRDefault="008008F2">
                    <w:pPr>
                      <w:jc w:val="both"/>
                      <w:rPr>
                        <w:sz w:val="24"/>
                        <w:szCs w:val="24"/>
                      </w:rPr>
                    </w:pPr>
                    <w:r>
                      <w:rPr>
                        <w:sz w:val="24"/>
                        <w:szCs w:val="24"/>
                      </w:rPr>
                      <w:t xml:space="preserve">Лица, ответственные за внесение </w:t>
                    </w:r>
                    <w:r>
                      <w:rPr>
                        <w:spacing w:val="-6"/>
                        <w:sz w:val="24"/>
                        <w:szCs w:val="24"/>
                      </w:rPr>
                      <w:t>налога в бюджет по объектам налогообложения на железнодорожном транспорте в порядке, установленном Кабинетом Министров</w:t>
                    </w:r>
                    <w:r>
                      <w:rPr>
                        <w:sz w:val="24"/>
                        <w:szCs w:val="24"/>
                      </w:rPr>
                      <w:t xml:space="preserve"> Украины (п. 2.5)</w:t>
                    </w:r>
                  </w:p>
                </w:txbxContent>
              </v:textbox>
            </v:shape>
            <v:shape id="_x0000_s1232" type="#_x0000_t202" style="position:absolute;left:6907;top:8735;width:3587;height:2392" o:regroupid="17">
              <v:textbox style="mso-next-textbox:#_x0000_s1232">
                <w:txbxContent>
                  <w:p w:rsidR="008008F2" w:rsidRDefault="008008F2">
                    <w:pPr>
                      <w:pStyle w:val="a8"/>
                      <w:jc w:val="both"/>
                      <w:rPr>
                        <w:lang w:val="ru-RU"/>
                      </w:rPr>
                    </w:pPr>
                    <w:r>
                      <w:rPr>
                        <w:lang w:val="ru-RU"/>
                      </w:rPr>
                      <w:t>Лица, которые предоставляют услуги связи и осуществляют консолидированный учет доходов и затрат, связанных с предоставлением таких услуг и получением доходов (расходов) другими подчиненными им лицами (п. 2.6)</w:t>
                    </w:r>
                  </w:p>
                </w:txbxContent>
              </v:textbox>
            </v:shape>
            <v:line id="_x0000_s1233" style="position:absolute" from="6548,3581" to="6548,13336" o:regroupid="17"/>
            <v:line id="_x0000_s1234" style="position:absolute;flip:x" from="6189,13336" to="6368,13336" o:regroupid="17">
              <v:stroke endarrow="block"/>
            </v:line>
            <v:line id="_x0000_s1235" style="position:absolute" from="6368,13336" to="6548,13336" o:regroupid="17"/>
            <v:line id="_x0000_s1236" style="position:absolute;flip:x" from="6189,4869" to="6368,4869" o:regroupid="17">
              <v:stroke endarrow="block"/>
            </v:line>
            <v:line id="_x0000_s1237" style="position:absolute" from="6727,4869" to="6907,4869" o:regroupid="17">
              <v:stroke endarrow="block"/>
            </v:line>
            <v:line id="_x0000_s1238" style="position:absolute" from="6368,4869" to="6548,4869" o:regroupid="17"/>
            <v:line id="_x0000_s1239" style="position:absolute" from="6727,4869" to="6727,4869" o:regroupid="17"/>
            <v:line id="_x0000_s1240" style="position:absolute;flip:x" from="6548,4869" to="6727,4869" o:regroupid="17"/>
            <v:line id="_x0000_s1241" style="position:absolute;flip:x" from="6189,7630" to="6548,7630" o:regroupid="17">
              <v:stroke endarrow="block"/>
            </v:line>
            <v:line id="_x0000_s1242" style="position:absolute" from="6548,7630" to="6907,7630" o:regroupid="17">
              <v:stroke endarrow="block"/>
            </v:line>
            <v:line id="_x0000_s1243" style="position:absolute" from="6727,9839" to="6907,9839" o:regroupid="17">
              <v:stroke endarrow="block"/>
            </v:line>
            <v:line id="_x0000_s1244" style="position:absolute;flip:x" from="6548,9839" to="6727,9839" o:regroupid="17"/>
            <v:line id="_x0000_s1245" style="position:absolute;flip:y" from="6548,3435" to="6548,3619" o:regroupid="17">
              <v:stroke endarrow="block"/>
            </v:line>
          </v:group>
        </w:pict>
      </w:r>
    </w:p>
    <w:p w:rsidR="008008F2" w:rsidRDefault="008008F2">
      <w:pPr>
        <w:pStyle w:val="a3"/>
        <w:ind w:firstLine="851"/>
        <w:jc w:val="left"/>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pStyle w:val="20"/>
        <w:ind w:firstLine="0"/>
        <w:jc w:val="center"/>
      </w:pPr>
    </w:p>
    <w:p w:rsidR="008008F2" w:rsidRDefault="008008F2">
      <w:pPr>
        <w:pStyle w:val="20"/>
        <w:ind w:firstLine="0"/>
        <w:jc w:val="center"/>
      </w:pPr>
    </w:p>
    <w:p w:rsidR="008008F2" w:rsidRDefault="008008F2">
      <w:pPr>
        <w:pStyle w:val="20"/>
        <w:ind w:firstLine="0"/>
        <w:jc w:val="center"/>
      </w:pPr>
    </w:p>
    <w:p w:rsidR="008008F2" w:rsidRDefault="008008F2">
      <w:pPr>
        <w:pStyle w:val="20"/>
        <w:ind w:firstLine="0"/>
        <w:jc w:val="center"/>
      </w:pPr>
    </w:p>
    <w:p w:rsidR="008008F2" w:rsidRDefault="008008F2">
      <w:pPr>
        <w:pStyle w:val="20"/>
        <w:ind w:firstLine="0"/>
        <w:jc w:val="center"/>
      </w:pPr>
    </w:p>
    <w:p w:rsidR="008008F2" w:rsidRDefault="008008F2">
      <w:pPr>
        <w:pStyle w:val="20"/>
        <w:ind w:firstLine="0"/>
        <w:jc w:val="center"/>
      </w:pPr>
    </w:p>
    <w:p w:rsidR="008008F2" w:rsidRDefault="008008F2">
      <w:pPr>
        <w:pStyle w:val="20"/>
        <w:ind w:firstLine="0"/>
        <w:jc w:val="center"/>
      </w:pPr>
    </w:p>
    <w:p w:rsidR="008008F2" w:rsidRDefault="008008F2">
      <w:pPr>
        <w:pStyle w:val="20"/>
        <w:ind w:firstLine="0"/>
        <w:jc w:val="center"/>
      </w:pPr>
    </w:p>
    <w:p w:rsidR="008008F2" w:rsidRDefault="008008F2">
      <w:pPr>
        <w:pStyle w:val="20"/>
        <w:ind w:firstLine="0"/>
        <w:jc w:val="center"/>
      </w:pPr>
    </w:p>
    <w:p w:rsidR="008008F2" w:rsidRDefault="008008F2">
      <w:pPr>
        <w:pStyle w:val="20"/>
        <w:ind w:firstLine="0"/>
        <w:jc w:val="center"/>
      </w:pPr>
      <w:r>
        <w:t>Схема 6.1 – Плательщики налога на добавленную стоимость</w:t>
      </w:r>
    </w:p>
    <w:p w:rsidR="008008F2" w:rsidRDefault="008008F2">
      <w:pPr>
        <w:pStyle w:val="20"/>
        <w:ind w:firstLine="0"/>
        <w:jc w:val="center"/>
      </w:pPr>
      <w:r>
        <w:t>(в соответствии с Законом № 168/97-ВР от 3 апреля 1997 г.)</w:t>
      </w:r>
    </w:p>
    <w:p w:rsidR="008008F2" w:rsidRDefault="008008F2">
      <w:pPr>
        <w:pStyle w:val="20"/>
        <w:ind w:firstLine="851"/>
        <w:jc w:val="left"/>
      </w:pPr>
      <w:r>
        <w:br w:type="page"/>
      </w:r>
    </w:p>
    <w:p w:rsidR="008008F2" w:rsidRDefault="00C96C82">
      <w:pPr>
        <w:ind w:firstLine="851"/>
      </w:pPr>
      <w:r>
        <w:rPr>
          <w:noProof/>
          <w:sz w:val="20"/>
        </w:rPr>
        <w:pict>
          <v:line id="_x0000_s1250" style="position:absolute;left:0;text-align:left;z-index:251637760" from="1.35pt,1.9pt" to="1.35pt,433.9pt" o:regroupid="12"/>
        </w:pict>
      </w:r>
      <w:r>
        <w:rPr>
          <w:noProof/>
          <w:sz w:val="20"/>
        </w:rPr>
        <w:pict>
          <v:line id="_x0000_s1251" style="position:absolute;left:0;text-align:left;flip:x;z-index:251636736" from="1.35pt,1.9pt" to="112.6pt,1.9pt" o:regroupid="12"/>
        </w:pict>
      </w:r>
      <w:r>
        <w:rPr>
          <w:noProof/>
          <w:sz w:val="20"/>
        </w:rPr>
        <w:pict>
          <v:shape id="_x0000_s1259" type="#_x0000_t202" style="position:absolute;left:0;text-align:left;margin-left:112.6pt;margin-top:-16.1pt;width:282.45pt;height:45pt;z-index:251626496" o:regroupid="12">
            <v:textbox style="mso-next-textbox:#_x0000_s1259">
              <w:txbxContent>
                <w:p w:rsidR="008008F2" w:rsidRDefault="008008F2">
                  <w:pPr>
                    <w:pStyle w:val="2"/>
                    <w:rPr>
                      <w:b w:val="0"/>
                      <w:bCs w:val="0"/>
                    </w:rPr>
                  </w:pPr>
                  <w:r>
                    <w:rPr>
                      <w:b w:val="0"/>
                      <w:bCs w:val="0"/>
                    </w:rPr>
                    <w:t>Объекты налогообложения налогом</w:t>
                  </w:r>
                </w:p>
                <w:p w:rsidR="008008F2" w:rsidRDefault="008008F2">
                  <w:pPr>
                    <w:jc w:val="center"/>
                  </w:pPr>
                  <w:r>
                    <w:t>на добавленную стоимость (ст. 3)</w:t>
                  </w:r>
                </w:p>
              </w:txbxContent>
            </v:textbox>
          </v:shape>
        </w:pict>
      </w:r>
    </w:p>
    <w:p w:rsidR="008008F2" w:rsidRDefault="00C96C82">
      <w:pPr>
        <w:ind w:firstLine="851"/>
      </w:pPr>
      <w:r>
        <w:rPr>
          <w:noProof/>
          <w:sz w:val="20"/>
        </w:rPr>
        <w:pict>
          <v:line id="_x0000_s1257" style="position:absolute;left:0;text-align:left;z-index:251630592" from="249.55pt,12.8pt" to="249.55pt,39.8pt" o:regroupid="12"/>
        </w:pict>
      </w:r>
    </w:p>
    <w:p w:rsidR="008008F2" w:rsidRDefault="008008F2">
      <w:pPr>
        <w:ind w:firstLine="851"/>
      </w:pPr>
    </w:p>
    <w:p w:rsidR="008008F2" w:rsidRDefault="00C96C82">
      <w:pPr>
        <w:ind w:firstLine="851"/>
      </w:pPr>
      <w:r>
        <w:rPr>
          <w:noProof/>
          <w:sz w:val="20"/>
        </w:rPr>
        <w:pict>
          <v:line id="_x0000_s1256" style="position:absolute;left:0;text-align:left;z-index:251631616" from="249.55pt,7.6pt" to="249.55pt,16.6pt" o:regroupid="12">
            <v:stroke endarrow="block"/>
          </v:line>
        </w:pict>
      </w:r>
    </w:p>
    <w:p w:rsidR="008008F2" w:rsidRDefault="00C96C82">
      <w:pPr>
        <w:ind w:firstLine="851"/>
      </w:pPr>
      <w:r>
        <w:rPr>
          <w:noProof/>
          <w:sz w:val="20"/>
        </w:rPr>
        <w:pict>
          <v:shape id="_x0000_s1258" type="#_x0000_t202" style="position:absolute;left:0;text-align:left;margin-left:138.3pt;margin-top:.5pt;width:231.05pt;height:36pt;z-index:251627520" o:regroupid="12">
            <v:textbox style="mso-next-textbox:#_x0000_s1258">
              <w:txbxContent>
                <w:p w:rsidR="008008F2" w:rsidRDefault="008008F2">
                  <w:pPr>
                    <w:pStyle w:val="3"/>
                    <w:jc w:val="center"/>
                    <w:rPr>
                      <w:b w:val="0"/>
                      <w:bCs w:val="0"/>
                      <w:sz w:val="10"/>
                    </w:rPr>
                  </w:pPr>
                </w:p>
                <w:p w:rsidR="008008F2" w:rsidRDefault="008008F2">
                  <w:pPr>
                    <w:pStyle w:val="3"/>
                    <w:jc w:val="center"/>
                    <w:rPr>
                      <w:b w:val="0"/>
                      <w:bCs w:val="0"/>
                    </w:rPr>
                  </w:pPr>
                  <w:r>
                    <w:rPr>
                      <w:b w:val="0"/>
                      <w:bCs w:val="0"/>
                    </w:rPr>
                    <w:t>Операции плательщиков налога</w:t>
                  </w:r>
                </w:p>
              </w:txbxContent>
            </v:textbox>
          </v:shape>
        </w:pict>
      </w:r>
    </w:p>
    <w:p w:rsidR="008008F2" w:rsidRDefault="008008F2">
      <w:pPr>
        <w:ind w:firstLine="851"/>
      </w:pPr>
    </w:p>
    <w:p w:rsidR="008008F2" w:rsidRDefault="00C96C82">
      <w:pPr>
        <w:ind w:firstLine="851"/>
      </w:pPr>
      <w:r>
        <w:rPr>
          <w:noProof/>
          <w:sz w:val="20"/>
        </w:rPr>
        <w:pict>
          <v:line id="_x0000_s1254" style="position:absolute;left:0;text-align:left;flip:x;z-index:251633664" from="129.75pt,4.3pt" to="258.1pt,49.3pt" o:regroupid="12"/>
        </w:pict>
      </w:r>
      <w:r>
        <w:rPr>
          <w:noProof/>
          <w:sz w:val="20"/>
        </w:rPr>
        <w:pict>
          <v:line id="_x0000_s1255" style="position:absolute;left:0;text-align:left;z-index:251632640" from="258.1pt,6.2pt" to="386.5pt,51.2pt" o:regroupid="12"/>
        </w:pict>
      </w:r>
    </w:p>
    <w:p w:rsidR="008008F2" w:rsidRDefault="008008F2">
      <w:pPr>
        <w:ind w:firstLine="851"/>
      </w:pPr>
    </w:p>
    <w:p w:rsidR="008008F2" w:rsidRDefault="008008F2">
      <w:pPr>
        <w:ind w:firstLine="851"/>
      </w:pPr>
    </w:p>
    <w:p w:rsidR="008008F2" w:rsidRDefault="00C96C82">
      <w:pPr>
        <w:ind w:firstLine="851"/>
      </w:pPr>
      <w:r>
        <w:rPr>
          <w:noProof/>
          <w:sz w:val="20"/>
        </w:rPr>
        <w:pict>
          <v:shape id="_x0000_s1260" type="#_x0000_t202" style="position:absolute;left:0;text-align:left;margin-left:252pt;margin-top:10pt;width:202.95pt;height:144.8pt;z-index:251625472">
            <v:textbox style="mso-next-textbox:#_x0000_s1260">
              <w:txbxContent>
                <w:p w:rsidR="008008F2" w:rsidRDefault="008008F2">
                  <w:pPr>
                    <w:jc w:val="both"/>
                    <w:rPr>
                      <w:sz w:val="24"/>
                      <w:szCs w:val="24"/>
                    </w:rPr>
                  </w:pPr>
                  <w:r>
                    <w:rPr>
                      <w:sz w:val="24"/>
                      <w:szCs w:val="24"/>
                    </w:rPr>
                    <w:t>По ввозу (вывозу) товаров за границы таможенной территории Украины и предоставлению услуг (выполнению работ) для их использования за границей таможенной территории Украины (п. 3.1.3)</w:t>
                  </w:r>
                </w:p>
              </w:txbxContent>
            </v:textbox>
          </v:shape>
        </w:pict>
      </w:r>
      <w:r>
        <w:rPr>
          <w:noProof/>
          <w:sz w:val="20"/>
        </w:rPr>
        <w:pict>
          <v:line id="_x0000_s1252" style="position:absolute;left:0;text-align:left;flip:x;z-index:251635712" from="104.05pt,1pt" to="129.75pt,10pt" o:regroupid="12">
            <v:stroke endarrow="block"/>
          </v:line>
        </w:pict>
      </w:r>
      <w:r>
        <w:rPr>
          <w:noProof/>
          <w:sz w:val="20"/>
        </w:rPr>
        <w:pict>
          <v:line id="_x0000_s1253" style="position:absolute;left:0;text-align:left;z-index:251634688" from="386.5pt,2.9pt" to="412.15pt,11.9pt" o:regroupid="12">
            <v:stroke endarrow="block"/>
          </v:line>
        </w:pict>
      </w:r>
      <w:r>
        <w:rPr>
          <w:noProof/>
          <w:sz w:val="20"/>
        </w:rPr>
        <w:pict>
          <v:shape id="_x0000_s1261" type="#_x0000_t202" style="position:absolute;left:0;text-align:left;margin-left:27pt;margin-top:10pt;width:197.55pt;height:146.7pt;z-index:251628544" o:regroupid="12">
            <v:textbox style="mso-next-textbox:#_x0000_s1261">
              <w:txbxContent>
                <w:p w:rsidR="008008F2" w:rsidRDefault="008008F2">
                  <w:pPr>
                    <w:pStyle w:val="a4"/>
                    <w:jc w:val="both"/>
                    <w:rPr>
                      <w:sz w:val="24"/>
                      <w:szCs w:val="24"/>
                    </w:rPr>
                  </w:pPr>
                  <w:r>
                    <w:rPr>
                      <w:sz w:val="24"/>
                      <w:szCs w:val="24"/>
                    </w:rPr>
                    <w:t>По продаже товаров (работ, услуг) на таможенной территории Украины, в т.ч. операции по оплате стоимости услуг по договорам оперативной аренды (лизинга) и операции по передаче прав собственности на объекты залога заемщику (кредитору) для погашения кредиторской задолженности залогодателя (п. 3.1.1)</w:t>
                  </w:r>
                </w:p>
              </w:txbxContent>
            </v:textbox>
          </v:shape>
        </w:pict>
      </w: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C96C82">
      <w:pPr>
        <w:ind w:firstLine="851"/>
      </w:pPr>
      <w:r>
        <w:rPr>
          <w:noProof/>
          <w:sz w:val="20"/>
        </w:rPr>
        <w:pict>
          <v:line id="_x0000_s1247" style="position:absolute;left:0;text-align:left;z-index:251640832" from="18.45pt,10.5pt" to="27.05pt,10.5pt" o:regroupid="12">
            <v:stroke endarrow="block"/>
          </v:line>
        </w:pict>
      </w:r>
      <w:r>
        <w:rPr>
          <w:noProof/>
          <w:sz w:val="20"/>
        </w:rPr>
        <w:pict>
          <v:line id="_x0000_s1248" style="position:absolute;left:0;text-align:left;z-index:251639808" from="1.35pt,10.5pt" to="18.45pt,10.5pt" o:regroupid="12"/>
        </w:pict>
      </w: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C96C82">
      <w:pPr>
        <w:tabs>
          <w:tab w:val="left" w:pos="2160"/>
        </w:tabs>
        <w:ind w:firstLine="851"/>
      </w:pPr>
      <w:r>
        <w:rPr>
          <w:noProof/>
          <w:sz w:val="20"/>
        </w:rPr>
        <w:pict>
          <v:shape id="_x0000_s1262" type="#_x0000_t202" style="position:absolute;left:0;text-align:left;margin-left:27pt;margin-top:2.55pt;width:207pt;height:137.7pt;z-index:251629568" o:regroupid="12">
            <v:textbox style="mso-next-textbox:#_x0000_s1262">
              <w:txbxContent>
                <w:p w:rsidR="008008F2" w:rsidRDefault="008008F2">
                  <w:pPr>
                    <w:jc w:val="both"/>
                    <w:rPr>
                      <w:sz w:val="24"/>
                      <w:szCs w:val="24"/>
                    </w:rPr>
                  </w:pPr>
                  <w:r>
                    <w:rPr>
                      <w:sz w:val="24"/>
                      <w:szCs w:val="24"/>
                    </w:rPr>
                    <w:t>По ввозу (вывозу) товаров на таможенную территорию Украины и получению работ (услуг), предостав-ленных нерезидентами для их использования или употребления на таможенной территории Украины, в т.ч. операции по ввозу (вывозу) имущества по договорам аренды (лизинга), залога и ипотеки (п. 3.1.2)</w:t>
                  </w:r>
                </w:p>
              </w:txbxContent>
            </v:textbox>
          </v:shape>
        </w:pict>
      </w:r>
    </w:p>
    <w:p w:rsidR="008008F2" w:rsidRDefault="008008F2">
      <w:pPr>
        <w:tabs>
          <w:tab w:val="left" w:pos="2160"/>
        </w:tabs>
        <w:ind w:firstLine="851"/>
      </w:pPr>
    </w:p>
    <w:p w:rsidR="008008F2" w:rsidRDefault="00C96C82">
      <w:pPr>
        <w:tabs>
          <w:tab w:val="left" w:pos="2160"/>
        </w:tabs>
        <w:ind w:firstLine="851"/>
      </w:pPr>
      <w:r>
        <w:rPr>
          <w:noProof/>
          <w:sz w:val="20"/>
        </w:rPr>
        <w:pict>
          <v:line id="_x0000_s1246" style="position:absolute;left:0;text-align:left;z-index:251641856" from="9.9pt,15.35pt" to="27.05pt,15.35pt" o:regroupid="12">
            <v:stroke endarrow="block"/>
          </v:line>
        </w:pict>
      </w:r>
      <w:r>
        <w:rPr>
          <w:noProof/>
          <w:sz w:val="20"/>
        </w:rPr>
        <w:pict>
          <v:line id="_x0000_s1249" style="position:absolute;left:0;text-align:left;z-index:251638784" from="1.35pt,15.35pt" to="18.45pt,15.35pt" o:regroupid="12"/>
        </w:pict>
      </w: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tabs>
          <w:tab w:val="left" w:pos="2160"/>
        </w:tabs>
        <w:ind w:firstLine="851"/>
      </w:pPr>
    </w:p>
    <w:p w:rsidR="008008F2" w:rsidRDefault="008008F2">
      <w:pPr>
        <w:jc w:val="center"/>
      </w:pPr>
      <w:bookmarkStart w:id="437" w:name="_Toc535485122"/>
      <w:r>
        <w:t>Схема 6.2 – Объекты налогообложения</w:t>
      </w:r>
      <w:bookmarkEnd w:id="437"/>
    </w:p>
    <w:p w:rsidR="008008F2" w:rsidRDefault="008008F2">
      <w:pPr>
        <w:jc w:val="center"/>
      </w:pPr>
      <w:bookmarkStart w:id="438" w:name="_Toc535485123"/>
      <w:r>
        <w:t>(в соответствии с Законом № 168/97-ВР)</w:t>
      </w:r>
      <w:bookmarkEnd w:id="438"/>
    </w:p>
    <w:p w:rsidR="008008F2" w:rsidRDefault="008008F2">
      <w:pPr>
        <w:tabs>
          <w:tab w:val="left" w:pos="2160"/>
        </w:tabs>
        <w:ind w:firstLine="851"/>
        <w:jc w:val="center"/>
      </w:pPr>
      <w:r>
        <w:br w:type="page"/>
      </w:r>
    </w:p>
    <w:p w:rsidR="008008F2" w:rsidRDefault="00C96C82">
      <w:pPr>
        <w:tabs>
          <w:tab w:val="left" w:pos="2160"/>
        </w:tabs>
        <w:ind w:firstLine="851"/>
        <w:rPr>
          <w:b/>
          <w:bCs/>
        </w:rPr>
      </w:pPr>
      <w:r>
        <w:rPr>
          <w:noProof/>
          <w:sz w:val="20"/>
        </w:rPr>
        <w:pict>
          <v:group id="_x0000_s1414" style="position:absolute;left:0;text-align:left;margin-left:-18pt;margin-top:-16.1pt;width:475.2pt;height:678.6pt;z-index:251692032" coordorigin="1134,1134" coordsize="9504,13572">
            <v:shape id="_x0000_s1264" type="#_x0000_t202" style="position:absolute;left:2196;top:1134;width:6840;height:884" o:regroupid="5">
              <v:textbox style="mso-next-textbox:#_x0000_s1264">
                <w:txbxContent>
                  <w:p w:rsidR="008008F2" w:rsidRDefault="008008F2">
                    <w:pPr>
                      <w:pStyle w:val="2"/>
                      <w:rPr>
                        <w:b w:val="0"/>
                        <w:bCs w:val="0"/>
                      </w:rPr>
                    </w:pPr>
                    <w:r>
                      <w:rPr>
                        <w:b w:val="0"/>
                        <w:bCs w:val="0"/>
                      </w:rPr>
                      <w:t>База налогообложения налогом</w:t>
                    </w:r>
                  </w:p>
                  <w:p w:rsidR="008008F2" w:rsidRDefault="008008F2">
                    <w:pPr>
                      <w:jc w:val="center"/>
                    </w:pPr>
                    <w:r>
                      <w:t>на добавленную стоимость (НДС), ст. 4</w:t>
                    </w:r>
                  </w:p>
                </w:txbxContent>
              </v:textbox>
            </v:shape>
            <v:shape id="_x0000_s1265" type="#_x0000_t202" style="position:absolute;left:1134;top:2286;width:6624;height:1008" o:regroupid="5">
              <v:textbox style="mso-next-textbox:#_x0000_s1265">
                <w:txbxContent>
                  <w:p w:rsidR="008008F2" w:rsidRDefault="008008F2">
                    <w:pPr>
                      <w:pStyle w:val="a3"/>
                      <w:jc w:val="center"/>
                      <w:rPr>
                        <w:sz w:val="24"/>
                        <w:szCs w:val="24"/>
                      </w:rPr>
                    </w:pPr>
                    <w:r>
                      <w:rPr>
                        <w:sz w:val="24"/>
                        <w:szCs w:val="24"/>
                      </w:rPr>
                      <w:t>За исключением НДС, который входит в цену товаров (работ, услуг), в соответствии с Законом Украины о налогообложении</w:t>
                    </w:r>
                  </w:p>
                </w:txbxContent>
              </v:textbox>
            </v:shape>
            <v:shape id="_x0000_s1266" type="#_x0000_t202" style="position:absolute;left:1134;top:3474;width:1620;height:3780" o:regroupid="5">
              <v:textbox style="mso-next-textbox:#_x0000_s1266">
                <w:txbxContent>
                  <w:p w:rsidR="008008F2" w:rsidRDefault="008008F2">
                    <w:pPr>
                      <w:pStyle w:val="a8"/>
                      <w:jc w:val="both"/>
                      <w:rPr>
                        <w:lang w:val="ru-RU"/>
                      </w:rPr>
                    </w:pPr>
                    <w:r>
                      <w:rPr>
                        <w:lang w:val="ru-RU"/>
                      </w:rPr>
                      <w:t>Операции по продаже товаров (работ, услуг), исходя из их договорной контрактной стоимости с учетом акцизного сбора, ввозной пошлины (4.1)</w:t>
                    </w:r>
                  </w:p>
                </w:txbxContent>
              </v:textbox>
            </v:shape>
            <v:shape id="_x0000_s1267" type="#_x0000_t202" style="position:absolute;left:2862;top:3474;width:1728;height:11232" o:regroupid="5">
              <v:textbox style="mso-next-textbox:#_x0000_s1267">
                <w:txbxContent>
                  <w:p w:rsidR="008008F2" w:rsidRDefault="008008F2">
                    <w:pPr>
                      <w:rPr>
                        <w:sz w:val="24"/>
                        <w:szCs w:val="24"/>
                      </w:rPr>
                    </w:pPr>
                    <w:r>
                      <w:rPr>
                        <w:sz w:val="24"/>
                        <w:szCs w:val="24"/>
                      </w:rPr>
                      <w:t>Договорная (контрактная) стоимость товаров, которые ввозятся на таможенную территорию Украины с учетом затрат на транспортировку, погрузку, разгрузку и страхование к пункту пересечения таможенной границы Украины, оплаты брокерских и др. видов услуг, связанных с ввозом (пересылкой таких товаров. Стоимость пересчитывается в украинские гривны по валютному курсу НБУ, который действовал в момент возникновения налоговых обязательств (4.3)</w:t>
                    </w:r>
                  </w:p>
                </w:txbxContent>
              </v:textbox>
            </v:shape>
            <v:shape id="_x0000_s1268" type="#_x0000_t202" style="position:absolute;left:4734;top:3474;width:1836;height:9792" o:regroupid="5">
              <v:textbox style="mso-next-textbox:#_x0000_s1268">
                <w:txbxContent>
                  <w:p w:rsidR="008008F2" w:rsidRDefault="008008F2">
                    <w:pPr>
                      <w:rPr>
                        <w:sz w:val="24"/>
                        <w:szCs w:val="24"/>
                      </w:rPr>
                    </w:pPr>
                    <w:r>
                      <w:rPr>
                        <w:sz w:val="24"/>
                        <w:szCs w:val="24"/>
                      </w:rPr>
                      <w:t>Договорная (контрактная) стоимость готовой продукции, изготовленной на территории Украины из давальческого сырья нерезидентов, в случае продажи на таможенной территории Украины с учетом акцизного сбора, ввозной пошлины, а также др. налогов и сборов (обязательных платежей) с пересчетом в украинские гривны по валютному курсу НБУ, который действовал в момент возникновения налоговых обязательств (4.4)</w:t>
                    </w:r>
                  </w:p>
                </w:txbxContent>
              </v:textbox>
            </v:shape>
            <v:shape id="_x0000_s1269" type="#_x0000_t202" style="position:absolute;left:6642;top:3474;width:1692;height:5708" o:regroupid="5">
              <v:textbox style="mso-next-textbox:#_x0000_s1269">
                <w:txbxContent>
                  <w:p w:rsidR="008008F2" w:rsidRDefault="008008F2">
                    <w:pPr>
                      <w:rPr>
                        <w:sz w:val="24"/>
                        <w:szCs w:val="24"/>
                      </w:rPr>
                    </w:pPr>
                    <w:r>
                      <w:rPr>
                        <w:sz w:val="24"/>
                        <w:szCs w:val="24"/>
                      </w:rPr>
                      <w:t>Операции по продаже товаров (работ, услуг) без оплаты или с частичной оплатой их денежными средствами в границах бартерных (товарообменных) операций, натуральных выплат, передачи товаров (работ, услуг) (4.2)</w:t>
                    </w:r>
                  </w:p>
                </w:txbxContent>
              </v:textbox>
            </v:shape>
            <v:shape id="_x0000_s1270" type="#_x0000_t202" style="position:absolute;left:8478;top:2394;width:1872;height:4952" o:regroupid="5">
              <v:textbox style="mso-next-textbox:#_x0000_s1270">
                <w:txbxContent>
                  <w:p w:rsidR="008008F2" w:rsidRDefault="008008F2">
                    <w:pPr>
                      <w:pStyle w:val="a8"/>
                      <w:rPr>
                        <w:lang w:val="ru-RU"/>
                      </w:rPr>
                    </w:pPr>
                    <w:r>
                      <w:rPr>
                        <w:lang w:val="ru-RU"/>
                      </w:rPr>
                      <w:t>Измененная сумма компенсации за продажу товаров (работ, услуг) после их продажи; сумма пересчета возврата проданных товаров или прав собственности на эти товары, сумма безнадежного долга покупателя  (4.5)</w:t>
                    </w:r>
                  </w:p>
                </w:txbxContent>
              </v:textbox>
            </v:shape>
            <v:shape id="_x0000_s1271" type="#_x0000_t202" style="position:absolute;left:8478;top:7490;width:1872;height:3168" o:regroupid="5">
              <v:textbox style="mso-next-textbox:#_x0000_s1271">
                <w:txbxContent>
                  <w:p w:rsidR="008008F2" w:rsidRDefault="008008F2">
                    <w:pPr>
                      <w:rPr>
                        <w:sz w:val="24"/>
                        <w:szCs w:val="24"/>
                      </w:rPr>
                    </w:pPr>
                    <w:r>
                      <w:rPr>
                        <w:sz w:val="24"/>
                        <w:szCs w:val="24"/>
                      </w:rPr>
                      <w:t>Стоимость тары, которая, в соответствии с условиями договора (контракта), признана залоговой и не возвращается отправителю (4.6)</w:t>
                    </w:r>
                  </w:p>
                </w:txbxContent>
              </v:textbox>
            </v:shape>
            <v:shape id="_x0000_s1272" type="#_x0000_t202" style="position:absolute;left:8478;top:10802;width:1872;height:3600" o:regroupid="5">
              <v:textbox style="mso-next-textbox:#_x0000_s1272">
                <w:txbxContent>
                  <w:p w:rsidR="008008F2" w:rsidRDefault="008008F2">
                    <w:pPr>
                      <w:rPr>
                        <w:sz w:val="24"/>
                        <w:szCs w:val="24"/>
                      </w:rPr>
                    </w:pPr>
                    <w:r>
                      <w:rPr>
                        <w:sz w:val="24"/>
                        <w:szCs w:val="24"/>
                      </w:rPr>
                      <w:t>Комиссионное вознаграждение плательщика налога, занимающегося предпринимательской деятельностью по продаже использованных товаров (4.7)</w:t>
                    </w:r>
                  </w:p>
                </w:txbxContent>
              </v:textbox>
            </v:shape>
            <v:line id="_x0000_s1273" style="position:absolute" from="10638,1730" to="10638,12818" o:regroupid="5"/>
            <v:line id="_x0000_s1278" style="position:absolute" from="9054,1730" to="10638,1730" o:regroupid="5">
              <v:stroke startarrow="block"/>
            </v:line>
            <v:line id="_x0000_s1279" style="position:absolute" from="10350,4754" to="10638,4754" o:regroupid="5">
              <v:stroke startarrow="block"/>
            </v:line>
            <v:line id="_x0000_s1280" style="position:absolute" from="10350,8354" to="10638,8354" o:regroupid="5">
              <v:stroke startarrow="block"/>
            </v:line>
            <v:line id="_x0000_s1281" style="position:absolute" from="10350,12818" to="10638,12818" o:regroupid="5">
              <v:stroke startarrow="block"/>
            </v:line>
            <v:line id="_x0000_s1384" style="position:absolute" from="8154,2034" to="8154,3474">
              <v:stroke endarrow="block"/>
            </v:line>
            <v:line id="_x0000_s1385" style="position:absolute" from="1854,3294" to="1854,3474">
              <v:stroke endarrow="block"/>
            </v:line>
            <v:line id="_x0000_s1386" style="position:absolute" from="3654,3294" to="3654,3474">
              <v:stroke endarrow="block"/>
            </v:line>
            <v:line id="_x0000_s1387" style="position:absolute" from="5634,3294" to="5634,3474">
              <v:stroke endarrow="block"/>
            </v:line>
            <v:line id="_x0000_s1388" style="position:absolute" from="7254,3294" to="7254,3474">
              <v:stroke endarrow="block"/>
            </v:line>
          </v:group>
        </w:pict>
      </w: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tabs>
          <w:tab w:val="left" w:pos="2160"/>
        </w:tabs>
        <w:ind w:firstLine="851"/>
        <w:rPr>
          <w:b/>
          <w:bCs/>
        </w:rPr>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tabs>
          <w:tab w:val="left" w:pos="2212"/>
        </w:tabs>
        <w:ind w:firstLine="851"/>
      </w:pPr>
    </w:p>
    <w:p w:rsidR="008008F2" w:rsidRDefault="008008F2">
      <w:pPr>
        <w:tabs>
          <w:tab w:val="left" w:pos="2212"/>
        </w:tabs>
        <w:ind w:firstLine="851"/>
      </w:pPr>
    </w:p>
    <w:p w:rsidR="008008F2" w:rsidRDefault="008008F2">
      <w:pPr>
        <w:tabs>
          <w:tab w:val="left" w:pos="2212"/>
        </w:tabs>
        <w:ind w:firstLine="851"/>
      </w:pPr>
    </w:p>
    <w:p w:rsidR="008008F2" w:rsidRDefault="008008F2">
      <w:pPr>
        <w:tabs>
          <w:tab w:val="left" w:pos="2212"/>
        </w:tabs>
        <w:ind w:firstLine="851"/>
      </w:pPr>
    </w:p>
    <w:p w:rsidR="008008F2" w:rsidRDefault="008008F2">
      <w:pPr>
        <w:tabs>
          <w:tab w:val="left" w:pos="2212"/>
        </w:tabs>
        <w:ind w:firstLine="851"/>
      </w:pPr>
    </w:p>
    <w:p w:rsidR="008008F2" w:rsidRDefault="008008F2">
      <w:pPr>
        <w:tabs>
          <w:tab w:val="left" w:pos="2212"/>
        </w:tabs>
        <w:ind w:firstLine="851"/>
      </w:pPr>
    </w:p>
    <w:p w:rsidR="008008F2" w:rsidRDefault="008008F2"/>
    <w:p w:rsidR="008008F2" w:rsidRDefault="008008F2">
      <w:pPr>
        <w:jc w:val="center"/>
      </w:pPr>
    </w:p>
    <w:p w:rsidR="008008F2" w:rsidRDefault="008008F2">
      <w:pPr>
        <w:jc w:val="center"/>
      </w:pPr>
      <w:bookmarkStart w:id="439" w:name="_Toc535485124"/>
      <w:r>
        <w:t>Схема 6.3 – База налогообложения налогом на добавленную стоимость</w:t>
      </w:r>
      <w:bookmarkEnd w:id="439"/>
    </w:p>
    <w:p w:rsidR="008008F2" w:rsidRDefault="008008F2">
      <w:pPr>
        <w:jc w:val="center"/>
      </w:pPr>
      <w:r>
        <w:t>(в соответствии с Законом № 168/97-ВР)</w:t>
      </w:r>
    </w:p>
    <w:p w:rsidR="008008F2" w:rsidRDefault="008008F2">
      <w:pPr>
        <w:pStyle w:val="20"/>
        <w:tabs>
          <w:tab w:val="left" w:pos="2160"/>
        </w:tabs>
        <w:ind w:firstLine="720"/>
        <w:rPr>
          <w:i/>
          <w:iCs/>
        </w:rPr>
      </w:pPr>
      <w:r>
        <w:rPr>
          <w:i/>
          <w:iCs/>
        </w:rPr>
        <w:lastRenderedPageBreak/>
        <w:t>Порядок исчисления налога на добавленную стоимость следующий:</w:t>
      </w:r>
    </w:p>
    <w:p w:rsidR="008008F2" w:rsidRDefault="008008F2">
      <w:pPr>
        <w:pStyle w:val="30"/>
        <w:ind w:left="0" w:firstLine="720"/>
      </w:pPr>
      <w:r>
        <w:t xml:space="preserve">1. Реализация товаров (работ, услуг) предприятиями проводится по ценам, увеличенным на сумму НДС. </w:t>
      </w:r>
    </w:p>
    <w:p w:rsidR="008008F2" w:rsidRDefault="008008F2">
      <w:pPr>
        <w:pStyle w:val="a3"/>
        <w:tabs>
          <w:tab w:val="left" w:pos="2160"/>
        </w:tabs>
        <w:ind w:firstLine="720"/>
      </w:pPr>
      <w:r>
        <w:t>2. Сумма НДС, подлежащая уплате в бюджет, определяется как разница между суммами налога, уплаченного поставщиками за материалы, топливо, работы, услуги, стоимость которых относится на издержки производства, и обращения (сама сумма уплаченного налога в издержки производства не включается).</w:t>
      </w:r>
    </w:p>
    <w:p w:rsidR="008008F2" w:rsidRDefault="008008F2">
      <w:pPr>
        <w:pStyle w:val="a3"/>
        <w:tabs>
          <w:tab w:val="left" w:pos="2160"/>
        </w:tabs>
        <w:ind w:firstLine="720"/>
        <w:rPr>
          <w:sz w:val="26"/>
        </w:rPr>
      </w:pPr>
    </w:p>
    <w:p w:rsidR="008008F2" w:rsidRDefault="008008F2">
      <w:pPr>
        <w:pStyle w:val="20"/>
        <w:tabs>
          <w:tab w:val="left" w:pos="2160"/>
        </w:tabs>
        <w:ind w:firstLine="720"/>
      </w:pPr>
      <w:r>
        <w:t>Пример 1.</w:t>
      </w:r>
    </w:p>
    <w:p w:rsidR="008008F2" w:rsidRDefault="008008F2">
      <w:pPr>
        <w:pStyle w:val="20"/>
        <w:tabs>
          <w:tab w:val="left" w:pos="2160"/>
        </w:tabs>
        <w:ind w:firstLine="720"/>
      </w:pPr>
      <w:r>
        <w:rPr>
          <w:spacing w:val="-4"/>
        </w:rPr>
        <w:t>Для производства продукции закуплены материалы на сумму 1000 грн., оплачен счет поставщика на 1200 грн. (1000 грн. + 20 %). Из этих материалов было изготовлено 100 единиц продукции. Затраты на ее производство составили 10000 грн. Следовательно, себестоимость единицы продукции</w:t>
      </w:r>
      <w:r>
        <w:t>:</w:t>
      </w:r>
    </w:p>
    <w:p w:rsidR="008008F2" w:rsidRDefault="008008F2">
      <w:pPr>
        <w:pStyle w:val="20"/>
        <w:tabs>
          <w:tab w:val="left" w:pos="2160"/>
        </w:tabs>
        <w:ind w:firstLine="851"/>
        <w:jc w:val="center"/>
        <w:rPr>
          <w:sz w:val="26"/>
        </w:rPr>
      </w:pPr>
    </w:p>
    <w:p w:rsidR="008008F2" w:rsidRDefault="008008F2">
      <w:pPr>
        <w:pStyle w:val="20"/>
        <w:tabs>
          <w:tab w:val="left" w:pos="2160"/>
        </w:tabs>
        <w:ind w:firstLine="0"/>
        <w:jc w:val="center"/>
      </w:pPr>
      <w:r>
        <w:rPr>
          <w:position w:val="-34"/>
        </w:rPr>
        <w:object w:dxaOrig="2780" w:dyaOrig="780">
          <v:shape id="_x0000_i1031" type="#_x0000_t75" style="width:138.75pt;height:39pt" o:ole="" fillcolor="window">
            <v:imagedata r:id="rId21" o:title=""/>
          </v:shape>
          <o:OLEObject Type="Embed" ProgID="Equation.3" ShapeID="_x0000_i1031" DrawAspect="Content" ObjectID="_1471374911" r:id="rId22"/>
        </w:object>
      </w:r>
    </w:p>
    <w:p w:rsidR="008008F2" w:rsidRDefault="008008F2">
      <w:pPr>
        <w:pStyle w:val="20"/>
        <w:tabs>
          <w:tab w:val="left" w:pos="2160"/>
        </w:tabs>
        <w:ind w:firstLine="851"/>
        <w:rPr>
          <w:sz w:val="26"/>
        </w:rPr>
      </w:pPr>
    </w:p>
    <w:p w:rsidR="008008F2" w:rsidRDefault="008008F2">
      <w:pPr>
        <w:pStyle w:val="20"/>
        <w:tabs>
          <w:tab w:val="left" w:pos="2160"/>
        </w:tabs>
        <w:ind w:firstLine="851"/>
      </w:pPr>
      <w:r>
        <w:t>Продукция была реализована по цене:</w:t>
      </w:r>
    </w:p>
    <w:p w:rsidR="008008F2" w:rsidRDefault="008008F2">
      <w:pPr>
        <w:pStyle w:val="20"/>
        <w:tabs>
          <w:tab w:val="left" w:pos="2160"/>
        </w:tabs>
        <w:ind w:firstLine="851"/>
        <w:rPr>
          <w:sz w:val="26"/>
        </w:rPr>
      </w:pPr>
    </w:p>
    <w:p w:rsidR="008008F2" w:rsidRDefault="008008F2">
      <w:pPr>
        <w:pStyle w:val="20"/>
        <w:tabs>
          <w:tab w:val="left" w:pos="2160"/>
        </w:tabs>
        <w:ind w:firstLine="0"/>
        <w:jc w:val="center"/>
      </w:pPr>
      <w:r>
        <w:t>15000 грн. + 20 % = 18000 грн.</w:t>
      </w:r>
    </w:p>
    <w:p w:rsidR="008008F2" w:rsidRDefault="008008F2">
      <w:pPr>
        <w:pStyle w:val="20"/>
        <w:tabs>
          <w:tab w:val="left" w:pos="2160"/>
        </w:tabs>
        <w:ind w:firstLine="851"/>
        <w:rPr>
          <w:sz w:val="26"/>
        </w:rPr>
      </w:pPr>
    </w:p>
    <w:p w:rsidR="008008F2" w:rsidRDefault="008008F2">
      <w:pPr>
        <w:pStyle w:val="20"/>
        <w:tabs>
          <w:tab w:val="left" w:pos="2160"/>
        </w:tabs>
        <w:ind w:firstLine="851"/>
      </w:pPr>
      <w:r>
        <w:t xml:space="preserve">Определим сумму, подлежащую уплате в бюджет. Для этого вычтем НДС, уплаченный за материалы, из суммы НДС, полученной от реализации: </w:t>
      </w:r>
    </w:p>
    <w:p w:rsidR="008008F2" w:rsidRDefault="008008F2">
      <w:pPr>
        <w:pStyle w:val="20"/>
        <w:tabs>
          <w:tab w:val="left" w:pos="2160"/>
        </w:tabs>
        <w:ind w:firstLine="0"/>
        <w:jc w:val="center"/>
      </w:pPr>
      <w:r>
        <w:t>3000 грн. – 200 грн. = 2800 грн.</w:t>
      </w:r>
    </w:p>
    <w:p w:rsidR="008008F2" w:rsidRDefault="008008F2">
      <w:pPr>
        <w:pStyle w:val="20"/>
        <w:tabs>
          <w:tab w:val="left" w:pos="2160"/>
        </w:tabs>
        <w:ind w:firstLine="851"/>
        <w:rPr>
          <w:sz w:val="26"/>
        </w:rPr>
      </w:pPr>
    </w:p>
    <w:p w:rsidR="008008F2" w:rsidRDefault="008008F2">
      <w:pPr>
        <w:pStyle w:val="20"/>
        <w:tabs>
          <w:tab w:val="left" w:pos="2160"/>
        </w:tabs>
        <w:ind w:firstLine="851"/>
      </w:pPr>
      <w:r>
        <w:t>А теперь убедимся в том, что данная сумма является частью вновь созданной на этом предприятии стоимости и составляет именно 20% от ее величины.</w:t>
      </w:r>
    </w:p>
    <w:p w:rsidR="008008F2" w:rsidRDefault="008008F2">
      <w:pPr>
        <w:pStyle w:val="20"/>
        <w:tabs>
          <w:tab w:val="left" w:pos="2160"/>
        </w:tabs>
        <w:ind w:firstLine="851"/>
      </w:pPr>
      <w:r>
        <w:t>Приращение стоимости продукции определяется как разность между стоимостью материальных ресурсов, работ, услуг, затраченных на ее изготовление, и стоимостью реализации самой продукции:</w:t>
      </w:r>
    </w:p>
    <w:p w:rsidR="008008F2" w:rsidRDefault="008008F2">
      <w:pPr>
        <w:pStyle w:val="20"/>
        <w:tabs>
          <w:tab w:val="left" w:pos="2160"/>
        </w:tabs>
        <w:ind w:firstLine="851"/>
        <w:jc w:val="center"/>
        <w:rPr>
          <w:sz w:val="26"/>
        </w:rPr>
      </w:pPr>
    </w:p>
    <w:p w:rsidR="008008F2" w:rsidRDefault="008008F2">
      <w:pPr>
        <w:pStyle w:val="20"/>
        <w:tabs>
          <w:tab w:val="left" w:pos="2160"/>
        </w:tabs>
        <w:ind w:firstLine="0"/>
        <w:jc w:val="center"/>
      </w:pPr>
      <w:r>
        <w:t>15000 грн. – 1000 грн. = 14000 грн.,</w:t>
      </w:r>
    </w:p>
    <w:p w:rsidR="008008F2" w:rsidRDefault="008008F2">
      <w:pPr>
        <w:pStyle w:val="20"/>
        <w:tabs>
          <w:tab w:val="left" w:pos="2160"/>
        </w:tabs>
        <w:ind w:firstLine="851"/>
        <w:rPr>
          <w:sz w:val="26"/>
        </w:rPr>
      </w:pPr>
    </w:p>
    <w:p w:rsidR="008008F2" w:rsidRDefault="008008F2">
      <w:pPr>
        <w:pStyle w:val="20"/>
        <w:tabs>
          <w:tab w:val="left" w:pos="2160"/>
        </w:tabs>
        <w:ind w:firstLine="851"/>
      </w:pPr>
      <w:r>
        <w:t>а 20 % от этой суммы:</w:t>
      </w:r>
    </w:p>
    <w:p w:rsidR="008008F2" w:rsidRDefault="008008F2">
      <w:pPr>
        <w:pStyle w:val="20"/>
        <w:tabs>
          <w:tab w:val="left" w:pos="2160"/>
        </w:tabs>
        <w:ind w:firstLine="851"/>
        <w:jc w:val="center"/>
      </w:pPr>
      <w:r>
        <w:rPr>
          <w:position w:val="-24"/>
        </w:rPr>
        <w:object w:dxaOrig="2620" w:dyaOrig="620">
          <v:shape id="_x0000_i1032" type="#_x0000_t75" style="width:131.25pt;height:30.75pt" o:ole="" fillcolor="window">
            <v:imagedata r:id="rId23" o:title=""/>
          </v:shape>
          <o:OLEObject Type="Embed" ProgID="Equation.3" ShapeID="_x0000_i1032" DrawAspect="Content" ObjectID="_1471374912" r:id="rId24"/>
        </w:object>
      </w:r>
    </w:p>
    <w:p w:rsidR="008008F2" w:rsidRDefault="008008F2">
      <w:pPr>
        <w:pStyle w:val="20"/>
        <w:tabs>
          <w:tab w:val="left" w:pos="2160"/>
        </w:tabs>
        <w:ind w:firstLine="720"/>
        <w:rPr>
          <w:sz w:val="26"/>
        </w:rPr>
      </w:pPr>
    </w:p>
    <w:p w:rsidR="008008F2" w:rsidRDefault="008008F2">
      <w:pPr>
        <w:pStyle w:val="20"/>
        <w:tabs>
          <w:tab w:val="left" w:pos="2160"/>
        </w:tabs>
        <w:ind w:firstLine="720"/>
      </w:pPr>
      <w:r>
        <w:t xml:space="preserve">3. </w:t>
      </w:r>
      <w:r>
        <w:rPr>
          <w:spacing w:val="-6"/>
        </w:rPr>
        <w:t>На торговых, снабженческих, посреднических, сбытовых предприятиях НДС начисляется на разницу между покупной ценой и ценой продаж.</w:t>
      </w:r>
    </w:p>
    <w:p w:rsidR="008008F2" w:rsidRDefault="008008F2">
      <w:pPr>
        <w:pStyle w:val="20"/>
        <w:tabs>
          <w:tab w:val="left" w:pos="2160"/>
        </w:tabs>
        <w:ind w:firstLine="720"/>
      </w:pPr>
    </w:p>
    <w:p w:rsidR="008008F2" w:rsidRDefault="008008F2">
      <w:pPr>
        <w:pStyle w:val="20"/>
        <w:tabs>
          <w:tab w:val="left" w:pos="2160"/>
        </w:tabs>
        <w:ind w:firstLine="720"/>
      </w:pPr>
    </w:p>
    <w:p w:rsidR="008008F2" w:rsidRDefault="008008F2">
      <w:pPr>
        <w:pStyle w:val="20"/>
        <w:tabs>
          <w:tab w:val="left" w:pos="2160"/>
        </w:tabs>
        <w:ind w:firstLine="720"/>
      </w:pPr>
    </w:p>
    <w:p w:rsidR="008008F2" w:rsidRDefault="008008F2">
      <w:pPr>
        <w:pStyle w:val="20"/>
        <w:tabs>
          <w:tab w:val="left" w:pos="2160"/>
        </w:tabs>
        <w:ind w:firstLine="720"/>
      </w:pPr>
      <w:r>
        <w:lastRenderedPageBreak/>
        <w:t>Пример 2.</w:t>
      </w:r>
    </w:p>
    <w:p w:rsidR="008008F2" w:rsidRDefault="008008F2">
      <w:pPr>
        <w:pStyle w:val="20"/>
        <w:tabs>
          <w:tab w:val="left" w:pos="2160"/>
        </w:tabs>
        <w:ind w:firstLine="720"/>
      </w:pPr>
      <w:r>
        <w:t xml:space="preserve">От поставщика поступила партия товара на общую сумму 1200 грн. (НДС включается в покупную стоимость товара). Реализовав этот товар в розницу, торговая фирма получила 2500 грн. </w:t>
      </w:r>
    </w:p>
    <w:p w:rsidR="008008F2" w:rsidRDefault="008008F2">
      <w:pPr>
        <w:pStyle w:val="20"/>
        <w:tabs>
          <w:tab w:val="left" w:pos="2160"/>
        </w:tabs>
        <w:ind w:firstLine="720"/>
      </w:pPr>
      <w:r>
        <w:t>Разность между покупной и продажной стоимостью:</w:t>
      </w:r>
    </w:p>
    <w:p w:rsidR="008008F2" w:rsidRDefault="008008F2">
      <w:pPr>
        <w:pStyle w:val="20"/>
        <w:tabs>
          <w:tab w:val="left" w:pos="2160"/>
        </w:tabs>
        <w:ind w:firstLine="0"/>
        <w:jc w:val="center"/>
      </w:pPr>
    </w:p>
    <w:p w:rsidR="008008F2" w:rsidRDefault="008008F2">
      <w:pPr>
        <w:pStyle w:val="20"/>
        <w:tabs>
          <w:tab w:val="left" w:pos="2160"/>
        </w:tabs>
        <w:ind w:firstLine="0"/>
        <w:jc w:val="center"/>
      </w:pPr>
      <w:r>
        <w:t>2500 грн. – 1200 грн. = 1300 грн.</w:t>
      </w:r>
    </w:p>
    <w:p w:rsidR="008008F2" w:rsidRDefault="008008F2">
      <w:pPr>
        <w:pStyle w:val="20"/>
        <w:tabs>
          <w:tab w:val="left" w:pos="2160"/>
        </w:tabs>
        <w:ind w:firstLine="0"/>
        <w:jc w:val="center"/>
      </w:pPr>
    </w:p>
    <w:p w:rsidR="008008F2" w:rsidRDefault="008008F2">
      <w:pPr>
        <w:pStyle w:val="20"/>
        <w:tabs>
          <w:tab w:val="left" w:pos="2160"/>
        </w:tabs>
        <w:ind w:firstLine="720"/>
      </w:pPr>
      <w:r>
        <w:t>Подлежит уплате в бюджет НДС:</w:t>
      </w:r>
    </w:p>
    <w:p w:rsidR="008008F2" w:rsidRDefault="008008F2">
      <w:pPr>
        <w:pStyle w:val="20"/>
        <w:tabs>
          <w:tab w:val="left" w:pos="2160"/>
        </w:tabs>
        <w:ind w:firstLine="720"/>
      </w:pPr>
    </w:p>
    <w:p w:rsidR="008008F2" w:rsidRDefault="008008F2">
      <w:pPr>
        <w:pStyle w:val="20"/>
        <w:tabs>
          <w:tab w:val="left" w:pos="2160"/>
        </w:tabs>
        <w:ind w:firstLine="851"/>
        <w:jc w:val="center"/>
        <w:rPr>
          <w:b/>
          <w:bCs/>
        </w:rPr>
      </w:pPr>
      <w:r>
        <w:rPr>
          <w:b/>
          <w:bCs/>
          <w:position w:val="-28"/>
        </w:rPr>
        <w:object w:dxaOrig="3739" w:dyaOrig="720">
          <v:shape id="_x0000_i1033" type="#_x0000_t75" style="width:186.75pt;height:36pt" o:ole="" fillcolor="window">
            <v:imagedata r:id="rId25" o:title=""/>
          </v:shape>
          <o:OLEObject Type="Embed" ProgID="Equation.3" ShapeID="_x0000_i1033" DrawAspect="Content" ObjectID="_1471374913" r:id="rId26"/>
        </w:object>
      </w:r>
    </w:p>
    <w:p w:rsidR="008008F2" w:rsidRDefault="008008F2">
      <w:pPr>
        <w:pStyle w:val="20"/>
        <w:tabs>
          <w:tab w:val="left" w:pos="2160"/>
        </w:tabs>
        <w:ind w:firstLine="720"/>
      </w:pPr>
    </w:p>
    <w:p w:rsidR="008008F2" w:rsidRDefault="008008F2">
      <w:pPr>
        <w:pStyle w:val="20"/>
        <w:tabs>
          <w:tab w:val="left" w:pos="2160"/>
        </w:tabs>
        <w:ind w:firstLine="720"/>
        <w:rPr>
          <w:i/>
          <w:iCs/>
        </w:rPr>
      </w:pPr>
      <w:r>
        <w:t xml:space="preserve">Сумма налога на добавленную стоимость (НДС) исчисляется </w:t>
      </w:r>
      <w:r>
        <w:rPr>
          <w:i/>
          <w:iCs/>
        </w:rPr>
        <w:t>по следующим формулам:</w:t>
      </w:r>
    </w:p>
    <w:p w:rsidR="008008F2" w:rsidRDefault="008008F2">
      <w:pPr>
        <w:pStyle w:val="20"/>
        <w:tabs>
          <w:tab w:val="left" w:pos="2160"/>
        </w:tabs>
        <w:ind w:firstLine="720"/>
      </w:pPr>
      <w:r>
        <w:t>а) на товары, которые облагаются таможенной пошлиной и акцизным сбором:</w:t>
      </w:r>
    </w:p>
    <w:p w:rsidR="008008F2" w:rsidRDefault="008008F2">
      <w:pPr>
        <w:pStyle w:val="20"/>
        <w:tabs>
          <w:tab w:val="left" w:pos="-1440"/>
        </w:tabs>
        <w:ind w:firstLine="3060"/>
      </w:pPr>
      <w:r>
        <w:sym w:font="Symbol" w:char="F0E5"/>
      </w:r>
      <w:r>
        <w:t xml:space="preserve"> НДС = (В + </w:t>
      </w:r>
      <w:r>
        <w:sym w:font="Symbol" w:char="F0E5"/>
      </w:r>
      <w:r>
        <w:t xml:space="preserve">М + </w:t>
      </w:r>
      <w:r>
        <w:sym w:font="Symbol" w:char="F0E5"/>
      </w:r>
      <w:r>
        <w:t xml:space="preserve">А) </w:t>
      </w:r>
      <w:r>
        <w:sym w:font="Symbol" w:char="F0B4"/>
      </w:r>
      <w:r>
        <w:t xml:space="preserve"> П/100</w:t>
      </w:r>
      <w:r>
        <w:tab/>
      </w:r>
      <w:r>
        <w:rPr>
          <w:b/>
          <w:bCs/>
        </w:rPr>
        <w:tab/>
      </w:r>
      <w:r>
        <w:rPr>
          <w:b/>
          <w:bCs/>
        </w:rPr>
        <w:tab/>
      </w:r>
      <w:r>
        <w:t>(6.1)</w:t>
      </w:r>
    </w:p>
    <w:p w:rsidR="008008F2" w:rsidRDefault="008008F2">
      <w:pPr>
        <w:pStyle w:val="20"/>
        <w:tabs>
          <w:tab w:val="left" w:pos="2160"/>
        </w:tabs>
        <w:ind w:firstLine="720"/>
      </w:pPr>
    </w:p>
    <w:p w:rsidR="008008F2" w:rsidRDefault="008008F2">
      <w:pPr>
        <w:pStyle w:val="20"/>
        <w:tabs>
          <w:tab w:val="left" w:pos="2160"/>
        </w:tabs>
        <w:ind w:firstLine="720"/>
      </w:pPr>
      <w:r>
        <w:t>б) на товары, которые облагаются только пошлиной:</w:t>
      </w:r>
    </w:p>
    <w:p w:rsidR="008008F2" w:rsidRDefault="008008F2">
      <w:pPr>
        <w:pStyle w:val="20"/>
        <w:tabs>
          <w:tab w:val="left" w:pos="2160"/>
        </w:tabs>
        <w:ind w:firstLine="720"/>
      </w:pPr>
    </w:p>
    <w:p w:rsidR="008008F2" w:rsidRDefault="008008F2">
      <w:pPr>
        <w:pStyle w:val="20"/>
        <w:tabs>
          <w:tab w:val="left" w:pos="2160"/>
        </w:tabs>
        <w:ind w:firstLine="3060"/>
        <w:rPr>
          <w:b/>
          <w:bCs/>
        </w:rPr>
      </w:pPr>
      <w:r>
        <w:sym w:font="Symbol" w:char="F0E5"/>
      </w:r>
      <w:r>
        <w:t xml:space="preserve"> НДС = (В + </w:t>
      </w:r>
      <w:r>
        <w:sym w:font="Symbol" w:char="F0E5"/>
      </w:r>
      <w:r>
        <w:t xml:space="preserve">М) </w:t>
      </w:r>
      <w:r>
        <w:sym w:font="Symbol" w:char="F0B4"/>
      </w:r>
      <w:r>
        <w:t xml:space="preserve"> П/100</w:t>
      </w:r>
      <w:r>
        <w:tab/>
      </w:r>
      <w:r>
        <w:tab/>
      </w:r>
      <w:r>
        <w:tab/>
      </w:r>
      <w:r>
        <w:tab/>
        <w:t>(6.2</w:t>
      </w:r>
      <w:r>
        <w:rPr>
          <w:b/>
          <w:bCs/>
        </w:rPr>
        <w:t>)</w:t>
      </w:r>
    </w:p>
    <w:p w:rsidR="008008F2" w:rsidRDefault="008008F2">
      <w:pPr>
        <w:pStyle w:val="20"/>
        <w:tabs>
          <w:tab w:val="left" w:pos="2160"/>
        </w:tabs>
        <w:ind w:firstLine="720"/>
        <w:rPr>
          <w:b/>
          <w:bCs/>
        </w:rPr>
      </w:pPr>
    </w:p>
    <w:p w:rsidR="008008F2" w:rsidRDefault="008008F2">
      <w:pPr>
        <w:pStyle w:val="20"/>
        <w:tabs>
          <w:tab w:val="left" w:pos="2160"/>
        </w:tabs>
        <w:ind w:firstLine="720"/>
      </w:pPr>
      <w:r>
        <w:t>в) на товары, которые облагаются только акцизным сбором:</w:t>
      </w:r>
    </w:p>
    <w:p w:rsidR="008008F2" w:rsidRDefault="008008F2">
      <w:pPr>
        <w:pStyle w:val="20"/>
        <w:tabs>
          <w:tab w:val="left" w:pos="2160"/>
        </w:tabs>
        <w:ind w:firstLine="720"/>
      </w:pPr>
    </w:p>
    <w:p w:rsidR="008008F2" w:rsidRDefault="008008F2">
      <w:pPr>
        <w:pStyle w:val="20"/>
        <w:tabs>
          <w:tab w:val="left" w:pos="2160"/>
        </w:tabs>
        <w:ind w:firstLine="3060"/>
      </w:pPr>
      <w:r>
        <w:sym w:font="Symbol" w:char="F0E5"/>
      </w:r>
      <w:r>
        <w:t xml:space="preserve"> НДС = (В + </w:t>
      </w:r>
      <w:r>
        <w:sym w:font="Symbol" w:char="F0E5"/>
      </w:r>
      <w:r>
        <w:t xml:space="preserve">А) </w:t>
      </w:r>
      <w:r>
        <w:sym w:font="Symbol" w:char="F0B4"/>
      </w:r>
      <w:r>
        <w:t xml:space="preserve"> П/100</w:t>
      </w:r>
      <w:r>
        <w:tab/>
      </w:r>
      <w:r>
        <w:tab/>
      </w:r>
      <w:r>
        <w:tab/>
      </w:r>
      <w:r>
        <w:tab/>
        <w:t>(6.3)</w:t>
      </w:r>
    </w:p>
    <w:p w:rsidR="008008F2" w:rsidRDefault="008008F2">
      <w:pPr>
        <w:pStyle w:val="20"/>
        <w:tabs>
          <w:tab w:val="left" w:pos="2160"/>
        </w:tabs>
        <w:ind w:firstLine="720"/>
      </w:pPr>
    </w:p>
    <w:p w:rsidR="008008F2" w:rsidRDefault="008008F2">
      <w:pPr>
        <w:pStyle w:val="20"/>
        <w:tabs>
          <w:tab w:val="left" w:pos="2160"/>
        </w:tabs>
        <w:ind w:firstLine="720"/>
      </w:pPr>
      <w:r>
        <w:t>г) на другие товары, которые не облагаются таможенной пошлиной и акцизным сбором:</w:t>
      </w:r>
    </w:p>
    <w:p w:rsidR="008008F2" w:rsidRDefault="008008F2">
      <w:pPr>
        <w:pStyle w:val="20"/>
        <w:tabs>
          <w:tab w:val="left" w:pos="2160"/>
        </w:tabs>
        <w:ind w:firstLine="3060"/>
      </w:pPr>
      <w:r>
        <w:sym w:font="Symbol" w:char="F0E5"/>
      </w:r>
      <w:r>
        <w:t xml:space="preserve"> НДС = В </w:t>
      </w:r>
      <w:r>
        <w:sym w:font="Symbol" w:char="F0B4"/>
      </w:r>
      <w:r>
        <w:t xml:space="preserve"> П/100,</w:t>
      </w:r>
      <w:r>
        <w:tab/>
      </w:r>
      <w:r>
        <w:tab/>
      </w:r>
      <w:r>
        <w:tab/>
      </w:r>
      <w:r>
        <w:tab/>
      </w:r>
      <w:r>
        <w:tab/>
        <w:t>(6.4)</w:t>
      </w:r>
    </w:p>
    <w:p w:rsidR="008008F2" w:rsidRDefault="008008F2">
      <w:pPr>
        <w:pStyle w:val="20"/>
        <w:tabs>
          <w:tab w:val="left" w:pos="2160"/>
        </w:tabs>
        <w:ind w:firstLine="720"/>
      </w:pPr>
    </w:p>
    <w:p w:rsidR="008008F2" w:rsidRDefault="008008F2">
      <w:pPr>
        <w:pStyle w:val="20"/>
        <w:tabs>
          <w:tab w:val="left" w:pos="2160"/>
        </w:tabs>
        <w:ind w:firstLine="720"/>
      </w:pPr>
      <w:r>
        <w:t>где В – таможенная стоимость товаров, ввезенных на таможенную территорию Украины, грн.;</w:t>
      </w:r>
    </w:p>
    <w:p w:rsidR="008008F2" w:rsidRDefault="008008F2">
      <w:pPr>
        <w:pStyle w:val="20"/>
        <w:tabs>
          <w:tab w:val="left" w:pos="2160"/>
        </w:tabs>
        <w:ind w:firstLine="720"/>
      </w:pPr>
      <w:r>
        <w:sym w:font="Symbol" w:char="F0E5"/>
      </w:r>
      <w:r>
        <w:t>М – сумма ввозной пошлины, грн.;</w:t>
      </w:r>
    </w:p>
    <w:p w:rsidR="008008F2" w:rsidRDefault="008008F2">
      <w:pPr>
        <w:pStyle w:val="20"/>
        <w:tabs>
          <w:tab w:val="left" w:pos="2160"/>
        </w:tabs>
        <w:ind w:firstLine="720"/>
      </w:pPr>
      <w:r>
        <w:sym w:font="Symbol" w:char="F0E5"/>
      </w:r>
      <w:r>
        <w:t>А – сумма акцизного сбора, грн.;</w:t>
      </w:r>
    </w:p>
    <w:p w:rsidR="008008F2" w:rsidRDefault="008008F2">
      <w:pPr>
        <w:pStyle w:val="20"/>
        <w:tabs>
          <w:tab w:val="left" w:pos="2160"/>
        </w:tabs>
        <w:ind w:firstLine="720"/>
      </w:pPr>
      <w:r>
        <w:t>П – ставка налога на добавленную стоимость (20%).</w:t>
      </w:r>
    </w:p>
    <w:p w:rsidR="008008F2" w:rsidRDefault="008008F2">
      <w:pPr>
        <w:pStyle w:val="20"/>
        <w:tabs>
          <w:tab w:val="left" w:pos="2160"/>
        </w:tabs>
        <w:spacing w:line="300" w:lineRule="exact"/>
        <w:ind w:firstLine="720"/>
      </w:pPr>
    </w:p>
    <w:p w:rsidR="008008F2" w:rsidRDefault="008008F2">
      <w:pPr>
        <w:pStyle w:val="20"/>
        <w:tabs>
          <w:tab w:val="left" w:pos="2160"/>
        </w:tabs>
        <w:ind w:firstLine="720"/>
      </w:pPr>
      <w:r>
        <w:t>При комиссионной торговле налогооблагаемым оборотом является комиссионный сбор, при осуществлении посреднической деятельности – доход, полученный в виде наценок, вознаграждений, комиссионных процентов.</w:t>
      </w:r>
    </w:p>
    <w:p w:rsidR="008008F2" w:rsidRDefault="008008F2">
      <w:pPr>
        <w:pStyle w:val="20"/>
        <w:tabs>
          <w:tab w:val="left" w:pos="2160"/>
        </w:tabs>
        <w:ind w:firstLine="720"/>
      </w:pPr>
      <w:r>
        <w:t xml:space="preserve">Налоги, которые уплачены поставщиками (подрядчиками) за выполненные работы, оказанные услуги, приобретенные материальные ресурсы, топливо, основные средства, нематериальные активы; за работы, услуги, </w:t>
      </w:r>
      <w:r>
        <w:lastRenderedPageBreak/>
        <w:t>освобождаемые от  уплаты НДС, засчитываются в счет очередных платежей или возмещаются из бюджета. Налоги, уплаченные поставщиками за товарно-материальные ценности по работам (услугам, товарам), освобождаемым от уплаты НДС, относятся на себестоимость продукции, а за приобретенные основные средства и нематериальные активы – покрываются за счет соответствующих источников финансирования.</w:t>
      </w:r>
    </w:p>
    <w:p w:rsidR="008008F2" w:rsidRDefault="008008F2">
      <w:pPr>
        <w:ind w:firstLine="720"/>
        <w:jc w:val="both"/>
        <w:rPr>
          <w:b/>
          <w:bCs/>
        </w:rPr>
      </w:pPr>
    </w:p>
    <w:p w:rsidR="008008F2" w:rsidRDefault="008008F2">
      <w:pPr>
        <w:pStyle w:val="4"/>
        <w:ind w:firstLine="720"/>
      </w:pPr>
      <w:bookmarkStart w:id="440" w:name="_Toc535485125"/>
      <w:bookmarkStart w:id="441" w:name="_Toc535485414"/>
      <w:bookmarkStart w:id="442" w:name="_Toc535630492"/>
      <w:bookmarkStart w:id="443" w:name="_Toc535631188"/>
      <w:bookmarkStart w:id="444" w:name="_Toc535632148"/>
      <w:bookmarkStart w:id="445" w:name="_Toc535632887"/>
      <w:bookmarkStart w:id="446" w:name="_Toc535633063"/>
      <w:bookmarkStart w:id="447" w:name="_Toc535652354"/>
      <w:bookmarkStart w:id="448" w:name="_Toc535652510"/>
      <w:bookmarkStart w:id="449" w:name="_Toc535652712"/>
      <w:bookmarkStart w:id="450" w:name="_Toc535654010"/>
      <w:r>
        <w:t>6.2 Бухгалтерский учет НДС</w:t>
      </w:r>
      <w:bookmarkEnd w:id="440"/>
      <w:bookmarkEnd w:id="441"/>
      <w:bookmarkEnd w:id="442"/>
      <w:bookmarkEnd w:id="443"/>
      <w:bookmarkEnd w:id="444"/>
      <w:bookmarkEnd w:id="445"/>
      <w:bookmarkEnd w:id="446"/>
      <w:bookmarkEnd w:id="447"/>
      <w:bookmarkEnd w:id="448"/>
      <w:bookmarkEnd w:id="449"/>
      <w:bookmarkEnd w:id="450"/>
    </w:p>
    <w:p w:rsidR="008008F2" w:rsidRDefault="008008F2">
      <w:pPr>
        <w:ind w:firstLine="720"/>
        <w:jc w:val="both"/>
        <w:rPr>
          <w:b/>
          <w:bCs/>
        </w:rPr>
      </w:pPr>
    </w:p>
    <w:p w:rsidR="008008F2" w:rsidRDefault="008008F2">
      <w:pPr>
        <w:ind w:firstLine="720"/>
        <w:jc w:val="both"/>
      </w:pPr>
      <w:r>
        <w:t>С целью учета налога на добавленную стоимость в План счетов бухгалтерского учета, который действовал до  1 января 2000 г., был введен счет 67 «Налоговые расчеты» с двумя субсчетами:</w:t>
      </w:r>
    </w:p>
    <w:p w:rsidR="008008F2" w:rsidRDefault="008008F2">
      <w:pPr>
        <w:ind w:firstLine="720"/>
        <w:jc w:val="both"/>
      </w:pPr>
      <w:r>
        <w:t>- 67/1 – « Расчеты по налоговым обязательствам»;</w:t>
      </w:r>
    </w:p>
    <w:p w:rsidR="008008F2" w:rsidRDefault="008008F2">
      <w:pPr>
        <w:ind w:firstLine="720"/>
        <w:jc w:val="both"/>
      </w:pPr>
      <w:r>
        <w:t>- 67/2 – «Расчеты по налоговому кредиту».</w:t>
      </w:r>
    </w:p>
    <w:p w:rsidR="008008F2" w:rsidRDefault="008008F2">
      <w:pPr>
        <w:pStyle w:val="a3"/>
        <w:ind w:firstLine="720"/>
      </w:pPr>
      <w:r>
        <w:t>Суммы налоговых обязательств по уплате НДС отражались по кредиту счета 68 «Расчеты с бюджетом», субсчет 68/1 «Расчеты по налогу на добавленную стоимость». (По новому Плану счетов – счет 64 «Расчеты по налогам и платежам», субсчета 643 «Налоговые обязательства» и 644 «Налоговый кредит»).</w:t>
      </w:r>
    </w:p>
    <w:p w:rsidR="008008F2" w:rsidRDefault="008008F2">
      <w:pPr>
        <w:tabs>
          <w:tab w:val="left" w:pos="2160"/>
        </w:tabs>
        <w:ind w:firstLine="720"/>
        <w:jc w:val="both"/>
      </w:pPr>
      <w:r>
        <w:rPr>
          <w:i/>
          <w:iCs/>
        </w:rPr>
        <w:t>Во всех случаях отгрузки товаров</w:t>
      </w:r>
      <w:r>
        <w:t>, включая продажу за наличность, или при бартерной форме расчетов в обязательном порядке составляются акты сдачи-приемки, счета-фактуры, накладные, платежные поручения, платежные требования и др., в которых сумма налога выделяется отдельной строкой, и обязательно указываются дата составления, наименование и адреса поставщика и покупателя. Количество, цена, сумма НДС должны указываться по каждой позиции отдельно.</w:t>
      </w:r>
    </w:p>
    <w:p w:rsidR="008008F2" w:rsidRDefault="008008F2">
      <w:pPr>
        <w:pStyle w:val="a3"/>
        <w:ind w:firstLine="720"/>
      </w:pPr>
      <w:r>
        <w:rPr>
          <w:i/>
          <w:iCs/>
        </w:rPr>
        <w:t xml:space="preserve">В журналах-ордерах, ведомостях, машинограммах и других регистрах </w:t>
      </w:r>
      <w:r>
        <w:t>бухгалтерского учета по заготовке материалов и реализации продукции (работ, услуг) сумма НДС должна выделяться в отдельную графу на основе расчетных документов.</w:t>
      </w:r>
    </w:p>
    <w:p w:rsidR="008008F2" w:rsidRDefault="008008F2">
      <w:pPr>
        <w:pStyle w:val="a3"/>
        <w:ind w:firstLine="720"/>
      </w:pPr>
    </w:p>
    <w:p w:rsidR="008008F2" w:rsidRDefault="008008F2">
      <w:pPr>
        <w:pStyle w:val="a3"/>
        <w:ind w:firstLine="720"/>
        <w:rPr>
          <w:b/>
          <w:bCs/>
        </w:rPr>
      </w:pPr>
      <w:r>
        <w:t>Пример 3.</w:t>
      </w:r>
      <w:r>
        <w:rPr>
          <w:b/>
          <w:bCs/>
        </w:rPr>
        <w:t xml:space="preserve"> </w:t>
      </w:r>
    </w:p>
    <w:p w:rsidR="008008F2" w:rsidRDefault="008008F2">
      <w:pPr>
        <w:pStyle w:val="a3"/>
        <w:ind w:firstLine="720"/>
      </w:pPr>
      <w:r>
        <w:t xml:space="preserve">Общий оборот от реализации продукции составил 120 грн., в т.ч. НДС – 20 грн., себестоимость реализации продукции (товаров, работ, услуг) – 50 грн. </w:t>
      </w:r>
    </w:p>
    <w:p w:rsidR="008008F2" w:rsidRDefault="008008F2">
      <w:pPr>
        <w:pStyle w:val="a3"/>
        <w:ind w:firstLine="720"/>
      </w:pPr>
      <w:r>
        <w:t>Решение представим в виде таблицы 6.1.</w:t>
      </w:r>
    </w:p>
    <w:p w:rsidR="008008F2" w:rsidRDefault="008008F2">
      <w:pPr>
        <w:pStyle w:val="a3"/>
        <w:ind w:firstLine="720"/>
      </w:pPr>
      <w:r>
        <w:t>Из данного примера видно, что вариант отражения проводок при поступлении средств на счета в банках не изменился, при условии, что первым из событий было поступление средств на счета в банках.</w:t>
      </w:r>
    </w:p>
    <w:p w:rsidR="008008F2" w:rsidRDefault="008008F2">
      <w:pPr>
        <w:pStyle w:val="a3"/>
        <w:ind w:firstLine="720"/>
      </w:pPr>
      <w:r>
        <w:t>Рассмотрим данный пример в случае реализации без предоплаты, решение представим в виде таблицы 6.2.</w:t>
      </w:r>
    </w:p>
    <w:p w:rsidR="008008F2" w:rsidRDefault="008008F2">
      <w:pPr>
        <w:pStyle w:val="a3"/>
        <w:jc w:val="left"/>
      </w:pPr>
      <w:r>
        <w:br w:type="page"/>
      </w:r>
      <w:r>
        <w:lastRenderedPageBreak/>
        <w:t>Таблица 6.1 – Реализация при предоплате</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060"/>
        <w:gridCol w:w="900"/>
        <w:gridCol w:w="1080"/>
        <w:gridCol w:w="1080"/>
        <w:gridCol w:w="900"/>
        <w:gridCol w:w="1080"/>
      </w:tblGrid>
      <w:tr w:rsidR="008008F2">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w:t>
            </w:r>
          </w:p>
          <w:p w:rsidR="008008F2" w:rsidRDefault="008008F2">
            <w:pPr>
              <w:pStyle w:val="a3"/>
              <w:jc w:val="center"/>
              <w:rPr>
                <w:sz w:val="26"/>
              </w:rPr>
            </w:pPr>
            <w:r>
              <w:rPr>
                <w:sz w:val="26"/>
              </w:rPr>
              <w:t>п/п</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Содержание операции</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По Плану счетов до 2000 г.</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Сумма, грн</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008F2" w:rsidRDefault="008008F2">
            <w:pPr>
              <w:pStyle w:val="a3"/>
              <w:ind w:firstLine="6"/>
              <w:jc w:val="center"/>
              <w:rPr>
                <w:sz w:val="26"/>
              </w:rPr>
            </w:pPr>
            <w:r>
              <w:rPr>
                <w:sz w:val="26"/>
              </w:rPr>
              <w:t>По новому Плану счетов</w:t>
            </w:r>
          </w:p>
        </w:tc>
      </w:tr>
      <w:tr w:rsidR="008008F2">
        <w:trPr>
          <w:cantSplit/>
        </w:trPr>
        <w:tc>
          <w:tcPr>
            <w:tcW w:w="108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pPr>
          </w:p>
        </w:tc>
        <w:tc>
          <w:tcPr>
            <w:tcW w:w="306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pPr>
          </w:p>
        </w:tc>
        <w:tc>
          <w:tcPr>
            <w:tcW w:w="900" w:type="dxa"/>
            <w:tcBorders>
              <w:top w:val="single" w:sz="4" w:space="0" w:color="auto"/>
              <w:left w:val="single" w:sz="4" w:space="0" w:color="auto"/>
              <w:bottom w:val="single" w:sz="4" w:space="0" w:color="auto"/>
              <w:right w:val="single" w:sz="4" w:space="0" w:color="auto"/>
            </w:tcBorders>
          </w:tcPr>
          <w:p w:rsidR="008008F2" w:rsidRDefault="008008F2">
            <w:pPr>
              <w:pStyle w:val="a3"/>
              <w:ind w:hanging="108"/>
              <w:jc w:val="center"/>
              <w:rPr>
                <w:sz w:val="24"/>
                <w:szCs w:val="24"/>
              </w:rPr>
            </w:pPr>
            <w:r>
              <w:rPr>
                <w:sz w:val="24"/>
                <w:szCs w:val="24"/>
              </w:rPr>
              <w:t>Дебет</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Кредит</w:t>
            </w:r>
          </w:p>
        </w:tc>
        <w:tc>
          <w:tcPr>
            <w:tcW w:w="1080" w:type="dxa"/>
            <w:vMerge/>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tc>
        <w:tc>
          <w:tcPr>
            <w:tcW w:w="9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Дебет</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pStyle w:val="a3"/>
              <w:ind w:firstLine="6"/>
              <w:jc w:val="center"/>
              <w:rPr>
                <w:sz w:val="24"/>
                <w:szCs w:val="24"/>
              </w:rPr>
            </w:pPr>
            <w:r>
              <w:rPr>
                <w:sz w:val="24"/>
                <w:szCs w:val="24"/>
              </w:rPr>
              <w:t>Кредит</w:t>
            </w:r>
          </w:p>
        </w:tc>
      </w:tr>
      <w:tr w:rsidR="008008F2">
        <w:trPr>
          <w:cantSplit/>
        </w:trPr>
        <w:tc>
          <w:tcPr>
            <w:tcW w:w="1080" w:type="dxa"/>
            <w:tcBorders>
              <w:top w:val="single" w:sz="4" w:space="0" w:color="auto"/>
              <w:left w:val="single" w:sz="4" w:space="0" w:color="auto"/>
              <w:bottom w:val="nil"/>
              <w:right w:val="single" w:sz="4" w:space="0" w:color="auto"/>
            </w:tcBorders>
          </w:tcPr>
          <w:p w:rsidR="008008F2" w:rsidRDefault="008008F2">
            <w:pPr>
              <w:pStyle w:val="a3"/>
              <w:jc w:val="center"/>
              <w:rPr>
                <w:sz w:val="24"/>
                <w:szCs w:val="24"/>
              </w:rPr>
            </w:pPr>
            <w:r>
              <w:rPr>
                <w:sz w:val="24"/>
                <w:szCs w:val="24"/>
              </w:rPr>
              <w:t>1-ое</w:t>
            </w:r>
          </w:p>
          <w:p w:rsidR="008008F2" w:rsidRDefault="008008F2">
            <w:pPr>
              <w:pStyle w:val="a3"/>
              <w:jc w:val="center"/>
              <w:rPr>
                <w:sz w:val="24"/>
                <w:szCs w:val="24"/>
              </w:rPr>
            </w:pPr>
            <w:r>
              <w:rPr>
                <w:sz w:val="24"/>
                <w:szCs w:val="24"/>
              </w:rPr>
              <w:t>событие</w:t>
            </w:r>
          </w:p>
        </w:tc>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5"/>
                <w:szCs w:val="25"/>
              </w:rPr>
            </w:pPr>
            <w:r>
              <w:rPr>
                <w:sz w:val="25"/>
                <w:szCs w:val="25"/>
              </w:rPr>
              <w:t>Поступление денежных средств</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51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120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6"/>
              <w:jc w:val="center"/>
              <w:rPr>
                <w:sz w:val="24"/>
                <w:szCs w:val="24"/>
              </w:rPr>
            </w:pPr>
            <w:r>
              <w:rPr>
                <w:sz w:val="24"/>
                <w:szCs w:val="24"/>
              </w:rPr>
              <w:t>361</w:t>
            </w:r>
          </w:p>
        </w:tc>
      </w:tr>
      <w:tr w:rsidR="008008F2">
        <w:trPr>
          <w:cantSplit/>
        </w:trPr>
        <w:tc>
          <w:tcPr>
            <w:tcW w:w="1080" w:type="dxa"/>
            <w:tcBorders>
              <w:top w:val="nil"/>
              <w:left w:val="single" w:sz="4" w:space="0" w:color="auto"/>
              <w:bottom w:val="single" w:sz="4" w:space="0" w:color="auto"/>
              <w:right w:val="single" w:sz="4" w:space="0" w:color="auto"/>
            </w:tcBorders>
          </w:tcPr>
          <w:p w:rsidR="008008F2" w:rsidRDefault="008008F2">
            <w:pPr>
              <w:pStyle w:val="a3"/>
              <w:jc w:val="center"/>
              <w:rPr>
                <w:b/>
                <w:bC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5"/>
                <w:szCs w:val="25"/>
              </w:rPr>
            </w:pPr>
            <w:r>
              <w:rPr>
                <w:sz w:val="25"/>
                <w:szCs w:val="25"/>
              </w:rPr>
              <w:t>Расчеты по налоговым обязательствам по НДС</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67-1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68-1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643</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6"/>
              <w:jc w:val="center"/>
              <w:rPr>
                <w:sz w:val="24"/>
                <w:szCs w:val="24"/>
              </w:rPr>
            </w:pPr>
            <w:r>
              <w:rPr>
                <w:sz w:val="24"/>
                <w:szCs w:val="24"/>
              </w:rPr>
              <w:t>641</w:t>
            </w:r>
          </w:p>
        </w:tc>
      </w:tr>
      <w:tr w:rsidR="008008F2">
        <w:trPr>
          <w:cantSplit/>
        </w:trPr>
        <w:tc>
          <w:tcPr>
            <w:tcW w:w="1080" w:type="dxa"/>
            <w:tcBorders>
              <w:top w:val="single" w:sz="4" w:space="0" w:color="auto"/>
              <w:left w:val="single" w:sz="4" w:space="0" w:color="auto"/>
              <w:bottom w:val="nil"/>
              <w:right w:val="single" w:sz="4" w:space="0" w:color="auto"/>
            </w:tcBorders>
          </w:tcPr>
          <w:p w:rsidR="008008F2" w:rsidRDefault="008008F2">
            <w:pPr>
              <w:pStyle w:val="a3"/>
              <w:jc w:val="center"/>
              <w:rPr>
                <w:b/>
                <w:bCs/>
                <w:sz w:val="24"/>
                <w:szCs w:val="24"/>
              </w:rPr>
            </w:pPr>
            <w:r>
              <w:rPr>
                <w:sz w:val="24"/>
                <w:szCs w:val="24"/>
              </w:rPr>
              <w:t>2-ое</w:t>
            </w:r>
          </w:p>
        </w:tc>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5"/>
                <w:szCs w:val="25"/>
              </w:rPr>
            </w:pPr>
            <w:r>
              <w:rPr>
                <w:sz w:val="25"/>
                <w:szCs w:val="25"/>
              </w:rPr>
              <w:t>Отгрузка ТМЦ</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62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46</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120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6"/>
              <w:jc w:val="center"/>
              <w:rPr>
                <w:sz w:val="24"/>
                <w:szCs w:val="24"/>
              </w:rPr>
            </w:pPr>
            <w:r>
              <w:rPr>
                <w:sz w:val="24"/>
                <w:szCs w:val="24"/>
              </w:rPr>
              <w:t>701</w:t>
            </w:r>
          </w:p>
        </w:tc>
      </w:tr>
      <w:tr w:rsidR="008008F2">
        <w:trPr>
          <w:cantSplit/>
        </w:trPr>
        <w:tc>
          <w:tcPr>
            <w:tcW w:w="1080" w:type="dxa"/>
            <w:tcBorders>
              <w:top w:val="nil"/>
              <w:left w:val="single" w:sz="4" w:space="0" w:color="auto"/>
              <w:bottom w:val="nil"/>
              <w:right w:val="single" w:sz="4" w:space="0" w:color="auto"/>
            </w:tcBorders>
          </w:tcPr>
          <w:p w:rsidR="008008F2" w:rsidRDefault="008008F2">
            <w:pPr>
              <w:pStyle w:val="a3"/>
              <w:jc w:val="center"/>
              <w:rPr>
                <w:b/>
                <w:bCs/>
                <w:sz w:val="24"/>
                <w:szCs w:val="24"/>
              </w:rPr>
            </w:pPr>
            <w:r>
              <w:rPr>
                <w:sz w:val="24"/>
                <w:szCs w:val="24"/>
              </w:rPr>
              <w:t>событие</w:t>
            </w:r>
          </w:p>
        </w:tc>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5"/>
                <w:szCs w:val="25"/>
              </w:rPr>
            </w:pPr>
            <w:r>
              <w:rPr>
                <w:sz w:val="25"/>
                <w:szCs w:val="25"/>
              </w:rPr>
              <w:t xml:space="preserve">Списана фактическая себестоимость </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46</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40,41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901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6"/>
              <w:jc w:val="center"/>
              <w:rPr>
                <w:sz w:val="24"/>
                <w:szCs w:val="24"/>
              </w:rPr>
            </w:pPr>
            <w:r>
              <w:rPr>
                <w:sz w:val="24"/>
                <w:szCs w:val="24"/>
              </w:rPr>
              <w:t>26,28</w:t>
            </w:r>
          </w:p>
        </w:tc>
      </w:tr>
      <w:tr w:rsidR="008008F2">
        <w:trPr>
          <w:cantSplit/>
        </w:trPr>
        <w:tc>
          <w:tcPr>
            <w:tcW w:w="1080" w:type="dxa"/>
            <w:tcBorders>
              <w:top w:val="nil"/>
              <w:left w:val="single" w:sz="4" w:space="0" w:color="auto"/>
              <w:bottom w:val="nil"/>
              <w:right w:val="single" w:sz="4" w:space="0" w:color="auto"/>
            </w:tcBorders>
          </w:tcPr>
          <w:p w:rsidR="008008F2" w:rsidRDefault="008008F2">
            <w:pPr>
              <w:pStyle w:val="a3"/>
              <w:jc w:val="center"/>
              <w:rPr>
                <w:b/>
                <w:bC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5"/>
                <w:szCs w:val="25"/>
              </w:rPr>
            </w:pPr>
            <w:r>
              <w:rPr>
                <w:sz w:val="25"/>
                <w:szCs w:val="25"/>
              </w:rPr>
              <w:t>Списана сумма НДС</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46</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67-1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701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6"/>
              <w:jc w:val="center"/>
              <w:rPr>
                <w:sz w:val="24"/>
                <w:szCs w:val="24"/>
              </w:rPr>
            </w:pPr>
            <w:r>
              <w:rPr>
                <w:sz w:val="24"/>
                <w:szCs w:val="24"/>
              </w:rPr>
              <w:t>643</w:t>
            </w:r>
          </w:p>
        </w:tc>
      </w:tr>
      <w:tr w:rsidR="008008F2">
        <w:trPr>
          <w:cantSplit/>
        </w:trPr>
        <w:tc>
          <w:tcPr>
            <w:tcW w:w="1080" w:type="dxa"/>
            <w:tcBorders>
              <w:top w:val="nil"/>
              <w:left w:val="single" w:sz="4" w:space="0" w:color="auto"/>
              <w:bottom w:val="nil"/>
              <w:right w:val="single" w:sz="4" w:space="0" w:color="auto"/>
            </w:tcBorders>
          </w:tcPr>
          <w:p w:rsidR="008008F2" w:rsidRDefault="008008F2">
            <w:pPr>
              <w:pStyle w:val="a3"/>
              <w:jc w:val="center"/>
              <w:rPr>
                <w:b/>
                <w:bC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5"/>
                <w:szCs w:val="25"/>
              </w:rPr>
            </w:pPr>
            <w:r>
              <w:rPr>
                <w:sz w:val="25"/>
                <w:szCs w:val="25"/>
              </w:rPr>
              <w:t>Результат от реализации</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46</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80</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6"/>
              <w:jc w:val="center"/>
              <w:rPr>
                <w:sz w:val="24"/>
                <w:szCs w:val="24"/>
              </w:rPr>
            </w:pPr>
            <w:r>
              <w:rPr>
                <w:sz w:val="24"/>
                <w:szCs w:val="24"/>
              </w:rPr>
              <w:t>-</w:t>
            </w:r>
          </w:p>
        </w:tc>
      </w:tr>
      <w:tr w:rsidR="008008F2">
        <w:trPr>
          <w:cantSplit/>
        </w:trPr>
        <w:tc>
          <w:tcPr>
            <w:tcW w:w="1080" w:type="dxa"/>
            <w:tcBorders>
              <w:top w:val="nil"/>
              <w:left w:val="single" w:sz="4" w:space="0" w:color="auto"/>
              <w:bottom w:val="nil"/>
              <w:right w:val="single" w:sz="4" w:space="0" w:color="auto"/>
            </w:tcBorders>
          </w:tcPr>
          <w:p w:rsidR="008008F2" w:rsidRDefault="008008F2">
            <w:pPr>
              <w:pStyle w:val="a3"/>
              <w:jc w:val="center"/>
              <w:rPr>
                <w:b/>
                <w:bC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5"/>
                <w:szCs w:val="25"/>
              </w:rPr>
            </w:pPr>
            <w:r>
              <w:rPr>
                <w:sz w:val="25"/>
                <w:szCs w:val="25"/>
              </w:rPr>
              <w:t>Списание в порядке закрытия счета № 90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791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6"/>
              <w:jc w:val="center"/>
              <w:rPr>
                <w:sz w:val="24"/>
                <w:szCs w:val="24"/>
              </w:rPr>
            </w:pPr>
            <w:r>
              <w:rPr>
                <w:sz w:val="24"/>
                <w:szCs w:val="24"/>
              </w:rPr>
              <w:t>901</w:t>
            </w:r>
          </w:p>
        </w:tc>
      </w:tr>
      <w:tr w:rsidR="008008F2">
        <w:trPr>
          <w:cantSplit/>
        </w:trPr>
        <w:tc>
          <w:tcPr>
            <w:tcW w:w="1080" w:type="dxa"/>
            <w:tcBorders>
              <w:top w:val="nil"/>
              <w:left w:val="single" w:sz="4" w:space="0" w:color="auto"/>
              <w:bottom w:val="single" w:sz="4" w:space="0" w:color="auto"/>
              <w:right w:val="single" w:sz="4" w:space="0" w:color="auto"/>
            </w:tcBorders>
          </w:tcPr>
          <w:p w:rsidR="008008F2" w:rsidRDefault="008008F2">
            <w:pPr>
              <w:pStyle w:val="a3"/>
              <w:ind w:firstLine="851"/>
              <w:jc w:val="left"/>
              <w:rPr>
                <w:b/>
                <w:bC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5"/>
                <w:szCs w:val="25"/>
              </w:rPr>
            </w:pPr>
            <w:r>
              <w:rPr>
                <w:sz w:val="25"/>
                <w:szCs w:val="25"/>
              </w:rPr>
              <w:t>Закрытие счета № 70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100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701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6"/>
              <w:jc w:val="center"/>
              <w:rPr>
                <w:sz w:val="24"/>
                <w:szCs w:val="24"/>
              </w:rPr>
            </w:pPr>
            <w:r>
              <w:rPr>
                <w:sz w:val="24"/>
                <w:szCs w:val="24"/>
              </w:rPr>
              <w:t>791</w:t>
            </w:r>
          </w:p>
        </w:tc>
      </w:tr>
    </w:tbl>
    <w:p w:rsidR="008008F2" w:rsidRDefault="008008F2">
      <w:pPr>
        <w:pStyle w:val="a3"/>
        <w:ind w:firstLine="720"/>
      </w:pPr>
    </w:p>
    <w:p w:rsidR="008008F2" w:rsidRDefault="008008F2">
      <w:pPr>
        <w:pStyle w:val="a3"/>
        <w:jc w:val="left"/>
      </w:pPr>
      <w:r>
        <w:t>Таблица 6.2 – Реализация без предоплаты (после отгрузки)</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880"/>
        <w:gridCol w:w="990"/>
        <w:gridCol w:w="1170"/>
        <w:gridCol w:w="1080"/>
        <w:gridCol w:w="990"/>
        <w:gridCol w:w="990"/>
      </w:tblGrid>
      <w:tr w:rsidR="008008F2">
        <w:trPr>
          <w:cantSplit/>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w:t>
            </w:r>
          </w:p>
          <w:p w:rsidR="008008F2" w:rsidRDefault="008008F2">
            <w:pPr>
              <w:pStyle w:val="a3"/>
              <w:jc w:val="center"/>
              <w:rPr>
                <w:sz w:val="26"/>
              </w:rPr>
            </w:pPr>
            <w:r>
              <w:rPr>
                <w:sz w:val="26"/>
              </w:rPr>
              <w:t>п/п</w:t>
            </w:r>
          </w:p>
        </w:tc>
        <w:tc>
          <w:tcPr>
            <w:tcW w:w="2880" w:type="dxa"/>
            <w:vMerge w:val="restart"/>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Содержание операции</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По Плану счетов до 2000 г.</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Сумма,</w:t>
            </w:r>
          </w:p>
          <w:p w:rsidR="008008F2" w:rsidRDefault="008008F2">
            <w:pPr>
              <w:pStyle w:val="a3"/>
              <w:jc w:val="center"/>
              <w:rPr>
                <w:sz w:val="26"/>
              </w:rPr>
            </w:pPr>
            <w:r>
              <w:rPr>
                <w:sz w:val="26"/>
              </w:rPr>
              <w:t>грн</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По новому</w:t>
            </w:r>
          </w:p>
          <w:p w:rsidR="008008F2" w:rsidRDefault="008008F2">
            <w:pPr>
              <w:pStyle w:val="a3"/>
              <w:jc w:val="center"/>
              <w:rPr>
                <w:sz w:val="26"/>
              </w:rPr>
            </w:pPr>
            <w:r>
              <w:rPr>
                <w:sz w:val="26"/>
              </w:rPr>
              <w:t>Плану счетов</w:t>
            </w:r>
          </w:p>
        </w:tc>
      </w:tr>
      <w:tr w:rsidR="008008F2">
        <w:trPr>
          <w:cantSplit/>
        </w:trPr>
        <w:tc>
          <w:tcPr>
            <w:tcW w:w="1080" w:type="dxa"/>
            <w:vMerge/>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p>
        </w:tc>
        <w:tc>
          <w:tcPr>
            <w:tcW w:w="2880" w:type="dxa"/>
            <w:vMerge/>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p>
        </w:tc>
        <w:tc>
          <w:tcPr>
            <w:tcW w:w="99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Дебет</w:t>
            </w:r>
          </w:p>
        </w:tc>
        <w:tc>
          <w:tcPr>
            <w:tcW w:w="117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Кредит</w:t>
            </w:r>
          </w:p>
        </w:tc>
        <w:tc>
          <w:tcPr>
            <w:tcW w:w="1080" w:type="dxa"/>
            <w:vMerge/>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ind w:firstLine="72"/>
              <w:jc w:val="center"/>
              <w:rPr>
                <w:sz w:val="24"/>
                <w:szCs w:val="24"/>
              </w:rPr>
            </w:pPr>
            <w:r>
              <w:rPr>
                <w:sz w:val="24"/>
                <w:szCs w:val="24"/>
              </w:rPr>
              <w:t>Дебет</w:t>
            </w:r>
          </w:p>
        </w:tc>
        <w:tc>
          <w:tcPr>
            <w:tcW w:w="99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Кредит</w:t>
            </w:r>
          </w:p>
        </w:tc>
      </w:tr>
      <w:tr w:rsidR="008008F2">
        <w:trPr>
          <w:cantSplit/>
        </w:trPr>
        <w:tc>
          <w:tcPr>
            <w:tcW w:w="1080" w:type="dxa"/>
            <w:tcBorders>
              <w:top w:val="single" w:sz="4" w:space="0" w:color="auto"/>
              <w:left w:val="single" w:sz="4" w:space="0" w:color="auto"/>
              <w:bottom w:val="nil"/>
              <w:right w:val="single" w:sz="4" w:space="0" w:color="auto"/>
            </w:tcBorders>
          </w:tcPr>
          <w:p w:rsidR="008008F2" w:rsidRDefault="008008F2">
            <w:pPr>
              <w:pStyle w:val="a3"/>
              <w:jc w:val="center"/>
              <w:rPr>
                <w:sz w:val="24"/>
                <w:szCs w:val="24"/>
              </w:rPr>
            </w:pPr>
            <w:r>
              <w:rPr>
                <w:sz w:val="24"/>
                <w:szCs w:val="24"/>
              </w:rPr>
              <w:t>1-ое</w:t>
            </w:r>
          </w:p>
          <w:p w:rsidR="008008F2" w:rsidRDefault="008008F2">
            <w:pPr>
              <w:pStyle w:val="a3"/>
              <w:jc w:val="center"/>
              <w:rPr>
                <w:sz w:val="24"/>
                <w:szCs w:val="24"/>
              </w:rPr>
            </w:pPr>
            <w:r>
              <w:rPr>
                <w:sz w:val="24"/>
                <w:szCs w:val="24"/>
              </w:rPr>
              <w:t>событие</w:t>
            </w: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Отгрузка ТМЦ (продукции)</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62</w:t>
            </w:r>
          </w:p>
        </w:tc>
        <w:tc>
          <w:tcPr>
            <w:tcW w:w="117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46</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120</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72"/>
              <w:jc w:val="center"/>
              <w:rPr>
                <w:sz w:val="24"/>
                <w:szCs w:val="24"/>
              </w:rPr>
            </w:pPr>
            <w:r>
              <w:rPr>
                <w:sz w:val="24"/>
                <w:szCs w:val="24"/>
              </w:rPr>
              <w:t>361</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701</w:t>
            </w:r>
          </w:p>
        </w:tc>
      </w:tr>
      <w:tr w:rsidR="008008F2">
        <w:trPr>
          <w:cantSplit/>
        </w:trPr>
        <w:tc>
          <w:tcPr>
            <w:tcW w:w="1080" w:type="dxa"/>
            <w:tcBorders>
              <w:top w:val="nil"/>
              <w:left w:val="single" w:sz="4" w:space="0" w:color="auto"/>
              <w:bottom w:val="nil"/>
              <w:right w:val="single" w:sz="4" w:space="0" w:color="auto"/>
            </w:tcBorders>
          </w:tcPr>
          <w:p w:rsidR="008008F2" w:rsidRDefault="008008F2">
            <w:pPr>
              <w:pStyle w:val="a3"/>
              <w:jc w:val="center"/>
              <w:rPr>
                <w:b/>
                <w:bCs/>
                <w:sz w:val="24"/>
                <w:szCs w:val="24"/>
              </w:rPr>
            </w:pP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Обязательства по НДС</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46</w:t>
            </w:r>
          </w:p>
        </w:tc>
        <w:tc>
          <w:tcPr>
            <w:tcW w:w="117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68-1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20</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72"/>
              <w:jc w:val="center"/>
              <w:rPr>
                <w:sz w:val="24"/>
                <w:szCs w:val="24"/>
              </w:rPr>
            </w:pPr>
            <w:r>
              <w:rPr>
                <w:sz w:val="24"/>
                <w:szCs w:val="24"/>
              </w:rPr>
              <w:t>701</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r>
      <w:tr w:rsidR="008008F2">
        <w:trPr>
          <w:cantSplit/>
        </w:trPr>
        <w:tc>
          <w:tcPr>
            <w:tcW w:w="1080" w:type="dxa"/>
            <w:tcBorders>
              <w:top w:val="nil"/>
              <w:left w:val="single" w:sz="4" w:space="0" w:color="auto"/>
              <w:bottom w:val="nil"/>
              <w:right w:val="single" w:sz="4" w:space="0" w:color="auto"/>
            </w:tcBorders>
          </w:tcPr>
          <w:p w:rsidR="008008F2" w:rsidRDefault="008008F2">
            <w:pPr>
              <w:pStyle w:val="a3"/>
              <w:jc w:val="center"/>
              <w:rPr>
                <w:b/>
                <w:bCs/>
                <w:sz w:val="24"/>
                <w:szCs w:val="24"/>
              </w:rPr>
            </w:pP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Списана себестоимость продукции</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46</w:t>
            </w:r>
          </w:p>
        </w:tc>
        <w:tc>
          <w:tcPr>
            <w:tcW w:w="117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40,41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50</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72"/>
              <w:jc w:val="center"/>
              <w:rPr>
                <w:sz w:val="24"/>
                <w:szCs w:val="24"/>
              </w:rPr>
            </w:pPr>
            <w:r>
              <w:rPr>
                <w:sz w:val="24"/>
                <w:szCs w:val="24"/>
              </w:rPr>
              <w:t>901</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26,28</w:t>
            </w:r>
          </w:p>
        </w:tc>
      </w:tr>
      <w:tr w:rsidR="008008F2">
        <w:trPr>
          <w:cantSplit/>
        </w:trPr>
        <w:tc>
          <w:tcPr>
            <w:tcW w:w="1080" w:type="dxa"/>
            <w:tcBorders>
              <w:top w:val="nil"/>
              <w:left w:val="single" w:sz="4" w:space="0" w:color="auto"/>
              <w:bottom w:val="single" w:sz="4" w:space="0" w:color="auto"/>
              <w:right w:val="single" w:sz="4" w:space="0" w:color="auto"/>
            </w:tcBorders>
          </w:tcPr>
          <w:p w:rsidR="008008F2" w:rsidRDefault="008008F2">
            <w:pPr>
              <w:pStyle w:val="a3"/>
              <w:jc w:val="center"/>
              <w:rPr>
                <w:b/>
                <w:bCs/>
                <w:sz w:val="24"/>
                <w:szCs w:val="24"/>
              </w:rPr>
            </w:pP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Результат от реализации</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46</w:t>
            </w:r>
          </w:p>
        </w:tc>
        <w:tc>
          <w:tcPr>
            <w:tcW w:w="117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80</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50</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72"/>
              <w:jc w:val="center"/>
              <w:rPr>
                <w:sz w:val="24"/>
                <w:szCs w:val="24"/>
              </w:rPr>
            </w:pPr>
            <w:r>
              <w:rPr>
                <w:sz w:val="24"/>
                <w:szCs w:val="24"/>
              </w:rPr>
              <w:t>-</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w:t>
            </w:r>
          </w:p>
        </w:tc>
      </w:tr>
      <w:tr w:rsidR="008008F2">
        <w:trPr>
          <w:cantSplit/>
        </w:trPr>
        <w:tc>
          <w:tcPr>
            <w:tcW w:w="1080" w:type="dxa"/>
            <w:tcBorders>
              <w:top w:val="single" w:sz="4" w:space="0" w:color="auto"/>
              <w:left w:val="single" w:sz="4" w:space="0" w:color="auto"/>
              <w:bottom w:val="nil"/>
              <w:right w:val="single" w:sz="4" w:space="0" w:color="auto"/>
            </w:tcBorders>
          </w:tcPr>
          <w:p w:rsidR="008008F2" w:rsidRDefault="008008F2">
            <w:pPr>
              <w:pStyle w:val="a3"/>
              <w:jc w:val="center"/>
              <w:rPr>
                <w:sz w:val="24"/>
                <w:szCs w:val="24"/>
              </w:rPr>
            </w:pPr>
            <w:r>
              <w:rPr>
                <w:sz w:val="24"/>
                <w:szCs w:val="24"/>
              </w:rPr>
              <w:t>2-ое</w:t>
            </w:r>
          </w:p>
          <w:p w:rsidR="008008F2" w:rsidRDefault="008008F2">
            <w:pPr>
              <w:pStyle w:val="a3"/>
              <w:jc w:val="center"/>
              <w:rPr>
                <w:b/>
                <w:bCs/>
                <w:sz w:val="24"/>
                <w:szCs w:val="24"/>
              </w:rPr>
            </w:pPr>
            <w:r>
              <w:rPr>
                <w:sz w:val="24"/>
                <w:szCs w:val="24"/>
              </w:rPr>
              <w:t>событие</w:t>
            </w: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 xml:space="preserve">Поступление денежных средств </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51</w:t>
            </w:r>
          </w:p>
        </w:tc>
        <w:tc>
          <w:tcPr>
            <w:tcW w:w="117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120</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72"/>
              <w:jc w:val="center"/>
              <w:rPr>
                <w:sz w:val="24"/>
                <w:szCs w:val="24"/>
              </w:rPr>
            </w:pPr>
            <w:r>
              <w:rPr>
                <w:sz w:val="24"/>
                <w:szCs w:val="24"/>
              </w:rPr>
              <w:t>311</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361</w:t>
            </w:r>
          </w:p>
        </w:tc>
      </w:tr>
      <w:tr w:rsidR="008008F2">
        <w:trPr>
          <w:cantSplit/>
        </w:trPr>
        <w:tc>
          <w:tcPr>
            <w:tcW w:w="1080" w:type="dxa"/>
            <w:tcBorders>
              <w:top w:val="nil"/>
              <w:left w:val="single" w:sz="4" w:space="0" w:color="auto"/>
              <w:bottom w:val="nil"/>
              <w:right w:val="single" w:sz="4" w:space="0" w:color="auto"/>
            </w:tcBorders>
          </w:tcPr>
          <w:p w:rsidR="008008F2" w:rsidRDefault="008008F2">
            <w:pPr>
              <w:pStyle w:val="a3"/>
              <w:ind w:firstLine="851"/>
              <w:jc w:val="center"/>
              <w:rPr>
                <w:b/>
                <w:bCs/>
                <w:sz w:val="24"/>
                <w:szCs w:val="24"/>
              </w:rPr>
            </w:pP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Списание в порядке закрытия счета № 90</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w:t>
            </w:r>
          </w:p>
        </w:tc>
        <w:tc>
          <w:tcPr>
            <w:tcW w:w="117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50</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72"/>
              <w:jc w:val="center"/>
              <w:rPr>
                <w:sz w:val="24"/>
                <w:szCs w:val="24"/>
              </w:rPr>
            </w:pPr>
            <w:r>
              <w:rPr>
                <w:sz w:val="24"/>
                <w:szCs w:val="24"/>
              </w:rPr>
              <w:t>791</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901</w:t>
            </w:r>
          </w:p>
        </w:tc>
      </w:tr>
      <w:tr w:rsidR="008008F2">
        <w:trPr>
          <w:cantSplit/>
        </w:trPr>
        <w:tc>
          <w:tcPr>
            <w:tcW w:w="1080" w:type="dxa"/>
            <w:tcBorders>
              <w:top w:val="nil"/>
              <w:left w:val="single" w:sz="4" w:space="0" w:color="auto"/>
              <w:bottom w:val="single" w:sz="4" w:space="0" w:color="auto"/>
              <w:right w:val="single" w:sz="4" w:space="0" w:color="auto"/>
            </w:tcBorders>
          </w:tcPr>
          <w:p w:rsidR="008008F2" w:rsidRDefault="008008F2">
            <w:pPr>
              <w:pStyle w:val="a3"/>
              <w:ind w:firstLine="851"/>
              <w:jc w:val="center"/>
              <w:rPr>
                <w:b/>
                <w:bCs/>
                <w:sz w:val="24"/>
                <w:szCs w:val="24"/>
              </w:rPr>
            </w:pP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Закрытие счета № 70</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hanging="108"/>
              <w:jc w:val="center"/>
              <w:rPr>
                <w:sz w:val="24"/>
                <w:szCs w:val="24"/>
              </w:rPr>
            </w:pPr>
            <w:r>
              <w:rPr>
                <w:sz w:val="24"/>
                <w:szCs w:val="24"/>
              </w:rPr>
              <w:t>-</w:t>
            </w:r>
          </w:p>
        </w:tc>
        <w:tc>
          <w:tcPr>
            <w:tcW w:w="117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100</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72"/>
              <w:jc w:val="center"/>
              <w:rPr>
                <w:sz w:val="24"/>
                <w:szCs w:val="24"/>
              </w:rPr>
            </w:pPr>
            <w:r>
              <w:rPr>
                <w:sz w:val="24"/>
                <w:szCs w:val="24"/>
              </w:rPr>
              <w:t>701</w:t>
            </w:r>
          </w:p>
        </w:tc>
        <w:tc>
          <w:tcPr>
            <w:tcW w:w="99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791</w:t>
            </w:r>
          </w:p>
        </w:tc>
      </w:tr>
    </w:tbl>
    <w:p w:rsidR="008008F2" w:rsidRDefault="008008F2">
      <w:pPr>
        <w:pStyle w:val="a3"/>
        <w:ind w:firstLine="851"/>
        <w:jc w:val="left"/>
        <w:rPr>
          <w:b/>
          <w:bCs/>
        </w:rPr>
      </w:pPr>
    </w:p>
    <w:p w:rsidR="008008F2" w:rsidRDefault="008008F2">
      <w:pPr>
        <w:pStyle w:val="a3"/>
        <w:ind w:firstLine="851"/>
      </w:pPr>
      <w:r>
        <w:t>В этом случае датой наступления налоговых обязательств считается дата отгрузки продукции (работ, услуг).</w:t>
      </w:r>
    </w:p>
    <w:p w:rsidR="008008F2" w:rsidRDefault="008008F2">
      <w:pPr>
        <w:pStyle w:val="a3"/>
        <w:ind w:firstLine="851"/>
      </w:pPr>
    </w:p>
    <w:p w:rsidR="008008F2" w:rsidRDefault="008008F2">
      <w:pPr>
        <w:pStyle w:val="a3"/>
        <w:ind w:firstLine="851"/>
      </w:pPr>
    </w:p>
    <w:p w:rsidR="008008F2" w:rsidRDefault="008008F2">
      <w:pPr>
        <w:pStyle w:val="2"/>
        <w:rPr>
          <w:caps/>
        </w:rPr>
      </w:pPr>
      <w:bookmarkStart w:id="451" w:name="_Toc535485126"/>
      <w:bookmarkStart w:id="452" w:name="_Toc535485415"/>
      <w:bookmarkStart w:id="453" w:name="_Toc535630493"/>
      <w:bookmarkStart w:id="454" w:name="_Toc535631189"/>
      <w:bookmarkStart w:id="455" w:name="_Toc535632149"/>
      <w:bookmarkStart w:id="456" w:name="_Toc535632888"/>
      <w:bookmarkStart w:id="457" w:name="_Toc535633064"/>
      <w:bookmarkStart w:id="458" w:name="_Toc535652355"/>
      <w:bookmarkStart w:id="459" w:name="_Toc535652511"/>
      <w:bookmarkStart w:id="460" w:name="_Toc535652713"/>
      <w:bookmarkStart w:id="461" w:name="_Toc535654011"/>
      <w:r>
        <w:rPr>
          <w:caps/>
        </w:rPr>
        <w:t xml:space="preserve">7 </w:t>
      </w:r>
      <w:bookmarkEnd w:id="451"/>
      <w:bookmarkEnd w:id="452"/>
      <w:bookmarkEnd w:id="453"/>
      <w:bookmarkEnd w:id="454"/>
      <w:bookmarkEnd w:id="455"/>
      <w:r>
        <w:rPr>
          <w:caps/>
        </w:rPr>
        <w:t>Учет денежных средств</w:t>
      </w:r>
      <w:bookmarkEnd w:id="456"/>
      <w:bookmarkEnd w:id="457"/>
      <w:bookmarkEnd w:id="458"/>
      <w:bookmarkEnd w:id="459"/>
      <w:bookmarkEnd w:id="460"/>
      <w:bookmarkEnd w:id="461"/>
    </w:p>
    <w:p w:rsidR="008008F2" w:rsidRDefault="008008F2">
      <w:pPr>
        <w:ind w:firstLine="720"/>
      </w:pPr>
    </w:p>
    <w:p w:rsidR="008008F2" w:rsidRDefault="008008F2">
      <w:pPr>
        <w:pStyle w:val="4"/>
        <w:ind w:firstLine="720"/>
      </w:pPr>
      <w:bookmarkStart w:id="462" w:name="_Toc535485127"/>
      <w:bookmarkStart w:id="463" w:name="_Toc535485416"/>
      <w:bookmarkStart w:id="464" w:name="_Toc535630494"/>
      <w:bookmarkStart w:id="465" w:name="_Toc535631190"/>
      <w:bookmarkStart w:id="466" w:name="_Toc535632150"/>
      <w:bookmarkStart w:id="467" w:name="_Toc535632889"/>
      <w:bookmarkStart w:id="468" w:name="_Toc535633065"/>
      <w:bookmarkStart w:id="469" w:name="_Toc535652356"/>
      <w:bookmarkStart w:id="470" w:name="_Toc535652512"/>
      <w:bookmarkStart w:id="471" w:name="_Toc535652714"/>
      <w:bookmarkStart w:id="472" w:name="_Toc535654012"/>
      <w:r>
        <w:t>7.1 Расчетный счет</w:t>
      </w:r>
      <w:bookmarkEnd w:id="462"/>
      <w:bookmarkEnd w:id="463"/>
      <w:bookmarkEnd w:id="464"/>
      <w:bookmarkEnd w:id="465"/>
      <w:bookmarkEnd w:id="466"/>
      <w:bookmarkEnd w:id="467"/>
      <w:bookmarkEnd w:id="468"/>
      <w:bookmarkEnd w:id="469"/>
      <w:bookmarkEnd w:id="470"/>
      <w:bookmarkEnd w:id="471"/>
      <w:bookmarkEnd w:id="472"/>
    </w:p>
    <w:p w:rsidR="008008F2" w:rsidRDefault="008008F2">
      <w:pPr>
        <w:ind w:firstLine="720"/>
        <w:jc w:val="both"/>
      </w:pPr>
    </w:p>
    <w:p w:rsidR="008008F2" w:rsidRDefault="008008F2">
      <w:pPr>
        <w:pStyle w:val="4"/>
        <w:ind w:firstLine="720"/>
      </w:pPr>
      <w:bookmarkStart w:id="473" w:name="_Toc535485128"/>
      <w:bookmarkStart w:id="474" w:name="_Toc535485417"/>
      <w:bookmarkStart w:id="475" w:name="_Toc535630495"/>
      <w:bookmarkStart w:id="476" w:name="_Toc535631191"/>
      <w:bookmarkStart w:id="477" w:name="_Toc535632151"/>
      <w:bookmarkStart w:id="478" w:name="_Toc535632890"/>
      <w:bookmarkStart w:id="479" w:name="_Toc535633066"/>
      <w:bookmarkStart w:id="480" w:name="_Toc535652357"/>
      <w:bookmarkStart w:id="481" w:name="_Toc535652513"/>
      <w:bookmarkStart w:id="482" w:name="_Toc535652715"/>
      <w:bookmarkStart w:id="483" w:name="_Toc535654013"/>
      <w:r>
        <w:t>7.1.1 Открытие расчетного счета. Формы безналичных расчетов</w:t>
      </w:r>
      <w:bookmarkEnd w:id="473"/>
      <w:bookmarkEnd w:id="474"/>
      <w:bookmarkEnd w:id="475"/>
      <w:bookmarkEnd w:id="476"/>
      <w:bookmarkEnd w:id="477"/>
      <w:bookmarkEnd w:id="478"/>
      <w:bookmarkEnd w:id="479"/>
      <w:bookmarkEnd w:id="480"/>
      <w:bookmarkEnd w:id="481"/>
      <w:bookmarkEnd w:id="482"/>
      <w:bookmarkEnd w:id="483"/>
    </w:p>
    <w:p w:rsidR="008008F2" w:rsidRDefault="008008F2">
      <w:pPr>
        <w:ind w:firstLine="720"/>
        <w:jc w:val="both"/>
      </w:pPr>
    </w:p>
    <w:p w:rsidR="008008F2" w:rsidRDefault="008008F2">
      <w:pPr>
        <w:pStyle w:val="a3"/>
        <w:ind w:firstLine="720"/>
        <w:rPr>
          <w:i/>
          <w:iCs/>
        </w:rPr>
      </w:pPr>
      <w:r>
        <w:t>Большая часть расчетов между предприятиями осуществляется безналичным путем – по перечислению денежных средств со счета плательщика на счет поставщика. Посредником при осуществлении этих расчетов является банк.</w:t>
      </w:r>
      <w:r>
        <w:rPr>
          <w:lang w:val="uk-UA"/>
        </w:rPr>
        <w:t xml:space="preserve"> </w:t>
      </w:r>
      <w:r>
        <w:t xml:space="preserve">Для хранения денежных средств и производства безналичных расчетов  банк открывает предприятию </w:t>
      </w:r>
      <w:r>
        <w:rPr>
          <w:i/>
          <w:iCs/>
        </w:rPr>
        <w:t>расчетный счет.</w:t>
      </w:r>
    </w:p>
    <w:p w:rsidR="008008F2" w:rsidRDefault="008008F2">
      <w:pPr>
        <w:pStyle w:val="a3"/>
        <w:ind w:firstLine="720"/>
      </w:pPr>
      <w:r>
        <w:lastRenderedPageBreak/>
        <w:t>Банк обеспечивает сохранность денежных средств и за возможность использования хранящихся средств предприятия начисляет ему доход в определенном проценте от суммы средств на текущем счете.</w:t>
      </w:r>
    </w:p>
    <w:p w:rsidR="008008F2" w:rsidRDefault="008008F2">
      <w:pPr>
        <w:pStyle w:val="a3"/>
        <w:ind w:firstLine="720"/>
      </w:pPr>
      <w:r>
        <w:t>В установленные сроки (один или несколько дней, в зависимости от количества совершаемых операций) банк выдает предприятию выписки с его текущего счета. К выпискам прилагаются соответствующие платежные документы. Если в выписке обнаруживаются суммы, ошибочно зачисленные на текущий счет, или не отражены суммы выполненных операций, то владелец счета обязан сообщить об этом банку, который исправит ошибку путем зачисления или списания указанных сумм. Выписка банка является первичным документом и служит основанием для бухгалтерских записей.</w:t>
      </w:r>
    </w:p>
    <w:p w:rsidR="008008F2" w:rsidRDefault="008008F2">
      <w:pPr>
        <w:pStyle w:val="a3"/>
        <w:ind w:firstLine="720"/>
      </w:pPr>
      <w:r>
        <w:t>Наиболее распространенными формами безналичного расчета между предприятиями являются следующие:</w:t>
      </w:r>
    </w:p>
    <w:p w:rsidR="008008F2" w:rsidRDefault="008008F2" w:rsidP="008008F2">
      <w:pPr>
        <w:pStyle w:val="a3"/>
        <w:numPr>
          <w:ilvl w:val="0"/>
          <w:numId w:val="13"/>
        </w:numPr>
        <w:tabs>
          <w:tab w:val="clear" w:pos="397"/>
          <w:tab w:val="num" w:pos="1080"/>
        </w:tabs>
        <w:ind w:left="0" w:firstLine="720"/>
      </w:pPr>
      <w:r>
        <w:t>расчеты платежными поручениями;</w:t>
      </w:r>
    </w:p>
    <w:p w:rsidR="008008F2" w:rsidRDefault="008008F2" w:rsidP="008008F2">
      <w:pPr>
        <w:pStyle w:val="a3"/>
        <w:numPr>
          <w:ilvl w:val="0"/>
          <w:numId w:val="13"/>
        </w:numPr>
        <w:tabs>
          <w:tab w:val="clear" w:pos="397"/>
          <w:tab w:val="num" w:pos="1080"/>
        </w:tabs>
        <w:ind w:left="0" w:firstLine="720"/>
      </w:pPr>
      <w:r>
        <w:t>расчеты чеками.</w:t>
      </w:r>
    </w:p>
    <w:p w:rsidR="008008F2" w:rsidRDefault="008008F2">
      <w:pPr>
        <w:pStyle w:val="a3"/>
        <w:ind w:firstLine="720"/>
      </w:pPr>
      <w:r>
        <w:t>Банк не устанавливает конкретных форм расчетов. Порядок и форма расчетов оговариваются в договоре между предприятием-поставщиком и предприятием-заказчиком. Основной формой безналичных расчетов являются расчеты платежными поручениями.</w:t>
      </w:r>
    </w:p>
    <w:p w:rsidR="008008F2" w:rsidRDefault="008008F2">
      <w:pPr>
        <w:pStyle w:val="a3"/>
        <w:ind w:firstLine="720"/>
        <w:rPr>
          <w:spacing w:val="-4"/>
          <w:lang w:val="uk-UA"/>
        </w:rPr>
      </w:pPr>
      <w:r>
        <w:rPr>
          <w:i/>
          <w:iCs/>
        </w:rPr>
        <w:t>Платежное поручение</w:t>
      </w:r>
      <w:r>
        <w:rPr>
          <w:b/>
          <w:bCs/>
        </w:rPr>
        <w:t xml:space="preserve"> </w:t>
      </w:r>
      <w:r>
        <w:t xml:space="preserve">– </w:t>
      </w:r>
      <w:r>
        <w:rPr>
          <w:spacing w:val="-4"/>
        </w:rPr>
        <w:t>письменное распоряжение плательщика о перечислении суммы средств со своего расчетного счета на счет получателя.</w:t>
      </w:r>
      <w:r>
        <w:rPr>
          <w:spacing w:val="-4"/>
          <w:lang w:val="uk-UA"/>
        </w:rPr>
        <w:t xml:space="preserve"> </w:t>
      </w:r>
    </w:p>
    <w:p w:rsidR="008008F2" w:rsidRDefault="008008F2">
      <w:pPr>
        <w:pStyle w:val="a3"/>
        <w:ind w:firstLine="720"/>
      </w:pPr>
      <w:r>
        <w:rPr>
          <w:spacing w:val="-4"/>
        </w:rPr>
        <w:t>Платежными поручениями рассчитываются не только с предприятиями-поставщиками при предварительной и последующей оплате товарно-материальных ценностей, но и по взносам в бюджет, с органами государственного страхования, при переводе заработной платы работников на счета в Сбербанке, при погашении задолженности. Платежное поручение выписывается</w:t>
      </w:r>
      <w:r>
        <w:t xml:space="preserve"> плательщиком на специальном бланке и предоставляется в банк.</w:t>
      </w:r>
    </w:p>
    <w:p w:rsidR="008008F2" w:rsidRDefault="008008F2">
      <w:pPr>
        <w:pStyle w:val="a3"/>
        <w:ind w:firstLine="720"/>
      </w:pPr>
    </w:p>
    <w:p w:rsidR="008008F2" w:rsidRDefault="008008F2">
      <w:pPr>
        <w:pStyle w:val="4"/>
        <w:ind w:firstLine="720"/>
      </w:pPr>
      <w:bookmarkStart w:id="484" w:name="_Toc535485129"/>
      <w:bookmarkStart w:id="485" w:name="_Toc535485418"/>
      <w:bookmarkStart w:id="486" w:name="_Toc535630496"/>
      <w:bookmarkStart w:id="487" w:name="_Toc535631192"/>
      <w:bookmarkStart w:id="488" w:name="_Toc535632152"/>
      <w:bookmarkStart w:id="489" w:name="_Toc535632891"/>
      <w:bookmarkStart w:id="490" w:name="_Toc535633067"/>
      <w:bookmarkStart w:id="491" w:name="_Toc535652358"/>
      <w:bookmarkStart w:id="492" w:name="_Toc535652514"/>
      <w:bookmarkStart w:id="493" w:name="_Toc535652716"/>
      <w:bookmarkStart w:id="494" w:name="_Toc535654014"/>
      <w:r>
        <w:t>7.1.2 Учет операций по текущему счету в национальной валюте</w:t>
      </w:r>
      <w:bookmarkEnd w:id="484"/>
      <w:bookmarkEnd w:id="485"/>
      <w:bookmarkEnd w:id="486"/>
      <w:bookmarkEnd w:id="487"/>
      <w:bookmarkEnd w:id="488"/>
      <w:bookmarkEnd w:id="489"/>
      <w:bookmarkEnd w:id="490"/>
      <w:bookmarkEnd w:id="491"/>
      <w:bookmarkEnd w:id="492"/>
      <w:bookmarkEnd w:id="493"/>
      <w:bookmarkEnd w:id="494"/>
      <w:r>
        <w:t xml:space="preserve"> </w:t>
      </w:r>
    </w:p>
    <w:p w:rsidR="008008F2" w:rsidRDefault="008008F2">
      <w:pPr>
        <w:pStyle w:val="a3"/>
        <w:ind w:firstLine="720"/>
        <w:rPr>
          <w:b/>
          <w:bCs/>
        </w:rPr>
      </w:pPr>
    </w:p>
    <w:p w:rsidR="008008F2" w:rsidRDefault="008008F2">
      <w:pPr>
        <w:pStyle w:val="a3"/>
        <w:ind w:firstLine="720"/>
      </w:pPr>
      <w:r>
        <w:t>Синтетический учет наличия и движения денежных средств на текущем счете предприятия в национальной валюте ведется на активном счете 31 «Расчеты в банках», субсчет 311 «Текущие счета в национальной валюте»; по дебету этого счета отражается поступление (зачисление) средств, по кредиту – списание средств.</w:t>
      </w:r>
    </w:p>
    <w:p w:rsidR="008008F2" w:rsidRDefault="008008F2">
      <w:pPr>
        <w:pStyle w:val="a3"/>
        <w:ind w:firstLine="720"/>
      </w:pPr>
      <w:r>
        <w:t>На сумму зачисленных на текущий счет предприятия средств дебетуют счет 311 «Текущие счета в национальной валюте» в корреспонденции с кредитом счетов:</w:t>
      </w:r>
    </w:p>
    <w:p w:rsidR="008008F2" w:rsidRDefault="008008F2">
      <w:pPr>
        <w:pStyle w:val="a3"/>
        <w:ind w:firstLine="720"/>
      </w:pPr>
      <w:r>
        <w:t>- 301 «Касса в национальной валюте» (на сумму внесенной наличности из кассы);</w:t>
      </w:r>
    </w:p>
    <w:p w:rsidR="008008F2" w:rsidRDefault="008008F2">
      <w:pPr>
        <w:pStyle w:val="a3"/>
        <w:ind w:firstLine="720"/>
      </w:pPr>
      <w:r>
        <w:t>- 361 «Расчеты с отечественными покупателями» (на суммы, полученные от отечественных покупателей за реализованную продукцию);</w:t>
      </w:r>
    </w:p>
    <w:p w:rsidR="008008F2" w:rsidRDefault="008008F2">
      <w:pPr>
        <w:pStyle w:val="a3"/>
        <w:ind w:firstLine="720"/>
      </w:pPr>
      <w:r>
        <w:t>- 37 «Расчеты с разными дебиторами» (на суммы, полученные от различных дебиторов в счет погашения задолженности);</w:t>
      </w:r>
    </w:p>
    <w:p w:rsidR="008008F2" w:rsidRDefault="008008F2">
      <w:pPr>
        <w:pStyle w:val="a3"/>
        <w:ind w:firstLine="720"/>
      </w:pPr>
      <w:r>
        <w:lastRenderedPageBreak/>
        <w:t>- 60 «Краткосрочные займы» (на суммы полученных банковских кредитов).</w:t>
      </w:r>
    </w:p>
    <w:p w:rsidR="008008F2" w:rsidRDefault="008008F2">
      <w:pPr>
        <w:pStyle w:val="a3"/>
        <w:ind w:firstLine="720"/>
      </w:pPr>
      <w:r>
        <w:t>Перечисленные (выданные наличностью) денежные средства с текущего счета предприятия отражаются по кредиту счета 311 «Текущие счета в национальной валюте» и дебету счетов:</w:t>
      </w:r>
    </w:p>
    <w:p w:rsidR="008008F2" w:rsidRDefault="008008F2">
      <w:pPr>
        <w:pStyle w:val="a3"/>
        <w:ind w:firstLine="720"/>
      </w:pPr>
      <w:r>
        <w:t>- 301 «Касса в национальной валюте» (на суммы, выданные наличностью);</w:t>
      </w:r>
    </w:p>
    <w:p w:rsidR="008008F2" w:rsidRDefault="008008F2">
      <w:pPr>
        <w:pStyle w:val="a3"/>
        <w:ind w:firstLine="720"/>
      </w:pPr>
      <w:r>
        <w:t>- 631 «Расчеты с отечественными поставщиками» (на суммы, перечисленные поставщикам в оплату стоимости полученных материальных ценностей и т. д.);</w:t>
      </w:r>
    </w:p>
    <w:p w:rsidR="008008F2" w:rsidRDefault="008008F2">
      <w:pPr>
        <w:pStyle w:val="a3"/>
        <w:ind w:firstLine="720"/>
      </w:pPr>
      <w:r>
        <w:t>- 64 «Расчеты по налогам и платежам» (на суммы уплаченных налогов и обязательных платежей в бюджет и во внебюджетные фонды);</w:t>
      </w:r>
    </w:p>
    <w:p w:rsidR="008008F2" w:rsidRDefault="008008F2">
      <w:pPr>
        <w:pStyle w:val="a3"/>
        <w:ind w:firstLine="720"/>
      </w:pPr>
      <w:r>
        <w:t>- 65 «Расчеты по страхованию» (на сумму сбора, уплаченного по пенсионному и социальному страхованию);</w:t>
      </w:r>
    </w:p>
    <w:p w:rsidR="008008F2" w:rsidRDefault="008008F2">
      <w:pPr>
        <w:pStyle w:val="a3"/>
        <w:ind w:firstLine="720"/>
      </w:pPr>
      <w:r>
        <w:t>- 67 «Расчеты с участниками» (на сумму перечисленных дивидендов и других выплат участникам);</w:t>
      </w:r>
    </w:p>
    <w:p w:rsidR="008008F2" w:rsidRDefault="008008F2">
      <w:pPr>
        <w:pStyle w:val="a3"/>
        <w:ind w:firstLine="720"/>
      </w:pPr>
      <w:r>
        <w:t>- 68 «Расчеты по другим операциям» (на сумму оплаченной кредиторской задолженности по внутрихозяйственным и другим расчетам);</w:t>
      </w:r>
    </w:p>
    <w:p w:rsidR="008008F2" w:rsidRDefault="008008F2">
      <w:pPr>
        <w:pStyle w:val="a3"/>
        <w:ind w:firstLine="720"/>
      </w:pPr>
      <w:r>
        <w:t>- 601 «Краткосрочные кредиты банков в национальной валюте» (на суммы погашенной задолженности банкам по полученным кредитам) и т.д.</w:t>
      </w:r>
    </w:p>
    <w:p w:rsidR="008008F2" w:rsidRDefault="008008F2">
      <w:pPr>
        <w:pStyle w:val="a3"/>
        <w:ind w:firstLine="720"/>
      </w:pPr>
      <w:r>
        <w:t>В случае, если при обработке выписки банка с текущего счета предприятия выясняется, что ошибочно списаны или зачислены средства, бухгалтер предприятия должен письменно уведомить руководство банка о допущенной ошибке для внесения исправлений.</w:t>
      </w:r>
    </w:p>
    <w:p w:rsidR="008008F2" w:rsidRDefault="008008F2">
      <w:pPr>
        <w:pStyle w:val="a3"/>
        <w:ind w:firstLine="720"/>
      </w:pPr>
      <w:r>
        <w:t>На сумму, ошибочно списанную банком с текущего счета предприятия, в бухгалтерском учете делают запись по дебету счета 374 «Расчеты по претензиям» и кредиту счета 311 «Текущие счета в национальной валюте». При восстановлении банком на текущем счете предприятия ошибочно списанной суммы делают обратную запись (т.е. дебет счета 311 - кредит счета 374).</w:t>
      </w:r>
    </w:p>
    <w:p w:rsidR="008008F2" w:rsidRDefault="008008F2">
      <w:pPr>
        <w:pStyle w:val="a3"/>
        <w:ind w:firstLine="720"/>
        <w:rPr>
          <w:lang w:val="uk-UA"/>
        </w:rPr>
      </w:pPr>
      <w:r>
        <w:t>Ошибочно зачисленная на текущий счет предприятия сумма отражается по дебету счета 311 «Текущие счета в национальной валюте» и кредиту счета 685 «Расчеты с другими кредиторами».</w:t>
      </w:r>
      <w:r>
        <w:rPr>
          <w:lang w:val="uk-UA"/>
        </w:rPr>
        <w:t xml:space="preserve"> </w:t>
      </w:r>
    </w:p>
    <w:p w:rsidR="008008F2" w:rsidRDefault="008008F2">
      <w:pPr>
        <w:pStyle w:val="a3"/>
        <w:ind w:firstLine="720"/>
        <w:rPr>
          <w:lang w:val="uk-UA"/>
        </w:rPr>
      </w:pPr>
      <w:r>
        <w:t>После получения выписки банка с исправленной ошибочной записью составляется бухгалтерская проводка с обратной корреспонденцией счетов (дебет счета 685 и кредит счета 311).Таким образом, обеспечивается идентичность записей на текущем счете как в банке, так и на предприятии.</w:t>
      </w:r>
    </w:p>
    <w:p w:rsidR="008008F2" w:rsidRDefault="008008F2">
      <w:pPr>
        <w:pStyle w:val="a3"/>
        <w:ind w:firstLine="720"/>
      </w:pPr>
      <w:r>
        <w:t>В таблице 7.1 приведены наиболее часто встречающиеся операции и проводки по текущему счету.</w:t>
      </w:r>
    </w:p>
    <w:p w:rsidR="008008F2" w:rsidRDefault="008008F2">
      <w:pPr>
        <w:pStyle w:val="a3"/>
        <w:ind w:firstLine="720"/>
      </w:pPr>
    </w:p>
    <w:p w:rsidR="008008F2" w:rsidRDefault="008008F2">
      <w:pPr>
        <w:pStyle w:val="a3"/>
        <w:ind w:left="1622" w:hanging="1622"/>
      </w:pPr>
      <w:r>
        <w:br w:type="page"/>
      </w:r>
      <w:r>
        <w:lastRenderedPageBreak/>
        <w:t>Таблица 7.1 – Основные бухгалтерские проводки по учету операций на текущем счете в национальной валюте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940"/>
        <w:gridCol w:w="1080"/>
        <w:gridCol w:w="1260"/>
      </w:tblGrid>
      <w:tr w:rsidR="008008F2">
        <w:tc>
          <w:tcPr>
            <w:tcW w:w="7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w:t>
            </w:r>
          </w:p>
          <w:p w:rsidR="008008F2" w:rsidRDefault="008008F2">
            <w:pPr>
              <w:pStyle w:val="a3"/>
              <w:jc w:val="center"/>
            </w:pPr>
            <w:r>
              <w:t>п/п</w:t>
            </w:r>
          </w:p>
        </w:tc>
        <w:tc>
          <w:tcPr>
            <w:tcW w:w="59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ind w:firstLine="72"/>
              <w:jc w:val="center"/>
            </w:pPr>
            <w:r>
              <w:t>Содержание хозяйственной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left"/>
            </w:pPr>
            <w:r>
              <w:t>Дебет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left"/>
            </w:pPr>
            <w:r>
              <w:t>Кредит</w:t>
            </w:r>
          </w:p>
        </w:tc>
      </w:tr>
      <w:tr w:rsidR="008008F2">
        <w:trPr>
          <w:trHeight w:val="2429"/>
        </w:trPr>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 xml:space="preserve">Зачислены на текущий счет предприятия денежные средства, полученные: </w:t>
            </w:r>
          </w:p>
          <w:p w:rsidR="008008F2" w:rsidRDefault="008008F2">
            <w:pPr>
              <w:pStyle w:val="a3"/>
              <w:jc w:val="left"/>
              <w:rPr>
                <w:sz w:val="24"/>
                <w:szCs w:val="24"/>
              </w:rPr>
            </w:pPr>
            <w:r>
              <w:rPr>
                <w:sz w:val="24"/>
                <w:szCs w:val="24"/>
              </w:rPr>
              <w:t>– от покупателей  за реализованную продукцию;</w:t>
            </w:r>
          </w:p>
          <w:p w:rsidR="008008F2" w:rsidRDefault="008008F2">
            <w:pPr>
              <w:pStyle w:val="a3"/>
              <w:jc w:val="left"/>
              <w:rPr>
                <w:sz w:val="24"/>
                <w:szCs w:val="24"/>
              </w:rPr>
            </w:pPr>
            <w:r>
              <w:rPr>
                <w:sz w:val="24"/>
                <w:szCs w:val="24"/>
              </w:rPr>
              <w:t>– от покупателей  как авансы в счет будущих поставок;</w:t>
            </w:r>
          </w:p>
          <w:p w:rsidR="008008F2" w:rsidRDefault="008008F2">
            <w:pPr>
              <w:pStyle w:val="a3"/>
              <w:jc w:val="left"/>
              <w:rPr>
                <w:sz w:val="24"/>
                <w:szCs w:val="24"/>
              </w:rPr>
            </w:pPr>
            <w:r>
              <w:rPr>
                <w:sz w:val="24"/>
                <w:szCs w:val="24"/>
              </w:rPr>
              <w:t>– от поставщиков и подрядчиков по ранее предъявленным претензиям за недостачу;</w:t>
            </w:r>
          </w:p>
          <w:p w:rsidR="008008F2" w:rsidRDefault="008008F2">
            <w:pPr>
              <w:pStyle w:val="a3"/>
              <w:jc w:val="left"/>
              <w:rPr>
                <w:sz w:val="24"/>
                <w:szCs w:val="24"/>
              </w:rPr>
            </w:pPr>
            <w:r>
              <w:rPr>
                <w:sz w:val="24"/>
                <w:szCs w:val="24"/>
              </w:rPr>
              <w:t>– как штрафы, пени, неустойки и т.д.;</w:t>
            </w:r>
          </w:p>
          <w:p w:rsidR="008008F2" w:rsidRDefault="008008F2">
            <w:pPr>
              <w:pStyle w:val="a3"/>
              <w:jc w:val="left"/>
              <w:rPr>
                <w:sz w:val="24"/>
                <w:szCs w:val="24"/>
              </w:rPr>
            </w:pPr>
            <w:r>
              <w:rPr>
                <w:sz w:val="24"/>
                <w:szCs w:val="24"/>
              </w:rPr>
              <w:t xml:space="preserve">– из бюджета и внебюджетных фондов на финансирование научно-исследовательских работ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311</w:t>
            </w:r>
          </w:p>
          <w:p w:rsidR="008008F2" w:rsidRDefault="008008F2">
            <w:pPr>
              <w:pStyle w:val="a3"/>
              <w:jc w:val="center"/>
              <w:rPr>
                <w:sz w:val="24"/>
                <w:szCs w:val="24"/>
              </w:rPr>
            </w:pPr>
            <w:r>
              <w:rPr>
                <w:sz w:val="24"/>
                <w:szCs w:val="24"/>
              </w:rPr>
              <w:t>311</w:t>
            </w:r>
          </w:p>
          <w:p w:rsidR="008008F2" w:rsidRDefault="008008F2">
            <w:pPr>
              <w:pStyle w:val="a3"/>
              <w:jc w:val="center"/>
              <w:rPr>
                <w:sz w:val="24"/>
                <w:szCs w:val="24"/>
              </w:rPr>
            </w:pPr>
          </w:p>
          <w:p w:rsidR="008008F2" w:rsidRDefault="008008F2">
            <w:pPr>
              <w:pStyle w:val="a3"/>
              <w:jc w:val="center"/>
              <w:rPr>
                <w:sz w:val="24"/>
                <w:szCs w:val="24"/>
              </w:rPr>
            </w:pPr>
            <w:r>
              <w:rPr>
                <w:sz w:val="24"/>
                <w:szCs w:val="24"/>
              </w:rPr>
              <w:t>311</w:t>
            </w:r>
          </w:p>
          <w:p w:rsidR="008008F2" w:rsidRDefault="008008F2">
            <w:pPr>
              <w:pStyle w:val="a3"/>
              <w:jc w:val="center"/>
              <w:rPr>
                <w:sz w:val="24"/>
                <w:szCs w:val="24"/>
              </w:rPr>
            </w:pPr>
            <w:r>
              <w:rPr>
                <w:sz w:val="24"/>
                <w:szCs w:val="24"/>
              </w:rPr>
              <w:t>311</w:t>
            </w:r>
          </w:p>
          <w:p w:rsidR="008008F2" w:rsidRDefault="008008F2">
            <w:pPr>
              <w:pStyle w:val="a3"/>
              <w:jc w:val="center"/>
              <w:rPr>
                <w:sz w:val="24"/>
                <w:szCs w:val="24"/>
              </w:rPr>
            </w:pPr>
          </w:p>
          <w:p w:rsidR="008008F2" w:rsidRDefault="008008F2">
            <w:pPr>
              <w:pStyle w:val="a3"/>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ind w:firstLine="72"/>
              <w:jc w:val="center"/>
              <w:rPr>
                <w:sz w:val="24"/>
                <w:szCs w:val="24"/>
              </w:rPr>
            </w:pPr>
            <w:r>
              <w:rPr>
                <w:sz w:val="24"/>
                <w:szCs w:val="24"/>
              </w:rPr>
              <w:t>36</w:t>
            </w:r>
          </w:p>
          <w:p w:rsidR="008008F2" w:rsidRDefault="008008F2">
            <w:pPr>
              <w:pStyle w:val="a3"/>
              <w:ind w:firstLine="72"/>
              <w:jc w:val="center"/>
              <w:rPr>
                <w:sz w:val="24"/>
                <w:szCs w:val="24"/>
              </w:rPr>
            </w:pPr>
            <w:r>
              <w:rPr>
                <w:sz w:val="24"/>
                <w:szCs w:val="24"/>
              </w:rPr>
              <w:t>681</w:t>
            </w:r>
          </w:p>
          <w:p w:rsidR="008008F2" w:rsidRDefault="008008F2">
            <w:pPr>
              <w:pStyle w:val="a3"/>
              <w:ind w:firstLine="72"/>
              <w:jc w:val="center"/>
              <w:rPr>
                <w:sz w:val="24"/>
                <w:szCs w:val="24"/>
              </w:rPr>
            </w:pPr>
          </w:p>
          <w:p w:rsidR="008008F2" w:rsidRDefault="008008F2">
            <w:pPr>
              <w:pStyle w:val="a3"/>
              <w:ind w:firstLine="72"/>
              <w:jc w:val="center"/>
              <w:rPr>
                <w:sz w:val="24"/>
                <w:szCs w:val="24"/>
              </w:rPr>
            </w:pPr>
            <w:r>
              <w:rPr>
                <w:sz w:val="24"/>
                <w:szCs w:val="24"/>
              </w:rPr>
              <w:t>374</w:t>
            </w:r>
          </w:p>
          <w:p w:rsidR="008008F2" w:rsidRDefault="008008F2">
            <w:pPr>
              <w:pStyle w:val="a3"/>
              <w:ind w:firstLine="72"/>
              <w:jc w:val="center"/>
              <w:rPr>
                <w:sz w:val="24"/>
                <w:szCs w:val="24"/>
              </w:rPr>
            </w:pPr>
            <w:r>
              <w:rPr>
                <w:sz w:val="24"/>
                <w:szCs w:val="24"/>
              </w:rPr>
              <w:t>715</w:t>
            </w:r>
          </w:p>
          <w:p w:rsidR="008008F2" w:rsidRDefault="008008F2">
            <w:pPr>
              <w:pStyle w:val="a3"/>
              <w:ind w:firstLine="72"/>
              <w:jc w:val="center"/>
              <w:rPr>
                <w:sz w:val="24"/>
                <w:szCs w:val="24"/>
              </w:rPr>
            </w:pPr>
          </w:p>
          <w:p w:rsidR="008008F2" w:rsidRDefault="008008F2">
            <w:pPr>
              <w:pStyle w:val="a3"/>
              <w:ind w:firstLine="72"/>
              <w:jc w:val="center"/>
              <w:rPr>
                <w:sz w:val="24"/>
                <w:szCs w:val="24"/>
              </w:rPr>
            </w:pPr>
            <w:r>
              <w:rPr>
                <w:sz w:val="24"/>
                <w:szCs w:val="24"/>
              </w:rPr>
              <w:t>48</w:t>
            </w:r>
          </w:p>
        </w:tc>
      </w:tr>
      <w:tr w:rsidR="008008F2">
        <w:trPr>
          <w:trHeight w:val="346"/>
        </w:trPr>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Зачислены на текущий счет:</w:t>
            </w:r>
          </w:p>
          <w:p w:rsidR="008008F2" w:rsidRDefault="008008F2">
            <w:pPr>
              <w:pStyle w:val="a3"/>
              <w:jc w:val="left"/>
              <w:rPr>
                <w:sz w:val="24"/>
                <w:szCs w:val="24"/>
              </w:rPr>
            </w:pPr>
            <w:r>
              <w:rPr>
                <w:sz w:val="24"/>
                <w:szCs w:val="24"/>
              </w:rPr>
              <w:t>– суммы неиспользованных средств в аккредитивах;</w:t>
            </w:r>
          </w:p>
          <w:p w:rsidR="008008F2" w:rsidRDefault="008008F2">
            <w:pPr>
              <w:pStyle w:val="a3"/>
              <w:jc w:val="left"/>
              <w:rPr>
                <w:sz w:val="24"/>
                <w:szCs w:val="24"/>
              </w:rPr>
            </w:pPr>
            <w:r>
              <w:rPr>
                <w:sz w:val="24"/>
                <w:szCs w:val="24"/>
              </w:rPr>
              <w:t>– выручка от проданной банком иностранной валюты;</w:t>
            </w:r>
          </w:p>
          <w:p w:rsidR="008008F2" w:rsidRDefault="008008F2">
            <w:pPr>
              <w:pStyle w:val="a3"/>
              <w:jc w:val="left"/>
              <w:rPr>
                <w:sz w:val="24"/>
                <w:szCs w:val="24"/>
              </w:rPr>
            </w:pPr>
            <w:r>
              <w:rPr>
                <w:sz w:val="24"/>
                <w:szCs w:val="24"/>
              </w:rPr>
              <w:t>– суммы, ошибочно зачисленные на счет предприятия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r>
              <w:rPr>
                <w:sz w:val="24"/>
                <w:szCs w:val="24"/>
              </w:rPr>
              <w:t>311</w:t>
            </w:r>
          </w:p>
          <w:p w:rsidR="008008F2" w:rsidRDefault="008008F2">
            <w:pPr>
              <w:pStyle w:val="a3"/>
              <w:jc w:val="center"/>
              <w:rPr>
                <w:sz w:val="24"/>
                <w:szCs w:val="24"/>
              </w:rPr>
            </w:pPr>
            <w:r>
              <w:rPr>
                <w:sz w:val="24"/>
                <w:szCs w:val="24"/>
              </w:rPr>
              <w:t>311</w:t>
            </w:r>
          </w:p>
          <w:p w:rsidR="008008F2" w:rsidRDefault="008008F2">
            <w:pPr>
              <w:pStyle w:val="a3"/>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r>
              <w:rPr>
                <w:sz w:val="24"/>
                <w:szCs w:val="24"/>
              </w:rPr>
              <w:t>313</w:t>
            </w:r>
          </w:p>
          <w:p w:rsidR="008008F2" w:rsidRDefault="008008F2">
            <w:pPr>
              <w:pStyle w:val="a3"/>
              <w:jc w:val="center"/>
              <w:rPr>
                <w:sz w:val="24"/>
                <w:szCs w:val="24"/>
              </w:rPr>
            </w:pPr>
            <w:r>
              <w:rPr>
                <w:sz w:val="24"/>
                <w:szCs w:val="24"/>
              </w:rPr>
              <w:t>334</w:t>
            </w:r>
          </w:p>
          <w:p w:rsidR="008008F2" w:rsidRDefault="008008F2">
            <w:pPr>
              <w:pStyle w:val="a3"/>
              <w:jc w:val="center"/>
              <w:rPr>
                <w:sz w:val="24"/>
                <w:szCs w:val="24"/>
              </w:rPr>
            </w:pPr>
            <w:r>
              <w:rPr>
                <w:sz w:val="24"/>
                <w:szCs w:val="24"/>
              </w:rPr>
              <w:t>685</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Зачислены на текущий счет денежные средства, внесенные предприятием как выручка от продажи ТМЦ</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4</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 xml:space="preserve">Зачислены на текущий счет полученные дивиденды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731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5</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 xml:space="preserve">Перечислены в бюджет налоги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r>
      <w:tr w:rsidR="008008F2">
        <w:trPr>
          <w:trHeight w:val="294"/>
        </w:trPr>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6</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 xml:space="preserve">Перечислена в бюджет рентная плата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7</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Перечислены отчисления в Инновационный фонд</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642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r>
      <w:tr w:rsidR="008008F2">
        <w:trPr>
          <w:trHeight w:val="715"/>
        </w:trPr>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8</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Перечислены отчисления на социальные мероприятия:</w:t>
            </w:r>
          </w:p>
          <w:p w:rsidR="008008F2" w:rsidRDefault="008008F2">
            <w:pPr>
              <w:pStyle w:val="a3"/>
              <w:jc w:val="left"/>
              <w:rPr>
                <w:sz w:val="24"/>
                <w:szCs w:val="24"/>
              </w:rPr>
            </w:pPr>
            <w:r>
              <w:rPr>
                <w:sz w:val="24"/>
                <w:szCs w:val="24"/>
              </w:rPr>
              <w:t>– на обязательное социальное страхование;</w:t>
            </w:r>
          </w:p>
          <w:p w:rsidR="008008F2" w:rsidRDefault="008008F2">
            <w:pPr>
              <w:pStyle w:val="a3"/>
              <w:jc w:val="left"/>
              <w:rPr>
                <w:sz w:val="24"/>
                <w:szCs w:val="24"/>
              </w:rPr>
            </w:pPr>
            <w:r>
              <w:rPr>
                <w:sz w:val="24"/>
                <w:szCs w:val="24"/>
              </w:rPr>
              <w:t>– в Фонд соц. страхования на случай безработицы</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r>
              <w:rPr>
                <w:sz w:val="24"/>
                <w:szCs w:val="24"/>
              </w:rPr>
              <w:t>652</w:t>
            </w:r>
          </w:p>
          <w:p w:rsidR="008008F2" w:rsidRDefault="008008F2">
            <w:pPr>
              <w:pStyle w:val="a3"/>
              <w:jc w:val="center"/>
              <w:rPr>
                <w:sz w:val="24"/>
                <w:szCs w:val="24"/>
              </w:rPr>
            </w:pPr>
            <w:r>
              <w:rPr>
                <w:sz w:val="24"/>
                <w:szCs w:val="24"/>
              </w:rPr>
              <w:t>653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r>
              <w:rPr>
                <w:sz w:val="24"/>
                <w:szCs w:val="24"/>
              </w:rPr>
              <w:t>311</w:t>
            </w:r>
          </w:p>
          <w:p w:rsidR="008008F2" w:rsidRDefault="008008F2">
            <w:pPr>
              <w:pStyle w:val="a3"/>
              <w:jc w:val="center"/>
              <w:rPr>
                <w:sz w:val="24"/>
                <w:szCs w:val="24"/>
              </w:rPr>
            </w:pPr>
            <w:r>
              <w:rPr>
                <w:sz w:val="24"/>
                <w:szCs w:val="24"/>
              </w:rPr>
              <w:t>311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9</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Погашение кредитов банков</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601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10</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Оплата процентов за пользование кредитами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951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11</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Суммы, списанные на оплату штрафов, пени, неустоек</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948</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12</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Суммы, ошибочно списанные банком с расчетного счета предприятия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374</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r>
      <w:tr w:rsidR="008008F2">
        <w:trPr>
          <w:trHeight w:val="474"/>
        </w:trPr>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13</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Восстановление банком сумм, ошибочно списанных с расчетного счета предприятия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374</w:t>
            </w:r>
          </w:p>
        </w:tc>
      </w:tr>
    </w:tbl>
    <w:p w:rsidR="008008F2" w:rsidRDefault="008008F2">
      <w:pPr>
        <w:pStyle w:val="a3"/>
        <w:ind w:firstLine="851"/>
        <w:jc w:val="left"/>
      </w:pPr>
    </w:p>
    <w:p w:rsidR="008008F2" w:rsidRDefault="008008F2">
      <w:pPr>
        <w:pStyle w:val="4"/>
        <w:ind w:firstLine="720"/>
      </w:pPr>
      <w:bookmarkStart w:id="495" w:name="_Toc535485130"/>
      <w:bookmarkStart w:id="496" w:name="_Toc535485419"/>
      <w:bookmarkStart w:id="497" w:name="_Toc535630497"/>
      <w:bookmarkStart w:id="498" w:name="_Toc535631193"/>
      <w:bookmarkStart w:id="499" w:name="_Toc535632153"/>
      <w:bookmarkStart w:id="500" w:name="_Toc535632892"/>
      <w:bookmarkStart w:id="501" w:name="_Toc535633068"/>
      <w:bookmarkStart w:id="502" w:name="_Toc535652359"/>
      <w:bookmarkStart w:id="503" w:name="_Toc535652515"/>
      <w:bookmarkStart w:id="504" w:name="_Toc535652717"/>
      <w:bookmarkStart w:id="505" w:name="_Toc535654015"/>
      <w:r>
        <w:t>7.2 Валютный и прочие счета в банках</w:t>
      </w:r>
      <w:bookmarkEnd w:id="495"/>
      <w:bookmarkEnd w:id="496"/>
      <w:bookmarkEnd w:id="497"/>
      <w:bookmarkEnd w:id="498"/>
      <w:bookmarkEnd w:id="499"/>
      <w:bookmarkEnd w:id="500"/>
      <w:bookmarkEnd w:id="501"/>
      <w:bookmarkEnd w:id="502"/>
      <w:bookmarkEnd w:id="503"/>
      <w:bookmarkEnd w:id="504"/>
      <w:bookmarkEnd w:id="505"/>
    </w:p>
    <w:p w:rsidR="008008F2" w:rsidRDefault="008008F2">
      <w:pPr>
        <w:pStyle w:val="a3"/>
        <w:ind w:firstLine="720"/>
        <w:rPr>
          <w:b/>
          <w:bCs/>
        </w:rPr>
      </w:pPr>
    </w:p>
    <w:p w:rsidR="008008F2" w:rsidRDefault="008008F2">
      <w:pPr>
        <w:pStyle w:val="4"/>
        <w:ind w:firstLine="720"/>
      </w:pPr>
      <w:bookmarkStart w:id="506" w:name="_Toc535485131"/>
      <w:bookmarkStart w:id="507" w:name="_Toc535485420"/>
      <w:bookmarkStart w:id="508" w:name="_Toc535630498"/>
      <w:bookmarkStart w:id="509" w:name="_Toc535631194"/>
      <w:bookmarkStart w:id="510" w:name="_Toc535632154"/>
      <w:bookmarkStart w:id="511" w:name="_Toc535632893"/>
      <w:bookmarkStart w:id="512" w:name="_Toc535633069"/>
      <w:bookmarkStart w:id="513" w:name="_Toc535652360"/>
      <w:bookmarkStart w:id="514" w:name="_Toc535652516"/>
      <w:bookmarkStart w:id="515" w:name="_Toc535652718"/>
      <w:bookmarkStart w:id="516" w:name="_Toc535654016"/>
      <w:r>
        <w:t>7.2.1 Учет операций по текущему счету в иностранной валюте</w:t>
      </w:r>
      <w:bookmarkEnd w:id="506"/>
      <w:bookmarkEnd w:id="507"/>
      <w:bookmarkEnd w:id="508"/>
      <w:bookmarkEnd w:id="509"/>
      <w:bookmarkEnd w:id="510"/>
      <w:bookmarkEnd w:id="511"/>
      <w:bookmarkEnd w:id="512"/>
      <w:bookmarkEnd w:id="513"/>
      <w:bookmarkEnd w:id="514"/>
      <w:bookmarkEnd w:id="515"/>
      <w:bookmarkEnd w:id="516"/>
    </w:p>
    <w:p w:rsidR="008008F2" w:rsidRDefault="008008F2">
      <w:pPr>
        <w:pStyle w:val="a3"/>
        <w:ind w:firstLine="720"/>
        <w:rPr>
          <w:b/>
          <w:bCs/>
        </w:rPr>
      </w:pPr>
    </w:p>
    <w:p w:rsidR="008008F2" w:rsidRDefault="008008F2">
      <w:pPr>
        <w:pStyle w:val="a3"/>
        <w:ind w:firstLine="720"/>
      </w:pPr>
      <w:r>
        <w:t>Учет операций в иностранной валюте регламентируется Положением о бухгалтерском учете операций в иностранной валюте, утвержденным приказом Минфина Украины № 29 от 14.02.96.</w:t>
      </w:r>
    </w:p>
    <w:p w:rsidR="008008F2" w:rsidRDefault="008008F2">
      <w:pPr>
        <w:pStyle w:val="a3"/>
        <w:ind w:firstLine="720"/>
      </w:pPr>
      <w:r>
        <w:t>В соответствии с данным Положением и национальным Планом счетов, бухгалтерский учет наличия и движения валютных средств осуществляется на счете 312 «Текущие счета в иностранной валюте» по субсчетам:</w:t>
      </w:r>
    </w:p>
    <w:p w:rsidR="008008F2" w:rsidRDefault="008008F2">
      <w:pPr>
        <w:pStyle w:val="a3"/>
        <w:ind w:firstLine="720"/>
      </w:pPr>
      <w:r>
        <w:t>- 312-1 «Валютный счет в стране»;</w:t>
      </w:r>
    </w:p>
    <w:p w:rsidR="008008F2" w:rsidRDefault="008008F2">
      <w:pPr>
        <w:pStyle w:val="a3"/>
        <w:ind w:firstLine="720"/>
      </w:pPr>
      <w:r>
        <w:t>- 312-2 «Валютный счет за рубежом»;</w:t>
      </w:r>
    </w:p>
    <w:p w:rsidR="008008F2" w:rsidRDefault="008008F2">
      <w:pPr>
        <w:pStyle w:val="a3"/>
        <w:ind w:firstLine="720"/>
      </w:pPr>
      <w:r>
        <w:t>- 312-3 «Транзитный валютный счет».</w:t>
      </w:r>
    </w:p>
    <w:p w:rsidR="008008F2" w:rsidRDefault="008008F2">
      <w:pPr>
        <w:pStyle w:val="a3"/>
        <w:ind w:firstLine="720"/>
      </w:pPr>
      <w:r>
        <w:lastRenderedPageBreak/>
        <w:t>Записи по счету 312 «Текущие счета в иностранной валюте» и его субсчетам осуществляются на основе выписок банка с этого счета и приложенных к ним расчетно-платежных документов, по которым были зачислены или уплачены средства с расчетного счета.</w:t>
      </w:r>
    </w:p>
    <w:p w:rsidR="008008F2" w:rsidRDefault="008008F2">
      <w:pPr>
        <w:pStyle w:val="a3"/>
        <w:ind w:firstLine="720"/>
      </w:pPr>
      <w:r>
        <w:rPr>
          <w:i/>
          <w:iCs/>
        </w:rPr>
        <w:t>Аналитический учет</w:t>
      </w:r>
      <w:r>
        <w:rPr>
          <w:b/>
          <w:bCs/>
        </w:rPr>
        <w:t xml:space="preserve"> </w:t>
      </w:r>
      <w:r>
        <w:t>по счету 312 «Текущие счета в иностранной валюте» ведется таким образом, чтобы обеспечить достоверность информации о наличии и движении валютных средств по каждому из открытых в банке счетов в иностранной валюте: «Валютный счет в долларах США», «Валютный счет в английских фунтах» и т.д. Однако для систематизации и обобщения информации о хозяйственных операциях в различных валютах в бухгалтерском учете осуществляют пересчет иностранных валют в национальную валюту Украины по курсу, установленному НБУ на дату оформления расчетно-платежных документов.</w:t>
      </w:r>
    </w:p>
    <w:p w:rsidR="008008F2" w:rsidRDefault="008008F2">
      <w:pPr>
        <w:pStyle w:val="a3"/>
        <w:ind w:firstLine="720"/>
        <w:rPr>
          <w:lang w:val="uk-UA"/>
        </w:rPr>
      </w:pPr>
      <w:r>
        <w:rPr>
          <w:i/>
          <w:iCs/>
        </w:rPr>
        <w:t>Бухгалтерский учет</w:t>
      </w:r>
      <w:r>
        <w:t xml:space="preserve"> операций в иностранных валютах ведется по той же системе счетов, что и учет операций в гривнах. </w:t>
      </w:r>
    </w:p>
    <w:p w:rsidR="008008F2" w:rsidRDefault="008008F2">
      <w:pPr>
        <w:pStyle w:val="a3"/>
        <w:ind w:firstLine="720"/>
      </w:pPr>
      <w:r>
        <w:t>Наличие и движение наличной иностранной валюты в кассе предприятия отражается на счете 30 «Касса», по субсчету 302 «Касса в иностранной валюте». Записи по счету 302 осуществляются в общепринятом порядке на основании отчетов кассира с приложенными к ним приходными и расходными кассовыми ордерами.</w:t>
      </w:r>
    </w:p>
    <w:p w:rsidR="008008F2" w:rsidRDefault="008008F2">
      <w:pPr>
        <w:pStyle w:val="a3"/>
        <w:ind w:firstLine="720"/>
      </w:pPr>
      <w:r>
        <w:t>Постановлением Правления НБУ № 248 от 24.07.97  установлено, что валютные поступления резиденту подлежат зачислению на распределительный валютный счет. Банк в течение 5 дней обязан сообщить клиенту о поступлении валюты на распределительный счет, и в случае, если резидент в течение 5 дней не даст поручение банку перевести валюту на валютный счет, банк на шестой день сам перечисляет валюту на валютный счет резидента. Валютные средства, зачисленные на распределительный счет, отражаются по дебету счета 312, субсчет 312-1 «Валютный счет в стране» и кредиту счета 312, субсчет 312-3 «Транзитный валютный счет».</w:t>
      </w:r>
    </w:p>
    <w:p w:rsidR="008008F2" w:rsidRDefault="008008F2">
      <w:pPr>
        <w:pStyle w:val="a3"/>
        <w:ind w:firstLine="720"/>
      </w:pPr>
      <w:r>
        <w:t>Предприятие обязано продавать 50% своей валюты на Украинской межбанковской валютной бирже (УМВБ). Также предприятие может принять решение о продаже части валюты, которая осталась в его распоряжении, при этом оно подает в банк поручение установленной формы. Валютные средства, перечисленные банком на счет УМВБ для продажи по курсу, установленному НБУ на дату совершения операций, отражаются записью по дебету счета 334 «Денежные средства в дороге в иностранной валюте» и кредиту субсчета 312-3 «Транзитный валютный счет».</w:t>
      </w:r>
    </w:p>
    <w:p w:rsidR="008008F2" w:rsidRDefault="008008F2">
      <w:pPr>
        <w:pStyle w:val="a3"/>
        <w:ind w:firstLine="720"/>
      </w:pPr>
      <w:r>
        <w:t>Полученная на счет предприятия национальная валюта зачисляется в доход от реализации иностранной валюты (минус сумма за предоставленные банком услуги по продаже валюты) и в бухгалтерском учете отражается записью по дебету счета 311 «Текущие счета в национальной валюте» в корреспонденции с кредитом счета 711 «Доход от реализации иностранной валюты».</w:t>
      </w:r>
    </w:p>
    <w:p w:rsidR="008008F2" w:rsidRDefault="008008F2">
      <w:pPr>
        <w:pStyle w:val="a3"/>
        <w:ind w:firstLine="720"/>
      </w:pPr>
      <w:r>
        <w:t xml:space="preserve">Себестоимость реализованной на биржевом рынке иностранной валюты по курсу НБУ, который действовал в день совершения операции </w:t>
      </w:r>
      <w:r>
        <w:lastRenderedPageBreak/>
        <w:t>(минус сумма комиссионных за предоставленные услуги), списывается с кредита счета 334 «Денежные средства в дороге в иностранной валюте» в дебет счета 942 «Себестоимость реализованной иностранной валюты».</w:t>
      </w:r>
    </w:p>
    <w:p w:rsidR="008008F2" w:rsidRDefault="008008F2">
      <w:pPr>
        <w:pStyle w:val="a3"/>
        <w:ind w:firstLine="720"/>
      </w:pPr>
      <w:r>
        <w:t>В конце отчетного периода для определения финансового результата от продажи иностранной валюты на УМВБ делают следующие записи:</w:t>
      </w:r>
    </w:p>
    <w:p w:rsidR="008008F2" w:rsidRDefault="008008F2">
      <w:pPr>
        <w:pStyle w:val="a3"/>
        <w:ind w:firstLine="720"/>
      </w:pPr>
      <w:r>
        <w:t>1) на списание дохода от реализации иностранной валюты:</w:t>
      </w:r>
    </w:p>
    <w:p w:rsidR="008008F2" w:rsidRDefault="008008F2">
      <w:pPr>
        <w:pStyle w:val="a3"/>
        <w:ind w:firstLine="720"/>
      </w:pPr>
      <w:r>
        <w:t>- д-т 711 «Доход от реализации иностранной валюты»;</w:t>
      </w:r>
    </w:p>
    <w:p w:rsidR="008008F2" w:rsidRDefault="008008F2">
      <w:pPr>
        <w:pStyle w:val="a3"/>
        <w:ind w:firstLine="720"/>
      </w:pPr>
      <w:r>
        <w:t>- к-т 791 «Результат основной деятельности»;</w:t>
      </w:r>
    </w:p>
    <w:p w:rsidR="008008F2" w:rsidRDefault="008008F2">
      <w:pPr>
        <w:pStyle w:val="a3"/>
        <w:ind w:firstLine="720"/>
      </w:pPr>
      <w:r>
        <w:t>2) на списание себестоимости реализованной валюты:</w:t>
      </w:r>
    </w:p>
    <w:p w:rsidR="008008F2" w:rsidRDefault="008008F2">
      <w:pPr>
        <w:pStyle w:val="a3"/>
        <w:ind w:firstLine="720"/>
      </w:pPr>
      <w:r>
        <w:t>- д-т 791 «Результат основной деятельности»;</w:t>
      </w:r>
    </w:p>
    <w:p w:rsidR="008008F2" w:rsidRDefault="008008F2">
      <w:pPr>
        <w:pStyle w:val="a3"/>
        <w:ind w:firstLine="720"/>
      </w:pPr>
      <w:r>
        <w:t>- к-т 942 «Себестоимость реализованной иностранной валюты»;</w:t>
      </w:r>
    </w:p>
    <w:p w:rsidR="008008F2" w:rsidRDefault="008008F2">
      <w:pPr>
        <w:pStyle w:val="a3"/>
        <w:ind w:firstLine="720"/>
      </w:pPr>
      <w:r>
        <w:t>3) на списание финансового результата от продажи иностранной валюты, определенного по данным счета 791 «Результат основной деятельности» (как разница между дебетовым и кредитовым оборотами);</w:t>
      </w:r>
    </w:p>
    <w:p w:rsidR="008008F2" w:rsidRDefault="008008F2">
      <w:pPr>
        <w:pStyle w:val="a3"/>
        <w:ind w:firstLine="720"/>
      </w:pPr>
      <w:r>
        <w:t>4) на сумму полученной прибыли:</w:t>
      </w:r>
    </w:p>
    <w:p w:rsidR="008008F2" w:rsidRDefault="008008F2">
      <w:pPr>
        <w:pStyle w:val="a3"/>
        <w:ind w:firstLine="720"/>
      </w:pPr>
      <w:r>
        <w:t>- д-т 791 «Результат основной деятельности»;</w:t>
      </w:r>
    </w:p>
    <w:p w:rsidR="008008F2" w:rsidRDefault="008008F2">
      <w:pPr>
        <w:pStyle w:val="a3"/>
        <w:ind w:firstLine="720"/>
      </w:pPr>
      <w:r>
        <w:t>- кК-т 441 «Нераспределенная прибыль»;</w:t>
      </w:r>
    </w:p>
    <w:p w:rsidR="008008F2" w:rsidRDefault="008008F2">
      <w:pPr>
        <w:pStyle w:val="a3"/>
        <w:ind w:firstLine="720"/>
      </w:pPr>
      <w:r>
        <w:t>5) на сумму убытка:</w:t>
      </w:r>
    </w:p>
    <w:p w:rsidR="008008F2" w:rsidRDefault="008008F2">
      <w:pPr>
        <w:pStyle w:val="a3"/>
        <w:ind w:firstLine="720"/>
      </w:pPr>
      <w:r>
        <w:t>- д-т 442 «Непокрытые убытки»;</w:t>
      </w:r>
    </w:p>
    <w:p w:rsidR="008008F2" w:rsidRDefault="008008F2">
      <w:pPr>
        <w:pStyle w:val="a3"/>
        <w:ind w:firstLine="720"/>
      </w:pPr>
      <w:r>
        <w:t>- к-т 791 «Результат основной деятельности».</w:t>
      </w:r>
    </w:p>
    <w:p w:rsidR="008008F2" w:rsidRDefault="008008F2">
      <w:pPr>
        <w:pStyle w:val="a3"/>
        <w:ind w:firstLine="720"/>
      </w:pPr>
    </w:p>
    <w:p w:rsidR="008008F2" w:rsidRDefault="008008F2">
      <w:pPr>
        <w:pStyle w:val="a3"/>
        <w:ind w:firstLine="720"/>
      </w:pPr>
      <w:r>
        <w:t>Пример</w:t>
      </w:r>
      <w:r>
        <w:rPr>
          <w:b/>
          <w:bCs/>
        </w:rPr>
        <w:t xml:space="preserve"> </w:t>
      </w:r>
      <w:r>
        <w:t>1.</w:t>
      </w:r>
    </w:p>
    <w:p w:rsidR="008008F2" w:rsidRDefault="008008F2">
      <w:pPr>
        <w:pStyle w:val="a3"/>
        <w:ind w:firstLine="720"/>
        <w:rPr>
          <w:lang w:val="uk-UA"/>
        </w:rPr>
      </w:pPr>
      <w:r>
        <w:t>По поручению предприятия с его транзитного счета списано 10 000 дол. США для продажи на УМВБ (курс НБУ на эту дату составил 5 грн. за 1 дол. США), на сумму 50 000 грн. Валюта была продана на биржевом рынке за 52000 грн. (курс продажи – 5,2 грн. за 1 дол. США). Комиссионная награда банка – 520 грн. Решение представлено в виде таблицы 7.2.</w:t>
      </w:r>
    </w:p>
    <w:p w:rsidR="008008F2" w:rsidRDefault="008008F2">
      <w:pPr>
        <w:pStyle w:val="a3"/>
        <w:ind w:firstLine="720"/>
        <w:rPr>
          <w:lang w:val="uk-UA"/>
        </w:rPr>
      </w:pPr>
    </w:p>
    <w:p w:rsidR="008008F2" w:rsidRDefault="008008F2">
      <w:pPr>
        <w:pStyle w:val="a3"/>
      </w:pPr>
      <w:r>
        <w:t>Таблица 7.2 – Решение задачи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1080"/>
        <w:gridCol w:w="900"/>
        <w:gridCol w:w="108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rPr>
            </w:pPr>
            <w:r>
              <w:rPr>
                <w:sz w:val="24"/>
              </w:rPr>
              <w:t>№</w:t>
            </w:r>
          </w:p>
          <w:p w:rsidR="008008F2" w:rsidRDefault="008008F2">
            <w:pPr>
              <w:pStyle w:val="a3"/>
              <w:jc w:val="center"/>
              <w:rPr>
                <w:sz w:val="24"/>
              </w:rPr>
            </w:pPr>
            <w:r>
              <w:rPr>
                <w:sz w:val="24"/>
              </w:rPr>
              <w:t>п/п</w:t>
            </w:r>
          </w:p>
        </w:tc>
        <w:tc>
          <w:tcPr>
            <w:tcW w:w="54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Содержание хозяйственной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Сумма, грн</w:t>
            </w:r>
          </w:p>
        </w:tc>
        <w:tc>
          <w:tcPr>
            <w:tcW w:w="9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Дебет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Кредит</w:t>
            </w:r>
          </w:p>
        </w:tc>
      </w:tr>
      <w:tr w:rsidR="008008F2">
        <w:trPr>
          <w:trHeight w:val="255"/>
        </w:trPr>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1</w:t>
            </w:r>
          </w:p>
        </w:tc>
        <w:tc>
          <w:tcPr>
            <w:tcW w:w="54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5</w:t>
            </w:r>
          </w:p>
        </w:tc>
      </w:tr>
      <w:tr w:rsidR="008008F2">
        <w:trPr>
          <w:trHeight w:val="866"/>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Списано с валютного счета предприятия 10000 дол. США для продажи на УМВБ (официальный курс НБУ 5 грн. за 1 дол. США)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50 000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b/>
                <w:bCs/>
                <w:sz w:val="24"/>
                <w:szCs w:val="24"/>
              </w:rPr>
            </w:pPr>
            <w:r>
              <w:rPr>
                <w:sz w:val="24"/>
                <w:szCs w:val="24"/>
              </w:rPr>
              <w:t>334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312-1</w:t>
            </w:r>
          </w:p>
        </w:tc>
      </w:tr>
      <w:tr w:rsidR="008008F2">
        <w:trPr>
          <w:trHeight w:val="1064"/>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 xml:space="preserve">Зачислена в доход предприятия выручка от продажи иностранной валюты на бирже (по официальному курсу НБУ на день продажи валюты 5,2 грн. за 1 дол. США), с учетом комиссионных банка </w:t>
            </w:r>
            <w:r>
              <w:rPr>
                <w:sz w:val="24"/>
                <w:szCs w:val="24"/>
              </w:rPr>
              <w:sym w:font="Symbol" w:char="F05B"/>
            </w:r>
            <w:r>
              <w:rPr>
                <w:sz w:val="24"/>
                <w:szCs w:val="24"/>
              </w:rPr>
              <w:t xml:space="preserve">(10000 </w:t>
            </w:r>
            <w:r>
              <w:rPr>
                <w:sz w:val="24"/>
                <w:szCs w:val="24"/>
              </w:rPr>
              <w:sym w:font="Symbol" w:char="F0B4"/>
            </w:r>
            <w:r>
              <w:rPr>
                <w:sz w:val="24"/>
                <w:szCs w:val="24"/>
              </w:rPr>
              <w:t xml:space="preserve"> 5,2) – 520</w:t>
            </w:r>
            <w:r>
              <w:rPr>
                <w:sz w:val="24"/>
                <w:szCs w:val="24"/>
              </w:rPr>
              <w:sym w:font="Symbol" w:char="F05D"/>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51 480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711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Отражение суммы, полученной банком за предоставленные услуги по продаже валюты</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520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942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334</w:t>
            </w:r>
          </w:p>
        </w:tc>
      </w:tr>
      <w:tr w:rsidR="008008F2">
        <w:trPr>
          <w:trHeight w:val="1156"/>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4</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 xml:space="preserve">Списана себестоимость проданной на УМВБ  валюты (по курсу НБУ,  который действовал на дату совершения операции, за вычетом комиссионных банка) </w:t>
            </w:r>
            <w:r>
              <w:rPr>
                <w:sz w:val="24"/>
                <w:szCs w:val="24"/>
              </w:rPr>
              <w:sym w:font="Symbol" w:char="F05B"/>
            </w:r>
            <w:r>
              <w:rPr>
                <w:sz w:val="24"/>
                <w:szCs w:val="24"/>
              </w:rPr>
              <w:t xml:space="preserve">(10000 </w:t>
            </w:r>
            <w:r>
              <w:rPr>
                <w:sz w:val="24"/>
                <w:szCs w:val="24"/>
              </w:rPr>
              <w:sym w:font="Symbol" w:char="F0B4"/>
            </w:r>
            <w:r>
              <w:rPr>
                <w:sz w:val="24"/>
                <w:szCs w:val="24"/>
              </w:rPr>
              <w:t xml:space="preserve"> 5) – 520</w:t>
            </w:r>
            <w:r>
              <w:rPr>
                <w:sz w:val="24"/>
                <w:szCs w:val="24"/>
              </w:rPr>
              <w:sym w:font="Symbol" w:char="F05D"/>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49 480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942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334</w:t>
            </w:r>
          </w:p>
        </w:tc>
      </w:tr>
    </w:tbl>
    <w:p w:rsidR="008008F2" w:rsidRDefault="008008F2">
      <w:r>
        <w:lastRenderedPageBreak/>
        <w:t>Окончание таблицы 7.2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1080"/>
        <w:gridCol w:w="900"/>
        <w:gridCol w:w="1080"/>
      </w:tblGrid>
      <w:tr w:rsidR="008008F2">
        <w:trPr>
          <w:trHeight w:val="255"/>
        </w:trPr>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1</w:t>
            </w:r>
          </w:p>
        </w:tc>
        <w:tc>
          <w:tcPr>
            <w:tcW w:w="54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5</w:t>
            </w:r>
          </w:p>
        </w:tc>
      </w:tr>
      <w:tr w:rsidR="008008F2">
        <w:trPr>
          <w:trHeight w:val="1607"/>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5</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 конце отчетного периода списаны на финансовые  результаты:</w:t>
            </w:r>
          </w:p>
          <w:p w:rsidR="008008F2" w:rsidRDefault="008008F2">
            <w:pPr>
              <w:pStyle w:val="a3"/>
              <w:rPr>
                <w:sz w:val="24"/>
                <w:szCs w:val="24"/>
              </w:rPr>
            </w:pPr>
            <w:r>
              <w:rPr>
                <w:sz w:val="24"/>
                <w:szCs w:val="24"/>
              </w:rPr>
              <w:t>а) доход от продажи иностранной валюты на биржевом рынке;</w:t>
            </w:r>
          </w:p>
          <w:p w:rsidR="008008F2" w:rsidRDefault="008008F2">
            <w:pPr>
              <w:pStyle w:val="a3"/>
              <w:rPr>
                <w:sz w:val="24"/>
                <w:szCs w:val="24"/>
              </w:rPr>
            </w:pPr>
            <w:r>
              <w:rPr>
                <w:sz w:val="24"/>
                <w:szCs w:val="24"/>
              </w:rPr>
              <w:t>б) себестоимость проданной валюты;</w:t>
            </w:r>
          </w:p>
          <w:p w:rsidR="008008F2" w:rsidRDefault="008008F2">
            <w:pPr>
              <w:pStyle w:val="a3"/>
              <w:rPr>
                <w:sz w:val="24"/>
                <w:szCs w:val="24"/>
              </w:rPr>
            </w:pPr>
            <w:r>
              <w:rPr>
                <w:sz w:val="24"/>
                <w:szCs w:val="24"/>
              </w:rPr>
              <w:t>в) финансовый результат (прибыль) от продажи валюты</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51 480</w:t>
            </w:r>
          </w:p>
          <w:p w:rsidR="008008F2" w:rsidRDefault="008008F2">
            <w:pPr>
              <w:pStyle w:val="a3"/>
              <w:jc w:val="center"/>
              <w:rPr>
                <w:sz w:val="24"/>
                <w:szCs w:val="24"/>
              </w:rPr>
            </w:pPr>
          </w:p>
          <w:p w:rsidR="008008F2" w:rsidRDefault="008008F2">
            <w:pPr>
              <w:pStyle w:val="a3"/>
              <w:jc w:val="center"/>
              <w:rPr>
                <w:sz w:val="24"/>
                <w:szCs w:val="24"/>
              </w:rPr>
            </w:pPr>
            <w:r>
              <w:rPr>
                <w:sz w:val="24"/>
                <w:szCs w:val="24"/>
              </w:rPr>
              <w:t>50 000</w:t>
            </w:r>
          </w:p>
          <w:p w:rsidR="008008F2" w:rsidRDefault="008008F2">
            <w:pPr>
              <w:pStyle w:val="a3"/>
              <w:jc w:val="center"/>
              <w:rPr>
                <w:sz w:val="24"/>
                <w:szCs w:val="24"/>
              </w:rPr>
            </w:pPr>
            <w:r>
              <w:rPr>
                <w:sz w:val="24"/>
                <w:szCs w:val="24"/>
              </w:rPr>
              <w:t>1 480</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711</w:t>
            </w:r>
          </w:p>
          <w:p w:rsidR="008008F2" w:rsidRDefault="008008F2">
            <w:pPr>
              <w:pStyle w:val="a3"/>
              <w:jc w:val="center"/>
              <w:rPr>
                <w:sz w:val="24"/>
                <w:szCs w:val="24"/>
              </w:rPr>
            </w:pPr>
          </w:p>
          <w:p w:rsidR="008008F2" w:rsidRDefault="008008F2">
            <w:pPr>
              <w:pStyle w:val="a3"/>
              <w:jc w:val="center"/>
              <w:rPr>
                <w:sz w:val="24"/>
                <w:szCs w:val="24"/>
              </w:rPr>
            </w:pPr>
            <w:r>
              <w:rPr>
                <w:sz w:val="24"/>
                <w:szCs w:val="24"/>
              </w:rPr>
              <w:t>791</w:t>
            </w:r>
          </w:p>
          <w:p w:rsidR="008008F2" w:rsidRDefault="008008F2">
            <w:pPr>
              <w:pStyle w:val="a3"/>
              <w:jc w:val="center"/>
              <w:rPr>
                <w:sz w:val="24"/>
                <w:szCs w:val="24"/>
              </w:rPr>
            </w:pPr>
            <w:r>
              <w:rPr>
                <w:sz w:val="24"/>
                <w:szCs w:val="24"/>
              </w:rPr>
              <w:t>791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791</w:t>
            </w:r>
          </w:p>
          <w:p w:rsidR="008008F2" w:rsidRDefault="008008F2">
            <w:pPr>
              <w:pStyle w:val="a3"/>
              <w:jc w:val="center"/>
              <w:rPr>
                <w:sz w:val="24"/>
                <w:szCs w:val="24"/>
              </w:rPr>
            </w:pPr>
          </w:p>
          <w:p w:rsidR="008008F2" w:rsidRDefault="008008F2">
            <w:pPr>
              <w:pStyle w:val="a3"/>
              <w:jc w:val="center"/>
              <w:rPr>
                <w:sz w:val="24"/>
                <w:szCs w:val="24"/>
              </w:rPr>
            </w:pPr>
            <w:r>
              <w:rPr>
                <w:sz w:val="24"/>
                <w:szCs w:val="24"/>
              </w:rPr>
              <w:t>942</w:t>
            </w:r>
          </w:p>
          <w:p w:rsidR="008008F2" w:rsidRDefault="008008F2">
            <w:pPr>
              <w:pStyle w:val="a3"/>
              <w:jc w:val="center"/>
              <w:rPr>
                <w:sz w:val="24"/>
                <w:szCs w:val="24"/>
              </w:rPr>
            </w:pPr>
            <w:r>
              <w:rPr>
                <w:sz w:val="24"/>
                <w:szCs w:val="24"/>
              </w:rPr>
              <w:t>441</w:t>
            </w:r>
          </w:p>
        </w:tc>
      </w:tr>
    </w:tbl>
    <w:p w:rsidR="008008F2" w:rsidRDefault="008008F2">
      <w:pPr>
        <w:pStyle w:val="a3"/>
        <w:ind w:firstLine="720"/>
      </w:pPr>
    </w:p>
    <w:p w:rsidR="008008F2" w:rsidRDefault="008008F2">
      <w:pPr>
        <w:pStyle w:val="a3"/>
        <w:ind w:firstLine="720"/>
      </w:pPr>
      <w:r>
        <w:t>Значительное место в бухгалтерском учете занимают операции по выявлению и отражению курсовых (валютных) разниц. Курсовые разницы по операциям в иностранной валюте определяются как разница между оценкой валютных активов и пассивов на дату регистрации в бухгалтерском учете. На сумму положительной курсовой разницы делают запись по кредиту счета 714 «Доходы от операционной курсовой разницы» и дебету счетов:</w:t>
      </w:r>
    </w:p>
    <w:p w:rsidR="008008F2" w:rsidRDefault="008008F2">
      <w:pPr>
        <w:pStyle w:val="a3"/>
        <w:ind w:firstLine="720"/>
        <w:rPr>
          <w:spacing w:val="-2"/>
        </w:rPr>
      </w:pPr>
      <w:r>
        <w:rPr>
          <w:spacing w:val="-2"/>
        </w:rPr>
        <w:t>- 312 «Текущие счета в иностранной валюте» (при поступлении валютных средств от иностранных покупателей за реализованную продукцию);</w:t>
      </w:r>
    </w:p>
    <w:p w:rsidR="008008F2" w:rsidRDefault="008008F2">
      <w:pPr>
        <w:pStyle w:val="a3"/>
        <w:ind w:firstLine="720"/>
      </w:pPr>
      <w:r>
        <w:t>- 632 «Расчеты с иностранными поставщиками» (при оплате приобретенных ТМЦ, работ, услуг);</w:t>
      </w:r>
    </w:p>
    <w:p w:rsidR="008008F2" w:rsidRDefault="008008F2">
      <w:pPr>
        <w:pStyle w:val="a3"/>
        <w:ind w:firstLine="720"/>
      </w:pPr>
      <w:r>
        <w:t>- 622 «Краткосрочные векселя, выданные в иностранной валюте», 512 «Долгосрочные векселя, выданные в иностранной валюте»;</w:t>
      </w:r>
    </w:p>
    <w:p w:rsidR="008008F2" w:rsidRDefault="008008F2">
      <w:pPr>
        <w:pStyle w:val="a3"/>
        <w:ind w:firstLine="720"/>
      </w:pPr>
      <w:r>
        <w:t>- 602 «Краткосрочные кредиты банков в иностранной валюте», 502 «Долгосрочные кредиты банков в иностранной валюте» и др.</w:t>
      </w:r>
    </w:p>
    <w:p w:rsidR="008008F2" w:rsidRDefault="008008F2">
      <w:pPr>
        <w:pStyle w:val="a3"/>
        <w:ind w:firstLine="720"/>
      </w:pPr>
      <w:r>
        <w:t>Отрицательные курсовые разницы учитываются в составе потерь операционной деятельности и отражаются записью по дебету счета 945 «Потери от операционной курсовой разницы» в корреспонденции с кредитом счетов:</w:t>
      </w:r>
    </w:p>
    <w:p w:rsidR="008008F2" w:rsidRDefault="008008F2">
      <w:pPr>
        <w:pStyle w:val="a3"/>
        <w:ind w:firstLine="720"/>
      </w:pPr>
      <w:r>
        <w:t>- 312 «Текущие счета в иностранной валюте» (при оплате ранее полученных по импорту ТМЦ, работ, услуг);</w:t>
      </w:r>
    </w:p>
    <w:p w:rsidR="008008F2" w:rsidRDefault="008008F2">
      <w:pPr>
        <w:pStyle w:val="a3"/>
        <w:ind w:firstLine="720"/>
      </w:pPr>
      <w:r>
        <w:t>- 362 «Расчеты с иностранными покупателями» (при поступлении валютных средств от иностранных покупателей за отгруженные товары).</w:t>
      </w:r>
    </w:p>
    <w:p w:rsidR="008008F2" w:rsidRDefault="008008F2">
      <w:pPr>
        <w:pStyle w:val="a3"/>
        <w:ind w:firstLine="720"/>
      </w:pPr>
    </w:p>
    <w:p w:rsidR="008008F2" w:rsidRDefault="008008F2">
      <w:pPr>
        <w:pStyle w:val="4"/>
        <w:ind w:firstLine="720"/>
      </w:pPr>
      <w:bookmarkStart w:id="517" w:name="_Toc535485132"/>
      <w:bookmarkStart w:id="518" w:name="_Toc535485421"/>
      <w:bookmarkStart w:id="519" w:name="_Toc535630499"/>
      <w:bookmarkStart w:id="520" w:name="_Toc535631195"/>
      <w:bookmarkStart w:id="521" w:name="_Toc535632155"/>
      <w:bookmarkStart w:id="522" w:name="_Toc535632894"/>
      <w:bookmarkStart w:id="523" w:name="_Toc535633070"/>
      <w:bookmarkStart w:id="524" w:name="_Toc535652361"/>
      <w:bookmarkStart w:id="525" w:name="_Toc535652517"/>
      <w:bookmarkStart w:id="526" w:name="_Toc535652719"/>
      <w:bookmarkStart w:id="527" w:name="_Toc535654017"/>
      <w:r>
        <w:t>7.2.2 Прочие счета в банках</w:t>
      </w:r>
      <w:bookmarkEnd w:id="517"/>
      <w:bookmarkEnd w:id="518"/>
      <w:bookmarkEnd w:id="519"/>
      <w:bookmarkEnd w:id="520"/>
      <w:bookmarkEnd w:id="521"/>
      <w:bookmarkEnd w:id="522"/>
      <w:bookmarkEnd w:id="523"/>
      <w:bookmarkEnd w:id="524"/>
      <w:bookmarkEnd w:id="525"/>
      <w:bookmarkEnd w:id="526"/>
      <w:bookmarkEnd w:id="527"/>
      <w:r>
        <w:t xml:space="preserve"> </w:t>
      </w:r>
    </w:p>
    <w:p w:rsidR="008008F2" w:rsidRDefault="008008F2">
      <w:pPr>
        <w:pStyle w:val="a3"/>
        <w:ind w:firstLine="720"/>
        <w:rPr>
          <w:b/>
          <w:bCs/>
        </w:rPr>
      </w:pPr>
    </w:p>
    <w:p w:rsidR="008008F2" w:rsidRDefault="008008F2">
      <w:pPr>
        <w:pStyle w:val="a3"/>
        <w:ind w:firstLine="720"/>
      </w:pPr>
      <w:r>
        <w:t xml:space="preserve">Часть денежных средств предприятия может находиться в аккредитивах, лимитированных чековых книжках и иных денежных документах. Для учета этих средств используются счета 313 «Прочие счета в банке в национальной валюте» и 314 «Прочие счета в банке в иностранной валюте». Для каждого из видов средств открываются отдельные субсчета: </w:t>
      </w:r>
    </w:p>
    <w:p w:rsidR="008008F2" w:rsidRDefault="008008F2">
      <w:pPr>
        <w:pStyle w:val="a3"/>
        <w:ind w:firstLine="720"/>
      </w:pPr>
      <w:r>
        <w:t>- 313 (субсчет «Аккредитивы»);</w:t>
      </w:r>
    </w:p>
    <w:p w:rsidR="008008F2" w:rsidRDefault="008008F2">
      <w:pPr>
        <w:pStyle w:val="a3"/>
        <w:ind w:firstLine="720"/>
      </w:pPr>
      <w:r>
        <w:t>- 313 (субсчет «Расчетные чековые книжки и расчетные чеки»).</w:t>
      </w:r>
    </w:p>
    <w:p w:rsidR="008008F2" w:rsidRDefault="008008F2">
      <w:pPr>
        <w:pStyle w:val="a3"/>
        <w:ind w:firstLine="720"/>
        <w:rPr>
          <w:lang w:val="uk-UA"/>
        </w:rPr>
      </w:pPr>
      <w:r>
        <w:t>Аккредитивная форма расчетов может использоваться при расчетах с иногородними поставщиками (таблица 7.3).</w:t>
      </w:r>
    </w:p>
    <w:p w:rsidR="008008F2" w:rsidRDefault="008008F2">
      <w:pPr>
        <w:pStyle w:val="a3"/>
        <w:ind w:firstLine="720"/>
        <w:rPr>
          <w:lang w:val="uk-UA"/>
        </w:rPr>
      </w:pPr>
    </w:p>
    <w:p w:rsidR="008008F2" w:rsidRDefault="008008F2">
      <w:pPr>
        <w:pStyle w:val="a3"/>
        <w:ind w:left="1800" w:hanging="1800"/>
      </w:pPr>
      <w:r>
        <w:t>Таблица 7.3 – Основные бухгалтерские проводки при аккредитивной форме расчетов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480"/>
        <w:gridCol w:w="930"/>
        <w:gridCol w:w="111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szCs w:val="24"/>
              </w:rPr>
            </w:pPr>
            <w:r>
              <w:rPr>
                <w:sz w:val="24"/>
                <w:szCs w:val="24"/>
              </w:rPr>
              <w:t>№</w:t>
            </w:r>
          </w:p>
          <w:p w:rsidR="008008F2" w:rsidRDefault="008008F2">
            <w:pPr>
              <w:pStyle w:val="a3"/>
              <w:jc w:val="center"/>
              <w:rPr>
                <w:sz w:val="24"/>
                <w:szCs w:val="24"/>
              </w:rPr>
            </w:pPr>
            <w:r>
              <w:rPr>
                <w:sz w:val="24"/>
                <w:szCs w:val="24"/>
              </w:rPr>
              <w:t>п/п</w:t>
            </w:r>
          </w:p>
        </w:tc>
        <w:tc>
          <w:tcPr>
            <w:tcW w:w="64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ind w:firstLine="851"/>
              <w:jc w:val="center"/>
            </w:pPr>
            <w:r>
              <w:t>Содержание операции</w:t>
            </w:r>
          </w:p>
        </w:tc>
        <w:tc>
          <w:tcPr>
            <w:tcW w:w="93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Дебет</w:t>
            </w:r>
          </w:p>
        </w:tc>
        <w:tc>
          <w:tcPr>
            <w:tcW w:w="111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Кредит</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648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Депонирование средств на аккредитиве</w:t>
            </w:r>
          </w:p>
        </w:tc>
        <w:tc>
          <w:tcPr>
            <w:tcW w:w="93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313</w:t>
            </w:r>
          </w:p>
        </w:tc>
        <w:tc>
          <w:tcPr>
            <w:tcW w:w="111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648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Оплата отгруженной продукции, выполненных работ, оказанных услуг</w:t>
            </w:r>
          </w:p>
        </w:tc>
        <w:tc>
          <w:tcPr>
            <w:tcW w:w="93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w:t>
            </w:r>
          </w:p>
        </w:tc>
        <w:tc>
          <w:tcPr>
            <w:tcW w:w="111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313</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w:t>
            </w:r>
          </w:p>
        </w:tc>
        <w:tc>
          <w:tcPr>
            <w:tcW w:w="648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Зачисление на расчетный счет неиспользованных средств по аккредитиву</w:t>
            </w:r>
          </w:p>
        </w:tc>
        <w:tc>
          <w:tcPr>
            <w:tcW w:w="93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c>
          <w:tcPr>
            <w:tcW w:w="111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313</w:t>
            </w:r>
          </w:p>
        </w:tc>
      </w:tr>
    </w:tbl>
    <w:p w:rsidR="008008F2" w:rsidRDefault="008008F2">
      <w:pPr>
        <w:pStyle w:val="a3"/>
        <w:ind w:firstLine="720"/>
        <w:rPr>
          <w:lang w:val="uk-UA"/>
        </w:rPr>
      </w:pPr>
    </w:p>
    <w:p w:rsidR="008008F2" w:rsidRDefault="008008F2">
      <w:pPr>
        <w:pStyle w:val="a3"/>
        <w:ind w:firstLine="720"/>
        <w:rPr>
          <w:lang w:val="uk-UA"/>
        </w:rPr>
      </w:pPr>
      <w:r>
        <w:t>При этом покупатель депонирует в банке поставщика на отдельном счете сумму аккредитива. Аккредитив открывается на основании соответствующего заявления плательщика с указанием условий расчетов. Первый экземпляр заявления заверяется подписями и печатью. Срок действия аккредитива устанавливается сторонами в договоре. Средства с аккредитива выплачиваются на основании реестра счетов и документов, подтверждающих отгрузку продукции, выполнение работ, услуг.</w:t>
      </w:r>
    </w:p>
    <w:p w:rsidR="008008F2" w:rsidRDefault="008008F2">
      <w:pPr>
        <w:pStyle w:val="a3"/>
        <w:ind w:firstLine="720"/>
      </w:pPr>
      <w:r>
        <w:t>Аккредитивная форма расчетов может применяться и в качестве санкции к неаккуратному плательщику за необоснованные отказы от акцепта платежных требований, задержку платежей. Аккредитивная форма расчетов наиболее удобна для поставщика, так как гарантирует своевременный платеж и ускоряет поступление средств на расчетный счет. Для упрощения и ускорения расчетов между сторонами используются лимитированные чековые книжки. Лимитированные чековые книжки применяются для расчетов за принятые покупателем товары</w:t>
      </w:r>
      <w:r>
        <w:rPr>
          <w:lang w:val="uk-UA"/>
        </w:rPr>
        <w:t xml:space="preserve"> </w:t>
      </w:r>
      <w:r>
        <w:t>и услуги (таблица 7.4).</w:t>
      </w:r>
    </w:p>
    <w:p w:rsidR="008008F2" w:rsidRDefault="008008F2">
      <w:pPr>
        <w:pStyle w:val="a3"/>
        <w:ind w:firstLine="720"/>
      </w:pPr>
    </w:p>
    <w:p w:rsidR="008008F2" w:rsidRDefault="008008F2">
      <w:pPr>
        <w:pStyle w:val="a3"/>
      </w:pPr>
      <w:r>
        <w:t>Таблица 7.4 – Основные бухгалтерские проводки при расчете чеками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00"/>
        <w:gridCol w:w="1080"/>
        <w:gridCol w:w="108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4"/>
              </w:rPr>
            </w:pPr>
            <w:r>
              <w:rPr>
                <w:sz w:val="24"/>
              </w:rPr>
              <w:t>№</w:t>
            </w:r>
          </w:p>
          <w:p w:rsidR="008008F2" w:rsidRDefault="008008F2">
            <w:pPr>
              <w:pStyle w:val="a3"/>
              <w:jc w:val="center"/>
              <w:rPr>
                <w:sz w:val="24"/>
              </w:rPr>
            </w:pPr>
            <w:r>
              <w:rPr>
                <w:sz w:val="24"/>
              </w:rPr>
              <w:t>п/п</w:t>
            </w:r>
          </w:p>
        </w:tc>
        <w:tc>
          <w:tcPr>
            <w:tcW w:w="63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ind w:firstLine="851"/>
              <w:jc w:val="center"/>
            </w:pPr>
            <w:r>
              <w:t>Содержание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ind w:hanging="111"/>
              <w:jc w:val="center"/>
            </w:pPr>
            <w:r>
              <w:t>Дебет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ind w:hanging="111"/>
              <w:jc w:val="center"/>
            </w:pPr>
            <w:r>
              <w:t>Кредит</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Депонирование средств на чековую книжку</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313</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Оплата товаров, работ, услуг чеками из чековой книжки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63</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313</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Выдача чековых книжек в подотчет работникам</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372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685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4</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Списание суммы остатка средств по чековой книжке, возвращенной банку</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313</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5</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Списание суммы по выданным поставщикам чекам из чековых книжек, в соответствии с отчетами должностных лиц предприятия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685</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372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6</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Отражение предприятием-получателем суммы полученных от покупателя чеков</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331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36</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7</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Получение подтверждения банка (поставщика) о зачислении денежных средств по расчетным чекам на текущий счет предприятия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313</w:t>
            </w:r>
          </w:p>
        </w:tc>
      </w:tr>
    </w:tbl>
    <w:p w:rsidR="008008F2" w:rsidRDefault="008008F2">
      <w:pPr>
        <w:pStyle w:val="a3"/>
        <w:ind w:firstLine="720"/>
        <w:rPr>
          <w:lang w:val="uk-UA"/>
        </w:rPr>
      </w:pPr>
    </w:p>
    <w:p w:rsidR="008008F2" w:rsidRDefault="008008F2">
      <w:pPr>
        <w:pStyle w:val="a3"/>
        <w:ind w:firstLine="720"/>
        <w:rPr>
          <w:spacing w:val="-4"/>
          <w:lang w:val="uk-UA"/>
        </w:rPr>
      </w:pPr>
      <w:r>
        <w:rPr>
          <w:spacing w:val="-4"/>
        </w:rPr>
        <w:t>Лимитированные чековые книжки приобретаются либо за счет собственных средств, либо за счет кредита банка. При приобретении чековой книжки необходимая сумма средств бронируется для оплаты чеков. Для по</w:t>
      </w:r>
      <w:r>
        <w:rPr>
          <w:spacing w:val="-4"/>
        </w:rPr>
        <w:lastRenderedPageBreak/>
        <w:t>лучения лимитированной чековой книжки предприятие подает в банк заявление о выдаче книжки и платежное поручение для депонирования средств на чековую книжку. Чеки действительны в течение 10 дней, не считая дня их выписки. Они подписываются лицами, имеющими право подписи денежно-расчетных документов, и заверяются печатью владельца книжки.</w:t>
      </w:r>
      <w:r>
        <w:rPr>
          <w:spacing w:val="-4"/>
          <w:lang w:val="uk-UA"/>
        </w:rPr>
        <w:t xml:space="preserve"> </w:t>
      </w:r>
    </w:p>
    <w:p w:rsidR="008008F2" w:rsidRDefault="008008F2">
      <w:pPr>
        <w:pStyle w:val="a3"/>
        <w:ind w:firstLine="720"/>
      </w:pPr>
      <w:r>
        <w:t>Чеки, полученные в качестве платежа за товары или услуги, должны сдаваться чекодержателем в банк не позднее 3-х дней со дня их выписки. К чекам прилагается реестр чеков, в котором для каждого чека указываются название платежа и номера соответствующих счетов, накладных.</w:t>
      </w:r>
    </w:p>
    <w:p w:rsidR="008008F2" w:rsidRDefault="008008F2">
      <w:pPr>
        <w:pStyle w:val="a3"/>
        <w:ind w:firstLine="720"/>
        <w:rPr>
          <w:b/>
          <w:bCs/>
        </w:rPr>
      </w:pPr>
    </w:p>
    <w:p w:rsidR="008008F2" w:rsidRDefault="008008F2">
      <w:pPr>
        <w:pStyle w:val="4"/>
        <w:ind w:firstLine="720"/>
      </w:pPr>
      <w:bookmarkStart w:id="528" w:name="_Toc535485133"/>
      <w:bookmarkStart w:id="529" w:name="_Toc535485422"/>
      <w:bookmarkStart w:id="530" w:name="_Toc535630500"/>
      <w:bookmarkStart w:id="531" w:name="_Toc535631196"/>
      <w:bookmarkStart w:id="532" w:name="_Toc535632156"/>
      <w:bookmarkStart w:id="533" w:name="_Toc535632895"/>
      <w:bookmarkStart w:id="534" w:name="_Toc535633071"/>
      <w:bookmarkStart w:id="535" w:name="_Toc535652362"/>
      <w:bookmarkStart w:id="536" w:name="_Toc535652518"/>
      <w:bookmarkStart w:id="537" w:name="_Toc535652720"/>
      <w:bookmarkStart w:id="538" w:name="_Toc535654018"/>
      <w:r>
        <w:t>7.2.3 Денежные средства в пути и денежные документы</w:t>
      </w:r>
      <w:bookmarkEnd w:id="528"/>
      <w:bookmarkEnd w:id="529"/>
      <w:bookmarkEnd w:id="530"/>
      <w:bookmarkEnd w:id="531"/>
      <w:bookmarkEnd w:id="532"/>
      <w:bookmarkEnd w:id="533"/>
      <w:bookmarkEnd w:id="534"/>
      <w:bookmarkEnd w:id="535"/>
      <w:bookmarkEnd w:id="536"/>
      <w:bookmarkEnd w:id="537"/>
      <w:bookmarkEnd w:id="538"/>
    </w:p>
    <w:p w:rsidR="008008F2" w:rsidRDefault="008008F2">
      <w:pPr>
        <w:pStyle w:val="a3"/>
        <w:ind w:firstLine="720"/>
      </w:pPr>
    </w:p>
    <w:p w:rsidR="008008F2" w:rsidRDefault="008008F2">
      <w:pPr>
        <w:pStyle w:val="a3"/>
        <w:ind w:firstLine="720"/>
      </w:pPr>
      <w:r>
        <w:rPr>
          <w:spacing w:val="-4"/>
        </w:rPr>
        <w:t>На счете 33 «Прочие средства» ведется обобщение информации о наличии и движении денежных документов (в национальной и иностранной валюте), находящихся в кассе предприятия (почтовых марок, марок гербового сбора, оплаченных проездных документов и т.д.), и о средствах в пути, т.е. денежных суммах, внесенных в кассы банков, сберегательные кассы или почтовые отделения для дальнейшего их зачисления на расчетные и прочие счета предприятия. Счет 33 «Прочие средства» имеет следующие субсчета</w:t>
      </w:r>
      <w:r>
        <w:t>:</w:t>
      </w:r>
    </w:p>
    <w:p w:rsidR="008008F2" w:rsidRDefault="008008F2">
      <w:pPr>
        <w:pStyle w:val="a3"/>
        <w:ind w:firstLine="720"/>
      </w:pPr>
      <w:r>
        <w:t>- 331 «Денежные документы в национальной валюте»;</w:t>
      </w:r>
    </w:p>
    <w:p w:rsidR="008008F2" w:rsidRDefault="008008F2">
      <w:pPr>
        <w:pStyle w:val="a3"/>
        <w:ind w:firstLine="720"/>
      </w:pPr>
      <w:r>
        <w:t>- 332 «Денежные документы в иностранной валюте»;</w:t>
      </w:r>
    </w:p>
    <w:p w:rsidR="008008F2" w:rsidRDefault="008008F2">
      <w:pPr>
        <w:pStyle w:val="a3"/>
        <w:ind w:firstLine="720"/>
      </w:pPr>
      <w:r>
        <w:t>- 333 «Денежные средства в пути в национальной валюте»;</w:t>
      </w:r>
    </w:p>
    <w:p w:rsidR="008008F2" w:rsidRDefault="008008F2">
      <w:pPr>
        <w:pStyle w:val="a3"/>
        <w:ind w:firstLine="720"/>
      </w:pPr>
      <w:r>
        <w:t>- 334 «Денежные документы в иностранной валюте».</w:t>
      </w:r>
    </w:p>
    <w:p w:rsidR="008008F2" w:rsidRDefault="008008F2">
      <w:pPr>
        <w:pStyle w:val="a3"/>
        <w:ind w:firstLine="720"/>
      </w:pPr>
      <w:r>
        <w:t>По дебету счета 33 отражается поступление денежных документов в кассу предприятия и средств в дороге, по кредиту – выбытие денежных документов и списание средств в пути после их зачисления на соответствующие счета.</w:t>
      </w:r>
      <w:r>
        <w:rPr>
          <w:lang w:val="uk-UA"/>
        </w:rPr>
        <w:t xml:space="preserve"> </w:t>
      </w:r>
      <w:r>
        <w:t>Учет денежных документов производится в книге по движению денежных документов. Поступление и списание их оформляется приходными и расходными кассовыми документами. Аналитический учет денежных документов ведется по их видам. Корреспонденция счета 33 «Прочие средства» представлена в таблице 7.5.</w:t>
      </w:r>
    </w:p>
    <w:p w:rsidR="008008F2" w:rsidRDefault="008008F2">
      <w:pPr>
        <w:pStyle w:val="a3"/>
        <w:ind w:firstLine="851"/>
        <w:rPr>
          <w:sz w:val="26"/>
        </w:rPr>
      </w:pPr>
    </w:p>
    <w:p w:rsidR="008008F2" w:rsidRDefault="008008F2">
      <w:pPr>
        <w:pStyle w:val="a3"/>
        <w:rPr>
          <w:b/>
          <w:bCs/>
        </w:rPr>
      </w:pPr>
      <w:r>
        <w:t xml:space="preserve">Таблица 7.5 – Корреспонденция счета 33 «Прочие средства»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860"/>
      </w:tblGrid>
      <w:tr w:rsidR="008008F2">
        <w:tc>
          <w:tcPr>
            <w:tcW w:w="41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По дебету 33</w:t>
            </w:r>
          </w:p>
          <w:p w:rsidR="008008F2" w:rsidRDefault="008008F2">
            <w:pPr>
              <w:pStyle w:val="a3"/>
              <w:jc w:val="center"/>
              <w:rPr>
                <w:sz w:val="24"/>
                <w:szCs w:val="24"/>
              </w:rPr>
            </w:pPr>
            <w:r>
              <w:rPr>
                <w:sz w:val="24"/>
                <w:szCs w:val="24"/>
              </w:rPr>
              <w:t>с кредитом счетов:</w:t>
            </w:r>
          </w:p>
        </w:tc>
        <w:tc>
          <w:tcPr>
            <w:tcW w:w="486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По кредиту 33</w:t>
            </w:r>
          </w:p>
          <w:p w:rsidR="008008F2" w:rsidRDefault="008008F2">
            <w:pPr>
              <w:pStyle w:val="a3"/>
              <w:jc w:val="center"/>
              <w:rPr>
                <w:sz w:val="24"/>
                <w:szCs w:val="24"/>
              </w:rPr>
            </w:pPr>
            <w:r>
              <w:rPr>
                <w:sz w:val="24"/>
                <w:szCs w:val="24"/>
              </w:rPr>
              <w:t>с дебетом счетов:</w:t>
            </w:r>
          </w:p>
        </w:tc>
      </w:tr>
      <w:tr w:rsidR="008008F2">
        <w:tc>
          <w:tcPr>
            <w:tcW w:w="4140" w:type="dxa"/>
            <w:tcBorders>
              <w:top w:val="single" w:sz="4" w:space="0" w:color="auto"/>
              <w:left w:val="single" w:sz="4" w:space="0" w:color="auto"/>
              <w:bottom w:val="single" w:sz="4" w:space="0" w:color="auto"/>
              <w:right w:val="single" w:sz="4" w:space="0" w:color="auto"/>
            </w:tcBorders>
          </w:tcPr>
          <w:p w:rsidR="008008F2" w:rsidRDefault="008008F2">
            <w:pPr>
              <w:pStyle w:val="a3"/>
              <w:spacing w:line="204" w:lineRule="auto"/>
              <w:rPr>
                <w:sz w:val="24"/>
                <w:szCs w:val="24"/>
              </w:rPr>
            </w:pPr>
            <w:r>
              <w:rPr>
                <w:sz w:val="24"/>
                <w:szCs w:val="24"/>
              </w:rPr>
              <w:t>16 «Долгосрочная дебиторская задолженность»;</w:t>
            </w:r>
          </w:p>
          <w:p w:rsidR="008008F2" w:rsidRDefault="008008F2">
            <w:pPr>
              <w:pStyle w:val="a3"/>
              <w:spacing w:line="204" w:lineRule="auto"/>
              <w:rPr>
                <w:sz w:val="24"/>
                <w:szCs w:val="24"/>
              </w:rPr>
            </w:pPr>
            <w:r>
              <w:rPr>
                <w:sz w:val="24"/>
                <w:szCs w:val="24"/>
              </w:rPr>
              <w:t>30 «Касса»;</w:t>
            </w:r>
          </w:p>
          <w:p w:rsidR="008008F2" w:rsidRDefault="008008F2">
            <w:pPr>
              <w:pStyle w:val="a3"/>
              <w:spacing w:line="204" w:lineRule="auto"/>
              <w:rPr>
                <w:sz w:val="24"/>
                <w:szCs w:val="24"/>
              </w:rPr>
            </w:pPr>
            <w:r>
              <w:rPr>
                <w:sz w:val="24"/>
                <w:szCs w:val="24"/>
              </w:rPr>
              <w:t>31 «Счета в банках»;</w:t>
            </w:r>
          </w:p>
          <w:p w:rsidR="008008F2" w:rsidRDefault="008008F2">
            <w:pPr>
              <w:pStyle w:val="a3"/>
              <w:spacing w:line="204" w:lineRule="auto"/>
              <w:rPr>
                <w:sz w:val="24"/>
                <w:szCs w:val="24"/>
              </w:rPr>
            </w:pPr>
            <w:r>
              <w:rPr>
                <w:sz w:val="24"/>
                <w:szCs w:val="24"/>
              </w:rPr>
              <w:t>37 «Расчеты с разными дебиторами»;</w:t>
            </w:r>
          </w:p>
          <w:p w:rsidR="008008F2" w:rsidRDefault="008008F2">
            <w:pPr>
              <w:pStyle w:val="a3"/>
              <w:spacing w:line="204" w:lineRule="auto"/>
              <w:rPr>
                <w:sz w:val="24"/>
                <w:szCs w:val="24"/>
              </w:rPr>
            </w:pPr>
            <w:r>
              <w:rPr>
                <w:sz w:val="24"/>
                <w:szCs w:val="24"/>
              </w:rPr>
              <w:t>50 «Долгосрочные ссуды»;</w:t>
            </w:r>
          </w:p>
          <w:p w:rsidR="008008F2" w:rsidRDefault="008008F2">
            <w:pPr>
              <w:pStyle w:val="a3"/>
              <w:spacing w:line="204" w:lineRule="auto"/>
              <w:rPr>
                <w:sz w:val="24"/>
                <w:szCs w:val="24"/>
              </w:rPr>
            </w:pPr>
            <w:r>
              <w:rPr>
                <w:sz w:val="24"/>
                <w:szCs w:val="24"/>
              </w:rPr>
              <w:t>60 «Краткосрочные ссуды»;</w:t>
            </w:r>
          </w:p>
          <w:p w:rsidR="008008F2" w:rsidRDefault="008008F2">
            <w:pPr>
              <w:pStyle w:val="a3"/>
              <w:spacing w:line="204" w:lineRule="auto"/>
              <w:rPr>
                <w:sz w:val="24"/>
                <w:szCs w:val="24"/>
              </w:rPr>
            </w:pPr>
            <w:r>
              <w:rPr>
                <w:sz w:val="24"/>
                <w:szCs w:val="24"/>
              </w:rPr>
              <w:t>68 «Расчеты по другим операциям»</w:t>
            </w:r>
          </w:p>
        </w:tc>
        <w:tc>
          <w:tcPr>
            <w:tcW w:w="4860" w:type="dxa"/>
            <w:tcBorders>
              <w:top w:val="single" w:sz="4" w:space="0" w:color="auto"/>
              <w:left w:val="single" w:sz="4" w:space="0" w:color="auto"/>
              <w:bottom w:val="single" w:sz="4" w:space="0" w:color="auto"/>
              <w:right w:val="single" w:sz="4" w:space="0" w:color="auto"/>
            </w:tcBorders>
          </w:tcPr>
          <w:p w:rsidR="008008F2" w:rsidRDefault="008008F2">
            <w:pPr>
              <w:pStyle w:val="a3"/>
              <w:spacing w:line="204" w:lineRule="auto"/>
              <w:rPr>
                <w:sz w:val="24"/>
                <w:szCs w:val="24"/>
              </w:rPr>
            </w:pPr>
            <w:r>
              <w:rPr>
                <w:sz w:val="24"/>
                <w:szCs w:val="24"/>
              </w:rPr>
              <w:t>15 «Капитальные инвестиции»;</w:t>
            </w:r>
          </w:p>
          <w:p w:rsidR="008008F2" w:rsidRDefault="008008F2">
            <w:pPr>
              <w:pStyle w:val="a3"/>
              <w:spacing w:line="204" w:lineRule="auto"/>
              <w:rPr>
                <w:sz w:val="24"/>
                <w:szCs w:val="24"/>
              </w:rPr>
            </w:pPr>
            <w:r>
              <w:rPr>
                <w:sz w:val="24"/>
                <w:szCs w:val="24"/>
              </w:rPr>
              <w:t>18 «Прочие необоротные активы»;</w:t>
            </w:r>
          </w:p>
          <w:p w:rsidR="008008F2" w:rsidRDefault="008008F2">
            <w:pPr>
              <w:pStyle w:val="a3"/>
              <w:spacing w:line="204" w:lineRule="auto"/>
              <w:rPr>
                <w:sz w:val="24"/>
                <w:szCs w:val="24"/>
              </w:rPr>
            </w:pPr>
            <w:r>
              <w:rPr>
                <w:sz w:val="24"/>
                <w:szCs w:val="24"/>
              </w:rPr>
              <w:t>31 «Счета в банках»;</w:t>
            </w:r>
          </w:p>
          <w:p w:rsidR="008008F2" w:rsidRDefault="008008F2">
            <w:pPr>
              <w:pStyle w:val="a3"/>
              <w:spacing w:line="204" w:lineRule="auto"/>
              <w:rPr>
                <w:sz w:val="24"/>
                <w:szCs w:val="24"/>
              </w:rPr>
            </w:pPr>
            <w:r>
              <w:rPr>
                <w:sz w:val="24"/>
                <w:szCs w:val="24"/>
              </w:rPr>
              <w:t>37 «Расчеты с разными дебиторами»;</w:t>
            </w:r>
          </w:p>
          <w:p w:rsidR="008008F2" w:rsidRDefault="008008F2">
            <w:pPr>
              <w:pStyle w:val="a3"/>
              <w:spacing w:line="204" w:lineRule="auto"/>
              <w:rPr>
                <w:sz w:val="24"/>
                <w:szCs w:val="24"/>
              </w:rPr>
            </w:pPr>
            <w:r>
              <w:rPr>
                <w:sz w:val="24"/>
                <w:szCs w:val="24"/>
              </w:rPr>
              <w:t>60 «Краткосрочные ссуды»;</w:t>
            </w:r>
          </w:p>
          <w:p w:rsidR="008008F2" w:rsidRDefault="008008F2">
            <w:pPr>
              <w:pStyle w:val="a3"/>
              <w:spacing w:line="204" w:lineRule="auto"/>
              <w:rPr>
                <w:sz w:val="24"/>
                <w:szCs w:val="24"/>
              </w:rPr>
            </w:pPr>
            <w:r>
              <w:rPr>
                <w:sz w:val="24"/>
                <w:szCs w:val="24"/>
              </w:rPr>
              <w:t>66 «Расчеты по оплате труда»;</w:t>
            </w:r>
          </w:p>
          <w:p w:rsidR="008008F2" w:rsidRDefault="008008F2">
            <w:pPr>
              <w:pStyle w:val="a3"/>
              <w:spacing w:line="204" w:lineRule="auto"/>
              <w:rPr>
                <w:sz w:val="24"/>
                <w:szCs w:val="24"/>
              </w:rPr>
            </w:pPr>
            <w:r>
              <w:rPr>
                <w:sz w:val="24"/>
                <w:szCs w:val="24"/>
              </w:rPr>
              <w:t>84 «Прочие операционные расходы»;</w:t>
            </w:r>
          </w:p>
          <w:p w:rsidR="008008F2" w:rsidRDefault="008008F2">
            <w:pPr>
              <w:pStyle w:val="a3"/>
              <w:spacing w:line="204" w:lineRule="auto"/>
              <w:rPr>
                <w:sz w:val="24"/>
                <w:szCs w:val="24"/>
              </w:rPr>
            </w:pPr>
            <w:r>
              <w:rPr>
                <w:sz w:val="24"/>
                <w:szCs w:val="24"/>
              </w:rPr>
              <w:t>85 «Прочие затраты»;</w:t>
            </w:r>
          </w:p>
          <w:p w:rsidR="008008F2" w:rsidRDefault="008008F2">
            <w:pPr>
              <w:pStyle w:val="a3"/>
              <w:spacing w:line="204" w:lineRule="auto"/>
              <w:rPr>
                <w:sz w:val="24"/>
                <w:szCs w:val="24"/>
              </w:rPr>
            </w:pPr>
            <w:r>
              <w:rPr>
                <w:sz w:val="24"/>
                <w:szCs w:val="24"/>
              </w:rPr>
              <w:t>92 «Административные расходы»;</w:t>
            </w:r>
          </w:p>
          <w:p w:rsidR="008008F2" w:rsidRDefault="008008F2">
            <w:pPr>
              <w:pStyle w:val="a3"/>
              <w:spacing w:line="204" w:lineRule="auto"/>
              <w:rPr>
                <w:sz w:val="24"/>
                <w:szCs w:val="24"/>
              </w:rPr>
            </w:pPr>
            <w:r>
              <w:rPr>
                <w:sz w:val="24"/>
                <w:szCs w:val="24"/>
              </w:rPr>
              <w:t>93 «Расходы на сбыт»;</w:t>
            </w:r>
          </w:p>
          <w:p w:rsidR="008008F2" w:rsidRDefault="008008F2">
            <w:pPr>
              <w:pStyle w:val="a3"/>
              <w:spacing w:line="204" w:lineRule="auto"/>
              <w:rPr>
                <w:sz w:val="24"/>
                <w:szCs w:val="24"/>
              </w:rPr>
            </w:pPr>
            <w:r>
              <w:rPr>
                <w:sz w:val="24"/>
                <w:szCs w:val="24"/>
              </w:rPr>
              <w:t>94 «Прочие расходы операционной деятельности»;</w:t>
            </w:r>
          </w:p>
          <w:p w:rsidR="008008F2" w:rsidRDefault="008008F2">
            <w:pPr>
              <w:pStyle w:val="a3"/>
              <w:spacing w:line="204" w:lineRule="auto"/>
              <w:rPr>
                <w:sz w:val="24"/>
                <w:szCs w:val="24"/>
              </w:rPr>
            </w:pPr>
            <w:r>
              <w:rPr>
                <w:sz w:val="24"/>
                <w:szCs w:val="24"/>
              </w:rPr>
              <w:t>99 «Чрезвычайные расходы»</w:t>
            </w:r>
          </w:p>
        </w:tc>
      </w:tr>
    </w:tbl>
    <w:p w:rsidR="008008F2" w:rsidRDefault="008008F2">
      <w:pPr>
        <w:pStyle w:val="a3"/>
        <w:ind w:firstLine="720"/>
        <w:rPr>
          <w:b/>
          <w:bCs/>
        </w:rPr>
      </w:pPr>
    </w:p>
    <w:p w:rsidR="008008F2" w:rsidRDefault="008008F2">
      <w:pPr>
        <w:pStyle w:val="4"/>
        <w:ind w:firstLine="720"/>
      </w:pPr>
      <w:r>
        <w:lastRenderedPageBreak/>
        <w:t>7.3 Учет кассовых операций</w:t>
      </w:r>
    </w:p>
    <w:p w:rsidR="008008F2" w:rsidRDefault="008008F2">
      <w:pPr>
        <w:pStyle w:val="a3"/>
        <w:ind w:firstLine="720"/>
      </w:pPr>
    </w:p>
    <w:p w:rsidR="008008F2" w:rsidRDefault="008008F2">
      <w:pPr>
        <w:pStyle w:val="a3"/>
        <w:ind w:firstLine="720"/>
      </w:pPr>
      <w:r>
        <w:t xml:space="preserve">Все предприятия обязаны хранить денежные средства в банке, а для приема, хранения и расходования наличных денег на предприятии имеется </w:t>
      </w:r>
      <w:r>
        <w:rPr>
          <w:i/>
          <w:iCs/>
        </w:rPr>
        <w:t>касса.</w:t>
      </w:r>
    </w:p>
    <w:p w:rsidR="008008F2" w:rsidRDefault="008008F2">
      <w:pPr>
        <w:pStyle w:val="a3"/>
        <w:ind w:firstLine="720"/>
      </w:pPr>
      <w:r>
        <w:t>Максимальная сумма, которая может находиться в кассе, определяется лимитом. Лимит устанавливается банком по согласованию с предприятием. Сверх установленного лимита деньги могут храниться в кассе только в дни выплаты заработной платы, в течение 3-х дней, включая день получения денег в банке.</w:t>
      </w:r>
    </w:p>
    <w:p w:rsidR="008008F2" w:rsidRDefault="008008F2">
      <w:pPr>
        <w:pStyle w:val="a3"/>
        <w:ind w:firstLine="720"/>
      </w:pPr>
      <w:r>
        <w:t>Для получения наличных денег необходимо предоставить в банк денежный чек с указанием необходимой суммы и целей расхода (заработная плата, закупка сельхозпродуктов, пенсии, пособия, страховое возмещение, командировочные расходы и т.д.).</w:t>
      </w:r>
    </w:p>
    <w:p w:rsidR="008008F2" w:rsidRDefault="008008F2">
      <w:pPr>
        <w:pStyle w:val="a3"/>
        <w:ind w:firstLine="720"/>
      </w:pPr>
      <w:r>
        <w:t>Кассовые операции производит кассир, принимающий на себя полную материальную ответственность за полученные им ценности.</w:t>
      </w:r>
    </w:p>
    <w:p w:rsidR="008008F2" w:rsidRDefault="008008F2">
      <w:pPr>
        <w:pStyle w:val="a3"/>
        <w:ind w:firstLine="720"/>
      </w:pPr>
      <w:r>
        <w:t>Каждая кассовая операция должна оформляться соответствующим документом:</w:t>
      </w:r>
    </w:p>
    <w:p w:rsidR="008008F2" w:rsidRDefault="008008F2" w:rsidP="008008F2">
      <w:pPr>
        <w:pStyle w:val="a3"/>
        <w:numPr>
          <w:ilvl w:val="0"/>
          <w:numId w:val="14"/>
        </w:numPr>
        <w:tabs>
          <w:tab w:val="clear" w:pos="397"/>
          <w:tab w:val="num" w:pos="-2520"/>
          <w:tab w:val="num" w:pos="1080"/>
        </w:tabs>
        <w:ind w:left="0" w:firstLine="714"/>
      </w:pPr>
      <w:r>
        <w:t>приходным кассовым ордером;</w:t>
      </w:r>
    </w:p>
    <w:p w:rsidR="008008F2" w:rsidRDefault="008008F2" w:rsidP="008008F2">
      <w:pPr>
        <w:pStyle w:val="a3"/>
        <w:numPr>
          <w:ilvl w:val="0"/>
          <w:numId w:val="14"/>
        </w:numPr>
        <w:tabs>
          <w:tab w:val="clear" w:pos="397"/>
          <w:tab w:val="num" w:pos="-2520"/>
          <w:tab w:val="num" w:pos="1080"/>
        </w:tabs>
        <w:ind w:left="0" w:firstLine="714"/>
      </w:pPr>
      <w:r>
        <w:t>расходным кассовым ордером;</w:t>
      </w:r>
    </w:p>
    <w:p w:rsidR="008008F2" w:rsidRDefault="008008F2" w:rsidP="008008F2">
      <w:pPr>
        <w:pStyle w:val="a3"/>
        <w:numPr>
          <w:ilvl w:val="0"/>
          <w:numId w:val="14"/>
        </w:numPr>
        <w:tabs>
          <w:tab w:val="clear" w:pos="397"/>
          <w:tab w:val="num" w:pos="-2520"/>
          <w:tab w:val="num" w:pos="1080"/>
        </w:tabs>
        <w:ind w:left="0" w:firstLine="714"/>
      </w:pPr>
      <w:r>
        <w:t>платежной ведомостью.</w:t>
      </w:r>
    </w:p>
    <w:p w:rsidR="008008F2" w:rsidRDefault="008008F2">
      <w:pPr>
        <w:pStyle w:val="a3"/>
        <w:ind w:firstLine="720"/>
      </w:pPr>
      <w:r>
        <w:t xml:space="preserve">Приходные кассовые ордера подписываются главным бухгалтером, а расходные – руководителем предприятия и главным бухгалтером. Прием и выдача денег по приходным и расходным кассовым ордерам производятся кассиром лишь в день их выписки. </w:t>
      </w:r>
    </w:p>
    <w:p w:rsidR="008008F2" w:rsidRDefault="008008F2">
      <w:pPr>
        <w:pStyle w:val="a3"/>
        <w:ind w:firstLine="720"/>
      </w:pPr>
      <w:r>
        <w:t>На наличные деньги, полученные в банке, тоже выписывается приходный кассовый ордер, датированный днем получения денег.</w:t>
      </w:r>
    </w:p>
    <w:p w:rsidR="008008F2" w:rsidRDefault="008008F2">
      <w:pPr>
        <w:pStyle w:val="a3"/>
        <w:ind w:firstLine="720"/>
      </w:pPr>
      <w:r>
        <w:t>После осуществления операций по приходному или расходному кассовому ордеру они должны быть погашены специальными штампами («Получено» и «Оплачено») или вручную (красная полоса, надпись) во избежание их повторного использования. Все кассовые ордера регистрируются в Журнале регистрации приходных и расходных кассовых ордеров.</w:t>
      </w:r>
    </w:p>
    <w:p w:rsidR="008008F2" w:rsidRDefault="008008F2">
      <w:pPr>
        <w:pStyle w:val="a3"/>
        <w:ind w:firstLine="720"/>
      </w:pPr>
      <w:r>
        <w:t>Зарплата выплачивается по расходным ордерам либо по платежной ведомости. В последнем случае, по истечении трех дней, отведенных для выплаты заработной платы, на общую сумму выданной зарплаты выписывается расходный кассовый ордер.</w:t>
      </w:r>
    </w:p>
    <w:p w:rsidR="008008F2" w:rsidRDefault="008008F2">
      <w:pPr>
        <w:pStyle w:val="a3"/>
        <w:ind w:firstLine="720"/>
      </w:pPr>
      <w:r>
        <w:t xml:space="preserve">На основании приходно-расходных кассовых документов ведется кассовая книга. В нее заносятся в хронологическом порядке все операции по кассе, по каждому документу в отдельности. Книга должна быть пронумерована, прошита и скреплена печатью предприятия и подписями руководителя и главного бухгалтера. </w:t>
      </w:r>
    </w:p>
    <w:p w:rsidR="008008F2" w:rsidRDefault="008008F2">
      <w:pPr>
        <w:pStyle w:val="a3"/>
        <w:ind w:firstLine="720"/>
      </w:pPr>
      <w:r>
        <w:t>Записи в кассовой книге ведутся в двух экземплярах через копировальную бумагу. По каждой операции записываются номер ордера, дата совершения, фамилия получившего или внесшего деньги, сумма. В конце рабочего дня или раз в несколько дней (это зависит от количества опера</w:t>
      </w:r>
      <w:r>
        <w:lastRenderedPageBreak/>
        <w:t>ций и суммы оборота) кассир составляет кассовый отчет, т.е. подсчитывает обороты по приходу и расходу и выводит остаток денег в кассе на следующее число. Подчистки в кассовой книге запрещаются, а исправления в ней можно делать только с заверяющей подписью кассира и главного бухгалтера. Первый экземпляр отчета остается в кассовой книге, а второй передается главному бухгалтеру вместе с ордерами и прилагаемыми к ним первичными документами, после чего тот осуществляет корреспонденцию счетов. В конце месяца подводятся итоги по дебету (приход) и кредиту (расход) счета 30 «Касса», определяется конечный остаток (сальдо), который должен в точности соответствовать остатку, выведенному в кассовой книге. Основные проводки по счету 30 «Касса» приведены в таблице 7.6.</w:t>
      </w:r>
    </w:p>
    <w:p w:rsidR="008008F2" w:rsidRDefault="008008F2">
      <w:pPr>
        <w:pStyle w:val="a3"/>
        <w:ind w:firstLine="720"/>
      </w:pPr>
    </w:p>
    <w:p w:rsidR="008008F2" w:rsidRDefault="008008F2">
      <w:pPr>
        <w:pStyle w:val="a3"/>
        <w:jc w:val="left"/>
      </w:pPr>
      <w:r>
        <w:t xml:space="preserve">Таблица 7.6 – Основные проводки по счету 30 «Касса»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120"/>
        <w:gridCol w:w="900"/>
        <w:gridCol w:w="1260"/>
      </w:tblGrid>
      <w:tr w:rsidR="008008F2">
        <w:tc>
          <w:tcPr>
            <w:tcW w:w="7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w:t>
            </w:r>
          </w:p>
          <w:p w:rsidR="008008F2" w:rsidRDefault="008008F2">
            <w:pPr>
              <w:pStyle w:val="a3"/>
              <w:jc w:val="center"/>
              <w:rPr>
                <w:sz w:val="26"/>
              </w:rPr>
            </w:pPr>
            <w:r>
              <w:rPr>
                <w:sz w:val="26"/>
              </w:rPr>
              <w:t>п/п</w:t>
            </w:r>
          </w:p>
        </w:tc>
        <w:tc>
          <w:tcPr>
            <w:tcW w:w="61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rPr>
                <w:sz w:val="26"/>
              </w:rPr>
            </w:pPr>
            <w:r>
              <w:rPr>
                <w:sz w:val="26"/>
              </w:rPr>
              <w:t>Содержание хозяйственной операции</w:t>
            </w:r>
          </w:p>
        </w:tc>
        <w:tc>
          <w:tcPr>
            <w:tcW w:w="9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left"/>
              <w:rPr>
                <w:sz w:val="26"/>
              </w:rPr>
            </w:pPr>
            <w:r>
              <w:rPr>
                <w:sz w:val="26"/>
              </w:rPr>
              <w:t>Дебет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left"/>
              <w:rPr>
                <w:sz w:val="26"/>
              </w:rPr>
            </w:pPr>
            <w:r>
              <w:rPr>
                <w:sz w:val="26"/>
              </w:rPr>
              <w:t>Кредит</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Зачисление в кассу денежных средств с расчетного счета</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Получение иностранной валюты для выдачи аванса на расходы  на командировки за рубежом</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312</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Поступление выручки от реализации продукции, материальных ценностей, работ, услуг</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701,702,</w:t>
            </w:r>
          </w:p>
          <w:p w:rsidR="008008F2" w:rsidRDefault="008008F2">
            <w:pPr>
              <w:pStyle w:val="a3"/>
              <w:jc w:val="center"/>
              <w:rPr>
                <w:sz w:val="24"/>
                <w:szCs w:val="24"/>
              </w:rPr>
            </w:pPr>
            <w:r>
              <w:rPr>
                <w:sz w:val="24"/>
                <w:szCs w:val="24"/>
              </w:rPr>
              <w:t>703</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Возврат подотчетным лицом суммы аванса</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372</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5</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Внесение наличных денежных средств для оплаты  коммунальных услуг</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377</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6</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Возмещение материального ущерба от недостачи МЦ</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375</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7</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Выплата заработной платы</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661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8</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Выплата депонированной заработной платы</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662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662</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9</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Передача наличных денег для зачисления на счет</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10</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Выдача наличных денег подотчетному лицу</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377</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301</w:t>
            </w:r>
          </w:p>
        </w:tc>
      </w:tr>
      <w:tr w:rsidR="008008F2">
        <w:tc>
          <w:tcPr>
            <w:tcW w:w="7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11</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a3"/>
              <w:rPr>
                <w:sz w:val="24"/>
                <w:szCs w:val="24"/>
              </w:rPr>
            </w:pPr>
            <w:r>
              <w:rPr>
                <w:sz w:val="24"/>
                <w:szCs w:val="24"/>
              </w:rPr>
              <w:t>Выплата пенсий, пособий</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661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jc w:val="center"/>
              <w:rPr>
                <w:sz w:val="24"/>
                <w:szCs w:val="24"/>
              </w:rPr>
            </w:pPr>
            <w:r>
              <w:rPr>
                <w:sz w:val="24"/>
                <w:szCs w:val="24"/>
              </w:rPr>
              <w:t>301</w:t>
            </w:r>
          </w:p>
        </w:tc>
      </w:tr>
    </w:tbl>
    <w:p w:rsidR="008008F2" w:rsidRDefault="008008F2">
      <w:pPr>
        <w:pStyle w:val="a3"/>
        <w:ind w:firstLine="720"/>
        <w:rPr>
          <w:b/>
          <w:bCs/>
        </w:rPr>
      </w:pPr>
    </w:p>
    <w:p w:rsidR="008008F2" w:rsidRDefault="008008F2">
      <w:pPr>
        <w:pStyle w:val="a3"/>
        <w:ind w:firstLine="720"/>
        <w:rPr>
          <w:spacing w:val="-4"/>
        </w:rPr>
      </w:pPr>
      <w:r>
        <w:rPr>
          <w:spacing w:val="-4"/>
        </w:rPr>
        <w:t>Ежемесячно на предприятии производится внезапная инвентаризация кассы в присутствии кассира. Хранение в кассе денежных средств, не принадлежащих предприятию, запрещается. Результаты инвентаризации сверяются с учетными данными. Недостачи взыскиваются с кассира, а излишки приходуются по кассе и должны быть перечислены в бюджет (таблица 7.7).</w:t>
      </w:r>
    </w:p>
    <w:p w:rsidR="008008F2" w:rsidRDefault="008008F2">
      <w:pPr>
        <w:pStyle w:val="a3"/>
        <w:ind w:firstLine="720"/>
      </w:pPr>
    </w:p>
    <w:p w:rsidR="008008F2" w:rsidRDefault="008008F2">
      <w:pPr>
        <w:pStyle w:val="a3"/>
        <w:ind w:left="1800" w:hanging="1800"/>
      </w:pPr>
      <w:r>
        <w:t>Таблица 7.7 – Основные бухгалтерские проводки при выявлении недостач (излишков) денежных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760"/>
        <w:gridCol w:w="1350"/>
        <w:gridCol w:w="1350"/>
      </w:tblGrid>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rPr>
            </w:pPr>
            <w:r>
              <w:rPr>
                <w:sz w:val="24"/>
              </w:rPr>
              <w:t xml:space="preserve">№ </w:t>
            </w:r>
          </w:p>
          <w:p w:rsidR="008008F2" w:rsidRDefault="008008F2">
            <w:pPr>
              <w:pStyle w:val="a3"/>
              <w:jc w:val="center"/>
              <w:rPr>
                <w:sz w:val="24"/>
              </w:rPr>
            </w:pPr>
            <w:r>
              <w:rPr>
                <w:sz w:val="24"/>
              </w:rPr>
              <w:t>п/п</w:t>
            </w:r>
          </w:p>
        </w:tc>
        <w:tc>
          <w:tcPr>
            <w:tcW w:w="57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Содержание операции</w:t>
            </w:r>
          </w:p>
        </w:tc>
        <w:tc>
          <w:tcPr>
            <w:tcW w:w="135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ind w:hanging="108"/>
              <w:jc w:val="center"/>
            </w:pPr>
            <w:r>
              <w:t>Дебет</w:t>
            </w:r>
          </w:p>
        </w:tc>
        <w:tc>
          <w:tcPr>
            <w:tcW w:w="135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ind w:hanging="108"/>
              <w:jc w:val="center"/>
            </w:pPr>
            <w:r>
              <w:t>Кредит</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p w:rsidR="008008F2" w:rsidRDefault="008008F2">
            <w:pPr>
              <w:pStyle w:val="a3"/>
              <w:jc w:val="center"/>
              <w:rPr>
                <w:sz w:val="24"/>
                <w:szCs w:val="24"/>
              </w:rPr>
            </w:pPr>
            <w:r>
              <w:rPr>
                <w:sz w:val="24"/>
                <w:szCs w:val="24"/>
              </w:rPr>
              <w:t>2</w:t>
            </w:r>
          </w:p>
          <w:p w:rsidR="008008F2" w:rsidRDefault="008008F2">
            <w:pPr>
              <w:pStyle w:val="a3"/>
              <w:jc w:val="center"/>
              <w:rPr>
                <w:sz w:val="24"/>
                <w:szCs w:val="24"/>
              </w:rPr>
            </w:pPr>
            <w:r>
              <w:rPr>
                <w:sz w:val="24"/>
                <w:szCs w:val="24"/>
              </w:rPr>
              <w:t>3</w:t>
            </w:r>
          </w:p>
          <w:p w:rsidR="008008F2" w:rsidRDefault="008008F2">
            <w:pPr>
              <w:pStyle w:val="a3"/>
              <w:jc w:val="center"/>
              <w:rPr>
                <w:sz w:val="24"/>
                <w:szCs w:val="24"/>
              </w:rPr>
            </w:pPr>
            <w:r>
              <w:rPr>
                <w:sz w:val="24"/>
                <w:szCs w:val="24"/>
              </w:rPr>
              <w:t>4</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Оприходование выявленных излишков</w:t>
            </w:r>
          </w:p>
          <w:p w:rsidR="008008F2" w:rsidRDefault="008008F2">
            <w:pPr>
              <w:pStyle w:val="a3"/>
              <w:jc w:val="left"/>
              <w:rPr>
                <w:sz w:val="24"/>
                <w:szCs w:val="24"/>
              </w:rPr>
            </w:pPr>
            <w:r>
              <w:rPr>
                <w:sz w:val="24"/>
                <w:szCs w:val="24"/>
              </w:rPr>
              <w:t>Выявление недостачи</w:t>
            </w:r>
          </w:p>
          <w:p w:rsidR="008008F2" w:rsidRDefault="008008F2">
            <w:pPr>
              <w:pStyle w:val="a3"/>
              <w:jc w:val="left"/>
              <w:rPr>
                <w:sz w:val="24"/>
                <w:szCs w:val="24"/>
              </w:rPr>
            </w:pPr>
            <w:r>
              <w:rPr>
                <w:sz w:val="24"/>
                <w:szCs w:val="24"/>
              </w:rPr>
              <w:t>Списание недостачи на кассира</w:t>
            </w:r>
          </w:p>
          <w:p w:rsidR="008008F2" w:rsidRDefault="008008F2">
            <w:pPr>
              <w:pStyle w:val="a3"/>
              <w:jc w:val="left"/>
              <w:rPr>
                <w:sz w:val="24"/>
                <w:szCs w:val="24"/>
              </w:rPr>
            </w:pPr>
            <w:r>
              <w:rPr>
                <w:sz w:val="24"/>
                <w:szCs w:val="24"/>
              </w:rPr>
              <w:t>Возмещение недостачи кассиром</w:t>
            </w:r>
          </w:p>
        </w:tc>
        <w:tc>
          <w:tcPr>
            <w:tcW w:w="1350" w:type="dxa"/>
            <w:tcBorders>
              <w:top w:val="single" w:sz="4" w:space="0" w:color="auto"/>
              <w:left w:val="single" w:sz="4" w:space="0" w:color="auto"/>
              <w:bottom w:val="single" w:sz="4" w:space="0" w:color="auto"/>
              <w:right w:val="single" w:sz="4" w:space="0" w:color="auto"/>
            </w:tcBorders>
          </w:tcPr>
          <w:p w:rsidR="008008F2" w:rsidRDefault="008008F2">
            <w:pPr>
              <w:pStyle w:val="a3"/>
              <w:ind w:hanging="108"/>
              <w:jc w:val="center"/>
              <w:rPr>
                <w:sz w:val="24"/>
                <w:szCs w:val="24"/>
              </w:rPr>
            </w:pPr>
            <w:r>
              <w:rPr>
                <w:sz w:val="24"/>
                <w:szCs w:val="24"/>
              </w:rPr>
              <w:t>30</w:t>
            </w:r>
          </w:p>
          <w:p w:rsidR="008008F2" w:rsidRDefault="008008F2">
            <w:pPr>
              <w:pStyle w:val="a3"/>
              <w:ind w:hanging="108"/>
              <w:jc w:val="center"/>
              <w:rPr>
                <w:sz w:val="24"/>
                <w:szCs w:val="24"/>
              </w:rPr>
            </w:pPr>
            <w:r>
              <w:rPr>
                <w:sz w:val="24"/>
                <w:szCs w:val="24"/>
              </w:rPr>
              <w:t>947</w:t>
            </w:r>
          </w:p>
          <w:p w:rsidR="008008F2" w:rsidRDefault="008008F2">
            <w:pPr>
              <w:pStyle w:val="a3"/>
              <w:ind w:hanging="108"/>
              <w:jc w:val="center"/>
              <w:rPr>
                <w:sz w:val="24"/>
                <w:szCs w:val="24"/>
              </w:rPr>
            </w:pPr>
            <w:r>
              <w:rPr>
                <w:sz w:val="24"/>
                <w:szCs w:val="24"/>
              </w:rPr>
              <w:t>375</w:t>
            </w:r>
          </w:p>
          <w:p w:rsidR="008008F2" w:rsidRDefault="008008F2">
            <w:pPr>
              <w:pStyle w:val="a3"/>
              <w:ind w:hanging="108"/>
              <w:jc w:val="center"/>
              <w:rPr>
                <w:sz w:val="24"/>
                <w:szCs w:val="24"/>
              </w:rPr>
            </w:pPr>
            <w:r>
              <w:rPr>
                <w:sz w:val="24"/>
                <w:szCs w:val="24"/>
              </w:rPr>
              <w:t>30</w:t>
            </w:r>
          </w:p>
        </w:tc>
        <w:tc>
          <w:tcPr>
            <w:tcW w:w="1350" w:type="dxa"/>
            <w:tcBorders>
              <w:top w:val="single" w:sz="4" w:space="0" w:color="auto"/>
              <w:left w:val="single" w:sz="4" w:space="0" w:color="auto"/>
              <w:bottom w:val="single" w:sz="4" w:space="0" w:color="auto"/>
              <w:right w:val="single" w:sz="4" w:space="0" w:color="auto"/>
            </w:tcBorders>
          </w:tcPr>
          <w:p w:rsidR="008008F2" w:rsidRDefault="008008F2">
            <w:pPr>
              <w:pStyle w:val="a3"/>
              <w:ind w:hanging="108"/>
              <w:jc w:val="center"/>
              <w:rPr>
                <w:sz w:val="24"/>
                <w:szCs w:val="24"/>
              </w:rPr>
            </w:pPr>
            <w:r>
              <w:rPr>
                <w:sz w:val="24"/>
                <w:szCs w:val="24"/>
              </w:rPr>
              <w:t>719</w:t>
            </w:r>
          </w:p>
          <w:p w:rsidR="008008F2" w:rsidRDefault="008008F2">
            <w:pPr>
              <w:pStyle w:val="a3"/>
              <w:ind w:hanging="108"/>
              <w:jc w:val="center"/>
              <w:rPr>
                <w:sz w:val="24"/>
                <w:szCs w:val="24"/>
              </w:rPr>
            </w:pPr>
            <w:r>
              <w:rPr>
                <w:sz w:val="24"/>
                <w:szCs w:val="24"/>
              </w:rPr>
              <w:t>30</w:t>
            </w:r>
          </w:p>
          <w:p w:rsidR="008008F2" w:rsidRDefault="008008F2">
            <w:pPr>
              <w:pStyle w:val="a3"/>
              <w:ind w:hanging="108"/>
              <w:jc w:val="center"/>
              <w:rPr>
                <w:sz w:val="24"/>
                <w:szCs w:val="24"/>
              </w:rPr>
            </w:pPr>
            <w:r>
              <w:rPr>
                <w:sz w:val="24"/>
                <w:szCs w:val="24"/>
              </w:rPr>
              <w:t>716</w:t>
            </w:r>
          </w:p>
          <w:p w:rsidR="008008F2" w:rsidRDefault="008008F2">
            <w:pPr>
              <w:pStyle w:val="a3"/>
              <w:ind w:hanging="108"/>
              <w:jc w:val="center"/>
              <w:rPr>
                <w:sz w:val="24"/>
                <w:szCs w:val="24"/>
              </w:rPr>
            </w:pPr>
            <w:r>
              <w:rPr>
                <w:sz w:val="24"/>
                <w:szCs w:val="24"/>
              </w:rPr>
              <w:t>375</w:t>
            </w:r>
          </w:p>
        </w:tc>
      </w:tr>
    </w:tbl>
    <w:p w:rsidR="008008F2" w:rsidRDefault="008008F2">
      <w:pPr>
        <w:pStyle w:val="a3"/>
        <w:ind w:firstLine="851"/>
        <w:jc w:val="left"/>
      </w:pPr>
    </w:p>
    <w:p w:rsidR="008008F2" w:rsidRDefault="008008F2">
      <w:pPr>
        <w:pStyle w:val="a3"/>
        <w:ind w:firstLine="851"/>
        <w:jc w:val="left"/>
      </w:pPr>
    </w:p>
    <w:p w:rsidR="008008F2" w:rsidRDefault="008008F2">
      <w:pPr>
        <w:pStyle w:val="2"/>
        <w:rPr>
          <w:caps/>
        </w:rPr>
      </w:pPr>
      <w:bookmarkStart w:id="539" w:name="_Toc535485134"/>
      <w:bookmarkStart w:id="540" w:name="_Toc535485423"/>
      <w:bookmarkStart w:id="541" w:name="_Toc535630501"/>
      <w:bookmarkStart w:id="542" w:name="_Toc535631197"/>
      <w:bookmarkStart w:id="543" w:name="_Toc535632157"/>
      <w:bookmarkStart w:id="544" w:name="_Toc535632896"/>
      <w:bookmarkStart w:id="545" w:name="_Toc535633072"/>
      <w:bookmarkStart w:id="546" w:name="_Toc535652363"/>
      <w:bookmarkStart w:id="547" w:name="_Toc535652519"/>
      <w:bookmarkStart w:id="548" w:name="_Toc535652721"/>
      <w:bookmarkStart w:id="549" w:name="_Toc535654019"/>
      <w:r>
        <w:rPr>
          <w:caps/>
        </w:rPr>
        <w:lastRenderedPageBreak/>
        <w:t xml:space="preserve">8 </w:t>
      </w:r>
      <w:bookmarkEnd w:id="539"/>
      <w:bookmarkEnd w:id="540"/>
      <w:bookmarkEnd w:id="541"/>
      <w:bookmarkEnd w:id="542"/>
      <w:bookmarkEnd w:id="543"/>
      <w:r>
        <w:rPr>
          <w:caps/>
        </w:rPr>
        <w:t>Расчеты</w:t>
      </w:r>
      <w:bookmarkEnd w:id="544"/>
      <w:bookmarkEnd w:id="545"/>
      <w:bookmarkEnd w:id="546"/>
      <w:bookmarkEnd w:id="547"/>
      <w:bookmarkEnd w:id="548"/>
      <w:bookmarkEnd w:id="549"/>
    </w:p>
    <w:p w:rsidR="008008F2" w:rsidRDefault="008008F2">
      <w:pPr>
        <w:ind w:firstLine="720"/>
      </w:pPr>
    </w:p>
    <w:p w:rsidR="008008F2" w:rsidRDefault="008008F2">
      <w:pPr>
        <w:ind w:firstLine="720"/>
      </w:pPr>
      <w:r>
        <w:t>Для обобщения информации о расчетах предприятия с юридическими и физическими лицами предназначены счета:</w:t>
      </w:r>
    </w:p>
    <w:p w:rsidR="008008F2" w:rsidRDefault="008008F2">
      <w:pPr>
        <w:ind w:firstLine="720"/>
      </w:pPr>
      <w:r>
        <w:t>- 63 «Расчеты с поставщиками и подрядчиками»;</w:t>
      </w:r>
    </w:p>
    <w:p w:rsidR="008008F2" w:rsidRDefault="008008F2">
      <w:pPr>
        <w:ind w:firstLine="720"/>
      </w:pPr>
      <w:r>
        <w:t>- 36 «Расчеты с покупателями и заказчиками»;</w:t>
      </w:r>
    </w:p>
    <w:p w:rsidR="008008F2" w:rsidRDefault="008008F2">
      <w:pPr>
        <w:ind w:firstLine="720"/>
      </w:pPr>
      <w:r>
        <w:t>- 37 «Расчеты с разными дебиторами»;</w:t>
      </w:r>
    </w:p>
    <w:p w:rsidR="008008F2" w:rsidRDefault="008008F2">
      <w:pPr>
        <w:ind w:firstLine="720"/>
      </w:pPr>
      <w:r>
        <w:t>- 62 «Выданные краткосрочные векселя»;</w:t>
      </w:r>
    </w:p>
    <w:p w:rsidR="008008F2" w:rsidRDefault="008008F2">
      <w:pPr>
        <w:ind w:firstLine="720"/>
      </w:pPr>
      <w:r>
        <w:t>- 64 «Расчеты по налогам и платежам»;</w:t>
      </w:r>
    </w:p>
    <w:p w:rsidR="008008F2" w:rsidRDefault="008008F2">
      <w:pPr>
        <w:ind w:firstLine="720"/>
      </w:pPr>
      <w:r>
        <w:t>- 65 «Расчеты по страхованию»;</w:t>
      </w:r>
    </w:p>
    <w:p w:rsidR="008008F2" w:rsidRDefault="008008F2">
      <w:pPr>
        <w:ind w:firstLine="720"/>
      </w:pPr>
      <w:r>
        <w:t>- 66 «Расчеты по оплате труда»;</w:t>
      </w:r>
    </w:p>
    <w:p w:rsidR="008008F2" w:rsidRDefault="008008F2">
      <w:pPr>
        <w:ind w:firstLine="720"/>
      </w:pPr>
      <w:r>
        <w:t>- 67 «Расчеты с участниками»;</w:t>
      </w:r>
    </w:p>
    <w:p w:rsidR="008008F2" w:rsidRDefault="008008F2">
      <w:pPr>
        <w:ind w:firstLine="720"/>
      </w:pPr>
      <w:r>
        <w:t>- 68 «Расчеты по другим операциям».</w:t>
      </w:r>
    </w:p>
    <w:p w:rsidR="008008F2" w:rsidRDefault="008008F2">
      <w:pPr>
        <w:ind w:firstLine="720"/>
        <w:rPr>
          <w:b/>
          <w:bCs/>
        </w:rPr>
      </w:pPr>
    </w:p>
    <w:p w:rsidR="008008F2" w:rsidRDefault="008008F2">
      <w:pPr>
        <w:pStyle w:val="4"/>
        <w:ind w:firstLine="720"/>
      </w:pPr>
      <w:bookmarkStart w:id="550" w:name="_Toc535485135"/>
      <w:r>
        <w:t xml:space="preserve">8.1 Учет расчетов с поставщиками (подрядчиками)        </w:t>
      </w:r>
    </w:p>
    <w:p w:rsidR="008008F2" w:rsidRDefault="008008F2">
      <w:pPr>
        <w:pStyle w:val="4"/>
        <w:ind w:firstLine="720"/>
      </w:pPr>
      <w:r>
        <w:t xml:space="preserve">      и покупателями (заказчиками)</w:t>
      </w:r>
      <w:bookmarkEnd w:id="550"/>
    </w:p>
    <w:p w:rsidR="008008F2" w:rsidRDefault="008008F2">
      <w:pPr>
        <w:ind w:firstLine="720"/>
        <w:jc w:val="both"/>
        <w:rPr>
          <w:b/>
          <w:bCs/>
        </w:rPr>
      </w:pPr>
    </w:p>
    <w:p w:rsidR="008008F2" w:rsidRDefault="008008F2">
      <w:pPr>
        <w:pStyle w:val="5"/>
        <w:ind w:firstLine="720"/>
      </w:pPr>
      <w:bookmarkStart w:id="551" w:name="_Toc535485136"/>
      <w:r>
        <w:t>8.1.1 Расчеты с поставщиками и подрядчиками</w:t>
      </w:r>
      <w:bookmarkEnd w:id="551"/>
    </w:p>
    <w:p w:rsidR="008008F2" w:rsidRDefault="008008F2">
      <w:pPr>
        <w:ind w:firstLine="720"/>
      </w:pPr>
    </w:p>
    <w:p w:rsidR="008008F2" w:rsidRDefault="008008F2">
      <w:pPr>
        <w:ind w:firstLine="720"/>
      </w:pPr>
      <w:r>
        <w:rPr>
          <w:i/>
          <w:iCs/>
        </w:rPr>
        <w:t>На счете 63 «Расчеты с поставщиками и подрядчиками»</w:t>
      </w:r>
      <w:r>
        <w:t xml:space="preserve"> отражаются безналичные расчеты между предприятиями и организациями за продукцию, товарно-материальные ценности, работы и услуги.</w:t>
      </w:r>
    </w:p>
    <w:p w:rsidR="008008F2" w:rsidRDefault="008008F2">
      <w:pPr>
        <w:ind w:firstLine="720"/>
        <w:jc w:val="both"/>
      </w:pPr>
      <w:r>
        <w:rPr>
          <w:i/>
          <w:iCs/>
        </w:rPr>
        <w:t>По дебету</w:t>
      </w:r>
      <w:r>
        <w:t xml:space="preserve"> этого счета отражается сумма уплаченных счетов, </w:t>
      </w:r>
      <w:r>
        <w:rPr>
          <w:i/>
          <w:iCs/>
        </w:rPr>
        <w:t xml:space="preserve">по кредиту </w:t>
      </w:r>
      <w:r>
        <w:t>учитывается сумма акцептованных счетов за поступившие материальные ценности.</w:t>
      </w:r>
    </w:p>
    <w:p w:rsidR="008008F2" w:rsidRDefault="008008F2">
      <w:pPr>
        <w:ind w:firstLine="720"/>
        <w:jc w:val="both"/>
      </w:pPr>
      <w:r>
        <w:rPr>
          <w:i/>
          <w:iCs/>
        </w:rPr>
        <w:t>Аналитический учет</w:t>
      </w:r>
      <w:r>
        <w:t xml:space="preserve"> ведется по отдельным счетам поставщиков и подрядчиков, фактам поступления неотфактурованных поставок или оплаты материальных ценностей, которые не поступили, в разрезе поставщиков и подрядчиков. </w:t>
      </w:r>
    </w:p>
    <w:p w:rsidR="008008F2" w:rsidRDefault="008008F2">
      <w:pPr>
        <w:ind w:firstLine="720"/>
      </w:pPr>
    </w:p>
    <w:p w:rsidR="008008F2" w:rsidRDefault="008008F2">
      <w:pPr>
        <w:pStyle w:val="5"/>
        <w:ind w:firstLine="720"/>
      </w:pPr>
      <w:bookmarkStart w:id="552" w:name="_Toc535485137"/>
      <w:r>
        <w:t>8.1.2 Расчеты с покупателями и заказчиками</w:t>
      </w:r>
      <w:bookmarkEnd w:id="552"/>
    </w:p>
    <w:p w:rsidR="008008F2" w:rsidRDefault="008008F2">
      <w:pPr>
        <w:ind w:firstLine="720"/>
      </w:pPr>
    </w:p>
    <w:p w:rsidR="008008F2" w:rsidRDefault="008008F2">
      <w:pPr>
        <w:ind w:firstLine="720"/>
      </w:pPr>
      <w:r>
        <w:t xml:space="preserve">На </w:t>
      </w:r>
      <w:r>
        <w:rPr>
          <w:i/>
          <w:iCs/>
        </w:rPr>
        <w:t>счете 36 «Расчеты с покупателями и заказчиками»</w:t>
      </w:r>
      <w:r>
        <w:t xml:space="preserve"> отражаются расчеты по отгрузке продукции, выполнению работ, оказанию услуг только на тех предприятиях, на которых реализация продукции планируется по мере ее отгрузки, сдачи заказчику работ и предоставления услуг.  На этом счете учитывают также и задолженность покупателям за  полученную от них частичную оплату продукции.</w:t>
      </w:r>
    </w:p>
    <w:p w:rsidR="008008F2" w:rsidRDefault="008008F2">
      <w:pPr>
        <w:ind w:firstLine="720"/>
      </w:pPr>
      <w:r>
        <w:rPr>
          <w:i/>
          <w:iCs/>
        </w:rPr>
        <w:t>Счет 36 «Расчеты с покупателями и заказчиками»</w:t>
      </w:r>
      <w:r>
        <w:t xml:space="preserve"> имеет такие суб-счета: </w:t>
      </w:r>
    </w:p>
    <w:p w:rsidR="008008F2" w:rsidRDefault="008008F2">
      <w:pPr>
        <w:ind w:firstLine="720"/>
      </w:pPr>
      <w:r>
        <w:t xml:space="preserve"> - 361 «Расчеты с отечественными покупателями»;</w:t>
      </w:r>
    </w:p>
    <w:p w:rsidR="008008F2" w:rsidRDefault="008008F2">
      <w:pPr>
        <w:ind w:firstLine="720"/>
      </w:pPr>
      <w:r>
        <w:t xml:space="preserve"> - 362 «Расчеты с иностранными покупателями».</w:t>
      </w:r>
    </w:p>
    <w:p w:rsidR="008008F2" w:rsidRDefault="008008F2">
      <w:pPr>
        <w:ind w:firstLine="720"/>
      </w:pPr>
      <w:r>
        <w:rPr>
          <w:i/>
          <w:iCs/>
        </w:rPr>
        <w:t>По дебету счета 36</w:t>
      </w:r>
      <w:r>
        <w:t xml:space="preserve"> «Расчеты с покупателями и заказчиками» отражается продажная стоимость реализованной продукции, товаров, выполненных работ, предоставленных услуг, которая включает НДС, акцизы и </w:t>
      </w:r>
      <w:r>
        <w:lastRenderedPageBreak/>
        <w:t xml:space="preserve">другие налоги, сборы (обязательные платежи), подлежащие перечислению в бюджет и внебюджетные фонды и включающиеся в стоимость реализации; </w:t>
      </w:r>
      <w:r>
        <w:rPr>
          <w:i/>
          <w:iCs/>
        </w:rPr>
        <w:t>по кредиту</w:t>
      </w:r>
      <w:r>
        <w:t xml:space="preserve"> – сумма платежей, которые поступили на счета предприятия в банковские учреждения. </w:t>
      </w:r>
    </w:p>
    <w:p w:rsidR="008008F2" w:rsidRDefault="008008F2">
      <w:pPr>
        <w:ind w:firstLine="720"/>
      </w:pPr>
      <w:bookmarkStart w:id="553" w:name="_Toc535485138"/>
      <w:r>
        <w:rPr>
          <w:i/>
          <w:iCs/>
        </w:rPr>
        <w:t>Сальдо счета</w:t>
      </w:r>
      <w:r>
        <w:t xml:space="preserve"> отражает задолженность покупателей и заказчиков за отгруженную продукцию (работы, услуги).</w:t>
      </w:r>
      <w:bookmarkEnd w:id="553"/>
    </w:p>
    <w:p w:rsidR="008008F2" w:rsidRDefault="008008F2">
      <w:pPr>
        <w:ind w:firstLine="720"/>
      </w:pPr>
      <w:r>
        <w:t xml:space="preserve">На </w:t>
      </w:r>
      <w:r>
        <w:rPr>
          <w:i/>
          <w:iCs/>
        </w:rPr>
        <w:t>субсчете 362 «Расчеты с иностранными покупателями»</w:t>
      </w:r>
      <w:r>
        <w:t xml:space="preserve"> аналитический учет ведется в гривнах и в валюте, указанной в договоре.</w:t>
      </w:r>
    </w:p>
    <w:p w:rsidR="008008F2" w:rsidRDefault="008008F2">
      <w:pPr>
        <w:ind w:firstLine="720"/>
      </w:pPr>
      <w:r>
        <w:rPr>
          <w:i/>
          <w:iCs/>
        </w:rPr>
        <w:t>Аналитический учет</w:t>
      </w:r>
      <w:r>
        <w:t xml:space="preserve"> расчетов с покупателями и заказчиками ведется по каждому покупателю и заказчику, по каждому предъявленному к оплате счету.</w:t>
      </w:r>
    </w:p>
    <w:p w:rsidR="008008F2" w:rsidRDefault="008008F2">
      <w:pPr>
        <w:ind w:firstLine="720"/>
        <w:rPr>
          <w:i/>
          <w:iCs/>
        </w:rPr>
      </w:pPr>
      <w:r>
        <w:t xml:space="preserve">Готовая продукция, товары, материалы, работы и услуги, отгруженные субъектам внешнеэкономической деятельности в порядке бартерного контракта на сумму, рассчитанную путем пересчета стоимости бартерного контракта в иностранной валюте в гривны по курсу НБУ на дату выписки сопроводительных документов, </w:t>
      </w:r>
      <w:r>
        <w:rPr>
          <w:i/>
          <w:iCs/>
        </w:rPr>
        <w:t>отражаются записью:</w:t>
      </w:r>
    </w:p>
    <w:p w:rsidR="008008F2" w:rsidRDefault="008008F2">
      <w:pPr>
        <w:ind w:firstLine="720"/>
      </w:pPr>
      <w:r>
        <w:rPr>
          <w:i/>
          <w:iCs/>
        </w:rPr>
        <w:t>- дебет счета 36</w:t>
      </w:r>
      <w:r>
        <w:t xml:space="preserve"> «Расчеты с покупателями и заказчиками»;</w:t>
      </w:r>
    </w:p>
    <w:p w:rsidR="008008F2" w:rsidRDefault="008008F2">
      <w:pPr>
        <w:ind w:firstLine="720"/>
      </w:pPr>
      <w:r>
        <w:rPr>
          <w:i/>
          <w:iCs/>
        </w:rPr>
        <w:t>- кредит счета 70</w:t>
      </w:r>
      <w:r>
        <w:t xml:space="preserve"> «Доходы от реализации».</w:t>
      </w:r>
    </w:p>
    <w:p w:rsidR="008008F2" w:rsidRDefault="008008F2">
      <w:pPr>
        <w:ind w:firstLine="720"/>
      </w:pPr>
      <w:r>
        <w:t>При поступлении материальных ценностей на предприятие по бартерным контрактам запись в бухгалтерском учете будет такой:</w:t>
      </w:r>
    </w:p>
    <w:p w:rsidR="008008F2" w:rsidRDefault="008008F2">
      <w:pPr>
        <w:ind w:firstLine="720"/>
        <w:rPr>
          <w:i/>
          <w:iCs/>
        </w:rPr>
      </w:pPr>
      <w:r>
        <w:rPr>
          <w:i/>
          <w:iCs/>
        </w:rPr>
        <w:t>- дебет субсчета 201 «Сырье и материалы»</w:t>
      </w:r>
      <w:r>
        <w:t>;</w:t>
      </w:r>
    </w:p>
    <w:p w:rsidR="008008F2" w:rsidRDefault="008008F2">
      <w:pPr>
        <w:ind w:firstLine="720"/>
        <w:rPr>
          <w:i/>
          <w:iCs/>
        </w:rPr>
      </w:pPr>
      <w:r>
        <w:rPr>
          <w:i/>
          <w:iCs/>
        </w:rPr>
        <w:t>- дебет субсчета 203 «Топливо»</w:t>
      </w:r>
      <w:r>
        <w:t>;</w:t>
      </w:r>
    </w:p>
    <w:p w:rsidR="008008F2" w:rsidRDefault="008008F2">
      <w:pPr>
        <w:ind w:firstLine="720"/>
        <w:rPr>
          <w:i/>
          <w:iCs/>
        </w:rPr>
      </w:pPr>
      <w:r>
        <w:rPr>
          <w:i/>
          <w:iCs/>
        </w:rPr>
        <w:t>- дебет субсчета 207 «Запасные части»</w:t>
      </w:r>
      <w:r>
        <w:t>;</w:t>
      </w:r>
    </w:p>
    <w:p w:rsidR="008008F2" w:rsidRDefault="008008F2">
      <w:pPr>
        <w:ind w:firstLine="720"/>
        <w:rPr>
          <w:i/>
          <w:iCs/>
        </w:rPr>
      </w:pPr>
      <w:r>
        <w:rPr>
          <w:i/>
          <w:iCs/>
        </w:rPr>
        <w:t>- дебет субсчета 22 «Малоценные и быстроизнашивающиеся предметы»;</w:t>
      </w:r>
    </w:p>
    <w:p w:rsidR="008008F2" w:rsidRDefault="008008F2">
      <w:pPr>
        <w:ind w:firstLine="720"/>
      </w:pPr>
      <w:bookmarkStart w:id="554" w:name="_Toc535485139"/>
      <w:r>
        <w:rPr>
          <w:i/>
          <w:iCs/>
        </w:rPr>
        <w:t>- кредит счета 63</w:t>
      </w:r>
      <w:r>
        <w:t xml:space="preserve"> </w:t>
      </w:r>
      <w:r>
        <w:rPr>
          <w:i/>
          <w:iCs/>
        </w:rPr>
        <w:t>«Расчеты с поставщиками и подрядчиками»</w:t>
      </w:r>
      <w:r>
        <w:t xml:space="preserve"> – на сумму, которая составляет стоимость отгруженной продукции в составе выручки от реализации по экспорту и бартеру.</w:t>
      </w:r>
      <w:bookmarkEnd w:id="554"/>
    </w:p>
    <w:p w:rsidR="008008F2" w:rsidRDefault="008008F2">
      <w:pPr>
        <w:ind w:firstLine="720"/>
      </w:pPr>
      <w:r>
        <w:t>Одновременно отражается сумма задолженности по экспортной части бартерного контракта:</w:t>
      </w:r>
    </w:p>
    <w:p w:rsidR="008008F2" w:rsidRDefault="008008F2">
      <w:pPr>
        <w:ind w:firstLine="720"/>
      </w:pPr>
      <w:r>
        <w:rPr>
          <w:i/>
          <w:iCs/>
        </w:rPr>
        <w:t>- дебет счета 63</w:t>
      </w:r>
      <w:r>
        <w:t xml:space="preserve"> </w:t>
      </w:r>
      <w:r>
        <w:rPr>
          <w:i/>
          <w:iCs/>
        </w:rPr>
        <w:t>«Расчеты с поставщиками и подрядчиками»</w:t>
      </w:r>
      <w:r>
        <w:t>;</w:t>
      </w:r>
    </w:p>
    <w:p w:rsidR="008008F2" w:rsidRDefault="008008F2">
      <w:pPr>
        <w:ind w:firstLine="720"/>
      </w:pPr>
      <w:r>
        <w:rPr>
          <w:i/>
          <w:iCs/>
        </w:rPr>
        <w:t>- кредит счета 36 «Расчеты с покупателями и заказчиками»</w:t>
      </w:r>
      <w:r>
        <w:t>.</w:t>
      </w:r>
    </w:p>
    <w:p w:rsidR="008008F2" w:rsidRDefault="008008F2">
      <w:pPr>
        <w:pStyle w:val="a3"/>
        <w:ind w:firstLine="720"/>
      </w:pPr>
      <w:r>
        <w:rPr>
          <w:i/>
          <w:iCs/>
        </w:rPr>
        <w:t>Разницу между стоимостью отгруженной продукции и стоимостью полученных товаров</w:t>
      </w:r>
      <w:r>
        <w:t xml:space="preserve"> и других материальных ценностей при пересчете в гривны относят на счет 71 «Доходы специального фонда».</w:t>
      </w:r>
    </w:p>
    <w:p w:rsidR="008008F2" w:rsidRDefault="008008F2">
      <w:pPr>
        <w:pStyle w:val="a3"/>
        <w:ind w:firstLine="720"/>
      </w:pPr>
      <w:r>
        <w:t>Синтетический учет счета 63 ведется в журнале-ордере № 6; счетов 36 и 37 – в журнале-ордере № 8, при сокращенной форме – все три счета ведутся в журнале-ордере № 3.</w:t>
      </w:r>
    </w:p>
    <w:p w:rsidR="008008F2" w:rsidRDefault="008008F2">
      <w:pPr>
        <w:pStyle w:val="a3"/>
        <w:ind w:firstLine="720"/>
      </w:pPr>
      <w:r>
        <w:rPr>
          <w:i/>
          <w:iCs/>
        </w:rPr>
        <w:t>Учет расчетов с разными дебиторами и кредиторами осуществляется на счете 37 «Расчеты с разными дебиторами</w:t>
      </w:r>
      <w:r>
        <w:t>». Учет расчетов ведется по текущей дебиторской задолженности с различными дебиторами, по авансам выданным, начисленным доходам, по претензиям, по возмещению ущерба, по займам членам кредитных союзов и другим операциям.</w:t>
      </w:r>
    </w:p>
    <w:p w:rsidR="008008F2" w:rsidRDefault="008008F2">
      <w:pPr>
        <w:pStyle w:val="a3"/>
        <w:ind w:firstLine="720"/>
      </w:pPr>
    </w:p>
    <w:p w:rsidR="008008F2" w:rsidRDefault="008008F2">
      <w:pPr>
        <w:pStyle w:val="4"/>
        <w:ind w:firstLine="720"/>
      </w:pPr>
      <w:r>
        <w:br w:type="page"/>
      </w:r>
      <w:bookmarkStart w:id="555" w:name="_Toc535485140"/>
      <w:bookmarkStart w:id="556" w:name="_Toc535485424"/>
      <w:bookmarkStart w:id="557" w:name="_Toc535630502"/>
      <w:bookmarkStart w:id="558" w:name="_Toc535631198"/>
      <w:bookmarkStart w:id="559" w:name="_Toc535632158"/>
      <w:bookmarkStart w:id="560" w:name="_Toc535632897"/>
      <w:bookmarkStart w:id="561" w:name="_Toc535633073"/>
      <w:bookmarkStart w:id="562" w:name="_Toc535652364"/>
      <w:bookmarkStart w:id="563" w:name="_Toc535652520"/>
      <w:bookmarkStart w:id="564" w:name="_Toc535652722"/>
      <w:bookmarkStart w:id="565" w:name="_Toc535654020"/>
      <w:r>
        <w:lastRenderedPageBreak/>
        <w:t>8.1.3 Расчеты с разными дебиторами</w:t>
      </w:r>
      <w:bookmarkEnd w:id="555"/>
      <w:bookmarkEnd w:id="556"/>
      <w:bookmarkEnd w:id="557"/>
      <w:bookmarkEnd w:id="558"/>
      <w:bookmarkEnd w:id="559"/>
      <w:bookmarkEnd w:id="560"/>
      <w:bookmarkEnd w:id="561"/>
      <w:bookmarkEnd w:id="562"/>
      <w:bookmarkEnd w:id="563"/>
      <w:bookmarkEnd w:id="564"/>
      <w:bookmarkEnd w:id="565"/>
    </w:p>
    <w:p w:rsidR="008008F2" w:rsidRDefault="008008F2">
      <w:pPr>
        <w:pStyle w:val="a3"/>
        <w:ind w:firstLine="720"/>
      </w:pPr>
    </w:p>
    <w:p w:rsidR="008008F2" w:rsidRDefault="008008F2">
      <w:pPr>
        <w:ind w:firstLine="720"/>
        <w:jc w:val="both"/>
      </w:pPr>
      <w:r>
        <w:rPr>
          <w:i/>
          <w:iCs/>
        </w:rPr>
        <w:t>Счет 37 «Расчеты с разными дебиторами</w:t>
      </w:r>
      <w:r>
        <w:rPr>
          <w:b/>
          <w:bCs/>
          <w:i/>
          <w:iCs/>
        </w:rPr>
        <w:t xml:space="preserve">» </w:t>
      </w:r>
      <w:r>
        <w:t>имеет такие субсчета:</w:t>
      </w:r>
    </w:p>
    <w:p w:rsidR="008008F2" w:rsidRDefault="008008F2">
      <w:pPr>
        <w:ind w:firstLine="720"/>
        <w:jc w:val="both"/>
      </w:pPr>
      <w:r>
        <w:t>- 371</w:t>
      </w:r>
      <w:r>
        <w:rPr>
          <w:b/>
          <w:bCs/>
        </w:rPr>
        <w:t xml:space="preserve"> </w:t>
      </w:r>
      <w:r>
        <w:t>«Расчеты по выданным авансам»;</w:t>
      </w:r>
    </w:p>
    <w:p w:rsidR="008008F2" w:rsidRDefault="008008F2">
      <w:pPr>
        <w:ind w:firstLine="720"/>
        <w:jc w:val="both"/>
      </w:pPr>
      <w:r>
        <w:t>- 372 «Расчеты с подотчетными лицами»;</w:t>
      </w:r>
    </w:p>
    <w:p w:rsidR="008008F2" w:rsidRDefault="008008F2">
      <w:pPr>
        <w:ind w:firstLine="720"/>
        <w:jc w:val="both"/>
      </w:pPr>
      <w:r>
        <w:t>- 373 «Расчеты по начисленным доходам» (начисленным дивидендам, роялти и другим, которые подлежат получению);</w:t>
      </w:r>
    </w:p>
    <w:p w:rsidR="008008F2" w:rsidRDefault="008008F2">
      <w:pPr>
        <w:ind w:firstLine="720"/>
        <w:jc w:val="both"/>
      </w:pPr>
      <w:r>
        <w:t>- 374 «Расчеты по претензиям»;</w:t>
      </w:r>
    </w:p>
    <w:p w:rsidR="008008F2" w:rsidRDefault="008008F2">
      <w:pPr>
        <w:ind w:firstLine="720"/>
        <w:jc w:val="both"/>
      </w:pPr>
      <w:r>
        <w:t>- 375</w:t>
      </w:r>
      <w:r>
        <w:rPr>
          <w:b/>
          <w:bCs/>
        </w:rPr>
        <w:t xml:space="preserve"> </w:t>
      </w:r>
      <w:r>
        <w:t>«Расчеты по возмещению нанесенного ущерба»;</w:t>
      </w:r>
    </w:p>
    <w:p w:rsidR="008008F2" w:rsidRDefault="008008F2">
      <w:pPr>
        <w:pStyle w:val="a3"/>
        <w:ind w:firstLine="720"/>
      </w:pPr>
      <w:r>
        <w:t>- 376 «Расчеты по займам членам кредитных союзов»;</w:t>
      </w:r>
    </w:p>
    <w:p w:rsidR="008008F2" w:rsidRDefault="008008F2">
      <w:pPr>
        <w:ind w:firstLine="720"/>
        <w:jc w:val="both"/>
      </w:pPr>
      <w:r>
        <w:t>- 377 «Расчеты с другими кредиторами».</w:t>
      </w:r>
    </w:p>
    <w:p w:rsidR="008008F2" w:rsidRDefault="008008F2">
      <w:pPr>
        <w:ind w:firstLine="720"/>
        <w:jc w:val="both"/>
      </w:pPr>
      <w:r>
        <w:rPr>
          <w:i/>
          <w:iCs/>
        </w:rPr>
        <w:t xml:space="preserve">Аналитический учет </w:t>
      </w:r>
      <w:r>
        <w:t>ведется по каждому дебитору, по видам задолженности, срокам ее наступления и погашения.</w:t>
      </w:r>
    </w:p>
    <w:p w:rsidR="008008F2" w:rsidRDefault="008008F2">
      <w:pPr>
        <w:ind w:firstLine="720"/>
        <w:jc w:val="both"/>
        <w:rPr>
          <w:i/>
          <w:iCs/>
        </w:rPr>
      </w:pPr>
      <w:r>
        <w:rPr>
          <w:i/>
          <w:iCs/>
        </w:rPr>
        <w:t>Учет расчетов по выданным авансам (субсчет 371)</w:t>
      </w:r>
    </w:p>
    <w:p w:rsidR="008008F2" w:rsidRDefault="008008F2">
      <w:pPr>
        <w:ind w:firstLine="720"/>
        <w:jc w:val="both"/>
      </w:pPr>
      <w:r>
        <w:t>Субсчет 371</w:t>
      </w:r>
      <w:r>
        <w:rPr>
          <w:b/>
          <w:bCs/>
        </w:rPr>
        <w:t xml:space="preserve"> </w:t>
      </w:r>
      <w:r>
        <w:t xml:space="preserve">«Расчеты по выданным авансам» используется в случаях, когда при поступлении материальных ценностей отсутствуют платежные документы на оплату. По </w:t>
      </w:r>
      <w:r>
        <w:rPr>
          <w:i/>
          <w:iCs/>
        </w:rPr>
        <w:t>дебету</w:t>
      </w:r>
      <w:r>
        <w:rPr>
          <w:b/>
          <w:bCs/>
        </w:rPr>
        <w:t xml:space="preserve"> </w:t>
      </w:r>
      <w:r>
        <w:t>этого счета отражаются суммы выданных авансов на поставку материальных ценностей, выполнение работ. Корреспонденция счетов по учету расчетов</w:t>
      </w:r>
      <w:r>
        <w:rPr>
          <w:b/>
          <w:bCs/>
        </w:rPr>
        <w:t xml:space="preserve"> </w:t>
      </w:r>
      <w:r>
        <w:t>с поставщиками и подрядчиками, покупателями и заказчиками приведена в таблице 8.1.</w:t>
      </w:r>
    </w:p>
    <w:p w:rsidR="008008F2" w:rsidRDefault="008008F2">
      <w:pPr>
        <w:jc w:val="both"/>
        <w:rPr>
          <w:b/>
          <w:bCs/>
        </w:rPr>
      </w:pPr>
      <w:bookmarkStart w:id="566" w:name="_Toc535485141"/>
      <w:bookmarkStart w:id="567" w:name="_Toc535485425"/>
      <w:bookmarkStart w:id="568" w:name="_Toc535630503"/>
    </w:p>
    <w:p w:rsidR="008008F2" w:rsidRDefault="008008F2">
      <w:pPr>
        <w:ind w:left="1800" w:hanging="1800"/>
        <w:jc w:val="both"/>
      </w:pPr>
      <w:r>
        <w:t>Таблица 8.1 – Корреспонденция счетов по учету расчетов с поставщиками и подрядчиками</w:t>
      </w:r>
      <w:bookmarkEnd w:id="566"/>
      <w:bookmarkEnd w:id="567"/>
      <w:bookmarkEnd w:id="5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760"/>
        <w:gridCol w:w="1260"/>
        <w:gridCol w:w="144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w:t>
            </w:r>
          </w:p>
          <w:p w:rsidR="008008F2" w:rsidRDefault="008008F2">
            <w:pPr>
              <w:jc w:val="center"/>
              <w:rPr>
                <w:sz w:val="24"/>
              </w:rPr>
            </w:pPr>
            <w:r>
              <w:rPr>
                <w:sz w:val="24"/>
              </w:rPr>
              <w:t>п/п</w:t>
            </w:r>
          </w:p>
        </w:tc>
        <w:tc>
          <w:tcPr>
            <w:tcW w:w="576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Содержание хозяйственной операции</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Дебет</w:t>
            </w:r>
          </w:p>
        </w:tc>
        <w:tc>
          <w:tcPr>
            <w:tcW w:w="14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Кредит</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ind w:hanging="28"/>
              <w:rPr>
                <w:sz w:val="24"/>
                <w:szCs w:val="24"/>
              </w:rPr>
            </w:pPr>
            <w:r>
              <w:rPr>
                <w:sz w:val="24"/>
                <w:szCs w:val="24"/>
              </w:rPr>
              <w:t>Стоимость товарно-материальных ценностей, которые фактически поступили на предприятие, без НДС</w:t>
            </w:r>
          </w:p>
          <w:p w:rsidR="008008F2" w:rsidRDefault="008008F2">
            <w:pPr>
              <w:ind w:hanging="28"/>
              <w:rPr>
                <w:sz w:val="24"/>
                <w:szCs w:val="24"/>
              </w:rPr>
            </w:pPr>
            <w:r>
              <w:rPr>
                <w:sz w:val="24"/>
                <w:szCs w:val="24"/>
              </w:rPr>
              <w:t>На сумму НДС</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201,203,</w:t>
            </w:r>
          </w:p>
          <w:p w:rsidR="008008F2" w:rsidRDefault="008008F2">
            <w:pPr>
              <w:ind w:firstLine="12"/>
              <w:jc w:val="center"/>
              <w:rPr>
                <w:sz w:val="24"/>
                <w:szCs w:val="24"/>
              </w:rPr>
            </w:pPr>
            <w:r>
              <w:rPr>
                <w:sz w:val="24"/>
                <w:szCs w:val="24"/>
              </w:rPr>
              <w:t>207, 28</w:t>
            </w:r>
          </w:p>
          <w:p w:rsidR="008008F2" w:rsidRDefault="008008F2">
            <w:pPr>
              <w:ind w:firstLine="12"/>
              <w:jc w:val="center"/>
              <w:rPr>
                <w:sz w:val="24"/>
                <w:szCs w:val="24"/>
              </w:rPr>
            </w:pPr>
            <w:r>
              <w:rPr>
                <w:sz w:val="24"/>
                <w:szCs w:val="24"/>
              </w:rPr>
              <w:t>644</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631</w:t>
            </w:r>
          </w:p>
          <w:p w:rsidR="008008F2" w:rsidRDefault="008008F2">
            <w:pPr>
              <w:jc w:val="center"/>
              <w:rPr>
                <w:sz w:val="24"/>
                <w:szCs w:val="24"/>
              </w:rPr>
            </w:pPr>
          </w:p>
          <w:p w:rsidR="008008F2" w:rsidRDefault="008008F2">
            <w:pPr>
              <w:jc w:val="center"/>
              <w:rPr>
                <w:sz w:val="24"/>
                <w:szCs w:val="24"/>
              </w:rPr>
            </w:pPr>
            <w:r>
              <w:rPr>
                <w:sz w:val="24"/>
                <w:szCs w:val="24"/>
              </w:rPr>
              <w:t>631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ind w:hanging="28"/>
              <w:rPr>
                <w:sz w:val="24"/>
                <w:szCs w:val="24"/>
              </w:rPr>
            </w:pPr>
            <w:r>
              <w:rPr>
                <w:sz w:val="24"/>
                <w:szCs w:val="24"/>
              </w:rPr>
              <w:t>Сумма зачета по выданному авансу</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631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3</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ind w:hanging="28"/>
              <w:rPr>
                <w:sz w:val="24"/>
                <w:szCs w:val="24"/>
              </w:rPr>
            </w:pPr>
            <w:r>
              <w:rPr>
                <w:sz w:val="24"/>
                <w:szCs w:val="24"/>
              </w:rPr>
              <w:t>Оплата счета поставщика</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631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4</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ind w:hanging="28"/>
              <w:rPr>
                <w:sz w:val="24"/>
                <w:szCs w:val="24"/>
              </w:rPr>
            </w:pPr>
            <w:r>
              <w:rPr>
                <w:sz w:val="24"/>
                <w:szCs w:val="24"/>
              </w:rPr>
              <w:t>Сумма выданных авансов на поставку материальных ценностей</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5</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ind w:hanging="28"/>
              <w:rPr>
                <w:sz w:val="24"/>
                <w:szCs w:val="24"/>
              </w:rPr>
            </w:pPr>
            <w:r>
              <w:rPr>
                <w:sz w:val="24"/>
                <w:szCs w:val="24"/>
              </w:rPr>
              <w:t>Сумма выданных авансов на оплату частичной готовности работ по капитальным вложениям</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313</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6</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ind w:hanging="28"/>
              <w:rPr>
                <w:sz w:val="24"/>
                <w:szCs w:val="24"/>
              </w:rPr>
            </w:pPr>
            <w:r>
              <w:rPr>
                <w:sz w:val="24"/>
                <w:szCs w:val="24"/>
              </w:rPr>
              <w:t>Суммы аванса, полученные подрядчиком</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361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7</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ind w:hanging="28"/>
              <w:rPr>
                <w:sz w:val="24"/>
                <w:szCs w:val="24"/>
              </w:rPr>
            </w:pPr>
            <w:r>
              <w:rPr>
                <w:sz w:val="24"/>
                <w:szCs w:val="24"/>
              </w:rPr>
              <w:t>Сумма полученных авансов, зачисленных на счет в банке подрядчика, в соответствии с договором</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311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8</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 xml:space="preserve">Суммы, на которые предъявлены заказчиками расчетные документы </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361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70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9</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Перечисление покупателями и заказчиками неиспользованных сумм</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361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10</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ind w:hanging="28"/>
              <w:rPr>
                <w:sz w:val="24"/>
                <w:szCs w:val="24"/>
              </w:rPr>
            </w:pPr>
            <w:r>
              <w:rPr>
                <w:sz w:val="24"/>
                <w:szCs w:val="24"/>
              </w:rPr>
              <w:t>Оплата расчетных документов заказчиками</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361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11</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Зачисление полученных авансов</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28"/>
              <w:jc w:val="center"/>
              <w:rPr>
                <w:sz w:val="24"/>
                <w:szCs w:val="24"/>
              </w:rPr>
            </w:pPr>
            <w:r>
              <w:rPr>
                <w:sz w:val="24"/>
                <w:szCs w:val="24"/>
              </w:rPr>
              <w:t>361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12</w:t>
            </w:r>
          </w:p>
        </w:tc>
        <w:tc>
          <w:tcPr>
            <w:tcW w:w="576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 xml:space="preserve">Получены векселя за отгруженную продукцию </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341</w:t>
            </w:r>
          </w:p>
        </w:tc>
        <w:tc>
          <w:tcPr>
            <w:tcW w:w="144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28"/>
              <w:jc w:val="center"/>
              <w:rPr>
                <w:sz w:val="24"/>
                <w:szCs w:val="24"/>
              </w:rPr>
            </w:pPr>
            <w:r>
              <w:rPr>
                <w:sz w:val="24"/>
                <w:szCs w:val="24"/>
              </w:rPr>
              <w:t>361</w:t>
            </w:r>
          </w:p>
        </w:tc>
      </w:tr>
    </w:tbl>
    <w:p w:rsidR="008008F2" w:rsidRDefault="008008F2">
      <w:pPr>
        <w:ind w:firstLine="851"/>
        <w:rPr>
          <w:sz w:val="22"/>
          <w:szCs w:val="22"/>
        </w:rPr>
      </w:pPr>
    </w:p>
    <w:p w:rsidR="008008F2" w:rsidRDefault="008008F2">
      <w:pPr>
        <w:pStyle w:val="a3"/>
        <w:ind w:firstLine="720"/>
        <w:rPr>
          <w:i/>
          <w:iCs/>
        </w:rPr>
      </w:pPr>
      <w:r>
        <w:rPr>
          <w:i/>
          <w:iCs/>
        </w:rPr>
        <w:t>Учет расчетов с подотчетными лицами (субсчет 372)</w:t>
      </w:r>
    </w:p>
    <w:p w:rsidR="008008F2" w:rsidRDefault="008008F2">
      <w:pPr>
        <w:pStyle w:val="a3"/>
        <w:ind w:firstLine="720"/>
      </w:pPr>
      <w:r>
        <w:rPr>
          <w:i/>
          <w:iCs/>
        </w:rPr>
        <w:t xml:space="preserve">Под отчет выдается наличность </w:t>
      </w:r>
      <w:r>
        <w:t xml:space="preserve">на операционные, хозяйственные затраты, а также на затраты, связанные с командировкой на определенный </w:t>
      </w:r>
      <w:r>
        <w:lastRenderedPageBreak/>
        <w:t>срок и с конкретной целью. Подотчетное лицо по окончании установленного срока обязано предоставить отчет о расходовании этих средств по назначению и предъявить удостоверяющие документы, а также внести в кассу неиспользованную сумму.</w:t>
      </w:r>
    </w:p>
    <w:p w:rsidR="008008F2" w:rsidRDefault="008008F2">
      <w:pPr>
        <w:pStyle w:val="a3"/>
        <w:ind w:firstLine="720"/>
      </w:pPr>
      <w:r>
        <w:rPr>
          <w:i/>
          <w:iCs/>
        </w:rPr>
        <w:t>Нормативными документами</w:t>
      </w:r>
      <w:r>
        <w:t xml:space="preserve"> о служебных командировках являются постановление Кабинета Министров Украины «О нормах возмещения расходов на командировки в границах Украины и за рубежом» № 663 от 23.04.99 г. и «Инструкция о служебных командировках в границах Украины и за рубежом», утвержденная приказом Министерства финансов Украины № 146 от 10.06.99 г.</w:t>
      </w:r>
    </w:p>
    <w:p w:rsidR="008008F2" w:rsidRDefault="008008F2">
      <w:pPr>
        <w:ind w:firstLine="720"/>
        <w:jc w:val="both"/>
      </w:pPr>
      <w:r>
        <w:t xml:space="preserve">Бухгалтерский учет выданных подотчетных средств ведется на активно-пассивном </w:t>
      </w:r>
      <w:r>
        <w:rPr>
          <w:i/>
          <w:iCs/>
        </w:rPr>
        <w:t xml:space="preserve">субсчете 372 «Расчеты с подотчетными лицами». По дебету </w:t>
      </w:r>
      <w:r>
        <w:t xml:space="preserve">отражаются основные суммы, выданные под отчет из кассы, и полученные по чекам  со счетов в банках или денежным переводом через органы связи. </w:t>
      </w:r>
      <w:r>
        <w:rPr>
          <w:i/>
          <w:iCs/>
        </w:rPr>
        <w:t>По кредиту</w:t>
      </w:r>
      <w:r>
        <w:t xml:space="preserve"> отражаются суммы, которые подтверждаются соответствующими отчетами и документами, а также внесенная в кассу наличность для погашения неиспользованных авансов.</w:t>
      </w:r>
    </w:p>
    <w:p w:rsidR="008008F2" w:rsidRDefault="008008F2">
      <w:pPr>
        <w:ind w:firstLine="720"/>
        <w:jc w:val="both"/>
      </w:pPr>
      <w:r>
        <w:rPr>
          <w:i/>
          <w:iCs/>
        </w:rPr>
        <w:t>Аналитический учет</w:t>
      </w:r>
      <w:r>
        <w:rPr>
          <w:b/>
          <w:bCs/>
        </w:rPr>
        <w:t xml:space="preserve"> </w:t>
      </w:r>
      <w:r>
        <w:t xml:space="preserve">ведется в разрезе физических лиц, которые получили денежные средства под отчет. </w:t>
      </w:r>
      <w:r>
        <w:rPr>
          <w:i/>
          <w:iCs/>
        </w:rPr>
        <w:t>Сальдо на счете 372</w:t>
      </w:r>
      <w:r>
        <w:rPr>
          <w:b/>
          <w:bCs/>
        </w:rPr>
        <w:t xml:space="preserve"> </w:t>
      </w:r>
      <w:r>
        <w:t xml:space="preserve">указывает на остатки полученных под отчет авансов, по которым еще не получены отчеты. Кредитовое сальдо отражает размер перерасхода расходов  по авансовому отчету по сравнению с суммой, полученной под отчет. </w:t>
      </w:r>
    </w:p>
    <w:p w:rsidR="008008F2" w:rsidRDefault="008008F2">
      <w:pPr>
        <w:pStyle w:val="30"/>
        <w:spacing w:line="240" w:lineRule="auto"/>
        <w:ind w:left="0" w:firstLine="720"/>
      </w:pPr>
      <w:r>
        <w:t>В случаях, когда выданные под отчет суммы не обоснованы подтверждающими документами и не возвращены в кассу в определенный срок, предприятие имеет право удержать их из выплат, которые предназначаются данному лицу. Авансы, полученные под отчет в иностранной валюте, учитываются на отдельном субсчете, например, «Расчеты с подотчетными лицами в иностранной валюте». На особых аналитических счетах подотчетных лиц отражаются вид валюты и ее эквивалент в украинской денежной единице. В синтетическом учете операции в иностранной валюте отражаются после перевода в украинскую денежную единицу.</w:t>
      </w:r>
    </w:p>
    <w:p w:rsidR="008008F2" w:rsidRDefault="008008F2">
      <w:pPr>
        <w:ind w:firstLine="720"/>
        <w:jc w:val="both"/>
        <w:rPr>
          <w:spacing w:val="-4"/>
        </w:rPr>
      </w:pPr>
      <w:r>
        <w:rPr>
          <w:i/>
          <w:iCs/>
          <w:spacing w:val="-4"/>
        </w:rPr>
        <w:t>Синтетический и аналитический учет</w:t>
      </w:r>
      <w:r>
        <w:rPr>
          <w:i/>
          <w:spacing w:val="-4"/>
        </w:rPr>
        <w:t xml:space="preserve"> </w:t>
      </w:r>
      <w:r>
        <w:rPr>
          <w:spacing w:val="-4"/>
        </w:rPr>
        <w:t>счета 372 ведутся в журнале-ордере № 7, при сокращенной журнально-ордерной форме учета – в журнале-ордере № 03, ведомости № 02, при упрощенной форме – в ведомости № В-5.</w:t>
      </w:r>
    </w:p>
    <w:p w:rsidR="008008F2" w:rsidRDefault="008008F2">
      <w:pPr>
        <w:pStyle w:val="30"/>
        <w:spacing w:line="240" w:lineRule="auto"/>
        <w:ind w:left="0" w:firstLine="720"/>
        <w:rPr>
          <w:spacing w:val="-2"/>
        </w:rPr>
      </w:pPr>
      <w:r>
        <w:rPr>
          <w:spacing w:val="-2"/>
        </w:rPr>
        <w:t xml:space="preserve">Журнал-ордер № 7 ведется в аналитическом разрезе, т.е. по каждому подотчетному лицу. В журнал-ордер № 7 остатки на начало месяца переносятся из аналогичного журнала за предыдущий месяц. Заранее выданные под отчет суммы, а также возмещенные перерасходы по авансовому отчету записываются из отчета кассира, а раздел «Потрачено из подотчетных сумм» заполняется на основе авансовых отчетов. Данные об удержании подотчетных сумм из заработной платы берутся из Расчетно-платежной ведомости. Итоговые данные журнала-ордера № 7 и расшифровки дебета счета 372 «Расчеты с подотчетными лицами» записываются в Главную книгу. </w:t>
      </w:r>
    </w:p>
    <w:p w:rsidR="008008F2" w:rsidRDefault="008008F2">
      <w:pPr>
        <w:pStyle w:val="30"/>
        <w:spacing w:line="240" w:lineRule="auto"/>
        <w:ind w:left="0" w:firstLine="720"/>
      </w:pPr>
      <w:r>
        <w:t>Корреспонденция счетов по учету расчетов с подотчетными лицами приведена в таблице 8.2.</w:t>
      </w:r>
    </w:p>
    <w:p w:rsidR="008008F2" w:rsidRDefault="008008F2">
      <w:pPr>
        <w:ind w:left="1800" w:hanging="1800"/>
        <w:jc w:val="both"/>
      </w:pPr>
      <w:bookmarkStart w:id="569" w:name="_Toc535485142"/>
      <w:bookmarkStart w:id="570" w:name="_Toc535485426"/>
      <w:bookmarkStart w:id="571" w:name="_Toc535630504"/>
      <w:r>
        <w:lastRenderedPageBreak/>
        <w:t xml:space="preserve">Таблица 8.2 – Корреспонденция счетов по учету расчетов с подотчетными лицами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940"/>
        <w:gridCol w:w="1260"/>
        <w:gridCol w:w="126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w:t>
            </w:r>
          </w:p>
          <w:p w:rsidR="008008F2" w:rsidRDefault="008008F2">
            <w:pPr>
              <w:jc w:val="center"/>
              <w:rPr>
                <w:sz w:val="24"/>
              </w:rPr>
            </w:pPr>
            <w:r>
              <w:rPr>
                <w:sz w:val="24"/>
              </w:rPr>
              <w:t>п/п</w:t>
            </w:r>
          </w:p>
        </w:tc>
        <w:tc>
          <w:tcPr>
            <w:tcW w:w="59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Содержание хозяйственной операции</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Дебет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Кредит</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8"/>
              <w:rPr>
                <w:lang w:val="ru-RU"/>
              </w:rPr>
            </w:pPr>
            <w:r>
              <w:rPr>
                <w:lang w:val="ru-RU"/>
              </w:rPr>
              <w:t>Выдано под отчет на хозяйственные нужды или расходы на командировки</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Перечислены денежные средства подотчетному лицу по месту его нахождения</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311,312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3</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Возмещен перерасход подотчетных сумм</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4</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Выданы под отчет чековые книжки</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331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5</w:t>
            </w:r>
          </w:p>
        </w:tc>
        <w:tc>
          <w:tcPr>
            <w:tcW w:w="5940" w:type="dxa"/>
            <w:tcBorders>
              <w:top w:val="single" w:sz="4" w:space="0" w:color="auto"/>
              <w:left w:val="single" w:sz="4" w:space="0" w:color="auto"/>
              <w:bottom w:val="single" w:sz="4" w:space="0" w:color="auto"/>
              <w:right w:val="single" w:sz="4" w:space="0" w:color="auto"/>
            </w:tcBorders>
            <w:vAlign w:val="center"/>
          </w:tcPr>
          <w:p w:rsidR="008008F2" w:rsidRDefault="008008F2">
            <w:pPr>
              <w:rPr>
                <w:sz w:val="24"/>
                <w:szCs w:val="24"/>
              </w:rPr>
            </w:pPr>
            <w:r>
              <w:rPr>
                <w:sz w:val="24"/>
                <w:szCs w:val="24"/>
              </w:rPr>
              <w:t>Покупка подотчетным лицом материальных ценностей (на основе соответствующих первичных документов и авансового отчета)</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ind w:firstLine="12"/>
              <w:jc w:val="center"/>
              <w:rPr>
                <w:sz w:val="24"/>
                <w:szCs w:val="24"/>
              </w:rPr>
            </w:pPr>
            <w:r>
              <w:rPr>
                <w:sz w:val="24"/>
                <w:szCs w:val="24"/>
              </w:rPr>
              <w:t>201,203,</w:t>
            </w:r>
          </w:p>
          <w:p w:rsidR="008008F2" w:rsidRDefault="008008F2">
            <w:pPr>
              <w:ind w:firstLine="12"/>
              <w:jc w:val="center"/>
              <w:rPr>
                <w:sz w:val="24"/>
                <w:szCs w:val="24"/>
              </w:rPr>
            </w:pPr>
            <w:r>
              <w:rPr>
                <w:sz w:val="24"/>
                <w:szCs w:val="24"/>
              </w:rPr>
              <w:t>205,207</w:t>
            </w:r>
          </w:p>
          <w:p w:rsidR="008008F2" w:rsidRDefault="008008F2">
            <w:pPr>
              <w:ind w:firstLine="12"/>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ind w:firstLine="12"/>
              <w:jc w:val="center"/>
              <w:rPr>
                <w:sz w:val="24"/>
                <w:szCs w:val="24"/>
              </w:rPr>
            </w:pPr>
            <w:r>
              <w:rPr>
                <w:sz w:val="24"/>
                <w:szCs w:val="24"/>
              </w:rPr>
              <w:t>372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6</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Расходы на командировки (в пределах установленных норм)</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23,91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7</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pStyle w:val="a8"/>
              <w:rPr>
                <w:lang w:val="ru-RU"/>
              </w:rPr>
            </w:pPr>
            <w:r>
              <w:rPr>
                <w:lang w:val="ru-RU"/>
              </w:rPr>
              <w:t>Удержание из заработной платы перерасхода подотчетных сумм</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66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8</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Возвращение в кассу неиспользованной подотчетной суммы</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9</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Суммы, использованные сверх установленной суммы</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949</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10</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Приобретены и оприходованы на склад товары (в соответствии с авансовым отчетом подотчетного лица)</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28</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372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11</w:t>
            </w:r>
          </w:p>
        </w:tc>
        <w:tc>
          <w:tcPr>
            <w:tcW w:w="594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Суммы по использованным чекам на основе отчета подотчетного лица</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12"/>
              <w:jc w:val="center"/>
              <w:rPr>
                <w:sz w:val="24"/>
                <w:szCs w:val="24"/>
              </w:rPr>
            </w:pPr>
            <w:r>
              <w:rPr>
                <w:sz w:val="24"/>
                <w:szCs w:val="24"/>
              </w:rPr>
              <w:t>331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85"/>
              <w:jc w:val="center"/>
              <w:rPr>
                <w:sz w:val="24"/>
                <w:szCs w:val="24"/>
              </w:rPr>
            </w:pPr>
            <w:r>
              <w:rPr>
                <w:sz w:val="24"/>
                <w:szCs w:val="24"/>
              </w:rPr>
              <w:t>372</w:t>
            </w:r>
          </w:p>
        </w:tc>
      </w:tr>
    </w:tbl>
    <w:p w:rsidR="008008F2" w:rsidRDefault="008008F2">
      <w:pPr>
        <w:pStyle w:val="30"/>
        <w:ind w:left="0" w:firstLine="720"/>
        <w:rPr>
          <w:i/>
          <w:iCs/>
        </w:rPr>
      </w:pPr>
    </w:p>
    <w:p w:rsidR="008008F2" w:rsidRDefault="008008F2">
      <w:pPr>
        <w:pStyle w:val="30"/>
        <w:spacing w:line="240" w:lineRule="auto"/>
        <w:ind w:left="0" w:firstLine="720"/>
        <w:rPr>
          <w:i/>
          <w:iCs/>
        </w:rPr>
      </w:pPr>
      <w:r>
        <w:rPr>
          <w:i/>
          <w:iCs/>
        </w:rPr>
        <w:t>Учет расчетов по претензиям (субсчет № 374)</w:t>
      </w:r>
      <w:bookmarkEnd w:id="569"/>
      <w:bookmarkEnd w:id="570"/>
      <w:bookmarkEnd w:id="571"/>
    </w:p>
    <w:p w:rsidR="008008F2" w:rsidRDefault="008008F2">
      <w:pPr>
        <w:pStyle w:val="30"/>
        <w:spacing w:line="240" w:lineRule="auto"/>
        <w:ind w:left="0" w:firstLine="720"/>
      </w:pPr>
      <w:r>
        <w:t>На каждом предприятии в процессе его финансово-хозяйственной деятельности может возникнуть необходимость учета расчетов претензионного характера, долгов по недостачам, растрат, хищений. Расчеты претензионного характера учитываются на субсчете 374 «Расчеты по претензиям». На этом счете собирается информация по претензиям, которые предъявляют поставщикам, подрядчикам, транспортным и другим организациям, а также информация о предъявленных и признанных (в судебном порядке) штрафах, пенях, неустойках. По дебету субсчета 374 «Расчеты по претензиям» отражаются такие суммы претензий:</w:t>
      </w:r>
    </w:p>
    <w:p w:rsidR="008008F2" w:rsidRDefault="008008F2">
      <w:pPr>
        <w:pStyle w:val="30"/>
        <w:ind w:left="0" w:firstLine="720"/>
      </w:pPr>
      <w:r>
        <w:rPr>
          <w:i/>
          <w:iCs/>
        </w:rPr>
        <w:t>–  за выявленные</w:t>
      </w:r>
      <w:r>
        <w:t xml:space="preserve"> при проверке расчетов поставщиков и подрядчиков, транспортных организаций несоответствия цен и тарифов, предусмотренных договорами; арифметические ошибки;</w:t>
      </w:r>
    </w:p>
    <w:p w:rsidR="008008F2" w:rsidRDefault="008008F2" w:rsidP="008008F2">
      <w:pPr>
        <w:pStyle w:val="30"/>
        <w:numPr>
          <w:ilvl w:val="0"/>
          <w:numId w:val="45"/>
        </w:numPr>
      </w:pPr>
      <w:r>
        <w:rPr>
          <w:i/>
          <w:iCs/>
        </w:rPr>
        <w:t>за выявленное несоответствие качества материалов</w:t>
      </w:r>
      <w:r>
        <w:t>, товаров техническим условиям, которые обусловлены договором;</w:t>
      </w:r>
    </w:p>
    <w:p w:rsidR="008008F2" w:rsidRDefault="008008F2" w:rsidP="008008F2">
      <w:pPr>
        <w:pStyle w:val="30"/>
        <w:numPr>
          <w:ilvl w:val="0"/>
          <w:numId w:val="45"/>
        </w:numPr>
      </w:pPr>
      <w:r>
        <w:rPr>
          <w:i/>
          <w:iCs/>
        </w:rPr>
        <w:t>за недостачу грузов</w:t>
      </w:r>
      <w:r>
        <w:t xml:space="preserve"> поставщиков, транспортных и других организаций;</w:t>
      </w:r>
    </w:p>
    <w:p w:rsidR="008008F2" w:rsidRDefault="008008F2" w:rsidP="008008F2">
      <w:pPr>
        <w:pStyle w:val="30"/>
        <w:numPr>
          <w:ilvl w:val="0"/>
          <w:numId w:val="45"/>
        </w:numPr>
      </w:pPr>
      <w:r>
        <w:rPr>
          <w:i/>
          <w:iCs/>
        </w:rPr>
        <w:t>за брак и простои</w:t>
      </w:r>
      <w:r>
        <w:t>, которые возникли по вине поставщиков;</w:t>
      </w:r>
    </w:p>
    <w:p w:rsidR="008008F2" w:rsidRDefault="008008F2" w:rsidP="008008F2">
      <w:pPr>
        <w:pStyle w:val="30"/>
        <w:numPr>
          <w:ilvl w:val="0"/>
          <w:numId w:val="45"/>
        </w:numPr>
      </w:pPr>
      <w:r>
        <w:rPr>
          <w:i/>
          <w:iCs/>
        </w:rPr>
        <w:t>за суммы, ошибочно списанные</w:t>
      </w:r>
      <w:r>
        <w:rPr>
          <w:b/>
          <w:bCs/>
        </w:rPr>
        <w:t xml:space="preserve"> </w:t>
      </w:r>
      <w:r>
        <w:t>учреждениями банков с расчетного счета предприятия;</w:t>
      </w:r>
    </w:p>
    <w:p w:rsidR="008008F2" w:rsidRDefault="008008F2" w:rsidP="008008F2">
      <w:pPr>
        <w:pStyle w:val="30"/>
        <w:numPr>
          <w:ilvl w:val="0"/>
          <w:numId w:val="45"/>
        </w:numPr>
        <w:rPr>
          <w:b/>
          <w:bCs/>
        </w:rPr>
      </w:pPr>
      <w:r>
        <w:rPr>
          <w:i/>
          <w:iCs/>
        </w:rPr>
        <w:t>за штрафы, пени, неустойки</w:t>
      </w:r>
      <w:r>
        <w:t>, которые удерживаются с поставщиков, подрядчиков, заказчиков за невыполнение договорных обязательств, в размерах, признанных плательщиком или определенных арбитражем.</w:t>
      </w:r>
    </w:p>
    <w:p w:rsidR="008008F2" w:rsidRDefault="008008F2">
      <w:pPr>
        <w:pStyle w:val="30"/>
        <w:ind w:left="0" w:right="-108" w:firstLine="709"/>
        <w:rPr>
          <w:b/>
          <w:bCs/>
          <w:lang w:val="uk-UA"/>
        </w:rPr>
      </w:pPr>
      <w:r>
        <w:rPr>
          <w:i/>
          <w:iCs/>
        </w:rPr>
        <w:lastRenderedPageBreak/>
        <w:t>Основанием для записей операций на</w:t>
      </w:r>
      <w:r>
        <w:t xml:space="preserve"> субсчете 374 «Расчеты по претензиям» являются акты приема грузов, решение арбитражных органов, письменное согласие поставщика на удовлетворение претензий, а также выписки банка на суммы, которые поступили в порядке удовлетворения претензий.</w:t>
      </w:r>
      <w:r>
        <w:rPr>
          <w:lang w:val="uk-UA"/>
        </w:rPr>
        <w:t xml:space="preserve"> </w:t>
      </w:r>
      <w:r>
        <w:rPr>
          <w:i/>
          <w:iCs/>
        </w:rPr>
        <w:t>Синтетический и аналитический учет</w:t>
      </w:r>
      <w:r>
        <w:t xml:space="preserve"> движения средств на счете 374 «Расчеты по претензиям» ведутся </w:t>
      </w:r>
      <w:r>
        <w:rPr>
          <w:i/>
          <w:iCs/>
        </w:rPr>
        <w:t>по кредиту</w:t>
      </w:r>
      <w:r>
        <w:t xml:space="preserve"> в журнале-ордере № 8, </w:t>
      </w:r>
      <w:r>
        <w:rPr>
          <w:i/>
          <w:iCs/>
        </w:rPr>
        <w:t>по дебету</w:t>
      </w:r>
      <w:r>
        <w:t xml:space="preserve"> – в ведомости № 7 по каждому дебитору, а при упрощенной форме учета – в журнале-ордере № 03 и ведомости № 02. Корреспонденция счетов по учету расчетов по претензиям представлена в таблице</w:t>
      </w:r>
      <w:r>
        <w:rPr>
          <w:lang w:val="uk-UA"/>
        </w:rPr>
        <w:t xml:space="preserve"> 8.3.</w:t>
      </w:r>
    </w:p>
    <w:p w:rsidR="008008F2" w:rsidRDefault="008008F2">
      <w:pPr>
        <w:pStyle w:val="30"/>
        <w:ind w:left="0" w:firstLine="720"/>
      </w:pPr>
    </w:p>
    <w:p w:rsidR="008008F2" w:rsidRDefault="008008F2">
      <w:r>
        <w:t xml:space="preserve">Таблица 8.3 – Корреспонденция счетов по учету расчетов по претензиям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00"/>
        <w:gridCol w:w="1080"/>
        <w:gridCol w:w="108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w:t>
            </w:r>
          </w:p>
          <w:p w:rsidR="008008F2" w:rsidRDefault="008008F2">
            <w:pPr>
              <w:jc w:val="center"/>
              <w:rPr>
                <w:sz w:val="24"/>
              </w:rPr>
            </w:pPr>
            <w:r>
              <w:rPr>
                <w:sz w:val="24"/>
              </w:rPr>
              <w:t>п/п</w:t>
            </w:r>
          </w:p>
        </w:tc>
        <w:tc>
          <w:tcPr>
            <w:tcW w:w="630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Содержание хозяйственной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Дебет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Кредит</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5"/>
              </w:rPr>
            </w:pPr>
            <w:r>
              <w:rPr>
                <w:sz w:val="24"/>
                <w:szCs w:val="25"/>
              </w:rPr>
              <w:t>Суммы претензий к поставщику в связи с неправильным применением цен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68</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5"/>
              </w:rPr>
            </w:pPr>
            <w:r>
              <w:rPr>
                <w:sz w:val="24"/>
                <w:szCs w:val="25"/>
              </w:rPr>
              <w:t>Суммы претензий за простои автотранспорта по вине поставщика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68</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3</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jc w:val="both"/>
              <w:rPr>
                <w:spacing w:val="-4"/>
                <w:sz w:val="24"/>
                <w:szCs w:val="25"/>
              </w:rPr>
            </w:pPr>
            <w:r>
              <w:rPr>
                <w:spacing w:val="-4"/>
                <w:sz w:val="24"/>
                <w:szCs w:val="25"/>
              </w:rPr>
              <w:t>Суммы претензий за брак  продукции по вине поставщика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68</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4</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5"/>
              </w:rPr>
            </w:pPr>
            <w:r>
              <w:rPr>
                <w:spacing w:val="-4"/>
                <w:sz w:val="24"/>
                <w:szCs w:val="25"/>
              </w:rPr>
              <w:t>Суммы, ошибочно снятые банком со счетов предприятия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311, 312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5</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5"/>
              </w:rPr>
            </w:pPr>
            <w:r>
              <w:rPr>
                <w:sz w:val="24"/>
                <w:szCs w:val="25"/>
              </w:rPr>
              <w:t>Суммы претензий к поставщику за недостачу грузов</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6</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5"/>
              </w:rPr>
            </w:pPr>
            <w:r>
              <w:rPr>
                <w:sz w:val="24"/>
                <w:szCs w:val="25"/>
              </w:rPr>
              <w:t>Претензии по штрафам, пеням, неустойкам</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715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7</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5"/>
              </w:rPr>
            </w:pPr>
            <w:r>
              <w:rPr>
                <w:spacing w:val="-4"/>
                <w:sz w:val="24"/>
                <w:szCs w:val="25"/>
              </w:rPr>
              <w:t>Суммы, ошибочно записанные банком на счета предприятия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374</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8</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5"/>
              </w:rPr>
            </w:pPr>
            <w:r>
              <w:rPr>
                <w:sz w:val="24"/>
                <w:szCs w:val="25"/>
              </w:rPr>
              <w:t>Суммы платежей, которые поступили в банк по претензиям</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30,311,</w:t>
            </w:r>
          </w:p>
          <w:p w:rsidR="008008F2" w:rsidRDefault="008008F2">
            <w:pPr>
              <w:jc w:val="center"/>
              <w:rPr>
                <w:sz w:val="24"/>
                <w:szCs w:val="24"/>
              </w:rPr>
            </w:pPr>
            <w:r>
              <w:rPr>
                <w:sz w:val="24"/>
                <w:szCs w:val="24"/>
              </w:rPr>
              <w:t>312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72"/>
              <w:jc w:val="center"/>
              <w:rPr>
                <w:sz w:val="24"/>
                <w:szCs w:val="24"/>
              </w:rPr>
            </w:pPr>
            <w:r>
              <w:rPr>
                <w:sz w:val="24"/>
                <w:szCs w:val="24"/>
              </w:rPr>
              <w:t>374</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9</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5"/>
              </w:rPr>
            </w:pPr>
            <w:r>
              <w:rPr>
                <w:sz w:val="24"/>
                <w:szCs w:val="25"/>
              </w:rPr>
              <w:t>Суммы отказанных платежей</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72"/>
              <w:jc w:val="center"/>
              <w:rPr>
                <w:sz w:val="24"/>
                <w:szCs w:val="24"/>
              </w:rPr>
            </w:pPr>
            <w:r>
              <w:rPr>
                <w:sz w:val="24"/>
                <w:szCs w:val="24"/>
              </w:rPr>
              <w:t>944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72"/>
              <w:jc w:val="center"/>
              <w:rPr>
                <w:sz w:val="24"/>
                <w:szCs w:val="24"/>
              </w:rPr>
            </w:pPr>
            <w:r>
              <w:rPr>
                <w:sz w:val="24"/>
                <w:szCs w:val="24"/>
              </w:rPr>
              <w:t>374</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10</w:t>
            </w:r>
          </w:p>
        </w:tc>
        <w:tc>
          <w:tcPr>
            <w:tcW w:w="63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5"/>
              </w:rPr>
            </w:pPr>
            <w:r>
              <w:rPr>
                <w:sz w:val="24"/>
                <w:szCs w:val="25"/>
              </w:rPr>
              <w:t>Претензии к поставщику при недостаче товаров</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72"/>
              <w:jc w:val="center"/>
              <w:rPr>
                <w:sz w:val="24"/>
                <w:szCs w:val="24"/>
              </w:rPr>
            </w:pPr>
            <w:r>
              <w:rPr>
                <w:sz w:val="24"/>
                <w:szCs w:val="24"/>
              </w:rPr>
              <w:t>374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ind w:firstLine="72"/>
              <w:jc w:val="center"/>
              <w:rPr>
                <w:sz w:val="24"/>
                <w:szCs w:val="24"/>
              </w:rPr>
            </w:pPr>
            <w:r>
              <w:rPr>
                <w:sz w:val="24"/>
                <w:szCs w:val="24"/>
              </w:rPr>
              <w:t>28</w:t>
            </w:r>
          </w:p>
        </w:tc>
      </w:tr>
    </w:tbl>
    <w:p w:rsidR="008008F2" w:rsidRDefault="008008F2">
      <w:pPr>
        <w:ind w:firstLine="720"/>
      </w:pPr>
    </w:p>
    <w:p w:rsidR="008008F2" w:rsidRDefault="008008F2">
      <w:pPr>
        <w:ind w:firstLine="720"/>
        <w:jc w:val="both"/>
        <w:rPr>
          <w:i/>
          <w:iCs/>
        </w:rPr>
      </w:pPr>
      <w:r>
        <w:rPr>
          <w:i/>
          <w:iCs/>
        </w:rPr>
        <w:t>Учет расчетов по возмещению принесенного ущерба (субсчет 375)</w:t>
      </w:r>
    </w:p>
    <w:p w:rsidR="008008F2" w:rsidRDefault="008008F2">
      <w:pPr>
        <w:pStyle w:val="20"/>
        <w:ind w:firstLine="720"/>
      </w:pPr>
      <w:r>
        <w:t>Для учета расчетов по возмещению материального ущерба от хищений денежных средств и товарно-материальных ценностей используется субсчет 375 «Расчеты по возмещению причиненных убытков».</w:t>
      </w:r>
    </w:p>
    <w:p w:rsidR="008008F2" w:rsidRDefault="008008F2">
      <w:pPr>
        <w:pStyle w:val="20"/>
        <w:ind w:firstLine="720"/>
      </w:pPr>
      <w:r>
        <w:rPr>
          <w:i/>
          <w:iCs/>
        </w:rPr>
        <w:t>На субсчете 375</w:t>
      </w:r>
      <w:r>
        <w:t xml:space="preserve"> «Расчеты по возмещению причиненных убытков» учитываются расчеты с виновными лицами по возмещению причиненного убытка предприятию в случаях и размерах, предусмотренных законодательством о материальной ответственности.</w:t>
      </w:r>
      <w:r>
        <w:rPr>
          <w:lang w:val="uk-UA"/>
        </w:rPr>
        <w:t xml:space="preserve"> </w:t>
      </w:r>
      <w:r>
        <w:t>На этом субсчете учитывают отнесенные в установленном порядке потери и убытки от брака, порчи товаров, продуктов, материалов и других ценностей, а также потери из-за необоснованного расходования денежных сумм, выданных под отчет.</w:t>
      </w:r>
    </w:p>
    <w:p w:rsidR="008008F2" w:rsidRDefault="008008F2">
      <w:pPr>
        <w:ind w:firstLine="720"/>
        <w:jc w:val="both"/>
      </w:pPr>
      <w:r>
        <w:rPr>
          <w:i/>
          <w:iCs/>
        </w:rPr>
        <w:t xml:space="preserve">Аналитический учет </w:t>
      </w:r>
      <w:r>
        <w:t>расчетов по возмещению материального ущерба ведется отдельно по каждому виновному лицу. Схематический учет расчетных операций по возмещению ущерба приведен в таблице 8.4.</w:t>
      </w:r>
      <w:bookmarkStart w:id="572" w:name="_Toc535631199"/>
      <w:bookmarkStart w:id="573" w:name="_Toc535632159"/>
      <w:bookmarkStart w:id="574" w:name="_Toc535632898"/>
      <w:bookmarkStart w:id="575" w:name="_Toc535633074"/>
      <w:r>
        <w:t xml:space="preserve"> </w:t>
      </w:r>
    </w:p>
    <w:p w:rsidR="008008F2" w:rsidRDefault="008008F2">
      <w:pPr>
        <w:ind w:firstLine="720"/>
        <w:jc w:val="both"/>
      </w:pPr>
    </w:p>
    <w:p w:rsidR="008008F2" w:rsidRDefault="008008F2">
      <w:pPr>
        <w:pStyle w:val="4"/>
        <w:ind w:firstLine="720"/>
      </w:pPr>
      <w:bookmarkStart w:id="576" w:name="_Toc535652365"/>
      <w:bookmarkStart w:id="577" w:name="_Toc535652521"/>
      <w:bookmarkStart w:id="578" w:name="_Toc535652723"/>
      <w:bookmarkStart w:id="579" w:name="_Toc535654021"/>
      <w:r>
        <w:t>8.1.4 Учет расчетов векселями</w:t>
      </w:r>
      <w:bookmarkEnd w:id="572"/>
      <w:bookmarkEnd w:id="573"/>
      <w:bookmarkEnd w:id="574"/>
      <w:bookmarkEnd w:id="575"/>
      <w:bookmarkEnd w:id="576"/>
      <w:bookmarkEnd w:id="577"/>
      <w:bookmarkEnd w:id="578"/>
      <w:bookmarkEnd w:id="579"/>
    </w:p>
    <w:p w:rsidR="008008F2" w:rsidRDefault="008008F2">
      <w:pPr>
        <w:ind w:firstLine="720"/>
        <w:jc w:val="both"/>
        <w:rPr>
          <w:b/>
          <w:bCs/>
        </w:rPr>
      </w:pPr>
    </w:p>
    <w:p w:rsidR="008008F2" w:rsidRDefault="008008F2">
      <w:pPr>
        <w:pStyle w:val="20"/>
        <w:ind w:firstLine="720"/>
        <w:rPr>
          <w:lang w:val="uk-UA"/>
        </w:rPr>
      </w:pPr>
      <w:r>
        <w:rPr>
          <w:i/>
          <w:iCs/>
        </w:rPr>
        <w:t xml:space="preserve">Векселя выданные учитываются </w:t>
      </w:r>
      <w:r>
        <w:t>на пассивном счете 62 «Краткосрочные векселя выданные».</w:t>
      </w:r>
    </w:p>
    <w:p w:rsidR="008008F2" w:rsidRDefault="008008F2">
      <w:pPr>
        <w:pStyle w:val="20"/>
        <w:ind w:left="1622" w:hanging="1622"/>
      </w:pPr>
      <w:bookmarkStart w:id="580" w:name="_Toc535485143"/>
      <w:bookmarkStart w:id="581" w:name="_Toc535485427"/>
      <w:bookmarkStart w:id="582" w:name="_Toc535630505"/>
      <w:r>
        <w:br w:type="page"/>
      </w:r>
      <w:r>
        <w:lastRenderedPageBreak/>
        <w:t xml:space="preserve">Таблица 8.4 – Корреспонденция счетов по учету операций по возмещению причиненного ущерба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120"/>
        <w:gridCol w:w="1080"/>
        <w:gridCol w:w="126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w:t>
            </w:r>
          </w:p>
          <w:p w:rsidR="008008F2" w:rsidRDefault="008008F2">
            <w:pPr>
              <w:jc w:val="center"/>
              <w:rPr>
                <w:sz w:val="24"/>
              </w:rPr>
            </w:pPr>
            <w:r>
              <w:rPr>
                <w:sz w:val="24"/>
              </w:rPr>
              <w:t>п/п</w:t>
            </w:r>
          </w:p>
        </w:tc>
        <w:tc>
          <w:tcPr>
            <w:tcW w:w="612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Содержание хозяйственной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Дебет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Кредит</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4"/>
              </w:rPr>
            </w:pPr>
            <w:r>
              <w:rPr>
                <w:sz w:val="24"/>
                <w:szCs w:val="24"/>
              </w:rPr>
              <w:t>Установлен факт недостачи денежных средств, материалов (виновное лицо не установлено)</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947</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30,28</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4"/>
              </w:rPr>
            </w:pPr>
            <w:r>
              <w:rPr>
                <w:sz w:val="24"/>
                <w:szCs w:val="24"/>
              </w:rPr>
              <w:t>Отнесены на виновных лиц недостачи денежных средств и материальных ценностей</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30,20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4"/>
              </w:rPr>
            </w:pPr>
            <w:r>
              <w:rPr>
                <w:sz w:val="24"/>
                <w:szCs w:val="24"/>
              </w:rPr>
              <w:t>Отнесена на виновных лиц разница между ценами, по которым определяются материальные потери, и ценами, по которым материальные ценности учитываются на балансе предприятия</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4"/>
              </w:rPr>
            </w:pPr>
            <w:r>
              <w:rPr>
                <w:sz w:val="24"/>
                <w:szCs w:val="24"/>
              </w:rPr>
              <w:t>Отнесены на подотчетное лицо незаконно использованные подотчетные суммы</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301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5</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4"/>
              </w:rPr>
            </w:pPr>
            <w:r>
              <w:rPr>
                <w:sz w:val="24"/>
                <w:szCs w:val="24"/>
              </w:rPr>
              <w:t>Отнесены на виновных лиц суммы уплаченных штрафов для погашения причиненного убытка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311,312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6</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4"/>
              </w:rPr>
            </w:pPr>
            <w:r>
              <w:rPr>
                <w:sz w:val="24"/>
                <w:szCs w:val="24"/>
              </w:rPr>
              <w:t>Убытки от брака, которые относятся на виновных лиц</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375</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24</w:t>
            </w:r>
          </w:p>
        </w:tc>
      </w:tr>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szCs w:val="24"/>
              </w:rPr>
            </w:pPr>
            <w:r>
              <w:rPr>
                <w:sz w:val="24"/>
                <w:szCs w:val="24"/>
              </w:rPr>
              <w:t>7</w:t>
            </w:r>
          </w:p>
        </w:tc>
        <w:tc>
          <w:tcPr>
            <w:tcW w:w="61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8"/>
              <w:rPr>
                <w:lang w:val="ru-RU"/>
              </w:rPr>
            </w:pPr>
            <w:r>
              <w:rPr>
                <w:lang w:val="ru-RU"/>
              </w:rPr>
              <w:t>Взносы для погашения задолженности по недостачам, по возмещению причиненных убытков</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szCs w:val="24"/>
              </w:rPr>
            </w:pPr>
            <w:r>
              <w:rPr>
                <w:sz w:val="24"/>
                <w:szCs w:val="24"/>
              </w:rPr>
              <w:t>30, 311</w:t>
            </w:r>
          </w:p>
          <w:p w:rsidR="008008F2" w:rsidRDefault="008008F2">
            <w:pPr>
              <w:jc w:val="center"/>
              <w:rPr>
                <w:sz w:val="24"/>
                <w:szCs w:val="24"/>
              </w:rPr>
            </w:pPr>
            <w:r>
              <w:rPr>
                <w:sz w:val="24"/>
                <w:szCs w:val="24"/>
              </w:rPr>
              <w:t>312</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szCs w:val="24"/>
              </w:rPr>
            </w:pPr>
            <w:r>
              <w:rPr>
                <w:sz w:val="24"/>
                <w:szCs w:val="24"/>
              </w:rPr>
              <w:t>375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8</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4"/>
              </w:rPr>
            </w:pPr>
            <w:r>
              <w:rPr>
                <w:sz w:val="24"/>
                <w:szCs w:val="24"/>
              </w:rPr>
              <w:t>Отчисления за недостачи и хищения из заработной платы работника</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9</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4"/>
              </w:rPr>
            </w:pPr>
            <w:r>
              <w:rPr>
                <w:sz w:val="24"/>
                <w:szCs w:val="24"/>
              </w:rPr>
              <w:t>Отчисления из заработной платы суммы убытков от брака продукции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375</w:t>
            </w:r>
          </w:p>
        </w:tc>
      </w:tr>
    </w:tbl>
    <w:p w:rsidR="008008F2" w:rsidRDefault="008008F2">
      <w:pPr>
        <w:ind w:firstLine="720"/>
        <w:jc w:val="both"/>
      </w:pPr>
    </w:p>
    <w:bookmarkEnd w:id="580"/>
    <w:bookmarkEnd w:id="581"/>
    <w:bookmarkEnd w:id="582"/>
    <w:p w:rsidR="008008F2" w:rsidRDefault="008008F2">
      <w:pPr>
        <w:ind w:firstLine="720"/>
        <w:jc w:val="both"/>
        <w:rPr>
          <w:b/>
          <w:bCs/>
        </w:rPr>
      </w:pPr>
      <w:r>
        <w:rPr>
          <w:i/>
          <w:iCs/>
        </w:rPr>
        <w:t>Выдача векселя (долгового обязательства)</w:t>
      </w:r>
      <w:r>
        <w:rPr>
          <w:b/>
          <w:bCs/>
        </w:rPr>
        <w:t xml:space="preserve"> </w:t>
      </w:r>
      <w:r>
        <w:t>поставщику, подрядчику или другим физическим (юридическим) лицам отражается записью:</w:t>
      </w:r>
    </w:p>
    <w:p w:rsidR="008008F2" w:rsidRDefault="008008F2">
      <w:pPr>
        <w:ind w:firstLine="720"/>
        <w:jc w:val="both"/>
      </w:pPr>
      <w:r>
        <w:t>- дебет</w:t>
      </w:r>
      <w:r>
        <w:rPr>
          <w:b/>
          <w:bCs/>
        </w:rPr>
        <w:t xml:space="preserve"> </w:t>
      </w:r>
      <w:r>
        <w:t>счета 63 «Расчеты с поставщиками и подрядчиками»;</w:t>
      </w:r>
    </w:p>
    <w:p w:rsidR="008008F2" w:rsidRDefault="008008F2">
      <w:pPr>
        <w:ind w:firstLine="720"/>
        <w:jc w:val="both"/>
      </w:pPr>
      <w:r>
        <w:t>- кредит счета 62 «Краткосрочные векселя выданные».</w:t>
      </w:r>
    </w:p>
    <w:p w:rsidR="008008F2" w:rsidRDefault="008008F2">
      <w:pPr>
        <w:ind w:firstLine="720"/>
        <w:jc w:val="both"/>
        <w:rPr>
          <w:i/>
          <w:iCs/>
        </w:rPr>
      </w:pPr>
      <w:r>
        <w:rPr>
          <w:i/>
          <w:iCs/>
        </w:rPr>
        <w:t>Погашение задолженности по векселю может осуществляться наличностью или по безналичному расчету (со счетов в банках), с записью:</w:t>
      </w:r>
    </w:p>
    <w:p w:rsidR="008008F2" w:rsidRDefault="008008F2">
      <w:pPr>
        <w:ind w:firstLine="720"/>
        <w:jc w:val="both"/>
      </w:pPr>
      <w:r>
        <w:rPr>
          <w:i/>
          <w:iCs/>
        </w:rPr>
        <w:t xml:space="preserve">–   </w:t>
      </w:r>
      <w:r>
        <w:t>дебет счета 62 «Краткосрочные векселя выданные»;</w:t>
      </w:r>
    </w:p>
    <w:p w:rsidR="008008F2" w:rsidRDefault="008008F2" w:rsidP="008008F2">
      <w:pPr>
        <w:numPr>
          <w:ilvl w:val="0"/>
          <w:numId w:val="46"/>
        </w:numPr>
        <w:tabs>
          <w:tab w:val="clear" w:pos="1789"/>
          <w:tab w:val="num" w:pos="1080"/>
        </w:tabs>
        <w:ind w:left="0"/>
        <w:jc w:val="both"/>
      </w:pPr>
      <w:r>
        <w:t>кредит счета</w:t>
      </w:r>
      <w:r>
        <w:rPr>
          <w:i/>
          <w:iCs/>
        </w:rPr>
        <w:t xml:space="preserve"> </w:t>
      </w:r>
      <w:r>
        <w:t>30</w:t>
      </w:r>
      <w:r>
        <w:rPr>
          <w:i/>
          <w:iCs/>
        </w:rPr>
        <w:t xml:space="preserve"> </w:t>
      </w:r>
      <w:r>
        <w:t>«Касса»;</w:t>
      </w:r>
    </w:p>
    <w:p w:rsidR="008008F2" w:rsidRDefault="008008F2" w:rsidP="008008F2">
      <w:pPr>
        <w:numPr>
          <w:ilvl w:val="0"/>
          <w:numId w:val="46"/>
        </w:numPr>
        <w:tabs>
          <w:tab w:val="clear" w:pos="1789"/>
          <w:tab w:val="num" w:pos="1080"/>
        </w:tabs>
        <w:ind w:left="0"/>
        <w:jc w:val="both"/>
      </w:pPr>
      <w:r>
        <w:t>кредит</w:t>
      </w:r>
      <w:r>
        <w:rPr>
          <w:b/>
          <w:bCs/>
        </w:rPr>
        <w:t xml:space="preserve"> </w:t>
      </w:r>
      <w:r>
        <w:t>субсчета 311 «Текущие счета в национальной валюте»;</w:t>
      </w:r>
    </w:p>
    <w:p w:rsidR="008008F2" w:rsidRDefault="008008F2" w:rsidP="008008F2">
      <w:pPr>
        <w:numPr>
          <w:ilvl w:val="0"/>
          <w:numId w:val="46"/>
        </w:numPr>
        <w:tabs>
          <w:tab w:val="clear" w:pos="1789"/>
          <w:tab w:val="num" w:pos="1080"/>
        </w:tabs>
        <w:ind w:left="0"/>
        <w:jc w:val="both"/>
      </w:pPr>
      <w:r>
        <w:t>кредит субсчета 312 «Текущие счета в иностранной валюте».</w:t>
      </w:r>
    </w:p>
    <w:p w:rsidR="008008F2" w:rsidRDefault="008008F2">
      <w:pPr>
        <w:ind w:firstLine="720"/>
        <w:jc w:val="both"/>
        <w:rPr>
          <w:i/>
          <w:iCs/>
        </w:rPr>
      </w:pPr>
      <w:r>
        <w:rPr>
          <w:i/>
          <w:iCs/>
        </w:rPr>
        <w:t xml:space="preserve">Полученные займы под вексель отражаются записью: </w:t>
      </w:r>
    </w:p>
    <w:p w:rsidR="008008F2" w:rsidRDefault="008008F2" w:rsidP="008008F2">
      <w:pPr>
        <w:numPr>
          <w:ilvl w:val="0"/>
          <w:numId w:val="46"/>
        </w:numPr>
        <w:tabs>
          <w:tab w:val="clear" w:pos="1789"/>
          <w:tab w:val="num" w:pos="1080"/>
        </w:tabs>
        <w:ind w:left="0"/>
        <w:jc w:val="both"/>
      </w:pPr>
      <w:r>
        <w:t>дебет субсчета 311 «Текущие счета в национальной валюте»;</w:t>
      </w:r>
    </w:p>
    <w:p w:rsidR="008008F2" w:rsidRDefault="008008F2" w:rsidP="008008F2">
      <w:pPr>
        <w:numPr>
          <w:ilvl w:val="0"/>
          <w:numId w:val="46"/>
        </w:numPr>
        <w:tabs>
          <w:tab w:val="clear" w:pos="1789"/>
          <w:tab w:val="num" w:pos="1080"/>
        </w:tabs>
        <w:ind w:left="0"/>
        <w:jc w:val="both"/>
      </w:pPr>
      <w:r>
        <w:t>кредит счета 60 «Краткосрочные займы»;</w:t>
      </w:r>
    </w:p>
    <w:p w:rsidR="008008F2" w:rsidRDefault="008008F2" w:rsidP="008008F2">
      <w:pPr>
        <w:numPr>
          <w:ilvl w:val="0"/>
          <w:numId w:val="46"/>
        </w:numPr>
        <w:tabs>
          <w:tab w:val="clear" w:pos="1789"/>
          <w:tab w:val="num" w:pos="1080"/>
        </w:tabs>
        <w:ind w:left="0"/>
        <w:jc w:val="both"/>
        <w:rPr>
          <w:lang w:val="uk-UA"/>
        </w:rPr>
      </w:pPr>
      <w:r>
        <w:t>кредит</w:t>
      </w:r>
      <w:r>
        <w:rPr>
          <w:b/>
          <w:bCs/>
        </w:rPr>
        <w:t xml:space="preserve"> </w:t>
      </w:r>
      <w:r>
        <w:t>счета 50 «Долгосрочные займы».</w:t>
      </w:r>
    </w:p>
    <w:p w:rsidR="008008F2" w:rsidRDefault="008008F2">
      <w:pPr>
        <w:ind w:firstLine="720"/>
        <w:jc w:val="both"/>
        <w:rPr>
          <w:lang w:val="uk-UA"/>
        </w:rPr>
      </w:pPr>
    </w:p>
    <w:p w:rsidR="008008F2" w:rsidRDefault="008008F2">
      <w:pPr>
        <w:pStyle w:val="4"/>
        <w:ind w:firstLine="720"/>
      </w:pPr>
      <w:bookmarkStart w:id="583" w:name="_Toc535485144"/>
      <w:bookmarkStart w:id="584" w:name="_Toc535485428"/>
      <w:bookmarkStart w:id="585" w:name="_Toc535630506"/>
      <w:bookmarkStart w:id="586" w:name="_Toc535631200"/>
      <w:bookmarkStart w:id="587" w:name="_Toc535632160"/>
      <w:bookmarkStart w:id="588" w:name="_Toc535632899"/>
      <w:bookmarkStart w:id="589" w:name="_Toc535633075"/>
      <w:bookmarkStart w:id="590" w:name="_Toc535652366"/>
      <w:bookmarkStart w:id="591" w:name="_Toc535652522"/>
      <w:bookmarkStart w:id="592" w:name="_Toc535652724"/>
      <w:bookmarkStart w:id="593" w:name="_Toc535654022"/>
      <w:r>
        <w:t>8.2 Учет расчетов с бюджетом</w:t>
      </w:r>
      <w:bookmarkEnd w:id="583"/>
      <w:bookmarkEnd w:id="584"/>
      <w:bookmarkEnd w:id="585"/>
      <w:bookmarkEnd w:id="586"/>
      <w:bookmarkEnd w:id="587"/>
      <w:bookmarkEnd w:id="588"/>
      <w:bookmarkEnd w:id="589"/>
      <w:bookmarkEnd w:id="590"/>
      <w:bookmarkEnd w:id="591"/>
      <w:bookmarkEnd w:id="592"/>
      <w:bookmarkEnd w:id="593"/>
      <w:r>
        <w:t xml:space="preserve"> </w:t>
      </w:r>
    </w:p>
    <w:p w:rsidR="008008F2" w:rsidRDefault="008008F2">
      <w:pPr>
        <w:ind w:firstLine="720"/>
        <w:rPr>
          <w:b/>
          <w:bCs/>
        </w:rPr>
      </w:pPr>
    </w:p>
    <w:p w:rsidR="008008F2" w:rsidRDefault="008008F2">
      <w:pPr>
        <w:ind w:firstLine="720"/>
        <w:jc w:val="both"/>
      </w:pPr>
      <w:r>
        <w:rPr>
          <w:i/>
          <w:iCs/>
        </w:rPr>
        <w:t>В бухгалтерском учете все расчеты с бюджетом</w:t>
      </w:r>
      <w:r>
        <w:rPr>
          <w:b/>
          <w:bCs/>
        </w:rPr>
        <w:t xml:space="preserve"> </w:t>
      </w:r>
      <w:r>
        <w:t xml:space="preserve">(за счет прибыли, по налогам с работников и служащих и другим платежам) отражаются на </w:t>
      </w:r>
      <w:r>
        <w:rPr>
          <w:i/>
          <w:iCs/>
        </w:rPr>
        <w:t>счете 64 «Расчеты по налогам и платежам».</w:t>
      </w:r>
      <w:r>
        <w:rPr>
          <w:b/>
          <w:bCs/>
        </w:rPr>
        <w:t xml:space="preserve"> </w:t>
      </w:r>
      <w:r>
        <w:rPr>
          <w:i/>
          <w:iCs/>
        </w:rPr>
        <w:t>По кредиту</w:t>
      </w:r>
      <w:r>
        <w:t xml:space="preserve"> этого счета начисляются суммы платежей в бюджет (налоговые обязательства), а </w:t>
      </w:r>
      <w:r>
        <w:rPr>
          <w:i/>
          <w:iCs/>
        </w:rPr>
        <w:t>по дебету</w:t>
      </w:r>
      <w:r>
        <w:rPr>
          <w:b/>
          <w:bCs/>
        </w:rPr>
        <w:t xml:space="preserve"> – </w:t>
      </w:r>
      <w:r>
        <w:t xml:space="preserve">подлежащие возмещению бюджетом налоги, их уплата, списание </w:t>
      </w:r>
      <w:r>
        <w:lastRenderedPageBreak/>
        <w:t xml:space="preserve">и т.д. </w:t>
      </w:r>
      <w:r>
        <w:rPr>
          <w:i/>
          <w:iCs/>
        </w:rPr>
        <w:t>Кредитовое сальдо</w:t>
      </w:r>
      <w:r>
        <w:t xml:space="preserve"> указывает на задолженность предприятия бюджету, т.е. сумму, которую предприятие обязано возместить бюджету.</w:t>
      </w:r>
    </w:p>
    <w:p w:rsidR="008008F2" w:rsidRDefault="008008F2">
      <w:pPr>
        <w:ind w:firstLine="720"/>
        <w:jc w:val="both"/>
      </w:pPr>
      <w:r>
        <w:rPr>
          <w:i/>
          <w:iCs/>
        </w:rPr>
        <w:t>Дебетовое сальдо</w:t>
      </w:r>
      <w:r>
        <w:rPr>
          <w:b/>
          <w:bCs/>
        </w:rPr>
        <w:t xml:space="preserve"> </w:t>
      </w:r>
      <w:r>
        <w:t xml:space="preserve">по счету 64 означает переплату бюджету (налоговый кредит), т.е. излишнюю сумму, перечисленную в бюджет, которую следует засчитать в счет будущих платежей или вернуть предприятию. Счет 64 «Расчеты по налогам и платежам» имеет следующие субсчета: </w:t>
      </w:r>
    </w:p>
    <w:p w:rsidR="008008F2" w:rsidRDefault="008008F2">
      <w:pPr>
        <w:ind w:firstLine="720"/>
        <w:jc w:val="both"/>
      </w:pPr>
      <w:r>
        <w:t>- 641 «Расчеты по налогам»;</w:t>
      </w:r>
    </w:p>
    <w:p w:rsidR="008008F2" w:rsidRDefault="008008F2">
      <w:pPr>
        <w:ind w:firstLine="720"/>
        <w:jc w:val="both"/>
      </w:pPr>
      <w:r>
        <w:t>- 642 «Расчеты по обязательным платежам»;</w:t>
      </w:r>
    </w:p>
    <w:p w:rsidR="008008F2" w:rsidRDefault="008008F2">
      <w:pPr>
        <w:ind w:firstLine="720"/>
        <w:jc w:val="both"/>
      </w:pPr>
      <w:r>
        <w:t>- 643 «Налоговые обязательства»;</w:t>
      </w:r>
    </w:p>
    <w:p w:rsidR="008008F2" w:rsidRDefault="008008F2">
      <w:pPr>
        <w:ind w:firstLine="720"/>
        <w:jc w:val="both"/>
      </w:pPr>
      <w:r>
        <w:t>- 644 «Налоговый кредит».</w:t>
      </w:r>
    </w:p>
    <w:p w:rsidR="008008F2" w:rsidRDefault="008008F2">
      <w:pPr>
        <w:ind w:firstLine="720"/>
        <w:jc w:val="both"/>
        <w:rPr>
          <w:lang w:val="uk-UA"/>
        </w:rPr>
      </w:pPr>
      <w:r>
        <w:rPr>
          <w:i/>
          <w:iCs/>
        </w:rPr>
        <w:t>Аналитический учет</w:t>
      </w:r>
      <w:r>
        <w:rPr>
          <w:i/>
        </w:rPr>
        <w:t xml:space="preserve"> </w:t>
      </w:r>
      <w:r>
        <w:t xml:space="preserve">по счету 64 осуществляется по видам платежей в бюджет, что позволяет проверить правильность расчетов по каждому виду платежа. </w:t>
      </w:r>
    </w:p>
    <w:p w:rsidR="008008F2" w:rsidRDefault="008008F2">
      <w:pPr>
        <w:ind w:firstLine="720"/>
        <w:jc w:val="both"/>
      </w:pPr>
      <w:r>
        <w:t>Учет операций по расчету с бюджетом представлен в таблице 8.5.</w:t>
      </w:r>
    </w:p>
    <w:p w:rsidR="008008F2" w:rsidRDefault="008008F2"/>
    <w:p w:rsidR="008008F2" w:rsidRDefault="008008F2">
      <w:r>
        <w:t>Таблица 8.5 – Корреспонденция счетов по расчету с бюджетом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120"/>
        <w:gridCol w:w="1080"/>
        <w:gridCol w:w="126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w:t>
            </w:r>
          </w:p>
          <w:p w:rsidR="008008F2" w:rsidRDefault="008008F2">
            <w:pPr>
              <w:jc w:val="center"/>
              <w:rPr>
                <w:sz w:val="24"/>
              </w:rPr>
            </w:pPr>
            <w:r>
              <w:rPr>
                <w:sz w:val="24"/>
              </w:rPr>
              <w:t>п/п</w:t>
            </w:r>
          </w:p>
        </w:tc>
        <w:tc>
          <w:tcPr>
            <w:tcW w:w="612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Содержание хозяйственной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Дебет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Кредит</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ind w:hanging="28"/>
              <w:jc w:val="both"/>
              <w:rPr>
                <w:sz w:val="24"/>
                <w:szCs w:val="24"/>
              </w:rPr>
            </w:pPr>
            <w:r>
              <w:rPr>
                <w:sz w:val="24"/>
                <w:szCs w:val="24"/>
              </w:rPr>
              <w:t>Начислен налог на прибыль от обычной деятельности</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981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ind w:hanging="28"/>
              <w:jc w:val="both"/>
              <w:rPr>
                <w:sz w:val="24"/>
                <w:szCs w:val="24"/>
              </w:rPr>
            </w:pPr>
            <w:r>
              <w:rPr>
                <w:sz w:val="24"/>
                <w:szCs w:val="24"/>
              </w:rPr>
              <w:t>Начислен НДС</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70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ind w:hanging="28"/>
              <w:jc w:val="both"/>
              <w:rPr>
                <w:sz w:val="24"/>
                <w:szCs w:val="24"/>
              </w:rPr>
            </w:pPr>
            <w:r>
              <w:rPr>
                <w:sz w:val="24"/>
                <w:szCs w:val="24"/>
              </w:rPr>
              <w:t>Начислен акцизный сбор</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70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641/3</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ind w:hanging="28"/>
              <w:jc w:val="both"/>
              <w:rPr>
                <w:sz w:val="24"/>
                <w:szCs w:val="24"/>
              </w:rPr>
            </w:pPr>
            <w:r>
              <w:rPr>
                <w:sz w:val="24"/>
                <w:szCs w:val="24"/>
              </w:rPr>
              <w:t>Удержан из заработной платы граждан подоходный налог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641/7</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5</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ind w:hanging="28"/>
              <w:jc w:val="both"/>
              <w:rPr>
                <w:sz w:val="24"/>
                <w:szCs w:val="24"/>
              </w:rPr>
            </w:pPr>
            <w:r>
              <w:rPr>
                <w:sz w:val="24"/>
                <w:szCs w:val="24"/>
              </w:rPr>
              <w:t>Удержан сбор на обязательное социальное страхование на случай безработицы (0,5%)</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641/8</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6</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ind w:hanging="28"/>
              <w:jc w:val="both"/>
              <w:rPr>
                <w:sz w:val="24"/>
                <w:szCs w:val="24"/>
              </w:rPr>
            </w:pPr>
            <w:r>
              <w:rPr>
                <w:sz w:val="24"/>
                <w:szCs w:val="24"/>
              </w:rPr>
              <w:t>Начислен налог на прибыль от реализации ценных бумаг</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981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7</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ind w:hanging="28"/>
              <w:jc w:val="both"/>
              <w:rPr>
                <w:sz w:val="24"/>
                <w:szCs w:val="24"/>
              </w:rPr>
            </w:pPr>
            <w:r>
              <w:rPr>
                <w:sz w:val="24"/>
                <w:szCs w:val="24"/>
              </w:rPr>
              <w:t xml:space="preserve">Перечисление налоговых платежей (погашение кредиторской задолженности) в бюджет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p w:rsidR="008008F2" w:rsidRDefault="008008F2">
            <w:pPr>
              <w:jc w:val="center"/>
              <w:rPr>
                <w:sz w:val="24"/>
                <w:szCs w:val="24"/>
              </w:rPr>
            </w:pPr>
            <w:r>
              <w:rPr>
                <w:sz w:val="24"/>
                <w:szCs w:val="24"/>
              </w:rPr>
              <w:t>312, 60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8</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ind w:hanging="28"/>
              <w:jc w:val="both"/>
              <w:rPr>
                <w:sz w:val="24"/>
                <w:szCs w:val="24"/>
              </w:rPr>
            </w:pPr>
            <w:r>
              <w:rPr>
                <w:sz w:val="24"/>
                <w:szCs w:val="24"/>
              </w:rPr>
              <w:t>Возвращение на счет предприятия лишних платежей, перечисленных в бюджет</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108"/>
              <w:jc w:val="center"/>
              <w:rPr>
                <w:sz w:val="24"/>
                <w:szCs w:val="24"/>
              </w:rPr>
            </w:pPr>
            <w:r>
              <w:rPr>
                <w:sz w:val="24"/>
                <w:szCs w:val="24"/>
              </w:rPr>
              <w:t>311, 312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ind w:hanging="108"/>
              <w:jc w:val="center"/>
              <w:rPr>
                <w:sz w:val="24"/>
                <w:szCs w:val="24"/>
              </w:rPr>
            </w:pPr>
            <w:r>
              <w:rPr>
                <w:sz w:val="24"/>
                <w:szCs w:val="24"/>
              </w:rPr>
              <w:t>641</w:t>
            </w:r>
          </w:p>
        </w:tc>
      </w:tr>
    </w:tbl>
    <w:p w:rsidR="008008F2" w:rsidRDefault="008008F2">
      <w:pPr>
        <w:pStyle w:val="a3"/>
        <w:ind w:firstLine="720"/>
        <w:rPr>
          <w:i/>
          <w:iCs/>
        </w:rPr>
      </w:pPr>
    </w:p>
    <w:p w:rsidR="008008F2" w:rsidRDefault="008008F2">
      <w:pPr>
        <w:pStyle w:val="a3"/>
        <w:ind w:firstLine="720"/>
        <w:rPr>
          <w:lang w:val="uk-UA"/>
        </w:rPr>
      </w:pPr>
      <w:r>
        <w:rPr>
          <w:i/>
          <w:iCs/>
        </w:rPr>
        <w:t>Формирование социальных фондов и учет расчетов по страхованию (счет 65)</w:t>
      </w:r>
      <w:r>
        <w:t>. В соответствии со статьей 5 Закона Украины, сбор по государственному обязательному пенсионному страхованию уплачивается одновременно с получением  денежных средств в учреждениях банков на оплату труда. Расчеты по страхованию и определение кредиторской задолженности предприятия перед органами социального страхования и дебиторской задолженности органов социального страхования перед предприятием представлены в схеме 8.1.</w:t>
      </w:r>
    </w:p>
    <w:p w:rsidR="008008F2" w:rsidRDefault="008008F2">
      <w:pPr>
        <w:pStyle w:val="20"/>
        <w:ind w:firstLine="720"/>
        <w:rPr>
          <w:spacing w:val="-6"/>
        </w:rPr>
      </w:pPr>
      <w:r>
        <w:rPr>
          <w:i/>
          <w:iCs/>
          <w:spacing w:val="-6"/>
        </w:rPr>
        <w:t xml:space="preserve">Учет расчетов по страхованию осуществляется на счете 65 «Расчеты по страхованию». </w:t>
      </w:r>
      <w:r>
        <w:rPr>
          <w:spacing w:val="-6"/>
        </w:rPr>
        <w:t>Счет 65 «Расчеты по страхованию» имеет такие субсчета:</w:t>
      </w:r>
    </w:p>
    <w:p w:rsidR="008008F2" w:rsidRDefault="008008F2">
      <w:pPr>
        <w:pStyle w:val="20"/>
        <w:ind w:firstLine="720"/>
      </w:pPr>
      <w:r>
        <w:t>- 651 «По пенсионному страхованию»;</w:t>
      </w:r>
    </w:p>
    <w:p w:rsidR="008008F2" w:rsidRDefault="008008F2">
      <w:pPr>
        <w:pStyle w:val="20"/>
        <w:ind w:firstLine="720"/>
      </w:pPr>
      <w:r>
        <w:t>- 652 «По социальному страхованию»;</w:t>
      </w:r>
    </w:p>
    <w:p w:rsidR="008008F2" w:rsidRDefault="008008F2">
      <w:pPr>
        <w:pStyle w:val="20"/>
        <w:ind w:firstLine="720"/>
      </w:pPr>
      <w:r>
        <w:t>- 653 «По страхованию на случай безработицы»;</w:t>
      </w:r>
    </w:p>
    <w:p w:rsidR="008008F2" w:rsidRDefault="008008F2">
      <w:pPr>
        <w:pStyle w:val="20"/>
        <w:ind w:firstLine="720"/>
      </w:pPr>
      <w:r>
        <w:t>- 654 «По страхованию личности»;</w:t>
      </w:r>
    </w:p>
    <w:p w:rsidR="008008F2" w:rsidRDefault="008008F2">
      <w:pPr>
        <w:pStyle w:val="20"/>
        <w:ind w:firstLine="720"/>
      </w:pPr>
      <w:r>
        <w:t>- 655 «По страхованию имущества».</w:t>
      </w:r>
    </w:p>
    <w:p w:rsidR="008008F2" w:rsidRDefault="008008F2">
      <w:pPr>
        <w:pStyle w:val="20"/>
        <w:ind w:firstLine="851"/>
        <w:jc w:val="center"/>
      </w:pPr>
      <w:r>
        <w:br w:type="page"/>
      </w:r>
      <w:r>
        <w:lastRenderedPageBreak/>
        <w:t>Дебет</w:t>
      </w:r>
      <w:r>
        <w:tab/>
        <w:t>65 «Расчеты по страхованию»</w:t>
      </w:r>
      <w:r>
        <w:tab/>
        <w:t>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4"/>
      </w:tblGrid>
      <w:tr w:rsidR="008008F2">
        <w:tc>
          <w:tcPr>
            <w:tcW w:w="4643" w:type="dxa"/>
            <w:tcBorders>
              <w:top w:val="single" w:sz="4" w:space="0" w:color="auto"/>
              <w:left w:val="single" w:sz="4" w:space="0" w:color="auto"/>
              <w:bottom w:val="single" w:sz="4" w:space="0" w:color="auto"/>
              <w:right w:val="single" w:sz="4" w:space="0" w:color="auto"/>
            </w:tcBorders>
          </w:tcPr>
          <w:p w:rsidR="008008F2" w:rsidRDefault="008008F2">
            <w:pPr>
              <w:pStyle w:val="20"/>
              <w:ind w:firstLine="360"/>
              <w:jc w:val="left"/>
              <w:rPr>
                <w:sz w:val="24"/>
                <w:szCs w:val="22"/>
              </w:rPr>
            </w:pPr>
            <w:r>
              <w:rPr>
                <w:sz w:val="24"/>
                <w:szCs w:val="22"/>
              </w:rPr>
              <w:t>За отчетный период:</w:t>
            </w:r>
          </w:p>
          <w:p w:rsidR="008008F2" w:rsidRDefault="008008F2" w:rsidP="008008F2">
            <w:pPr>
              <w:pStyle w:val="20"/>
              <w:numPr>
                <w:ilvl w:val="0"/>
                <w:numId w:val="15"/>
              </w:numPr>
              <w:tabs>
                <w:tab w:val="clear" w:pos="720"/>
                <w:tab w:val="num" w:pos="360"/>
              </w:tabs>
              <w:ind w:left="0" w:firstLine="0"/>
              <w:rPr>
                <w:sz w:val="24"/>
                <w:szCs w:val="22"/>
              </w:rPr>
            </w:pPr>
            <w:r>
              <w:rPr>
                <w:sz w:val="24"/>
                <w:szCs w:val="22"/>
              </w:rPr>
              <w:t>Перечисления в органы социального страхования</w:t>
            </w:r>
          </w:p>
          <w:p w:rsidR="008008F2" w:rsidRDefault="008008F2" w:rsidP="008008F2">
            <w:pPr>
              <w:pStyle w:val="20"/>
              <w:numPr>
                <w:ilvl w:val="0"/>
                <w:numId w:val="15"/>
              </w:numPr>
              <w:tabs>
                <w:tab w:val="clear" w:pos="720"/>
                <w:tab w:val="num" w:pos="360"/>
              </w:tabs>
              <w:ind w:left="0" w:firstLine="0"/>
              <w:rPr>
                <w:sz w:val="24"/>
                <w:szCs w:val="22"/>
              </w:rPr>
            </w:pPr>
            <w:r>
              <w:rPr>
                <w:sz w:val="24"/>
                <w:szCs w:val="22"/>
              </w:rPr>
              <w:t>Перечисления в Пенсионный фонд</w:t>
            </w:r>
          </w:p>
          <w:p w:rsidR="008008F2" w:rsidRDefault="008008F2" w:rsidP="008008F2">
            <w:pPr>
              <w:pStyle w:val="20"/>
              <w:numPr>
                <w:ilvl w:val="0"/>
                <w:numId w:val="15"/>
              </w:numPr>
              <w:tabs>
                <w:tab w:val="clear" w:pos="720"/>
                <w:tab w:val="num" w:pos="360"/>
              </w:tabs>
              <w:ind w:left="0" w:firstLine="0"/>
              <w:rPr>
                <w:sz w:val="24"/>
                <w:szCs w:val="22"/>
              </w:rPr>
            </w:pPr>
            <w:r>
              <w:rPr>
                <w:sz w:val="24"/>
                <w:szCs w:val="22"/>
              </w:rPr>
              <w:t>Начисление работникам предприятия помощи по временной нетрудоспособности, по беременности и родам</w:t>
            </w:r>
          </w:p>
          <w:p w:rsidR="008008F2" w:rsidRDefault="008008F2" w:rsidP="008008F2">
            <w:pPr>
              <w:pStyle w:val="20"/>
              <w:numPr>
                <w:ilvl w:val="0"/>
                <w:numId w:val="15"/>
              </w:numPr>
              <w:tabs>
                <w:tab w:val="clear" w:pos="720"/>
                <w:tab w:val="num" w:pos="360"/>
              </w:tabs>
              <w:ind w:left="0" w:firstLine="0"/>
              <w:rPr>
                <w:sz w:val="24"/>
                <w:szCs w:val="22"/>
              </w:rPr>
            </w:pPr>
            <w:r>
              <w:rPr>
                <w:sz w:val="24"/>
                <w:szCs w:val="22"/>
              </w:rPr>
              <w:t>Перечисление сумм страховых взносов, удержанных из заработной платы</w:t>
            </w:r>
          </w:p>
          <w:p w:rsidR="008008F2" w:rsidRDefault="008008F2" w:rsidP="008008F2">
            <w:pPr>
              <w:pStyle w:val="20"/>
              <w:numPr>
                <w:ilvl w:val="0"/>
                <w:numId w:val="15"/>
              </w:numPr>
              <w:tabs>
                <w:tab w:val="clear" w:pos="720"/>
                <w:tab w:val="num" w:pos="360"/>
              </w:tabs>
              <w:ind w:left="0" w:firstLine="0"/>
              <w:rPr>
                <w:sz w:val="24"/>
                <w:szCs w:val="22"/>
              </w:rPr>
            </w:pPr>
            <w:r>
              <w:rPr>
                <w:sz w:val="24"/>
                <w:szCs w:val="22"/>
              </w:rPr>
              <w:t>Выдача наличностью помощи за счет Пенсионного фонда</w:t>
            </w:r>
          </w:p>
        </w:tc>
        <w:tc>
          <w:tcPr>
            <w:tcW w:w="4644" w:type="dxa"/>
            <w:tcBorders>
              <w:top w:val="single" w:sz="4" w:space="0" w:color="auto"/>
              <w:left w:val="single" w:sz="4" w:space="0" w:color="auto"/>
              <w:bottom w:val="single" w:sz="4" w:space="0" w:color="auto"/>
              <w:right w:val="single" w:sz="4" w:space="0" w:color="auto"/>
            </w:tcBorders>
          </w:tcPr>
          <w:p w:rsidR="008008F2" w:rsidRDefault="008008F2">
            <w:pPr>
              <w:pStyle w:val="20"/>
              <w:ind w:firstLine="252"/>
              <w:rPr>
                <w:sz w:val="24"/>
                <w:szCs w:val="22"/>
              </w:rPr>
            </w:pPr>
            <w:r>
              <w:rPr>
                <w:sz w:val="24"/>
                <w:szCs w:val="22"/>
              </w:rPr>
              <w:t>Сальдо на начало учетного</w:t>
            </w:r>
          </w:p>
          <w:p w:rsidR="008008F2" w:rsidRDefault="008008F2">
            <w:pPr>
              <w:pStyle w:val="20"/>
              <w:ind w:firstLine="252"/>
              <w:rPr>
                <w:sz w:val="24"/>
                <w:szCs w:val="22"/>
              </w:rPr>
            </w:pPr>
            <w:r>
              <w:rPr>
                <w:sz w:val="24"/>
                <w:szCs w:val="22"/>
              </w:rPr>
              <w:t>периода (кредиторская задолженность предприятия)</w:t>
            </w:r>
          </w:p>
          <w:p w:rsidR="008008F2" w:rsidRDefault="008008F2">
            <w:pPr>
              <w:pStyle w:val="20"/>
              <w:ind w:firstLine="252"/>
              <w:jc w:val="left"/>
              <w:rPr>
                <w:sz w:val="24"/>
                <w:szCs w:val="22"/>
              </w:rPr>
            </w:pPr>
            <w:r>
              <w:rPr>
                <w:sz w:val="24"/>
                <w:szCs w:val="22"/>
              </w:rPr>
              <w:t xml:space="preserve">За отчетный период </w:t>
            </w:r>
          </w:p>
          <w:p w:rsidR="008008F2" w:rsidRDefault="008008F2">
            <w:pPr>
              <w:pStyle w:val="20"/>
              <w:ind w:firstLine="252"/>
              <w:rPr>
                <w:sz w:val="24"/>
                <w:szCs w:val="22"/>
              </w:rPr>
            </w:pPr>
            <w:r>
              <w:rPr>
                <w:sz w:val="24"/>
                <w:szCs w:val="22"/>
              </w:rPr>
              <w:t>Начисления (удержания):</w:t>
            </w:r>
          </w:p>
          <w:p w:rsidR="008008F2" w:rsidRDefault="008008F2" w:rsidP="008008F2">
            <w:pPr>
              <w:pStyle w:val="20"/>
              <w:numPr>
                <w:ilvl w:val="0"/>
                <w:numId w:val="16"/>
              </w:numPr>
              <w:tabs>
                <w:tab w:val="clear" w:pos="720"/>
                <w:tab w:val="num" w:pos="252"/>
              </w:tabs>
              <w:ind w:left="0" w:firstLine="0"/>
              <w:rPr>
                <w:sz w:val="24"/>
                <w:szCs w:val="22"/>
              </w:rPr>
            </w:pPr>
            <w:r>
              <w:rPr>
                <w:sz w:val="24"/>
                <w:szCs w:val="22"/>
              </w:rPr>
              <w:t>Сбор на обязательное государственное пенсионное страхование – 32% и 4%</w:t>
            </w:r>
          </w:p>
          <w:p w:rsidR="008008F2" w:rsidRDefault="008008F2" w:rsidP="008008F2">
            <w:pPr>
              <w:pStyle w:val="20"/>
              <w:numPr>
                <w:ilvl w:val="0"/>
                <w:numId w:val="16"/>
              </w:numPr>
              <w:tabs>
                <w:tab w:val="clear" w:pos="720"/>
                <w:tab w:val="num" w:pos="252"/>
              </w:tabs>
              <w:ind w:left="0" w:firstLine="0"/>
              <w:rPr>
                <w:sz w:val="24"/>
                <w:szCs w:val="22"/>
              </w:rPr>
            </w:pPr>
            <w:r>
              <w:rPr>
                <w:sz w:val="24"/>
                <w:szCs w:val="22"/>
              </w:rPr>
              <w:t>Сбор в фонд социального страхования – 4%</w:t>
            </w:r>
          </w:p>
          <w:p w:rsidR="008008F2" w:rsidRDefault="008008F2" w:rsidP="008008F2">
            <w:pPr>
              <w:pStyle w:val="20"/>
              <w:numPr>
                <w:ilvl w:val="0"/>
                <w:numId w:val="16"/>
              </w:numPr>
              <w:tabs>
                <w:tab w:val="clear" w:pos="720"/>
                <w:tab w:val="num" w:pos="252"/>
              </w:tabs>
              <w:ind w:left="0" w:firstLine="0"/>
              <w:rPr>
                <w:sz w:val="24"/>
                <w:szCs w:val="22"/>
              </w:rPr>
            </w:pPr>
            <w:r>
              <w:rPr>
                <w:sz w:val="24"/>
                <w:szCs w:val="22"/>
              </w:rPr>
              <w:t>Сбор на случай безработицы – 1,5% и 0,5%</w:t>
            </w:r>
          </w:p>
          <w:p w:rsidR="008008F2" w:rsidRDefault="008008F2" w:rsidP="008008F2">
            <w:pPr>
              <w:pStyle w:val="20"/>
              <w:numPr>
                <w:ilvl w:val="0"/>
                <w:numId w:val="16"/>
              </w:numPr>
              <w:tabs>
                <w:tab w:val="clear" w:pos="720"/>
                <w:tab w:val="num" w:pos="252"/>
              </w:tabs>
              <w:ind w:left="0" w:firstLine="0"/>
              <w:rPr>
                <w:sz w:val="24"/>
                <w:szCs w:val="22"/>
              </w:rPr>
            </w:pPr>
            <w:r>
              <w:rPr>
                <w:sz w:val="24"/>
                <w:szCs w:val="22"/>
              </w:rPr>
              <w:t>Пени, штрафы за несвоевременные перечисления в бюджет</w:t>
            </w:r>
          </w:p>
          <w:p w:rsidR="008008F2" w:rsidRDefault="008008F2" w:rsidP="008008F2">
            <w:pPr>
              <w:pStyle w:val="20"/>
              <w:numPr>
                <w:ilvl w:val="0"/>
                <w:numId w:val="16"/>
              </w:numPr>
              <w:tabs>
                <w:tab w:val="clear" w:pos="720"/>
                <w:tab w:val="num" w:pos="252"/>
              </w:tabs>
              <w:ind w:left="0" w:firstLine="0"/>
              <w:rPr>
                <w:sz w:val="24"/>
                <w:szCs w:val="22"/>
              </w:rPr>
            </w:pPr>
            <w:r>
              <w:rPr>
                <w:sz w:val="24"/>
                <w:szCs w:val="22"/>
              </w:rPr>
              <w:t>Страховые взносы работников за счет заработной платы – 1-2%</w:t>
            </w:r>
          </w:p>
          <w:p w:rsidR="008008F2" w:rsidRDefault="008008F2" w:rsidP="008008F2">
            <w:pPr>
              <w:pStyle w:val="20"/>
              <w:numPr>
                <w:ilvl w:val="0"/>
                <w:numId w:val="16"/>
              </w:numPr>
              <w:tabs>
                <w:tab w:val="clear" w:pos="720"/>
                <w:tab w:val="num" w:pos="252"/>
              </w:tabs>
              <w:ind w:left="0" w:firstLine="0"/>
              <w:rPr>
                <w:sz w:val="24"/>
                <w:szCs w:val="22"/>
              </w:rPr>
            </w:pPr>
            <w:r>
              <w:rPr>
                <w:sz w:val="24"/>
                <w:szCs w:val="22"/>
              </w:rPr>
              <w:t>Отчисления в Пенсионный фонд – 1% от суммы операций по купле-продаже валюты</w:t>
            </w:r>
          </w:p>
          <w:p w:rsidR="008008F2" w:rsidRDefault="008008F2" w:rsidP="008008F2">
            <w:pPr>
              <w:pStyle w:val="20"/>
              <w:numPr>
                <w:ilvl w:val="0"/>
                <w:numId w:val="16"/>
              </w:numPr>
              <w:tabs>
                <w:tab w:val="clear" w:pos="720"/>
                <w:tab w:val="num" w:pos="252"/>
              </w:tabs>
              <w:ind w:left="0" w:firstLine="0"/>
              <w:rPr>
                <w:sz w:val="24"/>
                <w:szCs w:val="22"/>
              </w:rPr>
            </w:pPr>
            <w:r>
              <w:rPr>
                <w:sz w:val="24"/>
                <w:szCs w:val="22"/>
              </w:rPr>
              <w:t>Отчисления в Пенсионный фонд – 10% от фиксированного налога предприятия</w:t>
            </w:r>
          </w:p>
          <w:p w:rsidR="008008F2" w:rsidRDefault="008008F2" w:rsidP="008008F2">
            <w:pPr>
              <w:pStyle w:val="20"/>
              <w:numPr>
                <w:ilvl w:val="0"/>
                <w:numId w:val="16"/>
              </w:numPr>
              <w:tabs>
                <w:tab w:val="clear" w:pos="720"/>
                <w:tab w:val="num" w:pos="252"/>
              </w:tabs>
              <w:ind w:left="0" w:firstLine="0"/>
              <w:rPr>
                <w:sz w:val="24"/>
                <w:szCs w:val="22"/>
              </w:rPr>
            </w:pPr>
            <w:r>
              <w:rPr>
                <w:sz w:val="24"/>
                <w:szCs w:val="22"/>
              </w:rPr>
              <w:t xml:space="preserve">Отчисления 5% от стоимости реализованных ювелирных изделий из золота (кроме обручальных колец), платины и драгоценных камней субъектов предпринимательской деятельности </w:t>
            </w:r>
          </w:p>
          <w:p w:rsidR="008008F2" w:rsidRDefault="008008F2" w:rsidP="008008F2">
            <w:pPr>
              <w:pStyle w:val="20"/>
              <w:numPr>
                <w:ilvl w:val="0"/>
                <w:numId w:val="16"/>
              </w:numPr>
              <w:tabs>
                <w:tab w:val="clear" w:pos="720"/>
                <w:tab w:val="num" w:pos="252"/>
              </w:tabs>
              <w:ind w:left="0" w:firstLine="0"/>
              <w:rPr>
                <w:sz w:val="24"/>
                <w:szCs w:val="22"/>
              </w:rPr>
            </w:pPr>
            <w:r>
              <w:rPr>
                <w:sz w:val="24"/>
                <w:szCs w:val="22"/>
              </w:rPr>
              <w:t>Отчисление 3% от стоимости проданного автомобиля</w:t>
            </w:r>
          </w:p>
        </w:tc>
      </w:tr>
      <w:tr w:rsidR="008008F2">
        <w:tc>
          <w:tcPr>
            <w:tcW w:w="4643" w:type="dxa"/>
            <w:tcBorders>
              <w:top w:val="single" w:sz="4" w:space="0" w:color="auto"/>
              <w:left w:val="single" w:sz="4" w:space="0" w:color="auto"/>
              <w:bottom w:val="single" w:sz="4" w:space="0" w:color="auto"/>
              <w:right w:val="single" w:sz="4" w:space="0" w:color="auto"/>
            </w:tcBorders>
          </w:tcPr>
          <w:p w:rsidR="008008F2" w:rsidRDefault="008008F2">
            <w:pPr>
              <w:pStyle w:val="20"/>
              <w:ind w:firstLine="360"/>
              <w:jc w:val="left"/>
              <w:rPr>
                <w:sz w:val="24"/>
                <w:szCs w:val="22"/>
              </w:rPr>
            </w:pPr>
            <w:r>
              <w:rPr>
                <w:sz w:val="24"/>
                <w:szCs w:val="22"/>
              </w:rPr>
              <w:t>Сальдо на конец отчетного периода:</w:t>
            </w:r>
          </w:p>
          <w:p w:rsidR="008008F2" w:rsidRDefault="008008F2">
            <w:pPr>
              <w:pStyle w:val="20"/>
              <w:ind w:firstLine="0"/>
              <w:rPr>
                <w:sz w:val="24"/>
                <w:szCs w:val="22"/>
              </w:rPr>
            </w:pPr>
            <w:r>
              <w:rPr>
                <w:sz w:val="24"/>
                <w:szCs w:val="22"/>
              </w:rPr>
              <w:t xml:space="preserve">– </w:t>
            </w:r>
            <w:r>
              <w:rPr>
                <w:spacing w:val="-6"/>
                <w:sz w:val="24"/>
                <w:szCs w:val="22"/>
              </w:rPr>
              <w:t>дебиторская задолженность органов социального страхования перед предприятием</w:t>
            </w:r>
          </w:p>
        </w:tc>
        <w:tc>
          <w:tcPr>
            <w:tcW w:w="4644" w:type="dxa"/>
            <w:tcBorders>
              <w:top w:val="single" w:sz="4" w:space="0" w:color="auto"/>
              <w:left w:val="single" w:sz="4" w:space="0" w:color="auto"/>
              <w:bottom w:val="single" w:sz="4" w:space="0" w:color="auto"/>
              <w:right w:val="single" w:sz="4" w:space="0" w:color="auto"/>
            </w:tcBorders>
          </w:tcPr>
          <w:p w:rsidR="008008F2" w:rsidRDefault="008008F2">
            <w:pPr>
              <w:pStyle w:val="20"/>
              <w:ind w:firstLine="397"/>
              <w:jc w:val="left"/>
              <w:rPr>
                <w:sz w:val="24"/>
                <w:szCs w:val="22"/>
              </w:rPr>
            </w:pPr>
            <w:r>
              <w:rPr>
                <w:sz w:val="24"/>
                <w:szCs w:val="22"/>
              </w:rPr>
              <w:t>Сальдо на конец отчетного периода:</w:t>
            </w:r>
          </w:p>
          <w:p w:rsidR="008008F2" w:rsidRDefault="008008F2">
            <w:pPr>
              <w:pStyle w:val="20"/>
              <w:ind w:firstLine="0"/>
              <w:rPr>
                <w:sz w:val="24"/>
                <w:szCs w:val="22"/>
              </w:rPr>
            </w:pPr>
            <w:r>
              <w:rPr>
                <w:sz w:val="24"/>
                <w:szCs w:val="22"/>
              </w:rPr>
              <w:t xml:space="preserve">– </w:t>
            </w:r>
            <w:r>
              <w:rPr>
                <w:spacing w:val="-6"/>
                <w:sz w:val="24"/>
                <w:szCs w:val="22"/>
              </w:rPr>
              <w:t>кредиторская задолженность предприятия перед органами социального страхования</w:t>
            </w:r>
          </w:p>
        </w:tc>
      </w:tr>
    </w:tbl>
    <w:p w:rsidR="008008F2" w:rsidRDefault="008008F2">
      <w:pPr>
        <w:pStyle w:val="20"/>
        <w:ind w:firstLine="851"/>
        <w:jc w:val="left"/>
      </w:pPr>
    </w:p>
    <w:p w:rsidR="008008F2" w:rsidRDefault="008008F2">
      <w:pPr>
        <w:pStyle w:val="20"/>
        <w:ind w:firstLine="0"/>
        <w:jc w:val="center"/>
      </w:pPr>
      <w:r>
        <w:t>Схема 8.1 – Определение дебиторской и кредиторской задолженности</w:t>
      </w:r>
    </w:p>
    <w:p w:rsidR="008008F2" w:rsidRDefault="008008F2">
      <w:pPr>
        <w:pStyle w:val="20"/>
        <w:ind w:firstLine="1800"/>
      </w:pPr>
      <w:r>
        <w:t>по счету 65 «Расчеты по страхованию»</w:t>
      </w:r>
    </w:p>
    <w:p w:rsidR="008008F2" w:rsidRDefault="008008F2">
      <w:pPr>
        <w:pStyle w:val="20"/>
        <w:ind w:firstLine="720"/>
        <w:rPr>
          <w:i/>
          <w:iCs/>
        </w:rPr>
      </w:pPr>
    </w:p>
    <w:p w:rsidR="008008F2" w:rsidRDefault="008008F2">
      <w:pPr>
        <w:pStyle w:val="20"/>
        <w:ind w:firstLine="720"/>
      </w:pPr>
      <w:r>
        <w:rPr>
          <w:i/>
          <w:iCs/>
        </w:rPr>
        <w:t>На субсчете 651 «По пенсионному страхованию</w:t>
      </w:r>
      <w:r>
        <w:rPr>
          <w:b/>
          <w:bCs/>
        </w:rPr>
        <w:t xml:space="preserve">» </w:t>
      </w:r>
      <w:r>
        <w:t>ведется учет расчетов с Пенсионным фондом Украины по сбору на обязательное государственное пенсионное страхование.</w:t>
      </w:r>
    </w:p>
    <w:p w:rsidR="008008F2" w:rsidRDefault="008008F2">
      <w:pPr>
        <w:pStyle w:val="20"/>
        <w:ind w:firstLine="720"/>
      </w:pPr>
      <w:r>
        <w:rPr>
          <w:i/>
          <w:iCs/>
        </w:rPr>
        <w:t>На субсчете 652 «По социальному страхованию»</w:t>
      </w:r>
      <w:r>
        <w:rPr>
          <w:b/>
          <w:bCs/>
        </w:rPr>
        <w:t xml:space="preserve"> </w:t>
      </w:r>
      <w:r>
        <w:t>ведется учет расчетов с Пенсионным фондом Украины по сбору на обязательное социальное страхование.</w:t>
      </w:r>
    </w:p>
    <w:p w:rsidR="008008F2" w:rsidRDefault="008008F2">
      <w:pPr>
        <w:pStyle w:val="a3"/>
        <w:ind w:firstLine="720"/>
      </w:pPr>
      <w:r>
        <w:rPr>
          <w:i/>
          <w:iCs/>
        </w:rPr>
        <w:t>На субсчете 653 «По страхованию на случай безработицы»</w:t>
      </w:r>
      <w:r>
        <w:rPr>
          <w:b/>
          <w:bCs/>
        </w:rPr>
        <w:t xml:space="preserve"> </w:t>
      </w:r>
      <w:r>
        <w:t>ведется учет расчетов с Государственным бюджетом по обязательному социальному страхованию  на случай безработицы.</w:t>
      </w:r>
    </w:p>
    <w:p w:rsidR="008008F2" w:rsidRDefault="008008F2">
      <w:pPr>
        <w:pStyle w:val="20"/>
        <w:ind w:firstLine="720"/>
      </w:pPr>
      <w:r>
        <w:rPr>
          <w:i/>
          <w:iCs/>
        </w:rPr>
        <w:t>На субсчете 654 «По страхованию личности»</w:t>
      </w:r>
      <w:r>
        <w:rPr>
          <w:b/>
          <w:bCs/>
          <w:i/>
          <w:iCs/>
        </w:rPr>
        <w:t xml:space="preserve"> </w:t>
      </w:r>
      <w:r>
        <w:t>ведется учет расчетов со страховыми организациями по страхованию персонала предприятия по его письменному поручению.</w:t>
      </w:r>
    </w:p>
    <w:p w:rsidR="008008F2" w:rsidRDefault="008008F2">
      <w:pPr>
        <w:pStyle w:val="20"/>
        <w:ind w:firstLine="720"/>
      </w:pPr>
      <w:r>
        <w:rPr>
          <w:i/>
          <w:iCs/>
        </w:rPr>
        <w:t>На субсчете 655 «По страхованию имущества»</w:t>
      </w:r>
      <w:r>
        <w:rPr>
          <w:b/>
          <w:bCs/>
        </w:rPr>
        <w:t xml:space="preserve"> </w:t>
      </w:r>
      <w:r>
        <w:t xml:space="preserve">ведется учет расчетов по страхованию имущества работников предприятия. Такие страховые </w:t>
      </w:r>
      <w:r>
        <w:lastRenderedPageBreak/>
        <w:t xml:space="preserve">платежи подлежат перечислению страховым организациям. </w:t>
      </w:r>
      <w:r>
        <w:rPr>
          <w:i/>
          <w:iCs/>
        </w:rPr>
        <w:t>Аналитический учет</w:t>
      </w:r>
      <w:r>
        <w:t xml:space="preserve"> ведется по каждому виду сбора, по страхователям и отдельных договорам страхования. Корреспонденция счетов по учету отчислений в Пенсионный фонд приведена в таблице 8.6.</w:t>
      </w:r>
    </w:p>
    <w:p w:rsidR="008008F2" w:rsidRDefault="008008F2">
      <w:pPr>
        <w:pStyle w:val="20"/>
        <w:ind w:firstLine="720"/>
      </w:pPr>
    </w:p>
    <w:p w:rsidR="008008F2" w:rsidRDefault="008008F2">
      <w:pPr>
        <w:pStyle w:val="20"/>
        <w:ind w:left="1800" w:hanging="1800"/>
      </w:pPr>
      <w:r>
        <w:t>Таблица 8.6 – Корреспонденция счетов по учету отчислений в Пенсионный фонд (счет 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120"/>
        <w:gridCol w:w="1260"/>
        <w:gridCol w:w="1080"/>
      </w:tblGrid>
      <w:tr w:rsidR="008008F2">
        <w:trPr>
          <w:trHeight w:val="433"/>
        </w:trPr>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20"/>
              <w:ind w:firstLine="0"/>
              <w:jc w:val="center"/>
              <w:rPr>
                <w:sz w:val="24"/>
              </w:rPr>
            </w:pPr>
            <w:r>
              <w:rPr>
                <w:sz w:val="24"/>
              </w:rPr>
              <w:t>№</w:t>
            </w:r>
          </w:p>
          <w:p w:rsidR="008008F2" w:rsidRDefault="008008F2">
            <w:pPr>
              <w:pStyle w:val="20"/>
              <w:ind w:firstLine="0"/>
              <w:jc w:val="center"/>
              <w:rPr>
                <w:sz w:val="24"/>
              </w:rPr>
            </w:pPr>
            <w:r>
              <w:rPr>
                <w:sz w:val="24"/>
              </w:rPr>
              <w:t>п/п</w:t>
            </w:r>
          </w:p>
        </w:tc>
        <w:tc>
          <w:tcPr>
            <w:tcW w:w="61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20"/>
              <w:ind w:firstLine="0"/>
              <w:jc w:val="center"/>
              <w:rPr>
                <w:sz w:val="26"/>
              </w:rPr>
            </w:pPr>
            <w:r>
              <w:rPr>
                <w:sz w:val="26"/>
              </w:rPr>
              <w:t>Содержание хозяйственной операции</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20"/>
              <w:ind w:firstLine="0"/>
              <w:jc w:val="center"/>
              <w:rPr>
                <w:sz w:val="26"/>
              </w:rPr>
            </w:pPr>
            <w:r>
              <w:rPr>
                <w:sz w:val="26"/>
              </w:rPr>
              <w:t>Дебет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20"/>
              <w:ind w:firstLine="0"/>
              <w:jc w:val="center"/>
              <w:rPr>
                <w:sz w:val="26"/>
              </w:rPr>
            </w:pPr>
            <w:r>
              <w:rPr>
                <w:sz w:val="26"/>
              </w:rPr>
              <w:t>Кредит</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Сбор на обязательное государственное пенсионное страхование – 32% и 4% от объекта налогообложения для работающих инвалидов</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15, 82,</w:t>
            </w:r>
          </w:p>
          <w:p w:rsidR="008008F2" w:rsidRDefault="008008F2">
            <w:pPr>
              <w:pStyle w:val="20"/>
              <w:ind w:firstLine="0"/>
              <w:jc w:val="center"/>
              <w:rPr>
                <w:sz w:val="24"/>
                <w:szCs w:val="24"/>
              </w:rPr>
            </w:pPr>
            <w:r>
              <w:rPr>
                <w:sz w:val="24"/>
                <w:szCs w:val="24"/>
              </w:rPr>
              <w:t>91, 23,</w:t>
            </w:r>
          </w:p>
          <w:p w:rsidR="008008F2" w:rsidRDefault="008008F2">
            <w:pPr>
              <w:pStyle w:val="20"/>
              <w:ind w:firstLine="0"/>
              <w:jc w:val="center"/>
              <w:rPr>
                <w:sz w:val="24"/>
                <w:szCs w:val="24"/>
              </w:rPr>
            </w:pPr>
            <w:r>
              <w:rPr>
                <w:sz w:val="24"/>
                <w:szCs w:val="24"/>
              </w:rPr>
              <w:t>92, 93, 94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 xml:space="preserve">Сбор в Пенсионный фонд от совокупного облагаемого дохода физических лиц – 1% и 5%, и отчисления на дополнительное пенсионное страхование </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66</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Сбор 5% от торговли ювелирными изделиями из золота, платины и драгоценных камней субъектов – 5%, включается в валовые затраты</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92, 93, 94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Сбор в Пенсионный фонд с юридических лиц за продажу автомобиля – 3%, включается в валовые затраты</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92, 93, 94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5</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Сбор в Пенсионный фонд от суммы фиксированного налога – 10%</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6</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pacing w:val="-8"/>
                <w:sz w:val="24"/>
                <w:szCs w:val="24"/>
              </w:rPr>
            </w:pPr>
            <w:r>
              <w:rPr>
                <w:spacing w:val="-8"/>
                <w:sz w:val="24"/>
                <w:szCs w:val="24"/>
              </w:rPr>
              <w:t>Сбор в Пенсионный фонд  с юридических и физических лиц, которые осуществляют операции  купли-продажи валюты, – 1% от суммы операций; включается в валовые затраты</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92, 93, 94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7</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Поступление страховых сумм на счет предприятия от органов социального страхования</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311, 312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8</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Перечисления органам социального страхования</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311, 312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9</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Начисления работникам помощи по временной нетрудоспособности</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66</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10</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Отчисления в Пенсионный фонд для уплаты премий и материальных поощрений</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23, 91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11</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pacing w:val="-4"/>
                <w:sz w:val="24"/>
                <w:szCs w:val="24"/>
              </w:rPr>
            </w:pPr>
            <w:r>
              <w:rPr>
                <w:spacing w:val="-4"/>
                <w:sz w:val="24"/>
                <w:szCs w:val="24"/>
              </w:rPr>
              <w:t>Начисление штрафов за несвоевременное внесение взносов</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948</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r>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20"/>
              <w:ind w:firstLine="0"/>
              <w:jc w:val="center"/>
              <w:rPr>
                <w:sz w:val="24"/>
                <w:szCs w:val="24"/>
              </w:rPr>
            </w:pPr>
            <w:r>
              <w:rPr>
                <w:sz w:val="24"/>
                <w:szCs w:val="24"/>
              </w:rPr>
              <w:t>12</w:t>
            </w:r>
          </w:p>
        </w:tc>
        <w:tc>
          <w:tcPr>
            <w:tcW w:w="61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20"/>
              <w:ind w:firstLine="0"/>
              <w:jc w:val="left"/>
              <w:rPr>
                <w:sz w:val="24"/>
                <w:szCs w:val="24"/>
              </w:rPr>
            </w:pPr>
            <w:r>
              <w:rPr>
                <w:sz w:val="24"/>
                <w:szCs w:val="24"/>
              </w:rPr>
              <w:t>Наложение штрафа на конкретного виновника за нарушение сроков подачи отчетов</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20"/>
              <w:ind w:firstLine="0"/>
              <w:jc w:val="center"/>
              <w:rPr>
                <w:sz w:val="24"/>
                <w:szCs w:val="24"/>
              </w:rPr>
            </w:pPr>
            <w:r>
              <w:rPr>
                <w:sz w:val="24"/>
                <w:szCs w:val="24"/>
              </w:rPr>
              <w:t>375</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20"/>
              <w:ind w:firstLine="0"/>
              <w:jc w:val="center"/>
              <w:rPr>
                <w:sz w:val="24"/>
                <w:szCs w:val="24"/>
              </w:rPr>
            </w:pPr>
            <w:r>
              <w:rPr>
                <w:sz w:val="24"/>
                <w:szCs w:val="24"/>
              </w:rPr>
              <w:t>71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13</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Перечисление предприятием на счета банков задолженности перед Пенсионным фондом</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14</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Перечисление предприятием взносов в Пенсионный фонд</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311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15</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Начислена помощь работникам за счет Пенсионного фонда</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651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661</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jc w:val="center"/>
              <w:rPr>
                <w:sz w:val="24"/>
                <w:szCs w:val="24"/>
              </w:rPr>
            </w:pPr>
            <w:r>
              <w:rPr>
                <w:sz w:val="24"/>
                <w:szCs w:val="24"/>
              </w:rPr>
              <w:t>16</w:t>
            </w:r>
          </w:p>
        </w:tc>
        <w:tc>
          <w:tcPr>
            <w:tcW w:w="612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0"/>
              <w:rPr>
                <w:sz w:val="24"/>
                <w:szCs w:val="24"/>
              </w:rPr>
            </w:pPr>
            <w:r>
              <w:rPr>
                <w:sz w:val="24"/>
                <w:szCs w:val="24"/>
              </w:rPr>
              <w:t>Выдана из кассы помощь за счет Пенсионного фонда</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20"/>
              <w:ind w:firstLine="0"/>
              <w:jc w:val="center"/>
              <w:rPr>
                <w:sz w:val="24"/>
                <w:szCs w:val="24"/>
              </w:rPr>
            </w:pPr>
            <w:r>
              <w:rPr>
                <w:sz w:val="24"/>
                <w:szCs w:val="24"/>
              </w:rPr>
              <w:t>30</w:t>
            </w:r>
          </w:p>
        </w:tc>
      </w:tr>
    </w:tbl>
    <w:p w:rsidR="008008F2" w:rsidRDefault="008008F2">
      <w:pPr>
        <w:pStyle w:val="4"/>
        <w:ind w:firstLine="720"/>
      </w:pPr>
      <w:bookmarkStart w:id="594" w:name="_Toc535485145"/>
      <w:bookmarkStart w:id="595" w:name="_Toc535485429"/>
      <w:bookmarkStart w:id="596" w:name="_Toc535630507"/>
      <w:bookmarkStart w:id="597" w:name="_Toc535631201"/>
      <w:bookmarkStart w:id="598" w:name="_Toc535632161"/>
      <w:bookmarkStart w:id="599" w:name="_Toc535632900"/>
      <w:bookmarkStart w:id="600" w:name="_Toc535633076"/>
    </w:p>
    <w:p w:rsidR="008008F2" w:rsidRDefault="008008F2">
      <w:pPr>
        <w:pStyle w:val="4"/>
        <w:ind w:firstLine="720"/>
      </w:pPr>
      <w:bookmarkStart w:id="601" w:name="_Toc535652367"/>
      <w:bookmarkStart w:id="602" w:name="_Toc535652523"/>
      <w:bookmarkStart w:id="603" w:name="_Toc535652725"/>
      <w:bookmarkStart w:id="604" w:name="_Toc535654023"/>
      <w:r>
        <w:t>8.3 Учет расчетов с участниками</w:t>
      </w:r>
      <w:bookmarkEnd w:id="594"/>
      <w:bookmarkEnd w:id="595"/>
      <w:bookmarkEnd w:id="596"/>
      <w:bookmarkEnd w:id="597"/>
      <w:bookmarkEnd w:id="598"/>
      <w:bookmarkEnd w:id="599"/>
      <w:bookmarkEnd w:id="600"/>
      <w:bookmarkEnd w:id="601"/>
      <w:bookmarkEnd w:id="602"/>
      <w:bookmarkEnd w:id="603"/>
      <w:bookmarkEnd w:id="604"/>
      <w:r>
        <w:t xml:space="preserve"> </w:t>
      </w:r>
    </w:p>
    <w:p w:rsidR="008008F2" w:rsidRDefault="008008F2">
      <w:pPr>
        <w:pStyle w:val="20"/>
        <w:ind w:firstLine="720"/>
      </w:pPr>
    </w:p>
    <w:p w:rsidR="008008F2" w:rsidRDefault="008008F2">
      <w:pPr>
        <w:pStyle w:val="20"/>
        <w:ind w:firstLine="720"/>
        <w:rPr>
          <w:i/>
          <w:iCs/>
        </w:rPr>
      </w:pPr>
      <w:r>
        <w:t xml:space="preserve">Для обобщения информации о расчетах с участниками и учредителями предприятия, которые связаны с распределением прибыли, используется </w:t>
      </w:r>
      <w:r>
        <w:rPr>
          <w:i/>
          <w:iCs/>
        </w:rPr>
        <w:t>счет 67 «Расчеты с участниками», имеющий такие субсчета:</w:t>
      </w:r>
    </w:p>
    <w:p w:rsidR="008008F2" w:rsidRDefault="008008F2">
      <w:pPr>
        <w:pStyle w:val="20"/>
        <w:ind w:firstLine="720"/>
      </w:pPr>
      <w:r>
        <w:t>- 671 «Расчеты по начисленным дивидендам»;</w:t>
      </w:r>
    </w:p>
    <w:p w:rsidR="008008F2" w:rsidRDefault="008008F2">
      <w:pPr>
        <w:pStyle w:val="20"/>
        <w:ind w:firstLine="720"/>
      </w:pPr>
      <w:r>
        <w:lastRenderedPageBreak/>
        <w:t>- 672 «Расчеты по другим выплатам».</w:t>
      </w:r>
    </w:p>
    <w:p w:rsidR="008008F2" w:rsidRDefault="008008F2">
      <w:pPr>
        <w:pStyle w:val="20"/>
        <w:ind w:firstLine="720"/>
      </w:pPr>
      <w:r>
        <w:rPr>
          <w:i/>
          <w:iCs/>
        </w:rPr>
        <w:t>По кредиту счета 67 «Расчеты с участниками»</w:t>
      </w:r>
      <w:r>
        <w:rPr>
          <w:b/>
          <w:bCs/>
        </w:rPr>
        <w:t xml:space="preserve"> </w:t>
      </w:r>
      <w:r>
        <w:t xml:space="preserve">отражается увеличение задолженности перед учредителями и участниками общества, по </w:t>
      </w:r>
      <w:r>
        <w:rPr>
          <w:i/>
          <w:iCs/>
        </w:rPr>
        <w:t>дебету</w:t>
      </w:r>
      <w:r>
        <w:rPr>
          <w:b/>
          <w:bCs/>
          <w:i/>
          <w:iCs/>
        </w:rPr>
        <w:t xml:space="preserve"> </w:t>
      </w:r>
      <w:r>
        <w:rPr>
          <w:b/>
          <w:bCs/>
        </w:rPr>
        <w:t>–</w:t>
      </w:r>
      <w:r>
        <w:t xml:space="preserve"> ее уменьшение (погашение), в т.ч. реинвестирование доходов.</w:t>
      </w:r>
    </w:p>
    <w:p w:rsidR="008008F2" w:rsidRDefault="008008F2">
      <w:pPr>
        <w:pStyle w:val="20"/>
        <w:ind w:firstLine="720"/>
      </w:pPr>
      <w:r>
        <w:rPr>
          <w:i/>
          <w:iCs/>
        </w:rPr>
        <w:t>На субсчете «Расчеты по начисленным дивидендам»</w:t>
      </w:r>
      <w:r>
        <w:rPr>
          <w:b/>
          <w:bCs/>
        </w:rPr>
        <w:t xml:space="preserve"> </w:t>
      </w:r>
      <w:r>
        <w:t>учитываются дивиденды, начисленные собственникам простых и привилегированных акций за счет прибыли или других предусмотренных учредительными документами источников.</w:t>
      </w:r>
    </w:p>
    <w:p w:rsidR="008008F2" w:rsidRDefault="008008F2">
      <w:pPr>
        <w:pStyle w:val="20"/>
        <w:ind w:firstLine="720"/>
      </w:pPr>
      <w:r>
        <w:rPr>
          <w:i/>
          <w:iCs/>
        </w:rPr>
        <w:t>На субсчете 672 «Расчеты по другим выплата</w:t>
      </w:r>
      <w:r>
        <w:t>м» предприятия ведут учет других выплат, начисленных учредителям и участникам за пользование имуществом, в частности, земельным и имущественным паем, а также выплат в связи с получением надлежащей части активов предприятия вышедшим участником (учредителем).</w:t>
      </w:r>
    </w:p>
    <w:p w:rsidR="008008F2" w:rsidRDefault="008008F2">
      <w:pPr>
        <w:pStyle w:val="20"/>
        <w:ind w:firstLine="720"/>
      </w:pPr>
      <w:r>
        <w:rPr>
          <w:i/>
          <w:iCs/>
        </w:rPr>
        <w:t>Аналитический учет</w:t>
      </w:r>
      <w:r>
        <w:rPr>
          <w:b/>
          <w:bCs/>
        </w:rPr>
        <w:t xml:space="preserve"> </w:t>
      </w:r>
      <w:r>
        <w:t>ведется по каждому учредителю и участнику и по видам выплат. При начислении рабочим предприятия оговоренных в учредительных документах дивидендов по акциям делаются такие бухгалтерские проводки: дебет счета</w:t>
      </w:r>
      <w:r>
        <w:rPr>
          <w:i/>
          <w:iCs/>
        </w:rPr>
        <w:t xml:space="preserve"> 44</w:t>
      </w:r>
      <w:r>
        <w:t xml:space="preserve"> «Нераспределенная прибыль (непокрытые убытки)» -  кредит</w:t>
      </w:r>
      <w:r>
        <w:rPr>
          <w:b/>
          <w:bCs/>
        </w:rPr>
        <w:t xml:space="preserve"> </w:t>
      </w:r>
      <w:r>
        <w:t xml:space="preserve">счета 67 «Расчеты с участниками». </w:t>
      </w:r>
    </w:p>
    <w:p w:rsidR="008008F2" w:rsidRDefault="008008F2">
      <w:pPr>
        <w:pStyle w:val="20"/>
        <w:ind w:firstLine="720"/>
        <w:rPr>
          <w:i/>
          <w:iCs/>
        </w:rPr>
      </w:pPr>
      <w:r>
        <w:rPr>
          <w:i/>
          <w:iCs/>
        </w:rPr>
        <w:t xml:space="preserve">При уплате начисленных дивидендов от участия в деятельности предприятия: </w:t>
      </w:r>
    </w:p>
    <w:p w:rsidR="008008F2" w:rsidRDefault="008008F2">
      <w:pPr>
        <w:pStyle w:val="20"/>
        <w:ind w:firstLine="720"/>
        <w:rPr>
          <w:b/>
          <w:bCs/>
        </w:rPr>
      </w:pPr>
      <w:r>
        <w:t>- дебет счета 67 «Расчеты с участниками»;</w:t>
      </w:r>
    </w:p>
    <w:p w:rsidR="008008F2" w:rsidRDefault="008008F2">
      <w:pPr>
        <w:pStyle w:val="20"/>
        <w:ind w:firstLine="720"/>
      </w:pPr>
      <w:r>
        <w:t>- кредит счета 30 «Касса»;</w:t>
      </w:r>
    </w:p>
    <w:p w:rsidR="008008F2" w:rsidRDefault="008008F2">
      <w:pPr>
        <w:pStyle w:val="20"/>
        <w:ind w:firstLine="720"/>
      </w:pPr>
      <w:r>
        <w:t xml:space="preserve">- кредит счета 311 «Текущие счета в национальной валюте». </w:t>
      </w:r>
      <w:r>
        <w:rPr>
          <w:i/>
          <w:iCs/>
        </w:rPr>
        <w:t>Одновременно</w:t>
      </w:r>
      <w:r>
        <w:t xml:space="preserve"> осуществляются записи в журналах-ордерах № 1 или № 2.</w:t>
      </w:r>
    </w:p>
    <w:p w:rsidR="008008F2" w:rsidRDefault="008008F2">
      <w:pPr>
        <w:pStyle w:val="20"/>
        <w:ind w:firstLine="720"/>
      </w:pPr>
      <w:r>
        <w:rPr>
          <w:i/>
          <w:iCs/>
        </w:rPr>
        <w:t>Кредитовое сальдо на счете 67 «Расчеты с участниками</w:t>
      </w:r>
      <w:r>
        <w:rPr>
          <w:b/>
          <w:bCs/>
        </w:rPr>
        <w:t xml:space="preserve">» </w:t>
      </w:r>
      <w:r>
        <w:t xml:space="preserve">указывает на суммы, принадлежащие участникам предприятия. </w:t>
      </w:r>
    </w:p>
    <w:p w:rsidR="008008F2" w:rsidRDefault="008008F2">
      <w:pPr>
        <w:pStyle w:val="20"/>
        <w:ind w:firstLine="720"/>
      </w:pPr>
      <w:r>
        <w:t>Расчеты с участниками представим на схеме 8.2.</w:t>
      </w:r>
    </w:p>
    <w:p w:rsidR="008008F2" w:rsidRDefault="008008F2"/>
    <w:p w:rsidR="008008F2" w:rsidRDefault="008008F2"/>
    <w:p w:rsidR="008008F2" w:rsidRDefault="008008F2">
      <w:pPr>
        <w:pStyle w:val="2"/>
        <w:rPr>
          <w:caps/>
        </w:rPr>
      </w:pPr>
      <w:bookmarkStart w:id="605" w:name="_Toc535485146"/>
      <w:bookmarkStart w:id="606" w:name="_Toc535485430"/>
      <w:bookmarkStart w:id="607" w:name="_Toc535630508"/>
      <w:bookmarkStart w:id="608" w:name="_Toc535631202"/>
      <w:bookmarkStart w:id="609" w:name="_Toc535632162"/>
      <w:bookmarkStart w:id="610" w:name="_Toc535632901"/>
      <w:bookmarkStart w:id="611" w:name="_Toc535633077"/>
      <w:bookmarkStart w:id="612" w:name="_Toc535652368"/>
      <w:bookmarkStart w:id="613" w:name="_Toc535652524"/>
      <w:bookmarkStart w:id="614" w:name="_Toc535652726"/>
      <w:bookmarkStart w:id="615" w:name="_Toc535654024"/>
      <w:r>
        <w:rPr>
          <w:caps/>
        </w:rPr>
        <w:t xml:space="preserve">9 </w:t>
      </w:r>
      <w:bookmarkEnd w:id="605"/>
      <w:bookmarkEnd w:id="606"/>
      <w:bookmarkEnd w:id="607"/>
      <w:bookmarkEnd w:id="608"/>
      <w:bookmarkEnd w:id="609"/>
      <w:r>
        <w:rPr>
          <w:caps/>
        </w:rPr>
        <w:t>Расчеты с персоналом по оплате труда</w:t>
      </w:r>
      <w:bookmarkEnd w:id="610"/>
      <w:bookmarkEnd w:id="611"/>
      <w:bookmarkEnd w:id="612"/>
      <w:bookmarkEnd w:id="613"/>
      <w:bookmarkEnd w:id="614"/>
      <w:bookmarkEnd w:id="615"/>
    </w:p>
    <w:p w:rsidR="008008F2" w:rsidRDefault="008008F2">
      <w:pPr>
        <w:jc w:val="center"/>
        <w:rPr>
          <w:b/>
          <w:bCs/>
        </w:rPr>
      </w:pPr>
    </w:p>
    <w:p w:rsidR="008008F2" w:rsidRDefault="008008F2">
      <w:pPr>
        <w:pStyle w:val="4"/>
        <w:ind w:firstLine="720"/>
      </w:pPr>
      <w:bookmarkStart w:id="616" w:name="_Toc535485147"/>
      <w:bookmarkStart w:id="617" w:name="_Toc535485431"/>
      <w:bookmarkStart w:id="618" w:name="_Toc535630509"/>
      <w:bookmarkStart w:id="619" w:name="_Toc535631203"/>
      <w:bookmarkStart w:id="620" w:name="_Toc535632163"/>
      <w:bookmarkStart w:id="621" w:name="_Toc535632902"/>
      <w:bookmarkStart w:id="622" w:name="_Toc535633078"/>
      <w:bookmarkStart w:id="623" w:name="_Toc535652369"/>
      <w:bookmarkStart w:id="624" w:name="_Toc535652525"/>
      <w:bookmarkStart w:id="625" w:name="_Toc535652727"/>
      <w:bookmarkStart w:id="626" w:name="_Toc535654025"/>
      <w:r>
        <w:t>9.1 Виды и формы оплаты труда. Начисление заработной платы</w:t>
      </w:r>
      <w:bookmarkEnd w:id="616"/>
      <w:bookmarkEnd w:id="617"/>
      <w:bookmarkEnd w:id="618"/>
      <w:bookmarkEnd w:id="619"/>
      <w:bookmarkEnd w:id="620"/>
      <w:bookmarkEnd w:id="621"/>
      <w:bookmarkEnd w:id="622"/>
      <w:bookmarkEnd w:id="623"/>
      <w:bookmarkEnd w:id="624"/>
      <w:bookmarkEnd w:id="625"/>
      <w:bookmarkEnd w:id="626"/>
    </w:p>
    <w:p w:rsidR="008008F2" w:rsidRDefault="008008F2">
      <w:pPr>
        <w:ind w:firstLine="720"/>
        <w:jc w:val="both"/>
        <w:rPr>
          <w:b/>
          <w:bCs/>
        </w:rPr>
      </w:pPr>
    </w:p>
    <w:p w:rsidR="008008F2" w:rsidRDefault="008008F2">
      <w:pPr>
        <w:pStyle w:val="a3"/>
        <w:ind w:firstLine="720"/>
      </w:pPr>
      <w:r>
        <w:t>В настоящее время предприятие само устанавливает формы и системы оплаты труда, условия премирования работников, штатное расписание. Различают два вида заработной платы – основную и дополнительную.</w:t>
      </w:r>
    </w:p>
    <w:p w:rsidR="008008F2" w:rsidRDefault="008008F2">
      <w:pPr>
        <w:ind w:firstLine="720"/>
        <w:jc w:val="both"/>
      </w:pPr>
      <w:r>
        <w:t>Основная заработная плата начисляется за отработанное время или выполненную работу, а дополнительная – за неотработанное время, в соответствии с трудовым законодательством, например, оплата отпусков.</w:t>
      </w:r>
    </w:p>
    <w:p w:rsidR="008008F2" w:rsidRDefault="008008F2">
      <w:pPr>
        <w:ind w:firstLine="720"/>
        <w:jc w:val="both"/>
      </w:pPr>
      <w:r>
        <w:t xml:space="preserve">Наиболее распространенными являются следующие формы оплаты труда: </w:t>
      </w:r>
    </w:p>
    <w:p w:rsidR="008008F2" w:rsidRDefault="008008F2" w:rsidP="008008F2">
      <w:pPr>
        <w:numPr>
          <w:ilvl w:val="0"/>
          <w:numId w:val="18"/>
        </w:numPr>
        <w:tabs>
          <w:tab w:val="clear" w:pos="397"/>
          <w:tab w:val="num" w:pos="-1800"/>
          <w:tab w:val="left" w:pos="1080"/>
        </w:tabs>
        <w:ind w:left="0" w:firstLine="720"/>
        <w:jc w:val="both"/>
      </w:pPr>
      <w:r>
        <w:rPr>
          <w:i/>
          <w:iCs/>
        </w:rPr>
        <w:t>повременная.</w:t>
      </w:r>
      <w:r>
        <w:t xml:space="preserve"> В этом случае сумма начисленной заработной платы зависит от количества отработанного времени. Можно выделить простую повременную (почасовую, помесячную (оклад)) и повременно-премиальную системы оплаты труда;</w:t>
      </w:r>
    </w:p>
    <w:p w:rsidR="008008F2" w:rsidRDefault="008008F2">
      <w:pPr>
        <w:pStyle w:val="20"/>
        <w:ind w:firstLine="0"/>
        <w:jc w:val="center"/>
        <w:rPr>
          <w:sz w:val="26"/>
          <w:szCs w:val="24"/>
        </w:rPr>
      </w:pPr>
      <w:r>
        <w:rPr>
          <w:sz w:val="26"/>
          <w:szCs w:val="24"/>
        </w:rPr>
        <w:br w:type="page"/>
      </w:r>
      <w:r>
        <w:rPr>
          <w:sz w:val="26"/>
          <w:szCs w:val="24"/>
        </w:rPr>
        <w:lastRenderedPageBreak/>
        <w:t>Дебет</w:t>
      </w:r>
      <w:r>
        <w:rPr>
          <w:sz w:val="26"/>
          <w:szCs w:val="24"/>
        </w:rPr>
        <w:tab/>
      </w:r>
      <w:r>
        <w:rPr>
          <w:sz w:val="26"/>
          <w:szCs w:val="24"/>
        </w:rPr>
        <w:tab/>
        <w:t>Счет 67«Расчеты с участниками»</w:t>
      </w:r>
      <w:r>
        <w:rPr>
          <w:sz w:val="26"/>
          <w:szCs w:val="24"/>
        </w:rPr>
        <w:tab/>
      </w:r>
      <w:r>
        <w:rPr>
          <w:sz w:val="26"/>
          <w:szCs w:val="24"/>
        </w:rPr>
        <w:tab/>
        <w:t>Кредит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140"/>
      </w:tblGrid>
      <w:tr w:rsidR="008008F2">
        <w:tc>
          <w:tcPr>
            <w:tcW w:w="4860" w:type="dxa"/>
            <w:tcBorders>
              <w:top w:val="single" w:sz="4" w:space="0" w:color="auto"/>
              <w:left w:val="single" w:sz="4" w:space="0" w:color="auto"/>
              <w:bottom w:val="single" w:sz="4" w:space="0" w:color="auto"/>
              <w:right w:val="single" w:sz="4" w:space="0" w:color="auto"/>
            </w:tcBorders>
            <w:shd w:val="clear" w:color="auto" w:fill="FFFFFF"/>
          </w:tcPr>
          <w:p w:rsidR="008008F2" w:rsidRDefault="008008F2">
            <w:pPr>
              <w:pStyle w:val="20"/>
              <w:ind w:firstLine="360"/>
              <w:jc w:val="left"/>
              <w:rPr>
                <w:sz w:val="24"/>
                <w:szCs w:val="24"/>
              </w:rPr>
            </w:pPr>
            <w:r>
              <w:rPr>
                <w:sz w:val="24"/>
                <w:szCs w:val="24"/>
              </w:rPr>
              <w:t>Кредит счетов:</w:t>
            </w:r>
          </w:p>
          <w:p w:rsidR="008008F2" w:rsidRDefault="008008F2">
            <w:pPr>
              <w:pStyle w:val="20"/>
              <w:ind w:firstLine="360"/>
              <w:jc w:val="left"/>
              <w:rPr>
                <w:sz w:val="24"/>
                <w:szCs w:val="24"/>
              </w:rPr>
            </w:pPr>
            <w:r>
              <w:rPr>
                <w:sz w:val="24"/>
                <w:szCs w:val="24"/>
              </w:rPr>
              <w:t>30 «Касса»</w:t>
            </w:r>
          </w:p>
          <w:p w:rsidR="008008F2" w:rsidRDefault="008008F2">
            <w:pPr>
              <w:pStyle w:val="20"/>
              <w:ind w:firstLine="360"/>
              <w:jc w:val="left"/>
              <w:rPr>
                <w:sz w:val="24"/>
                <w:szCs w:val="24"/>
              </w:rPr>
            </w:pPr>
            <w:r>
              <w:rPr>
                <w:sz w:val="24"/>
                <w:szCs w:val="24"/>
              </w:rPr>
              <w:t>31 «Счета в банках»</w:t>
            </w:r>
          </w:p>
          <w:p w:rsidR="008008F2" w:rsidRDefault="008008F2">
            <w:pPr>
              <w:pStyle w:val="20"/>
              <w:ind w:firstLine="360"/>
              <w:jc w:val="left"/>
              <w:rPr>
                <w:sz w:val="24"/>
                <w:szCs w:val="24"/>
              </w:rPr>
            </w:pPr>
            <w:r>
              <w:rPr>
                <w:sz w:val="24"/>
                <w:szCs w:val="24"/>
              </w:rPr>
              <w:t>37 «Расчеты с разными дебиторами»</w:t>
            </w:r>
          </w:p>
          <w:p w:rsidR="008008F2" w:rsidRDefault="008008F2">
            <w:pPr>
              <w:pStyle w:val="20"/>
              <w:ind w:firstLine="360"/>
              <w:jc w:val="left"/>
              <w:rPr>
                <w:sz w:val="24"/>
                <w:szCs w:val="24"/>
              </w:rPr>
            </w:pPr>
            <w:r>
              <w:rPr>
                <w:sz w:val="24"/>
                <w:szCs w:val="24"/>
              </w:rPr>
              <w:t>40 «Уставный капитал»</w:t>
            </w:r>
          </w:p>
          <w:p w:rsidR="008008F2" w:rsidRDefault="008008F2">
            <w:pPr>
              <w:pStyle w:val="20"/>
              <w:ind w:firstLine="360"/>
              <w:jc w:val="left"/>
              <w:rPr>
                <w:sz w:val="24"/>
                <w:szCs w:val="24"/>
              </w:rPr>
            </w:pPr>
            <w:r>
              <w:rPr>
                <w:sz w:val="24"/>
                <w:szCs w:val="24"/>
              </w:rPr>
              <w:t>41 «Паевой капитал»</w:t>
            </w:r>
          </w:p>
          <w:p w:rsidR="008008F2" w:rsidRDefault="008008F2">
            <w:pPr>
              <w:pStyle w:val="20"/>
              <w:ind w:firstLine="360"/>
              <w:jc w:val="left"/>
              <w:rPr>
                <w:sz w:val="24"/>
                <w:szCs w:val="24"/>
              </w:rPr>
            </w:pPr>
            <w:r>
              <w:rPr>
                <w:sz w:val="24"/>
                <w:szCs w:val="24"/>
              </w:rPr>
              <w:t>46 «Неоплаченный капитал»</w:t>
            </w:r>
          </w:p>
          <w:p w:rsidR="008008F2" w:rsidRDefault="008008F2">
            <w:pPr>
              <w:pStyle w:val="20"/>
              <w:ind w:firstLine="360"/>
              <w:jc w:val="left"/>
              <w:rPr>
                <w:sz w:val="24"/>
                <w:szCs w:val="24"/>
              </w:rPr>
            </w:pPr>
            <w:r>
              <w:rPr>
                <w:sz w:val="24"/>
                <w:szCs w:val="24"/>
              </w:rPr>
              <w:t>64 «Расчеты по налогам и платежам»</w:t>
            </w:r>
          </w:p>
          <w:p w:rsidR="008008F2" w:rsidRDefault="008008F2">
            <w:pPr>
              <w:pStyle w:val="20"/>
              <w:ind w:firstLine="360"/>
              <w:jc w:val="left"/>
              <w:rPr>
                <w:sz w:val="24"/>
                <w:szCs w:val="24"/>
              </w:rPr>
            </w:pPr>
            <w:r>
              <w:rPr>
                <w:sz w:val="24"/>
                <w:szCs w:val="24"/>
              </w:rPr>
              <w:t>70 «Доходы от реализации»</w:t>
            </w:r>
          </w:p>
          <w:p w:rsidR="008008F2" w:rsidRDefault="008008F2">
            <w:pPr>
              <w:pStyle w:val="20"/>
              <w:ind w:firstLine="360"/>
              <w:jc w:val="left"/>
              <w:rPr>
                <w:sz w:val="24"/>
                <w:szCs w:val="24"/>
              </w:rPr>
            </w:pPr>
            <w:r>
              <w:rPr>
                <w:sz w:val="24"/>
                <w:szCs w:val="24"/>
              </w:rPr>
              <w:t>71 «Другие операционные доходы»</w:t>
            </w:r>
          </w:p>
          <w:p w:rsidR="008008F2" w:rsidRDefault="008008F2">
            <w:pPr>
              <w:pStyle w:val="20"/>
              <w:ind w:firstLine="360"/>
              <w:jc w:val="left"/>
              <w:rPr>
                <w:sz w:val="24"/>
                <w:szCs w:val="24"/>
              </w:rPr>
            </w:pPr>
            <w:r>
              <w:rPr>
                <w:sz w:val="24"/>
                <w:szCs w:val="24"/>
              </w:rPr>
              <w:t>73 «Другие финансовые доходы»</w:t>
            </w:r>
          </w:p>
          <w:p w:rsidR="008008F2" w:rsidRDefault="008008F2">
            <w:pPr>
              <w:pStyle w:val="20"/>
              <w:ind w:firstLine="360"/>
              <w:jc w:val="left"/>
              <w:rPr>
                <w:sz w:val="24"/>
                <w:szCs w:val="24"/>
              </w:rPr>
            </w:pPr>
            <w:r>
              <w:rPr>
                <w:sz w:val="24"/>
                <w:szCs w:val="24"/>
              </w:rPr>
              <w:t>74 «Другие доходы»</w:t>
            </w: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pStyle w:val="20"/>
              <w:ind w:firstLine="851"/>
              <w:jc w:val="left"/>
              <w:rPr>
                <w:sz w:val="24"/>
                <w:szCs w:val="24"/>
              </w:rPr>
            </w:pPr>
            <w:r>
              <w:rPr>
                <w:sz w:val="24"/>
                <w:szCs w:val="24"/>
              </w:rPr>
              <w:t>Дебет счетов</w:t>
            </w:r>
          </w:p>
          <w:p w:rsidR="008008F2" w:rsidRDefault="008008F2">
            <w:pPr>
              <w:pStyle w:val="20"/>
              <w:ind w:firstLine="252"/>
              <w:jc w:val="left"/>
              <w:rPr>
                <w:sz w:val="24"/>
                <w:szCs w:val="24"/>
              </w:rPr>
            </w:pPr>
            <w:r>
              <w:rPr>
                <w:sz w:val="24"/>
                <w:szCs w:val="24"/>
              </w:rPr>
              <w:t>40 «Уставный капитал»</w:t>
            </w:r>
          </w:p>
          <w:p w:rsidR="008008F2" w:rsidRDefault="008008F2">
            <w:pPr>
              <w:pStyle w:val="20"/>
              <w:ind w:firstLine="252"/>
              <w:jc w:val="left"/>
              <w:rPr>
                <w:sz w:val="24"/>
                <w:szCs w:val="24"/>
              </w:rPr>
            </w:pPr>
            <w:r>
              <w:rPr>
                <w:sz w:val="24"/>
                <w:szCs w:val="24"/>
              </w:rPr>
              <w:t>41 «Паевой капитал»</w:t>
            </w:r>
          </w:p>
          <w:p w:rsidR="008008F2" w:rsidRDefault="008008F2">
            <w:pPr>
              <w:pStyle w:val="20"/>
              <w:ind w:left="252" w:firstLine="0"/>
              <w:rPr>
                <w:sz w:val="24"/>
                <w:szCs w:val="24"/>
              </w:rPr>
            </w:pPr>
            <w:r>
              <w:rPr>
                <w:sz w:val="24"/>
                <w:szCs w:val="24"/>
              </w:rPr>
              <w:t>44 «Нераспределенная прибыль (непокрытые убытки)»</w:t>
            </w:r>
          </w:p>
        </w:tc>
      </w:tr>
    </w:tbl>
    <w:p w:rsidR="008008F2" w:rsidRDefault="008008F2">
      <w:pPr>
        <w:pStyle w:val="20"/>
        <w:ind w:firstLine="0"/>
        <w:jc w:val="center"/>
      </w:pPr>
    </w:p>
    <w:p w:rsidR="008008F2" w:rsidRDefault="008008F2">
      <w:pPr>
        <w:pStyle w:val="20"/>
        <w:ind w:firstLine="0"/>
        <w:jc w:val="center"/>
      </w:pPr>
      <w:r>
        <w:t>Схема 8.2 – Определение дебиторской и кредиторской</w:t>
      </w:r>
    </w:p>
    <w:p w:rsidR="008008F2" w:rsidRDefault="008008F2">
      <w:pPr>
        <w:pStyle w:val="20"/>
        <w:ind w:firstLine="0"/>
        <w:jc w:val="center"/>
      </w:pPr>
      <w:r>
        <w:t>задолженности по счету 67 «Расчеты с участниками»</w:t>
      </w:r>
    </w:p>
    <w:p w:rsidR="008008F2" w:rsidRDefault="008008F2">
      <w:pPr>
        <w:jc w:val="center"/>
        <w:rPr>
          <w:b/>
          <w:bCs/>
        </w:rPr>
      </w:pPr>
    </w:p>
    <w:p w:rsidR="008008F2" w:rsidRDefault="008008F2" w:rsidP="008008F2">
      <w:pPr>
        <w:numPr>
          <w:ilvl w:val="0"/>
          <w:numId w:val="18"/>
        </w:numPr>
        <w:tabs>
          <w:tab w:val="clear" w:pos="397"/>
          <w:tab w:val="num" w:pos="-1800"/>
          <w:tab w:val="left" w:pos="1080"/>
        </w:tabs>
        <w:ind w:left="0" w:firstLine="720"/>
        <w:jc w:val="both"/>
      </w:pPr>
      <w:r>
        <w:rPr>
          <w:i/>
          <w:iCs/>
        </w:rPr>
        <w:t>сдельная</w:t>
      </w:r>
      <w:r>
        <w:t>. При сдельной оплате труда сумма начисленной зарплаты зависит от выполненного объема работы.</w:t>
      </w:r>
    </w:p>
    <w:p w:rsidR="008008F2" w:rsidRDefault="008008F2">
      <w:pPr>
        <w:tabs>
          <w:tab w:val="num" w:pos="435"/>
        </w:tabs>
        <w:ind w:firstLine="683"/>
        <w:jc w:val="both"/>
      </w:pPr>
      <w:r>
        <w:t>Эта форма оплаты труда может быть индивидуальной или бригадной, сдельно-премиальной (за определенные результаты труда выплачивается премия) и сдельно-прогрессивной (объем работ, выполненных сверх нормы, оплачивается по прогрессивным расценкам).</w:t>
      </w:r>
    </w:p>
    <w:p w:rsidR="008008F2" w:rsidRDefault="008008F2">
      <w:pPr>
        <w:pStyle w:val="20"/>
        <w:ind w:firstLine="720"/>
      </w:pPr>
      <w:r>
        <w:t>На основании первичной документации в бухгалтерии производится расчет заработной платы, результаты расчета с указанием произведенных удержаний и начислений заносятся в расчетную ведомость учета заработной платы и в лицевые счета сотрудников.</w:t>
      </w:r>
    </w:p>
    <w:p w:rsidR="008008F2" w:rsidRDefault="008008F2">
      <w:pPr>
        <w:ind w:firstLine="720"/>
        <w:jc w:val="both"/>
      </w:pPr>
      <w:r>
        <w:t>Первичными документами, на основе которых производится расчет заработной платы, являются табеля учета рабочего времени, карточки учета выработки, наряды, договоры, контракты и другие документы.</w:t>
      </w:r>
    </w:p>
    <w:p w:rsidR="008008F2" w:rsidRDefault="008008F2">
      <w:pPr>
        <w:ind w:firstLine="720"/>
        <w:jc w:val="both"/>
        <w:rPr>
          <w:i/>
          <w:iCs/>
        </w:rPr>
      </w:pPr>
      <w:r>
        <w:t xml:space="preserve">Для обобщения информации о расчетах с персоналом (входящим как  в учетный, так и в неучетный состав предприятия) по оплате труда, а также о расчетах за не полученную персоналом в установленный срок сумму по оплате труда (расчеты с депонентами) предусмотрен балансовый </w:t>
      </w:r>
      <w:r>
        <w:rPr>
          <w:i/>
          <w:iCs/>
        </w:rPr>
        <w:t>счет 66 «Расчеты по оплате труда», имеющий два субсчета:</w:t>
      </w:r>
    </w:p>
    <w:p w:rsidR="008008F2" w:rsidRDefault="008008F2">
      <w:pPr>
        <w:ind w:firstLine="720"/>
        <w:jc w:val="both"/>
      </w:pPr>
      <w:r>
        <w:t>- 661 «Расчеты по заработной плате»;</w:t>
      </w:r>
    </w:p>
    <w:p w:rsidR="008008F2" w:rsidRDefault="008008F2">
      <w:pPr>
        <w:ind w:firstLine="720"/>
        <w:jc w:val="both"/>
      </w:pPr>
      <w:r>
        <w:t>- 662 «Расчеты с депонентами».</w:t>
      </w:r>
    </w:p>
    <w:p w:rsidR="008008F2" w:rsidRDefault="008008F2">
      <w:pPr>
        <w:ind w:firstLine="720"/>
        <w:jc w:val="both"/>
      </w:pPr>
      <w:r>
        <w:rPr>
          <w:i/>
          <w:iCs/>
        </w:rPr>
        <w:t>По кредиту</w:t>
      </w:r>
      <w:r>
        <w:t xml:space="preserve"> счета 66 «Расчеты по оплате труда» отражаются начисленная работникам предприятия основная и дополнительная заработная плата, премии, пособия по временной нетрудоспособности, материальная помощь, суммы индексации заработной платы в связи с инфляцией, суммы компенсации потери работниками части заработной платы в связи с нарушением сроков ее выплаты и другие начисления, являющиеся доходом работника (дивиденды, доход от распределения прибыли и т.д.). </w:t>
      </w:r>
    </w:p>
    <w:p w:rsidR="008008F2" w:rsidRDefault="008008F2">
      <w:pPr>
        <w:ind w:firstLine="720"/>
        <w:jc w:val="both"/>
      </w:pPr>
      <w:r>
        <w:rPr>
          <w:i/>
          <w:iCs/>
        </w:rPr>
        <w:t>По дебету –</w:t>
      </w:r>
      <w:r>
        <w:t xml:space="preserve"> выплата заработной платы, премии, пособия, материальная помощь, а также суммы удержанных налогов, платежей по испол</w:t>
      </w:r>
      <w:r>
        <w:lastRenderedPageBreak/>
        <w:t>нительным листам, стоимость полученных в счет оплаты труда материалов, продукции, товаров и другие удержания из начисленных сумм оплаты труда персонала.</w:t>
      </w:r>
    </w:p>
    <w:p w:rsidR="008008F2" w:rsidRDefault="008008F2">
      <w:pPr>
        <w:ind w:firstLine="720"/>
        <w:jc w:val="both"/>
      </w:pPr>
      <w:r>
        <w:t>Начисленные, но не полученные персоналом предприятия в установленный срок суммы по оплате труда отражаются по дебету субсчета 661 и кредиту субсчета 662.</w:t>
      </w:r>
    </w:p>
    <w:p w:rsidR="008008F2" w:rsidRDefault="008008F2">
      <w:pPr>
        <w:ind w:firstLine="720"/>
        <w:jc w:val="both"/>
      </w:pPr>
      <w:r>
        <w:rPr>
          <w:i/>
          <w:iCs/>
        </w:rPr>
        <w:t xml:space="preserve">Аналитический учет </w:t>
      </w:r>
      <w:r>
        <w:t>расчетов с персоналом ведется по каждому работнику, видам выплат и удержаний. Формы первичных документов и регистров бухгалтерского учета по отражению операций по начислению и выплате заработной платы утверждены приказом Министерства статистики Украины № 144 от 22.05.96 г., к ним относятся:</w:t>
      </w:r>
    </w:p>
    <w:p w:rsidR="008008F2" w:rsidRDefault="008008F2" w:rsidP="008008F2">
      <w:pPr>
        <w:numPr>
          <w:ilvl w:val="0"/>
          <w:numId w:val="19"/>
        </w:numPr>
        <w:tabs>
          <w:tab w:val="clear" w:pos="397"/>
          <w:tab w:val="num" w:pos="-2160"/>
          <w:tab w:val="num" w:pos="1080"/>
        </w:tabs>
        <w:ind w:left="0" w:firstLine="720"/>
        <w:jc w:val="both"/>
      </w:pPr>
      <w:r>
        <w:t>«Расчетно-платежная ведомость» (форма № П-49), которая применяется для расчета и выдачи заработной платы всем категориям работ-ников. Составляется на основании данных «Лицевого счета» (типовая форма П-54);</w:t>
      </w:r>
    </w:p>
    <w:p w:rsidR="008008F2" w:rsidRDefault="008008F2" w:rsidP="008008F2">
      <w:pPr>
        <w:numPr>
          <w:ilvl w:val="0"/>
          <w:numId w:val="19"/>
        </w:numPr>
        <w:tabs>
          <w:tab w:val="clear" w:pos="397"/>
          <w:tab w:val="num" w:pos="-2160"/>
          <w:tab w:val="num" w:pos="1080"/>
        </w:tabs>
        <w:ind w:left="0" w:firstLine="720"/>
        <w:jc w:val="both"/>
      </w:pPr>
      <w:r>
        <w:t>«Расчетно-платежная ведомость» (форма № П-51), которая применяется для расчета заработной платы всех категорий работников. При этом лицевой счет не ведется;</w:t>
      </w:r>
    </w:p>
    <w:p w:rsidR="008008F2" w:rsidRDefault="008008F2" w:rsidP="008008F2">
      <w:pPr>
        <w:numPr>
          <w:ilvl w:val="0"/>
          <w:numId w:val="19"/>
        </w:numPr>
        <w:tabs>
          <w:tab w:val="clear" w:pos="397"/>
          <w:tab w:val="num" w:pos="-2160"/>
          <w:tab w:val="num" w:pos="1080"/>
        </w:tabs>
        <w:ind w:left="0" w:firstLine="720"/>
        <w:jc w:val="both"/>
        <w:rPr>
          <w:spacing w:val="-8"/>
        </w:rPr>
      </w:pPr>
      <w:r>
        <w:rPr>
          <w:spacing w:val="-8"/>
        </w:rPr>
        <w:t>«Платежная ведомость» (форма № П-53), которая применяется для выдачи заработной платы. При заполнении платежной ведомости после последней записи необходимо сделать итоговую строку для общей суммы по ведомости;</w:t>
      </w:r>
    </w:p>
    <w:p w:rsidR="008008F2" w:rsidRDefault="008008F2" w:rsidP="008008F2">
      <w:pPr>
        <w:numPr>
          <w:ilvl w:val="0"/>
          <w:numId w:val="19"/>
        </w:numPr>
        <w:tabs>
          <w:tab w:val="clear" w:pos="397"/>
          <w:tab w:val="num" w:pos="-2160"/>
          <w:tab w:val="num" w:pos="1080"/>
        </w:tabs>
        <w:ind w:left="0" w:firstLine="720"/>
        <w:jc w:val="both"/>
      </w:pPr>
      <w:r>
        <w:t>«Лицевой счет» (формы № П-54 и П-54а), который применяется для подсчета сведений о заработной плате за предыдущие периоды. Форма № П-54 применяется для записи всех видов начислений и удержаний из заработной платы на основании первичных документов по учету выработки и выполненных работ, отработанного времени и документов на разные виды доплат. Форма № П-54 применяется при обработке учетных данных с помощью средств вычислительной техники;</w:t>
      </w:r>
    </w:p>
    <w:p w:rsidR="008008F2" w:rsidRDefault="008008F2" w:rsidP="008008F2">
      <w:pPr>
        <w:numPr>
          <w:ilvl w:val="0"/>
          <w:numId w:val="19"/>
        </w:numPr>
        <w:tabs>
          <w:tab w:val="clear" w:pos="397"/>
          <w:tab w:val="num" w:pos="-2160"/>
          <w:tab w:val="num" w:pos="1080"/>
        </w:tabs>
        <w:ind w:left="0" w:firstLine="720"/>
        <w:jc w:val="both"/>
      </w:pPr>
      <w:r>
        <w:t>«Расчет заработной платы» (форма № П-52), который также ведется отдельно для каждого работника, как и лицевой счет.</w:t>
      </w:r>
    </w:p>
    <w:p w:rsidR="008008F2" w:rsidRDefault="008008F2">
      <w:pPr>
        <w:tabs>
          <w:tab w:val="num" w:pos="1080"/>
        </w:tabs>
        <w:ind w:firstLine="720"/>
        <w:jc w:val="both"/>
        <w:rPr>
          <w:b/>
          <w:bCs/>
        </w:rPr>
      </w:pPr>
      <w:r>
        <w:t>Синтетический учет расчетов по оплате труда ведут в журнале-ордере № 10. Записи в журнал производят оборотами за месяц.</w:t>
      </w:r>
    </w:p>
    <w:p w:rsidR="008008F2" w:rsidRDefault="008008F2">
      <w:pPr>
        <w:pStyle w:val="a3"/>
        <w:ind w:firstLine="720"/>
      </w:pPr>
      <w:r>
        <w:t>Следует иметь в виду, что отражение затрат предприятия, в том числе и затрат на оплату труда, можно осуществлять тремя способами:</w:t>
      </w:r>
    </w:p>
    <w:p w:rsidR="008008F2" w:rsidRDefault="008008F2" w:rsidP="008008F2">
      <w:pPr>
        <w:numPr>
          <w:ilvl w:val="0"/>
          <w:numId w:val="17"/>
        </w:numPr>
        <w:tabs>
          <w:tab w:val="clear" w:pos="900"/>
          <w:tab w:val="num" w:pos="1080"/>
        </w:tabs>
        <w:ind w:left="0" w:firstLine="720"/>
        <w:jc w:val="both"/>
      </w:pPr>
      <w:r>
        <w:t>с помощью счетов классов 8 и 9 (см. схему 1);</w:t>
      </w:r>
    </w:p>
    <w:p w:rsidR="008008F2" w:rsidRDefault="008008F2" w:rsidP="008008F2">
      <w:pPr>
        <w:numPr>
          <w:ilvl w:val="0"/>
          <w:numId w:val="17"/>
        </w:numPr>
        <w:tabs>
          <w:tab w:val="clear" w:pos="900"/>
          <w:tab w:val="num" w:pos="1080"/>
        </w:tabs>
        <w:ind w:left="0" w:firstLine="720"/>
        <w:jc w:val="both"/>
      </w:pPr>
      <w:r>
        <w:t>с помощью счетов класса 9 (см. схему 2);</w:t>
      </w:r>
    </w:p>
    <w:p w:rsidR="008008F2" w:rsidRDefault="008008F2" w:rsidP="008008F2">
      <w:pPr>
        <w:numPr>
          <w:ilvl w:val="0"/>
          <w:numId w:val="17"/>
        </w:numPr>
        <w:tabs>
          <w:tab w:val="clear" w:pos="900"/>
          <w:tab w:val="num" w:pos="1080"/>
        </w:tabs>
        <w:ind w:left="0" w:firstLine="720"/>
        <w:jc w:val="both"/>
      </w:pPr>
      <w:r>
        <w:t>малым и неприбыльным предприятиям – только с помощью счетов классов 8 (см. схему 3).</w:t>
      </w:r>
    </w:p>
    <w:p w:rsidR="008008F2" w:rsidRDefault="008008F2">
      <w:pPr>
        <w:pStyle w:val="a3"/>
        <w:ind w:firstLine="720"/>
      </w:pPr>
      <w:r>
        <w:t>Обращаем Ваше внимание на то, что в схемах приведено отражение в бухгалтерском учете оплаты труда в соответствии с П(С)БУ 16.</w:t>
      </w:r>
    </w:p>
    <w:p w:rsidR="008008F2" w:rsidRDefault="008008F2">
      <w:pPr>
        <w:ind w:firstLine="720"/>
        <w:jc w:val="both"/>
      </w:pPr>
      <w:r>
        <w:t>Наиболее типичные бухгалтерские проводки по операциям, связанным с начислениями, удержаниями и выплатой заработной платы, приведены ниже в таблицах 9.1 и 9.2.</w:t>
      </w:r>
    </w:p>
    <w:p w:rsidR="008008F2" w:rsidRDefault="008008F2">
      <w:pPr>
        <w:ind w:left="720"/>
        <w:jc w:val="both"/>
      </w:pPr>
      <w:r>
        <w:br w:type="page"/>
      </w:r>
    </w:p>
    <w:p w:rsidR="008008F2" w:rsidRDefault="00C96C82">
      <w:pPr>
        <w:pStyle w:val="a3"/>
        <w:ind w:firstLine="720"/>
      </w:pPr>
      <w:r>
        <w:rPr>
          <w:noProof/>
          <w:sz w:val="20"/>
        </w:rPr>
        <w:pict>
          <v:group id="_x0000_s1423" style="position:absolute;left:0;text-align:left;margin-left:-1.35pt;margin-top:-16.1pt;width:451.35pt;height:217.8pt;z-index:251701248" coordorigin="1674,1134" coordsize="9027,4356">
            <v:group id="_x0000_s1301" style="position:absolute;left:2601;top:1674;width:7713;height:360" coordorigin="1764,1872" coordsize="8613,1080" o:regroupid="21">
              <v:line id="_x0000_s1302" style="position:absolute" from="2664,2032" to="2664,2032"/>
              <v:line id="_x0000_s1303" style="position:absolute" from="4284,2212" to="4284,2212"/>
              <v:line id="_x0000_s1304" style="position:absolute" from="4284,2212" to="4284,2212"/>
              <v:line id="_x0000_s1305" style="position:absolute" from="4284,2212" to="4284,2212"/>
              <v:line id="_x0000_s1306" style="position:absolute" from="4464,2212" to="4464,2212"/>
              <v:line id="_x0000_s1307" style="position:absolute" from="8064,1872" to="8964,2772"/>
              <v:line id="_x0000_s1308" style="position:absolute" from="8964,2772" to="9144,2952">
                <v:stroke endarrow="block"/>
              </v:line>
              <v:line id="_x0000_s1309" style="position:absolute" from="9477,1872" to="10377,2952">
                <v:stroke endarrow="block"/>
              </v:line>
              <v:line id="_x0000_s1310" style="position:absolute;flip:x" from="3537,1872" to="4257,2952">
                <v:stroke endarrow="block"/>
              </v:line>
              <v:line id="_x0000_s1311" style="position:absolute" from="6417,1872" to="7137,2952">
                <v:stroke endarrow="block"/>
              </v:line>
              <v:line id="_x0000_s1312" style="position:absolute;flip:x" from="5004,1872" to="5544,2952">
                <v:stroke endarrow="block"/>
              </v:line>
              <v:line id="_x0000_s1313" style="position:absolute;flip:x" from="1764,1872" to="3024,2952">
                <v:stroke endarrow="block"/>
              </v:line>
            </v:group>
            <v:shape id="_x0000_s1314" type="#_x0000_t202" style="position:absolute;left:1953;top:1134;width:8127;height:578" o:regroupid="21">
              <v:textbox style="mso-next-textbox:#_x0000_s1314">
                <w:txbxContent>
                  <w:p w:rsidR="008008F2" w:rsidRDefault="008008F2">
                    <w:pPr>
                      <w:jc w:val="center"/>
                    </w:pPr>
                    <w:r>
                      <w:t>РАСХОДЫ НА ОПЛАТУ ТРУДА (кредит субсчета 661)</w:t>
                    </w:r>
                  </w:p>
                </w:txbxContent>
              </v:textbox>
            </v:shape>
            <v:shape id="_x0000_s1315" type="#_x0000_t202" style="position:absolute;left:1674;top:2034;width:1440;height:1800" o:regroupid="21">
              <v:textbox style="mso-next-textbox:#_x0000_s1315">
                <w:txbxContent>
                  <w:p w:rsidR="008008F2" w:rsidRDefault="008008F2">
                    <w:pPr>
                      <w:jc w:val="center"/>
                      <w:rPr>
                        <w:sz w:val="24"/>
                        <w:szCs w:val="18"/>
                      </w:rPr>
                    </w:pPr>
                    <w:r>
                      <w:rPr>
                        <w:sz w:val="24"/>
                        <w:szCs w:val="18"/>
                      </w:rPr>
                      <w:t>Выплаты</w:t>
                    </w:r>
                  </w:p>
                  <w:p w:rsidR="008008F2" w:rsidRDefault="008008F2">
                    <w:pPr>
                      <w:jc w:val="center"/>
                      <w:rPr>
                        <w:sz w:val="24"/>
                        <w:szCs w:val="18"/>
                      </w:rPr>
                    </w:pPr>
                    <w:r>
                      <w:rPr>
                        <w:sz w:val="24"/>
                        <w:szCs w:val="18"/>
                      </w:rPr>
                      <w:t>по окладам</w:t>
                    </w:r>
                  </w:p>
                  <w:p w:rsidR="008008F2" w:rsidRDefault="008008F2">
                    <w:pPr>
                      <w:jc w:val="center"/>
                      <w:rPr>
                        <w:sz w:val="24"/>
                        <w:szCs w:val="18"/>
                      </w:rPr>
                    </w:pPr>
                    <w:r>
                      <w:rPr>
                        <w:sz w:val="24"/>
                        <w:szCs w:val="18"/>
                      </w:rPr>
                      <w:t>и тарифам,</w:t>
                    </w:r>
                  </w:p>
                  <w:p w:rsidR="008008F2" w:rsidRDefault="008008F2">
                    <w:pPr>
                      <w:jc w:val="center"/>
                      <w:rPr>
                        <w:sz w:val="24"/>
                        <w:szCs w:val="18"/>
                      </w:rPr>
                    </w:pPr>
                    <w:r>
                      <w:rPr>
                        <w:sz w:val="24"/>
                        <w:szCs w:val="18"/>
                      </w:rPr>
                      <w:t>субсчет 811</w:t>
                    </w:r>
                  </w:p>
                </w:txbxContent>
              </v:textbox>
            </v:shape>
            <v:shape id="_x0000_s1316" type="#_x0000_t202" style="position:absolute;left:3294;top:2034;width:1260;height:1800" o:regroupid="21">
              <v:textbox style="mso-next-textbox:#_x0000_s1316">
                <w:txbxContent>
                  <w:p w:rsidR="008008F2" w:rsidRDefault="008008F2">
                    <w:pPr>
                      <w:jc w:val="center"/>
                      <w:rPr>
                        <w:sz w:val="24"/>
                        <w:szCs w:val="18"/>
                      </w:rPr>
                    </w:pPr>
                    <w:r>
                      <w:rPr>
                        <w:sz w:val="24"/>
                        <w:szCs w:val="18"/>
                      </w:rPr>
                      <w:t>Премии</w:t>
                    </w:r>
                  </w:p>
                  <w:p w:rsidR="008008F2" w:rsidRDefault="008008F2">
                    <w:pPr>
                      <w:jc w:val="center"/>
                      <w:rPr>
                        <w:sz w:val="24"/>
                        <w:szCs w:val="18"/>
                      </w:rPr>
                    </w:pPr>
                    <w:r>
                      <w:rPr>
                        <w:sz w:val="24"/>
                        <w:szCs w:val="18"/>
                      </w:rPr>
                      <w:t>и поощрения,</w:t>
                    </w:r>
                  </w:p>
                  <w:p w:rsidR="008008F2" w:rsidRDefault="008008F2">
                    <w:pPr>
                      <w:jc w:val="center"/>
                      <w:rPr>
                        <w:sz w:val="24"/>
                        <w:szCs w:val="18"/>
                      </w:rPr>
                    </w:pPr>
                    <w:r>
                      <w:rPr>
                        <w:sz w:val="24"/>
                        <w:szCs w:val="18"/>
                      </w:rPr>
                      <w:t>субсчет 812</w:t>
                    </w:r>
                  </w:p>
                </w:txbxContent>
              </v:textbox>
            </v:shape>
            <v:shape id="_x0000_s1317" type="#_x0000_t202" style="position:absolute;left:4734;top:2034;width:1431;height:1800" o:regroupid="21">
              <v:textbox style="mso-next-textbox:#_x0000_s1317">
                <w:txbxContent>
                  <w:p w:rsidR="008008F2" w:rsidRDefault="008008F2">
                    <w:pPr>
                      <w:jc w:val="center"/>
                      <w:rPr>
                        <w:sz w:val="24"/>
                        <w:szCs w:val="18"/>
                      </w:rPr>
                    </w:pPr>
                    <w:r>
                      <w:rPr>
                        <w:sz w:val="24"/>
                        <w:szCs w:val="18"/>
                      </w:rPr>
                      <w:t>Компенсационные</w:t>
                    </w:r>
                  </w:p>
                  <w:p w:rsidR="008008F2" w:rsidRDefault="008008F2">
                    <w:pPr>
                      <w:jc w:val="center"/>
                      <w:rPr>
                        <w:sz w:val="24"/>
                        <w:szCs w:val="18"/>
                      </w:rPr>
                    </w:pPr>
                    <w:r>
                      <w:rPr>
                        <w:sz w:val="24"/>
                        <w:szCs w:val="18"/>
                      </w:rPr>
                      <w:t>выплаты,</w:t>
                    </w:r>
                  </w:p>
                  <w:p w:rsidR="008008F2" w:rsidRDefault="008008F2">
                    <w:pPr>
                      <w:jc w:val="center"/>
                      <w:rPr>
                        <w:sz w:val="24"/>
                        <w:szCs w:val="18"/>
                      </w:rPr>
                    </w:pPr>
                    <w:r>
                      <w:rPr>
                        <w:sz w:val="24"/>
                        <w:szCs w:val="18"/>
                      </w:rPr>
                      <w:t>субсчет 813</w:t>
                    </w:r>
                  </w:p>
                </w:txbxContent>
              </v:textbox>
            </v:shape>
            <v:shape id="_x0000_s1318" type="#_x0000_t202" style="position:absolute;left:6309;top:2034;width:1260;height:1800" o:regroupid="21">
              <v:textbox style="mso-next-textbox:#_x0000_s1318">
                <w:txbxContent>
                  <w:p w:rsidR="008008F2" w:rsidRDefault="008008F2">
                    <w:pPr>
                      <w:jc w:val="center"/>
                      <w:rPr>
                        <w:sz w:val="24"/>
                        <w:szCs w:val="18"/>
                      </w:rPr>
                    </w:pPr>
                    <w:r>
                      <w:rPr>
                        <w:sz w:val="24"/>
                        <w:szCs w:val="18"/>
                      </w:rPr>
                      <w:t>Оплата</w:t>
                    </w:r>
                  </w:p>
                  <w:p w:rsidR="008008F2" w:rsidRDefault="008008F2">
                    <w:pPr>
                      <w:jc w:val="center"/>
                      <w:rPr>
                        <w:sz w:val="24"/>
                        <w:szCs w:val="18"/>
                      </w:rPr>
                    </w:pPr>
                    <w:r>
                      <w:rPr>
                        <w:sz w:val="24"/>
                        <w:szCs w:val="18"/>
                      </w:rPr>
                      <w:t>отпус-ков,</w:t>
                    </w:r>
                  </w:p>
                  <w:p w:rsidR="008008F2" w:rsidRDefault="008008F2">
                    <w:pPr>
                      <w:jc w:val="center"/>
                      <w:rPr>
                        <w:sz w:val="24"/>
                      </w:rPr>
                    </w:pPr>
                    <w:r>
                      <w:rPr>
                        <w:sz w:val="24"/>
                        <w:szCs w:val="18"/>
                      </w:rPr>
                      <w:t>субсчет 814</w:t>
                    </w:r>
                  </w:p>
                </w:txbxContent>
              </v:textbox>
            </v:shape>
            <v:shape id="_x0000_s1319" type="#_x0000_t202" style="position:absolute;left:7749;top:2034;width:1620;height:1800" o:regroupid="21">
              <v:textbox style="mso-next-textbox:#_x0000_s1319">
                <w:txbxContent>
                  <w:p w:rsidR="008008F2" w:rsidRDefault="008008F2">
                    <w:pPr>
                      <w:pStyle w:val="a4"/>
                      <w:jc w:val="center"/>
                      <w:rPr>
                        <w:sz w:val="24"/>
                        <w:szCs w:val="18"/>
                      </w:rPr>
                    </w:pPr>
                    <w:r>
                      <w:rPr>
                        <w:sz w:val="24"/>
                        <w:szCs w:val="18"/>
                      </w:rPr>
                      <w:t>Оплата другого неотработанного времени,</w:t>
                    </w:r>
                  </w:p>
                  <w:p w:rsidR="008008F2" w:rsidRDefault="008008F2">
                    <w:pPr>
                      <w:jc w:val="center"/>
                    </w:pPr>
                    <w:r>
                      <w:rPr>
                        <w:sz w:val="24"/>
                        <w:szCs w:val="18"/>
                      </w:rPr>
                      <w:t>субсчет 815</w:t>
                    </w:r>
                  </w:p>
                </w:txbxContent>
              </v:textbox>
            </v:shape>
            <v:shape id="_x0000_s1320" type="#_x0000_t202" style="position:absolute;left:9441;top:2034;width:1260;height:1800" o:regroupid="21">
              <v:textbox style="mso-next-textbox:#_x0000_s1320">
                <w:txbxContent>
                  <w:p w:rsidR="008008F2" w:rsidRDefault="008008F2">
                    <w:pPr>
                      <w:pStyle w:val="a3"/>
                      <w:jc w:val="center"/>
                      <w:rPr>
                        <w:sz w:val="24"/>
                        <w:szCs w:val="18"/>
                      </w:rPr>
                    </w:pPr>
                    <w:r>
                      <w:rPr>
                        <w:sz w:val="24"/>
                        <w:szCs w:val="18"/>
                      </w:rPr>
                      <w:t>Прочие расходы на оплату труда, субсчет 816</w:t>
                    </w:r>
                  </w:p>
                </w:txbxContent>
              </v:textbox>
            </v:shape>
            <v:shape id="_x0000_s1321" type="#_x0000_t202" style="position:absolute;left:2241;top:4194;width:1800;height:864" o:regroupid="21">
              <v:textbox style="mso-next-textbox:#_x0000_s1321">
                <w:txbxContent>
                  <w:p w:rsidR="008008F2" w:rsidRDefault="008008F2">
                    <w:pPr>
                      <w:jc w:val="center"/>
                      <w:rPr>
                        <w:sz w:val="24"/>
                        <w:szCs w:val="18"/>
                      </w:rPr>
                    </w:pPr>
                    <w:r>
                      <w:rPr>
                        <w:sz w:val="24"/>
                        <w:szCs w:val="18"/>
                      </w:rPr>
                      <w:t>Производство,</w:t>
                    </w:r>
                  </w:p>
                  <w:p w:rsidR="008008F2" w:rsidRDefault="008008F2">
                    <w:pPr>
                      <w:jc w:val="center"/>
                      <w:rPr>
                        <w:sz w:val="24"/>
                        <w:szCs w:val="18"/>
                      </w:rPr>
                    </w:pPr>
                    <w:r>
                      <w:rPr>
                        <w:sz w:val="24"/>
                        <w:szCs w:val="18"/>
                      </w:rPr>
                      <w:t>счет 23</w:t>
                    </w:r>
                  </w:p>
                </w:txbxContent>
              </v:textbox>
            </v:shape>
            <v:shape id="_x0000_s1322" type="#_x0000_t202" style="position:absolute;left:4257;top:4194;width:1980;height:1296" o:regroupid="21">
              <v:textbox style="mso-next-textbox:#_x0000_s1322">
                <w:txbxContent>
                  <w:p w:rsidR="008008F2" w:rsidRDefault="008008F2">
                    <w:pPr>
                      <w:pStyle w:val="a4"/>
                      <w:jc w:val="center"/>
                      <w:rPr>
                        <w:sz w:val="24"/>
                      </w:rPr>
                    </w:pPr>
                    <w:r>
                      <w:rPr>
                        <w:sz w:val="24"/>
                      </w:rPr>
                      <w:t>Общепроизводственные расходы,</w:t>
                    </w:r>
                  </w:p>
                  <w:p w:rsidR="008008F2" w:rsidRDefault="008008F2">
                    <w:pPr>
                      <w:jc w:val="center"/>
                      <w:rPr>
                        <w:sz w:val="24"/>
                      </w:rPr>
                    </w:pPr>
                    <w:r>
                      <w:rPr>
                        <w:sz w:val="24"/>
                        <w:szCs w:val="18"/>
                      </w:rPr>
                      <w:t>счет 21</w:t>
                    </w:r>
                  </w:p>
                </w:txbxContent>
              </v:textbox>
            </v:shape>
            <v:shape id="_x0000_s1323" type="#_x0000_t202" style="position:absolute;left:6417;top:4194;width:1620;height:1296" o:regroupid="21">
              <v:textbox style="mso-next-textbox:#_x0000_s1323">
                <w:txbxContent>
                  <w:p w:rsidR="008008F2" w:rsidRDefault="008008F2">
                    <w:pPr>
                      <w:jc w:val="center"/>
                      <w:rPr>
                        <w:sz w:val="24"/>
                        <w:szCs w:val="18"/>
                      </w:rPr>
                    </w:pPr>
                    <w:r>
                      <w:rPr>
                        <w:sz w:val="24"/>
                        <w:szCs w:val="18"/>
                      </w:rPr>
                      <w:t>Административные</w:t>
                    </w:r>
                  </w:p>
                  <w:p w:rsidR="008008F2" w:rsidRDefault="008008F2">
                    <w:pPr>
                      <w:jc w:val="center"/>
                      <w:rPr>
                        <w:sz w:val="24"/>
                        <w:szCs w:val="18"/>
                      </w:rPr>
                    </w:pPr>
                    <w:r>
                      <w:rPr>
                        <w:sz w:val="24"/>
                        <w:szCs w:val="18"/>
                      </w:rPr>
                      <w:t>расходы,</w:t>
                    </w:r>
                  </w:p>
                  <w:p w:rsidR="008008F2" w:rsidRDefault="008008F2">
                    <w:pPr>
                      <w:jc w:val="center"/>
                      <w:rPr>
                        <w:sz w:val="24"/>
                        <w:szCs w:val="20"/>
                      </w:rPr>
                    </w:pPr>
                    <w:r>
                      <w:rPr>
                        <w:sz w:val="24"/>
                        <w:szCs w:val="18"/>
                      </w:rPr>
                      <w:t>счет 92</w:t>
                    </w:r>
                  </w:p>
                </w:txbxContent>
              </v:textbox>
            </v:shape>
            <v:shape id="_x0000_s1324" type="#_x0000_t202" style="position:absolute;left:8217;top:4194;width:1620;height:1080" o:regroupid="21">
              <v:textbox style="mso-next-textbox:#_x0000_s1324">
                <w:txbxContent>
                  <w:p w:rsidR="008008F2" w:rsidRDefault="008008F2">
                    <w:pPr>
                      <w:jc w:val="center"/>
                      <w:rPr>
                        <w:sz w:val="24"/>
                        <w:szCs w:val="18"/>
                      </w:rPr>
                    </w:pPr>
                    <w:r>
                      <w:rPr>
                        <w:sz w:val="24"/>
                        <w:szCs w:val="18"/>
                      </w:rPr>
                      <w:t xml:space="preserve">Расходы на сбыт, </w:t>
                    </w:r>
                  </w:p>
                  <w:p w:rsidR="008008F2" w:rsidRDefault="008008F2">
                    <w:pPr>
                      <w:jc w:val="center"/>
                      <w:rPr>
                        <w:sz w:val="24"/>
                        <w:szCs w:val="18"/>
                      </w:rPr>
                    </w:pPr>
                    <w:r>
                      <w:rPr>
                        <w:sz w:val="24"/>
                        <w:szCs w:val="18"/>
                      </w:rPr>
                      <w:t>счет 93</w:t>
                    </w:r>
                  </w:p>
                </w:txbxContent>
              </v:textbox>
            </v:shape>
            <v:line id="_x0000_s1405" style="position:absolute" from="1881,4014" to="10341,4014" o:regroupid="21"/>
            <v:line id="_x0000_s1406" style="position:absolute" from="3501,4014" to="3501,4194" o:regroupid="21">
              <v:stroke endarrow="block"/>
            </v:line>
            <v:line id="_x0000_s1407" style="position:absolute" from="5301,4014" to="5301,4194" o:regroupid="21">
              <v:stroke endarrow="block"/>
            </v:line>
            <v:line id="_x0000_s1408" style="position:absolute" from="6921,4014" to="6921,4194" o:regroupid="21">
              <v:stroke endarrow="block"/>
            </v:line>
            <v:line id="_x0000_s1409" style="position:absolute" from="8541,4014" to="8541,4194" o:regroupid="21">
              <v:stroke endarrow="block"/>
            </v:line>
          </v:group>
        </w:pict>
      </w:r>
    </w:p>
    <w:p w:rsidR="008008F2" w:rsidRDefault="008008F2">
      <w:pPr>
        <w:pStyle w:val="a3"/>
        <w:ind w:firstLine="720"/>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C96C82">
      <w:pPr>
        <w:ind w:firstLine="851"/>
      </w:pPr>
      <w:r>
        <w:rPr>
          <w:noProof/>
          <w:sz w:val="20"/>
        </w:rPr>
        <w:pict>
          <v:line id="_x0000_s1404" style="position:absolute;left:0;text-align:left;z-index:251700224" from="6in,6.2pt" to="6in,15.2pt" o:regroupid="21">
            <v:stroke endarrow="block"/>
          </v:line>
        </w:pict>
      </w:r>
      <w:r>
        <w:rPr>
          <w:noProof/>
          <w:sz w:val="20"/>
        </w:rPr>
        <w:pict>
          <v:line id="_x0000_s1403" style="position:absolute;left:0;text-align:left;z-index:251699200" from="342pt,6.2pt" to="342pt,15.2pt" o:regroupid="21">
            <v:stroke endarrow="block"/>
          </v:line>
        </w:pict>
      </w:r>
      <w:r>
        <w:rPr>
          <w:noProof/>
          <w:sz w:val="20"/>
        </w:rPr>
        <w:pict>
          <v:line id="_x0000_s1402" style="position:absolute;left:0;text-align:left;z-index:251698176" from="261pt,6.2pt" to="261pt,15.2pt" o:regroupid="21">
            <v:stroke endarrow="block"/>
          </v:line>
        </w:pict>
      </w:r>
      <w:r>
        <w:rPr>
          <w:noProof/>
          <w:sz w:val="20"/>
        </w:rPr>
        <w:pict>
          <v:line id="_x0000_s1401" style="position:absolute;left:0;text-align:left;z-index:251697152" from="180pt,6.2pt" to="180pt,15.2pt" o:regroupid="21">
            <v:stroke endarrow="block"/>
          </v:line>
        </w:pict>
      </w:r>
      <w:r>
        <w:rPr>
          <w:noProof/>
          <w:sz w:val="20"/>
        </w:rPr>
        <w:pict>
          <v:line id="_x0000_s1400" style="position:absolute;left:0;text-align:left;z-index:251696128" from="90pt,6.2pt" to="90pt,15.2pt" o:regroupid="21">
            <v:stroke endarrow="block"/>
          </v:line>
        </w:pict>
      </w:r>
      <w:r>
        <w:rPr>
          <w:noProof/>
          <w:sz w:val="20"/>
        </w:rPr>
        <w:pict>
          <v:line id="_x0000_s1399" style="position:absolute;left:0;text-align:left;z-index:251695104" from="9pt,6.2pt" to="9pt,15.2pt" o:regroupid="21">
            <v:stroke endarrow="block"/>
          </v:line>
        </w:pict>
      </w: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ind w:firstLine="851"/>
      </w:pPr>
    </w:p>
    <w:p w:rsidR="008008F2" w:rsidRDefault="008008F2">
      <w:pPr>
        <w:jc w:val="center"/>
      </w:pPr>
      <w:bookmarkStart w:id="627" w:name="_Toc535485148"/>
      <w:bookmarkStart w:id="628" w:name="_Toc535485432"/>
      <w:bookmarkStart w:id="629" w:name="_Toc535630510"/>
      <w:r>
        <w:t>Схема 9.1 – Отражение в бухгалтерском учете операций</w:t>
      </w:r>
      <w:bookmarkEnd w:id="627"/>
      <w:bookmarkEnd w:id="628"/>
      <w:bookmarkEnd w:id="629"/>
    </w:p>
    <w:p w:rsidR="008008F2" w:rsidRDefault="008008F2">
      <w:pPr>
        <w:jc w:val="center"/>
      </w:pPr>
      <w:bookmarkStart w:id="630" w:name="_Toc535485149"/>
      <w:bookmarkStart w:id="631" w:name="_Toc535485433"/>
      <w:bookmarkStart w:id="632" w:name="_Toc535630511"/>
      <w:r>
        <w:t>по начислению заработной платы с применением счетов классов 8 и 9</w:t>
      </w:r>
      <w:bookmarkEnd w:id="630"/>
      <w:bookmarkEnd w:id="631"/>
      <w:bookmarkEnd w:id="632"/>
    </w:p>
    <w:p w:rsidR="008008F2" w:rsidRDefault="008008F2">
      <w:pPr>
        <w:jc w:val="center"/>
        <w:rPr>
          <w:sz w:val="26"/>
        </w:rPr>
      </w:pPr>
    </w:p>
    <w:p w:rsidR="008008F2" w:rsidRDefault="00C96C82">
      <w:pPr>
        <w:jc w:val="center"/>
      </w:pPr>
      <w:r>
        <w:rPr>
          <w:noProof/>
          <w:sz w:val="20"/>
        </w:rPr>
        <w:pict>
          <v:group id="_x0000_s1417" style="position:absolute;left:0;text-align:left;margin-left:-6.6pt;margin-top:1.5pt;width:451.2pt;height:115.5pt;z-index:251694080" coordorigin="1569,6960" coordsize="9024,2310" o:regroupid="20">
            <v:shape id="_x0000_s1335" type="#_x0000_t202" style="position:absolute;left:1620;top:7896;width:1701;height:1368" o:regroupid="14">
              <v:textbox style="mso-next-textbox:#_x0000_s1335">
                <w:txbxContent>
                  <w:p w:rsidR="008008F2" w:rsidRDefault="008008F2">
                    <w:pPr>
                      <w:jc w:val="center"/>
                      <w:rPr>
                        <w:sz w:val="24"/>
                        <w:szCs w:val="20"/>
                      </w:rPr>
                    </w:pPr>
                    <w:r>
                      <w:rPr>
                        <w:sz w:val="24"/>
                        <w:szCs w:val="20"/>
                      </w:rPr>
                      <w:t>Производство,</w:t>
                    </w:r>
                  </w:p>
                  <w:p w:rsidR="008008F2" w:rsidRDefault="008008F2">
                    <w:pPr>
                      <w:jc w:val="center"/>
                      <w:rPr>
                        <w:sz w:val="20"/>
                        <w:szCs w:val="20"/>
                      </w:rPr>
                    </w:pPr>
                    <w:r>
                      <w:rPr>
                        <w:sz w:val="24"/>
                        <w:szCs w:val="20"/>
                      </w:rPr>
                      <w:t>счет 23</w:t>
                    </w:r>
                  </w:p>
                </w:txbxContent>
              </v:textbox>
            </v:shape>
            <v:shape id="_x0000_s1336" type="#_x0000_t202" style="position:absolute;left:3963;top:7896;width:2310;height:1368" o:regroupid="14">
              <v:textbox style="mso-next-textbox:#_x0000_s1336">
                <w:txbxContent>
                  <w:p w:rsidR="008008F2" w:rsidRDefault="008008F2">
                    <w:pPr>
                      <w:pStyle w:val="a4"/>
                      <w:jc w:val="center"/>
                      <w:rPr>
                        <w:sz w:val="24"/>
                        <w:szCs w:val="20"/>
                      </w:rPr>
                    </w:pPr>
                    <w:r>
                      <w:rPr>
                        <w:sz w:val="24"/>
                        <w:szCs w:val="20"/>
                      </w:rPr>
                      <w:t>Общепроизводст-венные расходы,</w:t>
                    </w:r>
                  </w:p>
                  <w:p w:rsidR="008008F2" w:rsidRDefault="008008F2">
                    <w:pPr>
                      <w:jc w:val="center"/>
                      <w:rPr>
                        <w:sz w:val="24"/>
                      </w:rPr>
                    </w:pPr>
                    <w:r>
                      <w:rPr>
                        <w:sz w:val="24"/>
                        <w:szCs w:val="20"/>
                      </w:rPr>
                      <w:t>счет 21</w:t>
                    </w:r>
                  </w:p>
                </w:txbxContent>
              </v:textbox>
            </v:shape>
            <v:shape id="_x0000_s1337" type="#_x0000_t202" style="position:absolute;left:6890;top:7896;width:1876;height:1368" o:regroupid="14">
              <v:textbox style="mso-next-textbox:#_x0000_s1337">
                <w:txbxContent>
                  <w:p w:rsidR="008008F2" w:rsidRDefault="008008F2">
                    <w:pPr>
                      <w:jc w:val="center"/>
                      <w:rPr>
                        <w:sz w:val="24"/>
                        <w:szCs w:val="20"/>
                      </w:rPr>
                    </w:pPr>
                    <w:r>
                      <w:rPr>
                        <w:sz w:val="24"/>
                        <w:szCs w:val="20"/>
                      </w:rPr>
                      <w:t>Административные расходы,</w:t>
                    </w:r>
                  </w:p>
                  <w:p w:rsidR="008008F2" w:rsidRDefault="008008F2">
                    <w:pPr>
                      <w:jc w:val="center"/>
                      <w:rPr>
                        <w:sz w:val="24"/>
                      </w:rPr>
                    </w:pPr>
                    <w:r>
                      <w:rPr>
                        <w:sz w:val="24"/>
                        <w:szCs w:val="20"/>
                      </w:rPr>
                      <w:t>счет 92</w:t>
                    </w:r>
                  </w:p>
                </w:txbxContent>
              </v:textbox>
            </v:shape>
            <v:shape id="_x0000_s1338" type="#_x0000_t202" style="position:absolute;left:9294;top:7876;width:1299;height:1394" o:regroupid="14">
              <v:textbox style="mso-next-textbox:#_x0000_s1338">
                <w:txbxContent>
                  <w:p w:rsidR="008008F2" w:rsidRDefault="008008F2">
                    <w:pPr>
                      <w:jc w:val="center"/>
                      <w:rPr>
                        <w:sz w:val="24"/>
                        <w:szCs w:val="20"/>
                      </w:rPr>
                    </w:pPr>
                    <w:r>
                      <w:rPr>
                        <w:sz w:val="24"/>
                        <w:szCs w:val="20"/>
                      </w:rPr>
                      <w:t>Расходы на сбыт,</w:t>
                    </w:r>
                  </w:p>
                  <w:p w:rsidR="008008F2" w:rsidRDefault="008008F2">
                    <w:pPr>
                      <w:jc w:val="center"/>
                      <w:rPr>
                        <w:sz w:val="24"/>
                      </w:rPr>
                    </w:pPr>
                    <w:r>
                      <w:rPr>
                        <w:sz w:val="24"/>
                        <w:szCs w:val="20"/>
                      </w:rPr>
                      <w:t>счет 93</w:t>
                    </w:r>
                  </w:p>
                </w:txbxContent>
              </v:textbox>
            </v:shape>
            <v:group id="_x0000_s1411" style="position:absolute;left:2379;top:7374;width:7777;height:491" coordorigin="1812,7123" coordsize="7777,586" o:regroupid="14">
              <v:line id="_x0000_s1339" style="position:absolute" from="1812,7123" to="1813,7709" o:regroupid="8">
                <v:stroke endarrow="block"/>
              </v:line>
              <v:line id="_x0000_s1340" style="position:absolute" from="4692,7123" to="4693,7709" o:regroupid="8">
                <v:stroke endarrow="block"/>
              </v:line>
              <v:line id="_x0000_s1341" style="position:absolute" from="7284,7123" to="7285,7709" o:regroupid="8">
                <v:stroke endarrow="block"/>
              </v:line>
              <v:line id="_x0000_s1342" style="position:absolute" from="9588,7123" to="9589,7709" o:regroupid="8">
                <v:stroke endarrow="block"/>
              </v:line>
            </v:group>
            <v:shape id="_x0000_s1334" type="#_x0000_t202" style="position:absolute;left:1569;top:6960;width:8946;height:556" o:regroupid="14">
              <v:textbox style="mso-next-textbox:#_x0000_s1334">
                <w:txbxContent>
                  <w:p w:rsidR="008008F2" w:rsidRDefault="008008F2">
                    <w:pPr>
                      <w:pStyle w:val="3"/>
                      <w:jc w:val="center"/>
                      <w:rPr>
                        <w:b w:val="0"/>
                        <w:bCs w:val="0"/>
                      </w:rPr>
                    </w:pPr>
                    <w:r>
                      <w:rPr>
                        <w:b w:val="0"/>
                        <w:bCs w:val="0"/>
                      </w:rPr>
                      <w:t>РАСХОДЫ НА ОПЛАТУ ТРУДА (кредит субсчета 661)</w:t>
                    </w:r>
                  </w:p>
                </w:txbxContent>
              </v:textbox>
            </v:shape>
          </v:group>
        </w:pict>
      </w: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jc w:val="center"/>
        <w:rPr>
          <w:sz w:val="30"/>
        </w:rPr>
      </w:pPr>
    </w:p>
    <w:p w:rsidR="008008F2" w:rsidRDefault="008008F2">
      <w:pPr>
        <w:jc w:val="center"/>
      </w:pPr>
      <w:bookmarkStart w:id="633" w:name="_Toc535485150"/>
      <w:bookmarkStart w:id="634" w:name="_Toc535485434"/>
      <w:bookmarkStart w:id="635" w:name="_Toc535630512"/>
      <w:r>
        <w:t>Схема 9.2 – Отражение в бухгалтерском учете операций по</w:t>
      </w:r>
      <w:bookmarkEnd w:id="633"/>
      <w:bookmarkEnd w:id="634"/>
      <w:bookmarkEnd w:id="635"/>
    </w:p>
    <w:p w:rsidR="008008F2" w:rsidRDefault="008008F2">
      <w:pPr>
        <w:jc w:val="center"/>
      </w:pPr>
      <w:bookmarkStart w:id="636" w:name="_Toc535485151"/>
      <w:bookmarkStart w:id="637" w:name="_Toc535485435"/>
      <w:bookmarkStart w:id="638" w:name="_Toc535630513"/>
      <w:r>
        <w:t>начислению заработной платы с применением счетов только класса 9</w:t>
      </w:r>
      <w:bookmarkEnd w:id="636"/>
      <w:bookmarkEnd w:id="637"/>
      <w:bookmarkEnd w:id="638"/>
    </w:p>
    <w:p w:rsidR="008008F2" w:rsidRDefault="008008F2">
      <w:pPr>
        <w:jc w:val="center"/>
        <w:rPr>
          <w:sz w:val="26"/>
        </w:rPr>
      </w:pPr>
    </w:p>
    <w:p w:rsidR="008008F2" w:rsidRDefault="00C96C82">
      <w:pPr>
        <w:jc w:val="center"/>
      </w:pPr>
      <w:r>
        <w:rPr>
          <w:noProof/>
          <w:sz w:val="20"/>
        </w:rPr>
        <w:pict>
          <v:group id="_x0000_s1418" style="position:absolute;left:0;text-align:left;margin-left:-9pt;margin-top:2.3pt;width:464.4pt;height:209.45pt;z-index:251693056" coordorigin="1521,10399" coordsize="9288,4189" o:regroupid="20">
            <v:line id="_x0000_s1290" style="position:absolute" from="1845,12968" to="1845,13328" o:regroupid="13">
              <v:stroke endarrow="block"/>
            </v:line>
            <v:line id="_x0000_s1291" style="position:absolute" from="3465,12968" to="3465,13328" o:regroupid="13">
              <v:stroke endarrow="block"/>
            </v:line>
            <v:line id="_x0000_s1292" style="position:absolute" from="5085,12968" to="5085,13328" o:regroupid="13">
              <v:stroke endarrow="block"/>
            </v:line>
            <v:line id="_x0000_s1293" style="position:absolute" from="6705,12968" to="6705,13328" o:regroupid="13">
              <v:stroke endarrow="block"/>
            </v:line>
            <v:line id="_x0000_s1294" style="position:absolute" from="8505,12968" to="8505,13328" o:regroupid="13">
              <v:stroke endarrow="block"/>
            </v:line>
            <v:line id="_x0000_s1295" style="position:absolute" from="10305,12968" to="10305,13328" o:regroupid="13">
              <v:stroke endarrow="block"/>
            </v:line>
            <v:line id="_x0000_s1332" style="position:absolute" from="1845,13328" to="10305,13328" o:regroupid="13"/>
            <v:shape id="_x0000_s1283" type="#_x0000_t202" style="position:absolute;left:2529;top:10399;width:8100;height:576" o:regroupid="13">
              <v:textbox style="mso-next-textbox:#_x0000_s1283">
                <w:txbxContent>
                  <w:p w:rsidR="008008F2" w:rsidRDefault="008008F2">
                    <w:pPr>
                      <w:jc w:val="center"/>
                    </w:pPr>
                    <w:r>
                      <w:t>РАСХОДЫ НА ОПЛАТУ ТРУДА (кредит субсчета 661)</w:t>
                    </w:r>
                  </w:p>
                </w:txbxContent>
              </v:textbox>
            </v:shape>
            <v:shape id="_x0000_s1284" type="#_x0000_t202" style="position:absolute;left:1521;top:11192;width:1296;height:1814" o:regroupid="13">
              <v:textbox style="mso-next-textbox:#_x0000_s1284">
                <w:txbxContent>
                  <w:p w:rsidR="008008F2" w:rsidRDefault="008008F2">
                    <w:pPr>
                      <w:jc w:val="center"/>
                      <w:rPr>
                        <w:sz w:val="24"/>
                        <w:szCs w:val="20"/>
                      </w:rPr>
                    </w:pPr>
                    <w:r>
                      <w:rPr>
                        <w:sz w:val="24"/>
                        <w:szCs w:val="20"/>
                      </w:rPr>
                      <w:t>Выплаты</w:t>
                    </w:r>
                  </w:p>
                  <w:p w:rsidR="008008F2" w:rsidRDefault="008008F2">
                    <w:pPr>
                      <w:jc w:val="center"/>
                      <w:rPr>
                        <w:sz w:val="24"/>
                        <w:szCs w:val="20"/>
                      </w:rPr>
                    </w:pPr>
                    <w:r>
                      <w:rPr>
                        <w:sz w:val="24"/>
                        <w:szCs w:val="20"/>
                      </w:rPr>
                      <w:t>по окладам и тарифам,</w:t>
                    </w:r>
                  </w:p>
                  <w:p w:rsidR="008008F2" w:rsidRDefault="008008F2">
                    <w:pPr>
                      <w:jc w:val="center"/>
                      <w:rPr>
                        <w:sz w:val="24"/>
                      </w:rPr>
                    </w:pPr>
                    <w:r>
                      <w:rPr>
                        <w:sz w:val="24"/>
                        <w:szCs w:val="20"/>
                      </w:rPr>
                      <w:t>субсчет 811</w:t>
                    </w:r>
                  </w:p>
                </w:txbxContent>
              </v:textbox>
            </v:shape>
            <v:shape id="_x0000_s1285" type="#_x0000_t202" style="position:absolute;left:2889;top:11192;width:1440;height:1814" o:regroupid="13">
              <v:textbox style="mso-next-textbox:#_x0000_s1285">
                <w:txbxContent>
                  <w:p w:rsidR="008008F2" w:rsidRDefault="008008F2">
                    <w:pPr>
                      <w:jc w:val="center"/>
                      <w:rPr>
                        <w:sz w:val="24"/>
                        <w:szCs w:val="20"/>
                      </w:rPr>
                    </w:pPr>
                    <w:r>
                      <w:rPr>
                        <w:sz w:val="24"/>
                        <w:szCs w:val="20"/>
                      </w:rPr>
                      <w:t xml:space="preserve">Премии </w:t>
                    </w:r>
                  </w:p>
                  <w:p w:rsidR="008008F2" w:rsidRDefault="008008F2">
                    <w:pPr>
                      <w:jc w:val="center"/>
                      <w:rPr>
                        <w:sz w:val="24"/>
                        <w:szCs w:val="20"/>
                      </w:rPr>
                    </w:pPr>
                    <w:r>
                      <w:rPr>
                        <w:sz w:val="24"/>
                        <w:szCs w:val="20"/>
                      </w:rPr>
                      <w:t>и поощрения,</w:t>
                    </w:r>
                  </w:p>
                  <w:p w:rsidR="008008F2" w:rsidRDefault="008008F2">
                    <w:pPr>
                      <w:jc w:val="center"/>
                      <w:rPr>
                        <w:sz w:val="24"/>
                        <w:szCs w:val="20"/>
                      </w:rPr>
                    </w:pPr>
                    <w:r>
                      <w:rPr>
                        <w:sz w:val="24"/>
                        <w:szCs w:val="20"/>
                      </w:rPr>
                      <w:t>субсчет 812</w:t>
                    </w:r>
                  </w:p>
                </w:txbxContent>
              </v:textbox>
            </v:shape>
            <v:shape id="_x0000_s1286" type="#_x0000_t202" style="position:absolute;left:4509;top:11192;width:1440;height:1814" o:regroupid="13">
              <v:textbox style="mso-next-textbox:#_x0000_s1286">
                <w:txbxContent>
                  <w:p w:rsidR="008008F2" w:rsidRDefault="008008F2">
                    <w:pPr>
                      <w:pStyle w:val="a4"/>
                      <w:jc w:val="center"/>
                      <w:rPr>
                        <w:sz w:val="24"/>
                        <w:szCs w:val="20"/>
                      </w:rPr>
                    </w:pPr>
                    <w:r>
                      <w:rPr>
                        <w:sz w:val="24"/>
                        <w:szCs w:val="20"/>
                      </w:rPr>
                      <w:t>Компенсационные выплаты,</w:t>
                    </w:r>
                  </w:p>
                  <w:p w:rsidR="008008F2" w:rsidRDefault="008008F2">
                    <w:pPr>
                      <w:jc w:val="center"/>
                      <w:rPr>
                        <w:sz w:val="24"/>
                      </w:rPr>
                    </w:pPr>
                    <w:r>
                      <w:rPr>
                        <w:sz w:val="24"/>
                        <w:szCs w:val="20"/>
                      </w:rPr>
                      <w:t>субсчет 813</w:t>
                    </w:r>
                  </w:p>
                </w:txbxContent>
              </v:textbox>
            </v:shape>
            <v:shape id="_x0000_s1287" type="#_x0000_t202" style="position:absolute;left:6129;top:11192;width:1440;height:1814" o:regroupid="13">
              <v:textbox style="mso-next-textbox:#_x0000_s1287">
                <w:txbxContent>
                  <w:p w:rsidR="008008F2" w:rsidRDefault="008008F2">
                    <w:pPr>
                      <w:jc w:val="center"/>
                      <w:rPr>
                        <w:sz w:val="24"/>
                        <w:szCs w:val="20"/>
                      </w:rPr>
                    </w:pPr>
                    <w:r>
                      <w:rPr>
                        <w:sz w:val="24"/>
                        <w:szCs w:val="20"/>
                      </w:rPr>
                      <w:t>Оплата</w:t>
                    </w:r>
                  </w:p>
                  <w:p w:rsidR="008008F2" w:rsidRDefault="008008F2">
                    <w:pPr>
                      <w:jc w:val="center"/>
                      <w:rPr>
                        <w:sz w:val="24"/>
                        <w:szCs w:val="20"/>
                      </w:rPr>
                    </w:pPr>
                    <w:r>
                      <w:rPr>
                        <w:sz w:val="24"/>
                        <w:szCs w:val="20"/>
                      </w:rPr>
                      <w:t>отпусков,</w:t>
                    </w:r>
                  </w:p>
                  <w:p w:rsidR="008008F2" w:rsidRDefault="008008F2">
                    <w:pPr>
                      <w:jc w:val="center"/>
                    </w:pPr>
                    <w:r>
                      <w:rPr>
                        <w:sz w:val="24"/>
                        <w:szCs w:val="20"/>
                      </w:rPr>
                      <w:t>субсчет 814</w:t>
                    </w:r>
                  </w:p>
                </w:txbxContent>
              </v:textbox>
            </v:shape>
            <v:shape id="_x0000_s1288" type="#_x0000_t202" style="position:absolute;left:7749;top:11192;width:1620;height:1814" o:regroupid="13">
              <v:textbox style="mso-next-textbox:#_x0000_s1288">
                <w:txbxContent>
                  <w:p w:rsidR="008008F2" w:rsidRDefault="008008F2">
                    <w:pPr>
                      <w:pStyle w:val="a4"/>
                      <w:jc w:val="center"/>
                      <w:rPr>
                        <w:sz w:val="24"/>
                        <w:szCs w:val="20"/>
                      </w:rPr>
                    </w:pPr>
                    <w:r>
                      <w:rPr>
                        <w:sz w:val="24"/>
                        <w:szCs w:val="20"/>
                      </w:rPr>
                      <w:t>Оплата другого неотработанного</w:t>
                    </w:r>
                  </w:p>
                  <w:p w:rsidR="008008F2" w:rsidRDefault="008008F2">
                    <w:pPr>
                      <w:jc w:val="center"/>
                      <w:rPr>
                        <w:sz w:val="24"/>
                        <w:szCs w:val="20"/>
                      </w:rPr>
                    </w:pPr>
                    <w:r>
                      <w:rPr>
                        <w:sz w:val="24"/>
                        <w:szCs w:val="20"/>
                      </w:rPr>
                      <w:t>времени,</w:t>
                    </w:r>
                  </w:p>
                  <w:p w:rsidR="008008F2" w:rsidRDefault="008008F2">
                    <w:pPr>
                      <w:jc w:val="center"/>
                      <w:rPr>
                        <w:sz w:val="24"/>
                        <w:szCs w:val="20"/>
                      </w:rPr>
                    </w:pPr>
                    <w:r>
                      <w:rPr>
                        <w:sz w:val="24"/>
                        <w:szCs w:val="20"/>
                      </w:rPr>
                      <w:t>субсчет 815</w:t>
                    </w:r>
                  </w:p>
                </w:txbxContent>
              </v:textbox>
            </v:shape>
            <v:shape id="_x0000_s1289" type="#_x0000_t202" style="position:absolute;left:9549;top:11192;width:1260;height:1814" o:regroupid="13">
              <v:textbox style="mso-next-textbox:#_x0000_s1289">
                <w:txbxContent>
                  <w:p w:rsidR="008008F2" w:rsidRDefault="008008F2">
                    <w:pPr>
                      <w:pStyle w:val="a3"/>
                      <w:jc w:val="center"/>
                      <w:rPr>
                        <w:sz w:val="24"/>
                      </w:rPr>
                    </w:pPr>
                    <w:r>
                      <w:rPr>
                        <w:sz w:val="24"/>
                        <w:szCs w:val="20"/>
                      </w:rPr>
                      <w:t>Прочие расходы на оплату труда, субсчет</w:t>
                    </w:r>
                    <w:r>
                      <w:rPr>
                        <w:sz w:val="24"/>
                      </w:rPr>
                      <w:t xml:space="preserve"> </w:t>
                    </w:r>
                    <w:r>
                      <w:rPr>
                        <w:sz w:val="24"/>
                        <w:szCs w:val="20"/>
                      </w:rPr>
                      <w:t>816</w:t>
                    </w:r>
                  </w:p>
                </w:txbxContent>
              </v:textbox>
            </v:shape>
            <v:shape id="_x0000_s1296" type="#_x0000_t202" style="position:absolute;left:4185;top:13612;width:1980;height:957" o:regroupid="13">
              <v:textbox style="mso-next-textbox:#_x0000_s1296">
                <w:txbxContent>
                  <w:p w:rsidR="008008F2" w:rsidRDefault="008008F2">
                    <w:pPr>
                      <w:jc w:val="center"/>
                      <w:rPr>
                        <w:sz w:val="24"/>
                        <w:szCs w:val="20"/>
                      </w:rPr>
                    </w:pPr>
                    <w:r>
                      <w:rPr>
                        <w:sz w:val="24"/>
                        <w:szCs w:val="20"/>
                      </w:rPr>
                      <w:t>Производство,</w:t>
                    </w:r>
                  </w:p>
                  <w:p w:rsidR="008008F2" w:rsidRDefault="008008F2">
                    <w:pPr>
                      <w:jc w:val="center"/>
                      <w:rPr>
                        <w:sz w:val="24"/>
                        <w:szCs w:val="20"/>
                      </w:rPr>
                    </w:pPr>
                    <w:r>
                      <w:rPr>
                        <w:sz w:val="24"/>
                        <w:szCs w:val="20"/>
                      </w:rPr>
                      <w:t>счет 23</w:t>
                    </w:r>
                  </w:p>
                </w:txbxContent>
              </v:textbox>
            </v:shape>
            <v:shape id="_x0000_s1297" type="#_x0000_t202" style="position:absolute;left:6345;top:13612;width:2223;height:976" o:regroupid="13">
              <v:textbox style="mso-next-textbox:#_x0000_s1297">
                <w:txbxContent>
                  <w:p w:rsidR="008008F2" w:rsidRDefault="008008F2">
                    <w:pPr>
                      <w:pStyle w:val="a4"/>
                      <w:jc w:val="center"/>
                      <w:rPr>
                        <w:sz w:val="24"/>
                      </w:rPr>
                    </w:pPr>
                    <w:r>
                      <w:rPr>
                        <w:sz w:val="24"/>
                      </w:rPr>
                      <w:t>Финансовые результаты основной деятельности</w:t>
                    </w:r>
                  </w:p>
                </w:txbxContent>
              </v:textbox>
            </v:shape>
            <v:line id="_x0000_s1299" style="position:absolute" from="5085,13328" to="5085,13612" o:regroupid="15">
              <v:stroke endarrow="block"/>
            </v:line>
            <v:line id="_x0000_s1300" style="position:absolute" from="6705,13328" to="6705,13612" o:regroupid="15">
              <v:stroke endarrow="block"/>
            </v:line>
            <v:line id="_x0000_s1326" style="position:absolute;flip:x" from="2601,10975" to="4294,11192" o:regroupid="16">
              <v:stroke endarrow="block"/>
            </v:line>
            <v:line id="_x0000_s1327" style="position:absolute;flip:x" from="4124,10975" to="4971,11192" o:regroupid="16">
              <v:stroke endarrow="block"/>
            </v:line>
            <v:line id="_x0000_s1328" style="position:absolute;flip:x" from="5648,10975" to="6156,11192" o:regroupid="16">
              <v:stroke endarrow="block"/>
            </v:line>
            <v:line id="_x0000_s1329" style="position:absolute" from="6664,10975" to="7341,11192" o:regroupid="16">
              <v:stroke endarrow="block"/>
            </v:line>
            <v:line id="_x0000_s1330" style="position:absolute" from="8018,10975" to="8864,11192" o:regroupid="16">
              <v:stroke endarrow="block"/>
            </v:line>
            <v:line id="_x0000_s1331" style="position:absolute" from="9203,10975" to="10557,11192" o:regroupid="16">
              <v:stroke endarrow="block"/>
            </v:line>
          </v:group>
        </w:pict>
      </w: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jc w:val="center"/>
      </w:pPr>
    </w:p>
    <w:p w:rsidR="008008F2" w:rsidRDefault="008008F2">
      <w:pPr>
        <w:tabs>
          <w:tab w:val="left" w:pos="3880"/>
        </w:tabs>
        <w:ind w:firstLine="851"/>
        <w:rPr>
          <w:b/>
          <w:bCs/>
        </w:rPr>
      </w:pPr>
    </w:p>
    <w:p w:rsidR="008008F2" w:rsidRDefault="008008F2">
      <w:pPr>
        <w:tabs>
          <w:tab w:val="left" w:pos="3880"/>
        </w:tabs>
        <w:ind w:firstLine="851"/>
        <w:rPr>
          <w:b/>
          <w:bCs/>
        </w:rPr>
      </w:pPr>
    </w:p>
    <w:p w:rsidR="008008F2" w:rsidRDefault="008008F2">
      <w:pPr>
        <w:jc w:val="center"/>
      </w:pPr>
      <w:r>
        <w:t>Схема 9.3 – Отражение в бухгалтерском учете операций по</w:t>
      </w:r>
    </w:p>
    <w:p w:rsidR="008008F2" w:rsidRDefault="008008F2">
      <w:pPr>
        <w:jc w:val="center"/>
      </w:pPr>
      <w:r>
        <w:t>начислению заработной платы с применением счетов класса 8</w:t>
      </w:r>
    </w:p>
    <w:p w:rsidR="008008F2" w:rsidRDefault="008008F2">
      <w:pPr>
        <w:pStyle w:val="a3"/>
        <w:tabs>
          <w:tab w:val="left" w:pos="-2520"/>
        </w:tabs>
        <w:ind w:left="1620" w:hanging="1620"/>
        <w:jc w:val="left"/>
      </w:pPr>
      <w:r>
        <w:lastRenderedPageBreak/>
        <w:t>Таблица 9.1 – Основные бухгалтерские проводки по операциям, связанным с начислением заработной платы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900"/>
        <w:gridCol w:w="1080"/>
        <w:gridCol w:w="108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tabs>
                <w:tab w:val="left" w:pos="3880"/>
              </w:tabs>
              <w:jc w:val="center"/>
              <w:rPr>
                <w:sz w:val="20"/>
                <w:szCs w:val="20"/>
              </w:rPr>
            </w:pPr>
            <w:r>
              <w:rPr>
                <w:sz w:val="20"/>
                <w:szCs w:val="20"/>
              </w:rPr>
              <w:t>№</w:t>
            </w:r>
          </w:p>
          <w:p w:rsidR="008008F2" w:rsidRDefault="008008F2">
            <w:pPr>
              <w:pStyle w:val="a3"/>
              <w:tabs>
                <w:tab w:val="left" w:pos="3880"/>
              </w:tabs>
              <w:jc w:val="center"/>
              <w:rPr>
                <w:sz w:val="20"/>
                <w:szCs w:val="20"/>
              </w:rPr>
            </w:pPr>
            <w:r>
              <w:rPr>
                <w:sz w:val="20"/>
                <w:szCs w:val="20"/>
              </w:rPr>
              <w:t>п/п</w:t>
            </w:r>
          </w:p>
        </w:tc>
        <w:tc>
          <w:tcPr>
            <w:tcW w:w="55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tabs>
                <w:tab w:val="left" w:pos="3880"/>
              </w:tabs>
              <w:jc w:val="center"/>
              <w:rPr>
                <w:sz w:val="26"/>
                <w:szCs w:val="26"/>
              </w:rPr>
            </w:pPr>
            <w:r>
              <w:rPr>
                <w:sz w:val="26"/>
                <w:szCs w:val="26"/>
              </w:rPr>
              <w:t>Содержание операции</w:t>
            </w:r>
          </w:p>
        </w:tc>
        <w:tc>
          <w:tcPr>
            <w:tcW w:w="9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tabs>
                <w:tab w:val="left" w:pos="3880"/>
              </w:tabs>
              <w:jc w:val="center"/>
              <w:rPr>
                <w:sz w:val="26"/>
                <w:szCs w:val="26"/>
              </w:rPr>
            </w:pPr>
            <w:r>
              <w:rPr>
                <w:sz w:val="26"/>
                <w:szCs w:val="26"/>
              </w:rPr>
              <w:t>Дебет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tabs>
                <w:tab w:val="left" w:pos="3880"/>
              </w:tabs>
              <w:jc w:val="center"/>
              <w:rPr>
                <w:sz w:val="26"/>
                <w:szCs w:val="26"/>
              </w:rPr>
            </w:pPr>
            <w:r>
              <w:rPr>
                <w:sz w:val="26"/>
                <w:szCs w:val="26"/>
              </w:rPr>
              <w:t>Кредит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tabs>
                <w:tab w:val="left" w:pos="3880"/>
              </w:tabs>
              <w:jc w:val="center"/>
              <w:rPr>
                <w:sz w:val="26"/>
                <w:szCs w:val="26"/>
              </w:rPr>
            </w:pPr>
            <w:r>
              <w:rPr>
                <w:sz w:val="26"/>
                <w:szCs w:val="26"/>
              </w:rPr>
              <w:t>Сумма,</w:t>
            </w:r>
          </w:p>
          <w:p w:rsidR="008008F2" w:rsidRDefault="008008F2">
            <w:pPr>
              <w:pStyle w:val="a3"/>
              <w:tabs>
                <w:tab w:val="left" w:pos="3880"/>
              </w:tabs>
              <w:jc w:val="center"/>
              <w:rPr>
                <w:sz w:val="26"/>
                <w:szCs w:val="26"/>
              </w:rPr>
            </w:pPr>
            <w:r>
              <w:rPr>
                <w:sz w:val="26"/>
                <w:szCs w:val="26"/>
              </w:rPr>
              <w:t>грн.</w:t>
            </w:r>
          </w:p>
        </w:tc>
      </w:tr>
      <w:tr w:rsidR="008008F2">
        <w:trPr>
          <w:cantSplit/>
        </w:trPr>
        <w:tc>
          <w:tcPr>
            <w:tcW w:w="9180" w:type="dxa"/>
            <w:gridSpan w:val="5"/>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pPr>
            <w:r>
              <w:t>Операции по кредиту субсчета 661 «Расчеты по заработной плате»</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1</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ind w:hanging="28"/>
              <w:rPr>
                <w:sz w:val="24"/>
                <w:szCs w:val="24"/>
              </w:rPr>
            </w:pPr>
            <w:r>
              <w:rPr>
                <w:sz w:val="24"/>
                <w:szCs w:val="24"/>
              </w:rPr>
              <w:t>Начислена заработная плата за выполнение работ по ремонту объектов основных фондов</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91, 92, 93</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130</w:t>
            </w:r>
          </w:p>
        </w:tc>
      </w:tr>
      <w:tr w:rsidR="008008F2">
        <w:trPr>
          <w:trHeight w:val="3325"/>
        </w:trPr>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2</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ind w:hanging="28"/>
              <w:rPr>
                <w:sz w:val="24"/>
                <w:szCs w:val="24"/>
              </w:rPr>
            </w:pPr>
            <w:r>
              <w:rPr>
                <w:sz w:val="24"/>
                <w:szCs w:val="24"/>
              </w:rPr>
              <w:t>Начислена заработная плата:</w:t>
            </w:r>
          </w:p>
          <w:p w:rsidR="008008F2" w:rsidRDefault="008008F2" w:rsidP="008008F2">
            <w:pPr>
              <w:pStyle w:val="a3"/>
              <w:numPr>
                <w:ilvl w:val="0"/>
                <w:numId w:val="47"/>
              </w:numPr>
              <w:tabs>
                <w:tab w:val="clear" w:pos="360"/>
                <w:tab w:val="num" w:pos="252"/>
                <w:tab w:val="left" w:pos="3880"/>
              </w:tabs>
              <w:rPr>
                <w:sz w:val="24"/>
                <w:szCs w:val="24"/>
              </w:rPr>
            </w:pPr>
            <w:r>
              <w:rPr>
                <w:sz w:val="24"/>
                <w:szCs w:val="24"/>
              </w:rPr>
              <w:t>работникам основного производства;</w:t>
            </w:r>
          </w:p>
          <w:p w:rsidR="008008F2" w:rsidRDefault="008008F2" w:rsidP="008008F2">
            <w:pPr>
              <w:pStyle w:val="a3"/>
              <w:numPr>
                <w:ilvl w:val="0"/>
                <w:numId w:val="47"/>
              </w:numPr>
              <w:tabs>
                <w:tab w:val="clear" w:pos="360"/>
                <w:tab w:val="num" w:pos="252"/>
                <w:tab w:val="left" w:pos="3880"/>
              </w:tabs>
              <w:rPr>
                <w:sz w:val="24"/>
                <w:szCs w:val="24"/>
              </w:rPr>
            </w:pPr>
            <w:r>
              <w:rPr>
                <w:sz w:val="24"/>
                <w:szCs w:val="24"/>
              </w:rPr>
              <w:t>работникам вспомогательного производства;</w:t>
            </w:r>
          </w:p>
          <w:p w:rsidR="008008F2" w:rsidRDefault="008008F2" w:rsidP="008008F2">
            <w:pPr>
              <w:pStyle w:val="a3"/>
              <w:numPr>
                <w:ilvl w:val="0"/>
                <w:numId w:val="47"/>
              </w:numPr>
              <w:tabs>
                <w:tab w:val="clear" w:pos="360"/>
                <w:tab w:val="num" w:pos="252"/>
                <w:tab w:val="left" w:pos="3880"/>
              </w:tabs>
              <w:rPr>
                <w:sz w:val="24"/>
                <w:szCs w:val="24"/>
              </w:rPr>
            </w:pPr>
            <w:r>
              <w:rPr>
                <w:sz w:val="24"/>
                <w:szCs w:val="24"/>
              </w:rPr>
              <w:t>работникам, занятым обслуживанием машин и оборудования;</w:t>
            </w:r>
          </w:p>
          <w:p w:rsidR="008008F2" w:rsidRDefault="008008F2" w:rsidP="008008F2">
            <w:pPr>
              <w:pStyle w:val="a3"/>
              <w:numPr>
                <w:ilvl w:val="0"/>
                <w:numId w:val="47"/>
              </w:numPr>
              <w:tabs>
                <w:tab w:val="clear" w:pos="360"/>
                <w:tab w:val="num" w:pos="252"/>
                <w:tab w:val="left" w:pos="3880"/>
              </w:tabs>
              <w:rPr>
                <w:sz w:val="24"/>
                <w:szCs w:val="24"/>
              </w:rPr>
            </w:pPr>
            <w:r>
              <w:rPr>
                <w:sz w:val="24"/>
                <w:szCs w:val="24"/>
              </w:rPr>
              <w:t>работникам, занятым на общепроизводственных работах цехов и др. подразделений;</w:t>
            </w:r>
          </w:p>
          <w:p w:rsidR="008008F2" w:rsidRDefault="008008F2" w:rsidP="008008F2">
            <w:pPr>
              <w:pStyle w:val="a3"/>
              <w:numPr>
                <w:ilvl w:val="0"/>
                <w:numId w:val="47"/>
              </w:numPr>
              <w:tabs>
                <w:tab w:val="clear" w:pos="360"/>
                <w:tab w:val="num" w:pos="252"/>
                <w:tab w:val="left" w:pos="3880"/>
              </w:tabs>
              <w:rPr>
                <w:sz w:val="24"/>
                <w:szCs w:val="24"/>
              </w:rPr>
            </w:pPr>
            <w:r>
              <w:rPr>
                <w:sz w:val="24"/>
                <w:szCs w:val="24"/>
              </w:rPr>
              <w:t>общехозяйственному, административно-управленческому персоналу;</w:t>
            </w:r>
          </w:p>
          <w:p w:rsidR="008008F2" w:rsidRDefault="008008F2" w:rsidP="008008F2">
            <w:pPr>
              <w:pStyle w:val="a3"/>
              <w:numPr>
                <w:ilvl w:val="0"/>
                <w:numId w:val="47"/>
              </w:numPr>
              <w:tabs>
                <w:tab w:val="clear" w:pos="360"/>
                <w:tab w:val="num" w:pos="252"/>
                <w:tab w:val="left" w:pos="3880"/>
              </w:tabs>
              <w:rPr>
                <w:spacing w:val="-10"/>
                <w:sz w:val="24"/>
                <w:szCs w:val="24"/>
              </w:rPr>
            </w:pPr>
            <w:r>
              <w:rPr>
                <w:spacing w:val="-10"/>
                <w:sz w:val="24"/>
                <w:szCs w:val="24"/>
              </w:rPr>
              <w:t>работникам обслуживающих производств и хозяйств;</w:t>
            </w:r>
          </w:p>
          <w:p w:rsidR="008008F2" w:rsidRDefault="008008F2" w:rsidP="008008F2">
            <w:pPr>
              <w:pStyle w:val="a3"/>
              <w:numPr>
                <w:ilvl w:val="0"/>
                <w:numId w:val="47"/>
              </w:numPr>
              <w:tabs>
                <w:tab w:val="clear" w:pos="360"/>
                <w:tab w:val="num" w:pos="252"/>
                <w:tab w:val="left" w:pos="3880"/>
              </w:tabs>
              <w:rPr>
                <w:sz w:val="24"/>
                <w:szCs w:val="24"/>
              </w:rPr>
            </w:pPr>
            <w:r>
              <w:rPr>
                <w:spacing w:val="-8"/>
                <w:sz w:val="24"/>
                <w:szCs w:val="24"/>
              </w:rPr>
              <w:t>работникам, занятым капитальным строительством;</w:t>
            </w:r>
          </w:p>
          <w:p w:rsidR="008008F2" w:rsidRDefault="008008F2" w:rsidP="008008F2">
            <w:pPr>
              <w:pStyle w:val="a3"/>
              <w:numPr>
                <w:ilvl w:val="0"/>
                <w:numId w:val="47"/>
              </w:numPr>
              <w:tabs>
                <w:tab w:val="clear" w:pos="360"/>
                <w:tab w:val="num" w:pos="252"/>
                <w:tab w:val="left" w:pos="3880"/>
              </w:tabs>
              <w:rPr>
                <w:sz w:val="24"/>
                <w:szCs w:val="24"/>
              </w:rPr>
            </w:pPr>
            <w:r>
              <w:rPr>
                <w:sz w:val="24"/>
                <w:szCs w:val="24"/>
              </w:rPr>
              <w:t>работникам, занятым сбытом готовой продукции</w:t>
            </w:r>
          </w:p>
        </w:tc>
        <w:tc>
          <w:tcPr>
            <w:tcW w:w="90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23</w:t>
            </w:r>
          </w:p>
          <w:p w:rsidR="008008F2" w:rsidRDefault="008008F2">
            <w:pPr>
              <w:pStyle w:val="a3"/>
              <w:tabs>
                <w:tab w:val="left" w:pos="3880"/>
              </w:tabs>
              <w:jc w:val="center"/>
              <w:rPr>
                <w:sz w:val="24"/>
                <w:szCs w:val="24"/>
              </w:rPr>
            </w:pPr>
            <w:r>
              <w:rPr>
                <w:sz w:val="24"/>
                <w:szCs w:val="24"/>
              </w:rPr>
              <w:t>23</w:t>
            </w:r>
          </w:p>
          <w:p w:rsidR="008008F2" w:rsidRDefault="008008F2">
            <w:pPr>
              <w:pStyle w:val="a3"/>
              <w:tabs>
                <w:tab w:val="left" w:pos="3880"/>
              </w:tabs>
              <w:jc w:val="center"/>
              <w:rPr>
                <w:sz w:val="24"/>
                <w:szCs w:val="24"/>
              </w:rPr>
            </w:pPr>
            <w:r>
              <w:rPr>
                <w:sz w:val="24"/>
                <w:szCs w:val="24"/>
              </w:rPr>
              <w:t>91</w:t>
            </w:r>
          </w:p>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91</w:t>
            </w:r>
          </w:p>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92</w:t>
            </w:r>
          </w:p>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23</w:t>
            </w:r>
          </w:p>
          <w:p w:rsidR="008008F2" w:rsidRDefault="008008F2">
            <w:pPr>
              <w:pStyle w:val="a3"/>
              <w:tabs>
                <w:tab w:val="left" w:pos="3880"/>
              </w:tabs>
              <w:jc w:val="center"/>
              <w:rPr>
                <w:sz w:val="24"/>
                <w:szCs w:val="24"/>
              </w:rPr>
            </w:pPr>
            <w:r>
              <w:rPr>
                <w:sz w:val="24"/>
                <w:szCs w:val="24"/>
              </w:rPr>
              <w:t>151</w:t>
            </w:r>
          </w:p>
          <w:p w:rsidR="008008F2" w:rsidRDefault="008008F2">
            <w:pPr>
              <w:pStyle w:val="a3"/>
              <w:tabs>
                <w:tab w:val="left" w:pos="3880"/>
              </w:tabs>
              <w:jc w:val="center"/>
              <w:rPr>
                <w:sz w:val="24"/>
                <w:szCs w:val="24"/>
              </w:rPr>
            </w:pPr>
            <w:r>
              <w:rPr>
                <w:sz w:val="24"/>
                <w:szCs w:val="24"/>
              </w:rPr>
              <w:t>93</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661</w:t>
            </w:r>
          </w:p>
          <w:p w:rsidR="008008F2" w:rsidRDefault="008008F2">
            <w:pPr>
              <w:pStyle w:val="a3"/>
              <w:tabs>
                <w:tab w:val="left" w:pos="3880"/>
              </w:tabs>
              <w:jc w:val="center"/>
              <w:rPr>
                <w:sz w:val="24"/>
                <w:szCs w:val="24"/>
              </w:rPr>
            </w:pPr>
            <w:r>
              <w:rPr>
                <w:sz w:val="24"/>
                <w:szCs w:val="24"/>
              </w:rPr>
              <w:t>661</w:t>
            </w:r>
          </w:p>
          <w:p w:rsidR="008008F2" w:rsidRDefault="008008F2">
            <w:pPr>
              <w:pStyle w:val="a3"/>
              <w:tabs>
                <w:tab w:val="left" w:pos="3880"/>
              </w:tabs>
              <w:jc w:val="center"/>
              <w:rPr>
                <w:sz w:val="24"/>
                <w:szCs w:val="24"/>
              </w:rPr>
            </w:pPr>
            <w:r>
              <w:rPr>
                <w:sz w:val="24"/>
                <w:szCs w:val="24"/>
              </w:rPr>
              <w:t>661</w:t>
            </w:r>
          </w:p>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661</w:t>
            </w:r>
          </w:p>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661</w:t>
            </w:r>
          </w:p>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661</w:t>
            </w:r>
          </w:p>
          <w:p w:rsidR="008008F2" w:rsidRDefault="008008F2">
            <w:pPr>
              <w:pStyle w:val="a3"/>
              <w:tabs>
                <w:tab w:val="left" w:pos="3880"/>
              </w:tabs>
              <w:jc w:val="center"/>
              <w:rPr>
                <w:sz w:val="24"/>
                <w:szCs w:val="24"/>
              </w:rPr>
            </w:pPr>
            <w:r>
              <w:rPr>
                <w:sz w:val="24"/>
                <w:szCs w:val="24"/>
              </w:rPr>
              <w:t>661</w:t>
            </w:r>
          </w:p>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50000</w:t>
            </w:r>
          </w:p>
          <w:p w:rsidR="008008F2" w:rsidRDefault="008008F2">
            <w:pPr>
              <w:pStyle w:val="a3"/>
              <w:tabs>
                <w:tab w:val="left" w:pos="3880"/>
              </w:tabs>
              <w:jc w:val="center"/>
              <w:rPr>
                <w:sz w:val="24"/>
                <w:szCs w:val="24"/>
              </w:rPr>
            </w:pPr>
            <w:r>
              <w:rPr>
                <w:sz w:val="24"/>
                <w:szCs w:val="24"/>
              </w:rPr>
              <w:t>4500</w:t>
            </w:r>
          </w:p>
          <w:p w:rsidR="008008F2" w:rsidRDefault="008008F2">
            <w:pPr>
              <w:pStyle w:val="a3"/>
              <w:tabs>
                <w:tab w:val="left" w:pos="3880"/>
              </w:tabs>
              <w:jc w:val="center"/>
              <w:rPr>
                <w:sz w:val="24"/>
                <w:szCs w:val="24"/>
              </w:rPr>
            </w:pPr>
            <w:r>
              <w:rPr>
                <w:sz w:val="24"/>
                <w:szCs w:val="24"/>
              </w:rPr>
              <w:t>120</w:t>
            </w:r>
          </w:p>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5700</w:t>
            </w:r>
          </w:p>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7200</w:t>
            </w:r>
          </w:p>
          <w:p w:rsidR="008008F2" w:rsidRDefault="008008F2">
            <w:pPr>
              <w:pStyle w:val="a3"/>
              <w:tabs>
                <w:tab w:val="left" w:pos="3880"/>
              </w:tabs>
              <w:jc w:val="center"/>
              <w:rPr>
                <w:sz w:val="24"/>
                <w:szCs w:val="24"/>
              </w:rPr>
            </w:pPr>
          </w:p>
          <w:p w:rsidR="008008F2" w:rsidRDefault="008008F2">
            <w:pPr>
              <w:pStyle w:val="a3"/>
              <w:tabs>
                <w:tab w:val="left" w:pos="3880"/>
              </w:tabs>
              <w:jc w:val="center"/>
              <w:rPr>
                <w:sz w:val="24"/>
                <w:szCs w:val="24"/>
              </w:rPr>
            </w:pPr>
            <w:r>
              <w:rPr>
                <w:sz w:val="24"/>
                <w:szCs w:val="24"/>
              </w:rPr>
              <w:t>350</w:t>
            </w:r>
          </w:p>
          <w:p w:rsidR="008008F2" w:rsidRDefault="008008F2">
            <w:pPr>
              <w:pStyle w:val="a3"/>
              <w:tabs>
                <w:tab w:val="left" w:pos="3880"/>
              </w:tabs>
              <w:jc w:val="center"/>
              <w:rPr>
                <w:sz w:val="24"/>
                <w:szCs w:val="24"/>
              </w:rPr>
            </w:pPr>
            <w:r>
              <w:rPr>
                <w:sz w:val="24"/>
                <w:szCs w:val="24"/>
              </w:rPr>
              <w:t>2800</w:t>
            </w:r>
          </w:p>
          <w:p w:rsidR="008008F2" w:rsidRDefault="008008F2">
            <w:pPr>
              <w:pStyle w:val="a3"/>
              <w:tabs>
                <w:tab w:val="left" w:pos="3880"/>
              </w:tabs>
              <w:jc w:val="center"/>
              <w:rPr>
                <w:sz w:val="24"/>
                <w:szCs w:val="24"/>
              </w:rPr>
            </w:pPr>
            <w:r>
              <w:rPr>
                <w:sz w:val="24"/>
                <w:szCs w:val="24"/>
              </w:rPr>
              <w:t>1400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3</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ind w:hanging="28"/>
              <w:rPr>
                <w:sz w:val="24"/>
                <w:szCs w:val="24"/>
              </w:rPr>
            </w:pPr>
            <w:r>
              <w:rPr>
                <w:sz w:val="24"/>
                <w:szCs w:val="24"/>
              </w:rPr>
              <w:t>Начислена заработная плата работникам, занятым погрузочными работами и приобретением материалов и др. ТМЦ</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201-209</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210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4</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Погашена работником излишне полученная сумма заработной платы путем внесения наличности в кассу предприятия</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301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135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5</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ind w:hanging="28"/>
              <w:rPr>
                <w:sz w:val="24"/>
                <w:szCs w:val="24"/>
              </w:rPr>
            </w:pPr>
            <w:r>
              <w:rPr>
                <w:sz w:val="24"/>
                <w:szCs w:val="24"/>
              </w:rPr>
              <w:t>Начислены работникам пособия по временной нетрудоспособности</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652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570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6</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Начислены работникам заработная плата, вознаграждения за выслугу лет и др. премии за счет целевого финансирования</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48</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190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7</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Начислена работникам заработная плата за работы по ликвидации стихийного бедствия</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991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380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8</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Начислена работникам заработная плата за работы по исправлению брака</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24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45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9</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Начислена заработная плата работникам за работы, затраты на которые относятся к расходам будущих периодов</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39</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1700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10</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ind w:hanging="108"/>
              <w:rPr>
                <w:sz w:val="24"/>
                <w:szCs w:val="24"/>
              </w:rPr>
            </w:pPr>
            <w:r>
              <w:rPr>
                <w:sz w:val="24"/>
                <w:szCs w:val="24"/>
              </w:rPr>
              <w:t>Начислена заработная плата работникам торговых и посреднических предприятий</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93</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1450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11</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ind w:hanging="108"/>
              <w:rPr>
                <w:sz w:val="24"/>
                <w:szCs w:val="24"/>
              </w:rPr>
            </w:pPr>
            <w:r>
              <w:rPr>
                <w:sz w:val="24"/>
                <w:szCs w:val="24"/>
              </w:rPr>
              <w:t>Начислены отпускные за счет резерва на оплату отпусков</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471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490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Начислена материальная помощь, согласно заявлениям работников</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949</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250</w:t>
            </w:r>
          </w:p>
        </w:tc>
      </w:tr>
    </w:tbl>
    <w:p w:rsidR="008008F2" w:rsidRDefault="008008F2">
      <w:pPr>
        <w:pStyle w:val="a3"/>
        <w:tabs>
          <w:tab w:val="left" w:pos="-180"/>
        </w:tabs>
      </w:pPr>
    </w:p>
    <w:p w:rsidR="008008F2" w:rsidRDefault="008008F2">
      <w:pPr>
        <w:pStyle w:val="a3"/>
        <w:tabs>
          <w:tab w:val="left" w:pos="-180"/>
        </w:tabs>
        <w:ind w:firstLine="720"/>
      </w:pPr>
      <w:r>
        <w:t>Указанные суммы взяты условно и не взаимосвязаны по начислениям и удержаниям. В рассматриваемом примере предприятия применяют счета класса 9 «Расходы деятельности» и не применяют счета класса 8 «Расходы по элементам».</w:t>
      </w:r>
    </w:p>
    <w:p w:rsidR="008008F2" w:rsidRDefault="008008F2">
      <w:pPr>
        <w:pStyle w:val="a3"/>
        <w:tabs>
          <w:tab w:val="left" w:pos="-180"/>
        </w:tabs>
      </w:pPr>
    </w:p>
    <w:p w:rsidR="008008F2" w:rsidRDefault="008008F2">
      <w:pPr>
        <w:pStyle w:val="a3"/>
        <w:tabs>
          <w:tab w:val="left" w:pos="-180"/>
        </w:tabs>
        <w:ind w:left="1800" w:hanging="1800"/>
        <w:rPr>
          <w:b/>
          <w:bCs/>
        </w:rPr>
      </w:pPr>
      <w:r>
        <w:lastRenderedPageBreak/>
        <w:t>Таблица 9.2 – Основные бухгалтерские проводки по операциям, связанным с удержаниями и выплатами из заработной платы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900"/>
        <w:gridCol w:w="1080"/>
        <w:gridCol w:w="1080"/>
      </w:tblGrid>
      <w:tr w:rsidR="008008F2">
        <w:trPr>
          <w:cantSplit/>
        </w:trPr>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tabs>
                <w:tab w:val="left" w:pos="3880"/>
              </w:tabs>
              <w:jc w:val="center"/>
              <w:rPr>
                <w:sz w:val="23"/>
                <w:szCs w:val="27"/>
              </w:rPr>
            </w:pPr>
            <w:r>
              <w:rPr>
                <w:sz w:val="23"/>
                <w:szCs w:val="27"/>
              </w:rPr>
              <w:t>№</w:t>
            </w:r>
          </w:p>
          <w:p w:rsidR="008008F2" w:rsidRDefault="008008F2">
            <w:pPr>
              <w:pStyle w:val="a3"/>
              <w:tabs>
                <w:tab w:val="left" w:pos="3880"/>
              </w:tabs>
              <w:jc w:val="center"/>
              <w:rPr>
                <w:sz w:val="23"/>
                <w:szCs w:val="27"/>
              </w:rPr>
            </w:pPr>
            <w:r>
              <w:rPr>
                <w:sz w:val="23"/>
                <w:szCs w:val="27"/>
              </w:rPr>
              <w:t>п/п</w:t>
            </w:r>
          </w:p>
        </w:tc>
        <w:tc>
          <w:tcPr>
            <w:tcW w:w="54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tabs>
                <w:tab w:val="left" w:pos="3880"/>
              </w:tabs>
              <w:jc w:val="center"/>
              <w:rPr>
                <w:sz w:val="26"/>
                <w:szCs w:val="27"/>
              </w:rPr>
            </w:pPr>
            <w:r>
              <w:rPr>
                <w:sz w:val="26"/>
                <w:szCs w:val="27"/>
              </w:rPr>
              <w:t>Содержание операции</w:t>
            </w:r>
          </w:p>
        </w:tc>
        <w:tc>
          <w:tcPr>
            <w:tcW w:w="9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tabs>
                <w:tab w:val="left" w:pos="3880"/>
              </w:tabs>
              <w:jc w:val="center"/>
              <w:rPr>
                <w:sz w:val="26"/>
                <w:szCs w:val="27"/>
              </w:rPr>
            </w:pPr>
            <w:r>
              <w:rPr>
                <w:sz w:val="26"/>
                <w:szCs w:val="27"/>
              </w:rPr>
              <w:t>Дебет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tabs>
                <w:tab w:val="left" w:pos="3880"/>
              </w:tabs>
              <w:jc w:val="center"/>
              <w:rPr>
                <w:sz w:val="26"/>
                <w:szCs w:val="27"/>
              </w:rPr>
            </w:pPr>
            <w:r>
              <w:rPr>
                <w:sz w:val="26"/>
                <w:szCs w:val="27"/>
              </w:rPr>
              <w:t>Кредит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tabs>
                <w:tab w:val="left" w:pos="3880"/>
              </w:tabs>
              <w:jc w:val="center"/>
              <w:rPr>
                <w:sz w:val="26"/>
                <w:szCs w:val="27"/>
              </w:rPr>
            </w:pPr>
            <w:r>
              <w:rPr>
                <w:sz w:val="26"/>
                <w:szCs w:val="27"/>
              </w:rPr>
              <w:t>Сумма, грн</w:t>
            </w:r>
          </w:p>
        </w:tc>
      </w:tr>
      <w:tr w:rsidR="008008F2">
        <w:trPr>
          <w:cantSplit/>
        </w:trPr>
        <w:tc>
          <w:tcPr>
            <w:tcW w:w="9000" w:type="dxa"/>
            <w:gridSpan w:val="5"/>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rPr>
            </w:pPr>
            <w:r>
              <w:rPr>
                <w:sz w:val="24"/>
              </w:rPr>
              <w:t>Операции по дебету субсчета 661 «Расчеты по заработной плате»</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1</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Удержана из заработной платы работников часть потерь от брака</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24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15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2</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Выплачены из кассы суммы, начисленные работникам (заработная плата, пособия, премии и т.д.)</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301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30000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3</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Перечислена заработная плата на счета вкладов работников с текущего счета</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2500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4</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 xml:space="preserve">Удержана из заработной платы работников сумма подоходного налога </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641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6200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5</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Удержана из заработной платы работников сумма сбора на обязательное социальное страхование на случай безработицы</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653</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150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6</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Удержана из заработной платы работников сумма сбора в Пенсионный фонд</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651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1500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7</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Удержаны из заработной платы работников не внесенные своевременно подотчетные суммы</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372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25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8</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pacing w:val="-4"/>
                <w:sz w:val="24"/>
                <w:szCs w:val="24"/>
              </w:rPr>
            </w:pPr>
            <w:r>
              <w:rPr>
                <w:spacing w:val="-4"/>
                <w:sz w:val="24"/>
                <w:szCs w:val="24"/>
              </w:rPr>
              <w:t>Отражена депонированная сумма заработной платы</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372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320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jc w:val="center"/>
              <w:rPr>
                <w:sz w:val="24"/>
                <w:szCs w:val="24"/>
              </w:rPr>
            </w:pPr>
            <w:r>
              <w:rPr>
                <w:sz w:val="24"/>
                <w:szCs w:val="24"/>
              </w:rPr>
              <w:t>9</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3880"/>
              </w:tabs>
              <w:rPr>
                <w:sz w:val="24"/>
                <w:szCs w:val="24"/>
              </w:rPr>
            </w:pPr>
            <w:r>
              <w:rPr>
                <w:sz w:val="24"/>
                <w:szCs w:val="24"/>
              </w:rPr>
              <w:t>Произведены удержания из заработной платы работников для погашения сумм недостач и хищений материальных ценностей</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661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375</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pStyle w:val="a3"/>
              <w:tabs>
                <w:tab w:val="left" w:pos="3880"/>
              </w:tabs>
              <w:jc w:val="center"/>
              <w:rPr>
                <w:sz w:val="24"/>
                <w:szCs w:val="24"/>
              </w:rPr>
            </w:pPr>
            <w:r>
              <w:rPr>
                <w:sz w:val="24"/>
                <w:szCs w:val="24"/>
              </w:rPr>
              <w:t>75</w:t>
            </w:r>
          </w:p>
        </w:tc>
      </w:tr>
    </w:tbl>
    <w:p w:rsidR="008008F2" w:rsidRDefault="008008F2">
      <w:pPr>
        <w:pStyle w:val="a3"/>
        <w:tabs>
          <w:tab w:val="left" w:pos="3880"/>
        </w:tabs>
        <w:ind w:firstLine="851"/>
        <w:jc w:val="left"/>
        <w:rPr>
          <w:sz w:val="24"/>
          <w:szCs w:val="24"/>
        </w:rPr>
      </w:pPr>
    </w:p>
    <w:p w:rsidR="008008F2" w:rsidRDefault="008008F2">
      <w:pPr>
        <w:pStyle w:val="20"/>
        <w:tabs>
          <w:tab w:val="left" w:pos="3880"/>
        </w:tabs>
        <w:ind w:firstLine="720"/>
      </w:pPr>
      <w:r>
        <w:t>Использование счетов класса 8 и 9 является наиболее трудоемким методом. Но при этом обеспечивается максимальная информация для составления «Отчета о финансовых результатах». Техническая сложность заключается в том, что некоторые расходы операционной деятельности отражаются двумя бухгалтерскими записями, а не одной, как было ранее.</w:t>
      </w:r>
    </w:p>
    <w:p w:rsidR="008008F2" w:rsidRDefault="008008F2">
      <w:pPr>
        <w:pStyle w:val="20"/>
        <w:tabs>
          <w:tab w:val="left" w:pos="3880"/>
        </w:tabs>
        <w:ind w:firstLine="720"/>
      </w:pPr>
      <w:r>
        <w:t>Например, заработную плату работников отдела сбыта следует отражать следующими бухгалтерскими записями:</w:t>
      </w:r>
    </w:p>
    <w:p w:rsidR="008008F2" w:rsidRDefault="008008F2">
      <w:pPr>
        <w:pStyle w:val="20"/>
        <w:tabs>
          <w:tab w:val="left" w:pos="3880"/>
        </w:tabs>
        <w:ind w:firstLine="720"/>
      </w:pPr>
      <w:r>
        <w:t>– по д-т 811 «Выплаты по окладам и тарифам»</w:t>
      </w:r>
    </w:p>
    <w:p w:rsidR="008008F2" w:rsidRDefault="008008F2">
      <w:pPr>
        <w:ind w:firstLine="720"/>
        <w:jc w:val="both"/>
      </w:pPr>
      <w:r>
        <w:t>и к-т 661 «Расчеты по заработной плате»;</w:t>
      </w:r>
    </w:p>
    <w:p w:rsidR="008008F2" w:rsidRDefault="008008F2">
      <w:pPr>
        <w:ind w:firstLine="720"/>
        <w:jc w:val="both"/>
      </w:pPr>
      <w:r>
        <w:t>– по д-т 92 «Расходы на сбыт»</w:t>
      </w:r>
    </w:p>
    <w:p w:rsidR="008008F2" w:rsidRDefault="008008F2">
      <w:pPr>
        <w:ind w:firstLine="720"/>
        <w:jc w:val="both"/>
      </w:pPr>
      <w:r>
        <w:t>и к-т 811 «Выплаты по окладам и тарифам».</w:t>
      </w:r>
    </w:p>
    <w:p w:rsidR="008008F2" w:rsidRDefault="008008F2">
      <w:pPr>
        <w:ind w:firstLine="720"/>
        <w:jc w:val="both"/>
      </w:pPr>
      <w:r>
        <w:t xml:space="preserve">Рассмотрим несколько примеров расчета заработной платы при различных формах оплаты труда. </w:t>
      </w:r>
    </w:p>
    <w:p w:rsidR="008008F2" w:rsidRDefault="008008F2">
      <w:pPr>
        <w:ind w:firstLine="720"/>
        <w:jc w:val="both"/>
      </w:pPr>
    </w:p>
    <w:p w:rsidR="008008F2" w:rsidRDefault="008008F2">
      <w:pPr>
        <w:ind w:firstLine="720"/>
        <w:jc w:val="both"/>
      </w:pPr>
      <w:r>
        <w:t>Пример 1.</w:t>
      </w:r>
    </w:p>
    <w:p w:rsidR="008008F2" w:rsidRDefault="008008F2">
      <w:pPr>
        <w:ind w:firstLine="720"/>
        <w:jc w:val="both"/>
      </w:pPr>
      <w:r>
        <w:t>Рабочий-повременщик Иванов И.И. отработал в ноябре 200 часов. Его часовая тарифная ставка – 10 грн.</w:t>
      </w:r>
    </w:p>
    <w:p w:rsidR="008008F2" w:rsidRDefault="008008F2">
      <w:pPr>
        <w:ind w:firstLine="720"/>
        <w:jc w:val="both"/>
        <w:rPr>
          <w:spacing w:val="-8"/>
        </w:rPr>
      </w:pPr>
      <w:r>
        <w:rPr>
          <w:spacing w:val="-8"/>
        </w:rPr>
        <w:t xml:space="preserve">Начислена заработная плата за ноябрь: 200 часов </w:t>
      </w:r>
      <w:r>
        <w:rPr>
          <w:spacing w:val="-8"/>
        </w:rPr>
        <w:sym w:font="Symbol" w:char="F0B4"/>
      </w:r>
      <w:r>
        <w:rPr>
          <w:spacing w:val="-8"/>
        </w:rPr>
        <w:t xml:space="preserve"> 10 грн./час = 2000 грн.</w:t>
      </w:r>
    </w:p>
    <w:p w:rsidR="008008F2" w:rsidRDefault="008008F2">
      <w:pPr>
        <w:ind w:firstLine="720"/>
        <w:jc w:val="both"/>
      </w:pPr>
      <w:bookmarkStart w:id="639" w:name="_Toc535485152"/>
      <w:bookmarkStart w:id="640" w:name="_Toc535485436"/>
      <w:bookmarkStart w:id="641" w:name="_Toc535630514"/>
    </w:p>
    <w:p w:rsidR="008008F2" w:rsidRDefault="008008F2">
      <w:pPr>
        <w:ind w:firstLine="720"/>
        <w:jc w:val="both"/>
      </w:pPr>
      <w:r>
        <w:t>Пример 2.</w:t>
      </w:r>
      <w:bookmarkEnd w:id="639"/>
      <w:bookmarkEnd w:id="640"/>
      <w:bookmarkEnd w:id="641"/>
    </w:p>
    <w:p w:rsidR="008008F2" w:rsidRDefault="008008F2">
      <w:pPr>
        <w:ind w:firstLine="720"/>
        <w:jc w:val="both"/>
      </w:pPr>
      <w:r>
        <w:t>Инженер Петров П.П. с окладом 1200 грн. отработал в ноябре все рабочие дни месяца. Следовательно, его заработок составил 1200 грн.</w:t>
      </w:r>
    </w:p>
    <w:p w:rsidR="008008F2" w:rsidRDefault="008008F2">
      <w:pPr>
        <w:ind w:firstLine="720"/>
        <w:jc w:val="both"/>
      </w:pPr>
      <w:r>
        <w:lastRenderedPageBreak/>
        <w:t>Пример 3.</w:t>
      </w:r>
    </w:p>
    <w:p w:rsidR="008008F2" w:rsidRDefault="008008F2">
      <w:pPr>
        <w:ind w:firstLine="720"/>
        <w:jc w:val="both"/>
        <w:rPr>
          <w:b/>
          <w:bCs/>
          <w:i/>
          <w:iCs/>
        </w:rPr>
      </w:pPr>
      <w:r>
        <w:t>Секретарь Мышкина М.М. отработала в текущем месяце 16 рабочих дней из 20. Ее оклад – 500 грн.</w:t>
      </w:r>
    </w:p>
    <w:p w:rsidR="008008F2" w:rsidRDefault="008008F2">
      <w:pPr>
        <w:pStyle w:val="20"/>
        <w:ind w:firstLine="720"/>
      </w:pPr>
      <w:r>
        <w:t>Для того, чтобы начислить ей заработную плату за этот месяц, необходимо определить заработок за один рабочий день и умножить его на число отработанных дней.</w:t>
      </w:r>
    </w:p>
    <w:p w:rsidR="008008F2" w:rsidRDefault="008008F2">
      <w:pPr>
        <w:pStyle w:val="20"/>
        <w:ind w:firstLine="720"/>
      </w:pPr>
    </w:p>
    <w:p w:rsidR="008008F2" w:rsidRDefault="008008F2">
      <w:pPr>
        <w:ind w:firstLine="720"/>
        <w:jc w:val="center"/>
      </w:pPr>
      <w:r>
        <w:rPr>
          <w:position w:val="-34"/>
        </w:rPr>
        <w:object w:dxaOrig="3760" w:dyaOrig="780">
          <v:shape id="_x0000_i1034" type="#_x0000_t75" style="width:188.25pt;height:39pt" o:ole="" fillcolor="window">
            <v:imagedata r:id="rId27" o:title=""/>
          </v:shape>
          <o:OLEObject Type="Embed" ProgID="Equation.3" ShapeID="_x0000_i1034" DrawAspect="Content" ObjectID="_1471374914" r:id="rId28"/>
        </w:object>
      </w:r>
    </w:p>
    <w:p w:rsidR="008008F2" w:rsidRDefault="008008F2">
      <w:pPr>
        <w:pStyle w:val="a7"/>
        <w:ind w:firstLine="720"/>
        <w:rPr>
          <w:b w:val="0"/>
          <w:bCs w:val="0"/>
        </w:rPr>
      </w:pPr>
      <w:r>
        <w:rPr>
          <w:b w:val="0"/>
          <w:bCs w:val="0"/>
        </w:rPr>
        <w:t>Пример 4.</w:t>
      </w:r>
    </w:p>
    <w:p w:rsidR="008008F2" w:rsidRDefault="008008F2">
      <w:pPr>
        <w:pStyle w:val="20"/>
        <w:ind w:firstLine="720"/>
      </w:pPr>
      <w:r>
        <w:t>Рабочему Иванову (см. пример 1) установлено приказом начислить по результатам работы за ноябрь 20% премии. Начислена заработная плата за ноябрь 2000 грн. Начислена премия:</w:t>
      </w:r>
    </w:p>
    <w:p w:rsidR="008008F2" w:rsidRDefault="008008F2">
      <w:pPr>
        <w:ind w:firstLine="720"/>
        <w:jc w:val="both"/>
        <w:rPr>
          <w:sz w:val="26"/>
        </w:rPr>
      </w:pPr>
    </w:p>
    <w:p w:rsidR="008008F2" w:rsidRDefault="008008F2">
      <w:pPr>
        <w:jc w:val="center"/>
      </w:pPr>
      <w:r>
        <w:rPr>
          <w:position w:val="-28"/>
        </w:rPr>
        <w:object w:dxaOrig="2820" w:dyaOrig="720">
          <v:shape id="_x0000_i1035" type="#_x0000_t75" style="width:141pt;height:36pt" o:ole="" fillcolor="window">
            <v:imagedata r:id="rId29" o:title=""/>
          </v:shape>
          <o:OLEObject Type="Embed" ProgID="Equation.3" ShapeID="_x0000_i1035" DrawAspect="Content" ObjectID="_1471374915" r:id="rId30"/>
        </w:object>
      </w:r>
    </w:p>
    <w:p w:rsidR="008008F2" w:rsidRDefault="008008F2">
      <w:pPr>
        <w:ind w:firstLine="720"/>
        <w:jc w:val="both"/>
      </w:pPr>
      <w:r>
        <w:t>Пример 5.</w:t>
      </w:r>
    </w:p>
    <w:p w:rsidR="008008F2" w:rsidRDefault="008008F2">
      <w:pPr>
        <w:ind w:firstLine="720"/>
        <w:jc w:val="both"/>
      </w:pPr>
      <w:r>
        <w:t>Токарь Рублев А.И. выточил 1050 деталей, превысив норму на 50 деталей. Обычная расценка за деталь – 10 грн., прогрессивная – 12 грн.</w:t>
      </w:r>
    </w:p>
    <w:p w:rsidR="008008F2" w:rsidRDefault="008008F2">
      <w:pPr>
        <w:ind w:firstLine="720"/>
        <w:jc w:val="both"/>
      </w:pPr>
      <w:r>
        <w:t xml:space="preserve">Начислено за 1000 деталей: </w:t>
      </w:r>
    </w:p>
    <w:p w:rsidR="008008F2" w:rsidRDefault="008008F2">
      <w:pPr>
        <w:jc w:val="center"/>
        <w:rPr>
          <w:sz w:val="26"/>
        </w:rPr>
      </w:pPr>
    </w:p>
    <w:p w:rsidR="008008F2" w:rsidRDefault="008008F2">
      <w:pPr>
        <w:jc w:val="center"/>
      </w:pPr>
      <w:r>
        <w:t xml:space="preserve">10 грн./дет. </w:t>
      </w:r>
      <w:r>
        <w:sym w:font="Symbol" w:char="F0B4"/>
      </w:r>
      <w:r>
        <w:t xml:space="preserve"> 1000 дет. = 10000 грн.</w:t>
      </w:r>
    </w:p>
    <w:p w:rsidR="008008F2" w:rsidRDefault="008008F2">
      <w:pPr>
        <w:ind w:firstLine="720"/>
        <w:jc w:val="both"/>
        <w:rPr>
          <w:sz w:val="26"/>
        </w:rPr>
      </w:pPr>
    </w:p>
    <w:p w:rsidR="008008F2" w:rsidRDefault="008008F2">
      <w:pPr>
        <w:ind w:firstLine="720"/>
        <w:jc w:val="both"/>
      </w:pPr>
      <w:r>
        <w:t>Начислено за 50 деталей сверх нормы:</w:t>
      </w:r>
    </w:p>
    <w:p w:rsidR="008008F2" w:rsidRDefault="008008F2">
      <w:pPr>
        <w:jc w:val="center"/>
        <w:rPr>
          <w:sz w:val="26"/>
        </w:rPr>
      </w:pPr>
    </w:p>
    <w:p w:rsidR="008008F2" w:rsidRDefault="008008F2">
      <w:pPr>
        <w:jc w:val="center"/>
      </w:pPr>
      <w:r>
        <w:t xml:space="preserve">12 грн./дет. </w:t>
      </w:r>
      <w:r>
        <w:sym w:font="Symbol" w:char="F0B4"/>
      </w:r>
      <w:r>
        <w:t xml:space="preserve"> 50 дет. = 600 грн.</w:t>
      </w:r>
    </w:p>
    <w:p w:rsidR="008008F2" w:rsidRDefault="008008F2">
      <w:pPr>
        <w:ind w:firstLine="720"/>
        <w:jc w:val="both"/>
        <w:rPr>
          <w:sz w:val="26"/>
        </w:rPr>
      </w:pPr>
    </w:p>
    <w:p w:rsidR="008008F2" w:rsidRDefault="008008F2">
      <w:pPr>
        <w:ind w:firstLine="720"/>
        <w:jc w:val="both"/>
      </w:pPr>
      <w:r>
        <w:t xml:space="preserve">Итого начислено: </w:t>
      </w:r>
    </w:p>
    <w:p w:rsidR="008008F2" w:rsidRDefault="008008F2">
      <w:pPr>
        <w:jc w:val="center"/>
        <w:rPr>
          <w:sz w:val="26"/>
        </w:rPr>
      </w:pPr>
    </w:p>
    <w:p w:rsidR="008008F2" w:rsidRDefault="008008F2">
      <w:pPr>
        <w:jc w:val="center"/>
      </w:pPr>
      <w:r>
        <w:t>10000 грн. + 600 грн. = 10600 грн.</w:t>
      </w:r>
    </w:p>
    <w:p w:rsidR="008008F2" w:rsidRDefault="008008F2">
      <w:pPr>
        <w:ind w:firstLine="720"/>
        <w:jc w:val="both"/>
      </w:pPr>
    </w:p>
    <w:p w:rsidR="008008F2" w:rsidRDefault="008008F2">
      <w:pPr>
        <w:ind w:firstLine="720"/>
        <w:jc w:val="both"/>
      </w:pPr>
      <w:r>
        <w:t>Аналогично ведется начисление заработной платы и другим работникам.</w:t>
      </w:r>
    </w:p>
    <w:p w:rsidR="008008F2" w:rsidRDefault="008008F2">
      <w:pPr>
        <w:ind w:firstLine="720"/>
        <w:jc w:val="both"/>
      </w:pPr>
      <w:r>
        <w:t>Иногда на предприятии возникает необходимость работы сверх установленной продолжительности рабочего дня, в ночное время, выходные и праздничные дни. В этих случаях полагается доплата сотруднику за работу во внеурочное время. Доплата за внеурочное время обычно устанавливается в следующем порядке: за первые два часа – в размере 50% от часовой тарифной ставки, за каждый последующий час - в размере 100%.</w:t>
      </w:r>
    </w:p>
    <w:p w:rsidR="008008F2" w:rsidRDefault="008008F2">
      <w:pPr>
        <w:pStyle w:val="4"/>
        <w:ind w:firstLine="720"/>
      </w:pPr>
      <w:bookmarkStart w:id="642" w:name="_Toc535485153"/>
      <w:bookmarkStart w:id="643" w:name="_Toc535485437"/>
      <w:bookmarkStart w:id="644" w:name="_Toc535630515"/>
      <w:bookmarkStart w:id="645" w:name="_Toc535631204"/>
      <w:bookmarkStart w:id="646" w:name="_Toc535632164"/>
      <w:bookmarkStart w:id="647" w:name="_Toc535632903"/>
      <w:bookmarkStart w:id="648" w:name="_Toc535633079"/>
    </w:p>
    <w:p w:rsidR="008008F2" w:rsidRDefault="008008F2">
      <w:pPr>
        <w:pStyle w:val="4"/>
        <w:ind w:firstLine="720"/>
      </w:pPr>
      <w:bookmarkStart w:id="649" w:name="_Toc535652370"/>
      <w:bookmarkStart w:id="650" w:name="_Toc535652526"/>
      <w:bookmarkStart w:id="651" w:name="_Toc535652728"/>
      <w:bookmarkStart w:id="652" w:name="_Toc535654026"/>
      <w:r>
        <w:t>9.2 Оплата отпускных</w:t>
      </w:r>
      <w:bookmarkEnd w:id="642"/>
      <w:bookmarkEnd w:id="643"/>
      <w:bookmarkEnd w:id="644"/>
      <w:bookmarkEnd w:id="645"/>
      <w:bookmarkEnd w:id="646"/>
      <w:bookmarkEnd w:id="647"/>
      <w:bookmarkEnd w:id="648"/>
      <w:bookmarkEnd w:id="649"/>
      <w:bookmarkEnd w:id="650"/>
      <w:bookmarkEnd w:id="651"/>
      <w:bookmarkEnd w:id="652"/>
    </w:p>
    <w:p w:rsidR="008008F2" w:rsidRDefault="008008F2">
      <w:pPr>
        <w:ind w:firstLine="720"/>
        <w:jc w:val="both"/>
        <w:rPr>
          <w:b/>
          <w:bCs/>
        </w:rPr>
      </w:pPr>
    </w:p>
    <w:p w:rsidR="008008F2" w:rsidRDefault="008008F2">
      <w:pPr>
        <w:tabs>
          <w:tab w:val="left" w:pos="3880"/>
        </w:tabs>
        <w:ind w:firstLine="720"/>
        <w:jc w:val="both"/>
      </w:pPr>
      <w:r>
        <w:t>В соответствии с Законом Украины   «Об оплате труда» № 108/95-ВР от 24.03.95 г. с изменениями и дополнениями, отпуск относится к гаран</w:t>
      </w:r>
      <w:r>
        <w:lastRenderedPageBreak/>
        <w:t>тийным и компенсационным выплатам, предусмотренным законодательством, и входит в состав дополнительной заработной платы.</w:t>
      </w:r>
    </w:p>
    <w:p w:rsidR="008008F2" w:rsidRDefault="008008F2">
      <w:pPr>
        <w:pStyle w:val="30"/>
        <w:ind w:left="0" w:firstLine="720"/>
      </w:pPr>
      <w:r>
        <w:t>Рассмотрим пример расчета и отражения в бухгалтерском учете суммы отпускных выплат, приходящихся на два отчетных периода.</w:t>
      </w:r>
    </w:p>
    <w:p w:rsidR="008008F2" w:rsidRDefault="008008F2">
      <w:pPr>
        <w:tabs>
          <w:tab w:val="left" w:pos="3880"/>
        </w:tabs>
        <w:ind w:firstLine="720"/>
        <w:jc w:val="both"/>
      </w:pPr>
    </w:p>
    <w:p w:rsidR="008008F2" w:rsidRDefault="008008F2">
      <w:pPr>
        <w:tabs>
          <w:tab w:val="left" w:pos="3880"/>
        </w:tabs>
        <w:ind w:firstLine="720"/>
        <w:jc w:val="both"/>
      </w:pPr>
      <w:r>
        <w:t>Пример 6.</w:t>
      </w:r>
    </w:p>
    <w:p w:rsidR="008008F2" w:rsidRDefault="008008F2">
      <w:pPr>
        <w:pStyle w:val="a3"/>
        <w:tabs>
          <w:tab w:val="left" w:pos="3880"/>
        </w:tabs>
        <w:ind w:firstLine="720"/>
      </w:pPr>
      <w:r>
        <w:t>Работнику Мороз К.Н., согласно графику отпусков и его письменному заявлению, предоставлен ежегодный отпуск за 1999 г. продолжительностью 28 календарных дней. В расчетном периоде работник при пятидневной рабочей неделе работал с 1 марта 1999 г. до 1 июля 1999 г. полный рабочий день – 8 часов, а с 1 июля 1999 г. по 29 февраля 2000 г. – по 4 часа в день. Суммарный заработок за отчетный период составил 3784 грн.</w:t>
      </w:r>
    </w:p>
    <w:p w:rsidR="008008F2" w:rsidRDefault="008008F2">
      <w:pPr>
        <w:pStyle w:val="a3"/>
        <w:tabs>
          <w:tab w:val="left" w:pos="3880"/>
        </w:tabs>
        <w:ind w:firstLine="720"/>
      </w:pPr>
      <w:r>
        <w:t>Расчет отпускных производится по формуле</w:t>
      </w:r>
    </w:p>
    <w:p w:rsidR="008008F2" w:rsidRDefault="008008F2">
      <w:pPr>
        <w:tabs>
          <w:tab w:val="left" w:pos="3880"/>
        </w:tabs>
        <w:ind w:firstLine="720"/>
        <w:jc w:val="both"/>
      </w:pPr>
    </w:p>
    <w:p w:rsidR="008008F2" w:rsidRDefault="008008F2">
      <w:pPr>
        <w:tabs>
          <w:tab w:val="left" w:pos="3880"/>
        </w:tabs>
        <w:ind w:firstLine="2340"/>
        <w:jc w:val="both"/>
      </w:pPr>
      <w:r>
        <w:rPr>
          <w:b/>
          <w:bCs/>
          <w:position w:val="-12"/>
        </w:rPr>
        <w:object w:dxaOrig="3240" w:dyaOrig="380">
          <v:shape id="_x0000_i1036" type="#_x0000_t75" style="width:162pt;height:18.75pt" o:ole="" fillcolor="window">
            <v:imagedata r:id="rId31" o:title=""/>
          </v:shape>
          <o:OLEObject Type="Embed" ProgID="Equation.3" ShapeID="_x0000_i1036" DrawAspect="Content" ObjectID="_1471374916" r:id="rId32"/>
        </w:object>
      </w:r>
      <w:r>
        <w:rPr>
          <w:b/>
          <w:bCs/>
        </w:rPr>
        <w:tab/>
      </w:r>
      <w:r>
        <w:rPr>
          <w:b/>
          <w:bCs/>
        </w:rPr>
        <w:tab/>
      </w:r>
      <w:r>
        <w:rPr>
          <w:b/>
          <w:bCs/>
        </w:rPr>
        <w:tab/>
      </w:r>
      <w:r>
        <w:rPr>
          <w:b/>
          <w:bCs/>
        </w:rPr>
        <w:tab/>
      </w:r>
      <w:r>
        <w:rPr>
          <w:b/>
          <w:bCs/>
        </w:rPr>
        <w:tab/>
      </w:r>
      <w:r>
        <w:t>(9.1)</w:t>
      </w:r>
    </w:p>
    <w:p w:rsidR="008008F2" w:rsidRDefault="008008F2">
      <w:pPr>
        <w:tabs>
          <w:tab w:val="left" w:pos="3880"/>
        </w:tabs>
        <w:ind w:firstLine="720"/>
        <w:jc w:val="both"/>
      </w:pPr>
    </w:p>
    <w:p w:rsidR="008008F2" w:rsidRDefault="008008F2">
      <w:pPr>
        <w:tabs>
          <w:tab w:val="left" w:pos="3880"/>
        </w:tabs>
        <w:ind w:firstLine="720"/>
        <w:jc w:val="both"/>
      </w:pPr>
      <w:r>
        <w:t>где От – сумма отпускных;</w:t>
      </w:r>
    </w:p>
    <w:p w:rsidR="008008F2" w:rsidRDefault="008008F2">
      <w:pPr>
        <w:tabs>
          <w:tab w:val="left" w:pos="3880"/>
        </w:tabs>
        <w:ind w:firstLine="720"/>
        <w:jc w:val="both"/>
      </w:pPr>
      <w:r>
        <w:sym w:font="Symbol" w:char="F0E5"/>
      </w:r>
      <w:r>
        <w:t>Зп – суммарный заработок работника за последние 12 месяцев;</w:t>
      </w:r>
    </w:p>
    <w:p w:rsidR="008008F2" w:rsidRDefault="008008F2">
      <w:pPr>
        <w:tabs>
          <w:tab w:val="left" w:pos="3880"/>
        </w:tabs>
        <w:ind w:firstLine="720"/>
        <w:jc w:val="both"/>
      </w:pPr>
      <w:r>
        <w:t>Ккд – продолжительность отпуска в календарных днях;</w:t>
      </w:r>
    </w:p>
    <w:p w:rsidR="008008F2" w:rsidRDefault="008008F2">
      <w:pPr>
        <w:tabs>
          <w:tab w:val="left" w:pos="3880"/>
        </w:tabs>
        <w:ind w:firstLine="720"/>
        <w:jc w:val="both"/>
      </w:pPr>
      <w:r>
        <w:t>10 – число праздничных и нерабочих дней, предусмотренных законодательством.</w:t>
      </w:r>
    </w:p>
    <w:p w:rsidR="008008F2" w:rsidRDefault="008008F2">
      <w:pPr>
        <w:tabs>
          <w:tab w:val="left" w:pos="3880"/>
        </w:tabs>
        <w:ind w:firstLine="720"/>
        <w:jc w:val="both"/>
      </w:pPr>
      <w:r>
        <w:t>Количество календарных дней, на протяжении которых работник работал в расчетном периоде, по условию примера составляет 355 дней (365 – 10), то есть из количества календарных дней года вычитаются только праздничные и нерабочие дни.</w:t>
      </w:r>
    </w:p>
    <w:p w:rsidR="008008F2" w:rsidRDefault="008008F2">
      <w:pPr>
        <w:tabs>
          <w:tab w:val="left" w:pos="3880"/>
        </w:tabs>
        <w:ind w:firstLine="720"/>
        <w:jc w:val="both"/>
      </w:pPr>
      <w:r>
        <w:t xml:space="preserve">Среднедневной заработок составит 10,66 грн. </w:t>
      </w:r>
      <w:r>
        <w:rPr>
          <w:position w:val="-36"/>
        </w:rPr>
        <w:object w:dxaOrig="1400" w:dyaOrig="859">
          <v:shape id="_x0000_i1037" type="#_x0000_t75" style="width:69.75pt;height:42.75pt" o:ole="">
            <v:imagedata r:id="rId33" o:title=""/>
          </v:shape>
          <o:OLEObject Type="Embed" ProgID="Equation.3" ShapeID="_x0000_i1037" DrawAspect="Content" ObjectID="_1471374917" r:id="rId34"/>
        </w:object>
      </w:r>
      <w:r>
        <w:t>.</w:t>
      </w:r>
    </w:p>
    <w:p w:rsidR="008008F2" w:rsidRDefault="008008F2">
      <w:pPr>
        <w:tabs>
          <w:tab w:val="left" w:pos="3880"/>
        </w:tabs>
        <w:ind w:firstLine="720"/>
        <w:jc w:val="both"/>
      </w:pPr>
      <w:r>
        <w:t>Сумма отпускных равна 298 грн.48 коп. (10,66 грн.</w:t>
      </w:r>
      <w:r>
        <w:sym w:font="Symbol" w:char="F0B4"/>
      </w:r>
      <w:r>
        <w:t xml:space="preserve"> 28 дн.).</w:t>
      </w:r>
    </w:p>
    <w:p w:rsidR="008008F2" w:rsidRDefault="008008F2">
      <w:pPr>
        <w:tabs>
          <w:tab w:val="left" w:pos="3880"/>
        </w:tabs>
        <w:ind w:firstLine="720"/>
        <w:jc w:val="both"/>
      </w:pPr>
      <w:r>
        <w:t>Дни отпуска приходятся на период с 20 марта по 16 апреля 2000 года (включительно). Работник занят в основном производстве предприятия.</w:t>
      </w:r>
    </w:p>
    <w:p w:rsidR="008008F2" w:rsidRDefault="008008F2">
      <w:pPr>
        <w:tabs>
          <w:tab w:val="left" w:pos="3880"/>
        </w:tabs>
        <w:ind w:firstLine="720"/>
        <w:jc w:val="both"/>
      </w:pPr>
      <w:r>
        <w:t>В бухгалтерском учете операции, связанные с начислением и оплатой отпускных выплат, отражаются следующим образом (см. таблицу 9.3).</w:t>
      </w:r>
    </w:p>
    <w:p w:rsidR="008008F2" w:rsidRDefault="008008F2">
      <w:pPr>
        <w:pStyle w:val="2"/>
        <w:rPr>
          <w:caps/>
        </w:rPr>
      </w:pPr>
      <w:bookmarkStart w:id="653" w:name="_Toc535485154"/>
      <w:bookmarkStart w:id="654" w:name="_Toc535485438"/>
      <w:bookmarkStart w:id="655" w:name="_Toc535630516"/>
      <w:bookmarkStart w:id="656" w:name="_Toc535631205"/>
      <w:bookmarkStart w:id="657" w:name="_Toc535632165"/>
      <w:bookmarkStart w:id="658" w:name="_Toc535632904"/>
      <w:bookmarkStart w:id="659" w:name="_Toc535633080"/>
    </w:p>
    <w:p w:rsidR="008008F2" w:rsidRDefault="008008F2">
      <w:pPr>
        <w:pStyle w:val="2"/>
        <w:rPr>
          <w:caps/>
        </w:rPr>
      </w:pPr>
    </w:p>
    <w:p w:rsidR="008008F2" w:rsidRDefault="008008F2">
      <w:pPr>
        <w:pStyle w:val="2"/>
        <w:rPr>
          <w:caps/>
        </w:rPr>
      </w:pPr>
      <w:bookmarkStart w:id="660" w:name="_Toc535652371"/>
      <w:bookmarkStart w:id="661" w:name="_Toc535652527"/>
      <w:bookmarkStart w:id="662" w:name="_Toc535652729"/>
      <w:bookmarkStart w:id="663" w:name="_Toc535654027"/>
      <w:r>
        <w:rPr>
          <w:caps/>
        </w:rPr>
        <w:t xml:space="preserve">10 </w:t>
      </w:r>
      <w:bookmarkEnd w:id="653"/>
      <w:bookmarkEnd w:id="654"/>
      <w:bookmarkEnd w:id="655"/>
      <w:bookmarkEnd w:id="656"/>
      <w:bookmarkEnd w:id="657"/>
      <w:r>
        <w:rPr>
          <w:caps/>
        </w:rPr>
        <w:t>Учет финансовых результатов и использования прибыли</w:t>
      </w:r>
      <w:bookmarkEnd w:id="658"/>
      <w:bookmarkEnd w:id="659"/>
      <w:bookmarkEnd w:id="660"/>
      <w:bookmarkEnd w:id="661"/>
      <w:bookmarkEnd w:id="662"/>
      <w:bookmarkEnd w:id="663"/>
    </w:p>
    <w:p w:rsidR="008008F2" w:rsidRDefault="008008F2">
      <w:pPr>
        <w:jc w:val="both"/>
        <w:rPr>
          <w:b/>
          <w:bCs/>
        </w:rPr>
      </w:pPr>
    </w:p>
    <w:p w:rsidR="008008F2" w:rsidRDefault="008008F2">
      <w:pPr>
        <w:pStyle w:val="4"/>
        <w:ind w:firstLine="720"/>
      </w:pPr>
      <w:bookmarkStart w:id="664" w:name="_Toc535485155"/>
      <w:bookmarkStart w:id="665" w:name="_Toc535485439"/>
      <w:bookmarkStart w:id="666" w:name="_Toc535630517"/>
      <w:bookmarkStart w:id="667" w:name="_Toc535631206"/>
      <w:bookmarkStart w:id="668" w:name="_Toc535632166"/>
      <w:bookmarkStart w:id="669" w:name="_Toc535632905"/>
      <w:bookmarkStart w:id="670" w:name="_Toc535633081"/>
      <w:bookmarkStart w:id="671" w:name="_Toc535652372"/>
      <w:bookmarkStart w:id="672" w:name="_Toc535652528"/>
      <w:bookmarkStart w:id="673" w:name="_Toc535652730"/>
      <w:bookmarkStart w:id="674" w:name="_Toc535654028"/>
      <w:r>
        <w:t>10.1 Учет финансовых результатов</w:t>
      </w:r>
      <w:bookmarkEnd w:id="664"/>
      <w:bookmarkEnd w:id="665"/>
      <w:bookmarkEnd w:id="666"/>
      <w:bookmarkEnd w:id="667"/>
      <w:bookmarkEnd w:id="668"/>
      <w:bookmarkEnd w:id="669"/>
      <w:bookmarkEnd w:id="670"/>
      <w:bookmarkEnd w:id="671"/>
      <w:bookmarkEnd w:id="672"/>
      <w:bookmarkEnd w:id="673"/>
      <w:bookmarkEnd w:id="674"/>
    </w:p>
    <w:p w:rsidR="008008F2" w:rsidRDefault="008008F2">
      <w:pPr>
        <w:ind w:firstLine="720"/>
        <w:jc w:val="both"/>
        <w:rPr>
          <w:b/>
          <w:bCs/>
        </w:rPr>
      </w:pPr>
    </w:p>
    <w:p w:rsidR="008008F2" w:rsidRDefault="008008F2">
      <w:pPr>
        <w:pStyle w:val="a8"/>
        <w:ind w:firstLine="720"/>
        <w:jc w:val="both"/>
        <w:rPr>
          <w:lang w:val="ru-RU"/>
        </w:rPr>
      </w:pPr>
      <w:r>
        <w:rPr>
          <w:sz w:val="28"/>
          <w:lang w:val="ru-RU"/>
        </w:rPr>
        <w:t xml:space="preserve">Формирование доходов и расходов осуществляется по видам деятельности и функциям. Финансовые результаты по видам деятельности, в результате которой они возникают, подразделяются на прибыль (убыток) от обычной деятельности и от чрезвычайных событий. </w:t>
      </w:r>
    </w:p>
    <w:p w:rsidR="008008F2" w:rsidRDefault="008008F2">
      <w:pPr>
        <w:pStyle w:val="a3"/>
        <w:ind w:left="1800" w:hanging="1800"/>
      </w:pPr>
      <w:r>
        <w:lastRenderedPageBreak/>
        <w:t>Таблица 9.3 – Основные бухгалтерские проводки по учету начисления и оплаты отпускных выплат</w:t>
      </w: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080"/>
        <w:gridCol w:w="1094"/>
        <w:gridCol w:w="126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w:t>
            </w:r>
          </w:p>
          <w:p w:rsidR="008008F2" w:rsidRDefault="008008F2">
            <w:pPr>
              <w:jc w:val="center"/>
              <w:rPr>
                <w:sz w:val="24"/>
              </w:rPr>
            </w:pPr>
            <w:r>
              <w:rPr>
                <w:sz w:val="24"/>
              </w:rPr>
              <w:t>п/п</w:t>
            </w:r>
          </w:p>
        </w:tc>
        <w:tc>
          <w:tcPr>
            <w:tcW w:w="522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Содержание хозяйственной операции</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Дебет</w:t>
            </w:r>
          </w:p>
        </w:tc>
        <w:tc>
          <w:tcPr>
            <w:tcW w:w="1094"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Кредит</w:t>
            </w:r>
          </w:p>
        </w:tc>
        <w:tc>
          <w:tcPr>
            <w:tcW w:w="126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6"/>
              </w:rPr>
            </w:pPr>
            <w:r>
              <w:rPr>
                <w:sz w:val="26"/>
              </w:rPr>
              <w:t>Сумма,</w:t>
            </w:r>
          </w:p>
          <w:p w:rsidR="008008F2" w:rsidRDefault="008008F2">
            <w:pPr>
              <w:jc w:val="center"/>
              <w:rPr>
                <w:sz w:val="26"/>
              </w:rPr>
            </w:pPr>
            <w:r>
              <w:rPr>
                <w:sz w:val="26"/>
              </w:rPr>
              <w:t>грн.</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Начислена заработная плата за март</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23</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150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Начислены отпускные выплаты, всего,</w:t>
            </w:r>
          </w:p>
          <w:p w:rsidR="008008F2" w:rsidRDefault="008008F2">
            <w:pPr>
              <w:rPr>
                <w:sz w:val="24"/>
                <w:szCs w:val="24"/>
              </w:rPr>
            </w:pPr>
            <w:r>
              <w:rPr>
                <w:sz w:val="24"/>
                <w:szCs w:val="24"/>
              </w:rPr>
              <w:t>в том числе приходящиеся на:</w:t>
            </w:r>
          </w:p>
          <w:p w:rsidR="008008F2" w:rsidRDefault="008008F2">
            <w:pPr>
              <w:rPr>
                <w:sz w:val="24"/>
                <w:szCs w:val="24"/>
              </w:rPr>
            </w:pPr>
            <w:r>
              <w:rPr>
                <w:sz w:val="24"/>
                <w:szCs w:val="24"/>
              </w:rPr>
              <w:t>- март – 127,92 грн (10,66 грн.</w:t>
            </w:r>
            <w:r>
              <w:rPr>
                <w:sz w:val="24"/>
                <w:szCs w:val="24"/>
              </w:rPr>
              <w:sym w:font="Symbol" w:char="F0B4"/>
            </w:r>
            <w:r>
              <w:rPr>
                <w:sz w:val="24"/>
                <w:szCs w:val="24"/>
              </w:rPr>
              <w:t xml:space="preserve"> 12 дн.);</w:t>
            </w:r>
          </w:p>
          <w:p w:rsidR="008008F2" w:rsidRDefault="008008F2">
            <w:pPr>
              <w:rPr>
                <w:sz w:val="24"/>
                <w:szCs w:val="24"/>
              </w:rPr>
            </w:pPr>
            <w:r>
              <w:rPr>
                <w:sz w:val="24"/>
                <w:szCs w:val="24"/>
              </w:rPr>
              <w:t>- апрель – 170,56 грн. (10,66 грн.</w:t>
            </w:r>
            <w:r>
              <w:rPr>
                <w:sz w:val="24"/>
                <w:szCs w:val="24"/>
              </w:rPr>
              <w:sym w:font="Symbol" w:char="F0B4"/>
            </w:r>
            <w:r>
              <w:rPr>
                <w:sz w:val="24"/>
                <w:szCs w:val="24"/>
              </w:rPr>
              <w:t xml:space="preserve"> 16 дн.)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471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298,48</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3</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Удержан подоходный налог в марте из суммы 277 грн. 92 коп. (150 грн. + 127,92 грн.)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40,95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4</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Удержан обязательный сбор в Пенсионный фонд (2%) из общей суммы заработка за март и общей суммы отпускных выплат 448,48 грн. (150 грн. + 298, 48 грн.)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8,97</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5</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Удержан сбор на обязательное социальное страхование на случай безработицы (0,5% от 448,48 грн.)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2,24</w:t>
            </w:r>
          </w:p>
        </w:tc>
      </w:tr>
      <w:tr w:rsidR="008008F2">
        <w:trPr>
          <w:trHeight w:val="349"/>
        </w:trPr>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6</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Начислен сбор в Пенсионный фонд в марте (32% от 448,48 грн.)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23</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143,51</w:t>
            </w:r>
          </w:p>
        </w:tc>
      </w:tr>
      <w:tr w:rsidR="008008F2">
        <w:trPr>
          <w:trHeight w:val="501"/>
        </w:trPr>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7</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 xml:space="preserve">Начислен сбор в Фонд социального страхования (4% от 448,48 грн.)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23</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17,94</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8</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Начислен сбор на социальное страхование на случай безработицы (1,5% от 448,48 грн.)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23</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6,73</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9</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Уплачен подоходный налог с граждан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40,95</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10</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Уплачены сборы в социальные фонды</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651,652</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179,39</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11</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Получены деньги в кассу предприятия на выплату заработной платы и отпускных</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301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396,32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12</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Выплачены  заработная плата за март и отпускные выплаты за апрель</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301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396,32</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13</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Начислена заработная плата за апрель</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23</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14</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 xml:space="preserve">Удержан подоходный налог за апрель из суммы 370,56 грн. (200 грн. + 170,56 грн.)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59,66</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15</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Удержан сбор в Пенсионный фонд (2%)</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4</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16</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pStyle w:val="a8"/>
              <w:rPr>
                <w:lang w:val="ru-RU"/>
              </w:rPr>
            </w:pPr>
            <w:r>
              <w:rPr>
                <w:lang w:val="ru-RU"/>
              </w:rPr>
              <w:t>Удержан сбор на социальное страхование на случай безработицы (0,5% от 200 грн.)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w:t>
            </w:r>
          </w:p>
        </w:tc>
      </w:tr>
      <w:tr w:rsidR="008008F2">
        <w:trPr>
          <w:trHeight w:val="534"/>
        </w:trPr>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17</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Начислен сбор в Пенсионный фонд на сумму заработной платы за апрель (32% от 200 грн.)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23</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18</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Начислен сбор в Фонд социального страхования (4% от 200 грн.)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23</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652</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8</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19</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Начислен сбор на обязательное социальное страхование на случай безработицы за апрель (1,5% от 200 грн.)</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23</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653</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20</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Уплачен подоходный налог, удержанный в апреле</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641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59,66</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21</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Уплачены сборы в социальные фонды</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651,652</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80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22</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 xml:space="preserve">Получены в кассу предприятия деньги на заработную плату, начисленную в апреле </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301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311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135,34</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23</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4"/>
              </w:rPr>
            </w:pPr>
            <w:r>
              <w:rPr>
                <w:sz w:val="24"/>
                <w:szCs w:val="24"/>
              </w:rPr>
              <w:t>Выплачена заработная плата за апрель</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661</w:t>
            </w:r>
          </w:p>
        </w:tc>
        <w:tc>
          <w:tcPr>
            <w:tcW w:w="1094"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301</w:t>
            </w:r>
          </w:p>
        </w:tc>
        <w:tc>
          <w:tcPr>
            <w:tcW w:w="12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4"/>
              </w:rPr>
            </w:pPr>
            <w:r>
              <w:rPr>
                <w:sz w:val="24"/>
                <w:szCs w:val="24"/>
              </w:rPr>
              <w:t>135,34</w:t>
            </w:r>
          </w:p>
        </w:tc>
      </w:tr>
    </w:tbl>
    <w:p w:rsidR="008008F2" w:rsidRDefault="008008F2">
      <w:pPr>
        <w:pStyle w:val="a3"/>
        <w:ind w:firstLine="540"/>
        <w:jc w:val="center"/>
      </w:pPr>
    </w:p>
    <w:p w:rsidR="008008F2" w:rsidRDefault="008008F2">
      <w:pPr>
        <w:pStyle w:val="a3"/>
        <w:ind w:firstLine="709"/>
        <w:rPr>
          <w:b/>
          <w:bCs/>
        </w:rPr>
      </w:pPr>
      <w:r>
        <w:lastRenderedPageBreak/>
        <w:t>Деятельность, которую осуществляют предприятия, подразделяется на основную операционную, прочую операционную, инвестиционную, финансовую, чрезвычайную – это зависит от вида операций, осуществляемых предприятием. На схеме 10.1 представлена классификация видов деятельности предприятия.</w:t>
      </w:r>
    </w:p>
    <w:p w:rsidR="008008F2" w:rsidRDefault="00C96C82">
      <w:pPr>
        <w:pStyle w:val="a3"/>
        <w:ind w:firstLine="540"/>
        <w:jc w:val="center"/>
        <w:rPr>
          <w:b/>
          <w:bCs/>
        </w:rPr>
      </w:pPr>
      <w:r>
        <w:rPr>
          <w:noProof/>
          <w:sz w:val="20"/>
        </w:rPr>
        <w:pict>
          <v:group id="_x0000_s1420" style="position:absolute;left:0;text-align:left;margin-left:0;margin-top:12.8pt;width:453.15pt;height:451.9pt;z-index:251642880" coordorigin="1701,2034" coordsize="9063,9038">
            <v:line id="_x0000_s1359" style="position:absolute" from="5121,3152" to="6021,3512"/>
            <v:line id="_x0000_s1360" style="position:absolute;flip:x" from="3501,3152" to="4221,3512"/>
            <v:line id="_x0000_s1363" style="position:absolute" from="3456,4033" to="4041,4772"/>
            <v:line id="_x0000_s1364" style="position:absolute;flip:x" from="2421,4033" to="2880,4772"/>
            <v:shape id="_x0000_s1354" type="#_x0000_t202" style="position:absolute;left:4941;top:2034;width:3600;height:540">
              <v:textbox style="mso-next-textbox:#_x0000_s1354">
                <w:txbxContent>
                  <w:p w:rsidR="008008F2" w:rsidRDefault="008008F2">
                    <w:pPr>
                      <w:pStyle w:val="1"/>
                      <w:ind w:firstLine="0"/>
                      <w:jc w:val="center"/>
                      <w:rPr>
                        <w:b w:val="0"/>
                        <w:bCs w:val="0"/>
                      </w:rPr>
                    </w:pPr>
                    <w:r>
                      <w:rPr>
                        <w:b w:val="0"/>
                        <w:bCs w:val="0"/>
                      </w:rPr>
                      <w:t>Деятельность</w:t>
                    </w:r>
                  </w:p>
                </w:txbxContent>
              </v:textbox>
            </v:shape>
            <v:shape id="_x0000_s1358" type="#_x0000_t202" style="position:absolute;left:3321;top:2792;width:2700;height:482">
              <v:textbox style="mso-next-textbox:#_x0000_s1358">
                <w:txbxContent>
                  <w:p w:rsidR="008008F2" w:rsidRDefault="008008F2">
                    <w:pPr>
                      <w:pStyle w:val="2"/>
                      <w:rPr>
                        <w:b w:val="0"/>
                        <w:bCs w:val="0"/>
                      </w:rPr>
                    </w:pPr>
                    <w:r>
                      <w:rPr>
                        <w:b w:val="0"/>
                        <w:bCs w:val="0"/>
                      </w:rPr>
                      <w:t>Обычная</w:t>
                    </w:r>
                  </w:p>
                </w:txbxContent>
              </v:textbox>
            </v:shape>
            <v:shape id="_x0000_s1361" type="#_x0000_t202" style="position:absolute;left:2016;top:3512;width:2592;height:571">
              <v:textbox style="mso-next-textbox:#_x0000_s1361">
                <w:txbxContent>
                  <w:p w:rsidR="008008F2" w:rsidRDefault="008008F2">
                    <w:pPr>
                      <w:pStyle w:val="2"/>
                      <w:rPr>
                        <w:b w:val="0"/>
                        <w:bCs w:val="0"/>
                      </w:rPr>
                    </w:pPr>
                    <w:r>
                      <w:rPr>
                        <w:b w:val="0"/>
                        <w:bCs w:val="0"/>
                      </w:rPr>
                      <w:t>Операционная</w:t>
                    </w:r>
                  </w:p>
                </w:txbxContent>
              </v:textbox>
            </v:shape>
            <v:shape id="_x0000_s1362" type="#_x0000_t202" style="position:absolute;left:5040;top:3512;width:2340;height:571">
              <v:textbox style="mso-next-textbox:#_x0000_s1362">
                <w:txbxContent>
                  <w:p w:rsidR="008008F2" w:rsidRDefault="008008F2">
                    <w:pPr>
                      <w:pStyle w:val="2"/>
                      <w:rPr>
                        <w:b w:val="0"/>
                        <w:bCs w:val="0"/>
                      </w:rPr>
                    </w:pPr>
                    <w:r>
                      <w:rPr>
                        <w:b w:val="0"/>
                        <w:bCs w:val="0"/>
                      </w:rPr>
                      <w:t>Прочая</w:t>
                    </w:r>
                  </w:p>
                </w:txbxContent>
              </v:textbox>
            </v:shape>
            <v:shape id="_x0000_s1357" type="#_x0000_t202" style="position:absolute;left:7641;top:2792;width:3123;height:1760">
              <v:textbox style="mso-next-textbox:#_x0000_s1357">
                <w:txbxContent>
                  <w:p w:rsidR="008008F2" w:rsidRDefault="008008F2">
                    <w:pPr>
                      <w:pStyle w:val="2"/>
                      <w:rPr>
                        <w:b w:val="0"/>
                        <w:bCs w:val="0"/>
                        <w:iCs/>
                      </w:rPr>
                    </w:pPr>
                    <w:r>
                      <w:rPr>
                        <w:b w:val="0"/>
                        <w:bCs w:val="0"/>
                        <w:iCs/>
                      </w:rPr>
                      <w:t>Чрезвычайная</w:t>
                    </w:r>
                  </w:p>
                  <w:p w:rsidR="008008F2" w:rsidRDefault="008008F2">
                    <w:pPr>
                      <w:rPr>
                        <w:sz w:val="24"/>
                        <w:szCs w:val="24"/>
                      </w:rPr>
                    </w:pPr>
                    <w:r>
                      <w:rPr>
                        <w:sz w:val="24"/>
                        <w:szCs w:val="24"/>
                      </w:rPr>
                      <w:t>Ликвидация последствий:</w:t>
                    </w:r>
                  </w:p>
                  <w:p w:rsidR="008008F2" w:rsidRDefault="008008F2">
                    <w:pPr>
                      <w:rPr>
                        <w:sz w:val="24"/>
                        <w:szCs w:val="24"/>
                      </w:rPr>
                    </w:pPr>
                    <w:r>
                      <w:t xml:space="preserve">– </w:t>
                    </w:r>
                    <w:r>
                      <w:rPr>
                        <w:sz w:val="24"/>
                        <w:szCs w:val="24"/>
                      </w:rPr>
                      <w:t>пожаров;</w:t>
                    </w:r>
                  </w:p>
                  <w:p w:rsidR="008008F2" w:rsidRDefault="008008F2">
                    <w:pPr>
                      <w:rPr>
                        <w:sz w:val="24"/>
                        <w:szCs w:val="24"/>
                      </w:rPr>
                    </w:pPr>
                    <w:r>
                      <w:rPr>
                        <w:sz w:val="24"/>
                        <w:szCs w:val="24"/>
                      </w:rPr>
                      <w:t>– наводнений;</w:t>
                    </w:r>
                  </w:p>
                  <w:p w:rsidR="008008F2" w:rsidRDefault="008008F2">
                    <w:pPr>
                      <w:rPr>
                        <w:sz w:val="24"/>
                        <w:szCs w:val="24"/>
                      </w:rPr>
                    </w:pPr>
                    <w:r>
                      <w:rPr>
                        <w:sz w:val="24"/>
                        <w:szCs w:val="24"/>
                      </w:rPr>
                      <w:t>– техногенных аварий и др.</w:t>
                    </w:r>
                  </w:p>
                </w:txbxContent>
              </v:textbox>
            </v:shape>
            <v:shape id="_x0000_s1366" type="#_x0000_t202" style="position:absolute;left:6381;top:4772;width:2259;height:6300">
              <v:textbox style="mso-next-textbox:#_x0000_s1366">
                <w:txbxContent>
                  <w:p w:rsidR="008008F2" w:rsidRDefault="008008F2">
                    <w:pPr>
                      <w:pStyle w:val="2"/>
                      <w:rPr>
                        <w:b w:val="0"/>
                        <w:bCs w:val="0"/>
                        <w:iCs/>
                        <w:sz w:val="24"/>
                        <w:szCs w:val="24"/>
                      </w:rPr>
                    </w:pPr>
                    <w:r>
                      <w:rPr>
                        <w:b w:val="0"/>
                        <w:bCs w:val="0"/>
                        <w:iCs/>
                        <w:sz w:val="24"/>
                        <w:szCs w:val="24"/>
                      </w:rPr>
                      <w:t>Инвестиционная</w:t>
                    </w:r>
                  </w:p>
                  <w:p w:rsidR="008008F2" w:rsidRDefault="008008F2">
                    <w:pPr>
                      <w:rPr>
                        <w:i/>
                        <w:sz w:val="24"/>
                        <w:szCs w:val="24"/>
                        <w:u w:val="single"/>
                      </w:rPr>
                    </w:pPr>
                  </w:p>
                  <w:p w:rsidR="008008F2" w:rsidRDefault="008008F2">
                    <w:pPr>
                      <w:jc w:val="both"/>
                      <w:rPr>
                        <w:sz w:val="24"/>
                        <w:szCs w:val="24"/>
                      </w:rPr>
                    </w:pPr>
                    <w:r>
                      <w:rPr>
                        <w:sz w:val="24"/>
                        <w:szCs w:val="24"/>
                      </w:rPr>
                      <w:t xml:space="preserve">– операции с </w:t>
                    </w:r>
                  </w:p>
                  <w:p w:rsidR="008008F2" w:rsidRDefault="008008F2">
                    <w:pPr>
                      <w:jc w:val="both"/>
                      <w:rPr>
                        <w:sz w:val="24"/>
                        <w:szCs w:val="24"/>
                      </w:rPr>
                    </w:pPr>
                    <w:r>
                      <w:rPr>
                        <w:sz w:val="24"/>
                        <w:szCs w:val="24"/>
                      </w:rPr>
                      <w:t>необоротными активами;</w:t>
                    </w:r>
                  </w:p>
                  <w:p w:rsidR="008008F2" w:rsidRDefault="008008F2">
                    <w:pPr>
                      <w:jc w:val="both"/>
                      <w:rPr>
                        <w:sz w:val="24"/>
                        <w:szCs w:val="24"/>
                      </w:rPr>
                    </w:pPr>
                    <w:r>
                      <w:rPr>
                        <w:sz w:val="24"/>
                        <w:szCs w:val="24"/>
                      </w:rPr>
                      <w:t>– операции с финансовыми инвестициями;</w:t>
                    </w:r>
                  </w:p>
                  <w:p w:rsidR="008008F2" w:rsidRDefault="008008F2">
                    <w:pPr>
                      <w:jc w:val="both"/>
                      <w:rPr>
                        <w:sz w:val="24"/>
                        <w:szCs w:val="24"/>
                      </w:rPr>
                    </w:pPr>
                    <w:r>
                      <w:rPr>
                        <w:sz w:val="24"/>
                        <w:szCs w:val="24"/>
                      </w:rPr>
                      <w:t>– предоставление займов;</w:t>
                    </w:r>
                  </w:p>
                  <w:p w:rsidR="008008F2" w:rsidRDefault="008008F2">
                    <w:pPr>
                      <w:jc w:val="both"/>
                      <w:rPr>
                        <w:sz w:val="24"/>
                        <w:szCs w:val="24"/>
                      </w:rPr>
                    </w:pPr>
                    <w:r>
                      <w:rPr>
                        <w:sz w:val="24"/>
                        <w:szCs w:val="24"/>
                      </w:rPr>
                      <w:t>– поступление дивидендов от финансовых инвестиций;</w:t>
                    </w:r>
                  </w:p>
                  <w:p w:rsidR="008008F2" w:rsidRDefault="008008F2">
                    <w:pPr>
                      <w:jc w:val="both"/>
                      <w:rPr>
                        <w:sz w:val="24"/>
                        <w:szCs w:val="24"/>
                      </w:rPr>
                    </w:pPr>
                    <w:r>
                      <w:rPr>
                        <w:sz w:val="24"/>
                        <w:szCs w:val="24"/>
                      </w:rPr>
                      <w:t>– реализация иму-щественных комплексов;</w:t>
                    </w:r>
                  </w:p>
                  <w:p w:rsidR="008008F2" w:rsidRDefault="008008F2">
                    <w:pPr>
                      <w:jc w:val="both"/>
                      <w:rPr>
                        <w:sz w:val="24"/>
                        <w:szCs w:val="24"/>
                      </w:rPr>
                    </w:pPr>
                    <w:r>
                      <w:rPr>
                        <w:sz w:val="24"/>
                        <w:szCs w:val="24"/>
                      </w:rPr>
                      <w:t>– переоценка необоротных активов и</w:t>
                    </w:r>
                    <w:r>
                      <w:t xml:space="preserve"> </w:t>
                    </w:r>
                    <w:r>
                      <w:rPr>
                        <w:sz w:val="24"/>
                        <w:szCs w:val="24"/>
                      </w:rPr>
                      <w:t>инвестиций</w:t>
                    </w:r>
                  </w:p>
                </w:txbxContent>
              </v:textbox>
            </v:shape>
            <v:shape id="_x0000_s1365" type="#_x0000_t202" style="position:absolute;left:8721;top:4772;width:2043;height:6300">
              <v:textbox style="mso-next-textbox:#_x0000_s1365">
                <w:txbxContent>
                  <w:p w:rsidR="008008F2" w:rsidRDefault="008008F2">
                    <w:pPr>
                      <w:pStyle w:val="2"/>
                      <w:rPr>
                        <w:b w:val="0"/>
                        <w:bCs w:val="0"/>
                        <w:iCs/>
                        <w:sz w:val="24"/>
                        <w:szCs w:val="24"/>
                      </w:rPr>
                    </w:pPr>
                    <w:r>
                      <w:rPr>
                        <w:b w:val="0"/>
                        <w:bCs w:val="0"/>
                        <w:iCs/>
                        <w:sz w:val="24"/>
                        <w:szCs w:val="24"/>
                      </w:rPr>
                      <w:t>Финансовая</w:t>
                    </w:r>
                  </w:p>
                  <w:p w:rsidR="008008F2" w:rsidRDefault="008008F2">
                    <w:pPr>
                      <w:rPr>
                        <w:i/>
                        <w:sz w:val="24"/>
                        <w:szCs w:val="24"/>
                        <w:u w:val="single"/>
                      </w:rPr>
                    </w:pPr>
                  </w:p>
                  <w:p w:rsidR="008008F2" w:rsidRDefault="008008F2">
                    <w:pPr>
                      <w:jc w:val="both"/>
                      <w:rPr>
                        <w:sz w:val="24"/>
                        <w:szCs w:val="24"/>
                      </w:rPr>
                    </w:pPr>
                    <w:r>
                      <w:rPr>
                        <w:sz w:val="24"/>
                        <w:szCs w:val="24"/>
                      </w:rPr>
                      <w:t>– выпуск акций (эмиссия);</w:t>
                    </w:r>
                  </w:p>
                  <w:p w:rsidR="008008F2" w:rsidRDefault="008008F2">
                    <w:pPr>
                      <w:jc w:val="both"/>
                      <w:rPr>
                        <w:sz w:val="24"/>
                        <w:szCs w:val="24"/>
                      </w:rPr>
                    </w:pPr>
                    <w:r>
                      <w:rPr>
                        <w:sz w:val="24"/>
                        <w:szCs w:val="24"/>
                      </w:rPr>
                      <w:t>– получение и погашение кредитов;</w:t>
                    </w:r>
                  </w:p>
                  <w:p w:rsidR="008008F2" w:rsidRDefault="008008F2">
                    <w:pPr>
                      <w:jc w:val="both"/>
                      <w:rPr>
                        <w:sz w:val="24"/>
                        <w:szCs w:val="24"/>
                      </w:rPr>
                    </w:pPr>
                    <w:r>
                      <w:rPr>
                        <w:sz w:val="24"/>
                        <w:szCs w:val="24"/>
                      </w:rPr>
                      <w:t>– выплата дивидендов;</w:t>
                    </w:r>
                  </w:p>
                  <w:p w:rsidR="008008F2" w:rsidRDefault="008008F2">
                    <w:pPr>
                      <w:jc w:val="both"/>
                      <w:rPr>
                        <w:sz w:val="24"/>
                        <w:szCs w:val="24"/>
                      </w:rPr>
                    </w:pPr>
                    <w:r>
                      <w:rPr>
                        <w:sz w:val="24"/>
                        <w:szCs w:val="24"/>
                      </w:rPr>
                      <w:t>– финансовая аренда активов;</w:t>
                    </w:r>
                  </w:p>
                  <w:p w:rsidR="008008F2" w:rsidRDefault="008008F2">
                    <w:pPr>
                      <w:pStyle w:val="30"/>
                      <w:ind w:left="0"/>
                      <w:rPr>
                        <w:sz w:val="24"/>
                        <w:szCs w:val="24"/>
                      </w:rPr>
                    </w:pPr>
                    <w:r>
                      <w:rPr>
                        <w:sz w:val="24"/>
                        <w:szCs w:val="24"/>
                      </w:rPr>
                      <w:t>– уплата процентов за пользование денежными средствами;</w:t>
                    </w:r>
                  </w:p>
                  <w:p w:rsidR="008008F2" w:rsidRDefault="008008F2">
                    <w:pPr>
                      <w:jc w:val="both"/>
                      <w:rPr>
                        <w:sz w:val="24"/>
                        <w:szCs w:val="24"/>
                      </w:rPr>
                    </w:pPr>
                    <w:r>
                      <w:rPr>
                        <w:sz w:val="24"/>
                        <w:szCs w:val="24"/>
                      </w:rPr>
                      <w:t>– доходы от сов-местной</w:t>
                    </w:r>
                    <w:r>
                      <w:t xml:space="preserve"> </w:t>
                    </w:r>
                    <w:r>
                      <w:rPr>
                        <w:sz w:val="24"/>
                        <w:szCs w:val="24"/>
                      </w:rPr>
                      <w:t>деятельности</w:t>
                    </w:r>
                  </w:p>
                </w:txbxContent>
              </v:textbox>
            </v:shape>
            <v:shape id="_x0000_s1367" type="#_x0000_t202" style="position:absolute;left:1701;top:4772;width:1620;height:6300">
              <v:textbox style="mso-next-textbox:#_x0000_s1367">
                <w:txbxContent>
                  <w:p w:rsidR="008008F2" w:rsidRDefault="008008F2">
                    <w:pPr>
                      <w:pStyle w:val="3"/>
                      <w:jc w:val="center"/>
                      <w:rPr>
                        <w:b w:val="0"/>
                        <w:bCs w:val="0"/>
                        <w:iCs/>
                        <w:sz w:val="24"/>
                        <w:szCs w:val="24"/>
                      </w:rPr>
                    </w:pPr>
                    <w:r>
                      <w:rPr>
                        <w:b w:val="0"/>
                        <w:bCs w:val="0"/>
                        <w:iCs/>
                        <w:sz w:val="24"/>
                        <w:szCs w:val="24"/>
                      </w:rPr>
                      <w:t>Основная</w:t>
                    </w:r>
                  </w:p>
                  <w:p w:rsidR="008008F2" w:rsidRDefault="008008F2"/>
                  <w:p w:rsidR="008008F2" w:rsidRDefault="008008F2">
                    <w:pPr>
                      <w:jc w:val="both"/>
                      <w:rPr>
                        <w:sz w:val="24"/>
                        <w:szCs w:val="24"/>
                      </w:rPr>
                    </w:pPr>
                    <w:r>
                      <w:rPr>
                        <w:sz w:val="24"/>
                        <w:szCs w:val="24"/>
                      </w:rPr>
                      <w:t>Деятельность, связанная с производством или реализацией продукции, которая является главной целью создания предприятия и</w:t>
                    </w:r>
                    <w:r>
                      <w:t xml:space="preserve"> </w:t>
                    </w:r>
                    <w:r>
                      <w:rPr>
                        <w:sz w:val="24"/>
                        <w:szCs w:val="24"/>
                      </w:rPr>
                      <w:t>обеспечивает основную долю его</w:t>
                    </w:r>
                    <w:r>
                      <w:t xml:space="preserve"> </w:t>
                    </w:r>
                    <w:r>
                      <w:rPr>
                        <w:sz w:val="24"/>
                        <w:szCs w:val="24"/>
                      </w:rPr>
                      <w:t>дохода</w:t>
                    </w:r>
                  </w:p>
                </w:txbxContent>
              </v:textbox>
            </v:shape>
            <v:shape id="_x0000_s1368" type="#_x0000_t202" style="position:absolute;left:3501;top:4772;width:2637;height:6300">
              <v:textbox style="mso-next-textbox:#_x0000_s1368">
                <w:txbxContent>
                  <w:p w:rsidR="008008F2" w:rsidRDefault="008008F2">
                    <w:pPr>
                      <w:pStyle w:val="3"/>
                      <w:jc w:val="center"/>
                      <w:rPr>
                        <w:b w:val="0"/>
                        <w:bCs w:val="0"/>
                        <w:iCs/>
                        <w:sz w:val="24"/>
                        <w:szCs w:val="24"/>
                      </w:rPr>
                    </w:pPr>
                    <w:r>
                      <w:rPr>
                        <w:b w:val="0"/>
                        <w:bCs w:val="0"/>
                        <w:iCs/>
                        <w:sz w:val="24"/>
                        <w:szCs w:val="24"/>
                      </w:rPr>
                      <w:t>Прочая</w:t>
                    </w:r>
                  </w:p>
                  <w:p w:rsidR="008008F2" w:rsidRDefault="008008F2">
                    <w:pPr>
                      <w:pStyle w:val="3"/>
                      <w:jc w:val="center"/>
                      <w:rPr>
                        <w:b w:val="0"/>
                        <w:bCs w:val="0"/>
                        <w:iCs/>
                        <w:sz w:val="24"/>
                        <w:szCs w:val="24"/>
                      </w:rPr>
                    </w:pPr>
                    <w:r>
                      <w:rPr>
                        <w:b w:val="0"/>
                        <w:bCs w:val="0"/>
                        <w:iCs/>
                        <w:sz w:val="24"/>
                        <w:szCs w:val="24"/>
                      </w:rPr>
                      <w:t>операционная</w:t>
                    </w:r>
                  </w:p>
                  <w:p w:rsidR="008008F2" w:rsidRDefault="008008F2">
                    <w:pPr>
                      <w:jc w:val="both"/>
                      <w:rPr>
                        <w:sz w:val="24"/>
                        <w:szCs w:val="24"/>
                      </w:rPr>
                    </w:pPr>
                    <w:r>
                      <w:t xml:space="preserve">– </w:t>
                    </w:r>
                    <w:r>
                      <w:rPr>
                        <w:sz w:val="24"/>
                        <w:szCs w:val="24"/>
                      </w:rPr>
                      <w:t>реализация инвалюты;</w:t>
                    </w:r>
                  </w:p>
                  <w:p w:rsidR="008008F2" w:rsidRDefault="008008F2">
                    <w:pPr>
                      <w:jc w:val="both"/>
                      <w:rPr>
                        <w:sz w:val="24"/>
                        <w:szCs w:val="24"/>
                      </w:rPr>
                    </w:pPr>
                    <w:r>
                      <w:rPr>
                        <w:sz w:val="24"/>
                        <w:szCs w:val="24"/>
                      </w:rPr>
                      <w:t>– реализация прочих оборотных активов;</w:t>
                    </w:r>
                  </w:p>
                  <w:p w:rsidR="008008F2" w:rsidRDefault="008008F2">
                    <w:pPr>
                      <w:jc w:val="both"/>
                      <w:rPr>
                        <w:sz w:val="24"/>
                        <w:szCs w:val="24"/>
                      </w:rPr>
                    </w:pPr>
                    <w:r>
                      <w:rPr>
                        <w:sz w:val="24"/>
                        <w:szCs w:val="24"/>
                      </w:rPr>
                      <w:t>– операционная аренда активов;</w:t>
                    </w:r>
                  </w:p>
                  <w:p w:rsidR="008008F2" w:rsidRDefault="008008F2">
                    <w:pPr>
                      <w:jc w:val="both"/>
                      <w:rPr>
                        <w:sz w:val="24"/>
                        <w:szCs w:val="24"/>
                      </w:rPr>
                    </w:pPr>
                    <w:r>
                      <w:rPr>
                        <w:sz w:val="24"/>
                        <w:szCs w:val="24"/>
                      </w:rPr>
                      <w:t>– исследования и разработки;</w:t>
                    </w:r>
                  </w:p>
                  <w:p w:rsidR="008008F2" w:rsidRDefault="008008F2">
                    <w:pPr>
                      <w:jc w:val="both"/>
                      <w:rPr>
                        <w:sz w:val="24"/>
                        <w:szCs w:val="24"/>
                      </w:rPr>
                    </w:pPr>
                    <w:r>
                      <w:rPr>
                        <w:sz w:val="24"/>
                        <w:szCs w:val="24"/>
                      </w:rPr>
                      <w:t>– операционные курсовые разницы;</w:t>
                    </w:r>
                  </w:p>
                  <w:p w:rsidR="008008F2" w:rsidRDefault="008008F2">
                    <w:pPr>
                      <w:jc w:val="both"/>
                      <w:rPr>
                        <w:sz w:val="24"/>
                        <w:szCs w:val="24"/>
                      </w:rPr>
                    </w:pPr>
                    <w:r>
                      <w:rPr>
                        <w:sz w:val="24"/>
                        <w:szCs w:val="24"/>
                      </w:rPr>
                      <w:t>– создание резервов сомнительных долгов;</w:t>
                    </w:r>
                  </w:p>
                  <w:p w:rsidR="008008F2" w:rsidRDefault="008008F2">
                    <w:pPr>
                      <w:jc w:val="both"/>
                      <w:rPr>
                        <w:sz w:val="24"/>
                        <w:szCs w:val="24"/>
                      </w:rPr>
                    </w:pPr>
                    <w:r>
                      <w:rPr>
                        <w:sz w:val="24"/>
                        <w:szCs w:val="24"/>
                      </w:rPr>
                      <w:t>– уценка запасов;</w:t>
                    </w:r>
                  </w:p>
                  <w:p w:rsidR="008008F2" w:rsidRDefault="008008F2">
                    <w:pPr>
                      <w:jc w:val="both"/>
                      <w:rPr>
                        <w:sz w:val="24"/>
                        <w:szCs w:val="24"/>
                      </w:rPr>
                    </w:pPr>
                    <w:r>
                      <w:rPr>
                        <w:sz w:val="24"/>
                        <w:szCs w:val="24"/>
                      </w:rPr>
                      <w:t>– получение и уплата пени, штрафов, неустоек и др. санкций;</w:t>
                    </w:r>
                  </w:p>
                  <w:p w:rsidR="008008F2" w:rsidRDefault="008008F2">
                    <w:pPr>
                      <w:jc w:val="both"/>
                      <w:rPr>
                        <w:sz w:val="24"/>
                        <w:szCs w:val="24"/>
                      </w:rPr>
                    </w:pPr>
                    <w:r>
                      <w:rPr>
                        <w:sz w:val="24"/>
                        <w:szCs w:val="24"/>
                      </w:rPr>
                      <w:t>– возмещение ранее</w:t>
                    </w:r>
                  </w:p>
                  <w:p w:rsidR="008008F2" w:rsidRDefault="008008F2">
                    <w:pPr>
                      <w:jc w:val="both"/>
                      <w:rPr>
                        <w:sz w:val="24"/>
                        <w:szCs w:val="24"/>
                      </w:rPr>
                    </w:pPr>
                    <w:r>
                      <w:rPr>
                        <w:sz w:val="24"/>
                        <w:szCs w:val="24"/>
                      </w:rPr>
                      <w:t>списанных активов;</w:t>
                    </w:r>
                  </w:p>
                  <w:p w:rsidR="008008F2" w:rsidRDefault="008008F2">
                    <w:pPr>
                      <w:jc w:val="both"/>
                      <w:rPr>
                        <w:sz w:val="24"/>
                        <w:szCs w:val="24"/>
                      </w:rPr>
                    </w:pPr>
                    <w:r>
                      <w:rPr>
                        <w:sz w:val="24"/>
                        <w:szCs w:val="24"/>
                      </w:rPr>
                      <w:t>– списание задолженностей</w:t>
                    </w:r>
                  </w:p>
                </w:txbxContent>
              </v:textbox>
            </v:shape>
            <v:line id="_x0000_s1356" style="position:absolute;flip:x" from="4761,2612" to="6201,2792"/>
            <v:line id="_x0000_s1355" style="position:absolute" from="7461,2612" to="8901,2792"/>
          </v:group>
        </w:pict>
      </w: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rPr>
      </w:pPr>
    </w:p>
    <w:p w:rsidR="008008F2" w:rsidRDefault="008008F2">
      <w:pPr>
        <w:pStyle w:val="a3"/>
        <w:ind w:firstLine="540"/>
        <w:jc w:val="center"/>
        <w:rPr>
          <w:b/>
          <w:bCs/>
          <w:sz w:val="24"/>
          <w:szCs w:val="24"/>
        </w:rPr>
      </w:pPr>
    </w:p>
    <w:p w:rsidR="008008F2" w:rsidRDefault="008008F2">
      <w:pPr>
        <w:pStyle w:val="a3"/>
        <w:ind w:firstLine="540"/>
        <w:jc w:val="center"/>
      </w:pPr>
    </w:p>
    <w:p w:rsidR="008008F2" w:rsidRDefault="008008F2">
      <w:pPr>
        <w:pStyle w:val="a3"/>
        <w:ind w:firstLine="540"/>
        <w:jc w:val="center"/>
      </w:pPr>
      <w:r>
        <w:t>Схема 10.1 – Классификация видов деятельности предприятия</w:t>
      </w:r>
    </w:p>
    <w:p w:rsidR="008008F2" w:rsidRDefault="008008F2">
      <w:pPr>
        <w:pStyle w:val="a3"/>
        <w:ind w:firstLine="720"/>
        <w:rPr>
          <w:i/>
          <w:iCs/>
        </w:rPr>
      </w:pPr>
    </w:p>
    <w:p w:rsidR="008008F2" w:rsidRDefault="008008F2">
      <w:pPr>
        <w:pStyle w:val="a3"/>
        <w:ind w:firstLine="720"/>
      </w:pPr>
      <w:r>
        <w:rPr>
          <w:i/>
          <w:iCs/>
        </w:rPr>
        <w:t>Обычная деятельность</w:t>
      </w:r>
      <w:r>
        <w:t xml:space="preserve"> – это какая-либо основная деятельность предприятия, а также операции, ее обеспечивающие или возникающие вследствие ее проведения. Примером обычной деятельности являются производство и реализация продукции, расчеты с поставщиками и покупателями, работниками, банковскими учреждениями и т.д. Обычная деятельность подразделяется на операционную и прочую (инвестиционную и финансовую).</w:t>
      </w:r>
    </w:p>
    <w:p w:rsidR="008008F2" w:rsidRDefault="008008F2">
      <w:pPr>
        <w:pStyle w:val="a3"/>
        <w:ind w:firstLine="720"/>
      </w:pPr>
      <w:r>
        <w:rPr>
          <w:i/>
          <w:iCs/>
        </w:rPr>
        <w:lastRenderedPageBreak/>
        <w:t>Операционная деятельность</w:t>
      </w:r>
      <w:r>
        <w:t xml:space="preserve"> – основная деятельность предприятия, а также другие виды деятельности, которые не относятся к инвестиционной и финансовой деятельности.</w:t>
      </w:r>
    </w:p>
    <w:p w:rsidR="008008F2" w:rsidRDefault="008008F2">
      <w:pPr>
        <w:pStyle w:val="a3"/>
        <w:ind w:firstLine="720"/>
      </w:pPr>
      <w:r>
        <w:rPr>
          <w:i/>
          <w:iCs/>
        </w:rPr>
        <w:t>Основная деятельность</w:t>
      </w:r>
      <w:r>
        <w:t xml:space="preserve"> – операции, связанные с производством или реализацией продукции (товаров, работ, услуг), являющиеся главной целью создания предприятия и обеспечивающие основную долю его дохода.</w:t>
      </w:r>
    </w:p>
    <w:p w:rsidR="008008F2" w:rsidRDefault="008008F2">
      <w:pPr>
        <w:pStyle w:val="a3"/>
        <w:ind w:firstLine="720"/>
      </w:pPr>
      <w:r>
        <w:rPr>
          <w:i/>
          <w:iCs/>
        </w:rPr>
        <w:t>Инвестиционная деятельность</w:t>
      </w:r>
      <w:r>
        <w:t xml:space="preserve"> – покупка и реализация тех необоротных активов, а также финансовых инвестиций, которые не составляют эквивалент денежных средств (например, инвестиции в дочерние предприятия, совместная деятельность и т.д.).</w:t>
      </w:r>
    </w:p>
    <w:p w:rsidR="008008F2" w:rsidRDefault="008008F2">
      <w:pPr>
        <w:pStyle w:val="a3"/>
        <w:ind w:firstLine="720"/>
      </w:pPr>
      <w:r>
        <w:rPr>
          <w:i/>
          <w:iCs/>
        </w:rPr>
        <w:t>Финансовая деятельность</w:t>
      </w:r>
      <w:r>
        <w:t xml:space="preserve"> – деятельность, которая приводит к изменению величины и состава собственного и заемного капитала.</w:t>
      </w:r>
    </w:p>
    <w:p w:rsidR="008008F2" w:rsidRDefault="008008F2">
      <w:pPr>
        <w:pStyle w:val="a3"/>
        <w:ind w:firstLine="720"/>
        <w:rPr>
          <w:spacing w:val="-4"/>
        </w:rPr>
      </w:pPr>
      <w:r>
        <w:rPr>
          <w:i/>
          <w:iCs/>
          <w:spacing w:val="-4"/>
        </w:rPr>
        <w:t xml:space="preserve">Чрезвычайная деятельность </w:t>
      </w:r>
      <w:r>
        <w:rPr>
          <w:spacing w:val="-4"/>
        </w:rPr>
        <w:t>– события или операция, которые отличаются от обычной деятельности предприятия, и не ожидается, что они будут повторяться периодически или в каждом последующем отчетном периоде.</w:t>
      </w:r>
    </w:p>
    <w:p w:rsidR="008008F2" w:rsidRDefault="008008F2">
      <w:pPr>
        <w:pStyle w:val="a3"/>
        <w:ind w:firstLine="720"/>
      </w:pPr>
      <w:r>
        <w:t xml:space="preserve">Исходя из классификации доходов и расходов по видам деятельности и функциям, построена система счетов бухгалтерского учета для отражения формирования финансовых результатов деятельности предприятия и определения чистого дохода (прибыли) или убытка отчетного периода, а также для составления Отчета о финансовых результатах. Для обобщения информации о финансовых результатах от обычной деятельности и чрезвычайных событий Планом счетов предусмотрен </w:t>
      </w:r>
      <w:r>
        <w:rPr>
          <w:i/>
          <w:iCs/>
        </w:rPr>
        <w:t>счет 79 «Финансовые результаты»</w:t>
      </w:r>
      <w:r>
        <w:t>, которые имеет следующие субсчета:</w:t>
      </w:r>
    </w:p>
    <w:p w:rsidR="008008F2" w:rsidRDefault="008008F2">
      <w:pPr>
        <w:pStyle w:val="a3"/>
        <w:ind w:firstLine="720"/>
      </w:pPr>
      <w:r>
        <w:t>- 791 «Результат от основной деятельности»;</w:t>
      </w:r>
    </w:p>
    <w:p w:rsidR="008008F2" w:rsidRDefault="008008F2">
      <w:pPr>
        <w:pStyle w:val="a3"/>
        <w:ind w:firstLine="720"/>
      </w:pPr>
      <w:r>
        <w:t>- 792 «Результат от финансовых операций»;</w:t>
      </w:r>
    </w:p>
    <w:p w:rsidR="008008F2" w:rsidRDefault="008008F2">
      <w:pPr>
        <w:pStyle w:val="a3"/>
        <w:ind w:firstLine="720"/>
      </w:pPr>
      <w:r>
        <w:t>- 793 «Результат от другой прочей деятельности»;</w:t>
      </w:r>
    </w:p>
    <w:p w:rsidR="008008F2" w:rsidRDefault="008008F2">
      <w:pPr>
        <w:pStyle w:val="a3"/>
        <w:ind w:firstLine="720"/>
      </w:pPr>
      <w:r>
        <w:t>- 794 «Результат от чрезвычайных событий».</w:t>
      </w:r>
    </w:p>
    <w:p w:rsidR="008008F2" w:rsidRDefault="008008F2">
      <w:pPr>
        <w:pStyle w:val="a3"/>
        <w:ind w:firstLine="720"/>
      </w:pPr>
      <w:r>
        <w:rPr>
          <w:i/>
          <w:iCs/>
        </w:rPr>
        <w:t>По кредиту счета</w:t>
      </w:r>
      <w:r>
        <w:t xml:space="preserve"> 79 «Финансовые результаты» и его субсчетов отражаются суммы в порядке закрытия счетов учета доходов, а по дебету – суммы в порядке закрытия счетов учета затрат, а также начисленная сумма налога на прибыль.</w:t>
      </w:r>
    </w:p>
    <w:p w:rsidR="008008F2" w:rsidRDefault="008008F2">
      <w:pPr>
        <w:pStyle w:val="a3"/>
        <w:ind w:firstLine="720"/>
      </w:pPr>
      <w:r>
        <w:rPr>
          <w:i/>
          <w:iCs/>
        </w:rPr>
        <w:t>По кредиту субсчета</w:t>
      </w:r>
      <w:r>
        <w:t xml:space="preserve"> 791 «Результат от основной деятельности» предприятия отражают сумму доходов от реализации готовой продукции, товаров, работ, услуг и от другой операционной деятельности в корреспонденции с дебетом счетов 70 «Доходы от реализации» и 71 «Прочий операционный доход».</w:t>
      </w:r>
    </w:p>
    <w:p w:rsidR="008008F2" w:rsidRDefault="008008F2">
      <w:pPr>
        <w:pStyle w:val="a3"/>
        <w:ind w:firstLine="720"/>
      </w:pPr>
      <w:r>
        <w:rPr>
          <w:i/>
          <w:iCs/>
        </w:rPr>
        <w:t>На дебет субсчета</w:t>
      </w:r>
      <w:r>
        <w:t xml:space="preserve"> 791 «Результат от основной деятельности» в конце отчетного периода, в порядке закрытия счетов, списывают:</w:t>
      </w:r>
    </w:p>
    <w:p w:rsidR="008008F2" w:rsidRDefault="008008F2" w:rsidP="008008F2">
      <w:pPr>
        <w:pStyle w:val="a3"/>
        <w:numPr>
          <w:ilvl w:val="0"/>
          <w:numId w:val="22"/>
        </w:numPr>
        <w:ind w:left="0" w:firstLine="720"/>
      </w:pPr>
      <w:r>
        <w:t>себестоимость реализованной готовой продукции, товаров, услуг (с кредита счета 90 «Себестоимость реализации»);</w:t>
      </w:r>
    </w:p>
    <w:p w:rsidR="008008F2" w:rsidRDefault="008008F2" w:rsidP="008008F2">
      <w:pPr>
        <w:pStyle w:val="a3"/>
        <w:numPr>
          <w:ilvl w:val="0"/>
          <w:numId w:val="22"/>
        </w:numPr>
        <w:ind w:left="0" w:firstLine="720"/>
      </w:pPr>
      <w:r>
        <w:t>административные расходы (с кредита счета 92 «Административные расходы»);</w:t>
      </w:r>
    </w:p>
    <w:p w:rsidR="008008F2" w:rsidRDefault="008008F2" w:rsidP="008008F2">
      <w:pPr>
        <w:pStyle w:val="a3"/>
        <w:numPr>
          <w:ilvl w:val="0"/>
          <w:numId w:val="22"/>
        </w:numPr>
        <w:ind w:left="0" w:firstLine="720"/>
      </w:pPr>
      <w:r>
        <w:t>расходы на сбыт (с кредита счета 93 «Расходы на сбыт»);</w:t>
      </w:r>
    </w:p>
    <w:p w:rsidR="008008F2" w:rsidRDefault="008008F2" w:rsidP="008008F2">
      <w:pPr>
        <w:pStyle w:val="a3"/>
        <w:numPr>
          <w:ilvl w:val="0"/>
          <w:numId w:val="22"/>
        </w:numPr>
        <w:ind w:left="0" w:firstLine="720"/>
      </w:pPr>
      <w:r>
        <w:t>надлежащую по данным бухгалтерского учета сумму налога на прибыль от обычной деятельности (с кредита счета 981 «Налог на прибыль от обычной деятельности»).</w:t>
      </w:r>
    </w:p>
    <w:p w:rsidR="008008F2" w:rsidRDefault="008008F2">
      <w:pPr>
        <w:pStyle w:val="a3"/>
        <w:ind w:firstLine="720"/>
      </w:pPr>
      <w:r>
        <w:t>Путем сравнения на субсчете 791«Результат от основной деятельности» кредитового оборота (общая сумма полученных доходов от реализации и прочий операционный доход) с дебетовым оборотом (общая сумма операционных расходов с учетом суммы налога на прибыль от обычной деятельности) определяют финансовый результат (прибыль или убыток) от основной деятельности предприятия.</w:t>
      </w:r>
    </w:p>
    <w:p w:rsidR="008008F2" w:rsidRDefault="008008F2">
      <w:pPr>
        <w:pStyle w:val="a3"/>
        <w:ind w:firstLine="720"/>
      </w:pPr>
      <w:r>
        <w:t>Определенную сумму финансового результата от основной деятельности списывают на финансово-результатный активно-пассивный счет 44 «Нераспределенная прибыль (непокрытые убытки)» записью:</w:t>
      </w:r>
    </w:p>
    <w:p w:rsidR="008008F2" w:rsidRDefault="008008F2">
      <w:pPr>
        <w:pStyle w:val="a3"/>
        <w:ind w:firstLine="720"/>
      </w:pPr>
      <w:r>
        <w:t>– на сумму полученной прибыли:</w:t>
      </w:r>
    </w:p>
    <w:p w:rsidR="008008F2" w:rsidRDefault="008008F2">
      <w:pPr>
        <w:pStyle w:val="a3"/>
      </w:pPr>
      <w:r>
        <w:t>д-т счета 791 «Результат от основной деятельности»;</w:t>
      </w:r>
    </w:p>
    <w:p w:rsidR="008008F2" w:rsidRDefault="008008F2">
      <w:pPr>
        <w:pStyle w:val="a3"/>
      </w:pPr>
      <w:r>
        <w:t>к-т счета 441 «Нераспределенная прибыль»;</w:t>
      </w:r>
    </w:p>
    <w:p w:rsidR="008008F2" w:rsidRDefault="008008F2">
      <w:pPr>
        <w:pStyle w:val="a3"/>
        <w:ind w:firstLine="720"/>
      </w:pPr>
      <w:r>
        <w:t>– на сумму убытка:</w:t>
      </w:r>
    </w:p>
    <w:p w:rsidR="008008F2" w:rsidRDefault="008008F2">
      <w:pPr>
        <w:pStyle w:val="a3"/>
      </w:pPr>
      <w:r>
        <w:t>д-т счета 442 «Непокрытые убытки»;</w:t>
      </w:r>
    </w:p>
    <w:p w:rsidR="008008F2" w:rsidRDefault="008008F2">
      <w:pPr>
        <w:pStyle w:val="a3"/>
      </w:pPr>
      <w:r>
        <w:t>к-т счета 791 «Результат от основной деятельности».</w:t>
      </w:r>
    </w:p>
    <w:p w:rsidR="008008F2" w:rsidRDefault="008008F2">
      <w:pPr>
        <w:pStyle w:val="a3"/>
        <w:ind w:firstLine="720"/>
      </w:pPr>
      <w:r>
        <w:rPr>
          <w:i/>
          <w:iCs/>
        </w:rPr>
        <w:t>Субсчет 792 «Результат финансовых операций»</w:t>
      </w:r>
      <w:r>
        <w:t xml:space="preserve"> предназначен для определения финансовых результатов (прибыли, убытков) от финансовых операций предприятия за отчетный период.</w:t>
      </w:r>
    </w:p>
    <w:p w:rsidR="008008F2" w:rsidRDefault="008008F2">
      <w:pPr>
        <w:pStyle w:val="a3"/>
        <w:ind w:firstLine="720"/>
      </w:pPr>
      <w:r>
        <w:rPr>
          <w:i/>
          <w:iCs/>
        </w:rPr>
        <w:t>На кредит</w:t>
      </w:r>
      <w:r>
        <w:t xml:space="preserve"> субсчета 792 «Результат финансовых операций» в конце отчетного периода списывают в корреспонденции с дебетом счета 73 «Прочие финансовые доходы»  прочие финансовые доходы (дивиденды, полученные от других предприятий; проценты, полученные по облигациям или другим ценным бумагам, другие доходы от финансовых операций).</w:t>
      </w:r>
    </w:p>
    <w:p w:rsidR="008008F2" w:rsidRDefault="008008F2">
      <w:pPr>
        <w:pStyle w:val="a3"/>
        <w:ind w:firstLine="720"/>
      </w:pPr>
      <w:r>
        <w:rPr>
          <w:i/>
          <w:iCs/>
        </w:rPr>
        <w:t xml:space="preserve">На дебет </w:t>
      </w:r>
      <w:r>
        <w:t>субсчета 792 «Результат финансовых операций в конце отчетного периода списывают:</w:t>
      </w:r>
    </w:p>
    <w:p w:rsidR="008008F2" w:rsidRDefault="008008F2">
      <w:pPr>
        <w:pStyle w:val="a3"/>
        <w:ind w:firstLine="720"/>
      </w:pPr>
      <w:r>
        <w:t xml:space="preserve">а) в </w:t>
      </w:r>
      <w:r>
        <w:rPr>
          <w:spacing w:val="-6"/>
        </w:rPr>
        <w:t>корреспонденции с кредитом счета 95 «Финансовые расходы» – финансовые расходы (начисленные проценты за пользование кредитами банков, по договорам кредитования, финансовому лизингу; расходы, связанные с выпуском</w:t>
      </w:r>
      <w:r>
        <w:t>, содержанием и оборотом собственных ценных бумаг и др.);</w:t>
      </w:r>
    </w:p>
    <w:p w:rsidR="008008F2" w:rsidRDefault="008008F2">
      <w:pPr>
        <w:pStyle w:val="a3"/>
        <w:ind w:firstLine="720"/>
      </w:pPr>
      <w:r>
        <w:t>б) в корреспонденции с кредитом счета 96 «Расходы от участия в капитале» – расходы от инвестиций в ассоциируемые предприятия, от совместной деятельности, от инвестиций в дочерние предприятия и т.д.</w:t>
      </w:r>
    </w:p>
    <w:p w:rsidR="008008F2" w:rsidRDefault="008008F2">
      <w:pPr>
        <w:pStyle w:val="a3"/>
        <w:ind w:firstLine="720"/>
      </w:pPr>
      <w:r>
        <w:t>Финансовый результат (прибыль, убыток), определенный по данным субсчета 792 «Результат финансовых операций» (путем сравнения дебетового и кредитового оборота), списывается соответствующими записями на счет 44 «Нераспределенная прибыль (непокрытые убытки)».</w:t>
      </w:r>
    </w:p>
    <w:p w:rsidR="008008F2" w:rsidRDefault="008008F2">
      <w:pPr>
        <w:pStyle w:val="a3"/>
        <w:ind w:firstLine="720"/>
      </w:pPr>
      <w:r>
        <w:rPr>
          <w:i/>
          <w:iCs/>
        </w:rPr>
        <w:t>Субсчет 793 «Результат от прочей обычной деятельности»</w:t>
      </w:r>
      <w:r>
        <w:t xml:space="preserve"> предназначен для определения результата от прочей обычной деятельности.</w:t>
      </w:r>
    </w:p>
    <w:p w:rsidR="008008F2" w:rsidRDefault="008008F2">
      <w:pPr>
        <w:pStyle w:val="a3"/>
        <w:ind w:firstLine="720"/>
      </w:pPr>
      <w:r>
        <w:rPr>
          <w:i/>
          <w:iCs/>
        </w:rPr>
        <w:t>На кредит</w:t>
      </w:r>
      <w:r>
        <w:t xml:space="preserve"> субсчета 793 «Результат от прочей обычной деятельности» в корреспонденции с дебетом счета 74 «Прочие доходы» списывают доходы от реализации финансовых инвестиций, необоротных активов, </w:t>
      </w:r>
    </w:p>
    <w:p w:rsidR="008008F2" w:rsidRDefault="008008F2">
      <w:pPr>
        <w:pStyle w:val="a3"/>
      </w:pPr>
    </w:p>
    <w:p w:rsidR="008008F2" w:rsidRDefault="008008F2">
      <w:pPr>
        <w:pStyle w:val="a3"/>
      </w:pPr>
      <w:r>
        <w:t>имущественных комплексов, от неоперационной курсовой разницы и т.д.</w:t>
      </w:r>
    </w:p>
    <w:p w:rsidR="008008F2" w:rsidRDefault="008008F2">
      <w:pPr>
        <w:pStyle w:val="a3"/>
        <w:ind w:firstLine="720"/>
      </w:pPr>
      <w:r>
        <w:rPr>
          <w:i/>
          <w:iCs/>
        </w:rPr>
        <w:t>На дебет</w:t>
      </w:r>
      <w:r>
        <w:t xml:space="preserve"> субсчета 793 «Результат от прочей обычной деятельности» в корреспонденции с кредитом счета 97 «Другие расходы» списывают расходы, которые возникли в процессе обычной деятельности (кроме финансовых расходов), но не связаны с производством или реализацией основной продукции (товаров) и услуг.</w:t>
      </w:r>
    </w:p>
    <w:p w:rsidR="008008F2" w:rsidRDefault="008008F2">
      <w:pPr>
        <w:pStyle w:val="a3"/>
        <w:ind w:firstLine="720"/>
      </w:pPr>
      <w:r>
        <w:t>Финансовый результат (прибыль, убыток), определенный по данным субсчета 793 «Результат от прочей обычной деятельности», соответствующими записями списывается на счет 44 «Нераспределенная прибыль (непокрытые убытки)».</w:t>
      </w:r>
    </w:p>
    <w:p w:rsidR="008008F2" w:rsidRDefault="008008F2">
      <w:pPr>
        <w:pStyle w:val="a3"/>
        <w:ind w:firstLine="720"/>
      </w:pPr>
      <w:r>
        <w:t xml:space="preserve">По данным </w:t>
      </w:r>
      <w:r>
        <w:rPr>
          <w:i/>
          <w:iCs/>
        </w:rPr>
        <w:t>субсчета 794 «Результат от чрезвычайных событий»</w:t>
      </w:r>
      <w:r>
        <w:t xml:space="preserve"> определяют прибыль или убыток от чрезвычайных событий.</w:t>
      </w:r>
    </w:p>
    <w:p w:rsidR="008008F2" w:rsidRDefault="008008F2">
      <w:pPr>
        <w:pStyle w:val="a3"/>
        <w:ind w:firstLine="720"/>
      </w:pPr>
      <w:r>
        <w:rPr>
          <w:i/>
          <w:iCs/>
        </w:rPr>
        <w:t>На кредит</w:t>
      </w:r>
      <w:r>
        <w:t xml:space="preserve"> этого субсчета в корреспонденции с дебетом счета 75 «Чрезвычайные доходы» списывают доходы, полученные от чрезвычайных событий (суммы возмещенных убытков от чрезвычайных ситуаций), а на</w:t>
      </w:r>
      <w:r>
        <w:rPr>
          <w:i/>
          <w:iCs/>
        </w:rPr>
        <w:t xml:space="preserve"> дебет</w:t>
      </w:r>
      <w:r>
        <w:t xml:space="preserve"> (в корреспонденции с кредитом счета 99 «Чрезвычайные расходы») – расходы вследствие чрезвычайных ситуаций (расходы из-за стихийного бедствия, техногенных катастроф и т.д.).</w:t>
      </w:r>
    </w:p>
    <w:p w:rsidR="008008F2" w:rsidRDefault="008008F2">
      <w:pPr>
        <w:pStyle w:val="a3"/>
        <w:ind w:firstLine="720"/>
      </w:pPr>
      <w:r>
        <w:t>Сальдо субсчета 794 «Результат от чрезвычайных событий» в конце отчетного периода списывают соответствующими записями на счет 44 «Нераспределенная прибыль (непокрытые убытки)».</w:t>
      </w:r>
    </w:p>
    <w:p w:rsidR="008008F2" w:rsidRDefault="008008F2">
      <w:pPr>
        <w:pStyle w:val="a3"/>
        <w:ind w:firstLine="720"/>
      </w:pPr>
      <w:r>
        <w:t>Таким образом, на счете 44 «Нераспределенная прибыль (непокрытые убытки)» формируются финансовые результаты от всех видов деятельности предприятия за отчетный период – основной деятельности, финансовых операций и чрезвычайных событий.</w:t>
      </w:r>
    </w:p>
    <w:p w:rsidR="008008F2" w:rsidRDefault="008008F2">
      <w:pPr>
        <w:pStyle w:val="a3"/>
        <w:ind w:firstLine="720"/>
      </w:pPr>
    </w:p>
    <w:p w:rsidR="008008F2" w:rsidRDefault="008008F2">
      <w:pPr>
        <w:pStyle w:val="4"/>
        <w:ind w:firstLine="720"/>
      </w:pPr>
      <w:bookmarkStart w:id="675" w:name="_Toc535485156"/>
      <w:bookmarkStart w:id="676" w:name="_Toc535485440"/>
      <w:bookmarkStart w:id="677" w:name="_Toc535630518"/>
      <w:bookmarkStart w:id="678" w:name="_Toc535631207"/>
      <w:bookmarkStart w:id="679" w:name="_Toc535632167"/>
      <w:bookmarkStart w:id="680" w:name="_Toc535632906"/>
      <w:bookmarkStart w:id="681" w:name="_Toc535633082"/>
      <w:bookmarkStart w:id="682" w:name="_Toc535652373"/>
      <w:bookmarkStart w:id="683" w:name="_Toc535652529"/>
      <w:bookmarkStart w:id="684" w:name="_Toc535652731"/>
      <w:bookmarkStart w:id="685" w:name="_Toc535654029"/>
      <w:r>
        <w:t>10.2 Учет налога на прибыль</w:t>
      </w:r>
      <w:bookmarkEnd w:id="675"/>
      <w:bookmarkEnd w:id="676"/>
      <w:bookmarkEnd w:id="677"/>
      <w:bookmarkEnd w:id="678"/>
      <w:bookmarkEnd w:id="679"/>
      <w:bookmarkEnd w:id="680"/>
      <w:bookmarkEnd w:id="681"/>
      <w:bookmarkEnd w:id="682"/>
      <w:bookmarkEnd w:id="683"/>
      <w:bookmarkEnd w:id="684"/>
      <w:bookmarkEnd w:id="685"/>
    </w:p>
    <w:p w:rsidR="008008F2" w:rsidRDefault="008008F2">
      <w:pPr>
        <w:pStyle w:val="a3"/>
        <w:ind w:firstLine="720"/>
        <w:jc w:val="left"/>
      </w:pPr>
    </w:p>
    <w:p w:rsidR="008008F2" w:rsidRDefault="008008F2">
      <w:pPr>
        <w:pStyle w:val="a3"/>
        <w:ind w:firstLine="720"/>
        <w:rPr>
          <w:spacing w:val="-4"/>
        </w:rPr>
      </w:pPr>
      <w:r>
        <w:rPr>
          <w:spacing w:val="-4"/>
        </w:rPr>
        <w:t>Ставки налога на прибыль, объекты налогообложения и порядок определения налогооблагаемой прибыли, порядок расчета и уплаты налога, обязанности и ответственность плательщиков налога регламентируются Законом Украины «О налогообложении прибыли предприятий» и Положением (стандартом) бухгалтерского учета «Отчет о финансовых результатах».</w:t>
      </w:r>
    </w:p>
    <w:p w:rsidR="008008F2" w:rsidRDefault="008008F2">
      <w:pPr>
        <w:pStyle w:val="a3"/>
        <w:ind w:firstLine="720"/>
      </w:pPr>
      <w:r>
        <w:t xml:space="preserve">В соответствии с Планом счетов, учет налога на прибыль ведется на </w:t>
      </w:r>
      <w:r>
        <w:rPr>
          <w:i/>
          <w:iCs/>
        </w:rPr>
        <w:t>счете 98 «Налог на прибыль»,</w:t>
      </w:r>
      <w:r>
        <w:t xml:space="preserve"> который имеет два субсчета:</w:t>
      </w:r>
    </w:p>
    <w:p w:rsidR="008008F2" w:rsidRDefault="008008F2">
      <w:pPr>
        <w:pStyle w:val="a3"/>
        <w:ind w:firstLine="720"/>
      </w:pPr>
      <w:r>
        <w:t>- 981 «Налог на прибыль от обычной деятельности»;</w:t>
      </w:r>
    </w:p>
    <w:p w:rsidR="008008F2" w:rsidRDefault="008008F2">
      <w:pPr>
        <w:pStyle w:val="a3"/>
        <w:ind w:firstLine="720"/>
      </w:pPr>
      <w:r>
        <w:t>- 982 «Налог на прибыль от чрезвычайных событий».</w:t>
      </w:r>
    </w:p>
    <w:p w:rsidR="008008F2" w:rsidRDefault="008008F2">
      <w:pPr>
        <w:pStyle w:val="a3"/>
        <w:ind w:firstLine="720"/>
      </w:pPr>
      <w:r>
        <w:rPr>
          <w:i/>
          <w:iCs/>
        </w:rPr>
        <w:t>На субсчете 981 «Налог на прибыль от обычной деятельности»</w:t>
      </w:r>
      <w:r>
        <w:t xml:space="preserve"> ведется учет начисленной суммы налога на прибыль от обычной деятельности, определенной по установленной ставке налога на прибыль, отраженной в бухгалтерском учете (вне зависимости от суммы прибыли для целей налогообложения).</w:t>
      </w:r>
    </w:p>
    <w:p w:rsidR="008008F2" w:rsidRDefault="008008F2">
      <w:pPr>
        <w:pStyle w:val="a3"/>
        <w:ind w:firstLine="720"/>
      </w:pPr>
      <w:r>
        <w:rPr>
          <w:i/>
          <w:iCs/>
        </w:rPr>
        <w:t>На субсчете 982 «Налог на прибыль от чрезвычайных событий»</w:t>
      </w:r>
      <w:r>
        <w:t xml:space="preserve"> отражается сумма налога, которая подлежит уплате, на прибыль, полученную в результате чрезвычайных ситуаций.</w:t>
      </w:r>
    </w:p>
    <w:p w:rsidR="008008F2" w:rsidRDefault="008008F2">
      <w:pPr>
        <w:pStyle w:val="a3"/>
        <w:ind w:firstLine="720"/>
      </w:pPr>
      <w:r>
        <w:t>Пример 1.</w:t>
      </w:r>
    </w:p>
    <w:p w:rsidR="008008F2" w:rsidRDefault="008008F2">
      <w:pPr>
        <w:pStyle w:val="a3"/>
        <w:ind w:firstLine="720"/>
      </w:pPr>
    </w:p>
    <w:p w:rsidR="008008F2" w:rsidRDefault="008008F2">
      <w:pPr>
        <w:pStyle w:val="a3"/>
        <w:ind w:firstLine="720"/>
      </w:pPr>
      <w:r>
        <w:t>Предприятием за отчетный период получена прибыль от обычной деятельности на сумму 328 000 грн. Вследствие стихийного бедствия предприятие понесло убытки  на сумму 60 000 грн., которые были частично покрыты за счет средств госбюджета в сумме 20 000 грн.</w:t>
      </w:r>
    </w:p>
    <w:p w:rsidR="008008F2" w:rsidRDefault="008008F2">
      <w:pPr>
        <w:pStyle w:val="a3"/>
        <w:ind w:firstLine="540"/>
      </w:pPr>
      <w:r>
        <w:t>В соответствии с налоговым законодательством, на сумму невозмещенных расходов уменьшается налогооблагаемая прибыль. Исходя из этого, предприятие производит расчет:</w:t>
      </w:r>
    </w:p>
    <w:p w:rsidR="008008F2" w:rsidRDefault="008008F2" w:rsidP="008008F2">
      <w:pPr>
        <w:pStyle w:val="a3"/>
        <w:numPr>
          <w:ilvl w:val="0"/>
          <w:numId w:val="21"/>
        </w:numPr>
        <w:tabs>
          <w:tab w:val="clear" w:pos="900"/>
          <w:tab w:val="num" w:pos="1080"/>
        </w:tabs>
        <w:ind w:left="0" w:firstLine="720"/>
      </w:pPr>
      <w:r>
        <w:t>на сумму невозмещенных убытков (60 000 – 20 000 = 40 000 грн.);</w:t>
      </w:r>
    </w:p>
    <w:p w:rsidR="008008F2" w:rsidRDefault="008008F2" w:rsidP="008008F2">
      <w:pPr>
        <w:pStyle w:val="a3"/>
        <w:numPr>
          <w:ilvl w:val="0"/>
          <w:numId w:val="21"/>
        </w:numPr>
        <w:tabs>
          <w:tab w:val="clear" w:pos="900"/>
          <w:tab w:val="num" w:pos="1080"/>
        </w:tabs>
        <w:ind w:left="0" w:firstLine="720"/>
      </w:pPr>
      <w:r>
        <w:t xml:space="preserve">на сумму уменьшения налога на прибыль с учетом убытка от чрезвычайных событий (40 000 </w:t>
      </w:r>
      <w:r>
        <w:sym w:font="Symbol" w:char="F0B4"/>
      </w:r>
      <w:r>
        <w:t xml:space="preserve"> 30% / 100 = 12 000 грн.);</w:t>
      </w:r>
    </w:p>
    <w:p w:rsidR="008008F2" w:rsidRDefault="008008F2" w:rsidP="008008F2">
      <w:pPr>
        <w:pStyle w:val="a3"/>
        <w:numPr>
          <w:ilvl w:val="0"/>
          <w:numId w:val="21"/>
        </w:numPr>
        <w:tabs>
          <w:tab w:val="clear" w:pos="900"/>
          <w:tab w:val="num" w:pos="1080"/>
        </w:tabs>
        <w:ind w:left="0" w:firstLine="720"/>
      </w:pPr>
      <w:r>
        <w:t>определяют сумму убытков от чрезвычайных событий за вычетом суммы, на которую уменьшается налог на прибыль от обычной деятельности вследствие этих убытков (40 000 – 12 000 = 28 000 грн.);</w:t>
      </w:r>
    </w:p>
    <w:p w:rsidR="008008F2" w:rsidRDefault="008008F2" w:rsidP="008008F2">
      <w:pPr>
        <w:pStyle w:val="a3"/>
        <w:numPr>
          <w:ilvl w:val="0"/>
          <w:numId w:val="21"/>
        </w:numPr>
        <w:tabs>
          <w:tab w:val="clear" w:pos="900"/>
          <w:tab w:val="num" w:pos="1080"/>
        </w:tabs>
        <w:ind w:left="0" w:firstLine="720"/>
      </w:pPr>
      <w:r>
        <w:t>определяют сумму чистой прибыли, которая подлежит налогообложению (328 000 – 28 000 = 30 000 грн.);</w:t>
      </w:r>
    </w:p>
    <w:p w:rsidR="008008F2" w:rsidRDefault="008008F2" w:rsidP="008008F2">
      <w:pPr>
        <w:pStyle w:val="a3"/>
        <w:numPr>
          <w:ilvl w:val="0"/>
          <w:numId w:val="21"/>
        </w:numPr>
        <w:tabs>
          <w:tab w:val="clear" w:pos="900"/>
          <w:tab w:val="num" w:pos="1080"/>
        </w:tabs>
        <w:ind w:left="0" w:firstLine="720"/>
      </w:pPr>
      <w:r>
        <w:t xml:space="preserve">определяют сумму налога на прибыль (по ставке 30%) (300 000 </w:t>
      </w:r>
      <w:r>
        <w:sym w:font="Symbol" w:char="F0B4"/>
      </w:r>
      <w:r>
        <w:t xml:space="preserve"> 30 / 100 = 90 000 грн.).</w:t>
      </w:r>
    </w:p>
    <w:p w:rsidR="008008F2" w:rsidRDefault="008008F2">
      <w:pPr>
        <w:pStyle w:val="a3"/>
        <w:ind w:firstLine="720"/>
      </w:pPr>
      <w:r>
        <w:t>На сумму начисленного налога на прибыль в бухгалтерском учете делается запись:</w:t>
      </w:r>
    </w:p>
    <w:p w:rsidR="008008F2" w:rsidRDefault="008008F2">
      <w:pPr>
        <w:pStyle w:val="a3"/>
        <w:ind w:firstLine="720"/>
      </w:pPr>
      <w:r>
        <w:t>- д-т счета 98 «Налог на прибыль»;</w:t>
      </w:r>
    </w:p>
    <w:p w:rsidR="008008F2" w:rsidRDefault="008008F2">
      <w:pPr>
        <w:pStyle w:val="a3"/>
        <w:ind w:firstLine="720"/>
      </w:pPr>
      <w:r>
        <w:t>- к-т счета 641 «Расчеты по налогам».</w:t>
      </w:r>
    </w:p>
    <w:p w:rsidR="008008F2" w:rsidRDefault="008008F2">
      <w:pPr>
        <w:pStyle w:val="a3"/>
        <w:ind w:firstLine="720"/>
      </w:pPr>
      <w:r>
        <w:t>В конце года сумма начисленного налога на прибыль списывается на финансовые результаты деятельности предприятия записью по дебету счета 79 «Финансовые результаты» и кредиту счета 98 «Налог на прибыль».</w:t>
      </w:r>
    </w:p>
    <w:p w:rsidR="008008F2" w:rsidRDefault="008008F2">
      <w:pPr>
        <w:pStyle w:val="a3"/>
        <w:ind w:firstLine="720"/>
      </w:pPr>
      <w:r>
        <w:t xml:space="preserve">После этой записи по данным счета 79 «Финансовые результаты» определяется чистый финансовый результат, который соответствующими записями списывается на счет 44 «Нераспределенная прибыль (непокрытые убытки)». </w:t>
      </w:r>
    </w:p>
    <w:p w:rsidR="008008F2" w:rsidRDefault="008008F2">
      <w:pPr>
        <w:pStyle w:val="a3"/>
        <w:ind w:firstLine="540"/>
      </w:pPr>
    </w:p>
    <w:p w:rsidR="008008F2" w:rsidRDefault="008008F2">
      <w:pPr>
        <w:pStyle w:val="4"/>
        <w:ind w:firstLine="720"/>
      </w:pPr>
      <w:bookmarkStart w:id="686" w:name="_Toc535485157"/>
      <w:bookmarkStart w:id="687" w:name="_Toc535485441"/>
      <w:bookmarkStart w:id="688" w:name="_Toc535630519"/>
      <w:bookmarkStart w:id="689" w:name="_Toc535631208"/>
      <w:bookmarkStart w:id="690" w:name="_Toc535632168"/>
      <w:bookmarkStart w:id="691" w:name="_Toc535632907"/>
      <w:bookmarkStart w:id="692" w:name="_Toc535633083"/>
      <w:bookmarkStart w:id="693" w:name="_Toc535652374"/>
      <w:bookmarkStart w:id="694" w:name="_Toc535652530"/>
      <w:bookmarkStart w:id="695" w:name="_Toc535652732"/>
      <w:bookmarkStart w:id="696" w:name="_Toc535654030"/>
      <w:r>
        <w:t>10.3 Учет использования прибыли и покрытия убытков</w:t>
      </w:r>
      <w:bookmarkEnd w:id="686"/>
      <w:bookmarkEnd w:id="687"/>
      <w:bookmarkEnd w:id="688"/>
      <w:bookmarkEnd w:id="689"/>
      <w:bookmarkEnd w:id="690"/>
      <w:bookmarkEnd w:id="691"/>
      <w:bookmarkEnd w:id="692"/>
      <w:bookmarkEnd w:id="693"/>
      <w:bookmarkEnd w:id="694"/>
      <w:bookmarkEnd w:id="695"/>
      <w:bookmarkEnd w:id="696"/>
    </w:p>
    <w:p w:rsidR="008008F2" w:rsidRDefault="008008F2">
      <w:pPr>
        <w:pStyle w:val="a3"/>
        <w:ind w:firstLine="720"/>
      </w:pPr>
    </w:p>
    <w:p w:rsidR="008008F2" w:rsidRDefault="008008F2">
      <w:pPr>
        <w:pStyle w:val="a3"/>
        <w:ind w:firstLine="720"/>
      </w:pPr>
      <w:r>
        <w:t>Финансовые результаты от всех видов деятельности (основной деятельности, финансовых операций, чрезвычайных событий) в конце отчетного периода списываются на финансово-результатный активно-пассивный счет 44 «Нераспределенная прибыль (непокрытые убытки)», который имеет следующие субсчета:</w:t>
      </w:r>
    </w:p>
    <w:p w:rsidR="008008F2" w:rsidRDefault="008008F2">
      <w:pPr>
        <w:pStyle w:val="a3"/>
        <w:ind w:firstLine="720"/>
      </w:pPr>
      <w:r>
        <w:t>- 441 «Нераспределенная прибыль»;</w:t>
      </w:r>
    </w:p>
    <w:p w:rsidR="008008F2" w:rsidRDefault="008008F2">
      <w:pPr>
        <w:pStyle w:val="a3"/>
        <w:ind w:firstLine="720"/>
      </w:pPr>
      <w:r>
        <w:t>- 442 «Непокрытые убытки»;</w:t>
      </w:r>
    </w:p>
    <w:p w:rsidR="008008F2" w:rsidRDefault="008008F2">
      <w:pPr>
        <w:pStyle w:val="a3"/>
        <w:ind w:firstLine="720"/>
      </w:pPr>
      <w:r>
        <w:t>- 443 «Прибыль, использованная в отчетном периоде».</w:t>
      </w:r>
    </w:p>
    <w:p w:rsidR="008008F2" w:rsidRDefault="008008F2">
      <w:pPr>
        <w:pStyle w:val="a3"/>
        <w:ind w:firstLine="720"/>
      </w:pPr>
      <w:r>
        <w:t>В соответствии с законодательством, полученная предприятием прибыль на субсчете 441 «Нераспределенная прибыль» отражается нарастающим итогом с начала года и до конца года и показывается нераспределенной.</w:t>
      </w:r>
    </w:p>
    <w:p w:rsidR="008008F2" w:rsidRDefault="008008F2">
      <w:pPr>
        <w:pStyle w:val="a3"/>
        <w:ind w:firstLine="720"/>
      </w:pPr>
      <w:r>
        <w:t xml:space="preserve">Использование полученной прибыли в течение года отражается по </w:t>
      </w:r>
      <w:r>
        <w:rPr>
          <w:i/>
          <w:iCs/>
        </w:rPr>
        <w:t>дебету</w:t>
      </w:r>
      <w:r>
        <w:t xml:space="preserve"> субсчета 443 «Прибыль, использованная в отчетном периоде» в корреспонденции с кредитом счетов:</w:t>
      </w:r>
    </w:p>
    <w:p w:rsidR="008008F2" w:rsidRDefault="008008F2">
      <w:pPr>
        <w:pStyle w:val="a3"/>
        <w:ind w:firstLine="720"/>
      </w:pPr>
      <w:r>
        <w:t>- 40 «Уставный капитал» (на сумму прибыли, использованной на увеличение уставного капитала);</w:t>
      </w:r>
    </w:p>
    <w:p w:rsidR="008008F2" w:rsidRDefault="008008F2">
      <w:pPr>
        <w:pStyle w:val="a3"/>
        <w:ind w:firstLine="720"/>
      </w:pPr>
      <w:r>
        <w:t>- 43 «Резервный капитал» (на сумму прибыли, использованной для создания или пополнения резервного капитала);</w:t>
      </w:r>
    </w:p>
    <w:p w:rsidR="008008F2" w:rsidRDefault="008008F2">
      <w:pPr>
        <w:pStyle w:val="a3"/>
        <w:ind w:firstLine="720"/>
      </w:pPr>
      <w:r>
        <w:t>- 67 «Расчеты с участниками» (на сумму дивидендов, начисленных акционерам по простым и привилегированным акциям ).</w:t>
      </w:r>
    </w:p>
    <w:p w:rsidR="008008F2" w:rsidRDefault="008008F2">
      <w:pPr>
        <w:pStyle w:val="a3"/>
        <w:ind w:firstLine="720"/>
      </w:pPr>
      <w:r>
        <w:t>Субсчет 443 «Прибыль, использованная в отчетном периоде» – активный, выполняет функцию регулирующего контрольного счета по отношению к пассивному субсчету 441 «Нераспределенная прибыль». Ведение этого субсчета обеспечивает информацию на любую отчетную дату о сумме полученной с начала года прибыли (по данным субсчета 441), о сумме использованной прибыли (по данным субсчета 443) и сумме неиспользованной прибыли, которая остается на отчетную дату в хозяйственном обороте предприятия (как разница между остатками указанных субсчетов).</w:t>
      </w:r>
    </w:p>
    <w:p w:rsidR="008008F2" w:rsidRDefault="008008F2">
      <w:pPr>
        <w:pStyle w:val="a3"/>
        <w:ind w:firstLine="720"/>
      </w:pPr>
      <w:r>
        <w:t>При составлении годового отчета сумма использованной прибыли списывается на уменьшение нераспределенной прибыли записью по дебету субсчета 441 «Нераспределенная прибыль» и кредиту субсчета 443 «Прибыль, использованная в отчетном периоде».</w:t>
      </w:r>
    </w:p>
    <w:p w:rsidR="008008F2" w:rsidRDefault="008008F2">
      <w:pPr>
        <w:pStyle w:val="a3"/>
        <w:ind w:firstLine="720"/>
      </w:pPr>
      <w:r>
        <w:t xml:space="preserve">Убытки предприятия, учет которых ведется на активном </w:t>
      </w:r>
      <w:r>
        <w:rPr>
          <w:i/>
          <w:iCs/>
        </w:rPr>
        <w:t>субсчете 442 «Непокрытые убытки»</w:t>
      </w:r>
      <w:r>
        <w:t>, по решению руководителя предприятия списываются за счет нераспределенной прибыли или резервного капитала и отражаются записью по кредиту субсчета 442 «Непокрытые убытки» и дебету соответствующих счетов 441 «Нераспределенная прибыль» или 43 «Резервный капитал».</w:t>
      </w:r>
    </w:p>
    <w:p w:rsidR="008008F2" w:rsidRDefault="008008F2">
      <w:pPr>
        <w:pStyle w:val="a3"/>
        <w:ind w:firstLine="720"/>
      </w:pPr>
      <w:r>
        <w:t>Основные бухгалтерские проводки по учету формирования финансовых результатов и использования прибыли приведены в таблице 10.1.</w:t>
      </w:r>
    </w:p>
    <w:p w:rsidR="008008F2" w:rsidRDefault="008008F2">
      <w:pPr>
        <w:tabs>
          <w:tab w:val="center" w:pos="4535"/>
          <w:tab w:val="right" w:pos="9071"/>
        </w:tabs>
        <w:rPr>
          <w:b/>
          <w:bCs/>
        </w:rPr>
      </w:pPr>
    </w:p>
    <w:p w:rsidR="008008F2" w:rsidRDefault="008008F2">
      <w:pPr>
        <w:tabs>
          <w:tab w:val="center" w:pos="4535"/>
          <w:tab w:val="right" w:pos="9071"/>
        </w:tabs>
        <w:rPr>
          <w:b/>
          <w:bCs/>
        </w:rPr>
      </w:pPr>
    </w:p>
    <w:p w:rsidR="008008F2" w:rsidRDefault="008008F2">
      <w:pPr>
        <w:pStyle w:val="2"/>
        <w:rPr>
          <w:caps/>
        </w:rPr>
      </w:pPr>
      <w:bookmarkStart w:id="697" w:name="_Toc535485158"/>
      <w:bookmarkStart w:id="698" w:name="_Toc535485442"/>
      <w:bookmarkStart w:id="699" w:name="_Toc535630520"/>
      <w:bookmarkStart w:id="700" w:name="_Toc535631209"/>
      <w:bookmarkStart w:id="701" w:name="_Toc535632169"/>
      <w:bookmarkStart w:id="702" w:name="_Toc535632908"/>
      <w:bookmarkStart w:id="703" w:name="_Toc535633084"/>
      <w:bookmarkStart w:id="704" w:name="_Toc535652375"/>
      <w:bookmarkStart w:id="705" w:name="_Toc535652531"/>
      <w:bookmarkStart w:id="706" w:name="_Toc535652733"/>
      <w:bookmarkStart w:id="707" w:name="_Toc535654031"/>
      <w:r>
        <w:rPr>
          <w:caps/>
        </w:rPr>
        <w:t xml:space="preserve">11 Учет собственного капитала, целевого финансирования и </w:t>
      </w:r>
      <w:bookmarkEnd w:id="697"/>
      <w:bookmarkEnd w:id="698"/>
      <w:bookmarkEnd w:id="699"/>
      <w:bookmarkEnd w:id="700"/>
      <w:bookmarkEnd w:id="701"/>
      <w:r>
        <w:rPr>
          <w:caps/>
        </w:rPr>
        <w:t>целевых поступлений</w:t>
      </w:r>
      <w:bookmarkEnd w:id="702"/>
      <w:bookmarkEnd w:id="703"/>
      <w:bookmarkEnd w:id="704"/>
      <w:bookmarkEnd w:id="705"/>
      <w:bookmarkEnd w:id="706"/>
      <w:bookmarkEnd w:id="707"/>
    </w:p>
    <w:p w:rsidR="008008F2" w:rsidRDefault="008008F2">
      <w:pPr>
        <w:jc w:val="center"/>
        <w:rPr>
          <w:b/>
          <w:bCs/>
        </w:rPr>
      </w:pPr>
    </w:p>
    <w:p w:rsidR="008008F2" w:rsidRDefault="008008F2">
      <w:pPr>
        <w:pStyle w:val="4"/>
        <w:ind w:firstLine="720"/>
      </w:pPr>
      <w:bookmarkStart w:id="708" w:name="_Toc535485159"/>
      <w:bookmarkStart w:id="709" w:name="_Toc535485443"/>
      <w:bookmarkStart w:id="710" w:name="_Toc535630521"/>
      <w:bookmarkStart w:id="711" w:name="_Toc535631210"/>
      <w:bookmarkStart w:id="712" w:name="_Toc535632170"/>
      <w:bookmarkStart w:id="713" w:name="_Toc535632909"/>
      <w:bookmarkStart w:id="714" w:name="_Toc535633085"/>
      <w:bookmarkStart w:id="715" w:name="_Toc535652376"/>
      <w:bookmarkStart w:id="716" w:name="_Toc535652532"/>
      <w:bookmarkStart w:id="717" w:name="_Toc535652734"/>
      <w:bookmarkStart w:id="718" w:name="_Toc535654032"/>
      <w:r>
        <w:t>11.1 Учет уставного фонда</w:t>
      </w:r>
      <w:bookmarkEnd w:id="708"/>
      <w:bookmarkEnd w:id="709"/>
      <w:bookmarkEnd w:id="710"/>
      <w:bookmarkEnd w:id="711"/>
      <w:bookmarkEnd w:id="712"/>
      <w:bookmarkEnd w:id="713"/>
      <w:bookmarkEnd w:id="714"/>
      <w:bookmarkEnd w:id="715"/>
      <w:bookmarkEnd w:id="716"/>
      <w:bookmarkEnd w:id="717"/>
      <w:bookmarkEnd w:id="718"/>
    </w:p>
    <w:p w:rsidR="008008F2" w:rsidRDefault="008008F2">
      <w:pPr>
        <w:ind w:firstLine="720"/>
        <w:rPr>
          <w:b/>
          <w:bCs/>
        </w:rPr>
      </w:pPr>
    </w:p>
    <w:p w:rsidR="008008F2" w:rsidRDefault="008008F2">
      <w:pPr>
        <w:ind w:firstLine="720"/>
        <w:jc w:val="both"/>
      </w:pPr>
      <w:r>
        <w:rPr>
          <w:i/>
          <w:iCs/>
        </w:rPr>
        <w:t>Уставный фонд</w:t>
      </w:r>
      <w:r>
        <w:t xml:space="preserve"> – сумма средств, образованная из вкладов участников (владельцев) предприятия для обеспечения нормальной хозяйственной деятельности, предусмотренной уставом предприятия. Размер вкладов участников в уставный фонд определяется учредительными договорами.</w:t>
      </w:r>
    </w:p>
    <w:p w:rsidR="008008F2" w:rsidRDefault="008008F2">
      <w:pPr>
        <w:ind w:firstLine="720"/>
        <w:jc w:val="both"/>
      </w:pPr>
    </w:p>
    <w:p w:rsidR="008008F2" w:rsidRDefault="008008F2">
      <w:pPr>
        <w:ind w:firstLine="720"/>
        <w:jc w:val="both"/>
      </w:pPr>
    </w:p>
    <w:p w:rsidR="008008F2" w:rsidRDefault="008008F2">
      <w:pPr>
        <w:ind w:firstLine="720"/>
        <w:jc w:val="both"/>
      </w:pPr>
    </w:p>
    <w:p w:rsidR="008008F2" w:rsidRDefault="008008F2">
      <w:pPr>
        <w:pStyle w:val="a3"/>
        <w:ind w:left="1980" w:hanging="1980"/>
      </w:pPr>
      <w:r>
        <w:br w:type="page"/>
        <w:t>Таблица 10.1 – Основные бухгалтерские проводки по учету формирования финансовых результатов и использования прибыли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6122"/>
        <w:gridCol w:w="990"/>
        <w:gridCol w:w="1170"/>
      </w:tblGrid>
      <w:tr w:rsidR="008008F2">
        <w:tc>
          <w:tcPr>
            <w:tcW w:w="718"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 п/п</w:t>
            </w:r>
          </w:p>
        </w:tc>
        <w:tc>
          <w:tcPr>
            <w:tcW w:w="6122"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Содержание хозяйственной операции</w:t>
            </w:r>
          </w:p>
        </w:tc>
        <w:tc>
          <w:tcPr>
            <w:tcW w:w="99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Дебет</w:t>
            </w:r>
          </w:p>
        </w:tc>
        <w:tc>
          <w:tcPr>
            <w:tcW w:w="117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jc w:val="center"/>
            </w:pPr>
            <w:r>
              <w:t>Кредит</w:t>
            </w:r>
          </w:p>
        </w:tc>
      </w:tr>
      <w:tr w:rsidR="008008F2">
        <w:tc>
          <w:tcPr>
            <w:tcW w:w="718"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w:t>
            </w:r>
          </w:p>
        </w:tc>
        <w:tc>
          <w:tcPr>
            <w:tcW w:w="6122"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Списаны на финансовые результаты доходы от деятельности предприятия:</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доходы от реализации готовой продукции;</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другие операционные доходы;</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доход от участия в капитале;</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другие финансовые доходы;</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другие доходы;</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доходы от чрезвычайных событий</w:t>
            </w:r>
          </w:p>
        </w:tc>
        <w:tc>
          <w:tcPr>
            <w:tcW w:w="99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70</w:t>
            </w:r>
          </w:p>
          <w:p w:rsidR="008008F2" w:rsidRDefault="008008F2">
            <w:pPr>
              <w:pStyle w:val="a3"/>
              <w:jc w:val="center"/>
              <w:rPr>
                <w:sz w:val="24"/>
                <w:szCs w:val="24"/>
              </w:rPr>
            </w:pPr>
            <w:r>
              <w:rPr>
                <w:sz w:val="24"/>
                <w:szCs w:val="24"/>
              </w:rPr>
              <w:t>71</w:t>
            </w:r>
          </w:p>
          <w:p w:rsidR="008008F2" w:rsidRDefault="008008F2">
            <w:pPr>
              <w:pStyle w:val="a3"/>
              <w:jc w:val="center"/>
              <w:rPr>
                <w:sz w:val="24"/>
                <w:szCs w:val="24"/>
              </w:rPr>
            </w:pPr>
            <w:r>
              <w:rPr>
                <w:sz w:val="24"/>
                <w:szCs w:val="24"/>
              </w:rPr>
              <w:t>72</w:t>
            </w:r>
          </w:p>
          <w:p w:rsidR="008008F2" w:rsidRDefault="008008F2">
            <w:pPr>
              <w:pStyle w:val="a3"/>
              <w:jc w:val="center"/>
              <w:rPr>
                <w:sz w:val="24"/>
                <w:szCs w:val="24"/>
              </w:rPr>
            </w:pPr>
            <w:r>
              <w:rPr>
                <w:sz w:val="24"/>
                <w:szCs w:val="24"/>
              </w:rPr>
              <w:t>73</w:t>
            </w:r>
          </w:p>
          <w:p w:rsidR="008008F2" w:rsidRDefault="008008F2">
            <w:pPr>
              <w:pStyle w:val="a3"/>
              <w:jc w:val="center"/>
              <w:rPr>
                <w:sz w:val="24"/>
                <w:szCs w:val="24"/>
              </w:rPr>
            </w:pPr>
            <w:r>
              <w:rPr>
                <w:sz w:val="24"/>
                <w:szCs w:val="24"/>
              </w:rPr>
              <w:t>74</w:t>
            </w:r>
          </w:p>
          <w:p w:rsidR="008008F2" w:rsidRDefault="008008F2">
            <w:pPr>
              <w:pStyle w:val="a3"/>
              <w:jc w:val="center"/>
              <w:rPr>
                <w:sz w:val="24"/>
                <w:szCs w:val="24"/>
              </w:rPr>
            </w:pPr>
            <w:r>
              <w:rPr>
                <w:sz w:val="24"/>
                <w:szCs w:val="24"/>
              </w:rPr>
              <w:t>75</w:t>
            </w:r>
          </w:p>
        </w:tc>
        <w:tc>
          <w:tcPr>
            <w:tcW w:w="117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79</w:t>
            </w:r>
          </w:p>
        </w:tc>
      </w:tr>
      <w:tr w:rsidR="008008F2">
        <w:tc>
          <w:tcPr>
            <w:tcW w:w="718"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2</w:t>
            </w:r>
          </w:p>
        </w:tc>
        <w:tc>
          <w:tcPr>
            <w:tcW w:w="6122"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Списаны на финансовые результаты расходы деятельности предприятия:</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себестоимость реализации готовой продукции;</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административные расходы;</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расходы на сбыт;</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финансовые расходы;</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расходы от участия в капитале;</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расходы от чрезвычайных событий</w:t>
            </w:r>
          </w:p>
        </w:tc>
        <w:tc>
          <w:tcPr>
            <w:tcW w:w="99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79</w:t>
            </w:r>
          </w:p>
        </w:tc>
        <w:tc>
          <w:tcPr>
            <w:tcW w:w="117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90</w:t>
            </w:r>
          </w:p>
          <w:p w:rsidR="008008F2" w:rsidRDefault="008008F2">
            <w:pPr>
              <w:pStyle w:val="a3"/>
              <w:jc w:val="center"/>
              <w:rPr>
                <w:sz w:val="24"/>
                <w:szCs w:val="24"/>
              </w:rPr>
            </w:pPr>
            <w:r>
              <w:rPr>
                <w:sz w:val="24"/>
                <w:szCs w:val="24"/>
              </w:rPr>
              <w:t>92</w:t>
            </w:r>
          </w:p>
          <w:p w:rsidR="008008F2" w:rsidRDefault="008008F2">
            <w:pPr>
              <w:pStyle w:val="a3"/>
              <w:jc w:val="center"/>
              <w:rPr>
                <w:sz w:val="24"/>
                <w:szCs w:val="24"/>
              </w:rPr>
            </w:pPr>
            <w:r>
              <w:rPr>
                <w:sz w:val="24"/>
                <w:szCs w:val="24"/>
              </w:rPr>
              <w:t>93</w:t>
            </w:r>
          </w:p>
          <w:p w:rsidR="008008F2" w:rsidRDefault="008008F2">
            <w:pPr>
              <w:pStyle w:val="a3"/>
              <w:jc w:val="center"/>
              <w:rPr>
                <w:sz w:val="24"/>
                <w:szCs w:val="24"/>
              </w:rPr>
            </w:pPr>
            <w:r>
              <w:rPr>
                <w:sz w:val="24"/>
                <w:szCs w:val="24"/>
              </w:rPr>
              <w:t>95</w:t>
            </w:r>
          </w:p>
          <w:p w:rsidR="008008F2" w:rsidRDefault="008008F2">
            <w:pPr>
              <w:pStyle w:val="a3"/>
              <w:jc w:val="center"/>
              <w:rPr>
                <w:sz w:val="24"/>
                <w:szCs w:val="24"/>
              </w:rPr>
            </w:pPr>
            <w:r>
              <w:rPr>
                <w:sz w:val="24"/>
                <w:szCs w:val="24"/>
              </w:rPr>
              <w:t>96</w:t>
            </w:r>
          </w:p>
          <w:p w:rsidR="008008F2" w:rsidRDefault="008008F2">
            <w:pPr>
              <w:pStyle w:val="a3"/>
              <w:jc w:val="center"/>
              <w:rPr>
                <w:sz w:val="24"/>
                <w:szCs w:val="24"/>
              </w:rPr>
            </w:pPr>
            <w:r>
              <w:rPr>
                <w:sz w:val="24"/>
                <w:szCs w:val="24"/>
              </w:rPr>
              <w:t>99</w:t>
            </w:r>
          </w:p>
        </w:tc>
      </w:tr>
      <w:tr w:rsidR="008008F2">
        <w:tc>
          <w:tcPr>
            <w:tcW w:w="718"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w:t>
            </w:r>
          </w:p>
        </w:tc>
        <w:tc>
          <w:tcPr>
            <w:tcW w:w="6122"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Отражена сумма начисленного налога на прибыль от обычной деятельности и от чрезвычайных событий</w:t>
            </w:r>
          </w:p>
        </w:tc>
        <w:tc>
          <w:tcPr>
            <w:tcW w:w="99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98</w:t>
            </w:r>
          </w:p>
        </w:tc>
        <w:tc>
          <w:tcPr>
            <w:tcW w:w="117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641</w:t>
            </w:r>
          </w:p>
        </w:tc>
      </w:tr>
      <w:tr w:rsidR="008008F2">
        <w:tc>
          <w:tcPr>
            <w:tcW w:w="718"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4</w:t>
            </w:r>
          </w:p>
        </w:tc>
        <w:tc>
          <w:tcPr>
            <w:tcW w:w="6122"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 xml:space="preserve">Списана в конце периода на финансовые результаты </w:t>
            </w:r>
          </w:p>
          <w:p w:rsidR="008008F2" w:rsidRDefault="008008F2">
            <w:pPr>
              <w:pStyle w:val="a3"/>
              <w:jc w:val="left"/>
              <w:rPr>
                <w:sz w:val="24"/>
                <w:szCs w:val="24"/>
              </w:rPr>
            </w:pPr>
            <w:r>
              <w:rPr>
                <w:sz w:val="24"/>
                <w:szCs w:val="24"/>
              </w:rPr>
              <w:t xml:space="preserve">сумма начисленного налога на прибыль </w:t>
            </w:r>
          </w:p>
        </w:tc>
        <w:tc>
          <w:tcPr>
            <w:tcW w:w="99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79</w:t>
            </w:r>
          </w:p>
        </w:tc>
        <w:tc>
          <w:tcPr>
            <w:tcW w:w="117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98</w:t>
            </w:r>
          </w:p>
        </w:tc>
      </w:tr>
      <w:tr w:rsidR="008008F2">
        <w:tc>
          <w:tcPr>
            <w:tcW w:w="718"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5</w:t>
            </w:r>
          </w:p>
        </w:tc>
        <w:tc>
          <w:tcPr>
            <w:tcW w:w="6122"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Определен по данным счета 79 и списан финансовый результат деятельности предприятия за отчетный период:</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в сумме полученной прибыли;</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в сумме непокрытого убытка</w:t>
            </w:r>
          </w:p>
        </w:tc>
        <w:tc>
          <w:tcPr>
            <w:tcW w:w="99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79</w:t>
            </w:r>
          </w:p>
          <w:p w:rsidR="008008F2" w:rsidRDefault="008008F2">
            <w:pPr>
              <w:pStyle w:val="a3"/>
              <w:jc w:val="center"/>
              <w:rPr>
                <w:sz w:val="24"/>
                <w:szCs w:val="24"/>
              </w:rPr>
            </w:pPr>
            <w:r>
              <w:rPr>
                <w:sz w:val="24"/>
                <w:szCs w:val="24"/>
              </w:rPr>
              <w:t>442</w:t>
            </w:r>
          </w:p>
        </w:tc>
        <w:tc>
          <w:tcPr>
            <w:tcW w:w="117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441</w:t>
            </w:r>
          </w:p>
          <w:p w:rsidR="008008F2" w:rsidRDefault="008008F2">
            <w:pPr>
              <w:pStyle w:val="a3"/>
              <w:jc w:val="center"/>
              <w:rPr>
                <w:sz w:val="24"/>
                <w:szCs w:val="24"/>
              </w:rPr>
            </w:pPr>
            <w:r>
              <w:rPr>
                <w:sz w:val="24"/>
                <w:szCs w:val="24"/>
              </w:rPr>
              <w:t>79</w:t>
            </w:r>
          </w:p>
        </w:tc>
      </w:tr>
      <w:tr w:rsidR="008008F2">
        <w:tc>
          <w:tcPr>
            <w:tcW w:w="718"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6</w:t>
            </w:r>
          </w:p>
        </w:tc>
        <w:tc>
          <w:tcPr>
            <w:tcW w:w="6122"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Отражено использование полученной прибыли в течение отчетного года:</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на увеличение уставного фонда;</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на создание резервного капитала;</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на выплату дивидендов</w:t>
            </w:r>
          </w:p>
        </w:tc>
        <w:tc>
          <w:tcPr>
            <w:tcW w:w="99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443</w:t>
            </w:r>
          </w:p>
          <w:p w:rsidR="008008F2" w:rsidRDefault="008008F2">
            <w:pPr>
              <w:pStyle w:val="a3"/>
              <w:jc w:val="center"/>
              <w:rPr>
                <w:sz w:val="24"/>
                <w:szCs w:val="24"/>
              </w:rPr>
            </w:pPr>
            <w:r>
              <w:rPr>
                <w:sz w:val="24"/>
                <w:szCs w:val="24"/>
              </w:rPr>
              <w:t>443</w:t>
            </w:r>
          </w:p>
          <w:p w:rsidR="008008F2" w:rsidRDefault="008008F2">
            <w:pPr>
              <w:pStyle w:val="a3"/>
              <w:jc w:val="center"/>
              <w:rPr>
                <w:sz w:val="24"/>
                <w:szCs w:val="24"/>
              </w:rPr>
            </w:pPr>
            <w:r>
              <w:rPr>
                <w:sz w:val="24"/>
                <w:szCs w:val="24"/>
              </w:rPr>
              <w:t>443</w:t>
            </w:r>
          </w:p>
        </w:tc>
        <w:tc>
          <w:tcPr>
            <w:tcW w:w="117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40</w:t>
            </w:r>
          </w:p>
          <w:p w:rsidR="008008F2" w:rsidRDefault="008008F2">
            <w:pPr>
              <w:pStyle w:val="a3"/>
              <w:jc w:val="center"/>
              <w:rPr>
                <w:sz w:val="24"/>
                <w:szCs w:val="24"/>
              </w:rPr>
            </w:pPr>
            <w:r>
              <w:rPr>
                <w:sz w:val="24"/>
                <w:szCs w:val="24"/>
              </w:rPr>
              <w:t>43</w:t>
            </w:r>
          </w:p>
          <w:p w:rsidR="008008F2" w:rsidRDefault="008008F2">
            <w:pPr>
              <w:pStyle w:val="a3"/>
              <w:jc w:val="center"/>
              <w:rPr>
                <w:sz w:val="24"/>
                <w:szCs w:val="24"/>
              </w:rPr>
            </w:pPr>
            <w:r>
              <w:rPr>
                <w:sz w:val="24"/>
                <w:szCs w:val="24"/>
              </w:rPr>
              <w:t>67</w:t>
            </w:r>
          </w:p>
        </w:tc>
      </w:tr>
      <w:tr w:rsidR="008008F2">
        <w:tc>
          <w:tcPr>
            <w:tcW w:w="718"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7</w:t>
            </w:r>
          </w:p>
        </w:tc>
        <w:tc>
          <w:tcPr>
            <w:tcW w:w="6122"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Списана сумма использованной прибыли</w:t>
            </w:r>
          </w:p>
        </w:tc>
        <w:tc>
          <w:tcPr>
            <w:tcW w:w="99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441</w:t>
            </w:r>
          </w:p>
        </w:tc>
        <w:tc>
          <w:tcPr>
            <w:tcW w:w="117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443</w:t>
            </w:r>
          </w:p>
        </w:tc>
      </w:tr>
      <w:tr w:rsidR="008008F2">
        <w:tc>
          <w:tcPr>
            <w:tcW w:w="718"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8</w:t>
            </w:r>
          </w:p>
        </w:tc>
        <w:tc>
          <w:tcPr>
            <w:tcW w:w="6122" w:type="dxa"/>
            <w:tcBorders>
              <w:top w:val="single" w:sz="4" w:space="0" w:color="auto"/>
              <w:left w:val="single" w:sz="4" w:space="0" w:color="auto"/>
              <w:bottom w:val="single" w:sz="4" w:space="0" w:color="auto"/>
              <w:right w:val="single" w:sz="4" w:space="0" w:color="auto"/>
            </w:tcBorders>
          </w:tcPr>
          <w:p w:rsidR="008008F2" w:rsidRDefault="008008F2">
            <w:pPr>
              <w:pStyle w:val="a3"/>
              <w:jc w:val="left"/>
              <w:rPr>
                <w:sz w:val="24"/>
                <w:szCs w:val="24"/>
              </w:rPr>
            </w:pPr>
            <w:r>
              <w:rPr>
                <w:sz w:val="24"/>
                <w:szCs w:val="24"/>
              </w:rPr>
              <w:t>Списана сумма непокрытого убытка:</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за счет нераспределенной прибыли;</w:t>
            </w:r>
          </w:p>
          <w:p w:rsidR="008008F2" w:rsidRDefault="008008F2" w:rsidP="008008F2">
            <w:pPr>
              <w:pStyle w:val="a3"/>
              <w:numPr>
                <w:ilvl w:val="0"/>
                <w:numId w:val="23"/>
              </w:numPr>
              <w:tabs>
                <w:tab w:val="clear" w:pos="1069"/>
                <w:tab w:val="num" w:pos="254"/>
              </w:tabs>
              <w:ind w:left="0" w:firstLine="0"/>
              <w:jc w:val="left"/>
              <w:rPr>
                <w:sz w:val="24"/>
                <w:szCs w:val="24"/>
              </w:rPr>
            </w:pPr>
            <w:r>
              <w:rPr>
                <w:sz w:val="24"/>
                <w:szCs w:val="24"/>
              </w:rPr>
              <w:t>за счет резервного капитала</w:t>
            </w:r>
          </w:p>
        </w:tc>
        <w:tc>
          <w:tcPr>
            <w:tcW w:w="99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r>
              <w:rPr>
                <w:sz w:val="24"/>
                <w:szCs w:val="24"/>
              </w:rPr>
              <w:t>441</w:t>
            </w:r>
          </w:p>
          <w:p w:rsidR="008008F2" w:rsidRDefault="008008F2">
            <w:pPr>
              <w:pStyle w:val="a3"/>
              <w:jc w:val="center"/>
              <w:rPr>
                <w:sz w:val="24"/>
                <w:szCs w:val="24"/>
              </w:rPr>
            </w:pPr>
            <w:r>
              <w:rPr>
                <w:sz w:val="24"/>
                <w:szCs w:val="24"/>
              </w:rPr>
              <w:t>43</w:t>
            </w:r>
          </w:p>
        </w:tc>
        <w:tc>
          <w:tcPr>
            <w:tcW w:w="117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r>
              <w:rPr>
                <w:sz w:val="24"/>
                <w:szCs w:val="24"/>
              </w:rPr>
              <w:t>442</w:t>
            </w:r>
          </w:p>
          <w:p w:rsidR="008008F2" w:rsidRDefault="008008F2">
            <w:pPr>
              <w:pStyle w:val="a3"/>
              <w:jc w:val="center"/>
              <w:rPr>
                <w:sz w:val="24"/>
                <w:szCs w:val="24"/>
              </w:rPr>
            </w:pPr>
            <w:r>
              <w:rPr>
                <w:sz w:val="24"/>
                <w:szCs w:val="24"/>
              </w:rPr>
              <w:t>442</w:t>
            </w:r>
          </w:p>
        </w:tc>
      </w:tr>
    </w:tbl>
    <w:p w:rsidR="008008F2" w:rsidRDefault="008008F2">
      <w:pPr>
        <w:pStyle w:val="a3"/>
        <w:ind w:firstLine="540"/>
        <w:jc w:val="left"/>
      </w:pPr>
    </w:p>
    <w:p w:rsidR="008008F2" w:rsidRDefault="008008F2">
      <w:pPr>
        <w:tabs>
          <w:tab w:val="center" w:pos="4535"/>
          <w:tab w:val="right" w:pos="9071"/>
        </w:tabs>
        <w:ind w:firstLine="720"/>
        <w:jc w:val="both"/>
        <w:rPr>
          <w:b/>
          <w:bCs/>
        </w:rPr>
      </w:pPr>
      <w:r>
        <w:t>Имущество предприятия с иностранными инвестициями формируется за счет взносов учредителей в уставный капитал предприятия. Величина уставного капитала таких предприятий подлежит государственной регистрации и может изменяться только по решению учредителей. В бухгалтерском учете на сумму взносов учредителей в уставный капитал предприятия делается запись по кредиту счета 40 «Уставный капитал» в корреспонденции с дебетом счетов:</w:t>
      </w:r>
    </w:p>
    <w:p w:rsidR="008008F2" w:rsidRDefault="008008F2">
      <w:pPr>
        <w:ind w:firstLine="720"/>
        <w:jc w:val="both"/>
        <w:rPr>
          <w:spacing w:val="-4"/>
        </w:rPr>
      </w:pPr>
      <w:r>
        <w:rPr>
          <w:spacing w:val="-4"/>
        </w:rPr>
        <w:t>- 31 «Счета в банках», соответственно, субсчетов 311 «Текущие счета в национальной валюте», 312 «Текущие счета в иностранной валюте» (на сумму внесенных денежных средств в иностранной и национальной валютах);</w:t>
      </w:r>
    </w:p>
    <w:p w:rsidR="008008F2" w:rsidRDefault="008008F2">
      <w:pPr>
        <w:pStyle w:val="a3"/>
        <w:ind w:firstLine="720"/>
      </w:pPr>
      <w:r>
        <w:t>- 46 «Неоплаченный капитал» (на сумму внесенных основных средств, других необоротных материальных активов, нематериальных активов);</w:t>
      </w:r>
    </w:p>
    <w:p w:rsidR="008008F2" w:rsidRDefault="008008F2">
      <w:pPr>
        <w:ind w:firstLine="720"/>
        <w:jc w:val="both"/>
      </w:pPr>
      <w:r>
        <w:t>- 20 «Производственные запасы», 28 «Товары» и др. (на стоимость внесенных оборотных материальных активов).</w:t>
      </w:r>
    </w:p>
    <w:p w:rsidR="008008F2" w:rsidRDefault="008008F2">
      <w:pPr>
        <w:pStyle w:val="a3"/>
        <w:ind w:firstLine="720"/>
      </w:pPr>
      <w:r>
        <w:t xml:space="preserve">После зачисления последнего взноса и получения величины уставного капитала, зарегистрированной в учредительных документах, записи на счете 40 «Уставный капитал» могут быть сделаны только по решению правления совместного предприятия об увеличении или уменьшении размера уставного капитала, а, соответственно, – и части прибыли каждого из учредителей. </w:t>
      </w:r>
    </w:p>
    <w:p w:rsidR="008008F2" w:rsidRDefault="008008F2">
      <w:pPr>
        <w:pStyle w:val="a3"/>
        <w:ind w:firstLine="720"/>
        <w:rPr>
          <w:b/>
          <w:bCs/>
        </w:rPr>
      </w:pPr>
      <w:r>
        <w:rPr>
          <w:i/>
          <w:iCs/>
        </w:rPr>
        <w:t xml:space="preserve">Уставный капитал предприятия с иностранными инвестициями может увеличиваться </w:t>
      </w:r>
      <w:r>
        <w:t>за счет дополнительных взносов учредителей или за счет отчисления в него части полученной прибыли.</w:t>
      </w:r>
      <w:r>
        <w:rPr>
          <w:b/>
          <w:bCs/>
        </w:rPr>
        <w:t xml:space="preserve"> </w:t>
      </w:r>
      <w:r>
        <w:t>В бухгалтерском учете на сумму увеличения уставного капитала делается запись по кредиту счета 40 «Уставный капитал» в корреспонденции с дебетом счетов:</w:t>
      </w:r>
    </w:p>
    <w:p w:rsidR="008008F2" w:rsidRDefault="008008F2">
      <w:pPr>
        <w:pStyle w:val="a3"/>
        <w:ind w:firstLine="720"/>
      </w:pPr>
      <w:r>
        <w:t>- 31 «Счета в банках» (на сумму дополнительно внесенных денежных средств);</w:t>
      </w:r>
    </w:p>
    <w:p w:rsidR="008008F2" w:rsidRDefault="008008F2">
      <w:pPr>
        <w:ind w:firstLine="720"/>
        <w:jc w:val="both"/>
      </w:pPr>
      <w:r>
        <w:t>- 443 «Прибыль, использованная в отчетном периоде» (на сумму прибыли, использованной на увеличение уставного капитала).</w:t>
      </w:r>
    </w:p>
    <w:p w:rsidR="008008F2" w:rsidRDefault="008008F2">
      <w:pPr>
        <w:ind w:firstLine="720"/>
        <w:jc w:val="both"/>
      </w:pPr>
      <w:r>
        <w:t>Уменьшение уставного капитала предприятия с иностранными инвестициями</w:t>
      </w:r>
      <w:r>
        <w:rPr>
          <w:b/>
          <w:bCs/>
        </w:rPr>
        <w:t xml:space="preserve"> </w:t>
      </w:r>
      <w:r>
        <w:t>происходит в случае выхода из предприятия одного или нескольких учредителей, а также списания по распоряжению правления убытков, которые участники не могут покрыть будущей прибылью. Уменьшение уставного капитала такого предприятия отражается по дебету счета 40 «Уставный капитал» и кредиту счетов:</w:t>
      </w:r>
    </w:p>
    <w:p w:rsidR="008008F2" w:rsidRDefault="008008F2">
      <w:pPr>
        <w:ind w:firstLine="720"/>
        <w:jc w:val="both"/>
      </w:pPr>
      <w:r>
        <w:t>- 67 «Расчеты с участниками» (на сумму подлежащей возвращению части капитала, а также начисленных на этот капитал дивидендов );</w:t>
      </w:r>
    </w:p>
    <w:p w:rsidR="008008F2" w:rsidRDefault="008008F2">
      <w:pPr>
        <w:ind w:firstLine="720"/>
        <w:jc w:val="both"/>
      </w:pPr>
      <w:r>
        <w:t>- 442 «Непокрытые убытки» (на сумму списанных убытков).</w:t>
      </w:r>
    </w:p>
    <w:p w:rsidR="008008F2" w:rsidRDefault="008008F2">
      <w:pPr>
        <w:ind w:firstLine="720"/>
        <w:jc w:val="both"/>
      </w:pPr>
      <w:r>
        <w:t xml:space="preserve">Принципы формирования уставного капитала </w:t>
      </w:r>
      <w:r>
        <w:rPr>
          <w:i/>
          <w:iCs/>
        </w:rPr>
        <w:t>акционерных обществ (АО) и обществ с ограниченной ответственностью (ООО)</w:t>
      </w:r>
      <w:r>
        <w:rPr>
          <w:b/>
          <w:bCs/>
        </w:rPr>
        <w:t xml:space="preserve"> </w:t>
      </w:r>
      <w:r>
        <w:t>регламентируются Законом Украины «О хозяйственных обществах», в соответствии с которым по организационно-правовым формам деятельности АО могут создаваться и как открытые акционерные общества (ОАО), которые имеют уставный капитал, разделенный на определенное количество акций равной номинальной стоимости (они могут свободно распространяться путем открытой подписки и купли-продажи на фондовом рынке), и как закрытые акционерные общества (ЗАО), акции которых распространяются только среди учредителей и не могут свободно продаваться или покупаться на фондовом рынке.</w:t>
      </w:r>
    </w:p>
    <w:p w:rsidR="008008F2" w:rsidRDefault="008008F2">
      <w:pPr>
        <w:ind w:firstLine="720"/>
        <w:jc w:val="both"/>
      </w:pPr>
      <w:r>
        <w:t>Уставный капитал акционерных обществ учитывается на счете 40 «Уставный капитал» и имеет два субсчета: «Простые акции» и «Привилегированные акции».</w:t>
      </w:r>
    </w:p>
    <w:p w:rsidR="008008F2" w:rsidRDefault="008008F2">
      <w:pPr>
        <w:ind w:firstLine="720"/>
        <w:jc w:val="both"/>
      </w:pPr>
      <w:r>
        <w:rPr>
          <w:i/>
        </w:rPr>
        <w:t>Аналитический учет</w:t>
      </w:r>
      <w:r>
        <w:rPr>
          <w:b/>
          <w:bCs/>
        </w:rPr>
        <w:t xml:space="preserve"> </w:t>
      </w:r>
      <w:r>
        <w:t>по счету 40 «Уставный капитал» и его субсчетам ведется по видам акций и участникам акционерного общества. Сальдо счета 40 «Уставный капитал» должно составлять размер уставного капитала, зарегистрированного в учредительных документах АО, и приравниваться к номинальной стоимости выпущенных акций.</w:t>
      </w:r>
    </w:p>
    <w:p w:rsidR="008008F2" w:rsidRDefault="008008F2">
      <w:pPr>
        <w:ind w:firstLine="720"/>
        <w:jc w:val="both"/>
      </w:pPr>
      <w:r>
        <w:t>После регистрации акционерного общества на сумму проведенной подписки на акции по их номинальной стоимости в бухгалтерском учете делается запись по дебету счета 46 «Неоплаченный капитал» и кредиту счета 40 «Уставный капитал». Если фактическая цена реализации превышает номинальную стоимость акций, то сумма разницы зачисляется как эмиссионный доход и отражается записью по дебету счета 46 «Неоплаченный капитал» и кредиту счета 42 «Дополнительный капитал», субсчет 421 «Эмиссионный доход».</w:t>
      </w:r>
    </w:p>
    <w:p w:rsidR="008008F2" w:rsidRDefault="008008F2">
      <w:pPr>
        <w:ind w:firstLine="720"/>
        <w:jc w:val="both"/>
      </w:pPr>
      <w:r>
        <w:t>Фактически полученные взносы от акционеров на оплату акций отражаются записью по кредиту счета 46 «Неоплаченный капитал» в корреспонденции с дебетом счетов:</w:t>
      </w:r>
    </w:p>
    <w:p w:rsidR="008008F2" w:rsidRDefault="008008F2">
      <w:pPr>
        <w:ind w:firstLine="720"/>
        <w:jc w:val="both"/>
      </w:pPr>
      <w:r>
        <w:t>- 30 «Касса», 31 «Счета в банках» (на суммы внесенных денежных средств в кассу акционерного общества или на текущие счета в банках);</w:t>
      </w:r>
    </w:p>
    <w:p w:rsidR="008008F2" w:rsidRDefault="008008F2">
      <w:pPr>
        <w:ind w:firstLine="720"/>
        <w:jc w:val="both"/>
      </w:pPr>
      <w:r>
        <w:t>- 15 «Капитальные инвестиции» (на стоимость внесенных основных средств, других необоротных активов, нематериальных активов);</w:t>
      </w:r>
    </w:p>
    <w:p w:rsidR="008008F2" w:rsidRDefault="008008F2">
      <w:pPr>
        <w:ind w:firstLine="720"/>
        <w:jc w:val="both"/>
      </w:pPr>
      <w:r>
        <w:t>- 14 «Долгосрочные финансовые инвестиции» (на стоимость внесенных ценных бумаг других предприятий).</w:t>
      </w:r>
    </w:p>
    <w:p w:rsidR="008008F2" w:rsidRDefault="008008F2">
      <w:pPr>
        <w:ind w:firstLine="720"/>
        <w:jc w:val="both"/>
      </w:pPr>
      <w:r>
        <w:t>Уставный капитал, объявленный при регистрации акционерного общества, должен быть оплачен в течение года. В случае, когда в течение года уставный фонд полностью не оплачен, его величина должна быть уменьшена (перерегистрирована) на сумму неразмещенных акций.</w:t>
      </w:r>
    </w:p>
    <w:p w:rsidR="008008F2" w:rsidRDefault="008008F2">
      <w:pPr>
        <w:ind w:firstLine="720"/>
        <w:jc w:val="both"/>
      </w:pPr>
      <w:r>
        <w:t xml:space="preserve">Порядок изменения уставного капитала акционерного общества регламентируется Законом Украины «О хозяйственных обществах», в соответствии с которым </w:t>
      </w:r>
      <w:r>
        <w:rPr>
          <w:i/>
          <w:iCs/>
        </w:rPr>
        <w:t>увеличение уставного капитала</w:t>
      </w:r>
      <w:r>
        <w:t xml:space="preserve"> АО может быть осуществлено путем дополнительного выпуска акций, облигаций или увеличения номинальной стоимости акций. </w:t>
      </w:r>
    </w:p>
    <w:p w:rsidR="008008F2" w:rsidRDefault="008008F2">
      <w:pPr>
        <w:pStyle w:val="a3"/>
        <w:ind w:firstLine="720"/>
      </w:pPr>
      <w:r>
        <w:t>При увеличении номинальной стоимости акций в бухгалтерском учете делается запись по кредиту счета 40 «Уставный капитал» и кредиту счетов 30 «Касса», 31 «Счета в банках» или счета 443 «Прибыль, использованная в отчетном периоде».</w:t>
      </w:r>
    </w:p>
    <w:p w:rsidR="008008F2" w:rsidRDefault="008008F2">
      <w:pPr>
        <w:ind w:firstLine="720"/>
        <w:jc w:val="both"/>
      </w:pPr>
      <w:r>
        <w:t>Уменьшение уставного капитала может произойти в результате уменьшения номинальной стоимости акций или уменьшения количества акций за счет выкупа части акций у их собственников с целью аннулирования этих акций, последующей перепродажи или распространения среди работников.</w:t>
      </w:r>
    </w:p>
    <w:p w:rsidR="008008F2" w:rsidRDefault="008008F2">
      <w:pPr>
        <w:ind w:firstLine="720"/>
        <w:jc w:val="both"/>
      </w:pPr>
      <w:r>
        <w:t>При уменьшении номинальной стоимости акций в бухгалтерском учете делается запись по дебету счета 40 «Уставный капитал» и кредиту счета 67 «Расчеты с участниками».</w:t>
      </w:r>
    </w:p>
    <w:p w:rsidR="008008F2" w:rsidRDefault="008008F2">
      <w:pPr>
        <w:ind w:firstLine="720"/>
        <w:jc w:val="both"/>
      </w:pPr>
      <w:r>
        <w:t>При перепродаже акций или распространении их среди работников делается следующая бухгалтерская запись:</w:t>
      </w:r>
    </w:p>
    <w:p w:rsidR="008008F2" w:rsidRDefault="008008F2">
      <w:pPr>
        <w:ind w:firstLine="720"/>
        <w:jc w:val="both"/>
      </w:pPr>
      <w:r>
        <w:rPr>
          <w:i/>
          <w:iCs/>
        </w:rPr>
        <w:t xml:space="preserve">Дебет счета </w:t>
      </w:r>
      <w:r>
        <w:t>30 «Касса» или 31 «Счета в банках» (на всю сумму полученных от продажи акций средств);</w:t>
      </w:r>
    </w:p>
    <w:p w:rsidR="008008F2" w:rsidRDefault="008008F2">
      <w:pPr>
        <w:ind w:firstLine="720"/>
        <w:jc w:val="both"/>
      </w:pPr>
      <w:r>
        <w:rPr>
          <w:i/>
          <w:iCs/>
        </w:rPr>
        <w:t>Кредит счета</w:t>
      </w:r>
      <w:r>
        <w:rPr>
          <w:b/>
          <w:bCs/>
        </w:rPr>
        <w:t xml:space="preserve"> </w:t>
      </w:r>
      <w:r>
        <w:t>45 «Изъятый капитал», субсчет «Изъятые акции» (на номинальную стоимость акций);</w:t>
      </w:r>
    </w:p>
    <w:p w:rsidR="008008F2" w:rsidRDefault="008008F2">
      <w:pPr>
        <w:ind w:firstLine="720"/>
        <w:jc w:val="both"/>
        <w:rPr>
          <w:spacing w:val="-6"/>
        </w:rPr>
      </w:pPr>
      <w:r>
        <w:rPr>
          <w:i/>
          <w:iCs/>
          <w:spacing w:val="-6"/>
        </w:rPr>
        <w:t>Кредит счета</w:t>
      </w:r>
      <w:r>
        <w:rPr>
          <w:b/>
          <w:bCs/>
          <w:spacing w:val="-6"/>
        </w:rPr>
        <w:t xml:space="preserve"> </w:t>
      </w:r>
      <w:r>
        <w:rPr>
          <w:spacing w:val="-6"/>
        </w:rPr>
        <w:t>42 «Дополнительный капитал», субсчет 421 «Эмиссионный доход» (на сумму, которая превышает номинальную стоимость акций).</w:t>
      </w:r>
    </w:p>
    <w:p w:rsidR="008008F2" w:rsidRDefault="008008F2">
      <w:pPr>
        <w:ind w:firstLine="720"/>
        <w:jc w:val="both"/>
      </w:pPr>
      <w:r>
        <w:t>В случае, если выпущенные акции были перепроданы по цене ниже номинальной стоимости, разница между ценой выкупа и номинальной стоимостью списывается на уменьшение эмиссионного дохода.</w:t>
      </w:r>
    </w:p>
    <w:p w:rsidR="008008F2" w:rsidRDefault="008008F2">
      <w:pPr>
        <w:pStyle w:val="a3"/>
        <w:ind w:firstLine="720"/>
      </w:pPr>
      <w:r>
        <w:t>В случае, если по решению общих сборов акционеров выкупленные у них акции подлежат аннулированию, уставный капитал уменьшается на номинальную стоимость аннулированных акций. В бухгалтерском учете при аннулировании акций делается такая запись:</w:t>
      </w:r>
    </w:p>
    <w:p w:rsidR="008008F2" w:rsidRDefault="008008F2">
      <w:pPr>
        <w:ind w:firstLine="720"/>
        <w:jc w:val="both"/>
      </w:pPr>
      <w:r>
        <w:rPr>
          <w:i/>
          <w:iCs/>
        </w:rPr>
        <w:t>Кредит счета</w:t>
      </w:r>
      <w:r>
        <w:rPr>
          <w:b/>
          <w:bCs/>
          <w:i/>
          <w:iCs/>
        </w:rPr>
        <w:t xml:space="preserve"> </w:t>
      </w:r>
      <w:r>
        <w:rPr>
          <w:i/>
          <w:iCs/>
        </w:rPr>
        <w:t>45</w:t>
      </w:r>
      <w:r>
        <w:t xml:space="preserve"> «Изъятый капитал», субсчет 451 «Изъятые акции» (на фактическую стоимость изъятых акций);</w:t>
      </w:r>
    </w:p>
    <w:p w:rsidR="008008F2" w:rsidRDefault="008008F2">
      <w:pPr>
        <w:ind w:firstLine="720"/>
        <w:jc w:val="both"/>
      </w:pPr>
      <w:r>
        <w:rPr>
          <w:i/>
          <w:iCs/>
        </w:rPr>
        <w:t>Дебет счета 40</w:t>
      </w:r>
      <w:r>
        <w:t xml:space="preserve"> «Уставный капитал» (на номинальную стоимость аннулированных акций);</w:t>
      </w:r>
    </w:p>
    <w:p w:rsidR="008008F2" w:rsidRDefault="008008F2">
      <w:pPr>
        <w:ind w:firstLine="720"/>
        <w:jc w:val="both"/>
      </w:pPr>
      <w:r>
        <w:rPr>
          <w:spacing w:val="-6"/>
        </w:rPr>
        <w:t>Дебет счета  2 «Дополнительный капитал»», субсчет 421 «Эмиссионный доход» (на сумму, которая превышает номинальную стоимость акций).</w:t>
      </w:r>
    </w:p>
    <w:p w:rsidR="008008F2" w:rsidRDefault="008008F2">
      <w:pPr>
        <w:pStyle w:val="a3"/>
        <w:ind w:firstLine="720"/>
      </w:pPr>
      <w:bookmarkStart w:id="719" w:name="_Toc535485160"/>
      <w:bookmarkStart w:id="720" w:name="_Toc535485444"/>
      <w:bookmarkStart w:id="721" w:name="_Toc535630522"/>
      <w:r>
        <w:t>Отражение операций по уменьшению величины уставного капитала акционерного общества осуществляется только после необходимой регистрации изменения уставного фонда в органах, которыми он был зарегистрирован. Расходы, связанные с эмиссией ценных бумаг, включаются в состав валовых расходов предприятия-эмитента.</w:t>
      </w:r>
      <w:bookmarkEnd w:id="719"/>
      <w:bookmarkEnd w:id="720"/>
      <w:bookmarkEnd w:id="721"/>
    </w:p>
    <w:p w:rsidR="008008F2" w:rsidRDefault="008008F2">
      <w:pPr>
        <w:ind w:firstLine="720"/>
        <w:jc w:val="both"/>
        <w:rPr>
          <w:spacing w:val="-4"/>
        </w:rPr>
      </w:pPr>
      <w:r>
        <w:rPr>
          <w:spacing w:val="-4"/>
        </w:rPr>
        <w:t>Бланки акций учитываются и хранятся, как бланки строгой отчетности.</w:t>
      </w:r>
    </w:p>
    <w:p w:rsidR="008008F2" w:rsidRDefault="008008F2">
      <w:pPr>
        <w:ind w:firstLine="720"/>
        <w:jc w:val="both"/>
      </w:pPr>
      <w:r>
        <w:rPr>
          <w:i/>
          <w:iCs/>
        </w:rPr>
        <w:t xml:space="preserve">Синтетический учет </w:t>
      </w:r>
      <w:r>
        <w:t xml:space="preserve">наличия и движения бланков акций ведется на забалансовом счете 08 «Бланки строгого учета», аналитический – по видам акций (именные, привилегированные, простые) и материально ответственным лицам. </w:t>
      </w:r>
    </w:p>
    <w:p w:rsidR="008008F2" w:rsidRDefault="008008F2">
      <w:pPr>
        <w:ind w:firstLine="720"/>
        <w:jc w:val="both"/>
      </w:pPr>
      <w:r>
        <w:rPr>
          <w:i/>
          <w:iCs/>
        </w:rPr>
        <w:t>По дебету</w:t>
      </w:r>
      <w:r>
        <w:t xml:space="preserve"> 08 счета и его аналитическим счетам отражается поступление бланков акций, </w:t>
      </w:r>
      <w:r>
        <w:rPr>
          <w:i/>
          <w:iCs/>
        </w:rPr>
        <w:t>а по кредиту</w:t>
      </w:r>
      <w:r>
        <w:t xml:space="preserve"> – списание при выдаче акционерам после полной оплаты их стоимости.</w:t>
      </w:r>
    </w:p>
    <w:p w:rsidR="008008F2" w:rsidRDefault="008008F2">
      <w:pPr>
        <w:ind w:firstLine="720"/>
        <w:jc w:val="both"/>
      </w:pPr>
    </w:p>
    <w:p w:rsidR="008008F2" w:rsidRDefault="008008F2">
      <w:pPr>
        <w:pStyle w:val="4"/>
        <w:ind w:firstLine="720"/>
      </w:pPr>
      <w:bookmarkStart w:id="722" w:name="_Toc535485161"/>
      <w:bookmarkStart w:id="723" w:name="_Toc535485445"/>
      <w:bookmarkStart w:id="724" w:name="_Toc535630523"/>
      <w:bookmarkStart w:id="725" w:name="_Toc535631211"/>
      <w:bookmarkStart w:id="726" w:name="_Toc535632171"/>
      <w:bookmarkStart w:id="727" w:name="_Toc535632910"/>
      <w:bookmarkStart w:id="728" w:name="_Toc535633086"/>
      <w:bookmarkStart w:id="729" w:name="_Toc535652377"/>
      <w:bookmarkStart w:id="730" w:name="_Toc535652533"/>
      <w:bookmarkStart w:id="731" w:name="_Toc535652735"/>
      <w:bookmarkStart w:id="732" w:name="_Toc535654033"/>
      <w:r>
        <w:t>11.2 Учет резервного капитала</w:t>
      </w:r>
      <w:bookmarkEnd w:id="722"/>
      <w:bookmarkEnd w:id="723"/>
      <w:bookmarkEnd w:id="724"/>
      <w:bookmarkEnd w:id="725"/>
      <w:bookmarkEnd w:id="726"/>
      <w:bookmarkEnd w:id="727"/>
      <w:bookmarkEnd w:id="728"/>
      <w:bookmarkEnd w:id="729"/>
      <w:bookmarkEnd w:id="730"/>
      <w:bookmarkEnd w:id="731"/>
      <w:bookmarkEnd w:id="732"/>
    </w:p>
    <w:p w:rsidR="008008F2" w:rsidRDefault="008008F2">
      <w:pPr>
        <w:ind w:firstLine="720"/>
        <w:jc w:val="center"/>
        <w:rPr>
          <w:b/>
          <w:bCs/>
        </w:rPr>
      </w:pPr>
    </w:p>
    <w:p w:rsidR="008008F2" w:rsidRDefault="008008F2">
      <w:pPr>
        <w:pStyle w:val="20"/>
        <w:ind w:firstLine="720"/>
        <w:rPr>
          <w:spacing w:val="-2"/>
        </w:rPr>
      </w:pPr>
      <w:r>
        <w:rPr>
          <w:spacing w:val="-2"/>
        </w:rPr>
        <w:t xml:space="preserve">Резервный капитал создается предприятиями с целью устранения возможных будущих финансовых трудностей и обеспечения нормальной деятельности; величина резервного капитала определяется учредительными документами как максимальный процент от размера уставного капитала. </w:t>
      </w:r>
    </w:p>
    <w:p w:rsidR="008008F2" w:rsidRDefault="008008F2">
      <w:pPr>
        <w:pStyle w:val="20"/>
        <w:ind w:firstLine="720"/>
      </w:pPr>
      <w:r>
        <w:t xml:space="preserve">В акционерных обществах резервный капитал должен составлять не менее 25 % величины уставного капитала. Он создается за счет ежегодных отчислений от прибыли, в размерах, предусмотренных учредительными документами (в акционерных обществах - не менее 5 % чистой прибыли). </w:t>
      </w:r>
    </w:p>
    <w:p w:rsidR="008008F2" w:rsidRDefault="008008F2">
      <w:pPr>
        <w:pStyle w:val="20"/>
        <w:ind w:firstLine="720"/>
      </w:pPr>
      <w:r>
        <w:t>В бухгалтерском учете на сумму отчислений от прибыли в резервный капитал делается запись по дебету счета 44 «Нераспределенная прибыль (непокрытые убытки)», субсчет 443 «Прибыль, использованная в отчетном периоде», и кредиту счета 43 «Резервный капитал».</w:t>
      </w:r>
    </w:p>
    <w:p w:rsidR="008008F2" w:rsidRDefault="008008F2">
      <w:pPr>
        <w:pStyle w:val="20"/>
        <w:ind w:firstLine="720"/>
      </w:pPr>
      <w:r>
        <w:t>Средства резервного капитала используются на дополнительные затраты по производственному и социальному развитию, на пополнение оборотных средств предприятия, покрытие убытков, на выплату гарантированных дивидендов по привилегированным акциям и другие цели, предусмотренные учредительными документами.</w:t>
      </w:r>
    </w:p>
    <w:p w:rsidR="008008F2" w:rsidRDefault="008008F2">
      <w:pPr>
        <w:pStyle w:val="20"/>
        <w:ind w:firstLine="720"/>
      </w:pPr>
      <w:r>
        <w:t>Использование средств резервного капитала отражается по дебету счета 43 «Резервный капитал» и кредиту счетов:</w:t>
      </w:r>
    </w:p>
    <w:p w:rsidR="008008F2" w:rsidRDefault="008008F2">
      <w:pPr>
        <w:ind w:firstLine="720"/>
        <w:jc w:val="both"/>
      </w:pPr>
      <w:r>
        <w:t>- 40 «Уставный капитал» (на сумму, направленную на увеличение уставного капитала);</w:t>
      </w:r>
    </w:p>
    <w:p w:rsidR="008008F2" w:rsidRDefault="008008F2">
      <w:pPr>
        <w:ind w:firstLine="720"/>
        <w:jc w:val="both"/>
      </w:pPr>
      <w:r>
        <w:t>- 67 «Расчеты с участниками» (на сумму дивидендов, начисленных по привилегированным акциям, при нехватке прибыли для этих целей);</w:t>
      </w:r>
    </w:p>
    <w:p w:rsidR="008008F2" w:rsidRDefault="008008F2">
      <w:pPr>
        <w:pStyle w:val="a3"/>
        <w:ind w:firstLine="720"/>
        <w:jc w:val="left"/>
      </w:pPr>
      <w:r>
        <w:t>- 44 «Нераспределенная прибыль (непокрытые убытки)», субсчет 442 «Непокрытые убытки» (на сумму резерва, использованного на покрытие убытков).</w:t>
      </w:r>
    </w:p>
    <w:p w:rsidR="008008F2" w:rsidRDefault="008008F2">
      <w:pPr>
        <w:pStyle w:val="20"/>
        <w:ind w:firstLine="720"/>
      </w:pPr>
      <w:r>
        <w:t>Основные бухгалтерские проводки по учету собственного капитала представлены в таблице 11.1.</w:t>
      </w:r>
    </w:p>
    <w:p w:rsidR="008008F2" w:rsidRDefault="008008F2">
      <w:pPr>
        <w:ind w:firstLine="720"/>
        <w:rPr>
          <w:b/>
          <w:bCs/>
        </w:rPr>
      </w:pPr>
    </w:p>
    <w:p w:rsidR="008008F2" w:rsidRDefault="008008F2">
      <w:pPr>
        <w:pStyle w:val="4"/>
        <w:ind w:firstLine="720"/>
      </w:pPr>
      <w:bookmarkStart w:id="733" w:name="_Toc535485162"/>
      <w:bookmarkStart w:id="734" w:name="_Toc535485446"/>
      <w:bookmarkStart w:id="735" w:name="_Toc535630524"/>
      <w:bookmarkStart w:id="736" w:name="_Toc535631212"/>
      <w:bookmarkStart w:id="737" w:name="_Toc535632172"/>
      <w:bookmarkStart w:id="738" w:name="_Toc535632911"/>
      <w:bookmarkStart w:id="739" w:name="_Toc535633087"/>
      <w:bookmarkStart w:id="740" w:name="_Toc535652378"/>
      <w:bookmarkStart w:id="741" w:name="_Toc535652534"/>
      <w:bookmarkStart w:id="742" w:name="_Toc535652736"/>
      <w:bookmarkStart w:id="743" w:name="_Toc535654034"/>
      <w:r>
        <w:t>11.3 Учет целевого финансирования и целевых поступлений</w:t>
      </w:r>
      <w:bookmarkEnd w:id="733"/>
      <w:bookmarkEnd w:id="734"/>
      <w:bookmarkEnd w:id="735"/>
      <w:bookmarkEnd w:id="736"/>
      <w:bookmarkEnd w:id="737"/>
      <w:bookmarkEnd w:id="738"/>
      <w:bookmarkEnd w:id="739"/>
      <w:bookmarkEnd w:id="740"/>
      <w:bookmarkEnd w:id="741"/>
      <w:bookmarkEnd w:id="742"/>
      <w:bookmarkEnd w:id="743"/>
    </w:p>
    <w:p w:rsidR="008008F2" w:rsidRDefault="008008F2">
      <w:pPr>
        <w:ind w:firstLine="720"/>
        <w:jc w:val="center"/>
        <w:rPr>
          <w:b/>
          <w:bCs/>
        </w:rPr>
      </w:pPr>
    </w:p>
    <w:p w:rsidR="008008F2" w:rsidRDefault="008008F2">
      <w:pPr>
        <w:pStyle w:val="a3"/>
        <w:ind w:firstLine="720"/>
      </w:pPr>
      <w:r>
        <w:rPr>
          <w:i/>
          <w:iCs/>
        </w:rPr>
        <w:t xml:space="preserve">К целевому финансированию и целевым поступлениям </w:t>
      </w:r>
      <w:r>
        <w:t>относятся средства, которые выдаются с целевым назначением в распоряжение предприятия для осуществления соответствующих мероприятий, не связанных с формированием собственных оборотных средств (в том числе полученная гуманитарная помощь).</w:t>
      </w:r>
    </w:p>
    <w:p w:rsidR="008008F2" w:rsidRDefault="008008F2">
      <w:pPr>
        <w:pStyle w:val="a3"/>
        <w:ind w:firstLine="720"/>
      </w:pPr>
      <w:r>
        <w:t>Средства целевого финансирования и целевых поступлений предприятия могут получать как субсидии, ассигнования из бюджета и внебюджетных фондов, целевые взносы от физических и юридических лиц.</w:t>
      </w:r>
    </w:p>
    <w:p w:rsidR="008008F2" w:rsidRDefault="008008F2">
      <w:pPr>
        <w:pStyle w:val="a3"/>
        <w:ind w:firstLine="720"/>
      </w:pPr>
      <w:r>
        <w:t>Учет средств целевого финансирования и их использования ведется на пассивном счете 48 «Целевое финансирование и целевые поступления».</w:t>
      </w:r>
    </w:p>
    <w:p w:rsidR="008008F2" w:rsidRDefault="008008F2">
      <w:pPr>
        <w:pStyle w:val="a3"/>
        <w:ind w:firstLine="720"/>
      </w:pPr>
      <w:r>
        <w:t xml:space="preserve">По кредиту этого счета отражается поступление средств целевого назначения, а по дебету – их использование по соответствующим направлениям, признание их доходами, а также возвращение неиспользованных сумм. </w:t>
      </w:r>
    </w:p>
    <w:p w:rsidR="008008F2" w:rsidRDefault="008008F2">
      <w:pPr>
        <w:pStyle w:val="a3"/>
        <w:ind w:firstLine="720"/>
      </w:pPr>
      <w:r>
        <w:t>Поступление средств на целевые мероприятия отражается по кредиту счета 48 «Целевое финансирование и целевые поступления» в корреспонденции с дебетом счетов:</w:t>
      </w:r>
    </w:p>
    <w:p w:rsidR="008008F2" w:rsidRDefault="008008F2">
      <w:pPr>
        <w:pStyle w:val="a3"/>
        <w:ind w:firstLine="720"/>
      </w:pPr>
      <w:r>
        <w:t>- 30 «Касса», 31 «Счета в банках» (на сумму средств, полученных на целевые мероприятия из бюджета, внебюджетных фондов, как целевые взносы физических и юридических лиц), 20 «Производственные запасы»;</w:t>
      </w:r>
    </w:p>
    <w:p w:rsidR="008008F2" w:rsidRDefault="008008F2">
      <w:pPr>
        <w:pStyle w:val="a3"/>
        <w:ind w:firstLine="720"/>
      </w:pPr>
      <w:r>
        <w:t>- 28 «Товары» и др. (на стоимость полученных на целевые мероприятия материальных ценностей).</w:t>
      </w:r>
    </w:p>
    <w:p w:rsidR="008008F2" w:rsidRDefault="008008F2">
      <w:pPr>
        <w:pStyle w:val="20"/>
        <w:ind w:left="1980" w:hanging="1980"/>
      </w:pPr>
    </w:p>
    <w:p w:rsidR="008008F2" w:rsidRDefault="008008F2">
      <w:pPr>
        <w:pStyle w:val="20"/>
        <w:ind w:left="1980" w:hanging="1980"/>
      </w:pPr>
      <w:r>
        <w:br w:type="page"/>
        <w:t>Таблица 11.1 – Основные бухгалтерские проводки по учету собственного капитала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900"/>
        <w:gridCol w:w="1080"/>
      </w:tblGrid>
      <w:tr w:rsidR="008008F2">
        <w:tc>
          <w:tcPr>
            <w:tcW w:w="7020" w:type="dxa"/>
            <w:tcBorders>
              <w:top w:val="single" w:sz="4" w:space="0" w:color="auto"/>
              <w:left w:val="single" w:sz="4" w:space="0" w:color="auto"/>
              <w:bottom w:val="single" w:sz="4" w:space="0" w:color="auto"/>
              <w:right w:val="single" w:sz="4" w:space="0" w:color="auto"/>
            </w:tcBorders>
          </w:tcPr>
          <w:p w:rsidR="008008F2" w:rsidRDefault="008008F2">
            <w:pPr>
              <w:pStyle w:val="a3"/>
            </w:pPr>
            <w:r>
              <w:t>Содержание хозяйственной операции</w:t>
            </w:r>
          </w:p>
        </w:tc>
        <w:tc>
          <w:tcPr>
            <w:tcW w:w="900" w:type="dxa"/>
            <w:tcBorders>
              <w:top w:val="single" w:sz="4" w:space="0" w:color="auto"/>
              <w:left w:val="single" w:sz="4" w:space="0" w:color="auto"/>
              <w:bottom w:val="single" w:sz="4" w:space="0" w:color="auto"/>
              <w:right w:val="single" w:sz="4" w:space="0" w:color="auto"/>
            </w:tcBorders>
          </w:tcPr>
          <w:p w:rsidR="008008F2" w:rsidRDefault="008008F2">
            <w:pPr>
              <w:jc w:val="center"/>
              <w:rPr>
                <w:sz w:val="26"/>
              </w:rPr>
            </w:pPr>
            <w:r>
              <w:rPr>
                <w:sz w:val="26"/>
              </w:rPr>
              <w:t>Дебет</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jc w:val="center"/>
              <w:rPr>
                <w:sz w:val="26"/>
              </w:rPr>
            </w:pPr>
            <w:r>
              <w:rPr>
                <w:sz w:val="26"/>
              </w:rPr>
              <w:t>Кредит</w:t>
            </w:r>
          </w:p>
        </w:tc>
      </w:tr>
      <w:tr w:rsidR="008008F2">
        <w:trPr>
          <w:trHeight w:val="9101"/>
        </w:trPr>
        <w:tc>
          <w:tcPr>
            <w:tcW w:w="7020" w:type="dxa"/>
            <w:tcBorders>
              <w:top w:val="single" w:sz="4" w:space="0" w:color="auto"/>
              <w:left w:val="single" w:sz="4" w:space="0" w:color="auto"/>
              <w:bottom w:val="single" w:sz="4" w:space="0" w:color="auto"/>
              <w:right w:val="single" w:sz="4" w:space="0" w:color="auto"/>
            </w:tcBorders>
          </w:tcPr>
          <w:p w:rsidR="008008F2" w:rsidRDefault="008008F2">
            <w:pPr>
              <w:tabs>
                <w:tab w:val="left" w:pos="432"/>
              </w:tabs>
              <w:ind w:firstLine="252"/>
              <w:jc w:val="both"/>
              <w:rPr>
                <w:i/>
                <w:iCs/>
                <w:sz w:val="24"/>
                <w:szCs w:val="24"/>
              </w:rPr>
            </w:pPr>
            <w:r>
              <w:rPr>
                <w:i/>
                <w:iCs/>
                <w:sz w:val="24"/>
                <w:szCs w:val="24"/>
              </w:rPr>
              <w:t>1.Учет уставного капитала</w:t>
            </w:r>
          </w:p>
          <w:p w:rsidR="008008F2" w:rsidRDefault="008008F2">
            <w:pPr>
              <w:ind w:firstLine="252"/>
              <w:rPr>
                <w:i/>
                <w:iCs/>
                <w:sz w:val="24"/>
              </w:rPr>
            </w:pPr>
            <w:bookmarkStart w:id="744" w:name="_Toc535485163"/>
            <w:bookmarkStart w:id="745" w:name="_Toc535485447"/>
            <w:bookmarkStart w:id="746" w:name="_Toc535630525"/>
            <w:bookmarkStart w:id="747" w:name="_Toc535631213"/>
            <w:r>
              <w:rPr>
                <w:i/>
                <w:iCs/>
                <w:sz w:val="24"/>
              </w:rPr>
              <w:t>А. В предприятиях с иностранными инвестициями</w:t>
            </w:r>
            <w:bookmarkEnd w:id="744"/>
            <w:bookmarkEnd w:id="745"/>
            <w:bookmarkEnd w:id="746"/>
            <w:bookmarkEnd w:id="747"/>
          </w:p>
          <w:p w:rsidR="008008F2" w:rsidRDefault="008008F2">
            <w:pPr>
              <w:pStyle w:val="a4"/>
              <w:tabs>
                <w:tab w:val="left" w:pos="432"/>
              </w:tabs>
              <w:ind w:firstLine="252"/>
              <w:jc w:val="both"/>
              <w:rPr>
                <w:sz w:val="24"/>
                <w:szCs w:val="24"/>
              </w:rPr>
            </w:pPr>
            <w:r>
              <w:rPr>
                <w:sz w:val="24"/>
                <w:szCs w:val="24"/>
              </w:rPr>
              <w:t>Внесены учредителями в уставный капитал предприятия:</w:t>
            </w:r>
          </w:p>
          <w:p w:rsidR="008008F2" w:rsidRDefault="008008F2" w:rsidP="008008F2">
            <w:pPr>
              <w:numPr>
                <w:ilvl w:val="0"/>
                <w:numId w:val="24"/>
              </w:numPr>
              <w:tabs>
                <w:tab w:val="clear" w:pos="1069"/>
                <w:tab w:val="num" w:pos="252"/>
                <w:tab w:val="left" w:pos="432"/>
              </w:tabs>
              <w:ind w:left="0" w:firstLine="252"/>
              <w:jc w:val="both"/>
              <w:rPr>
                <w:sz w:val="24"/>
                <w:szCs w:val="24"/>
              </w:rPr>
            </w:pPr>
            <w:r>
              <w:rPr>
                <w:sz w:val="24"/>
                <w:szCs w:val="24"/>
              </w:rPr>
              <w:t>денежные средства в национальной и иностранной валюте;</w:t>
            </w:r>
          </w:p>
          <w:p w:rsidR="008008F2" w:rsidRDefault="008008F2" w:rsidP="008008F2">
            <w:pPr>
              <w:numPr>
                <w:ilvl w:val="0"/>
                <w:numId w:val="24"/>
              </w:numPr>
              <w:tabs>
                <w:tab w:val="clear" w:pos="1069"/>
                <w:tab w:val="num" w:pos="252"/>
                <w:tab w:val="left" w:pos="432"/>
              </w:tabs>
              <w:ind w:left="0" w:firstLine="252"/>
              <w:jc w:val="both"/>
              <w:rPr>
                <w:sz w:val="24"/>
                <w:szCs w:val="24"/>
              </w:rPr>
            </w:pPr>
            <w:r>
              <w:rPr>
                <w:sz w:val="24"/>
                <w:szCs w:val="24"/>
              </w:rPr>
              <w:t>основные средства, другие необоротные материальные активы, нематериальные активы;</w:t>
            </w:r>
          </w:p>
          <w:p w:rsidR="008008F2" w:rsidRDefault="008008F2" w:rsidP="008008F2">
            <w:pPr>
              <w:numPr>
                <w:ilvl w:val="0"/>
                <w:numId w:val="24"/>
              </w:numPr>
              <w:tabs>
                <w:tab w:val="clear" w:pos="1069"/>
                <w:tab w:val="num" w:pos="252"/>
                <w:tab w:val="left" w:pos="432"/>
              </w:tabs>
              <w:ind w:left="0" w:firstLine="252"/>
              <w:jc w:val="both"/>
              <w:rPr>
                <w:sz w:val="24"/>
                <w:szCs w:val="24"/>
              </w:rPr>
            </w:pPr>
            <w:r>
              <w:rPr>
                <w:sz w:val="24"/>
                <w:szCs w:val="24"/>
              </w:rPr>
              <w:t>оборотные материальные активы</w:t>
            </w:r>
          </w:p>
          <w:p w:rsidR="008008F2" w:rsidRDefault="008008F2">
            <w:pPr>
              <w:pStyle w:val="30"/>
              <w:tabs>
                <w:tab w:val="left" w:pos="432"/>
              </w:tabs>
              <w:ind w:left="0" w:firstLine="252"/>
              <w:rPr>
                <w:sz w:val="24"/>
                <w:szCs w:val="24"/>
              </w:rPr>
            </w:pPr>
          </w:p>
          <w:p w:rsidR="008008F2" w:rsidRDefault="008008F2">
            <w:pPr>
              <w:pStyle w:val="30"/>
              <w:tabs>
                <w:tab w:val="left" w:pos="432"/>
              </w:tabs>
              <w:ind w:left="0" w:firstLine="252"/>
              <w:rPr>
                <w:sz w:val="24"/>
                <w:szCs w:val="24"/>
              </w:rPr>
            </w:pPr>
            <w:r>
              <w:rPr>
                <w:sz w:val="24"/>
                <w:szCs w:val="24"/>
              </w:rPr>
              <w:t>По решению правления предприятия на увеличение уставного капитала направлена часть прибыли отчетного периода</w:t>
            </w:r>
          </w:p>
          <w:p w:rsidR="008008F2" w:rsidRDefault="008008F2">
            <w:pPr>
              <w:tabs>
                <w:tab w:val="left" w:pos="432"/>
              </w:tabs>
              <w:ind w:firstLine="252"/>
              <w:jc w:val="both"/>
              <w:rPr>
                <w:sz w:val="24"/>
                <w:szCs w:val="24"/>
              </w:rPr>
            </w:pPr>
            <w:r>
              <w:rPr>
                <w:sz w:val="24"/>
                <w:szCs w:val="24"/>
              </w:rPr>
              <w:t>По решению правления предприятия списаны на уменьшение уставного капитала убытки</w:t>
            </w:r>
          </w:p>
          <w:p w:rsidR="008008F2" w:rsidRDefault="008008F2">
            <w:pPr>
              <w:tabs>
                <w:tab w:val="left" w:pos="432"/>
              </w:tabs>
              <w:ind w:firstLine="252"/>
              <w:jc w:val="both"/>
              <w:rPr>
                <w:sz w:val="24"/>
                <w:szCs w:val="24"/>
              </w:rPr>
            </w:pPr>
            <w:r>
              <w:rPr>
                <w:sz w:val="24"/>
                <w:szCs w:val="24"/>
              </w:rPr>
              <w:t>Уменьшен размер уставного капитала предприятия в результате возврата взносов учредителям, которые выбыли из предприятия</w:t>
            </w:r>
          </w:p>
          <w:p w:rsidR="008008F2" w:rsidRDefault="008008F2">
            <w:pPr>
              <w:tabs>
                <w:tab w:val="left" w:pos="432"/>
              </w:tabs>
              <w:ind w:firstLine="252"/>
              <w:jc w:val="both"/>
              <w:rPr>
                <w:i/>
                <w:iCs/>
                <w:sz w:val="24"/>
                <w:szCs w:val="24"/>
              </w:rPr>
            </w:pPr>
            <w:r>
              <w:rPr>
                <w:i/>
                <w:iCs/>
                <w:sz w:val="24"/>
                <w:szCs w:val="24"/>
              </w:rPr>
              <w:t>Б. В акционерных обществах</w:t>
            </w:r>
          </w:p>
          <w:p w:rsidR="008008F2" w:rsidRDefault="008008F2">
            <w:pPr>
              <w:pStyle w:val="30"/>
              <w:tabs>
                <w:tab w:val="left" w:pos="432"/>
              </w:tabs>
              <w:ind w:left="0" w:firstLine="252"/>
              <w:rPr>
                <w:sz w:val="24"/>
                <w:szCs w:val="24"/>
              </w:rPr>
            </w:pPr>
            <w:r>
              <w:rPr>
                <w:sz w:val="24"/>
                <w:szCs w:val="24"/>
              </w:rPr>
              <w:t>Приняты на учет купленные бланки акций (по номинальной стоимости)</w:t>
            </w:r>
          </w:p>
          <w:p w:rsidR="008008F2" w:rsidRDefault="008008F2">
            <w:pPr>
              <w:tabs>
                <w:tab w:val="left" w:pos="432"/>
              </w:tabs>
              <w:ind w:firstLine="252"/>
              <w:jc w:val="both"/>
              <w:rPr>
                <w:sz w:val="24"/>
                <w:szCs w:val="24"/>
              </w:rPr>
            </w:pPr>
            <w:r>
              <w:rPr>
                <w:sz w:val="24"/>
                <w:szCs w:val="24"/>
              </w:rPr>
              <w:t>Проведена подписка на акции (по номинальной стоимости)</w:t>
            </w:r>
          </w:p>
          <w:p w:rsidR="008008F2" w:rsidRDefault="008008F2">
            <w:pPr>
              <w:tabs>
                <w:tab w:val="left" w:pos="432"/>
              </w:tabs>
              <w:ind w:firstLine="252"/>
              <w:jc w:val="both"/>
              <w:rPr>
                <w:sz w:val="24"/>
                <w:szCs w:val="24"/>
              </w:rPr>
            </w:pPr>
            <w:r>
              <w:rPr>
                <w:sz w:val="24"/>
                <w:szCs w:val="24"/>
              </w:rPr>
              <w:t>Внесены акционерами в оплату акций:</w:t>
            </w:r>
          </w:p>
          <w:p w:rsidR="008008F2" w:rsidRDefault="008008F2" w:rsidP="008008F2">
            <w:pPr>
              <w:numPr>
                <w:ilvl w:val="0"/>
                <w:numId w:val="24"/>
              </w:numPr>
              <w:tabs>
                <w:tab w:val="clear" w:pos="1069"/>
                <w:tab w:val="num" w:pos="252"/>
                <w:tab w:val="left" w:pos="432"/>
              </w:tabs>
              <w:ind w:left="0" w:firstLine="252"/>
              <w:jc w:val="both"/>
              <w:rPr>
                <w:sz w:val="24"/>
                <w:szCs w:val="24"/>
              </w:rPr>
            </w:pPr>
            <w:r>
              <w:rPr>
                <w:sz w:val="24"/>
                <w:szCs w:val="24"/>
              </w:rPr>
              <w:t>денежные средства;</w:t>
            </w:r>
          </w:p>
          <w:p w:rsidR="008008F2" w:rsidRDefault="008008F2" w:rsidP="008008F2">
            <w:pPr>
              <w:numPr>
                <w:ilvl w:val="0"/>
                <w:numId w:val="24"/>
              </w:numPr>
              <w:tabs>
                <w:tab w:val="clear" w:pos="1069"/>
                <w:tab w:val="num" w:pos="252"/>
                <w:tab w:val="left" w:pos="432"/>
              </w:tabs>
              <w:ind w:left="0" w:firstLine="252"/>
              <w:jc w:val="both"/>
              <w:rPr>
                <w:sz w:val="24"/>
                <w:szCs w:val="24"/>
              </w:rPr>
            </w:pPr>
            <w:r>
              <w:rPr>
                <w:sz w:val="24"/>
                <w:szCs w:val="24"/>
              </w:rPr>
              <w:t>основные средства, другие необоротные материальные активы, нематериальные активы;</w:t>
            </w:r>
          </w:p>
          <w:p w:rsidR="008008F2" w:rsidRDefault="008008F2" w:rsidP="008008F2">
            <w:pPr>
              <w:numPr>
                <w:ilvl w:val="0"/>
                <w:numId w:val="24"/>
              </w:numPr>
              <w:tabs>
                <w:tab w:val="clear" w:pos="1069"/>
                <w:tab w:val="num" w:pos="252"/>
                <w:tab w:val="left" w:pos="432"/>
              </w:tabs>
              <w:ind w:left="0" w:firstLine="252"/>
              <w:jc w:val="both"/>
              <w:rPr>
                <w:sz w:val="24"/>
                <w:szCs w:val="24"/>
              </w:rPr>
            </w:pPr>
            <w:r>
              <w:rPr>
                <w:sz w:val="24"/>
                <w:szCs w:val="24"/>
              </w:rPr>
              <w:t>оборотные материальные активы;</w:t>
            </w:r>
          </w:p>
          <w:p w:rsidR="008008F2" w:rsidRDefault="008008F2" w:rsidP="008008F2">
            <w:pPr>
              <w:numPr>
                <w:ilvl w:val="0"/>
                <w:numId w:val="24"/>
              </w:numPr>
              <w:tabs>
                <w:tab w:val="clear" w:pos="1069"/>
                <w:tab w:val="num" w:pos="252"/>
                <w:tab w:val="left" w:pos="432"/>
              </w:tabs>
              <w:ind w:left="0" w:firstLine="252"/>
              <w:jc w:val="both"/>
              <w:rPr>
                <w:sz w:val="24"/>
                <w:szCs w:val="24"/>
              </w:rPr>
            </w:pPr>
            <w:r>
              <w:rPr>
                <w:sz w:val="24"/>
                <w:szCs w:val="24"/>
              </w:rPr>
              <w:t>ценные бумаги других предприятий</w:t>
            </w:r>
          </w:p>
          <w:p w:rsidR="008008F2" w:rsidRDefault="008008F2">
            <w:pPr>
              <w:tabs>
                <w:tab w:val="left" w:pos="432"/>
              </w:tabs>
              <w:ind w:firstLine="252"/>
              <w:jc w:val="both"/>
              <w:rPr>
                <w:sz w:val="24"/>
                <w:szCs w:val="24"/>
              </w:rPr>
            </w:pPr>
            <w:r>
              <w:rPr>
                <w:sz w:val="24"/>
                <w:szCs w:val="24"/>
              </w:rPr>
              <w:t>Списаны бланки акций, выданных акционерам, после полной оплаты их стоимости</w:t>
            </w:r>
          </w:p>
          <w:p w:rsidR="008008F2" w:rsidRDefault="008008F2">
            <w:pPr>
              <w:tabs>
                <w:tab w:val="left" w:pos="432"/>
              </w:tabs>
              <w:ind w:firstLine="252"/>
              <w:jc w:val="both"/>
              <w:rPr>
                <w:sz w:val="24"/>
                <w:szCs w:val="24"/>
              </w:rPr>
            </w:pPr>
            <w:r>
              <w:rPr>
                <w:sz w:val="24"/>
                <w:szCs w:val="24"/>
              </w:rPr>
              <w:t>Увеличен уставный капитал предприятия в результате увеличения номинальной стоимости акций:</w:t>
            </w:r>
          </w:p>
          <w:p w:rsidR="008008F2" w:rsidRDefault="008008F2" w:rsidP="008008F2">
            <w:pPr>
              <w:numPr>
                <w:ilvl w:val="0"/>
                <w:numId w:val="24"/>
              </w:numPr>
              <w:tabs>
                <w:tab w:val="clear" w:pos="1069"/>
                <w:tab w:val="num" w:pos="252"/>
                <w:tab w:val="left" w:pos="432"/>
              </w:tabs>
              <w:ind w:left="0" w:firstLine="252"/>
              <w:jc w:val="both"/>
              <w:rPr>
                <w:sz w:val="24"/>
                <w:szCs w:val="24"/>
              </w:rPr>
            </w:pPr>
            <w:r>
              <w:rPr>
                <w:sz w:val="24"/>
                <w:szCs w:val="24"/>
              </w:rPr>
              <w:t>за счет прибыли общества;</w:t>
            </w:r>
          </w:p>
          <w:p w:rsidR="008008F2" w:rsidRDefault="008008F2" w:rsidP="008008F2">
            <w:pPr>
              <w:numPr>
                <w:ilvl w:val="0"/>
                <w:numId w:val="24"/>
              </w:numPr>
              <w:tabs>
                <w:tab w:val="clear" w:pos="1069"/>
                <w:tab w:val="num" w:pos="252"/>
                <w:tab w:val="left" w:pos="432"/>
              </w:tabs>
              <w:ind w:left="0" w:firstLine="252"/>
              <w:jc w:val="both"/>
              <w:rPr>
                <w:sz w:val="24"/>
                <w:szCs w:val="24"/>
              </w:rPr>
            </w:pPr>
            <w:r>
              <w:rPr>
                <w:sz w:val="24"/>
                <w:szCs w:val="24"/>
              </w:rPr>
              <w:t>за счет дополнительных взносов акционеров</w:t>
            </w:r>
          </w:p>
          <w:p w:rsidR="008008F2" w:rsidRDefault="008008F2">
            <w:pPr>
              <w:tabs>
                <w:tab w:val="left" w:pos="432"/>
              </w:tabs>
              <w:ind w:firstLine="252"/>
              <w:jc w:val="both"/>
              <w:rPr>
                <w:sz w:val="24"/>
                <w:szCs w:val="24"/>
              </w:rPr>
            </w:pPr>
            <w:r>
              <w:rPr>
                <w:sz w:val="24"/>
                <w:szCs w:val="24"/>
              </w:rPr>
              <w:t>Увеличен уставный капитал акционерного общества:</w:t>
            </w:r>
          </w:p>
          <w:p w:rsidR="008008F2" w:rsidRDefault="008008F2" w:rsidP="008008F2">
            <w:pPr>
              <w:numPr>
                <w:ilvl w:val="0"/>
                <w:numId w:val="24"/>
              </w:numPr>
              <w:tabs>
                <w:tab w:val="clear" w:pos="1069"/>
                <w:tab w:val="num" w:pos="252"/>
                <w:tab w:val="left" w:pos="432"/>
              </w:tabs>
              <w:ind w:left="0" w:firstLine="252"/>
              <w:jc w:val="both"/>
              <w:rPr>
                <w:sz w:val="24"/>
                <w:szCs w:val="24"/>
              </w:rPr>
            </w:pPr>
            <w:r>
              <w:rPr>
                <w:sz w:val="24"/>
                <w:szCs w:val="24"/>
              </w:rPr>
              <w:t>за счет резервного капитала</w:t>
            </w:r>
          </w:p>
        </w:tc>
        <w:tc>
          <w:tcPr>
            <w:tcW w:w="90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p>
          <w:p w:rsidR="008008F2" w:rsidRDefault="008008F2">
            <w:pPr>
              <w:jc w:val="center"/>
              <w:rPr>
                <w:sz w:val="24"/>
                <w:szCs w:val="24"/>
              </w:rPr>
            </w:pPr>
          </w:p>
          <w:p w:rsidR="008008F2" w:rsidRDefault="008008F2">
            <w:pPr>
              <w:jc w:val="center"/>
              <w:rPr>
                <w:sz w:val="24"/>
                <w:szCs w:val="24"/>
              </w:rPr>
            </w:pPr>
          </w:p>
          <w:p w:rsidR="008008F2" w:rsidRDefault="008008F2">
            <w:pPr>
              <w:jc w:val="center"/>
              <w:rPr>
                <w:spacing w:val="-14"/>
                <w:sz w:val="24"/>
                <w:szCs w:val="24"/>
              </w:rPr>
            </w:pPr>
            <w:r>
              <w:rPr>
                <w:spacing w:val="-14"/>
                <w:sz w:val="24"/>
                <w:szCs w:val="24"/>
              </w:rPr>
              <w:t>311,312</w:t>
            </w:r>
          </w:p>
          <w:p w:rsidR="008008F2" w:rsidRDefault="008008F2">
            <w:pPr>
              <w:jc w:val="center"/>
              <w:rPr>
                <w:sz w:val="24"/>
                <w:szCs w:val="24"/>
              </w:rPr>
            </w:pPr>
          </w:p>
          <w:p w:rsidR="008008F2" w:rsidRDefault="008008F2">
            <w:pPr>
              <w:jc w:val="center"/>
              <w:rPr>
                <w:sz w:val="24"/>
                <w:szCs w:val="24"/>
              </w:rPr>
            </w:pPr>
            <w:r>
              <w:rPr>
                <w:sz w:val="24"/>
                <w:szCs w:val="24"/>
              </w:rPr>
              <w:t>15</w:t>
            </w:r>
          </w:p>
          <w:p w:rsidR="008008F2" w:rsidRDefault="008008F2">
            <w:pPr>
              <w:jc w:val="center"/>
              <w:rPr>
                <w:sz w:val="24"/>
                <w:szCs w:val="24"/>
              </w:rPr>
            </w:pPr>
            <w:r>
              <w:rPr>
                <w:sz w:val="24"/>
                <w:szCs w:val="24"/>
              </w:rPr>
              <w:t>20,22,28</w:t>
            </w:r>
          </w:p>
          <w:p w:rsidR="008008F2" w:rsidRDefault="008008F2">
            <w:pPr>
              <w:jc w:val="center"/>
              <w:rPr>
                <w:sz w:val="24"/>
                <w:szCs w:val="24"/>
              </w:rPr>
            </w:pPr>
          </w:p>
          <w:p w:rsidR="008008F2" w:rsidRDefault="008008F2">
            <w:pPr>
              <w:jc w:val="center"/>
              <w:rPr>
                <w:sz w:val="24"/>
                <w:szCs w:val="24"/>
              </w:rPr>
            </w:pPr>
            <w:r>
              <w:rPr>
                <w:sz w:val="24"/>
                <w:szCs w:val="24"/>
              </w:rPr>
              <w:t>443</w:t>
            </w:r>
          </w:p>
          <w:p w:rsidR="008008F2" w:rsidRDefault="008008F2">
            <w:pPr>
              <w:jc w:val="center"/>
              <w:rPr>
                <w:sz w:val="24"/>
                <w:szCs w:val="24"/>
              </w:rPr>
            </w:pPr>
          </w:p>
          <w:p w:rsidR="008008F2" w:rsidRDefault="008008F2">
            <w:pPr>
              <w:jc w:val="center"/>
              <w:rPr>
                <w:sz w:val="24"/>
                <w:szCs w:val="24"/>
              </w:rPr>
            </w:pPr>
            <w:r>
              <w:rPr>
                <w:sz w:val="24"/>
                <w:szCs w:val="24"/>
              </w:rPr>
              <w:t>40</w:t>
            </w:r>
          </w:p>
          <w:p w:rsidR="008008F2" w:rsidRDefault="008008F2">
            <w:pPr>
              <w:jc w:val="center"/>
              <w:rPr>
                <w:sz w:val="24"/>
                <w:szCs w:val="24"/>
              </w:rPr>
            </w:pPr>
          </w:p>
          <w:p w:rsidR="008008F2" w:rsidRDefault="008008F2">
            <w:pPr>
              <w:jc w:val="center"/>
              <w:rPr>
                <w:sz w:val="24"/>
                <w:szCs w:val="24"/>
              </w:rPr>
            </w:pPr>
          </w:p>
          <w:p w:rsidR="008008F2" w:rsidRDefault="008008F2">
            <w:pPr>
              <w:jc w:val="center"/>
              <w:rPr>
                <w:sz w:val="24"/>
                <w:szCs w:val="24"/>
              </w:rPr>
            </w:pPr>
            <w:r>
              <w:rPr>
                <w:sz w:val="24"/>
                <w:szCs w:val="24"/>
              </w:rPr>
              <w:t>40</w:t>
            </w:r>
          </w:p>
          <w:p w:rsidR="008008F2" w:rsidRDefault="008008F2">
            <w:pPr>
              <w:jc w:val="center"/>
              <w:rPr>
                <w:sz w:val="20"/>
                <w:szCs w:val="24"/>
              </w:rPr>
            </w:pPr>
          </w:p>
          <w:p w:rsidR="008008F2" w:rsidRDefault="008008F2">
            <w:pPr>
              <w:jc w:val="center"/>
              <w:rPr>
                <w:sz w:val="22"/>
                <w:szCs w:val="24"/>
              </w:rPr>
            </w:pPr>
          </w:p>
          <w:p w:rsidR="008008F2" w:rsidRDefault="008008F2">
            <w:pPr>
              <w:jc w:val="center"/>
              <w:rPr>
                <w:sz w:val="24"/>
                <w:szCs w:val="24"/>
              </w:rPr>
            </w:pPr>
            <w:r>
              <w:rPr>
                <w:sz w:val="24"/>
                <w:szCs w:val="24"/>
              </w:rPr>
              <w:t>08</w:t>
            </w:r>
          </w:p>
          <w:p w:rsidR="008008F2" w:rsidRDefault="008008F2">
            <w:pPr>
              <w:jc w:val="center"/>
              <w:rPr>
                <w:sz w:val="24"/>
                <w:szCs w:val="24"/>
              </w:rPr>
            </w:pPr>
            <w:r>
              <w:rPr>
                <w:sz w:val="24"/>
                <w:szCs w:val="24"/>
              </w:rPr>
              <w:t>46</w:t>
            </w:r>
          </w:p>
          <w:p w:rsidR="008008F2" w:rsidRDefault="008008F2">
            <w:pPr>
              <w:jc w:val="center"/>
              <w:rPr>
                <w:sz w:val="24"/>
                <w:szCs w:val="24"/>
              </w:rPr>
            </w:pPr>
          </w:p>
          <w:p w:rsidR="008008F2" w:rsidRDefault="008008F2">
            <w:pPr>
              <w:jc w:val="center"/>
              <w:rPr>
                <w:sz w:val="24"/>
                <w:szCs w:val="24"/>
              </w:rPr>
            </w:pPr>
            <w:r>
              <w:rPr>
                <w:sz w:val="24"/>
                <w:szCs w:val="24"/>
              </w:rPr>
              <w:t>30,31</w:t>
            </w:r>
          </w:p>
          <w:p w:rsidR="008008F2" w:rsidRDefault="008008F2">
            <w:pPr>
              <w:jc w:val="center"/>
              <w:rPr>
                <w:szCs w:val="24"/>
              </w:rPr>
            </w:pPr>
          </w:p>
          <w:p w:rsidR="008008F2" w:rsidRDefault="008008F2">
            <w:pPr>
              <w:jc w:val="center"/>
              <w:rPr>
                <w:sz w:val="24"/>
                <w:szCs w:val="24"/>
              </w:rPr>
            </w:pPr>
            <w:r>
              <w:rPr>
                <w:sz w:val="24"/>
                <w:szCs w:val="24"/>
              </w:rPr>
              <w:t>15</w:t>
            </w:r>
          </w:p>
          <w:p w:rsidR="008008F2" w:rsidRDefault="008008F2">
            <w:pPr>
              <w:jc w:val="center"/>
              <w:rPr>
                <w:sz w:val="24"/>
                <w:szCs w:val="24"/>
              </w:rPr>
            </w:pPr>
            <w:r>
              <w:rPr>
                <w:sz w:val="24"/>
                <w:szCs w:val="24"/>
              </w:rPr>
              <w:t>20,28</w:t>
            </w:r>
          </w:p>
          <w:p w:rsidR="008008F2" w:rsidRDefault="008008F2">
            <w:pPr>
              <w:jc w:val="center"/>
              <w:rPr>
                <w:sz w:val="24"/>
                <w:szCs w:val="24"/>
              </w:rPr>
            </w:pPr>
            <w:r>
              <w:rPr>
                <w:sz w:val="24"/>
                <w:szCs w:val="24"/>
              </w:rPr>
              <w:t>14</w:t>
            </w:r>
          </w:p>
          <w:p w:rsidR="008008F2" w:rsidRDefault="008008F2">
            <w:pPr>
              <w:jc w:val="center"/>
              <w:rPr>
                <w:sz w:val="24"/>
                <w:szCs w:val="24"/>
              </w:rPr>
            </w:pPr>
          </w:p>
          <w:p w:rsidR="008008F2" w:rsidRDefault="008008F2">
            <w:pPr>
              <w:jc w:val="center"/>
              <w:rPr>
                <w:sz w:val="24"/>
                <w:szCs w:val="24"/>
              </w:rPr>
            </w:pPr>
            <w:r>
              <w:rPr>
                <w:sz w:val="24"/>
                <w:szCs w:val="24"/>
              </w:rPr>
              <w:t>-</w:t>
            </w:r>
          </w:p>
          <w:p w:rsidR="008008F2" w:rsidRDefault="008008F2">
            <w:pPr>
              <w:jc w:val="center"/>
              <w:rPr>
                <w:sz w:val="24"/>
                <w:szCs w:val="24"/>
              </w:rPr>
            </w:pPr>
          </w:p>
          <w:p w:rsidR="008008F2" w:rsidRDefault="008008F2">
            <w:pPr>
              <w:jc w:val="center"/>
              <w:rPr>
                <w:sz w:val="26"/>
                <w:szCs w:val="24"/>
              </w:rPr>
            </w:pPr>
          </w:p>
          <w:p w:rsidR="008008F2" w:rsidRDefault="008008F2">
            <w:pPr>
              <w:jc w:val="center"/>
              <w:rPr>
                <w:sz w:val="24"/>
                <w:szCs w:val="24"/>
              </w:rPr>
            </w:pPr>
            <w:r>
              <w:rPr>
                <w:sz w:val="24"/>
                <w:szCs w:val="24"/>
              </w:rPr>
              <w:t>443</w:t>
            </w:r>
          </w:p>
          <w:p w:rsidR="008008F2" w:rsidRDefault="008008F2">
            <w:pPr>
              <w:jc w:val="center"/>
              <w:rPr>
                <w:sz w:val="24"/>
                <w:szCs w:val="24"/>
              </w:rPr>
            </w:pPr>
            <w:r>
              <w:rPr>
                <w:sz w:val="24"/>
                <w:szCs w:val="24"/>
              </w:rPr>
              <w:t>30,31</w:t>
            </w:r>
          </w:p>
          <w:p w:rsidR="008008F2" w:rsidRDefault="008008F2">
            <w:pPr>
              <w:jc w:val="center"/>
              <w:rPr>
                <w:sz w:val="24"/>
                <w:szCs w:val="24"/>
              </w:rPr>
            </w:pPr>
          </w:p>
          <w:p w:rsidR="008008F2" w:rsidRDefault="008008F2">
            <w:pPr>
              <w:jc w:val="center"/>
              <w:rPr>
                <w:sz w:val="24"/>
                <w:szCs w:val="24"/>
              </w:rPr>
            </w:pPr>
            <w:r>
              <w:rPr>
                <w:sz w:val="24"/>
                <w:szCs w:val="24"/>
              </w:rPr>
              <w:t>443</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p>
          <w:p w:rsidR="008008F2" w:rsidRDefault="008008F2">
            <w:pPr>
              <w:jc w:val="center"/>
              <w:rPr>
                <w:sz w:val="24"/>
                <w:szCs w:val="24"/>
              </w:rPr>
            </w:pPr>
          </w:p>
          <w:p w:rsidR="008008F2" w:rsidRDefault="008008F2">
            <w:pPr>
              <w:jc w:val="center"/>
              <w:rPr>
                <w:sz w:val="24"/>
                <w:szCs w:val="24"/>
              </w:rPr>
            </w:pPr>
          </w:p>
          <w:p w:rsidR="008008F2" w:rsidRDefault="008008F2">
            <w:pPr>
              <w:jc w:val="center"/>
              <w:rPr>
                <w:sz w:val="24"/>
                <w:szCs w:val="24"/>
              </w:rPr>
            </w:pPr>
            <w:r>
              <w:rPr>
                <w:sz w:val="24"/>
                <w:szCs w:val="24"/>
              </w:rPr>
              <w:t>40</w:t>
            </w:r>
          </w:p>
          <w:p w:rsidR="008008F2" w:rsidRDefault="008008F2">
            <w:pPr>
              <w:jc w:val="center"/>
              <w:rPr>
                <w:sz w:val="24"/>
                <w:szCs w:val="24"/>
              </w:rPr>
            </w:pPr>
          </w:p>
          <w:p w:rsidR="008008F2" w:rsidRDefault="008008F2">
            <w:pPr>
              <w:jc w:val="center"/>
              <w:rPr>
                <w:sz w:val="24"/>
                <w:szCs w:val="24"/>
              </w:rPr>
            </w:pPr>
            <w:r>
              <w:rPr>
                <w:sz w:val="24"/>
                <w:szCs w:val="24"/>
              </w:rPr>
              <w:t>40</w:t>
            </w:r>
          </w:p>
          <w:p w:rsidR="008008F2" w:rsidRDefault="008008F2">
            <w:pPr>
              <w:jc w:val="center"/>
              <w:rPr>
                <w:sz w:val="24"/>
                <w:szCs w:val="24"/>
              </w:rPr>
            </w:pPr>
            <w:r>
              <w:rPr>
                <w:sz w:val="24"/>
                <w:szCs w:val="24"/>
              </w:rPr>
              <w:t>40</w:t>
            </w:r>
          </w:p>
          <w:p w:rsidR="008008F2" w:rsidRDefault="008008F2">
            <w:pPr>
              <w:jc w:val="center"/>
              <w:rPr>
                <w:sz w:val="24"/>
                <w:szCs w:val="24"/>
              </w:rPr>
            </w:pPr>
          </w:p>
          <w:p w:rsidR="008008F2" w:rsidRDefault="008008F2">
            <w:pPr>
              <w:jc w:val="center"/>
              <w:rPr>
                <w:sz w:val="24"/>
                <w:szCs w:val="24"/>
              </w:rPr>
            </w:pPr>
          </w:p>
          <w:p w:rsidR="008008F2" w:rsidRDefault="008008F2">
            <w:pPr>
              <w:jc w:val="center"/>
              <w:rPr>
                <w:sz w:val="24"/>
                <w:szCs w:val="24"/>
              </w:rPr>
            </w:pPr>
            <w:r>
              <w:rPr>
                <w:sz w:val="24"/>
                <w:szCs w:val="24"/>
              </w:rPr>
              <w:t>40</w:t>
            </w:r>
          </w:p>
          <w:p w:rsidR="008008F2" w:rsidRDefault="008008F2">
            <w:pPr>
              <w:jc w:val="center"/>
              <w:rPr>
                <w:sz w:val="24"/>
                <w:szCs w:val="24"/>
              </w:rPr>
            </w:pPr>
          </w:p>
          <w:p w:rsidR="008008F2" w:rsidRDefault="008008F2">
            <w:pPr>
              <w:jc w:val="center"/>
              <w:rPr>
                <w:sz w:val="24"/>
                <w:szCs w:val="24"/>
              </w:rPr>
            </w:pPr>
            <w:r>
              <w:rPr>
                <w:sz w:val="24"/>
                <w:szCs w:val="24"/>
              </w:rPr>
              <w:t>442</w:t>
            </w:r>
          </w:p>
          <w:p w:rsidR="008008F2" w:rsidRDefault="008008F2">
            <w:pPr>
              <w:jc w:val="center"/>
              <w:rPr>
                <w:sz w:val="24"/>
                <w:szCs w:val="24"/>
              </w:rPr>
            </w:pPr>
          </w:p>
          <w:p w:rsidR="008008F2" w:rsidRDefault="008008F2">
            <w:pPr>
              <w:jc w:val="center"/>
              <w:rPr>
                <w:sz w:val="24"/>
                <w:szCs w:val="24"/>
              </w:rPr>
            </w:pPr>
            <w:r>
              <w:rPr>
                <w:sz w:val="24"/>
                <w:szCs w:val="24"/>
              </w:rPr>
              <w:t>30,311, 312</w:t>
            </w:r>
          </w:p>
          <w:p w:rsidR="008008F2" w:rsidRDefault="008008F2">
            <w:pPr>
              <w:jc w:val="center"/>
              <w:rPr>
                <w:sz w:val="20"/>
                <w:szCs w:val="24"/>
              </w:rPr>
            </w:pPr>
          </w:p>
          <w:p w:rsidR="008008F2" w:rsidRDefault="008008F2">
            <w:pPr>
              <w:jc w:val="center"/>
              <w:rPr>
                <w:sz w:val="22"/>
                <w:szCs w:val="24"/>
              </w:rPr>
            </w:pPr>
          </w:p>
          <w:p w:rsidR="008008F2" w:rsidRDefault="008008F2">
            <w:pPr>
              <w:jc w:val="center"/>
              <w:rPr>
                <w:sz w:val="24"/>
                <w:szCs w:val="24"/>
              </w:rPr>
            </w:pPr>
            <w:r>
              <w:rPr>
                <w:sz w:val="24"/>
                <w:szCs w:val="24"/>
              </w:rPr>
              <w:t>-</w:t>
            </w:r>
          </w:p>
          <w:p w:rsidR="008008F2" w:rsidRDefault="008008F2">
            <w:pPr>
              <w:jc w:val="center"/>
              <w:rPr>
                <w:sz w:val="24"/>
                <w:szCs w:val="24"/>
              </w:rPr>
            </w:pPr>
            <w:r>
              <w:rPr>
                <w:sz w:val="24"/>
                <w:szCs w:val="24"/>
              </w:rPr>
              <w:t>40</w:t>
            </w:r>
          </w:p>
          <w:p w:rsidR="008008F2" w:rsidRDefault="008008F2">
            <w:pPr>
              <w:jc w:val="center"/>
              <w:rPr>
                <w:sz w:val="24"/>
                <w:szCs w:val="24"/>
              </w:rPr>
            </w:pPr>
          </w:p>
          <w:p w:rsidR="008008F2" w:rsidRDefault="008008F2">
            <w:pPr>
              <w:jc w:val="center"/>
              <w:rPr>
                <w:sz w:val="24"/>
                <w:szCs w:val="24"/>
              </w:rPr>
            </w:pPr>
            <w:r>
              <w:rPr>
                <w:sz w:val="24"/>
                <w:szCs w:val="24"/>
              </w:rPr>
              <w:t>46</w:t>
            </w:r>
          </w:p>
          <w:p w:rsidR="008008F2" w:rsidRDefault="008008F2">
            <w:pPr>
              <w:jc w:val="center"/>
              <w:rPr>
                <w:szCs w:val="24"/>
              </w:rPr>
            </w:pPr>
          </w:p>
          <w:p w:rsidR="008008F2" w:rsidRDefault="008008F2">
            <w:pPr>
              <w:jc w:val="center"/>
              <w:rPr>
                <w:sz w:val="24"/>
                <w:szCs w:val="24"/>
              </w:rPr>
            </w:pPr>
            <w:r>
              <w:rPr>
                <w:sz w:val="24"/>
                <w:szCs w:val="24"/>
              </w:rPr>
              <w:t>46</w:t>
            </w:r>
          </w:p>
          <w:p w:rsidR="008008F2" w:rsidRDefault="008008F2">
            <w:pPr>
              <w:jc w:val="center"/>
              <w:rPr>
                <w:sz w:val="24"/>
                <w:szCs w:val="24"/>
              </w:rPr>
            </w:pPr>
            <w:r>
              <w:rPr>
                <w:sz w:val="24"/>
                <w:szCs w:val="24"/>
              </w:rPr>
              <w:t>46</w:t>
            </w:r>
          </w:p>
          <w:p w:rsidR="008008F2" w:rsidRDefault="008008F2">
            <w:pPr>
              <w:jc w:val="center"/>
              <w:rPr>
                <w:sz w:val="24"/>
                <w:szCs w:val="24"/>
              </w:rPr>
            </w:pPr>
            <w:r>
              <w:rPr>
                <w:sz w:val="24"/>
                <w:szCs w:val="24"/>
              </w:rPr>
              <w:t>46</w:t>
            </w:r>
          </w:p>
          <w:p w:rsidR="008008F2" w:rsidRDefault="008008F2">
            <w:pPr>
              <w:jc w:val="center"/>
              <w:rPr>
                <w:sz w:val="24"/>
                <w:szCs w:val="24"/>
              </w:rPr>
            </w:pPr>
          </w:p>
          <w:p w:rsidR="008008F2" w:rsidRDefault="008008F2">
            <w:pPr>
              <w:jc w:val="center"/>
              <w:rPr>
                <w:sz w:val="24"/>
                <w:szCs w:val="24"/>
              </w:rPr>
            </w:pPr>
            <w:r>
              <w:rPr>
                <w:sz w:val="24"/>
                <w:szCs w:val="24"/>
              </w:rPr>
              <w:t>08</w:t>
            </w:r>
          </w:p>
          <w:p w:rsidR="008008F2" w:rsidRDefault="008008F2">
            <w:pPr>
              <w:jc w:val="center"/>
              <w:rPr>
                <w:sz w:val="24"/>
                <w:szCs w:val="24"/>
              </w:rPr>
            </w:pPr>
          </w:p>
          <w:p w:rsidR="008008F2" w:rsidRDefault="008008F2">
            <w:pPr>
              <w:jc w:val="center"/>
              <w:rPr>
                <w:sz w:val="26"/>
                <w:szCs w:val="24"/>
              </w:rPr>
            </w:pPr>
          </w:p>
          <w:p w:rsidR="008008F2" w:rsidRDefault="008008F2">
            <w:pPr>
              <w:jc w:val="center"/>
              <w:rPr>
                <w:sz w:val="24"/>
                <w:szCs w:val="24"/>
              </w:rPr>
            </w:pPr>
            <w:r>
              <w:rPr>
                <w:sz w:val="24"/>
                <w:szCs w:val="24"/>
              </w:rPr>
              <w:t>40</w:t>
            </w:r>
          </w:p>
          <w:p w:rsidR="008008F2" w:rsidRDefault="008008F2">
            <w:pPr>
              <w:jc w:val="center"/>
              <w:rPr>
                <w:sz w:val="24"/>
                <w:szCs w:val="24"/>
              </w:rPr>
            </w:pPr>
            <w:r>
              <w:rPr>
                <w:sz w:val="24"/>
                <w:szCs w:val="24"/>
              </w:rPr>
              <w:t>40</w:t>
            </w:r>
          </w:p>
          <w:p w:rsidR="008008F2" w:rsidRDefault="008008F2">
            <w:pPr>
              <w:jc w:val="center"/>
              <w:rPr>
                <w:sz w:val="24"/>
                <w:szCs w:val="24"/>
              </w:rPr>
            </w:pPr>
          </w:p>
          <w:p w:rsidR="008008F2" w:rsidRDefault="008008F2">
            <w:pPr>
              <w:jc w:val="center"/>
              <w:rPr>
                <w:sz w:val="24"/>
                <w:szCs w:val="24"/>
              </w:rPr>
            </w:pPr>
            <w:r>
              <w:rPr>
                <w:sz w:val="24"/>
                <w:szCs w:val="24"/>
              </w:rPr>
              <w:t>40</w:t>
            </w:r>
          </w:p>
        </w:tc>
      </w:tr>
      <w:tr w:rsidR="008008F2">
        <w:tc>
          <w:tcPr>
            <w:tcW w:w="7020" w:type="dxa"/>
            <w:tcBorders>
              <w:top w:val="single" w:sz="4" w:space="0" w:color="auto"/>
              <w:left w:val="single" w:sz="4" w:space="0" w:color="auto"/>
              <w:bottom w:val="single" w:sz="4" w:space="0" w:color="auto"/>
              <w:right w:val="single" w:sz="4" w:space="0" w:color="auto"/>
            </w:tcBorders>
          </w:tcPr>
          <w:p w:rsidR="008008F2" w:rsidRDefault="008008F2">
            <w:pPr>
              <w:tabs>
                <w:tab w:val="left" w:pos="432"/>
              </w:tabs>
              <w:ind w:firstLine="252"/>
              <w:jc w:val="both"/>
              <w:rPr>
                <w:sz w:val="24"/>
                <w:szCs w:val="24"/>
              </w:rPr>
            </w:pPr>
            <w:r>
              <w:rPr>
                <w:sz w:val="24"/>
                <w:szCs w:val="24"/>
              </w:rPr>
              <w:t xml:space="preserve">Уменьшен уставный капитал АО в результате уменьшения номинальной стоимости акций </w:t>
            </w:r>
          </w:p>
          <w:p w:rsidR="008008F2" w:rsidRDefault="008008F2">
            <w:pPr>
              <w:tabs>
                <w:tab w:val="left" w:pos="432"/>
              </w:tabs>
              <w:ind w:firstLine="252"/>
              <w:jc w:val="both"/>
              <w:rPr>
                <w:sz w:val="24"/>
                <w:szCs w:val="24"/>
              </w:rPr>
            </w:pPr>
            <w:r>
              <w:rPr>
                <w:sz w:val="24"/>
                <w:szCs w:val="24"/>
              </w:rPr>
              <w:t>Выкуплена АО часть акций собственной эмиссии</w:t>
            </w:r>
          </w:p>
          <w:p w:rsidR="008008F2" w:rsidRDefault="008008F2">
            <w:pPr>
              <w:tabs>
                <w:tab w:val="left" w:pos="432"/>
              </w:tabs>
              <w:ind w:firstLine="252"/>
              <w:jc w:val="both"/>
              <w:rPr>
                <w:sz w:val="24"/>
                <w:szCs w:val="24"/>
              </w:rPr>
            </w:pPr>
            <w:r>
              <w:rPr>
                <w:sz w:val="24"/>
                <w:szCs w:val="24"/>
              </w:rPr>
              <w:t>Отражены операции по продаже выкупленных акций:</w:t>
            </w:r>
          </w:p>
          <w:p w:rsidR="008008F2" w:rsidRDefault="008008F2" w:rsidP="008008F2">
            <w:pPr>
              <w:numPr>
                <w:ilvl w:val="0"/>
                <w:numId w:val="25"/>
              </w:numPr>
              <w:tabs>
                <w:tab w:val="left" w:pos="432"/>
              </w:tabs>
              <w:ind w:left="0" w:firstLine="252"/>
              <w:jc w:val="both"/>
              <w:rPr>
                <w:sz w:val="24"/>
                <w:szCs w:val="24"/>
              </w:rPr>
            </w:pPr>
            <w:r>
              <w:rPr>
                <w:sz w:val="24"/>
                <w:szCs w:val="24"/>
              </w:rPr>
              <w:t>на номинальную стоимость;</w:t>
            </w:r>
          </w:p>
          <w:p w:rsidR="008008F2" w:rsidRDefault="008008F2" w:rsidP="008008F2">
            <w:pPr>
              <w:numPr>
                <w:ilvl w:val="0"/>
                <w:numId w:val="25"/>
              </w:numPr>
              <w:tabs>
                <w:tab w:val="left" w:pos="432"/>
              </w:tabs>
              <w:ind w:left="0" w:firstLine="252"/>
              <w:jc w:val="both"/>
              <w:rPr>
                <w:sz w:val="24"/>
                <w:szCs w:val="24"/>
              </w:rPr>
            </w:pPr>
            <w:r>
              <w:rPr>
                <w:sz w:val="24"/>
                <w:szCs w:val="24"/>
              </w:rPr>
              <w:t>на сумму, превышающую номинальную стоимость</w:t>
            </w:r>
          </w:p>
          <w:p w:rsidR="008008F2" w:rsidRDefault="008008F2">
            <w:pPr>
              <w:tabs>
                <w:tab w:val="left" w:pos="432"/>
              </w:tabs>
              <w:ind w:firstLine="252"/>
              <w:jc w:val="both"/>
              <w:rPr>
                <w:sz w:val="24"/>
                <w:szCs w:val="24"/>
              </w:rPr>
            </w:pPr>
            <w:r>
              <w:rPr>
                <w:sz w:val="24"/>
                <w:szCs w:val="24"/>
              </w:rPr>
              <w:t>Отражены операции по аннулированию выкупленных акций:</w:t>
            </w:r>
          </w:p>
          <w:p w:rsidR="008008F2" w:rsidRDefault="008008F2" w:rsidP="008008F2">
            <w:pPr>
              <w:numPr>
                <w:ilvl w:val="0"/>
                <w:numId w:val="25"/>
              </w:numPr>
              <w:tabs>
                <w:tab w:val="left" w:pos="432"/>
              </w:tabs>
              <w:ind w:left="0" w:firstLine="252"/>
              <w:jc w:val="both"/>
              <w:rPr>
                <w:sz w:val="24"/>
                <w:szCs w:val="24"/>
              </w:rPr>
            </w:pPr>
            <w:r>
              <w:rPr>
                <w:sz w:val="24"/>
                <w:szCs w:val="24"/>
              </w:rPr>
              <w:t>на номинальную стоимость;</w:t>
            </w:r>
          </w:p>
          <w:p w:rsidR="008008F2" w:rsidRDefault="008008F2" w:rsidP="008008F2">
            <w:pPr>
              <w:numPr>
                <w:ilvl w:val="0"/>
                <w:numId w:val="25"/>
              </w:numPr>
              <w:tabs>
                <w:tab w:val="left" w:pos="432"/>
              </w:tabs>
              <w:ind w:left="0" w:firstLine="252"/>
              <w:jc w:val="both"/>
              <w:rPr>
                <w:sz w:val="24"/>
                <w:szCs w:val="24"/>
              </w:rPr>
            </w:pPr>
            <w:r>
              <w:rPr>
                <w:sz w:val="24"/>
                <w:szCs w:val="24"/>
              </w:rPr>
              <w:t>на сумму, превышающую номинальную стоимость</w:t>
            </w:r>
          </w:p>
          <w:p w:rsidR="008008F2" w:rsidRDefault="008008F2">
            <w:pPr>
              <w:ind w:firstLine="252"/>
              <w:rPr>
                <w:i/>
                <w:iCs/>
                <w:sz w:val="24"/>
              </w:rPr>
            </w:pPr>
            <w:r>
              <w:rPr>
                <w:i/>
                <w:iCs/>
                <w:sz w:val="24"/>
              </w:rPr>
              <w:t>2. Учет резервного капитала</w:t>
            </w:r>
          </w:p>
          <w:p w:rsidR="008008F2" w:rsidRDefault="008008F2">
            <w:pPr>
              <w:tabs>
                <w:tab w:val="left" w:pos="432"/>
              </w:tabs>
              <w:ind w:firstLine="252"/>
              <w:jc w:val="both"/>
              <w:rPr>
                <w:sz w:val="24"/>
                <w:szCs w:val="24"/>
              </w:rPr>
            </w:pPr>
            <w:r>
              <w:rPr>
                <w:sz w:val="24"/>
                <w:szCs w:val="24"/>
              </w:rPr>
              <w:t>Использована прибыль на создание резервного капитала</w:t>
            </w:r>
          </w:p>
          <w:p w:rsidR="008008F2" w:rsidRDefault="008008F2" w:rsidP="008008F2">
            <w:pPr>
              <w:numPr>
                <w:ilvl w:val="0"/>
                <w:numId w:val="25"/>
              </w:numPr>
              <w:tabs>
                <w:tab w:val="left" w:pos="432"/>
              </w:tabs>
              <w:ind w:left="0" w:firstLine="252"/>
              <w:jc w:val="both"/>
              <w:rPr>
                <w:sz w:val="24"/>
                <w:szCs w:val="24"/>
              </w:rPr>
            </w:pPr>
            <w:r>
              <w:rPr>
                <w:sz w:val="24"/>
                <w:szCs w:val="24"/>
              </w:rPr>
              <w:t>отражено использование резервного капитала</w:t>
            </w:r>
          </w:p>
        </w:tc>
        <w:tc>
          <w:tcPr>
            <w:tcW w:w="90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p>
          <w:p w:rsidR="008008F2" w:rsidRDefault="008008F2">
            <w:pPr>
              <w:jc w:val="center"/>
              <w:rPr>
                <w:sz w:val="24"/>
                <w:szCs w:val="24"/>
              </w:rPr>
            </w:pPr>
            <w:r>
              <w:rPr>
                <w:sz w:val="24"/>
                <w:szCs w:val="24"/>
              </w:rPr>
              <w:t>40</w:t>
            </w:r>
          </w:p>
          <w:p w:rsidR="008008F2" w:rsidRDefault="008008F2">
            <w:pPr>
              <w:jc w:val="center"/>
              <w:rPr>
                <w:sz w:val="24"/>
                <w:szCs w:val="24"/>
              </w:rPr>
            </w:pPr>
            <w:r>
              <w:rPr>
                <w:sz w:val="24"/>
                <w:szCs w:val="24"/>
              </w:rPr>
              <w:t>451</w:t>
            </w:r>
          </w:p>
          <w:p w:rsidR="008008F2" w:rsidRDefault="008008F2">
            <w:pPr>
              <w:jc w:val="center"/>
              <w:rPr>
                <w:sz w:val="24"/>
                <w:szCs w:val="24"/>
              </w:rPr>
            </w:pPr>
          </w:p>
          <w:p w:rsidR="008008F2" w:rsidRDefault="008008F2">
            <w:pPr>
              <w:jc w:val="center"/>
              <w:rPr>
                <w:sz w:val="24"/>
                <w:szCs w:val="24"/>
              </w:rPr>
            </w:pPr>
            <w:r>
              <w:rPr>
                <w:sz w:val="24"/>
                <w:szCs w:val="24"/>
              </w:rPr>
              <w:t>30,31</w:t>
            </w:r>
          </w:p>
          <w:p w:rsidR="008008F2" w:rsidRDefault="008008F2">
            <w:pPr>
              <w:jc w:val="center"/>
              <w:rPr>
                <w:sz w:val="24"/>
                <w:szCs w:val="24"/>
              </w:rPr>
            </w:pPr>
            <w:r>
              <w:rPr>
                <w:sz w:val="24"/>
                <w:szCs w:val="24"/>
              </w:rPr>
              <w:t>30,31</w:t>
            </w:r>
          </w:p>
          <w:p w:rsidR="008008F2" w:rsidRDefault="008008F2">
            <w:pPr>
              <w:jc w:val="center"/>
              <w:rPr>
                <w:sz w:val="30"/>
                <w:szCs w:val="24"/>
              </w:rPr>
            </w:pPr>
          </w:p>
          <w:p w:rsidR="008008F2" w:rsidRDefault="008008F2">
            <w:pPr>
              <w:jc w:val="center"/>
              <w:rPr>
                <w:sz w:val="24"/>
                <w:szCs w:val="24"/>
              </w:rPr>
            </w:pPr>
            <w:r>
              <w:rPr>
                <w:sz w:val="24"/>
                <w:szCs w:val="24"/>
              </w:rPr>
              <w:t>40</w:t>
            </w:r>
          </w:p>
          <w:p w:rsidR="008008F2" w:rsidRDefault="008008F2">
            <w:pPr>
              <w:jc w:val="center"/>
              <w:rPr>
                <w:sz w:val="24"/>
                <w:szCs w:val="24"/>
              </w:rPr>
            </w:pPr>
            <w:r>
              <w:rPr>
                <w:sz w:val="24"/>
                <w:szCs w:val="24"/>
              </w:rPr>
              <w:t>421</w:t>
            </w:r>
          </w:p>
          <w:p w:rsidR="008008F2" w:rsidRDefault="008008F2">
            <w:pPr>
              <w:jc w:val="center"/>
              <w:rPr>
                <w:sz w:val="16"/>
                <w:szCs w:val="24"/>
              </w:rPr>
            </w:pPr>
          </w:p>
          <w:p w:rsidR="008008F2" w:rsidRDefault="008008F2">
            <w:pPr>
              <w:jc w:val="center"/>
              <w:rPr>
                <w:sz w:val="16"/>
                <w:szCs w:val="24"/>
              </w:rPr>
            </w:pPr>
          </w:p>
          <w:p w:rsidR="008008F2" w:rsidRDefault="008008F2">
            <w:pPr>
              <w:jc w:val="center"/>
              <w:rPr>
                <w:sz w:val="24"/>
                <w:szCs w:val="24"/>
              </w:rPr>
            </w:pPr>
            <w:r>
              <w:rPr>
                <w:sz w:val="24"/>
                <w:szCs w:val="24"/>
              </w:rPr>
              <w:t>443</w:t>
            </w:r>
          </w:p>
          <w:p w:rsidR="008008F2" w:rsidRDefault="008008F2">
            <w:pPr>
              <w:jc w:val="center"/>
              <w:rPr>
                <w:sz w:val="24"/>
                <w:szCs w:val="24"/>
              </w:rPr>
            </w:pPr>
            <w:r>
              <w:rPr>
                <w:sz w:val="24"/>
                <w:szCs w:val="24"/>
              </w:rPr>
              <w:t>43</w:t>
            </w:r>
          </w:p>
        </w:tc>
        <w:tc>
          <w:tcPr>
            <w:tcW w:w="108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p>
          <w:p w:rsidR="008008F2" w:rsidRDefault="008008F2">
            <w:pPr>
              <w:jc w:val="center"/>
              <w:rPr>
                <w:sz w:val="24"/>
                <w:szCs w:val="24"/>
              </w:rPr>
            </w:pPr>
            <w:r>
              <w:rPr>
                <w:sz w:val="24"/>
                <w:szCs w:val="24"/>
              </w:rPr>
              <w:t>67</w:t>
            </w:r>
          </w:p>
          <w:p w:rsidR="008008F2" w:rsidRDefault="008008F2">
            <w:pPr>
              <w:jc w:val="center"/>
              <w:rPr>
                <w:sz w:val="24"/>
                <w:szCs w:val="24"/>
              </w:rPr>
            </w:pPr>
            <w:r>
              <w:rPr>
                <w:sz w:val="24"/>
                <w:szCs w:val="24"/>
              </w:rPr>
              <w:t>30,31</w:t>
            </w:r>
          </w:p>
          <w:p w:rsidR="008008F2" w:rsidRDefault="008008F2">
            <w:pPr>
              <w:jc w:val="center"/>
              <w:rPr>
                <w:sz w:val="24"/>
                <w:szCs w:val="24"/>
              </w:rPr>
            </w:pPr>
          </w:p>
          <w:p w:rsidR="008008F2" w:rsidRDefault="008008F2">
            <w:pPr>
              <w:jc w:val="center"/>
              <w:rPr>
                <w:sz w:val="24"/>
                <w:szCs w:val="24"/>
              </w:rPr>
            </w:pPr>
            <w:r>
              <w:rPr>
                <w:sz w:val="24"/>
                <w:szCs w:val="24"/>
              </w:rPr>
              <w:t>451</w:t>
            </w:r>
          </w:p>
          <w:p w:rsidR="008008F2" w:rsidRDefault="008008F2">
            <w:pPr>
              <w:jc w:val="center"/>
              <w:rPr>
                <w:sz w:val="24"/>
                <w:szCs w:val="24"/>
              </w:rPr>
            </w:pPr>
            <w:r>
              <w:rPr>
                <w:sz w:val="24"/>
                <w:szCs w:val="24"/>
              </w:rPr>
              <w:t>421</w:t>
            </w:r>
          </w:p>
          <w:p w:rsidR="008008F2" w:rsidRDefault="008008F2">
            <w:pPr>
              <w:jc w:val="center"/>
              <w:rPr>
                <w:sz w:val="30"/>
                <w:szCs w:val="24"/>
              </w:rPr>
            </w:pPr>
          </w:p>
          <w:p w:rsidR="008008F2" w:rsidRDefault="008008F2">
            <w:pPr>
              <w:jc w:val="center"/>
              <w:rPr>
                <w:sz w:val="24"/>
                <w:szCs w:val="24"/>
              </w:rPr>
            </w:pPr>
            <w:r>
              <w:rPr>
                <w:sz w:val="24"/>
                <w:szCs w:val="24"/>
              </w:rPr>
              <w:t>451</w:t>
            </w:r>
          </w:p>
          <w:p w:rsidR="008008F2" w:rsidRDefault="008008F2">
            <w:pPr>
              <w:jc w:val="center"/>
              <w:rPr>
                <w:sz w:val="24"/>
                <w:szCs w:val="24"/>
              </w:rPr>
            </w:pPr>
            <w:r>
              <w:rPr>
                <w:sz w:val="24"/>
                <w:szCs w:val="24"/>
              </w:rPr>
              <w:t>451</w:t>
            </w:r>
          </w:p>
          <w:p w:rsidR="008008F2" w:rsidRDefault="008008F2">
            <w:pPr>
              <w:jc w:val="center"/>
              <w:rPr>
                <w:sz w:val="16"/>
                <w:szCs w:val="24"/>
              </w:rPr>
            </w:pPr>
          </w:p>
          <w:p w:rsidR="008008F2" w:rsidRDefault="008008F2">
            <w:pPr>
              <w:jc w:val="center"/>
              <w:rPr>
                <w:sz w:val="16"/>
                <w:szCs w:val="24"/>
              </w:rPr>
            </w:pPr>
          </w:p>
          <w:p w:rsidR="008008F2" w:rsidRDefault="008008F2">
            <w:pPr>
              <w:jc w:val="center"/>
              <w:rPr>
                <w:sz w:val="24"/>
                <w:szCs w:val="24"/>
              </w:rPr>
            </w:pPr>
            <w:r>
              <w:rPr>
                <w:sz w:val="24"/>
                <w:szCs w:val="24"/>
              </w:rPr>
              <w:t>43</w:t>
            </w:r>
          </w:p>
          <w:p w:rsidR="008008F2" w:rsidRDefault="008008F2">
            <w:pPr>
              <w:jc w:val="center"/>
              <w:rPr>
                <w:sz w:val="24"/>
                <w:szCs w:val="24"/>
              </w:rPr>
            </w:pPr>
            <w:r>
              <w:rPr>
                <w:sz w:val="24"/>
                <w:szCs w:val="24"/>
              </w:rPr>
              <w:t>40</w:t>
            </w:r>
          </w:p>
        </w:tc>
      </w:tr>
    </w:tbl>
    <w:p w:rsidR="008008F2" w:rsidRDefault="008008F2">
      <w:pPr>
        <w:pStyle w:val="a3"/>
        <w:ind w:firstLine="720"/>
      </w:pPr>
    </w:p>
    <w:p w:rsidR="008008F2" w:rsidRDefault="008008F2">
      <w:pPr>
        <w:pStyle w:val="a3"/>
        <w:ind w:firstLine="720"/>
      </w:pPr>
      <w:r>
        <w:t>Использование средств, полученных в порядке целевого финансирования, отражается на соответствующих счетах учета производственных запасов или на счете 949 «</w:t>
      </w:r>
      <w:r>
        <w:rPr>
          <w:caps/>
        </w:rPr>
        <w:t>д</w:t>
      </w:r>
      <w:r>
        <w:t>ругие затраты операционной деятельности».</w:t>
      </w:r>
    </w:p>
    <w:p w:rsidR="008008F2" w:rsidRDefault="008008F2">
      <w:pPr>
        <w:pStyle w:val="a3"/>
        <w:ind w:firstLine="720"/>
      </w:pPr>
      <w:r>
        <w:t>Одновременно использованные в отчетном периоде средства целевого назначения зачисляются в операционные доходы предприятия с записью по дебету счета 48 «Целевое финансирование и целевые поступления» и кредиту счета 718 «Полученные гарантии и субсидии».</w:t>
      </w:r>
    </w:p>
    <w:p w:rsidR="008008F2" w:rsidRDefault="008008F2">
      <w:pPr>
        <w:pStyle w:val="a3"/>
        <w:ind w:firstLine="720"/>
      </w:pPr>
      <w:r>
        <w:t>Сооруженные за счет целевого финансирования объекты основных средств, введенные в эксплуатацию, принимаются на баланс по дебету счета 10 «Основные средства» и кредиту счета 15 «Капитальные инвестиции».</w:t>
      </w:r>
    </w:p>
    <w:p w:rsidR="008008F2" w:rsidRDefault="008008F2">
      <w:pPr>
        <w:pStyle w:val="a3"/>
        <w:ind w:firstLine="720"/>
      </w:pPr>
      <w:r>
        <w:t>Ежемесячно в сумме начисленной амортизации по таким объектам делается запись на зачисление использованного финансирования в операционные доходы предприятия:</w:t>
      </w:r>
    </w:p>
    <w:p w:rsidR="008008F2" w:rsidRDefault="008008F2">
      <w:pPr>
        <w:pStyle w:val="a3"/>
        <w:ind w:firstLine="720"/>
      </w:pPr>
      <w:r>
        <w:t>- дебет счета 48 «Целевое финансирование и целевые поступления»;</w:t>
      </w:r>
    </w:p>
    <w:p w:rsidR="008008F2" w:rsidRDefault="008008F2">
      <w:pPr>
        <w:pStyle w:val="a3"/>
        <w:ind w:firstLine="720"/>
      </w:pPr>
      <w:r>
        <w:t>- кредит счета 718 «Полученные гарантии и субсидии».</w:t>
      </w:r>
    </w:p>
    <w:p w:rsidR="008008F2" w:rsidRDefault="008008F2">
      <w:pPr>
        <w:pStyle w:val="20"/>
      </w:pPr>
      <w:r>
        <w:t>Основные бухгалтерские проводки по учету целевого финансирования и целевых поступлений приведены в таблице 11.2.</w:t>
      </w:r>
    </w:p>
    <w:p w:rsidR="008008F2" w:rsidRDefault="008008F2">
      <w:pPr>
        <w:jc w:val="center"/>
        <w:rPr>
          <w:b/>
          <w:bCs/>
        </w:rPr>
      </w:pPr>
    </w:p>
    <w:p w:rsidR="008008F2" w:rsidRDefault="008008F2">
      <w:pPr>
        <w:jc w:val="center"/>
        <w:rPr>
          <w:b/>
          <w:bCs/>
        </w:rPr>
      </w:pPr>
    </w:p>
    <w:p w:rsidR="008008F2" w:rsidRDefault="008008F2">
      <w:pPr>
        <w:pStyle w:val="2"/>
        <w:rPr>
          <w:caps/>
        </w:rPr>
      </w:pPr>
      <w:bookmarkStart w:id="748" w:name="_Toc535485164"/>
      <w:bookmarkStart w:id="749" w:name="_Toc535485448"/>
      <w:bookmarkStart w:id="750" w:name="_Toc535630526"/>
      <w:bookmarkStart w:id="751" w:name="_Toc535631214"/>
      <w:bookmarkStart w:id="752" w:name="_Toc535632173"/>
      <w:bookmarkStart w:id="753" w:name="_Toc535632912"/>
      <w:bookmarkStart w:id="754" w:name="_Toc535633088"/>
      <w:bookmarkStart w:id="755" w:name="_Toc535652379"/>
      <w:bookmarkStart w:id="756" w:name="_Toc535652535"/>
      <w:bookmarkStart w:id="757" w:name="_Toc535652737"/>
      <w:bookmarkStart w:id="758" w:name="_Toc535654035"/>
      <w:r>
        <w:rPr>
          <w:caps/>
        </w:rPr>
        <w:t xml:space="preserve">12 </w:t>
      </w:r>
      <w:bookmarkEnd w:id="748"/>
      <w:bookmarkEnd w:id="749"/>
      <w:bookmarkEnd w:id="750"/>
      <w:bookmarkEnd w:id="751"/>
      <w:bookmarkEnd w:id="752"/>
      <w:r>
        <w:rPr>
          <w:caps/>
        </w:rPr>
        <w:t>Учет кредитов банков</w:t>
      </w:r>
      <w:bookmarkEnd w:id="753"/>
      <w:bookmarkEnd w:id="754"/>
      <w:bookmarkEnd w:id="755"/>
      <w:bookmarkEnd w:id="756"/>
      <w:bookmarkEnd w:id="757"/>
      <w:bookmarkEnd w:id="758"/>
    </w:p>
    <w:p w:rsidR="008008F2" w:rsidRDefault="008008F2">
      <w:pPr>
        <w:ind w:firstLine="900"/>
        <w:jc w:val="center"/>
      </w:pPr>
    </w:p>
    <w:p w:rsidR="008008F2" w:rsidRDefault="008008F2">
      <w:pPr>
        <w:pStyle w:val="a3"/>
        <w:ind w:firstLine="720"/>
      </w:pPr>
      <w:r>
        <w:t>Для успешного функционирования в нынешних условиях хозяйствования предприятия привлекают кредиты банков. При привлечении заемных средств между учреждением банка и предприятием составляется кредитный договор, в котором определяются объекты кредитования, условия получения и погашения кредита (размер основной суммы кредита и процентной ставки по кредиту, условия и размер их повышения или снижения, сроки погашения кредита и уплаты процентов за кредит и др.).</w:t>
      </w:r>
    </w:p>
    <w:p w:rsidR="008008F2" w:rsidRDefault="008008F2">
      <w:pPr>
        <w:ind w:firstLine="720"/>
        <w:jc w:val="both"/>
      </w:pPr>
      <w:r>
        <w:t>Кредиты банков, полученные предприятием, в бухгалтерском учете и финансовой отчетности необходимо отражать либо в составе текущих обязательств, либо в составе долгосрочных обязательств.</w:t>
      </w:r>
    </w:p>
    <w:p w:rsidR="008008F2" w:rsidRDefault="008008F2">
      <w:pPr>
        <w:pStyle w:val="4"/>
        <w:ind w:firstLine="720"/>
        <w:rPr>
          <w:sz w:val="26"/>
        </w:rPr>
      </w:pPr>
      <w:bookmarkStart w:id="759" w:name="_Toc535485165"/>
      <w:bookmarkStart w:id="760" w:name="_Toc535485449"/>
      <w:bookmarkStart w:id="761" w:name="_Toc535630527"/>
      <w:bookmarkStart w:id="762" w:name="_Toc535631215"/>
      <w:bookmarkStart w:id="763" w:name="_Toc535632174"/>
      <w:bookmarkStart w:id="764" w:name="_Toc535632913"/>
      <w:bookmarkStart w:id="765" w:name="_Toc535633089"/>
    </w:p>
    <w:p w:rsidR="008008F2" w:rsidRDefault="008008F2">
      <w:pPr>
        <w:pStyle w:val="4"/>
        <w:ind w:firstLine="720"/>
      </w:pPr>
      <w:bookmarkStart w:id="766" w:name="_Toc535652380"/>
      <w:bookmarkStart w:id="767" w:name="_Toc535652536"/>
      <w:bookmarkStart w:id="768" w:name="_Toc535652738"/>
      <w:bookmarkStart w:id="769" w:name="_Toc535654036"/>
      <w:r>
        <w:t>12.1 Текущие кредиты банков</w:t>
      </w:r>
      <w:bookmarkEnd w:id="759"/>
      <w:bookmarkEnd w:id="760"/>
      <w:bookmarkEnd w:id="761"/>
      <w:bookmarkEnd w:id="762"/>
      <w:bookmarkEnd w:id="763"/>
      <w:bookmarkEnd w:id="764"/>
      <w:bookmarkEnd w:id="765"/>
      <w:bookmarkEnd w:id="766"/>
      <w:bookmarkEnd w:id="767"/>
      <w:bookmarkEnd w:id="768"/>
      <w:bookmarkEnd w:id="769"/>
    </w:p>
    <w:p w:rsidR="008008F2" w:rsidRDefault="008008F2">
      <w:pPr>
        <w:ind w:firstLine="720"/>
        <w:jc w:val="both"/>
        <w:rPr>
          <w:sz w:val="26"/>
        </w:rPr>
      </w:pPr>
    </w:p>
    <w:p w:rsidR="008008F2" w:rsidRDefault="008008F2">
      <w:pPr>
        <w:pStyle w:val="20"/>
        <w:ind w:firstLine="720"/>
      </w:pPr>
      <w:r>
        <w:t>Кредиты банков прямо не связаны с операционной деятельностью предприятия, поэтому они классифицируются в качестве текущих обязательств только при условии их погашения на протяжении 12 месяцев с даты баланса, при этом продолжительность операционного цикла предприятия во внимание не принимается.</w:t>
      </w:r>
    </w:p>
    <w:p w:rsidR="008008F2" w:rsidRDefault="008008F2">
      <w:pPr>
        <w:pStyle w:val="20"/>
        <w:ind w:firstLine="720"/>
        <w:rPr>
          <w:b/>
          <w:bCs/>
        </w:rPr>
      </w:pPr>
      <w:r>
        <w:t>На счете 60 «Краткосрочные ссуды» ведется учет расчетов в национальной и иностранной валюте по текущим кредитам банков и по займам, срок погашения которых истек.</w:t>
      </w:r>
    </w:p>
    <w:p w:rsidR="008008F2" w:rsidRDefault="008008F2">
      <w:pPr>
        <w:pStyle w:val="20"/>
        <w:ind w:firstLine="720"/>
      </w:pPr>
      <w:r>
        <w:t>По кредиту счета отражаются суммы полученных кредитов, по дебету – суммы их погашения или перевода в долгосрочные обязательства в случае отсрочки кредита.</w:t>
      </w:r>
    </w:p>
    <w:p w:rsidR="008008F2" w:rsidRDefault="008008F2">
      <w:pPr>
        <w:pStyle w:val="a3"/>
        <w:ind w:left="1980" w:hanging="1980"/>
      </w:pPr>
      <w:r>
        <w:t xml:space="preserve">Таблица 11.2 – Основные бухгалтерские проводки по учету целевого финансирования и целевых поступлений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260"/>
        <w:gridCol w:w="1260"/>
      </w:tblGrid>
      <w:tr w:rsidR="008008F2">
        <w:tc>
          <w:tcPr>
            <w:tcW w:w="64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432"/>
              </w:tabs>
              <w:ind w:firstLine="252"/>
              <w:jc w:val="center"/>
            </w:pPr>
            <w:r>
              <w:t>Содержание хозяйственной операции</w:t>
            </w: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pPr>
            <w:r>
              <w:t>Дебет</w:t>
            </w: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pPr>
            <w:r>
              <w:t>Кредит</w:t>
            </w:r>
          </w:p>
        </w:tc>
      </w:tr>
      <w:tr w:rsidR="008008F2">
        <w:trPr>
          <w:trHeight w:val="3859"/>
        </w:trPr>
        <w:tc>
          <w:tcPr>
            <w:tcW w:w="64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432"/>
              </w:tabs>
              <w:ind w:firstLine="252"/>
              <w:rPr>
                <w:sz w:val="24"/>
                <w:szCs w:val="24"/>
              </w:rPr>
            </w:pPr>
            <w:r>
              <w:rPr>
                <w:sz w:val="24"/>
                <w:szCs w:val="24"/>
              </w:rPr>
              <w:t>Зачислены на счет предприятия денежные средства, полученные для финансирования капитальных инвестиций</w:t>
            </w:r>
          </w:p>
          <w:p w:rsidR="008008F2" w:rsidRDefault="008008F2">
            <w:pPr>
              <w:pStyle w:val="a3"/>
              <w:tabs>
                <w:tab w:val="left" w:pos="432"/>
              </w:tabs>
              <w:ind w:firstLine="252"/>
              <w:rPr>
                <w:sz w:val="24"/>
                <w:szCs w:val="24"/>
              </w:rPr>
            </w:pPr>
            <w:r>
              <w:rPr>
                <w:sz w:val="24"/>
                <w:szCs w:val="24"/>
              </w:rPr>
              <w:t>Отражено использование средств на капитальные инвестиции</w:t>
            </w:r>
          </w:p>
          <w:p w:rsidR="008008F2" w:rsidRDefault="008008F2">
            <w:pPr>
              <w:pStyle w:val="a3"/>
              <w:tabs>
                <w:tab w:val="left" w:pos="432"/>
              </w:tabs>
              <w:ind w:firstLine="252"/>
              <w:rPr>
                <w:sz w:val="24"/>
                <w:szCs w:val="24"/>
              </w:rPr>
            </w:pPr>
            <w:r>
              <w:rPr>
                <w:sz w:val="24"/>
                <w:szCs w:val="24"/>
              </w:rPr>
              <w:t>Оприходованы на баланс предприятия введенные в эксплуатацию основные средства</w:t>
            </w:r>
          </w:p>
          <w:p w:rsidR="008008F2" w:rsidRDefault="008008F2">
            <w:pPr>
              <w:pStyle w:val="a3"/>
              <w:tabs>
                <w:tab w:val="left" w:pos="432"/>
              </w:tabs>
              <w:ind w:firstLine="252"/>
              <w:rPr>
                <w:sz w:val="24"/>
                <w:szCs w:val="24"/>
              </w:rPr>
            </w:pPr>
            <w:r>
              <w:rPr>
                <w:sz w:val="24"/>
                <w:szCs w:val="24"/>
              </w:rPr>
              <w:t>Зачисление использованного целевого финансирования в доходы будущих периодов</w:t>
            </w:r>
          </w:p>
          <w:p w:rsidR="008008F2" w:rsidRDefault="008008F2">
            <w:pPr>
              <w:pStyle w:val="a3"/>
              <w:tabs>
                <w:tab w:val="left" w:pos="432"/>
              </w:tabs>
              <w:ind w:firstLine="252"/>
              <w:rPr>
                <w:sz w:val="24"/>
                <w:szCs w:val="24"/>
              </w:rPr>
            </w:pPr>
            <w:r>
              <w:rPr>
                <w:sz w:val="24"/>
                <w:szCs w:val="24"/>
              </w:rPr>
              <w:t>Зачисление в операционные доходы предприятия использованного целевого финансирования (в сумме начисленной амортизации)</w:t>
            </w:r>
          </w:p>
          <w:p w:rsidR="008008F2" w:rsidRDefault="008008F2">
            <w:pPr>
              <w:pStyle w:val="a3"/>
              <w:tabs>
                <w:tab w:val="left" w:pos="432"/>
              </w:tabs>
              <w:ind w:firstLine="252"/>
              <w:rPr>
                <w:sz w:val="24"/>
                <w:szCs w:val="24"/>
              </w:rPr>
            </w:pPr>
            <w:r>
              <w:rPr>
                <w:sz w:val="24"/>
                <w:szCs w:val="24"/>
              </w:rPr>
              <w:t>Оприходование денежных средств, полученных предприятием-строителем от юридических и физических лиц  для паевого участия в строительстве объекта</w:t>
            </w: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r>
              <w:rPr>
                <w:sz w:val="24"/>
                <w:szCs w:val="24"/>
              </w:rPr>
              <w:t>31</w:t>
            </w:r>
          </w:p>
          <w:p w:rsidR="008008F2" w:rsidRDefault="008008F2">
            <w:pPr>
              <w:pStyle w:val="a3"/>
              <w:jc w:val="center"/>
              <w:rPr>
                <w:sz w:val="24"/>
                <w:szCs w:val="24"/>
              </w:rPr>
            </w:pPr>
          </w:p>
          <w:p w:rsidR="008008F2" w:rsidRDefault="008008F2">
            <w:pPr>
              <w:pStyle w:val="a3"/>
              <w:jc w:val="center"/>
              <w:rPr>
                <w:sz w:val="24"/>
                <w:szCs w:val="24"/>
              </w:rPr>
            </w:pPr>
            <w:r>
              <w:rPr>
                <w:sz w:val="24"/>
                <w:szCs w:val="24"/>
              </w:rPr>
              <w:t>15</w:t>
            </w:r>
          </w:p>
          <w:p w:rsidR="008008F2" w:rsidRDefault="008008F2">
            <w:pPr>
              <w:pStyle w:val="a3"/>
              <w:jc w:val="center"/>
              <w:rPr>
                <w:sz w:val="24"/>
                <w:szCs w:val="24"/>
              </w:rPr>
            </w:pPr>
          </w:p>
          <w:p w:rsidR="008008F2" w:rsidRDefault="008008F2">
            <w:pPr>
              <w:pStyle w:val="a3"/>
              <w:jc w:val="center"/>
              <w:rPr>
                <w:sz w:val="24"/>
                <w:szCs w:val="24"/>
              </w:rPr>
            </w:pPr>
            <w:r>
              <w:rPr>
                <w:sz w:val="24"/>
                <w:szCs w:val="24"/>
              </w:rPr>
              <w:t>01</w:t>
            </w:r>
          </w:p>
          <w:p w:rsidR="008008F2" w:rsidRDefault="008008F2">
            <w:pPr>
              <w:pStyle w:val="a3"/>
              <w:jc w:val="center"/>
              <w:rPr>
                <w:sz w:val="24"/>
                <w:szCs w:val="24"/>
              </w:rPr>
            </w:pPr>
          </w:p>
          <w:p w:rsidR="008008F2" w:rsidRDefault="008008F2">
            <w:pPr>
              <w:pStyle w:val="a3"/>
              <w:jc w:val="center"/>
              <w:rPr>
                <w:sz w:val="24"/>
                <w:szCs w:val="24"/>
              </w:rPr>
            </w:pPr>
            <w:r>
              <w:rPr>
                <w:sz w:val="24"/>
                <w:szCs w:val="24"/>
              </w:rPr>
              <w:t>48</w:t>
            </w:r>
          </w:p>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69</w:t>
            </w:r>
          </w:p>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31</w:t>
            </w: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r>
              <w:rPr>
                <w:sz w:val="24"/>
                <w:szCs w:val="24"/>
              </w:rPr>
              <w:t>48</w:t>
            </w:r>
          </w:p>
          <w:p w:rsidR="008008F2" w:rsidRDefault="008008F2">
            <w:pPr>
              <w:pStyle w:val="a3"/>
              <w:jc w:val="center"/>
              <w:rPr>
                <w:sz w:val="24"/>
                <w:szCs w:val="24"/>
              </w:rPr>
            </w:pPr>
          </w:p>
          <w:p w:rsidR="008008F2" w:rsidRDefault="008008F2">
            <w:pPr>
              <w:pStyle w:val="a3"/>
              <w:jc w:val="center"/>
              <w:rPr>
                <w:sz w:val="24"/>
                <w:szCs w:val="24"/>
              </w:rPr>
            </w:pPr>
            <w:r>
              <w:rPr>
                <w:sz w:val="24"/>
                <w:szCs w:val="24"/>
              </w:rPr>
              <w:t>31</w:t>
            </w:r>
          </w:p>
          <w:p w:rsidR="008008F2" w:rsidRDefault="008008F2">
            <w:pPr>
              <w:pStyle w:val="a3"/>
              <w:jc w:val="center"/>
              <w:rPr>
                <w:sz w:val="24"/>
                <w:szCs w:val="24"/>
              </w:rPr>
            </w:pPr>
          </w:p>
          <w:p w:rsidR="008008F2" w:rsidRDefault="008008F2">
            <w:pPr>
              <w:pStyle w:val="a3"/>
              <w:jc w:val="center"/>
              <w:rPr>
                <w:sz w:val="24"/>
                <w:szCs w:val="24"/>
              </w:rPr>
            </w:pPr>
            <w:r>
              <w:rPr>
                <w:sz w:val="24"/>
                <w:szCs w:val="24"/>
              </w:rPr>
              <w:t>15</w:t>
            </w:r>
          </w:p>
          <w:p w:rsidR="008008F2" w:rsidRDefault="008008F2">
            <w:pPr>
              <w:pStyle w:val="a3"/>
              <w:jc w:val="center"/>
              <w:rPr>
                <w:sz w:val="24"/>
                <w:szCs w:val="24"/>
              </w:rPr>
            </w:pPr>
          </w:p>
          <w:p w:rsidR="008008F2" w:rsidRDefault="008008F2">
            <w:pPr>
              <w:pStyle w:val="a3"/>
              <w:jc w:val="center"/>
              <w:rPr>
                <w:sz w:val="24"/>
                <w:szCs w:val="24"/>
              </w:rPr>
            </w:pPr>
            <w:r>
              <w:rPr>
                <w:sz w:val="24"/>
                <w:szCs w:val="24"/>
              </w:rPr>
              <w:t>69</w:t>
            </w:r>
          </w:p>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718</w:t>
            </w:r>
          </w:p>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48</w:t>
            </w:r>
          </w:p>
        </w:tc>
      </w:tr>
      <w:tr w:rsidR="008008F2">
        <w:tc>
          <w:tcPr>
            <w:tcW w:w="6480" w:type="dxa"/>
            <w:tcBorders>
              <w:top w:val="single" w:sz="4" w:space="0" w:color="auto"/>
              <w:left w:val="single" w:sz="4" w:space="0" w:color="auto"/>
              <w:bottom w:val="single" w:sz="4" w:space="0" w:color="auto"/>
              <w:right w:val="single" w:sz="4" w:space="0" w:color="auto"/>
            </w:tcBorders>
          </w:tcPr>
          <w:p w:rsidR="008008F2" w:rsidRDefault="008008F2">
            <w:pPr>
              <w:pStyle w:val="a3"/>
              <w:tabs>
                <w:tab w:val="left" w:pos="432"/>
              </w:tabs>
              <w:ind w:firstLine="252"/>
              <w:rPr>
                <w:sz w:val="24"/>
                <w:szCs w:val="24"/>
              </w:rPr>
            </w:pPr>
            <w:r>
              <w:rPr>
                <w:sz w:val="24"/>
                <w:szCs w:val="24"/>
              </w:rPr>
              <w:t>Списание строительным предприятием соответствующей части стоимости построенного объекта, финансирование которого осуществлено пайщиком</w:t>
            </w:r>
          </w:p>
          <w:p w:rsidR="008008F2" w:rsidRDefault="008008F2">
            <w:pPr>
              <w:pStyle w:val="a3"/>
              <w:tabs>
                <w:tab w:val="left" w:pos="432"/>
              </w:tabs>
              <w:ind w:firstLine="252"/>
              <w:rPr>
                <w:sz w:val="24"/>
                <w:szCs w:val="24"/>
              </w:rPr>
            </w:pPr>
            <w:r>
              <w:rPr>
                <w:sz w:val="24"/>
                <w:szCs w:val="24"/>
              </w:rPr>
              <w:t>Отражение перечисления пайщиком денежных средств строительному предприятию для паевого участия в строительстве объекта</w:t>
            </w:r>
          </w:p>
          <w:p w:rsidR="008008F2" w:rsidRDefault="008008F2">
            <w:pPr>
              <w:pStyle w:val="a3"/>
              <w:tabs>
                <w:tab w:val="left" w:pos="432"/>
              </w:tabs>
              <w:ind w:firstLine="252"/>
              <w:rPr>
                <w:sz w:val="24"/>
                <w:szCs w:val="24"/>
              </w:rPr>
            </w:pPr>
            <w:r>
              <w:rPr>
                <w:sz w:val="24"/>
                <w:szCs w:val="24"/>
              </w:rPr>
              <w:t>Отражены пайщиком затраты на капитальные инвестиции</w:t>
            </w:r>
          </w:p>
          <w:p w:rsidR="008008F2" w:rsidRDefault="008008F2">
            <w:pPr>
              <w:pStyle w:val="a3"/>
              <w:tabs>
                <w:tab w:val="left" w:pos="432"/>
              </w:tabs>
              <w:ind w:firstLine="252"/>
              <w:rPr>
                <w:sz w:val="24"/>
                <w:szCs w:val="24"/>
              </w:rPr>
            </w:pPr>
            <w:r>
              <w:rPr>
                <w:sz w:val="24"/>
                <w:szCs w:val="24"/>
              </w:rPr>
              <w:t>Зачислена пайщиком на баланс стоимость соответствующей части построенного на паях объекта основных средств:</w:t>
            </w:r>
          </w:p>
          <w:p w:rsidR="008008F2" w:rsidRDefault="008008F2" w:rsidP="008008F2">
            <w:pPr>
              <w:pStyle w:val="a3"/>
              <w:numPr>
                <w:ilvl w:val="0"/>
                <w:numId w:val="25"/>
              </w:numPr>
              <w:tabs>
                <w:tab w:val="clear" w:pos="1069"/>
                <w:tab w:val="num" w:pos="252"/>
                <w:tab w:val="left" w:pos="432"/>
              </w:tabs>
              <w:ind w:left="0" w:firstLine="252"/>
              <w:rPr>
                <w:sz w:val="24"/>
                <w:szCs w:val="24"/>
              </w:rPr>
            </w:pPr>
            <w:r>
              <w:rPr>
                <w:sz w:val="24"/>
                <w:szCs w:val="24"/>
              </w:rPr>
              <w:t>для собственного использования;</w:t>
            </w:r>
          </w:p>
          <w:p w:rsidR="008008F2" w:rsidRDefault="008008F2" w:rsidP="008008F2">
            <w:pPr>
              <w:pStyle w:val="a3"/>
              <w:numPr>
                <w:ilvl w:val="0"/>
                <w:numId w:val="25"/>
              </w:numPr>
              <w:tabs>
                <w:tab w:val="clear" w:pos="1069"/>
                <w:tab w:val="num" w:pos="252"/>
                <w:tab w:val="left" w:pos="432"/>
              </w:tabs>
              <w:ind w:left="0" w:firstLine="252"/>
              <w:rPr>
                <w:sz w:val="24"/>
                <w:szCs w:val="24"/>
              </w:rPr>
            </w:pPr>
            <w:r>
              <w:rPr>
                <w:sz w:val="24"/>
                <w:szCs w:val="24"/>
              </w:rPr>
              <w:t>для продажи</w:t>
            </w:r>
          </w:p>
          <w:p w:rsidR="008008F2" w:rsidRDefault="008008F2">
            <w:pPr>
              <w:pStyle w:val="a3"/>
              <w:tabs>
                <w:tab w:val="left" w:pos="432"/>
              </w:tabs>
              <w:ind w:firstLine="252"/>
              <w:rPr>
                <w:sz w:val="24"/>
                <w:szCs w:val="24"/>
              </w:rPr>
            </w:pPr>
            <w:r>
              <w:rPr>
                <w:sz w:val="24"/>
                <w:szCs w:val="24"/>
              </w:rPr>
              <w:t>Целевое финансирование, полученное предприятием в виде выполненных работ капитального характера</w:t>
            </w:r>
          </w:p>
          <w:p w:rsidR="008008F2" w:rsidRDefault="008008F2">
            <w:pPr>
              <w:pStyle w:val="a3"/>
              <w:tabs>
                <w:tab w:val="left" w:pos="432"/>
              </w:tabs>
              <w:ind w:firstLine="252"/>
              <w:rPr>
                <w:sz w:val="24"/>
                <w:szCs w:val="24"/>
              </w:rPr>
            </w:pPr>
            <w:r>
              <w:rPr>
                <w:sz w:val="24"/>
                <w:szCs w:val="24"/>
              </w:rPr>
              <w:t>Зачисление на баланс выполненных капитальных работ</w:t>
            </w:r>
          </w:p>
          <w:p w:rsidR="008008F2" w:rsidRDefault="008008F2">
            <w:pPr>
              <w:pStyle w:val="a3"/>
              <w:tabs>
                <w:tab w:val="left" w:pos="432"/>
              </w:tabs>
              <w:ind w:firstLine="252"/>
              <w:rPr>
                <w:sz w:val="24"/>
                <w:szCs w:val="24"/>
              </w:rPr>
            </w:pPr>
            <w:r>
              <w:rPr>
                <w:sz w:val="24"/>
                <w:szCs w:val="24"/>
              </w:rPr>
              <w:t>Зачисление в операционные доходы предприятия использованного целевого финансирования (в сумме начисленной амортизации)</w:t>
            </w:r>
          </w:p>
          <w:p w:rsidR="008008F2" w:rsidRDefault="008008F2">
            <w:pPr>
              <w:pStyle w:val="a3"/>
              <w:tabs>
                <w:tab w:val="left" w:pos="432"/>
              </w:tabs>
              <w:ind w:firstLine="252"/>
              <w:rPr>
                <w:sz w:val="24"/>
                <w:szCs w:val="24"/>
              </w:rPr>
            </w:pPr>
            <w:r>
              <w:rPr>
                <w:sz w:val="24"/>
                <w:szCs w:val="24"/>
              </w:rPr>
              <w:t>Зачисление на счет предприятия средств целевого финансирования для компенсационных выплат участникам ликвидации последствий Чернобыльской катастрофы</w:t>
            </w:r>
          </w:p>
          <w:p w:rsidR="008008F2" w:rsidRDefault="008008F2">
            <w:pPr>
              <w:pStyle w:val="a3"/>
              <w:tabs>
                <w:tab w:val="left" w:pos="432"/>
              </w:tabs>
              <w:ind w:firstLine="252"/>
              <w:rPr>
                <w:sz w:val="24"/>
                <w:szCs w:val="24"/>
              </w:rPr>
            </w:pPr>
            <w:r>
              <w:rPr>
                <w:sz w:val="24"/>
                <w:szCs w:val="24"/>
              </w:rPr>
              <w:t>Начисление компенсационных выплат:</w:t>
            </w:r>
          </w:p>
          <w:p w:rsidR="008008F2" w:rsidRDefault="008008F2" w:rsidP="008008F2">
            <w:pPr>
              <w:pStyle w:val="a3"/>
              <w:numPr>
                <w:ilvl w:val="0"/>
                <w:numId w:val="25"/>
              </w:numPr>
              <w:tabs>
                <w:tab w:val="left" w:pos="432"/>
              </w:tabs>
              <w:ind w:left="0" w:firstLine="252"/>
              <w:rPr>
                <w:sz w:val="24"/>
                <w:szCs w:val="24"/>
              </w:rPr>
            </w:pPr>
            <w:r>
              <w:rPr>
                <w:sz w:val="24"/>
                <w:szCs w:val="24"/>
              </w:rPr>
              <w:t>работникам основного производства;</w:t>
            </w:r>
          </w:p>
          <w:p w:rsidR="008008F2" w:rsidRDefault="008008F2" w:rsidP="008008F2">
            <w:pPr>
              <w:pStyle w:val="a3"/>
              <w:numPr>
                <w:ilvl w:val="0"/>
                <w:numId w:val="25"/>
              </w:numPr>
              <w:tabs>
                <w:tab w:val="left" w:pos="432"/>
              </w:tabs>
              <w:ind w:left="0" w:firstLine="252"/>
              <w:rPr>
                <w:sz w:val="24"/>
                <w:szCs w:val="24"/>
              </w:rPr>
            </w:pPr>
            <w:r>
              <w:rPr>
                <w:sz w:val="24"/>
                <w:szCs w:val="24"/>
              </w:rPr>
              <w:t>административно-управленческому персоналу;</w:t>
            </w:r>
          </w:p>
          <w:p w:rsidR="008008F2" w:rsidRDefault="008008F2" w:rsidP="008008F2">
            <w:pPr>
              <w:pStyle w:val="a3"/>
              <w:numPr>
                <w:ilvl w:val="0"/>
                <w:numId w:val="25"/>
              </w:numPr>
              <w:tabs>
                <w:tab w:val="left" w:pos="432"/>
              </w:tabs>
              <w:ind w:left="0" w:firstLine="252"/>
              <w:rPr>
                <w:sz w:val="24"/>
                <w:szCs w:val="24"/>
              </w:rPr>
            </w:pPr>
            <w:r>
              <w:rPr>
                <w:sz w:val="24"/>
                <w:szCs w:val="24"/>
              </w:rPr>
              <w:t>другому персоналу</w:t>
            </w:r>
          </w:p>
          <w:p w:rsidR="008008F2" w:rsidRDefault="008008F2">
            <w:pPr>
              <w:pStyle w:val="a3"/>
              <w:tabs>
                <w:tab w:val="left" w:pos="432"/>
              </w:tabs>
              <w:ind w:firstLine="252"/>
              <w:rPr>
                <w:sz w:val="24"/>
                <w:szCs w:val="24"/>
              </w:rPr>
            </w:pPr>
            <w:r>
              <w:rPr>
                <w:sz w:val="24"/>
                <w:szCs w:val="24"/>
              </w:rPr>
              <w:t>Отражение выдачи из кассы начисленных компенсационных выплат</w:t>
            </w:r>
          </w:p>
          <w:p w:rsidR="008008F2" w:rsidRDefault="008008F2">
            <w:pPr>
              <w:pStyle w:val="a3"/>
              <w:tabs>
                <w:tab w:val="left" w:pos="432"/>
              </w:tabs>
              <w:ind w:firstLine="252"/>
              <w:rPr>
                <w:sz w:val="24"/>
                <w:szCs w:val="24"/>
              </w:rPr>
            </w:pPr>
            <w:r>
              <w:rPr>
                <w:sz w:val="24"/>
                <w:szCs w:val="24"/>
              </w:rPr>
              <w:t>Зачисление в операционные доходы предприятия использованных сумм целевого финансирования</w:t>
            </w:r>
          </w:p>
          <w:p w:rsidR="008008F2" w:rsidRDefault="008008F2">
            <w:pPr>
              <w:pStyle w:val="a3"/>
              <w:tabs>
                <w:tab w:val="left" w:pos="432"/>
              </w:tabs>
              <w:ind w:firstLine="252"/>
              <w:rPr>
                <w:sz w:val="24"/>
                <w:szCs w:val="24"/>
              </w:rPr>
            </w:pPr>
            <w:r>
              <w:rPr>
                <w:sz w:val="24"/>
                <w:szCs w:val="24"/>
              </w:rPr>
              <w:t>Зачисление на счет предприятия средств целевого финансирования на содержание дошкольных учреждений</w:t>
            </w:r>
          </w:p>
          <w:p w:rsidR="008008F2" w:rsidRDefault="008008F2">
            <w:pPr>
              <w:pStyle w:val="a3"/>
              <w:tabs>
                <w:tab w:val="left" w:pos="432"/>
              </w:tabs>
              <w:ind w:firstLine="252"/>
              <w:rPr>
                <w:sz w:val="24"/>
                <w:szCs w:val="24"/>
              </w:rPr>
            </w:pPr>
            <w:r>
              <w:rPr>
                <w:sz w:val="24"/>
                <w:szCs w:val="24"/>
              </w:rPr>
              <w:t>Отражение использования полученных средств  целевого назначения</w:t>
            </w: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48</w:t>
            </w:r>
          </w:p>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37</w:t>
            </w:r>
          </w:p>
          <w:p w:rsidR="008008F2" w:rsidRDefault="008008F2">
            <w:pPr>
              <w:pStyle w:val="a3"/>
              <w:jc w:val="center"/>
              <w:rPr>
                <w:sz w:val="24"/>
                <w:szCs w:val="24"/>
              </w:rPr>
            </w:pPr>
          </w:p>
          <w:p w:rsidR="008008F2" w:rsidRDefault="008008F2">
            <w:pPr>
              <w:pStyle w:val="a3"/>
              <w:jc w:val="center"/>
              <w:rPr>
                <w:sz w:val="24"/>
                <w:szCs w:val="24"/>
              </w:rPr>
            </w:pPr>
            <w:r>
              <w:rPr>
                <w:sz w:val="24"/>
                <w:szCs w:val="24"/>
              </w:rPr>
              <w:t>15</w:t>
            </w:r>
          </w:p>
          <w:p w:rsidR="008008F2" w:rsidRDefault="008008F2">
            <w:pPr>
              <w:pStyle w:val="a3"/>
              <w:jc w:val="center"/>
              <w:rPr>
                <w:sz w:val="24"/>
                <w:szCs w:val="24"/>
              </w:rPr>
            </w:pPr>
          </w:p>
          <w:p w:rsidR="008008F2" w:rsidRDefault="008008F2">
            <w:pPr>
              <w:pStyle w:val="a3"/>
              <w:jc w:val="center"/>
              <w:rPr>
                <w:sz w:val="24"/>
                <w:szCs w:val="24"/>
              </w:rPr>
            </w:pPr>
            <w:r>
              <w:rPr>
                <w:sz w:val="24"/>
                <w:szCs w:val="24"/>
              </w:rPr>
              <w:t>01</w:t>
            </w:r>
          </w:p>
          <w:p w:rsidR="008008F2" w:rsidRDefault="008008F2">
            <w:pPr>
              <w:pStyle w:val="a3"/>
              <w:jc w:val="center"/>
              <w:rPr>
                <w:sz w:val="24"/>
                <w:szCs w:val="24"/>
              </w:rPr>
            </w:pPr>
            <w:r>
              <w:rPr>
                <w:sz w:val="24"/>
                <w:szCs w:val="24"/>
              </w:rPr>
              <w:t>28</w:t>
            </w:r>
          </w:p>
          <w:p w:rsidR="008008F2" w:rsidRDefault="008008F2">
            <w:pPr>
              <w:pStyle w:val="a3"/>
              <w:jc w:val="center"/>
              <w:rPr>
                <w:sz w:val="24"/>
                <w:szCs w:val="24"/>
              </w:rPr>
            </w:pPr>
          </w:p>
          <w:p w:rsidR="008008F2" w:rsidRDefault="008008F2">
            <w:pPr>
              <w:pStyle w:val="a3"/>
              <w:jc w:val="center"/>
              <w:rPr>
                <w:sz w:val="24"/>
                <w:szCs w:val="24"/>
              </w:rPr>
            </w:pPr>
            <w:r>
              <w:rPr>
                <w:sz w:val="24"/>
                <w:szCs w:val="24"/>
              </w:rPr>
              <w:t>15</w:t>
            </w:r>
          </w:p>
          <w:p w:rsidR="008008F2" w:rsidRDefault="008008F2">
            <w:pPr>
              <w:pStyle w:val="a3"/>
              <w:jc w:val="center"/>
              <w:rPr>
                <w:sz w:val="24"/>
                <w:szCs w:val="24"/>
              </w:rPr>
            </w:pPr>
            <w:r>
              <w:rPr>
                <w:sz w:val="24"/>
                <w:szCs w:val="24"/>
              </w:rPr>
              <w:t>10</w:t>
            </w:r>
          </w:p>
          <w:p w:rsidR="008008F2" w:rsidRDefault="008008F2">
            <w:pPr>
              <w:pStyle w:val="a3"/>
              <w:jc w:val="center"/>
              <w:rPr>
                <w:sz w:val="24"/>
                <w:szCs w:val="24"/>
              </w:rPr>
            </w:pPr>
          </w:p>
          <w:p w:rsidR="008008F2" w:rsidRDefault="008008F2">
            <w:pPr>
              <w:pStyle w:val="a3"/>
              <w:jc w:val="center"/>
              <w:rPr>
                <w:szCs w:val="24"/>
              </w:rPr>
            </w:pPr>
          </w:p>
          <w:p w:rsidR="008008F2" w:rsidRDefault="008008F2">
            <w:pPr>
              <w:pStyle w:val="a3"/>
              <w:jc w:val="center"/>
              <w:rPr>
                <w:sz w:val="24"/>
                <w:szCs w:val="24"/>
              </w:rPr>
            </w:pPr>
            <w:r>
              <w:rPr>
                <w:sz w:val="24"/>
                <w:szCs w:val="24"/>
              </w:rPr>
              <w:t>48</w:t>
            </w:r>
          </w:p>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31</w:t>
            </w:r>
          </w:p>
          <w:p w:rsidR="008008F2" w:rsidRDefault="008008F2">
            <w:pPr>
              <w:pStyle w:val="a3"/>
              <w:jc w:val="center"/>
              <w:rPr>
                <w:sz w:val="24"/>
                <w:szCs w:val="24"/>
              </w:rPr>
            </w:pPr>
          </w:p>
          <w:p w:rsidR="008008F2" w:rsidRDefault="008008F2">
            <w:pPr>
              <w:pStyle w:val="a3"/>
              <w:jc w:val="center"/>
              <w:rPr>
                <w:sz w:val="24"/>
                <w:szCs w:val="24"/>
              </w:rPr>
            </w:pPr>
            <w:r>
              <w:rPr>
                <w:sz w:val="24"/>
                <w:szCs w:val="24"/>
              </w:rPr>
              <w:t>23, 91</w:t>
            </w:r>
          </w:p>
          <w:p w:rsidR="008008F2" w:rsidRDefault="008008F2">
            <w:pPr>
              <w:pStyle w:val="a3"/>
              <w:jc w:val="center"/>
              <w:rPr>
                <w:sz w:val="24"/>
                <w:szCs w:val="24"/>
              </w:rPr>
            </w:pPr>
            <w:r>
              <w:rPr>
                <w:sz w:val="24"/>
                <w:szCs w:val="24"/>
              </w:rPr>
              <w:t>92</w:t>
            </w:r>
          </w:p>
          <w:p w:rsidR="008008F2" w:rsidRDefault="008008F2">
            <w:pPr>
              <w:pStyle w:val="a3"/>
              <w:jc w:val="center"/>
              <w:rPr>
                <w:sz w:val="24"/>
                <w:szCs w:val="24"/>
              </w:rPr>
            </w:pPr>
            <w:r>
              <w:rPr>
                <w:sz w:val="24"/>
                <w:szCs w:val="24"/>
              </w:rPr>
              <w:t>949</w:t>
            </w:r>
          </w:p>
          <w:p w:rsidR="008008F2" w:rsidRDefault="008008F2">
            <w:pPr>
              <w:pStyle w:val="a3"/>
              <w:jc w:val="center"/>
              <w:rPr>
                <w:sz w:val="24"/>
                <w:szCs w:val="24"/>
              </w:rPr>
            </w:pPr>
          </w:p>
          <w:p w:rsidR="008008F2" w:rsidRDefault="008008F2">
            <w:pPr>
              <w:pStyle w:val="a3"/>
              <w:jc w:val="center"/>
              <w:rPr>
                <w:sz w:val="24"/>
                <w:szCs w:val="24"/>
              </w:rPr>
            </w:pPr>
            <w:r>
              <w:rPr>
                <w:sz w:val="24"/>
                <w:szCs w:val="24"/>
              </w:rPr>
              <w:t>66</w:t>
            </w:r>
          </w:p>
          <w:p w:rsidR="008008F2" w:rsidRDefault="008008F2">
            <w:pPr>
              <w:pStyle w:val="a3"/>
              <w:jc w:val="center"/>
              <w:rPr>
                <w:sz w:val="24"/>
                <w:szCs w:val="24"/>
              </w:rPr>
            </w:pPr>
          </w:p>
          <w:p w:rsidR="008008F2" w:rsidRDefault="008008F2">
            <w:pPr>
              <w:pStyle w:val="a3"/>
              <w:jc w:val="center"/>
              <w:rPr>
                <w:sz w:val="24"/>
                <w:szCs w:val="24"/>
              </w:rPr>
            </w:pPr>
            <w:r>
              <w:rPr>
                <w:sz w:val="24"/>
                <w:szCs w:val="24"/>
              </w:rPr>
              <w:t>48</w:t>
            </w:r>
          </w:p>
          <w:p w:rsidR="008008F2" w:rsidRDefault="008008F2">
            <w:pPr>
              <w:pStyle w:val="a3"/>
              <w:jc w:val="center"/>
              <w:rPr>
                <w:sz w:val="24"/>
                <w:szCs w:val="24"/>
              </w:rPr>
            </w:pPr>
          </w:p>
          <w:p w:rsidR="008008F2" w:rsidRDefault="008008F2">
            <w:pPr>
              <w:pStyle w:val="a3"/>
              <w:jc w:val="center"/>
              <w:rPr>
                <w:sz w:val="24"/>
                <w:szCs w:val="24"/>
              </w:rPr>
            </w:pPr>
            <w:r>
              <w:rPr>
                <w:sz w:val="24"/>
                <w:szCs w:val="24"/>
              </w:rPr>
              <w:t>31</w:t>
            </w:r>
          </w:p>
          <w:p w:rsidR="008008F2" w:rsidRDefault="008008F2">
            <w:pPr>
              <w:pStyle w:val="a3"/>
              <w:jc w:val="center"/>
              <w:rPr>
                <w:sz w:val="24"/>
                <w:szCs w:val="24"/>
              </w:rPr>
            </w:pPr>
          </w:p>
          <w:p w:rsidR="008008F2" w:rsidRDefault="008008F2">
            <w:pPr>
              <w:pStyle w:val="a3"/>
              <w:jc w:val="center"/>
              <w:rPr>
                <w:sz w:val="24"/>
                <w:szCs w:val="24"/>
              </w:rPr>
            </w:pPr>
            <w:r>
              <w:rPr>
                <w:sz w:val="24"/>
                <w:szCs w:val="24"/>
              </w:rPr>
              <w:t>949</w:t>
            </w:r>
          </w:p>
        </w:tc>
        <w:tc>
          <w:tcPr>
            <w:tcW w:w="126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15</w:t>
            </w:r>
          </w:p>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31</w:t>
            </w:r>
          </w:p>
          <w:p w:rsidR="008008F2" w:rsidRDefault="008008F2">
            <w:pPr>
              <w:pStyle w:val="a3"/>
              <w:jc w:val="center"/>
              <w:rPr>
                <w:sz w:val="24"/>
                <w:szCs w:val="24"/>
              </w:rPr>
            </w:pPr>
          </w:p>
          <w:p w:rsidR="008008F2" w:rsidRDefault="008008F2">
            <w:pPr>
              <w:pStyle w:val="a3"/>
              <w:jc w:val="center"/>
              <w:rPr>
                <w:sz w:val="24"/>
                <w:szCs w:val="24"/>
              </w:rPr>
            </w:pPr>
            <w:r>
              <w:rPr>
                <w:sz w:val="24"/>
                <w:szCs w:val="24"/>
              </w:rPr>
              <w:t>37</w:t>
            </w:r>
          </w:p>
          <w:p w:rsidR="008008F2" w:rsidRDefault="008008F2">
            <w:pPr>
              <w:pStyle w:val="a3"/>
              <w:jc w:val="center"/>
              <w:rPr>
                <w:sz w:val="24"/>
                <w:szCs w:val="24"/>
              </w:rPr>
            </w:pPr>
          </w:p>
          <w:p w:rsidR="008008F2" w:rsidRDefault="008008F2">
            <w:pPr>
              <w:pStyle w:val="a3"/>
              <w:jc w:val="center"/>
              <w:rPr>
                <w:sz w:val="24"/>
                <w:szCs w:val="24"/>
              </w:rPr>
            </w:pPr>
            <w:r>
              <w:rPr>
                <w:sz w:val="24"/>
                <w:szCs w:val="24"/>
              </w:rPr>
              <w:t>15</w:t>
            </w:r>
          </w:p>
          <w:p w:rsidR="008008F2" w:rsidRDefault="008008F2">
            <w:pPr>
              <w:pStyle w:val="a3"/>
              <w:jc w:val="center"/>
              <w:rPr>
                <w:sz w:val="24"/>
                <w:szCs w:val="24"/>
              </w:rPr>
            </w:pPr>
            <w:r>
              <w:rPr>
                <w:sz w:val="24"/>
                <w:szCs w:val="24"/>
              </w:rPr>
              <w:t>15</w:t>
            </w:r>
          </w:p>
          <w:p w:rsidR="008008F2" w:rsidRDefault="008008F2">
            <w:pPr>
              <w:pStyle w:val="a3"/>
              <w:jc w:val="center"/>
              <w:rPr>
                <w:sz w:val="24"/>
                <w:szCs w:val="24"/>
              </w:rPr>
            </w:pPr>
          </w:p>
          <w:p w:rsidR="008008F2" w:rsidRDefault="008008F2">
            <w:pPr>
              <w:pStyle w:val="a3"/>
              <w:jc w:val="center"/>
              <w:rPr>
                <w:sz w:val="24"/>
                <w:szCs w:val="24"/>
              </w:rPr>
            </w:pPr>
            <w:r>
              <w:rPr>
                <w:sz w:val="24"/>
                <w:szCs w:val="24"/>
              </w:rPr>
              <w:t>48</w:t>
            </w:r>
          </w:p>
          <w:p w:rsidR="008008F2" w:rsidRDefault="008008F2">
            <w:pPr>
              <w:pStyle w:val="a3"/>
              <w:jc w:val="center"/>
              <w:rPr>
                <w:sz w:val="24"/>
                <w:szCs w:val="24"/>
              </w:rPr>
            </w:pPr>
            <w:r>
              <w:rPr>
                <w:sz w:val="24"/>
                <w:szCs w:val="24"/>
              </w:rPr>
              <w:t>15</w:t>
            </w:r>
          </w:p>
          <w:p w:rsidR="008008F2" w:rsidRDefault="008008F2">
            <w:pPr>
              <w:pStyle w:val="a3"/>
              <w:jc w:val="center"/>
              <w:rPr>
                <w:sz w:val="24"/>
                <w:szCs w:val="24"/>
              </w:rPr>
            </w:pPr>
          </w:p>
          <w:p w:rsidR="008008F2" w:rsidRDefault="008008F2">
            <w:pPr>
              <w:pStyle w:val="a3"/>
              <w:jc w:val="center"/>
              <w:rPr>
                <w:szCs w:val="24"/>
              </w:rPr>
            </w:pPr>
          </w:p>
          <w:p w:rsidR="008008F2" w:rsidRDefault="008008F2">
            <w:pPr>
              <w:pStyle w:val="a3"/>
              <w:jc w:val="center"/>
              <w:rPr>
                <w:sz w:val="24"/>
                <w:szCs w:val="24"/>
              </w:rPr>
            </w:pPr>
            <w:r>
              <w:rPr>
                <w:sz w:val="24"/>
                <w:szCs w:val="24"/>
              </w:rPr>
              <w:t>718</w:t>
            </w:r>
          </w:p>
          <w:p w:rsidR="008008F2" w:rsidRDefault="008008F2">
            <w:pPr>
              <w:pStyle w:val="a3"/>
              <w:jc w:val="center"/>
              <w:rPr>
                <w:sz w:val="24"/>
                <w:szCs w:val="24"/>
              </w:rPr>
            </w:pPr>
          </w:p>
          <w:p w:rsidR="008008F2" w:rsidRDefault="008008F2">
            <w:pPr>
              <w:pStyle w:val="a3"/>
              <w:jc w:val="center"/>
              <w:rPr>
                <w:sz w:val="24"/>
                <w:szCs w:val="24"/>
              </w:rPr>
            </w:pPr>
          </w:p>
          <w:p w:rsidR="008008F2" w:rsidRDefault="008008F2">
            <w:pPr>
              <w:pStyle w:val="a3"/>
              <w:jc w:val="center"/>
              <w:rPr>
                <w:sz w:val="24"/>
                <w:szCs w:val="24"/>
              </w:rPr>
            </w:pPr>
            <w:r>
              <w:rPr>
                <w:sz w:val="24"/>
                <w:szCs w:val="24"/>
              </w:rPr>
              <w:t>48</w:t>
            </w:r>
          </w:p>
          <w:p w:rsidR="008008F2" w:rsidRDefault="008008F2">
            <w:pPr>
              <w:pStyle w:val="a3"/>
              <w:jc w:val="center"/>
              <w:rPr>
                <w:sz w:val="24"/>
                <w:szCs w:val="24"/>
              </w:rPr>
            </w:pPr>
          </w:p>
          <w:p w:rsidR="008008F2" w:rsidRDefault="008008F2">
            <w:pPr>
              <w:pStyle w:val="a3"/>
              <w:jc w:val="center"/>
              <w:rPr>
                <w:sz w:val="24"/>
                <w:szCs w:val="24"/>
              </w:rPr>
            </w:pPr>
            <w:r>
              <w:rPr>
                <w:sz w:val="24"/>
                <w:szCs w:val="24"/>
              </w:rPr>
              <w:t>66</w:t>
            </w:r>
          </w:p>
          <w:p w:rsidR="008008F2" w:rsidRDefault="008008F2">
            <w:pPr>
              <w:pStyle w:val="a3"/>
              <w:jc w:val="center"/>
              <w:rPr>
                <w:sz w:val="24"/>
                <w:szCs w:val="24"/>
              </w:rPr>
            </w:pPr>
            <w:r>
              <w:rPr>
                <w:sz w:val="24"/>
                <w:szCs w:val="24"/>
              </w:rPr>
              <w:t>66</w:t>
            </w:r>
          </w:p>
          <w:p w:rsidR="008008F2" w:rsidRDefault="008008F2">
            <w:pPr>
              <w:pStyle w:val="a3"/>
              <w:jc w:val="center"/>
              <w:rPr>
                <w:sz w:val="24"/>
                <w:szCs w:val="24"/>
              </w:rPr>
            </w:pPr>
            <w:r>
              <w:rPr>
                <w:sz w:val="24"/>
                <w:szCs w:val="24"/>
              </w:rPr>
              <w:t>66</w:t>
            </w:r>
          </w:p>
          <w:p w:rsidR="008008F2" w:rsidRDefault="008008F2">
            <w:pPr>
              <w:pStyle w:val="a3"/>
              <w:jc w:val="center"/>
              <w:rPr>
                <w:sz w:val="24"/>
                <w:szCs w:val="24"/>
              </w:rPr>
            </w:pPr>
          </w:p>
          <w:p w:rsidR="008008F2" w:rsidRDefault="008008F2">
            <w:pPr>
              <w:pStyle w:val="a3"/>
              <w:jc w:val="center"/>
              <w:rPr>
                <w:sz w:val="24"/>
                <w:szCs w:val="24"/>
              </w:rPr>
            </w:pPr>
            <w:r>
              <w:rPr>
                <w:sz w:val="24"/>
                <w:szCs w:val="24"/>
              </w:rPr>
              <w:t>30</w:t>
            </w:r>
          </w:p>
          <w:p w:rsidR="008008F2" w:rsidRDefault="008008F2">
            <w:pPr>
              <w:pStyle w:val="a3"/>
              <w:jc w:val="center"/>
              <w:rPr>
                <w:sz w:val="24"/>
                <w:szCs w:val="24"/>
              </w:rPr>
            </w:pPr>
          </w:p>
          <w:p w:rsidR="008008F2" w:rsidRDefault="008008F2">
            <w:pPr>
              <w:pStyle w:val="a3"/>
              <w:jc w:val="center"/>
              <w:rPr>
                <w:sz w:val="24"/>
                <w:szCs w:val="24"/>
              </w:rPr>
            </w:pPr>
            <w:r>
              <w:rPr>
                <w:sz w:val="24"/>
                <w:szCs w:val="24"/>
              </w:rPr>
              <w:t>718</w:t>
            </w:r>
          </w:p>
          <w:p w:rsidR="008008F2" w:rsidRDefault="008008F2">
            <w:pPr>
              <w:pStyle w:val="a3"/>
              <w:jc w:val="center"/>
              <w:rPr>
                <w:sz w:val="24"/>
                <w:szCs w:val="24"/>
              </w:rPr>
            </w:pPr>
          </w:p>
          <w:p w:rsidR="008008F2" w:rsidRDefault="008008F2">
            <w:pPr>
              <w:pStyle w:val="a3"/>
              <w:jc w:val="center"/>
              <w:rPr>
                <w:sz w:val="24"/>
                <w:szCs w:val="24"/>
              </w:rPr>
            </w:pPr>
            <w:r>
              <w:rPr>
                <w:sz w:val="24"/>
                <w:szCs w:val="24"/>
              </w:rPr>
              <w:t>48</w:t>
            </w:r>
          </w:p>
          <w:p w:rsidR="008008F2" w:rsidRDefault="008008F2">
            <w:pPr>
              <w:pStyle w:val="a3"/>
              <w:jc w:val="center"/>
              <w:rPr>
                <w:sz w:val="24"/>
                <w:szCs w:val="24"/>
              </w:rPr>
            </w:pPr>
          </w:p>
          <w:p w:rsidR="008008F2" w:rsidRDefault="008008F2">
            <w:pPr>
              <w:pStyle w:val="a3"/>
              <w:jc w:val="center"/>
              <w:rPr>
                <w:sz w:val="24"/>
                <w:szCs w:val="24"/>
              </w:rPr>
            </w:pPr>
            <w:r>
              <w:rPr>
                <w:sz w:val="24"/>
                <w:szCs w:val="24"/>
              </w:rPr>
              <w:t>31</w:t>
            </w:r>
          </w:p>
        </w:tc>
      </w:tr>
    </w:tbl>
    <w:p w:rsidR="008008F2" w:rsidRDefault="008008F2">
      <w:pPr>
        <w:pStyle w:val="20"/>
        <w:ind w:firstLine="720"/>
      </w:pPr>
    </w:p>
    <w:p w:rsidR="008008F2" w:rsidRDefault="008008F2">
      <w:pPr>
        <w:pStyle w:val="20"/>
        <w:ind w:firstLine="720"/>
      </w:pPr>
    </w:p>
    <w:p w:rsidR="008008F2" w:rsidRDefault="008008F2">
      <w:pPr>
        <w:pStyle w:val="20"/>
        <w:ind w:firstLine="720"/>
      </w:pPr>
      <w:r>
        <w:t>Счет 60 «Краткосрочные ссуды» имеет следующие субсчета:</w:t>
      </w:r>
    </w:p>
    <w:p w:rsidR="008008F2" w:rsidRDefault="008008F2">
      <w:pPr>
        <w:ind w:firstLine="720"/>
        <w:jc w:val="both"/>
      </w:pPr>
      <w:r>
        <w:t>- 601 «Краткосрочные кредиты банков в национальной валюте»;</w:t>
      </w:r>
    </w:p>
    <w:p w:rsidR="008008F2" w:rsidRDefault="008008F2">
      <w:pPr>
        <w:ind w:firstLine="720"/>
        <w:jc w:val="both"/>
      </w:pPr>
      <w:r>
        <w:t>- 602 «Краткосрочные кредиты банков в иностранной валюте»;</w:t>
      </w:r>
    </w:p>
    <w:p w:rsidR="008008F2" w:rsidRDefault="008008F2">
      <w:pPr>
        <w:ind w:firstLine="720"/>
        <w:jc w:val="both"/>
      </w:pPr>
      <w:r>
        <w:t>- 603 «Отсроченные кредиты банков в национальной валюте»;</w:t>
      </w:r>
    </w:p>
    <w:p w:rsidR="008008F2" w:rsidRDefault="008008F2">
      <w:pPr>
        <w:ind w:firstLine="720"/>
        <w:jc w:val="both"/>
      </w:pPr>
      <w:r>
        <w:t>- 604 «Отсроченные кредиты банков в иностранной  валюте»;</w:t>
      </w:r>
    </w:p>
    <w:p w:rsidR="008008F2" w:rsidRDefault="008008F2">
      <w:pPr>
        <w:ind w:firstLine="720"/>
        <w:jc w:val="both"/>
      </w:pPr>
      <w:r>
        <w:t>- 605 «Просроченные ссуды в национальной валюте»;</w:t>
      </w:r>
    </w:p>
    <w:p w:rsidR="008008F2" w:rsidRDefault="008008F2">
      <w:pPr>
        <w:ind w:firstLine="720"/>
        <w:jc w:val="both"/>
      </w:pPr>
      <w:r>
        <w:t>- 606 «Просроченные ссуды в иностранной валюте».</w:t>
      </w:r>
    </w:p>
    <w:p w:rsidR="008008F2" w:rsidRDefault="008008F2">
      <w:pPr>
        <w:ind w:firstLine="720"/>
        <w:jc w:val="both"/>
      </w:pPr>
      <w:r>
        <w:t>Аналитический учет ведется по заимодателям (банкам) в разрезе каждого кредита отдельно и по срокам погашения кредитов.</w:t>
      </w:r>
    </w:p>
    <w:p w:rsidR="008008F2" w:rsidRDefault="008008F2">
      <w:pPr>
        <w:pStyle w:val="20"/>
        <w:ind w:firstLine="720"/>
        <w:rPr>
          <w:sz w:val="24"/>
        </w:rPr>
      </w:pPr>
    </w:p>
    <w:p w:rsidR="008008F2" w:rsidRDefault="008008F2">
      <w:pPr>
        <w:pStyle w:val="20"/>
        <w:ind w:firstLine="720"/>
      </w:pPr>
      <w:r>
        <w:t>Пример 1.</w:t>
      </w:r>
    </w:p>
    <w:p w:rsidR="008008F2" w:rsidRDefault="008008F2">
      <w:pPr>
        <w:pStyle w:val="a3"/>
        <w:ind w:firstLine="720"/>
      </w:pPr>
      <w:r>
        <w:t>01.09.2000 г. торговое предприятие «Максима» получило от банка «Кредит-плюс» кредит в размере 60 000 грн. сроком на 4 мес. под 60% годовых, для закупки партии товара. По условиям кредитного договора, сумма кредита перечисляется на расчетный счет предприятия, проценты за кредит начисляются и уплачиваются ежемесячно. Основная сумма кредита должна быть возвращена в конце действия кредитного договора.</w:t>
      </w:r>
    </w:p>
    <w:p w:rsidR="008008F2" w:rsidRDefault="008008F2">
      <w:pPr>
        <w:pStyle w:val="a3"/>
        <w:ind w:firstLine="720"/>
      </w:pPr>
      <w:r>
        <w:t>График получения кредита и погашения задолженности по кредиту выглядит следующим образом (таблица 12.1).</w:t>
      </w:r>
    </w:p>
    <w:p w:rsidR="008008F2" w:rsidRDefault="008008F2">
      <w:pPr>
        <w:pStyle w:val="a3"/>
        <w:ind w:firstLine="720"/>
      </w:pPr>
    </w:p>
    <w:p w:rsidR="008008F2" w:rsidRDefault="008008F2">
      <w:pPr>
        <w:pStyle w:val="a3"/>
        <w:ind w:left="1800" w:hanging="1800"/>
        <w:jc w:val="left"/>
      </w:pPr>
      <w:r>
        <w:t>Таблица 12.1 – График получения кредита и погашения задолженности по кредиту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2700"/>
        <w:gridCol w:w="2520"/>
      </w:tblGrid>
      <w:tr w:rsidR="008008F2">
        <w:tc>
          <w:tcPr>
            <w:tcW w:w="18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spacing w:line="300" w:lineRule="exact"/>
              <w:jc w:val="center"/>
            </w:pPr>
            <w:r>
              <w:t>Дата</w:t>
            </w:r>
          </w:p>
        </w:tc>
        <w:tc>
          <w:tcPr>
            <w:tcW w:w="198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spacing w:line="300" w:lineRule="exact"/>
              <w:jc w:val="center"/>
            </w:pPr>
            <w:r>
              <w:t xml:space="preserve">Получение </w:t>
            </w:r>
          </w:p>
          <w:p w:rsidR="008008F2" w:rsidRDefault="008008F2">
            <w:pPr>
              <w:pStyle w:val="a3"/>
              <w:spacing w:line="300" w:lineRule="exact"/>
              <w:jc w:val="center"/>
            </w:pPr>
            <w:r>
              <w:t>кредита, грн.</w:t>
            </w:r>
          </w:p>
        </w:tc>
        <w:tc>
          <w:tcPr>
            <w:tcW w:w="270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spacing w:line="300" w:lineRule="exact"/>
              <w:jc w:val="center"/>
            </w:pPr>
            <w:r>
              <w:t>Возврат основной суммы кредита, грн.</w:t>
            </w:r>
          </w:p>
        </w:tc>
        <w:tc>
          <w:tcPr>
            <w:tcW w:w="2520" w:type="dxa"/>
            <w:tcBorders>
              <w:top w:val="single" w:sz="4" w:space="0" w:color="auto"/>
              <w:left w:val="single" w:sz="4" w:space="0" w:color="auto"/>
              <w:bottom w:val="single" w:sz="4" w:space="0" w:color="auto"/>
              <w:right w:val="single" w:sz="4" w:space="0" w:color="auto"/>
            </w:tcBorders>
            <w:vAlign w:val="center"/>
          </w:tcPr>
          <w:p w:rsidR="008008F2" w:rsidRDefault="008008F2">
            <w:pPr>
              <w:pStyle w:val="a3"/>
              <w:spacing w:line="300" w:lineRule="exact"/>
              <w:jc w:val="center"/>
            </w:pPr>
            <w:r>
              <w:t>Выплата процентов за кредит, грн.</w:t>
            </w:r>
          </w:p>
        </w:tc>
      </w:tr>
      <w:tr w:rsidR="008008F2">
        <w:tc>
          <w:tcPr>
            <w:tcW w:w="18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01.09.2000 г.</w:t>
            </w:r>
          </w:p>
        </w:tc>
        <w:tc>
          <w:tcPr>
            <w:tcW w:w="198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60 000</w:t>
            </w:r>
          </w:p>
        </w:tc>
        <w:tc>
          <w:tcPr>
            <w:tcW w:w="27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w:t>
            </w:r>
          </w:p>
        </w:tc>
      </w:tr>
      <w:tr w:rsidR="008008F2">
        <w:tc>
          <w:tcPr>
            <w:tcW w:w="18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30.09.2000 г.</w:t>
            </w:r>
          </w:p>
        </w:tc>
        <w:tc>
          <w:tcPr>
            <w:tcW w:w="198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3 000</w:t>
            </w:r>
          </w:p>
        </w:tc>
      </w:tr>
      <w:tr w:rsidR="008008F2">
        <w:tc>
          <w:tcPr>
            <w:tcW w:w="18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31.10.2000 г.</w:t>
            </w:r>
          </w:p>
        </w:tc>
        <w:tc>
          <w:tcPr>
            <w:tcW w:w="198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3 000</w:t>
            </w:r>
          </w:p>
        </w:tc>
      </w:tr>
      <w:tr w:rsidR="008008F2">
        <w:tc>
          <w:tcPr>
            <w:tcW w:w="18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30.11.2000 г.</w:t>
            </w:r>
          </w:p>
        </w:tc>
        <w:tc>
          <w:tcPr>
            <w:tcW w:w="198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w:t>
            </w:r>
          </w:p>
        </w:tc>
        <w:tc>
          <w:tcPr>
            <w:tcW w:w="25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3 000</w:t>
            </w:r>
          </w:p>
        </w:tc>
      </w:tr>
      <w:tr w:rsidR="008008F2">
        <w:tc>
          <w:tcPr>
            <w:tcW w:w="18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31.12.2000 г.</w:t>
            </w:r>
          </w:p>
        </w:tc>
        <w:tc>
          <w:tcPr>
            <w:tcW w:w="198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w:t>
            </w:r>
          </w:p>
        </w:tc>
        <w:tc>
          <w:tcPr>
            <w:tcW w:w="27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60 000</w:t>
            </w:r>
          </w:p>
        </w:tc>
        <w:tc>
          <w:tcPr>
            <w:tcW w:w="25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3 000</w:t>
            </w:r>
          </w:p>
        </w:tc>
      </w:tr>
      <w:tr w:rsidR="008008F2">
        <w:tc>
          <w:tcPr>
            <w:tcW w:w="18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Итого</w:t>
            </w:r>
          </w:p>
        </w:tc>
        <w:tc>
          <w:tcPr>
            <w:tcW w:w="198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60 000</w:t>
            </w:r>
          </w:p>
        </w:tc>
        <w:tc>
          <w:tcPr>
            <w:tcW w:w="270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60 000</w:t>
            </w:r>
          </w:p>
        </w:tc>
        <w:tc>
          <w:tcPr>
            <w:tcW w:w="2520" w:type="dxa"/>
            <w:tcBorders>
              <w:top w:val="single" w:sz="4" w:space="0" w:color="auto"/>
              <w:left w:val="single" w:sz="4" w:space="0" w:color="auto"/>
              <w:bottom w:val="single" w:sz="4" w:space="0" w:color="auto"/>
              <w:right w:val="single" w:sz="4" w:space="0" w:color="auto"/>
            </w:tcBorders>
          </w:tcPr>
          <w:p w:rsidR="008008F2" w:rsidRDefault="008008F2">
            <w:pPr>
              <w:pStyle w:val="a3"/>
              <w:jc w:val="center"/>
              <w:rPr>
                <w:sz w:val="24"/>
                <w:szCs w:val="24"/>
              </w:rPr>
            </w:pPr>
            <w:r>
              <w:rPr>
                <w:sz w:val="24"/>
                <w:szCs w:val="24"/>
              </w:rPr>
              <w:t>12 000</w:t>
            </w:r>
          </w:p>
        </w:tc>
      </w:tr>
    </w:tbl>
    <w:p w:rsidR="008008F2" w:rsidRDefault="008008F2">
      <w:pPr>
        <w:pStyle w:val="a3"/>
        <w:ind w:firstLine="540"/>
        <w:jc w:val="left"/>
        <w:rPr>
          <w:sz w:val="24"/>
        </w:rPr>
      </w:pPr>
    </w:p>
    <w:p w:rsidR="008008F2" w:rsidRDefault="008008F2">
      <w:pPr>
        <w:pStyle w:val="20"/>
      </w:pPr>
      <w:r>
        <w:t>Бухгалтерский учет операций по получению и погашению кредита представлен в таблице 12.2.</w:t>
      </w:r>
    </w:p>
    <w:p w:rsidR="008008F2" w:rsidRDefault="008008F2">
      <w:pPr>
        <w:pStyle w:val="20"/>
        <w:ind w:firstLine="0"/>
      </w:pPr>
      <w:bookmarkStart w:id="770" w:name="_Toc535485166"/>
      <w:bookmarkStart w:id="771" w:name="_Toc535485450"/>
      <w:bookmarkStart w:id="772" w:name="_Toc535630528"/>
      <w:bookmarkStart w:id="773" w:name="_Toc535631216"/>
    </w:p>
    <w:p w:rsidR="008008F2" w:rsidRDefault="008008F2">
      <w:pPr>
        <w:pStyle w:val="4"/>
        <w:ind w:firstLine="720"/>
      </w:pPr>
      <w:bookmarkStart w:id="774" w:name="_Toc535485167"/>
      <w:bookmarkStart w:id="775" w:name="_Toc535485451"/>
      <w:bookmarkStart w:id="776" w:name="_Toc535630529"/>
      <w:bookmarkStart w:id="777" w:name="_Toc535631217"/>
      <w:bookmarkStart w:id="778" w:name="_Toc535632175"/>
      <w:bookmarkStart w:id="779" w:name="_Toc535632914"/>
      <w:bookmarkStart w:id="780" w:name="_Toc535633090"/>
      <w:bookmarkStart w:id="781" w:name="_Toc535652381"/>
      <w:bookmarkStart w:id="782" w:name="_Toc535652537"/>
      <w:bookmarkStart w:id="783" w:name="_Toc535652739"/>
      <w:bookmarkStart w:id="784" w:name="_Toc535654037"/>
      <w:r>
        <w:t>12.2 Долгосрочные кредиты банков</w:t>
      </w:r>
      <w:bookmarkEnd w:id="774"/>
      <w:bookmarkEnd w:id="775"/>
      <w:bookmarkEnd w:id="776"/>
      <w:bookmarkEnd w:id="777"/>
      <w:bookmarkEnd w:id="778"/>
      <w:bookmarkEnd w:id="779"/>
      <w:bookmarkEnd w:id="780"/>
      <w:bookmarkEnd w:id="781"/>
      <w:bookmarkEnd w:id="782"/>
      <w:bookmarkEnd w:id="783"/>
      <w:bookmarkEnd w:id="784"/>
    </w:p>
    <w:p w:rsidR="008008F2" w:rsidRDefault="008008F2">
      <w:pPr>
        <w:ind w:firstLine="720"/>
        <w:jc w:val="center"/>
        <w:rPr>
          <w:b/>
          <w:bCs/>
        </w:rPr>
      </w:pPr>
    </w:p>
    <w:p w:rsidR="008008F2" w:rsidRDefault="008008F2">
      <w:pPr>
        <w:ind w:firstLine="720"/>
        <w:jc w:val="both"/>
      </w:pPr>
      <w:r>
        <w:t>Класс 5 «Долгосрочные обязательства» предназначен для учета обязательств учреждения, которые не возникают в процессе обычной деятельности, не являются характерными для учреждения, и погашение которых состоится после завершения текущего бюджетного года.</w:t>
      </w:r>
    </w:p>
    <w:p w:rsidR="008008F2" w:rsidRDefault="008008F2">
      <w:pPr>
        <w:pStyle w:val="a3"/>
        <w:ind w:firstLine="720"/>
      </w:pPr>
      <w:r>
        <w:t xml:space="preserve">На счете 50 «Долгосрочные ссуды» ведется учет расчетов (не являющихся текущими обязательствами) по долгосрочным ссудам банка и прочим привлеченным заемным средствам  других лиц. По кредиту счета 50 «Долгосрочные ссуды» отражаются суммы полученных долгосрочных кредитов, а также перевод краткосрочных (отсроченных) кредитов в состав долгосрочной задолженности, по дебету – погашение задолженности по </w:t>
      </w:r>
    </w:p>
    <w:p w:rsidR="008008F2" w:rsidRDefault="008008F2">
      <w:pPr>
        <w:pStyle w:val="20"/>
        <w:ind w:firstLine="0"/>
      </w:pPr>
      <w:r>
        <w:t>Таблица 12.2 – Учет операций по получению и погашению кредита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900"/>
        <w:gridCol w:w="1080"/>
        <w:gridCol w:w="108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w:t>
            </w:r>
          </w:p>
          <w:p w:rsidR="008008F2" w:rsidRDefault="008008F2">
            <w:pPr>
              <w:jc w:val="center"/>
              <w:rPr>
                <w:sz w:val="24"/>
              </w:rPr>
            </w:pPr>
            <w:r>
              <w:rPr>
                <w:sz w:val="24"/>
              </w:rPr>
              <w:t>п/п</w:t>
            </w:r>
          </w:p>
        </w:tc>
        <w:tc>
          <w:tcPr>
            <w:tcW w:w="540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Содержание операции</w:t>
            </w:r>
          </w:p>
        </w:tc>
        <w:tc>
          <w:tcPr>
            <w:tcW w:w="90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Дебет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Кредит</w:t>
            </w:r>
          </w:p>
        </w:tc>
        <w:tc>
          <w:tcPr>
            <w:tcW w:w="108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Сумма, грн.</w:t>
            </w:r>
          </w:p>
        </w:tc>
      </w:tr>
      <w:tr w:rsidR="008008F2">
        <w:trPr>
          <w:cantSplit/>
        </w:trPr>
        <w:tc>
          <w:tcPr>
            <w:tcW w:w="9000" w:type="dxa"/>
            <w:gridSpan w:val="5"/>
            <w:tcBorders>
              <w:top w:val="single" w:sz="4" w:space="0" w:color="auto"/>
              <w:left w:val="single" w:sz="4" w:space="0" w:color="auto"/>
              <w:bottom w:val="single" w:sz="4" w:space="0" w:color="auto"/>
              <w:right w:val="single" w:sz="4" w:space="0" w:color="auto"/>
            </w:tcBorders>
          </w:tcPr>
          <w:p w:rsidR="008008F2" w:rsidRDefault="008008F2">
            <w:pPr>
              <w:jc w:val="center"/>
              <w:rPr>
                <w:sz w:val="24"/>
              </w:rPr>
            </w:pPr>
            <w:r>
              <w:rPr>
                <w:sz w:val="24"/>
              </w:rPr>
              <w:t>01.09.2000 г.</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1</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rPr>
                <w:sz w:val="24"/>
                <w:szCs w:val="22"/>
              </w:rPr>
            </w:pPr>
            <w:r>
              <w:rPr>
                <w:sz w:val="24"/>
                <w:szCs w:val="22"/>
              </w:rPr>
              <w:t>Получен кредит в банке</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601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60 000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2</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rPr>
                <w:sz w:val="24"/>
                <w:szCs w:val="22"/>
              </w:rPr>
            </w:pPr>
            <w:r>
              <w:rPr>
                <w:sz w:val="24"/>
                <w:szCs w:val="22"/>
              </w:rPr>
              <w:t>Оплачена партия товаров</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371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60 000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3</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rPr>
                <w:sz w:val="24"/>
                <w:szCs w:val="22"/>
              </w:rPr>
            </w:pPr>
            <w:r>
              <w:rPr>
                <w:sz w:val="24"/>
                <w:szCs w:val="22"/>
              </w:rPr>
              <w:t>Отражена сумма налогового кредита по НДС</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641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644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10 000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4</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rPr>
                <w:sz w:val="24"/>
                <w:szCs w:val="22"/>
              </w:rPr>
            </w:pPr>
            <w:r>
              <w:rPr>
                <w:sz w:val="24"/>
                <w:szCs w:val="22"/>
              </w:rPr>
              <w:t>Оприходованы товары</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281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371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50 000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5</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a8"/>
              <w:rPr>
                <w:spacing w:val="-4"/>
                <w:szCs w:val="22"/>
                <w:lang w:val="ru-RU"/>
              </w:rPr>
            </w:pPr>
            <w:r>
              <w:rPr>
                <w:spacing w:val="-4"/>
                <w:szCs w:val="22"/>
                <w:lang w:val="ru-RU"/>
              </w:rPr>
              <w:t>Отражены расчеты по налоговому кредиту по НДС</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644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371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10 000</w:t>
            </w:r>
          </w:p>
        </w:tc>
      </w:tr>
      <w:tr w:rsidR="008008F2">
        <w:trPr>
          <w:cantSplit/>
        </w:trPr>
        <w:tc>
          <w:tcPr>
            <w:tcW w:w="9000" w:type="dxa"/>
            <w:gridSpan w:val="5"/>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30.09.2000 г.</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6</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rPr>
                <w:sz w:val="24"/>
                <w:szCs w:val="22"/>
              </w:rPr>
            </w:pPr>
            <w:r>
              <w:rPr>
                <w:sz w:val="24"/>
                <w:szCs w:val="22"/>
              </w:rPr>
              <w:t xml:space="preserve">Начислены проценты за кредит (60 000 грн. </w:t>
            </w:r>
            <w:r>
              <w:rPr>
                <w:sz w:val="24"/>
                <w:szCs w:val="22"/>
              </w:rPr>
              <w:sym w:font="Symbol" w:char="F0B4"/>
            </w:r>
            <w:r>
              <w:rPr>
                <w:sz w:val="24"/>
                <w:szCs w:val="22"/>
              </w:rPr>
              <w:t xml:space="preserve"> 60% / 12 мес.)</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951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684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3 000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7</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rPr>
                <w:sz w:val="24"/>
                <w:szCs w:val="22"/>
              </w:rPr>
            </w:pPr>
            <w:r>
              <w:rPr>
                <w:sz w:val="24"/>
                <w:szCs w:val="22"/>
              </w:rPr>
              <w:t>Уплачены проценты за кредит</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684</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3 000</w:t>
            </w:r>
          </w:p>
        </w:tc>
      </w:tr>
      <w:tr w:rsidR="008008F2">
        <w:trPr>
          <w:cantSplit/>
        </w:trPr>
        <w:tc>
          <w:tcPr>
            <w:tcW w:w="9000" w:type="dxa"/>
            <w:gridSpan w:val="5"/>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31.12.2000 г.</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8</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rPr>
                <w:sz w:val="24"/>
                <w:szCs w:val="22"/>
              </w:rPr>
            </w:pPr>
            <w:r>
              <w:rPr>
                <w:sz w:val="24"/>
                <w:szCs w:val="22"/>
              </w:rPr>
              <w:t>Возвращен кредит банку</w:t>
            </w:r>
          </w:p>
        </w:tc>
        <w:tc>
          <w:tcPr>
            <w:tcW w:w="9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601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311</w:t>
            </w:r>
          </w:p>
        </w:tc>
        <w:tc>
          <w:tcPr>
            <w:tcW w:w="108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60 000</w:t>
            </w:r>
          </w:p>
        </w:tc>
      </w:tr>
    </w:tbl>
    <w:p w:rsidR="008008F2" w:rsidRDefault="008008F2">
      <w:pPr>
        <w:pStyle w:val="a3"/>
      </w:pPr>
    </w:p>
    <w:p w:rsidR="008008F2" w:rsidRDefault="008008F2">
      <w:pPr>
        <w:pStyle w:val="a3"/>
      </w:pPr>
      <w:r>
        <w:t>долгосрочным кредитам и перевод долгосрочных кредитов в текущую задолженность по долгосрочным обязательствам. Счет 50 «Долгосрочные ссуды» имеет следующие субсчета:</w:t>
      </w:r>
    </w:p>
    <w:p w:rsidR="008008F2" w:rsidRDefault="008008F2">
      <w:pPr>
        <w:ind w:firstLine="720"/>
        <w:jc w:val="both"/>
      </w:pPr>
      <w:r>
        <w:t>- 501 «Долгосрочные кредиты банка в национальной валюте»;</w:t>
      </w:r>
    </w:p>
    <w:p w:rsidR="008008F2" w:rsidRDefault="008008F2">
      <w:pPr>
        <w:ind w:firstLine="720"/>
        <w:jc w:val="both"/>
      </w:pPr>
      <w:r>
        <w:t>- 502 «Долгосрочные кредиты банка в иностранной валюте»;</w:t>
      </w:r>
    </w:p>
    <w:p w:rsidR="008008F2" w:rsidRDefault="008008F2">
      <w:pPr>
        <w:ind w:firstLine="720"/>
        <w:jc w:val="both"/>
      </w:pPr>
      <w:r>
        <w:t>- 503 «Отсроченные долгосрочные кредиты банков в национальной валюте»;</w:t>
      </w:r>
    </w:p>
    <w:bookmarkEnd w:id="770"/>
    <w:bookmarkEnd w:id="771"/>
    <w:bookmarkEnd w:id="772"/>
    <w:bookmarkEnd w:id="773"/>
    <w:p w:rsidR="008008F2" w:rsidRDefault="008008F2">
      <w:pPr>
        <w:pStyle w:val="a3"/>
        <w:ind w:firstLine="720"/>
      </w:pPr>
      <w:r>
        <w:t>- 504 «Отсроченные долгосрочные кредиты банков в иностранной валюте». Аналитический учет ведется по банкам в разрезе каждого кредита отдельно и по срокам погашения кредита.</w:t>
      </w:r>
    </w:p>
    <w:p w:rsidR="008008F2" w:rsidRDefault="008008F2">
      <w:pPr>
        <w:pStyle w:val="20"/>
        <w:ind w:firstLine="720"/>
      </w:pPr>
    </w:p>
    <w:p w:rsidR="008008F2" w:rsidRDefault="008008F2">
      <w:pPr>
        <w:pStyle w:val="20"/>
        <w:ind w:firstLine="720"/>
      </w:pPr>
      <w:r>
        <w:t xml:space="preserve">Пример 2. </w:t>
      </w:r>
    </w:p>
    <w:p w:rsidR="008008F2" w:rsidRDefault="008008F2">
      <w:pPr>
        <w:pStyle w:val="20"/>
        <w:ind w:firstLine="720"/>
      </w:pPr>
      <w:r>
        <w:t>1 июля 2000 г. предприятию предоставлен кредит в размере 900 000 грн. сроком на 3 года под 40% годовых. По условию кредитного договора предусмотрено, что задолженность предприятия по основной сумме долга погашается ежегодно, по частям, одновременно с уплатой процентов за кредит. График погашения обязательств по кредитному договору представлен в таблице 12.3.</w:t>
      </w:r>
    </w:p>
    <w:p w:rsidR="008008F2" w:rsidRDefault="008008F2">
      <w:pPr>
        <w:pStyle w:val="20"/>
      </w:pPr>
      <w:r>
        <w:t>Бухгалтерский учет операций по получению и погашению долгосрочного кредита представлен в таблице 12.4.</w:t>
      </w:r>
    </w:p>
    <w:p w:rsidR="008008F2" w:rsidRDefault="008008F2">
      <w:pPr>
        <w:pStyle w:val="a5"/>
        <w:spacing w:line="240" w:lineRule="auto"/>
        <w:rPr>
          <w:rFonts w:ascii="Times New Roman" w:hAnsi="Times New Roman" w:cs="Times New Roman"/>
        </w:rPr>
      </w:pPr>
    </w:p>
    <w:p w:rsidR="008008F2" w:rsidRDefault="008008F2">
      <w:pPr>
        <w:pStyle w:val="a5"/>
        <w:spacing w:line="240" w:lineRule="auto"/>
        <w:rPr>
          <w:rFonts w:ascii="Times New Roman" w:hAnsi="Times New Roman" w:cs="Times New Roman"/>
        </w:rPr>
      </w:pPr>
    </w:p>
    <w:p w:rsidR="008008F2" w:rsidRDefault="008008F2">
      <w:pPr>
        <w:pStyle w:val="2"/>
        <w:rPr>
          <w:caps/>
        </w:rPr>
      </w:pPr>
      <w:bookmarkStart w:id="785" w:name="_Toc535485169"/>
      <w:bookmarkStart w:id="786" w:name="_Toc535485453"/>
      <w:bookmarkStart w:id="787" w:name="_Toc535630531"/>
      <w:bookmarkStart w:id="788" w:name="_Toc535631219"/>
      <w:bookmarkStart w:id="789" w:name="_Toc535632176"/>
      <w:bookmarkStart w:id="790" w:name="_Toc535632915"/>
      <w:bookmarkStart w:id="791" w:name="_Toc535633091"/>
      <w:bookmarkStart w:id="792" w:name="_Toc535652382"/>
      <w:bookmarkStart w:id="793" w:name="_Toc535652538"/>
      <w:bookmarkStart w:id="794" w:name="_Toc535652740"/>
      <w:bookmarkStart w:id="795" w:name="_Toc535654038"/>
      <w:r>
        <w:rPr>
          <w:caps/>
        </w:rPr>
        <w:t xml:space="preserve">13 </w:t>
      </w:r>
      <w:bookmarkEnd w:id="785"/>
      <w:bookmarkEnd w:id="786"/>
      <w:bookmarkEnd w:id="787"/>
      <w:bookmarkEnd w:id="788"/>
      <w:bookmarkEnd w:id="789"/>
      <w:r>
        <w:rPr>
          <w:caps/>
        </w:rPr>
        <w:t>Финансовая отчетность</w:t>
      </w:r>
      <w:bookmarkEnd w:id="790"/>
      <w:bookmarkEnd w:id="791"/>
      <w:bookmarkEnd w:id="792"/>
      <w:bookmarkEnd w:id="793"/>
      <w:bookmarkEnd w:id="794"/>
      <w:bookmarkEnd w:id="795"/>
    </w:p>
    <w:p w:rsidR="008008F2" w:rsidRDefault="008008F2">
      <w:pPr>
        <w:pStyle w:val="a5"/>
        <w:spacing w:line="240" w:lineRule="auto"/>
        <w:rPr>
          <w:rFonts w:ascii="Times New Roman" w:hAnsi="Times New Roman" w:cs="Times New Roman"/>
        </w:rPr>
      </w:pPr>
    </w:p>
    <w:p w:rsidR="008008F2" w:rsidRDefault="008008F2">
      <w:pPr>
        <w:ind w:firstLine="900"/>
        <w:jc w:val="both"/>
      </w:pPr>
      <w:r>
        <w:t>Приказом Министерства финансов Украины № 87 от 31.03.99 г. утверждены и зарегистрированы в Министерстве юстиции Украины   21.06.99 г. под № 391/3684 Положения (стандарты) бухгалтерского учета 1-6. Ими определяются требования к финансовой отчетности предприятий, организаций и других юридических лиц (далее – предприятий) всех форм собственности и всех отраслей (кроме банковской сферы и учреждений, финансируемых из государственного бюджета).</w:t>
      </w:r>
    </w:p>
    <w:p w:rsidR="008008F2" w:rsidRDefault="008008F2">
      <w:pPr>
        <w:pStyle w:val="a3"/>
        <w:jc w:val="left"/>
      </w:pPr>
    </w:p>
    <w:p w:rsidR="008008F2" w:rsidRDefault="008008F2">
      <w:pPr>
        <w:pStyle w:val="a3"/>
        <w:jc w:val="left"/>
      </w:pPr>
      <w:r>
        <w:t xml:space="preserve">Таблица 12.3 – График погашения обязательств по кредитному договору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620"/>
        <w:gridCol w:w="1800"/>
        <w:gridCol w:w="2160"/>
      </w:tblGrid>
      <w:tr w:rsidR="008008F2">
        <w:tc>
          <w:tcPr>
            <w:tcW w:w="162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szCs w:val="24"/>
              </w:rPr>
            </w:pPr>
            <w:r>
              <w:rPr>
                <w:sz w:val="24"/>
                <w:szCs w:val="24"/>
              </w:rPr>
              <w:t>Дата</w:t>
            </w:r>
          </w:p>
        </w:tc>
        <w:tc>
          <w:tcPr>
            <w:tcW w:w="180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szCs w:val="24"/>
              </w:rPr>
            </w:pPr>
            <w:r>
              <w:rPr>
                <w:sz w:val="24"/>
                <w:szCs w:val="24"/>
              </w:rPr>
              <w:t>Погашение основной суммы долга, грн.</w:t>
            </w:r>
          </w:p>
        </w:tc>
        <w:tc>
          <w:tcPr>
            <w:tcW w:w="162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szCs w:val="24"/>
              </w:rPr>
            </w:pPr>
            <w:r>
              <w:rPr>
                <w:sz w:val="24"/>
                <w:szCs w:val="24"/>
              </w:rPr>
              <w:t>Проценты за кредит, грн.</w:t>
            </w:r>
          </w:p>
        </w:tc>
        <w:tc>
          <w:tcPr>
            <w:tcW w:w="180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szCs w:val="24"/>
              </w:rPr>
            </w:pPr>
            <w:r>
              <w:rPr>
                <w:sz w:val="24"/>
                <w:szCs w:val="24"/>
              </w:rPr>
              <w:t>Сумма выплат, грн.</w:t>
            </w:r>
          </w:p>
          <w:p w:rsidR="008008F2" w:rsidRDefault="008008F2">
            <w:pPr>
              <w:jc w:val="center"/>
              <w:rPr>
                <w:sz w:val="24"/>
                <w:szCs w:val="24"/>
              </w:rPr>
            </w:pPr>
            <w:r>
              <w:rPr>
                <w:sz w:val="24"/>
                <w:szCs w:val="24"/>
              </w:rPr>
              <w:t>(гр. 2 + гр. 3)</w:t>
            </w:r>
          </w:p>
        </w:tc>
        <w:tc>
          <w:tcPr>
            <w:tcW w:w="216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szCs w:val="24"/>
              </w:rPr>
            </w:pPr>
            <w:r>
              <w:rPr>
                <w:sz w:val="24"/>
                <w:szCs w:val="24"/>
              </w:rPr>
              <w:t>Остаток основной суммы кредита, грн.</w:t>
            </w:r>
          </w:p>
        </w:tc>
      </w:tr>
      <w:tr w:rsidR="008008F2">
        <w:tc>
          <w:tcPr>
            <w:tcW w:w="16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01.07.2000 г.</w:t>
            </w:r>
          </w:p>
        </w:tc>
        <w:tc>
          <w:tcPr>
            <w:tcW w:w="18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w:t>
            </w:r>
          </w:p>
        </w:tc>
        <w:tc>
          <w:tcPr>
            <w:tcW w:w="18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900 000</w:t>
            </w:r>
          </w:p>
        </w:tc>
      </w:tr>
      <w:tr w:rsidR="008008F2">
        <w:tc>
          <w:tcPr>
            <w:tcW w:w="16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30.06.2001 г.</w:t>
            </w:r>
          </w:p>
        </w:tc>
        <w:tc>
          <w:tcPr>
            <w:tcW w:w="18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300 000</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360 000</w:t>
            </w:r>
          </w:p>
          <w:p w:rsidR="008008F2" w:rsidRDefault="008008F2">
            <w:pPr>
              <w:jc w:val="center"/>
              <w:rPr>
                <w:sz w:val="24"/>
                <w:szCs w:val="22"/>
              </w:rPr>
            </w:pPr>
            <w:r>
              <w:rPr>
                <w:sz w:val="24"/>
                <w:szCs w:val="22"/>
              </w:rPr>
              <w:t xml:space="preserve">(900 000 </w:t>
            </w:r>
            <w:r>
              <w:rPr>
                <w:sz w:val="24"/>
                <w:szCs w:val="22"/>
              </w:rPr>
              <w:sym w:font="Symbol" w:char="F0B4"/>
            </w:r>
            <w:r>
              <w:rPr>
                <w:sz w:val="24"/>
                <w:szCs w:val="22"/>
              </w:rPr>
              <w:t xml:space="preserve"> 40%)</w:t>
            </w:r>
          </w:p>
        </w:tc>
        <w:tc>
          <w:tcPr>
            <w:tcW w:w="18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660 000</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600 000</w:t>
            </w:r>
          </w:p>
          <w:p w:rsidR="008008F2" w:rsidRDefault="008008F2">
            <w:pPr>
              <w:jc w:val="center"/>
              <w:rPr>
                <w:sz w:val="24"/>
                <w:szCs w:val="22"/>
              </w:rPr>
            </w:pPr>
            <w:r>
              <w:rPr>
                <w:sz w:val="24"/>
                <w:szCs w:val="22"/>
              </w:rPr>
              <w:t>(900 000 – 300 000)</w:t>
            </w:r>
          </w:p>
        </w:tc>
      </w:tr>
      <w:tr w:rsidR="008008F2">
        <w:tc>
          <w:tcPr>
            <w:tcW w:w="16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30.06.2002 г.</w:t>
            </w:r>
          </w:p>
        </w:tc>
        <w:tc>
          <w:tcPr>
            <w:tcW w:w="18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300 000</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240 000</w:t>
            </w:r>
          </w:p>
          <w:p w:rsidR="008008F2" w:rsidRDefault="008008F2">
            <w:pPr>
              <w:jc w:val="center"/>
              <w:rPr>
                <w:sz w:val="24"/>
                <w:szCs w:val="22"/>
              </w:rPr>
            </w:pPr>
            <w:r>
              <w:rPr>
                <w:sz w:val="24"/>
                <w:szCs w:val="22"/>
              </w:rPr>
              <w:t xml:space="preserve">(600 000 </w:t>
            </w:r>
            <w:r>
              <w:rPr>
                <w:sz w:val="24"/>
                <w:szCs w:val="22"/>
              </w:rPr>
              <w:sym w:font="Symbol" w:char="F0B4"/>
            </w:r>
            <w:r>
              <w:rPr>
                <w:sz w:val="24"/>
                <w:szCs w:val="22"/>
              </w:rPr>
              <w:t xml:space="preserve"> 40%)</w:t>
            </w:r>
          </w:p>
        </w:tc>
        <w:tc>
          <w:tcPr>
            <w:tcW w:w="18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540 000</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300 000</w:t>
            </w:r>
          </w:p>
          <w:p w:rsidR="008008F2" w:rsidRDefault="008008F2">
            <w:pPr>
              <w:jc w:val="center"/>
              <w:rPr>
                <w:sz w:val="24"/>
                <w:szCs w:val="22"/>
              </w:rPr>
            </w:pPr>
            <w:r>
              <w:rPr>
                <w:sz w:val="24"/>
                <w:szCs w:val="22"/>
              </w:rPr>
              <w:t>(600 000 – 300 000)</w:t>
            </w:r>
          </w:p>
        </w:tc>
      </w:tr>
      <w:tr w:rsidR="008008F2">
        <w:tc>
          <w:tcPr>
            <w:tcW w:w="16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30.06.2003 г.</w:t>
            </w:r>
          </w:p>
        </w:tc>
        <w:tc>
          <w:tcPr>
            <w:tcW w:w="18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300 000</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120 000</w:t>
            </w:r>
          </w:p>
          <w:p w:rsidR="008008F2" w:rsidRDefault="008008F2">
            <w:pPr>
              <w:jc w:val="center"/>
              <w:rPr>
                <w:sz w:val="24"/>
                <w:szCs w:val="22"/>
              </w:rPr>
            </w:pPr>
            <w:r>
              <w:rPr>
                <w:sz w:val="24"/>
                <w:szCs w:val="22"/>
              </w:rPr>
              <w:t xml:space="preserve">(300 000 </w:t>
            </w:r>
            <w:r>
              <w:rPr>
                <w:sz w:val="24"/>
                <w:szCs w:val="22"/>
              </w:rPr>
              <w:sym w:font="Symbol" w:char="F0B4"/>
            </w:r>
            <w:r>
              <w:rPr>
                <w:sz w:val="24"/>
                <w:szCs w:val="22"/>
              </w:rPr>
              <w:t xml:space="preserve"> 40%)</w:t>
            </w:r>
          </w:p>
        </w:tc>
        <w:tc>
          <w:tcPr>
            <w:tcW w:w="18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420 000</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0</w:t>
            </w:r>
          </w:p>
          <w:p w:rsidR="008008F2" w:rsidRDefault="008008F2">
            <w:pPr>
              <w:jc w:val="center"/>
              <w:rPr>
                <w:sz w:val="24"/>
                <w:szCs w:val="22"/>
              </w:rPr>
            </w:pPr>
            <w:r>
              <w:rPr>
                <w:sz w:val="24"/>
                <w:szCs w:val="22"/>
              </w:rPr>
              <w:t>(300 000 – 300 000)</w:t>
            </w:r>
          </w:p>
        </w:tc>
      </w:tr>
      <w:tr w:rsidR="008008F2">
        <w:tc>
          <w:tcPr>
            <w:tcW w:w="16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bookmarkStart w:id="796" w:name="_Toc535485168"/>
            <w:bookmarkStart w:id="797" w:name="_Toc535485452"/>
            <w:bookmarkStart w:id="798" w:name="_Toc535630530"/>
            <w:bookmarkStart w:id="799" w:name="_Toc535631218"/>
            <w:r>
              <w:rPr>
                <w:sz w:val="24"/>
                <w:szCs w:val="22"/>
              </w:rPr>
              <w:t>Итого</w:t>
            </w:r>
            <w:bookmarkEnd w:id="796"/>
            <w:bookmarkEnd w:id="797"/>
            <w:bookmarkEnd w:id="798"/>
            <w:bookmarkEnd w:id="799"/>
          </w:p>
        </w:tc>
        <w:tc>
          <w:tcPr>
            <w:tcW w:w="18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900 000</w:t>
            </w:r>
          </w:p>
        </w:tc>
        <w:tc>
          <w:tcPr>
            <w:tcW w:w="162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720 000</w:t>
            </w:r>
          </w:p>
        </w:tc>
        <w:tc>
          <w:tcPr>
            <w:tcW w:w="180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1 620 000</w:t>
            </w:r>
          </w:p>
        </w:tc>
        <w:tc>
          <w:tcPr>
            <w:tcW w:w="21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w:t>
            </w:r>
          </w:p>
        </w:tc>
      </w:tr>
    </w:tbl>
    <w:p w:rsidR="008008F2" w:rsidRDefault="008008F2">
      <w:pPr>
        <w:pStyle w:val="20"/>
        <w:ind w:firstLine="0"/>
      </w:pPr>
    </w:p>
    <w:p w:rsidR="008008F2" w:rsidRDefault="008008F2">
      <w:pPr>
        <w:pStyle w:val="20"/>
        <w:ind w:left="1980" w:hanging="1980"/>
      </w:pPr>
      <w:r>
        <w:t>Таблица 12.4 – Учет операций по получению и погашению долгосрочного кредита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960"/>
        <w:gridCol w:w="1140"/>
        <w:gridCol w:w="1140"/>
      </w:tblGrid>
      <w:tr w:rsidR="008008F2">
        <w:tc>
          <w:tcPr>
            <w:tcW w:w="5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rPr>
                <w:sz w:val="24"/>
              </w:rPr>
            </w:pPr>
            <w:r>
              <w:rPr>
                <w:sz w:val="24"/>
              </w:rPr>
              <w:t>№</w:t>
            </w:r>
          </w:p>
          <w:p w:rsidR="008008F2" w:rsidRDefault="008008F2">
            <w:pPr>
              <w:jc w:val="center"/>
              <w:rPr>
                <w:sz w:val="24"/>
              </w:rPr>
            </w:pPr>
            <w:r>
              <w:rPr>
                <w:sz w:val="24"/>
              </w:rPr>
              <w:t>п/п</w:t>
            </w:r>
          </w:p>
        </w:tc>
        <w:tc>
          <w:tcPr>
            <w:tcW w:w="522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Содержание операции</w:t>
            </w:r>
          </w:p>
        </w:tc>
        <w:tc>
          <w:tcPr>
            <w:tcW w:w="96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Дебет</w:t>
            </w:r>
          </w:p>
        </w:tc>
        <w:tc>
          <w:tcPr>
            <w:tcW w:w="11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Кредит</w:t>
            </w:r>
          </w:p>
        </w:tc>
        <w:tc>
          <w:tcPr>
            <w:tcW w:w="1140" w:type="dxa"/>
            <w:tcBorders>
              <w:top w:val="single" w:sz="4" w:space="0" w:color="auto"/>
              <w:left w:val="single" w:sz="4" w:space="0" w:color="auto"/>
              <w:bottom w:val="single" w:sz="4" w:space="0" w:color="auto"/>
              <w:right w:val="single" w:sz="4" w:space="0" w:color="auto"/>
            </w:tcBorders>
            <w:vAlign w:val="center"/>
          </w:tcPr>
          <w:p w:rsidR="008008F2" w:rsidRDefault="008008F2">
            <w:pPr>
              <w:jc w:val="center"/>
            </w:pPr>
            <w:r>
              <w:t>Сумма, грн.</w:t>
            </w:r>
          </w:p>
        </w:tc>
      </w:tr>
      <w:tr w:rsidR="008008F2">
        <w:trPr>
          <w:cantSplit/>
        </w:trPr>
        <w:tc>
          <w:tcPr>
            <w:tcW w:w="9000" w:type="dxa"/>
            <w:gridSpan w:val="5"/>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01.07.2000 г.</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1</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rPr>
                <w:sz w:val="24"/>
                <w:szCs w:val="22"/>
              </w:rPr>
            </w:pPr>
            <w:r>
              <w:rPr>
                <w:sz w:val="24"/>
                <w:szCs w:val="22"/>
              </w:rPr>
              <w:t>Получен долгосрочный кредит в банке</w:t>
            </w:r>
          </w:p>
        </w:tc>
        <w:tc>
          <w:tcPr>
            <w:tcW w:w="9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311</w:t>
            </w:r>
          </w:p>
        </w:tc>
        <w:tc>
          <w:tcPr>
            <w:tcW w:w="11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501</w:t>
            </w:r>
          </w:p>
        </w:tc>
        <w:tc>
          <w:tcPr>
            <w:tcW w:w="11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900 000</w:t>
            </w:r>
          </w:p>
        </w:tc>
      </w:tr>
      <w:tr w:rsidR="008008F2">
        <w:trPr>
          <w:cantSplit/>
        </w:trPr>
        <w:tc>
          <w:tcPr>
            <w:tcW w:w="9000" w:type="dxa"/>
            <w:gridSpan w:val="5"/>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31.07.2000 г.</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2</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2"/>
              </w:rPr>
            </w:pPr>
            <w:r>
              <w:rPr>
                <w:sz w:val="24"/>
                <w:szCs w:val="22"/>
              </w:rPr>
              <w:t>Начислены проценты за пользование долгосрочным кредитом за месяц</w:t>
            </w:r>
          </w:p>
        </w:tc>
        <w:tc>
          <w:tcPr>
            <w:tcW w:w="9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951</w:t>
            </w:r>
          </w:p>
        </w:tc>
        <w:tc>
          <w:tcPr>
            <w:tcW w:w="11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684</w:t>
            </w:r>
          </w:p>
        </w:tc>
        <w:tc>
          <w:tcPr>
            <w:tcW w:w="11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30 000</w:t>
            </w:r>
          </w:p>
        </w:tc>
      </w:tr>
      <w:tr w:rsidR="008008F2">
        <w:trPr>
          <w:cantSplit/>
        </w:trPr>
        <w:tc>
          <w:tcPr>
            <w:tcW w:w="9000" w:type="dxa"/>
            <w:gridSpan w:val="5"/>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30.09.2000 г.</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3</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2"/>
              </w:rPr>
            </w:pPr>
            <w:r>
              <w:rPr>
                <w:sz w:val="24"/>
                <w:szCs w:val="22"/>
              </w:rPr>
              <w:t>Переведена часть задолженности по основной сумме кредита, возвращаемая 30.06.2000 г., в состав текущей задолженности по долгосрочным обязательствам</w:t>
            </w:r>
          </w:p>
        </w:tc>
        <w:tc>
          <w:tcPr>
            <w:tcW w:w="9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501</w:t>
            </w:r>
          </w:p>
        </w:tc>
        <w:tc>
          <w:tcPr>
            <w:tcW w:w="11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611</w:t>
            </w:r>
          </w:p>
        </w:tc>
        <w:tc>
          <w:tcPr>
            <w:tcW w:w="11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300 000</w:t>
            </w:r>
          </w:p>
        </w:tc>
      </w:tr>
      <w:tr w:rsidR="008008F2">
        <w:trPr>
          <w:cantSplit/>
        </w:trPr>
        <w:tc>
          <w:tcPr>
            <w:tcW w:w="9000" w:type="dxa"/>
            <w:gridSpan w:val="5"/>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30.06.2001 г.</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4"/>
              </w:rPr>
            </w:pPr>
            <w:r>
              <w:rPr>
                <w:sz w:val="24"/>
                <w:szCs w:val="24"/>
              </w:rPr>
              <w:t>4</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2"/>
              </w:rPr>
            </w:pPr>
            <w:r>
              <w:rPr>
                <w:sz w:val="24"/>
                <w:szCs w:val="22"/>
              </w:rPr>
              <w:t xml:space="preserve">Уплачены проценты за кредит, согласно графику погашения задолженности </w:t>
            </w:r>
          </w:p>
        </w:tc>
        <w:tc>
          <w:tcPr>
            <w:tcW w:w="9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684</w:t>
            </w:r>
          </w:p>
        </w:tc>
        <w:tc>
          <w:tcPr>
            <w:tcW w:w="11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311</w:t>
            </w:r>
          </w:p>
        </w:tc>
        <w:tc>
          <w:tcPr>
            <w:tcW w:w="11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360 000</w:t>
            </w:r>
          </w:p>
        </w:tc>
      </w:tr>
      <w:tr w:rsidR="008008F2">
        <w:tc>
          <w:tcPr>
            <w:tcW w:w="540" w:type="dxa"/>
            <w:tcBorders>
              <w:top w:val="single" w:sz="4" w:space="0" w:color="auto"/>
              <w:left w:val="single" w:sz="4" w:space="0" w:color="auto"/>
              <w:bottom w:val="single" w:sz="4" w:space="0" w:color="auto"/>
              <w:right w:val="single" w:sz="4" w:space="0" w:color="auto"/>
            </w:tcBorders>
          </w:tcPr>
          <w:p w:rsidR="008008F2" w:rsidRDefault="008008F2">
            <w:pPr>
              <w:jc w:val="center"/>
              <w:rPr>
                <w:sz w:val="24"/>
                <w:szCs w:val="22"/>
              </w:rPr>
            </w:pPr>
            <w:r>
              <w:rPr>
                <w:sz w:val="24"/>
                <w:szCs w:val="22"/>
              </w:rPr>
              <w:t>5</w:t>
            </w:r>
          </w:p>
        </w:tc>
        <w:tc>
          <w:tcPr>
            <w:tcW w:w="522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szCs w:val="22"/>
              </w:rPr>
            </w:pPr>
            <w:r>
              <w:rPr>
                <w:sz w:val="24"/>
                <w:szCs w:val="22"/>
              </w:rPr>
              <w:t>Возвращена часть основной суммы кредита</w:t>
            </w:r>
          </w:p>
        </w:tc>
        <w:tc>
          <w:tcPr>
            <w:tcW w:w="96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611</w:t>
            </w:r>
          </w:p>
        </w:tc>
        <w:tc>
          <w:tcPr>
            <w:tcW w:w="11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311</w:t>
            </w:r>
          </w:p>
        </w:tc>
        <w:tc>
          <w:tcPr>
            <w:tcW w:w="1140" w:type="dxa"/>
            <w:tcBorders>
              <w:top w:val="single" w:sz="4" w:space="0" w:color="auto"/>
              <w:left w:val="single" w:sz="4" w:space="0" w:color="auto"/>
              <w:bottom w:val="single" w:sz="4" w:space="0" w:color="auto"/>
              <w:right w:val="single" w:sz="4" w:space="0" w:color="auto"/>
            </w:tcBorders>
            <w:vAlign w:val="bottom"/>
          </w:tcPr>
          <w:p w:rsidR="008008F2" w:rsidRDefault="008008F2">
            <w:pPr>
              <w:jc w:val="center"/>
              <w:rPr>
                <w:sz w:val="24"/>
                <w:szCs w:val="22"/>
              </w:rPr>
            </w:pPr>
            <w:r>
              <w:rPr>
                <w:sz w:val="24"/>
                <w:szCs w:val="22"/>
              </w:rPr>
              <w:t>300 000</w:t>
            </w:r>
          </w:p>
        </w:tc>
      </w:tr>
    </w:tbl>
    <w:p w:rsidR="008008F2" w:rsidRDefault="008008F2">
      <w:pPr>
        <w:pStyle w:val="a3"/>
        <w:tabs>
          <w:tab w:val="left" w:pos="4680"/>
        </w:tabs>
        <w:ind w:firstLine="709"/>
      </w:pPr>
    </w:p>
    <w:p w:rsidR="008008F2" w:rsidRDefault="008008F2">
      <w:pPr>
        <w:pStyle w:val="4"/>
        <w:ind w:left="1440" w:hanging="720"/>
      </w:pPr>
      <w:bookmarkStart w:id="800" w:name="_Toc535485170"/>
      <w:bookmarkStart w:id="801" w:name="_Toc535485454"/>
      <w:bookmarkStart w:id="802" w:name="_Toc535630532"/>
      <w:bookmarkStart w:id="803" w:name="_Toc535631220"/>
      <w:bookmarkStart w:id="804" w:name="_Toc535632177"/>
      <w:bookmarkStart w:id="805" w:name="_Toc535632916"/>
      <w:bookmarkStart w:id="806" w:name="_Toc535633092"/>
      <w:bookmarkStart w:id="807" w:name="_Toc535652383"/>
      <w:bookmarkStart w:id="808" w:name="_Toc535652539"/>
      <w:bookmarkStart w:id="809" w:name="_Toc535652741"/>
      <w:bookmarkStart w:id="810" w:name="_Toc535654039"/>
      <w:r>
        <w:t xml:space="preserve">13.1 Положение (стандарт) бухгалтерского учета 1 </w:t>
      </w:r>
    </w:p>
    <w:p w:rsidR="008008F2" w:rsidRDefault="008008F2">
      <w:pPr>
        <w:pStyle w:val="4"/>
        <w:ind w:left="1440" w:hanging="720"/>
      </w:pPr>
      <w:r>
        <w:t xml:space="preserve">        "Общие требования к финансовой отчетности"</w:t>
      </w:r>
      <w:bookmarkEnd w:id="800"/>
      <w:bookmarkEnd w:id="801"/>
      <w:bookmarkEnd w:id="802"/>
      <w:bookmarkEnd w:id="803"/>
      <w:bookmarkEnd w:id="804"/>
      <w:bookmarkEnd w:id="805"/>
      <w:bookmarkEnd w:id="806"/>
      <w:bookmarkEnd w:id="807"/>
      <w:bookmarkEnd w:id="808"/>
      <w:bookmarkEnd w:id="809"/>
      <w:bookmarkEnd w:id="810"/>
    </w:p>
    <w:p w:rsidR="008008F2" w:rsidRDefault="008008F2">
      <w:pPr>
        <w:ind w:firstLine="709"/>
        <w:jc w:val="both"/>
      </w:pPr>
    </w:p>
    <w:p w:rsidR="008008F2" w:rsidRDefault="008008F2">
      <w:pPr>
        <w:tabs>
          <w:tab w:val="left" w:pos="4680"/>
        </w:tabs>
        <w:ind w:firstLine="709"/>
        <w:jc w:val="both"/>
      </w:pPr>
      <w:r>
        <w:t xml:space="preserve">Термины, изложенные в этом Положении (стандарте), свидетельствуют о том, что теперь предприятия будут составлять </w:t>
      </w:r>
      <w:r>
        <w:rPr>
          <w:i/>
          <w:iCs/>
        </w:rPr>
        <w:t>бухгалтерскую</w:t>
      </w:r>
      <w:r>
        <w:t xml:space="preserve"> (на основании данных бухгалтерского учета для удовлетворения потребностей определенных пользователей) </w:t>
      </w:r>
      <w:r>
        <w:rPr>
          <w:i/>
          <w:iCs/>
        </w:rPr>
        <w:t>и финансовую</w:t>
      </w:r>
      <w:r>
        <w:t xml:space="preserve"> (бухгалтерская отчетность, содержащая информацию о финансовом состоянии, результатах деятельности и движении денежных средств предприятия за отчетный период) </w:t>
      </w:r>
      <w:r>
        <w:rPr>
          <w:i/>
          <w:iCs/>
        </w:rPr>
        <w:t>отчетность</w:t>
      </w:r>
      <w:r>
        <w:t xml:space="preserve">. Требования Положения (стандарта) бухгалтерского учета 1 касаются только финансовой отчетности. Изменился "рейтинг" пользователей отчетности: финансовая отчетность рассчитана, в первую очередь, не на уполномоченные органы государственной исполнительной власти, а на таких пользователей, как инвесторы, кредиторы и другие, которые не могут требовать отчетов с учетом их конкретных потребностей. </w:t>
      </w:r>
    </w:p>
    <w:p w:rsidR="008008F2" w:rsidRDefault="008008F2">
      <w:pPr>
        <w:tabs>
          <w:tab w:val="left" w:pos="4680"/>
        </w:tabs>
        <w:ind w:firstLine="709"/>
        <w:jc w:val="both"/>
      </w:pPr>
      <w:r>
        <w:t>Финансовая отчетность предприятий будет подразделяться на годовую и промежуточную (квартальную и месячную). Состав годовой отчетности будет следующим (таблица 13.1).</w:t>
      </w:r>
    </w:p>
    <w:p w:rsidR="008008F2" w:rsidRDefault="008008F2">
      <w:pPr>
        <w:jc w:val="both"/>
      </w:pPr>
    </w:p>
    <w:p w:rsidR="008008F2" w:rsidRDefault="008008F2">
      <w:pPr>
        <w:jc w:val="both"/>
      </w:pPr>
      <w:r>
        <w:t xml:space="preserve">Таблица 13.1 </w:t>
      </w:r>
      <w:r>
        <w:sym w:font="Symbol" w:char="F02D"/>
      </w:r>
      <w:r>
        <w:t xml:space="preserve"> Состав годовой отчетности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0"/>
      </w:tblGrid>
      <w:tr w:rsidR="008008F2">
        <w:tc>
          <w:tcPr>
            <w:tcW w:w="4500" w:type="dxa"/>
            <w:tcBorders>
              <w:top w:val="single" w:sz="4" w:space="0" w:color="auto"/>
              <w:left w:val="single" w:sz="4" w:space="0" w:color="auto"/>
              <w:bottom w:val="single" w:sz="4" w:space="0" w:color="auto"/>
              <w:right w:val="single" w:sz="4" w:space="0" w:color="auto"/>
            </w:tcBorders>
          </w:tcPr>
          <w:p w:rsidR="008008F2" w:rsidRDefault="008008F2">
            <w:pPr>
              <w:jc w:val="center"/>
            </w:pPr>
            <w:bookmarkStart w:id="811" w:name="_Toc535485171"/>
            <w:bookmarkStart w:id="812" w:name="_Toc535485455"/>
            <w:bookmarkStart w:id="813" w:name="_Toc535630533"/>
            <w:bookmarkStart w:id="814" w:name="_Toc535631221"/>
            <w:r>
              <w:t>БЫЛО</w:t>
            </w:r>
            <w:bookmarkEnd w:id="811"/>
            <w:bookmarkEnd w:id="812"/>
            <w:bookmarkEnd w:id="813"/>
            <w:bookmarkEnd w:id="814"/>
          </w:p>
        </w:tc>
        <w:tc>
          <w:tcPr>
            <w:tcW w:w="4500" w:type="dxa"/>
            <w:tcBorders>
              <w:top w:val="single" w:sz="4" w:space="0" w:color="auto"/>
              <w:left w:val="single" w:sz="4" w:space="0" w:color="auto"/>
              <w:bottom w:val="single" w:sz="4" w:space="0" w:color="auto"/>
              <w:right w:val="single" w:sz="4" w:space="0" w:color="auto"/>
            </w:tcBorders>
          </w:tcPr>
          <w:p w:rsidR="008008F2" w:rsidRDefault="008008F2">
            <w:pPr>
              <w:jc w:val="center"/>
            </w:pPr>
            <w:bookmarkStart w:id="815" w:name="_Toc535485172"/>
            <w:bookmarkStart w:id="816" w:name="_Toc535485456"/>
            <w:bookmarkStart w:id="817" w:name="_Toc535630534"/>
            <w:bookmarkStart w:id="818" w:name="_Toc535631222"/>
            <w:r>
              <w:t>СТАЛО</w:t>
            </w:r>
            <w:bookmarkEnd w:id="815"/>
            <w:bookmarkEnd w:id="816"/>
            <w:bookmarkEnd w:id="817"/>
            <w:bookmarkEnd w:id="818"/>
          </w:p>
        </w:tc>
      </w:tr>
      <w:tr w:rsidR="008008F2">
        <w:tc>
          <w:tcPr>
            <w:tcW w:w="4500" w:type="dxa"/>
            <w:tcBorders>
              <w:top w:val="single" w:sz="4" w:space="0" w:color="auto"/>
              <w:left w:val="single" w:sz="4" w:space="0" w:color="auto"/>
              <w:bottom w:val="single" w:sz="4" w:space="0" w:color="auto"/>
              <w:right w:val="single" w:sz="4" w:space="0" w:color="auto"/>
            </w:tcBorders>
          </w:tcPr>
          <w:p w:rsidR="008008F2" w:rsidRDefault="008008F2">
            <w:pPr>
              <w:jc w:val="center"/>
            </w:pPr>
            <w:r>
              <w:t>бухгалтерский</w:t>
            </w:r>
          </w:p>
        </w:tc>
        <w:tc>
          <w:tcPr>
            <w:tcW w:w="4500" w:type="dxa"/>
            <w:tcBorders>
              <w:top w:val="single" w:sz="4" w:space="0" w:color="auto"/>
              <w:left w:val="single" w:sz="4" w:space="0" w:color="auto"/>
              <w:bottom w:val="single" w:sz="4" w:space="0" w:color="auto"/>
              <w:right w:val="single" w:sz="4" w:space="0" w:color="auto"/>
            </w:tcBorders>
          </w:tcPr>
          <w:p w:rsidR="008008F2" w:rsidRDefault="008008F2">
            <w:pPr>
              <w:jc w:val="center"/>
            </w:pPr>
            <w:r>
              <w:t>финансовый</w:t>
            </w:r>
          </w:p>
        </w:tc>
      </w:tr>
      <w:tr w:rsidR="008008F2">
        <w:tc>
          <w:tcPr>
            <w:tcW w:w="4500" w:type="dxa"/>
            <w:tcBorders>
              <w:top w:val="single" w:sz="4" w:space="0" w:color="auto"/>
              <w:left w:val="single" w:sz="4" w:space="0" w:color="auto"/>
              <w:bottom w:val="single" w:sz="4" w:space="0" w:color="auto"/>
              <w:right w:val="single" w:sz="4" w:space="0" w:color="auto"/>
            </w:tcBorders>
          </w:tcPr>
          <w:p w:rsidR="008008F2" w:rsidRDefault="008008F2">
            <w:pPr>
              <w:jc w:val="center"/>
            </w:pPr>
            <w:r>
              <w:t>БАЛАНС</w:t>
            </w:r>
          </w:p>
        </w:tc>
        <w:tc>
          <w:tcPr>
            <w:tcW w:w="4500" w:type="dxa"/>
            <w:tcBorders>
              <w:top w:val="single" w:sz="4" w:space="0" w:color="auto"/>
              <w:left w:val="single" w:sz="4" w:space="0" w:color="auto"/>
              <w:bottom w:val="single" w:sz="4" w:space="0" w:color="auto"/>
              <w:right w:val="single" w:sz="4" w:space="0" w:color="auto"/>
            </w:tcBorders>
          </w:tcPr>
          <w:p w:rsidR="008008F2" w:rsidRDefault="008008F2">
            <w:pPr>
              <w:jc w:val="center"/>
            </w:pPr>
            <w:r>
              <w:t>БАЛАНС</w:t>
            </w:r>
          </w:p>
        </w:tc>
      </w:tr>
      <w:tr w:rsidR="008008F2">
        <w:tc>
          <w:tcPr>
            <w:tcW w:w="45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rPr>
            </w:pPr>
            <w:r>
              <w:rPr>
                <w:sz w:val="24"/>
              </w:rPr>
              <w:t>Отчет о финансовых результатах</w:t>
            </w:r>
          </w:p>
        </w:tc>
        <w:tc>
          <w:tcPr>
            <w:tcW w:w="45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rPr>
            </w:pPr>
            <w:r>
              <w:rPr>
                <w:sz w:val="24"/>
              </w:rPr>
              <w:t>Отчет о финансовых результатах</w:t>
            </w:r>
          </w:p>
        </w:tc>
      </w:tr>
      <w:tr w:rsidR="008008F2">
        <w:tc>
          <w:tcPr>
            <w:tcW w:w="45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rPr>
            </w:pPr>
            <w:r>
              <w:rPr>
                <w:sz w:val="24"/>
              </w:rPr>
              <w:t>Отчет о финансово-имущественном состоянии</w:t>
            </w:r>
          </w:p>
        </w:tc>
        <w:tc>
          <w:tcPr>
            <w:tcW w:w="45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rPr>
            </w:pPr>
            <w:r>
              <w:rPr>
                <w:sz w:val="24"/>
              </w:rPr>
              <w:t>Отчет о собственном капитале</w:t>
            </w:r>
          </w:p>
        </w:tc>
      </w:tr>
      <w:tr w:rsidR="008008F2">
        <w:tc>
          <w:tcPr>
            <w:tcW w:w="45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rPr>
            </w:pPr>
            <w:r>
              <w:rPr>
                <w:sz w:val="24"/>
              </w:rPr>
              <w:t>Пояснительная записка</w:t>
            </w:r>
          </w:p>
        </w:tc>
        <w:tc>
          <w:tcPr>
            <w:tcW w:w="45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rPr>
            </w:pPr>
            <w:r>
              <w:rPr>
                <w:sz w:val="24"/>
              </w:rPr>
              <w:t>Отчет о движении денежных средств</w:t>
            </w:r>
          </w:p>
        </w:tc>
      </w:tr>
      <w:tr w:rsidR="008008F2">
        <w:tc>
          <w:tcPr>
            <w:tcW w:w="45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rPr>
            </w:pPr>
          </w:p>
        </w:tc>
        <w:tc>
          <w:tcPr>
            <w:tcW w:w="4500" w:type="dxa"/>
            <w:tcBorders>
              <w:top w:val="single" w:sz="4" w:space="0" w:color="auto"/>
              <w:left w:val="single" w:sz="4" w:space="0" w:color="auto"/>
              <w:bottom w:val="single" w:sz="4" w:space="0" w:color="auto"/>
              <w:right w:val="single" w:sz="4" w:space="0" w:color="auto"/>
            </w:tcBorders>
          </w:tcPr>
          <w:p w:rsidR="008008F2" w:rsidRDefault="008008F2">
            <w:pPr>
              <w:jc w:val="both"/>
              <w:rPr>
                <w:sz w:val="24"/>
              </w:rPr>
            </w:pPr>
            <w:r>
              <w:rPr>
                <w:sz w:val="24"/>
              </w:rPr>
              <w:t>Примечания</w:t>
            </w:r>
          </w:p>
        </w:tc>
      </w:tr>
    </w:tbl>
    <w:p w:rsidR="008008F2" w:rsidRDefault="008008F2">
      <w:pPr>
        <w:jc w:val="both"/>
      </w:pPr>
    </w:p>
    <w:p w:rsidR="008008F2" w:rsidRDefault="008008F2">
      <w:pPr>
        <w:ind w:firstLine="720"/>
        <w:jc w:val="both"/>
        <w:rPr>
          <w:i/>
          <w:iCs/>
        </w:rPr>
      </w:pPr>
      <w:r>
        <w:rPr>
          <w:i/>
          <w:iCs/>
        </w:rPr>
        <w:t>Отчетный год</w:t>
      </w:r>
    </w:p>
    <w:p w:rsidR="008008F2" w:rsidRDefault="008008F2">
      <w:pPr>
        <w:pStyle w:val="a3"/>
        <w:ind w:firstLine="709"/>
        <w:rPr>
          <w:spacing w:val="-4"/>
        </w:rPr>
      </w:pPr>
      <w:r>
        <w:rPr>
          <w:spacing w:val="-4"/>
        </w:rPr>
        <w:t>Отчетным периодом для годовой отчетности является календарный год. Однако для вновь образованного предприятия отчетный период может превышать календарный год (но не более, чем на полгода), а для ликвидированного предприятия он будет меньше года (с 1 января до даты ликвидации).</w:t>
      </w:r>
    </w:p>
    <w:p w:rsidR="008008F2" w:rsidRDefault="008008F2">
      <w:pPr>
        <w:pStyle w:val="a4"/>
        <w:tabs>
          <w:tab w:val="num" w:pos="0"/>
        </w:tabs>
        <w:ind w:firstLine="709"/>
        <w:jc w:val="both"/>
      </w:pPr>
      <w:r>
        <w:t>Пользуясь Положением (стандартом) бухгалтерского учета 1, руководство предприятия должно решить следующие вопросы:</w:t>
      </w:r>
    </w:p>
    <w:p w:rsidR="008008F2" w:rsidRDefault="008008F2">
      <w:pPr>
        <w:pStyle w:val="a4"/>
        <w:tabs>
          <w:tab w:val="num" w:pos="0"/>
        </w:tabs>
        <w:ind w:firstLine="709"/>
        <w:jc w:val="both"/>
      </w:pPr>
      <w:r>
        <w:sym w:font="Symbol" w:char="F02D"/>
      </w:r>
      <w:r>
        <w:t xml:space="preserve"> подлежит ли информация раскрытию в финансовой отчетности;</w:t>
      </w:r>
    </w:p>
    <w:p w:rsidR="008008F2" w:rsidRDefault="008008F2">
      <w:pPr>
        <w:pStyle w:val="a4"/>
        <w:tabs>
          <w:tab w:val="num" w:pos="0"/>
        </w:tabs>
        <w:ind w:firstLine="709"/>
        <w:jc w:val="both"/>
      </w:pPr>
      <w:r>
        <w:sym w:font="Symbol" w:char="F02D"/>
      </w:r>
      <w:r>
        <w:t xml:space="preserve"> </w:t>
      </w:r>
      <w:r>
        <w:rPr>
          <w:spacing w:val="-10"/>
        </w:rPr>
        <w:t xml:space="preserve">где именно должна быть приведена такая информация </w:t>
      </w:r>
      <w:r>
        <w:rPr>
          <w:spacing w:val="-10"/>
        </w:rPr>
        <w:sym w:font="Symbol" w:char="F02D"/>
      </w:r>
      <w:r>
        <w:rPr>
          <w:spacing w:val="-10"/>
        </w:rPr>
        <w:t xml:space="preserve"> в финансовых отчетах или </w:t>
      </w:r>
      <w:r>
        <w:rPr>
          <w:spacing w:val="-12"/>
        </w:rPr>
        <w:t>примечаниях</w:t>
      </w:r>
      <w:r>
        <w:rPr>
          <w:spacing w:val="-10"/>
        </w:rPr>
        <w:t xml:space="preserve"> к ним, и если в финансовых отчетах, то в каких именно</w:t>
      </w:r>
      <w:r>
        <w:t>.</w:t>
      </w:r>
    </w:p>
    <w:p w:rsidR="008008F2" w:rsidRDefault="008008F2">
      <w:pPr>
        <w:ind w:firstLine="709"/>
        <w:jc w:val="both"/>
      </w:pPr>
      <w:r>
        <w:t>Решение относительно отражения статьи отчета (Баланса или Отчета о финансовых результатах) в финансовых отчетах будет принимать руководство предприятия, пользуясь приведенными в Положении (стандарте) бухгалтерского учета 1 критериями (таблица 13.2).</w:t>
      </w:r>
    </w:p>
    <w:p w:rsidR="008008F2" w:rsidRDefault="008008F2"/>
    <w:p w:rsidR="008008F2" w:rsidRDefault="008008F2">
      <w:pPr>
        <w:pStyle w:val="10"/>
      </w:pPr>
      <w:bookmarkStart w:id="819" w:name="_Toc535485173"/>
      <w:bookmarkStart w:id="820" w:name="_Toc535485457"/>
      <w:bookmarkStart w:id="821" w:name="_Toc535630535"/>
      <w:bookmarkStart w:id="822" w:name="_Toc535631223"/>
      <w:r>
        <w:t>Таблица 13.2 – Критерии отражения статей в отчетах</w:t>
      </w:r>
      <w:bookmarkEnd w:id="819"/>
      <w:bookmarkEnd w:id="820"/>
      <w:bookmarkEnd w:id="821"/>
      <w:bookmarkEnd w:id="82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0"/>
        <w:gridCol w:w="360"/>
        <w:gridCol w:w="4320"/>
      </w:tblGrid>
      <w:tr w:rsidR="008008F2">
        <w:trPr>
          <w:cantSplit/>
        </w:trPr>
        <w:tc>
          <w:tcPr>
            <w:tcW w:w="43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6"/>
                <w:szCs w:val="26"/>
              </w:rPr>
            </w:pPr>
            <w:r>
              <w:rPr>
                <w:sz w:val="26"/>
                <w:szCs w:val="26"/>
              </w:rPr>
              <w:t>БЫЛО</w:t>
            </w:r>
          </w:p>
        </w:tc>
        <w:tc>
          <w:tcPr>
            <w:tcW w:w="360" w:type="dxa"/>
            <w:vMerge w:val="restart"/>
            <w:tcBorders>
              <w:top w:val="single" w:sz="4" w:space="0" w:color="auto"/>
              <w:left w:val="single" w:sz="4" w:space="0" w:color="auto"/>
              <w:bottom w:val="single" w:sz="4" w:space="0" w:color="auto"/>
              <w:right w:val="single" w:sz="4" w:space="0" w:color="auto"/>
            </w:tcBorders>
          </w:tcPr>
          <w:p w:rsidR="008008F2" w:rsidRDefault="008008F2">
            <w:pPr>
              <w:jc w:val="center"/>
              <w:rPr>
                <w:sz w:val="26"/>
                <w:szCs w:val="26"/>
              </w:rPr>
            </w:pPr>
          </w:p>
        </w:tc>
        <w:tc>
          <w:tcPr>
            <w:tcW w:w="4320" w:type="dxa"/>
            <w:tcBorders>
              <w:top w:val="single" w:sz="4" w:space="0" w:color="auto"/>
              <w:left w:val="single" w:sz="4" w:space="0" w:color="auto"/>
              <w:bottom w:val="single" w:sz="4" w:space="0" w:color="auto"/>
              <w:right w:val="single" w:sz="4" w:space="0" w:color="auto"/>
            </w:tcBorders>
          </w:tcPr>
          <w:p w:rsidR="008008F2" w:rsidRDefault="008008F2">
            <w:pPr>
              <w:jc w:val="center"/>
              <w:rPr>
                <w:sz w:val="26"/>
                <w:szCs w:val="26"/>
              </w:rPr>
            </w:pPr>
            <w:r>
              <w:rPr>
                <w:sz w:val="26"/>
                <w:szCs w:val="26"/>
              </w:rPr>
              <w:t>СТАЛО</w:t>
            </w:r>
          </w:p>
        </w:tc>
      </w:tr>
      <w:tr w:rsidR="008008F2">
        <w:trPr>
          <w:cantSplit/>
        </w:trPr>
        <w:tc>
          <w:tcPr>
            <w:tcW w:w="4320" w:type="dxa"/>
            <w:tcBorders>
              <w:top w:val="single" w:sz="4" w:space="0" w:color="auto"/>
              <w:left w:val="single" w:sz="4" w:space="0" w:color="auto"/>
              <w:bottom w:val="single" w:sz="4" w:space="0" w:color="auto"/>
              <w:right w:val="single" w:sz="4" w:space="0" w:color="auto"/>
            </w:tcBorders>
          </w:tcPr>
          <w:p w:rsidR="008008F2" w:rsidRDefault="008008F2">
            <w:pPr>
              <w:ind w:left="113" w:right="113"/>
              <w:rPr>
                <w:sz w:val="26"/>
                <w:szCs w:val="26"/>
              </w:rPr>
            </w:pPr>
            <w:r>
              <w:rPr>
                <w:sz w:val="26"/>
                <w:szCs w:val="26"/>
              </w:rPr>
              <w:t>Установленные действующим законодательством</w:t>
            </w:r>
          </w:p>
        </w:tc>
        <w:tc>
          <w:tcPr>
            <w:tcW w:w="360" w:type="dxa"/>
            <w:vMerge/>
            <w:tcBorders>
              <w:top w:val="single" w:sz="4" w:space="0" w:color="auto"/>
              <w:left w:val="single" w:sz="4" w:space="0" w:color="auto"/>
              <w:bottom w:val="single" w:sz="4" w:space="0" w:color="auto"/>
              <w:right w:val="single" w:sz="4" w:space="0" w:color="auto"/>
            </w:tcBorders>
            <w:vAlign w:val="center"/>
          </w:tcPr>
          <w:p w:rsidR="008008F2" w:rsidRDefault="008008F2">
            <w:pPr>
              <w:ind w:left="113" w:right="113"/>
              <w:rPr>
                <w:sz w:val="26"/>
                <w:szCs w:val="26"/>
              </w:rPr>
            </w:pPr>
          </w:p>
        </w:tc>
        <w:tc>
          <w:tcPr>
            <w:tcW w:w="4320" w:type="dxa"/>
            <w:tcBorders>
              <w:top w:val="single" w:sz="4" w:space="0" w:color="auto"/>
              <w:left w:val="single" w:sz="4" w:space="0" w:color="auto"/>
              <w:bottom w:val="single" w:sz="4" w:space="0" w:color="auto"/>
              <w:right w:val="single" w:sz="4" w:space="0" w:color="auto"/>
            </w:tcBorders>
          </w:tcPr>
          <w:p w:rsidR="008008F2" w:rsidRDefault="008008F2">
            <w:pPr>
              <w:ind w:left="113" w:right="113"/>
              <w:rPr>
                <w:sz w:val="26"/>
                <w:szCs w:val="26"/>
              </w:rPr>
            </w:pPr>
            <w:r>
              <w:rPr>
                <w:sz w:val="26"/>
                <w:szCs w:val="26"/>
              </w:rPr>
              <w:t>Существует вероятность поступления или выбытия будущих экономических выгод, связанных с этой статьей</w:t>
            </w:r>
          </w:p>
          <w:p w:rsidR="008008F2" w:rsidRDefault="008008F2">
            <w:pPr>
              <w:ind w:left="113" w:right="113"/>
              <w:rPr>
                <w:sz w:val="26"/>
                <w:szCs w:val="26"/>
              </w:rPr>
            </w:pPr>
            <w:r>
              <w:rPr>
                <w:sz w:val="26"/>
                <w:szCs w:val="26"/>
              </w:rPr>
              <w:t>Оценка статьи может быть достоверно определена</w:t>
            </w:r>
          </w:p>
        </w:tc>
      </w:tr>
    </w:tbl>
    <w:p w:rsidR="008008F2" w:rsidRDefault="008008F2"/>
    <w:p w:rsidR="008008F2" w:rsidRDefault="008008F2">
      <w:pPr>
        <w:ind w:firstLine="720"/>
        <w:rPr>
          <w:i/>
          <w:iCs/>
        </w:rPr>
      </w:pPr>
    </w:p>
    <w:p w:rsidR="008008F2" w:rsidRDefault="008008F2">
      <w:pPr>
        <w:ind w:firstLine="720"/>
        <w:rPr>
          <w:i/>
          <w:iCs/>
        </w:rPr>
      </w:pPr>
    </w:p>
    <w:p w:rsidR="008008F2" w:rsidRDefault="008008F2">
      <w:pPr>
        <w:ind w:firstLine="720"/>
        <w:rPr>
          <w:i/>
          <w:iCs/>
        </w:rPr>
      </w:pPr>
      <w:r>
        <w:rPr>
          <w:i/>
          <w:iCs/>
        </w:rPr>
        <w:t>Качественные характеристики финансовой отчетности</w:t>
      </w:r>
    </w:p>
    <w:p w:rsidR="008008F2" w:rsidRDefault="008008F2">
      <w:pPr>
        <w:ind w:firstLine="720"/>
      </w:pPr>
      <w:r>
        <w:t>БЫЛО</w:t>
      </w:r>
    </w:p>
    <w:p w:rsidR="008008F2" w:rsidRDefault="008008F2">
      <w:pPr>
        <w:ind w:firstLine="709"/>
        <w:jc w:val="both"/>
      </w:pPr>
      <w:r>
        <w:t>Поскольку основным пользователем бухгалтерской отчетности были государственные органы управления, то и качественные характеристики такой отчетности определялись их потребностями. В частности, в нормативных документах, регулировавших порядок заполнения бухгалтерской отчетности, упоминались такие ее качественные характеристики, как достоверность и сопоставление. При этом подразумевалось, что достоверными являются отчеты, которые полностью отвечают требованиям этих нормативных документов (действующему законодательству). Что касается сопоставления, то требовалось обеспечить только единую методологию формирования показателей Баланса на начало и конец отчетного периода.</w:t>
      </w:r>
    </w:p>
    <w:p w:rsidR="008008F2" w:rsidRDefault="008008F2">
      <w:pPr>
        <w:ind w:firstLine="709"/>
        <w:jc w:val="both"/>
      </w:pPr>
      <w:r>
        <w:rPr>
          <w:spacing w:val="-6"/>
        </w:rPr>
        <w:t>С позиций органов государственного управления рассматривалась уместность информации, подлежащей раскрытию в бухгалтерской отчетности</w:t>
      </w:r>
      <w:r>
        <w:t>.</w:t>
      </w:r>
    </w:p>
    <w:p w:rsidR="008008F2" w:rsidRDefault="008008F2">
      <w:pPr>
        <w:pStyle w:val="a4"/>
        <w:ind w:firstLine="709"/>
        <w:jc w:val="both"/>
      </w:pPr>
      <w:r>
        <w:t>Изменение круга пользователей отчетности изменило и требования к качеству информации, которая должна в ней предоставляться.</w:t>
      </w:r>
    </w:p>
    <w:p w:rsidR="008008F2" w:rsidRDefault="008008F2">
      <w:pPr>
        <w:ind w:firstLine="720"/>
        <w:jc w:val="both"/>
      </w:pPr>
      <w:r>
        <w:t>СТАЛО</w:t>
      </w:r>
    </w:p>
    <w:p w:rsidR="008008F2" w:rsidRDefault="008008F2">
      <w:pPr>
        <w:ind w:firstLine="720"/>
        <w:jc w:val="both"/>
      </w:pPr>
      <w:r>
        <w:t>Положение (стандарт) бухгалтерского учета 1 устанавливает четыре качественные характеристики финансовой отчетности (таблица 13.3).</w:t>
      </w:r>
    </w:p>
    <w:p w:rsidR="008008F2" w:rsidRDefault="008008F2">
      <w:pPr>
        <w:ind w:firstLine="720"/>
        <w:jc w:val="both"/>
      </w:pPr>
      <w:r>
        <w:t>Качественные характеристики финансовой отчетности достигаются за счет соблюдения принципов ее подготовки.</w:t>
      </w:r>
    </w:p>
    <w:p w:rsidR="008008F2" w:rsidRDefault="008008F2">
      <w:pPr>
        <w:ind w:firstLine="720"/>
        <w:jc w:val="both"/>
        <w:rPr>
          <w:i/>
          <w:iCs/>
        </w:rPr>
      </w:pPr>
      <w:r>
        <w:rPr>
          <w:i/>
        </w:rPr>
        <w:t>Принципы подготовки финансовой отчетност</w:t>
      </w:r>
      <w:r>
        <w:rPr>
          <w:i/>
          <w:iCs/>
        </w:rPr>
        <w:t>и</w:t>
      </w:r>
    </w:p>
    <w:p w:rsidR="008008F2" w:rsidRDefault="008008F2">
      <w:pPr>
        <w:ind w:firstLine="720"/>
        <w:jc w:val="both"/>
        <w:rPr>
          <w:i/>
          <w:iCs/>
        </w:rPr>
      </w:pPr>
      <w:r>
        <w:rPr>
          <w:i/>
          <w:iCs/>
        </w:rPr>
        <w:t>Принцип автономности предприятия</w:t>
      </w:r>
    </w:p>
    <w:p w:rsidR="008008F2" w:rsidRDefault="008008F2">
      <w:pPr>
        <w:ind w:firstLine="720"/>
        <w:jc w:val="both"/>
      </w:pPr>
      <w:r>
        <w:t>Предприятие рассматривается как юридическое лицо, которое отделено от собственников. Поэтому личное имущество и обязательства собственников не отражаются в финансовой отчетности предприятия.</w:t>
      </w:r>
    </w:p>
    <w:p w:rsidR="008008F2" w:rsidRDefault="008008F2">
      <w:pPr>
        <w:pStyle w:val="a4"/>
        <w:ind w:firstLine="720"/>
        <w:jc w:val="both"/>
      </w:pPr>
    </w:p>
    <w:p w:rsidR="008008F2" w:rsidRDefault="008008F2">
      <w:pPr>
        <w:ind w:firstLine="720"/>
        <w:jc w:val="both"/>
      </w:pPr>
      <w:r>
        <w:t>Пример. Если собственник предприятия предоставит помещение, находящееся в его частной собственности, в аренду физическому или юридическому лицу в целях получения личного дохода, то такая хозяйственная операция не повлияет на показатели финансовой отчетности предприятия. Если же собственник предприятия решит внести это помещение в уставный фонд предприятия, то эта операция будет отражена в финансовой отчетности предприятия.</w:t>
      </w:r>
    </w:p>
    <w:p w:rsidR="008008F2" w:rsidRDefault="008008F2">
      <w:pPr>
        <w:ind w:firstLine="720"/>
        <w:jc w:val="both"/>
        <w:rPr>
          <w:i/>
          <w:iCs/>
        </w:rPr>
      </w:pPr>
      <w:r>
        <w:rPr>
          <w:i/>
          <w:iCs/>
        </w:rPr>
        <w:t>Принцип непрерывности деятельности</w:t>
      </w:r>
    </w:p>
    <w:p w:rsidR="008008F2" w:rsidRDefault="008008F2">
      <w:pPr>
        <w:ind w:firstLine="720"/>
        <w:jc w:val="both"/>
      </w:pPr>
      <w:r>
        <w:t>Оценка активов и обязательств предприятия осуществляется, исходя из предположения, что его деятельность будет продолжаться.</w:t>
      </w:r>
    </w:p>
    <w:p w:rsidR="008008F2" w:rsidRDefault="008008F2">
      <w:pPr>
        <w:ind w:firstLine="720"/>
        <w:jc w:val="both"/>
      </w:pPr>
    </w:p>
    <w:p w:rsidR="008008F2" w:rsidRDefault="008008F2">
      <w:pPr>
        <w:ind w:firstLine="720"/>
        <w:jc w:val="both"/>
      </w:pPr>
      <w:r>
        <w:t>Пример. Допустим, что предприятие имеет в активе Баланса только основные средства, которые отражаются по остаточной стоимости (10 тыс. грн.), определенной как разница между исторической себестоимостью (100 тыс. грн.) и износом (90 тыс. грн.); и запасы, отраженные по исторической себестоимости (2 тыс. грн.). Следовательно, итог Баланса составляет 12 тыс. грн.</w:t>
      </w:r>
    </w:p>
    <w:p w:rsidR="008008F2" w:rsidRDefault="008008F2">
      <w:pPr>
        <w:ind w:firstLine="709"/>
        <w:jc w:val="both"/>
      </w:pPr>
    </w:p>
    <w:p w:rsidR="008008F2" w:rsidRDefault="008008F2">
      <w:pPr>
        <w:pStyle w:val="a4"/>
        <w:jc w:val="both"/>
      </w:pPr>
      <w:r>
        <w:t xml:space="preserve">Таблица 13.3 </w:t>
      </w:r>
      <w:r>
        <w:sym w:font="Symbol" w:char="F02D"/>
      </w:r>
      <w:r>
        <w:t xml:space="preserve"> Качественные характеристики финансовой отчетности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2880"/>
        <w:gridCol w:w="4140"/>
      </w:tblGrid>
      <w:tr w:rsidR="008008F2">
        <w:tc>
          <w:tcPr>
            <w:tcW w:w="1980" w:type="dxa"/>
            <w:tcBorders>
              <w:top w:val="single" w:sz="4" w:space="0" w:color="auto"/>
              <w:left w:val="single" w:sz="4" w:space="0" w:color="auto"/>
              <w:bottom w:val="single" w:sz="4" w:space="0" w:color="auto"/>
              <w:right w:val="single" w:sz="4" w:space="0" w:color="auto"/>
            </w:tcBorders>
            <w:vAlign w:val="center"/>
          </w:tcPr>
          <w:p w:rsidR="008008F2" w:rsidRDefault="008008F2">
            <w:pPr>
              <w:spacing w:line="260" w:lineRule="exact"/>
              <w:ind w:left="113" w:right="113"/>
              <w:jc w:val="center"/>
            </w:pPr>
            <w:r>
              <w:t>Название характеристики</w:t>
            </w:r>
          </w:p>
        </w:tc>
        <w:tc>
          <w:tcPr>
            <w:tcW w:w="2880" w:type="dxa"/>
            <w:tcBorders>
              <w:top w:val="single" w:sz="4" w:space="0" w:color="auto"/>
              <w:left w:val="single" w:sz="4" w:space="0" w:color="auto"/>
              <w:bottom w:val="single" w:sz="4" w:space="0" w:color="auto"/>
              <w:right w:val="single" w:sz="4" w:space="0" w:color="auto"/>
            </w:tcBorders>
            <w:vAlign w:val="center"/>
          </w:tcPr>
          <w:p w:rsidR="008008F2" w:rsidRDefault="008008F2">
            <w:pPr>
              <w:spacing w:line="260" w:lineRule="exact"/>
              <w:ind w:left="113" w:right="113"/>
              <w:jc w:val="center"/>
            </w:pPr>
            <w:r>
              <w:t>Определение</w:t>
            </w:r>
          </w:p>
        </w:tc>
        <w:tc>
          <w:tcPr>
            <w:tcW w:w="4140" w:type="dxa"/>
            <w:tcBorders>
              <w:top w:val="single" w:sz="4" w:space="0" w:color="auto"/>
              <w:left w:val="single" w:sz="4" w:space="0" w:color="auto"/>
              <w:bottom w:val="single" w:sz="4" w:space="0" w:color="auto"/>
              <w:right w:val="single" w:sz="4" w:space="0" w:color="auto"/>
            </w:tcBorders>
            <w:vAlign w:val="center"/>
          </w:tcPr>
          <w:p w:rsidR="008008F2" w:rsidRDefault="008008F2">
            <w:pPr>
              <w:spacing w:line="260" w:lineRule="exact"/>
              <w:ind w:left="113" w:right="113"/>
              <w:jc w:val="center"/>
            </w:pPr>
            <w:r>
              <w:t>Объяснение</w:t>
            </w:r>
          </w:p>
        </w:tc>
      </w:tr>
      <w:tr w:rsidR="008008F2">
        <w:tc>
          <w:tcPr>
            <w:tcW w:w="198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Доходчивость</w:t>
            </w: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Однозначное толкование ее пользователями при условии, что они имеют достаточные знания и заинтересованы в восприятии этой информации</w:t>
            </w: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На наш взгляд, именно наличие необходимых реквизитов, позволяющих идентифицировать предприятие, отчетный период, единицу измерения и т. п., и примечаний к финансовым отчетам делают финансовую отчетность более понятной пользователям</w:t>
            </w:r>
          </w:p>
        </w:tc>
      </w:tr>
      <w:tr w:rsidR="008008F2">
        <w:tc>
          <w:tcPr>
            <w:tcW w:w="198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Достоверность</w:t>
            </w: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Отсутствие ошибок и искажений, которые способны повлиять на решение пользователей отчетности</w:t>
            </w: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Здесь подразумеваются  ошибки, связанные не с нарушением налогового законодательства, а именно те, которые возникают в процессе принятия решения об оценке и отражении статей в финансовых отчетах на основании требований Положений (стандартов) бухгалтерского учета. Избежать таких ошибок и искажений помогает аудитор. Правила их исправления приведены в Положении (стандарте) бухгалтерского учета</w:t>
            </w:r>
          </w:p>
        </w:tc>
      </w:tr>
      <w:tr w:rsidR="008008F2">
        <w:tc>
          <w:tcPr>
            <w:tcW w:w="198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Сопоставление</w:t>
            </w: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Обеспечение пользова-телям возможности сравнивать финансовые отчеты предприятия за различные периоды, финансовые отчеты различных предприятий</w:t>
            </w: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Предпосылкой сопоставления являются приведение соответствующей информации предыдущего периода и раскрытие информации об учетной политике и ее изменениях в примечаниях к финансовой отчетности</w:t>
            </w:r>
          </w:p>
        </w:tc>
      </w:tr>
      <w:tr w:rsidR="008008F2">
        <w:trPr>
          <w:cantSplit/>
          <w:trHeight w:val="3650"/>
        </w:trPr>
        <w:tc>
          <w:tcPr>
            <w:tcW w:w="198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Уместность</w:t>
            </w:r>
          </w:p>
        </w:tc>
        <w:tc>
          <w:tcPr>
            <w:tcW w:w="288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Наличие информации влияет на принятие решений пользователями, предоставляет возможность своевременно оценить прошедшие, настоящие и будущие события, подтвердить и</w:t>
            </w:r>
          </w:p>
          <w:p w:rsidR="008008F2" w:rsidRDefault="008008F2">
            <w:pPr>
              <w:spacing w:line="260" w:lineRule="exact"/>
              <w:ind w:left="113" w:right="113"/>
              <w:jc w:val="both"/>
              <w:rPr>
                <w:sz w:val="24"/>
                <w:szCs w:val="24"/>
              </w:rPr>
            </w:pPr>
            <w:r>
              <w:rPr>
                <w:sz w:val="24"/>
                <w:szCs w:val="24"/>
              </w:rPr>
              <w:t>скорректировать их оценки, сделанные в прошлом</w:t>
            </w:r>
          </w:p>
        </w:tc>
        <w:tc>
          <w:tcPr>
            <w:tcW w:w="4140" w:type="dxa"/>
            <w:tcBorders>
              <w:top w:val="single" w:sz="4" w:space="0" w:color="auto"/>
              <w:left w:val="single" w:sz="4" w:space="0" w:color="auto"/>
              <w:bottom w:val="single" w:sz="4" w:space="0" w:color="auto"/>
              <w:right w:val="single" w:sz="4" w:space="0" w:color="auto"/>
            </w:tcBorders>
          </w:tcPr>
          <w:p w:rsidR="008008F2" w:rsidRDefault="008008F2">
            <w:pPr>
              <w:spacing w:line="260" w:lineRule="exact"/>
              <w:ind w:left="113" w:right="113"/>
              <w:jc w:val="both"/>
              <w:rPr>
                <w:sz w:val="24"/>
                <w:szCs w:val="24"/>
              </w:rPr>
            </w:pPr>
            <w:r>
              <w:rPr>
                <w:sz w:val="24"/>
                <w:szCs w:val="24"/>
              </w:rPr>
              <w:t xml:space="preserve">Структура финансовых отчетов и примечаний учитывает использование информации для ретроспективного и перспективного анализа деятельности предприятия. Например, разделение статей Баланса на оборотные (текущие) и необоротные (долгосрочные) предусматривает их </w:t>
            </w:r>
          </w:p>
          <w:p w:rsidR="008008F2" w:rsidRDefault="008008F2">
            <w:pPr>
              <w:spacing w:line="260" w:lineRule="exact"/>
              <w:ind w:left="113" w:right="113"/>
              <w:jc w:val="both"/>
              <w:rPr>
                <w:sz w:val="24"/>
                <w:szCs w:val="24"/>
              </w:rPr>
            </w:pPr>
            <w:r>
              <w:rPr>
                <w:sz w:val="24"/>
                <w:szCs w:val="24"/>
              </w:rPr>
              <w:t>использование для расчета показателей ликвидности и платежеспособности. Дополнительная информация, необходимая для таких расчетов, предоставляется в примечаниях к соответствующим статьям Баланса</w:t>
            </w:r>
          </w:p>
        </w:tc>
      </w:tr>
    </w:tbl>
    <w:p w:rsidR="008008F2" w:rsidRDefault="008008F2">
      <w:pPr>
        <w:ind w:firstLine="720"/>
      </w:pPr>
    </w:p>
    <w:p w:rsidR="008008F2" w:rsidRDefault="008008F2">
      <w:pPr>
        <w:jc w:val="both"/>
      </w:pPr>
      <w:r>
        <w:t xml:space="preserve">В случае прекращения деятельности (ликвидации) предприятия историческая себестоимость не может быть использована как преобладающая оценка статей Баланса. Их следует переоценить по рыночной стоимости, ведь предприятию необходимо реализовать свои активы и рассчитаться с долгами. Рыночная цена основных средств оказалась 20 000 грн., а запасов </w:t>
      </w:r>
      <w:r>
        <w:sym w:font="Symbol" w:char="F02D"/>
      </w:r>
      <w:r>
        <w:t xml:space="preserve"> 3 000 грн. Следовательно, итог Баланса будет составлять 23 000 грн.</w:t>
      </w:r>
    </w:p>
    <w:p w:rsidR="008008F2" w:rsidRDefault="008008F2">
      <w:pPr>
        <w:ind w:firstLine="709"/>
        <w:jc w:val="both"/>
      </w:pPr>
      <w:r>
        <w:t xml:space="preserve">Таким образом, предоставлять информацию об исторической себестоимости в случае прекращения деятельности </w:t>
      </w:r>
      <w:r>
        <w:sym w:font="Symbol" w:char="F02D"/>
      </w:r>
      <w:r>
        <w:t xml:space="preserve"> это значит вводить в заблуждение пользователей финансовой отчетности, в первую очередь, кредиторов этого предприятия, которые должны знать, на что они могут рассчитывать.</w:t>
      </w:r>
    </w:p>
    <w:p w:rsidR="008008F2" w:rsidRDefault="008008F2">
      <w:pPr>
        <w:ind w:firstLine="720"/>
        <w:jc w:val="both"/>
        <w:rPr>
          <w:i/>
          <w:iCs/>
        </w:rPr>
      </w:pPr>
      <w:r>
        <w:rPr>
          <w:i/>
          <w:iCs/>
        </w:rPr>
        <w:t>Принцип периодичности</w:t>
      </w:r>
    </w:p>
    <w:p w:rsidR="008008F2" w:rsidRDefault="008008F2">
      <w:pPr>
        <w:ind w:firstLine="720"/>
        <w:jc w:val="both"/>
      </w:pPr>
      <w:r>
        <w:t>Распределение деятельности предприятия на определенные периоды времени с целью составления финансовой отчетности.</w:t>
      </w:r>
    </w:p>
    <w:p w:rsidR="008008F2" w:rsidRDefault="008008F2">
      <w:pPr>
        <w:ind w:firstLine="720"/>
        <w:jc w:val="both"/>
      </w:pPr>
      <w:r>
        <w:t>Принцип исторической (фактической) себестоимости.</w:t>
      </w:r>
    </w:p>
    <w:p w:rsidR="008008F2" w:rsidRDefault="008008F2">
      <w:pPr>
        <w:ind w:firstLine="720"/>
        <w:jc w:val="both"/>
      </w:pPr>
      <w:r>
        <w:t>Приоритет оценки активов, исходя из расходов на их производство и приобретение.</w:t>
      </w:r>
    </w:p>
    <w:p w:rsidR="008008F2" w:rsidRDefault="008008F2">
      <w:pPr>
        <w:ind w:firstLine="709"/>
        <w:jc w:val="both"/>
      </w:pPr>
      <w:r>
        <w:t xml:space="preserve">Пример. Предприятие приобрело основные средства по цене 20 000 грн. (без НДС) и заплатило за них в период действия скидки, предоставленной поставщиком, которая составляла 100 грн. Расходы на доставку основных средств к месту их эксплуатации, по условиям договора, не возмещаются поставщиком и составляют 1 000 грн. В учете приобретенные основные средства будут отражены в сумме 20 900 грн. (20 000 </w:t>
      </w:r>
      <w:r>
        <w:sym w:font="Symbol" w:char="F02D"/>
      </w:r>
      <w:r>
        <w:t xml:space="preserve"> 100 +         +1000).</w:t>
      </w:r>
    </w:p>
    <w:p w:rsidR="008008F2" w:rsidRDefault="008008F2">
      <w:pPr>
        <w:ind w:firstLine="709"/>
        <w:jc w:val="both"/>
      </w:pPr>
      <w:r>
        <w:t>Таким образом, себестоимость объекта основных средств состоит из цены приобретения, включая пошлины и налоги на приобретения, которые не возмещаются, а также расходы, непосредственно связанные с приведением его в состояние, пригодное для использования. Какие-либо торговые скидки вычитаются при определении цены приобретения.</w:t>
      </w:r>
    </w:p>
    <w:p w:rsidR="008008F2" w:rsidRDefault="008008F2">
      <w:pPr>
        <w:ind w:firstLine="720"/>
        <w:jc w:val="both"/>
        <w:rPr>
          <w:i/>
          <w:iCs/>
        </w:rPr>
      </w:pPr>
      <w:r>
        <w:rPr>
          <w:i/>
          <w:iCs/>
        </w:rPr>
        <w:t>Принцип начисления и соответствия доходов и расходов</w:t>
      </w:r>
    </w:p>
    <w:p w:rsidR="008008F2" w:rsidRDefault="008008F2">
      <w:pPr>
        <w:ind w:firstLine="720"/>
        <w:jc w:val="both"/>
      </w:pPr>
      <w:r>
        <w:t>Доходы и расходы отражаются в учете и отчетности в момент их возникновения, независимо от времени поступления и уплаты денег.</w:t>
      </w:r>
    </w:p>
    <w:p w:rsidR="008008F2" w:rsidRDefault="008008F2">
      <w:pPr>
        <w:ind w:firstLine="709"/>
        <w:jc w:val="both"/>
      </w:pPr>
      <w:r>
        <w:t>Определение финансового результата отчетного периода производится путем сопоставления доходов отчетного периода с расходами, осуществленными для получения этих доходов.</w:t>
      </w:r>
    </w:p>
    <w:p w:rsidR="008008F2" w:rsidRDefault="008008F2">
      <w:pPr>
        <w:ind w:firstLine="709"/>
        <w:jc w:val="both"/>
      </w:pPr>
      <w:r>
        <w:t>Пример.</w:t>
      </w:r>
    </w:p>
    <w:p w:rsidR="008008F2" w:rsidRDefault="008008F2" w:rsidP="008008F2">
      <w:pPr>
        <w:numPr>
          <w:ilvl w:val="0"/>
          <w:numId w:val="48"/>
        </w:numPr>
        <w:jc w:val="both"/>
      </w:pPr>
      <w:r>
        <w:t>Предприятие изготавливает продукцию себестоимостью 10 грн./ед. и реализует ее по цене 30 грн./ед. В отчетном периоде оно отгрузило 2 000 ед. и получило денежные средства от заказчиков в сумме 45 000 грн. По условиям передачи всех вознаграждений и рисков заказчикам, предприятие отразит в Отчете о финансовых результатах доход в сумме 60 000 грн. (30 грн./ед. х 2 000 ед.). Одновременно будет отражена себестоимость реализованной продукции – 20 000 грн. (20 грн./ед. х 2 000 ед.). Следовательно, доход и расходы отражены в финансовой отчетности на дату отгрузки, независимо от времени поступления и уплаты денег.</w:t>
      </w:r>
    </w:p>
    <w:p w:rsidR="008008F2" w:rsidRDefault="008008F2" w:rsidP="008008F2">
      <w:pPr>
        <w:numPr>
          <w:ilvl w:val="0"/>
          <w:numId w:val="48"/>
        </w:numPr>
        <w:jc w:val="both"/>
      </w:pPr>
      <w:r>
        <w:t>Предприятие производит продукцию и реализует ее через посредников (дистрибьюторов, дилеров или др.).</w:t>
      </w:r>
    </w:p>
    <w:p w:rsidR="008008F2" w:rsidRDefault="008008F2">
      <w:pPr>
        <w:ind w:firstLine="709"/>
        <w:jc w:val="both"/>
      </w:pPr>
      <w:r>
        <w:t>Доход от такой реализации обычно признается после передачи рисков и вознаграждений от владения. Но в этом случае реализация признается предприятием, когда посредник продает эту продукцию третьей стороне, т. е. дата реализации продукции не будет совпадать с датой ее отгрузки посреднику.</w:t>
      </w:r>
    </w:p>
    <w:p w:rsidR="008008F2" w:rsidRDefault="008008F2">
      <w:pPr>
        <w:ind w:firstLine="709"/>
        <w:jc w:val="both"/>
        <w:rPr>
          <w:i/>
          <w:iCs/>
        </w:rPr>
      </w:pPr>
    </w:p>
    <w:p w:rsidR="008008F2" w:rsidRDefault="008008F2">
      <w:pPr>
        <w:ind w:firstLine="709"/>
        <w:jc w:val="both"/>
        <w:rPr>
          <w:i/>
          <w:iCs/>
        </w:rPr>
      </w:pPr>
      <w:r>
        <w:rPr>
          <w:i/>
          <w:iCs/>
        </w:rPr>
        <w:t>Принцип полного освещения</w:t>
      </w:r>
    </w:p>
    <w:p w:rsidR="008008F2" w:rsidRDefault="008008F2">
      <w:pPr>
        <w:ind w:firstLine="709"/>
        <w:jc w:val="both"/>
      </w:pPr>
      <w:r>
        <w:t>Финансовая отчетность должна содержать всю информацию о фактических и потенциальных результатах операций и событий, которая может повлиять на решения, принимаемые на ее основании.</w:t>
      </w:r>
    </w:p>
    <w:p w:rsidR="008008F2" w:rsidRDefault="008008F2">
      <w:pPr>
        <w:ind w:firstLine="709"/>
        <w:jc w:val="both"/>
      </w:pPr>
    </w:p>
    <w:p w:rsidR="008008F2" w:rsidRDefault="008008F2">
      <w:pPr>
        <w:ind w:firstLine="709"/>
        <w:jc w:val="both"/>
      </w:pPr>
      <w:r>
        <w:t xml:space="preserve">Пример. В статье "Нематериальные активы" приводятся отдельно первоначальная и остаточная стоимость нематериальных активов, а также начисленная в установленном порядке сумма износа. </w:t>
      </w:r>
    </w:p>
    <w:p w:rsidR="008008F2" w:rsidRDefault="008008F2">
      <w:pPr>
        <w:ind w:firstLine="709"/>
        <w:jc w:val="both"/>
      </w:pPr>
      <w:r>
        <w:t>В примечаниях раскрываются:</w:t>
      </w:r>
    </w:p>
    <w:p w:rsidR="008008F2" w:rsidRDefault="008008F2">
      <w:pPr>
        <w:ind w:firstLine="709"/>
        <w:jc w:val="both"/>
      </w:pPr>
      <w:r>
        <w:sym w:font="Symbol" w:char="F02D"/>
      </w:r>
      <w:r>
        <w:t xml:space="preserve"> учетная политика, избранная предприятием для признания и оценки нематериальных активов. При подготовке примечаний к статье "Нематериальные активы" их подразделяют на нематериальные активы, созданные внутри предприятия, и прочие, а также на группы или классы;</w:t>
      </w:r>
    </w:p>
    <w:p w:rsidR="008008F2" w:rsidRDefault="008008F2">
      <w:pPr>
        <w:ind w:firstLine="709"/>
        <w:jc w:val="both"/>
      </w:pPr>
      <w:r>
        <w:sym w:font="Symbol" w:char="F02D"/>
      </w:r>
      <w:r>
        <w:t xml:space="preserve"> </w:t>
      </w:r>
      <w:r>
        <w:rPr>
          <w:spacing w:val="-6"/>
        </w:rPr>
        <w:t>срок полезной эксплуатации или примененные нормы амортизации;</w:t>
      </w:r>
    </w:p>
    <w:p w:rsidR="008008F2" w:rsidRDefault="008008F2">
      <w:pPr>
        <w:ind w:firstLine="709"/>
        <w:jc w:val="both"/>
      </w:pPr>
      <w:r>
        <w:sym w:font="Symbol" w:char="F02D"/>
      </w:r>
      <w:r>
        <w:t xml:space="preserve"> примененный метод амортизации;</w:t>
      </w:r>
    </w:p>
    <w:p w:rsidR="008008F2" w:rsidRDefault="008008F2">
      <w:pPr>
        <w:ind w:firstLine="709"/>
        <w:jc w:val="both"/>
      </w:pPr>
      <w:r>
        <w:sym w:font="Symbol" w:char="F02D"/>
      </w:r>
      <w:r>
        <w:t xml:space="preserve"> валовая балансовая стоимость и накопленная амортизация на начало и  конец периода;</w:t>
      </w:r>
    </w:p>
    <w:p w:rsidR="008008F2" w:rsidRDefault="008008F2">
      <w:pPr>
        <w:ind w:firstLine="709"/>
        <w:jc w:val="both"/>
      </w:pPr>
      <w:r>
        <w:sym w:font="Symbol" w:char="F02D"/>
      </w:r>
      <w:r>
        <w:t xml:space="preserve"> строка (строки) Отчета о прибылях и убытках, в которые включается амортизация нематериальных активов;</w:t>
      </w:r>
    </w:p>
    <w:p w:rsidR="008008F2" w:rsidRDefault="008008F2">
      <w:pPr>
        <w:ind w:firstLine="709"/>
        <w:jc w:val="both"/>
      </w:pPr>
      <w:r>
        <w:sym w:font="Symbol" w:char="F02D"/>
      </w:r>
      <w:r>
        <w:t xml:space="preserve"> согласование балансовой стоимости на начало и  конец периода;</w:t>
      </w:r>
    </w:p>
    <w:p w:rsidR="008008F2" w:rsidRDefault="008008F2">
      <w:pPr>
        <w:ind w:firstLine="709"/>
        <w:jc w:val="both"/>
      </w:pPr>
      <w:r>
        <w:sym w:font="Symbol" w:char="F02D"/>
      </w:r>
      <w:r>
        <w:t xml:space="preserve"> амортизация, признанная в течение периода;</w:t>
      </w:r>
    </w:p>
    <w:p w:rsidR="008008F2" w:rsidRDefault="008008F2">
      <w:pPr>
        <w:ind w:firstLine="709"/>
        <w:jc w:val="both"/>
      </w:pPr>
      <w:r>
        <w:sym w:font="Symbol" w:char="F02D"/>
      </w:r>
      <w:r>
        <w:t xml:space="preserve"> другие изменения балансовой стоимости в течение периода и другая информация.</w:t>
      </w:r>
    </w:p>
    <w:p w:rsidR="008008F2" w:rsidRDefault="008008F2">
      <w:pPr>
        <w:ind w:firstLine="720"/>
        <w:jc w:val="both"/>
        <w:rPr>
          <w:i/>
          <w:iCs/>
        </w:rPr>
      </w:pPr>
      <w:r>
        <w:rPr>
          <w:i/>
          <w:iCs/>
        </w:rPr>
        <w:t>Принцип последовательности</w:t>
      </w:r>
    </w:p>
    <w:p w:rsidR="008008F2" w:rsidRDefault="008008F2">
      <w:pPr>
        <w:ind w:firstLine="720"/>
        <w:jc w:val="both"/>
      </w:pPr>
      <w:r>
        <w:t>Постоянное из года в год применение предприятием избранной учетной политики. Изменение учетной политики должно быть обосновано и раскрыто в финансовой отчетности.</w:t>
      </w:r>
    </w:p>
    <w:p w:rsidR="008008F2" w:rsidRDefault="008008F2">
      <w:pPr>
        <w:ind w:firstLine="720"/>
        <w:jc w:val="both"/>
        <w:rPr>
          <w:i/>
          <w:iCs/>
        </w:rPr>
      </w:pPr>
      <w:r>
        <w:rPr>
          <w:i/>
          <w:iCs/>
        </w:rPr>
        <w:t>Принцип осмотрительности</w:t>
      </w:r>
    </w:p>
    <w:p w:rsidR="008008F2" w:rsidRDefault="008008F2">
      <w:pPr>
        <w:ind w:firstLine="720"/>
        <w:jc w:val="both"/>
      </w:pPr>
      <w:r>
        <w:t>Методы оценки, применяемые в бухгалтерском учете, должны помочь избежать завышения активов и доходов и занижения обязательств и расходов.</w:t>
      </w:r>
    </w:p>
    <w:p w:rsidR="008008F2" w:rsidRDefault="008008F2">
      <w:pPr>
        <w:ind w:firstLine="709"/>
        <w:jc w:val="both"/>
      </w:pPr>
    </w:p>
    <w:p w:rsidR="008008F2" w:rsidRDefault="008008F2">
      <w:pPr>
        <w:ind w:firstLine="720"/>
        <w:jc w:val="both"/>
      </w:pPr>
      <w:r>
        <w:t>Пример. Предприятие предоставляет годовую гарантию на свою продукцию. По расчетам, на основании данных прошлых лет, было определено, что расходы на гарантийное обслуживание составляют 2 % от объема реализации этой продукции. Согласно принципу осмотрительности, предприятие должно уменьшить доход от реализации в отчетном периоде на сумму возможных расходов на гарантийное обслуживание. Если доход составлял 3 млн. грн., то чистый доход будет равняться 2 млн. 940 тыс. грн. На сумму возможных расходов создается гарантийный резерв, который будет отражен в составе обязательств Баланса. Такой подход позволяет избежать завышения доходов и занижения обязательств.</w:t>
      </w:r>
    </w:p>
    <w:p w:rsidR="008008F2" w:rsidRDefault="008008F2">
      <w:pPr>
        <w:ind w:firstLine="720"/>
        <w:jc w:val="both"/>
        <w:rPr>
          <w:i/>
          <w:iCs/>
        </w:rPr>
      </w:pPr>
    </w:p>
    <w:p w:rsidR="008008F2" w:rsidRDefault="008008F2">
      <w:pPr>
        <w:ind w:firstLine="720"/>
        <w:jc w:val="both"/>
        <w:rPr>
          <w:i/>
          <w:iCs/>
        </w:rPr>
      </w:pPr>
      <w:r>
        <w:rPr>
          <w:i/>
          <w:iCs/>
        </w:rPr>
        <w:br w:type="page"/>
        <w:t>Принцип превалирования содержания над формой</w:t>
      </w:r>
    </w:p>
    <w:p w:rsidR="008008F2" w:rsidRDefault="008008F2">
      <w:pPr>
        <w:ind w:firstLine="720"/>
        <w:jc w:val="both"/>
      </w:pPr>
      <w:r>
        <w:t>Операции должны учитываться в соответствии с их сущностью, а не только исходя из юридической формы.</w:t>
      </w:r>
    </w:p>
    <w:p w:rsidR="008008F2" w:rsidRDefault="008008F2">
      <w:pPr>
        <w:ind w:firstLine="709"/>
        <w:jc w:val="both"/>
      </w:pPr>
      <w:r>
        <w:t xml:space="preserve">Пример. Соглашения о продаже и перепродаже (за исключением операций обмена), согласно которым продавец одновременно соглашается повторно приобрести тот же самый товар на более позднюю дату, или когда продавец имеет опцион "колл" на повторное приобретение, или когда покупатель имеет опцион "пут" (опцион </w:t>
      </w:r>
      <w:r>
        <w:sym w:font="Symbol" w:char="F02D"/>
      </w:r>
      <w:r>
        <w:t xml:space="preserve"> ценные бумаги, дающие их владельцу право купить или продать в течение установленного срока определенное количество акций, других ценных бумаг по фиксированной цене, "пут" </w:t>
      </w:r>
      <w:r>
        <w:sym w:font="Symbol" w:char="F02D"/>
      </w:r>
      <w:r>
        <w:t xml:space="preserve"> на продажу, "колл" </w:t>
      </w:r>
      <w:r>
        <w:sym w:font="Symbol" w:char="F02D"/>
      </w:r>
      <w:r>
        <w:t xml:space="preserve"> на покупку) и может требовать от продавца повторно приобрести товар, нуждаются в дополнительном анализе для уверенности, что продавец передает риски и вознаграждения от владения покупателю, и тогда доход признается. Когда продавец удерживает риски и вознаграждения от владения, даже если юридическое право собственности было передано, операция является финансовым соглашением и не генерирует доход.</w:t>
      </w:r>
    </w:p>
    <w:p w:rsidR="008008F2" w:rsidRDefault="008008F2">
      <w:pPr>
        <w:ind w:firstLine="720"/>
        <w:rPr>
          <w:i/>
          <w:iCs/>
        </w:rPr>
      </w:pPr>
      <w:r>
        <w:rPr>
          <w:i/>
          <w:iCs/>
        </w:rPr>
        <w:t>Принцип единого денежного измерителя</w:t>
      </w:r>
    </w:p>
    <w:p w:rsidR="008008F2" w:rsidRDefault="008008F2">
      <w:pPr>
        <w:ind w:firstLine="720"/>
      </w:pPr>
      <w:r>
        <w:t>Измерение и обобщение всех операций предприятия в его финансовой отчетности в единой денежной единице.</w:t>
      </w:r>
    </w:p>
    <w:p w:rsidR="008008F2" w:rsidRDefault="008008F2">
      <w:pPr>
        <w:ind w:firstLine="709"/>
        <w:jc w:val="both"/>
        <w:rPr>
          <w:snapToGrid w:val="0"/>
        </w:rPr>
      </w:pPr>
    </w:p>
    <w:p w:rsidR="008008F2" w:rsidRDefault="008008F2">
      <w:pPr>
        <w:pStyle w:val="4"/>
        <w:ind w:firstLine="720"/>
        <w:rPr>
          <w:snapToGrid w:val="0"/>
        </w:rPr>
      </w:pPr>
      <w:bookmarkStart w:id="823" w:name="_Toc535485174"/>
      <w:bookmarkStart w:id="824" w:name="_Toc535485458"/>
      <w:bookmarkStart w:id="825" w:name="_Toc535630536"/>
      <w:bookmarkStart w:id="826" w:name="_Toc535631224"/>
      <w:bookmarkStart w:id="827" w:name="_Toc535632178"/>
      <w:bookmarkStart w:id="828" w:name="_Toc535632917"/>
      <w:bookmarkStart w:id="829" w:name="_Toc535633093"/>
      <w:bookmarkStart w:id="830" w:name="_Toc535652384"/>
      <w:bookmarkStart w:id="831" w:name="_Toc535652540"/>
      <w:bookmarkStart w:id="832" w:name="_Toc535652742"/>
      <w:bookmarkStart w:id="833" w:name="_Toc535654040"/>
      <w:r>
        <w:rPr>
          <w:snapToGrid w:val="0"/>
        </w:rPr>
        <w:t>13.2 Положение (стандарт) бухгалтерского учета 2 «Баланс»</w:t>
      </w:r>
      <w:bookmarkEnd w:id="823"/>
      <w:bookmarkEnd w:id="824"/>
      <w:bookmarkEnd w:id="825"/>
      <w:bookmarkEnd w:id="826"/>
      <w:bookmarkEnd w:id="827"/>
      <w:bookmarkEnd w:id="828"/>
      <w:bookmarkEnd w:id="829"/>
      <w:bookmarkEnd w:id="830"/>
      <w:bookmarkEnd w:id="831"/>
      <w:bookmarkEnd w:id="832"/>
      <w:bookmarkEnd w:id="833"/>
    </w:p>
    <w:p w:rsidR="008008F2" w:rsidRDefault="008008F2">
      <w:pPr>
        <w:ind w:firstLine="720"/>
      </w:pPr>
    </w:p>
    <w:p w:rsidR="008008F2" w:rsidRDefault="008008F2">
      <w:pPr>
        <w:ind w:firstLine="720"/>
        <w:rPr>
          <w:i/>
          <w:iCs/>
        </w:rPr>
      </w:pPr>
      <w:r>
        <w:rPr>
          <w:i/>
          <w:iCs/>
        </w:rPr>
        <w:t>Общие положения</w:t>
      </w:r>
    </w:p>
    <w:p w:rsidR="008008F2" w:rsidRDefault="008008F2" w:rsidP="008008F2">
      <w:pPr>
        <w:numPr>
          <w:ilvl w:val="0"/>
          <w:numId w:val="26"/>
        </w:numPr>
        <w:jc w:val="both"/>
        <w:rPr>
          <w:snapToGrid w:val="0"/>
        </w:rPr>
      </w:pPr>
      <w:r>
        <w:rPr>
          <w:snapToGrid w:val="0"/>
        </w:rPr>
        <w:t>Этим Положением (стандартом) определяются содержание и форма Баланса и общие требования к раскрытию его статей.</w:t>
      </w:r>
    </w:p>
    <w:p w:rsidR="008008F2" w:rsidRDefault="008008F2" w:rsidP="008008F2">
      <w:pPr>
        <w:numPr>
          <w:ilvl w:val="0"/>
          <w:numId w:val="26"/>
        </w:numPr>
        <w:jc w:val="both"/>
        <w:rPr>
          <w:snapToGrid w:val="0"/>
        </w:rPr>
      </w:pPr>
      <w:r>
        <w:rPr>
          <w:snapToGrid w:val="0"/>
        </w:rPr>
        <w:t>Нормы этого Положения (стандарта) применяются для Балансов предприятий, организаций и других юридических лиц (далее – предприятия) всех форм собственности (кроме банков и бюджетных учреждений).</w:t>
      </w:r>
    </w:p>
    <w:p w:rsidR="008008F2" w:rsidRDefault="008008F2" w:rsidP="008008F2">
      <w:pPr>
        <w:numPr>
          <w:ilvl w:val="0"/>
          <w:numId w:val="26"/>
        </w:numPr>
        <w:jc w:val="both"/>
        <w:rPr>
          <w:snapToGrid w:val="0"/>
        </w:rPr>
      </w:pPr>
      <w:r>
        <w:rPr>
          <w:snapToGrid w:val="0"/>
        </w:rPr>
        <w:t>Особенности составления консолидированного баланса определяются отдельным Положением (стандартом).</w:t>
      </w:r>
    </w:p>
    <w:p w:rsidR="008008F2" w:rsidRDefault="008008F2" w:rsidP="008008F2">
      <w:pPr>
        <w:numPr>
          <w:ilvl w:val="0"/>
          <w:numId w:val="26"/>
        </w:numPr>
        <w:jc w:val="both"/>
        <w:rPr>
          <w:snapToGrid w:val="0"/>
        </w:rPr>
      </w:pPr>
      <w:r>
        <w:rPr>
          <w:snapToGrid w:val="0"/>
        </w:rPr>
        <w:t>Термины, которые используются в этом Положении (стандарте), имеют следующее значение.</w:t>
      </w:r>
    </w:p>
    <w:p w:rsidR="008008F2" w:rsidRDefault="008008F2">
      <w:pPr>
        <w:ind w:firstLine="709"/>
        <w:jc w:val="both"/>
        <w:rPr>
          <w:snapToGrid w:val="0"/>
        </w:rPr>
      </w:pPr>
      <w:r>
        <w:rPr>
          <w:i/>
          <w:iCs/>
          <w:snapToGrid w:val="0"/>
        </w:rPr>
        <w:t xml:space="preserve">Активы </w:t>
      </w:r>
      <w:r>
        <w:rPr>
          <w:snapToGrid w:val="0"/>
        </w:rPr>
        <w:t>– ресурсы, контролируемые предприятием в результате минувших событий, использование которых, как ожидается, приведет к поступлению экономических выгод в будущем.</w:t>
      </w:r>
    </w:p>
    <w:p w:rsidR="008008F2" w:rsidRDefault="008008F2">
      <w:pPr>
        <w:ind w:firstLine="709"/>
        <w:jc w:val="both"/>
        <w:rPr>
          <w:snapToGrid w:val="0"/>
        </w:rPr>
      </w:pPr>
      <w:r>
        <w:rPr>
          <w:i/>
          <w:iCs/>
          <w:snapToGrid w:val="0"/>
        </w:rPr>
        <w:t>Собственный капитал –</w:t>
      </w:r>
      <w:r>
        <w:rPr>
          <w:snapToGrid w:val="0"/>
        </w:rPr>
        <w:t xml:space="preserve"> часть в активах предприятия, которая остается после вычета его обязательств.</w:t>
      </w:r>
    </w:p>
    <w:p w:rsidR="008008F2" w:rsidRDefault="008008F2">
      <w:pPr>
        <w:ind w:firstLine="709"/>
        <w:jc w:val="both"/>
        <w:rPr>
          <w:snapToGrid w:val="0"/>
        </w:rPr>
      </w:pPr>
      <w:r>
        <w:rPr>
          <w:i/>
          <w:iCs/>
          <w:snapToGrid w:val="0"/>
        </w:rPr>
        <w:t>Долгосрочные обязательства</w:t>
      </w:r>
      <w:r>
        <w:rPr>
          <w:snapToGrid w:val="0"/>
        </w:rPr>
        <w:t xml:space="preserve"> – все обязательства, которые не являются текущими обязательствами.</w:t>
      </w:r>
    </w:p>
    <w:p w:rsidR="008008F2" w:rsidRDefault="008008F2">
      <w:pPr>
        <w:ind w:firstLine="709"/>
        <w:jc w:val="both"/>
        <w:rPr>
          <w:snapToGrid w:val="0"/>
        </w:rPr>
      </w:pPr>
      <w:r>
        <w:rPr>
          <w:i/>
          <w:iCs/>
          <w:snapToGrid w:val="0"/>
        </w:rPr>
        <w:t>Связанные стороны</w:t>
      </w:r>
      <w:r>
        <w:rPr>
          <w:snapToGrid w:val="0"/>
        </w:rPr>
        <w:t xml:space="preserve"> – предприятия, отношения между которыми обусловливают возможность одной стороны контролировать другую или осуществлять значительное влияние на принятие финансовых и оперативных решений другой стороной.</w:t>
      </w:r>
    </w:p>
    <w:p w:rsidR="008008F2" w:rsidRDefault="008008F2">
      <w:pPr>
        <w:ind w:firstLine="709"/>
        <w:jc w:val="both"/>
        <w:rPr>
          <w:snapToGrid w:val="0"/>
        </w:rPr>
      </w:pPr>
      <w:r>
        <w:rPr>
          <w:i/>
          <w:iCs/>
          <w:snapToGrid w:val="0"/>
        </w:rPr>
        <w:t>Обязательство</w:t>
      </w:r>
      <w:r>
        <w:rPr>
          <w:snapToGrid w:val="0"/>
        </w:rPr>
        <w:t xml:space="preserve"> – задолженность предприятия, возникшая вследствие минувших событий, погашение которой, как можно ожидать, приведет к уменьшению ресурсов предприятия, воплощающих в себе экономические выгоды.</w:t>
      </w:r>
    </w:p>
    <w:p w:rsidR="008008F2" w:rsidRDefault="008008F2">
      <w:pPr>
        <w:ind w:firstLine="709"/>
        <w:jc w:val="both"/>
        <w:rPr>
          <w:snapToGrid w:val="0"/>
        </w:rPr>
      </w:pPr>
      <w:r>
        <w:rPr>
          <w:i/>
          <w:iCs/>
          <w:snapToGrid w:val="0"/>
        </w:rPr>
        <w:t xml:space="preserve">Эквиваленты денежных средств </w:t>
      </w:r>
      <w:r>
        <w:rPr>
          <w:snapToGrid w:val="0"/>
        </w:rPr>
        <w:t>– краткосрочные высоколиквидные финансовые инвестиции, которые свободно конвертируются в определенные суммы денежных средств и характеризуются незначительным риском изменения стоимости.</w:t>
      </w:r>
    </w:p>
    <w:p w:rsidR="008008F2" w:rsidRDefault="008008F2">
      <w:pPr>
        <w:ind w:firstLine="709"/>
        <w:jc w:val="both"/>
        <w:rPr>
          <w:snapToGrid w:val="0"/>
        </w:rPr>
      </w:pPr>
      <w:r>
        <w:rPr>
          <w:i/>
          <w:iCs/>
          <w:snapToGrid w:val="0"/>
        </w:rPr>
        <w:t>Финансовые инвестиции</w:t>
      </w:r>
      <w:r>
        <w:rPr>
          <w:snapToGrid w:val="0"/>
        </w:rPr>
        <w:t xml:space="preserve"> – активы, которые содержатся предприятием с целью увеличения прибыли (процентов, дивидендов и т.п.), возрастания стоимости капитала или получения других выгод  инвестором.</w:t>
      </w:r>
    </w:p>
    <w:p w:rsidR="008008F2" w:rsidRDefault="008008F2">
      <w:pPr>
        <w:ind w:firstLine="709"/>
        <w:jc w:val="both"/>
        <w:rPr>
          <w:snapToGrid w:val="0"/>
        </w:rPr>
      </w:pPr>
      <w:r>
        <w:rPr>
          <w:i/>
          <w:iCs/>
          <w:snapToGrid w:val="0"/>
        </w:rPr>
        <w:t>Текущие обязательства</w:t>
      </w:r>
      <w:r>
        <w:rPr>
          <w:snapToGrid w:val="0"/>
        </w:rPr>
        <w:t xml:space="preserve"> – обязательства, которые будут погашены на протяжении операционного цикла предприятия или должны быть погашены на протяжении двенадцати месяцев, начиная с даты баланса.</w:t>
      </w:r>
    </w:p>
    <w:p w:rsidR="008008F2" w:rsidRDefault="008008F2">
      <w:pPr>
        <w:ind w:firstLine="720"/>
        <w:jc w:val="both"/>
        <w:rPr>
          <w:snapToGrid w:val="0"/>
        </w:rPr>
      </w:pPr>
      <w:r>
        <w:rPr>
          <w:i/>
          <w:iCs/>
          <w:snapToGrid w:val="0"/>
          <w:spacing w:val="-4"/>
        </w:rPr>
        <w:t>Необоротные активы</w:t>
      </w:r>
      <w:r>
        <w:rPr>
          <w:snapToGrid w:val="0"/>
          <w:spacing w:val="-4"/>
        </w:rPr>
        <w:t xml:space="preserve"> – все активы, которые не являются оборотными</w:t>
      </w:r>
      <w:r>
        <w:rPr>
          <w:snapToGrid w:val="0"/>
        </w:rPr>
        <w:t>.</w:t>
      </w:r>
    </w:p>
    <w:p w:rsidR="008008F2" w:rsidRDefault="008008F2">
      <w:pPr>
        <w:ind w:firstLine="709"/>
        <w:jc w:val="both"/>
        <w:rPr>
          <w:snapToGrid w:val="0"/>
        </w:rPr>
      </w:pPr>
      <w:r>
        <w:rPr>
          <w:i/>
          <w:iCs/>
          <w:snapToGrid w:val="0"/>
        </w:rPr>
        <w:t>Оборотные активы</w:t>
      </w:r>
      <w:r>
        <w:rPr>
          <w:snapToGrid w:val="0"/>
        </w:rPr>
        <w:t xml:space="preserve"> – денежные средства и их эквиваленты, которые не ограничены в использовании, а также другие активы, предназначенные для реализации или потребления на протяжении операционного цикла или на протяжении двенадцати месяцев с даты баланса.</w:t>
      </w:r>
    </w:p>
    <w:p w:rsidR="008008F2" w:rsidRDefault="008008F2">
      <w:pPr>
        <w:ind w:firstLine="709"/>
        <w:jc w:val="both"/>
        <w:rPr>
          <w:snapToGrid w:val="0"/>
        </w:rPr>
      </w:pPr>
      <w:r>
        <w:rPr>
          <w:i/>
          <w:iCs/>
          <w:snapToGrid w:val="0"/>
        </w:rPr>
        <w:t>Операционный цикл</w:t>
      </w:r>
      <w:r>
        <w:rPr>
          <w:snapToGrid w:val="0"/>
        </w:rPr>
        <w:t xml:space="preserve"> – промежуток времени между приобретением запасов для осуществления деятельности и получением средств от реализации выработанных из данных запасов продукции или товаров и услуг.</w:t>
      </w:r>
    </w:p>
    <w:p w:rsidR="008008F2" w:rsidRDefault="008008F2" w:rsidP="008008F2">
      <w:pPr>
        <w:numPr>
          <w:ilvl w:val="0"/>
          <w:numId w:val="27"/>
        </w:numPr>
        <w:jc w:val="both"/>
        <w:rPr>
          <w:snapToGrid w:val="0"/>
        </w:rPr>
      </w:pPr>
      <w:r>
        <w:rPr>
          <w:snapToGrid w:val="0"/>
        </w:rPr>
        <w:t>Целью составления Баланса является предоставление пользователям полной, правдивой и непредубежденной информации о финансовом состоянии предприятия на отчетную дату.</w:t>
      </w:r>
    </w:p>
    <w:p w:rsidR="008008F2" w:rsidRDefault="008008F2" w:rsidP="008008F2">
      <w:pPr>
        <w:numPr>
          <w:ilvl w:val="0"/>
          <w:numId w:val="27"/>
        </w:numPr>
        <w:jc w:val="both"/>
        <w:rPr>
          <w:snapToGrid w:val="0"/>
        </w:rPr>
      </w:pPr>
      <w:r>
        <w:rPr>
          <w:snapToGrid w:val="0"/>
        </w:rPr>
        <w:t>В Балансе отображаются активы, обязательства и собственный капитал предприятия.</w:t>
      </w:r>
    </w:p>
    <w:p w:rsidR="008008F2" w:rsidRDefault="008008F2" w:rsidP="008008F2">
      <w:pPr>
        <w:numPr>
          <w:ilvl w:val="0"/>
          <w:numId w:val="27"/>
        </w:numPr>
        <w:jc w:val="both"/>
        <w:rPr>
          <w:snapToGrid w:val="0"/>
        </w:rPr>
      </w:pPr>
      <w:r>
        <w:rPr>
          <w:snapToGrid w:val="0"/>
        </w:rPr>
        <w:t>Свертывание статей активов и обязательств является недопустимым, кроме случаев, предусмотренных соответствующими Положениями (стандартами).</w:t>
      </w:r>
    </w:p>
    <w:p w:rsidR="008008F2" w:rsidRDefault="008008F2" w:rsidP="008008F2">
      <w:pPr>
        <w:numPr>
          <w:ilvl w:val="0"/>
          <w:numId w:val="27"/>
        </w:numPr>
        <w:jc w:val="both"/>
        <w:rPr>
          <w:snapToGrid w:val="0"/>
        </w:rPr>
      </w:pPr>
      <w:r>
        <w:rPr>
          <w:snapToGrid w:val="0"/>
        </w:rPr>
        <w:t>Итог активов Баланса должен равняться сумме обязательств и собственного капитала.</w:t>
      </w:r>
    </w:p>
    <w:p w:rsidR="008008F2" w:rsidRDefault="008008F2">
      <w:pPr>
        <w:ind w:firstLine="720"/>
        <w:rPr>
          <w:rStyle w:val="ab"/>
          <w:i/>
          <w:iCs/>
        </w:rPr>
      </w:pPr>
      <w:r>
        <w:rPr>
          <w:rStyle w:val="ab"/>
          <w:i/>
          <w:iCs/>
        </w:rPr>
        <w:t>Содержание статей Баланса</w:t>
      </w:r>
    </w:p>
    <w:p w:rsidR="008008F2" w:rsidRDefault="008008F2" w:rsidP="008008F2">
      <w:pPr>
        <w:numPr>
          <w:ilvl w:val="0"/>
          <w:numId w:val="49"/>
        </w:numPr>
        <w:jc w:val="both"/>
        <w:rPr>
          <w:snapToGrid w:val="0"/>
        </w:rPr>
      </w:pPr>
      <w:r>
        <w:rPr>
          <w:snapToGrid w:val="0"/>
        </w:rPr>
        <w:t xml:space="preserve"> В статье «Нематериальные активы» отражается стоимость объектов, которые отнесены к составу нематериальных активов, согласно соот-ветствующим Положениям (стандартам). В этой статье приводятся в отдельности первоначальная и остаточная стоимость нематериальных активов, а также начисленная в установленном порядке сумма износа. Остаточная стоимость определяется как разность между первоначальной стоимостью и суммой износа.</w:t>
      </w:r>
    </w:p>
    <w:p w:rsidR="008008F2" w:rsidRDefault="008008F2" w:rsidP="008008F2">
      <w:pPr>
        <w:numPr>
          <w:ilvl w:val="0"/>
          <w:numId w:val="49"/>
        </w:numPr>
        <w:jc w:val="both"/>
        <w:rPr>
          <w:snapToGrid w:val="0"/>
        </w:rPr>
      </w:pPr>
      <w:r>
        <w:rPr>
          <w:snapToGrid w:val="0"/>
        </w:rPr>
        <w:t xml:space="preserve"> В статье «Незавершенное строительство» указываются стоимость незавершенного строительства (включая оборудование для монтажа), которое осуществляется для собственных нужд предприятия, а также авансовые платежи для финансирования такого строительства.</w:t>
      </w:r>
    </w:p>
    <w:p w:rsidR="008008F2" w:rsidRDefault="008008F2" w:rsidP="008008F2">
      <w:pPr>
        <w:numPr>
          <w:ilvl w:val="0"/>
          <w:numId w:val="49"/>
        </w:numPr>
        <w:jc w:val="both"/>
        <w:rPr>
          <w:snapToGrid w:val="0"/>
        </w:rPr>
      </w:pPr>
      <w:r>
        <w:rPr>
          <w:snapToGrid w:val="0"/>
        </w:rPr>
        <w:t xml:space="preserve"> В статье «Основные средства» приводится стоимость собственных и полученных на условиях финансового лизинга объектов и арендованных целостных имущественных комплексов, а также стоимость других необоротных материальных активов.</w:t>
      </w:r>
    </w:p>
    <w:p w:rsidR="008008F2" w:rsidRDefault="008008F2" w:rsidP="008008F2">
      <w:pPr>
        <w:numPr>
          <w:ilvl w:val="0"/>
          <w:numId w:val="49"/>
        </w:numPr>
        <w:jc w:val="both"/>
        <w:rPr>
          <w:snapToGrid w:val="0"/>
        </w:rPr>
      </w:pPr>
      <w:r>
        <w:rPr>
          <w:snapToGrid w:val="0"/>
        </w:rPr>
        <w:t xml:space="preserve"> </w:t>
      </w:r>
      <w:r>
        <w:rPr>
          <w:snapToGrid w:val="0"/>
          <w:spacing w:val="-2"/>
        </w:rPr>
        <w:t>В статье «Долгосрочные финансовые инвестиции» отражаются финансовые инвестиции на период, превышающий один год, а также все инвестиции, которые не могут быть свободно реализованы в любой момент. В этой статье выделяются финансовые инвестиции, которые, согласно соответствующим</w:t>
      </w:r>
      <w:r>
        <w:rPr>
          <w:snapToGrid w:val="0"/>
        </w:rPr>
        <w:t xml:space="preserve"> положениям, учитываются по методу участия в капитале.</w:t>
      </w:r>
    </w:p>
    <w:p w:rsidR="008008F2" w:rsidRDefault="008008F2" w:rsidP="008008F2">
      <w:pPr>
        <w:numPr>
          <w:ilvl w:val="0"/>
          <w:numId w:val="49"/>
        </w:numPr>
        <w:jc w:val="both"/>
        <w:rPr>
          <w:snapToGrid w:val="0"/>
        </w:rPr>
      </w:pPr>
      <w:r>
        <w:rPr>
          <w:snapToGrid w:val="0"/>
        </w:rPr>
        <w:t xml:space="preserve"> В статье «Долгосрочная дебиторская задолженность» указывается задолженность физических и юридических лиц, которая не возникает в ходе нормального операционного цикла и будет погашена после двенадцати месяцев с даты баланса.</w:t>
      </w:r>
    </w:p>
    <w:p w:rsidR="008008F2" w:rsidRDefault="008008F2" w:rsidP="008008F2">
      <w:pPr>
        <w:numPr>
          <w:ilvl w:val="0"/>
          <w:numId w:val="49"/>
        </w:numPr>
        <w:jc w:val="both"/>
        <w:rPr>
          <w:snapToGrid w:val="0"/>
        </w:rPr>
      </w:pPr>
      <w:r>
        <w:rPr>
          <w:snapToGrid w:val="0"/>
        </w:rPr>
        <w:t xml:space="preserve"> </w:t>
      </w:r>
      <w:r>
        <w:rPr>
          <w:snapToGrid w:val="0"/>
          <w:spacing w:val="-2"/>
        </w:rPr>
        <w:t>В статье «Отсроченные налоговые активы» отражается сумма налога на прибыль, которая подлежит возмещению в последующих периодах вследствие временной разности между учетной и налоговой базами оценк</w:t>
      </w:r>
      <w:r>
        <w:rPr>
          <w:snapToGrid w:val="0"/>
        </w:rPr>
        <w:t>и.</w:t>
      </w:r>
    </w:p>
    <w:p w:rsidR="008008F2" w:rsidRDefault="008008F2" w:rsidP="008008F2">
      <w:pPr>
        <w:numPr>
          <w:ilvl w:val="0"/>
          <w:numId w:val="49"/>
        </w:numPr>
        <w:jc w:val="both"/>
        <w:rPr>
          <w:snapToGrid w:val="0"/>
        </w:rPr>
      </w:pPr>
      <w:r>
        <w:rPr>
          <w:snapToGrid w:val="0"/>
        </w:rPr>
        <w:t xml:space="preserve"> В статье «Другие необоротные активы» приводятся суммы необоротных активов, которые не могут быть включены в приведенные выше статьи раздела «Необоротные активы».</w:t>
      </w:r>
    </w:p>
    <w:p w:rsidR="008008F2" w:rsidRDefault="008008F2" w:rsidP="008008F2">
      <w:pPr>
        <w:numPr>
          <w:ilvl w:val="0"/>
          <w:numId w:val="49"/>
        </w:numPr>
        <w:jc w:val="both"/>
        <w:rPr>
          <w:snapToGrid w:val="0"/>
        </w:rPr>
      </w:pPr>
      <w:r>
        <w:rPr>
          <w:snapToGrid w:val="0"/>
        </w:rPr>
        <w:t xml:space="preserve"> В статье «Производственные запасы» указывается стоимость запасов сырья, основных и вспомогательных материалов, топлива, покупных полуфабрикатов и комплектующих изделий, запасных частей, тары, строительных материалов и других материалов, предназначенных для потребления на протяжении нормального операционного цикла.</w:t>
      </w:r>
    </w:p>
    <w:p w:rsidR="008008F2" w:rsidRDefault="008008F2" w:rsidP="008008F2">
      <w:pPr>
        <w:numPr>
          <w:ilvl w:val="0"/>
          <w:numId w:val="49"/>
        </w:numPr>
        <w:jc w:val="both"/>
        <w:rPr>
          <w:snapToGrid w:val="0"/>
        </w:rPr>
      </w:pPr>
      <w:r>
        <w:rPr>
          <w:snapToGrid w:val="0"/>
        </w:rPr>
        <w:t xml:space="preserve"> В статьи «Животные на выращивании и откорме» отражается стоимость взрослых животных на откорме и в нагуле, птицы, зверей, кроликов, взрослых животных, отбракованных из основного стада для реализации, и молодняка.</w:t>
      </w:r>
    </w:p>
    <w:p w:rsidR="008008F2" w:rsidRDefault="008008F2" w:rsidP="008008F2">
      <w:pPr>
        <w:numPr>
          <w:ilvl w:val="0"/>
          <w:numId w:val="49"/>
        </w:numPr>
        <w:jc w:val="both"/>
        <w:rPr>
          <w:snapToGrid w:val="0"/>
        </w:rPr>
      </w:pPr>
      <w:r>
        <w:rPr>
          <w:snapToGrid w:val="0"/>
        </w:rPr>
        <w:t xml:space="preserve"> В статье «Незавершенное производство» указываются затраты на незавершенное производство и незавершенные работы (услуги).</w:t>
      </w:r>
    </w:p>
    <w:p w:rsidR="008008F2" w:rsidRDefault="008008F2" w:rsidP="008008F2">
      <w:pPr>
        <w:numPr>
          <w:ilvl w:val="0"/>
          <w:numId w:val="49"/>
        </w:numPr>
        <w:jc w:val="both"/>
        <w:rPr>
          <w:snapToGrid w:val="0"/>
        </w:rPr>
      </w:pPr>
      <w:r>
        <w:rPr>
          <w:snapToGrid w:val="0"/>
        </w:rPr>
        <w:t xml:space="preserve"> </w:t>
      </w:r>
      <w:r>
        <w:rPr>
          <w:snapToGrid w:val="0"/>
          <w:spacing w:val="-2"/>
        </w:rPr>
        <w:t>В статье «Готовая продукция» указываются запасы изделий, обработка которых закончена, которые прошли испытание, прием, укомплектованы в соответствии с условиями договоров с заказчиками и отвечают техническим условиям и стандартам. Продукция, которая не отвечает приведенным требованиям (кроме брака), и работы, не принятые заказчиком, указываются в составе незавершенного производства</w:t>
      </w:r>
      <w:r>
        <w:rPr>
          <w:snapToGrid w:val="0"/>
        </w:rPr>
        <w:t>.</w:t>
      </w:r>
    </w:p>
    <w:p w:rsidR="008008F2" w:rsidRDefault="008008F2" w:rsidP="008008F2">
      <w:pPr>
        <w:numPr>
          <w:ilvl w:val="0"/>
          <w:numId w:val="49"/>
        </w:numPr>
        <w:jc w:val="both"/>
        <w:rPr>
          <w:snapToGrid w:val="0"/>
        </w:rPr>
      </w:pPr>
      <w:r>
        <w:rPr>
          <w:snapToGrid w:val="0"/>
        </w:rPr>
        <w:t xml:space="preserve"> В статье «Товары» показывается стоимость товаров, которые приобретены предприятиями для последующей продажи.</w:t>
      </w:r>
    </w:p>
    <w:p w:rsidR="008008F2" w:rsidRDefault="008008F2" w:rsidP="008008F2">
      <w:pPr>
        <w:numPr>
          <w:ilvl w:val="0"/>
          <w:numId w:val="49"/>
        </w:numPr>
        <w:jc w:val="both"/>
        <w:rPr>
          <w:snapToGrid w:val="0"/>
        </w:rPr>
      </w:pPr>
      <w:r>
        <w:rPr>
          <w:snapToGrid w:val="0"/>
        </w:rPr>
        <w:t xml:space="preserve"> В статье «Векселя полученные» указывается задолженность покупателей, заказчиков и других дебиторов за отгруженную продукцию, выполненные работы и предоставленные услуги, обеспеченные векселями.</w:t>
      </w:r>
    </w:p>
    <w:p w:rsidR="008008F2" w:rsidRDefault="008008F2" w:rsidP="008008F2">
      <w:pPr>
        <w:numPr>
          <w:ilvl w:val="0"/>
          <w:numId w:val="49"/>
        </w:numPr>
        <w:jc w:val="both"/>
        <w:rPr>
          <w:snapToGrid w:val="0"/>
        </w:rPr>
      </w:pPr>
      <w:r>
        <w:rPr>
          <w:snapToGrid w:val="0"/>
        </w:rPr>
        <w:t xml:space="preserve"> В статье «Дебиторская задолженность за товары, работы, услуги» отражается задолженность покупателей или заказчиков за предоставленные им продукцию, товары, работы или услуги (кроме задолженности, которая обеспечена векселем).</w:t>
      </w:r>
    </w:p>
    <w:p w:rsidR="008008F2" w:rsidRDefault="008008F2" w:rsidP="008008F2">
      <w:pPr>
        <w:numPr>
          <w:ilvl w:val="0"/>
          <w:numId w:val="49"/>
        </w:numPr>
        <w:jc w:val="both"/>
        <w:rPr>
          <w:snapToGrid w:val="0"/>
        </w:rPr>
      </w:pPr>
      <w:r>
        <w:rPr>
          <w:snapToGrid w:val="0"/>
        </w:rPr>
        <w:t xml:space="preserve"> </w:t>
      </w:r>
      <w:r>
        <w:rPr>
          <w:snapToGrid w:val="0"/>
          <w:spacing w:val="-2"/>
        </w:rPr>
        <w:t>В статье «Дебиторская задолженность по расчетам с бюджетом» указывается дебиторская задолженность финансовых и налоговых органов.</w:t>
      </w:r>
    </w:p>
    <w:p w:rsidR="008008F2" w:rsidRDefault="008008F2" w:rsidP="008008F2">
      <w:pPr>
        <w:numPr>
          <w:ilvl w:val="0"/>
          <w:numId w:val="49"/>
        </w:numPr>
        <w:jc w:val="both"/>
        <w:rPr>
          <w:snapToGrid w:val="0"/>
        </w:rPr>
      </w:pPr>
      <w:r>
        <w:rPr>
          <w:snapToGrid w:val="0"/>
        </w:rPr>
        <w:t xml:space="preserve"> В статье «Дебиторская задолженность по выданным авансам» указывается сумма авансов, предоставленных другим предприятиям в счет следующих платежей.</w:t>
      </w:r>
    </w:p>
    <w:p w:rsidR="008008F2" w:rsidRDefault="008008F2" w:rsidP="008008F2">
      <w:pPr>
        <w:numPr>
          <w:ilvl w:val="0"/>
          <w:numId w:val="49"/>
        </w:numPr>
        <w:jc w:val="both"/>
        <w:rPr>
          <w:snapToGrid w:val="0"/>
        </w:rPr>
      </w:pPr>
      <w:r>
        <w:rPr>
          <w:snapToGrid w:val="0"/>
        </w:rPr>
        <w:t xml:space="preserve"> В статье «Дебиторская задолженность по начисленным доходам» указывается сумма начисленных дивидендов, процентов, роялти, которые подлежат поступлению.</w:t>
      </w:r>
    </w:p>
    <w:p w:rsidR="008008F2" w:rsidRDefault="008008F2" w:rsidP="008008F2">
      <w:pPr>
        <w:numPr>
          <w:ilvl w:val="0"/>
          <w:numId w:val="49"/>
        </w:numPr>
        <w:jc w:val="both"/>
        <w:rPr>
          <w:snapToGrid w:val="0"/>
        </w:rPr>
      </w:pPr>
      <w:r>
        <w:rPr>
          <w:snapToGrid w:val="0"/>
        </w:rPr>
        <w:t xml:space="preserve"> В статье «Дебиторская задолженность по внутренним расчетам» указываются задолженность связанных сторон и дебиторская задолженность по внутриведомственным расчетам.</w:t>
      </w:r>
    </w:p>
    <w:p w:rsidR="008008F2" w:rsidRDefault="008008F2" w:rsidP="008008F2">
      <w:pPr>
        <w:numPr>
          <w:ilvl w:val="0"/>
          <w:numId w:val="49"/>
        </w:numPr>
        <w:jc w:val="both"/>
        <w:rPr>
          <w:snapToGrid w:val="0"/>
        </w:rPr>
      </w:pPr>
      <w:r>
        <w:rPr>
          <w:snapToGrid w:val="0"/>
        </w:rPr>
        <w:t xml:space="preserve"> В статье «Другая текущая дебиторская задолженность» указывается задолженность дебиторов, которая не может быть включена в другие статьи дебиторской задолженности и отражается в составе оборотных активов.</w:t>
      </w:r>
    </w:p>
    <w:p w:rsidR="008008F2" w:rsidRDefault="008008F2" w:rsidP="008008F2">
      <w:pPr>
        <w:numPr>
          <w:ilvl w:val="0"/>
          <w:numId w:val="49"/>
        </w:numPr>
        <w:jc w:val="both"/>
        <w:rPr>
          <w:snapToGrid w:val="0"/>
        </w:rPr>
      </w:pPr>
      <w:r>
        <w:rPr>
          <w:snapToGrid w:val="0"/>
        </w:rPr>
        <w:t xml:space="preserve"> В статье «Текущие финансовые инвестиции» отражаются финансовые инвестиции на срок, не превышающий один год, которые могут быть свободно реализованы в любой момент (кроме инвестиций, которые являются эквивалентами денежного средства).</w:t>
      </w:r>
    </w:p>
    <w:p w:rsidR="008008F2" w:rsidRDefault="008008F2" w:rsidP="008008F2">
      <w:pPr>
        <w:numPr>
          <w:ilvl w:val="0"/>
          <w:numId w:val="49"/>
        </w:numPr>
        <w:jc w:val="both"/>
        <w:rPr>
          <w:snapToGrid w:val="0"/>
        </w:rPr>
      </w:pPr>
      <w:r>
        <w:rPr>
          <w:snapToGrid w:val="0"/>
        </w:rPr>
        <w:t xml:space="preserve"> В статье «Денежные средства и их эквиваленты» отражаются средства в кассе, на текущих и других счетах в банках, которые могут быть использованы для текущих операций, а также эквиваленты денежных средств. </w:t>
      </w:r>
    </w:p>
    <w:p w:rsidR="008008F2" w:rsidRDefault="008008F2" w:rsidP="008008F2">
      <w:pPr>
        <w:numPr>
          <w:ilvl w:val="0"/>
          <w:numId w:val="49"/>
        </w:numPr>
        <w:jc w:val="both"/>
        <w:rPr>
          <w:snapToGrid w:val="0"/>
        </w:rPr>
      </w:pPr>
      <w:r>
        <w:rPr>
          <w:snapToGrid w:val="0"/>
        </w:rPr>
        <w:t xml:space="preserve"> В статье «Другие оборотные активы» отражаются суммы оборотных активов, которые не могут быть включены в приведенные выше статьи раздела «Оборотные активы».</w:t>
      </w:r>
    </w:p>
    <w:p w:rsidR="008008F2" w:rsidRDefault="008008F2" w:rsidP="008008F2">
      <w:pPr>
        <w:numPr>
          <w:ilvl w:val="0"/>
          <w:numId w:val="49"/>
        </w:numPr>
        <w:jc w:val="both"/>
        <w:rPr>
          <w:snapToGrid w:val="0"/>
        </w:rPr>
      </w:pPr>
      <w:r>
        <w:rPr>
          <w:snapToGrid w:val="0"/>
        </w:rPr>
        <w:t xml:space="preserve"> В составе затрат будущих периодов отражаются затраты, которые имели место на протяжении текущего или предшествующих отчетных периодов, но принадлежат к следующим отчетным периодам.</w:t>
      </w:r>
    </w:p>
    <w:p w:rsidR="008008F2" w:rsidRDefault="008008F2" w:rsidP="008008F2">
      <w:pPr>
        <w:numPr>
          <w:ilvl w:val="0"/>
          <w:numId w:val="49"/>
        </w:numPr>
        <w:jc w:val="both"/>
        <w:rPr>
          <w:snapToGrid w:val="0"/>
        </w:rPr>
      </w:pPr>
      <w:r>
        <w:rPr>
          <w:snapToGrid w:val="0"/>
        </w:rPr>
        <w:t xml:space="preserve"> В статье «Уставный капитал» приводится зафиксированная в учредительных документах общая стоимость активов, которые являются взносом собственников (участников) в капитал предприятия.</w:t>
      </w:r>
    </w:p>
    <w:p w:rsidR="008008F2" w:rsidRDefault="008008F2" w:rsidP="008008F2">
      <w:pPr>
        <w:numPr>
          <w:ilvl w:val="0"/>
          <w:numId w:val="49"/>
        </w:numPr>
        <w:jc w:val="both"/>
        <w:rPr>
          <w:snapToGrid w:val="0"/>
        </w:rPr>
      </w:pPr>
      <w:r>
        <w:rPr>
          <w:snapToGrid w:val="0"/>
        </w:rPr>
        <w:t xml:space="preserve"> В статье «Паевой капитал» приводится сумма паевых взносов членов союзов и других предприятий, которая предусмотрена учредительными документами.</w:t>
      </w:r>
    </w:p>
    <w:p w:rsidR="008008F2" w:rsidRDefault="008008F2" w:rsidP="008008F2">
      <w:pPr>
        <w:numPr>
          <w:ilvl w:val="0"/>
          <w:numId w:val="49"/>
        </w:numPr>
        <w:jc w:val="both"/>
        <w:rPr>
          <w:snapToGrid w:val="0"/>
        </w:rPr>
      </w:pPr>
      <w:r>
        <w:rPr>
          <w:snapToGrid w:val="0"/>
        </w:rPr>
        <w:t xml:space="preserve"> В статье «Дополнительный вложенный капитал» акционерные общества указывают сумму, на которую стоимость реализации выпущенных акций превышает их номинальную стоимость.</w:t>
      </w:r>
    </w:p>
    <w:p w:rsidR="008008F2" w:rsidRDefault="008008F2" w:rsidP="008008F2">
      <w:pPr>
        <w:numPr>
          <w:ilvl w:val="0"/>
          <w:numId w:val="49"/>
        </w:numPr>
        <w:jc w:val="both"/>
        <w:rPr>
          <w:snapToGrid w:val="0"/>
        </w:rPr>
      </w:pPr>
      <w:r>
        <w:rPr>
          <w:snapToGrid w:val="0"/>
        </w:rPr>
        <w:t xml:space="preserve"> В статье «Другой дополнительный капитал» отражаются сумма дооценки необоротных активов, стоимость активов, бесплатно полученных предприятием от других юридических или физических лиц, и прочие виды дополнительного капитала.</w:t>
      </w:r>
    </w:p>
    <w:p w:rsidR="008008F2" w:rsidRDefault="008008F2" w:rsidP="008008F2">
      <w:pPr>
        <w:numPr>
          <w:ilvl w:val="0"/>
          <w:numId w:val="49"/>
        </w:numPr>
        <w:jc w:val="both"/>
        <w:rPr>
          <w:snapToGrid w:val="0"/>
        </w:rPr>
      </w:pPr>
      <w:r>
        <w:rPr>
          <w:snapToGrid w:val="0"/>
        </w:rPr>
        <w:t xml:space="preserve"> В статье «Резервный капитал» приводится сумма резервов, созданных, согласно действующему законодательству или учредительным документам, за счет нераспределенной прибыли предприятия.</w:t>
      </w:r>
    </w:p>
    <w:p w:rsidR="008008F2" w:rsidRDefault="008008F2" w:rsidP="008008F2">
      <w:pPr>
        <w:numPr>
          <w:ilvl w:val="0"/>
          <w:numId w:val="49"/>
        </w:numPr>
        <w:jc w:val="both"/>
        <w:rPr>
          <w:snapToGrid w:val="0"/>
        </w:rPr>
      </w:pPr>
      <w:r>
        <w:rPr>
          <w:snapToGrid w:val="0"/>
        </w:rPr>
        <w:t xml:space="preserve"> В статье «Нераспределенная прибыль (непокрытый убыток)» отражается или сумма прибыли, которая реинвестирована в предприятие, или сумма непокрытого убытка. Сумма непокрытого убытка приводится в скобках.</w:t>
      </w:r>
    </w:p>
    <w:p w:rsidR="008008F2" w:rsidRDefault="008008F2" w:rsidP="008008F2">
      <w:pPr>
        <w:numPr>
          <w:ilvl w:val="0"/>
          <w:numId w:val="49"/>
        </w:numPr>
        <w:jc w:val="both"/>
        <w:rPr>
          <w:snapToGrid w:val="0"/>
        </w:rPr>
      </w:pPr>
      <w:r>
        <w:rPr>
          <w:snapToGrid w:val="0"/>
        </w:rPr>
        <w:t xml:space="preserve"> В статье «Неоплаченный капитал» отражается сумма задолженности собственников (участников) по взносам в уставный капитал. </w:t>
      </w:r>
    </w:p>
    <w:p w:rsidR="008008F2" w:rsidRDefault="008008F2" w:rsidP="008008F2">
      <w:pPr>
        <w:numPr>
          <w:ilvl w:val="0"/>
          <w:numId w:val="49"/>
        </w:numPr>
        <w:jc w:val="both"/>
        <w:rPr>
          <w:snapToGrid w:val="0"/>
        </w:rPr>
      </w:pPr>
      <w:r>
        <w:rPr>
          <w:snapToGrid w:val="0"/>
        </w:rPr>
        <w:t xml:space="preserve"> В статье «Изъятый капитал» хозяйственные общества отражают фактическую себестоимость акций собственной эмиссии или частей, выкупленных обществом у его участников. Сумма изъятого капитала приводится в скобках и вычитается при определении итога собственного капитала.</w:t>
      </w:r>
    </w:p>
    <w:p w:rsidR="008008F2" w:rsidRDefault="008008F2" w:rsidP="008008F2">
      <w:pPr>
        <w:numPr>
          <w:ilvl w:val="0"/>
          <w:numId w:val="49"/>
        </w:numPr>
        <w:jc w:val="both"/>
        <w:rPr>
          <w:snapToGrid w:val="0"/>
        </w:rPr>
      </w:pPr>
      <w:r>
        <w:rPr>
          <w:snapToGrid w:val="0"/>
        </w:rPr>
        <w:t xml:space="preserve"> В составе обеспечения последующих выплат и платежей отражаются начисленные в отчетном периоде будущие затраты и платежи.</w:t>
      </w:r>
    </w:p>
    <w:p w:rsidR="008008F2" w:rsidRDefault="008008F2" w:rsidP="008008F2">
      <w:pPr>
        <w:numPr>
          <w:ilvl w:val="0"/>
          <w:numId w:val="49"/>
        </w:numPr>
        <w:jc w:val="both"/>
        <w:rPr>
          <w:snapToGrid w:val="0"/>
        </w:rPr>
      </w:pPr>
      <w:r>
        <w:rPr>
          <w:snapToGrid w:val="0"/>
        </w:rPr>
        <w:t xml:space="preserve"> В статье «Долгосрочные кредиты банков» указывается сумма задолженности предприятия банкам по полученным от них займам, которые не являются текущими обязательствами.</w:t>
      </w:r>
    </w:p>
    <w:p w:rsidR="008008F2" w:rsidRDefault="008008F2" w:rsidP="008008F2">
      <w:pPr>
        <w:numPr>
          <w:ilvl w:val="0"/>
          <w:numId w:val="49"/>
        </w:numPr>
        <w:jc w:val="both"/>
        <w:rPr>
          <w:snapToGrid w:val="0"/>
        </w:rPr>
      </w:pPr>
      <w:r>
        <w:rPr>
          <w:snapToGrid w:val="0"/>
        </w:rPr>
        <w:t xml:space="preserve"> В статье «Другие долгосрочные финансовые обязательства» приводится сумма долгосрочной задолженности предприятия.</w:t>
      </w:r>
    </w:p>
    <w:p w:rsidR="008008F2" w:rsidRDefault="008008F2" w:rsidP="008008F2">
      <w:pPr>
        <w:numPr>
          <w:ilvl w:val="0"/>
          <w:numId w:val="49"/>
        </w:numPr>
        <w:jc w:val="both"/>
        <w:rPr>
          <w:snapToGrid w:val="0"/>
        </w:rPr>
      </w:pPr>
      <w:r>
        <w:rPr>
          <w:snapToGrid w:val="0"/>
        </w:rPr>
        <w:t xml:space="preserve"> </w:t>
      </w:r>
      <w:r>
        <w:rPr>
          <w:snapToGrid w:val="0"/>
          <w:spacing w:val="-2"/>
        </w:rPr>
        <w:t>В статье «Отсроченные налоговые обязательства» указывается сумма налога на прибыль, которая подлежит уплате в будущих периодах вследствие временной разности между учетной и налоговой базами оценки.</w:t>
      </w:r>
    </w:p>
    <w:p w:rsidR="008008F2" w:rsidRDefault="008008F2" w:rsidP="008008F2">
      <w:pPr>
        <w:numPr>
          <w:ilvl w:val="0"/>
          <w:numId w:val="49"/>
        </w:numPr>
        <w:jc w:val="both"/>
        <w:rPr>
          <w:snapToGrid w:val="0"/>
        </w:rPr>
      </w:pPr>
      <w:r>
        <w:rPr>
          <w:snapToGrid w:val="0"/>
        </w:rPr>
        <w:t xml:space="preserve"> В статье «Другие долгосрочные обязательства» указывается сумма долгосрочных обязательств, которые не могут быть включены в другие статьи раздела «Долгосрочные обязательства».</w:t>
      </w:r>
    </w:p>
    <w:p w:rsidR="008008F2" w:rsidRDefault="008008F2" w:rsidP="008008F2">
      <w:pPr>
        <w:numPr>
          <w:ilvl w:val="0"/>
          <w:numId w:val="49"/>
        </w:numPr>
        <w:jc w:val="both"/>
        <w:rPr>
          <w:snapToGrid w:val="0"/>
        </w:rPr>
      </w:pPr>
      <w:r>
        <w:rPr>
          <w:snapToGrid w:val="0"/>
        </w:rPr>
        <w:t xml:space="preserve"> В статье «Краткосрочные кредиты банков» отражается сумма текущих обязательств предприятия перед банками по полученным от них займам.</w:t>
      </w:r>
    </w:p>
    <w:p w:rsidR="008008F2" w:rsidRDefault="008008F2" w:rsidP="008008F2">
      <w:pPr>
        <w:numPr>
          <w:ilvl w:val="0"/>
          <w:numId w:val="49"/>
        </w:numPr>
        <w:jc w:val="both"/>
        <w:rPr>
          <w:snapToGrid w:val="0"/>
        </w:rPr>
      </w:pPr>
      <w:r>
        <w:rPr>
          <w:snapToGrid w:val="0"/>
        </w:rPr>
        <w:t xml:space="preserve"> В статье «Текущая задолженность по долгосрочным обязательствам» указывается сумма долгосрочных обязательств, которая подлежит погашению на протяжении двенадцати месяцев с даты баланса.</w:t>
      </w:r>
    </w:p>
    <w:p w:rsidR="008008F2" w:rsidRDefault="008008F2" w:rsidP="008008F2">
      <w:pPr>
        <w:numPr>
          <w:ilvl w:val="0"/>
          <w:numId w:val="49"/>
        </w:numPr>
        <w:jc w:val="both"/>
        <w:rPr>
          <w:snapToGrid w:val="0"/>
        </w:rPr>
      </w:pPr>
      <w:r>
        <w:rPr>
          <w:snapToGrid w:val="0"/>
        </w:rPr>
        <w:t xml:space="preserve"> В статье «Векселя выданные» указывается сумма задолженности, на которую предприятие выдало векселя на обеспечение поставок (работ, услуг) поставщиков, подрядчиков и других кредиторов.</w:t>
      </w:r>
    </w:p>
    <w:p w:rsidR="008008F2" w:rsidRDefault="008008F2" w:rsidP="008008F2">
      <w:pPr>
        <w:numPr>
          <w:ilvl w:val="0"/>
          <w:numId w:val="49"/>
        </w:numPr>
        <w:jc w:val="both"/>
        <w:rPr>
          <w:snapToGrid w:val="0"/>
        </w:rPr>
      </w:pPr>
      <w:r>
        <w:rPr>
          <w:snapToGrid w:val="0"/>
        </w:rPr>
        <w:t xml:space="preserve"> В статье «Кредиторская задолженность за товары, работы, услуги» указывается сумма задолженности поставщикам и подрядчикам за материальные ценности, выполненные работы и полученные услуги (кроме задолженности, обеспеченной векселями).</w:t>
      </w:r>
    </w:p>
    <w:p w:rsidR="008008F2" w:rsidRDefault="008008F2" w:rsidP="008008F2">
      <w:pPr>
        <w:numPr>
          <w:ilvl w:val="0"/>
          <w:numId w:val="49"/>
        </w:numPr>
        <w:jc w:val="both"/>
        <w:rPr>
          <w:snapToGrid w:val="0"/>
        </w:rPr>
      </w:pPr>
      <w:r>
        <w:rPr>
          <w:snapToGrid w:val="0"/>
        </w:rPr>
        <w:t xml:space="preserve"> В статье «Текущие обязательства по полученным авансам» отражается сумма авансов, полученных от других лиц в счет следующих поставок продукции, выполнения работ (услуг).</w:t>
      </w:r>
    </w:p>
    <w:p w:rsidR="008008F2" w:rsidRDefault="008008F2" w:rsidP="008008F2">
      <w:pPr>
        <w:numPr>
          <w:ilvl w:val="0"/>
          <w:numId w:val="49"/>
        </w:numPr>
        <w:jc w:val="both"/>
        <w:rPr>
          <w:snapToGrid w:val="0"/>
        </w:rPr>
      </w:pPr>
      <w:r>
        <w:rPr>
          <w:snapToGrid w:val="0"/>
        </w:rPr>
        <w:t xml:space="preserve"> В статье «Текущие обязательства по расчетам с бюджетом» указывается задолженность предприятия по всем видам платежей в бюджет, включая налоги с работников предприятия.</w:t>
      </w:r>
    </w:p>
    <w:p w:rsidR="008008F2" w:rsidRDefault="008008F2" w:rsidP="008008F2">
      <w:pPr>
        <w:numPr>
          <w:ilvl w:val="0"/>
          <w:numId w:val="49"/>
        </w:numPr>
        <w:jc w:val="both"/>
        <w:rPr>
          <w:snapToGrid w:val="0"/>
        </w:rPr>
      </w:pPr>
      <w:r>
        <w:rPr>
          <w:snapToGrid w:val="0"/>
        </w:rPr>
        <w:t xml:space="preserve">  В статье «Текущие обязательства из внебюджетных платежей» указывается задолженность по взносам во внебюджетные фонды, предусмотренным действующим законодательством.</w:t>
      </w:r>
    </w:p>
    <w:p w:rsidR="008008F2" w:rsidRDefault="008008F2" w:rsidP="008008F2">
      <w:pPr>
        <w:numPr>
          <w:ilvl w:val="0"/>
          <w:numId w:val="49"/>
        </w:numPr>
        <w:jc w:val="both"/>
        <w:rPr>
          <w:snapToGrid w:val="0"/>
        </w:rPr>
      </w:pPr>
      <w:r>
        <w:rPr>
          <w:snapToGrid w:val="0"/>
        </w:rPr>
        <w:t xml:space="preserve"> В статье «Текущие обязательства по страхованию» отражается сумма задолженности по отчислениям в Пенсионный фонд, на социальное страхование, страхование имущества предприятия и индивидуальное страхование его работников.</w:t>
      </w:r>
    </w:p>
    <w:p w:rsidR="008008F2" w:rsidRDefault="008008F2" w:rsidP="008008F2">
      <w:pPr>
        <w:numPr>
          <w:ilvl w:val="0"/>
          <w:numId w:val="49"/>
        </w:numPr>
        <w:jc w:val="both"/>
        <w:rPr>
          <w:snapToGrid w:val="0"/>
        </w:rPr>
      </w:pPr>
      <w:r>
        <w:rPr>
          <w:snapToGrid w:val="0"/>
        </w:rPr>
        <w:t xml:space="preserve"> В статье «Текущие обязательства по расчетам с участниками» отражается задолженность предприятия его участникам (основателям), связанная с распределением прибыли (дивидендов) и формированием уставного капитала.</w:t>
      </w:r>
    </w:p>
    <w:p w:rsidR="008008F2" w:rsidRDefault="008008F2" w:rsidP="008008F2">
      <w:pPr>
        <w:numPr>
          <w:ilvl w:val="0"/>
          <w:numId w:val="49"/>
        </w:numPr>
        <w:jc w:val="both"/>
        <w:rPr>
          <w:snapToGrid w:val="0"/>
        </w:rPr>
      </w:pPr>
      <w:r>
        <w:rPr>
          <w:snapToGrid w:val="0"/>
        </w:rPr>
        <w:t xml:space="preserve"> В статье «Текущие обязательства по внутренним расчетам» отражаются задолженность предприятия связанным сторонам и кредиторская задолженность по внутриведомственным расчетам.</w:t>
      </w:r>
    </w:p>
    <w:p w:rsidR="008008F2" w:rsidRDefault="008008F2" w:rsidP="008008F2">
      <w:pPr>
        <w:numPr>
          <w:ilvl w:val="0"/>
          <w:numId w:val="49"/>
        </w:numPr>
        <w:jc w:val="both"/>
        <w:rPr>
          <w:snapToGrid w:val="0"/>
        </w:rPr>
      </w:pPr>
      <w:r>
        <w:rPr>
          <w:snapToGrid w:val="0"/>
        </w:rPr>
        <w:t xml:space="preserve"> В статье «Другие текущие обязательства» отражаются суммы обязательств, которые не могут быть включены в другие статьи, приведенные в разделе «Текущие обязательства».</w:t>
      </w:r>
    </w:p>
    <w:p w:rsidR="008008F2" w:rsidRDefault="008008F2" w:rsidP="008008F2">
      <w:pPr>
        <w:numPr>
          <w:ilvl w:val="0"/>
          <w:numId w:val="49"/>
        </w:numPr>
        <w:jc w:val="both"/>
        <w:rPr>
          <w:snapToGrid w:val="0"/>
        </w:rPr>
      </w:pPr>
      <w:r>
        <w:rPr>
          <w:snapToGrid w:val="0"/>
        </w:rPr>
        <w:t>В состав доходов будущих периодов включаются доходы, полученные на протяжении текущего или предшествующих отчетных периодов, принадлежащих к следующим отчетным периодам.</w:t>
      </w:r>
    </w:p>
    <w:p w:rsidR="008008F2" w:rsidRDefault="008008F2" w:rsidP="008008F2">
      <w:pPr>
        <w:numPr>
          <w:ilvl w:val="0"/>
          <w:numId w:val="49"/>
        </w:numPr>
        <w:jc w:val="both"/>
        <w:rPr>
          <w:snapToGrid w:val="0"/>
        </w:rPr>
      </w:pPr>
      <w:r>
        <w:rPr>
          <w:snapToGrid w:val="0"/>
        </w:rPr>
        <w:t>Оценка и раскрытие статей Баланса.</w:t>
      </w:r>
    </w:p>
    <w:p w:rsidR="008008F2" w:rsidRDefault="008008F2" w:rsidP="008008F2">
      <w:pPr>
        <w:numPr>
          <w:ilvl w:val="0"/>
          <w:numId w:val="49"/>
        </w:numPr>
        <w:jc w:val="both"/>
        <w:rPr>
          <w:snapToGrid w:val="0"/>
          <w:lang w:val="uk-UA"/>
        </w:rPr>
      </w:pPr>
      <w:r>
        <w:rPr>
          <w:snapToGrid w:val="0"/>
        </w:rPr>
        <w:t>Оценка и дальнейшее раскрытие отдельных статей Баланса в примечаниях к отчетности осуществляются согласно соответствующим Положениям (стандартам) бухгалтерского учета.</w:t>
      </w:r>
    </w:p>
    <w:p w:rsidR="008008F2" w:rsidRDefault="008008F2">
      <w:pPr>
        <w:ind w:firstLine="709"/>
        <w:jc w:val="both"/>
        <w:rPr>
          <w:snapToGrid w:val="0"/>
        </w:rPr>
      </w:pPr>
      <w:r>
        <w:rPr>
          <w:snapToGrid w:val="0"/>
        </w:rPr>
        <w:t>Форма Баланса представлена в приложении А.</w:t>
      </w:r>
    </w:p>
    <w:p w:rsidR="008008F2" w:rsidRDefault="008008F2">
      <w:pPr>
        <w:ind w:firstLine="709"/>
        <w:jc w:val="both"/>
        <w:rPr>
          <w:snapToGrid w:val="0"/>
        </w:rPr>
      </w:pPr>
    </w:p>
    <w:p w:rsidR="008008F2" w:rsidRDefault="008008F2">
      <w:pPr>
        <w:pStyle w:val="4"/>
        <w:ind w:left="1440" w:hanging="720"/>
        <w:rPr>
          <w:snapToGrid w:val="0"/>
        </w:rPr>
      </w:pPr>
      <w:bookmarkStart w:id="834" w:name="_Toc535485175"/>
      <w:bookmarkStart w:id="835" w:name="_Toc535485459"/>
      <w:bookmarkStart w:id="836" w:name="_Toc535630537"/>
      <w:bookmarkStart w:id="837" w:name="_Toc535631225"/>
      <w:bookmarkStart w:id="838" w:name="_Toc535632179"/>
      <w:bookmarkStart w:id="839" w:name="_Toc535632918"/>
      <w:bookmarkStart w:id="840" w:name="_Toc535633094"/>
      <w:bookmarkStart w:id="841" w:name="_Toc535652385"/>
      <w:bookmarkStart w:id="842" w:name="_Toc535652541"/>
      <w:bookmarkStart w:id="843" w:name="_Toc535652743"/>
      <w:bookmarkStart w:id="844" w:name="_Toc535654041"/>
      <w:r>
        <w:rPr>
          <w:snapToGrid w:val="0"/>
        </w:rPr>
        <w:t xml:space="preserve">13.3 Положение (стандарт) бухгалтерского учета 3 </w:t>
      </w:r>
    </w:p>
    <w:p w:rsidR="008008F2" w:rsidRDefault="008008F2">
      <w:pPr>
        <w:pStyle w:val="4"/>
        <w:ind w:left="1440" w:hanging="720"/>
        <w:rPr>
          <w:snapToGrid w:val="0"/>
        </w:rPr>
      </w:pPr>
      <w:r>
        <w:rPr>
          <w:snapToGrid w:val="0"/>
        </w:rPr>
        <w:t xml:space="preserve">        «Отчет о финансовых результатах»</w:t>
      </w:r>
      <w:bookmarkEnd w:id="834"/>
      <w:bookmarkEnd w:id="835"/>
      <w:bookmarkEnd w:id="836"/>
      <w:bookmarkEnd w:id="837"/>
      <w:bookmarkEnd w:id="838"/>
      <w:bookmarkEnd w:id="839"/>
      <w:bookmarkEnd w:id="840"/>
      <w:bookmarkEnd w:id="841"/>
      <w:bookmarkEnd w:id="842"/>
      <w:bookmarkEnd w:id="843"/>
      <w:bookmarkEnd w:id="844"/>
    </w:p>
    <w:p w:rsidR="008008F2" w:rsidRDefault="008008F2">
      <w:pPr>
        <w:ind w:firstLine="709"/>
        <w:jc w:val="both"/>
        <w:rPr>
          <w:b/>
          <w:bCs/>
          <w:snapToGrid w:val="0"/>
        </w:rPr>
      </w:pPr>
    </w:p>
    <w:p w:rsidR="008008F2" w:rsidRDefault="008008F2">
      <w:pPr>
        <w:ind w:firstLine="720"/>
        <w:rPr>
          <w:i/>
          <w:iCs/>
        </w:rPr>
      </w:pPr>
      <w:r>
        <w:rPr>
          <w:i/>
          <w:iCs/>
        </w:rPr>
        <w:t>Общие положения</w:t>
      </w:r>
    </w:p>
    <w:p w:rsidR="008008F2" w:rsidRDefault="008008F2" w:rsidP="008008F2">
      <w:pPr>
        <w:numPr>
          <w:ilvl w:val="0"/>
          <w:numId w:val="28"/>
        </w:numPr>
        <w:jc w:val="both"/>
        <w:rPr>
          <w:snapToGrid w:val="0"/>
        </w:rPr>
      </w:pPr>
      <w:r>
        <w:rPr>
          <w:snapToGrid w:val="0"/>
        </w:rPr>
        <w:t>Этим Положением (стандартом) определяются содержание и форма Отчета о финансовых результатах, а также общие требования к раскрытию его статей.</w:t>
      </w:r>
    </w:p>
    <w:p w:rsidR="008008F2" w:rsidRDefault="008008F2" w:rsidP="008008F2">
      <w:pPr>
        <w:numPr>
          <w:ilvl w:val="0"/>
          <w:numId w:val="28"/>
        </w:numPr>
        <w:jc w:val="both"/>
        <w:rPr>
          <w:snapToGrid w:val="0"/>
        </w:rPr>
      </w:pPr>
      <w:r>
        <w:rPr>
          <w:snapToGrid w:val="0"/>
        </w:rPr>
        <w:t>Нормы этого Положения (стандарта) касаются Отчетов о финансовых результатах предприятий, организаций и других юридических лиц всех форм собственности (кроме банков и бюджетных учреждений).</w:t>
      </w:r>
    </w:p>
    <w:p w:rsidR="008008F2" w:rsidRDefault="008008F2" w:rsidP="008008F2">
      <w:pPr>
        <w:numPr>
          <w:ilvl w:val="0"/>
          <w:numId w:val="28"/>
        </w:numPr>
        <w:jc w:val="both"/>
        <w:rPr>
          <w:snapToGrid w:val="0"/>
        </w:rPr>
      </w:pPr>
      <w:r>
        <w:rPr>
          <w:snapToGrid w:val="0"/>
        </w:rPr>
        <w:t>Особенности составления консолидированного Отчета о финансовых результатах определяются отдельным Положением (стандартом).</w:t>
      </w:r>
    </w:p>
    <w:p w:rsidR="008008F2" w:rsidRDefault="008008F2" w:rsidP="008008F2">
      <w:pPr>
        <w:numPr>
          <w:ilvl w:val="0"/>
          <w:numId w:val="28"/>
        </w:numPr>
        <w:jc w:val="both"/>
        <w:rPr>
          <w:snapToGrid w:val="0"/>
        </w:rPr>
      </w:pPr>
      <w:r>
        <w:rPr>
          <w:snapToGrid w:val="0"/>
        </w:rPr>
        <w:t>Термины, которые применяются в этом Положении (стандарте), имеют следующее значение.</w:t>
      </w:r>
    </w:p>
    <w:p w:rsidR="008008F2" w:rsidRDefault="008008F2">
      <w:pPr>
        <w:ind w:firstLine="709"/>
        <w:jc w:val="both"/>
        <w:rPr>
          <w:snapToGrid w:val="0"/>
        </w:rPr>
      </w:pPr>
      <w:r>
        <w:rPr>
          <w:i/>
          <w:iCs/>
          <w:snapToGrid w:val="0"/>
        </w:rPr>
        <w:t>Затраты</w:t>
      </w:r>
      <w:r>
        <w:rPr>
          <w:snapToGrid w:val="0"/>
        </w:rPr>
        <w:t xml:space="preserve"> – уменьшение экономических выгод в виде убытия активов или увеличения обязательств, которые приводят к уменьшению собственного капитала (за исключением уменьшения капитала за счет его изъятия или распределения собственниками).</w:t>
      </w:r>
    </w:p>
    <w:p w:rsidR="008008F2" w:rsidRDefault="008008F2">
      <w:pPr>
        <w:ind w:firstLine="709"/>
        <w:jc w:val="both"/>
        <w:rPr>
          <w:snapToGrid w:val="0"/>
        </w:rPr>
      </w:pPr>
      <w:r>
        <w:rPr>
          <w:i/>
          <w:iCs/>
          <w:snapToGrid w:val="0"/>
        </w:rPr>
        <w:t>Доходы</w:t>
      </w:r>
      <w:r>
        <w:rPr>
          <w:snapToGrid w:val="0"/>
        </w:rPr>
        <w:t xml:space="preserve"> – увеличение экономических выгод в виде поступления активов или уменьшения обязательств, которые приводят к возрастанию собственного капитала (кроме возрастания капитала за счет взносов собственников).</w:t>
      </w:r>
    </w:p>
    <w:p w:rsidR="008008F2" w:rsidRDefault="008008F2">
      <w:pPr>
        <w:ind w:firstLine="709"/>
        <w:jc w:val="both"/>
        <w:rPr>
          <w:snapToGrid w:val="0"/>
        </w:rPr>
      </w:pPr>
      <w:r>
        <w:rPr>
          <w:i/>
          <w:iCs/>
          <w:snapToGrid w:val="0"/>
        </w:rPr>
        <w:t>Убыток</w:t>
      </w:r>
      <w:r>
        <w:rPr>
          <w:b/>
          <w:bCs/>
          <w:snapToGrid w:val="0"/>
        </w:rPr>
        <w:t xml:space="preserve"> </w:t>
      </w:r>
      <w:r>
        <w:rPr>
          <w:snapToGrid w:val="0"/>
        </w:rPr>
        <w:t>– превышение суммы затрат над суммой дохода, для получения которого были осуществлены эти затраты.</w:t>
      </w:r>
    </w:p>
    <w:p w:rsidR="008008F2" w:rsidRDefault="008008F2">
      <w:pPr>
        <w:ind w:firstLine="709"/>
        <w:jc w:val="both"/>
        <w:rPr>
          <w:snapToGrid w:val="0"/>
        </w:rPr>
      </w:pPr>
      <w:r>
        <w:rPr>
          <w:i/>
          <w:iCs/>
          <w:snapToGrid w:val="0"/>
        </w:rPr>
        <w:t>Метод участия в капитале</w:t>
      </w:r>
      <w:r>
        <w:rPr>
          <w:snapToGrid w:val="0"/>
        </w:rPr>
        <w:t xml:space="preserve"> – метод учета инвестиций, согласно которому балансовая стоимость инвестиций соответственно увеличивается или уменьшается на сумму увеличения или уменьшения части инвестора в собственном капитале объекта.</w:t>
      </w:r>
    </w:p>
    <w:p w:rsidR="008008F2" w:rsidRDefault="008008F2">
      <w:pPr>
        <w:ind w:firstLine="709"/>
        <w:jc w:val="both"/>
        <w:rPr>
          <w:snapToGrid w:val="0"/>
        </w:rPr>
      </w:pPr>
      <w:r>
        <w:rPr>
          <w:i/>
          <w:iCs/>
          <w:snapToGrid w:val="0"/>
        </w:rPr>
        <w:t>Прибыль</w:t>
      </w:r>
      <w:r>
        <w:rPr>
          <w:snapToGrid w:val="0"/>
        </w:rPr>
        <w:t xml:space="preserve"> – сумма, на которую доходы превышают связанные с ними затраты.</w:t>
      </w:r>
    </w:p>
    <w:p w:rsidR="008008F2" w:rsidRDefault="008008F2">
      <w:pPr>
        <w:ind w:firstLine="709"/>
        <w:jc w:val="both"/>
        <w:rPr>
          <w:snapToGrid w:val="0"/>
        </w:rPr>
      </w:pPr>
      <w:r>
        <w:rPr>
          <w:i/>
          <w:iCs/>
          <w:snapToGrid w:val="0"/>
        </w:rPr>
        <w:t>Ассоциированное предприятие</w:t>
      </w:r>
      <w:r>
        <w:rPr>
          <w:snapToGrid w:val="0"/>
        </w:rPr>
        <w:t xml:space="preserve"> – предприятие, в котором инвестору принадлежит блокировочный (больше 25 процентов) пакет акций (голосов), и которое не является дочерним или общим предприятием инвестора.</w:t>
      </w:r>
    </w:p>
    <w:p w:rsidR="008008F2" w:rsidRDefault="008008F2" w:rsidP="008008F2">
      <w:pPr>
        <w:numPr>
          <w:ilvl w:val="0"/>
          <w:numId w:val="28"/>
        </w:numPr>
        <w:jc w:val="both"/>
        <w:rPr>
          <w:snapToGrid w:val="0"/>
        </w:rPr>
      </w:pPr>
      <w:r>
        <w:rPr>
          <w:snapToGrid w:val="0"/>
        </w:rPr>
        <w:t>Целью составления Отчета о финансовых результатах является предоставление пользователям полной, правдивой и непредубежденной информации о доходах, затратах, прибыли и убытках от деятельности предприятия за отчетный период.</w:t>
      </w:r>
    </w:p>
    <w:p w:rsidR="008008F2" w:rsidRDefault="008008F2">
      <w:pPr>
        <w:ind w:left="709"/>
        <w:jc w:val="both"/>
        <w:rPr>
          <w:b/>
          <w:bCs/>
          <w:i/>
          <w:iCs/>
        </w:rPr>
      </w:pPr>
      <w:r>
        <w:rPr>
          <w:i/>
          <w:iCs/>
        </w:rPr>
        <w:t>Признание доходов и затрат</w:t>
      </w:r>
    </w:p>
    <w:p w:rsidR="008008F2" w:rsidRDefault="008008F2" w:rsidP="008008F2">
      <w:pPr>
        <w:numPr>
          <w:ilvl w:val="0"/>
          <w:numId w:val="29"/>
        </w:numPr>
        <w:jc w:val="both"/>
        <w:rPr>
          <w:snapToGrid w:val="0"/>
        </w:rPr>
      </w:pPr>
      <w:r>
        <w:rPr>
          <w:snapToGrid w:val="0"/>
        </w:rPr>
        <w:t>При условии, что оценка дохода может быть достоверно определена, доход в Отчете о финансовых результатах отражается в момент поступления актива или погашения обязательств, которые приводят к увеличению собственного капитала предприятия (кроме возрастания капитала за счет взносов участников).</w:t>
      </w:r>
    </w:p>
    <w:p w:rsidR="008008F2" w:rsidRDefault="008008F2" w:rsidP="008008F2">
      <w:pPr>
        <w:numPr>
          <w:ilvl w:val="0"/>
          <w:numId w:val="29"/>
        </w:numPr>
        <w:jc w:val="both"/>
        <w:rPr>
          <w:snapToGrid w:val="0"/>
        </w:rPr>
      </w:pPr>
      <w:r>
        <w:rPr>
          <w:snapToGrid w:val="0"/>
        </w:rPr>
        <w:t>При условии, что оценка затрат может быть достоверно определена, затраты отражаются в Отчете о финансовых результатах в момент убытия актива или увеличения обязательств, которые приводят к уменьшению собственного капитала предприятия (кроме уменьшения капитала за счет его изъятия или распределения собственниками).</w:t>
      </w:r>
    </w:p>
    <w:p w:rsidR="008008F2" w:rsidRDefault="008008F2" w:rsidP="008008F2">
      <w:pPr>
        <w:numPr>
          <w:ilvl w:val="0"/>
          <w:numId w:val="29"/>
        </w:numPr>
        <w:jc w:val="both"/>
        <w:rPr>
          <w:snapToGrid w:val="0"/>
        </w:rPr>
      </w:pPr>
      <w:r>
        <w:rPr>
          <w:snapToGrid w:val="0"/>
        </w:rPr>
        <w:t>Если актив обеспечивает экономические выгоды на протяжении нескольких отчетных периодов, то затраты отражаются в Отчете о финансовых результатах на основе систематического и рационального их распределения (например, в виде амортизации) на протяжении тех отчетных периодов, в которых  поступают соответствующие экономические выгоды.</w:t>
      </w:r>
    </w:p>
    <w:p w:rsidR="008008F2" w:rsidRDefault="008008F2" w:rsidP="008008F2">
      <w:pPr>
        <w:numPr>
          <w:ilvl w:val="0"/>
          <w:numId w:val="29"/>
        </w:numPr>
        <w:jc w:val="both"/>
        <w:rPr>
          <w:snapToGrid w:val="0"/>
        </w:rPr>
      </w:pPr>
      <w:r>
        <w:rPr>
          <w:snapToGrid w:val="0"/>
        </w:rPr>
        <w:t xml:space="preserve"> Затраты следует немедленно отражать в Отчете о финансовых результатах, если экономические выгоды не отвечают или перестают отвечать такому состоянию, в котором они признаются активами предприятия.</w:t>
      </w:r>
    </w:p>
    <w:p w:rsidR="008008F2" w:rsidRDefault="008008F2" w:rsidP="008008F2">
      <w:pPr>
        <w:numPr>
          <w:ilvl w:val="0"/>
          <w:numId w:val="29"/>
        </w:numPr>
        <w:jc w:val="both"/>
        <w:rPr>
          <w:snapToGrid w:val="0"/>
        </w:rPr>
      </w:pPr>
      <w:r>
        <w:rPr>
          <w:snapToGrid w:val="0"/>
        </w:rPr>
        <w:t xml:space="preserve"> Свертывание доходов и затрат не разрешается, кроме случаев, предусмотренных соответствующими Положениями (стандартами).</w:t>
      </w:r>
    </w:p>
    <w:p w:rsidR="008008F2" w:rsidRDefault="008008F2">
      <w:pPr>
        <w:ind w:left="709"/>
        <w:jc w:val="both"/>
        <w:rPr>
          <w:i/>
          <w:iCs/>
        </w:rPr>
      </w:pPr>
      <w:r>
        <w:rPr>
          <w:i/>
          <w:iCs/>
        </w:rPr>
        <w:t>Определение прибыли (убытка) за отчетный период</w:t>
      </w:r>
    </w:p>
    <w:p w:rsidR="008008F2" w:rsidRDefault="008008F2" w:rsidP="008008F2">
      <w:pPr>
        <w:numPr>
          <w:ilvl w:val="0"/>
          <w:numId w:val="50"/>
        </w:numPr>
        <w:jc w:val="both"/>
        <w:rPr>
          <w:snapToGrid w:val="0"/>
        </w:rPr>
      </w:pPr>
      <w:r>
        <w:rPr>
          <w:snapToGrid w:val="0"/>
        </w:rPr>
        <w:t xml:space="preserve"> Доходы и затраты, которые отвечают критериям, изложенным выше, приводятся в Отчете о финансовых результатах с целью определения чистой прибыли или убытка отчетного периода.</w:t>
      </w:r>
    </w:p>
    <w:p w:rsidR="008008F2" w:rsidRDefault="008008F2" w:rsidP="008008F2">
      <w:pPr>
        <w:numPr>
          <w:ilvl w:val="0"/>
          <w:numId w:val="50"/>
        </w:numPr>
        <w:jc w:val="both"/>
        <w:rPr>
          <w:snapToGrid w:val="0"/>
        </w:rPr>
      </w:pPr>
      <w:r>
        <w:rPr>
          <w:snapToGrid w:val="0"/>
        </w:rPr>
        <w:t xml:space="preserve"> В статье «Доход (выручка) от реализации продукции (товаров, работ, услуг)» отражается общий доход (выручка) от реализации продукции, товаров, работ или услуг, то есть без вычета предоставленных скидок, возвращения проданных товаров и налогов на продажу (налога на добавленную стоимость, акцизного сбора и т.п.).</w:t>
      </w:r>
    </w:p>
    <w:p w:rsidR="008008F2" w:rsidRDefault="008008F2" w:rsidP="008008F2">
      <w:pPr>
        <w:numPr>
          <w:ilvl w:val="0"/>
          <w:numId w:val="50"/>
        </w:numPr>
        <w:jc w:val="both"/>
        <w:rPr>
          <w:snapToGrid w:val="0"/>
        </w:rPr>
      </w:pPr>
      <w:r>
        <w:rPr>
          <w:snapToGrid w:val="0"/>
        </w:rPr>
        <w:t xml:space="preserve"> В статье «Налог на добавленную стоимость» отражается сумма налога на добавленную стоимость, которая включена в состав дохода (выручки) от реализации продукции (товаров, работ, услуг).</w:t>
      </w:r>
    </w:p>
    <w:p w:rsidR="008008F2" w:rsidRDefault="008008F2" w:rsidP="008008F2">
      <w:pPr>
        <w:numPr>
          <w:ilvl w:val="0"/>
          <w:numId w:val="50"/>
        </w:numPr>
        <w:jc w:val="both"/>
        <w:rPr>
          <w:snapToGrid w:val="0"/>
        </w:rPr>
      </w:pPr>
      <w:r>
        <w:rPr>
          <w:snapToGrid w:val="0"/>
        </w:rPr>
        <w:t xml:space="preserve"> В статье «Акцизный сбор» предприятия–плательщики акцизного сбора отражают сумму, которая учтена в составе дохода (выручки) от реализации продукции (товаров, работ, услуг).</w:t>
      </w:r>
    </w:p>
    <w:p w:rsidR="008008F2" w:rsidRDefault="008008F2" w:rsidP="008008F2">
      <w:pPr>
        <w:numPr>
          <w:ilvl w:val="0"/>
          <w:numId w:val="50"/>
        </w:numPr>
        <w:jc w:val="both"/>
        <w:rPr>
          <w:snapToGrid w:val="0"/>
        </w:rPr>
      </w:pPr>
      <w:r>
        <w:rPr>
          <w:snapToGrid w:val="0"/>
        </w:rPr>
        <w:t xml:space="preserve"> Предприятия,  которые  платят  другие  сборы или налоги из оборота, показывают их сумму в свободной строке Отчета о финансовых результатах.</w:t>
      </w:r>
    </w:p>
    <w:p w:rsidR="008008F2" w:rsidRDefault="008008F2" w:rsidP="008008F2">
      <w:pPr>
        <w:numPr>
          <w:ilvl w:val="0"/>
          <w:numId w:val="50"/>
        </w:numPr>
        <w:jc w:val="both"/>
        <w:rPr>
          <w:snapToGrid w:val="0"/>
        </w:rPr>
      </w:pPr>
      <w:r>
        <w:rPr>
          <w:snapToGrid w:val="0"/>
        </w:rPr>
        <w:t xml:space="preserve"> В статье «Другие вычеты из дохода» отражаются предоставленные скидки, возвращение товаров и прочие суммы, которые подлежат вычету из дохода.</w:t>
      </w:r>
    </w:p>
    <w:p w:rsidR="008008F2" w:rsidRDefault="008008F2" w:rsidP="008008F2">
      <w:pPr>
        <w:numPr>
          <w:ilvl w:val="0"/>
          <w:numId w:val="50"/>
        </w:numPr>
        <w:jc w:val="both"/>
        <w:rPr>
          <w:snapToGrid w:val="0"/>
        </w:rPr>
      </w:pPr>
      <w:r>
        <w:rPr>
          <w:snapToGrid w:val="0"/>
        </w:rPr>
        <w:t xml:space="preserve"> Чистый доход (выручка) от реализации продукции (товаров, работ, услуг) определяется путем вычета из дохода (выручки) от реализации продукции (товаров, работ, услуг) соответствующих налогов.</w:t>
      </w:r>
    </w:p>
    <w:p w:rsidR="008008F2" w:rsidRDefault="008008F2" w:rsidP="008008F2">
      <w:pPr>
        <w:numPr>
          <w:ilvl w:val="0"/>
          <w:numId w:val="50"/>
        </w:numPr>
        <w:jc w:val="both"/>
        <w:rPr>
          <w:snapToGrid w:val="0"/>
        </w:rPr>
      </w:pPr>
      <w:r>
        <w:rPr>
          <w:snapToGrid w:val="0"/>
        </w:rPr>
        <w:t xml:space="preserve"> В статье «Себестоимость реализованной продукции (товаров, работ, услуг)» указывается производственная себестоимость реализованной продукции  или себестоимость реализованных товаров.</w:t>
      </w:r>
    </w:p>
    <w:p w:rsidR="008008F2" w:rsidRDefault="008008F2" w:rsidP="008008F2">
      <w:pPr>
        <w:numPr>
          <w:ilvl w:val="0"/>
          <w:numId w:val="50"/>
        </w:numPr>
        <w:jc w:val="both"/>
        <w:rPr>
          <w:snapToGrid w:val="0"/>
        </w:rPr>
      </w:pPr>
      <w:r>
        <w:rPr>
          <w:snapToGrid w:val="0"/>
        </w:rPr>
        <w:t xml:space="preserve"> Валовая прибыль (убыток) рассчитывается как разность между чистым доходом от реализации продукции (товаров, работ, услуг) и себестоимостью реализованной продукции (товаров, работ, услуг).</w:t>
      </w:r>
    </w:p>
    <w:p w:rsidR="008008F2" w:rsidRDefault="008008F2" w:rsidP="008008F2">
      <w:pPr>
        <w:numPr>
          <w:ilvl w:val="0"/>
          <w:numId w:val="50"/>
        </w:numPr>
        <w:jc w:val="both"/>
        <w:rPr>
          <w:snapToGrid w:val="0"/>
        </w:rPr>
      </w:pPr>
      <w:r>
        <w:rPr>
          <w:snapToGrid w:val="0"/>
        </w:rPr>
        <w:t xml:space="preserve"> В статье «Другие операционные доходы» отражаются суммы других доходов от операционной деятельности предприятия, кроме дохода (выручки) от реализации продукции (товаров, работ, услуг): доход от операционной аренды активов, доход от операционных курсовых разниц, возмещение прежде списанных активов, доход от реализации оборотных активов и т.п.</w:t>
      </w:r>
    </w:p>
    <w:p w:rsidR="008008F2" w:rsidRDefault="008008F2" w:rsidP="008008F2">
      <w:pPr>
        <w:pStyle w:val="a4"/>
        <w:numPr>
          <w:ilvl w:val="0"/>
          <w:numId w:val="50"/>
        </w:numPr>
        <w:jc w:val="both"/>
        <w:rPr>
          <w:snapToGrid w:val="0"/>
        </w:rPr>
      </w:pPr>
      <w:r>
        <w:rPr>
          <w:snapToGrid w:val="0"/>
        </w:rPr>
        <w:t xml:space="preserve"> В статье  «Административные затраты» отражаются общехозяйственные затраты, связанные с управлением и обслуживанием предприятия.</w:t>
      </w:r>
    </w:p>
    <w:p w:rsidR="008008F2" w:rsidRDefault="008008F2" w:rsidP="008008F2">
      <w:pPr>
        <w:pStyle w:val="a4"/>
        <w:numPr>
          <w:ilvl w:val="0"/>
          <w:numId w:val="50"/>
        </w:numPr>
        <w:jc w:val="both"/>
        <w:rPr>
          <w:snapToGrid w:val="0"/>
        </w:rPr>
      </w:pPr>
      <w:r>
        <w:rPr>
          <w:snapToGrid w:val="0"/>
        </w:rPr>
        <w:t xml:space="preserve"> В статье «Затраты на сбыт» отражаются затраты предприятия, связанные с реализацией продукции (товаров): затраты на содержание подразделов, которые занимаются сбытом продукции (товаров), рекламу, доставку продукции потребителям и т.п.</w:t>
      </w:r>
    </w:p>
    <w:p w:rsidR="008008F2" w:rsidRDefault="008008F2" w:rsidP="008008F2">
      <w:pPr>
        <w:numPr>
          <w:ilvl w:val="0"/>
          <w:numId w:val="50"/>
        </w:numPr>
        <w:jc w:val="both"/>
        <w:rPr>
          <w:snapToGrid w:val="0"/>
          <w:spacing w:val="-2"/>
        </w:rPr>
      </w:pPr>
      <w:r>
        <w:rPr>
          <w:snapToGrid w:val="0"/>
        </w:rPr>
        <w:t xml:space="preserve"> </w:t>
      </w:r>
      <w:r>
        <w:rPr>
          <w:snapToGrid w:val="0"/>
          <w:spacing w:val="-2"/>
        </w:rPr>
        <w:t>В статье «Другие операционные затраты» отражаются себестоимость реализованных производственных запасов, сомнительные (безнадежные) долги и потери от обесценивания запасов, потери от операционных курсовых разниц, признанные экономические санкции, отчисления для обеспечения последующих операционных расходов, а также все другие затраты, возникающие в процессе операционной деятельности предприятия.</w:t>
      </w:r>
    </w:p>
    <w:p w:rsidR="008008F2" w:rsidRDefault="008008F2" w:rsidP="008008F2">
      <w:pPr>
        <w:numPr>
          <w:ilvl w:val="0"/>
          <w:numId w:val="50"/>
        </w:numPr>
        <w:jc w:val="both"/>
        <w:rPr>
          <w:snapToGrid w:val="0"/>
        </w:rPr>
      </w:pPr>
      <w:r>
        <w:rPr>
          <w:snapToGrid w:val="0"/>
        </w:rPr>
        <w:t xml:space="preserve"> Прибыль (убыток) от операционной деятельности определяется как алгебраическая сумма валовой прибыли (убытка), другого операционного дохода, административных затрат, затрат на сбыт и других операционных затрат.</w:t>
      </w:r>
    </w:p>
    <w:p w:rsidR="008008F2" w:rsidRDefault="008008F2" w:rsidP="008008F2">
      <w:pPr>
        <w:numPr>
          <w:ilvl w:val="0"/>
          <w:numId w:val="50"/>
        </w:numPr>
        <w:jc w:val="both"/>
        <w:rPr>
          <w:snapToGrid w:val="0"/>
        </w:rPr>
      </w:pPr>
      <w:r>
        <w:rPr>
          <w:snapToGrid w:val="0"/>
        </w:rPr>
        <w:t xml:space="preserve"> В статье «Доход от участия в капитале» отражается доход, полученный от инвестиций в ассоциированные, дочерние или совместные предприятия, учет которых ведется по методу участия в капитале.</w:t>
      </w:r>
    </w:p>
    <w:p w:rsidR="008008F2" w:rsidRDefault="008008F2" w:rsidP="008008F2">
      <w:pPr>
        <w:numPr>
          <w:ilvl w:val="0"/>
          <w:numId w:val="50"/>
        </w:numPr>
        <w:jc w:val="both"/>
        <w:rPr>
          <w:snapToGrid w:val="0"/>
        </w:rPr>
      </w:pPr>
      <w:r>
        <w:rPr>
          <w:snapToGrid w:val="0"/>
        </w:rPr>
        <w:t xml:space="preserve"> В статье «Другие финансовые доходы» указываются  дивиденды, проценты и прочие доходы, полученные от финансовых инвестиций (кроме доходов, которые учитываются по методу участия в капитале).</w:t>
      </w:r>
    </w:p>
    <w:p w:rsidR="008008F2" w:rsidRDefault="008008F2" w:rsidP="008008F2">
      <w:pPr>
        <w:numPr>
          <w:ilvl w:val="0"/>
          <w:numId w:val="50"/>
        </w:numPr>
        <w:jc w:val="both"/>
        <w:rPr>
          <w:snapToGrid w:val="0"/>
        </w:rPr>
      </w:pPr>
      <w:r>
        <w:rPr>
          <w:snapToGrid w:val="0"/>
        </w:rPr>
        <w:t xml:space="preserve"> В статье «Другие доходы» указываются доход от реализации финансовых инвестиций, необоротных активов и имущественных комплексов, доход от неоперационных курсовых разниц и прочие доходы, возникающие в процессе обычной деятельности, но не связанные с операционной деятельностью предприятия.</w:t>
      </w:r>
    </w:p>
    <w:p w:rsidR="008008F2" w:rsidRDefault="008008F2" w:rsidP="008008F2">
      <w:pPr>
        <w:pStyle w:val="a3"/>
        <w:numPr>
          <w:ilvl w:val="0"/>
          <w:numId w:val="50"/>
        </w:numPr>
        <w:rPr>
          <w:snapToGrid w:val="0"/>
        </w:rPr>
      </w:pPr>
      <w:r>
        <w:rPr>
          <w:snapToGrid w:val="0"/>
        </w:rPr>
        <w:t>В статье «Потери от участия в капитале» отражается убыток, вызванный инвестициями в ассоциированные, дочерние или совместные предприятия, учет которых ведется по методу участия в капитале.</w:t>
      </w:r>
    </w:p>
    <w:p w:rsidR="008008F2" w:rsidRDefault="008008F2" w:rsidP="008008F2">
      <w:pPr>
        <w:numPr>
          <w:ilvl w:val="0"/>
          <w:numId w:val="50"/>
        </w:numPr>
        <w:jc w:val="both"/>
        <w:rPr>
          <w:snapToGrid w:val="0"/>
        </w:rPr>
      </w:pPr>
      <w:r>
        <w:rPr>
          <w:snapToGrid w:val="0"/>
        </w:rPr>
        <w:t>В статье «Другие затраты» отражаются себестоимость реализации финансовых инвестиций, необоротных активов, имущественных комплексов, потери от неоперационных курсовых разниц, другие затраты, которые возникают в процессе обычной деятельности, но не связаны с операционной деятельностью предприятия.</w:t>
      </w:r>
    </w:p>
    <w:p w:rsidR="008008F2" w:rsidRDefault="008008F2" w:rsidP="008008F2">
      <w:pPr>
        <w:numPr>
          <w:ilvl w:val="0"/>
          <w:numId w:val="50"/>
        </w:numPr>
        <w:jc w:val="both"/>
        <w:rPr>
          <w:snapToGrid w:val="0"/>
        </w:rPr>
      </w:pPr>
      <w:r>
        <w:rPr>
          <w:snapToGrid w:val="0"/>
        </w:rPr>
        <w:t>Прибыль (убыток) от обычной деятельности к налогообложению определяется как алгебраическая сумма прибыли (убытка) от основной деятельности, финансовых и других доходов (прибыли), финансовых и других затрат (убытков).</w:t>
      </w:r>
    </w:p>
    <w:p w:rsidR="008008F2" w:rsidRDefault="008008F2" w:rsidP="008008F2">
      <w:pPr>
        <w:numPr>
          <w:ilvl w:val="0"/>
          <w:numId w:val="50"/>
        </w:numPr>
        <w:jc w:val="both"/>
        <w:rPr>
          <w:snapToGrid w:val="0"/>
        </w:rPr>
      </w:pPr>
      <w:r>
        <w:rPr>
          <w:snapToGrid w:val="0"/>
        </w:rPr>
        <w:t>В статье «Налоги на прибыль» указывается сумма налога на прибыль от обычной деятельности.</w:t>
      </w:r>
    </w:p>
    <w:p w:rsidR="008008F2" w:rsidRDefault="008008F2" w:rsidP="008008F2">
      <w:pPr>
        <w:numPr>
          <w:ilvl w:val="0"/>
          <w:numId w:val="50"/>
        </w:numPr>
        <w:jc w:val="both"/>
        <w:rPr>
          <w:snapToGrid w:val="0"/>
        </w:rPr>
      </w:pPr>
      <w:r>
        <w:rPr>
          <w:snapToGrid w:val="0"/>
        </w:rPr>
        <w:t>Прибыль от обычной деятельности определяется как разность между прибылью от обычной деятельности к налогообложению и суммой налога на прибыль. Убыток от обычной деятельности равен убытку от обычной деятельности к налогообложению и сумме налога на прибыль.</w:t>
      </w:r>
    </w:p>
    <w:p w:rsidR="008008F2" w:rsidRDefault="008008F2" w:rsidP="008008F2">
      <w:pPr>
        <w:numPr>
          <w:ilvl w:val="0"/>
          <w:numId w:val="50"/>
        </w:numPr>
        <w:jc w:val="both"/>
        <w:rPr>
          <w:snapToGrid w:val="0"/>
        </w:rPr>
      </w:pPr>
      <w:r>
        <w:rPr>
          <w:snapToGrid w:val="0"/>
        </w:rPr>
        <w:t>В статьях «Чрезвычайные доходы» и «Чрезвычайные затраты» отражаются, соответственно, невозмещенные убытки от чрезвычайных событий (стихийного бедствия, пожаров, техногенных аварий), включая затраты на предотвращение возникновения потерь от стихийного бедствия и техногенных аварий, определенные за вычетом суммы страхового возмещения и покрытия потерь от чрезвычайных ситуаций за счет других источников; прибыли или убытки от других событий и операций, которые отвечают определению чрезвычайных событий, приведенному в этом Положении (стандарте).</w:t>
      </w:r>
    </w:p>
    <w:p w:rsidR="008008F2" w:rsidRDefault="008008F2" w:rsidP="008008F2">
      <w:pPr>
        <w:numPr>
          <w:ilvl w:val="0"/>
          <w:numId w:val="50"/>
        </w:numPr>
        <w:jc w:val="both"/>
        <w:rPr>
          <w:snapToGrid w:val="0"/>
        </w:rPr>
      </w:pPr>
      <w:r>
        <w:rPr>
          <w:snapToGrid w:val="0"/>
        </w:rPr>
        <w:t xml:space="preserve"> В статье «Налоги на чрезвычайную прибыль» отражается сумма налога на прибыль от чрезвычайных событий, который подлежит уплате.</w:t>
      </w:r>
    </w:p>
    <w:p w:rsidR="008008F2" w:rsidRDefault="008008F2" w:rsidP="008008F2">
      <w:pPr>
        <w:numPr>
          <w:ilvl w:val="0"/>
          <w:numId w:val="50"/>
        </w:numPr>
        <w:jc w:val="both"/>
        <w:rPr>
          <w:snapToGrid w:val="0"/>
        </w:rPr>
      </w:pPr>
      <w:r>
        <w:rPr>
          <w:snapToGrid w:val="0"/>
        </w:rPr>
        <w:t xml:space="preserve"> Чистая прибыль (убыток) рассчитывается как алгебраическая сумма прибыли (убытка) от обычной деятельности и чрезвычайной прибыли, чрезвычайного убытка и налогов на чрезвычайную прибыль.</w:t>
      </w:r>
    </w:p>
    <w:p w:rsidR="008008F2" w:rsidRDefault="008008F2">
      <w:pPr>
        <w:ind w:left="709"/>
        <w:jc w:val="both"/>
        <w:rPr>
          <w:i/>
          <w:iCs/>
        </w:rPr>
      </w:pPr>
    </w:p>
    <w:p w:rsidR="008008F2" w:rsidRDefault="008008F2">
      <w:pPr>
        <w:ind w:left="709"/>
        <w:jc w:val="both"/>
        <w:rPr>
          <w:i/>
          <w:iCs/>
        </w:rPr>
      </w:pPr>
    </w:p>
    <w:p w:rsidR="008008F2" w:rsidRDefault="008008F2">
      <w:pPr>
        <w:ind w:left="709"/>
        <w:jc w:val="both"/>
        <w:rPr>
          <w:i/>
          <w:iCs/>
        </w:rPr>
      </w:pPr>
      <w:r>
        <w:rPr>
          <w:i/>
          <w:iCs/>
        </w:rPr>
        <w:t>Элементы операционных затрат</w:t>
      </w:r>
    </w:p>
    <w:p w:rsidR="008008F2" w:rsidRDefault="008008F2" w:rsidP="008008F2">
      <w:pPr>
        <w:numPr>
          <w:ilvl w:val="0"/>
          <w:numId w:val="50"/>
        </w:numPr>
        <w:jc w:val="both"/>
        <w:rPr>
          <w:snapToGrid w:val="0"/>
        </w:rPr>
      </w:pPr>
      <w:r>
        <w:rPr>
          <w:snapToGrid w:val="0"/>
        </w:rPr>
        <w:t xml:space="preserve">В разделе </w:t>
      </w:r>
      <w:r>
        <w:rPr>
          <w:snapToGrid w:val="0"/>
          <w:lang w:val="en-US"/>
        </w:rPr>
        <w:t>II</w:t>
      </w:r>
      <w:r>
        <w:rPr>
          <w:snapToGrid w:val="0"/>
        </w:rPr>
        <w:t xml:space="preserve"> Отчета о финансовых результатах приводятся соответствующие элементы операционных затрат (на производство и сбыт, управление и прочие операционные затраты), которые имело предприятие в процессе своей деятельности, на протяжении отчетного периода.</w:t>
      </w:r>
    </w:p>
    <w:p w:rsidR="008008F2" w:rsidRDefault="008008F2">
      <w:pPr>
        <w:ind w:left="709"/>
        <w:jc w:val="both"/>
        <w:rPr>
          <w:i/>
          <w:iCs/>
        </w:rPr>
      </w:pPr>
      <w:r>
        <w:rPr>
          <w:i/>
          <w:iCs/>
        </w:rPr>
        <w:t>Расчет показателей прибыльности акций</w:t>
      </w:r>
    </w:p>
    <w:p w:rsidR="008008F2" w:rsidRDefault="008008F2" w:rsidP="008008F2">
      <w:pPr>
        <w:numPr>
          <w:ilvl w:val="0"/>
          <w:numId w:val="50"/>
        </w:numPr>
        <w:jc w:val="both"/>
        <w:rPr>
          <w:snapToGrid w:val="0"/>
        </w:rPr>
      </w:pPr>
      <w:r>
        <w:rPr>
          <w:snapToGrid w:val="0"/>
        </w:rPr>
        <w:t>Раздел III Отчета о финансовых результатах заполняют акционерные общества, простые акции или потенциальные простые акции которых открыто продаются и покупаются на фондовых биржах, включая общества, находящиеся в процессе выпуска таких акций.</w:t>
      </w:r>
    </w:p>
    <w:p w:rsidR="008008F2" w:rsidRDefault="008008F2" w:rsidP="008008F2">
      <w:pPr>
        <w:numPr>
          <w:ilvl w:val="0"/>
          <w:numId w:val="50"/>
        </w:numPr>
        <w:jc w:val="both"/>
        <w:rPr>
          <w:snapToGrid w:val="0"/>
        </w:rPr>
      </w:pPr>
      <w:r>
        <w:rPr>
          <w:snapToGrid w:val="0"/>
        </w:rPr>
        <w:t>В статье «Среднегодовое количество простых акций» приводится средневзвешенное количество простых акций, которые находились в обороте на протяжении отчетного периода.</w:t>
      </w:r>
    </w:p>
    <w:p w:rsidR="008008F2" w:rsidRDefault="008008F2" w:rsidP="008008F2">
      <w:pPr>
        <w:numPr>
          <w:ilvl w:val="0"/>
          <w:numId w:val="50"/>
        </w:numPr>
        <w:jc w:val="both"/>
        <w:rPr>
          <w:snapToGrid w:val="0"/>
        </w:rPr>
      </w:pPr>
      <w:r>
        <w:rPr>
          <w:snapToGrid w:val="0"/>
        </w:rPr>
        <w:t>В статье «Скорректированное среднегодовое количество простых акций» указывается среднегодовое количество простых акций в обороте, скорректированное на количество простых акций, которые могут быть выпущены в оборот в соответствии с заключенными соглашениями (опцион, фьючерсный контракт и т.п.).</w:t>
      </w:r>
    </w:p>
    <w:p w:rsidR="008008F2" w:rsidRDefault="008008F2" w:rsidP="008008F2">
      <w:pPr>
        <w:numPr>
          <w:ilvl w:val="0"/>
          <w:numId w:val="50"/>
        </w:numPr>
        <w:jc w:val="both"/>
        <w:rPr>
          <w:snapToGrid w:val="0"/>
        </w:rPr>
      </w:pPr>
      <w:r>
        <w:rPr>
          <w:snapToGrid w:val="0"/>
        </w:rPr>
        <w:t>В статье «Чистая прибыль, которая приходится на одну простую акцию» приводится показатель, который рассчитывается путем деления суммы чистой прибыли или убытка, принадлежащей держателям простых акций, на среднегодовое количество простых акций.</w:t>
      </w:r>
    </w:p>
    <w:p w:rsidR="008008F2" w:rsidRDefault="008008F2" w:rsidP="008008F2">
      <w:pPr>
        <w:pStyle w:val="a3"/>
        <w:numPr>
          <w:ilvl w:val="0"/>
          <w:numId w:val="50"/>
        </w:numPr>
      </w:pPr>
      <w:r>
        <w:t>В статье «Скорректированная чистая прибыль, которая приходится на одну простую акцию» отражается показатель, который рассчитывается делением скорректированной суммы чистой прибыли, принадлежащей держателям простых акций, на скорректированное среднегодовое количество простых акций.</w:t>
      </w:r>
    </w:p>
    <w:p w:rsidR="008008F2" w:rsidRDefault="008008F2" w:rsidP="008008F2">
      <w:pPr>
        <w:numPr>
          <w:ilvl w:val="0"/>
          <w:numId w:val="50"/>
        </w:numPr>
        <w:jc w:val="both"/>
        <w:rPr>
          <w:snapToGrid w:val="0"/>
        </w:rPr>
      </w:pPr>
      <w:r>
        <w:rPr>
          <w:snapToGrid w:val="0"/>
        </w:rPr>
        <w:t>Расчет среднегодового количества акций, чистой прибыли, принадлежащей держателям простых акций, и их корректирование осуществляется в соответствии с Положением (стандартом) бухгалтерского учета 24 «Прибыль на акцию».</w:t>
      </w:r>
    </w:p>
    <w:p w:rsidR="008008F2" w:rsidRDefault="008008F2" w:rsidP="008008F2">
      <w:pPr>
        <w:numPr>
          <w:ilvl w:val="0"/>
          <w:numId w:val="50"/>
        </w:numPr>
        <w:jc w:val="both"/>
        <w:rPr>
          <w:snapToGrid w:val="0"/>
        </w:rPr>
      </w:pPr>
      <w:r>
        <w:rPr>
          <w:snapToGrid w:val="0"/>
        </w:rPr>
        <w:t xml:space="preserve">В статье «Дивиденды на одну простую акцию» отражается показатель, который рассчитывается путем деления суммы объявленных дивидендов на количество простых акций, по которым выплачиваются дивиденды. </w:t>
      </w:r>
    </w:p>
    <w:p w:rsidR="008008F2" w:rsidRDefault="008008F2">
      <w:pPr>
        <w:ind w:left="709"/>
        <w:jc w:val="both"/>
        <w:rPr>
          <w:snapToGrid w:val="0"/>
        </w:rPr>
      </w:pPr>
      <w:r>
        <w:rPr>
          <w:snapToGrid w:val="0"/>
        </w:rPr>
        <w:t>Форма Отчета о прибыли и убытках представлена в приложении Б.</w:t>
      </w:r>
    </w:p>
    <w:p w:rsidR="008008F2" w:rsidRDefault="008008F2">
      <w:pPr>
        <w:jc w:val="both"/>
        <w:rPr>
          <w:snapToGrid w:val="0"/>
        </w:rPr>
      </w:pPr>
    </w:p>
    <w:p w:rsidR="008008F2" w:rsidRDefault="008008F2">
      <w:pPr>
        <w:pStyle w:val="4"/>
        <w:ind w:left="1440" w:hanging="720"/>
        <w:rPr>
          <w:snapToGrid w:val="0"/>
        </w:rPr>
      </w:pPr>
      <w:bookmarkStart w:id="845" w:name="_Toc535485176"/>
      <w:bookmarkStart w:id="846" w:name="_Toc535485460"/>
      <w:bookmarkStart w:id="847" w:name="_Toc535630538"/>
      <w:bookmarkStart w:id="848" w:name="_Toc535631226"/>
      <w:bookmarkStart w:id="849" w:name="_Toc535632180"/>
      <w:bookmarkStart w:id="850" w:name="_Toc535632919"/>
      <w:bookmarkStart w:id="851" w:name="_Toc535633095"/>
      <w:bookmarkStart w:id="852" w:name="_Toc535652386"/>
      <w:bookmarkStart w:id="853" w:name="_Toc535652542"/>
      <w:bookmarkStart w:id="854" w:name="_Toc535652744"/>
      <w:bookmarkStart w:id="855" w:name="_Toc535654042"/>
      <w:r>
        <w:rPr>
          <w:snapToGrid w:val="0"/>
        </w:rPr>
        <w:t xml:space="preserve">13.4 Положение (стандарт) бухгалтерского учета 4 </w:t>
      </w:r>
    </w:p>
    <w:p w:rsidR="008008F2" w:rsidRDefault="008008F2">
      <w:pPr>
        <w:pStyle w:val="4"/>
        <w:ind w:left="1440" w:hanging="720"/>
        <w:rPr>
          <w:snapToGrid w:val="0"/>
        </w:rPr>
      </w:pPr>
      <w:r>
        <w:rPr>
          <w:snapToGrid w:val="0"/>
        </w:rPr>
        <w:t xml:space="preserve">        «Отчет о движении денежных средств»</w:t>
      </w:r>
      <w:bookmarkEnd w:id="845"/>
      <w:bookmarkEnd w:id="846"/>
      <w:bookmarkEnd w:id="847"/>
      <w:bookmarkEnd w:id="848"/>
      <w:bookmarkEnd w:id="849"/>
      <w:bookmarkEnd w:id="850"/>
      <w:bookmarkEnd w:id="851"/>
      <w:bookmarkEnd w:id="852"/>
      <w:bookmarkEnd w:id="853"/>
      <w:bookmarkEnd w:id="854"/>
      <w:bookmarkEnd w:id="855"/>
    </w:p>
    <w:p w:rsidR="008008F2" w:rsidRDefault="008008F2">
      <w:pPr>
        <w:pStyle w:val="4"/>
        <w:tabs>
          <w:tab w:val="left" w:pos="0"/>
        </w:tabs>
        <w:ind w:firstLine="720"/>
        <w:jc w:val="left"/>
        <w:rPr>
          <w:b w:val="0"/>
          <w:bCs w:val="0"/>
        </w:rPr>
      </w:pPr>
    </w:p>
    <w:p w:rsidR="008008F2" w:rsidRDefault="008008F2">
      <w:pPr>
        <w:ind w:left="709"/>
        <w:jc w:val="both"/>
        <w:rPr>
          <w:i/>
          <w:iCs/>
        </w:rPr>
      </w:pPr>
      <w:bookmarkStart w:id="856" w:name="_Toc535485177"/>
      <w:bookmarkStart w:id="857" w:name="_Toc535485461"/>
      <w:bookmarkStart w:id="858" w:name="_Toc535630539"/>
      <w:bookmarkStart w:id="859" w:name="_Toc535631227"/>
      <w:r>
        <w:rPr>
          <w:i/>
          <w:iCs/>
        </w:rPr>
        <w:t>Общие положения</w:t>
      </w:r>
      <w:bookmarkEnd w:id="856"/>
      <w:bookmarkEnd w:id="857"/>
      <w:bookmarkEnd w:id="858"/>
      <w:bookmarkEnd w:id="859"/>
    </w:p>
    <w:p w:rsidR="008008F2" w:rsidRDefault="008008F2">
      <w:pPr>
        <w:jc w:val="both"/>
        <w:rPr>
          <w:snapToGrid w:val="0"/>
        </w:rPr>
      </w:pPr>
      <w:r>
        <w:rPr>
          <w:snapToGrid w:val="0"/>
        </w:rPr>
        <w:tab/>
        <w:t>1. Этим Положением (стандартом) определяются содержание и форма Отчета о движении денежных средств и общие требования к раскрытию его статей.</w:t>
      </w:r>
    </w:p>
    <w:p w:rsidR="008008F2" w:rsidRDefault="008008F2">
      <w:pPr>
        <w:jc w:val="both"/>
        <w:rPr>
          <w:snapToGrid w:val="0"/>
        </w:rPr>
      </w:pPr>
      <w:r>
        <w:rPr>
          <w:snapToGrid w:val="0"/>
        </w:rPr>
        <w:tab/>
        <w:t>2. Нормы этого Положения (стандарта) касаются отчетов о движении денежных средств предприятий, организаций и других юридических лиц всех форм собственности (кроме банков и бюджетных учреждений).</w:t>
      </w:r>
    </w:p>
    <w:p w:rsidR="008008F2" w:rsidRDefault="008008F2">
      <w:pPr>
        <w:pStyle w:val="a3"/>
        <w:rPr>
          <w:snapToGrid w:val="0"/>
        </w:rPr>
      </w:pPr>
      <w:r>
        <w:rPr>
          <w:snapToGrid w:val="0"/>
        </w:rPr>
        <w:tab/>
        <w:t>3. Особенности составления консолидированного Отчета о движении денежных средств определяются отдельным Положением (стандартом).</w:t>
      </w:r>
    </w:p>
    <w:p w:rsidR="008008F2" w:rsidRDefault="008008F2">
      <w:pPr>
        <w:jc w:val="both"/>
        <w:rPr>
          <w:snapToGrid w:val="0"/>
        </w:rPr>
      </w:pPr>
      <w:r>
        <w:rPr>
          <w:snapToGrid w:val="0"/>
        </w:rPr>
        <w:tab/>
        <w:t>4. Термины, которые применяются в этом Положении (стандарте), имеют следующее значение:</w:t>
      </w:r>
    </w:p>
    <w:p w:rsidR="008008F2" w:rsidRDefault="008008F2">
      <w:pPr>
        <w:jc w:val="both"/>
        <w:rPr>
          <w:snapToGrid w:val="0"/>
        </w:rPr>
      </w:pPr>
      <w:r>
        <w:rPr>
          <w:snapToGrid w:val="0"/>
        </w:rPr>
        <w:tab/>
      </w:r>
      <w:r>
        <w:rPr>
          <w:i/>
          <w:iCs/>
          <w:snapToGrid w:val="0"/>
        </w:rPr>
        <w:t>Денежные средства</w:t>
      </w:r>
      <w:r>
        <w:rPr>
          <w:snapToGrid w:val="0"/>
        </w:rPr>
        <w:t xml:space="preserve"> – денежная наличность, средства на счетах в банках и депозиты до востребования.</w:t>
      </w:r>
    </w:p>
    <w:p w:rsidR="008008F2" w:rsidRDefault="008008F2">
      <w:pPr>
        <w:jc w:val="both"/>
        <w:rPr>
          <w:snapToGrid w:val="0"/>
        </w:rPr>
      </w:pPr>
      <w:r>
        <w:rPr>
          <w:snapToGrid w:val="0"/>
        </w:rPr>
        <w:tab/>
      </w:r>
      <w:r>
        <w:rPr>
          <w:i/>
          <w:iCs/>
          <w:snapToGrid w:val="0"/>
        </w:rPr>
        <w:t>Группа</w:t>
      </w:r>
      <w:r>
        <w:rPr>
          <w:snapToGrid w:val="0"/>
        </w:rPr>
        <w:t xml:space="preserve"> – материнское (холдинговое) предприятие и его дочерние предприятия.</w:t>
      </w:r>
    </w:p>
    <w:p w:rsidR="008008F2" w:rsidRDefault="008008F2">
      <w:pPr>
        <w:jc w:val="both"/>
        <w:rPr>
          <w:snapToGrid w:val="0"/>
        </w:rPr>
      </w:pPr>
      <w:r>
        <w:rPr>
          <w:snapToGrid w:val="0"/>
        </w:rPr>
        <w:tab/>
      </w:r>
      <w:r>
        <w:rPr>
          <w:i/>
          <w:iCs/>
          <w:snapToGrid w:val="0"/>
        </w:rPr>
        <w:t>Неденежные операции</w:t>
      </w:r>
      <w:r>
        <w:rPr>
          <w:snapToGrid w:val="0"/>
        </w:rPr>
        <w:t xml:space="preserve"> – операции, которые не требуют использования денежных средств и их эквивалентов.</w:t>
      </w:r>
    </w:p>
    <w:p w:rsidR="008008F2" w:rsidRDefault="008008F2">
      <w:pPr>
        <w:jc w:val="both"/>
        <w:rPr>
          <w:snapToGrid w:val="0"/>
        </w:rPr>
      </w:pPr>
      <w:r>
        <w:rPr>
          <w:snapToGrid w:val="0"/>
        </w:rPr>
        <w:tab/>
      </w:r>
      <w:r>
        <w:rPr>
          <w:i/>
          <w:iCs/>
          <w:snapToGrid w:val="0"/>
        </w:rPr>
        <w:t>Движение денежных средств</w:t>
      </w:r>
      <w:r>
        <w:rPr>
          <w:snapToGrid w:val="0"/>
        </w:rPr>
        <w:t xml:space="preserve"> – поступление и выбытие денежных средств и их эквивалентов.</w:t>
      </w:r>
    </w:p>
    <w:p w:rsidR="008008F2" w:rsidRDefault="008008F2">
      <w:pPr>
        <w:jc w:val="both"/>
        <w:rPr>
          <w:snapToGrid w:val="0"/>
        </w:rPr>
      </w:pPr>
      <w:r>
        <w:rPr>
          <w:snapToGrid w:val="0"/>
        </w:rPr>
        <w:tab/>
        <w:t>5. Целью составления Отчета о движении денежных средств является предоставление пользователям финансовой отчетности полной, правдивой и непредубежденной информации об изменениях, которые состоялись в денежных средствах предприятия и их эквивалентах за отчетный период.</w:t>
      </w:r>
    </w:p>
    <w:p w:rsidR="008008F2" w:rsidRDefault="008008F2">
      <w:pPr>
        <w:jc w:val="both"/>
        <w:rPr>
          <w:snapToGrid w:val="0"/>
        </w:rPr>
      </w:pPr>
      <w:r>
        <w:rPr>
          <w:snapToGrid w:val="0"/>
        </w:rPr>
        <w:tab/>
        <w:t>6. В отчете о движении денежных средств приводятся данные о движении денежных средств на протяжении отчетного периода в результате операционной, инвестиционной и финансовой деятельности.</w:t>
      </w:r>
    </w:p>
    <w:p w:rsidR="008008F2" w:rsidRDefault="008008F2">
      <w:pPr>
        <w:jc w:val="both"/>
        <w:rPr>
          <w:snapToGrid w:val="0"/>
        </w:rPr>
      </w:pPr>
      <w:r>
        <w:rPr>
          <w:snapToGrid w:val="0"/>
        </w:rPr>
        <w:tab/>
        <w:t>7. Если движение денежных средств в результате одной операции включает суммы, относящиеся к разным видам деятельности, то эти суммы следует приводить в отдельности, в составе соответствующих видов деятельности.</w:t>
      </w:r>
    </w:p>
    <w:p w:rsidR="008008F2" w:rsidRDefault="008008F2">
      <w:pPr>
        <w:jc w:val="both"/>
        <w:rPr>
          <w:snapToGrid w:val="0"/>
        </w:rPr>
      </w:pPr>
      <w:r>
        <w:rPr>
          <w:snapToGrid w:val="0"/>
        </w:rPr>
        <w:tab/>
        <w:t>8. Внутренние изменения в составе денежных средств в Отчет о движении денежных средств не включаются.</w:t>
      </w:r>
    </w:p>
    <w:p w:rsidR="008008F2" w:rsidRDefault="008008F2">
      <w:pPr>
        <w:jc w:val="both"/>
        <w:rPr>
          <w:snapToGrid w:val="0"/>
        </w:rPr>
      </w:pPr>
      <w:r>
        <w:rPr>
          <w:snapToGrid w:val="0"/>
        </w:rPr>
        <w:tab/>
        <w:t>9. Предприятие приводит в развернутом виде суммы поступлений и расходов, возникающих в результате операционной, инвестиционной и финансовой деятельности.</w:t>
      </w:r>
    </w:p>
    <w:p w:rsidR="008008F2" w:rsidRDefault="008008F2">
      <w:pPr>
        <w:jc w:val="both"/>
        <w:rPr>
          <w:snapToGrid w:val="0"/>
        </w:rPr>
      </w:pPr>
      <w:r>
        <w:rPr>
          <w:snapToGrid w:val="0"/>
        </w:rPr>
        <w:tab/>
        <w:t>10. Неденежные операции (получение активов путем финансовой аренды, бартерные операции, приобретение активов путем эмиссии акций и т.п.) не включаются в Отчет о движении денежных средств.</w:t>
      </w:r>
    </w:p>
    <w:p w:rsidR="008008F2" w:rsidRDefault="008008F2">
      <w:pPr>
        <w:jc w:val="both"/>
        <w:rPr>
          <w:snapToGrid w:val="0"/>
        </w:rPr>
      </w:pPr>
      <w:r>
        <w:rPr>
          <w:snapToGrid w:val="0"/>
        </w:rPr>
        <w:tab/>
        <w:t>11. Отчет о движении денежных средств составляется по установленной форме.</w:t>
      </w:r>
    </w:p>
    <w:p w:rsidR="008008F2" w:rsidRDefault="008008F2">
      <w:pPr>
        <w:ind w:firstLine="709"/>
        <w:jc w:val="both"/>
        <w:rPr>
          <w:i/>
          <w:iCs/>
        </w:rPr>
      </w:pPr>
      <w:r>
        <w:rPr>
          <w:i/>
          <w:iCs/>
        </w:rPr>
        <w:t>Движение денежных средств в результате операционной деятельности</w:t>
      </w:r>
    </w:p>
    <w:p w:rsidR="008008F2" w:rsidRDefault="008008F2">
      <w:pPr>
        <w:pStyle w:val="a3"/>
        <w:rPr>
          <w:snapToGrid w:val="0"/>
        </w:rPr>
      </w:pPr>
      <w:r>
        <w:rPr>
          <w:snapToGrid w:val="0"/>
        </w:rPr>
        <w:tab/>
        <w:t xml:space="preserve">12. Движение денежных средств в результате операционной деятельности определяется путем корректирования прибыли (убытка) от обычной деятельности к налогообложению на суммы: </w:t>
      </w:r>
    </w:p>
    <w:p w:rsidR="008008F2" w:rsidRDefault="008008F2">
      <w:pPr>
        <w:ind w:firstLine="720"/>
        <w:jc w:val="both"/>
        <w:rPr>
          <w:snapToGrid w:val="0"/>
        </w:rPr>
      </w:pPr>
      <w:r>
        <w:rPr>
          <w:snapToGrid w:val="0"/>
        </w:rPr>
        <w:sym w:font="Symbol" w:char="F02D"/>
      </w:r>
      <w:r>
        <w:rPr>
          <w:snapToGrid w:val="0"/>
        </w:rPr>
        <w:t xml:space="preserve"> </w:t>
      </w:r>
      <w:r>
        <w:rPr>
          <w:snapToGrid w:val="0"/>
          <w:spacing w:val="-4"/>
        </w:rPr>
        <w:t xml:space="preserve">изменений запасов, дебиторской и кредиторской  задолженности, связанных с операционной деятельностью на протяжении отчетного периода; </w:t>
      </w:r>
    </w:p>
    <w:p w:rsidR="008008F2" w:rsidRDefault="008008F2">
      <w:pPr>
        <w:ind w:firstLine="720"/>
        <w:jc w:val="both"/>
        <w:rPr>
          <w:snapToGrid w:val="0"/>
        </w:rPr>
      </w:pPr>
      <w:r>
        <w:rPr>
          <w:snapToGrid w:val="0"/>
        </w:rPr>
        <w:sym w:font="Symbol" w:char="F02D"/>
      </w:r>
      <w:r>
        <w:rPr>
          <w:snapToGrid w:val="0"/>
        </w:rPr>
        <w:t xml:space="preserve"> приведенные в неденежных статьях; </w:t>
      </w:r>
    </w:p>
    <w:p w:rsidR="008008F2" w:rsidRDefault="008008F2">
      <w:pPr>
        <w:ind w:firstLine="720"/>
        <w:jc w:val="both"/>
        <w:rPr>
          <w:snapToGrid w:val="0"/>
        </w:rPr>
      </w:pPr>
      <w:r>
        <w:rPr>
          <w:snapToGrid w:val="0"/>
        </w:rPr>
        <w:sym w:font="Symbol" w:char="F02D"/>
      </w:r>
      <w:r>
        <w:rPr>
          <w:snapToGrid w:val="0"/>
        </w:rPr>
        <w:t xml:space="preserve"> приведенные в статьях, которые связаны с движением денежных средств в результате инвестиционной и финансовой деятельности.</w:t>
      </w:r>
    </w:p>
    <w:p w:rsidR="008008F2" w:rsidRDefault="008008F2">
      <w:pPr>
        <w:jc w:val="both"/>
        <w:rPr>
          <w:snapToGrid w:val="0"/>
        </w:rPr>
      </w:pPr>
      <w:r>
        <w:rPr>
          <w:snapToGrid w:val="0"/>
        </w:rPr>
        <w:tab/>
        <w:t>13. В статье «Прибыль (убыток) от обычной деятельности к налогообложению» отражается прибыль или убыток от обычной деятельности к налогообложению за отчетный период.</w:t>
      </w:r>
    </w:p>
    <w:p w:rsidR="008008F2" w:rsidRDefault="008008F2">
      <w:pPr>
        <w:jc w:val="both"/>
        <w:rPr>
          <w:snapToGrid w:val="0"/>
        </w:rPr>
      </w:pPr>
      <w:r>
        <w:rPr>
          <w:snapToGrid w:val="0"/>
        </w:rPr>
        <w:tab/>
        <w:t>14. В статье «Амортизация необоротных активов» отражаются амортизационные отчисления из материальных и нематериальных необоротных активов, начисленные на протяжении отчетного периода.</w:t>
      </w:r>
    </w:p>
    <w:p w:rsidR="008008F2" w:rsidRDefault="008008F2">
      <w:pPr>
        <w:jc w:val="both"/>
        <w:rPr>
          <w:snapToGrid w:val="0"/>
        </w:rPr>
      </w:pPr>
      <w:r>
        <w:rPr>
          <w:snapToGrid w:val="0"/>
        </w:rPr>
        <w:tab/>
        <w:t>15. В статье «Увеличение (уменьшение) обеспечения» отражается изменение (в графе «Поступление» – увеличение, в графе «Расход» – уменьшение) в составе обеспечения последующих выплат и платежей, не связанных с инвестиционной и финансовой деятельностью.</w:t>
      </w:r>
    </w:p>
    <w:p w:rsidR="008008F2" w:rsidRDefault="008008F2">
      <w:pPr>
        <w:jc w:val="both"/>
        <w:rPr>
          <w:snapToGrid w:val="0"/>
        </w:rPr>
      </w:pPr>
      <w:r>
        <w:rPr>
          <w:snapToGrid w:val="0"/>
        </w:rPr>
        <w:tab/>
        <w:t>16. В статье «Убыток (прибыль) от нереализованных курсовых разниц» в графе «Поступление» отражаются убытки, в графе «Расход» – прибыль от курсовых различий вследствие перерасчета статей Баланса в иностранной валюте, не связанные с операционной деятельностью.</w:t>
      </w:r>
    </w:p>
    <w:p w:rsidR="008008F2" w:rsidRDefault="008008F2">
      <w:pPr>
        <w:jc w:val="both"/>
        <w:rPr>
          <w:snapToGrid w:val="0"/>
        </w:rPr>
      </w:pPr>
      <w:r>
        <w:rPr>
          <w:snapToGrid w:val="0"/>
        </w:rPr>
        <w:tab/>
        <w:t>17. В статье «Убыток (прибыль) от неоперационной деятельности» в графе «Поступление» отражается убыток, в графе «Расход» – прибыль от владения (дивиденды, проценты и т.п.) и реализации финансовых инвестиций, а также от продажи основных средств, нематериальных активов, других долгосрочных активов: другие прибыли и убытки от инвестиционной и финансовой деятельности.</w:t>
      </w:r>
    </w:p>
    <w:p w:rsidR="008008F2" w:rsidRDefault="008008F2">
      <w:pPr>
        <w:jc w:val="both"/>
        <w:rPr>
          <w:snapToGrid w:val="0"/>
        </w:rPr>
      </w:pPr>
      <w:r>
        <w:rPr>
          <w:snapToGrid w:val="0"/>
        </w:rPr>
        <w:tab/>
        <w:t>18. В статье «Затраты на уплату процентов» отражаются затраты на уплату процентов за пользование кредитами и займами, начисленных на протяжении отчетного периода.</w:t>
      </w:r>
    </w:p>
    <w:p w:rsidR="008008F2" w:rsidRDefault="008008F2">
      <w:pPr>
        <w:jc w:val="both"/>
        <w:rPr>
          <w:snapToGrid w:val="0"/>
        </w:rPr>
      </w:pPr>
      <w:r>
        <w:rPr>
          <w:snapToGrid w:val="0"/>
        </w:rPr>
        <w:tab/>
        <w:t>19. В статье «Прибыль (убыток) от операционной деятельности к изменению в чистых оборотных активах» отражается разность между суммами денежных поступлений и суммами денежных расходов.</w:t>
      </w:r>
    </w:p>
    <w:p w:rsidR="008008F2" w:rsidRDefault="008008F2">
      <w:pPr>
        <w:jc w:val="both"/>
        <w:rPr>
          <w:snapToGrid w:val="0"/>
        </w:rPr>
      </w:pPr>
      <w:r>
        <w:rPr>
          <w:snapToGrid w:val="0"/>
        </w:rPr>
        <w:tab/>
        <w:t>20. В статье «Уменьшение (увеличение) оборотных активов» в графе «Поступление» отражается уменьшение, в графе «Расход» – увеличение статей оборотных активов.</w:t>
      </w:r>
    </w:p>
    <w:p w:rsidR="008008F2" w:rsidRDefault="008008F2">
      <w:pPr>
        <w:jc w:val="both"/>
        <w:rPr>
          <w:snapToGrid w:val="0"/>
        </w:rPr>
      </w:pPr>
      <w:r>
        <w:rPr>
          <w:snapToGrid w:val="0"/>
        </w:rPr>
        <w:tab/>
        <w:t>21. В статье «Уменьшение (увеличение) затрат будущих периодов» в графе «Поступление» отражается уменьшение, в графе «Расход» – увеличение в составе затрат будущих периодов, которые состоялись на протяжении отчетного периода.</w:t>
      </w:r>
    </w:p>
    <w:p w:rsidR="008008F2" w:rsidRDefault="008008F2">
      <w:pPr>
        <w:jc w:val="both"/>
        <w:rPr>
          <w:snapToGrid w:val="0"/>
        </w:rPr>
      </w:pPr>
      <w:r>
        <w:rPr>
          <w:snapToGrid w:val="0"/>
        </w:rPr>
        <w:tab/>
        <w:t>22. В статье «Увеличение (уменьшение) текущих обязательств» в графе «Поступление» отражается уменьшение, в графе «Расход» – увеличение в статьях раздела Баланса «Текущие обязательства» (кроме статей «Краткосрочные кредиты банков», «Текущая задолженность по долгосрочным обязательствам», «Текущие обязательства по расчетам с участниками», сумм обязательств по процентам и других обязательств, не связанных с операционной деятельностью).</w:t>
      </w:r>
    </w:p>
    <w:p w:rsidR="008008F2" w:rsidRDefault="008008F2">
      <w:pPr>
        <w:jc w:val="both"/>
        <w:rPr>
          <w:snapToGrid w:val="0"/>
        </w:rPr>
      </w:pPr>
      <w:r>
        <w:rPr>
          <w:snapToGrid w:val="0"/>
        </w:rPr>
        <w:tab/>
        <w:t>23. В статье «Увеличение (уменьшение) доходов будущих периодов» в графе «Поступление» отражается увеличение, в графе «Расход» – уменьшение в составе доходов будущих периодов на протяжении отчетного периода.</w:t>
      </w:r>
    </w:p>
    <w:p w:rsidR="008008F2" w:rsidRDefault="008008F2">
      <w:pPr>
        <w:jc w:val="both"/>
        <w:rPr>
          <w:snapToGrid w:val="0"/>
        </w:rPr>
      </w:pPr>
      <w:r>
        <w:rPr>
          <w:snapToGrid w:val="0"/>
        </w:rPr>
        <w:tab/>
        <w:t>24. В статье «Денежные средства от операционной деятельности» отражается разность между суммами поступлений и расходов.</w:t>
      </w:r>
    </w:p>
    <w:p w:rsidR="008008F2" w:rsidRDefault="008008F2">
      <w:pPr>
        <w:jc w:val="both"/>
        <w:rPr>
          <w:snapToGrid w:val="0"/>
        </w:rPr>
      </w:pPr>
      <w:r>
        <w:rPr>
          <w:snapToGrid w:val="0"/>
        </w:rPr>
        <w:tab/>
        <w:t>25. В статье «Уплаченные проценты» отражаются суммы денежных средств, использованных для уплаты процентов за пользование кредитами.</w:t>
      </w:r>
    </w:p>
    <w:p w:rsidR="008008F2" w:rsidRDefault="008008F2">
      <w:pPr>
        <w:jc w:val="both"/>
        <w:rPr>
          <w:snapToGrid w:val="0"/>
        </w:rPr>
      </w:pPr>
      <w:r>
        <w:rPr>
          <w:snapToGrid w:val="0"/>
        </w:rPr>
        <w:tab/>
        <w:t>26. В статье «Уплаченный налог на прибыль» указывается использование денежных средств для уплаты налога на прибыль.</w:t>
      </w:r>
    </w:p>
    <w:p w:rsidR="008008F2" w:rsidRDefault="008008F2">
      <w:pPr>
        <w:jc w:val="both"/>
        <w:rPr>
          <w:snapToGrid w:val="0"/>
        </w:rPr>
      </w:pPr>
      <w:r>
        <w:rPr>
          <w:snapToGrid w:val="0"/>
        </w:rPr>
        <w:tab/>
        <w:t>27. В статье «Чистое движение средств по чрезвычайным событиям» указывается поступление или расход средств, отраженных в статье «Денежные средства от операционной деятельности».</w:t>
      </w:r>
    </w:p>
    <w:p w:rsidR="008008F2" w:rsidRDefault="008008F2">
      <w:pPr>
        <w:jc w:val="both"/>
        <w:rPr>
          <w:snapToGrid w:val="0"/>
        </w:rPr>
      </w:pPr>
      <w:r>
        <w:rPr>
          <w:snapToGrid w:val="0"/>
        </w:rPr>
        <w:tab/>
        <w:t>28. В статье «Движение средств от чрезвычайных событий» отражается, соответственно, поступление или расход средств, связанных с чрезвычайными событиями, в процессе операционной деятельности.</w:t>
      </w:r>
    </w:p>
    <w:p w:rsidR="008008F2" w:rsidRDefault="008008F2">
      <w:pPr>
        <w:jc w:val="both"/>
        <w:rPr>
          <w:snapToGrid w:val="0"/>
        </w:rPr>
      </w:pPr>
      <w:r>
        <w:rPr>
          <w:snapToGrid w:val="0"/>
        </w:rPr>
        <w:tab/>
        <w:t>29. В статье «Чистое движение средств от операционной деятельности» отражается результат движения средств от операционной деятельности с учетом движения средств от чрезвычайных событий.</w:t>
      </w:r>
    </w:p>
    <w:p w:rsidR="008008F2" w:rsidRDefault="008008F2">
      <w:pPr>
        <w:ind w:firstLine="720"/>
        <w:jc w:val="both"/>
        <w:rPr>
          <w:i/>
          <w:iCs/>
          <w:snapToGrid w:val="0"/>
        </w:rPr>
      </w:pPr>
      <w:r>
        <w:rPr>
          <w:i/>
          <w:iCs/>
          <w:snapToGrid w:val="0"/>
        </w:rPr>
        <w:t>Движение денежных средств в результате инвестиционной деятельности</w:t>
      </w:r>
    </w:p>
    <w:p w:rsidR="008008F2" w:rsidRDefault="008008F2">
      <w:pPr>
        <w:jc w:val="both"/>
        <w:rPr>
          <w:snapToGrid w:val="0"/>
        </w:rPr>
      </w:pPr>
      <w:r>
        <w:rPr>
          <w:snapToGrid w:val="0"/>
        </w:rPr>
        <w:tab/>
        <w:t>30. Движение денежных средств в результате инвестиционной деятельности определяется на основе анализа изменений в статьях раздела Баланса «Необоротные активы» и статье «Текущие финансовые инвестиции».</w:t>
      </w:r>
    </w:p>
    <w:p w:rsidR="008008F2" w:rsidRDefault="008008F2">
      <w:pPr>
        <w:jc w:val="both"/>
        <w:rPr>
          <w:snapToGrid w:val="0"/>
        </w:rPr>
      </w:pPr>
      <w:r>
        <w:rPr>
          <w:snapToGrid w:val="0"/>
        </w:rPr>
        <w:tab/>
        <w:t>31. В статье «Реализация финансовых инвестиций» отражаются суммы денежных поступлений от продажи акций или долговых обязательств других предприятий, а также частей в капитале других предприятий.</w:t>
      </w:r>
    </w:p>
    <w:p w:rsidR="008008F2" w:rsidRDefault="008008F2">
      <w:pPr>
        <w:jc w:val="both"/>
        <w:rPr>
          <w:snapToGrid w:val="0"/>
        </w:rPr>
      </w:pPr>
      <w:r>
        <w:rPr>
          <w:snapToGrid w:val="0"/>
        </w:rPr>
        <w:tab/>
        <w:t>32. В статье «Реализация необоротных активов» отражается поступление денежных средств от продажи основных средств, нематериальных активов, а также других долгосрочных необоротных активов.</w:t>
      </w:r>
    </w:p>
    <w:p w:rsidR="008008F2" w:rsidRDefault="008008F2">
      <w:pPr>
        <w:jc w:val="both"/>
        <w:rPr>
          <w:snapToGrid w:val="0"/>
        </w:rPr>
      </w:pPr>
      <w:r>
        <w:rPr>
          <w:snapToGrid w:val="0"/>
        </w:rPr>
        <w:tab/>
        <w:t>33. В статье «Реализация имущественных комплексов» указывается поступление денежных средств от продажи дочерних предприятий.</w:t>
      </w:r>
    </w:p>
    <w:p w:rsidR="008008F2" w:rsidRDefault="008008F2">
      <w:pPr>
        <w:jc w:val="both"/>
        <w:rPr>
          <w:snapToGrid w:val="0"/>
        </w:rPr>
      </w:pPr>
      <w:r>
        <w:rPr>
          <w:snapToGrid w:val="0"/>
        </w:rPr>
        <w:tab/>
        <w:t>34. В статье «Полученные проценты» отражается поступление денежных средств в виде процентов по авансам денежными средствами и займов, предоставленных другим сторонам.</w:t>
      </w:r>
    </w:p>
    <w:p w:rsidR="008008F2" w:rsidRDefault="008008F2">
      <w:pPr>
        <w:jc w:val="both"/>
        <w:rPr>
          <w:snapToGrid w:val="0"/>
        </w:rPr>
      </w:pPr>
      <w:r>
        <w:rPr>
          <w:snapToGrid w:val="0"/>
        </w:rPr>
        <w:tab/>
        <w:t>35. В статье «Полученные дивиденды» отражаются суммы денежных поступлений в виде дивидендов как результат приобретения акций или долговых обязательств других предприятий, а также долевого участия в совместных предприятиях.</w:t>
      </w:r>
    </w:p>
    <w:p w:rsidR="008008F2" w:rsidRDefault="008008F2">
      <w:pPr>
        <w:jc w:val="both"/>
        <w:rPr>
          <w:snapToGrid w:val="0"/>
        </w:rPr>
      </w:pPr>
      <w:r>
        <w:rPr>
          <w:snapToGrid w:val="0"/>
        </w:rPr>
        <w:tab/>
        <w:t>36. В статье «Другие поступления» указываются поступление денежных средств от возвращения авансов (кроме авансов, связанных с операционной деятельностью) и займов, предоставленных другим сторонам; поступление денежных средств от фьючерсных, форвардных контрактов.</w:t>
      </w:r>
    </w:p>
    <w:p w:rsidR="008008F2" w:rsidRDefault="008008F2">
      <w:pPr>
        <w:jc w:val="both"/>
        <w:rPr>
          <w:snapToGrid w:val="0"/>
        </w:rPr>
      </w:pPr>
      <w:r>
        <w:rPr>
          <w:snapToGrid w:val="0"/>
        </w:rPr>
        <w:tab/>
        <w:t xml:space="preserve">37. </w:t>
      </w:r>
      <w:r>
        <w:rPr>
          <w:snapToGrid w:val="0"/>
          <w:spacing w:val="-4"/>
        </w:rPr>
        <w:t>В статье «Приобретение финансовых инвестиций» отражаются выплаты денежных средств для приобретения акций или долговых обязательств других предприятий, а также долевого участия в совместных предприятиях.</w:t>
      </w:r>
    </w:p>
    <w:p w:rsidR="008008F2" w:rsidRDefault="008008F2">
      <w:pPr>
        <w:jc w:val="both"/>
        <w:rPr>
          <w:snapToGrid w:val="0"/>
        </w:rPr>
      </w:pPr>
      <w:r>
        <w:rPr>
          <w:snapToGrid w:val="0"/>
        </w:rPr>
        <w:tab/>
        <w:t xml:space="preserve">38. </w:t>
      </w:r>
      <w:r>
        <w:rPr>
          <w:snapToGrid w:val="0"/>
          <w:spacing w:val="-4"/>
        </w:rPr>
        <w:t>В статье «Приобретение необоротных активов» указываются выплаты денежных средств для приобретения основных средств, нематериальных активов и других необоротных активов (кроме финансовых инвестиций).</w:t>
      </w:r>
    </w:p>
    <w:p w:rsidR="008008F2" w:rsidRDefault="008008F2">
      <w:pPr>
        <w:jc w:val="both"/>
        <w:rPr>
          <w:snapToGrid w:val="0"/>
        </w:rPr>
      </w:pPr>
      <w:r>
        <w:rPr>
          <w:snapToGrid w:val="0"/>
        </w:rPr>
        <w:tab/>
        <w:t>39. В статье «Приобретение имущественных комплексов» отражаются денежные средства, уплаченные за приобретенные дочерние предприятия и прочие хозяйственные единицы.</w:t>
      </w:r>
    </w:p>
    <w:p w:rsidR="008008F2" w:rsidRDefault="008008F2">
      <w:pPr>
        <w:jc w:val="both"/>
        <w:rPr>
          <w:snapToGrid w:val="0"/>
        </w:rPr>
      </w:pPr>
      <w:r>
        <w:rPr>
          <w:snapToGrid w:val="0"/>
        </w:rPr>
        <w:tab/>
        <w:t>40. В статье «Другие платежи» указываются авансы (кроме связанных с операционной деятельностью) и займы денежными средствами, предоставленные другим сторонам (кроме авансов и займов финансовых учреждений); выплаты денежных средств по фьючерсным, форвардным контрактам, опционам (за исключением случаев, когда такие контракты составляются для операционной деятельности предприятия или выплаты классифицируются как финансовая деятельность).</w:t>
      </w:r>
    </w:p>
    <w:p w:rsidR="008008F2" w:rsidRDefault="008008F2">
      <w:pPr>
        <w:jc w:val="both"/>
        <w:rPr>
          <w:snapToGrid w:val="0"/>
        </w:rPr>
      </w:pPr>
      <w:r>
        <w:rPr>
          <w:snapToGrid w:val="0"/>
        </w:rPr>
        <w:tab/>
        <w:t>41. В статье «Чистое движение средств от чрезвычайных событий» указывается разность между суммами денежных поступлений и расходов.</w:t>
      </w:r>
    </w:p>
    <w:p w:rsidR="008008F2" w:rsidRDefault="008008F2">
      <w:pPr>
        <w:jc w:val="both"/>
        <w:rPr>
          <w:snapToGrid w:val="0"/>
        </w:rPr>
      </w:pPr>
      <w:r>
        <w:rPr>
          <w:snapToGrid w:val="0"/>
        </w:rPr>
        <w:tab/>
        <w:t>42. В статье «Движение средств от чрезвычайных событий» отражаются, соответственно, поступление или расход средств, связанные с чрезвычайными событиями в процессе инвестиционной деятельности.</w:t>
      </w:r>
    </w:p>
    <w:p w:rsidR="008008F2" w:rsidRDefault="008008F2">
      <w:pPr>
        <w:jc w:val="both"/>
        <w:rPr>
          <w:snapToGrid w:val="0"/>
        </w:rPr>
      </w:pPr>
      <w:r>
        <w:rPr>
          <w:snapToGrid w:val="0"/>
        </w:rPr>
        <w:tab/>
        <w:t>43. В статье «Чистое движение средств от инвестиционной деятельности» отражается результат движения средств от инвестиционной деятельности с учетом движения средств от чрезвычайных событий.</w:t>
      </w:r>
    </w:p>
    <w:p w:rsidR="008008F2" w:rsidRDefault="008008F2">
      <w:pPr>
        <w:ind w:firstLine="709"/>
        <w:jc w:val="both"/>
        <w:rPr>
          <w:i/>
          <w:iCs/>
          <w:spacing w:val="-4"/>
        </w:rPr>
      </w:pPr>
      <w:r>
        <w:rPr>
          <w:i/>
          <w:iCs/>
          <w:spacing w:val="-4"/>
        </w:rPr>
        <w:t>Движение денежных средств в результате финансовой деятельности</w:t>
      </w:r>
    </w:p>
    <w:p w:rsidR="008008F2" w:rsidRDefault="008008F2">
      <w:pPr>
        <w:pStyle w:val="a3"/>
        <w:rPr>
          <w:snapToGrid w:val="0"/>
        </w:rPr>
      </w:pPr>
      <w:r>
        <w:rPr>
          <w:snapToGrid w:val="0"/>
        </w:rPr>
        <w:tab/>
        <w:t>44. Движение денежных средств в результате финансовой деятельности определяется на основе изменений в статьях Баланса в разделе «Собственный капитал» и статьях, связанных с финансовой деятельностью, в разделах Баланса «Обеспечение последующих затрат и платежей», «Долгосрочные обязательства» и «Текущие обязательства»</w:t>
      </w:r>
    </w:p>
    <w:p w:rsidR="008008F2" w:rsidRDefault="008008F2">
      <w:pPr>
        <w:jc w:val="both"/>
        <w:rPr>
          <w:snapToGrid w:val="0"/>
        </w:rPr>
      </w:pPr>
      <w:r>
        <w:rPr>
          <w:snapToGrid w:val="0"/>
        </w:rPr>
        <w:tab/>
        <w:t>45. В статье «Поступление собственного капитала» отражаются поступления денежных средств от размещения акций и других операций, которые приводят к увеличению собственного капитала.</w:t>
      </w:r>
    </w:p>
    <w:p w:rsidR="008008F2" w:rsidRDefault="008008F2">
      <w:pPr>
        <w:jc w:val="both"/>
        <w:rPr>
          <w:snapToGrid w:val="0"/>
        </w:rPr>
      </w:pPr>
      <w:r>
        <w:rPr>
          <w:snapToGrid w:val="0"/>
        </w:rPr>
        <w:tab/>
        <w:t>46. В статье «Полученные займы» отражается поступление денежных средств в результате образования долговых обязательств (займов, векселей, облигаций), а также других видов краткосрочных и долгосрочных обязательств, не связанных с операционной деятельностью.</w:t>
      </w:r>
    </w:p>
    <w:p w:rsidR="008008F2" w:rsidRDefault="008008F2">
      <w:pPr>
        <w:jc w:val="both"/>
        <w:rPr>
          <w:snapToGrid w:val="0"/>
        </w:rPr>
      </w:pPr>
      <w:r>
        <w:rPr>
          <w:snapToGrid w:val="0"/>
        </w:rPr>
        <w:tab/>
        <w:t>47. В статье «Другие поступления» указываются другие поступления денежных средств, связанные с финансовой деятельностью.</w:t>
      </w:r>
    </w:p>
    <w:p w:rsidR="008008F2" w:rsidRDefault="008008F2">
      <w:pPr>
        <w:jc w:val="both"/>
        <w:rPr>
          <w:snapToGrid w:val="0"/>
        </w:rPr>
      </w:pPr>
      <w:r>
        <w:rPr>
          <w:snapToGrid w:val="0"/>
        </w:rPr>
        <w:tab/>
        <w:t>48. В статье «Погашение займов» отражаются выплаты денежных средств для погашения полученных займов.</w:t>
      </w:r>
    </w:p>
    <w:p w:rsidR="008008F2" w:rsidRDefault="008008F2">
      <w:pPr>
        <w:jc w:val="both"/>
        <w:rPr>
          <w:snapToGrid w:val="0"/>
        </w:rPr>
      </w:pPr>
      <w:r>
        <w:rPr>
          <w:snapToGrid w:val="0"/>
        </w:rPr>
        <w:tab/>
        <w:t>49. В статье «Уплаченные дивиденды» указываются суммы дивидендов, уплаченные денежными средствами.</w:t>
      </w:r>
    </w:p>
    <w:p w:rsidR="008008F2" w:rsidRDefault="008008F2">
      <w:pPr>
        <w:jc w:val="both"/>
        <w:rPr>
          <w:snapToGrid w:val="0"/>
          <w:spacing w:val="-4"/>
        </w:rPr>
      </w:pPr>
      <w:r>
        <w:rPr>
          <w:snapToGrid w:val="0"/>
        </w:rPr>
        <w:tab/>
        <w:t xml:space="preserve">50. </w:t>
      </w:r>
      <w:r>
        <w:rPr>
          <w:snapToGrid w:val="0"/>
          <w:spacing w:val="-4"/>
        </w:rPr>
        <w:t>В статье «Другие платежи» указывается использование денежных средств для выкупа прежде выпущенных акций предприятия, выплаты денежных средств арендодателю для погашения задолженности по финансовой аренде и по другим платежам, связанным с финансовой деятельностью.</w:t>
      </w:r>
    </w:p>
    <w:p w:rsidR="008008F2" w:rsidRDefault="008008F2">
      <w:pPr>
        <w:jc w:val="both"/>
        <w:rPr>
          <w:snapToGrid w:val="0"/>
        </w:rPr>
      </w:pPr>
      <w:r>
        <w:rPr>
          <w:snapToGrid w:val="0"/>
        </w:rPr>
        <w:tab/>
        <w:t>51. В статье «Чистое движение средств от чрезвычайных событий» указывается разность между суммой денежных поступлений и расходов.</w:t>
      </w:r>
    </w:p>
    <w:p w:rsidR="008008F2" w:rsidRDefault="008008F2">
      <w:pPr>
        <w:jc w:val="both"/>
        <w:rPr>
          <w:snapToGrid w:val="0"/>
        </w:rPr>
      </w:pPr>
      <w:r>
        <w:rPr>
          <w:snapToGrid w:val="0"/>
        </w:rPr>
        <w:tab/>
        <w:t>52. В статье «Движение средств от чрезвычайных событий» отражаются, соответственно, поступление или расход средств, связанные с чрезвычайными событиями в процессе финансовой деятельности.</w:t>
      </w:r>
    </w:p>
    <w:p w:rsidR="008008F2" w:rsidRDefault="008008F2">
      <w:pPr>
        <w:jc w:val="both"/>
        <w:rPr>
          <w:snapToGrid w:val="0"/>
        </w:rPr>
      </w:pPr>
      <w:r>
        <w:rPr>
          <w:snapToGrid w:val="0"/>
        </w:rPr>
        <w:tab/>
        <w:t>53. В статье «Чистое движение средств от финансовой деятельности» отражается результат движения средств от финансовой деятельности с учетом движения средств от чрезвычайных событий.</w:t>
      </w:r>
    </w:p>
    <w:p w:rsidR="008008F2" w:rsidRDefault="008008F2">
      <w:pPr>
        <w:ind w:firstLine="720"/>
        <w:jc w:val="both"/>
        <w:rPr>
          <w:i/>
          <w:iCs/>
        </w:rPr>
      </w:pPr>
      <w:r>
        <w:rPr>
          <w:i/>
          <w:iCs/>
        </w:rPr>
        <w:t>Изменение величины денежных средств за отчетный период</w:t>
      </w:r>
    </w:p>
    <w:p w:rsidR="008008F2" w:rsidRDefault="008008F2">
      <w:pPr>
        <w:ind w:firstLine="720"/>
        <w:jc w:val="both"/>
        <w:rPr>
          <w:b/>
          <w:bCs/>
          <w:i/>
          <w:iCs/>
        </w:rPr>
      </w:pPr>
      <w:r>
        <w:rPr>
          <w:snapToGrid w:val="0"/>
        </w:rPr>
        <w:t>54. В статье «Чистое движение средств за отчетный период» указывается разность между суммой денежных поступлений и расходов, отраженных в статьях «Чистое движение средств от операционной деятельности», «Чистое движение средств от инвестиционной деятельности» и «Чистое движение средств от финансовой деятельности».</w:t>
      </w:r>
    </w:p>
    <w:p w:rsidR="008008F2" w:rsidRDefault="008008F2">
      <w:pPr>
        <w:jc w:val="both"/>
        <w:rPr>
          <w:snapToGrid w:val="0"/>
        </w:rPr>
      </w:pPr>
      <w:r>
        <w:rPr>
          <w:snapToGrid w:val="0"/>
        </w:rPr>
        <w:tab/>
        <w:t>55. В статье «Остаток средств на начало года» показывается остаток денежных средств на начало года, приведенный в Балансе.</w:t>
      </w:r>
    </w:p>
    <w:p w:rsidR="008008F2" w:rsidRDefault="008008F2">
      <w:pPr>
        <w:jc w:val="both"/>
        <w:rPr>
          <w:snapToGrid w:val="0"/>
        </w:rPr>
      </w:pPr>
      <w:r>
        <w:rPr>
          <w:snapToGrid w:val="0"/>
        </w:rPr>
        <w:tab/>
        <w:t>56. В статье «Влияние изменения валютных курсов на остаток средств» указывается сумма увеличения или уменьшения остатка денежных средств в иностранной валюте вследствие колебаний валютного курса на протяжении отчетного периода.</w:t>
      </w:r>
    </w:p>
    <w:p w:rsidR="008008F2" w:rsidRDefault="008008F2">
      <w:pPr>
        <w:jc w:val="both"/>
        <w:rPr>
          <w:snapToGrid w:val="0"/>
        </w:rPr>
      </w:pPr>
      <w:r>
        <w:rPr>
          <w:snapToGrid w:val="0"/>
        </w:rPr>
        <w:tab/>
        <w:t>57. В статье «Остаток средств на конец года» приводится разность между суммой денежных поступлений и расходов, отраженных в статьях «Остаток средств на начало года», «Чистое движение средств за отчетный период» и «Влияние изменения валютных курсов на остаток средств». Рассчитанный таким образом показатель должен равняться приведенному в Балансе остатку денежных средств и денежных эквивалентов на конец отчетного периода.</w:t>
      </w:r>
    </w:p>
    <w:p w:rsidR="008008F2" w:rsidRDefault="008008F2">
      <w:pPr>
        <w:ind w:firstLine="709"/>
        <w:jc w:val="both"/>
        <w:rPr>
          <w:i/>
          <w:iCs/>
        </w:rPr>
      </w:pPr>
      <w:r>
        <w:rPr>
          <w:i/>
          <w:iCs/>
        </w:rPr>
        <w:t>Раскрытие информации о движении денежных  средств</w:t>
      </w:r>
    </w:p>
    <w:p w:rsidR="008008F2" w:rsidRDefault="008008F2">
      <w:pPr>
        <w:jc w:val="both"/>
        <w:rPr>
          <w:snapToGrid w:val="0"/>
        </w:rPr>
      </w:pPr>
      <w:r>
        <w:rPr>
          <w:snapToGrid w:val="0"/>
        </w:rPr>
        <w:tab/>
        <w:t>58. В примечаниях к финансовой отчетности  приводится (раскрывается) информация о:</w:t>
      </w:r>
    </w:p>
    <w:p w:rsidR="008008F2" w:rsidRDefault="008008F2">
      <w:pPr>
        <w:ind w:firstLine="720"/>
        <w:jc w:val="both"/>
        <w:rPr>
          <w:snapToGrid w:val="0"/>
        </w:rPr>
      </w:pPr>
      <w:r>
        <w:rPr>
          <w:snapToGrid w:val="0"/>
        </w:rPr>
        <w:t>а) составе денежных средств;</w:t>
      </w:r>
    </w:p>
    <w:p w:rsidR="008008F2" w:rsidRDefault="008008F2">
      <w:pPr>
        <w:jc w:val="both"/>
        <w:rPr>
          <w:snapToGrid w:val="0"/>
        </w:rPr>
      </w:pPr>
      <w:r>
        <w:rPr>
          <w:snapToGrid w:val="0"/>
        </w:rPr>
        <w:tab/>
        <w:t>б) составе статей «Другие поступления», «Другие платежи» и других статей, объединяющих несколько видов денежных потоков;</w:t>
      </w:r>
    </w:p>
    <w:p w:rsidR="008008F2" w:rsidRDefault="008008F2">
      <w:pPr>
        <w:ind w:firstLine="720"/>
        <w:jc w:val="both"/>
        <w:rPr>
          <w:snapToGrid w:val="0"/>
        </w:rPr>
      </w:pPr>
      <w:r>
        <w:rPr>
          <w:snapToGrid w:val="0"/>
        </w:rPr>
        <w:t xml:space="preserve">в) </w:t>
      </w:r>
      <w:r>
        <w:rPr>
          <w:snapToGrid w:val="0"/>
          <w:spacing w:val="-4"/>
        </w:rPr>
        <w:t>неденежных операциях инвестиционной и финансовой деятельности;</w:t>
      </w:r>
    </w:p>
    <w:p w:rsidR="008008F2" w:rsidRDefault="008008F2">
      <w:pPr>
        <w:jc w:val="both"/>
        <w:rPr>
          <w:snapToGrid w:val="0"/>
        </w:rPr>
      </w:pPr>
      <w:r>
        <w:rPr>
          <w:snapToGrid w:val="0"/>
        </w:rPr>
        <w:tab/>
        <w:t>г) наличии значительного сальдо денежных средств, имеющихся в наличии у предприятия и недоступных для использования группой, к которой принадлежит предприятие.</w:t>
      </w:r>
    </w:p>
    <w:p w:rsidR="008008F2" w:rsidRDefault="008008F2">
      <w:pPr>
        <w:jc w:val="both"/>
        <w:rPr>
          <w:snapToGrid w:val="0"/>
        </w:rPr>
      </w:pPr>
      <w:r>
        <w:rPr>
          <w:snapToGrid w:val="0"/>
        </w:rPr>
        <w:tab/>
        <w:t>59. В случае приобретения или продажи имущественных комплексов на протяжении отчетного периода приводится информация о:</w:t>
      </w:r>
    </w:p>
    <w:p w:rsidR="008008F2" w:rsidRDefault="008008F2">
      <w:pPr>
        <w:jc w:val="both"/>
        <w:rPr>
          <w:snapToGrid w:val="0"/>
        </w:rPr>
      </w:pPr>
      <w:r>
        <w:rPr>
          <w:snapToGrid w:val="0"/>
        </w:rPr>
        <w:tab/>
        <w:t>а) общей стоимости приобретения или реализации имущественного комплекса;</w:t>
      </w:r>
    </w:p>
    <w:p w:rsidR="008008F2" w:rsidRDefault="008008F2">
      <w:pPr>
        <w:jc w:val="both"/>
        <w:rPr>
          <w:snapToGrid w:val="0"/>
        </w:rPr>
      </w:pPr>
      <w:r>
        <w:rPr>
          <w:snapToGrid w:val="0"/>
        </w:rPr>
        <w:tab/>
        <w:t>б) части общей стоимости имущественного комплекса, которая, соответственно, была уплачена или получена в виде денежных средств;</w:t>
      </w:r>
    </w:p>
    <w:p w:rsidR="008008F2" w:rsidRDefault="008008F2">
      <w:pPr>
        <w:jc w:val="both"/>
        <w:rPr>
          <w:snapToGrid w:val="0"/>
        </w:rPr>
      </w:pPr>
      <w:r>
        <w:rPr>
          <w:snapToGrid w:val="0"/>
        </w:rPr>
        <w:tab/>
        <w:t>в) сумме денежных средств в составе активов имущественных комплексов, которые были приобретены или реализованы;</w:t>
      </w:r>
    </w:p>
    <w:p w:rsidR="008008F2" w:rsidRDefault="008008F2">
      <w:pPr>
        <w:jc w:val="both"/>
        <w:rPr>
          <w:snapToGrid w:val="0"/>
        </w:rPr>
      </w:pPr>
      <w:r>
        <w:rPr>
          <w:snapToGrid w:val="0"/>
        </w:rPr>
        <w:tab/>
        <w:t>г) сумме активов (кроме денежных средств) и обязательств приобретенного или реализованного имущественного комплекса в разрезе отдельных статей.</w:t>
      </w:r>
    </w:p>
    <w:p w:rsidR="008008F2" w:rsidRDefault="008008F2">
      <w:pPr>
        <w:ind w:firstLine="720"/>
        <w:jc w:val="both"/>
        <w:rPr>
          <w:snapToGrid w:val="0"/>
          <w:spacing w:val="-10"/>
        </w:rPr>
      </w:pPr>
      <w:r>
        <w:rPr>
          <w:snapToGrid w:val="0"/>
          <w:spacing w:val="-14"/>
        </w:rPr>
        <w:t>Форма Отчета о движении денежных средств представлена  в приложении  В</w:t>
      </w:r>
      <w:r>
        <w:rPr>
          <w:snapToGrid w:val="0"/>
          <w:spacing w:val="-10"/>
        </w:rPr>
        <w:t>.</w:t>
      </w:r>
    </w:p>
    <w:p w:rsidR="008008F2" w:rsidRDefault="008008F2">
      <w:pPr>
        <w:jc w:val="both"/>
        <w:rPr>
          <w:snapToGrid w:val="0"/>
          <w:sz w:val="26"/>
        </w:rPr>
      </w:pPr>
    </w:p>
    <w:p w:rsidR="008008F2" w:rsidRDefault="008008F2">
      <w:pPr>
        <w:pStyle w:val="4"/>
        <w:ind w:left="1440" w:hanging="720"/>
      </w:pPr>
      <w:bookmarkStart w:id="860" w:name="_Toc535485178"/>
      <w:bookmarkStart w:id="861" w:name="_Toc535485462"/>
      <w:bookmarkStart w:id="862" w:name="_Toc535630540"/>
      <w:bookmarkStart w:id="863" w:name="_Toc535631228"/>
      <w:bookmarkStart w:id="864" w:name="_Toc535632181"/>
      <w:bookmarkStart w:id="865" w:name="_Toc535632920"/>
      <w:bookmarkStart w:id="866" w:name="_Toc535633096"/>
      <w:bookmarkStart w:id="867" w:name="_Toc535652387"/>
      <w:bookmarkStart w:id="868" w:name="_Toc535652543"/>
      <w:bookmarkStart w:id="869" w:name="_Toc535652745"/>
      <w:bookmarkStart w:id="870" w:name="_Toc535654043"/>
      <w:r>
        <w:t xml:space="preserve">13.5 Положение (стандарт) бухгалтерского учета 5 </w:t>
      </w:r>
    </w:p>
    <w:p w:rsidR="008008F2" w:rsidRDefault="008008F2">
      <w:pPr>
        <w:pStyle w:val="4"/>
        <w:ind w:left="1440" w:hanging="720"/>
        <w:rPr>
          <w:snapToGrid w:val="0"/>
        </w:rPr>
      </w:pPr>
      <w:r>
        <w:t xml:space="preserve">        </w:t>
      </w:r>
      <w:r>
        <w:rPr>
          <w:snapToGrid w:val="0"/>
        </w:rPr>
        <w:t>«Отчет о  собственном капитале»</w:t>
      </w:r>
      <w:bookmarkEnd w:id="860"/>
      <w:bookmarkEnd w:id="861"/>
      <w:bookmarkEnd w:id="862"/>
      <w:bookmarkEnd w:id="863"/>
      <w:bookmarkEnd w:id="864"/>
      <w:bookmarkEnd w:id="865"/>
      <w:bookmarkEnd w:id="866"/>
      <w:bookmarkEnd w:id="867"/>
      <w:bookmarkEnd w:id="868"/>
      <w:bookmarkEnd w:id="869"/>
      <w:bookmarkEnd w:id="870"/>
    </w:p>
    <w:p w:rsidR="008008F2" w:rsidRDefault="008008F2">
      <w:pPr>
        <w:ind w:firstLine="720"/>
        <w:jc w:val="both"/>
        <w:rPr>
          <w:b/>
          <w:bCs/>
          <w:snapToGrid w:val="0"/>
          <w:sz w:val="24"/>
        </w:rPr>
      </w:pPr>
    </w:p>
    <w:p w:rsidR="008008F2" w:rsidRDefault="008008F2">
      <w:pPr>
        <w:ind w:firstLine="720"/>
        <w:jc w:val="both"/>
        <w:rPr>
          <w:i/>
          <w:iCs/>
          <w:snapToGrid w:val="0"/>
        </w:rPr>
      </w:pPr>
      <w:r>
        <w:rPr>
          <w:i/>
          <w:iCs/>
          <w:snapToGrid w:val="0"/>
        </w:rPr>
        <w:t>Общие положения</w:t>
      </w:r>
    </w:p>
    <w:p w:rsidR="008008F2" w:rsidRDefault="008008F2">
      <w:pPr>
        <w:jc w:val="both"/>
        <w:rPr>
          <w:snapToGrid w:val="0"/>
        </w:rPr>
      </w:pPr>
      <w:r>
        <w:rPr>
          <w:snapToGrid w:val="0"/>
        </w:rPr>
        <w:tab/>
        <w:t>1. Этим Положением (стандартом) определяются содержание и форма Отчета о собственном капитале и общие требования к раскрытию его статей.</w:t>
      </w:r>
    </w:p>
    <w:p w:rsidR="008008F2" w:rsidRDefault="008008F2">
      <w:pPr>
        <w:jc w:val="both"/>
        <w:rPr>
          <w:snapToGrid w:val="0"/>
        </w:rPr>
      </w:pPr>
      <w:r>
        <w:rPr>
          <w:snapToGrid w:val="0"/>
        </w:rPr>
        <w:tab/>
        <w:t>2. Нормы этого Положения (стандарта) касаются предприятий, организаций и других юридических лиц всех форм собственности (кроме банков и бюджетных учреждений).</w:t>
      </w:r>
    </w:p>
    <w:p w:rsidR="008008F2" w:rsidRDefault="008008F2">
      <w:pPr>
        <w:jc w:val="both"/>
        <w:rPr>
          <w:snapToGrid w:val="0"/>
        </w:rPr>
      </w:pPr>
      <w:r>
        <w:rPr>
          <w:snapToGrid w:val="0"/>
        </w:rPr>
        <w:tab/>
        <w:t>3. Особенности  составления консолидированного Отчета о собственном капитале определяются отдельным Положением (стандартом).</w:t>
      </w:r>
    </w:p>
    <w:p w:rsidR="008008F2" w:rsidRDefault="008008F2">
      <w:pPr>
        <w:jc w:val="both"/>
        <w:rPr>
          <w:snapToGrid w:val="0"/>
        </w:rPr>
      </w:pPr>
      <w:r>
        <w:rPr>
          <w:snapToGrid w:val="0"/>
        </w:rPr>
        <w:tab/>
        <w:t>4. Целью составления Отчета о собственном капитале является раскрытие информации об изменениях в составе собственного капитала предприятия на протяжении отчетного периода.</w:t>
      </w:r>
    </w:p>
    <w:p w:rsidR="008008F2" w:rsidRDefault="008008F2">
      <w:pPr>
        <w:jc w:val="both"/>
        <w:rPr>
          <w:snapToGrid w:val="0"/>
        </w:rPr>
      </w:pPr>
      <w:r>
        <w:rPr>
          <w:snapToGrid w:val="0"/>
        </w:rPr>
        <w:tab/>
        <w:t>5. Отчет о собственном капитале составляется по установленной форме.</w:t>
      </w:r>
    </w:p>
    <w:p w:rsidR="008008F2" w:rsidRDefault="008008F2">
      <w:pPr>
        <w:jc w:val="both"/>
        <w:rPr>
          <w:snapToGrid w:val="0"/>
        </w:rPr>
      </w:pPr>
      <w:r>
        <w:rPr>
          <w:snapToGrid w:val="0"/>
        </w:rPr>
        <w:tab/>
        <w:t>6. Для обеспечения сравнительного анализа информации предприятия должны прилагать к годовому отчету Отчет о собственном капитале за предшествующий год.</w:t>
      </w:r>
    </w:p>
    <w:p w:rsidR="008008F2" w:rsidRDefault="008008F2">
      <w:pPr>
        <w:ind w:firstLine="709"/>
        <w:jc w:val="both"/>
        <w:rPr>
          <w:i/>
          <w:iCs/>
        </w:rPr>
      </w:pPr>
      <w:r>
        <w:rPr>
          <w:i/>
          <w:iCs/>
        </w:rPr>
        <w:t>Содержание статей Отчета о собственном капитале</w:t>
      </w:r>
    </w:p>
    <w:p w:rsidR="008008F2" w:rsidRDefault="008008F2">
      <w:pPr>
        <w:jc w:val="both"/>
        <w:rPr>
          <w:snapToGrid w:val="0"/>
        </w:rPr>
      </w:pPr>
      <w:r>
        <w:rPr>
          <w:snapToGrid w:val="0"/>
        </w:rPr>
        <w:tab/>
        <w:t>7. В статьях «Остаток на начало года» и «Остаток на конец года» указывают суммы собственного капитала, приведенные в балансе предприятия, соответственно, на начало и конец отчетного периода.</w:t>
      </w:r>
    </w:p>
    <w:p w:rsidR="008008F2" w:rsidRDefault="008008F2">
      <w:pPr>
        <w:jc w:val="both"/>
        <w:rPr>
          <w:snapToGrid w:val="0"/>
        </w:rPr>
      </w:pPr>
      <w:r>
        <w:rPr>
          <w:snapToGrid w:val="0"/>
        </w:rPr>
        <w:tab/>
        <w:t>8. В статьях «Изменение учетной политики», «Исправление ошибок» и «Другие изменения» отражаются суммы корректировок, предусмотренные Положением (стандартом) бухгалтерского учета 6 «Исправление ошибок и изменения в финансовых отчетах».</w:t>
      </w:r>
    </w:p>
    <w:p w:rsidR="008008F2" w:rsidRDefault="008008F2">
      <w:pPr>
        <w:jc w:val="both"/>
        <w:rPr>
          <w:snapToGrid w:val="0"/>
        </w:rPr>
      </w:pPr>
      <w:r>
        <w:rPr>
          <w:snapToGrid w:val="0"/>
        </w:rPr>
        <w:tab/>
        <w:t>9. В статье «Скорректированный остаток» указывается остаток собственного капитала на начало отчетного года после внесения соответствующих корректировок.</w:t>
      </w:r>
    </w:p>
    <w:p w:rsidR="008008F2" w:rsidRDefault="008008F2">
      <w:pPr>
        <w:jc w:val="both"/>
        <w:rPr>
          <w:snapToGrid w:val="0"/>
        </w:rPr>
      </w:pPr>
      <w:r>
        <w:rPr>
          <w:snapToGrid w:val="0"/>
        </w:rPr>
        <w:tab/>
        <w:t>10. В статьях раздела «Переоценка активов» приводятся данные, отражающие увеличение или уменьшение собственного капитала в результате переоценки основных средств и других активов в порядке, предусмотренном соответствующими Положениями (стандартами).</w:t>
      </w:r>
    </w:p>
    <w:p w:rsidR="008008F2" w:rsidRDefault="008008F2">
      <w:pPr>
        <w:jc w:val="both"/>
        <w:rPr>
          <w:snapToGrid w:val="0"/>
          <w:spacing w:val="-4"/>
        </w:rPr>
      </w:pPr>
      <w:r>
        <w:rPr>
          <w:snapToGrid w:val="0"/>
        </w:rPr>
        <w:tab/>
        <w:t xml:space="preserve">11. </w:t>
      </w:r>
      <w:r>
        <w:rPr>
          <w:snapToGrid w:val="0"/>
          <w:spacing w:val="-4"/>
        </w:rPr>
        <w:t>В статье «Чистая прибыль (убыток) за отчетный период» указывается сумма чистой прибыли (убытка) из Отчета о финансовых результатах.</w:t>
      </w:r>
    </w:p>
    <w:p w:rsidR="008008F2" w:rsidRDefault="008008F2">
      <w:pPr>
        <w:jc w:val="both"/>
        <w:rPr>
          <w:snapToGrid w:val="0"/>
        </w:rPr>
      </w:pPr>
      <w:r>
        <w:rPr>
          <w:snapToGrid w:val="0"/>
        </w:rPr>
        <w:tab/>
        <w:t>12. В статье раздела «Распределение прибыли» приводятся данные, отражающие распределение прибыли между собственниками предприятия.</w:t>
      </w:r>
    </w:p>
    <w:p w:rsidR="008008F2" w:rsidRDefault="008008F2">
      <w:pPr>
        <w:jc w:val="both"/>
        <w:rPr>
          <w:snapToGrid w:val="0"/>
        </w:rPr>
      </w:pPr>
      <w:r>
        <w:rPr>
          <w:snapToGrid w:val="0"/>
        </w:rPr>
        <w:tab/>
        <w:t>13. В статьях раздела «Взносы участников» приводятся данные об увеличении уставного капитала предприятия и изменении неоплаченного капитала в результате увеличения или уменьшения дебиторской задолженности участников по взносам в уставный капитал предприятия.</w:t>
      </w:r>
    </w:p>
    <w:p w:rsidR="008008F2" w:rsidRDefault="008008F2">
      <w:pPr>
        <w:jc w:val="both"/>
        <w:rPr>
          <w:snapToGrid w:val="0"/>
        </w:rPr>
      </w:pPr>
      <w:r>
        <w:rPr>
          <w:snapToGrid w:val="0"/>
        </w:rPr>
        <w:tab/>
        <w:t xml:space="preserve">14. </w:t>
      </w:r>
      <w:r>
        <w:rPr>
          <w:snapToGrid w:val="0"/>
          <w:spacing w:val="-2"/>
        </w:rPr>
        <w:t>В статьях раздела «Изъятие капитала» приводятся данные об уменьшении собственного капитала предприятия вследствие выхода участника, выкупа или аннулирования выкупленных акций акционерным обществом, уменьшения нарицательной стоимости акций или по другой причине</w:t>
      </w:r>
      <w:r>
        <w:rPr>
          <w:snapToGrid w:val="0"/>
        </w:rPr>
        <w:t>.</w:t>
      </w:r>
    </w:p>
    <w:p w:rsidR="008008F2" w:rsidRDefault="008008F2">
      <w:pPr>
        <w:jc w:val="both"/>
        <w:rPr>
          <w:snapToGrid w:val="0"/>
        </w:rPr>
      </w:pPr>
      <w:r>
        <w:rPr>
          <w:snapToGrid w:val="0"/>
        </w:rPr>
        <w:tab/>
        <w:t>15. В статьях раздела «Другие изменения в капитале» приводятся данные о всех других изменениях в собственном капитале предприятия, которые не были включены в вышеупомянутые статьи, в частности, о списании невозмещенных убытков, о бесплатно полученных активах и прочих изменениях.</w:t>
      </w:r>
    </w:p>
    <w:p w:rsidR="008008F2" w:rsidRDefault="008008F2">
      <w:pPr>
        <w:jc w:val="both"/>
        <w:rPr>
          <w:snapToGrid w:val="0"/>
        </w:rPr>
      </w:pPr>
      <w:r>
        <w:rPr>
          <w:snapToGrid w:val="0"/>
        </w:rPr>
        <w:tab/>
        <w:t>16. В статье «Итого изменений в капитале» приводится итог изменений в составе собственного капитала за отчетный период, который определяется как сумма скорректированного остатка собственного капитала на начало года и всех изменений на протяжении отчетного года вследствие переоценки активов, использования чистой прибыли, изъятия капитала и других изменений.</w:t>
      </w:r>
    </w:p>
    <w:p w:rsidR="008008F2" w:rsidRDefault="008008F2">
      <w:pPr>
        <w:jc w:val="both"/>
        <w:rPr>
          <w:snapToGrid w:val="0"/>
        </w:rPr>
      </w:pPr>
      <w:r>
        <w:rPr>
          <w:snapToGrid w:val="0"/>
        </w:rPr>
        <w:tab/>
        <w:t>17. Данные в графах 3-11 приводятся со знаком «+» или «–», это означает увеличение или уменьшение остатка соответствующего элемента собственного капитала.</w:t>
      </w:r>
    </w:p>
    <w:p w:rsidR="008008F2" w:rsidRDefault="008008F2">
      <w:pPr>
        <w:ind w:firstLine="720"/>
        <w:rPr>
          <w:i/>
          <w:iCs/>
        </w:rPr>
      </w:pPr>
      <w:r>
        <w:rPr>
          <w:i/>
          <w:iCs/>
        </w:rPr>
        <w:t>Раскрытие информации в примечаниях к финансовым отчетам</w:t>
      </w:r>
    </w:p>
    <w:p w:rsidR="008008F2" w:rsidRDefault="008008F2">
      <w:pPr>
        <w:jc w:val="both"/>
        <w:rPr>
          <w:snapToGrid w:val="0"/>
        </w:rPr>
      </w:pPr>
      <w:r>
        <w:rPr>
          <w:snapToGrid w:val="0"/>
        </w:rPr>
        <w:tab/>
        <w:t>18. Все предприятия раскрывают в примечаниях к финансовым отчетам назначения и условия использования каждого элемента собственного капитала (кроме уставного капитала).</w:t>
      </w:r>
    </w:p>
    <w:p w:rsidR="008008F2" w:rsidRDefault="008008F2">
      <w:pPr>
        <w:jc w:val="both"/>
        <w:rPr>
          <w:snapToGrid w:val="0"/>
        </w:rPr>
      </w:pPr>
      <w:r>
        <w:rPr>
          <w:snapToGrid w:val="0"/>
        </w:rPr>
        <w:tab/>
        <w:t>19. Акционерные общества приводят в примечаниях к финансовым отчетам следующую информацию:</w:t>
      </w:r>
    </w:p>
    <w:p w:rsidR="008008F2" w:rsidRDefault="008008F2">
      <w:pPr>
        <w:ind w:firstLine="720"/>
        <w:jc w:val="both"/>
        <w:rPr>
          <w:snapToGrid w:val="0"/>
        </w:rPr>
      </w:pPr>
      <w:r>
        <w:rPr>
          <w:snapToGrid w:val="0"/>
        </w:rPr>
        <w:t>19.1 Общее количество и нарицательная стоимость акций, на которые предполагается осуществить подписку.</w:t>
      </w:r>
    </w:p>
    <w:p w:rsidR="008008F2" w:rsidRDefault="008008F2">
      <w:pPr>
        <w:ind w:firstLine="720"/>
        <w:jc w:val="both"/>
        <w:rPr>
          <w:snapToGrid w:val="0"/>
        </w:rPr>
      </w:pPr>
      <w:r>
        <w:rPr>
          <w:snapToGrid w:val="0"/>
        </w:rPr>
        <w:t>19.2 Общее количество и нарицательная стоимость акций, на которые осуществлена подписка, по сравнению с предусмотренными величинами.</w:t>
      </w:r>
    </w:p>
    <w:p w:rsidR="008008F2" w:rsidRDefault="008008F2">
      <w:pPr>
        <w:ind w:firstLine="720"/>
        <w:jc w:val="both"/>
        <w:rPr>
          <w:snapToGrid w:val="0"/>
        </w:rPr>
      </w:pPr>
      <w:r>
        <w:rPr>
          <w:snapToGrid w:val="0"/>
        </w:rPr>
        <w:t>19.3 Общая сумма средств, полученных в порядке подписки на акции, в таком разрезе:</w:t>
      </w:r>
    </w:p>
    <w:p w:rsidR="008008F2" w:rsidRDefault="008008F2">
      <w:pPr>
        <w:ind w:firstLine="720"/>
        <w:jc w:val="both"/>
        <w:rPr>
          <w:snapToGrid w:val="0"/>
        </w:rPr>
      </w:pPr>
      <w:r>
        <w:rPr>
          <w:snapToGrid w:val="0"/>
        </w:rPr>
        <w:t>19.3.1 Все денежные средства, внесенные как плата за акции, с указанием количества акций.</w:t>
      </w:r>
    </w:p>
    <w:p w:rsidR="008008F2" w:rsidRDefault="008008F2">
      <w:pPr>
        <w:ind w:firstLine="720"/>
        <w:jc w:val="both"/>
        <w:rPr>
          <w:snapToGrid w:val="0"/>
        </w:rPr>
      </w:pPr>
      <w:r>
        <w:rPr>
          <w:snapToGrid w:val="0"/>
        </w:rPr>
        <w:t>19.3.2 Стоимостная оценка имущества, внесенного как плата за акции, с указанием количества акций.</w:t>
      </w:r>
    </w:p>
    <w:p w:rsidR="008008F2" w:rsidRDefault="008008F2">
      <w:pPr>
        <w:ind w:firstLine="720"/>
        <w:jc w:val="both"/>
        <w:rPr>
          <w:snapToGrid w:val="0"/>
        </w:rPr>
      </w:pPr>
      <w:r>
        <w:rPr>
          <w:snapToGrid w:val="0"/>
        </w:rPr>
        <w:t>19.3.3 Общая сумма иностранной валюты, внесенной как плата за акции, с указанием количества акций и курса, по которому валюта зачислена в учете.</w:t>
      </w:r>
    </w:p>
    <w:p w:rsidR="008008F2" w:rsidRDefault="008008F2">
      <w:pPr>
        <w:ind w:firstLine="720"/>
        <w:jc w:val="both"/>
        <w:rPr>
          <w:snapToGrid w:val="0"/>
        </w:rPr>
      </w:pPr>
      <w:r>
        <w:rPr>
          <w:snapToGrid w:val="0"/>
        </w:rPr>
        <w:t>19.4 Акции в составе уставного капитала по отдельным типам и категориям:</w:t>
      </w:r>
    </w:p>
    <w:p w:rsidR="008008F2" w:rsidRDefault="008008F2">
      <w:pPr>
        <w:ind w:firstLine="720"/>
        <w:jc w:val="both"/>
        <w:rPr>
          <w:snapToGrid w:val="0"/>
        </w:rPr>
      </w:pPr>
      <w:r>
        <w:rPr>
          <w:snapToGrid w:val="0"/>
        </w:rPr>
        <w:t>19.4.1 Количество выпущенных акций с указанием неоплаченной части уставного капитала.</w:t>
      </w:r>
    </w:p>
    <w:p w:rsidR="008008F2" w:rsidRDefault="008008F2">
      <w:pPr>
        <w:ind w:firstLine="720"/>
        <w:jc w:val="both"/>
        <w:rPr>
          <w:snapToGrid w:val="0"/>
        </w:rPr>
      </w:pPr>
      <w:r>
        <w:rPr>
          <w:snapToGrid w:val="0"/>
        </w:rPr>
        <w:t>19.4.2  Нарицательная стоимость акции.</w:t>
      </w:r>
    </w:p>
    <w:p w:rsidR="008008F2" w:rsidRDefault="008008F2">
      <w:pPr>
        <w:ind w:firstLine="720"/>
        <w:jc w:val="both"/>
        <w:rPr>
          <w:snapToGrid w:val="0"/>
        </w:rPr>
      </w:pPr>
      <w:r>
        <w:rPr>
          <w:snapToGrid w:val="0"/>
        </w:rPr>
        <w:t>19.4.3 Изменения на протяжении отчетного периода в количестве акций, которые находятся в обороте.</w:t>
      </w:r>
    </w:p>
    <w:p w:rsidR="008008F2" w:rsidRDefault="008008F2">
      <w:pPr>
        <w:ind w:firstLine="720"/>
        <w:jc w:val="both"/>
        <w:rPr>
          <w:snapToGrid w:val="0"/>
        </w:rPr>
      </w:pPr>
      <w:r>
        <w:rPr>
          <w:snapToGrid w:val="0"/>
        </w:rPr>
        <w:t>19.4.4 Права, привилегии и ограничения, связанные с акциями, в том числе ограничения относительно распределения дивидендов и возвращения капитала.</w:t>
      </w:r>
    </w:p>
    <w:p w:rsidR="008008F2" w:rsidRDefault="008008F2">
      <w:pPr>
        <w:ind w:firstLine="720"/>
        <w:jc w:val="both"/>
        <w:rPr>
          <w:snapToGrid w:val="0"/>
        </w:rPr>
      </w:pPr>
      <w:r>
        <w:rPr>
          <w:snapToGrid w:val="0"/>
        </w:rPr>
        <w:t>19.4.5 Акции, которые принадлежат лично обществу, его дочерним и ассоциированным предприятиям.</w:t>
      </w:r>
    </w:p>
    <w:p w:rsidR="008008F2" w:rsidRDefault="008008F2">
      <w:pPr>
        <w:ind w:firstLine="720"/>
        <w:jc w:val="both"/>
        <w:rPr>
          <w:snapToGrid w:val="0"/>
        </w:rPr>
      </w:pPr>
      <w:r>
        <w:rPr>
          <w:snapToGrid w:val="0"/>
        </w:rPr>
        <w:t>19.4.6 Перечень основателей и количество акций, которыми они владеют.</w:t>
      </w:r>
    </w:p>
    <w:p w:rsidR="008008F2" w:rsidRDefault="008008F2">
      <w:pPr>
        <w:ind w:firstLine="720"/>
        <w:jc w:val="both"/>
        <w:rPr>
          <w:snapToGrid w:val="0"/>
        </w:rPr>
      </w:pPr>
      <w:r>
        <w:rPr>
          <w:snapToGrid w:val="0"/>
        </w:rPr>
        <w:t>19.4.7 Количество акций, которые находятся в собственности членов исполнительного органа, и перечень лиц, части которых в уставном фонде превышают 5 %.</w:t>
      </w:r>
    </w:p>
    <w:p w:rsidR="008008F2" w:rsidRDefault="008008F2">
      <w:pPr>
        <w:ind w:firstLine="720"/>
        <w:jc w:val="both"/>
      </w:pPr>
      <w:r>
        <w:t>19.4.8 Акции, зарезервированные для выпуска в соответствии с опционами и другими контрактами, с указанием их сроков и сумм.</w:t>
      </w:r>
    </w:p>
    <w:p w:rsidR="008008F2" w:rsidRDefault="008008F2">
      <w:pPr>
        <w:ind w:firstLine="720"/>
        <w:jc w:val="both"/>
        <w:rPr>
          <w:snapToGrid w:val="0"/>
        </w:rPr>
      </w:pPr>
      <w:r>
        <w:rPr>
          <w:snapToGrid w:val="0"/>
        </w:rPr>
        <w:t>19.5 Накопленная сумма дивидендов, не уплаченных по привилегированным акциям.</w:t>
      </w:r>
    </w:p>
    <w:p w:rsidR="008008F2" w:rsidRDefault="008008F2">
      <w:pPr>
        <w:pStyle w:val="a3"/>
        <w:ind w:firstLine="720"/>
        <w:rPr>
          <w:snapToGrid w:val="0"/>
        </w:rPr>
      </w:pPr>
      <w:r>
        <w:t>19.6 Сумма, включенная (или не включенная) в состав обязательств, если дивиденды были предусмотрены, но формально не утверждены.</w:t>
      </w:r>
    </w:p>
    <w:p w:rsidR="008008F2" w:rsidRDefault="008008F2">
      <w:pPr>
        <w:ind w:firstLine="720"/>
        <w:jc w:val="both"/>
        <w:rPr>
          <w:snapToGrid w:val="0"/>
        </w:rPr>
      </w:pPr>
      <w:r>
        <w:rPr>
          <w:snapToGrid w:val="0"/>
        </w:rPr>
        <w:t>20. Все другие предприятия приводят в примечаниях к финансовым отчетам следующую информацию:</w:t>
      </w:r>
    </w:p>
    <w:p w:rsidR="008008F2" w:rsidRDefault="008008F2">
      <w:pPr>
        <w:ind w:firstLine="720"/>
        <w:jc w:val="both"/>
        <w:rPr>
          <w:snapToGrid w:val="0"/>
          <w:spacing w:val="-4"/>
        </w:rPr>
      </w:pPr>
      <w:r>
        <w:rPr>
          <w:snapToGrid w:val="0"/>
          <w:spacing w:val="-4"/>
        </w:rPr>
        <w:t>20.1 Распределение частей уставного капитала между собственниками.</w:t>
      </w:r>
    </w:p>
    <w:p w:rsidR="008008F2" w:rsidRDefault="008008F2">
      <w:pPr>
        <w:ind w:firstLine="720"/>
        <w:jc w:val="both"/>
        <w:rPr>
          <w:snapToGrid w:val="0"/>
        </w:rPr>
      </w:pPr>
      <w:r>
        <w:rPr>
          <w:snapToGrid w:val="0"/>
        </w:rPr>
        <w:t>20.2 Права, привилегии или ограничения относительно этих частей.</w:t>
      </w:r>
    </w:p>
    <w:p w:rsidR="008008F2" w:rsidRDefault="008008F2">
      <w:pPr>
        <w:ind w:firstLine="720"/>
        <w:jc w:val="both"/>
        <w:rPr>
          <w:snapToGrid w:val="0"/>
        </w:rPr>
      </w:pPr>
      <w:r>
        <w:rPr>
          <w:snapToGrid w:val="0"/>
        </w:rPr>
        <w:t>20.3 Изменения в составе частей собственников в уставном капитале.</w:t>
      </w:r>
    </w:p>
    <w:p w:rsidR="008008F2" w:rsidRDefault="008008F2">
      <w:pPr>
        <w:ind w:firstLine="720"/>
        <w:jc w:val="both"/>
        <w:rPr>
          <w:snapToGrid w:val="0"/>
          <w:spacing w:val="-2"/>
        </w:rPr>
      </w:pPr>
    </w:p>
    <w:p w:rsidR="008008F2" w:rsidRDefault="008008F2">
      <w:pPr>
        <w:ind w:firstLine="709"/>
        <w:jc w:val="center"/>
        <w:rPr>
          <w:b/>
          <w:bCs/>
        </w:rPr>
      </w:pPr>
    </w:p>
    <w:p w:rsidR="008008F2" w:rsidRDefault="008008F2">
      <w:pPr>
        <w:pStyle w:val="2"/>
        <w:rPr>
          <w:caps/>
        </w:rPr>
      </w:pPr>
      <w:r>
        <w:br w:type="page"/>
      </w:r>
      <w:bookmarkStart w:id="871" w:name="_Toc535485179"/>
      <w:bookmarkStart w:id="872" w:name="_Toc535485463"/>
      <w:bookmarkStart w:id="873" w:name="_Toc535630541"/>
      <w:bookmarkStart w:id="874" w:name="_Toc535631229"/>
      <w:bookmarkStart w:id="875" w:name="_Toc535632182"/>
      <w:bookmarkStart w:id="876" w:name="_Toc535632921"/>
      <w:bookmarkStart w:id="877" w:name="_Toc535633097"/>
      <w:bookmarkStart w:id="878" w:name="_Toc535652388"/>
      <w:bookmarkStart w:id="879" w:name="_Toc535652544"/>
      <w:bookmarkStart w:id="880" w:name="_Toc535652746"/>
      <w:bookmarkStart w:id="881" w:name="_Toc535654044"/>
      <w:r>
        <w:rPr>
          <w:caps/>
        </w:rPr>
        <w:t>Часть 2</w:t>
      </w:r>
      <w:bookmarkEnd w:id="871"/>
      <w:bookmarkEnd w:id="872"/>
      <w:bookmarkEnd w:id="873"/>
      <w:bookmarkEnd w:id="874"/>
      <w:bookmarkEnd w:id="875"/>
      <w:bookmarkEnd w:id="876"/>
      <w:bookmarkEnd w:id="877"/>
      <w:bookmarkEnd w:id="878"/>
      <w:bookmarkEnd w:id="879"/>
      <w:bookmarkEnd w:id="880"/>
      <w:bookmarkEnd w:id="881"/>
    </w:p>
    <w:p w:rsidR="008008F2" w:rsidRDefault="008008F2">
      <w:pPr>
        <w:jc w:val="center"/>
        <w:rPr>
          <w:b/>
          <w:bCs/>
          <w:caps/>
        </w:rPr>
      </w:pPr>
    </w:p>
    <w:p w:rsidR="008008F2" w:rsidRDefault="008008F2">
      <w:pPr>
        <w:pStyle w:val="2"/>
        <w:rPr>
          <w:caps/>
        </w:rPr>
      </w:pPr>
      <w:bookmarkStart w:id="882" w:name="_Toc535485180"/>
      <w:bookmarkStart w:id="883" w:name="_Toc535485464"/>
      <w:bookmarkStart w:id="884" w:name="_Toc535630542"/>
      <w:bookmarkStart w:id="885" w:name="_Toc535631230"/>
      <w:bookmarkStart w:id="886" w:name="_Toc535632183"/>
      <w:bookmarkStart w:id="887" w:name="_Toc535632922"/>
      <w:bookmarkStart w:id="888" w:name="_Toc535633098"/>
      <w:bookmarkStart w:id="889" w:name="_Toc535652389"/>
      <w:bookmarkStart w:id="890" w:name="_Toc535652545"/>
      <w:bookmarkStart w:id="891" w:name="_Toc535652747"/>
      <w:bookmarkStart w:id="892" w:name="_Toc535654045"/>
      <w:r>
        <w:rPr>
          <w:caps/>
        </w:rPr>
        <w:t xml:space="preserve">1 </w:t>
      </w:r>
      <w:bookmarkEnd w:id="882"/>
      <w:bookmarkEnd w:id="883"/>
      <w:bookmarkEnd w:id="884"/>
      <w:bookmarkEnd w:id="885"/>
      <w:bookmarkEnd w:id="886"/>
      <w:r>
        <w:rPr>
          <w:caps/>
        </w:rPr>
        <w:t>Автоматизация бухгалтерского учета</w:t>
      </w:r>
      <w:bookmarkEnd w:id="887"/>
      <w:bookmarkEnd w:id="888"/>
      <w:bookmarkEnd w:id="889"/>
      <w:bookmarkEnd w:id="890"/>
      <w:bookmarkEnd w:id="891"/>
      <w:bookmarkEnd w:id="892"/>
    </w:p>
    <w:p w:rsidR="008008F2" w:rsidRDefault="008008F2">
      <w:pPr>
        <w:jc w:val="center"/>
        <w:rPr>
          <w:b/>
          <w:bCs/>
        </w:rPr>
      </w:pPr>
    </w:p>
    <w:p w:rsidR="008008F2" w:rsidRDefault="008008F2">
      <w:pPr>
        <w:pStyle w:val="4"/>
        <w:ind w:left="1260" w:hanging="540"/>
      </w:pPr>
      <w:bookmarkStart w:id="893" w:name="_Toc535632184"/>
      <w:bookmarkStart w:id="894" w:name="_Toc535632923"/>
      <w:bookmarkStart w:id="895" w:name="_Toc535633099"/>
      <w:bookmarkStart w:id="896" w:name="_Toc535652390"/>
      <w:bookmarkStart w:id="897" w:name="_Toc535652546"/>
      <w:bookmarkStart w:id="898" w:name="_Toc535652748"/>
      <w:bookmarkStart w:id="899" w:name="_Toc535654046"/>
      <w:r>
        <w:t>1.1 Основные направления компьютеризации бухгалтерского учета</w:t>
      </w:r>
      <w:bookmarkEnd w:id="893"/>
      <w:bookmarkEnd w:id="894"/>
      <w:bookmarkEnd w:id="895"/>
      <w:bookmarkEnd w:id="896"/>
      <w:bookmarkEnd w:id="897"/>
      <w:bookmarkEnd w:id="898"/>
      <w:bookmarkEnd w:id="899"/>
    </w:p>
    <w:p w:rsidR="008008F2" w:rsidRDefault="008008F2">
      <w:pPr>
        <w:ind w:firstLine="709"/>
        <w:jc w:val="both"/>
      </w:pPr>
    </w:p>
    <w:p w:rsidR="008008F2" w:rsidRDefault="008008F2">
      <w:pPr>
        <w:ind w:firstLine="709"/>
        <w:jc w:val="both"/>
      </w:pPr>
      <w:r>
        <w:t xml:space="preserve">Компьютерные системы бухгалтерского учета (КСБУ) прошли большой исторический путь становления и развития. Они изменялись параллельно с изменениями информационных технологий, программных и технических средств обработки информации, методов и средств разработки, концепций построения информационных систем (ИС). </w:t>
      </w:r>
    </w:p>
    <w:p w:rsidR="008008F2" w:rsidRDefault="008008F2">
      <w:pPr>
        <w:ind w:firstLine="709"/>
        <w:jc w:val="both"/>
      </w:pPr>
      <w:r>
        <w:t>В настоящее время существует большое количество разнообразных программных средств автоматизации бухгалтерского учета: от средств автоматизации локальной задачи бухгалтерского учета до полнофункциональных КСБУ в составе ИС предприятия.</w:t>
      </w:r>
    </w:p>
    <w:p w:rsidR="008008F2" w:rsidRDefault="008008F2">
      <w:pPr>
        <w:ind w:firstLine="709"/>
        <w:jc w:val="both"/>
        <w:rPr>
          <w:i/>
          <w:iCs/>
        </w:rPr>
      </w:pPr>
      <w:r>
        <w:rPr>
          <w:i/>
          <w:iCs/>
        </w:rPr>
        <w:t>Основные характеристики объекта и системы управления, влияющие на особенности бухгалтерского учета</w:t>
      </w:r>
    </w:p>
    <w:p w:rsidR="008008F2" w:rsidRDefault="008008F2">
      <w:pPr>
        <w:ind w:firstLine="709"/>
        <w:jc w:val="both"/>
        <w:rPr>
          <w:spacing w:val="-4"/>
        </w:rPr>
      </w:pPr>
      <w:r>
        <w:t xml:space="preserve">1. </w:t>
      </w:r>
      <w:r>
        <w:rPr>
          <w:spacing w:val="-4"/>
        </w:rPr>
        <w:t>Отраслевая специфика бухгалтерского учета, которая находит отражение в моделях и алгоритмах учета, элементах учетной политики. В соответствии с этой спецификой, существуют законченные отраслевые решения как для отдельных учетных функций, так и для ИС предприятия в целом.</w:t>
      </w:r>
    </w:p>
    <w:p w:rsidR="008008F2" w:rsidRDefault="008008F2">
      <w:pPr>
        <w:ind w:firstLine="709"/>
        <w:jc w:val="both"/>
      </w:pPr>
      <w:r>
        <w:t>2. Для предприятий одной отрасли существует специфика видов деятельности, технологических процессов производства продукции, работ и услуг. Это находит отражение в структуре данных, объемных характеристиках БД КСБУ (номенклатура используемых материалов, малоценных и быстроизнашивающихся предметов, число видов и групп оборудования, профессий работников и т.п.). Кроме того, интенсивность информационных сообщений, состав используемых систем классификации и кодирование важнейших видов информации, формы документов и т.п. также зависят как от видов, так и от масштабов деятельности.</w:t>
      </w:r>
    </w:p>
    <w:p w:rsidR="008008F2" w:rsidRDefault="008008F2">
      <w:pPr>
        <w:ind w:firstLine="709"/>
        <w:jc w:val="both"/>
      </w:pPr>
      <w:r>
        <w:t>3. Тип и характер производства (дискретный, непрерывный) оказывает существенное влияние на состав и структуру нормативно-справочной информации БД, формы первичных учетных документов, порядок и периодичность учета затрат и результатов производственного процесса.</w:t>
      </w:r>
    </w:p>
    <w:p w:rsidR="008008F2" w:rsidRDefault="008008F2">
      <w:pPr>
        <w:ind w:firstLine="709"/>
        <w:jc w:val="both"/>
      </w:pPr>
      <w:r>
        <w:t>4. Организационная структура управления предприятием, количество и территориальное распределение организационных единиц, наличие централизованной бухгалтерии, бухгалтерии отдельных подразделений и т.п.  определяют требования к информационным технологиям сбора, передачи и хранения данных, составу и конфигурации КСБУ: изолированные функциональные АРМ бухгалтера, сетевой комплекс взаимосвязанных АРМ бухгалтеров или КСБУ как неотъемлемая часть корпоративной ИС предприятия.</w:t>
      </w:r>
    </w:p>
    <w:p w:rsidR="008008F2" w:rsidRDefault="008008F2">
      <w:pPr>
        <w:ind w:firstLine="709"/>
        <w:jc w:val="both"/>
        <w:rPr>
          <w:i/>
          <w:iCs/>
        </w:rPr>
      </w:pPr>
    </w:p>
    <w:p w:rsidR="008008F2" w:rsidRDefault="008008F2">
      <w:pPr>
        <w:ind w:firstLine="709"/>
        <w:jc w:val="both"/>
        <w:rPr>
          <w:i/>
          <w:iCs/>
        </w:rPr>
      </w:pPr>
    </w:p>
    <w:p w:rsidR="008008F2" w:rsidRDefault="008008F2">
      <w:pPr>
        <w:ind w:firstLine="709"/>
        <w:jc w:val="both"/>
      </w:pPr>
      <w:r>
        <w:rPr>
          <w:i/>
          <w:iCs/>
        </w:rPr>
        <w:t>Общая характеристика КСБУ</w:t>
      </w:r>
    </w:p>
    <w:p w:rsidR="008008F2" w:rsidRDefault="008008F2" w:rsidP="008008F2">
      <w:pPr>
        <w:numPr>
          <w:ilvl w:val="0"/>
          <w:numId w:val="51"/>
        </w:numPr>
        <w:jc w:val="both"/>
      </w:pPr>
      <w:r>
        <w:t>Используемая модель бухгалтерского учета и учетной политики, соответствие стандартам международного бухгалтерского учета.</w:t>
      </w:r>
    </w:p>
    <w:p w:rsidR="008008F2" w:rsidRDefault="008008F2" w:rsidP="008008F2">
      <w:pPr>
        <w:numPr>
          <w:ilvl w:val="0"/>
          <w:numId w:val="51"/>
        </w:numPr>
        <w:jc w:val="both"/>
      </w:pPr>
      <w:r>
        <w:t>Адаптационные возможности КСБУ: выбор, настройка или конфигурирование функций, состава и структуры данных БД КСБУ, форм входящих и исходящих документов.</w:t>
      </w:r>
    </w:p>
    <w:p w:rsidR="008008F2" w:rsidRDefault="008008F2" w:rsidP="008008F2">
      <w:pPr>
        <w:numPr>
          <w:ilvl w:val="0"/>
          <w:numId w:val="51"/>
        </w:numPr>
        <w:jc w:val="both"/>
      </w:pPr>
      <w:r>
        <w:t>Структура рабочего плана счетов, структура кода счета, глубина аналитического учета, виды учетных регистров (бухгалтерские проводки, хозяйственные операции, первичные документы).</w:t>
      </w:r>
    </w:p>
    <w:p w:rsidR="008008F2" w:rsidRDefault="008008F2" w:rsidP="008008F2">
      <w:pPr>
        <w:numPr>
          <w:ilvl w:val="0"/>
          <w:numId w:val="51"/>
        </w:numPr>
        <w:jc w:val="both"/>
      </w:pPr>
      <w:r>
        <w:t>Типовая нормативно-справочная база КСБУ, состав типовых хозяйственных операций, отражаемых в учете.</w:t>
      </w:r>
    </w:p>
    <w:p w:rsidR="008008F2" w:rsidRDefault="008008F2" w:rsidP="008008F2">
      <w:pPr>
        <w:numPr>
          <w:ilvl w:val="0"/>
          <w:numId w:val="51"/>
        </w:numPr>
        <w:jc w:val="both"/>
      </w:pPr>
      <w:r>
        <w:t>Инструментальные средства создания и развития КСБУ (экранные и печатные формы первичных документов, формы внешней и внутренней бухгалтерской отчетности, формы управленческой и статистической отчетности), пользовательского интерфейса.</w:t>
      </w:r>
    </w:p>
    <w:p w:rsidR="008008F2" w:rsidRDefault="008008F2" w:rsidP="008008F2">
      <w:pPr>
        <w:numPr>
          <w:ilvl w:val="0"/>
          <w:numId w:val="51"/>
        </w:numPr>
        <w:jc w:val="both"/>
      </w:pPr>
      <w:r>
        <w:t>Информационная связь КСБУ с другими ИС в масштабе предприятия, внешними ИС; форматы обмена данными.</w:t>
      </w:r>
    </w:p>
    <w:p w:rsidR="008008F2" w:rsidRDefault="008008F2" w:rsidP="008008F2">
      <w:pPr>
        <w:numPr>
          <w:ilvl w:val="0"/>
          <w:numId w:val="51"/>
        </w:numPr>
        <w:jc w:val="both"/>
      </w:pPr>
      <w:r>
        <w:t>Методология и технология проектирования, внедрения и сопровождения КСБУ.</w:t>
      </w:r>
    </w:p>
    <w:p w:rsidR="008008F2" w:rsidRDefault="008008F2" w:rsidP="008008F2">
      <w:pPr>
        <w:numPr>
          <w:ilvl w:val="0"/>
          <w:numId w:val="51"/>
        </w:numPr>
        <w:jc w:val="both"/>
      </w:pPr>
      <w:r>
        <w:t>Аппаратная и программная платформа, информационно-технологическая архитектура КСБУ.</w:t>
      </w:r>
    </w:p>
    <w:p w:rsidR="008008F2" w:rsidRDefault="008008F2" w:rsidP="008008F2">
      <w:pPr>
        <w:numPr>
          <w:ilvl w:val="0"/>
          <w:numId w:val="51"/>
        </w:numPr>
        <w:jc w:val="both"/>
      </w:pPr>
      <w:r>
        <w:t>Инструментальные средства разработки приложений для развития КСБУ.</w:t>
      </w:r>
    </w:p>
    <w:p w:rsidR="008008F2" w:rsidRDefault="008008F2" w:rsidP="008008F2">
      <w:pPr>
        <w:numPr>
          <w:ilvl w:val="0"/>
          <w:numId w:val="51"/>
        </w:numPr>
        <w:jc w:val="both"/>
      </w:pPr>
      <w:r>
        <w:t xml:space="preserve">Средства администрирования БД и КСБУ. </w:t>
      </w:r>
    </w:p>
    <w:p w:rsidR="008008F2" w:rsidRDefault="008008F2" w:rsidP="008008F2">
      <w:pPr>
        <w:numPr>
          <w:ilvl w:val="0"/>
          <w:numId w:val="51"/>
        </w:numPr>
        <w:jc w:val="both"/>
      </w:pPr>
      <w:r>
        <w:t xml:space="preserve">Требования к квалификации персонала, эксплуатирующего КСБУ. </w:t>
      </w:r>
    </w:p>
    <w:p w:rsidR="008008F2" w:rsidRDefault="008008F2" w:rsidP="008008F2">
      <w:pPr>
        <w:numPr>
          <w:ilvl w:val="0"/>
          <w:numId w:val="51"/>
        </w:numPr>
        <w:jc w:val="both"/>
      </w:pPr>
      <w:r>
        <w:t>Стоимость и затраты на реализацию проекта КСБУ.</w:t>
      </w:r>
    </w:p>
    <w:p w:rsidR="008008F2" w:rsidRDefault="008008F2">
      <w:pPr>
        <w:ind w:firstLine="709"/>
        <w:jc w:val="both"/>
      </w:pPr>
      <w:r>
        <w:t>Анализ различных КСБУ показал, что существуют стандартные подходы к автоматизации учета хозяйственных операций.</w:t>
      </w:r>
    </w:p>
    <w:p w:rsidR="008008F2" w:rsidRDefault="008008F2" w:rsidP="008008F2">
      <w:pPr>
        <w:numPr>
          <w:ilvl w:val="0"/>
          <w:numId w:val="52"/>
        </w:numPr>
        <w:tabs>
          <w:tab w:val="clear" w:pos="1778"/>
          <w:tab w:val="num" w:pos="1080"/>
        </w:tabs>
        <w:ind w:left="0"/>
        <w:jc w:val="both"/>
      </w:pPr>
      <w:r>
        <w:t>Непосредственный ввод учетных данных в регистр (журнал, книгу) хозяйственных операций в виде отдельных проводок с использованием машинных справочников.</w:t>
      </w:r>
    </w:p>
    <w:p w:rsidR="008008F2" w:rsidRDefault="008008F2" w:rsidP="008008F2">
      <w:pPr>
        <w:numPr>
          <w:ilvl w:val="0"/>
          <w:numId w:val="52"/>
        </w:numPr>
        <w:tabs>
          <w:tab w:val="clear" w:pos="1778"/>
          <w:tab w:val="num" w:pos="1080"/>
        </w:tabs>
        <w:ind w:left="0"/>
        <w:jc w:val="both"/>
      </w:pPr>
      <w:r>
        <w:t>Контроль правильности вводимых бухгалтерских проводок с помощью заранее подготовленного списка «корректных проводок».</w:t>
      </w:r>
    </w:p>
    <w:p w:rsidR="008008F2" w:rsidRDefault="008008F2" w:rsidP="008008F2">
      <w:pPr>
        <w:numPr>
          <w:ilvl w:val="0"/>
          <w:numId w:val="52"/>
        </w:numPr>
        <w:tabs>
          <w:tab w:val="clear" w:pos="1778"/>
          <w:tab w:val="num" w:pos="1080"/>
        </w:tabs>
        <w:ind w:left="0"/>
        <w:jc w:val="both"/>
      </w:pPr>
      <w:r>
        <w:t>Фильтрация списка бухгалтерских проводок в учетном регистре с целью их выборки, редактирования, копирования.</w:t>
      </w:r>
    </w:p>
    <w:p w:rsidR="008008F2" w:rsidRDefault="008008F2" w:rsidP="008008F2">
      <w:pPr>
        <w:numPr>
          <w:ilvl w:val="0"/>
          <w:numId w:val="52"/>
        </w:numPr>
        <w:tabs>
          <w:tab w:val="clear" w:pos="1778"/>
          <w:tab w:val="num" w:pos="1080"/>
        </w:tabs>
        <w:ind w:left="0"/>
        <w:jc w:val="both"/>
      </w:pPr>
      <w:r>
        <w:t>Создание типовых хозяйственных операций, содержащих шаблоны бухгалтерских проводок, которые открыты для настройки. Ведение регистра (журнала) хозяйственных операций, формируемых на основании типовой операции «Автоматическое заполнение регистра бухгалтерских проводок»; расчет сумм проводок.</w:t>
      </w:r>
    </w:p>
    <w:p w:rsidR="008008F2" w:rsidRDefault="008008F2" w:rsidP="008008F2">
      <w:pPr>
        <w:numPr>
          <w:ilvl w:val="0"/>
          <w:numId w:val="52"/>
        </w:numPr>
        <w:tabs>
          <w:tab w:val="clear" w:pos="1778"/>
          <w:tab w:val="num" w:pos="1080"/>
        </w:tabs>
        <w:ind w:left="0"/>
        <w:jc w:val="both"/>
      </w:pPr>
      <w:r>
        <w:t>Работа с типовыми первичными документами, создание регистра (журнала документов). В отличие от типовых операций, первичные документы на основе типовых форм можно оформлять до совершения хозяйственной операции. После факта ее совершения выполняется «проведение» документа. Используется электронный документооборот для учетных функций системы управления.</w:t>
      </w:r>
    </w:p>
    <w:p w:rsidR="008008F2" w:rsidRDefault="008008F2">
      <w:pPr>
        <w:ind w:firstLine="709"/>
        <w:jc w:val="both"/>
        <w:rPr>
          <w:i/>
          <w:iCs/>
        </w:rPr>
      </w:pPr>
      <w:r>
        <w:rPr>
          <w:i/>
          <w:iCs/>
        </w:rPr>
        <w:t>КСБУ различаются по полноте и интеграции учетных функций, а именно:</w:t>
      </w:r>
    </w:p>
    <w:p w:rsidR="008008F2" w:rsidRDefault="008008F2" w:rsidP="008008F2">
      <w:pPr>
        <w:widowControl w:val="0"/>
        <w:numPr>
          <w:ilvl w:val="0"/>
          <w:numId w:val="53"/>
        </w:numPr>
        <w:tabs>
          <w:tab w:val="clear" w:pos="1493"/>
          <w:tab w:val="num" w:pos="1080"/>
        </w:tabs>
        <w:autoSpaceDE w:val="0"/>
        <w:autoSpaceDN w:val="0"/>
        <w:adjustRightInd w:val="0"/>
        <w:ind w:left="0"/>
        <w:jc w:val="both"/>
      </w:pPr>
      <w:r>
        <w:t xml:space="preserve">КСБУ для отдельных участков бухгалтерского учета; </w:t>
      </w:r>
    </w:p>
    <w:p w:rsidR="008008F2" w:rsidRDefault="008008F2" w:rsidP="008008F2">
      <w:pPr>
        <w:widowControl w:val="0"/>
        <w:numPr>
          <w:ilvl w:val="0"/>
          <w:numId w:val="53"/>
        </w:numPr>
        <w:tabs>
          <w:tab w:val="clear" w:pos="1493"/>
          <w:tab w:val="num" w:pos="1080"/>
        </w:tabs>
        <w:autoSpaceDE w:val="0"/>
        <w:autoSpaceDN w:val="0"/>
        <w:adjustRightInd w:val="0"/>
        <w:ind w:left="0"/>
        <w:jc w:val="both"/>
      </w:pPr>
      <w:r>
        <w:t>комплексные КСБУ для всех участков бухгалтерского учета;</w:t>
      </w:r>
    </w:p>
    <w:p w:rsidR="008008F2" w:rsidRDefault="008008F2" w:rsidP="008008F2">
      <w:pPr>
        <w:widowControl w:val="0"/>
        <w:numPr>
          <w:ilvl w:val="0"/>
          <w:numId w:val="53"/>
        </w:numPr>
        <w:tabs>
          <w:tab w:val="clear" w:pos="1493"/>
          <w:tab w:val="num" w:pos="1080"/>
        </w:tabs>
        <w:autoSpaceDE w:val="0"/>
        <w:autoSpaceDN w:val="0"/>
        <w:adjustRightInd w:val="0"/>
        <w:ind w:left="0"/>
        <w:jc w:val="both"/>
      </w:pPr>
      <w:r>
        <w:t>КСБУ с расширением функций бухгалтерского учета, например, торговые системы, складские системы, системы управления продажами, системы закупочной деятельности;</w:t>
      </w:r>
    </w:p>
    <w:p w:rsidR="008008F2" w:rsidRDefault="008008F2" w:rsidP="008008F2">
      <w:pPr>
        <w:widowControl w:val="0"/>
        <w:numPr>
          <w:ilvl w:val="0"/>
          <w:numId w:val="53"/>
        </w:numPr>
        <w:tabs>
          <w:tab w:val="clear" w:pos="1493"/>
          <w:tab w:val="num" w:pos="1080"/>
        </w:tabs>
        <w:autoSpaceDE w:val="0"/>
        <w:autoSpaceDN w:val="0"/>
        <w:adjustRightInd w:val="0"/>
        <w:ind w:left="0"/>
        <w:jc w:val="both"/>
      </w:pPr>
      <w:r>
        <w:t>КСБУ, полностью интегрированные с функциями управления предприятием.</w:t>
      </w:r>
    </w:p>
    <w:p w:rsidR="008008F2" w:rsidRDefault="008008F2">
      <w:pPr>
        <w:ind w:firstLine="709"/>
        <w:jc w:val="both"/>
      </w:pPr>
      <w:r>
        <w:t>Программные продукты КСБУ, как правило, имеют модульную архитектуру, которая позволяет автономно использовать отдельные функциональные модели. Организационно КСБУ включают одно или комплекс АРМ (автоматизированных рабочих мест) бухгалтеров, которые могут работать как изолированно, так и в сетевом режиме.</w:t>
      </w:r>
    </w:p>
    <w:p w:rsidR="008008F2" w:rsidRDefault="008008F2">
      <w:pPr>
        <w:ind w:firstLine="709"/>
        <w:jc w:val="both"/>
      </w:pPr>
      <w:r>
        <w:t>Программные продукты для КСБУ отличаются «степенями» свободы. Так, в некоторых программных продуктах допускается выбор компонентов информационных технологий – типа СУБД, архитектуры сети, инструментальных средств проектирования, в других – технические и программные решения являются замкнутыми, не подлежат модификации.</w:t>
      </w:r>
    </w:p>
    <w:p w:rsidR="008008F2" w:rsidRDefault="008008F2">
      <w:pPr>
        <w:ind w:firstLine="709"/>
        <w:jc w:val="both"/>
      </w:pPr>
      <w:r>
        <w:t>Рынок программных продуктов КСБУ связан с ведущими фирмами-разработчиками, которые обеспечивают следующий набор услуг:</w:t>
      </w:r>
    </w:p>
    <w:p w:rsidR="008008F2" w:rsidRDefault="008008F2" w:rsidP="008008F2">
      <w:pPr>
        <w:widowControl w:val="0"/>
        <w:numPr>
          <w:ilvl w:val="0"/>
          <w:numId w:val="53"/>
        </w:numPr>
        <w:tabs>
          <w:tab w:val="clear" w:pos="1493"/>
          <w:tab w:val="num" w:pos="1080"/>
        </w:tabs>
        <w:autoSpaceDE w:val="0"/>
        <w:autoSpaceDN w:val="0"/>
        <w:adjustRightInd w:val="0"/>
        <w:ind w:left="0"/>
        <w:jc w:val="both"/>
      </w:pPr>
      <w:r>
        <w:t>разработка, распространение (продажа) готовых программных продуктов для создания КСБУ;</w:t>
      </w:r>
    </w:p>
    <w:p w:rsidR="008008F2" w:rsidRDefault="008008F2" w:rsidP="008008F2">
      <w:pPr>
        <w:widowControl w:val="0"/>
        <w:numPr>
          <w:ilvl w:val="0"/>
          <w:numId w:val="53"/>
        </w:numPr>
        <w:tabs>
          <w:tab w:val="clear" w:pos="1493"/>
          <w:tab w:val="num" w:pos="1080"/>
        </w:tabs>
        <w:autoSpaceDE w:val="0"/>
        <w:autoSpaceDN w:val="0"/>
        <w:adjustRightInd w:val="0"/>
        <w:ind w:left="0"/>
        <w:jc w:val="both"/>
      </w:pPr>
      <w:r>
        <w:t>консалтинговые услуги по проектированию КСБУ, выбору программных средств;</w:t>
      </w:r>
    </w:p>
    <w:p w:rsidR="008008F2" w:rsidRDefault="008008F2" w:rsidP="008008F2">
      <w:pPr>
        <w:widowControl w:val="0"/>
        <w:numPr>
          <w:ilvl w:val="0"/>
          <w:numId w:val="53"/>
        </w:numPr>
        <w:tabs>
          <w:tab w:val="clear" w:pos="1493"/>
          <w:tab w:val="num" w:pos="1080"/>
        </w:tabs>
        <w:autoSpaceDE w:val="0"/>
        <w:autoSpaceDN w:val="0"/>
        <w:adjustRightInd w:val="0"/>
        <w:ind w:left="0"/>
        <w:jc w:val="both"/>
      </w:pPr>
      <w:r>
        <w:t>создание информационно-правовых систем для КСБУ;</w:t>
      </w:r>
    </w:p>
    <w:p w:rsidR="008008F2" w:rsidRDefault="008008F2" w:rsidP="008008F2">
      <w:pPr>
        <w:widowControl w:val="0"/>
        <w:numPr>
          <w:ilvl w:val="0"/>
          <w:numId w:val="53"/>
        </w:numPr>
        <w:tabs>
          <w:tab w:val="clear" w:pos="1493"/>
          <w:tab w:val="num" w:pos="1080"/>
        </w:tabs>
        <w:autoSpaceDE w:val="0"/>
        <w:autoSpaceDN w:val="0"/>
        <w:adjustRightInd w:val="0"/>
        <w:ind w:left="0"/>
        <w:jc w:val="both"/>
      </w:pPr>
      <w:r>
        <w:t>издание и распространение литературы по КСБУ;</w:t>
      </w:r>
    </w:p>
    <w:p w:rsidR="008008F2" w:rsidRDefault="008008F2" w:rsidP="008008F2">
      <w:pPr>
        <w:widowControl w:val="0"/>
        <w:numPr>
          <w:ilvl w:val="0"/>
          <w:numId w:val="53"/>
        </w:numPr>
        <w:tabs>
          <w:tab w:val="clear" w:pos="1493"/>
          <w:tab w:val="num" w:pos="1080"/>
        </w:tabs>
        <w:autoSpaceDE w:val="0"/>
        <w:autoSpaceDN w:val="0"/>
        <w:adjustRightInd w:val="0"/>
        <w:ind w:left="0"/>
        <w:jc w:val="both"/>
      </w:pPr>
      <w:r>
        <w:t>организация учебных центров для подготовки пользователей КСБУ.</w:t>
      </w:r>
    </w:p>
    <w:p w:rsidR="008008F2" w:rsidRDefault="008008F2">
      <w:pPr>
        <w:ind w:firstLine="709"/>
        <w:jc w:val="both"/>
      </w:pPr>
      <w:r>
        <w:t>Лидером среди разработчиков является фирма «1С», продукты которой более подробно рассматриваются в следующей главе.</w:t>
      </w:r>
    </w:p>
    <w:p w:rsidR="008008F2" w:rsidRDefault="008008F2">
      <w:pPr>
        <w:ind w:firstLine="709"/>
        <w:jc w:val="both"/>
      </w:pPr>
      <w:r>
        <w:t>Фирмы-разработчики КСБУ предлагают широкую номенклатуру программных продуктов, учитывающих потребности определенных пользователей. Ряд фирм-разработчиков создает программные продукты единой серии под общей торговой маркой. Они предназначены для предприятий различных масштабов или предметных областей, имеют типовые элементы, используют типовые информационно-технологические решения. Фирма «Интеллект-Сервис» предлагает следующие программные продукты:</w:t>
      </w:r>
    </w:p>
    <w:p w:rsidR="008008F2" w:rsidRDefault="008008F2">
      <w:pPr>
        <w:ind w:firstLine="709"/>
        <w:jc w:val="both"/>
      </w:pPr>
      <w:r>
        <w:t>- БЭСТ-4 – полнофункциональная, многопользовательская и многовалютная система оперативного (торгового, складского) и бухгалтерского учета. Ввод данных в систему осуществляется на основе первичных документов. БЭСТ-4 хорошо адаптируется к специфике конкретного предприятия;</w:t>
      </w:r>
    </w:p>
    <w:p w:rsidR="008008F2" w:rsidRDefault="008008F2">
      <w:pPr>
        <w:ind w:firstLine="709"/>
        <w:jc w:val="both"/>
      </w:pPr>
      <w:r>
        <w:t>- БЭСТ-4 «Магазин» – для автоматизации бухучета на предприятиях розничной торговли, обеспечивает управление товародвижением от поступления товаров на склад до их реализации, поддерживает оперативный и бухгалтерский учет, взаимодействие с торговым оборудованием;</w:t>
      </w:r>
    </w:p>
    <w:p w:rsidR="008008F2" w:rsidRDefault="008008F2">
      <w:pPr>
        <w:ind w:firstLine="709"/>
        <w:jc w:val="both"/>
      </w:pPr>
      <w:r>
        <w:t>- БЭСТ «Анализ» – программа анализа товарооборота, закупок и цен товаров в различные периоды времени, маржинальной прибыли по различным видам товаров. Обеспечен обмен информацией с БД системы БЭСТ-4;</w:t>
      </w:r>
    </w:p>
    <w:p w:rsidR="008008F2" w:rsidRDefault="008008F2">
      <w:pPr>
        <w:ind w:firstLine="709"/>
        <w:jc w:val="both"/>
        <w:rPr>
          <w:spacing w:val="-4"/>
        </w:rPr>
      </w:pPr>
      <w:r>
        <w:rPr>
          <w:spacing w:val="-4"/>
        </w:rPr>
        <w:t xml:space="preserve">- БЭСТ «Компания» – автоматизация управления крупным предприятием торговли. Обеспечивает оперативное управление торговыми потоками, включая учет закупок, запасов, продаж товаров, расчетов по обязательствам. Автоматизированы все функции бухгалтерского и налогового учета. Для управления БД используются крупномасштабные СУБД типа </w:t>
      </w:r>
      <w:r>
        <w:rPr>
          <w:spacing w:val="-4"/>
          <w:lang w:val="en-US"/>
        </w:rPr>
        <w:t>SQL</w:t>
      </w:r>
      <w:r>
        <w:rPr>
          <w:spacing w:val="-4"/>
        </w:rPr>
        <w:t>-</w:t>
      </w:r>
      <w:r>
        <w:rPr>
          <w:spacing w:val="-4"/>
          <w:lang w:val="en-US"/>
        </w:rPr>
        <w:t>Server</w:t>
      </w:r>
      <w:r>
        <w:rPr>
          <w:spacing w:val="-4"/>
        </w:rPr>
        <w:t>;</w:t>
      </w:r>
    </w:p>
    <w:p w:rsidR="008008F2" w:rsidRDefault="008008F2">
      <w:pPr>
        <w:ind w:firstLine="709"/>
        <w:jc w:val="both"/>
      </w:pPr>
      <w:r>
        <w:t>- БЭСТ «Маркетинг» – программа автоматизации маркетинговых исследований. Реализованы следующие функции: определение конкурентной среды и целевых сегментов рынка, выработка рекомендаций по проведению рекламных кампаний и поддержке сбыта, финансовое планирование, формирование продаж, расчет бюджета рекламной кампании и др.;</w:t>
      </w:r>
    </w:p>
    <w:p w:rsidR="008008F2" w:rsidRDefault="008008F2">
      <w:pPr>
        <w:ind w:firstLine="709"/>
        <w:jc w:val="both"/>
      </w:pPr>
      <w:r>
        <w:t>- БЭСТ «Офис» – полнофункциональная система управления малым предприятием. Обеспечивает планирование движения денежных средств, доходов и расходов, учет и анализ хозяйственной деятельности;</w:t>
      </w:r>
    </w:p>
    <w:p w:rsidR="008008F2" w:rsidRDefault="008008F2">
      <w:pPr>
        <w:ind w:firstLine="709"/>
        <w:jc w:val="both"/>
      </w:pPr>
      <w:r>
        <w:t>- БЭСТ «План» – программа формирования календарных сбытовых и производственных планов для предприятий торговли, производства и сферы услуг, расчета издержек и себестоимости продукции и услуг, анализа эффективности вариантов планов, прогноза результатов работы;</w:t>
      </w:r>
    </w:p>
    <w:p w:rsidR="008008F2" w:rsidRDefault="008008F2">
      <w:pPr>
        <w:ind w:firstLine="709"/>
        <w:jc w:val="both"/>
      </w:pPr>
      <w:r>
        <w:t>- БЭСТ-ПРО – комплексная автоматизация систем управления предприятиями производственного типа, торговли и сферы услуг. Обеспечивает полный управленческий цикл, включая ведение договоров, контроль взаиморасчетов, планирование производства и сбыта, учет затрат на производство продукции (услуг), управление снабжением, расчет зарплаты и т.п.</w:t>
      </w:r>
    </w:p>
    <w:p w:rsidR="008008F2" w:rsidRDefault="008008F2">
      <w:pPr>
        <w:ind w:firstLine="709"/>
        <w:jc w:val="both"/>
        <w:rPr>
          <w:i/>
          <w:iCs/>
        </w:rPr>
      </w:pPr>
      <w:r>
        <w:rPr>
          <w:i/>
          <w:iCs/>
        </w:rPr>
        <w:t>Программные продукты фирмы «ПАРУС»</w:t>
      </w:r>
    </w:p>
    <w:p w:rsidR="008008F2" w:rsidRDefault="008008F2">
      <w:pPr>
        <w:ind w:firstLine="709"/>
        <w:jc w:val="both"/>
      </w:pPr>
      <w:r>
        <w:t>- Парус 7.11 – полнофункциональная система автоматизации управления для малого и среднего бизнеса;</w:t>
      </w:r>
    </w:p>
    <w:p w:rsidR="008008F2" w:rsidRDefault="008008F2">
      <w:pPr>
        <w:ind w:firstLine="709"/>
        <w:jc w:val="both"/>
      </w:pPr>
      <w:r>
        <w:t>- Парус «Система управления» – система автоматизации управления для промышленных предприятий;</w:t>
      </w:r>
    </w:p>
    <w:p w:rsidR="008008F2" w:rsidRDefault="008008F2">
      <w:pPr>
        <w:ind w:firstLine="709"/>
        <w:jc w:val="both"/>
      </w:pPr>
      <w:r>
        <w:t>- Парус «Аналитика» – аналитическая программа для анализа деятельности торговых предприятий;</w:t>
      </w:r>
    </w:p>
    <w:p w:rsidR="008008F2" w:rsidRDefault="008008F2">
      <w:pPr>
        <w:ind w:firstLine="709"/>
        <w:jc w:val="both"/>
      </w:pPr>
      <w:r>
        <w:t>- Парус «Бюджет» – система автоматизации управления для бюджетных организаций;</w:t>
      </w:r>
    </w:p>
    <w:p w:rsidR="008008F2" w:rsidRDefault="008008F2">
      <w:pPr>
        <w:ind w:firstLine="709"/>
        <w:jc w:val="both"/>
      </w:pPr>
      <w:r>
        <w:t>- Парус «Страхование» – система автоматизации управления для страховых компаний.</w:t>
      </w:r>
    </w:p>
    <w:p w:rsidR="008008F2" w:rsidRDefault="008008F2">
      <w:pPr>
        <w:ind w:firstLine="709"/>
        <w:jc w:val="both"/>
      </w:pPr>
      <w:r>
        <w:t>Фирма «</w:t>
      </w:r>
      <w:r>
        <w:rPr>
          <w:lang w:val="en-US"/>
        </w:rPr>
        <w:t>R</w:t>
      </w:r>
      <w:r>
        <w:t>-</w:t>
      </w:r>
      <w:r>
        <w:rPr>
          <w:lang w:val="en-US"/>
        </w:rPr>
        <w:t>Style</w:t>
      </w:r>
      <w:r>
        <w:t xml:space="preserve"> </w:t>
      </w:r>
      <w:r>
        <w:rPr>
          <w:lang w:val="en-US"/>
        </w:rPr>
        <w:t>Software</w:t>
      </w:r>
      <w:r>
        <w:t xml:space="preserve"> </w:t>
      </w:r>
      <w:r>
        <w:rPr>
          <w:lang w:val="en-US"/>
        </w:rPr>
        <w:t>Lab</w:t>
      </w:r>
      <w:r>
        <w:t>» специализируется, в основном, на создании средств автоматизации кредитных учреждений (банков):</w:t>
      </w:r>
    </w:p>
    <w:p w:rsidR="008008F2" w:rsidRDefault="008008F2">
      <w:pPr>
        <w:ind w:firstLine="709"/>
        <w:jc w:val="both"/>
      </w:pPr>
      <w:r>
        <w:t xml:space="preserve">- </w:t>
      </w:r>
      <w:r>
        <w:rPr>
          <w:lang w:val="en-US"/>
        </w:rPr>
        <w:t>RS</w:t>
      </w:r>
      <w:r>
        <w:t>-</w:t>
      </w:r>
      <w:r>
        <w:rPr>
          <w:lang w:val="en-US"/>
        </w:rPr>
        <w:t>Bank</w:t>
      </w:r>
      <w:r>
        <w:t xml:space="preserve"> – автоматизированная банковская система, обеспечивающая деятельность кредитного учреждения любого масштаба и с любой степенью централизации управления;</w:t>
      </w:r>
    </w:p>
    <w:p w:rsidR="008008F2" w:rsidRDefault="008008F2">
      <w:pPr>
        <w:ind w:firstLine="709"/>
        <w:jc w:val="both"/>
      </w:pPr>
      <w:r>
        <w:t xml:space="preserve">- </w:t>
      </w:r>
      <w:r>
        <w:rPr>
          <w:lang w:val="en-US"/>
        </w:rPr>
        <w:t>RS</w:t>
      </w:r>
      <w:r>
        <w:t>-</w:t>
      </w:r>
      <w:r>
        <w:rPr>
          <w:lang w:val="en-US"/>
        </w:rPr>
        <w:t>Dealing</w:t>
      </w:r>
      <w:r>
        <w:t xml:space="preserve"> – система управления финансовыми ресурсами банка; </w:t>
      </w:r>
    </w:p>
    <w:p w:rsidR="008008F2" w:rsidRDefault="008008F2">
      <w:pPr>
        <w:ind w:firstLine="709"/>
        <w:jc w:val="both"/>
      </w:pPr>
      <w:r>
        <w:t xml:space="preserve">- </w:t>
      </w:r>
      <w:r>
        <w:rPr>
          <w:lang w:val="en-US"/>
        </w:rPr>
        <w:t>RS</w:t>
      </w:r>
      <w:r>
        <w:t>-</w:t>
      </w:r>
      <w:r>
        <w:rPr>
          <w:lang w:val="en-US"/>
        </w:rPr>
        <w:t>Loans</w:t>
      </w:r>
      <w:r>
        <w:t xml:space="preserve"> – система автоматизации кредитования физических лиц;</w:t>
      </w:r>
    </w:p>
    <w:p w:rsidR="008008F2" w:rsidRDefault="008008F2">
      <w:pPr>
        <w:ind w:firstLine="709"/>
        <w:jc w:val="both"/>
      </w:pPr>
      <w:r>
        <w:t xml:space="preserve">- </w:t>
      </w:r>
      <w:r>
        <w:rPr>
          <w:lang w:val="en-US"/>
        </w:rPr>
        <w:t>RS</w:t>
      </w:r>
      <w:r>
        <w:t>-</w:t>
      </w:r>
      <w:r>
        <w:rPr>
          <w:lang w:val="en-US"/>
        </w:rPr>
        <w:t>Retail</w:t>
      </w:r>
      <w:r>
        <w:t xml:space="preserve"> – программный комплекс для автоматизации розничных банковских услуг; </w:t>
      </w:r>
    </w:p>
    <w:p w:rsidR="008008F2" w:rsidRDefault="008008F2">
      <w:pPr>
        <w:ind w:firstLine="709"/>
        <w:jc w:val="both"/>
      </w:pPr>
      <w:r>
        <w:t xml:space="preserve">- </w:t>
      </w:r>
      <w:r>
        <w:rPr>
          <w:lang w:val="en-US"/>
        </w:rPr>
        <w:t>RS</w:t>
      </w:r>
      <w:r>
        <w:t>-Ва1а</w:t>
      </w:r>
      <w:r>
        <w:rPr>
          <w:lang w:val="en-US"/>
        </w:rPr>
        <w:t>n</w:t>
      </w:r>
      <w:r>
        <w:t>се – автоматизация бухгалтерского учета и финансово-хозяйственной деятельности предприятий.</w:t>
      </w:r>
    </w:p>
    <w:p w:rsidR="008008F2" w:rsidRDefault="008008F2">
      <w:pPr>
        <w:ind w:firstLine="709"/>
        <w:jc w:val="both"/>
      </w:pPr>
    </w:p>
    <w:p w:rsidR="008008F2" w:rsidRDefault="008008F2">
      <w:pPr>
        <w:pStyle w:val="4"/>
        <w:ind w:firstLine="720"/>
      </w:pPr>
      <w:bookmarkStart w:id="900" w:name="_Toc535485181"/>
      <w:bookmarkStart w:id="901" w:name="_Toc535485465"/>
      <w:bookmarkStart w:id="902" w:name="_Toc535630543"/>
      <w:bookmarkStart w:id="903" w:name="_Toc535631231"/>
      <w:bookmarkStart w:id="904" w:name="_Toc535632185"/>
      <w:bookmarkStart w:id="905" w:name="_Toc535632924"/>
      <w:bookmarkStart w:id="906" w:name="_Toc535633100"/>
      <w:bookmarkStart w:id="907" w:name="_Toc535652391"/>
      <w:bookmarkStart w:id="908" w:name="_Toc535652547"/>
      <w:bookmarkStart w:id="909" w:name="_Toc535652749"/>
      <w:bookmarkStart w:id="910" w:name="_Toc535654047"/>
      <w:r>
        <w:t>1.2 Общая характеристика конфигурации 1С: Бухгалтерия 7.7</w:t>
      </w:r>
      <w:bookmarkEnd w:id="900"/>
      <w:bookmarkEnd w:id="901"/>
      <w:bookmarkEnd w:id="902"/>
      <w:bookmarkEnd w:id="903"/>
      <w:bookmarkEnd w:id="904"/>
      <w:bookmarkEnd w:id="905"/>
      <w:bookmarkEnd w:id="906"/>
      <w:bookmarkEnd w:id="907"/>
      <w:bookmarkEnd w:id="908"/>
      <w:bookmarkEnd w:id="909"/>
      <w:bookmarkEnd w:id="910"/>
    </w:p>
    <w:p w:rsidR="008008F2" w:rsidRDefault="008008F2">
      <w:pPr>
        <w:ind w:firstLine="709"/>
        <w:jc w:val="both"/>
        <w:rPr>
          <w:i/>
          <w:iCs/>
        </w:rPr>
      </w:pPr>
    </w:p>
    <w:p w:rsidR="008008F2" w:rsidRDefault="008008F2">
      <w:pPr>
        <w:ind w:firstLine="709"/>
        <w:jc w:val="both"/>
      </w:pPr>
      <w:r>
        <w:t>Бухгалтерский учет, реализованный в конфигурации, соответствует принятой в настоящий момент методологии бухгалтерского и налогового учета в Украине и обеспечивает предоставление информации об организации внешним лицам: инвесторам, кредиторам, налоговым органам.</w:t>
      </w:r>
    </w:p>
    <w:p w:rsidR="008008F2" w:rsidRDefault="008008F2">
      <w:pPr>
        <w:ind w:firstLine="709"/>
        <w:jc w:val="both"/>
      </w:pPr>
      <w:r>
        <w:t>Бухгалтерский учет ведется только в гривнах, кроме тех участков, которые, согласно действующим методикам учета, должны вестись в валюте (взаиморасчеты с зарубежными контрагентами, учет средств на валютных счетах и т.д.).</w:t>
      </w:r>
    </w:p>
    <w:p w:rsidR="008008F2" w:rsidRDefault="008008F2">
      <w:pPr>
        <w:ind w:firstLine="709"/>
        <w:jc w:val="both"/>
      </w:pPr>
      <w:r>
        <w:t>Конфигурация включает:</w:t>
      </w:r>
    </w:p>
    <w:p w:rsidR="008008F2" w:rsidRDefault="008008F2" w:rsidP="008008F2">
      <w:pPr>
        <w:numPr>
          <w:ilvl w:val="0"/>
          <w:numId w:val="54"/>
        </w:numPr>
        <w:tabs>
          <w:tab w:val="clear" w:pos="1778"/>
          <w:tab w:val="num" w:pos="1080"/>
        </w:tabs>
        <w:ind w:left="0"/>
        <w:jc w:val="both"/>
      </w:pPr>
      <w:r>
        <w:t>план счетов, содержащий типовые настройки аналитического, валютного и количественного учета;</w:t>
      </w:r>
    </w:p>
    <w:p w:rsidR="008008F2" w:rsidRDefault="008008F2" w:rsidP="008008F2">
      <w:pPr>
        <w:numPr>
          <w:ilvl w:val="0"/>
          <w:numId w:val="54"/>
        </w:numPr>
        <w:tabs>
          <w:tab w:val="clear" w:pos="1778"/>
          <w:tab w:val="num" w:pos="1080"/>
        </w:tabs>
        <w:ind w:left="0"/>
        <w:jc w:val="both"/>
      </w:pPr>
      <w:r>
        <w:t>справочник валют, используемый при ведении валютного учета;</w:t>
      </w:r>
    </w:p>
    <w:p w:rsidR="008008F2" w:rsidRDefault="008008F2" w:rsidP="008008F2">
      <w:pPr>
        <w:numPr>
          <w:ilvl w:val="0"/>
          <w:numId w:val="54"/>
        </w:numPr>
        <w:tabs>
          <w:tab w:val="clear" w:pos="1778"/>
          <w:tab w:val="num" w:pos="1080"/>
        </w:tabs>
        <w:ind w:left="0"/>
        <w:jc w:val="both"/>
      </w:pPr>
      <w:r>
        <w:t>набор справочников для формирования первичных документов и ведения списков объектов аналитического учета;</w:t>
      </w:r>
    </w:p>
    <w:p w:rsidR="008008F2" w:rsidRDefault="008008F2" w:rsidP="008008F2">
      <w:pPr>
        <w:numPr>
          <w:ilvl w:val="0"/>
          <w:numId w:val="54"/>
        </w:numPr>
        <w:tabs>
          <w:tab w:val="clear" w:pos="1778"/>
          <w:tab w:val="num" w:pos="1080"/>
        </w:tabs>
        <w:ind w:left="0"/>
        <w:jc w:val="both"/>
      </w:pPr>
      <w:r>
        <w:t>набор перечислений для организации аналитического учета с регламентированным набором значений;</w:t>
      </w:r>
    </w:p>
    <w:p w:rsidR="008008F2" w:rsidRDefault="008008F2" w:rsidP="008008F2">
      <w:pPr>
        <w:numPr>
          <w:ilvl w:val="0"/>
          <w:numId w:val="54"/>
        </w:numPr>
        <w:tabs>
          <w:tab w:val="clear" w:pos="1778"/>
          <w:tab w:val="num" w:pos="1080"/>
        </w:tabs>
        <w:ind w:left="0"/>
        <w:jc w:val="both"/>
      </w:pPr>
      <w:r>
        <w:t>набор документов, предназначенных для ввода, хранения и печати первичных документов и автоматического формирования бухгалтерских проводок;</w:t>
      </w:r>
    </w:p>
    <w:p w:rsidR="008008F2" w:rsidRDefault="008008F2" w:rsidP="008008F2">
      <w:pPr>
        <w:numPr>
          <w:ilvl w:val="0"/>
          <w:numId w:val="54"/>
        </w:numPr>
        <w:tabs>
          <w:tab w:val="clear" w:pos="1778"/>
          <w:tab w:val="num" w:pos="1080"/>
        </w:tabs>
        <w:ind w:left="0"/>
        <w:jc w:val="both"/>
      </w:pPr>
      <w:r>
        <w:t>набор констант, используемых для настройки общих параметров ведения учета в конкретной организации;</w:t>
      </w:r>
    </w:p>
    <w:p w:rsidR="008008F2" w:rsidRDefault="008008F2" w:rsidP="008008F2">
      <w:pPr>
        <w:numPr>
          <w:ilvl w:val="0"/>
          <w:numId w:val="54"/>
        </w:numPr>
        <w:tabs>
          <w:tab w:val="clear" w:pos="1778"/>
          <w:tab w:val="num" w:pos="1080"/>
        </w:tabs>
        <w:ind w:left="0"/>
        <w:jc w:val="both"/>
      </w:pPr>
      <w:r>
        <w:t>список «корректных проводок», позволяющий отслеживать правильность ввода бухгалтерских проводок и ускорять ввод кодов счетов в документах и операциях;</w:t>
      </w:r>
    </w:p>
    <w:p w:rsidR="008008F2" w:rsidRDefault="008008F2" w:rsidP="008008F2">
      <w:pPr>
        <w:numPr>
          <w:ilvl w:val="0"/>
          <w:numId w:val="54"/>
        </w:numPr>
        <w:tabs>
          <w:tab w:val="clear" w:pos="1778"/>
          <w:tab w:val="num" w:pos="1080"/>
        </w:tabs>
        <w:ind w:left="0"/>
        <w:jc w:val="both"/>
      </w:pPr>
      <w:r>
        <w:t>набор стандартных отчетов, позволяющих получать данные бухгалтерского учета в различных разрезах по любым счетам, любым объектам аналитики;</w:t>
      </w:r>
    </w:p>
    <w:p w:rsidR="008008F2" w:rsidRDefault="008008F2" w:rsidP="008008F2">
      <w:pPr>
        <w:numPr>
          <w:ilvl w:val="0"/>
          <w:numId w:val="54"/>
        </w:numPr>
        <w:tabs>
          <w:tab w:val="clear" w:pos="1778"/>
          <w:tab w:val="num" w:pos="1080"/>
        </w:tabs>
        <w:ind w:left="0"/>
        <w:jc w:val="both"/>
      </w:pPr>
      <w:r>
        <w:t>специализированные отчеты по конкретным разделам бухгалтерского учета;</w:t>
      </w:r>
    </w:p>
    <w:p w:rsidR="008008F2" w:rsidRDefault="008008F2" w:rsidP="008008F2">
      <w:pPr>
        <w:numPr>
          <w:ilvl w:val="0"/>
          <w:numId w:val="54"/>
        </w:numPr>
        <w:tabs>
          <w:tab w:val="clear" w:pos="1778"/>
          <w:tab w:val="num" w:pos="1080"/>
        </w:tabs>
        <w:ind w:left="0"/>
        <w:jc w:val="both"/>
      </w:pPr>
      <w:r>
        <w:t>набор регламентированных отчетов (налоговых, бухгалтерских и др.) и механизм их обновления;</w:t>
      </w:r>
    </w:p>
    <w:p w:rsidR="008008F2" w:rsidRDefault="008008F2" w:rsidP="008008F2">
      <w:pPr>
        <w:numPr>
          <w:ilvl w:val="0"/>
          <w:numId w:val="54"/>
        </w:numPr>
        <w:tabs>
          <w:tab w:val="clear" w:pos="1778"/>
          <w:tab w:val="num" w:pos="1080"/>
        </w:tabs>
        <w:ind w:left="0"/>
        <w:jc w:val="both"/>
      </w:pPr>
      <w:r>
        <w:t>специальные режимы обработки документов и операций, выполняющие сервисные функции.</w:t>
      </w:r>
    </w:p>
    <w:p w:rsidR="008008F2" w:rsidRDefault="008008F2">
      <w:pPr>
        <w:ind w:firstLine="720"/>
        <w:jc w:val="both"/>
      </w:pPr>
      <w:r>
        <w:t>Конфигурация позволяет автоматизировать следующие участки бух-</w:t>
      </w:r>
    </w:p>
    <w:p w:rsidR="008008F2" w:rsidRDefault="008008F2">
      <w:pPr>
        <w:ind w:firstLine="709"/>
        <w:jc w:val="both"/>
      </w:pPr>
      <w:r>
        <w:t>галтерского и налогового учета:</w:t>
      </w:r>
    </w:p>
    <w:p w:rsidR="008008F2" w:rsidRDefault="008008F2" w:rsidP="008008F2">
      <w:pPr>
        <w:numPr>
          <w:ilvl w:val="0"/>
          <w:numId w:val="55"/>
        </w:numPr>
        <w:tabs>
          <w:tab w:val="left" w:pos="1080"/>
        </w:tabs>
        <w:ind w:left="0"/>
        <w:jc w:val="both"/>
      </w:pPr>
      <w:r>
        <w:t>учет операций по банку и кассе;</w:t>
      </w:r>
    </w:p>
    <w:p w:rsidR="008008F2" w:rsidRDefault="008008F2" w:rsidP="008008F2">
      <w:pPr>
        <w:numPr>
          <w:ilvl w:val="0"/>
          <w:numId w:val="55"/>
        </w:numPr>
        <w:tabs>
          <w:tab w:val="left" w:pos="1080"/>
        </w:tabs>
        <w:ind w:left="0"/>
        <w:jc w:val="both"/>
      </w:pPr>
      <w:r>
        <w:t>учет основных средств, нематериальных активов, других необоротных активов;</w:t>
      </w:r>
    </w:p>
    <w:p w:rsidR="008008F2" w:rsidRDefault="008008F2" w:rsidP="008008F2">
      <w:pPr>
        <w:numPr>
          <w:ilvl w:val="0"/>
          <w:numId w:val="55"/>
        </w:numPr>
        <w:tabs>
          <w:tab w:val="left" w:pos="1080"/>
        </w:tabs>
        <w:ind w:left="0"/>
        <w:jc w:val="both"/>
      </w:pPr>
      <w:r>
        <w:t>учет малоценных и быстроизнашивающихся предметов;</w:t>
      </w:r>
    </w:p>
    <w:p w:rsidR="008008F2" w:rsidRDefault="008008F2" w:rsidP="008008F2">
      <w:pPr>
        <w:numPr>
          <w:ilvl w:val="0"/>
          <w:numId w:val="55"/>
        </w:numPr>
        <w:tabs>
          <w:tab w:val="left" w:pos="1080"/>
        </w:tabs>
        <w:ind w:left="0"/>
        <w:jc w:val="both"/>
      </w:pPr>
      <w:r>
        <w:t>учет производства продукции;</w:t>
      </w:r>
    </w:p>
    <w:p w:rsidR="008008F2" w:rsidRDefault="008008F2" w:rsidP="008008F2">
      <w:pPr>
        <w:numPr>
          <w:ilvl w:val="0"/>
          <w:numId w:val="55"/>
        </w:numPr>
        <w:tabs>
          <w:tab w:val="left" w:pos="1080"/>
        </w:tabs>
        <w:ind w:left="0"/>
        <w:jc w:val="both"/>
      </w:pPr>
      <w:r>
        <w:t>учет валютных операций;</w:t>
      </w:r>
    </w:p>
    <w:p w:rsidR="008008F2" w:rsidRDefault="008008F2" w:rsidP="008008F2">
      <w:pPr>
        <w:numPr>
          <w:ilvl w:val="0"/>
          <w:numId w:val="55"/>
        </w:numPr>
        <w:tabs>
          <w:tab w:val="left" w:pos="1080"/>
        </w:tabs>
        <w:ind w:left="0"/>
        <w:jc w:val="both"/>
      </w:pPr>
      <w:r>
        <w:t>учет запасов;</w:t>
      </w:r>
    </w:p>
    <w:p w:rsidR="008008F2" w:rsidRDefault="008008F2" w:rsidP="008008F2">
      <w:pPr>
        <w:numPr>
          <w:ilvl w:val="0"/>
          <w:numId w:val="55"/>
        </w:numPr>
        <w:tabs>
          <w:tab w:val="left" w:pos="1080"/>
        </w:tabs>
        <w:ind w:left="0"/>
        <w:jc w:val="both"/>
      </w:pPr>
      <w:r>
        <w:t>учет расчетов с поставщиками и покупателями;</w:t>
      </w:r>
    </w:p>
    <w:p w:rsidR="008008F2" w:rsidRDefault="008008F2" w:rsidP="008008F2">
      <w:pPr>
        <w:numPr>
          <w:ilvl w:val="0"/>
          <w:numId w:val="55"/>
        </w:numPr>
        <w:tabs>
          <w:tab w:val="left" w:pos="1080"/>
        </w:tabs>
        <w:ind w:left="0"/>
        <w:jc w:val="both"/>
      </w:pPr>
      <w:r>
        <w:t>учет расчетов с подотчетными лицами;</w:t>
      </w:r>
    </w:p>
    <w:p w:rsidR="008008F2" w:rsidRDefault="008008F2" w:rsidP="008008F2">
      <w:pPr>
        <w:numPr>
          <w:ilvl w:val="0"/>
          <w:numId w:val="55"/>
        </w:numPr>
        <w:tabs>
          <w:tab w:val="left" w:pos="1080"/>
        </w:tabs>
        <w:ind w:left="0"/>
        <w:jc w:val="both"/>
      </w:pPr>
      <w:r>
        <w:t>расчет заработной платы;</w:t>
      </w:r>
    </w:p>
    <w:p w:rsidR="008008F2" w:rsidRDefault="008008F2" w:rsidP="008008F2">
      <w:pPr>
        <w:numPr>
          <w:ilvl w:val="0"/>
          <w:numId w:val="55"/>
        </w:numPr>
        <w:tabs>
          <w:tab w:val="left" w:pos="1080"/>
        </w:tabs>
        <w:ind w:left="0"/>
        <w:jc w:val="both"/>
      </w:pPr>
      <w:r>
        <w:t>учет валовых доходов и валовых расходов;</w:t>
      </w:r>
    </w:p>
    <w:p w:rsidR="008008F2" w:rsidRDefault="008008F2" w:rsidP="008008F2">
      <w:pPr>
        <w:numPr>
          <w:ilvl w:val="0"/>
          <w:numId w:val="55"/>
        </w:numPr>
        <w:tabs>
          <w:tab w:val="left" w:pos="1080"/>
        </w:tabs>
        <w:ind w:left="0"/>
        <w:jc w:val="both"/>
      </w:pPr>
      <w:r>
        <w:t>учет балансовой стоимости валюты;</w:t>
      </w:r>
    </w:p>
    <w:p w:rsidR="008008F2" w:rsidRDefault="008008F2" w:rsidP="008008F2">
      <w:pPr>
        <w:numPr>
          <w:ilvl w:val="0"/>
          <w:numId w:val="55"/>
        </w:numPr>
        <w:tabs>
          <w:tab w:val="left" w:pos="1080"/>
        </w:tabs>
        <w:ind w:left="0"/>
        <w:jc w:val="both"/>
      </w:pPr>
      <w:r>
        <w:t>учет балансовой стоимости основных средств.</w:t>
      </w:r>
    </w:p>
    <w:p w:rsidR="008008F2" w:rsidRDefault="008008F2">
      <w:pPr>
        <w:ind w:firstLine="709"/>
        <w:jc w:val="both"/>
      </w:pPr>
      <w:r>
        <w:t>Рассмотрим некоторые из них.</w:t>
      </w:r>
    </w:p>
    <w:p w:rsidR="008008F2" w:rsidRDefault="008008F2">
      <w:pPr>
        <w:ind w:firstLine="709"/>
        <w:jc w:val="both"/>
      </w:pPr>
    </w:p>
    <w:p w:rsidR="008008F2" w:rsidRDefault="008008F2">
      <w:pPr>
        <w:pStyle w:val="4"/>
        <w:ind w:firstLine="720"/>
      </w:pPr>
      <w:bookmarkStart w:id="911" w:name="_Toc535485182"/>
      <w:bookmarkStart w:id="912" w:name="_Toc535485466"/>
      <w:bookmarkStart w:id="913" w:name="_Toc535630544"/>
      <w:bookmarkStart w:id="914" w:name="_Toc535631232"/>
      <w:bookmarkStart w:id="915" w:name="_Toc535632186"/>
      <w:bookmarkStart w:id="916" w:name="_Toc535632925"/>
      <w:bookmarkStart w:id="917" w:name="_Toc535633101"/>
      <w:bookmarkStart w:id="918" w:name="_Toc535652392"/>
      <w:bookmarkStart w:id="919" w:name="_Toc535652548"/>
      <w:bookmarkStart w:id="920" w:name="_Toc535652750"/>
      <w:bookmarkStart w:id="921" w:name="_Toc535654048"/>
      <w:r>
        <w:t>1.2.1 План счетов и виды субконто</w:t>
      </w:r>
      <w:bookmarkEnd w:id="911"/>
      <w:bookmarkEnd w:id="912"/>
      <w:bookmarkEnd w:id="913"/>
      <w:bookmarkEnd w:id="914"/>
      <w:bookmarkEnd w:id="915"/>
      <w:bookmarkEnd w:id="916"/>
      <w:bookmarkEnd w:id="917"/>
      <w:bookmarkEnd w:id="918"/>
      <w:bookmarkEnd w:id="919"/>
      <w:bookmarkEnd w:id="920"/>
      <w:bookmarkEnd w:id="921"/>
    </w:p>
    <w:p w:rsidR="008008F2" w:rsidRDefault="008008F2">
      <w:pPr>
        <w:pStyle w:val="FR1"/>
        <w:ind w:firstLine="709"/>
        <w:jc w:val="both"/>
        <w:rPr>
          <w:rFonts w:ascii="Times New Roman" w:hAnsi="Times New Roman" w:cs="Times New Roman"/>
          <w:i/>
          <w:iCs/>
          <w:sz w:val="28"/>
          <w:szCs w:val="28"/>
        </w:rPr>
      </w:pPr>
    </w:p>
    <w:p w:rsidR="008008F2" w:rsidRDefault="008008F2">
      <w:pPr>
        <w:ind w:firstLine="709"/>
        <w:jc w:val="both"/>
      </w:pPr>
      <w:r>
        <w:t>Главной составляющей типовой конфигурации является план счетов. Состав счетов и их свойства определяют методологию ведения бухгалтерского и налогового учетов, реализованного в конфигурации.</w:t>
      </w:r>
    </w:p>
    <w:p w:rsidR="008008F2" w:rsidRDefault="008008F2">
      <w:pPr>
        <w:ind w:firstLine="709"/>
        <w:jc w:val="both"/>
      </w:pPr>
      <w:r>
        <w:t>Типовая конфигурация включает один план счетов, заполненный в соответствии с Планом счетов, утвержденным Министерством финансов Украины приказом № 291 от 30.11.1999 г. для использования предприятиями и организациями Украины в бухгалтерском учете производственно-хозяйственной деятельности.</w:t>
      </w:r>
    </w:p>
    <w:p w:rsidR="008008F2" w:rsidRDefault="008008F2">
      <w:pPr>
        <w:ind w:firstLine="709"/>
        <w:jc w:val="both"/>
      </w:pPr>
      <w:r>
        <w:t xml:space="preserve">Настройка плана счетов доступна для коррекции только в режиме конфигурирования. Это обусловлено тем, что документы, а также специализированные и регламентированные отчеты конфигурации настроены на определенные свойства конкретных счетов. Тем не менее, некоторые действия по изменению плана счетов, а именно, введение новых счетов и добавление субсчетов к уже имеющимся счетам, можно выполнять без вызова конфигуратора. </w:t>
      </w:r>
      <w:r>
        <w:rPr>
          <w:i/>
          <w:iCs/>
        </w:rPr>
        <w:t>К свойствам плана счетов конфигурации относятся</w:t>
      </w:r>
      <w:r>
        <w:t>:</w:t>
      </w:r>
    </w:p>
    <w:p w:rsidR="008008F2" w:rsidRDefault="008008F2" w:rsidP="008008F2">
      <w:pPr>
        <w:widowControl w:val="0"/>
        <w:numPr>
          <w:ilvl w:val="0"/>
          <w:numId w:val="56"/>
        </w:numPr>
        <w:tabs>
          <w:tab w:val="clear" w:pos="1778"/>
          <w:tab w:val="num" w:pos="1080"/>
        </w:tabs>
        <w:autoSpaceDE w:val="0"/>
        <w:autoSpaceDN w:val="0"/>
        <w:adjustRightInd w:val="0"/>
        <w:ind w:left="0"/>
        <w:jc w:val="both"/>
      </w:pPr>
      <w:r>
        <w:t>состав субсчетов;</w:t>
      </w:r>
    </w:p>
    <w:p w:rsidR="008008F2" w:rsidRDefault="008008F2" w:rsidP="008008F2">
      <w:pPr>
        <w:widowControl w:val="0"/>
        <w:numPr>
          <w:ilvl w:val="0"/>
          <w:numId w:val="56"/>
        </w:numPr>
        <w:tabs>
          <w:tab w:val="clear" w:pos="1778"/>
          <w:tab w:val="num" w:pos="1080"/>
        </w:tabs>
        <w:autoSpaceDE w:val="0"/>
        <w:autoSpaceDN w:val="0"/>
        <w:adjustRightInd w:val="0"/>
        <w:ind w:left="0"/>
        <w:jc w:val="both"/>
      </w:pPr>
      <w:r>
        <w:t>признаки активных, пассивных, активно-пассивных счетов;</w:t>
      </w:r>
    </w:p>
    <w:p w:rsidR="008008F2" w:rsidRDefault="008008F2" w:rsidP="008008F2">
      <w:pPr>
        <w:widowControl w:val="0"/>
        <w:numPr>
          <w:ilvl w:val="0"/>
          <w:numId w:val="56"/>
        </w:numPr>
        <w:tabs>
          <w:tab w:val="clear" w:pos="1778"/>
          <w:tab w:val="num" w:pos="1080"/>
        </w:tabs>
        <w:autoSpaceDE w:val="0"/>
        <w:autoSpaceDN w:val="0"/>
        <w:adjustRightInd w:val="0"/>
        <w:ind w:left="0"/>
        <w:jc w:val="both"/>
      </w:pPr>
      <w:r>
        <w:t>признаки забалансовых счетов;</w:t>
      </w:r>
    </w:p>
    <w:p w:rsidR="008008F2" w:rsidRDefault="008008F2" w:rsidP="008008F2">
      <w:pPr>
        <w:widowControl w:val="0"/>
        <w:numPr>
          <w:ilvl w:val="0"/>
          <w:numId w:val="56"/>
        </w:numPr>
        <w:tabs>
          <w:tab w:val="clear" w:pos="1778"/>
          <w:tab w:val="num" w:pos="1080"/>
        </w:tabs>
        <w:autoSpaceDE w:val="0"/>
        <w:autoSpaceDN w:val="0"/>
        <w:adjustRightInd w:val="0"/>
        <w:ind w:left="0"/>
        <w:jc w:val="both"/>
      </w:pPr>
      <w:r>
        <w:t>настройка аналитического учета;</w:t>
      </w:r>
    </w:p>
    <w:p w:rsidR="008008F2" w:rsidRDefault="008008F2" w:rsidP="008008F2">
      <w:pPr>
        <w:widowControl w:val="0"/>
        <w:numPr>
          <w:ilvl w:val="0"/>
          <w:numId w:val="56"/>
        </w:numPr>
        <w:tabs>
          <w:tab w:val="clear" w:pos="1778"/>
          <w:tab w:val="num" w:pos="1080"/>
        </w:tabs>
        <w:autoSpaceDE w:val="0"/>
        <w:autoSpaceDN w:val="0"/>
        <w:adjustRightInd w:val="0"/>
        <w:ind w:left="0"/>
        <w:jc w:val="both"/>
      </w:pPr>
      <w:r>
        <w:t>настройка количественного учета;</w:t>
      </w:r>
    </w:p>
    <w:p w:rsidR="008008F2" w:rsidRDefault="008008F2" w:rsidP="008008F2">
      <w:pPr>
        <w:widowControl w:val="0"/>
        <w:numPr>
          <w:ilvl w:val="0"/>
          <w:numId w:val="56"/>
        </w:numPr>
        <w:tabs>
          <w:tab w:val="clear" w:pos="1778"/>
          <w:tab w:val="num" w:pos="1080"/>
        </w:tabs>
        <w:autoSpaceDE w:val="0"/>
        <w:autoSpaceDN w:val="0"/>
        <w:adjustRightInd w:val="0"/>
        <w:ind w:left="0"/>
        <w:jc w:val="both"/>
      </w:pPr>
      <w:r>
        <w:t>настройка валютного учета.</w:t>
      </w:r>
    </w:p>
    <w:p w:rsidR="008008F2" w:rsidRDefault="008008F2">
      <w:pPr>
        <w:ind w:firstLine="709"/>
        <w:jc w:val="both"/>
      </w:pPr>
      <w:r>
        <w:t>Каждый счет в плане счетов имеет пиктограмму в виде буквы «Т», желтый цвет которой является признаком ведения учета по данному счету в разрезе субсчетов. При попытке указать в проводках операций такой счет в целом, будет выдано соответствующее сообщение, и сформировать такую проводку не удастся. Пометка пиктограммы красной «галочкой» означает, что свойства данного счета (субсчета) можно редактировать только в режиме конфигурирования. Отметим, что в типовой конфигурации пиктограммы всех счетов и субсчетов отмечены подобным образом.</w:t>
      </w:r>
    </w:p>
    <w:p w:rsidR="008008F2" w:rsidRDefault="008008F2">
      <w:pPr>
        <w:ind w:firstLine="709"/>
        <w:jc w:val="both"/>
      </w:pPr>
      <w:r>
        <w:t xml:space="preserve">Вывести на печать текущий план счетов можно с помощью кнопки </w:t>
      </w:r>
      <w:r>
        <w:rPr>
          <w:i/>
          <w:iCs/>
        </w:rPr>
        <w:t>«Печать»</w:t>
      </w:r>
      <w:r>
        <w:t xml:space="preserve"> экранной формы плана счетов. В типовой конфигурации предусмотрена возможность ведения аналитического учета по одному счету максимум по трем субконто.</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Аналитический учет</w:t>
      </w:r>
    </w:p>
    <w:p w:rsidR="008008F2" w:rsidRDefault="008008F2">
      <w:pPr>
        <w:ind w:firstLine="709"/>
        <w:jc w:val="both"/>
      </w:pPr>
      <w:r>
        <w:t>Для организации аналитического учета по бухгалтерским счетам в системе используются виды субконто, с помощью которых реализуется возможность получения детализированной характеристики данных синтетических счетов.</w:t>
      </w:r>
    </w:p>
    <w:p w:rsidR="008008F2" w:rsidRDefault="008008F2">
      <w:pPr>
        <w:ind w:firstLine="709"/>
        <w:jc w:val="both"/>
        <w:rPr>
          <w:i/>
          <w:iCs/>
        </w:rPr>
      </w:pPr>
      <w:r>
        <w:t>Виды субконто в настоящей конфигурации имеют типы: «С</w:t>
      </w:r>
      <w:r>
        <w:rPr>
          <w:i/>
          <w:iCs/>
        </w:rPr>
        <w:t>правочник», «Документ», «Дата».</w:t>
      </w:r>
    </w:p>
    <w:p w:rsidR="008008F2" w:rsidRDefault="008008F2">
      <w:pPr>
        <w:ind w:firstLine="709"/>
        <w:jc w:val="both"/>
        <w:rPr>
          <w:i/>
          <w:iCs/>
        </w:rPr>
      </w:pPr>
      <w:r>
        <w:rPr>
          <w:i/>
          <w:iCs/>
        </w:rPr>
        <w:t>Тип субконто «Справочник»</w:t>
      </w:r>
    </w:p>
    <w:p w:rsidR="008008F2" w:rsidRDefault="008008F2">
      <w:pPr>
        <w:ind w:firstLine="709"/>
        <w:jc w:val="both"/>
      </w:pPr>
      <w:r>
        <w:t>Виды субконто, имеющие тип «Справочник», предназначены для ведения аналитического учета на счете по объектам учета конкретного предприятия. Такие объекты учета определяются непосредственно пользователем. Как правило, справочник имеет то же наименование, что и наименование соответствующего ему вида субконто. Например, «Контрагенты», «Необоротные активы», «ТМЦ».</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Тип субконто «Документ»</w:t>
      </w:r>
    </w:p>
    <w:p w:rsidR="008008F2" w:rsidRDefault="008008F2">
      <w:pPr>
        <w:ind w:firstLine="709"/>
        <w:jc w:val="both"/>
      </w:pPr>
      <w:r>
        <w:t>Учет взаиморасчетов организации с ее поставщиками и покупателями ведется в настоящей конфигурации в разрезе документов-заказов: договоров, счетов-фактур, накладных. Напомним, что под заказом понимается первый документ в цепочке взаиморасчетов с контрагентом. Аналитический учет по виду субконто «Заказ», имеющего тип «Документ», ведется в конфигурации на следующих счетах: 36, 371, 3772, 3774, 63, 643, 644,  681,  6852,  6854,  ВД, ВР.</w:t>
      </w:r>
    </w:p>
    <w:p w:rsidR="008008F2" w:rsidRDefault="008008F2">
      <w:pPr>
        <w:ind w:firstLine="709"/>
        <w:jc w:val="both"/>
        <w:rPr>
          <w:i/>
          <w:iCs/>
        </w:rPr>
      </w:pPr>
      <w:r>
        <w:rPr>
          <w:i/>
          <w:iCs/>
        </w:rPr>
        <w:t>Тип субконто «Дата»</w:t>
      </w:r>
    </w:p>
    <w:p w:rsidR="008008F2" w:rsidRDefault="008008F2">
      <w:pPr>
        <w:ind w:firstLine="709"/>
        <w:jc w:val="both"/>
      </w:pPr>
      <w:r>
        <w:t>Для учета выплат и задолженностей по каждой ведомости начисления зарплаты сотрудникам организации в типовой конфигурации на счете 66 введена дополнительная аналитика по субконто «Месяц начисления зарплаты». Это субконто имеет тип «Дата». Объектами такой аналитики являются даты начала месяцев, в которых было произведено начисление зарплаты сотрудникам организации.</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Просмотр значений субконто</w:t>
      </w:r>
    </w:p>
    <w:p w:rsidR="008008F2" w:rsidRDefault="008008F2">
      <w:pPr>
        <w:ind w:firstLine="709"/>
        <w:jc w:val="both"/>
      </w:pPr>
      <w:r>
        <w:t xml:space="preserve">В форме списка плана счетов для просмотра значений субконто имеется кнопка </w:t>
      </w:r>
      <w:r>
        <w:rPr>
          <w:i/>
          <w:iCs/>
        </w:rPr>
        <w:t xml:space="preserve">«Субконто». </w:t>
      </w:r>
      <w:r>
        <w:t>Выберите курсором счет и нажмите кнопку «</w:t>
      </w:r>
      <w:r>
        <w:rPr>
          <w:i/>
          <w:iCs/>
        </w:rPr>
        <w:t>Субконто»</w:t>
      </w:r>
      <w:r>
        <w:t xml:space="preserve">. Если счет имеет только одно субконто, окно просмотра открывается сразу. Если выбранный счет имеет более одного субконто, то при нажатии на кнопку </w:t>
      </w:r>
      <w:r>
        <w:rPr>
          <w:i/>
          <w:iCs/>
        </w:rPr>
        <w:t>«Субконто»</w:t>
      </w:r>
      <w:r>
        <w:t xml:space="preserve"> открывается меню, содержащее список субконто этого счета. После выбора из этого меню субконто–справочника на экране открывается форма списка этого справочника. Если же выбрано субконто–заказ, то сначала откроется перечень видов документов, которые могут быть заказами. Двойной щелчок мыши на требуемом виде документа приведет к открытию списка документов-заказов этого вида, имеющихся в информационной базе.</w:t>
      </w:r>
    </w:p>
    <w:p w:rsidR="008008F2" w:rsidRDefault="008008F2">
      <w:pPr>
        <w:pStyle w:val="FR2"/>
        <w:ind w:firstLine="709"/>
        <w:jc w:val="both"/>
        <w:rPr>
          <w:b w:val="0"/>
          <w:bCs w:val="0"/>
          <w:i/>
          <w:iCs/>
          <w:sz w:val="28"/>
          <w:szCs w:val="28"/>
        </w:rPr>
      </w:pPr>
      <w:r>
        <w:rPr>
          <w:b w:val="0"/>
          <w:bCs w:val="0"/>
          <w:i/>
          <w:iCs/>
          <w:sz w:val="28"/>
          <w:szCs w:val="28"/>
        </w:rPr>
        <w:t>Особенности ведения аналитического учета на счетах 701, 702, 704</w:t>
      </w:r>
    </w:p>
    <w:p w:rsidR="008008F2" w:rsidRDefault="008008F2">
      <w:pPr>
        <w:ind w:firstLine="709"/>
        <w:jc w:val="both"/>
      </w:pPr>
      <w:r>
        <w:t>Для счетов 701 «Доход от реализации готовой продукции», 702 «Доход от реализации работ и услуг», 704 «Вычеты из дохода» задано ведение аналитического учета в разрезе субконто «Виды деятельности» и «Места хранения». При этом аналитический учет по субконто «Места хранения» ведется только по оборотам.</w:t>
      </w:r>
    </w:p>
    <w:p w:rsidR="008008F2" w:rsidRDefault="008008F2">
      <w:pPr>
        <w:ind w:firstLine="709"/>
        <w:jc w:val="both"/>
      </w:pPr>
      <w:r>
        <w:t>Это означает, что остатки по аналитике «Места хранения» на счетах 701, 702 и 704 не хранятся, а хранятся только обороты. Такая постановка аналитического учета позволяет закрыть любой из счетов 701, 702 и 704 проводкой без указания объектов аналитического учета по этому виду субконто. При этом аналитические данные по оборотам этих счетов остаются доступными.</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Количественный учет</w:t>
      </w:r>
    </w:p>
    <w:p w:rsidR="008008F2" w:rsidRDefault="008008F2">
      <w:pPr>
        <w:ind w:firstLine="709"/>
        <w:jc w:val="both"/>
      </w:pPr>
      <w:r>
        <w:t>В плане счетов типовой конфигурации количественный учет установлен  по следующим счетам:</w:t>
      </w:r>
    </w:p>
    <w:p w:rsidR="008008F2" w:rsidRDefault="008008F2">
      <w:pPr>
        <w:ind w:firstLine="709"/>
        <w:jc w:val="both"/>
      </w:pPr>
      <w:r>
        <w:t>- 1</w:t>
      </w:r>
      <w:r>
        <w:rPr>
          <w:smallCaps/>
        </w:rPr>
        <w:t xml:space="preserve"> </w:t>
      </w:r>
      <w:r>
        <w:t>«Другие необоротные материальные активы»;</w:t>
      </w:r>
    </w:p>
    <w:p w:rsidR="008008F2" w:rsidRDefault="008008F2">
      <w:pPr>
        <w:ind w:firstLine="709"/>
        <w:jc w:val="both"/>
      </w:pPr>
      <w:r>
        <w:t>- 12 «Нематериальные активы»;</w:t>
      </w:r>
    </w:p>
    <w:p w:rsidR="008008F2" w:rsidRDefault="008008F2">
      <w:pPr>
        <w:ind w:firstLine="709"/>
        <w:jc w:val="both"/>
      </w:pPr>
      <w:r>
        <w:t>- 18 «Прочие необоротные активы»;</w:t>
      </w:r>
    </w:p>
    <w:p w:rsidR="008008F2" w:rsidRDefault="008008F2">
      <w:pPr>
        <w:ind w:firstLine="709"/>
        <w:jc w:val="both"/>
      </w:pPr>
      <w:r>
        <w:t>- 20 «Производственные запасы»;</w:t>
      </w:r>
    </w:p>
    <w:p w:rsidR="008008F2" w:rsidRDefault="008008F2">
      <w:pPr>
        <w:ind w:firstLine="709"/>
        <w:jc w:val="both"/>
      </w:pPr>
      <w:r>
        <w:t>- 21 «Животные на выращивании и откорме»;</w:t>
      </w:r>
    </w:p>
    <w:p w:rsidR="008008F2" w:rsidRDefault="008008F2">
      <w:pPr>
        <w:ind w:firstLine="709"/>
        <w:jc w:val="both"/>
      </w:pPr>
      <w:r>
        <w:t>- 22 «Малоценные и быстроизнашивающиеся предметы»;</w:t>
      </w:r>
    </w:p>
    <w:p w:rsidR="008008F2" w:rsidRDefault="008008F2">
      <w:pPr>
        <w:ind w:firstLine="709"/>
        <w:jc w:val="both"/>
      </w:pPr>
      <w:r>
        <w:t>- 24 «Брак в производстве»;</w:t>
      </w:r>
    </w:p>
    <w:p w:rsidR="008008F2" w:rsidRDefault="008008F2">
      <w:pPr>
        <w:ind w:firstLine="709"/>
        <w:jc w:val="both"/>
      </w:pPr>
      <w:r>
        <w:t>- 25 «Полуфабрикаты»;</w:t>
      </w:r>
    </w:p>
    <w:p w:rsidR="008008F2" w:rsidRDefault="008008F2">
      <w:pPr>
        <w:ind w:firstLine="709"/>
        <w:jc w:val="both"/>
      </w:pPr>
      <w:r>
        <w:t>- 26 «Готовая продукция»;</w:t>
      </w:r>
    </w:p>
    <w:p w:rsidR="008008F2" w:rsidRDefault="008008F2">
      <w:pPr>
        <w:ind w:firstLine="709"/>
        <w:jc w:val="both"/>
      </w:pPr>
      <w:r>
        <w:t>- 27 «Продукция сельского хозяйства»;</w:t>
      </w:r>
    </w:p>
    <w:p w:rsidR="008008F2" w:rsidRDefault="008008F2">
      <w:pPr>
        <w:ind w:firstLine="709"/>
        <w:jc w:val="both"/>
      </w:pPr>
      <w:r>
        <w:t>- 28 «Товары»;</w:t>
      </w:r>
    </w:p>
    <w:p w:rsidR="008008F2" w:rsidRDefault="008008F2">
      <w:pPr>
        <w:ind w:firstLine="709"/>
        <w:jc w:val="both"/>
      </w:pPr>
      <w:r>
        <w:t>- МЦ «МБП в эксплуатации»;</w:t>
      </w:r>
    </w:p>
    <w:p w:rsidR="008008F2" w:rsidRDefault="008008F2">
      <w:pPr>
        <w:ind w:firstLine="709"/>
        <w:jc w:val="both"/>
      </w:pPr>
      <w:r>
        <w:t>- НА1 «Первоначальная стоимость НМА (налоговый учет)»;</w:t>
      </w:r>
    </w:p>
    <w:p w:rsidR="008008F2" w:rsidRDefault="008008F2">
      <w:pPr>
        <w:ind w:firstLine="709"/>
        <w:jc w:val="both"/>
      </w:pPr>
      <w:r>
        <w:t>- ОС2 «Основные средства, группа 2 (налоговый учет)»;</w:t>
      </w:r>
    </w:p>
    <w:p w:rsidR="008008F2" w:rsidRDefault="008008F2">
      <w:pPr>
        <w:ind w:firstLine="709"/>
        <w:jc w:val="both"/>
      </w:pPr>
      <w:r>
        <w:t>- ОСЗ «Основные средства, группа 3 (налоговый учет)»;</w:t>
      </w:r>
    </w:p>
    <w:p w:rsidR="008008F2" w:rsidRDefault="008008F2">
      <w:pPr>
        <w:ind w:firstLine="709"/>
        <w:jc w:val="both"/>
      </w:pPr>
      <w:r>
        <w:t>- 01 «Арендованные необоротные активы»;</w:t>
      </w:r>
    </w:p>
    <w:p w:rsidR="008008F2" w:rsidRDefault="008008F2">
      <w:pPr>
        <w:ind w:firstLine="709"/>
        <w:jc w:val="both"/>
        <w:rPr>
          <w:b/>
          <w:bCs/>
        </w:rPr>
      </w:pPr>
      <w:r>
        <w:t xml:space="preserve">- 02 «Активы на ответственном хранении»; </w:t>
      </w:r>
    </w:p>
    <w:p w:rsidR="008008F2" w:rsidRDefault="008008F2">
      <w:pPr>
        <w:tabs>
          <w:tab w:val="left" w:pos="1134"/>
        </w:tabs>
        <w:ind w:firstLine="709"/>
        <w:jc w:val="both"/>
      </w:pPr>
      <w:r>
        <w:t>- 08 «Бланки строгой отчетности».</w:t>
      </w:r>
    </w:p>
    <w:p w:rsidR="008008F2" w:rsidRDefault="008008F2">
      <w:pPr>
        <w:ind w:firstLine="709"/>
        <w:jc w:val="both"/>
      </w:pPr>
      <w:r>
        <w:t>Следует отметить, что по счетам 02, 20, 25, 26, 27, 28, МЦ ведется аналитика по виду субконто «ТМЦ», которому соответствует справочник «Номенклатура», имеющий в качестве реквизита базовую единицу измерения. Именно в этой единице будут получены отчеты по количественному учету.</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Валютный учет</w:t>
      </w:r>
    </w:p>
    <w:p w:rsidR="008008F2" w:rsidRDefault="008008F2">
      <w:pPr>
        <w:ind w:firstLine="709"/>
        <w:jc w:val="both"/>
      </w:pPr>
      <w:r>
        <w:t>В плане счетов типовой конфигурации установлено ведение валютного учета на счетах (субсчетах):</w:t>
      </w:r>
    </w:p>
    <w:p w:rsidR="008008F2" w:rsidRDefault="008008F2">
      <w:pPr>
        <w:ind w:firstLine="709"/>
        <w:jc w:val="both"/>
      </w:pPr>
      <w:r>
        <w:t>- 302 «Касса в иностранной валюте»;</w:t>
      </w:r>
    </w:p>
    <w:p w:rsidR="008008F2" w:rsidRDefault="008008F2">
      <w:pPr>
        <w:ind w:firstLine="709"/>
        <w:jc w:val="both"/>
      </w:pPr>
      <w:r>
        <w:t>- 312 «Текущие счета в иностранной валюте»;</w:t>
      </w:r>
    </w:p>
    <w:p w:rsidR="008008F2" w:rsidRDefault="008008F2">
      <w:pPr>
        <w:ind w:firstLine="709"/>
        <w:jc w:val="both"/>
      </w:pPr>
      <w:r>
        <w:t>- 314 «Другие счета в банке в иностранной валюте»;</w:t>
      </w:r>
    </w:p>
    <w:p w:rsidR="008008F2" w:rsidRDefault="008008F2">
      <w:pPr>
        <w:ind w:firstLine="709"/>
        <w:jc w:val="both"/>
      </w:pPr>
      <w:r>
        <w:t>- 332 «Денежные документы в иностранной валюте»;</w:t>
      </w:r>
    </w:p>
    <w:p w:rsidR="008008F2" w:rsidRDefault="008008F2">
      <w:pPr>
        <w:ind w:firstLine="709"/>
        <w:jc w:val="both"/>
      </w:pPr>
      <w:r>
        <w:t>- 334 «Денежные средства в пути в иностранной валюте»;</w:t>
      </w:r>
    </w:p>
    <w:p w:rsidR="008008F2" w:rsidRDefault="008008F2">
      <w:pPr>
        <w:ind w:firstLine="709"/>
        <w:jc w:val="both"/>
      </w:pPr>
      <w:r>
        <w:t>- 342 «Краткосрочные векселя, полученные в иностранной валюте»;</w:t>
      </w:r>
    </w:p>
    <w:p w:rsidR="008008F2" w:rsidRDefault="008008F2">
      <w:pPr>
        <w:ind w:firstLine="709"/>
        <w:jc w:val="both"/>
      </w:pPr>
      <w:r>
        <w:t>- 3512 «Эквиваленты денежных средств (в иностранной валюте)»;</w:t>
      </w:r>
    </w:p>
    <w:p w:rsidR="008008F2" w:rsidRDefault="008008F2">
      <w:pPr>
        <w:ind w:firstLine="709"/>
        <w:jc w:val="both"/>
      </w:pPr>
      <w:r>
        <w:t>- 362 «Расчеты с иностранными покупателями»;</w:t>
      </w:r>
    </w:p>
    <w:p w:rsidR="008008F2" w:rsidRDefault="008008F2">
      <w:pPr>
        <w:ind w:firstLine="709"/>
        <w:jc w:val="both"/>
      </w:pPr>
      <w:r>
        <w:t>- 3712 «Расчеты по выданным авансам (в иностранной валюте)»;</w:t>
      </w:r>
    </w:p>
    <w:p w:rsidR="008008F2" w:rsidRDefault="008008F2">
      <w:pPr>
        <w:ind w:firstLine="709"/>
        <w:jc w:val="both"/>
      </w:pPr>
      <w:r>
        <w:t>- 3722 «Расчеты с подотчетными лицами в иностранной валюте»;</w:t>
      </w:r>
    </w:p>
    <w:p w:rsidR="008008F2" w:rsidRDefault="008008F2">
      <w:pPr>
        <w:ind w:firstLine="709"/>
        <w:jc w:val="both"/>
      </w:pPr>
      <w:r>
        <w:t>- 3773 «В иностранной валюте»;</w:t>
      </w:r>
    </w:p>
    <w:p w:rsidR="008008F2" w:rsidRDefault="008008F2">
      <w:pPr>
        <w:ind w:firstLine="709"/>
        <w:jc w:val="both"/>
      </w:pPr>
      <w:r>
        <w:t>- 3774 «В иностранной валюте (в разрезе заказов)»;</w:t>
      </w:r>
    </w:p>
    <w:p w:rsidR="008008F2" w:rsidRDefault="008008F2">
      <w:pPr>
        <w:ind w:firstLine="709"/>
        <w:jc w:val="both"/>
      </w:pPr>
      <w:r>
        <w:t>- 502 «Долгосрочные кредиты банков в иностранной валюте»;</w:t>
      </w:r>
    </w:p>
    <w:p w:rsidR="008008F2" w:rsidRDefault="008008F2">
      <w:pPr>
        <w:ind w:firstLine="709"/>
        <w:jc w:val="both"/>
      </w:pPr>
      <w:r>
        <w:t>- 504 «Отсроченные долгосрочные кредиты банков в иностранной валюте»;</w:t>
      </w:r>
    </w:p>
    <w:p w:rsidR="008008F2" w:rsidRDefault="008008F2">
      <w:pPr>
        <w:ind w:firstLine="709"/>
        <w:jc w:val="both"/>
      </w:pPr>
      <w:r>
        <w:t>- 506 «Прочие долгосрочные займы в иностранной валюте»;</w:t>
      </w:r>
    </w:p>
    <w:p w:rsidR="008008F2" w:rsidRDefault="008008F2">
      <w:pPr>
        <w:ind w:firstLine="709"/>
        <w:jc w:val="both"/>
      </w:pPr>
      <w:r>
        <w:t xml:space="preserve">- 512 «Долгосрочные векселя, выданные в иностранной валюте»; </w:t>
      </w:r>
    </w:p>
    <w:p w:rsidR="008008F2" w:rsidRDefault="008008F2">
      <w:pPr>
        <w:ind w:firstLine="709"/>
        <w:jc w:val="both"/>
      </w:pPr>
      <w:r>
        <w:t>- 602 «Краткосрочные кредиты банков в иностранной валюте»;</w:t>
      </w:r>
    </w:p>
    <w:p w:rsidR="008008F2" w:rsidRDefault="008008F2">
      <w:pPr>
        <w:ind w:firstLine="709"/>
        <w:jc w:val="both"/>
      </w:pPr>
      <w:r>
        <w:t>- 604 «Отсроченные краткосрочные кредиты банков в иностранной валюте»;</w:t>
      </w:r>
    </w:p>
    <w:p w:rsidR="008008F2" w:rsidRDefault="008008F2">
      <w:pPr>
        <w:ind w:firstLine="709"/>
        <w:jc w:val="both"/>
      </w:pPr>
      <w:r>
        <w:t>- 606 «Прочие займы в иностранной валюте»;</w:t>
      </w:r>
    </w:p>
    <w:p w:rsidR="008008F2" w:rsidRDefault="008008F2">
      <w:pPr>
        <w:ind w:firstLine="709"/>
        <w:jc w:val="both"/>
      </w:pPr>
      <w:r>
        <w:t>- 612 «Текущая задолженность по долгосрочным обязательствам в иностранной валюте»;</w:t>
      </w:r>
    </w:p>
    <w:p w:rsidR="008008F2" w:rsidRDefault="008008F2">
      <w:pPr>
        <w:ind w:firstLine="709"/>
        <w:jc w:val="both"/>
      </w:pPr>
      <w:r>
        <w:t>- 622 «Краткосрочные векселя, выданные в иностранной валюте»;</w:t>
      </w:r>
    </w:p>
    <w:p w:rsidR="008008F2" w:rsidRDefault="008008F2">
      <w:pPr>
        <w:ind w:firstLine="709"/>
        <w:jc w:val="both"/>
      </w:pPr>
      <w:r>
        <w:t>- 632 «Расчеты с иностранными поставщиками»;</w:t>
      </w:r>
    </w:p>
    <w:p w:rsidR="008008F2" w:rsidRDefault="008008F2">
      <w:pPr>
        <w:ind w:firstLine="709"/>
        <w:jc w:val="both"/>
      </w:pPr>
      <w:r>
        <w:t>- 6812 «Расчеты по авансам полученным (в иностранной валюте)»;</w:t>
      </w:r>
    </w:p>
    <w:p w:rsidR="008008F2" w:rsidRDefault="008008F2">
      <w:pPr>
        <w:ind w:firstLine="709"/>
        <w:jc w:val="both"/>
      </w:pPr>
      <w:r>
        <w:t>- 6853 «Расчеты с другими кредиторами (в иностранной валюте)»;</w:t>
      </w:r>
    </w:p>
    <w:p w:rsidR="008008F2" w:rsidRDefault="008008F2">
      <w:pPr>
        <w:ind w:firstLine="709"/>
        <w:jc w:val="both"/>
      </w:pPr>
      <w:r>
        <w:t>- 6854 «Расчеты с другими кредиторами в (иностранной валюте)»;</w:t>
      </w:r>
    </w:p>
    <w:p w:rsidR="008008F2" w:rsidRDefault="008008F2">
      <w:pPr>
        <w:ind w:firstLine="709"/>
        <w:jc w:val="both"/>
      </w:pPr>
      <w:r>
        <w:t>- ВЛ «Балансовая стоимость валюты (налоговый учет)».</w:t>
      </w:r>
    </w:p>
    <w:p w:rsidR="008008F2" w:rsidRDefault="008008F2">
      <w:pPr>
        <w:ind w:firstLine="709"/>
        <w:jc w:val="both"/>
      </w:pPr>
      <w:r>
        <w:t>Для ведения списка валют и их курса по отношению к национальной валюте Украины используется справочник «Валюты». При вводе проводок по счетам с установленным признаком валютного учета достаточно указать валютную сумму и выбрать из справочника «Валюты» вид валюты. Сумму проводки в национальной валюте программа вычисляет автоматически как произведение валютной суммы на текущий курс валюты (курс на дату операции).</w:t>
      </w:r>
    </w:p>
    <w:p w:rsidR="008008F2" w:rsidRDefault="008008F2">
      <w:pPr>
        <w:ind w:firstLine="709"/>
        <w:jc w:val="both"/>
        <w:rPr>
          <w:b/>
          <w:bCs/>
        </w:rPr>
      </w:pPr>
    </w:p>
    <w:p w:rsidR="008008F2" w:rsidRDefault="008008F2">
      <w:pPr>
        <w:pStyle w:val="4"/>
        <w:ind w:left="1620" w:hanging="900"/>
      </w:pPr>
      <w:bookmarkStart w:id="922" w:name="_Toc535485183"/>
      <w:bookmarkStart w:id="923" w:name="_Toc535485467"/>
      <w:bookmarkStart w:id="924" w:name="_Toc535630545"/>
      <w:bookmarkStart w:id="925" w:name="_Toc535631233"/>
      <w:bookmarkStart w:id="926" w:name="_Toc535632187"/>
      <w:bookmarkStart w:id="927" w:name="_Toc535632926"/>
      <w:bookmarkStart w:id="928" w:name="_Toc535633102"/>
      <w:bookmarkStart w:id="929" w:name="_Toc535652393"/>
      <w:bookmarkStart w:id="930" w:name="_Toc535652549"/>
      <w:bookmarkStart w:id="931" w:name="_Toc535652751"/>
      <w:bookmarkStart w:id="932" w:name="_Toc535654049"/>
      <w:r>
        <w:t>1.2.2 Настройка типовой конфигурации на конкретное</w:t>
      </w:r>
    </w:p>
    <w:p w:rsidR="008008F2" w:rsidRDefault="008008F2">
      <w:pPr>
        <w:pStyle w:val="4"/>
        <w:ind w:left="1620" w:hanging="900"/>
      </w:pPr>
      <w:r>
        <w:t xml:space="preserve">         предприятие</w:t>
      </w:r>
      <w:bookmarkEnd w:id="922"/>
      <w:bookmarkEnd w:id="923"/>
      <w:bookmarkEnd w:id="924"/>
      <w:bookmarkEnd w:id="925"/>
      <w:bookmarkEnd w:id="926"/>
      <w:bookmarkEnd w:id="927"/>
      <w:bookmarkEnd w:id="928"/>
      <w:bookmarkEnd w:id="929"/>
      <w:bookmarkEnd w:id="930"/>
      <w:bookmarkEnd w:id="931"/>
      <w:bookmarkEnd w:id="932"/>
    </w:p>
    <w:p w:rsidR="008008F2" w:rsidRDefault="008008F2">
      <w:pPr>
        <w:ind w:firstLine="709"/>
        <w:jc w:val="both"/>
        <w:rPr>
          <w:i/>
          <w:iCs/>
        </w:rPr>
      </w:pPr>
    </w:p>
    <w:p w:rsidR="008008F2" w:rsidRDefault="008008F2">
      <w:pPr>
        <w:ind w:firstLine="709"/>
        <w:jc w:val="both"/>
      </w:pPr>
      <w:r>
        <w:t>В начале работы с типовой конфигурацией следует настроить ее на особенности ведения учета на конкретном предприятии и ввести начальные остатки по счетам бухгалтерского учета. Прежде чем начинать настройку программы, необходимо ознакомиться с планом счетов. Пользователь в рамках данной конфигурации не может удалять или изменять свойства счетов. При этом допускается добавлять в план счетов новые счета или субсчета, если в этом есть необходимость.</w:t>
      </w:r>
    </w:p>
    <w:p w:rsidR="008008F2" w:rsidRDefault="008008F2">
      <w:pPr>
        <w:ind w:firstLine="709"/>
        <w:jc w:val="both"/>
      </w:pPr>
      <w:r>
        <w:t>Чтобы настроить типовую конфигурацию для работы с вашей бухгалтерией, нужно ввести константы и заполнить справочники.</w:t>
      </w:r>
    </w:p>
    <w:p w:rsidR="008008F2" w:rsidRDefault="008008F2">
      <w:pPr>
        <w:ind w:firstLine="709"/>
        <w:jc w:val="both"/>
      </w:pPr>
      <w:r>
        <w:t>Для ввода основной части констант конфигурации удобно воспользоваться «Помощником настройки конфигурации».</w:t>
      </w:r>
    </w:p>
    <w:p w:rsidR="008008F2" w:rsidRDefault="008008F2">
      <w:pPr>
        <w:ind w:firstLine="709"/>
        <w:jc w:val="both"/>
      </w:pPr>
      <w:r>
        <w:t>При первом запуске конфигурация выводит сообщение о том, что проводится первый запуск, и производит начальные действия: установку значений констант, начальное заполнение некоторых справочников, добавление в план счетов полного наименования счетов и др. В процессе выполнения этих действий в окне сообщений, расположенном в нижней части программы, выдается информация о выполняемых действиях.</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Помощник заполнения констант</w:t>
      </w:r>
    </w:p>
    <w:p w:rsidR="008008F2" w:rsidRDefault="008008F2">
      <w:pPr>
        <w:ind w:firstLine="709"/>
        <w:jc w:val="both"/>
      </w:pPr>
      <w:r>
        <w:t>«Помощник заполнения констант» автоматически вызывается при первом запуске конфигурации. В дальнейшем его можно вызвать при помощи пункта «Помощник заполнения констант» главного меню «Помощь».</w:t>
      </w:r>
    </w:p>
    <w:p w:rsidR="008008F2" w:rsidRDefault="008008F2">
      <w:pPr>
        <w:ind w:firstLine="709"/>
        <w:jc w:val="both"/>
      </w:pPr>
      <w:r>
        <w:t>Если Вы не хотите, чтобы «Помощник» автоматически вызывался при каждом запуске системы, снимите отметку флажка «Показывать при старте системы» на заставке «Помощника».</w:t>
      </w:r>
    </w:p>
    <w:p w:rsidR="008008F2" w:rsidRDefault="008008F2">
      <w:pPr>
        <w:ind w:firstLine="709"/>
        <w:jc w:val="both"/>
      </w:pPr>
      <w:r>
        <w:t xml:space="preserve">Перемещение по страницам «Помощника» осуществляется при помощи кнопок </w:t>
      </w:r>
      <w:r>
        <w:rPr>
          <w:i/>
          <w:iCs/>
        </w:rPr>
        <w:t>«Далее»</w:t>
      </w:r>
      <w:r>
        <w:t xml:space="preserve"> и </w:t>
      </w:r>
      <w:r>
        <w:rPr>
          <w:i/>
          <w:iCs/>
        </w:rPr>
        <w:t>«Назад».</w:t>
      </w:r>
      <w:r>
        <w:t xml:space="preserve"> На последней странице станет доступной кнопка </w:t>
      </w:r>
      <w:r>
        <w:rPr>
          <w:i/>
          <w:iCs/>
        </w:rPr>
        <w:t>«Готово»,</w:t>
      </w:r>
      <w:r>
        <w:t xml:space="preserve"> нажав на которую, Вы внесете подготовленные данные в информационную базу. При работе с «Помощником» до нажатия кнопки </w:t>
      </w:r>
      <w:r>
        <w:rPr>
          <w:i/>
          <w:iCs/>
        </w:rPr>
        <w:t xml:space="preserve">«Готово» </w:t>
      </w:r>
      <w:r>
        <w:t xml:space="preserve">с помощью кнопки </w:t>
      </w:r>
      <w:r>
        <w:rPr>
          <w:i/>
          <w:iCs/>
        </w:rPr>
        <w:t>«Отмена»</w:t>
      </w:r>
      <w:r>
        <w:t xml:space="preserve"> можно отменить изменение информационной базы.</w:t>
      </w:r>
    </w:p>
    <w:p w:rsidR="008008F2" w:rsidRDefault="008008F2">
      <w:pPr>
        <w:ind w:firstLine="709"/>
        <w:jc w:val="both"/>
      </w:pPr>
      <w:r>
        <w:t>Поскольку все константы типовой конфигурации, в зависимости от их назначения, можно условно разделить на несколько групп, диалоговая форма «Помощника» выполнена в виде нескольких страниц.</w:t>
      </w:r>
    </w:p>
    <w:p w:rsidR="008008F2" w:rsidRDefault="008008F2">
      <w:pPr>
        <w:ind w:firstLine="709"/>
        <w:jc w:val="both"/>
      </w:pPr>
      <w:r>
        <w:t>На странице «Значения по умолчанию» предлагается определить ряд значений, которые по умолчанию будут подставляться при введении новых документов, элементов справочников: наименование фирмы и ее основного поставщика, вид НДС, вид взаиморасчетов по умолчанию и пр.</w:t>
      </w:r>
    </w:p>
    <w:p w:rsidR="008008F2" w:rsidRDefault="008008F2">
      <w:pPr>
        <w:ind w:firstLine="709"/>
        <w:jc w:val="both"/>
        <w:rPr>
          <w:spacing w:val="-2"/>
        </w:rPr>
      </w:pPr>
      <w:r>
        <w:rPr>
          <w:spacing w:val="-2"/>
        </w:rPr>
        <w:t>Ввиду того, что некоторые из установленных Вами в процессе работы с «Помощником» значений являются периодическими, т.е. хранят историю значений на различные даты, на странице «Периодические значения» Вам предлагается ввести дату, на которую будут записаны такие значения. При этом, если Вы воспользовались «Помощником заполнения констант» в самом начале работы с конфигурацией, в качестве такой даты следует ввести дату, являющуюся более ранней, чем дата внесения начальных остатков.</w:t>
      </w:r>
    </w:p>
    <w:p w:rsidR="008008F2" w:rsidRDefault="008008F2">
      <w:pPr>
        <w:ind w:firstLine="709"/>
        <w:jc w:val="both"/>
      </w:pPr>
      <w:r>
        <w:t>Для того, чтобы удалить значения констант, которые были введены позже указанной Вами даты, следует установить флажок «Очистить историю значений за последующие даты».</w:t>
      </w:r>
    </w:p>
    <w:p w:rsidR="008008F2" w:rsidRDefault="008008F2">
      <w:pPr>
        <w:ind w:firstLine="709"/>
        <w:jc w:val="both"/>
      </w:pPr>
      <w:r>
        <w:t>Нажатие кнопки «ОК» на последней странице «Помощника» приведет к записи вновь введенных значений констант типовой конфигурации.</w:t>
      </w:r>
    </w:p>
    <w:p w:rsidR="008008F2" w:rsidRDefault="008008F2">
      <w:pPr>
        <w:ind w:firstLine="709"/>
        <w:jc w:val="both"/>
      </w:pPr>
      <w:r>
        <w:t>Если в процессе работы с «Помощником» Вам непонятно назначение некоторых настраиваемых параметров, обращайтесь к разделу «Константы» настоящего руководства.</w:t>
      </w:r>
    </w:p>
    <w:p w:rsidR="008008F2" w:rsidRDefault="008008F2">
      <w:pPr>
        <w:ind w:firstLine="709"/>
        <w:jc w:val="both"/>
      </w:pPr>
      <w:r>
        <w:rPr>
          <w:i/>
          <w:iCs/>
        </w:rPr>
        <w:t>Константы</w:t>
      </w:r>
      <w:r>
        <w:t>. Список констант вызывается через меню «Операции» главного меню системы «Константы» в системе 1С: Бухгалтерия, которое применяется для хранения различных общих параметров, используемых системой.</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Введение нормативно-справочной информации</w:t>
      </w:r>
    </w:p>
    <w:p w:rsidR="008008F2" w:rsidRDefault="008008F2">
      <w:pPr>
        <w:ind w:firstLine="709"/>
        <w:jc w:val="both"/>
      </w:pPr>
      <w:r>
        <w:t>Для хранения нормативно-справочной информации в конфигурации используются справочники.</w:t>
      </w:r>
    </w:p>
    <w:p w:rsidR="008008F2" w:rsidRDefault="008008F2">
      <w:pPr>
        <w:ind w:firstLine="709"/>
        <w:jc w:val="both"/>
      </w:pPr>
      <w:r>
        <w:t>Условно все справочники можно разделить на справочники общего назначения и справочники, относящиеся к одному из разделов учета, реализованному в конфигурации.</w:t>
      </w:r>
    </w:p>
    <w:p w:rsidR="008008F2" w:rsidRDefault="008008F2">
      <w:pPr>
        <w:ind w:firstLine="709"/>
        <w:jc w:val="both"/>
      </w:pPr>
      <w:r>
        <w:t>Справочники общего назначения нельзя отнести к какому-то определенному разделу учета. Информация, хранящаяся в таких справочниках, используется при ведении учета по любому из направлений, реализованных в конфигурации. Это такие справочники, как «Фирмы», «Валюты», «Сотрудники», «Контрагенты», «Виды деятельности» и т.д. К справочникам общего назначения можно отнести также справочники, которые используются в конфигурации только для ведения аналитического учета на соответствующих счетах: «Животные», «Ценные бумаги», «Контрактные обязательства», «Гарантии».</w:t>
      </w:r>
    </w:p>
    <w:p w:rsidR="008008F2" w:rsidRDefault="008008F2">
      <w:pPr>
        <w:ind w:firstLine="709"/>
        <w:jc w:val="both"/>
      </w:pPr>
      <w:r>
        <w:t>Справочники, относящиеся к определенному разделу учета, используются, в основном, в документах, которые, собственно, его реализуют. Например, справочник «Необоротные активы» используется при ведении бухгалтерского учета основных средств, нематериальных активов, других необоротных материальных активов (описание этого справочника приведено в разделе «Учет объектов ОС, НМА, других необоротных материальных активов»).</w:t>
      </w:r>
    </w:p>
    <w:p w:rsidR="008008F2" w:rsidRDefault="008008F2">
      <w:pPr>
        <w:ind w:firstLine="709"/>
        <w:jc w:val="both"/>
        <w:rPr>
          <w:i/>
          <w:iCs/>
        </w:rPr>
      </w:pPr>
      <w:r>
        <w:rPr>
          <w:i/>
          <w:iCs/>
        </w:rPr>
        <w:t>Общая характеристика справочников</w:t>
      </w:r>
    </w:p>
    <w:p w:rsidR="008008F2" w:rsidRDefault="008008F2">
      <w:pPr>
        <w:ind w:firstLine="709"/>
        <w:jc w:val="both"/>
      </w:pPr>
      <w:r>
        <w:t>Каждый справочник представляет собой одноуровневый или многоуровневый список. Уровень иерархии каждого справочника определяется в конфигураторе. Максимальная вложенность – 3. Каждому элементу справочника соответствует уникальный код. Уникальность кодов контролируется программой при вводе нового элемента справочника. Например, кодом элементов в справочнике «Банки» являются их МФО.</w:t>
      </w:r>
    </w:p>
    <w:p w:rsidR="008008F2" w:rsidRDefault="008008F2">
      <w:pPr>
        <w:ind w:firstLine="709"/>
        <w:jc w:val="both"/>
      </w:pPr>
      <w:r>
        <w:t>Некоторые справочники содержат поля, значениями которых являются элементы других справочников, например, в форме элемента справочника «Счета нашей фирмы» значение реквизита «Банк» выбирается из справочника «Банки».</w:t>
      </w:r>
    </w:p>
    <w:p w:rsidR="008008F2" w:rsidRDefault="008008F2">
      <w:pPr>
        <w:ind w:firstLine="709"/>
        <w:jc w:val="both"/>
      </w:pPr>
      <w:r>
        <w:t>Между некоторыми справочниками существует отношение подчиненности. Например, справочник «Денежные счета» может быть открыт для редактирования только после выбора конкретной организации-контрагента и содержит информацию о всех его расчетных счетах.</w:t>
      </w:r>
    </w:p>
    <w:p w:rsidR="008008F2" w:rsidRDefault="008008F2">
      <w:pPr>
        <w:ind w:firstLine="709"/>
        <w:jc w:val="both"/>
      </w:pPr>
      <w:r>
        <w:t>Если справочник используется для ведения аналитического учета, он соответствует определенному виду субконто. Наименования большинства таких справочников совпадают с названиями соответствующих им видов субконто. В том случае, если эти названия различны, для справочника приводится название соответствующего вида субконто.</w:t>
      </w:r>
    </w:p>
    <w:p w:rsidR="008008F2" w:rsidRDefault="008008F2">
      <w:pPr>
        <w:ind w:firstLine="709"/>
        <w:jc w:val="both"/>
      </w:pPr>
      <w:r>
        <w:t>Для просмотра и редактирования справочники доступны из главного меню программы. Заполнение и корректирование информации справочников возможны также в процессе работы с документами.</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Периодические реквизиты справочников</w:t>
      </w:r>
    </w:p>
    <w:p w:rsidR="008008F2" w:rsidRDefault="008008F2">
      <w:pPr>
        <w:ind w:firstLine="709"/>
        <w:jc w:val="both"/>
      </w:pPr>
      <w:r>
        <w:t>Некоторые справочники конфигурации имеют периодические реквизиты. Периодическими являются реквизиты, значения которых связаны с датой. При изменении значения периодического реквизита старое значение сохраняется, при этом новое значение действует с указанной даты, а старое – до указанной даты.</w:t>
      </w:r>
    </w:p>
    <w:p w:rsidR="008008F2" w:rsidRDefault="008008F2">
      <w:pPr>
        <w:ind w:firstLine="709"/>
        <w:jc w:val="both"/>
      </w:pPr>
      <w:r>
        <w:t xml:space="preserve">Стандартный механизм работы с периодическими реквизитами описан в «Руководстве пользователя». </w:t>
      </w:r>
    </w:p>
    <w:p w:rsidR="008008F2" w:rsidRDefault="008008F2">
      <w:pPr>
        <w:ind w:firstLine="709"/>
        <w:jc w:val="both"/>
        <w:rPr>
          <w:i/>
          <w:iCs/>
        </w:rPr>
      </w:pPr>
      <w:r>
        <w:rPr>
          <w:i/>
          <w:iCs/>
        </w:rPr>
        <w:t>Последовательность заполнения справочников</w:t>
      </w:r>
    </w:p>
    <w:p w:rsidR="008008F2" w:rsidRDefault="008008F2">
      <w:pPr>
        <w:ind w:firstLine="709"/>
        <w:jc w:val="both"/>
      </w:pPr>
      <w:r>
        <w:t xml:space="preserve">Справочники заполняются как предварительно, так и в процессе ввода операций и документов. Однако некоторые справочники целесообразно заполнять заранее. </w:t>
      </w:r>
    </w:p>
    <w:p w:rsidR="008008F2" w:rsidRDefault="008008F2">
      <w:pPr>
        <w:ind w:firstLine="709"/>
        <w:jc w:val="both"/>
      </w:pPr>
      <w:r>
        <w:t>До начала работы с документами рекомендуется заполнить справочники «Валюты», «Фирмы», а также занести банковские реквизиты Вашей фирмы в справочник «Счета нашей фирмы».</w:t>
      </w:r>
    </w:p>
    <w:p w:rsidR="008008F2" w:rsidRDefault="008008F2">
      <w:pPr>
        <w:ind w:firstLine="709"/>
        <w:jc w:val="both"/>
      </w:pPr>
      <w:r>
        <w:t>Остальные справочники можно заполнять в произвольном порядке.</w:t>
      </w:r>
    </w:p>
    <w:p w:rsidR="008008F2" w:rsidRDefault="008008F2">
      <w:pPr>
        <w:ind w:firstLine="709"/>
        <w:jc w:val="both"/>
      </w:pPr>
      <w:r>
        <w:rPr>
          <w:i/>
          <w:iCs/>
        </w:rPr>
        <w:t xml:space="preserve">Общие сведения о фирме. </w:t>
      </w:r>
      <w:r>
        <w:t>Наименование, а также основные сведения об организации, от имени которой ведется учет, заносятся в справочник «Фирмы». Если в конфигурации включен режим ведения учета от имени нескольких фирм, то в этом справочнике будет храниться список таких фирм и все необходимые для учета сведения.</w:t>
      </w:r>
    </w:p>
    <w:p w:rsidR="008008F2" w:rsidRDefault="008008F2">
      <w:pPr>
        <w:ind w:firstLine="709"/>
        <w:jc w:val="both"/>
      </w:pPr>
      <w:r>
        <w:t>Ввод информации о фирме и редактирование уже введенных данных осуществляются в диалоговом режиме. Диалог организован в виде картотеки: данные о фирме, которые вводятся в этом диалоге, распределены по нескольким закладкам. Для доступа к элементам какой-либо группы необходимо щелчком мыши открыть соответствующую закладку.</w:t>
      </w:r>
    </w:p>
    <w:p w:rsidR="008008F2" w:rsidRDefault="008008F2">
      <w:pPr>
        <w:ind w:firstLine="709"/>
        <w:jc w:val="both"/>
      </w:pPr>
      <w:r>
        <w:t>На закладке «Основные сведения» вводятся краткое</w:t>
      </w:r>
      <w:r>
        <w:rPr>
          <w:b/>
          <w:bCs/>
        </w:rPr>
        <w:t xml:space="preserve"> </w:t>
      </w:r>
      <w:r>
        <w:t>и полное</w:t>
      </w:r>
      <w:r>
        <w:rPr>
          <w:b/>
          <w:bCs/>
        </w:rPr>
        <w:t xml:space="preserve"> </w:t>
      </w:r>
      <w:r>
        <w:t>наименования фирмы: краткое служит для отображения в экранных формах, а полное – для формирования печатных форм документов и отчетов. Здесь же указываются телефоны, физический и юридический адреса фирмы, а также отрасль и форма собственности. В конфигурации предусмотрена возможность ведения учета от имени субъекта предпринимательской деятельности (частного предпринимателя). Для этого в форме справочника предусмотрен флажок «Частное лицо».</w:t>
      </w:r>
    </w:p>
    <w:p w:rsidR="008008F2" w:rsidRDefault="008008F2">
      <w:pPr>
        <w:ind w:firstLine="709"/>
        <w:jc w:val="both"/>
      </w:pPr>
      <w:r>
        <w:t>Ответственные лица фирмы (директор, главный бухгалтер, кассир) выбираются из справочника сотрудников.</w:t>
      </w:r>
    </w:p>
    <w:p w:rsidR="008008F2" w:rsidRDefault="008008F2">
      <w:pPr>
        <w:ind w:firstLine="709"/>
        <w:jc w:val="both"/>
      </w:pPr>
      <w:r>
        <w:t>В настоящей конфигурации для каждой из фирм можно вести нео-граниченное число расчетных счетов, валютных счетов и касс. Основной расчетный счет в гривнах и основной валютный счет устанавливаются в реквизитах «Основной р/счет» и «Основной валютный р/счет». Эти значения по умолчанию будут подставляться во все платежные документы.</w:t>
      </w:r>
    </w:p>
    <w:p w:rsidR="008008F2" w:rsidRDefault="008008F2">
      <w:pPr>
        <w:ind w:firstLine="709"/>
        <w:jc w:val="both"/>
      </w:pPr>
      <w:r>
        <w:t>На закладке «Регистрация и коды» вводятся различные коды организации, ее регистрационные номера в службе занятости, сведения о налоговой инспекции. Информация из этих реквизитов используется при формировании регламентированных отчетов.</w:t>
      </w:r>
    </w:p>
    <w:p w:rsidR="008008F2" w:rsidRDefault="008008F2">
      <w:pPr>
        <w:ind w:firstLine="709"/>
        <w:jc w:val="both"/>
      </w:pPr>
      <w:r>
        <w:t>На закладке «Дополнительно» определяются основной оптовый и розничный склад (магазин) фирмы. Эти значения будут по умолчанию подставляться во все приходно-расходные, складские и розничные документы.</w:t>
      </w:r>
    </w:p>
    <w:p w:rsidR="008008F2" w:rsidRDefault="008008F2">
      <w:pPr>
        <w:ind w:firstLine="709"/>
        <w:jc w:val="both"/>
      </w:pPr>
      <w:r>
        <w:t>Здесь же выбирается и префикс номера документа – строка, с которой будут начинаться номера всех документов, выписанных от имени данной фирмы. Если учет ведется от имени нескольких фирм, то с помощью префикса номера будет организована нумерация документов по каждой фирме: если префиксы у фирм различные, то и последовательность номеров у каждой фирмы будет своя, при смене префикса нумерация начнется заново. Префикс номера желательно устанавливать таким образом, чтобы он соответствовал названию фирмы. В этом случае Вы без труда сможете различать документы, принадлежащие разным фирмам, в журналах и отчетах. В реквизите «Каталог отчетов» можно указать имя подкаталога, в котором будут сохраняться сформированные в конфигурации регламентированные отчеты по данной фирме. Путь к каталогу отчетов по фирме строится следующим образом:</w:t>
      </w:r>
    </w:p>
    <w:p w:rsidR="008008F2" w:rsidRDefault="008008F2">
      <w:pPr>
        <w:ind w:firstLine="709"/>
        <w:jc w:val="both"/>
      </w:pPr>
      <w:r>
        <w:rPr>
          <w:lang w:val="en-US"/>
        </w:rPr>
        <w:t>ExtForms</w:t>
      </w:r>
      <w:r>
        <w:t>\Каталог_с_номером_квартала\Имя_подкаталога_из_спра-вочника_Фирмы.</w:t>
      </w:r>
    </w:p>
    <w:p w:rsidR="008008F2" w:rsidRDefault="008008F2">
      <w:pPr>
        <w:ind w:firstLine="709"/>
        <w:jc w:val="both"/>
      </w:pPr>
      <w:r>
        <w:t xml:space="preserve">На всех закладках формы справочника доступны кнопки </w:t>
      </w:r>
      <w:r>
        <w:rPr>
          <w:i/>
          <w:iCs/>
        </w:rPr>
        <w:t>«Сотрудники», «Счета»,</w:t>
      </w:r>
      <w:r>
        <w:t xml:space="preserve"> с помощью которых можно открыть список сотрудников, работающих в фирме, и полный перечень ее наличных и безналичных счетов (из справочника «Счета нашей фирмы»).</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Банковские счета и кассы</w:t>
      </w:r>
    </w:p>
    <w:p w:rsidR="008008F2" w:rsidRDefault="008008F2">
      <w:pPr>
        <w:ind w:firstLine="709"/>
        <w:jc w:val="both"/>
      </w:pPr>
      <w:r>
        <w:t>Список всех мест, где могут храниться наличные и безналичные денежные средства организации, ведется в справочнике «Счета нашей фирмы». Здесь содержится информация о всех ее расчетных счетах, валютных счетах и кассах (т.е. о наличных счетах). Если учет в конфигурации ведется от имени нескольких организаций, то здесь хранится список счетов всех фирм компании.</w:t>
      </w:r>
    </w:p>
    <w:p w:rsidR="008008F2" w:rsidRDefault="008008F2">
      <w:pPr>
        <w:ind w:firstLine="709"/>
        <w:jc w:val="both"/>
      </w:pPr>
      <w:r>
        <w:t>Справочник используется как при редактировании документов, так и для ведения аналитического учета по следующим счетам бухгалтерского учета: 30 «Касса», 31 «Счета в банках», ВЛ «Балансовая стоимость валюты (налоговый учет)».</w:t>
      </w:r>
    </w:p>
    <w:p w:rsidR="008008F2" w:rsidRDefault="008008F2">
      <w:pPr>
        <w:ind w:firstLine="709"/>
        <w:jc w:val="both"/>
      </w:pPr>
      <w:r>
        <w:t xml:space="preserve">Справочник реализован как двухуровневый. В справочнике рекомендуется создать три группы: для расчетных счетов в гривнах, для расчетных </w:t>
      </w:r>
    </w:p>
    <w:p w:rsidR="008008F2" w:rsidRDefault="008008F2">
      <w:pPr>
        <w:jc w:val="both"/>
      </w:pPr>
      <w:r>
        <w:t>счетов в валюте и для наличных счетов (касс).</w:t>
      </w:r>
    </w:p>
    <w:p w:rsidR="008008F2" w:rsidRDefault="008008F2">
      <w:pPr>
        <w:ind w:firstLine="709"/>
        <w:jc w:val="both"/>
      </w:pPr>
      <w:r>
        <w:t xml:space="preserve">Для каждого элемента справочника «Счета нашей фирмы» должно быть определено </w:t>
      </w:r>
      <w:r>
        <w:rPr>
          <w:i/>
          <w:iCs/>
        </w:rPr>
        <w:t>наименование,</w:t>
      </w:r>
      <w:r>
        <w:t xml:space="preserve"> т.е. «внутреннее» название счета («Основной р/с», «Дополнительный р/с», «Основной валютный р/с», «Гривневая касса» и т.д.), </w:t>
      </w:r>
      <w:r>
        <w:rPr>
          <w:i/>
          <w:iCs/>
        </w:rPr>
        <w:t>фирма, валюта,</w:t>
      </w:r>
      <w:r>
        <w:t xml:space="preserve"> в которой учитываются средства на данном счете. Флажок «Безналичный счет» должен быть установлен для расчетных счетов в гривнах и в валюте. Для безналичных счетов следует также указать банковские реквизиты, которые будут автоматически подставляться в печатные формы платежных поручений.</w:t>
      </w:r>
    </w:p>
    <w:p w:rsidR="008008F2" w:rsidRDefault="008008F2">
      <w:pPr>
        <w:ind w:firstLine="709"/>
        <w:jc w:val="both"/>
      </w:pPr>
      <w:r>
        <w:t>Бухгалтерский счет учета наличия и движения денежных средств на счете указывается в реквизите «Счет». Этот счет будет по умолчанию подставляться в одноименный реквизит всех документов, оформляющих движение средств по такому счету («Банковская выписка», «Расходный кассовый ордер», «Приходный кассовый ордер»).</w:t>
      </w:r>
    </w:p>
    <w:p w:rsidR="008008F2" w:rsidRDefault="008008F2">
      <w:pPr>
        <w:ind w:firstLine="709"/>
        <w:jc w:val="both"/>
      </w:pPr>
    </w:p>
    <w:p w:rsidR="008008F2" w:rsidRDefault="008008F2">
      <w:pPr>
        <w:pStyle w:val="4"/>
        <w:ind w:firstLine="720"/>
      </w:pPr>
      <w:bookmarkStart w:id="933" w:name="_Toc535485184"/>
      <w:bookmarkStart w:id="934" w:name="_Toc535485468"/>
      <w:bookmarkStart w:id="935" w:name="_Toc535630546"/>
      <w:bookmarkStart w:id="936" w:name="_Toc535631234"/>
      <w:bookmarkStart w:id="937" w:name="_Toc535632188"/>
      <w:bookmarkStart w:id="938" w:name="_Toc535632927"/>
      <w:bookmarkStart w:id="939" w:name="_Toc535633103"/>
      <w:bookmarkStart w:id="940" w:name="_Toc535652394"/>
      <w:bookmarkStart w:id="941" w:name="_Toc535652550"/>
      <w:bookmarkStart w:id="942" w:name="_Toc535652752"/>
      <w:bookmarkStart w:id="943" w:name="_Toc535654050"/>
      <w:r>
        <w:t>1.2.3 Общие сведения о работе с документами</w:t>
      </w:r>
      <w:bookmarkEnd w:id="933"/>
      <w:bookmarkEnd w:id="934"/>
      <w:bookmarkEnd w:id="935"/>
      <w:bookmarkEnd w:id="936"/>
      <w:bookmarkEnd w:id="937"/>
      <w:bookmarkEnd w:id="938"/>
      <w:bookmarkEnd w:id="939"/>
      <w:bookmarkEnd w:id="940"/>
      <w:bookmarkEnd w:id="941"/>
      <w:bookmarkEnd w:id="942"/>
      <w:bookmarkEnd w:id="943"/>
    </w:p>
    <w:p w:rsidR="008008F2" w:rsidRDefault="008008F2">
      <w:pPr>
        <w:pStyle w:val="FR2"/>
        <w:ind w:firstLine="709"/>
        <w:jc w:val="both"/>
        <w:rPr>
          <w:sz w:val="28"/>
          <w:szCs w:val="28"/>
        </w:rPr>
      </w:pPr>
    </w:p>
    <w:p w:rsidR="008008F2" w:rsidRDefault="008008F2">
      <w:pPr>
        <w:ind w:firstLine="709"/>
        <w:jc w:val="both"/>
      </w:pPr>
      <w:r>
        <w:t xml:space="preserve">Типовая конфигурация позволяет автоматизировать ведение учета по различным разделам. Для ведения учета в типовой конфигурации используются </w:t>
      </w:r>
      <w:r>
        <w:rPr>
          <w:i/>
          <w:iCs/>
        </w:rPr>
        <w:t>документы.</w:t>
      </w:r>
      <w:r>
        <w:t xml:space="preserve"> В данном разделе приводится краткая информация о работе с документами. Подробно о работе с документами следует читать в книге «Руководство пользователя».</w:t>
      </w:r>
    </w:p>
    <w:p w:rsidR="008008F2" w:rsidRDefault="008008F2">
      <w:pPr>
        <w:ind w:firstLine="709"/>
        <w:jc w:val="both"/>
      </w:pPr>
      <w:r>
        <w:t>Типовая конфигурация включает широкий набор документов. Часть документов предназначена только для ввода, хранения и печати первичных документов, используемых на предприятиях, например, документы «Платежное поручение», «Счет», «Акт инвентаризации ТМЦ». Другая часть документов, помимо ввода данных первичного документа, выполняет автоматическое формирование проводок. Это такие документы, как «Приходная накладная», «Расходная накладная», «Приходный кассовый ордер», «Расходный кассовый ордер», «Ввод в эксплуатацию» и другие.</w:t>
      </w:r>
    </w:p>
    <w:p w:rsidR="008008F2" w:rsidRDefault="008008F2">
      <w:pPr>
        <w:ind w:firstLine="709"/>
        <w:jc w:val="both"/>
        <w:rPr>
          <w:b/>
          <w:bCs/>
          <w:i/>
          <w:iCs/>
        </w:rPr>
      </w:pPr>
      <w:r>
        <w:t>Кроме того, в данной конфигурации существуют регламентные документы, которые подлежат обязательному вводу в конце каждого отчетного периода (месяца) с целью формирования определенного набора проводок. Например, документ «Переоценка валюты» выполняет автоматическое формирование проводок по переоценке гривневого покрытия валютных остатков по счетам и объектам аналитики. Регламентным является также документ «Финансовые результаты». Использование документов, автоматически формирующих проводки, позволяет существенно облегчить ведение бухгалтерского учета и подготовку к составлению отчетности, особенно при большом количестве операций. Ввод документов может производиться из меню «Документ» главного меню программы.</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Форма ввода документа</w:t>
      </w:r>
    </w:p>
    <w:p w:rsidR="008008F2" w:rsidRDefault="008008F2">
      <w:pPr>
        <w:ind w:firstLine="709"/>
        <w:jc w:val="both"/>
      </w:pPr>
      <w:r>
        <w:t>Для ввода данных в документ используется форма ввода документа. Она содержит набор реквизитов, переключатели, флажки, кнопки.</w:t>
      </w:r>
    </w:p>
    <w:p w:rsidR="008008F2" w:rsidRDefault="008008F2">
      <w:pPr>
        <w:ind w:firstLine="709"/>
        <w:jc w:val="both"/>
      </w:pPr>
      <w:r>
        <w:t>По данным, введенным в форму документа, формируются печатная форма документа и/или проводки документа.</w:t>
      </w:r>
    </w:p>
    <w:p w:rsidR="008008F2" w:rsidRDefault="008008F2">
      <w:pPr>
        <w:ind w:firstLine="709"/>
        <w:jc w:val="both"/>
      </w:pPr>
      <w:r>
        <w:t xml:space="preserve">Каждый документ имеет обязательные реквизиты – </w:t>
      </w:r>
      <w:r>
        <w:rPr>
          <w:i/>
          <w:iCs/>
        </w:rPr>
        <w:t>номер</w:t>
      </w:r>
      <w:r>
        <w:t xml:space="preserve"> и </w:t>
      </w:r>
      <w:r>
        <w:rPr>
          <w:i/>
          <w:iCs/>
        </w:rPr>
        <w:t>дату.</w:t>
      </w:r>
      <w:r>
        <w:t xml:space="preserve"> При открытии нового документа ему автоматически присваивается номер, который может быть изменен пользователем. Дата документа устанавливается в соответствии с рабочей датой программы, но может быть и изменена. Номер и дата в совокупности с другими реквизитами, имеющими в форме заполнения документа вид полей для ввода, образуют так называемую </w:t>
      </w:r>
      <w:r>
        <w:rPr>
          <w:i/>
          <w:iCs/>
        </w:rPr>
        <w:t>шапку</w:t>
      </w:r>
      <w:r>
        <w:t xml:space="preserve"> документа.</w:t>
      </w:r>
    </w:p>
    <w:p w:rsidR="008008F2" w:rsidRDefault="008008F2">
      <w:pPr>
        <w:ind w:firstLine="709"/>
        <w:jc w:val="both"/>
      </w:pPr>
      <w:r>
        <w:t xml:space="preserve">Некоторые документы также имеют многострочную </w:t>
      </w:r>
      <w:r>
        <w:rPr>
          <w:i/>
          <w:iCs/>
        </w:rPr>
        <w:t>табличную часть</w:t>
      </w:r>
      <w:r>
        <w:t xml:space="preserve"> или таблицу, содержащую список объектов бухгалтерского учета, к которым данный документ применяется. Табличная часть содержит список объектов и их свойств. Например, документ «Приходная накладная» содержит список поступивших товарно-материальных ценностей, причем для каждой позиции указаны количество, цена, сумма и НДС.</w:t>
      </w:r>
    </w:p>
    <w:p w:rsidR="008008F2" w:rsidRDefault="008008F2">
      <w:pPr>
        <w:ind w:firstLine="709"/>
        <w:jc w:val="both"/>
      </w:pPr>
      <w:r>
        <w:t>В документе «Начисление ЗП» табличная часть содержит список сотрудников, которым начисляется заработная плата, их оклады, суммы удержаний и пр. Способ заполнения табличной части, если таковая в документе имеется, определяется для каждого документа индивидуально и приводится в описании документа (см. далее). Заполненные графы таблицы можно редактировать.</w:t>
      </w:r>
    </w:p>
    <w:p w:rsidR="008008F2" w:rsidRDefault="008008F2">
      <w:pPr>
        <w:ind w:firstLine="709"/>
        <w:jc w:val="both"/>
      </w:pPr>
      <w:r>
        <w:t xml:space="preserve">В экранных формах документов, табличная часть которых может содержать элементы справочника «Номенклатура», присутствует кнопка </w:t>
      </w:r>
      <w:r>
        <w:rPr>
          <w:i/>
          <w:iCs/>
        </w:rPr>
        <w:t>«Подбор».</w:t>
      </w:r>
      <w:r>
        <w:t xml:space="preserve"> После нажатия этой кнопки и выбора одной из предлагаемых опций «По ТМЦ» или «По партиям» на экране раскроется одна из форм представления списка товаров/услуг (из справочника «Номенклатура»).</w:t>
      </w:r>
    </w:p>
    <w:p w:rsidR="008008F2" w:rsidRDefault="008008F2">
      <w:pPr>
        <w:ind w:firstLine="709"/>
        <w:jc w:val="both"/>
      </w:pPr>
      <w:r>
        <w:t>Для каждого товара в этом списке можно вывести его артикул, счет учета, отпускную и розничную цены, единицу измерения, вид. Для этого следует установить соответствующий флажок в группе «Показать».</w:t>
      </w:r>
    </w:p>
    <w:p w:rsidR="008008F2" w:rsidRDefault="008008F2">
      <w:pPr>
        <w:ind w:firstLine="709"/>
        <w:jc w:val="both"/>
      </w:pPr>
      <w:r>
        <w:t>Реквизиты группы «Остатки» служат для задания способа отображения остатков по ТМЦ – отдельно в информационной строке или тоже в форме списка. Зафиксировав курсор на конкретном ТМЦ и выбрав требуемый склад, в реквизите «Место хранения» можно просмотреть остатки по данному ТМЦ.</w:t>
      </w:r>
    </w:p>
    <w:p w:rsidR="008008F2" w:rsidRDefault="008008F2">
      <w:pPr>
        <w:ind w:firstLine="709"/>
        <w:jc w:val="both"/>
        <w:rPr>
          <w:spacing w:val="-2"/>
        </w:rPr>
      </w:pPr>
      <w:r>
        <w:rPr>
          <w:spacing w:val="-2"/>
        </w:rPr>
        <w:t xml:space="preserve">В форме подбора «По партиям» двойной щелчок мыши на каком-либо ТМЦ приведет к появлению списка всех его партий, которые приходовались по выбранному месту хранения с указанием даты, цены и остатка ТМЦ по каждой партии. Установив флажок «Показать только те партии, по которым есть остатки», можно ограничить список партий данного ТМЦ в указанном месте хранения только теми, по которым имеются ненулевые остатки. </w:t>
      </w:r>
    </w:p>
    <w:p w:rsidR="008008F2" w:rsidRDefault="008008F2">
      <w:pPr>
        <w:ind w:firstLine="709"/>
        <w:jc w:val="both"/>
      </w:pPr>
      <w:r>
        <w:t>Внесение в табличную часть документа того или иного ТМЦ осуще-</w:t>
      </w:r>
    </w:p>
    <w:p w:rsidR="008008F2" w:rsidRDefault="008008F2">
      <w:pPr>
        <w:jc w:val="both"/>
      </w:pPr>
      <w:r>
        <w:t>ствляется двойным щелчком мыши на его наименовании в форме подбора «По ТМЦ», на конкретной партии ТМЦ – в форме подбора «По партиям». Все выбранные ТМЦ записываются в спецификацию документа в базовой единице измерения. Количество, вносимое в документ при множественном подборе, зависит от значения константы «Запрашивать количество». Если значение этой константы - «Да», то при подборе каждого ТМЦ конфигурация будет запрашивать ввод количества, если – «Нет», то в спецификацию документа будет подставляться количество, равное 1.</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Журналы документов</w:t>
      </w:r>
    </w:p>
    <w:p w:rsidR="008008F2" w:rsidRDefault="008008F2">
      <w:pPr>
        <w:ind w:firstLine="709"/>
        <w:jc w:val="both"/>
      </w:pPr>
      <w:r>
        <w:t>Введенные документы хранятся в журналах документов.</w:t>
      </w:r>
    </w:p>
    <w:p w:rsidR="008008F2" w:rsidRDefault="008008F2">
      <w:pPr>
        <w:ind w:firstLine="709"/>
        <w:jc w:val="both"/>
      </w:pPr>
      <w:r>
        <w:t xml:space="preserve">В программе имеется </w:t>
      </w:r>
      <w:r>
        <w:rPr>
          <w:i/>
          <w:iCs/>
        </w:rPr>
        <w:t>общий журнал документов,</w:t>
      </w:r>
      <w:r>
        <w:t xml:space="preserve"> в котором регистрируются все введенные документы, а также журналы документов, содержащие сгруппированные по отдельным видам (разделам) учета документы. К любому из журналов можно обратиться, выбрав соответствующий пункт меню «Журналы» главного меню программы.</w:t>
      </w:r>
    </w:p>
    <w:p w:rsidR="008008F2" w:rsidRDefault="008008F2">
      <w:pPr>
        <w:ind w:firstLine="709"/>
        <w:jc w:val="both"/>
      </w:pPr>
      <w:r>
        <w:t>В каждом журнале находятся документы, относящиеся к определенному разделу учета. В журнале документов по каждому документу, помимо общей информации (дата, вид, номер документа), представлена также информация, специфичная для документов конкретных видов (например, организация-контрагент). Открыть уже введенный документ для редактирования или просмотра можно из журнала операций, журнала проводок или из журнала документов, в котором располагаются документы.</w:t>
      </w:r>
    </w:p>
    <w:p w:rsidR="008008F2" w:rsidRDefault="008008F2">
      <w:pPr>
        <w:ind w:firstLine="709"/>
        <w:jc w:val="both"/>
      </w:pPr>
      <w:r>
        <w:rPr>
          <w:i/>
          <w:iCs/>
        </w:rPr>
        <w:t>Печать журнала.</w:t>
      </w:r>
      <w:r>
        <w:t xml:space="preserve"> Для печати списка документов текущего журнала предназначена кнопка </w:t>
      </w:r>
      <w:r>
        <w:rPr>
          <w:i/>
          <w:iCs/>
        </w:rPr>
        <w:t>«Реестр»</w:t>
      </w:r>
      <w:r>
        <w:t xml:space="preserve"> в нижней части окна журнала. При нажатии этой кнопки выводится отчет, содержащий все документы, видимые в данный момент в журнале. </w:t>
      </w:r>
    </w:p>
    <w:p w:rsidR="008008F2" w:rsidRDefault="008008F2">
      <w:pPr>
        <w:ind w:firstLine="709"/>
        <w:jc w:val="both"/>
      </w:pPr>
      <w:r>
        <w:t xml:space="preserve">При нажатии кнопки </w:t>
      </w:r>
      <w:r>
        <w:rPr>
          <w:i/>
          <w:iCs/>
        </w:rPr>
        <w:t>«Путеводитель»</w:t>
      </w:r>
      <w:r>
        <w:t xml:space="preserve"> на экране откроется соответствующий раздел «Путеводителя» по конфигурации, содержащий описание того участка учета, которому принадлежат документы текущего журнала.</w:t>
      </w:r>
    </w:p>
    <w:p w:rsidR="008008F2" w:rsidRDefault="008008F2">
      <w:pPr>
        <w:ind w:firstLine="709"/>
        <w:jc w:val="both"/>
      </w:pPr>
      <w:r>
        <w:t xml:space="preserve">В журналах тех документов, которые по смыслу могут иметь подчиненные документы (т.е. выступать в качестве документа-заказа), присутствуют кнопки </w:t>
      </w:r>
      <w:r>
        <w:rPr>
          <w:i/>
          <w:iCs/>
        </w:rPr>
        <w:t>«Подчиненные документы»</w:t>
      </w:r>
      <w:r>
        <w:t xml:space="preserve"> и </w:t>
      </w:r>
      <w:r>
        <w:rPr>
          <w:i/>
          <w:iCs/>
        </w:rPr>
        <w:t xml:space="preserve">«Дерево». </w:t>
      </w:r>
      <w:r>
        <w:t xml:space="preserve">При нажатии кнопки </w:t>
      </w:r>
      <w:r>
        <w:rPr>
          <w:i/>
          <w:iCs/>
        </w:rPr>
        <w:t>«Подчиненные документы»</w:t>
      </w:r>
      <w:r>
        <w:t xml:space="preserve"> формируется список подчиненных документов по выделенному курсором документу в журнале.</w:t>
      </w:r>
    </w:p>
    <w:p w:rsidR="008008F2" w:rsidRDefault="008008F2">
      <w:pPr>
        <w:ind w:firstLine="709"/>
        <w:jc w:val="both"/>
      </w:pPr>
      <w:r>
        <w:t xml:space="preserve">При нажатии кнопки </w:t>
      </w:r>
      <w:r>
        <w:rPr>
          <w:i/>
          <w:iCs/>
        </w:rPr>
        <w:t>«Дерево документов»</w:t>
      </w:r>
      <w:r>
        <w:t xml:space="preserve"> формируется дерево подчиненных документов. Двойной щелчок мыши на наименовании какого-либо документа в таком дереве приводит к открытию формы такого документа, на строке «Журн.» – к открытию полного журнала документов с позиционированием курсора на этом документе. В типовой конфигурации используются следующие журналы документов (таблица 2.1).</w:t>
      </w:r>
    </w:p>
    <w:p w:rsidR="008008F2" w:rsidRDefault="008008F2">
      <w:pPr>
        <w:ind w:firstLine="709"/>
        <w:jc w:val="both"/>
        <w:rPr>
          <w:b/>
          <w:bCs/>
        </w:rPr>
      </w:pPr>
    </w:p>
    <w:p w:rsidR="008008F2" w:rsidRDefault="008008F2">
      <w:pPr>
        <w:pStyle w:val="4"/>
        <w:ind w:firstLine="720"/>
      </w:pPr>
      <w:bookmarkStart w:id="944" w:name="_Toc535485185"/>
      <w:bookmarkStart w:id="945" w:name="_Toc535485469"/>
      <w:bookmarkStart w:id="946" w:name="_Toc535630547"/>
      <w:bookmarkStart w:id="947" w:name="_Toc535631235"/>
      <w:bookmarkStart w:id="948" w:name="_Toc535632189"/>
      <w:bookmarkStart w:id="949" w:name="_Toc535632928"/>
      <w:bookmarkStart w:id="950" w:name="_Toc535633104"/>
      <w:bookmarkStart w:id="951" w:name="_Toc535652395"/>
      <w:bookmarkStart w:id="952" w:name="_Toc535652551"/>
      <w:bookmarkStart w:id="953" w:name="_Toc535652753"/>
      <w:bookmarkStart w:id="954" w:name="_Toc535654051"/>
      <w:r>
        <w:t>1.2.4 Учет операций по расчетному счету</w:t>
      </w:r>
      <w:bookmarkEnd w:id="944"/>
      <w:bookmarkEnd w:id="945"/>
      <w:bookmarkEnd w:id="946"/>
      <w:bookmarkEnd w:id="947"/>
      <w:bookmarkEnd w:id="948"/>
      <w:bookmarkEnd w:id="949"/>
      <w:bookmarkEnd w:id="950"/>
      <w:bookmarkEnd w:id="951"/>
      <w:bookmarkEnd w:id="952"/>
      <w:bookmarkEnd w:id="953"/>
      <w:bookmarkEnd w:id="954"/>
    </w:p>
    <w:p w:rsidR="008008F2" w:rsidRDefault="008008F2">
      <w:pPr>
        <w:ind w:firstLine="709"/>
        <w:jc w:val="both"/>
        <w:rPr>
          <w:b/>
          <w:bCs/>
        </w:rPr>
      </w:pPr>
    </w:p>
    <w:p w:rsidR="008008F2" w:rsidRDefault="008008F2">
      <w:pPr>
        <w:ind w:firstLine="709"/>
        <w:jc w:val="both"/>
      </w:pPr>
      <w:r>
        <w:t>С расчетного счета банк выдает наличные деньги на выплату заработной платы, оплачивает счета поставщиков организации, производит различные платежи. Прием и выдачу денег, а также безналичные перечисления банк производит по расчетно-денежным документам установленной формы.   Для выписки платежных поручений в типовой конфигурации предусмотрен документ</w:t>
      </w:r>
      <w:r>
        <w:rPr>
          <w:i/>
          <w:iCs/>
        </w:rPr>
        <w:t xml:space="preserve"> «Платежное поручение».</w:t>
      </w:r>
    </w:p>
    <w:p w:rsidR="008008F2" w:rsidRDefault="008008F2">
      <w:pPr>
        <w:spacing w:line="280" w:lineRule="auto"/>
        <w:jc w:val="both"/>
      </w:pPr>
      <w:r>
        <w:br w:type="page"/>
        <w:t>Таблица 2.1 – Журналы документов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5400"/>
      </w:tblGrid>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4"/>
              </w:rPr>
            </w:pPr>
            <w:r>
              <w:rPr>
                <w:sz w:val="24"/>
                <w:szCs w:val="24"/>
              </w:rPr>
              <w:t>Наименование журнала</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4"/>
              </w:rPr>
            </w:pPr>
            <w:r>
              <w:rPr>
                <w:sz w:val="24"/>
                <w:szCs w:val="24"/>
              </w:rPr>
              <w:t>Виды документов</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Авансовые отчеты</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«Авансовый отчет»</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Банк</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«Банковская выписка», «Платежное поручение», «Заявление на аккредитив», «Инкассовое поручение», «Платежное требование-поручение»</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Валютные операции</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«Переоценка валюты», «Продажа валюты», «Покупка валюты»</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Ввод остатков</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«Остатки ТМЦ», «Остатки взаиморасчетов»</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Возвраты</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«Возвратная накладная», «Возврат поставщику», «Возврат рознице»</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Доверенности</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«Доверенность»</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Командировочные удостоверения</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«Командировочное удостоверение»</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Касса</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«Приходный кассовый ордер», «Расходный кассовый ордер»</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Зарплата</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«Начисление ЗП», «Выплата ЗП»</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Книга приобретения</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«Запись в книге приобретения»</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Книга продаж</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«Налоговая накладная», «Приложение №1», «Приложение № 2»</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Необоротные активы и МБП</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«Ввод в эксплуатацию», «Модернизация необоротных активов», «Начисление износа», «Списание МБП»</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Складские</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«Перемещение», «Списание ТМЦ», «Переоценка ТМЦ», «Инвентаризация», «Оприходование излишков»</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Оказание услуг</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«Оказание услуг»</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Услуги сторонних организаций</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«Услуги сторонних организаций»</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Приходные накладные</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«Приходная накладная», «Расходы на приобретение»</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Расходные накладные</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«Расходная накладная»</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Розница</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«Розничная накладная», «Определение торговой наценки»</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Счета входящие</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«Счет входящий»</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Договора</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«Договор»</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Счета</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FR1"/>
              <w:spacing w:before="40"/>
              <w:jc w:val="both"/>
              <w:rPr>
                <w:rFonts w:ascii="Times New Roman" w:hAnsi="Times New Roman" w:cs="Times New Roman"/>
                <w:b w:val="0"/>
                <w:bCs w:val="0"/>
                <w:szCs w:val="22"/>
              </w:rPr>
            </w:pPr>
            <w:r>
              <w:rPr>
                <w:rFonts w:ascii="Times New Roman" w:hAnsi="Times New Roman" w:cs="Times New Roman"/>
                <w:b w:val="0"/>
                <w:bCs w:val="0"/>
                <w:szCs w:val="22"/>
              </w:rPr>
              <w:t>«Счет»</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Производство</w:t>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pStyle w:val="FR1"/>
              <w:spacing w:before="40"/>
              <w:jc w:val="both"/>
              <w:rPr>
                <w:rFonts w:ascii="Times New Roman" w:hAnsi="Times New Roman" w:cs="Times New Roman"/>
                <w:b w:val="0"/>
                <w:bCs w:val="0"/>
                <w:szCs w:val="22"/>
              </w:rPr>
            </w:pPr>
            <w:r>
              <w:rPr>
                <w:rFonts w:ascii="Times New Roman" w:hAnsi="Times New Roman" w:cs="Times New Roman"/>
                <w:b w:val="0"/>
                <w:bCs w:val="0"/>
                <w:szCs w:val="22"/>
              </w:rPr>
              <w:t>«Калькуляция», «Незавершенное производство»</w:t>
            </w:r>
          </w:p>
        </w:tc>
      </w:tr>
      <w:tr w:rsidR="008008F2">
        <w:tc>
          <w:tcPr>
            <w:tcW w:w="36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Финансовые результаты</w:t>
            </w:r>
            <w:r>
              <w:rPr>
                <w:sz w:val="24"/>
                <w:szCs w:val="22"/>
              </w:rPr>
              <w:br w:type="column"/>
            </w:r>
          </w:p>
        </w:tc>
        <w:tc>
          <w:tcPr>
            <w:tcW w:w="5400" w:type="dxa"/>
            <w:tcBorders>
              <w:top w:val="single" w:sz="4" w:space="0" w:color="auto"/>
              <w:left w:val="single" w:sz="4" w:space="0" w:color="auto"/>
              <w:bottom w:val="single" w:sz="4" w:space="0" w:color="auto"/>
              <w:right w:val="single" w:sz="4" w:space="0" w:color="auto"/>
            </w:tcBorders>
          </w:tcPr>
          <w:p w:rsidR="008008F2" w:rsidRDefault="008008F2">
            <w:pPr>
              <w:widowControl w:val="0"/>
              <w:autoSpaceDE w:val="0"/>
              <w:autoSpaceDN w:val="0"/>
              <w:adjustRightInd w:val="0"/>
              <w:spacing w:before="40"/>
              <w:jc w:val="both"/>
              <w:rPr>
                <w:sz w:val="24"/>
                <w:szCs w:val="22"/>
              </w:rPr>
            </w:pPr>
            <w:r>
              <w:rPr>
                <w:sz w:val="24"/>
                <w:szCs w:val="22"/>
              </w:rPr>
              <w:t>«Финансовые результаты»</w:t>
            </w:r>
          </w:p>
        </w:tc>
      </w:tr>
    </w:tbl>
    <w:p w:rsidR="008008F2" w:rsidRDefault="008008F2">
      <w:pPr>
        <w:ind w:firstLine="709"/>
        <w:jc w:val="both"/>
        <w:rPr>
          <w:i/>
          <w:iCs/>
        </w:rPr>
      </w:pPr>
    </w:p>
    <w:p w:rsidR="008008F2" w:rsidRDefault="008008F2">
      <w:pPr>
        <w:ind w:firstLine="709"/>
        <w:jc w:val="both"/>
      </w:pPr>
      <w:r>
        <w:rPr>
          <w:i/>
          <w:iCs/>
        </w:rPr>
        <w:t>Платежные поручения</w:t>
      </w:r>
      <w:r>
        <w:t xml:space="preserve"> нумеруются по каждому из расчетных счетов отдельно. В реквизите «Расчетный счет» выбирается тот счет, с которого предполагается осуществить платеж. Очередной номер исходящего документа по выбранному расчетному счету автоматически предлагается в реквизите «Номер платежки».</w:t>
      </w:r>
    </w:p>
    <w:p w:rsidR="008008F2" w:rsidRDefault="008008F2">
      <w:pPr>
        <w:ind w:firstLine="709"/>
        <w:jc w:val="both"/>
      </w:pPr>
      <w:r>
        <w:t>Если платежное поручение оформляется на перечисление налогов, взносов, других обязательных платежей, следует установить флажок «Оплата налога/отчисления», после чего в реквизите «Вид налога» выбрать из справочника «Налоги и отчисления» соответствующий вид налога.</w:t>
      </w:r>
    </w:p>
    <w:p w:rsidR="008008F2" w:rsidRDefault="008008F2">
      <w:pPr>
        <w:ind w:firstLine="709"/>
        <w:jc w:val="both"/>
      </w:pPr>
      <w:r>
        <w:t xml:space="preserve">В реквизите «Контрагент» выбирается организация, которой будут перечислены деньги, в реквизите «Р/счет» – расчетный счет клиента (из справочника «Денежные счета»). Счет учета взаиморасчетов с контрагентом (счет учета расчетов с бюджетом, государственными целевыми фондами) указывается в реквизите «Счет». В случае оплаты поставщикам или возврата денег покупателям необходимо также указать </w:t>
      </w:r>
      <w:r>
        <w:rPr>
          <w:i/>
          <w:iCs/>
        </w:rPr>
        <w:t>заказ.</w:t>
      </w:r>
      <w:r>
        <w:t xml:space="preserve"> Для выбора заказа предназначена специальная кнопка. При нажатии на нее открывается журнал «Отбор заказов» по выбранному клиенту. Двойной щелчок мыши на строке с требуемым документом-заказом приведет к его появлению в поле «Заказ» в « Платежном поручении». При выборе заказа </w:t>
      </w:r>
      <w:r>
        <w:rPr>
          <w:i/>
          <w:iCs/>
        </w:rPr>
        <w:t>сумма</w:t>
      </w:r>
      <w:r>
        <w:t xml:space="preserve"> и </w:t>
      </w:r>
      <w:r>
        <w:rPr>
          <w:i/>
          <w:iCs/>
        </w:rPr>
        <w:t>НДС</w:t>
      </w:r>
      <w:r>
        <w:t xml:space="preserve"> автоматически заполняются из остатка по выбранному заказу. Но при необходимости их можно откорректировать вручную.</w:t>
      </w:r>
    </w:p>
    <w:p w:rsidR="008008F2" w:rsidRDefault="008008F2">
      <w:pPr>
        <w:ind w:firstLine="709"/>
        <w:jc w:val="both"/>
      </w:pPr>
      <w:r>
        <w:t xml:space="preserve">Для заполнения </w:t>
      </w:r>
      <w:r>
        <w:rPr>
          <w:i/>
          <w:iCs/>
        </w:rPr>
        <w:t>назначения платежа</w:t>
      </w:r>
      <w:r>
        <w:t xml:space="preserve"> можно воспользоваться списком типовых назначений платежа, выбираемых из справочника «Назначения платежей» (реквизит «Кратко»).</w:t>
      </w:r>
    </w:p>
    <w:p w:rsidR="008008F2" w:rsidRDefault="008008F2">
      <w:pPr>
        <w:ind w:firstLine="709"/>
        <w:jc w:val="both"/>
      </w:pPr>
      <w:r>
        <w:t xml:space="preserve">Кнопка </w:t>
      </w:r>
      <w:r>
        <w:rPr>
          <w:i/>
          <w:iCs/>
        </w:rPr>
        <w:t>«Печать»</w:t>
      </w:r>
      <w:r>
        <w:t xml:space="preserve"> служит для получения печатной формы платежного поручения.</w:t>
      </w:r>
    </w:p>
    <w:p w:rsidR="008008F2" w:rsidRDefault="008008F2">
      <w:pPr>
        <w:ind w:firstLine="709"/>
        <w:jc w:val="both"/>
      </w:pPr>
      <w:r>
        <w:t>При проведении документ «Платежное поручение» не формирует бухгалтерские проводки. Факт движения денег по расчетному счету в типовой конфигурации отражается в документе «Банковская выписка».</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Платежное требование</w:t>
      </w:r>
    </w:p>
    <w:p w:rsidR="008008F2" w:rsidRDefault="008008F2">
      <w:pPr>
        <w:ind w:firstLine="709"/>
        <w:jc w:val="both"/>
      </w:pPr>
      <w:r>
        <w:t xml:space="preserve">Расчеты между организациями могут осуществляться с помощью оформления </w:t>
      </w:r>
      <w:r>
        <w:rPr>
          <w:i/>
          <w:iCs/>
        </w:rPr>
        <w:t>платежных требований.</w:t>
      </w:r>
    </w:p>
    <w:p w:rsidR="008008F2" w:rsidRDefault="008008F2">
      <w:pPr>
        <w:ind w:firstLine="709"/>
        <w:jc w:val="both"/>
      </w:pPr>
      <w:r>
        <w:t>Платежное требование представляет собой расчетный документ о бесспорном списании (взыскании) средств контрагента.</w:t>
      </w:r>
    </w:p>
    <w:p w:rsidR="008008F2" w:rsidRDefault="008008F2">
      <w:pPr>
        <w:ind w:firstLine="709"/>
        <w:jc w:val="both"/>
      </w:pPr>
      <w:r>
        <w:t>Для ввода платежного требования выберите соответствующий пункт из подменю «Банк» меню «Документы» главного меню программы. В результате на экране откроется окно диалога для ввода нового документа.</w:t>
      </w:r>
    </w:p>
    <w:p w:rsidR="008008F2" w:rsidRDefault="008008F2">
      <w:pPr>
        <w:ind w:firstLine="709"/>
        <w:jc w:val="both"/>
      </w:pPr>
      <w:r>
        <w:t>Форма платежного требования заполняется аналогично форме платежного поручения, но имеет следующие особенности.</w:t>
      </w:r>
    </w:p>
    <w:p w:rsidR="008008F2" w:rsidRDefault="008008F2">
      <w:pPr>
        <w:ind w:firstLine="709"/>
        <w:jc w:val="both"/>
      </w:pPr>
      <w:r>
        <w:t>Если установлен флажок «С акцептом», необходимо указать срок для акцепта. В этом случае в поле «Содержание» печатной формы документа будет добавлено «С акцептом», с указанием срока акцепта.</w:t>
      </w:r>
    </w:p>
    <w:p w:rsidR="008008F2" w:rsidRDefault="008008F2">
      <w:pPr>
        <w:ind w:firstLine="709"/>
        <w:jc w:val="both"/>
      </w:pPr>
      <w:r>
        <w:t>Если этот флажок отключен, тогда в поле «Содержание» печатной формы документа будет проставлено «Без акцепта», и появится текст, который вы добавите в поле «Содержание» экранной формы документа. В соответствии с Инструкцией о безналичных расчетах в хозяйственном обороте Украины, при списании средств без акцепта плательщика дается ссылка на законодательный акт или акт ненормативного характера, на основании которого осуществляется взыскание с указанием даты и номера. В нижней части окна диалога расположены кнопки:</w:t>
      </w:r>
    </w:p>
    <w:p w:rsidR="008008F2" w:rsidRDefault="008008F2" w:rsidP="008008F2">
      <w:pPr>
        <w:numPr>
          <w:ilvl w:val="0"/>
          <w:numId w:val="57"/>
        </w:numPr>
        <w:tabs>
          <w:tab w:val="clear" w:pos="1778"/>
          <w:tab w:val="num" w:pos="1080"/>
        </w:tabs>
        <w:ind w:left="0"/>
        <w:jc w:val="both"/>
      </w:pPr>
      <w:r>
        <w:t>«Печать» - для формирования и печати платежного требования;</w:t>
      </w:r>
    </w:p>
    <w:p w:rsidR="008008F2" w:rsidRDefault="008008F2" w:rsidP="008008F2">
      <w:pPr>
        <w:numPr>
          <w:ilvl w:val="0"/>
          <w:numId w:val="57"/>
        </w:numPr>
        <w:tabs>
          <w:tab w:val="clear" w:pos="1778"/>
          <w:tab w:val="num" w:pos="1080"/>
        </w:tabs>
        <w:ind w:left="0"/>
        <w:jc w:val="both"/>
      </w:pPr>
      <w:r>
        <w:t>«ОК» - для сохранения документа в журнале;</w:t>
      </w:r>
    </w:p>
    <w:p w:rsidR="008008F2" w:rsidRDefault="008008F2" w:rsidP="008008F2">
      <w:pPr>
        <w:numPr>
          <w:ilvl w:val="0"/>
          <w:numId w:val="57"/>
        </w:numPr>
        <w:tabs>
          <w:tab w:val="clear" w:pos="1778"/>
          <w:tab w:val="num" w:pos="1080"/>
        </w:tabs>
        <w:ind w:left="0"/>
        <w:jc w:val="both"/>
      </w:pPr>
      <w:r>
        <w:t>«Закрыть» - для отказа от ввода документа или от сделанных изменений.</w:t>
      </w:r>
    </w:p>
    <w:p w:rsidR="008008F2" w:rsidRDefault="008008F2">
      <w:pPr>
        <w:ind w:firstLine="709"/>
        <w:jc w:val="both"/>
        <w:rPr>
          <w:i/>
          <w:iCs/>
        </w:rPr>
      </w:pPr>
      <w:r>
        <w:rPr>
          <w:i/>
          <w:iCs/>
        </w:rPr>
        <w:t>Инкассовое поручение</w:t>
      </w:r>
    </w:p>
    <w:p w:rsidR="008008F2" w:rsidRDefault="008008F2">
      <w:pPr>
        <w:ind w:firstLine="709"/>
        <w:jc w:val="both"/>
      </w:pPr>
      <w:r>
        <w:t>Для ввода инкассового поручения выберите пункт «Инкассовое поручение» из подменю «Банк» меню «Документы». В результате на экране откроется окно диалога для ввода нового документа. Заполнение инкассового поручения аналогично заполнению формы платежного требования.</w:t>
      </w:r>
    </w:p>
    <w:p w:rsidR="008008F2" w:rsidRDefault="008008F2">
      <w:pPr>
        <w:ind w:firstLine="709"/>
        <w:jc w:val="both"/>
      </w:pPr>
    </w:p>
    <w:p w:rsidR="008008F2" w:rsidRDefault="008008F2">
      <w:pPr>
        <w:pStyle w:val="4"/>
        <w:ind w:firstLine="720"/>
      </w:pPr>
      <w:bookmarkStart w:id="955" w:name="_Toc535485186"/>
      <w:bookmarkStart w:id="956" w:name="_Toc535485470"/>
      <w:bookmarkStart w:id="957" w:name="_Toc535630548"/>
      <w:bookmarkStart w:id="958" w:name="_Toc535631236"/>
      <w:bookmarkStart w:id="959" w:name="_Toc535632190"/>
      <w:bookmarkStart w:id="960" w:name="_Toc535632929"/>
      <w:bookmarkStart w:id="961" w:name="_Toc535633105"/>
      <w:bookmarkStart w:id="962" w:name="_Toc535652396"/>
      <w:bookmarkStart w:id="963" w:name="_Toc535652552"/>
      <w:bookmarkStart w:id="964" w:name="_Toc535652754"/>
      <w:bookmarkStart w:id="965" w:name="_Toc535654052"/>
      <w:r>
        <w:t>1.2.5 Учет кассовых операций</w:t>
      </w:r>
      <w:bookmarkEnd w:id="955"/>
      <w:bookmarkEnd w:id="956"/>
      <w:bookmarkEnd w:id="957"/>
      <w:bookmarkEnd w:id="958"/>
      <w:bookmarkEnd w:id="959"/>
      <w:bookmarkEnd w:id="960"/>
      <w:bookmarkEnd w:id="961"/>
      <w:bookmarkEnd w:id="962"/>
      <w:bookmarkEnd w:id="963"/>
      <w:bookmarkEnd w:id="964"/>
      <w:bookmarkEnd w:id="965"/>
    </w:p>
    <w:p w:rsidR="008008F2" w:rsidRDefault="008008F2">
      <w:pPr>
        <w:ind w:firstLine="709"/>
        <w:jc w:val="both"/>
        <w:rPr>
          <w:b/>
          <w:bCs/>
        </w:rPr>
      </w:pPr>
    </w:p>
    <w:p w:rsidR="008008F2" w:rsidRDefault="008008F2">
      <w:pPr>
        <w:ind w:firstLine="709"/>
        <w:jc w:val="both"/>
      </w:pPr>
      <w:r>
        <w:t>Прием наличных денег в кассу оформляется приходными кассовыми ордерами, подписанными главным бухгалтером или уполномоченным им лицом.</w:t>
      </w:r>
    </w:p>
    <w:p w:rsidR="008008F2" w:rsidRDefault="008008F2">
      <w:pPr>
        <w:ind w:firstLine="709"/>
        <w:jc w:val="both"/>
      </w:pPr>
      <w:r>
        <w:t xml:space="preserve">Для автоматического оформления операций, связанных с поступлением наличных денежных средств в кассу предприятия, в типовой конфигурации предусмотрен </w:t>
      </w:r>
      <w:r>
        <w:rPr>
          <w:i/>
          <w:iCs/>
        </w:rPr>
        <w:t>документ «Приходный кассовый ордер».</w:t>
      </w:r>
    </w:p>
    <w:p w:rsidR="008008F2" w:rsidRDefault="008008F2">
      <w:pPr>
        <w:ind w:firstLine="709"/>
        <w:jc w:val="both"/>
      </w:pPr>
      <w:r>
        <w:t>Ввод нового документа осуществляется выбором соответствующего пункта в подменю «Касса» главного меню программы.</w:t>
      </w:r>
    </w:p>
    <w:p w:rsidR="008008F2" w:rsidRDefault="008008F2">
      <w:pPr>
        <w:ind w:firstLine="709"/>
        <w:jc w:val="both"/>
      </w:pPr>
      <w:r>
        <w:t>Приходный кассовый ордер может регистрировать несколько различных по смыслу и по-разному отражающихся в учете операций. Вид операции выбирается в одноименном реквизите закладки «Основные формы»  и может принимать следующие значения:</w:t>
      </w:r>
    </w:p>
    <w:p w:rsidR="008008F2" w:rsidRDefault="008008F2" w:rsidP="008008F2">
      <w:pPr>
        <w:numPr>
          <w:ilvl w:val="0"/>
          <w:numId w:val="58"/>
        </w:numPr>
        <w:tabs>
          <w:tab w:val="clear" w:pos="1778"/>
          <w:tab w:val="num" w:pos="1080"/>
        </w:tabs>
        <w:ind w:left="0"/>
        <w:jc w:val="both"/>
      </w:pPr>
      <w:r>
        <w:t>«Приход денег из подотчета» – поступление в кассу денежных средств от подотчетного лица. В этом случае в качестве корреспондирующего бухгалтерского счета используется соответствующий субсчет счета 372 «Расчеты с подотчетными лицами»;</w:t>
      </w:r>
    </w:p>
    <w:p w:rsidR="008008F2" w:rsidRDefault="008008F2" w:rsidP="008008F2">
      <w:pPr>
        <w:numPr>
          <w:ilvl w:val="0"/>
          <w:numId w:val="58"/>
        </w:numPr>
        <w:tabs>
          <w:tab w:val="clear" w:pos="1778"/>
          <w:tab w:val="num" w:pos="1080"/>
        </w:tabs>
        <w:ind w:left="0"/>
        <w:jc w:val="both"/>
      </w:pPr>
      <w:r>
        <w:t>«Оплата заказа покупателем» – поступление денег от покупателя за уже отгруженный товар или в качестве предоплаты по счету-фактуре. В качестве корреспондирующего бухгалтерского счета используются соответствующие субсчета счета 36 «Расчеты с покупателями и заказчиками»;</w:t>
      </w:r>
    </w:p>
    <w:p w:rsidR="008008F2" w:rsidRDefault="008008F2" w:rsidP="008008F2">
      <w:pPr>
        <w:numPr>
          <w:ilvl w:val="0"/>
          <w:numId w:val="58"/>
        </w:numPr>
        <w:tabs>
          <w:tab w:val="clear" w:pos="1778"/>
          <w:tab w:val="num" w:pos="1080"/>
        </w:tabs>
        <w:ind w:left="0"/>
        <w:jc w:val="both"/>
      </w:pPr>
      <w:r>
        <w:t>«Поступление денег из банка» – поступление денег с одного из расчетных счетов фирмы. Корреспондирующий счет – 31;</w:t>
      </w:r>
    </w:p>
    <w:p w:rsidR="008008F2" w:rsidRDefault="008008F2" w:rsidP="008008F2">
      <w:pPr>
        <w:numPr>
          <w:ilvl w:val="0"/>
          <w:numId w:val="58"/>
        </w:numPr>
        <w:tabs>
          <w:tab w:val="clear" w:pos="1778"/>
          <w:tab w:val="num" w:pos="1080"/>
        </w:tabs>
        <w:ind w:left="0"/>
        <w:jc w:val="both"/>
      </w:pPr>
      <w:r>
        <w:t>«Прочие операции» – поступление денег в кассу из любого другого источника, корреспондирующий счет может быть любым.</w:t>
      </w:r>
    </w:p>
    <w:p w:rsidR="008008F2" w:rsidRDefault="008008F2">
      <w:pPr>
        <w:ind w:firstLine="709"/>
        <w:jc w:val="both"/>
      </w:pPr>
      <w:r>
        <w:t>В группе «Касса» нужно указать кассу из справочника «Счета нашей фирмы» и очередной номер для печатной формы приходного ордера. Программа ведет автоматическую нумерацию приходных и расходных документов, в данном случае – ордеров, и по умолчанию предлагает очередной номер, увеличивая на единицу текущее значение соответствующего реквизита выбранного элемента справочника «Счета нашей фирмы».</w:t>
      </w:r>
    </w:p>
    <w:p w:rsidR="008008F2" w:rsidRDefault="008008F2">
      <w:pPr>
        <w:ind w:firstLine="709"/>
        <w:jc w:val="both"/>
      </w:pPr>
      <w:r>
        <w:t>Отметим, что в реквизите «Касса» может быть выбрана и валютная касса организации (порядок работы с валютным приходным ордером приведен в разделе «Учет операций с иностранной валютой»).</w:t>
      </w:r>
    </w:p>
    <w:p w:rsidR="008008F2" w:rsidRDefault="008008F2">
      <w:pPr>
        <w:ind w:firstLine="709"/>
        <w:jc w:val="both"/>
        <w:rPr>
          <w:i/>
          <w:iCs/>
        </w:rPr>
      </w:pPr>
    </w:p>
    <w:p w:rsidR="008008F2" w:rsidRDefault="008008F2">
      <w:pPr>
        <w:ind w:firstLine="709"/>
        <w:jc w:val="both"/>
        <w:rPr>
          <w:i/>
          <w:iCs/>
        </w:rPr>
      </w:pPr>
    </w:p>
    <w:p w:rsidR="008008F2" w:rsidRDefault="008008F2">
      <w:pPr>
        <w:ind w:firstLine="709"/>
        <w:jc w:val="both"/>
      </w:pPr>
      <w:r>
        <w:rPr>
          <w:i/>
          <w:iCs/>
        </w:rPr>
        <w:t xml:space="preserve">Выдача наличных денег из кассы </w:t>
      </w:r>
    </w:p>
    <w:p w:rsidR="008008F2" w:rsidRDefault="008008F2">
      <w:pPr>
        <w:ind w:firstLine="709"/>
        <w:jc w:val="both"/>
        <w:rPr>
          <w:spacing w:val="-2"/>
        </w:rPr>
      </w:pPr>
      <w:r>
        <w:rPr>
          <w:spacing w:val="-2"/>
        </w:rPr>
        <w:t xml:space="preserve">Выдача наличных денег из кассы производится по расходным кассовым ордерам или другим надлежащим образом оформленным документам, с наложением на эти документы штампа с реквизитами расходного кассового ордера. Документы на выдачу денег должны быть подписаны руководителем, главным бухгалтером организации или уполномоченными лицами. </w:t>
      </w:r>
    </w:p>
    <w:p w:rsidR="008008F2" w:rsidRDefault="008008F2">
      <w:pPr>
        <w:ind w:firstLine="709"/>
        <w:jc w:val="both"/>
      </w:pPr>
      <w:r>
        <w:t>Для автоматического оформления операций по расходу денежных средств из кассы организации с использованием расходного кассового ордера в типовой конфигурации предназначен документ</w:t>
      </w:r>
      <w:r>
        <w:rPr>
          <w:i/>
          <w:iCs/>
        </w:rPr>
        <w:t xml:space="preserve"> «Расходный кассовый ордер».</w:t>
      </w:r>
    </w:p>
    <w:p w:rsidR="008008F2" w:rsidRDefault="008008F2">
      <w:pPr>
        <w:ind w:firstLine="709"/>
        <w:jc w:val="both"/>
      </w:pPr>
      <w:r>
        <w:t>«Расходный кассовый ордер» полностью аналогичен «Приходному ордеру», имеет те же реквизиты, но в учете отражает при помощи проводок противоположную операцию – расход денег.</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Формирование кассовой книги</w:t>
      </w:r>
    </w:p>
    <w:p w:rsidR="008008F2" w:rsidRDefault="008008F2">
      <w:pPr>
        <w:ind w:firstLine="709"/>
        <w:jc w:val="both"/>
        <w:rPr>
          <w:spacing w:val="-4"/>
        </w:rPr>
      </w:pPr>
      <w:r>
        <w:rPr>
          <w:spacing w:val="-4"/>
        </w:rPr>
        <w:t>Все поступления и выдачи наличности предприятия учитывают в кассовой книге. Каждое предприятие, имеющее кассу, ведет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и главного бухгалтера данного предприятия.</w:t>
      </w:r>
    </w:p>
    <w:p w:rsidR="008008F2" w:rsidRDefault="008008F2">
      <w:pPr>
        <w:ind w:firstLine="709"/>
        <w:jc w:val="both"/>
      </w:pPr>
      <w:r>
        <w:t>Записи в кассовой книге производятся кассиром сразу же после получения или выдачи денег по каждому ордеру. Кроме того, ежедневно в конце рабочего дня кассир подсчитывает итог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с приходными и расходными кассовыми документами под расписку в кассовой книге.</w:t>
      </w:r>
    </w:p>
    <w:p w:rsidR="008008F2" w:rsidRDefault="008008F2">
      <w:pPr>
        <w:ind w:firstLine="709"/>
        <w:jc w:val="both"/>
      </w:pPr>
      <w:r>
        <w:t>Для формирования отчета по кассовым операциям в типовой конфигурации предназначен отчет «Кассовая книга». Отметим, что данный отчет формируется</w:t>
      </w:r>
      <w:r>
        <w:rPr>
          <w:b/>
          <w:bCs/>
        </w:rPr>
        <w:t xml:space="preserve"> </w:t>
      </w:r>
      <w:r>
        <w:t>на основании проводок по счету 30 «Касса».</w:t>
      </w:r>
    </w:p>
    <w:p w:rsidR="008008F2" w:rsidRDefault="008008F2">
      <w:pPr>
        <w:ind w:firstLine="709"/>
        <w:jc w:val="both"/>
      </w:pPr>
      <w:r>
        <w:t>Для составления отчета следует выбрать пункт «Кассовая книга» в меню «Отчеты» главного меню и в форме ввода указать период (дату), по которой необходимо сформировать отчет, номер листа кассовой книги и кассу, для которой будет сформирован настоящий отчет.</w:t>
      </w:r>
    </w:p>
    <w:p w:rsidR="008008F2" w:rsidRDefault="008008F2">
      <w:pPr>
        <w:ind w:firstLine="709"/>
        <w:jc w:val="both"/>
      </w:pPr>
      <w:r>
        <w:t>При задании произвольного периода формирования отчета он будет сформирован на каждый кассовый день отдельным листом кассовой книги. Касса выбирается из справочника «Счета нашей фирмы»; таким образом, можно получить кассовую книгу для каждой кассы отдельно, например, для кассы в гривнах, для кассы в долларах и т.д. Если реквизит «Касса» диалоговой формы запроса оставить незаполненным, то отчет сформируется по всем кассам в гривневом покрытии.</w:t>
      </w:r>
    </w:p>
    <w:p w:rsidR="008008F2" w:rsidRDefault="008008F2">
      <w:pPr>
        <w:ind w:firstLine="709"/>
        <w:jc w:val="both"/>
      </w:pPr>
      <w:r>
        <w:t>В форме запроса параметров отчета можно также определить форму последнего листа кассовой книги: будет ли это обычный лист, последний лист за месяц или за год. Кроме того, если в качестве периода формирования отчета выбран один день, то дополнительно можно указать сумму, выплаченную из кассы организации на зарплату.</w:t>
      </w:r>
    </w:p>
    <w:p w:rsidR="008008F2" w:rsidRDefault="008008F2">
      <w:pPr>
        <w:ind w:firstLine="709"/>
        <w:jc w:val="both"/>
      </w:pPr>
      <w:r>
        <w:t xml:space="preserve">Для формирования отчета необходимо нажать кнопку </w:t>
      </w:r>
      <w:r>
        <w:rPr>
          <w:i/>
          <w:iCs/>
        </w:rPr>
        <w:t>«ОК»</w:t>
      </w:r>
      <w:r>
        <w:t xml:space="preserve"> или кнопку </w:t>
      </w:r>
      <w:r>
        <w:rPr>
          <w:i/>
          <w:iCs/>
        </w:rPr>
        <w:t>«Сформировать».</w:t>
      </w:r>
    </w:p>
    <w:p w:rsidR="008008F2" w:rsidRDefault="008008F2">
      <w:pPr>
        <w:ind w:firstLine="709"/>
        <w:jc w:val="both"/>
      </w:pPr>
      <w:r>
        <w:t xml:space="preserve">Сформированный отчет открывается в виде табличного документа, который может затем быть выведен на печать. При использовании кнопки </w:t>
      </w:r>
      <w:r>
        <w:rPr>
          <w:i/>
          <w:iCs/>
        </w:rPr>
        <w:t>«ОК»</w:t>
      </w:r>
      <w:r>
        <w:t xml:space="preserve"> после формирования окно формы настройки параметров отчета закрывается. При использовании кнопки </w:t>
      </w:r>
      <w:r>
        <w:rPr>
          <w:i/>
          <w:iCs/>
        </w:rPr>
        <w:t>«Сформировать»</w:t>
      </w:r>
      <w:r>
        <w:t xml:space="preserve"> окно остается открытым, что позволяет изменить параметры отчета и сформировать другой отчет. Сформированный отчет будет содержать остатки на начало даты, все проводки по 30 счету по выбранной кассе за эту дату, а также итоговые обороты и остаток на конец дня.</w:t>
      </w:r>
    </w:p>
    <w:p w:rsidR="008008F2" w:rsidRDefault="008008F2">
      <w:pPr>
        <w:ind w:firstLine="709"/>
        <w:jc w:val="both"/>
      </w:pPr>
    </w:p>
    <w:p w:rsidR="008008F2" w:rsidRDefault="008008F2">
      <w:pPr>
        <w:pStyle w:val="4"/>
        <w:ind w:firstLine="720"/>
      </w:pPr>
      <w:bookmarkStart w:id="966" w:name="_Toc535485187"/>
      <w:bookmarkStart w:id="967" w:name="_Toc535485471"/>
      <w:bookmarkStart w:id="968" w:name="_Toc535630549"/>
      <w:bookmarkStart w:id="969" w:name="_Toc535631237"/>
      <w:bookmarkStart w:id="970" w:name="_Toc535632191"/>
      <w:bookmarkStart w:id="971" w:name="_Toc535632930"/>
      <w:bookmarkStart w:id="972" w:name="_Toc535633106"/>
      <w:bookmarkStart w:id="973" w:name="_Toc535652397"/>
      <w:bookmarkStart w:id="974" w:name="_Toc535652553"/>
      <w:bookmarkStart w:id="975" w:name="_Toc535652755"/>
      <w:bookmarkStart w:id="976" w:name="_Toc535654053"/>
      <w:r>
        <w:t>1.2.6 Учет операций с иностранной валютой</w:t>
      </w:r>
      <w:bookmarkEnd w:id="966"/>
      <w:bookmarkEnd w:id="967"/>
      <w:bookmarkEnd w:id="968"/>
      <w:bookmarkEnd w:id="969"/>
      <w:bookmarkEnd w:id="970"/>
      <w:bookmarkEnd w:id="971"/>
      <w:bookmarkEnd w:id="972"/>
      <w:bookmarkEnd w:id="973"/>
      <w:bookmarkEnd w:id="974"/>
      <w:bookmarkEnd w:id="975"/>
      <w:bookmarkEnd w:id="976"/>
    </w:p>
    <w:p w:rsidR="008008F2" w:rsidRDefault="008008F2">
      <w:pPr>
        <w:tabs>
          <w:tab w:val="left" w:pos="1560"/>
        </w:tabs>
        <w:ind w:firstLine="709"/>
        <w:jc w:val="both"/>
        <w:rPr>
          <w:i/>
          <w:iCs/>
        </w:rPr>
      </w:pPr>
    </w:p>
    <w:p w:rsidR="008008F2" w:rsidRDefault="008008F2">
      <w:pPr>
        <w:ind w:firstLine="709"/>
        <w:jc w:val="both"/>
      </w:pPr>
      <w:r>
        <w:t>Бухгалтерский учет операций в иностранной валюте регламентируется П(С)БУ 21 «Влияние изменения валютных курсов».</w:t>
      </w:r>
    </w:p>
    <w:p w:rsidR="008008F2" w:rsidRDefault="008008F2">
      <w:pPr>
        <w:ind w:firstLine="709"/>
        <w:jc w:val="both"/>
      </w:pPr>
      <w:r>
        <w:t>Среди операций в иностранной валюте, предусмотренных данным Положением и реализованных документами типовой конфигурации, можно выделить:</w:t>
      </w:r>
    </w:p>
    <w:p w:rsidR="008008F2" w:rsidRDefault="008008F2" w:rsidP="008008F2">
      <w:pPr>
        <w:numPr>
          <w:ilvl w:val="0"/>
          <w:numId w:val="59"/>
        </w:numPr>
        <w:tabs>
          <w:tab w:val="clear" w:pos="1778"/>
          <w:tab w:val="num" w:pos="1080"/>
        </w:tabs>
        <w:ind w:left="0"/>
        <w:jc w:val="both"/>
      </w:pPr>
      <w:r>
        <w:t>операции покупки валюты. Первый этап такой операции (перечисление средств на покупку валюты уполномоченному банку) выполняется документом «Банковская выписка». Собственно же операция покупки валюты (в том числе и зачисление приобретенной суммы на валютный расчетный счет) – документом «Покупка валюты»;</w:t>
      </w:r>
    </w:p>
    <w:p w:rsidR="008008F2" w:rsidRDefault="008008F2" w:rsidP="008008F2">
      <w:pPr>
        <w:numPr>
          <w:ilvl w:val="0"/>
          <w:numId w:val="59"/>
        </w:numPr>
        <w:tabs>
          <w:tab w:val="clear" w:pos="1778"/>
          <w:tab w:val="num" w:pos="1080"/>
        </w:tabs>
        <w:ind w:left="0"/>
        <w:jc w:val="both"/>
      </w:pPr>
      <w:r>
        <w:t>операции продажи валюты. Первый этап этой операции (списание валюты с расчетного счета для продажи) регистрируется валютной «Банковской выпиской». Собственно же операция продажи валюты (в том числе зачисление вырученной суммы на гривневый расчетный счет) – документом «Продажа валюты»;</w:t>
      </w:r>
    </w:p>
    <w:p w:rsidR="008008F2" w:rsidRDefault="008008F2" w:rsidP="008008F2">
      <w:pPr>
        <w:numPr>
          <w:ilvl w:val="0"/>
          <w:numId w:val="59"/>
        </w:numPr>
        <w:tabs>
          <w:tab w:val="clear" w:pos="1778"/>
          <w:tab w:val="num" w:pos="1080"/>
        </w:tabs>
        <w:ind w:left="0"/>
        <w:jc w:val="both"/>
      </w:pPr>
      <w:r>
        <w:t>операции приобретения и реализации ТМЦ, других объектов, стоимость которых выражена в иностранной валюте (валютные «Приходная накладная», «Расходная накладная», «Ликвидация необоротных активов» с признаком ликвидации «Реализация»). Указанные документы интерпретируются как валютные, если в них в качестве валюты выбрана денежная единица, отличная от гривны;</w:t>
      </w:r>
    </w:p>
    <w:p w:rsidR="008008F2" w:rsidRDefault="008008F2" w:rsidP="008008F2">
      <w:pPr>
        <w:numPr>
          <w:ilvl w:val="0"/>
          <w:numId w:val="59"/>
        </w:numPr>
        <w:tabs>
          <w:tab w:val="clear" w:pos="1778"/>
          <w:tab w:val="num" w:pos="1080"/>
        </w:tabs>
        <w:ind w:left="0"/>
        <w:jc w:val="both"/>
      </w:pPr>
      <w:r>
        <w:t>выдача, оплата авансов в валюте, погашение дебиторской, кредиторской задолженности зарубежным контрагентам. Эти операции оформляются валютными банковскими выписками/валютными кассовыми ордерами. Указанные документы, в свою очередь, интерпретируются как валютные, если счета, для которых они оформляются (наличные/безналичные), отмечены как валютные в справочнике «Счета нашей фирмы»;</w:t>
      </w:r>
    </w:p>
    <w:p w:rsidR="008008F2" w:rsidRDefault="008008F2" w:rsidP="008008F2">
      <w:pPr>
        <w:numPr>
          <w:ilvl w:val="0"/>
          <w:numId w:val="59"/>
        </w:numPr>
        <w:tabs>
          <w:tab w:val="clear" w:pos="1778"/>
          <w:tab w:val="num" w:pos="1080"/>
        </w:tabs>
        <w:ind w:left="0"/>
        <w:jc w:val="both"/>
      </w:pPr>
      <w:r>
        <w:t>операция выдачи валюты из кассы подотчетному лицу (валютные кассовые ордера, валютный «Авансовый отчет»).</w:t>
      </w:r>
    </w:p>
    <w:p w:rsidR="008008F2" w:rsidRDefault="008008F2">
      <w:pPr>
        <w:ind w:firstLine="709"/>
        <w:jc w:val="both"/>
      </w:pPr>
      <w:r>
        <w:t>При первичном признании операция в иностранной валюте отображается в валюте отчетности (т.е. в гривнах) путем пересчета суммы в иностранной валюте по курсу, действующему на дату осуществления операции. Курсы иностранных валют по отношению к гривне поддерживаются в справочнике «Валюты».</w:t>
      </w:r>
    </w:p>
    <w:p w:rsidR="008008F2" w:rsidRDefault="008008F2">
      <w:pPr>
        <w:ind w:firstLine="709"/>
        <w:jc w:val="both"/>
      </w:pPr>
      <w:r>
        <w:t>Для бухгалтерского учета операций, связанных с движением валюты, используются следующие счета бухгалтерского учета:</w:t>
      </w:r>
    </w:p>
    <w:p w:rsidR="008008F2" w:rsidRDefault="008008F2" w:rsidP="008008F2">
      <w:pPr>
        <w:numPr>
          <w:ilvl w:val="0"/>
          <w:numId w:val="60"/>
        </w:numPr>
        <w:tabs>
          <w:tab w:val="clear" w:pos="1778"/>
          <w:tab w:val="num" w:pos="1080"/>
        </w:tabs>
        <w:ind w:left="0"/>
        <w:jc w:val="both"/>
      </w:pPr>
      <w:r>
        <w:t>302 «Касса в иностранной валюте»;</w:t>
      </w:r>
    </w:p>
    <w:p w:rsidR="008008F2" w:rsidRDefault="008008F2" w:rsidP="008008F2">
      <w:pPr>
        <w:numPr>
          <w:ilvl w:val="0"/>
          <w:numId w:val="60"/>
        </w:numPr>
        <w:tabs>
          <w:tab w:val="clear" w:pos="1778"/>
          <w:tab w:val="num" w:pos="1080"/>
        </w:tabs>
        <w:ind w:left="0"/>
        <w:jc w:val="both"/>
      </w:pPr>
      <w:r>
        <w:t>312 «Текущие счета в иностранной валюте»;</w:t>
      </w:r>
    </w:p>
    <w:p w:rsidR="008008F2" w:rsidRDefault="008008F2" w:rsidP="008008F2">
      <w:pPr>
        <w:numPr>
          <w:ilvl w:val="0"/>
          <w:numId w:val="60"/>
        </w:numPr>
        <w:tabs>
          <w:tab w:val="clear" w:pos="1778"/>
          <w:tab w:val="num" w:pos="1080"/>
        </w:tabs>
        <w:ind w:left="0"/>
        <w:jc w:val="both"/>
      </w:pPr>
      <w:r>
        <w:t>314 «Другие счета в иностранной валюте»;</w:t>
      </w:r>
    </w:p>
    <w:p w:rsidR="008008F2" w:rsidRDefault="008008F2" w:rsidP="008008F2">
      <w:pPr>
        <w:numPr>
          <w:ilvl w:val="0"/>
          <w:numId w:val="60"/>
        </w:numPr>
        <w:tabs>
          <w:tab w:val="clear" w:pos="1778"/>
          <w:tab w:val="num" w:pos="1080"/>
        </w:tabs>
        <w:ind w:left="0"/>
        <w:jc w:val="both"/>
      </w:pPr>
      <w:r>
        <w:t>333 «Денежные средства в пути в национальной валюте» (несмотря на то, что этот субсчет не валютный, именно он используется при осуществлении операций покупки валюты);</w:t>
      </w:r>
    </w:p>
    <w:p w:rsidR="008008F2" w:rsidRDefault="008008F2" w:rsidP="008008F2">
      <w:pPr>
        <w:numPr>
          <w:ilvl w:val="0"/>
          <w:numId w:val="60"/>
        </w:numPr>
        <w:tabs>
          <w:tab w:val="clear" w:pos="1778"/>
          <w:tab w:val="num" w:pos="1080"/>
        </w:tabs>
        <w:ind w:left="0"/>
        <w:jc w:val="both"/>
      </w:pPr>
      <w:r>
        <w:t>334 «Денежные средства в пути в иностранной валюте».</w:t>
      </w:r>
    </w:p>
    <w:p w:rsidR="008008F2" w:rsidRDefault="008008F2">
      <w:pPr>
        <w:ind w:firstLine="709"/>
        <w:jc w:val="both"/>
      </w:pPr>
      <w:r>
        <w:t>Применительно к типовой конфигурации, учет на указанных счетах ведется в разрезе субконто «Наши денежные счета», имеющего тип справочника «Счета нашей фирмы».</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Учет курсовых разниц</w:t>
      </w:r>
    </w:p>
    <w:p w:rsidR="008008F2" w:rsidRDefault="008008F2">
      <w:pPr>
        <w:ind w:firstLine="709"/>
        <w:jc w:val="both"/>
      </w:pPr>
      <w:r>
        <w:t xml:space="preserve">Под термином </w:t>
      </w:r>
      <w:r>
        <w:rPr>
          <w:i/>
          <w:iCs/>
        </w:rPr>
        <w:t>курсовая разница,</w:t>
      </w:r>
      <w:r>
        <w:t xml:space="preserve"> согласно П(С)БУ 21, понимается разность между одинаковым количеством валютных единиц при разных валютных курсах.</w:t>
      </w:r>
    </w:p>
    <w:p w:rsidR="008008F2" w:rsidRDefault="008008F2">
      <w:pPr>
        <w:ind w:firstLine="709"/>
        <w:jc w:val="both"/>
      </w:pPr>
      <w:r>
        <w:t>Порядок определения курсовых разниц в бухгалтерском и налоговом учете в настоящий момент полностью различен и регламентируется, в первом случае, П(С)БУ 21, во втором – Законом Украины «О налогообложении прибыли предприятий».</w:t>
      </w:r>
    </w:p>
    <w:p w:rsidR="008008F2" w:rsidRDefault="008008F2">
      <w:pPr>
        <w:pStyle w:val="FR1"/>
        <w:ind w:firstLine="709"/>
        <w:jc w:val="both"/>
        <w:rPr>
          <w:rFonts w:ascii="Times New Roman" w:hAnsi="Times New Roman" w:cs="Times New Roman"/>
          <w:b w:val="0"/>
          <w:bCs w:val="0"/>
          <w:i/>
          <w:iCs/>
          <w:sz w:val="28"/>
          <w:szCs w:val="28"/>
        </w:rPr>
      </w:pPr>
      <w:r>
        <w:rPr>
          <w:rFonts w:ascii="Times New Roman" w:hAnsi="Times New Roman" w:cs="Times New Roman"/>
          <w:b w:val="0"/>
          <w:bCs w:val="0"/>
          <w:i/>
          <w:iCs/>
          <w:sz w:val="28"/>
          <w:szCs w:val="28"/>
        </w:rPr>
        <w:t>Курсовые разницы в бухгалтерском учете</w:t>
      </w:r>
    </w:p>
    <w:p w:rsidR="008008F2" w:rsidRDefault="008008F2">
      <w:pPr>
        <w:ind w:firstLine="709"/>
        <w:jc w:val="both"/>
      </w:pPr>
      <w:r>
        <w:t>В бухгалтерском учете курсовые разницы по монетарным статьям Баланса (активам и пассивам) определяются на дату осуществления расчетов и на дату баланса. При этом под монетарными активами понимаются такие активы, которые уже являются деньгами либо станут ими в будущем. Такими активами являются, к примеру, остатки валюты на счетах и в кассе, дебиторская задолженность за отгруженные товары, подлежащая оплате в валюте.</w:t>
      </w:r>
    </w:p>
    <w:p w:rsidR="008008F2" w:rsidRDefault="008008F2">
      <w:pPr>
        <w:ind w:firstLine="709"/>
        <w:jc w:val="both"/>
      </w:pPr>
      <w:r>
        <w:t>Монетарные пассивы, аналогично, должны быть оплачены деньгами или эквивалентами таковых. Например, кредиторская задолженность будет признана монетарной статьей, если в результате ее погашения подразумевается уплата денежных средств или их эквивалентов.</w:t>
      </w:r>
    </w:p>
    <w:p w:rsidR="008008F2" w:rsidRDefault="008008F2">
      <w:pPr>
        <w:ind w:firstLine="709"/>
        <w:jc w:val="both"/>
      </w:pPr>
      <w:r>
        <w:t>Все остальные активы и пассивы, не удовлетворяющие определению монетарных, являются немонетарными и должны оцениваться только на дату осуществления операции. Так, в качестве немонетарных статей выделяют задолженности организации по выданным (полученным) авансам. В типовой конфигурации счетами, которые соответствуют немонетарным статьям Баланса, являются счета: 3712 «Расчеты по выданным авансам (в иностранной валюте)», 6812 «Расчеты по полученным авансам (в иностранной валюте)». Соответственно, их переоценка в бухгалтерском учете не выполняется.</w:t>
      </w:r>
    </w:p>
    <w:p w:rsidR="008008F2" w:rsidRDefault="008008F2">
      <w:pPr>
        <w:ind w:firstLine="709"/>
        <w:jc w:val="both"/>
      </w:pPr>
      <w:r>
        <w:t>Выявленные курсовые разницы подразделяются в бухгалтерском учете на операционные и неоперационные и, в зависимости от значения, отражаются в составе доходов (расходов) организации от операционной или неоперационной деятельности.</w:t>
      </w:r>
    </w:p>
    <w:p w:rsidR="008008F2" w:rsidRDefault="008008F2">
      <w:pPr>
        <w:ind w:firstLine="709"/>
        <w:jc w:val="both"/>
      </w:pPr>
      <w:r>
        <w:t>В предлагаемой конфигурации переоценка монетарных статей в течение месяца выполняется автоматически при проведении таких документов, как:</w:t>
      </w:r>
    </w:p>
    <w:p w:rsidR="008008F2" w:rsidRDefault="008008F2" w:rsidP="008008F2">
      <w:pPr>
        <w:numPr>
          <w:ilvl w:val="0"/>
          <w:numId w:val="61"/>
        </w:numPr>
        <w:tabs>
          <w:tab w:val="clear" w:pos="1778"/>
          <w:tab w:val="num" w:pos="1080"/>
        </w:tabs>
        <w:ind w:left="0"/>
        <w:jc w:val="both"/>
      </w:pPr>
      <w:r>
        <w:t>«Банковская выписка»;</w:t>
      </w:r>
    </w:p>
    <w:p w:rsidR="008008F2" w:rsidRDefault="008008F2" w:rsidP="008008F2">
      <w:pPr>
        <w:numPr>
          <w:ilvl w:val="0"/>
          <w:numId w:val="61"/>
        </w:numPr>
        <w:tabs>
          <w:tab w:val="clear" w:pos="1778"/>
          <w:tab w:val="num" w:pos="1080"/>
        </w:tabs>
        <w:ind w:left="0"/>
        <w:jc w:val="both"/>
      </w:pPr>
      <w:r>
        <w:t>«Приходный кассовый ордер», «Расходный кассовый ордер»;</w:t>
      </w:r>
    </w:p>
    <w:p w:rsidR="008008F2" w:rsidRDefault="008008F2" w:rsidP="008008F2">
      <w:pPr>
        <w:numPr>
          <w:ilvl w:val="0"/>
          <w:numId w:val="61"/>
        </w:numPr>
        <w:tabs>
          <w:tab w:val="clear" w:pos="1778"/>
          <w:tab w:val="num" w:pos="1080"/>
        </w:tabs>
        <w:ind w:left="0"/>
        <w:jc w:val="both"/>
      </w:pPr>
      <w:r>
        <w:t>«Приходная накладная»;</w:t>
      </w:r>
    </w:p>
    <w:p w:rsidR="008008F2" w:rsidRDefault="008008F2" w:rsidP="008008F2">
      <w:pPr>
        <w:numPr>
          <w:ilvl w:val="0"/>
          <w:numId w:val="61"/>
        </w:numPr>
        <w:tabs>
          <w:tab w:val="clear" w:pos="1778"/>
          <w:tab w:val="num" w:pos="1080"/>
        </w:tabs>
        <w:ind w:left="0"/>
        <w:jc w:val="both"/>
      </w:pPr>
      <w:r>
        <w:t>«Ликвидация необоротных активов» с видом ликвидации «Реализация» и «Расходная накладная»;</w:t>
      </w:r>
    </w:p>
    <w:p w:rsidR="008008F2" w:rsidRDefault="008008F2" w:rsidP="008008F2">
      <w:pPr>
        <w:numPr>
          <w:ilvl w:val="0"/>
          <w:numId w:val="61"/>
        </w:numPr>
        <w:tabs>
          <w:tab w:val="clear" w:pos="1778"/>
          <w:tab w:val="num" w:pos="1080"/>
        </w:tabs>
        <w:ind w:left="0"/>
        <w:jc w:val="both"/>
      </w:pPr>
      <w:r>
        <w:t>«Авансовый отчет».</w:t>
      </w:r>
    </w:p>
    <w:p w:rsidR="008008F2" w:rsidRDefault="008008F2">
      <w:pPr>
        <w:ind w:firstLine="709"/>
        <w:jc w:val="both"/>
      </w:pPr>
      <w:r>
        <w:t>При этом вид курсовой разницы (операционная/неоперационная) для корреспондирующего счета указывается непосредственно в формах этих документов. Курсовая разница, определенная по остаткам в валюте на расчетном счете или в кассе, считается операционной.</w:t>
      </w:r>
    </w:p>
    <w:p w:rsidR="008008F2" w:rsidRDefault="008008F2">
      <w:pPr>
        <w:ind w:firstLine="709"/>
        <w:jc w:val="both"/>
      </w:pPr>
      <w:r>
        <w:t>Например, если «Банковской выпиской» регистрируется оплата поставщику за уже отгруженную продукцию, то при ее проведении будут осуществлены проводки по переоценке как соответствующего валютного счета (312), так и счета 632 «Расчеты с иностранными поставщиками». Если же «Банковская выписка» регистрирует предоплату за еще не поставленные ТМЦ, то переоценка будет выполнена только по счету 312.</w:t>
      </w:r>
    </w:p>
    <w:p w:rsidR="008008F2" w:rsidRDefault="008008F2">
      <w:pPr>
        <w:ind w:firstLine="709"/>
        <w:jc w:val="both"/>
      </w:pPr>
      <w:r>
        <w:t>Курсовые разницы, возникающие при покупке-продаже валюты, будут отражены при проведении документов «Покупка валюты», «Продажа валюты».</w:t>
      </w:r>
    </w:p>
    <w:p w:rsidR="008008F2" w:rsidRDefault="008008F2">
      <w:pPr>
        <w:ind w:firstLine="709"/>
        <w:jc w:val="both"/>
      </w:pPr>
      <w:r>
        <w:t>Для переоценки монетарных статей на дату баланса нужно воспользоваться документом «Переоценка валюты».</w:t>
      </w:r>
    </w:p>
    <w:p w:rsidR="008008F2" w:rsidRDefault="008008F2">
      <w:pPr>
        <w:ind w:firstLine="709"/>
        <w:jc w:val="both"/>
      </w:pPr>
      <w:r>
        <w:t>Этот документ производит пересчет стоимости сразу по всем монетарным счетам (в разрезе конкретных объектов аналитического учета).</w:t>
      </w:r>
    </w:p>
    <w:p w:rsidR="008008F2" w:rsidRDefault="008008F2">
      <w:pPr>
        <w:ind w:firstLine="709"/>
        <w:jc w:val="both"/>
      </w:pPr>
      <w:r>
        <w:t>При проведении документ проверяет остатки на соответствующих валютных счетах и сравнивает валютное сальдо и гривневое покрытие по каждой из валют.</w:t>
      </w:r>
    </w:p>
    <w:p w:rsidR="008008F2" w:rsidRDefault="008008F2">
      <w:pPr>
        <w:ind w:firstLine="709"/>
        <w:jc w:val="both"/>
        <w:rPr>
          <w:i/>
          <w:iCs/>
        </w:rPr>
      </w:pPr>
      <w:r>
        <w:rPr>
          <w:i/>
          <w:iCs/>
        </w:rPr>
        <w:t>Движение по валютному расчетному счету</w:t>
      </w:r>
    </w:p>
    <w:p w:rsidR="008008F2" w:rsidRDefault="008008F2">
      <w:pPr>
        <w:ind w:firstLine="709"/>
        <w:jc w:val="both"/>
      </w:pPr>
      <w:r>
        <w:t>Все операции по валютному счету регистрируются на основании банковских выписок и прилагаемых к ним оправдательных документов. В банковской выписке указываются валютные суммы (входящее сальдо на начало дня, суммы по операциям, сальдо на конец дня).</w:t>
      </w:r>
    </w:p>
    <w:p w:rsidR="008008F2" w:rsidRDefault="008008F2">
      <w:pPr>
        <w:ind w:firstLine="709"/>
        <w:jc w:val="both"/>
        <w:rPr>
          <w:i/>
          <w:iCs/>
        </w:rPr>
      </w:pPr>
      <w:r>
        <w:rPr>
          <w:i/>
          <w:iCs/>
        </w:rPr>
        <w:t>Поступление и выдача валюты в кассу</w:t>
      </w:r>
    </w:p>
    <w:p w:rsidR="008008F2" w:rsidRDefault="008008F2">
      <w:pPr>
        <w:ind w:firstLine="709"/>
        <w:jc w:val="both"/>
      </w:pPr>
      <w:r>
        <w:t>Поступление наличных валютных средств в кассу предприятия оформляется валютными «Приходными кассовыми ордерами». Заполнение реквизитов валютных ордеров производится в том же порядке, что и для гривневых кассовых ордеров, только в реквизите «Касса» указывается соответствующий валютный счет организации из справочника «Счета нашей фирмы».</w:t>
      </w:r>
    </w:p>
    <w:p w:rsidR="008008F2" w:rsidRDefault="008008F2">
      <w:pPr>
        <w:pStyle w:val="4"/>
        <w:ind w:left="1620" w:hanging="900"/>
      </w:pPr>
      <w:bookmarkStart w:id="977" w:name="_Toc535485188"/>
      <w:bookmarkStart w:id="978" w:name="_Toc535485472"/>
      <w:bookmarkStart w:id="979" w:name="_Toc535630550"/>
      <w:bookmarkStart w:id="980" w:name="_Toc535631238"/>
      <w:bookmarkStart w:id="981" w:name="_Toc535632192"/>
      <w:bookmarkStart w:id="982" w:name="_Toc535632931"/>
      <w:bookmarkStart w:id="983" w:name="_Toc535633107"/>
      <w:bookmarkStart w:id="984" w:name="_Toc535652398"/>
      <w:bookmarkStart w:id="985" w:name="_Toc535652554"/>
      <w:bookmarkStart w:id="986" w:name="_Toc535652756"/>
      <w:bookmarkStart w:id="987" w:name="_Toc535654054"/>
      <w:r>
        <w:t xml:space="preserve">1.2.7 Учет объектов основных средств, НМА, </w:t>
      </w:r>
    </w:p>
    <w:p w:rsidR="008008F2" w:rsidRDefault="008008F2">
      <w:pPr>
        <w:pStyle w:val="4"/>
        <w:ind w:left="1620" w:hanging="900"/>
      </w:pPr>
      <w:r>
        <w:t xml:space="preserve">         других необоротных материальных активов</w:t>
      </w:r>
      <w:bookmarkEnd w:id="977"/>
      <w:bookmarkEnd w:id="978"/>
      <w:bookmarkEnd w:id="979"/>
      <w:bookmarkEnd w:id="980"/>
      <w:bookmarkEnd w:id="981"/>
      <w:bookmarkEnd w:id="982"/>
      <w:bookmarkEnd w:id="983"/>
      <w:bookmarkEnd w:id="984"/>
      <w:bookmarkEnd w:id="985"/>
      <w:bookmarkEnd w:id="986"/>
      <w:bookmarkEnd w:id="987"/>
    </w:p>
    <w:p w:rsidR="008008F2" w:rsidRDefault="008008F2">
      <w:pPr>
        <w:ind w:firstLine="709"/>
        <w:jc w:val="both"/>
      </w:pPr>
    </w:p>
    <w:p w:rsidR="008008F2" w:rsidRDefault="008008F2">
      <w:pPr>
        <w:ind w:firstLine="709"/>
        <w:jc w:val="both"/>
      </w:pPr>
      <w:r>
        <w:t xml:space="preserve">Особую роль в производственно-хозяйственной деятельности занимают основные фонды. </w:t>
      </w:r>
    </w:p>
    <w:p w:rsidR="008008F2" w:rsidRDefault="008008F2">
      <w:pPr>
        <w:ind w:firstLine="709"/>
        <w:jc w:val="both"/>
      </w:pPr>
      <w:r>
        <w:t>В типовой конфигурации учет объектов ОС, НМА, других необоротных материальных активов ведется на счетах 10, 11, 12, в разрезе их мест хранения (субконто 1 «Места хранения») и наименований (видов) объектов (субконто 2 «Необоротные активы»).</w:t>
      </w:r>
    </w:p>
    <w:p w:rsidR="008008F2" w:rsidRDefault="008008F2">
      <w:pPr>
        <w:ind w:firstLine="709"/>
        <w:jc w:val="both"/>
      </w:pPr>
      <w:r>
        <w:t>Список объектов основных средств ведется в конфигурации и справочнике «Необоротные активы».</w:t>
      </w:r>
    </w:p>
    <w:p w:rsidR="008008F2" w:rsidRDefault="008008F2">
      <w:pPr>
        <w:ind w:firstLine="709"/>
        <w:jc w:val="both"/>
        <w:rPr>
          <w:i/>
          <w:iCs/>
        </w:rPr>
      </w:pPr>
      <w:r>
        <w:rPr>
          <w:i/>
          <w:iCs/>
        </w:rPr>
        <w:t>Сведения о необоротных активах</w:t>
      </w:r>
    </w:p>
    <w:p w:rsidR="008008F2" w:rsidRDefault="008008F2">
      <w:pPr>
        <w:ind w:firstLine="709"/>
        <w:jc w:val="both"/>
        <w:rPr>
          <w:spacing w:val="-2"/>
        </w:rPr>
      </w:pPr>
      <w:r>
        <w:rPr>
          <w:spacing w:val="-2"/>
        </w:rPr>
        <w:t>В справочнике «Необоротные активы» ведется список как объектов ОС, НМА, других необоротных материальных активов, так и прочих необоротных активов (счет 18 учета). Поскольку справочник имеет трехуровневую структуру, то именно такие группы и рекомендуется в нем создать.</w:t>
      </w:r>
    </w:p>
    <w:p w:rsidR="008008F2" w:rsidRDefault="008008F2">
      <w:pPr>
        <w:ind w:firstLine="709"/>
        <w:jc w:val="both"/>
      </w:pPr>
      <w:r>
        <w:t>Данный справочник используется также для ведения аналитического учета по бухгалтерским счетам:</w:t>
      </w:r>
    </w:p>
    <w:p w:rsidR="008008F2" w:rsidRDefault="008008F2">
      <w:pPr>
        <w:ind w:firstLine="709"/>
        <w:jc w:val="both"/>
      </w:pPr>
      <w:r>
        <w:t>- 10 «Основные средства»;</w:t>
      </w:r>
    </w:p>
    <w:p w:rsidR="008008F2" w:rsidRDefault="008008F2">
      <w:pPr>
        <w:ind w:firstLine="709"/>
        <w:jc w:val="both"/>
      </w:pPr>
      <w:r>
        <w:t>- 11 «Другие необоротные материальные активы»;</w:t>
      </w:r>
    </w:p>
    <w:p w:rsidR="008008F2" w:rsidRDefault="008008F2">
      <w:pPr>
        <w:ind w:firstLine="709"/>
        <w:jc w:val="both"/>
      </w:pPr>
      <w:r>
        <w:t>- 12 «Нематериальные активы»;</w:t>
      </w:r>
    </w:p>
    <w:p w:rsidR="008008F2" w:rsidRDefault="008008F2">
      <w:pPr>
        <w:ind w:firstLine="709"/>
        <w:jc w:val="both"/>
      </w:pPr>
      <w:r>
        <w:t xml:space="preserve">- 13 «Износ необоротных материальных активов»; </w:t>
      </w:r>
    </w:p>
    <w:p w:rsidR="008008F2" w:rsidRDefault="008008F2">
      <w:pPr>
        <w:ind w:firstLine="709"/>
        <w:jc w:val="both"/>
      </w:pPr>
      <w:r>
        <w:t xml:space="preserve">- 18 «Прочие необоротные активы»; </w:t>
      </w:r>
    </w:p>
    <w:p w:rsidR="008008F2" w:rsidRDefault="008008F2">
      <w:pPr>
        <w:ind w:firstLine="709"/>
        <w:jc w:val="both"/>
      </w:pPr>
      <w:r>
        <w:t xml:space="preserve">- НА «Балансовая стоимость»; </w:t>
      </w:r>
    </w:p>
    <w:p w:rsidR="008008F2" w:rsidRDefault="008008F2">
      <w:pPr>
        <w:ind w:firstLine="709"/>
        <w:jc w:val="both"/>
      </w:pPr>
      <w:r>
        <w:t xml:space="preserve">- «НМА (налоговый учет)»; </w:t>
      </w:r>
    </w:p>
    <w:p w:rsidR="008008F2" w:rsidRDefault="008008F2">
      <w:pPr>
        <w:ind w:firstLine="709"/>
        <w:jc w:val="both"/>
      </w:pPr>
      <w:r>
        <w:t xml:space="preserve">- ОС1 «Основные средства, группа 1 (налоговый учет)»; </w:t>
      </w:r>
    </w:p>
    <w:p w:rsidR="008008F2" w:rsidRDefault="008008F2">
      <w:pPr>
        <w:ind w:firstLine="709"/>
        <w:jc w:val="both"/>
      </w:pPr>
      <w:r>
        <w:t>- 01 «Арендованные необоротные активы».</w:t>
      </w:r>
    </w:p>
    <w:p w:rsidR="008008F2" w:rsidRDefault="008008F2">
      <w:pPr>
        <w:ind w:firstLine="709"/>
        <w:jc w:val="both"/>
      </w:pPr>
      <w:r>
        <w:t>Каждый элемент справочника характеризуется, прежде всего, видом, который задается в поле «Вид необоротного актива». Вид необоротного актива однозначно определяет счет и методологию его учета и может принимать следующие значения: «Основные средства», «Другие необоротные материальные активы», «Нематериальные активы», «Прочие необоротные активы».</w:t>
      </w:r>
    </w:p>
    <w:p w:rsidR="008008F2" w:rsidRDefault="008008F2">
      <w:pPr>
        <w:ind w:firstLine="709"/>
        <w:jc w:val="both"/>
      </w:pPr>
      <w:r>
        <w:t>Для каждого необоротного актива следует также ввести следующие сведения: полное наименование, первоначальную стоимость, шифр, инвентарный номер. В реквизите «Дата ввода в эксплуатацию» указывается дата зачисления на баланс предприятия.</w:t>
      </w:r>
    </w:p>
    <w:p w:rsidR="008008F2" w:rsidRDefault="008008F2">
      <w:pPr>
        <w:ind w:firstLine="709"/>
        <w:jc w:val="both"/>
      </w:pPr>
      <w:r>
        <w:t>В отличие от справочника «Номенклатура», для элементов которого можно использовать несколько единиц измерения, для элементов настоящего справочника существует только одна единица измерения (реквизит «Единица измерения»). Счет учета необоротного актива автоматически заполнится после выбора вида необоротного актива (в реквизите «Вид необоротного актива»).</w:t>
      </w:r>
    </w:p>
    <w:p w:rsidR="008008F2" w:rsidRDefault="008008F2">
      <w:pPr>
        <w:ind w:firstLine="709"/>
        <w:jc w:val="both"/>
      </w:pPr>
      <w:r>
        <w:t>Для каждого объекта, за исключением объектов вида «Прочие необоротные активы», должен быть задан метод начисления износа по бухгалтерскому учету.</w:t>
      </w:r>
    </w:p>
    <w:p w:rsidR="008008F2" w:rsidRDefault="008008F2">
      <w:pPr>
        <w:ind w:firstLine="709"/>
        <w:jc w:val="both"/>
      </w:pPr>
      <w:r>
        <w:t>Параметры начисления износа необоротных активов в бухгалтерском и налоговом учете задаются на закладке «Дополнительно».</w:t>
      </w:r>
    </w:p>
    <w:p w:rsidR="008008F2" w:rsidRDefault="008008F2">
      <w:pPr>
        <w:ind w:firstLine="709"/>
        <w:jc w:val="both"/>
      </w:pPr>
      <w:r>
        <w:t>Для основных средств, которые принадлежат, согласно принятой классификации, к группе других необоротных активов, амортизация может начисляться с использованием либо прямолинейного метода, либо производственного.</w:t>
      </w:r>
    </w:p>
    <w:p w:rsidR="008008F2" w:rsidRDefault="008008F2">
      <w:pPr>
        <w:ind w:firstLine="709"/>
        <w:jc w:val="both"/>
      </w:pPr>
      <w:r>
        <w:t>Метод амортизации нематериального актива выбирается, исходя из условий получения будущих экономических выгод. Если же такие условия определить затруднительно, то амортизация начисляется с помощью прямолинейного метода.</w:t>
      </w:r>
    </w:p>
    <w:p w:rsidR="008008F2" w:rsidRDefault="008008F2">
      <w:pPr>
        <w:ind w:firstLine="709"/>
        <w:jc w:val="both"/>
      </w:pPr>
      <w:r>
        <w:t>Амортизация малоценных необоротных активов (счет 11 или 112 учета) может начисляться:</w:t>
      </w:r>
    </w:p>
    <w:p w:rsidR="008008F2" w:rsidRDefault="008008F2" w:rsidP="008008F2">
      <w:pPr>
        <w:numPr>
          <w:ilvl w:val="0"/>
          <w:numId w:val="62"/>
        </w:numPr>
        <w:tabs>
          <w:tab w:val="clear" w:pos="1778"/>
          <w:tab w:val="num" w:pos="1080"/>
        </w:tabs>
        <w:ind w:left="0"/>
        <w:jc w:val="both"/>
      </w:pPr>
      <w:r>
        <w:t>в размере 50 % амортизируемой стоимости объекта в момент его ввода в эксплуатацию, в размере оставшихся 50 % стоимости - в месяце его списания с баланса (ликвидации). В этом случае в реквизите «Метод расчета износа» нужно выбрать «50-50 %»;</w:t>
      </w:r>
    </w:p>
    <w:p w:rsidR="008008F2" w:rsidRDefault="008008F2" w:rsidP="008008F2">
      <w:pPr>
        <w:numPr>
          <w:ilvl w:val="0"/>
          <w:numId w:val="62"/>
        </w:numPr>
        <w:tabs>
          <w:tab w:val="clear" w:pos="1778"/>
          <w:tab w:val="num" w:pos="1080"/>
        </w:tabs>
        <w:ind w:left="0"/>
        <w:jc w:val="both"/>
      </w:pPr>
      <w:r>
        <w:t>в размере 100 % стоимости объекта в момент его ввода в эксплуатацию. Этому методу расчета износа соответствует значение «100 %».</w:t>
      </w:r>
    </w:p>
    <w:p w:rsidR="008008F2" w:rsidRDefault="008008F2">
      <w:pPr>
        <w:ind w:firstLine="709"/>
        <w:jc w:val="both"/>
      </w:pPr>
      <w:r>
        <w:t>Счет затрат, вид деятельности и аналитика затрат, на которые будут отнесены суммы начисленного износа по необоротному активу, должны быть заданы в реквизитах «Счет затрат», «Вид деятельности» и «Вид затрат».</w:t>
      </w:r>
    </w:p>
    <w:p w:rsidR="008008F2" w:rsidRDefault="008008F2">
      <w:pPr>
        <w:ind w:firstLine="709"/>
        <w:jc w:val="both"/>
      </w:pPr>
      <w:r>
        <w:t>Установленный флажок «Начисление износа в НУ» указывает на необходимость начисления износа материального (или нематериального) необоротного актива в налоговом учете.</w:t>
      </w:r>
    </w:p>
    <w:p w:rsidR="008008F2" w:rsidRDefault="008008F2">
      <w:pPr>
        <w:ind w:firstLine="709"/>
        <w:jc w:val="both"/>
      </w:pPr>
      <w:r>
        <w:t>В группе реквизитов «Налоговый учет» для такого объекта должна быть дополнительно определена группа ОФ, к которой он принадлежит, с целью определения соответствующего субсчета забалансового счета ОС «Балансовая стоимость ОС (налоговый учет)», на котором будет вестись учет балансовой стоимости этого объекта в налоговом учете (см. подробнее об этом раздел «Ввод в эксплуатацию»).</w:t>
      </w:r>
    </w:p>
    <w:p w:rsidR="008008F2" w:rsidRDefault="008008F2">
      <w:pPr>
        <w:ind w:firstLine="709"/>
        <w:jc w:val="both"/>
      </w:pPr>
      <w:r>
        <w:t>В дальнейшей работе с конфигурацией ввод новых элементов в справочник «Необоротные активы» будет осуществляться, соответственно, при вводе в эксплуатацию новых объектов ОС, НМА, других необоротных материальных активов (из документа «Ввод в эксплуатацию»).</w:t>
      </w:r>
    </w:p>
    <w:p w:rsidR="008008F2" w:rsidRDefault="008008F2">
      <w:pPr>
        <w:ind w:firstLine="709"/>
        <w:jc w:val="both"/>
        <w:rPr>
          <w:i/>
          <w:iCs/>
        </w:rPr>
      </w:pPr>
      <w:r>
        <w:rPr>
          <w:i/>
          <w:iCs/>
        </w:rPr>
        <w:t>Поступление объектов необоротных активов на предприятие</w:t>
      </w:r>
    </w:p>
    <w:p w:rsidR="008008F2" w:rsidRDefault="008008F2">
      <w:pPr>
        <w:ind w:firstLine="709"/>
        <w:jc w:val="both"/>
      </w:pPr>
      <w:r>
        <w:t>Приобретение необоротных активов за плату. Большинство необоротных активов поступает на предприятие в результате приобретения их за плату у других организаций, т.е. как зачет капитальных инвестиций. Капитальные инвестиции – совокупность затрат на приобретение и создание материальных и нематериальных необоротных активов.</w:t>
      </w:r>
    </w:p>
    <w:p w:rsidR="008008F2" w:rsidRDefault="008008F2">
      <w:pPr>
        <w:ind w:firstLine="709"/>
        <w:jc w:val="both"/>
      </w:pPr>
      <w:r>
        <w:t>Бухгалтерский учет расходов на приобретение материальных и нематериальных активов осуществляется в типовой конфигурации на следующих субсчетах счета 15 «Капитальные инвестиции»:</w:t>
      </w:r>
    </w:p>
    <w:p w:rsidR="008008F2" w:rsidRDefault="008008F2">
      <w:pPr>
        <w:ind w:firstLine="709"/>
        <w:jc w:val="both"/>
      </w:pPr>
      <w:r>
        <w:t>- 152 «Приобретение (изготовление) основных средств»;</w:t>
      </w:r>
    </w:p>
    <w:p w:rsidR="008008F2" w:rsidRDefault="008008F2">
      <w:pPr>
        <w:ind w:firstLine="709"/>
        <w:jc w:val="both"/>
      </w:pPr>
      <w:r>
        <w:t>- 153 «Приобретение (изготовление) др. необоротных материальных активов»;</w:t>
      </w:r>
    </w:p>
    <w:p w:rsidR="008008F2" w:rsidRDefault="008008F2">
      <w:pPr>
        <w:ind w:firstLine="709"/>
        <w:jc w:val="both"/>
      </w:pPr>
      <w:r>
        <w:t>- 154 «Приобретение (изготовление) нематериальных активов».</w:t>
      </w:r>
    </w:p>
    <w:p w:rsidR="008008F2" w:rsidRDefault="008008F2">
      <w:pPr>
        <w:ind w:firstLine="709"/>
        <w:jc w:val="both"/>
      </w:pPr>
      <w:r>
        <w:t>По дебету этих субсчетов отражаются затраты на приобретение необоротных материальных и нематериальных активов, с кредита списывается первоначальная стоимость каждого объекта при передаче его в эксплуатацию.</w:t>
      </w:r>
    </w:p>
    <w:p w:rsidR="008008F2" w:rsidRDefault="008008F2">
      <w:pPr>
        <w:ind w:firstLine="709"/>
        <w:jc w:val="both"/>
      </w:pPr>
      <w:r>
        <w:t>При этом состав первоначальной стоимости указанных объектов зависит от способа их получения. Так, в случае приобретения объектов ОС, НМА, других необоротных материальных активов у поставщиков, в состав первичной стоимости входит сумма, уплаченная поставщикам, сумма ввозной пошлины, косвенные налоги, не возмещаемые предприятию, а также расходы по страхованию.</w:t>
      </w:r>
    </w:p>
    <w:p w:rsidR="008008F2" w:rsidRDefault="008008F2">
      <w:pPr>
        <w:ind w:firstLine="709"/>
        <w:jc w:val="both"/>
      </w:pPr>
      <w:r>
        <w:t>Факт приобретения необоротных материальных и нематериальных активов отражается в типовой конфигурации с помощью документа «Приходная накладная».</w:t>
      </w:r>
    </w:p>
    <w:p w:rsidR="008008F2" w:rsidRDefault="008008F2">
      <w:pPr>
        <w:ind w:firstLine="709"/>
        <w:jc w:val="both"/>
      </w:pPr>
      <w:r>
        <w:t>Порядок заполнения «Приходной накладной» в этом случае, в целом, такой же, как и при поступлении запасов на предприятие. Отличие состоит только в том, что в реквизите «Что приходуем» необходимо выбрать «ОС, НМА, др. необоротные материальные активы», в табличной части – соответствующие элементы аналитики счета 152 (153, 154).</w:t>
      </w:r>
    </w:p>
    <w:p w:rsidR="008008F2" w:rsidRDefault="008008F2">
      <w:pPr>
        <w:ind w:firstLine="709"/>
        <w:jc w:val="both"/>
      </w:pPr>
      <w:r>
        <w:t>Для объектов основных средств начисление амортизации осуществляется с использованием следующих методов (варианты значения реквизита «Метод расчета износа»):</w:t>
      </w:r>
    </w:p>
    <w:p w:rsidR="008008F2" w:rsidRDefault="008008F2" w:rsidP="008008F2">
      <w:pPr>
        <w:numPr>
          <w:ilvl w:val="0"/>
          <w:numId w:val="63"/>
        </w:numPr>
        <w:tabs>
          <w:tab w:val="clear" w:pos="1778"/>
          <w:tab w:val="num" w:pos="1080"/>
        </w:tabs>
        <w:ind w:left="0"/>
        <w:jc w:val="both"/>
      </w:pPr>
      <w:r>
        <w:t>прямолинейного списания;</w:t>
      </w:r>
    </w:p>
    <w:p w:rsidR="008008F2" w:rsidRDefault="008008F2" w:rsidP="008008F2">
      <w:pPr>
        <w:numPr>
          <w:ilvl w:val="0"/>
          <w:numId w:val="63"/>
        </w:numPr>
        <w:tabs>
          <w:tab w:val="clear" w:pos="1778"/>
          <w:tab w:val="num" w:pos="1080"/>
        </w:tabs>
        <w:ind w:left="0"/>
        <w:jc w:val="both"/>
      </w:pPr>
      <w:r>
        <w:t>уменьшения остаточной стоимости (уменьшения остатка);</w:t>
      </w:r>
    </w:p>
    <w:p w:rsidR="008008F2" w:rsidRDefault="008008F2" w:rsidP="008008F2">
      <w:pPr>
        <w:numPr>
          <w:ilvl w:val="0"/>
          <w:numId w:val="63"/>
        </w:numPr>
        <w:tabs>
          <w:tab w:val="clear" w:pos="1778"/>
          <w:tab w:val="num" w:pos="1080"/>
        </w:tabs>
        <w:ind w:left="0"/>
        <w:jc w:val="both"/>
      </w:pPr>
      <w:r>
        <w:t>ускоренного уменьшения остатка;</w:t>
      </w:r>
    </w:p>
    <w:p w:rsidR="008008F2" w:rsidRDefault="008008F2" w:rsidP="008008F2">
      <w:pPr>
        <w:numPr>
          <w:ilvl w:val="0"/>
          <w:numId w:val="63"/>
        </w:numPr>
        <w:tabs>
          <w:tab w:val="clear" w:pos="1778"/>
          <w:tab w:val="num" w:pos="1080"/>
        </w:tabs>
        <w:ind w:left="0"/>
        <w:jc w:val="both"/>
      </w:pPr>
      <w:r>
        <w:t>кумулятивного;</w:t>
      </w:r>
    </w:p>
    <w:p w:rsidR="008008F2" w:rsidRDefault="008008F2" w:rsidP="008008F2">
      <w:pPr>
        <w:numPr>
          <w:ilvl w:val="0"/>
          <w:numId w:val="63"/>
        </w:numPr>
        <w:tabs>
          <w:tab w:val="clear" w:pos="1778"/>
          <w:tab w:val="num" w:pos="1080"/>
        </w:tabs>
        <w:ind w:left="0"/>
        <w:jc w:val="both"/>
      </w:pPr>
      <w:r>
        <w:t>производственного;</w:t>
      </w:r>
    </w:p>
    <w:p w:rsidR="008008F2" w:rsidRDefault="008008F2" w:rsidP="008008F2">
      <w:pPr>
        <w:numPr>
          <w:ilvl w:val="0"/>
          <w:numId w:val="63"/>
        </w:numPr>
        <w:tabs>
          <w:tab w:val="clear" w:pos="1778"/>
          <w:tab w:val="num" w:pos="1080"/>
        </w:tabs>
        <w:ind w:left="0"/>
        <w:jc w:val="both"/>
      </w:pPr>
      <w:r>
        <w:t>налогового, когда будут применены нормы и методы начисления амортизации, предусмотренные налоговым законодательством.</w:t>
      </w:r>
    </w:p>
    <w:p w:rsidR="008008F2" w:rsidRDefault="008008F2">
      <w:pPr>
        <w:ind w:firstLine="709"/>
        <w:jc w:val="both"/>
      </w:pPr>
      <w:r>
        <w:t>Для определения амортизируемой стоимости объекта должна быть указана его ликвидационная стоимость (в реквизите «Ликвидационная стоимость»).</w:t>
      </w:r>
    </w:p>
    <w:p w:rsidR="008008F2" w:rsidRDefault="008008F2">
      <w:pPr>
        <w:ind w:firstLine="709"/>
        <w:jc w:val="both"/>
      </w:pPr>
      <w:r>
        <w:t>Далее, в зависимости от выбранного способа начисления амортизации, вводятся дополнительные параметры, необходимые для его расчета.</w:t>
      </w:r>
    </w:p>
    <w:p w:rsidR="008008F2" w:rsidRDefault="008008F2">
      <w:pPr>
        <w:ind w:firstLine="709"/>
        <w:jc w:val="both"/>
      </w:pPr>
      <w:r>
        <w:t>Так, при прямолинейном и кумулятивном методах списания следует указать срок полезного использования объекта (в месяцах).</w:t>
      </w:r>
    </w:p>
    <w:p w:rsidR="008008F2" w:rsidRDefault="008008F2">
      <w:pPr>
        <w:ind w:firstLine="709"/>
        <w:jc w:val="both"/>
      </w:pPr>
    </w:p>
    <w:p w:rsidR="008008F2" w:rsidRDefault="008008F2">
      <w:pPr>
        <w:ind w:firstLine="709"/>
        <w:jc w:val="both"/>
      </w:pPr>
    </w:p>
    <w:p w:rsidR="008008F2" w:rsidRDefault="008008F2">
      <w:pPr>
        <w:ind w:firstLine="709"/>
        <w:jc w:val="both"/>
      </w:pPr>
    </w:p>
    <w:p w:rsidR="008008F2" w:rsidRDefault="008008F2">
      <w:pPr>
        <w:ind w:firstLine="709"/>
        <w:jc w:val="both"/>
        <w:rPr>
          <w:i/>
          <w:iCs/>
        </w:rPr>
      </w:pPr>
      <w:r>
        <w:rPr>
          <w:i/>
          <w:iCs/>
        </w:rPr>
        <w:t>Начисление амортизации</w:t>
      </w:r>
    </w:p>
    <w:p w:rsidR="008008F2" w:rsidRDefault="008008F2">
      <w:pPr>
        <w:ind w:firstLine="709"/>
        <w:jc w:val="both"/>
      </w:pPr>
      <w:r>
        <w:t>Для отражения ежемесячного начисления амортизации всех материальных и нематериальных активов в бухгалтерском учете и ежеквартального – в налоговом учете, в типовой конфигурации предусмотрен документ «Начисление износа». Вариант выполнения документа – начисление амортизации в налоговом или бухгалтерском учете - задается выбором соответствующей опции в его диалоговой форме.</w:t>
      </w:r>
    </w:p>
    <w:p w:rsidR="008008F2" w:rsidRDefault="008008F2">
      <w:pPr>
        <w:ind w:firstLine="709"/>
        <w:jc w:val="both"/>
      </w:pPr>
      <w:r>
        <w:t>Рассмотрим особенности начисления амортизации в бухгалтерском и налоговом учете.</w:t>
      </w:r>
    </w:p>
    <w:p w:rsidR="008008F2" w:rsidRDefault="008008F2">
      <w:pPr>
        <w:ind w:firstLine="709"/>
        <w:jc w:val="both"/>
      </w:pPr>
      <w:r>
        <w:t>Начисление амортизации в бухгалтерском учете производится одновременно по всем материальным и нематериальным необоротным активам, по методу, указанному для каждого объекта в реквизите «Метод расчета износа» справочника «Необоротные активы». Там же должны быть заданы все параметры, необходимые для применения того или иного метода, а также счет и аналитика затрат и вид деятельности, на которые будет отнесена сумма начисленного износа, в корреспонденции с соответствующим субсчетом счета 13.</w:t>
      </w:r>
    </w:p>
    <w:p w:rsidR="008008F2" w:rsidRDefault="008008F2">
      <w:pPr>
        <w:ind w:firstLine="709"/>
        <w:jc w:val="both"/>
      </w:pPr>
      <w:r>
        <w:t>Начисление амортизации в налоговом учете производится только по тем необоротным активам, для которых в форме элемента справочника «Необоротные активы» установлен флажок «Начисление износа в НУ».</w:t>
      </w:r>
    </w:p>
    <w:p w:rsidR="008008F2" w:rsidRDefault="008008F2">
      <w:pPr>
        <w:pStyle w:val="FR2"/>
        <w:ind w:firstLine="709"/>
        <w:jc w:val="both"/>
        <w:rPr>
          <w:sz w:val="28"/>
          <w:szCs w:val="28"/>
        </w:rPr>
      </w:pPr>
    </w:p>
    <w:p w:rsidR="008008F2" w:rsidRDefault="008008F2">
      <w:pPr>
        <w:ind w:firstLine="709"/>
        <w:jc w:val="both"/>
      </w:pPr>
    </w:p>
    <w:p w:rsidR="008008F2" w:rsidRDefault="008008F2">
      <w:pPr>
        <w:pStyle w:val="2"/>
        <w:rPr>
          <w:caps/>
        </w:rPr>
      </w:pPr>
      <w:r>
        <w:br w:type="page"/>
      </w:r>
      <w:bookmarkStart w:id="988" w:name="_Toc535485189"/>
      <w:bookmarkStart w:id="989" w:name="_Toc535485473"/>
      <w:bookmarkStart w:id="990" w:name="_Toc535630551"/>
      <w:bookmarkStart w:id="991" w:name="_Toc535631239"/>
      <w:bookmarkStart w:id="992" w:name="_Toc535632193"/>
      <w:bookmarkStart w:id="993" w:name="_Toc535632932"/>
      <w:bookmarkStart w:id="994" w:name="_Toc535633108"/>
      <w:bookmarkStart w:id="995" w:name="_Toc535652399"/>
      <w:bookmarkStart w:id="996" w:name="_Toc535652555"/>
      <w:bookmarkStart w:id="997" w:name="_Toc535652757"/>
      <w:bookmarkStart w:id="998" w:name="_Toc535654055"/>
      <w:r>
        <w:rPr>
          <w:caps/>
        </w:rPr>
        <w:t>Заключение</w:t>
      </w:r>
      <w:bookmarkEnd w:id="988"/>
      <w:bookmarkEnd w:id="989"/>
      <w:bookmarkEnd w:id="990"/>
      <w:bookmarkEnd w:id="991"/>
      <w:bookmarkEnd w:id="992"/>
      <w:bookmarkEnd w:id="993"/>
      <w:bookmarkEnd w:id="994"/>
      <w:bookmarkEnd w:id="995"/>
      <w:bookmarkEnd w:id="996"/>
      <w:bookmarkEnd w:id="997"/>
      <w:bookmarkEnd w:id="998"/>
    </w:p>
    <w:p w:rsidR="008008F2" w:rsidRDefault="008008F2">
      <w:pPr>
        <w:ind w:firstLine="709"/>
        <w:jc w:val="both"/>
      </w:pPr>
    </w:p>
    <w:p w:rsidR="008008F2" w:rsidRDefault="008008F2">
      <w:pPr>
        <w:ind w:firstLine="709"/>
        <w:jc w:val="both"/>
      </w:pPr>
      <w:r>
        <w:t>В условиях рыночной экономики роль и самостоятельность бухгалтеров значительно возросли, а вместе с этим возросла их ответственность, т.к. ошибка, допущенная бухгалтером, может дорого стоить предприятию. С другой стороны, огромное количество законодательных документов и неоднозначная их трактовка создают проблемы в работе и требуют высокой квалификации бухгалтеров.</w:t>
      </w:r>
    </w:p>
    <w:p w:rsidR="008008F2" w:rsidRDefault="008008F2">
      <w:pPr>
        <w:ind w:firstLine="709"/>
        <w:jc w:val="both"/>
      </w:pPr>
      <w:r>
        <w:t>Современный бухгалтер занимается не только ведением счетов, но и  осуществляет широкую деятельность, включающую планирование и принятие решений, контроль и устранение нарушений в деятельности, оценку и аудит. Бухгалтер должен предоставлять качественную финансовую отчетность, удовлетворяющую потребности как внутренних, так и внешних пользователей отчетности.</w:t>
      </w:r>
    </w:p>
    <w:p w:rsidR="008008F2" w:rsidRDefault="008008F2">
      <w:pPr>
        <w:ind w:firstLine="709"/>
        <w:jc w:val="both"/>
      </w:pPr>
      <w:r>
        <w:t>Развитие информационных технологий бухгалтерского учета в последние годы идет все возрастающими темпами. Сегодня любой практикующий бухгалтер должен свободно владеть компьютером. Модернизация и смена поколений вычислительной техники, переход на новые операционные системы, обновление версий прикладных программ являются характерной особенностью современной компьютеризации. Применяемые информационные технологии являются показателем «вооруженности» управленческого труда, характеристикой потенциальных возможностей системы управления предприятием в целом. В связи с этим  возрастают требования к компьютерной квалификации бухгалтеров.</w:t>
      </w:r>
    </w:p>
    <w:p w:rsidR="008008F2" w:rsidRDefault="008008F2">
      <w:pPr>
        <w:ind w:firstLine="709"/>
        <w:jc w:val="both"/>
      </w:pPr>
      <w:r>
        <w:t>В этих условиях важным является обучение пользователей базовым информационным технологиям, основными из которых являются стандартные «бухгалтерские» информационные технологии программ типа 1 С: Предприятие и «офисные» информационные технологии программного продукта фирмы «</w:t>
      </w:r>
      <w:r>
        <w:rPr>
          <w:lang w:val="en-US"/>
        </w:rPr>
        <w:t>Microsoft</w:t>
      </w:r>
      <w:r>
        <w:t xml:space="preserve">»  – </w:t>
      </w:r>
      <w:r>
        <w:rPr>
          <w:lang w:val="en-US"/>
        </w:rPr>
        <w:t>MS</w:t>
      </w:r>
      <w:r>
        <w:t xml:space="preserve"> </w:t>
      </w:r>
      <w:r>
        <w:rPr>
          <w:lang w:val="en-US"/>
        </w:rPr>
        <w:t>Office</w:t>
      </w:r>
      <w:r>
        <w:t>.</w:t>
      </w: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ind w:firstLine="709"/>
        <w:jc w:val="both"/>
        <w:rPr>
          <w:lang w:val="uk-UA"/>
        </w:rPr>
      </w:pPr>
    </w:p>
    <w:p w:rsidR="008008F2" w:rsidRDefault="008008F2">
      <w:pPr>
        <w:jc w:val="both"/>
        <w:rPr>
          <w:lang w:val="uk-UA"/>
        </w:rPr>
      </w:pPr>
    </w:p>
    <w:p w:rsidR="008008F2" w:rsidRDefault="008008F2">
      <w:pPr>
        <w:jc w:val="center"/>
        <w:rPr>
          <w:b/>
          <w:bCs/>
        </w:rPr>
      </w:pPr>
    </w:p>
    <w:p w:rsidR="008008F2" w:rsidRDefault="008008F2">
      <w:pPr>
        <w:pStyle w:val="2"/>
        <w:rPr>
          <w:caps/>
        </w:rPr>
      </w:pPr>
      <w:bookmarkStart w:id="999" w:name="_Toc535632933"/>
      <w:bookmarkStart w:id="1000" w:name="_Toc535633109"/>
      <w:bookmarkStart w:id="1001" w:name="_Toc535652400"/>
      <w:bookmarkStart w:id="1002" w:name="_Toc535652556"/>
      <w:bookmarkStart w:id="1003" w:name="_Toc535652758"/>
      <w:bookmarkStart w:id="1004" w:name="_Toc535654056"/>
      <w:r>
        <w:rPr>
          <w:caps/>
        </w:rPr>
        <w:t>Список литературы</w:t>
      </w:r>
      <w:bookmarkEnd w:id="999"/>
      <w:bookmarkEnd w:id="1000"/>
      <w:bookmarkEnd w:id="1001"/>
      <w:bookmarkEnd w:id="1002"/>
      <w:bookmarkEnd w:id="1003"/>
      <w:bookmarkEnd w:id="1004"/>
    </w:p>
    <w:p w:rsidR="008008F2" w:rsidRDefault="008008F2">
      <w:pPr>
        <w:pStyle w:val="aa"/>
        <w:tabs>
          <w:tab w:val="clear" w:pos="4677"/>
          <w:tab w:val="clear" w:pos="9355"/>
        </w:tabs>
      </w:pPr>
    </w:p>
    <w:p w:rsidR="008008F2" w:rsidRDefault="008008F2" w:rsidP="008008F2">
      <w:pPr>
        <w:numPr>
          <w:ilvl w:val="0"/>
          <w:numId w:val="30"/>
        </w:numPr>
        <w:tabs>
          <w:tab w:val="clear" w:pos="720"/>
          <w:tab w:val="num" w:pos="1080"/>
        </w:tabs>
        <w:ind w:left="0" w:firstLine="720"/>
        <w:jc w:val="both"/>
      </w:pPr>
      <w:r>
        <w:t>Автоматизированные рабочие места в управлении производством / Под ред. Берсуцкого Я.Г. – К.: Наукова думка, 1994. – 240 с.</w:t>
      </w:r>
    </w:p>
    <w:p w:rsidR="008008F2" w:rsidRDefault="008008F2" w:rsidP="008008F2">
      <w:pPr>
        <w:numPr>
          <w:ilvl w:val="0"/>
          <w:numId w:val="30"/>
        </w:numPr>
        <w:tabs>
          <w:tab w:val="clear" w:pos="720"/>
          <w:tab w:val="num" w:pos="1080"/>
        </w:tabs>
        <w:ind w:left="0" w:firstLine="720"/>
        <w:jc w:val="both"/>
      </w:pPr>
      <w:r>
        <w:rPr>
          <w:lang w:val="uk-UA"/>
        </w:rPr>
        <w:t>Бутинець Ф.Ф. Теорія бухгалтерського обліку: Підручник для студентів вузів спеціальності 7.050106 „Облік і аудит” / Вид. 2-е, доп. і перероб. – Житомир: ЖІТІ, 2000. – 640 с.</w:t>
      </w:r>
    </w:p>
    <w:p w:rsidR="008008F2" w:rsidRDefault="008008F2" w:rsidP="008008F2">
      <w:pPr>
        <w:numPr>
          <w:ilvl w:val="0"/>
          <w:numId w:val="30"/>
        </w:numPr>
        <w:tabs>
          <w:tab w:val="clear" w:pos="720"/>
          <w:tab w:val="num" w:pos="1080"/>
        </w:tabs>
        <w:ind w:left="0" w:firstLine="720"/>
        <w:jc w:val="both"/>
      </w:pPr>
      <w:r>
        <w:t>Горицкая Н.Г. Бухгалтерский учет и финансовая отчетность в Украине с 2000 года: Практическое пособие. – К.: ООО «Редакция газеты «Бухгалтерия. Налоги. Бизнес», 2000. – 256 с.</w:t>
      </w:r>
    </w:p>
    <w:p w:rsidR="008008F2" w:rsidRDefault="008008F2" w:rsidP="008008F2">
      <w:pPr>
        <w:numPr>
          <w:ilvl w:val="0"/>
          <w:numId w:val="30"/>
        </w:numPr>
        <w:tabs>
          <w:tab w:val="clear" w:pos="720"/>
          <w:tab w:val="num" w:pos="1080"/>
        </w:tabs>
        <w:ind w:left="0" w:firstLine="720"/>
        <w:jc w:val="both"/>
      </w:pPr>
      <w:r>
        <w:rPr>
          <w:lang w:val="uk-UA"/>
        </w:rPr>
        <w:t>Грабова Н.М., Кривоносова Ю.Г. Облік основних господарських операцій у бухгалтерських проводках: Навч. посібник / Вид. 3-те, доп. – К.: А.С.К., 2001. –  416 с.</w:t>
      </w:r>
    </w:p>
    <w:p w:rsidR="008008F2" w:rsidRDefault="008008F2" w:rsidP="008008F2">
      <w:pPr>
        <w:numPr>
          <w:ilvl w:val="0"/>
          <w:numId w:val="30"/>
        </w:numPr>
        <w:tabs>
          <w:tab w:val="clear" w:pos="720"/>
          <w:tab w:val="num" w:pos="1080"/>
        </w:tabs>
        <w:ind w:left="0" w:firstLine="720"/>
        <w:jc w:val="both"/>
      </w:pPr>
      <w:r>
        <w:t>Дугинская И.А. Финансовый анализ</w:t>
      </w:r>
      <w:r>
        <w:rPr>
          <w:lang w:val="uk-UA"/>
        </w:rPr>
        <w:t>:</w:t>
      </w:r>
      <w:r>
        <w:t xml:space="preserve"> Учебное пособие. – Донецк, ДИЭХП, 2000. – 60 с.</w:t>
      </w:r>
    </w:p>
    <w:p w:rsidR="008008F2" w:rsidRDefault="008008F2" w:rsidP="008008F2">
      <w:pPr>
        <w:numPr>
          <w:ilvl w:val="0"/>
          <w:numId w:val="30"/>
        </w:numPr>
        <w:tabs>
          <w:tab w:val="clear" w:pos="720"/>
          <w:tab w:val="num" w:pos="1080"/>
        </w:tabs>
        <w:ind w:left="0" w:firstLine="720"/>
        <w:jc w:val="both"/>
      </w:pPr>
      <w:r>
        <w:t xml:space="preserve">Информационные технологии бухгалтерского учета: </w:t>
      </w:r>
      <w:r>
        <w:rPr>
          <w:lang w:val="uk-UA"/>
        </w:rPr>
        <w:t>У</w:t>
      </w:r>
      <w:r>
        <w:t xml:space="preserve">чебник / Под ред. Ильиной О.П. – СПб.: Питер, 2001. – 688 с. </w:t>
      </w:r>
    </w:p>
    <w:p w:rsidR="008008F2" w:rsidRDefault="008008F2" w:rsidP="008008F2">
      <w:pPr>
        <w:numPr>
          <w:ilvl w:val="0"/>
          <w:numId w:val="30"/>
        </w:numPr>
        <w:tabs>
          <w:tab w:val="clear" w:pos="720"/>
          <w:tab w:val="num" w:pos="1080"/>
        </w:tabs>
        <w:ind w:left="0" w:firstLine="720"/>
        <w:jc w:val="both"/>
      </w:pPr>
      <w:r>
        <w:rPr>
          <w:lang w:val="uk-UA"/>
        </w:rPr>
        <w:t xml:space="preserve">Ткаченко Н.М. Бухгалтерський фінансовий облік на підприємствах України: Підруч. для студ. екон. спец. вищ. навч. закл. / Вид. 5-те, доп. і перероб. – К.: А.С.К., 2000. – 784 с. </w:t>
      </w:r>
    </w:p>
    <w:p w:rsidR="008008F2" w:rsidRDefault="008008F2">
      <w:pPr>
        <w:jc w:val="both"/>
        <w:rPr>
          <w:lang w:val="uk-UA"/>
        </w:rPr>
      </w:pPr>
    </w:p>
    <w:p w:rsidR="008008F2" w:rsidRDefault="008008F2">
      <w:pPr>
        <w:jc w:val="both"/>
        <w:rPr>
          <w:lang w:val="uk-UA"/>
        </w:rPr>
      </w:pPr>
    </w:p>
    <w:p w:rsidR="008008F2" w:rsidRDefault="008008F2">
      <w:pPr>
        <w:jc w:val="both"/>
        <w:rPr>
          <w:lang w:val="uk-UA"/>
        </w:rPr>
      </w:pPr>
    </w:p>
    <w:p w:rsidR="008008F2" w:rsidRDefault="008008F2">
      <w:pPr>
        <w:pStyle w:val="2"/>
        <w:rPr>
          <w:lang w:val="uk-UA"/>
        </w:rPr>
      </w:pPr>
      <w:r>
        <w:rPr>
          <w:lang w:val="uk-UA"/>
        </w:rPr>
        <w:br w:type="page"/>
      </w:r>
      <w:bookmarkStart w:id="1005" w:name="_Toc535652401"/>
      <w:bookmarkStart w:id="1006" w:name="_Toc535652557"/>
      <w:bookmarkStart w:id="1007" w:name="_Toc535652759"/>
      <w:bookmarkStart w:id="1008" w:name="_Toc535654057"/>
      <w:r>
        <w:rPr>
          <w:lang w:val="uk-UA"/>
        </w:rPr>
        <w:br w:type="page"/>
      </w: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lang w:val="uk-UA"/>
        </w:rPr>
      </w:pPr>
    </w:p>
    <w:p w:rsidR="008008F2" w:rsidRDefault="008008F2">
      <w:pPr>
        <w:pStyle w:val="2"/>
        <w:rPr>
          <w:caps/>
          <w:lang w:val="uk-UA"/>
        </w:rPr>
      </w:pPr>
      <w:r>
        <w:rPr>
          <w:caps/>
          <w:lang w:val="uk-UA"/>
        </w:rPr>
        <w:t>Приложения</w:t>
      </w:r>
      <w:bookmarkEnd w:id="1005"/>
      <w:bookmarkEnd w:id="1006"/>
      <w:bookmarkEnd w:id="1007"/>
      <w:bookmarkEnd w:id="1008"/>
    </w:p>
    <w:p w:rsidR="008008F2" w:rsidRDefault="008008F2">
      <w:pPr>
        <w:jc w:val="center"/>
        <w:rPr>
          <w:b/>
          <w:bCs/>
          <w:caps/>
          <w:lang w:val="uk-UA"/>
        </w:rPr>
      </w:pPr>
      <w:r>
        <w:rPr>
          <w:lang w:val="uk-UA"/>
        </w:rPr>
        <w:br w:type="page"/>
      </w:r>
      <w:r>
        <w:rPr>
          <w:b/>
          <w:bCs/>
          <w:caps/>
          <w:lang w:val="uk-UA"/>
        </w:rPr>
        <w:t>Приложение А</w:t>
      </w:r>
    </w:p>
    <w:p w:rsidR="008008F2" w:rsidRDefault="008008F2">
      <w:pPr>
        <w:jc w:val="right"/>
        <w:rPr>
          <w:lang w:val="uk-UA"/>
        </w:rPr>
      </w:pPr>
    </w:p>
    <w:tbl>
      <w:tblPr>
        <w:tblW w:w="0" w:type="auto"/>
        <w:tblLayout w:type="fixed"/>
        <w:tblLook w:val="0000" w:firstRow="0" w:lastRow="0" w:firstColumn="0" w:lastColumn="0" w:noHBand="0" w:noVBand="0"/>
      </w:tblPr>
      <w:tblGrid>
        <w:gridCol w:w="1008"/>
        <w:gridCol w:w="360"/>
        <w:gridCol w:w="288"/>
        <w:gridCol w:w="432"/>
        <w:gridCol w:w="900"/>
        <w:gridCol w:w="23"/>
        <w:gridCol w:w="157"/>
        <w:gridCol w:w="180"/>
        <w:gridCol w:w="1620"/>
        <w:gridCol w:w="900"/>
        <w:gridCol w:w="1564"/>
        <w:gridCol w:w="236"/>
        <w:gridCol w:w="480"/>
        <w:gridCol w:w="480"/>
        <w:gridCol w:w="480"/>
      </w:tblGrid>
      <w:tr w:rsidR="008008F2">
        <w:trPr>
          <w:cantSplit/>
        </w:trPr>
        <w:tc>
          <w:tcPr>
            <w:tcW w:w="1656" w:type="dxa"/>
            <w:gridSpan w:val="3"/>
          </w:tcPr>
          <w:p w:rsidR="008008F2" w:rsidRDefault="008008F2">
            <w:pPr>
              <w:tabs>
                <w:tab w:val="left" w:leader="underscore" w:pos="5040"/>
              </w:tabs>
              <w:jc w:val="both"/>
              <w:rPr>
                <w:sz w:val="24"/>
                <w:lang w:val="uk-UA"/>
              </w:rPr>
            </w:pPr>
          </w:p>
        </w:tc>
        <w:tc>
          <w:tcPr>
            <w:tcW w:w="1355" w:type="dxa"/>
            <w:gridSpan w:val="3"/>
          </w:tcPr>
          <w:p w:rsidR="008008F2" w:rsidRDefault="008008F2">
            <w:pPr>
              <w:tabs>
                <w:tab w:val="left" w:leader="underscore" w:pos="5040"/>
              </w:tabs>
              <w:jc w:val="both"/>
              <w:rPr>
                <w:sz w:val="24"/>
                <w:lang w:val="uk-UA"/>
              </w:rPr>
            </w:pPr>
          </w:p>
        </w:tc>
        <w:tc>
          <w:tcPr>
            <w:tcW w:w="4421" w:type="dxa"/>
            <w:gridSpan w:val="5"/>
          </w:tcPr>
          <w:p w:rsidR="008008F2" w:rsidRDefault="008008F2">
            <w:pPr>
              <w:tabs>
                <w:tab w:val="left" w:leader="underscore" w:pos="5040"/>
              </w:tabs>
              <w:jc w:val="right"/>
              <w:rPr>
                <w:sz w:val="24"/>
                <w:lang w:val="uk-UA"/>
              </w:rPr>
            </w:pP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r>
              <w:rPr>
                <w:sz w:val="24"/>
                <w:lang w:val="uk-UA"/>
              </w:rPr>
              <w:t>Коди</w:t>
            </w:r>
          </w:p>
        </w:tc>
      </w:tr>
      <w:tr w:rsidR="008008F2">
        <w:trPr>
          <w:cantSplit/>
        </w:trPr>
        <w:tc>
          <w:tcPr>
            <w:tcW w:w="1656" w:type="dxa"/>
            <w:gridSpan w:val="3"/>
          </w:tcPr>
          <w:p w:rsidR="008008F2" w:rsidRDefault="008008F2">
            <w:pPr>
              <w:tabs>
                <w:tab w:val="left" w:leader="underscore" w:pos="5040"/>
              </w:tabs>
              <w:jc w:val="both"/>
              <w:rPr>
                <w:sz w:val="24"/>
                <w:lang w:val="uk-UA"/>
              </w:rPr>
            </w:pPr>
          </w:p>
        </w:tc>
        <w:tc>
          <w:tcPr>
            <w:tcW w:w="1355" w:type="dxa"/>
            <w:gridSpan w:val="3"/>
          </w:tcPr>
          <w:p w:rsidR="008008F2" w:rsidRDefault="008008F2">
            <w:pPr>
              <w:tabs>
                <w:tab w:val="left" w:leader="underscore" w:pos="5040"/>
              </w:tabs>
              <w:jc w:val="both"/>
              <w:rPr>
                <w:sz w:val="24"/>
                <w:lang w:val="uk-UA"/>
              </w:rPr>
            </w:pPr>
          </w:p>
        </w:tc>
        <w:tc>
          <w:tcPr>
            <w:tcW w:w="4421" w:type="dxa"/>
            <w:gridSpan w:val="5"/>
          </w:tcPr>
          <w:p w:rsidR="008008F2" w:rsidRDefault="008008F2">
            <w:pPr>
              <w:tabs>
                <w:tab w:val="left" w:leader="underscore" w:pos="5040"/>
              </w:tabs>
              <w:jc w:val="right"/>
              <w:rPr>
                <w:sz w:val="24"/>
                <w:lang w:val="uk-UA"/>
              </w:rPr>
            </w:pPr>
            <w:r>
              <w:rPr>
                <w:sz w:val="24"/>
                <w:lang w:val="uk-UA"/>
              </w:rPr>
              <w:t>Дата (рік, місяць, число)</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48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c>
          <w:tcPr>
            <w:tcW w:w="48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c>
          <w:tcPr>
            <w:tcW w:w="48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r>
              <w:rPr>
                <w:sz w:val="24"/>
                <w:lang w:val="uk-UA"/>
              </w:rPr>
              <w:t>01</w:t>
            </w:r>
          </w:p>
        </w:tc>
      </w:tr>
      <w:tr w:rsidR="008008F2">
        <w:trPr>
          <w:cantSplit/>
        </w:trPr>
        <w:tc>
          <w:tcPr>
            <w:tcW w:w="1656" w:type="dxa"/>
            <w:gridSpan w:val="3"/>
          </w:tcPr>
          <w:p w:rsidR="008008F2" w:rsidRDefault="008008F2">
            <w:pPr>
              <w:tabs>
                <w:tab w:val="left" w:leader="underscore" w:pos="5040"/>
              </w:tabs>
              <w:jc w:val="both"/>
              <w:rPr>
                <w:sz w:val="24"/>
                <w:lang w:val="uk-UA"/>
              </w:rPr>
            </w:pPr>
            <w:r>
              <w:rPr>
                <w:sz w:val="24"/>
                <w:lang w:val="uk-UA"/>
              </w:rPr>
              <w:t>Підприємство</w:t>
            </w:r>
          </w:p>
        </w:tc>
        <w:tc>
          <w:tcPr>
            <w:tcW w:w="4212" w:type="dxa"/>
            <w:gridSpan w:val="7"/>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ЄДРПОУ</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1368" w:type="dxa"/>
            <w:gridSpan w:val="2"/>
          </w:tcPr>
          <w:p w:rsidR="008008F2" w:rsidRDefault="008008F2">
            <w:pPr>
              <w:tabs>
                <w:tab w:val="left" w:leader="underscore" w:pos="5040"/>
              </w:tabs>
              <w:jc w:val="both"/>
              <w:rPr>
                <w:sz w:val="24"/>
                <w:lang w:val="uk-UA"/>
              </w:rPr>
            </w:pPr>
            <w:r>
              <w:rPr>
                <w:sz w:val="24"/>
                <w:lang w:val="uk-UA"/>
              </w:rPr>
              <w:t>Територія</w:t>
            </w:r>
          </w:p>
        </w:tc>
        <w:tc>
          <w:tcPr>
            <w:tcW w:w="4500" w:type="dxa"/>
            <w:gridSpan w:val="8"/>
            <w:tcBorders>
              <w:top w:val="single" w:sz="4" w:space="0" w:color="auto"/>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КОАТУУ</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2088" w:type="dxa"/>
            <w:gridSpan w:val="4"/>
          </w:tcPr>
          <w:p w:rsidR="008008F2" w:rsidRDefault="008008F2">
            <w:pPr>
              <w:tabs>
                <w:tab w:val="left" w:leader="underscore" w:pos="5040"/>
              </w:tabs>
              <w:jc w:val="both"/>
              <w:rPr>
                <w:sz w:val="24"/>
                <w:lang w:val="uk-UA"/>
              </w:rPr>
            </w:pPr>
            <w:r>
              <w:rPr>
                <w:sz w:val="24"/>
                <w:lang w:val="uk-UA"/>
              </w:rPr>
              <w:t>Форма власності</w:t>
            </w:r>
          </w:p>
        </w:tc>
        <w:tc>
          <w:tcPr>
            <w:tcW w:w="3780" w:type="dxa"/>
            <w:gridSpan w:val="6"/>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КФВ</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3348" w:type="dxa"/>
            <w:gridSpan w:val="8"/>
          </w:tcPr>
          <w:p w:rsidR="008008F2" w:rsidRDefault="008008F2">
            <w:pPr>
              <w:tabs>
                <w:tab w:val="left" w:leader="underscore" w:pos="5040"/>
              </w:tabs>
              <w:jc w:val="both"/>
              <w:rPr>
                <w:sz w:val="24"/>
                <w:lang w:val="uk-UA"/>
              </w:rPr>
            </w:pPr>
            <w:r>
              <w:rPr>
                <w:sz w:val="24"/>
                <w:lang w:val="uk-UA"/>
              </w:rPr>
              <w:t>Орган державного управління</w:t>
            </w:r>
          </w:p>
        </w:tc>
        <w:tc>
          <w:tcPr>
            <w:tcW w:w="2520" w:type="dxa"/>
            <w:gridSpan w:val="2"/>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СПОДУ</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1008" w:type="dxa"/>
          </w:tcPr>
          <w:p w:rsidR="008008F2" w:rsidRDefault="008008F2">
            <w:pPr>
              <w:tabs>
                <w:tab w:val="left" w:leader="underscore" w:pos="5040"/>
              </w:tabs>
              <w:jc w:val="both"/>
              <w:rPr>
                <w:sz w:val="24"/>
                <w:lang w:val="uk-UA"/>
              </w:rPr>
            </w:pPr>
            <w:r>
              <w:rPr>
                <w:sz w:val="24"/>
                <w:lang w:val="uk-UA"/>
              </w:rPr>
              <w:t>Галузь</w:t>
            </w:r>
          </w:p>
        </w:tc>
        <w:tc>
          <w:tcPr>
            <w:tcW w:w="4860" w:type="dxa"/>
            <w:gridSpan w:val="9"/>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ЗКГНГ</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3168" w:type="dxa"/>
            <w:gridSpan w:val="7"/>
          </w:tcPr>
          <w:p w:rsidR="008008F2" w:rsidRDefault="008008F2">
            <w:pPr>
              <w:tabs>
                <w:tab w:val="left" w:leader="underscore" w:pos="5040"/>
              </w:tabs>
              <w:jc w:val="both"/>
              <w:rPr>
                <w:sz w:val="24"/>
                <w:lang w:val="uk-UA"/>
              </w:rPr>
            </w:pPr>
            <w:r>
              <w:rPr>
                <w:sz w:val="24"/>
                <w:lang w:val="uk-UA"/>
              </w:rPr>
              <w:t>Вид економічної діяльності</w:t>
            </w:r>
          </w:p>
        </w:tc>
        <w:tc>
          <w:tcPr>
            <w:tcW w:w="2700" w:type="dxa"/>
            <w:gridSpan w:val="3"/>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КВЕД</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2988" w:type="dxa"/>
            <w:gridSpan w:val="5"/>
          </w:tcPr>
          <w:p w:rsidR="008008F2" w:rsidRDefault="008008F2">
            <w:pPr>
              <w:tabs>
                <w:tab w:val="left" w:leader="underscore" w:pos="5040"/>
              </w:tabs>
              <w:jc w:val="both"/>
              <w:rPr>
                <w:sz w:val="24"/>
                <w:lang w:val="uk-UA"/>
              </w:rPr>
            </w:pPr>
            <w:r>
              <w:rPr>
                <w:sz w:val="24"/>
                <w:lang w:val="uk-UA"/>
              </w:rPr>
              <w:t>Одиниця виміру: тис. грн.</w:t>
            </w:r>
          </w:p>
        </w:tc>
        <w:tc>
          <w:tcPr>
            <w:tcW w:w="1980" w:type="dxa"/>
            <w:gridSpan w:val="4"/>
          </w:tcPr>
          <w:p w:rsidR="008008F2" w:rsidRDefault="008008F2">
            <w:pPr>
              <w:tabs>
                <w:tab w:val="left" w:leader="underscore" w:pos="5040"/>
              </w:tabs>
              <w:jc w:val="both"/>
              <w:rPr>
                <w:sz w:val="24"/>
                <w:lang w:val="uk-UA"/>
              </w:rPr>
            </w:pPr>
          </w:p>
        </w:tc>
        <w:tc>
          <w:tcPr>
            <w:tcW w:w="2464" w:type="dxa"/>
            <w:gridSpan w:val="2"/>
          </w:tcPr>
          <w:p w:rsidR="008008F2" w:rsidRDefault="008008F2">
            <w:pPr>
              <w:tabs>
                <w:tab w:val="left" w:leader="underscore" w:pos="5040"/>
              </w:tabs>
              <w:rPr>
                <w:sz w:val="24"/>
                <w:lang w:val="uk-UA"/>
              </w:rPr>
            </w:pPr>
            <w:r>
              <w:rPr>
                <w:sz w:val="24"/>
                <w:lang w:val="uk-UA"/>
              </w:rPr>
              <w:t>контрольна сума</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1008" w:type="dxa"/>
          </w:tcPr>
          <w:p w:rsidR="008008F2" w:rsidRDefault="008008F2">
            <w:pPr>
              <w:tabs>
                <w:tab w:val="left" w:leader="underscore" w:pos="5040"/>
              </w:tabs>
              <w:jc w:val="both"/>
              <w:rPr>
                <w:sz w:val="24"/>
                <w:lang w:val="uk-UA"/>
              </w:rPr>
            </w:pPr>
            <w:r>
              <w:rPr>
                <w:sz w:val="24"/>
                <w:lang w:val="uk-UA"/>
              </w:rPr>
              <w:t>Адреса</w:t>
            </w:r>
          </w:p>
        </w:tc>
        <w:tc>
          <w:tcPr>
            <w:tcW w:w="6424" w:type="dxa"/>
            <w:gridSpan w:val="10"/>
            <w:tcBorders>
              <w:bottom w:val="single" w:sz="4" w:space="0" w:color="auto"/>
            </w:tcBorders>
          </w:tcPr>
          <w:p w:rsidR="008008F2" w:rsidRDefault="008008F2">
            <w:pPr>
              <w:tabs>
                <w:tab w:val="left" w:leader="underscore" w:pos="5040"/>
              </w:tabs>
              <w:jc w:val="both"/>
              <w:rPr>
                <w:sz w:val="24"/>
                <w:lang w:val="uk-UA"/>
              </w:rPr>
            </w:pP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bl>
    <w:p w:rsidR="008008F2" w:rsidRDefault="008008F2">
      <w:pPr>
        <w:tabs>
          <w:tab w:val="left" w:leader="underscore" w:pos="5040"/>
        </w:tabs>
        <w:jc w:val="both"/>
        <w:rPr>
          <w:lang w:val="uk-UA"/>
        </w:rPr>
      </w:pPr>
    </w:p>
    <w:p w:rsidR="008008F2" w:rsidRDefault="008008F2">
      <w:pPr>
        <w:jc w:val="center"/>
        <w:rPr>
          <w:b/>
          <w:bCs/>
          <w:lang w:val="uk-UA"/>
        </w:rPr>
      </w:pPr>
      <w:bookmarkStart w:id="1009" w:name="_Toc535652402"/>
      <w:bookmarkStart w:id="1010" w:name="_Toc535652558"/>
      <w:r>
        <w:rPr>
          <w:b/>
          <w:bCs/>
          <w:lang w:val="uk-UA"/>
        </w:rPr>
        <w:t>БАЛАНС</w:t>
      </w:r>
      <w:bookmarkEnd w:id="1009"/>
      <w:bookmarkEnd w:id="1010"/>
    </w:p>
    <w:p w:rsidR="008008F2" w:rsidRDefault="008008F2">
      <w:pPr>
        <w:jc w:val="center"/>
        <w:rPr>
          <w:b/>
          <w:bCs/>
          <w:lang w:val="uk-UA"/>
        </w:rPr>
      </w:pPr>
      <w:r>
        <w:rPr>
          <w:b/>
          <w:bCs/>
          <w:lang w:val="uk-UA"/>
        </w:rPr>
        <w:t>за</w:t>
      </w:r>
      <w:r>
        <w:rPr>
          <w:b/>
          <w:bCs/>
          <w:u w:val="single"/>
          <w:lang w:val="uk-UA"/>
        </w:rPr>
        <w:tab/>
      </w:r>
      <w:r>
        <w:rPr>
          <w:b/>
          <w:bCs/>
          <w:u w:val="single"/>
          <w:lang w:val="uk-UA"/>
        </w:rPr>
        <w:tab/>
      </w:r>
      <w:r>
        <w:rPr>
          <w:b/>
          <w:bCs/>
          <w:u w:val="single"/>
          <w:lang w:val="uk-UA"/>
        </w:rPr>
        <w:tab/>
      </w:r>
      <w:r>
        <w:rPr>
          <w:b/>
          <w:bCs/>
          <w:u w:val="single"/>
          <w:lang w:val="uk-UA"/>
        </w:rPr>
        <w:tab/>
      </w:r>
      <w:r>
        <w:rPr>
          <w:b/>
          <w:bCs/>
          <w:u w:val="single"/>
          <w:lang w:val="uk-UA"/>
        </w:rPr>
        <w:tab/>
      </w:r>
      <w:r>
        <w:rPr>
          <w:b/>
          <w:bCs/>
          <w:lang w:val="uk-UA"/>
        </w:rPr>
        <w:t>20</w:t>
      </w:r>
      <w:r>
        <w:rPr>
          <w:b/>
          <w:bCs/>
          <w:u w:val="single"/>
          <w:lang w:val="uk-UA"/>
        </w:rPr>
        <w:tab/>
      </w:r>
      <w:r>
        <w:rPr>
          <w:b/>
          <w:bCs/>
          <w:lang w:val="uk-UA"/>
        </w:rPr>
        <w:t>р.</w:t>
      </w:r>
    </w:p>
    <w:p w:rsidR="008008F2" w:rsidRDefault="008008F2">
      <w:pPr>
        <w:jc w:val="center"/>
        <w:rPr>
          <w:sz w:val="12"/>
          <w:lang w:val="uk-UA"/>
        </w:rPr>
      </w:pPr>
    </w:p>
    <w:tbl>
      <w:tblPr>
        <w:tblW w:w="0" w:type="auto"/>
        <w:tblInd w:w="108" w:type="dxa"/>
        <w:tblLook w:val="0000" w:firstRow="0" w:lastRow="0" w:firstColumn="0" w:lastColumn="0" w:noHBand="0" w:noVBand="0"/>
      </w:tblPr>
      <w:tblGrid>
        <w:gridCol w:w="5220"/>
        <w:gridCol w:w="2340"/>
        <w:gridCol w:w="1440"/>
      </w:tblGrid>
      <w:tr w:rsidR="008008F2">
        <w:tc>
          <w:tcPr>
            <w:tcW w:w="5220" w:type="dxa"/>
          </w:tcPr>
          <w:p w:rsidR="008008F2" w:rsidRDefault="008008F2">
            <w:pPr>
              <w:tabs>
                <w:tab w:val="left" w:leader="underscore" w:pos="5040"/>
              </w:tabs>
              <w:ind w:firstLine="2232"/>
              <w:jc w:val="both"/>
              <w:rPr>
                <w:lang w:val="uk-UA"/>
              </w:rPr>
            </w:pPr>
            <w:r>
              <w:rPr>
                <w:lang w:val="uk-UA"/>
              </w:rPr>
              <w:t>Форма № 1</w:t>
            </w:r>
          </w:p>
        </w:tc>
        <w:tc>
          <w:tcPr>
            <w:tcW w:w="2340" w:type="dxa"/>
            <w:tcBorders>
              <w:right w:val="single" w:sz="4" w:space="0" w:color="auto"/>
            </w:tcBorders>
          </w:tcPr>
          <w:p w:rsidR="008008F2" w:rsidRDefault="008008F2">
            <w:pPr>
              <w:tabs>
                <w:tab w:val="left" w:leader="underscore" w:pos="5040"/>
              </w:tabs>
              <w:jc w:val="both"/>
              <w:rPr>
                <w:lang w:val="uk-UA"/>
              </w:rPr>
            </w:pPr>
            <w:r>
              <w:rPr>
                <w:lang w:val="uk-UA"/>
              </w:rPr>
              <w:t>Код за ДКУД</w:t>
            </w:r>
          </w:p>
        </w:tc>
        <w:tc>
          <w:tcPr>
            <w:tcW w:w="144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lang w:val="uk-UA"/>
              </w:rPr>
            </w:pPr>
            <w:r>
              <w:rPr>
                <w:lang w:val="uk-UA"/>
              </w:rPr>
              <w:t>1801001</w:t>
            </w:r>
          </w:p>
        </w:tc>
      </w:tr>
    </w:tbl>
    <w:p w:rsidR="008008F2" w:rsidRDefault="008008F2">
      <w:pPr>
        <w:tabs>
          <w:tab w:val="left" w:leader="underscore" w:pos="5040"/>
        </w:tabs>
        <w:jc w:val="both"/>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720"/>
        <w:gridCol w:w="1538"/>
        <w:gridCol w:w="1539"/>
      </w:tblGrid>
      <w:tr w:rsidR="008008F2">
        <w:trPr>
          <w:trHeight w:hRule="exact" w:val="851"/>
        </w:trPr>
        <w:tc>
          <w:tcPr>
            <w:tcW w:w="5220" w:type="dxa"/>
            <w:vAlign w:val="center"/>
          </w:tcPr>
          <w:p w:rsidR="008008F2" w:rsidRDefault="008008F2">
            <w:pPr>
              <w:jc w:val="center"/>
              <w:rPr>
                <w:lang w:val="uk-UA"/>
              </w:rPr>
            </w:pPr>
            <w:r>
              <w:rPr>
                <w:sz w:val="24"/>
                <w:lang w:val="uk-UA"/>
              </w:rPr>
              <w:t>Актив</w:t>
            </w:r>
          </w:p>
        </w:tc>
        <w:tc>
          <w:tcPr>
            <w:tcW w:w="720" w:type="dxa"/>
            <w:vAlign w:val="center"/>
          </w:tcPr>
          <w:p w:rsidR="008008F2" w:rsidRDefault="008008F2">
            <w:pPr>
              <w:tabs>
                <w:tab w:val="left" w:leader="underscore" w:pos="5040"/>
              </w:tabs>
              <w:jc w:val="center"/>
              <w:rPr>
                <w:sz w:val="24"/>
                <w:lang w:val="uk-UA"/>
              </w:rPr>
            </w:pPr>
            <w:r>
              <w:rPr>
                <w:sz w:val="24"/>
                <w:lang w:val="uk-UA"/>
              </w:rPr>
              <w:t>Код рядка</w:t>
            </w:r>
          </w:p>
        </w:tc>
        <w:tc>
          <w:tcPr>
            <w:tcW w:w="1538" w:type="dxa"/>
            <w:vAlign w:val="center"/>
          </w:tcPr>
          <w:p w:rsidR="008008F2" w:rsidRDefault="008008F2">
            <w:pPr>
              <w:tabs>
                <w:tab w:val="left" w:leader="underscore" w:pos="5040"/>
              </w:tabs>
              <w:jc w:val="center"/>
              <w:rPr>
                <w:sz w:val="24"/>
                <w:lang w:val="uk-UA"/>
              </w:rPr>
            </w:pPr>
            <w:r>
              <w:rPr>
                <w:sz w:val="24"/>
                <w:lang w:val="uk-UA"/>
              </w:rPr>
              <w:t>На початок звітного періоду</w:t>
            </w:r>
          </w:p>
        </w:tc>
        <w:tc>
          <w:tcPr>
            <w:tcW w:w="1539" w:type="dxa"/>
            <w:vAlign w:val="center"/>
          </w:tcPr>
          <w:p w:rsidR="008008F2" w:rsidRDefault="008008F2">
            <w:pPr>
              <w:tabs>
                <w:tab w:val="left" w:leader="underscore" w:pos="5040"/>
              </w:tabs>
              <w:jc w:val="center"/>
              <w:rPr>
                <w:sz w:val="24"/>
                <w:lang w:val="uk-UA"/>
              </w:rPr>
            </w:pPr>
            <w:r>
              <w:rPr>
                <w:sz w:val="24"/>
                <w:lang w:val="uk-UA"/>
              </w:rPr>
              <w:t>На кінець звітного періоду</w:t>
            </w:r>
          </w:p>
        </w:tc>
      </w:tr>
      <w:tr w:rsidR="008008F2">
        <w:trPr>
          <w:trHeight w:hRule="exact" w:val="260"/>
        </w:trPr>
        <w:tc>
          <w:tcPr>
            <w:tcW w:w="5220" w:type="dxa"/>
          </w:tcPr>
          <w:p w:rsidR="008008F2" w:rsidRDefault="008008F2">
            <w:pPr>
              <w:tabs>
                <w:tab w:val="left" w:leader="underscore" w:pos="5040"/>
              </w:tabs>
              <w:jc w:val="center"/>
              <w:rPr>
                <w:sz w:val="24"/>
                <w:lang w:val="uk-UA"/>
              </w:rPr>
            </w:pPr>
            <w:r>
              <w:rPr>
                <w:sz w:val="24"/>
                <w:lang w:val="uk-UA"/>
              </w:rPr>
              <w:t>1</w:t>
            </w:r>
          </w:p>
        </w:tc>
        <w:tc>
          <w:tcPr>
            <w:tcW w:w="720" w:type="dxa"/>
          </w:tcPr>
          <w:p w:rsidR="008008F2" w:rsidRDefault="008008F2">
            <w:pPr>
              <w:tabs>
                <w:tab w:val="left" w:leader="underscore" w:pos="5040"/>
              </w:tabs>
              <w:jc w:val="center"/>
              <w:rPr>
                <w:sz w:val="24"/>
                <w:lang w:val="uk-UA"/>
              </w:rPr>
            </w:pPr>
            <w:r>
              <w:rPr>
                <w:sz w:val="24"/>
                <w:lang w:val="uk-UA"/>
              </w:rPr>
              <w:t>2</w:t>
            </w:r>
          </w:p>
        </w:tc>
        <w:tc>
          <w:tcPr>
            <w:tcW w:w="1538" w:type="dxa"/>
          </w:tcPr>
          <w:p w:rsidR="008008F2" w:rsidRDefault="008008F2">
            <w:pPr>
              <w:tabs>
                <w:tab w:val="left" w:leader="underscore" w:pos="5040"/>
              </w:tabs>
              <w:jc w:val="center"/>
              <w:rPr>
                <w:sz w:val="24"/>
                <w:lang w:val="uk-UA"/>
              </w:rPr>
            </w:pPr>
            <w:r>
              <w:rPr>
                <w:sz w:val="24"/>
                <w:lang w:val="uk-UA"/>
              </w:rPr>
              <w:t>3</w:t>
            </w:r>
          </w:p>
        </w:tc>
        <w:tc>
          <w:tcPr>
            <w:tcW w:w="1539" w:type="dxa"/>
          </w:tcPr>
          <w:p w:rsidR="008008F2" w:rsidRDefault="008008F2">
            <w:pPr>
              <w:tabs>
                <w:tab w:val="left" w:leader="underscore" w:pos="5040"/>
              </w:tabs>
              <w:jc w:val="center"/>
              <w:rPr>
                <w:sz w:val="24"/>
                <w:lang w:val="uk-UA"/>
              </w:rPr>
            </w:pPr>
            <w:r>
              <w:rPr>
                <w:sz w:val="24"/>
                <w:lang w:val="uk-UA"/>
              </w:rPr>
              <w:t>4</w:t>
            </w:r>
          </w:p>
        </w:tc>
      </w:tr>
      <w:tr w:rsidR="008008F2">
        <w:trPr>
          <w:trHeight w:hRule="exact" w:val="260"/>
        </w:trPr>
        <w:tc>
          <w:tcPr>
            <w:tcW w:w="5220" w:type="dxa"/>
          </w:tcPr>
          <w:p w:rsidR="008008F2" w:rsidRDefault="008008F2">
            <w:pPr>
              <w:jc w:val="center"/>
              <w:rPr>
                <w:sz w:val="24"/>
                <w:lang w:val="uk-UA"/>
              </w:rPr>
            </w:pPr>
            <w:r>
              <w:rPr>
                <w:sz w:val="24"/>
                <w:lang w:val="uk-UA"/>
              </w:rPr>
              <w:t>І. Необоротні активи</w:t>
            </w:r>
          </w:p>
        </w:tc>
        <w:tc>
          <w:tcPr>
            <w:tcW w:w="720" w:type="dxa"/>
            <w:vAlign w:val="bottom"/>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67"/>
        </w:trPr>
        <w:tc>
          <w:tcPr>
            <w:tcW w:w="5220" w:type="dxa"/>
          </w:tcPr>
          <w:p w:rsidR="008008F2" w:rsidRDefault="008008F2">
            <w:pPr>
              <w:tabs>
                <w:tab w:val="left" w:leader="underscore" w:pos="5040"/>
              </w:tabs>
              <w:jc w:val="both"/>
              <w:rPr>
                <w:sz w:val="24"/>
                <w:lang w:val="uk-UA"/>
              </w:rPr>
            </w:pPr>
            <w:r>
              <w:rPr>
                <w:sz w:val="24"/>
                <w:lang w:val="uk-UA"/>
              </w:rPr>
              <w:t>Нематеріальні активи:</w:t>
            </w:r>
          </w:p>
        </w:tc>
        <w:tc>
          <w:tcPr>
            <w:tcW w:w="720" w:type="dxa"/>
            <w:vAlign w:val="bottom"/>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68"/>
        </w:trPr>
        <w:tc>
          <w:tcPr>
            <w:tcW w:w="5220" w:type="dxa"/>
          </w:tcPr>
          <w:p w:rsidR="008008F2" w:rsidRDefault="008008F2">
            <w:pPr>
              <w:tabs>
                <w:tab w:val="left" w:leader="underscore" w:pos="5040"/>
              </w:tabs>
              <w:jc w:val="both"/>
              <w:rPr>
                <w:sz w:val="24"/>
                <w:lang w:val="uk-UA"/>
              </w:rPr>
            </w:pPr>
            <w:r>
              <w:rPr>
                <w:sz w:val="24"/>
                <w:lang w:val="uk-UA"/>
              </w:rPr>
              <w:t>залишкова вартість</w:t>
            </w:r>
          </w:p>
        </w:tc>
        <w:tc>
          <w:tcPr>
            <w:tcW w:w="720" w:type="dxa"/>
            <w:vAlign w:val="bottom"/>
          </w:tcPr>
          <w:p w:rsidR="008008F2" w:rsidRDefault="008008F2">
            <w:pPr>
              <w:tabs>
                <w:tab w:val="left" w:leader="underscore" w:pos="5040"/>
              </w:tabs>
              <w:jc w:val="center"/>
              <w:rPr>
                <w:sz w:val="24"/>
                <w:lang w:val="uk-UA"/>
              </w:rPr>
            </w:pPr>
            <w:r>
              <w:rPr>
                <w:sz w:val="24"/>
                <w:lang w:val="uk-UA"/>
              </w:rPr>
              <w:t>010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68"/>
        </w:trPr>
        <w:tc>
          <w:tcPr>
            <w:tcW w:w="5220" w:type="dxa"/>
          </w:tcPr>
          <w:p w:rsidR="008008F2" w:rsidRDefault="008008F2">
            <w:pPr>
              <w:tabs>
                <w:tab w:val="left" w:leader="underscore" w:pos="5040"/>
              </w:tabs>
              <w:jc w:val="both"/>
              <w:rPr>
                <w:sz w:val="24"/>
                <w:lang w:val="uk-UA"/>
              </w:rPr>
            </w:pPr>
            <w:r>
              <w:rPr>
                <w:sz w:val="24"/>
                <w:lang w:val="uk-UA"/>
              </w:rPr>
              <w:t>первинна вартість</w:t>
            </w:r>
          </w:p>
        </w:tc>
        <w:tc>
          <w:tcPr>
            <w:tcW w:w="720" w:type="dxa"/>
            <w:vAlign w:val="bottom"/>
          </w:tcPr>
          <w:p w:rsidR="008008F2" w:rsidRDefault="008008F2">
            <w:pPr>
              <w:tabs>
                <w:tab w:val="left" w:leader="underscore" w:pos="5040"/>
              </w:tabs>
              <w:jc w:val="center"/>
              <w:rPr>
                <w:sz w:val="24"/>
                <w:lang w:val="uk-UA"/>
              </w:rPr>
            </w:pPr>
            <w:r>
              <w:rPr>
                <w:sz w:val="24"/>
                <w:lang w:val="uk-UA"/>
              </w:rPr>
              <w:t>011</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68"/>
        </w:trPr>
        <w:tc>
          <w:tcPr>
            <w:tcW w:w="5220" w:type="dxa"/>
          </w:tcPr>
          <w:p w:rsidR="008008F2" w:rsidRDefault="008008F2">
            <w:pPr>
              <w:tabs>
                <w:tab w:val="left" w:leader="underscore" w:pos="5040"/>
              </w:tabs>
              <w:jc w:val="both"/>
              <w:rPr>
                <w:sz w:val="24"/>
                <w:lang w:val="uk-UA"/>
              </w:rPr>
            </w:pPr>
            <w:r>
              <w:rPr>
                <w:sz w:val="24"/>
                <w:lang w:val="uk-UA"/>
              </w:rPr>
              <w:t>Знос</w:t>
            </w:r>
          </w:p>
        </w:tc>
        <w:tc>
          <w:tcPr>
            <w:tcW w:w="720" w:type="dxa"/>
            <w:vAlign w:val="bottom"/>
          </w:tcPr>
          <w:p w:rsidR="008008F2" w:rsidRDefault="008008F2">
            <w:pPr>
              <w:tabs>
                <w:tab w:val="left" w:leader="underscore" w:pos="5040"/>
              </w:tabs>
              <w:jc w:val="center"/>
              <w:rPr>
                <w:sz w:val="24"/>
                <w:lang w:val="uk-UA"/>
              </w:rPr>
            </w:pPr>
            <w:r>
              <w:rPr>
                <w:sz w:val="24"/>
                <w:lang w:val="uk-UA"/>
              </w:rPr>
              <w:t>012</w:t>
            </w:r>
          </w:p>
        </w:tc>
        <w:tc>
          <w:tcPr>
            <w:tcW w:w="1538" w:type="dxa"/>
          </w:tcPr>
          <w:p w:rsidR="008008F2" w:rsidRDefault="008008F2">
            <w:pPr>
              <w:tabs>
                <w:tab w:val="left" w:leader="underscore" w:pos="5040"/>
              </w:tabs>
              <w:jc w:val="center"/>
              <w:rPr>
                <w:sz w:val="24"/>
                <w:lang w:val="uk-UA"/>
              </w:rPr>
            </w:pPr>
            <w:r>
              <w:rPr>
                <w:sz w:val="24"/>
                <w:lang w:val="uk-UA"/>
              </w:rPr>
              <w:t>(        )</w:t>
            </w:r>
          </w:p>
        </w:tc>
        <w:tc>
          <w:tcPr>
            <w:tcW w:w="1539" w:type="dxa"/>
          </w:tcPr>
          <w:p w:rsidR="008008F2" w:rsidRDefault="008008F2">
            <w:pPr>
              <w:tabs>
                <w:tab w:val="left" w:leader="underscore" w:pos="5040"/>
              </w:tabs>
              <w:jc w:val="center"/>
              <w:rPr>
                <w:sz w:val="24"/>
                <w:lang w:val="uk-UA"/>
              </w:rPr>
            </w:pPr>
            <w:r>
              <w:rPr>
                <w:sz w:val="24"/>
                <w:lang w:val="uk-UA"/>
              </w:rPr>
              <w:t>(        )</w:t>
            </w:r>
          </w:p>
        </w:tc>
      </w:tr>
      <w:tr w:rsidR="008008F2">
        <w:trPr>
          <w:trHeight w:val="268"/>
        </w:trPr>
        <w:tc>
          <w:tcPr>
            <w:tcW w:w="5220" w:type="dxa"/>
          </w:tcPr>
          <w:p w:rsidR="008008F2" w:rsidRDefault="008008F2">
            <w:pPr>
              <w:tabs>
                <w:tab w:val="left" w:leader="underscore" w:pos="5040"/>
              </w:tabs>
              <w:jc w:val="both"/>
              <w:rPr>
                <w:sz w:val="24"/>
                <w:lang w:val="uk-UA"/>
              </w:rPr>
            </w:pPr>
            <w:r>
              <w:rPr>
                <w:sz w:val="24"/>
                <w:lang w:val="uk-UA"/>
              </w:rPr>
              <w:t>Незавершене будівництво</w:t>
            </w:r>
          </w:p>
        </w:tc>
        <w:tc>
          <w:tcPr>
            <w:tcW w:w="720" w:type="dxa"/>
            <w:vAlign w:val="bottom"/>
          </w:tcPr>
          <w:p w:rsidR="008008F2" w:rsidRDefault="008008F2">
            <w:pPr>
              <w:tabs>
                <w:tab w:val="left" w:leader="underscore" w:pos="5040"/>
              </w:tabs>
              <w:jc w:val="center"/>
              <w:rPr>
                <w:sz w:val="24"/>
                <w:lang w:val="uk-UA"/>
              </w:rPr>
            </w:pPr>
            <w:r>
              <w:rPr>
                <w:sz w:val="24"/>
                <w:lang w:val="uk-UA"/>
              </w:rPr>
              <w:t>020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68"/>
        </w:trPr>
        <w:tc>
          <w:tcPr>
            <w:tcW w:w="5220" w:type="dxa"/>
          </w:tcPr>
          <w:p w:rsidR="008008F2" w:rsidRDefault="008008F2">
            <w:pPr>
              <w:tabs>
                <w:tab w:val="left" w:leader="underscore" w:pos="5040"/>
              </w:tabs>
              <w:jc w:val="both"/>
              <w:rPr>
                <w:sz w:val="24"/>
                <w:lang w:val="uk-UA"/>
              </w:rPr>
            </w:pPr>
            <w:r>
              <w:rPr>
                <w:sz w:val="24"/>
                <w:lang w:val="uk-UA"/>
              </w:rPr>
              <w:t>Основні засоби:</w:t>
            </w:r>
          </w:p>
        </w:tc>
        <w:tc>
          <w:tcPr>
            <w:tcW w:w="720" w:type="dxa"/>
            <w:vAlign w:val="bottom"/>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68"/>
        </w:trPr>
        <w:tc>
          <w:tcPr>
            <w:tcW w:w="5220" w:type="dxa"/>
          </w:tcPr>
          <w:p w:rsidR="008008F2" w:rsidRDefault="008008F2">
            <w:pPr>
              <w:tabs>
                <w:tab w:val="left" w:leader="underscore" w:pos="5040"/>
              </w:tabs>
              <w:jc w:val="both"/>
              <w:rPr>
                <w:sz w:val="24"/>
                <w:lang w:val="uk-UA"/>
              </w:rPr>
            </w:pPr>
            <w:r>
              <w:rPr>
                <w:sz w:val="24"/>
                <w:lang w:val="uk-UA"/>
              </w:rPr>
              <w:t>залишкова вартість</w:t>
            </w:r>
          </w:p>
        </w:tc>
        <w:tc>
          <w:tcPr>
            <w:tcW w:w="720" w:type="dxa"/>
            <w:vAlign w:val="bottom"/>
          </w:tcPr>
          <w:p w:rsidR="008008F2" w:rsidRDefault="008008F2">
            <w:pPr>
              <w:tabs>
                <w:tab w:val="left" w:leader="underscore" w:pos="5040"/>
              </w:tabs>
              <w:jc w:val="center"/>
              <w:rPr>
                <w:sz w:val="24"/>
                <w:lang w:val="uk-UA"/>
              </w:rPr>
            </w:pPr>
            <w:r>
              <w:rPr>
                <w:sz w:val="24"/>
                <w:lang w:val="uk-UA"/>
              </w:rPr>
              <w:t>030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68"/>
        </w:trPr>
        <w:tc>
          <w:tcPr>
            <w:tcW w:w="5220" w:type="dxa"/>
          </w:tcPr>
          <w:p w:rsidR="008008F2" w:rsidRDefault="008008F2">
            <w:pPr>
              <w:tabs>
                <w:tab w:val="left" w:leader="underscore" w:pos="5040"/>
              </w:tabs>
              <w:jc w:val="both"/>
              <w:rPr>
                <w:sz w:val="24"/>
                <w:lang w:val="uk-UA"/>
              </w:rPr>
            </w:pPr>
            <w:r>
              <w:rPr>
                <w:sz w:val="24"/>
                <w:lang w:val="uk-UA"/>
              </w:rPr>
              <w:t>первинна вартість</w:t>
            </w:r>
          </w:p>
        </w:tc>
        <w:tc>
          <w:tcPr>
            <w:tcW w:w="720" w:type="dxa"/>
            <w:vAlign w:val="bottom"/>
          </w:tcPr>
          <w:p w:rsidR="008008F2" w:rsidRDefault="008008F2">
            <w:pPr>
              <w:tabs>
                <w:tab w:val="left" w:leader="underscore" w:pos="5040"/>
              </w:tabs>
              <w:jc w:val="center"/>
              <w:rPr>
                <w:sz w:val="24"/>
                <w:lang w:val="uk-UA"/>
              </w:rPr>
            </w:pPr>
            <w:r>
              <w:rPr>
                <w:sz w:val="24"/>
                <w:lang w:val="uk-UA"/>
              </w:rPr>
              <w:t>031</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68"/>
        </w:trPr>
        <w:tc>
          <w:tcPr>
            <w:tcW w:w="5220" w:type="dxa"/>
          </w:tcPr>
          <w:p w:rsidR="008008F2" w:rsidRDefault="008008F2">
            <w:pPr>
              <w:tabs>
                <w:tab w:val="left" w:leader="underscore" w:pos="5040"/>
              </w:tabs>
              <w:jc w:val="both"/>
              <w:rPr>
                <w:sz w:val="24"/>
                <w:lang w:val="uk-UA"/>
              </w:rPr>
            </w:pPr>
            <w:r>
              <w:rPr>
                <w:sz w:val="24"/>
                <w:lang w:val="uk-UA"/>
              </w:rPr>
              <w:t>Знос</w:t>
            </w:r>
          </w:p>
        </w:tc>
        <w:tc>
          <w:tcPr>
            <w:tcW w:w="720" w:type="dxa"/>
            <w:vAlign w:val="bottom"/>
          </w:tcPr>
          <w:p w:rsidR="008008F2" w:rsidRDefault="008008F2">
            <w:pPr>
              <w:tabs>
                <w:tab w:val="left" w:leader="underscore" w:pos="5040"/>
              </w:tabs>
              <w:jc w:val="center"/>
              <w:rPr>
                <w:sz w:val="24"/>
                <w:lang w:val="uk-UA"/>
              </w:rPr>
            </w:pPr>
            <w:r>
              <w:rPr>
                <w:sz w:val="24"/>
                <w:lang w:val="uk-UA"/>
              </w:rPr>
              <w:t>032</w:t>
            </w:r>
          </w:p>
        </w:tc>
        <w:tc>
          <w:tcPr>
            <w:tcW w:w="1538" w:type="dxa"/>
          </w:tcPr>
          <w:p w:rsidR="008008F2" w:rsidRDefault="008008F2">
            <w:pPr>
              <w:tabs>
                <w:tab w:val="left" w:leader="underscore" w:pos="5040"/>
              </w:tabs>
              <w:jc w:val="center"/>
              <w:rPr>
                <w:sz w:val="24"/>
                <w:lang w:val="uk-UA"/>
              </w:rPr>
            </w:pPr>
            <w:r>
              <w:rPr>
                <w:sz w:val="24"/>
                <w:lang w:val="uk-UA"/>
              </w:rPr>
              <w:t>(        )</w:t>
            </w:r>
          </w:p>
        </w:tc>
        <w:tc>
          <w:tcPr>
            <w:tcW w:w="1539" w:type="dxa"/>
          </w:tcPr>
          <w:p w:rsidR="008008F2" w:rsidRDefault="008008F2">
            <w:pPr>
              <w:tabs>
                <w:tab w:val="left" w:leader="underscore" w:pos="5040"/>
              </w:tabs>
              <w:jc w:val="center"/>
              <w:rPr>
                <w:sz w:val="24"/>
                <w:lang w:val="uk-UA"/>
              </w:rPr>
            </w:pPr>
            <w:r>
              <w:rPr>
                <w:sz w:val="24"/>
                <w:lang w:val="uk-UA"/>
              </w:rPr>
              <w:t>(        )</w:t>
            </w:r>
          </w:p>
        </w:tc>
      </w:tr>
      <w:tr w:rsidR="008008F2">
        <w:trPr>
          <w:trHeight w:val="268"/>
        </w:trPr>
        <w:tc>
          <w:tcPr>
            <w:tcW w:w="5220" w:type="dxa"/>
          </w:tcPr>
          <w:p w:rsidR="008008F2" w:rsidRDefault="008008F2">
            <w:pPr>
              <w:tabs>
                <w:tab w:val="left" w:leader="underscore" w:pos="5040"/>
              </w:tabs>
              <w:jc w:val="both"/>
              <w:rPr>
                <w:sz w:val="24"/>
                <w:lang w:val="uk-UA"/>
              </w:rPr>
            </w:pPr>
            <w:r>
              <w:rPr>
                <w:sz w:val="24"/>
                <w:lang w:val="uk-UA"/>
              </w:rPr>
              <w:t>Довгострокові фінансові інвестиції:</w:t>
            </w:r>
          </w:p>
        </w:tc>
        <w:tc>
          <w:tcPr>
            <w:tcW w:w="720" w:type="dxa"/>
            <w:vAlign w:val="bottom"/>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які обліковуються за методом участі в капіталі інших підприємств</w:t>
            </w:r>
          </w:p>
        </w:tc>
        <w:tc>
          <w:tcPr>
            <w:tcW w:w="720" w:type="dxa"/>
            <w:vAlign w:val="bottom"/>
          </w:tcPr>
          <w:p w:rsidR="008008F2" w:rsidRDefault="008008F2">
            <w:pPr>
              <w:tabs>
                <w:tab w:val="left" w:leader="underscore" w:pos="5040"/>
              </w:tabs>
              <w:jc w:val="center"/>
              <w:rPr>
                <w:sz w:val="24"/>
                <w:lang w:val="uk-UA"/>
              </w:rPr>
            </w:pPr>
            <w:r>
              <w:rPr>
                <w:sz w:val="24"/>
                <w:lang w:val="uk-UA"/>
              </w:rPr>
              <w:t>040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інші фінансові інвестиції</w:t>
            </w:r>
          </w:p>
        </w:tc>
        <w:tc>
          <w:tcPr>
            <w:tcW w:w="720" w:type="dxa"/>
            <w:vAlign w:val="bottom"/>
          </w:tcPr>
          <w:p w:rsidR="008008F2" w:rsidRDefault="008008F2">
            <w:pPr>
              <w:tabs>
                <w:tab w:val="left" w:leader="underscore" w:pos="5040"/>
              </w:tabs>
              <w:jc w:val="center"/>
              <w:rPr>
                <w:sz w:val="24"/>
                <w:lang w:val="uk-UA"/>
              </w:rPr>
            </w:pPr>
            <w:r>
              <w:rPr>
                <w:sz w:val="24"/>
                <w:lang w:val="uk-UA"/>
              </w:rPr>
              <w:t>045</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Довгострокова дебіторська заборгованість</w:t>
            </w:r>
          </w:p>
        </w:tc>
        <w:tc>
          <w:tcPr>
            <w:tcW w:w="720" w:type="dxa"/>
            <w:vAlign w:val="bottom"/>
          </w:tcPr>
          <w:p w:rsidR="008008F2" w:rsidRDefault="008008F2">
            <w:pPr>
              <w:tabs>
                <w:tab w:val="left" w:leader="underscore" w:pos="5040"/>
              </w:tabs>
              <w:jc w:val="center"/>
              <w:rPr>
                <w:sz w:val="24"/>
                <w:lang w:val="uk-UA"/>
              </w:rPr>
            </w:pPr>
            <w:r>
              <w:rPr>
                <w:sz w:val="24"/>
                <w:lang w:val="uk-UA"/>
              </w:rPr>
              <w:t>050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Відстрочені податкові активи</w:t>
            </w:r>
          </w:p>
        </w:tc>
        <w:tc>
          <w:tcPr>
            <w:tcW w:w="720" w:type="dxa"/>
            <w:vAlign w:val="bottom"/>
          </w:tcPr>
          <w:p w:rsidR="008008F2" w:rsidRDefault="008008F2">
            <w:pPr>
              <w:tabs>
                <w:tab w:val="left" w:leader="underscore" w:pos="5040"/>
              </w:tabs>
              <w:jc w:val="center"/>
              <w:rPr>
                <w:sz w:val="24"/>
                <w:lang w:val="uk-UA"/>
              </w:rPr>
            </w:pPr>
            <w:r>
              <w:rPr>
                <w:sz w:val="24"/>
                <w:lang w:val="uk-UA"/>
              </w:rPr>
              <w:t>060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Інші необоротні активи</w:t>
            </w:r>
          </w:p>
        </w:tc>
        <w:tc>
          <w:tcPr>
            <w:tcW w:w="720" w:type="dxa"/>
            <w:vAlign w:val="bottom"/>
          </w:tcPr>
          <w:p w:rsidR="008008F2" w:rsidRDefault="008008F2">
            <w:pPr>
              <w:tabs>
                <w:tab w:val="left" w:leader="underscore" w:pos="5040"/>
              </w:tabs>
              <w:jc w:val="center"/>
              <w:rPr>
                <w:sz w:val="24"/>
                <w:lang w:val="uk-UA"/>
              </w:rPr>
            </w:pPr>
            <w:r>
              <w:rPr>
                <w:sz w:val="24"/>
                <w:lang w:val="uk-UA"/>
              </w:rPr>
              <w:t>070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jc w:val="both"/>
              <w:rPr>
                <w:sz w:val="24"/>
                <w:lang w:val="uk-UA"/>
              </w:rPr>
            </w:pPr>
            <w:r>
              <w:rPr>
                <w:sz w:val="24"/>
                <w:lang w:val="uk-UA"/>
              </w:rPr>
              <w:t>Усього за розділом І</w:t>
            </w:r>
          </w:p>
        </w:tc>
        <w:tc>
          <w:tcPr>
            <w:tcW w:w="720" w:type="dxa"/>
            <w:vAlign w:val="bottom"/>
          </w:tcPr>
          <w:p w:rsidR="008008F2" w:rsidRDefault="008008F2">
            <w:pPr>
              <w:tabs>
                <w:tab w:val="left" w:leader="underscore" w:pos="5040"/>
              </w:tabs>
              <w:jc w:val="center"/>
              <w:rPr>
                <w:sz w:val="24"/>
                <w:lang w:val="uk-UA"/>
              </w:rPr>
            </w:pPr>
            <w:r>
              <w:rPr>
                <w:sz w:val="24"/>
                <w:lang w:val="uk-UA"/>
              </w:rPr>
              <w:t>080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jc w:val="center"/>
              <w:rPr>
                <w:sz w:val="24"/>
                <w:lang w:val="uk-UA"/>
              </w:rPr>
            </w:pPr>
            <w:r>
              <w:rPr>
                <w:sz w:val="24"/>
                <w:lang w:val="uk-UA"/>
              </w:rPr>
              <w:t>ІІ. Оборотні активи</w:t>
            </w:r>
          </w:p>
        </w:tc>
        <w:tc>
          <w:tcPr>
            <w:tcW w:w="720" w:type="dxa"/>
            <w:vAlign w:val="bottom"/>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Запаси:</w:t>
            </w:r>
          </w:p>
        </w:tc>
        <w:tc>
          <w:tcPr>
            <w:tcW w:w="720" w:type="dxa"/>
            <w:vAlign w:val="bottom"/>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виробничі запаси</w:t>
            </w:r>
          </w:p>
        </w:tc>
        <w:tc>
          <w:tcPr>
            <w:tcW w:w="720" w:type="dxa"/>
            <w:vAlign w:val="bottom"/>
          </w:tcPr>
          <w:p w:rsidR="008008F2" w:rsidRDefault="008008F2">
            <w:pPr>
              <w:tabs>
                <w:tab w:val="left" w:leader="underscore" w:pos="5040"/>
              </w:tabs>
              <w:jc w:val="center"/>
              <w:rPr>
                <w:sz w:val="24"/>
                <w:lang w:val="uk-UA"/>
              </w:rPr>
            </w:pPr>
            <w:r>
              <w:rPr>
                <w:sz w:val="24"/>
                <w:lang w:val="uk-UA"/>
              </w:rPr>
              <w:t>100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тварини на вирощуванні та відгодівлі</w:t>
            </w:r>
          </w:p>
        </w:tc>
        <w:tc>
          <w:tcPr>
            <w:tcW w:w="720" w:type="dxa"/>
            <w:vAlign w:val="bottom"/>
          </w:tcPr>
          <w:p w:rsidR="008008F2" w:rsidRDefault="008008F2">
            <w:pPr>
              <w:tabs>
                <w:tab w:val="left" w:leader="underscore" w:pos="5040"/>
              </w:tabs>
              <w:jc w:val="center"/>
              <w:rPr>
                <w:sz w:val="24"/>
                <w:lang w:val="uk-UA"/>
              </w:rPr>
            </w:pPr>
            <w:r>
              <w:rPr>
                <w:sz w:val="24"/>
                <w:lang w:val="uk-UA"/>
              </w:rPr>
              <w:t>110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незавершене виробництво</w:t>
            </w:r>
          </w:p>
        </w:tc>
        <w:tc>
          <w:tcPr>
            <w:tcW w:w="720" w:type="dxa"/>
            <w:vAlign w:val="bottom"/>
          </w:tcPr>
          <w:p w:rsidR="008008F2" w:rsidRDefault="008008F2">
            <w:pPr>
              <w:tabs>
                <w:tab w:val="left" w:leader="underscore" w:pos="5040"/>
              </w:tabs>
              <w:jc w:val="center"/>
              <w:rPr>
                <w:sz w:val="24"/>
                <w:lang w:val="uk-UA"/>
              </w:rPr>
            </w:pPr>
            <w:r>
              <w:rPr>
                <w:sz w:val="24"/>
                <w:lang w:val="uk-UA"/>
              </w:rPr>
              <w:t>120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готова продукція</w:t>
            </w:r>
          </w:p>
        </w:tc>
        <w:tc>
          <w:tcPr>
            <w:tcW w:w="720" w:type="dxa"/>
            <w:vAlign w:val="bottom"/>
          </w:tcPr>
          <w:p w:rsidR="008008F2" w:rsidRDefault="008008F2">
            <w:pPr>
              <w:tabs>
                <w:tab w:val="left" w:leader="underscore" w:pos="5040"/>
              </w:tabs>
              <w:jc w:val="center"/>
              <w:rPr>
                <w:sz w:val="24"/>
                <w:lang w:val="uk-UA"/>
              </w:rPr>
            </w:pPr>
            <w:r>
              <w:rPr>
                <w:sz w:val="24"/>
                <w:lang w:val="uk-UA"/>
              </w:rPr>
              <w:t>130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Товари</w:t>
            </w:r>
          </w:p>
        </w:tc>
        <w:tc>
          <w:tcPr>
            <w:tcW w:w="720" w:type="dxa"/>
            <w:vAlign w:val="bottom"/>
          </w:tcPr>
          <w:p w:rsidR="008008F2" w:rsidRDefault="008008F2">
            <w:pPr>
              <w:tabs>
                <w:tab w:val="left" w:leader="underscore" w:pos="5040"/>
              </w:tabs>
              <w:jc w:val="center"/>
              <w:rPr>
                <w:sz w:val="24"/>
                <w:lang w:val="uk-UA"/>
              </w:rPr>
            </w:pPr>
            <w:r>
              <w:rPr>
                <w:sz w:val="24"/>
                <w:lang w:val="uk-UA"/>
              </w:rPr>
              <w:t>140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Векселі одержані</w:t>
            </w:r>
          </w:p>
        </w:tc>
        <w:tc>
          <w:tcPr>
            <w:tcW w:w="720" w:type="dxa"/>
            <w:vAlign w:val="bottom"/>
          </w:tcPr>
          <w:p w:rsidR="008008F2" w:rsidRDefault="008008F2">
            <w:pPr>
              <w:tabs>
                <w:tab w:val="left" w:leader="underscore" w:pos="5040"/>
              </w:tabs>
              <w:jc w:val="center"/>
              <w:rPr>
                <w:sz w:val="24"/>
                <w:lang w:val="uk-UA"/>
              </w:rPr>
            </w:pPr>
            <w:r>
              <w:rPr>
                <w:sz w:val="24"/>
                <w:lang w:val="uk-UA"/>
              </w:rPr>
              <w:t>150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Дебіторська заборгованість за товари, роботи, послуги</w:t>
            </w:r>
          </w:p>
        </w:tc>
        <w:tc>
          <w:tcPr>
            <w:tcW w:w="720" w:type="dxa"/>
            <w:vAlign w:val="bottom"/>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hRule="exact" w:val="260"/>
        </w:trPr>
        <w:tc>
          <w:tcPr>
            <w:tcW w:w="5220" w:type="dxa"/>
          </w:tcPr>
          <w:p w:rsidR="008008F2" w:rsidRDefault="008008F2">
            <w:pPr>
              <w:tabs>
                <w:tab w:val="left" w:leader="underscore" w:pos="5040"/>
              </w:tabs>
              <w:jc w:val="center"/>
              <w:rPr>
                <w:sz w:val="24"/>
                <w:lang w:val="uk-UA"/>
              </w:rPr>
            </w:pPr>
            <w:r>
              <w:rPr>
                <w:sz w:val="24"/>
                <w:lang w:val="uk-UA"/>
              </w:rPr>
              <w:t>1</w:t>
            </w:r>
          </w:p>
        </w:tc>
        <w:tc>
          <w:tcPr>
            <w:tcW w:w="720" w:type="dxa"/>
          </w:tcPr>
          <w:p w:rsidR="008008F2" w:rsidRDefault="008008F2">
            <w:pPr>
              <w:tabs>
                <w:tab w:val="left" w:leader="underscore" w:pos="5040"/>
              </w:tabs>
              <w:jc w:val="center"/>
              <w:rPr>
                <w:sz w:val="24"/>
                <w:lang w:val="uk-UA"/>
              </w:rPr>
            </w:pPr>
            <w:r>
              <w:rPr>
                <w:sz w:val="24"/>
                <w:lang w:val="uk-UA"/>
              </w:rPr>
              <w:t>2</w:t>
            </w:r>
          </w:p>
        </w:tc>
        <w:tc>
          <w:tcPr>
            <w:tcW w:w="1538" w:type="dxa"/>
          </w:tcPr>
          <w:p w:rsidR="008008F2" w:rsidRDefault="008008F2">
            <w:pPr>
              <w:tabs>
                <w:tab w:val="left" w:leader="underscore" w:pos="5040"/>
              </w:tabs>
              <w:jc w:val="center"/>
              <w:rPr>
                <w:sz w:val="24"/>
                <w:lang w:val="uk-UA"/>
              </w:rPr>
            </w:pPr>
            <w:r>
              <w:rPr>
                <w:sz w:val="24"/>
                <w:lang w:val="uk-UA"/>
              </w:rPr>
              <w:t>3</w:t>
            </w:r>
          </w:p>
        </w:tc>
        <w:tc>
          <w:tcPr>
            <w:tcW w:w="1539" w:type="dxa"/>
          </w:tcPr>
          <w:p w:rsidR="008008F2" w:rsidRDefault="008008F2">
            <w:pPr>
              <w:tabs>
                <w:tab w:val="left" w:leader="underscore" w:pos="5040"/>
              </w:tabs>
              <w:jc w:val="center"/>
              <w:rPr>
                <w:sz w:val="24"/>
                <w:lang w:val="uk-UA"/>
              </w:rPr>
            </w:pPr>
            <w:r>
              <w:rPr>
                <w:sz w:val="24"/>
                <w:lang w:val="uk-UA"/>
              </w:rPr>
              <w:t>4</w:t>
            </w:r>
          </w:p>
        </w:tc>
      </w:tr>
      <w:tr w:rsidR="008008F2">
        <w:tc>
          <w:tcPr>
            <w:tcW w:w="5220" w:type="dxa"/>
          </w:tcPr>
          <w:p w:rsidR="008008F2" w:rsidRDefault="008008F2">
            <w:pPr>
              <w:tabs>
                <w:tab w:val="left" w:leader="underscore" w:pos="5040"/>
              </w:tabs>
              <w:ind w:hanging="20"/>
              <w:jc w:val="both"/>
              <w:rPr>
                <w:sz w:val="24"/>
                <w:lang w:val="uk-UA"/>
              </w:rPr>
            </w:pPr>
            <w:r>
              <w:rPr>
                <w:sz w:val="24"/>
                <w:lang w:val="uk-UA"/>
              </w:rPr>
              <w:t>Чиста реалізаційна вартість</w:t>
            </w:r>
          </w:p>
        </w:tc>
        <w:tc>
          <w:tcPr>
            <w:tcW w:w="720" w:type="dxa"/>
            <w:vAlign w:val="bottom"/>
          </w:tcPr>
          <w:p w:rsidR="008008F2" w:rsidRDefault="008008F2">
            <w:pPr>
              <w:tabs>
                <w:tab w:val="left" w:leader="underscore" w:pos="5040"/>
              </w:tabs>
              <w:jc w:val="center"/>
              <w:rPr>
                <w:sz w:val="24"/>
                <w:lang w:val="uk-UA"/>
              </w:rPr>
            </w:pPr>
            <w:r>
              <w:rPr>
                <w:sz w:val="24"/>
                <w:lang w:val="uk-UA"/>
              </w:rPr>
              <w:t>160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первинна вартість</w:t>
            </w:r>
          </w:p>
        </w:tc>
        <w:tc>
          <w:tcPr>
            <w:tcW w:w="720" w:type="dxa"/>
            <w:vAlign w:val="bottom"/>
          </w:tcPr>
          <w:p w:rsidR="008008F2" w:rsidRDefault="008008F2">
            <w:pPr>
              <w:tabs>
                <w:tab w:val="left" w:leader="underscore" w:pos="5040"/>
              </w:tabs>
              <w:jc w:val="center"/>
              <w:rPr>
                <w:sz w:val="24"/>
                <w:lang w:val="uk-UA"/>
              </w:rPr>
            </w:pPr>
            <w:r>
              <w:rPr>
                <w:sz w:val="24"/>
                <w:lang w:val="uk-UA"/>
              </w:rPr>
              <w:t>161</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резерв сумнівних боргів</w:t>
            </w:r>
          </w:p>
        </w:tc>
        <w:tc>
          <w:tcPr>
            <w:tcW w:w="720" w:type="dxa"/>
            <w:vAlign w:val="bottom"/>
          </w:tcPr>
          <w:p w:rsidR="008008F2" w:rsidRDefault="008008F2">
            <w:pPr>
              <w:tabs>
                <w:tab w:val="left" w:leader="underscore" w:pos="5040"/>
              </w:tabs>
              <w:jc w:val="center"/>
              <w:rPr>
                <w:sz w:val="24"/>
                <w:lang w:val="uk-UA"/>
              </w:rPr>
            </w:pPr>
            <w:r>
              <w:rPr>
                <w:sz w:val="24"/>
                <w:lang w:val="uk-UA"/>
              </w:rPr>
              <w:t>162</w:t>
            </w:r>
          </w:p>
        </w:tc>
        <w:tc>
          <w:tcPr>
            <w:tcW w:w="1538" w:type="dxa"/>
          </w:tcPr>
          <w:p w:rsidR="008008F2" w:rsidRDefault="008008F2">
            <w:pPr>
              <w:tabs>
                <w:tab w:val="left" w:leader="underscore" w:pos="5040"/>
              </w:tabs>
              <w:jc w:val="center"/>
              <w:rPr>
                <w:sz w:val="24"/>
                <w:lang w:val="uk-UA"/>
              </w:rPr>
            </w:pPr>
            <w:r>
              <w:rPr>
                <w:sz w:val="24"/>
                <w:lang w:val="uk-UA"/>
              </w:rPr>
              <w:t>(        )</w:t>
            </w:r>
          </w:p>
        </w:tc>
        <w:tc>
          <w:tcPr>
            <w:tcW w:w="1539" w:type="dxa"/>
          </w:tcPr>
          <w:p w:rsidR="008008F2" w:rsidRDefault="008008F2">
            <w:pPr>
              <w:tabs>
                <w:tab w:val="left" w:leader="underscore" w:pos="5040"/>
              </w:tabs>
              <w:jc w:val="center"/>
              <w:rPr>
                <w:sz w:val="24"/>
                <w:lang w:val="uk-UA"/>
              </w:rPr>
            </w:pPr>
            <w:r>
              <w:rPr>
                <w:sz w:val="24"/>
                <w:lang w:val="uk-UA"/>
              </w:rPr>
              <w:t>(        )</w:t>
            </w:r>
          </w:p>
        </w:tc>
      </w:tr>
      <w:tr w:rsidR="008008F2">
        <w:tc>
          <w:tcPr>
            <w:tcW w:w="5220" w:type="dxa"/>
          </w:tcPr>
          <w:p w:rsidR="008008F2" w:rsidRDefault="008008F2">
            <w:pPr>
              <w:tabs>
                <w:tab w:val="left" w:leader="underscore" w:pos="5040"/>
              </w:tabs>
              <w:jc w:val="both"/>
              <w:rPr>
                <w:sz w:val="24"/>
                <w:lang w:val="uk-UA"/>
              </w:rPr>
            </w:pPr>
            <w:r>
              <w:rPr>
                <w:sz w:val="24"/>
                <w:lang w:val="uk-UA"/>
              </w:rPr>
              <w:t>Дебіторська заборгованість за розрахунками:</w:t>
            </w:r>
          </w:p>
        </w:tc>
        <w:tc>
          <w:tcPr>
            <w:tcW w:w="720" w:type="dxa"/>
            <w:vAlign w:val="bottom"/>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з бюджетом</w:t>
            </w:r>
          </w:p>
        </w:tc>
        <w:tc>
          <w:tcPr>
            <w:tcW w:w="720" w:type="dxa"/>
            <w:vAlign w:val="bottom"/>
          </w:tcPr>
          <w:p w:rsidR="008008F2" w:rsidRDefault="008008F2">
            <w:pPr>
              <w:tabs>
                <w:tab w:val="left" w:leader="underscore" w:pos="5040"/>
              </w:tabs>
              <w:jc w:val="center"/>
              <w:rPr>
                <w:sz w:val="24"/>
                <w:lang w:val="uk-UA"/>
              </w:rPr>
            </w:pPr>
            <w:r>
              <w:rPr>
                <w:sz w:val="24"/>
                <w:lang w:val="uk-UA"/>
              </w:rPr>
              <w:t>170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за виданими авансами</w:t>
            </w:r>
          </w:p>
        </w:tc>
        <w:tc>
          <w:tcPr>
            <w:tcW w:w="720" w:type="dxa"/>
            <w:vAlign w:val="bottom"/>
          </w:tcPr>
          <w:p w:rsidR="008008F2" w:rsidRDefault="008008F2">
            <w:pPr>
              <w:tabs>
                <w:tab w:val="left" w:leader="underscore" w:pos="5040"/>
              </w:tabs>
              <w:jc w:val="center"/>
              <w:rPr>
                <w:sz w:val="24"/>
                <w:lang w:val="uk-UA"/>
              </w:rPr>
            </w:pPr>
            <w:r>
              <w:rPr>
                <w:sz w:val="24"/>
                <w:lang w:val="uk-UA"/>
              </w:rPr>
              <w:t>180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з нарахованих доходів</w:t>
            </w:r>
          </w:p>
        </w:tc>
        <w:tc>
          <w:tcPr>
            <w:tcW w:w="720" w:type="dxa"/>
            <w:vAlign w:val="bottom"/>
          </w:tcPr>
          <w:p w:rsidR="008008F2" w:rsidRDefault="008008F2">
            <w:pPr>
              <w:tabs>
                <w:tab w:val="left" w:leader="underscore" w:pos="5040"/>
              </w:tabs>
              <w:jc w:val="center"/>
              <w:rPr>
                <w:sz w:val="24"/>
                <w:lang w:val="uk-UA"/>
              </w:rPr>
            </w:pPr>
            <w:r>
              <w:rPr>
                <w:sz w:val="24"/>
                <w:lang w:val="uk-UA"/>
              </w:rPr>
              <w:t>190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із внутрішніх розрахунків</w:t>
            </w:r>
          </w:p>
        </w:tc>
        <w:tc>
          <w:tcPr>
            <w:tcW w:w="720" w:type="dxa"/>
            <w:vAlign w:val="bottom"/>
          </w:tcPr>
          <w:p w:rsidR="008008F2" w:rsidRDefault="008008F2">
            <w:pPr>
              <w:tabs>
                <w:tab w:val="left" w:leader="underscore" w:pos="5040"/>
              </w:tabs>
              <w:jc w:val="center"/>
              <w:rPr>
                <w:sz w:val="24"/>
                <w:lang w:val="uk-UA"/>
              </w:rPr>
            </w:pPr>
            <w:r>
              <w:rPr>
                <w:sz w:val="24"/>
                <w:lang w:val="uk-UA"/>
              </w:rPr>
              <w:t>200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Інша поточна дебіторська заборгованість</w:t>
            </w:r>
          </w:p>
        </w:tc>
        <w:tc>
          <w:tcPr>
            <w:tcW w:w="720" w:type="dxa"/>
            <w:vAlign w:val="bottom"/>
          </w:tcPr>
          <w:p w:rsidR="008008F2" w:rsidRDefault="008008F2">
            <w:pPr>
              <w:tabs>
                <w:tab w:val="left" w:leader="underscore" w:pos="5040"/>
              </w:tabs>
              <w:jc w:val="center"/>
              <w:rPr>
                <w:sz w:val="24"/>
                <w:lang w:val="uk-UA"/>
              </w:rPr>
            </w:pPr>
            <w:r>
              <w:rPr>
                <w:sz w:val="24"/>
                <w:lang w:val="uk-UA"/>
              </w:rPr>
              <w:t>210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Поточні фінансові інвестиції</w:t>
            </w:r>
          </w:p>
        </w:tc>
        <w:tc>
          <w:tcPr>
            <w:tcW w:w="720" w:type="dxa"/>
            <w:vAlign w:val="bottom"/>
          </w:tcPr>
          <w:p w:rsidR="008008F2" w:rsidRDefault="008008F2">
            <w:pPr>
              <w:tabs>
                <w:tab w:val="left" w:leader="underscore" w:pos="5040"/>
              </w:tabs>
              <w:jc w:val="center"/>
              <w:rPr>
                <w:sz w:val="24"/>
                <w:lang w:val="uk-UA"/>
              </w:rPr>
            </w:pPr>
            <w:r>
              <w:rPr>
                <w:sz w:val="24"/>
                <w:lang w:val="uk-UA"/>
              </w:rPr>
              <w:t>220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Грошові кошти та їх еквіваленти:</w:t>
            </w:r>
          </w:p>
        </w:tc>
        <w:tc>
          <w:tcPr>
            <w:tcW w:w="720" w:type="dxa"/>
            <w:vAlign w:val="bottom"/>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в національній валюті</w:t>
            </w:r>
          </w:p>
        </w:tc>
        <w:tc>
          <w:tcPr>
            <w:tcW w:w="720" w:type="dxa"/>
            <w:vAlign w:val="bottom"/>
          </w:tcPr>
          <w:p w:rsidR="008008F2" w:rsidRDefault="008008F2">
            <w:pPr>
              <w:tabs>
                <w:tab w:val="left" w:leader="underscore" w:pos="5040"/>
              </w:tabs>
              <w:jc w:val="center"/>
              <w:rPr>
                <w:sz w:val="24"/>
                <w:lang w:val="uk-UA"/>
              </w:rPr>
            </w:pPr>
            <w:r>
              <w:rPr>
                <w:sz w:val="24"/>
                <w:lang w:val="uk-UA"/>
              </w:rPr>
              <w:t>230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в іноземній валюті</w:t>
            </w:r>
          </w:p>
        </w:tc>
        <w:tc>
          <w:tcPr>
            <w:tcW w:w="720" w:type="dxa"/>
            <w:vAlign w:val="bottom"/>
          </w:tcPr>
          <w:p w:rsidR="008008F2" w:rsidRDefault="008008F2">
            <w:pPr>
              <w:tabs>
                <w:tab w:val="left" w:leader="underscore" w:pos="5040"/>
              </w:tabs>
              <w:jc w:val="center"/>
              <w:rPr>
                <w:sz w:val="24"/>
                <w:lang w:val="uk-UA"/>
              </w:rPr>
            </w:pPr>
            <w:r>
              <w:rPr>
                <w:sz w:val="24"/>
                <w:lang w:val="uk-UA"/>
              </w:rPr>
              <w:t>240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Інші оборотні активи</w:t>
            </w:r>
          </w:p>
        </w:tc>
        <w:tc>
          <w:tcPr>
            <w:tcW w:w="720" w:type="dxa"/>
            <w:vAlign w:val="bottom"/>
          </w:tcPr>
          <w:p w:rsidR="008008F2" w:rsidRDefault="008008F2">
            <w:pPr>
              <w:tabs>
                <w:tab w:val="left" w:leader="underscore" w:pos="5040"/>
              </w:tabs>
              <w:jc w:val="center"/>
              <w:rPr>
                <w:sz w:val="24"/>
                <w:lang w:val="uk-UA"/>
              </w:rPr>
            </w:pPr>
            <w:r>
              <w:rPr>
                <w:sz w:val="24"/>
                <w:lang w:val="uk-UA"/>
              </w:rPr>
              <w:t>250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rPr>
                <w:sz w:val="24"/>
                <w:lang w:val="uk-UA"/>
              </w:rPr>
            </w:pPr>
            <w:r>
              <w:rPr>
                <w:sz w:val="24"/>
                <w:lang w:val="uk-UA"/>
              </w:rPr>
              <w:t>Усього за розділом ІІ</w:t>
            </w:r>
          </w:p>
        </w:tc>
        <w:tc>
          <w:tcPr>
            <w:tcW w:w="720" w:type="dxa"/>
            <w:vAlign w:val="bottom"/>
          </w:tcPr>
          <w:p w:rsidR="008008F2" w:rsidRDefault="008008F2">
            <w:pPr>
              <w:rPr>
                <w:sz w:val="24"/>
                <w:lang w:val="uk-UA"/>
              </w:rPr>
            </w:pPr>
            <w:r>
              <w:rPr>
                <w:sz w:val="24"/>
                <w:lang w:val="uk-UA"/>
              </w:rPr>
              <w:t>260</w:t>
            </w:r>
          </w:p>
        </w:tc>
        <w:tc>
          <w:tcPr>
            <w:tcW w:w="1538" w:type="dxa"/>
          </w:tcPr>
          <w:p w:rsidR="008008F2" w:rsidRDefault="008008F2">
            <w:pPr>
              <w:rPr>
                <w:sz w:val="24"/>
                <w:lang w:val="uk-UA"/>
              </w:rPr>
            </w:pPr>
          </w:p>
        </w:tc>
        <w:tc>
          <w:tcPr>
            <w:tcW w:w="1539" w:type="dxa"/>
          </w:tcPr>
          <w:p w:rsidR="008008F2" w:rsidRDefault="008008F2">
            <w:pPr>
              <w:rPr>
                <w:sz w:val="24"/>
                <w:lang w:val="uk-UA"/>
              </w:rPr>
            </w:pPr>
          </w:p>
        </w:tc>
      </w:tr>
      <w:tr w:rsidR="008008F2">
        <w:tc>
          <w:tcPr>
            <w:tcW w:w="5220" w:type="dxa"/>
            <w:tcBorders>
              <w:bottom w:val="single" w:sz="4" w:space="0" w:color="auto"/>
            </w:tcBorders>
          </w:tcPr>
          <w:p w:rsidR="008008F2" w:rsidRDefault="008008F2">
            <w:pPr>
              <w:rPr>
                <w:sz w:val="24"/>
                <w:lang w:val="uk-UA"/>
              </w:rPr>
            </w:pPr>
            <w:r>
              <w:rPr>
                <w:sz w:val="24"/>
                <w:lang w:val="uk-UA"/>
              </w:rPr>
              <w:t>ІІІ. Витрати майбутніх періодів</w:t>
            </w:r>
          </w:p>
        </w:tc>
        <w:tc>
          <w:tcPr>
            <w:tcW w:w="720" w:type="dxa"/>
            <w:tcBorders>
              <w:bottom w:val="single" w:sz="4" w:space="0" w:color="auto"/>
            </w:tcBorders>
            <w:vAlign w:val="bottom"/>
          </w:tcPr>
          <w:p w:rsidR="008008F2" w:rsidRDefault="008008F2">
            <w:pPr>
              <w:rPr>
                <w:sz w:val="24"/>
                <w:lang w:val="uk-UA"/>
              </w:rPr>
            </w:pPr>
            <w:r>
              <w:rPr>
                <w:sz w:val="24"/>
                <w:lang w:val="uk-UA"/>
              </w:rPr>
              <w:t>270</w:t>
            </w:r>
          </w:p>
        </w:tc>
        <w:tc>
          <w:tcPr>
            <w:tcW w:w="1538" w:type="dxa"/>
            <w:tcBorders>
              <w:bottom w:val="single" w:sz="4" w:space="0" w:color="auto"/>
            </w:tcBorders>
          </w:tcPr>
          <w:p w:rsidR="008008F2" w:rsidRDefault="008008F2">
            <w:pPr>
              <w:rPr>
                <w:sz w:val="24"/>
                <w:lang w:val="uk-UA"/>
              </w:rPr>
            </w:pPr>
          </w:p>
        </w:tc>
        <w:tc>
          <w:tcPr>
            <w:tcW w:w="1539" w:type="dxa"/>
            <w:tcBorders>
              <w:bottom w:val="single" w:sz="4" w:space="0" w:color="auto"/>
            </w:tcBorders>
          </w:tcPr>
          <w:p w:rsidR="008008F2" w:rsidRDefault="008008F2">
            <w:pPr>
              <w:rPr>
                <w:sz w:val="24"/>
                <w:lang w:val="uk-UA"/>
              </w:rPr>
            </w:pPr>
          </w:p>
        </w:tc>
      </w:tr>
      <w:tr w:rsidR="008008F2">
        <w:tc>
          <w:tcPr>
            <w:tcW w:w="5220" w:type="dxa"/>
            <w:tcBorders>
              <w:bottom w:val="single" w:sz="4" w:space="0" w:color="auto"/>
            </w:tcBorders>
          </w:tcPr>
          <w:p w:rsidR="008008F2" w:rsidRDefault="008008F2">
            <w:pPr>
              <w:rPr>
                <w:sz w:val="24"/>
                <w:lang w:val="uk-UA"/>
              </w:rPr>
            </w:pPr>
            <w:r>
              <w:rPr>
                <w:sz w:val="24"/>
                <w:lang w:val="uk-UA"/>
              </w:rPr>
              <w:t>Баланс</w:t>
            </w:r>
          </w:p>
        </w:tc>
        <w:tc>
          <w:tcPr>
            <w:tcW w:w="720" w:type="dxa"/>
            <w:tcBorders>
              <w:bottom w:val="single" w:sz="4" w:space="0" w:color="auto"/>
            </w:tcBorders>
            <w:vAlign w:val="bottom"/>
          </w:tcPr>
          <w:p w:rsidR="008008F2" w:rsidRDefault="008008F2">
            <w:pPr>
              <w:rPr>
                <w:sz w:val="24"/>
                <w:lang w:val="uk-UA"/>
              </w:rPr>
            </w:pPr>
            <w:r>
              <w:rPr>
                <w:sz w:val="24"/>
                <w:lang w:val="uk-UA"/>
              </w:rPr>
              <w:t>280</w:t>
            </w:r>
          </w:p>
        </w:tc>
        <w:tc>
          <w:tcPr>
            <w:tcW w:w="1538" w:type="dxa"/>
            <w:tcBorders>
              <w:bottom w:val="single" w:sz="4" w:space="0" w:color="auto"/>
            </w:tcBorders>
          </w:tcPr>
          <w:p w:rsidR="008008F2" w:rsidRDefault="008008F2">
            <w:pPr>
              <w:rPr>
                <w:sz w:val="24"/>
                <w:lang w:val="uk-UA"/>
              </w:rPr>
            </w:pPr>
          </w:p>
        </w:tc>
        <w:tc>
          <w:tcPr>
            <w:tcW w:w="1539" w:type="dxa"/>
            <w:tcBorders>
              <w:bottom w:val="single" w:sz="4" w:space="0" w:color="auto"/>
            </w:tcBorders>
          </w:tcPr>
          <w:p w:rsidR="008008F2" w:rsidRDefault="008008F2">
            <w:pPr>
              <w:rPr>
                <w:sz w:val="24"/>
                <w:lang w:val="uk-UA"/>
              </w:rPr>
            </w:pPr>
          </w:p>
        </w:tc>
      </w:tr>
      <w:tr w:rsidR="008008F2">
        <w:trPr>
          <w:cantSplit/>
        </w:trPr>
        <w:tc>
          <w:tcPr>
            <w:tcW w:w="9017" w:type="dxa"/>
            <w:gridSpan w:val="4"/>
            <w:tcBorders>
              <w:top w:val="single" w:sz="4" w:space="0" w:color="auto"/>
              <w:left w:val="nil"/>
              <w:bottom w:val="single" w:sz="4" w:space="0" w:color="auto"/>
              <w:right w:val="nil"/>
            </w:tcBorders>
          </w:tcPr>
          <w:p w:rsidR="008008F2" w:rsidRDefault="008008F2">
            <w:pPr>
              <w:rPr>
                <w:sz w:val="24"/>
                <w:lang w:val="uk-UA"/>
              </w:rPr>
            </w:pPr>
          </w:p>
        </w:tc>
      </w:tr>
      <w:tr w:rsidR="008008F2">
        <w:tc>
          <w:tcPr>
            <w:tcW w:w="5220" w:type="dxa"/>
            <w:tcBorders>
              <w:top w:val="single" w:sz="4" w:space="0" w:color="auto"/>
            </w:tcBorders>
            <w:vAlign w:val="center"/>
          </w:tcPr>
          <w:p w:rsidR="008008F2" w:rsidRDefault="008008F2">
            <w:pPr>
              <w:jc w:val="center"/>
              <w:rPr>
                <w:sz w:val="24"/>
                <w:lang w:val="uk-UA"/>
              </w:rPr>
            </w:pPr>
            <w:r>
              <w:rPr>
                <w:sz w:val="24"/>
                <w:lang w:val="uk-UA"/>
              </w:rPr>
              <w:t>Пасив</w:t>
            </w:r>
          </w:p>
        </w:tc>
        <w:tc>
          <w:tcPr>
            <w:tcW w:w="720" w:type="dxa"/>
            <w:tcBorders>
              <w:top w:val="single" w:sz="4" w:space="0" w:color="auto"/>
            </w:tcBorders>
            <w:vAlign w:val="center"/>
          </w:tcPr>
          <w:p w:rsidR="008008F2" w:rsidRDefault="008008F2">
            <w:pPr>
              <w:jc w:val="center"/>
              <w:rPr>
                <w:sz w:val="24"/>
                <w:lang w:val="uk-UA"/>
              </w:rPr>
            </w:pPr>
            <w:r>
              <w:rPr>
                <w:sz w:val="24"/>
                <w:lang w:val="uk-UA"/>
              </w:rPr>
              <w:t>Код рядка</w:t>
            </w:r>
          </w:p>
        </w:tc>
        <w:tc>
          <w:tcPr>
            <w:tcW w:w="1538" w:type="dxa"/>
            <w:tcBorders>
              <w:top w:val="single" w:sz="4" w:space="0" w:color="auto"/>
            </w:tcBorders>
            <w:vAlign w:val="center"/>
          </w:tcPr>
          <w:p w:rsidR="008008F2" w:rsidRDefault="008008F2">
            <w:pPr>
              <w:jc w:val="center"/>
              <w:rPr>
                <w:sz w:val="24"/>
                <w:lang w:val="uk-UA"/>
              </w:rPr>
            </w:pPr>
            <w:r>
              <w:rPr>
                <w:sz w:val="24"/>
                <w:lang w:val="uk-UA"/>
              </w:rPr>
              <w:t>На початок звітного періоду</w:t>
            </w:r>
          </w:p>
        </w:tc>
        <w:tc>
          <w:tcPr>
            <w:tcW w:w="1539" w:type="dxa"/>
            <w:tcBorders>
              <w:top w:val="single" w:sz="4" w:space="0" w:color="auto"/>
            </w:tcBorders>
            <w:vAlign w:val="center"/>
          </w:tcPr>
          <w:p w:rsidR="008008F2" w:rsidRDefault="008008F2">
            <w:pPr>
              <w:jc w:val="center"/>
              <w:rPr>
                <w:sz w:val="24"/>
                <w:lang w:val="uk-UA"/>
              </w:rPr>
            </w:pPr>
            <w:r>
              <w:rPr>
                <w:sz w:val="24"/>
                <w:lang w:val="uk-UA"/>
              </w:rPr>
              <w:t>На кінець звітного періоду</w:t>
            </w:r>
          </w:p>
        </w:tc>
      </w:tr>
      <w:tr w:rsidR="008008F2">
        <w:tc>
          <w:tcPr>
            <w:tcW w:w="5220" w:type="dxa"/>
          </w:tcPr>
          <w:p w:rsidR="008008F2" w:rsidRDefault="008008F2">
            <w:pPr>
              <w:jc w:val="center"/>
              <w:rPr>
                <w:sz w:val="24"/>
                <w:lang w:val="uk-UA"/>
              </w:rPr>
            </w:pPr>
            <w:r>
              <w:rPr>
                <w:sz w:val="24"/>
                <w:lang w:val="uk-UA"/>
              </w:rPr>
              <w:t>1</w:t>
            </w:r>
          </w:p>
        </w:tc>
        <w:tc>
          <w:tcPr>
            <w:tcW w:w="720" w:type="dxa"/>
          </w:tcPr>
          <w:p w:rsidR="008008F2" w:rsidRDefault="008008F2">
            <w:pPr>
              <w:jc w:val="center"/>
              <w:rPr>
                <w:sz w:val="24"/>
                <w:lang w:val="uk-UA"/>
              </w:rPr>
            </w:pPr>
            <w:r>
              <w:rPr>
                <w:sz w:val="24"/>
                <w:lang w:val="uk-UA"/>
              </w:rPr>
              <w:t>2</w:t>
            </w:r>
          </w:p>
        </w:tc>
        <w:tc>
          <w:tcPr>
            <w:tcW w:w="1538" w:type="dxa"/>
          </w:tcPr>
          <w:p w:rsidR="008008F2" w:rsidRDefault="008008F2">
            <w:pPr>
              <w:jc w:val="center"/>
              <w:rPr>
                <w:sz w:val="24"/>
                <w:lang w:val="uk-UA"/>
              </w:rPr>
            </w:pPr>
            <w:r>
              <w:rPr>
                <w:sz w:val="24"/>
                <w:lang w:val="uk-UA"/>
              </w:rPr>
              <w:t>3</w:t>
            </w:r>
          </w:p>
        </w:tc>
        <w:tc>
          <w:tcPr>
            <w:tcW w:w="1539" w:type="dxa"/>
          </w:tcPr>
          <w:p w:rsidR="008008F2" w:rsidRDefault="008008F2">
            <w:pPr>
              <w:jc w:val="center"/>
              <w:rPr>
                <w:sz w:val="24"/>
                <w:lang w:val="uk-UA"/>
              </w:rPr>
            </w:pPr>
            <w:r>
              <w:rPr>
                <w:sz w:val="24"/>
                <w:lang w:val="uk-UA"/>
              </w:rPr>
              <w:t>4</w:t>
            </w:r>
          </w:p>
        </w:tc>
      </w:tr>
      <w:tr w:rsidR="008008F2">
        <w:tc>
          <w:tcPr>
            <w:tcW w:w="5220" w:type="dxa"/>
          </w:tcPr>
          <w:p w:rsidR="008008F2" w:rsidRDefault="008008F2">
            <w:pPr>
              <w:rPr>
                <w:sz w:val="24"/>
                <w:lang w:val="uk-UA"/>
              </w:rPr>
            </w:pPr>
            <w:r>
              <w:rPr>
                <w:sz w:val="24"/>
                <w:lang w:val="uk-UA"/>
              </w:rPr>
              <w:t>І. Власний капітал</w:t>
            </w:r>
          </w:p>
        </w:tc>
        <w:tc>
          <w:tcPr>
            <w:tcW w:w="720" w:type="dxa"/>
          </w:tcPr>
          <w:p w:rsidR="008008F2" w:rsidRDefault="008008F2">
            <w:pPr>
              <w:rPr>
                <w:sz w:val="24"/>
                <w:lang w:val="uk-UA"/>
              </w:rPr>
            </w:pPr>
          </w:p>
        </w:tc>
        <w:tc>
          <w:tcPr>
            <w:tcW w:w="1538" w:type="dxa"/>
          </w:tcPr>
          <w:p w:rsidR="008008F2" w:rsidRDefault="008008F2">
            <w:pPr>
              <w:rPr>
                <w:sz w:val="24"/>
                <w:lang w:val="uk-UA"/>
              </w:rPr>
            </w:pPr>
          </w:p>
        </w:tc>
        <w:tc>
          <w:tcPr>
            <w:tcW w:w="1539" w:type="dxa"/>
          </w:tcPr>
          <w:p w:rsidR="008008F2" w:rsidRDefault="008008F2">
            <w:pP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Статутний капітал</w:t>
            </w:r>
          </w:p>
        </w:tc>
        <w:tc>
          <w:tcPr>
            <w:tcW w:w="720" w:type="dxa"/>
          </w:tcPr>
          <w:p w:rsidR="008008F2" w:rsidRDefault="008008F2">
            <w:pPr>
              <w:tabs>
                <w:tab w:val="left" w:leader="underscore" w:pos="5040"/>
              </w:tabs>
              <w:jc w:val="center"/>
              <w:rPr>
                <w:sz w:val="24"/>
                <w:lang w:val="uk-UA"/>
              </w:rPr>
            </w:pPr>
            <w:r>
              <w:rPr>
                <w:sz w:val="24"/>
                <w:lang w:val="uk-UA"/>
              </w:rPr>
              <w:t>300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Пайовий капітал</w:t>
            </w:r>
          </w:p>
        </w:tc>
        <w:tc>
          <w:tcPr>
            <w:tcW w:w="720" w:type="dxa"/>
          </w:tcPr>
          <w:p w:rsidR="008008F2" w:rsidRDefault="008008F2">
            <w:pPr>
              <w:tabs>
                <w:tab w:val="left" w:leader="underscore" w:pos="5040"/>
              </w:tabs>
              <w:jc w:val="center"/>
              <w:rPr>
                <w:sz w:val="24"/>
                <w:lang w:val="uk-UA"/>
              </w:rPr>
            </w:pPr>
            <w:r>
              <w:rPr>
                <w:sz w:val="24"/>
                <w:lang w:val="uk-UA"/>
              </w:rPr>
              <w:t>310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Додатковий вкладений капітал</w:t>
            </w:r>
          </w:p>
        </w:tc>
        <w:tc>
          <w:tcPr>
            <w:tcW w:w="720" w:type="dxa"/>
          </w:tcPr>
          <w:p w:rsidR="008008F2" w:rsidRDefault="008008F2">
            <w:pPr>
              <w:tabs>
                <w:tab w:val="left" w:leader="underscore" w:pos="5040"/>
              </w:tabs>
              <w:jc w:val="center"/>
              <w:rPr>
                <w:sz w:val="24"/>
                <w:lang w:val="uk-UA"/>
              </w:rPr>
            </w:pPr>
            <w:r>
              <w:rPr>
                <w:sz w:val="24"/>
                <w:lang w:val="uk-UA"/>
              </w:rPr>
              <w:t>320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Інший додатковий капітал</w:t>
            </w:r>
          </w:p>
        </w:tc>
        <w:tc>
          <w:tcPr>
            <w:tcW w:w="720" w:type="dxa"/>
          </w:tcPr>
          <w:p w:rsidR="008008F2" w:rsidRDefault="008008F2">
            <w:pPr>
              <w:tabs>
                <w:tab w:val="left" w:leader="underscore" w:pos="5040"/>
              </w:tabs>
              <w:jc w:val="center"/>
              <w:rPr>
                <w:sz w:val="24"/>
                <w:lang w:val="uk-UA"/>
              </w:rPr>
            </w:pPr>
            <w:r>
              <w:rPr>
                <w:sz w:val="24"/>
                <w:lang w:val="uk-UA"/>
              </w:rPr>
              <w:t>330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Резервний капітал</w:t>
            </w:r>
          </w:p>
        </w:tc>
        <w:tc>
          <w:tcPr>
            <w:tcW w:w="720" w:type="dxa"/>
          </w:tcPr>
          <w:p w:rsidR="008008F2" w:rsidRDefault="008008F2">
            <w:pPr>
              <w:tabs>
                <w:tab w:val="left" w:leader="underscore" w:pos="5040"/>
              </w:tabs>
              <w:jc w:val="center"/>
              <w:rPr>
                <w:sz w:val="24"/>
                <w:lang w:val="uk-UA"/>
              </w:rPr>
            </w:pPr>
            <w:r>
              <w:rPr>
                <w:sz w:val="24"/>
                <w:lang w:val="uk-UA"/>
              </w:rPr>
              <w:t>340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Нерозподілений прибуток (непокритий збиток)</w:t>
            </w:r>
          </w:p>
        </w:tc>
        <w:tc>
          <w:tcPr>
            <w:tcW w:w="720" w:type="dxa"/>
          </w:tcPr>
          <w:p w:rsidR="008008F2" w:rsidRDefault="008008F2">
            <w:pPr>
              <w:tabs>
                <w:tab w:val="left" w:leader="underscore" w:pos="5040"/>
              </w:tabs>
              <w:jc w:val="center"/>
              <w:rPr>
                <w:sz w:val="24"/>
                <w:lang w:val="uk-UA"/>
              </w:rPr>
            </w:pPr>
            <w:r>
              <w:rPr>
                <w:sz w:val="24"/>
                <w:lang w:val="uk-UA"/>
              </w:rPr>
              <w:t>350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Неоплачений капітал</w:t>
            </w:r>
          </w:p>
        </w:tc>
        <w:tc>
          <w:tcPr>
            <w:tcW w:w="720" w:type="dxa"/>
          </w:tcPr>
          <w:p w:rsidR="008008F2" w:rsidRDefault="008008F2">
            <w:pPr>
              <w:tabs>
                <w:tab w:val="left" w:leader="underscore" w:pos="5040"/>
              </w:tabs>
              <w:jc w:val="center"/>
              <w:rPr>
                <w:sz w:val="24"/>
                <w:lang w:val="uk-UA"/>
              </w:rPr>
            </w:pPr>
            <w:r>
              <w:rPr>
                <w:sz w:val="24"/>
                <w:lang w:val="uk-UA"/>
              </w:rPr>
              <w:t>360</w:t>
            </w:r>
          </w:p>
        </w:tc>
        <w:tc>
          <w:tcPr>
            <w:tcW w:w="1538" w:type="dxa"/>
          </w:tcPr>
          <w:p w:rsidR="008008F2" w:rsidRDefault="008008F2">
            <w:pPr>
              <w:tabs>
                <w:tab w:val="left" w:leader="underscore" w:pos="5040"/>
              </w:tabs>
              <w:jc w:val="center"/>
              <w:rPr>
                <w:sz w:val="24"/>
                <w:lang w:val="uk-UA"/>
              </w:rPr>
            </w:pPr>
            <w:r>
              <w:rPr>
                <w:sz w:val="24"/>
                <w:lang w:val="uk-UA"/>
              </w:rPr>
              <w:t>(        )</w:t>
            </w:r>
          </w:p>
        </w:tc>
        <w:tc>
          <w:tcPr>
            <w:tcW w:w="1539" w:type="dxa"/>
          </w:tcPr>
          <w:p w:rsidR="008008F2" w:rsidRDefault="008008F2">
            <w:pPr>
              <w:tabs>
                <w:tab w:val="left" w:leader="underscore" w:pos="5040"/>
              </w:tabs>
              <w:jc w:val="center"/>
              <w:rPr>
                <w:sz w:val="24"/>
                <w:lang w:val="uk-UA"/>
              </w:rPr>
            </w:pPr>
            <w:r>
              <w:rPr>
                <w:sz w:val="24"/>
                <w:lang w:val="uk-UA"/>
              </w:rPr>
              <w:t>(        )</w:t>
            </w:r>
          </w:p>
        </w:tc>
      </w:tr>
      <w:tr w:rsidR="008008F2">
        <w:tc>
          <w:tcPr>
            <w:tcW w:w="5220" w:type="dxa"/>
          </w:tcPr>
          <w:p w:rsidR="008008F2" w:rsidRDefault="008008F2">
            <w:pPr>
              <w:tabs>
                <w:tab w:val="left" w:leader="underscore" w:pos="5040"/>
              </w:tabs>
              <w:jc w:val="both"/>
              <w:rPr>
                <w:sz w:val="24"/>
                <w:lang w:val="uk-UA"/>
              </w:rPr>
            </w:pPr>
            <w:r>
              <w:rPr>
                <w:sz w:val="24"/>
                <w:lang w:val="uk-UA"/>
              </w:rPr>
              <w:t>Вилучений капітал</w:t>
            </w:r>
          </w:p>
        </w:tc>
        <w:tc>
          <w:tcPr>
            <w:tcW w:w="720" w:type="dxa"/>
          </w:tcPr>
          <w:p w:rsidR="008008F2" w:rsidRDefault="008008F2">
            <w:pPr>
              <w:tabs>
                <w:tab w:val="left" w:leader="underscore" w:pos="5040"/>
              </w:tabs>
              <w:jc w:val="center"/>
              <w:rPr>
                <w:sz w:val="24"/>
                <w:lang w:val="uk-UA"/>
              </w:rPr>
            </w:pPr>
            <w:r>
              <w:rPr>
                <w:sz w:val="24"/>
                <w:lang w:val="uk-UA"/>
              </w:rPr>
              <w:t>370</w:t>
            </w:r>
          </w:p>
        </w:tc>
        <w:tc>
          <w:tcPr>
            <w:tcW w:w="1538" w:type="dxa"/>
          </w:tcPr>
          <w:p w:rsidR="008008F2" w:rsidRDefault="008008F2">
            <w:pPr>
              <w:tabs>
                <w:tab w:val="left" w:leader="underscore" w:pos="5040"/>
              </w:tabs>
              <w:jc w:val="center"/>
              <w:rPr>
                <w:sz w:val="24"/>
                <w:lang w:val="uk-UA"/>
              </w:rPr>
            </w:pPr>
            <w:r>
              <w:rPr>
                <w:sz w:val="24"/>
                <w:lang w:val="uk-UA"/>
              </w:rPr>
              <w:t>(        )</w:t>
            </w:r>
          </w:p>
        </w:tc>
        <w:tc>
          <w:tcPr>
            <w:tcW w:w="1539" w:type="dxa"/>
          </w:tcPr>
          <w:p w:rsidR="008008F2" w:rsidRDefault="008008F2">
            <w:pPr>
              <w:tabs>
                <w:tab w:val="left" w:leader="underscore" w:pos="5040"/>
              </w:tabs>
              <w:jc w:val="center"/>
              <w:rPr>
                <w:sz w:val="24"/>
                <w:lang w:val="uk-UA"/>
              </w:rPr>
            </w:pPr>
            <w:r>
              <w:rPr>
                <w:sz w:val="24"/>
                <w:lang w:val="uk-UA"/>
              </w:rPr>
              <w:t>(        )</w:t>
            </w:r>
          </w:p>
        </w:tc>
      </w:tr>
      <w:tr w:rsidR="008008F2">
        <w:tc>
          <w:tcPr>
            <w:tcW w:w="5220" w:type="dxa"/>
          </w:tcPr>
          <w:p w:rsidR="008008F2" w:rsidRDefault="008008F2">
            <w:pPr>
              <w:jc w:val="both"/>
              <w:rPr>
                <w:sz w:val="24"/>
                <w:lang w:val="uk-UA"/>
              </w:rPr>
            </w:pPr>
            <w:r>
              <w:rPr>
                <w:sz w:val="24"/>
                <w:lang w:val="uk-UA"/>
              </w:rPr>
              <w:t>Усього за розділом І</w:t>
            </w:r>
          </w:p>
        </w:tc>
        <w:tc>
          <w:tcPr>
            <w:tcW w:w="720" w:type="dxa"/>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jc w:val="both"/>
              <w:rPr>
                <w:sz w:val="24"/>
                <w:lang w:val="uk-UA"/>
              </w:rPr>
            </w:pPr>
            <w:r>
              <w:rPr>
                <w:sz w:val="24"/>
                <w:lang w:val="uk-UA"/>
              </w:rPr>
              <w:t>ІІ. Забезпечення наступних витрат і платежів</w:t>
            </w:r>
          </w:p>
        </w:tc>
        <w:tc>
          <w:tcPr>
            <w:tcW w:w="720" w:type="dxa"/>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Забезпечення виплат персоналу</w:t>
            </w:r>
          </w:p>
        </w:tc>
        <w:tc>
          <w:tcPr>
            <w:tcW w:w="720" w:type="dxa"/>
          </w:tcPr>
          <w:p w:rsidR="008008F2" w:rsidRDefault="008008F2">
            <w:pPr>
              <w:tabs>
                <w:tab w:val="left" w:leader="underscore" w:pos="5040"/>
              </w:tabs>
              <w:jc w:val="center"/>
              <w:rPr>
                <w:sz w:val="24"/>
                <w:lang w:val="uk-UA"/>
              </w:rPr>
            </w:pPr>
            <w:r>
              <w:rPr>
                <w:sz w:val="24"/>
                <w:lang w:val="uk-UA"/>
              </w:rPr>
              <w:t>400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r>
              <w:rPr>
                <w:sz w:val="24"/>
                <w:lang w:val="uk-UA"/>
              </w:rPr>
              <w:t>Інші забезпечення</w:t>
            </w:r>
          </w:p>
        </w:tc>
        <w:tc>
          <w:tcPr>
            <w:tcW w:w="720" w:type="dxa"/>
          </w:tcPr>
          <w:p w:rsidR="008008F2" w:rsidRDefault="008008F2">
            <w:pPr>
              <w:tabs>
                <w:tab w:val="left" w:leader="underscore" w:pos="5040"/>
              </w:tabs>
              <w:jc w:val="center"/>
              <w:rPr>
                <w:sz w:val="24"/>
                <w:lang w:val="uk-UA"/>
              </w:rPr>
            </w:pPr>
            <w:r>
              <w:rPr>
                <w:sz w:val="24"/>
                <w:lang w:val="uk-UA"/>
              </w:rPr>
              <w:t>410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p>
        </w:tc>
        <w:tc>
          <w:tcPr>
            <w:tcW w:w="720" w:type="dxa"/>
          </w:tcPr>
          <w:p w:rsidR="008008F2" w:rsidRDefault="008008F2">
            <w:pPr>
              <w:tabs>
                <w:tab w:val="left" w:leader="underscore" w:pos="5040"/>
              </w:tabs>
              <w:jc w:val="center"/>
              <w:rPr>
                <w:sz w:val="24"/>
                <w:lang w:val="uk-UA"/>
              </w:rPr>
            </w:pPr>
            <w:r>
              <w:rPr>
                <w:sz w:val="24"/>
                <w:lang w:val="uk-UA"/>
              </w:rPr>
              <w:t>415</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jc w:val="both"/>
              <w:rPr>
                <w:sz w:val="24"/>
                <w:lang w:val="uk-UA"/>
              </w:rPr>
            </w:pPr>
          </w:p>
        </w:tc>
        <w:tc>
          <w:tcPr>
            <w:tcW w:w="720" w:type="dxa"/>
          </w:tcPr>
          <w:p w:rsidR="008008F2" w:rsidRDefault="008008F2">
            <w:pPr>
              <w:tabs>
                <w:tab w:val="left" w:leader="underscore" w:pos="5040"/>
              </w:tabs>
              <w:jc w:val="center"/>
              <w:rPr>
                <w:sz w:val="24"/>
                <w:lang w:val="uk-UA"/>
              </w:rPr>
            </w:pPr>
            <w:r>
              <w:rPr>
                <w:sz w:val="24"/>
                <w:lang w:val="uk-UA"/>
              </w:rPr>
              <w:t>416</w:t>
            </w:r>
          </w:p>
        </w:tc>
        <w:tc>
          <w:tcPr>
            <w:tcW w:w="1538" w:type="dxa"/>
          </w:tcPr>
          <w:p w:rsidR="008008F2" w:rsidRDefault="008008F2">
            <w:pPr>
              <w:tabs>
                <w:tab w:val="left" w:leader="underscore" w:pos="5040"/>
              </w:tabs>
              <w:jc w:val="center"/>
              <w:rPr>
                <w:sz w:val="24"/>
                <w:lang w:val="uk-UA"/>
              </w:rPr>
            </w:pPr>
            <w:r>
              <w:rPr>
                <w:sz w:val="24"/>
                <w:lang w:val="uk-UA"/>
              </w:rPr>
              <w:t>(        )</w:t>
            </w:r>
          </w:p>
        </w:tc>
        <w:tc>
          <w:tcPr>
            <w:tcW w:w="1539" w:type="dxa"/>
          </w:tcPr>
          <w:p w:rsidR="008008F2" w:rsidRDefault="008008F2">
            <w:pPr>
              <w:tabs>
                <w:tab w:val="left" w:leader="underscore" w:pos="5040"/>
              </w:tabs>
              <w:jc w:val="center"/>
              <w:rPr>
                <w:sz w:val="24"/>
                <w:lang w:val="uk-UA"/>
              </w:rPr>
            </w:pPr>
            <w:r>
              <w:rPr>
                <w:sz w:val="24"/>
                <w:lang w:val="uk-UA"/>
              </w:rPr>
              <w:t>(        )</w:t>
            </w:r>
          </w:p>
        </w:tc>
      </w:tr>
      <w:tr w:rsidR="008008F2">
        <w:tc>
          <w:tcPr>
            <w:tcW w:w="5220" w:type="dxa"/>
          </w:tcPr>
          <w:p w:rsidR="008008F2" w:rsidRDefault="008008F2">
            <w:pPr>
              <w:tabs>
                <w:tab w:val="left" w:leader="underscore" w:pos="5040"/>
              </w:tabs>
              <w:jc w:val="both"/>
              <w:rPr>
                <w:sz w:val="24"/>
                <w:lang w:val="uk-UA"/>
              </w:rPr>
            </w:pPr>
            <w:r>
              <w:rPr>
                <w:sz w:val="24"/>
                <w:lang w:val="uk-UA"/>
              </w:rPr>
              <w:t>Цільове фінансування</w:t>
            </w:r>
          </w:p>
        </w:tc>
        <w:tc>
          <w:tcPr>
            <w:tcW w:w="720" w:type="dxa"/>
          </w:tcPr>
          <w:p w:rsidR="008008F2" w:rsidRDefault="008008F2">
            <w:pPr>
              <w:tabs>
                <w:tab w:val="left" w:leader="underscore" w:pos="5040"/>
              </w:tabs>
              <w:jc w:val="center"/>
              <w:rPr>
                <w:sz w:val="24"/>
                <w:lang w:val="uk-UA"/>
              </w:rPr>
            </w:pPr>
            <w:r>
              <w:rPr>
                <w:sz w:val="24"/>
                <w:lang w:val="uk-UA"/>
              </w:rPr>
              <w:t>420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jc w:val="both"/>
              <w:rPr>
                <w:sz w:val="24"/>
                <w:lang w:val="uk-UA"/>
              </w:rPr>
            </w:pPr>
            <w:r>
              <w:rPr>
                <w:sz w:val="24"/>
                <w:lang w:val="uk-UA"/>
              </w:rPr>
              <w:t>Усього за розділом ІІ</w:t>
            </w:r>
          </w:p>
        </w:tc>
        <w:tc>
          <w:tcPr>
            <w:tcW w:w="720" w:type="dxa"/>
          </w:tcPr>
          <w:p w:rsidR="008008F2" w:rsidRDefault="008008F2">
            <w:pPr>
              <w:jc w:val="center"/>
              <w:rPr>
                <w:sz w:val="24"/>
                <w:lang w:val="uk-UA"/>
              </w:rPr>
            </w:pPr>
            <w:r>
              <w:rPr>
                <w:sz w:val="24"/>
                <w:lang w:val="uk-UA"/>
              </w:rPr>
              <w:t>430</w:t>
            </w:r>
          </w:p>
        </w:tc>
        <w:tc>
          <w:tcPr>
            <w:tcW w:w="1538" w:type="dxa"/>
          </w:tcPr>
          <w:p w:rsidR="008008F2" w:rsidRDefault="008008F2">
            <w:pPr>
              <w:jc w:val="both"/>
              <w:rPr>
                <w:sz w:val="24"/>
                <w:lang w:val="uk-UA"/>
              </w:rPr>
            </w:pPr>
          </w:p>
        </w:tc>
        <w:tc>
          <w:tcPr>
            <w:tcW w:w="1539" w:type="dxa"/>
          </w:tcPr>
          <w:p w:rsidR="008008F2" w:rsidRDefault="008008F2">
            <w:pPr>
              <w:jc w:val="both"/>
              <w:rPr>
                <w:sz w:val="24"/>
                <w:lang w:val="uk-UA"/>
              </w:rPr>
            </w:pPr>
          </w:p>
        </w:tc>
      </w:tr>
      <w:tr w:rsidR="008008F2">
        <w:tc>
          <w:tcPr>
            <w:tcW w:w="5220" w:type="dxa"/>
          </w:tcPr>
          <w:p w:rsidR="008008F2" w:rsidRDefault="008008F2">
            <w:pPr>
              <w:tabs>
                <w:tab w:val="left" w:leader="underscore" w:pos="5040"/>
              </w:tabs>
              <w:jc w:val="center"/>
              <w:rPr>
                <w:sz w:val="24"/>
                <w:lang w:val="uk-UA"/>
              </w:rPr>
            </w:pPr>
            <w:r>
              <w:rPr>
                <w:sz w:val="24"/>
                <w:lang w:val="uk-UA"/>
              </w:rPr>
              <w:t>ІІІ. Довгострокові зобов’язання</w:t>
            </w:r>
          </w:p>
        </w:tc>
        <w:tc>
          <w:tcPr>
            <w:tcW w:w="720" w:type="dxa"/>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Довгострокові кредити банків</w:t>
            </w:r>
          </w:p>
        </w:tc>
        <w:tc>
          <w:tcPr>
            <w:tcW w:w="720" w:type="dxa"/>
          </w:tcPr>
          <w:p w:rsidR="008008F2" w:rsidRDefault="008008F2">
            <w:pPr>
              <w:tabs>
                <w:tab w:val="left" w:leader="underscore" w:pos="5040"/>
              </w:tabs>
              <w:jc w:val="center"/>
              <w:rPr>
                <w:sz w:val="24"/>
                <w:lang w:val="uk-UA"/>
              </w:rPr>
            </w:pPr>
            <w:r>
              <w:rPr>
                <w:sz w:val="24"/>
                <w:lang w:val="uk-UA"/>
              </w:rPr>
              <w:t>440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Довгострокові фінансові зобов’язання</w:t>
            </w:r>
          </w:p>
        </w:tc>
        <w:tc>
          <w:tcPr>
            <w:tcW w:w="720" w:type="dxa"/>
          </w:tcPr>
          <w:p w:rsidR="008008F2" w:rsidRDefault="008008F2">
            <w:pPr>
              <w:tabs>
                <w:tab w:val="left" w:leader="underscore" w:pos="5040"/>
              </w:tabs>
              <w:jc w:val="center"/>
              <w:rPr>
                <w:sz w:val="24"/>
                <w:lang w:val="uk-UA"/>
              </w:rPr>
            </w:pPr>
            <w:r>
              <w:rPr>
                <w:sz w:val="24"/>
                <w:lang w:val="uk-UA"/>
              </w:rPr>
              <w:t>450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Відстрочені податкові зобов’язання</w:t>
            </w:r>
          </w:p>
        </w:tc>
        <w:tc>
          <w:tcPr>
            <w:tcW w:w="720" w:type="dxa"/>
          </w:tcPr>
          <w:p w:rsidR="008008F2" w:rsidRDefault="008008F2">
            <w:pPr>
              <w:tabs>
                <w:tab w:val="left" w:leader="underscore" w:pos="5040"/>
              </w:tabs>
              <w:jc w:val="center"/>
              <w:rPr>
                <w:sz w:val="24"/>
                <w:lang w:val="uk-UA"/>
              </w:rPr>
            </w:pPr>
            <w:r>
              <w:rPr>
                <w:sz w:val="24"/>
                <w:lang w:val="uk-UA"/>
              </w:rPr>
              <w:t>460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Інші довгострокові зобов’язання</w:t>
            </w:r>
          </w:p>
        </w:tc>
        <w:tc>
          <w:tcPr>
            <w:tcW w:w="720" w:type="dxa"/>
          </w:tcPr>
          <w:p w:rsidR="008008F2" w:rsidRDefault="008008F2">
            <w:pPr>
              <w:tabs>
                <w:tab w:val="left" w:leader="underscore" w:pos="5040"/>
              </w:tabs>
              <w:jc w:val="center"/>
              <w:rPr>
                <w:sz w:val="24"/>
                <w:lang w:val="uk-UA"/>
              </w:rPr>
            </w:pPr>
            <w:r>
              <w:rPr>
                <w:sz w:val="24"/>
                <w:lang w:val="uk-UA"/>
              </w:rPr>
              <w:t>470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jc w:val="both"/>
              <w:rPr>
                <w:b/>
                <w:bCs/>
                <w:sz w:val="24"/>
                <w:lang w:val="uk-UA"/>
              </w:rPr>
            </w:pPr>
            <w:r>
              <w:rPr>
                <w:sz w:val="24"/>
                <w:lang w:val="uk-UA"/>
              </w:rPr>
              <w:t>Усього за розділом ІІІ</w:t>
            </w:r>
          </w:p>
        </w:tc>
        <w:tc>
          <w:tcPr>
            <w:tcW w:w="720" w:type="dxa"/>
          </w:tcPr>
          <w:p w:rsidR="008008F2" w:rsidRDefault="008008F2">
            <w:pPr>
              <w:tabs>
                <w:tab w:val="left" w:leader="underscore" w:pos="5040"/>
              </w:tabs>
              <w:jc w:val="center"/>
              <w:rPr>
                <w:sz w:val="24"/>
                <w:lang w:val="uk-UA"/>
              </w:rPr>
            </w:pPr>
            <w:r>
              <w:rPr>
                <w:sz w:val="24"/>
                <w:lang w:val="uk-UA"/>
              </w:rPr>
              <w:t>480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center"/>
              <w:rPr>
                <w:sz w:val="24"/>
                <w:lang w:val="uk-UA"/>
              </w:rPr>
            </w:pPr>
            <w:r>
              <w:rPr>
                <w:sz w:val="24"/>
                <w:lang w:val="uk-UA"/>
              </w:rPr>
              <w:t>IV. Поточні зобов’язання</w:t>
            </w:r>
          </w:p>
        </w:tc>
        <w:tc>
          <w:tcPr>
            <w:tcW w:w="720" w:type="dxa"/>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Короткострокові кредити банків</w:t>
            </w:r>
          </w:p>
        </w:tc>
        <w:tc>
          <w:tcPr>
            <w:tcW w:w="720" w:type="dxa"/>
          </w:tcPr>
          <w:p w:rsidR="008008F2" w:rsidRDefault="008008F2">
            <w:pPr>
              <w:tabs>
                <w:tab w:val="left" w:leader="underscore" w:pos="5040"/>
              </w:tabs>
              <w:jc w:val="center"/>
              <w:rPr>
                <w:sz w:val="24"/>
                <w:lang w:val="uk-UA"/>
              </w:rPr>
            </w:pPr>
            <w:r>
              <w:rPr>
                <w:sz w:val="24"/>
                <w:lang w:val="uk-UA"/>
              </w:rPr>
              <w:t>500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Поточна заборгованість за довгостроковими зобов’язаннями</w:t>
            </w:r>
          </w:p>
        </w:tc>
        <w:tc>
          <w:tcPr>
            <w:tcW w:w="720" w:type="dxa"/>
            <w:vAlign w:val="bottom"/>
          </w:tcPr>
          <w:p w:rsidR="008008F2" w:rsidRDefault="008008F2">
            <w:pPr>
              <w:tabs>
                <w:tab w:val="left" w:leader="underscore" w:pos="5040"/>
              </w:tabs>
              <w:jc w:val="center"/>
              <w:rPr>
                <w:sz w:val="24"/>
                <w:lang w:val="uk-UA"/>
              </w:rPr>
            </w:pPr>
            <w:r>
              <w:rPr>
                <w:sz w:val="24"/>
                <w:lang w:val="uk-UA"/>
              </w:rPr>
              <w:t>510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Векселі видані</w:t>
            </w:r>
          </w:p>
        </w:tc>
        <w:tc>
          <w:tcPr>
            <w:tcW w:w="720" w:type="dxa"/>
          </w:tcPr>
          <w:p w:rsidR="008008F2" w:rsidRDefault="008008F2">
            <w:pPr>
              <w:tabs>
                <w:tab w:val="left" w:leader="underscore" w:pos="5040"/>
              </w:tabs>
              <w:jc w:val="center"/>
              <w:rPr>
                <w:sz w:val="24"/>
                <w:lang w:val="uk-UA"/>
              </w:rPr>
            </w:pPr>
            <w:r>
              <w:rPr>
                <w:sz w:val="24"/>
                <w:lang w:val="uk-UA"/>
              </w:rPr>
              <w:t>520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bl>
    <w:p w:rsidR="008008F2" w:rsidRDefault="008008F2">
      <w:pPr>
        <w:rPr>
          <w:sz w:val="2"/>
          <w:lang w:val="uk-UA"/>
        </w:rPr>
      </w:pPr>
      <w:r>
        <w:rPr>
          <w:lang w:val="uk-U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720"/>
        <w:gridCol w:w="1538"/>
        <w:gridCol w:w="1539"/>
      </w:tblGrid>
      <w:tr w:rsidR="008008F2">
        <w:trPr>
          <w:trHeight w:hRule="exact" w:val="260"/>
        </w:trPr>
        <w:tc>
          <w:tcPr>
            <w:tcW w:w="5220" w:type="dxa"/>
          </w:tcPr>
          <w:p w:rsidR="008008F2" w:rsidRDefault="008008F2">
            <w:pPr>
              <w:tabs>
                <w:tab w:val="left" w:leader="underscore" w:pos="5040"/>
              </w:tabs>
              <w:jc w:val="center"/>
              <w:rPr>
                <w:sz w:val="24"/>
                <w:lang w:val="uk-UA"/>
              </w:rPr>
            </w:pPr>
            <w:r>
              <w:rPr>
                <w:sz w:val="24"/>
                <w:lang w:val="uk-UA"/>
              </w:rPr>
              <w:t>1</w:t>
            </w:r>
          </w:p>
        </w:tc>
        <w:tc>
          <w:tcPr>
            <w:tcW w:w="720" w:type="dxa"/>
          </w:tcPr>
          <w:p w:rsidR="008008F2" w:rsidRDefault="008008F2">
            <w:pPr>
              <w:tabs>
                <w:tab w:val="left" w:leader="underscore" w:pos="5040"/>
              </w:tabs>
              <w:jc w:val="center"/>
              <w:rPr>
                <w:sz w:val="24"/>
                <w:lang w:val="uk-UA"/>
              </w:rPr>
            </w:pPr>
            <w:r>
              <w:rPr>
                <w:sz w:val="24"/>
                <w:lang w:val="uk-UA"/>
              </w:rPr>
              <w:t>2</w:t>
            </w:r>
          </w:p>
        </w:tc>
        <w:tc>
          <w:tcPr>
            <w:tcW w:w="1538" w:type="dxa"/>
          </w:tcPr>
          <w:p w:rsidR="008008F2" w:rsidRDefault="008008F2">
            <w:pPr>
              <w:tabs>
                <w:tab w:val="left" w:leader="underscore" w:pos="5040"/>
              </w:tabs>
              <w:jc w:val="center"/>
              <w:rPr>
                <w:sz w:val="24"/>
                <w:lang w:val="uk-UA"/>
              </w:rPr>
            </w:pPr>
            <w:r>
              <w:rPr>
                <w:sz w:val="24"/>
                <w:lang w:val="uk-UA"/>
              </w:rPr>
              <w:t>3</w:t>
            </w:r>
          </w:p>
        </w:tc>
        <w:tc>
          <w:tcPr>
            <w:tcW w:w="1539" w:type="dxa"/>
          </w:tcPr>
          <w:p w:rsidR="008008F2" w:rsidRDefault="008008F2">
            <w:pPr>
              <w:tabs>
                <w:tab w:val="left" w:leader="underscore" w:pos="5040"/>
              </w:tabs>
              <w:jc w:val="center"/>
              <w:rPr>
                <w:sz w:val="24"/>
                <w:lang w:val="uk-UA"/>
              </w:rPr>
            </w:pPr>
            <w:r>
              <w:rPr>
                <w:sz w:val="24"/>
                <w:lang w:val="uk-UA"/>
              </w:rPr>
              <w:t>4</w:t>
            </w:r>
          </w:p>
        </w:tc>
      </w:tr>
      <w:tr w:rsidR="008008F2">
        <w:tc>
          <w:tcPr>
            <w:tcW w:w="5220" w:type="dxa"/>
          </w:tcPr>
          <w:p w:rsidR="008008F2" w:rsidRDefault="008008F2">
            <w:pPr>
              <w:tabs>
                <w:tab w:val="left" w:leader="underscore" w:pos="5040"/>
              </w:tabs>
              <w:ind w:hanging="20"/>
              <w:jc w:val="both"/>
              <w:rPr>
                <w:sz w:val="24"/>
                <w:lang w:val="uk-UA"/>
              </w:rPr>
            </w:pPr>
            <w:r>
              <w:rPr>
                <w:sz w:val="24"/>
                <w:lang w:val="uk-UA"/>
              </w:rPr>
              <w:t>Кредиторська заборгованість за товари, роботи, послуги</w:t>
            </w:r>
          </w:p>
        </w:tc>
        <w:tc>
          <w:tcPr>
            <w:tcW w:w="720" w:type="dxa"/>
            <w:vAlign w:val="bottom"/>
          </w:tcPr>
          <w:p w:rsidR="008008F2" w:rsidRDefault="008008F2">
            <w:pPr>
              <w:tabs>
                <w:tab w:val="left" w:leader="underscore" w:pos="5040"/>
              </w:tabs>
              <w:jc w:val="center"/>
              <w:rPr>
                <w:sz w:val="24"/>
                <w:lang w:val="uk-UA"/>
              </w:rPr>
            </w:pPr>
            <w:r>
              <w:rPr>
                <w:sz w:val="24"/>
                <w:lang w:val="uk-UA"/>
              </w:rPr>
              <w:t>530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Поточні зобов’язання за рахунками:</w:t>
            </w:r>
          </w:p>
        </w:tc>
        <w:tc>
          <w:tcPr>
            <w:tcW w:w="720" w:type="dxa"/>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з одержаних авансів</w:t>
            </w:r>
          </w:p>
        </w:tc>
        <w:tc>
          <w:tcPr>
            <w:tcW w:w="720" w:type="dxa"/>
          </w:tcPr>
          <w:p w:rsidR="008008F2" w:rsidRDefault="008008F2">
            <w:pPr>
              <w:tabs>
                <w:tab w:val="left" w:leader="underscore" w:pos="5040"/>
              </w:tabs>
              <w:jc w:val="center"/>
              <w:rPr>
                <w:sz w:val="24"/>
                <w:lang w:val="uk-UA"/>
              </w:rPr>
            </w:pPr>
            <w:r>
              <w:rPr>
                <w:sz w:val="24"/>
                <w:lang w:val="uk-UA"/>
              </w:rPr>
              <w:t>540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з бюджетом</w:t>
            </w:r>
          </w:p>
        </w:tc>
        <w:tc>
          <w:tcPr>
            <w:tcW w:w="720" w:type="dxa"/>
          </w:tcPr>
          <w:p w:rsidR="008008F2" w:rsidRDefault="008008F2">
            <w:pPr>
              <w:tabs>
                <w:tab w:val="left" w:leader="underscore" w:pos="5040"/>
              </w:tabs>
              <w:jc w:val="center"/>
              <w:rPr>
                <w:sz w:val="24"/>
                <w:lang w:val="uk-UA"/>
              </w:rPr>
            </w:pPr>
            <w:r>
              <w:rPr>
                <w:sz w:val="24"/>
                <w:lang w:val="uk-UA"/>
              </w:rPr>
              <w:t>550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з позабюджетних платежів</w:t>
            </w:r>
          </w:p>
        </w:tc>
        <w:tc>
          <w:tcPr>
            <w:tcW w:w="720" w:type="dxa"/>
          </w:tcPr>
          <w:p w:rsidR="008008F2" w:rsidRDefault="008008F2">
            <w:pPr>
              <w:tabs>
                <w:tab w:val="left" w:leader="underscore" w:pos="5040"/>
              </w:tabs>
              <w:jc w:val="center"/>
              <w:rPr>
                <w:sz w:val="24"/>
                <w:lang w:val="uk-UA"/>
              </w:rPr>
            </w:pPr>
            <w:r>
              <w:rPr>
                <w:sz w:val="24"/>
                <w:lang w:val="uk-UA"/>
              </w:rPr>
              <w:t>560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зі страхування</w:t>
            </w:r>
          </w:p>
        </w:tc>
        <w:tc>
          <w:tcPr>
            <w:tcW w:w="720" w:type="dxa"/>
          </w:tcPr>
          <w:p w:rsidR="008008F2" w:rsidRDefault="008008F2">
            <w:pPr>
              <w:tabs>
                <w:tab w:val="left" w:leader="underscore" w:pos="5040"/>
              </w:tabs>
              <w:jc w:val="center"/>
              <w:rPr>
                <w:sz w:val="24"/>
                <w:lang w:val="uk-UA"/>
              </w:rPr>
            </w:pPr>
            <w:r>
              <w:rPr>
                <w:sz w:val="24"/>
                <w:lang w:val="uk-UA"/>
              </w:rPr>
              <w:t>570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з оплати праці</w:t>
            </w:r>
          </w:p>
        </w:tc>
        <w:tc>
          <w:tcPr>
            <w:tcW w:w="720" w:type="dxa"/>
          </w:tcPr>
          <w:p w:rsidR="008008F2" w:rsidRDefault="008008F2">
            <w:pPr>
              <w:tabs>
                <w:tab w:val="left" w:leader="underscore" w:pos="5040"/>
              </w:tabs>
              <w:jc w:val="center"/>
              <w:rPr>
                <w:sz w:val="24"/>
                <w:lang w:val="uk-UA"/>
              </w:rPr>
            </w:pPr>
            <w:r>
              <w:rPr>
                <w:sz w:val="24"/>
                <w:lang w:val="uk-UA"/>
              </w:rPr>
              <w:t>580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з учасниками</w:t>
            </w:r>
          </w:p>
        </w:tc>
        <w:tc>
          <w:tcPr>
            <w:tcW w:w="720" w:type="dxa"/>
          </w:tcPr>
          <w:p w:rsidR="008008F2" w:rsidRDefault="008008F2">
            <w:pPr>
              <w:tabs>
                <w:tab w:val="left" w:leader="underscore" w:pos="5040"/>
              </w:tabs>
              <w:jc w:val="center"/>
              <w:rPr>
                <w:sz w:val="24"/>
                <w:lang w:val="uk-UA"/>
              </w:rPr>
            </w:pPr>
            <w:r>
              <w:rPr>
                <w:sz w:val="24"/>
                <w:lang w:val="uk-UA"/>
              </w:rPr>
              <w:t>590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із внутрішніх розрахунків</w:t>
            </w:r>
          </w:p>
        </w:tc>
        <w:tc>
          <w:tcPr>
            <w:tcW w:w="720" w:type="dxa"/>
          </w:tcPr>
          <w:p w:rsidR="008008F2" w:rsidRDefault="008008F2">
            <w:pPr>
              <w:tabs>
                <w:tab w:val="left" w:leader="underscore" w:pos="5040"/>
              </w:tabs>
              <w:jc w:val="center"/>
              <w:rPr>
                <w:sz w:val="24"/>
                <w:lang w:val="uk-UA"/>
              </w:rPr>
            </w:pPr>
            <w:r>
              <w:rPr>
                <w:sz w:val="24"/>
                <w:lang w:val="uk-UA"/>
              </w:rPr>
              <w:t>600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Інші поточні зобов’язання</w:t>
            </w:r>
          </w:p>
        </w:tc>
        <w:tc>
          <w:tcPr>
            <w:tcW w:w="720" w:type="dxa"/>
          </w:tcPr>
          <w:p w:rsidR="008008F2" w:rsidRDefault="008008F2">
            <w:pPr>
              <w:tabs>
                <w:tab w:val="left" w:leader="underscore" w:pos="5040"/>
              </w:tabs>
              <w:jc w:val="center"/>
              <w:rPr>
                <w:sz w:val="24"/>
                <w:lang w:val="uk-UA"/>
              </w:rPr>
            </w:pPr>
            <w:r>
              <w:rPr>
                <w:sz w:val="24"/>
                <w:lang w:val="uk-UA"/>
              </w:rPr>
              <w:t>610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tabs>
                <w:tab w:val="left" w:leader="underscore" w:pos="5040"/>
              </w:tabs>
              <w:ind w:hanging="20"/>
              <w:jc w:val="both"/>
              <w:rPr>
                <w:sz w:val="24"/>
                <w:lang w:val="uk-UA"/>
              </w:rPr>
            </w:pPr>
            <w:r>
              <w:rPr>
                <w:sz w:val="24"/>
                <w:lang w:val="uk-UA"/>
              </w:rPr>
              <w:t>Усього за розділом IV</w:t>
            </w:r>
          </w:p>
        </w:tc>
        <w:tc>
          <w:tcPr>
            <w:tcW w:w="720" w:type="dxa"/>
          </w:tcPr>
          <w:p w:rsidR="008008F2" w:rsidRDefault="008008F2">
            <w:pPr>
              <w:tabs>
                <w:tab w:val="left" w:leader="underscore" w:pos="5040"/>
              </w:tabs>
              <w:jc w:val="center"/>
              <w:rPr>
                <w:sz w:val="24"/>
                <w:lang w:val="uk-UA"/>
              </w:rPr>
            </w:pPr>
            <w:r>
              <w:rPr>
                <w:sz w:val="24"/>
                <w:lang w:val="uk-UA"/>
              </w:rPr>
              <w:t>620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pStyle w:val="a8"/>
              <w:rPr>
                <w:szCs w:val="28"/>
              </w:rPr>
            </w:pPr>
            <w:r>
              <w:rPr>
                <w:szCs w:val="28"/>
              </w:rPr>
              <w:t>V. Доходи майбутніх періодів</w:t>
            </w:r>
          </w:p>
        </w:tc>
        <w:tc>
          <w:tcPr>
            <w:tcW w:w="720" w:type="dxa"/>
          </w:tcPr>
          <w:p w:rsidR="008008F2" w:rsidRDefault="008008F2">
            <w:pPr>
              <w:tabs>
                <w:tab w:val="left" w:leader="underscore" w:pos="5040"/>
              </w:tabs>
              <w:jc w:val="center"/>
              <w:rPr>
                <w:sz w:val="24"/>
                <w:lang w:val="uk-UA"/>
              </w:rPr>
            </w:pPr>
            <w:r>
              <w:rPr>
                <w:sz w:val="24"/>
                <w:lang w:val="uk-UA"/>
              </w:rPr>
              <w:t>630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c>
          <w:tcPr>
            <w:tcW w:w="5220" w:type="dxa"/>
          </w:tcPr>
          <w:p w:rsidR="008008F2" w:rsidRDefault="008008F2">
            <w:pPr>
              <w:rPr>
                <w:sz w:val="24"/>
                <w:lang w:val="uk-UA"/>
              </w:rPr>
            </w:pPr>
            <w:r>
              <w:rPr>
                <w:sz w:val="24"/>
                <w:lang w:val="uk-UA"/>
              </w:rPr>
              <w:t>Баланс</w:t>
            </w:r>
          </w:p>
        </w:tc>
        <w:tc>
          <w:tcPr>
            <w:tcW w:w="720" w:type="dxa"/>
          </w:tcPr>
          <w:p w:rsidR="008008F2" w:rsidRDefault="008008F2">
            <w:pPr>
              <w:tabs>
                <w:tab w:val="left" w:leader="underscore" w:pos="5040"/>
              </w:tabs>
              <w:jc w:val="center"/>
              <w:rPr>
                <w:sz w:val="24"/>
                <w:lang w:val="uk-UA"/>
              </w:rPr>
            </w:pPr>
            <w:r>
              <w:rPr>
                <w:sz w:val="24"/>
                <w:lang w:val="uk-UA"/>
              </w:rPr>
              <w:t>640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bl>
    <w:p w:rsidR="008008F2" w:rsidRDefault="008008F2">
      <w:pPr>
        <w:tabs>
          <w:tab w:val="left" w:leader="underscore" w:pos="5040"/>
        </w:tabs>
        <w:jc w:val="center"/>
        <w:rPr>
          <w:lang w:val="uk-UA"/>
        </w:rPr>
      </w:pPr>
    </w:p>
    <w:p w:rsidR="008008F2" w:rsidRDefault="008008F2">
      <w:pPr>
        <w:tabs>
          <w:tab w:val="left" w:leader="underscore" w:pos="5040"/>
        </w:tabs>
        <w:jc w:val="both"/>
        <w:rPr>
          <w:lang w:val="uk-UA"/>
        </w:rPr>
      </w:pPr>
    </w:p>
    <w:p w:rsidR="008008F2" w:rsidRDefault="008008F2">
      <w:pPr>
        <w:tabs>
          <w:tab w:val="left" w:leader="underscore" w:pos="5040"/>
        </w:tabs>
        <w:jc w:val="both"/>
        <w:rPr>
          <w:lang w:val="uk-UA"/>
        </w:rPr>
      </w:pPr>
    </w:p>
    <w:p w:rsidR="008008F2" w:rsidRDefault="008008F2">
      <w:pPr>
        <w:tabs>
          <w:tab w:val="left" w:leader="underscore" w:pos="5040"/>
        </w:tabs>
        <w:jc w:val="both"/>
        <w:rPr>
          <w:lang w:val="uk-UA"/>
        </w:rPr>
      </w:pPr>
    </w:p>
    <w:p w:rsidR="008008F2" w:rsidRDefault="008008F2">
      <w:pPr>
        <w:tabs>
          <w:tab w:val="left" w:leader="underscore" w:pos="5040"/>
        </w:tabs>
        <w:jc w:val="both"/>
        <w:rPr>
          <w:lang w:val="uk-UA"/>
        </w:rPr>
      </w:pPr>
      <w:r>
        <w:rPr>
          <w:lang w:val="uk-UA"/>
        </w:rPr>
        <w:t>Керівник</w:t>
      </w:r>
    </w:p>
    <w:p w:rsidR="008008F2" w:rsidRDefault="008008F2">
      <w:pPr>
        <w:tabs>
          <w:tab w:val="left" w:leader="underscore" w:pos="5040"/>
        </w:tabs>
        <w:jc w:val="both"/>
        <w:rPr>
          <w:lang w:val="uk-UA"/>
        </w:rPr>
      </w:pPr>
    </w:p>
    <w:p w:rsidR="008008F2" w:rsidRDefault="008008F2">
      <w:pPr>
        <w:tabs>
          <w:tab w:val="left" w:leader="underscore" w:pos="5040"/>
        </w:tabs>
        <w:jc w:val="both"/>
        <w:rPr>
          <w:lang w:val="uk-UA"/>
        </w:rPr>
      </w:pPr>
    </w:p>
    <w:p w:rsidR="008008F2" w:rsidRDefault="008008F2">
      <w:pPr>
        <w:tabs>
          <w:tab w:val="left" w:leader="underscore" w:pos="5040"/>
        </w:tabs>
        <w:jc w:val="both"/>
        <w:rPr>
          <w:lang w:val="uk-UA"/>
        </w:rPr>
      </w:pPr>
    </w:p>
    <w:p w:rsidR="008008F2" w:rsidRDefault="008008F2">
      <w:pPr>
        <w:tabs>
          <w:tab w:val="left" w:leader="underscore" w:pos="5040"/>
        </w:tabs>
        <w:jc w:val="both"/>
        <w:rPr>
          <w:lang w:val="uk-UA"/>
        </w:rPr>
      </w:pPr>
      <w:r>
        <w:rPr>
          <w:lang w:val="uk-UA"/>
        </w:rPr>
        <w:t>Головний бухгалтер</w:t>
      </w:r>
    </w:p>
    <w:p w:rsidR="008008F2" w:rsidRDefault="008008F2">
      <w:pPr>
        <w:tabs>
          <w:tab w:val="left" w:pos="5040"/>
        </w:tabs>
        <w:jc w:val="both"/>
        <w:rPr>
          <w:lang w:val="uk-UA"/>
        </w:rPr>
      </w:pPr>
    </w:p>
    <w:p w:rsidR="008008F2" w:rsidRDefault="008008F2">
      <w:pPr>
        <w:jc w:val="center"/>
        <w:rPr>
          <w:b/>
          <w:bCs/>
          <w:caps/>
          <w:lang w:val="uk-UA"/>
        </w:rPr>
      </w:pPr>
      <w:r>
        <w:rPr>
          <w:lang w:val="uk-UA"/>
        </w:rPr>
        <w:br w:type="page"/>
      </w:r>
      <w:r>
        <w:rPr>
          <w:b/>
          <w:bCs/>
          <w:caps/>
          <w:lang w:val="uk-UA"/>
        </w:rPr>
        <w:t>Приложение Б</w:t>
      </w:r>
    </w:p>
    <w:p w:rsidR="008008F2" w:rsidRDefault="008008F2">
      <w:pPr>
        <w:jc w:val="right"/>
        <w:rPr>
          <w:lang w:val="uk-UA"/>
        </w:rPr>
      </w:pPr>
    </w:p>
    <w:tbl>
      <w:tblPr>
        <w:tblW w:w="0" w:type="auto"/>
        <w:tblLayout w:type="fixed"/>
        <w:tblLook w:val="0000" w:firstRow="0" w:lastRow="0" w:firstColumn="0" w:lastColumn="0" w:noHBand="0" w:noVBand="0"/>
      </w:tblPr>
      <w:tblGrid>
        <w:gridCol w:w="1008"/>
        <w:gridCol w:w="360"/>
        <w:gridCol w:w="288"/>
        <w:gridCol w:w="1332"/>
        <w:gridCol w:w="23"/>
        <w:gridCol w:w="157"/>
        <w:gridCol w:w="180"/>
        <w:gridCol w:w="1620"/>
        <w:gridCol w:w="900"/>
        <w:gridCol w:w="1564"/>
        <w:gridCol w:w="236"/>
        <w:gridCol w:w="480"/>
        <w:gridCol w:w="480"/>
        <w:gridCol w:w="480"/>
      </w:tblGrid>
      <w:tr w:rsidR="008008F2">
        <w:trPr>
          <w:cantSplit/>
        </w:trPr>
        <w:tc>
          <w:tcPr>
            <w:tcW w:w="1656" w:type="dxa"/>
            <w:gridSpan w:val="3"/>
          </w:tcPr>
          <w:p w:rsidR="008008F2" w:rsidRDefault="008008F2">
            <w:pPr>
              <w:tabs>
                <w:tab w:val="left" w:leader="underscore" w:pos="5040"/>
              </w:tabs>
              <w:jc w:val="both"/>
              <w:rPr>
                <w:sz w:val="24"/>
                <w:lang w:val="uk-UA"/>
              </w:rPr>
            </w:pPr>
          </w:p>
        </w:tc>
        <w:tc>
          <w:tcPr>
            <w:tcW w:w="1355" w:type="dxa"/>
            <w:gridSpan w:val="2"/>
          </w:tcPr>
          <w:p w:rsidR="008008F2" w:rsidRDefault="008008F2">
            <w:pPr>
              <w:tabs>
                <w:tab w:val="left" w:leader="underscore" w:pos="5040"/>
              </w:tabs>
              <w:jc w:val="both"/>
              <w:rPr>
                <w:sz w:val="24"/>
                <w:lang w:val="uk-UA"/>
              </w:rPr>
            </w:pPr>
          </w:p>
        </w:tc>
        <w:tc>
          <w:tcPr>
            <w:tcW w:w="4421" w:type="dxa"/>
            <w:gridSpan w:val="5"/>
          </w:tcPr>
          <w:p w:rsidR="008008F2" w:rsidRDefault="008008F2">
            <w:pPr>
              <w:tabs>
                <w:tab w:val="left" w:leader="underscore" w:pos="5040"/>
              </w:tabs>
              <w:jc w:val="right"/>
              <w:rPr>
                <w:sz w:val="24"/>
                <w:lang w:val="uk-UA"/>
              </w:rPr>
            </w:pP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r>
              <w:rPr>
                <w:sz w:val="24"/>
                <w:lang w:val="uk-UA"/>
              </w:rPr>
              <w:t>Коди</w:t>
            </w:r>
          </w:p>
        </w:tc>
      </w:tr>
      <w:tr w:rsidR="008008F2">
        <w:trPr>
          <w:cantSplit/>
        </w:trPr>
        <w:tc>
          <w:tcPr>
            <w:tcW w:w="1656" w:type="dxa"/>
            <w:gridSpan w:val="3"/>
          </w:tcPr>
          <w:p w:rsidR="008008F2" w:rsidRDefault="008008F2">
            <w:pPr>
              <w:tabs>
                <w:tab w:val="left" w:leader="underscore" w:pos="5040"/>
              </w:tabs>
              <w:jc w:val="both"/>
              <w:rPr>
                <w:sz w:val="24"/>
                <w:lang w:val="uk-UA"/>
              </w:rPr>
            </w:pPr>
          </w:p>
        </w:tc>
        <w:tc>
          <w:tcPr>
            <w:tcW w:w="1355" w:type="dxa"/>
            <w:gridSpan w:val="2"/>
          </w:tcPr>
          <w:p w:rsidR="008008F2" w:rsidRDefault="008008F2">
            <w:pPr>
              <w:tabs>
                <w:tab w:val="left" w:leader="underscore" w:pos="5040"/>
              </w:tabs>
              <w:jc w:val="both"/>
              <w:rPr>
                <w:sz w:val="24"/>
                <w:lang w:val="uk-UA"/>
              </w:rPr>
            </w:pPr>
          </w:p>
        </w:tc>
        <w:tc>
          <w:tcPr>
            <w:tcW w:w="4421" w:type="dxa"/>
            <w:gridSpan w:val="5"/>
          </w:tcPr>
          <w:p w:rsidR="008008F2" w:rsidRDefault="008008F2">
            <w:pPr>
              <w:tabs>
                <w:tab w:val="left" w:leader="underscore" w:pos="5040"/>
              </w:tabs>
              <w:jc w:val="right"/>
              <w:rPr>
                <w:sz w:val="24"/>
                <w:lang w:val="uk-UA"/>
              </w:rPr>
            </w:pPr>
            <w:r>
              <w:rPr>
                <w:sz w:val="24"/>
                <w:lang w:val="uk-UA"/>
              </w:rPr>
              <w:t>Дата (рік, місяць, число)</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48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c>
          <w:tcPr>
            <w:tcW w:w="48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c>
          <w:tcPr>
            <w:tcW w:w="48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r>
              <w:rPr>
                <w:sz w:val="24"/>
                <w:lang w:val="uk-UA"/>
              </w:rPr>
              <w:t>01</w:t>
            </w:r>
          </w:p>
        </w:tc>
      </w:tr>
      <w:tr w:rsidR="008008F2">
        <w:trPr>
          <w:cantSplit/>
        </w:trPr>
        <w:tc>
          <w:tcPr>
            <w:tcW w:w="1656" w:type="dxa"/>
            <w:gridSpan w:val="3"/>
          </w:tcPr>
          <w:p w:rsidR="008008F2" w:rsidRDefault="008008F2">
            <w:pPr>
              <w:tabs>
                <w:tab w:val="left" w:leader="underscore" w:pos="5040"/>
              </w:tabs>
              <w:jc w:val="both"/>
              <w:rPr>
                <w:sz w:val="24"/>
                <w:lang w:val="uk-UA"/>
              </w:rPr>
            </w:pPr>
            <w:r>
              <w:rPr>
                <w:sz w:val="24"/>
                <w:lang w:val="uk-UA"/>
              </w:rPr>
              <w:t>Підприємство</w:t>
            </w:r>
          </w:p>
        </w:tc>
        <w:tc>
          <w:tcPr>
            <w:tcW w:w="4212" w:type="dxa"/>
            <w:gridSpan w:val="6"/>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ЄДРПОУ</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1368" w:type="dxa"/>
            <w:gridSpan w:val="2"/>
          </w:tcPr>
          <w:p w:rsidR="008008F2" w:rsidRDefault="008008F2">
            <w:pPr>
              <w:tabs>
                <w:tab w:val="left" w:leader="underscore" w:pos="5040"/>
              </w:tabs>
              <w:jc w:val="both"/>
              <w:rPr>
                <w:sz w:val="24"/>
                <w:lang w:val="uk-UA"/>
              </w:rPr>
            </w:pPr>
            <w:r>
              <w:rPr>
                <w:sz w:val="24"/>
                <w:lang w:val="uk-UA"/>
              </w:rPr>
              <w:t>Територія</w:t>
            </w:r>
          </w:p>
        </w:tc>
        <w:tc>
          <w:tcPr>
            <w:tcW w:w="4500" w:type="dxa"/>
            <w:gridSpan w:val="7"/>
            <w:tcBorders>
              <w:top w:val="single" w:sz="4" w:space="0" w:color="auto"/>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КОАТУУ</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3348" w:type="dxa"/>
            <w:gridSpan w:val="7"/>
          </w:tcPr>
          <w:p w:rsidR="008008F2" w:rsidRDefault="008008F2">
            <w:pPr>
              <w:tabs>
                <w:tab w:val="left" w:leader="underscore" w:pos="5040"/>
              </w:tabs>
              <w:jc w:val="both"/>
              <w:rPr>
                <w:sz w:val="24"/>
                <w:lang w:val="uk-UA"/>
              </w:rPr>
            </w:pPr>
            <w:r>
              <w:rPr>
                <w:sz w:val="24"/>
                <w:lang w:val="uk-UA"/>
              </w:rPr>
              <w:t>Орган державного управління</w:t>
            </w:r>
          </w:p>
        </w:tc>
        <w:tc>
          <w:tcPr>
            <w:tcW w:w="2520" w:type="dxa"/>
            <w:gridSpan w:val="2"/>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СПОДУ</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1008" w:type="dxa"/>
          </w:tcPr>
          <w:p w:rsidR="008008F2" w:rsidRDefault="008008F2">
            <w:pPr>
              <w:tabs>
                <w:tab w:val="left" w:leader="underscore" w:pos="5040"/>
              </w:tabs>
              <w:jc w:val="both"/>
              <w:rPr>
                <w:sz w:val="24"/>
                <w:lang w:val="uk-UA"/>
              </w:rPr>
            </w:pPr>
            <w:r>
              <w:rPr>
                <w:sz w:val="24"/>
                <w:lang w:val="uk-UA"/>
              </w:rPr>
              <w:t>Галузь</w:t>
            </w:r>
          </w:p>
        </w:tc>
        <w:tc>
          <w:tcPr>
            <w:tcW w:w="4860" w:type="dxa"/>
            <w:gridSpan w:val="8"/>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ЗКГНГ</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3168" w:type="dxa"/>
            <w:gridSpan w:val="6"/>
          </w:tcPr>
          <w:p w:rsidR="008008F2" w:rsidRDefault="008008F2">
            <w:pPr>
              <w:tabs>
                <w:tab w:val="left" w:leader="underscore" w:pos="5040"/>
              </w:tabs>
              <w:jc w:val="both"/>
              <w:rPr>
                <w:sz w:val="24"/>
                <w:lang w:val="uk-UA"/>
              </w:rPr>
            </w:pPr>
            <w:r>
              <w:rPr>
                <w:sz w:val="24"/>
                <w:lang w:val="uk-UA"/>
              </w:rPr>
              <w:t>Вид економічної діяльності</w:t>
            </w:r>
          </w:p>
        </w:tc>
        <w:tc>
          <w:tcPr>
            <w:tcW w:w="2700" w:type="dxa"/>
            <w:gridSpan w:val="3"/>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КВЕД</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2988" w:type="dxa"/>
            <w:gridSpan w:val="4"/>
          </w:tcPr>
          <w:p w:rsidR="008008F2" w:rsidRDefault="008008F2">
            <w:pPr>
              <w:tabs>
                <w:tab w:val="left" w:leader="underscore" w:pos="5040"/>
              </w:tabs>
              <w:jc w:val="both"/>
              <w:rPr>
                <w:sz w:val="24"/>
                <w:lang w:val="uk-UA"/>
              </w:rPr>
            </w:pPr>
            <w:r>
              <w:rPr>
                <w:sz w:val="24"/>
                <w:lang w:val="uk-UA"/>
              </w:rPr>
              <w:t>Одиниця виміру: тис. грн.</w:t>
            </w:r>
          </w:p>
        </w:tc>
        <w:tc>
          <w:tcPr>
            <w:tcW w:w="1980" w:type="dxa"/>
            <w:gridSpan w:val="4"/>
          </w:tcPr>
          <w:p w:rsidR="008008F2" w:rsidRDefault="008008F2">
            <w:pPr>
              <w:tabs>
                <w:tab w:val="left" w:leader="underscore" w:pos="5040"/>
              </w:tabs>
              <w:jc w:val="both"/>
              <w:rPr>
                <w:sz w:val="24"/>
                <w:lang w:val="uk-UA"/>
              </w:rPr>
            </w:pPr>
          </w:p>
        </w:tc>
        <w:tc>
          <w:tcPr>
            <w:tcW w:w="2464" w:type="dxa"/>
            <w:gridSpan w:val="2"/>
          </w:tcPr>
          <w:p w:rsidR="008008F2" w:rsidRDefault="008008F2">
            <w:pPr>
              <w:tabs>
                <w:tab w:val="left" w:leader="underscore" w:pos="5040"/>
              </w:tabs>
              <w:rPr>
                <w:sz w:val="24"/>
                <w:lang w:val="uk-UA"/>
              </w:rPr>
            </w:pPr>
            <w:r>
              <w:rPr>
                <w:sz w:val="24"/>
                <w:lang w:val="uk-UA"/>
              </w:rPr>
              <w:t>контрольна сума</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bl>
    <w:p w:rsidR="008008F2" w:rsidRDefault="008008F2">
      <w:pPr>
        <w:tabs>
          <w:tab w:val="left" w:leader="underscore" w:pos="5040"/>
        </w:tabs>
        <w:jc w:val="both"/>
        <w:rPr>
          <w:lang w:val="uk-UA"/>
        </w:rPr>
      </w:pPr>
    </w:p>
    <w:p w:rsidR="008008F2" w:rsidRDefault="008008F2">
      <w:pPr>
        <w:jc w:val="center"/>
        <w:rPr>
          <w:b/>
          <w:bCs/>
          <w:caps/>
          <w:lang w:val="uk-UA"/>
        </w:rPr>
      </w:pPr>
      <w:r>
        <w:rPr>
          <w:b/>
          <w:bCs/>
          <w:caps/>
          <w:lang w:val="uk-UA"/>
        </w:rPr>
        <w:t>звіт про фінансові результати</w:t>
      </w:r>
    </w:p>
    <w:p w:rsidR="008008F2" w:rsidRDefault="008008F2">
      <w:pPr>
        <w:jc w:val="center"/>
        <w:rPr>
          <w:b/>
          <w:bCs/>
          <w:lang w:val="uk-UA"/>
        </w:rPr>
      </w:pPr>
      <w:r>
        <w:rPr>
          <w:b/>
          <w:bCs/>
          <w:lang w:val="uk-UA"/>
        </w:rPr>
        <w:t>за</w:t>
      </w:r>
      <w:r>
        <w:rPr>
          <w:b/>
          <w:bCs/>
          <w:u w:val="single"/>
          <w:lang w:val="uk-UA"/>
        </w:rPr>
        <w:tab/>
      </w:r>
      <w:r>
        <w:rPr>
          <w:b/>
          <w:bCs/>
          <w:u w:val="single"/>
          <w:lang w:val="uk-UA"/>
        </w:rPr>
        <w:tab/>
      </w:r>
      <w:r>
        <w:rPr>
          <w:b/>
          <w:bCs/>
          <w:u w:val="single"/>
          <w:lang w:val="uk-UA"/>
        </w:rPr>
        <w:tab/>
      </w:r>
      <w:r>
        <w:rPr>
          <w:b/>
          <w:bCs/>
          <w:u w:val="single"/>
          <w:lang w:val="uk-UA"/>
        </w:rPr>
        <w:tab/>
      </w:r>
      <w:r>
        <w:rPr>
          <w:b/>
          <w:bCs/>
          <w:u w:val="single"/>
          <w:lang w:val="uk-UA"/>
        </w:rPr>
        <w:tab/>
      </w:r>
      <w:r>
        <w:rPr>
          <w:b/>
          <w:bCs/>
          <w:lang w:val="uk-UA"/>
        </w:rPr>
        <w:t>20</w:t>
      </w:r>
      <w:r>
        <w:rPr>
          <w:b/>
          <w:bCs/>
          <w:u w:val="single"/>
          <w:lang w:val="uk-UA"/>
        </w:rPr>
        <w:tab/>
      </w:r>
      <w:r>
        <w:rPr>
          <w:b/>
          <w:bCs/>
          <w:lang w:val="uk-UA"/>
        </w:rPr>
        <w:t>р.</w:t>
      </w:r>
    </w:p>
    <w:p w:rsidR="008008F2" w:rsidRDefault="008008F2">
      <w:pPr>
        <w:jc w:val="center"/>
        <w:rPr>
          <w:b/>
          <w:bCs/>
          <w:sz w:val="12"/>
          <w:lang w:val="uk-UA"/>
        </w:rPr>
      </w:pPr>
    </w:p>
    <w:tbl>
      <w:tblPr>
        <w:tblW w:w="0" w:type="auto"/>
        <w:tblInd w:w="108" w:type="dxa"/>
        <w:tblLook w:val="0000" w:firstRow="0" w:lastRow="0" w:firstColumn="0" w:lastColumn="0" w:noHBand="0" w:noVBand="0"/>
      </w:tblPr>
      <w:tblGrid>
        <w:gridCol w:w="5220"/>
        <w:gridCol w:w="2340"/>
        <w:gridCol w:w="1440"/>
      </w:tblGrid>
      <w:tr w:rsidR="008008F2">
        <w:tc>
          <w:tcPr>
            <w:tcW w:w="5220" w:type="dxa"/>
          </w:tcPr>
          <w:p w:rsidR="008008F2" w:rsidRDefault="008008F2">
            <w:pPr>
              <w:tabs>
                <w:tab w:val="left" w:leader="underscore" w:pos="5040"/>
              </w:tabs>
              <w:ind w:firstLine="2232"/>
              <w:jc w:val="both"/>
              <w:rPr>
                <w:lang w:val="uk-UA"/>
              </w:rPr>
            </w:pPr>
            <w:r>
              <w:rPr>
                <w:lang w:val="uk-UA"/>
              </w:rPr>
              <w:t>Форма № 2</w:t>
            </w:r>
          </w:p>
        </w:tc>
        <w:tc>
          <w:tcPr>
            <w:tcW w:w="2340" w:type="dxa"/>
            <w:tcBorders>
              <w:right w:val="single" w:sz="4" w:space="0" w:color="auto"/>
            </w:tcBorders>
          </w:tcPr>
          <w:p w:rsidR="008008F2" w:rsidRDefault="008008F2">
            <w:pPr>
              <w:tabs>
                <w:tab w:val="left" w:leader="underscore" w:pos="5040"/>
              </w:tabs>
              <w:jc w:val="both"/>
              <w:rPr>
                <w:lang w:val="uk-UA"/>
              </w:rPr>
            </w:pPr>
            <w:r>
              <w:rPr>
                <w:lang w:val="uk-UA"/>
              </w:rPr>
              <w:t>Код за ДКУД</w:t>
            </w:r>
          </w:p>
        </w:tc>
        <w:tc>
          <w:tcPr>
            <w:tcW w:w="144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lang w:val="uk-UA"/>
              </w:rPr>
            </w:pPr>
            <w:r>
              <w:rPr>
                <w:lang w:val="uk-UA"/>
              </w:rPr>
              <w:t>1801003</w:t>
            </w:r>
          </w:p>
        </w:tc>
      </w:tr>
    </w:tbl>
    <w:p w:rsidR="008008F2" w:rsidRDefault="008008F2">
      <w:pPr>
        <w:tabs>
          <w:tab w:val="left" w:leader="underscore" w:pos="5040"/>
        </w:tabs>
        <w:jc w:val="both"/>
        <w:rPr>
          <w:lang w:val="uk-UA"/>
        </w:rPr>
      </w:pPr>
    </w:p>
    <w:p w:rsidR="008008F2" w:rsidRDefault="008008F2">
      <w:pPr>
        <w:jc w:val="center"/>
        <w:rPr>
          <w:b/>
          <w:bCs/>
          <w:caps/>
          <w:lang w:val="uk-UA"/>
        </w:rPr>
      </w:pPr>
      <w:bookmarkStart w:id="1011" w:name="_Toc535652403"/>
      <w:bookmarkStart w:id="1012" w:name="_Toc535652559"/>
      <w:r>
        <w:rPr>
          <w:b/>
          <w:bCs/>
          <w:caps/>
          <w:lang w:val="uk-UA"/>
        </w:rPr>
        <w:t>І Фінансові результати</w:t>
      </w:r>
      <w:bookmarkEnd w:id="1011"/>
      <w:bookmarkEnd w:id="1012"/>
    </w:p>
    <w:p w:rsidR="008008F2" w:rsidRDefault="008008F2">
      <w:pPr>
        <w:tabs>
          <w:tab w:val="left" w:leader="underscore" w:pos="5040"/>
        </w:tabs>
        <w:jc w:val="both"/>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876"/>
        <w:gridCol w:w="24"/>
        <w:gridCol w:w="1358"/>
        <w:gridCol w:w="1539"/>
      </w:tblGrid>
      <w:tr w:rsidR="008008F2">
        <w:tc>
          <w:tcPr>
            <w:tcW w:w="5220" w:type="dxa"/>
            <w:vAlign w:val="center"/>
          </w:tcPr>
          <w:p w:rsidR="008008F2" w:rsidRDefault="008008F2">
            <w:pPr>
              <w:jc w:val="center"/>
              <w:rPr>
                <w:sz w:val="24"/>
                <w:lang w:val="uk-UA"/>
              </w:rPr>
            </w:pPr>
            <w:r>
              <w:rPr>
                <w:sz w:val="24"/>
                <w:lang w:val="uk-UA"/>
              </w:rPr>
              <w:t>Стаття</w:t>
            </w:r>
          </w:p>
        </w:tc>
        <w:tc>
          <w:tcPr>
            <w:tcW w:w="876" w:type="dxa"/>
            <w:vAlign w:val="center"/>
          </w:tcPr>
          <w:p w:rsidR="008008F2" w:rsidRDefault="008008F2">
            <w:pPr>
              <w:tabs>
                <w:tab w:val="left" w:leader="underscore" w:pos="5040"/>
              </w:tabs>
              <w:jc w:val="center"/>
              <w:rPr>
                <w:sz w:val="24"/>
                <w:lang w:val="uk-UA"/>
              </w:rPr>
            </w:pPr>
            <w:r>
              <w:rPr>
                <w:sz w:val="24"/>
                <w:lang w:val="uk-UA"/>
              </w:rPr>
              <w:t>Код рядка</w:t>
            </w:r>
          </w:p>
        </w:tc>
        <w:tc>
          <w:tcPr>
            <w:tcW w:w="1382" w:type="dxa"/>
            <w:gridSpan w:val="2"/>
            <w:vAlign w:val="center"/>
          </w:tcPr>
          <w:p w:rsidR="008008F2" w:rsidRDefault="008008F2">
            <w:pPr>
              <w:tabs>
                <w:tab w:val="left" w:leader="underscore" w:pos="5040"/>
              </w:tabs>
              <w:jc w:val="center"/>
              <w:rPr>
                <w:sz w:val="24"/>
                <w:lang w:val="uk-UA"/>
              </w:rPr>
            </w:pPr>
            <w:r>
              <w:rPr>
                <w:sz w:val="24"/>
                <w:lang w:val="uk-UA"/>
              </w:rPr>
              <w:t>За звітний період</w:t>
            </w:r>
          </w:p>
        </w:tc>
        <w:tc>
          <w:tcPr>
            <w:tcW w:w="1539" w:type="dxa"/>
            <w:vAlign w:val="center"/>
          </w:tcPr>
          <w:p w:rsidR="008008F2" w:rsidRDefault="008008F2">
            <w:pPr>
              <w:tabs>
                <w:tab w:val="left" w:leader="underscore" w:pos="5040"/>
              </w:tabs>
              <w:jc w:val="center"/>
              <w:rPr>
                <w:sz w:val="24"/>
                <w:lang w:val="uk-UA"/>
              </w:rPr>
            </w:pPr>
            <w:r>
              <w:rPr>
                <w:sz w:val="24"/>
                <w:lang w:val="uk-UA"/>
              </w:rPr>
              <w:t>За поперед-ній період</w:t>
            </w:r>
          </w:p>
        </w:tc>
      </w:tr>
      <w:tr w:rsidR="008008F2">
        <w:trPr>
          <w:trHeight w:val="20"/>
        </w:trPr>
        <w:tc>
          <w:tcPr>
            <w:tcW w:w="5220" w:type="dxa"/>
          </w:tcPr>
          <w:p w:rsidR="008008F2" w:rsidRDefault="008008F2">
            <w:pPr>
              <w:tabs>
                <w:tab w:val="left" w:leader="underscore" w:pos="5040"/>
              </w:tabs>
              <w:jc w:val="center"/>
              <w:rPr>
                <w:sz w:val="24"/>
                <w:lang w:val="uk-UA"/>
              </w:rPr>
            </w:pPr>
            <w:r>
              <w:rPr>
                <w:sz w:val="24"/>
                <w:lang w:val="uk-UA"/>
              </w:rPr>
              <w:t>1</w:t>
            </w:r>
          </w:p>
        </w:tc>
        <w:tc>
          <w:tcPr>
            <w:tcW w:w="876" w:type="dxa"/>
          </w:tcPr>
          <w:p w:rsidR="008008F2" w:rsidRDefault="008008F2">
            <w:pPr>
              <w:tabs>
                <w:tab w:val="left" w:leader="underscore" w:pos="5040"/>
              </w:tabs>
              <w:jc w:val="center"/>
              <w:rPr>
                <w:sz w:val="24"/>
                <w:lang w:val="uk-UA"/>
              </w:rPr>
            </w:pPr>
            <w:r>
              <w:rPr>
                <w:sz w:val="24"/>
                <w:lang w:val="uk-UA"/>
              </w:rPr>
              <w:t>2</w:t>
            </w:r>
          </w:p>
        </w:tc>
        <w:tc>
          <w:tcPr>
            <w:tcW w:w="1382" w:type="dxa"/>
            <w:gridSpan w:val="2"/>
          </w:tcPr>
          <w:p w:rsidR="008008F2" w:rsidRDefault="008008F2">
            <w:pPr>
              <w:tabs>
                <w:tab w:val="left" w:leader="underscore" w:pos="5040"/>
              </w:tabs>
              <w:jc w:val="center"/>
              <w:rPr>
                <w:sz w:val="24"/>
                <w:lang w:val="uk-UA"/>
              </w:rPr>
            </w:pPr>
            <w:r>
              <w:rPr>
                <w:sz w:val="24"/>
                <w:lang w:val="uk-UA"/>
              </w:rPr>
              <w:t>3</w:t>
            </w:r>
          </w:p>
        </w:tc>
        <w:tc>
          <w:tcPr>
            <w:tcW w:w="1539" w:type="dxa"/>
          </w:tcPr>
          <w:p w:rsidR="008008F2" w:rsidRDefault="008008F2">
            <w:pPr>
              <w:tabs>
                <w:tab w:val="left" w:leader="underscore" w:pos="5040"/>
              </w:tabs>
              <w:jc w:val="center"/>
              <w:rPr>
                <w:sz w:val="24"/>
                <w:lang w:val="uk-UA"/>
              </w:rPr>
            </w:pPr>
            <w:r>
              <w:rPr>
                <w:sz w:val="24"/>
                <w:lang w:val="uk-UA"/>
              </w:rPr>
              <w:t>4</w:t>
            </w: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Дохід (виручка) від реалізації продукції (товарів, робіт, послуг)</w:t>
            </w:r>
          </w:p>
        </w:tc>
        <w:tc>
          <w:tcPr>
            <w:tcW w:w="876" w:type="dxa"/>
            <w:vAlign w:val="bottom"/>
          </w:tcPr>
          <w:p w:rsidR="008008F2" w:rsidRDefault="008008F2">
            <w:pPr>
              <w:tabs>
                <w:tab w:val="left" w:leader="underscore" w:pos="5040"/>
              </w:tabs>
              <w:jc w:val="center"/>
              <w:rPr>
                <w:sz w:val="24"/>
                <w:lang w:val="uk-UA"/>
              </w:rPr>
            </w:pPr>
            <w:r>
              <w:rPr>
                <w:sz w:val="24"/>
                <w:lang w:val="uk-UA"/>
              </w:rPr>
              <w:t>010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Податок на додану вартість</w:t>
            </w:r>
          </w:p>
        </w:tc>
        <w:tc>
          <w:tcPr>
            <w:tcW w:w="876" w:type="dxa"/>
          </w:tcPr>
          <w:p w:rsidR="008008F2" w:rsidRDefault="008008F2">
            <w:pPr>
              <w:tabs>
                <w:tab w:val="left" w:leader="underscore" w:pos="5040"/>
              </w:tabs>
              <w:jc w:val="center"/>
              <w:rPr>
                <w:sz w:val="24"/>
                <w:lang w:val="uk-UA"/>
              </w:rPr>
            </w:pPr>
            <w:r>
              <w:rPr>
                <w:sz w:val="24"/>
                <w:lang w:val="uk-UA"/>
              </w:rPr>
              <w:t>015</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Акцизний збір</w:t>
            </w:r>
          </w:p>
        </w:tc>
        <w:tc>
          <w:tcPr>
            <w:tcW w:w="876" w:type="dxa"/>
          </w:tcPr>
          <w:p w:rsidR="008008F2" w:rsidRDefault="008008F2">
            <w:pPr>
              <w:tabs>
                <w:tab w:val="left" w:leader="underscore" w:pos="5040"/>
              </w:tabs>
              <w:jc w:val="center"/>
              <w:rPr>
                <w:sz w:val="24"/>
                <w:lang w:val="uk-UA"/>
              </w:rPr>
            </w:pPr>
            <w:r>
              <w:rPr>
                <w:sz w:val="24"/>
                <w:lang w:val="uk-UA"/>
              </w:rPr>
              <w:t>020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p>
        </w:tc>
        <w:tc>
          <w:tcPr>
            <w:tcW w:w="876" w:type="dxa"/>
          </w:tcPr>
          <w:p w:rsidR="008008F2" w:rsidRDefault="008008F2">
            <w:pPr>
              <w:tabs>
                <w:tab w:val="left" w:leader="underscore" w:pos="5040"/>
              </w:tabs>
              <w:jc w:val="center"/>
              <w:rPr>
                <w:sz w:val="24"/>
                <w:lang w:val="uk-UA"/>
              </w:rPr>
            </w:pPr>
            <w:r>
              <w:rPr>
                <w:sz w:val="24"/>
                <w:lang w:val="uk-UA"/>
              </w:rPr>
              <w:t>025</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Інші вирахування з доходу</w:t>
            </w:r>
          </w:p>
        </w:tc>
        <w:tc>
          <w:tcPr>
            <w:tcW w:w="876" w:type="dxa"/>
          </w:tcPr>
          <w:p w:rsidR="008008F2" w:rsidRDefault="008008F2">
            <w:pPr>
              <w:tabs>
                <w:tab w:val="left" w:leader="underscore" w:pos="5040"/>
              </w:tabs>
              <w:jc w:val="center"/>
              <w:rPr>
                <w:sz w:val="24"/>
                <w:lang w:val="uk-UA"/>
              </w:rPr>
            </w:pPr>
            <w:r>
              <w:rPr>
                <w:sz w:val="24"/>
                <w:lang w:val="uk-UA"/>
              </w:rPr>
              <w:t>030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Чистий дохід (виручка) від реалізації продукції (товарів, робіт, послуг)</w:t>
            </w:r>
          </w:p>
        </w:tc>
        <w:tc>
          <w:tcPr>
            <w:tcW w:w="876" w:type="dxa"/>
            <w:vAlign w:val="bottom"/>
          </w:tcPr>
          <w:p w:rsidR="008008F2" w:rsidRDefault="008008F2">
            <w:pPr>
              <w:tabs>
                <w:tab w:val="left" w:leader="underscore" w:pos="5040"/>
              </w:tabs>
              <w:jc w:val="center"/>
              <w:rPr>
                <w:sz w:val="24"/>
                <w:lang w:val="uk-UA"/>
              </w:rPr>
            </w:pPr>
            <w:r>
              <w:rPr>
                <w:sz w:val="24"/>
                <w:lang w:val="uk-UA"/>
              </w:rPr>
              <w:t>035</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Собівартість реалізованої продукції (товарів, робіт, послуг)</w:t>
            </w:r>
          </w:p>
        </w:tc>
        <w:tc>
          <w:tcPr>
            <w:tcW w:w="876" w:type="dxa"/>
            <w:vAlign w:val="bottom"/>
          </w:tcPr>
          <w:p w:rsidR="008008F2" w:rsidRDefault="008008F2">
            <w:pPr>
              <w:tabs>
                <w:tab w:val="left" w:leader="underscore" w:pos="5040"/>
              </w:tabs>
              <w:jc w:val="center"/>
              <w:rPr>
                <w:sz w:val="24"/>
                <w:lang w:val="uk-UA"/>
              </w:rPr>
            </w:pPr>
            <w:r>
              <w:rPr>
                <w:sz w:val="24"/>
                <w:lang w:val="uk-UA"/>
              </w:rPr>
              <w:t>040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Borders>
              <w:bottom w:val="nil"/>
            </w:tcBorders>
          </w:tcPr>
          <w:p w:rsidR="008008F2" w:rsidRDefault="008008F2">
            <w:pPr>
              <w:tabs>
                <w:tab w:val="left" w:leader="underscore" w:pos="5040"/>
              </w:tabs>
              <w:ind w:hanging="20"/>
              <w:jc w:val="both"/>
              <w:rPr>
                <w:sz w:val="24"/>
                <w:lang w:val="uk-UA"/>
              </w:rPr>
            </w:pPr>
            <w:r>
              <w:rPr>
                <w:sz w:val="24"/>
                <w:lang w:val="uk-UA"/>
              </w:rPr>
              <w:t>Валовий:</w:t>
            </w:r>
          </w:p>
        </w:tc>
        <w:tc>
          <w:tcPr>
            <w:tcW w:w="876" w:type="dxa"/>
            <w:tcBorders>
              <w:bottom w:val="nil"/>
            </w:tcBorders>
          </w:tcPr>
          <w:p w:rsidR="008008F2" w:rsidRDefault="008008F2">
            <w:pPr>
              <w:tabs>
                <w:tab w:val="left" w:leader="underscore" w:pos="5040"/>
              </w:tabs>
              <w:jc w:val="center"/>
              <w:rPr>
                <w:sz w:val="24"/>
                <w:lang w:val="uk-UA"/>
              </w:rPr>
            </w:pPr>
          </w:p>
        </w:tc>
        <w:tc>
          <w:tcPr>
            <w:tcW w:w="1382" w:type="dxa"/>
            <w:gridSpan w:val="2"/>
            <w:tcBorders>
              <w:bottom w:val="nil"/>
            </w:tcBorders>
          </w:tcPr>
          <w:p w:rsidR="008008F2" w:rsidRDefault="008008F2">
            <w:pPr>
              <w:tabs>
                <w:tab w:val="left" w:leader="underscore" w:pos="5040"/>
              </w:tabs>
              <w:jc w:val="center"/>
              <w:rPr>
                <w:sz w:val="24"/>
                <w:lang w:val="uk-UA"/>
              </w:rPr>
            </w:pPr>
          </w:p>
        </w:tc>
        <w:tc>
          <w:tcPr>
            <w:tcW w:w="1539" w:type="dxa"/>
            <w:tcBorders>
              <w:bottom w:val="nil"/>
            </w:tcBorders>
          </w:tcPr>
          <w:p w:rsidR="008008F2" w:rsidRDefault="008008F2">
            <w:pPr>
              <w:tabs>
                <w:tab w:val="left" w:leader="underscore" w:pos="5040"/>
              </w:tabs>
              <w:jc w:val="center"/>
              <w:rPr>
                <w:sz w:val="24"/>
                <w:lang w:val="uk-UA"/>
              </w:rPr>
            </w:pPr>
          </w:p>
        </w:tc>
      </w:tr>
      <w:tr w:rsidR="008008F2">
        <w:trPr>
          <w:trHeight w:val="20"/>
        </w:trPr>
        <w:tc>
          <w:tcPr>
            <w:tcW w:w="5220" w:type="dxa"/>
            <w:tcBorders>
              <w:top w:val="nil"/>
            </w:tcBorders>
          </w:tcPr>
          <w:p w:rsidR="008008F2" w:rsidRDefault="008008F2">
            <w:pPr>
              <w:tabs>
                <w:tab w:val="left" w:leader="underscore" w:pos="5040"/>
              </w:tabs>
              <w:ind w:hanging="20"/>
              <w:jc w:val="both"/>
              <w:rPr>
                <w:sz w:val="24"/>
                <w:lang w:val="uk-UA"/>
              </w:rPr>
            </w:pPr>
            <w:r>
              <w:rPr>
                <w:sz w:val="24"/>
                <w:lang w:val="uk-UA"/>
              </w:rPr>
              <w:t>– прибуток</w:t>
            </w:r>
          </w:p>
        </w:tc>
        <w:tc>
          <w:tcPr>
            <w:tcW w:w="876" w:type="dxa"/>
            <w:tcBorders>
              <w:top w:val="nil"/>
            </w:tcBorders>
          </w:tcPr>
          <w:p w:rsidR="008008F2" w:rsidRDefault="008008F2">
            <w:pPr>
              <w:tabs>
                <w:tab w:val="left" w:leader="underscore" w:pos="5040"/>
              </w:tabs>
              <w:jc w:val="center"/>
              <w:rPr>
                <w:sz w:val="24"/>
                <w:lang w:val="uk-UA"/>
              </w:rPr>
            </w:pPr>
            <w:r>
              <w:rPr>
                <w:sz w:val="24"/>
                <w:lang w:val="uk-UA"/>
              </w:rPr>
              <w:t>050</w:t>
            </w:r>
          </w:p>
        </w:tc>
        <w:tc>
          <w:tcPr>
            <w:tcW w:w="1382" w:type="dxa"/>
            <w:gridSpan w:val="2"/>
            <w:tcBorders>
              <w:top w:val="nil"/>
            </w:tcBorders>
          </w:tcPr>
          <w:p w:rsidR="008008F2" w:rsidRDefault="008008F2">
            <w:pPr>
              <w:tabs>
                <w:tab w:val="left" w:leader="underscore" w:pos="5040"/>
              </w:tabs>
              <w:jc w:val="center"/>
              <w:rPr>
                <w:sz w:val="24"/>
                <w:lang w:val="uk-UA"/>
              </w:rPr>
            </w:pPr>
          </w:p>
        </w:tc>
        <w:tc>
          <w:tcPr>
            <w:tcW w:w="1539" w:type="dxa"/>
            <w:tcBorders>
              <w:top w:val="nil"/>
            </w:tcBorders>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 збиток</w:t>
            </w:r>
          </w:p>
        </w:tc>
        <w:tc>
          <w:tcPr>
            <w:tcW w:w="876" w:type="dxa"/>
          </w:tcPr>
          <w:p w:rsidR="008008F2" w:rsidRDefault="008008F2">
            <w:pPr>
              <w:tabs>
                <w:tab w:val="left" w:leader="underscore" w:pos="5040"/>
              </w:tabs>
              <w:jc w:val="center"/>
              <w:rPr>
                <w:sz w:val="24"/>
                <w:lang w:val="uk-UA"/>
              </w:rPr>
            </w:pPr>
            <w:r>
              <w:rPr>
                <w:sz w:val="24"/>
                <w:lang w:val="uk-UA"/>
              </w:rPr>
              <w:t>055</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Інші операційні доходи</w:t>
            </w:r>
          </w:p>
        </w:tc>
        <w:tc>
          <w:tcPr>
            <w:tcW w:w="876" w:type="dxa"/>
          </w:tcPr>
          <w:p w:rsidR="008008F2" w:rsidRDefault="008008F2">
            <w:pPr>
              <w:tabs>
                <w:tab w:val="left" w:leader="underscore" w:pos="5040"/>
              </w:tabs>
              <w:jc w:val="center"/>
              <w:rPr>
                <w:sz w:val="24"/>
                <w:lang w:val="uk-UA"/>
              </w:rPr>
            </w:pPr>
            <w:r>
              <w:rPr>
                <w:sz w:val="24"/>
                <w:lang w:val="uk-UA"/>
              </w:rPr>
              <w:t>060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Адміністративні витрати</w:t>
            </w:r>
          </w:p>
        </w:tc>
        <w:tc>
          <w:tcPr>
            <w:tcW w:w="876" w:type="dxa"/>
          </w:tcPr>
          <w:p w:rsidR="008008F2" w:rsidRDefault="008008F2">
            <w:pPr>
              <w:tabs>
                <w:tab w:val="left" w:leader="underscore" w:pos="5040"/>
              </w:tabs>
              <w:jc w:val="center"/>
              <w:rPr>
                <w:sz w:val="24"/>
                <w:lang w:val="uk-UA"/>
              </w:rPr>
            </w:pPr>
            <w:r>
              <w:rPr>
                <w:sz w:val="24"/>
                <w:lang w:val="uk-UA"/>
              </w:rPr>
              <w:t>070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Витрати на збут</w:t>
            </w:r>
          </w:p>
        </w:tc>
        <w:tc>
          <w:tcPr>
            <w:tcW w:w="876" w:type="dxa"/>
          </w:tcPr>
          <w:p w:rsidR="008008F2" w:rsidRDefault="008008F2">
            <w:pPr>
              <w:tabs>
                <w:tab w:val="left" w:leader="underscore" w:pos="5040"/>
              </w:tabs>
              <w:jc w:val="center"/>
              <w:rPr>
                <w:sz w:val="24"/>
                <w:lang w:val="uk-UA"/>
              </w:rPr>
            </w:pPr>
            <w:r>
              <w:rPr>
                <w:sz w:val="24"/>
                <w:lang w:val="uk-UA"/>
              </w:rPr>
              <w:t>080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Інші операційні витрати</w:t>
            </w:r>
          </w:p>
        </w:tc>
        <w:tc>
          <w:tcPr>
            <w:tcW w:w="876" w:type="dxa"/>
          </w:tcPr>
          <w:p w:rsidR="008008F2" w:rsidRDefault="008008F2">
            <w:pPr>
              <w:tabs>
                <w:tab w:val="left" w:leader="underscore" w:pos="5040"/>
              </w:tabs>
              <w:jc w:val="center"/>
              <w:rPr>
                <w:sz w:val="24"/>
                <w:lang w:val="uk-UA"/>
              </w:rPr>
            </w:pPr>
            <w:r>
              <w:rPr>
                <w:sz w:val="24"/>
                <w:lang w:val="uk-UA"/>
              </w:rPr>
              <w:t>090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Borders>
              <w:bottom w:val="nil"/>
            </w:tcBorders>
          </w:tcPr>
          <w:p w:rsidR="008008F2" w:rsidRDefault="008008F2">
            <w:pPr>
              <w:tabs>
                <w:tab w:val="left" w:leader="underscore" w:pos="5040"/>
              </w:tabs>
              <w:ind w:hanging="20"/>
              <w:jc w:val="both"/>
              <w:rPr>
                <w:sz w:val="24"/>
                <w:lang w:val="uk-UA"/>
              </w:rPr>
            </w:pPr>
            <w:r>
              <w:rPr>
                <w:spacing w:val="-2"/>
                <w:sz w:val="24"/>
                <w:lang w:val="uk-UA"/>
              </w:rPr>
              <w:t>Фінансові результати від операційної діяльності</w:t>
            </w:r>
            <w:r>
              <w:rPr>
                <w:sz w:val="24"/>
                <w:lang w:val="uk-UA"/>
              </w:rPr>
              <w:t>:</w:t>
            </w:r>
          </w:p>
        </w:tc>
        <w:tc>
          <w:tcPr>
            <w:tcW w:w="876" w:type="dxa"/>
            <w:tcBorders>
              <w:bottom w:val="nil"/>
            </w:tcBorders>
          </w:tcPr>
          <w:p w:rsidR="008008F2" w:rsidRDefault="008008F2">
            <w:pPr>
              <w:tabs>
                <w:tab w:val="left" w:leader="underscore" w:pos="5040"/>
              </w:tabs>
              <w:jc w:val="center"/>
              <w:rPr>
                <w:sz w:val="24"/>
                <w:lang w:val="uk-UA"/>
              </w:rPr>
            </w:pPr>
          </w:p>
        </w:tc>
        <w:tc>
          <w:tcPr>
            <w:tcW w:w="1382" w:type="dxa"/>
            <w:gridSpan w:val="2"/>
            <w:tcBorders>
              <w:bottom w:val="nil"/>
            </w:tcBorders>
          </w:tcPr>
          <w:p w:rsidR="008008F2" w:rsidRDefault="008008F2">
            <w:pPr>
              <w:tabs>
                <w:tab w:val="left" w:leader="underscore" w:pos="5040"/>
              </w:tabs>
              <w:jc w:val="center"/>
              <w:rPr>
                <w:sz w:val="24"/>
                <w:lang w:val="uk-UA"/>
              </w:rPr>
            </w:pPr>
          </w:p>
        </w:tc>
        <w:tc>
          <w:tcPr>
            <w:tcW w:w="1539" w:type="dxa"/>
            <w:tcBorders>
              <w:bottom w:val="nil"/>
            </w:tcBorders>
          </w:tcPr>
          <w:p w:rsidR="008008F2" w:rsidRDefault="008008F2">
            <w:pPr>
              <w:tabs>
                <w:tab w:val="left" w:leader="underscore" w:pos="5040"/>
              </w:tabs>
              <w:jc w:val="center"/>
              <w:rPr>
                <w:sz w:val="24"/>
                <w:lang w:val="uk-UA"/>
              </w:rPr>
            </w:pPr>
          </w:p>
        </w:tc>
      </w:tr>
      <w:tr w:rsidR="008008F2">
        <w:trPr>
          <w:trHeight w:val="20"/>
        </w:trPr>
        <w:tc>
          <w:tcPr>
            <w:tcW w:w="5220" w:type="dxa"/>
            <w:tcBorders>
              <w:top w:val="nil"/>
            </w:tcBorders>
          </w:tcPr>
          <w:p w:rsidR="008008F2" w:rsidRDefault="008008F2">
            <w:pPr>
              <w:tabs>
                <w:tab w:val="left" w:leader="underscore" w:pos="5040"/>
              </w:tabs>
              <w:ind w:hanging="20"/>
              <w:jc w:val="both"/>
              <w:rPr>
                <w:sz w:val="24"/>
                <w:lang w:val="uk-UA"/>
              </w:rPr>
            </w:pPr>
            <w:r>
              <w:rPr>
                <w:sz w:val="24"/>
                <w:lang w:val="uk-UA"/>
              </w:rPr>
              <w:t>– прибуток</w:t>
            </w:r>
          </w:p>
        </w:tc>
        <w:tc>
          <w:tcPr>
            <w:tcW w:w="876" w:type="dxa"/>
            <w:tcBorders>
              <w:top w:val="nil"/>
            </w:tcBorders>
          </w:tcPr>
          <w:p w:rsidR="008008F2" w:rsidRDefault="008008F2">
            <w:pPr>
              <w:tabs>
                <w:tab w:val="left" w:leader="underscore" w:pos="5040"/>
              </w:tabs>
              <w:jc w:val="center"/>
              <w:rPr>
                <w:sz w:val="24"/>
                <w:lang w:val="uk-UA"/>
              </w:rPr>
            </w:pPr>
            <w:r>
              <w:rPr>
                <w:sz w:val="24"/>
                <w:lang w:val="uk-UA"/>
              </w:rPr>
              <w:t>100</w:t>
            </w:r>
          </w:p>
        </w:tc>
        <w:tc>
          <w:tcPr>
            <w:tcW w:w="1382" w:type="dxa"/>
            <w:gridSpan w:val="2"/>
            <w:tcBorders>
              <w:top w:val="nil"/>
            </w:tcBorders>
          </w:tcPr>
          <w:p w:rsidR="008008F2" w:rsidRDefault="008008F2">
            <w:pPr>
              <w:tabs>
                <w:tab w:val="left" w:leader="underscore" w:pos="5040"/>
              </w:tabs>
              <w:jc w:val="center"/>
              <w:rPr>
                <w:sz w:val="24"/>
                <w:lang w:val="uk-UA"/>
              </w:rPr>
            </w:pPr>
          </w:p>
        </w:tc>
        <w:tc>
          <w:tcPr>
            <w:tcW w:w="1539" w:type="dxa"/>
            <w:tcBorders>
              <w:top w:val="nil"/>
            </w:tcBorders>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 збиток</w:t>
            </w:r>
          </w:p>
        </w:tc>
        <w:tc>
          <w:tcPr>
            <w:tcW w:w="876" w:type="dxa"/>
          </w:tcPr>
          <w:p w:rsidR="008008F2" w:rsidRDefault="008008F2">
            <w:pPr>
              <w:tabs>
                <w:tab w:val="left" w:leader="underscore" w:pos="5040"/>
              </w:tabs>
              <w:jc w:val="center"/>
              <w:rPr>
                <w:sz w:val="24"/>
                <w:lang w:val="uk-UA"/>
              </w:rPr>
            </w:pPr>
            <w:r>
              <w:rPr>
                <w:sz w:val="24"/>
                <w:lang w:val="uk-UA"/>
              </w:rPr>
              <w:t>105</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Дохід від участі в капіталі</w:t>
            </w:r>
          </w:p>
        </w:tc>
        <w:tc>
          <w:tcPr>
            <w:tcW w:w="876" w:type="dxa"/>
          </w:tcPr>
          <w:p w:rsidR="008008F2" w:rsidRDefault="008008F2">
            <w:pPr>
              <w:tabs>
                <w:tab w:val="left" w:leader="underscore" w:pos="5040"/>
              </w:tabs>
              <w:jc w:val="center"/>
              <w:rPr>
                <w:sz w:val="24"/>
                <w:lang w:val="uk-UA"/>
              </w:rPr>
            </w:pPr>
            <w:r>
              <w:rPr>
                <w:sz w:val="24"/>
                <w:lang w:val="uk-UA"/>
              </w:rPr>
              <w:t>110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Інші фінансові доходи</w:t>
            </w:r>
          </w:p>
        </w:tc>
        <w:tc>
          <w:tcPr>
            <w:tcW w:w="876" w:type="dxa"/>
          </w:tcPr>
          <w:p w:rsidR="008008F2" w:rsidRDefault="008008F2">
            <w:pPr>
              <w:tabs>
                <w:tab w:val="left" w:leader="underscore" w:pos="5040"/>
              </w:tabs>
              <w:jc w:val="center"/>
              <w:rPr>
                <w:sz w:val="24"/>
                <w:lang w:val="uk-UA"/>
              </w:rPr>
            </w:pPr>
            <w:r>
              <w:rPr>
                <w:sz w:val="24"/>
                <w:lang w:val="uk-UA"/>
              </w:rPr>
              <w:t>120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Інші доходи</w:t>
            </w:r>
          </w:p>
        </w:tc>
        <w:tc>
          <w:tcPr>
            <w:tcW w:w="876" w:type="dxa"/>
          </w:tcPr>
          <w:p w:rsidR="008008F2" w:rsidRDefault="008008F2">
            <w:pPr>
              <w:tabs>
                <w:tab w:val="left" w:leader="underscore" w:pos="5040"/>
              </w:tabs>
              <w:jc w:val="center"/>
              <w:rPr>
                <w:sz w:val="24"/>
                <w:lang w:val="uk-UA"/>
              </w:rPr>
            </w:pPr>
            <w:r>
              <w:rPr>
                <w:sz w:val="24"/>
                <w:lang w:val="uk-UA"/>
              </w:rPr>
              <w:t>130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Фінансові витрати</w:t>
            </w:r>
          </w:p>
        </w:tc>
        <w:tc>
          <w:tcPr>
            <w:tcW w:w="876" w:type="dxa"/>
          </w:tcPr>
          <w:p w:rsidR="008008F2" w:rsidRDefault="008008F2">
            <w:pPr>
              <w:tabs>
                <w:tab w:val="left" w:leader="underscore" w:pos="5040"/>
              </w:tabs>
              <w:jc w:val="center"/>
              <w:rPr>
                <w:sz w:val="24"/>
                <w:lang w:val="uk-UA"/>
              </w:rPr>
            </w:pPr>
            <w:r>
              <w:rPr>
                <w:sz w:val="24"/>
                <w:lang w:val="uk-UA"/>
              </w:rPr>
              <w:t>140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Витрати від участі в капіталі</w:t>
            </w:r>
          </w:p>
        </w:tc>
        <w:tc>
          <w:tcPr>
            <w:tcW w:w="876" w:type="dxa"/>
          </w:tcPr>
          <w:p w:rsidR="008008F2" w:rsidRDefault="008008F2">
            <w:pPr>
              <w:tabs>
                <w:tab w:val="left" w:leader="underscore" w:pos="5040"/>
              </w:tabs>
              <w:jc w:val="center"/>
              <w:rPr>
                <w:sz w:val="24"/>
                <w:lang w:val="uk-UA"/>
              </w:rPr>
            </w:pPr>
            <w:r>
              <w:rPr>
                <w:sz w:val="24"/>
                <w:lang w:val="uk-UA"/>
              </w:rPr>
              <w:t>150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Інші витрати</w:t>
            </w:r>
          </w:p>
        </w:tc>
        <w:tc>
          <w:tcPr>
            <w:tcW w:w="876" w:type="dxa"/>
          </w:tcPr>
          <w:p w:rsidR="008008F2" w:rsidRDefault="008008F2">
            <w:pPr>
              <w:tabs>
                <w:tab w:val="left" w:leader="underscore" w:pos="5040"/>
              </w:tabs>
              <w:jc w:val="center"/>
              <w:rPr>
                <w:sz w:val="24"/>
                <w:lang w:val="uk-UA"/>
              </w:rPr>
            </w:pPr>
            <w:r>
              <w:rPr>
                <w:sz w:val="24"/>
                <w:lang w:val="uk-UA"/>
              </w:rPr>
              <w:t>160</w:t>
            </w:r>
          </w:p>
        </w:tc>
        <w:tc>
          <w:tcPr>
            <w:tcW w:w="1382" w:type="dxa"/>
            <w:gridSpan w:val="2"/>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Borders>
              <w:bottom w:val="nil"/>
            </w:tcBorders>
          </w:tcPr>
          <w:p w:rsidR="008008F2" w:rsidRDefault="008008F2">
            <w:pPr>
              <w:tabs>
                <w:tab w:val="left" w:leader="underscore" w:pos="5040"/>
              </w:tabs>
              <w:ind w:hanging="20"/>
              <w:jc w:val="both"/>
              <w:rPr>
                <w:sz w:val="24"/>
                <w:lang w:val="uk-UA"/>
              </w:rPr>
            </w:pPr>
            <w:r>
              <w:rPr>
                <w:sz w:val="24"/>
                <w:lang w:val="uk-UA"/>
              </w:rPr>
              <w:t>Фінансові результати від звичайної діяльності до оподаткування:</w:t>
            </w:r>
          </w:p>
        </w:tc>
        <w:tc>
          <w:tcPr>
            <w:tcW w:w="900" w:type="dxa"/>
            <w:gridSpan w:val="2"/>
            <w:tcBorders>
              <w:bottom w:val="nil"/>
            </w:tcBorders>
          </w:tcPr>
          <w:p w:rsidR="008008F2" w:rsidRDefault="008008F2">
            <w:pPr>
              <w:tabs>
                <w:tab w:val="left" w:leader="underscore" w:pos="5040"/>
              </w:tabs>
              <w:jc w:val="center"/>
              <w:rPr>
                <w:sz w:val="24"/>
                <w:lang w:val="uk-UA"/>
              </w:rPr>
            </w:pPr>
          </w:p>
        </w:tc>
        <w:tc>
          <w:tcPr>
            <w:tcW w:w="1358" w:type="dxa"/>
            <w:tcBorders>
              <w:bottom w:val="nil"/>
            </w:tcBorders>
          </w:tcPr>
          <w:p w:rsidR="008008F2" w:rsidRDefault="008008F2">
            <w:pPr>
              <w:tabs>
                <w:tab w:val="left" w:leader="underscore" w:pos="5040"/>
              </w:tabs>
              <w:jc w:val="center"/>
              <w:rPr>
                <w:sz w:val="24"/>
                <w:lang w:val="uk-UA"/>
              </w:rPr>
            </w:pPr>
          </w:p>
        </w:tc>
        <w:tc>
          <w:tcPr>
            <w:tcW w:w="1539" w:type="dxa"/>
            <w:tcBorders>
              <w:bottom w:val="nil"/>
            </w:tcBorders>
          </w:tcPr>
          <w:p w:rsidR="008008F2" w:rsidRDefault="008008F2">
            <w:pPr>
              <w:tabs>
                <w:tab w:val="left" w:leader="underscore" w:pos="5040"/>
              </w:tabs>
              <w:jc w:val="center"/>
              <w:rPr>
                <w:sz w:val="24"/>
                <w:lang w:val="uk-UA"/>
              </w:rPr>
            </w:pPr>
          </w:p>
        </w:tc>
      </w:tr>
      <w:tr w:rsidR="008008F2">
        <w:trPr>
          <w:trHeight w:val="20"/>
        </w:trPr>
        <w:tc>
          <w:tcPr>
            <w:tcW w:w="5220" w:type="dxa"/>
            <w:tcBorders>
              <w:top w:val="nil"/>
            </w:tcBorders>
          </w:tcPr>
          <w:p w:rsidR="008008F2" w:rsidRDefault="008008F2">
            <w:pPr>
              <w:tabs>
                <w:tab w:val="left" w:leader="underscore" w:pos="5040"/>
              </w:tabs>
              <w:jc w:val="both"/>
              <w:rPr>
                <w:sz w:val="24"/>
                <w:lang w:val="uk-UA"/>
              </w:rPr>
            </w:pPr>
            <w:r>
              <w:rPr>
                <w:sz w:val="24"/>
                <w:lang w:val="uk-UA"/>
              </w:rPr>
              <w:t>– прибуток</w:t>
            </w:r>
          </w:p>
        </w:tc>
        <w:tc>
          <w:tcPr>
            <w:tcW w:w="900" w:type="dxa"/>
            <w:gridSpan w:val="2"/>
            <w:tcBorders>
              <w:top w:val="nil"/>
            </w:tcBorders>
          </w:tcPr>
          <w:p w:rsidR="008008F2" w:rsidRDefault="008008F2">
            <w:pPr>
              <w:tabs>
                <w:tab w:val="left" w:leader="underscore" w:pos="5040"/>
              </w:tabs>
              <w:jc w:val="center"/>
              <w:rPr>
                <w:sz w:val="24"/>
                <w:lang w:val="uk-UA"/>
              </w:rPr>
            </w:pPr>
            <w:r>
              <w:rPr>
                <w:sz w:val="24"/>
                <w:lang w:val="uk-UA"/>
              </w:rPr>
              <w:t>170</w:t>
            </w:r>
          </w:p>
        </w:tc>
        <w:tc>
          <w:tcPr>
            <w:tcW w:w="1358" w:type="dxa"/>
            <w:tcBorders>
              <w:top w:val="nil"/>
            </w:tcBorders>
          </w:tcPr>
          <w:p w:rsidR="008008F2" w:rsidRDefault="008008F2">
            <w:pPr>
              <w:tabs>
                <w:tab w:val="left" w:leader="underscore" w:pos="5040"/>
              </w:tabs>
              <w:jc w:val="center"/>
              <w:rPr>
                <w:sz w:val="24"/>
                <w:lang w:val="uk-UA"/>
              </w:rPr>
            </w:pPr>
          </w:p>
        </w:tc>
        <w:tc>
          <w:tcPr>
            <w:tcW w:w="1539" w:type="dxa"/>
            <w:tcBorders>
              <w:top w:val="nil"/>
            </w:tcBorders>
          </w:tcPr>
          <w:p w:rsidR="008008F2" w:rsidRDefault="008008F2">
            <w:pPr>
              <w:tabs>
                <w:tab w:val="left" w:leader="underscore" w:pos="5040"/>
              </w:tabs>
              <w:jc w:val="center"/>
              <w:rPr>
                <w:sz w:val="24"/>
                <w:lang w:val="uk-UA"/>
              </w:rPr>
            </w:pPr>
          </w:p>
        </w:tc>
      </w:tr>
    </w:tbl>
    <w:p w:rsidR="008008F2" w:rsidRDefault="008008F2">
      <w:pPr>
        <w:rPr>
          <w:sz w:val="2"/>
          <w:lang w:val="uk-UA"/>
        </w:rPr>
      </w:pPr>
      <w:r>
        <w:rPr>
          <w:lang w:val="uk-UA"/>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720"/>
        <w:gridCol w:w="1538"/>
        <w:gridCol w:w="1539"/>
      </w:tblGrid>
      <w:tr w:rsidR="008008F2">
        <w:trPr>
          <w:trHeight w:val="20"/>
        </w:trPr>
        <w:tc>
          <w:tcPr>
            <w:tcW w:w="5220" w:type="dxa"/>
          </w:tcPr>
          <w:p w:rsidR="008008F2" w:rsidRDefault="008008F2">
            <w:pPr>
              <w:tabs>
                <w:tab w:val="left" w:leader="underscore" w:pos="5040"/>
              </w:tabs>
              <w:jc w:val="center"/>
              <w:rPr>
                <w:sz w:val="24"/>
                <w:lang w:val="uk-UA"/>
              </w:rPr>
            </w:pPr>
            <w:r>
              <w:rPr>
                <w:sz w:val="24"/>
                <w:lang w:val="uk-UA"/>
              </w:rPr>
              <w:t>1</w:t>
            </w:r>
          </w:p>
        </w:tc>
        <w:tc>
          <w:tcPr>
            <w:tcW w:w="720" w:type="dxa"/>
          </w:tcPr>
          <w:p w:rsidR="008008F2" w:rsidRDefault="008008F2">
            <w:pPr>
              <w:tabs>
                <w:tab w:val="left" w:leader="underscore" w:pos="5040"/>
              </w:tabs>
              <w:jc w:val="center"/>
              <w:rPr>
                <w:sz w:val="24"/>
                <w:lang w:val="uk-UA"/>
              </w:rPr>
            </w:pPr>
            <w:r>
              <w:rPr>
                <w:sz w:val="24"/>
                <w:lang w:val="uk-UA"/>
              </w:rPr>
              <w:t>2</w:t>
            </w:r>
          </w:p>
        </w:tc>
        <w:tc>
          <w:tcPr>
            <w:tcW w:w="1538" w:type="dxa"/>
          </w:tcPr>
          <w:p w:rsidR="008008F2" w:rsidRDefault="008008F2">
            <w:pPr>
              <w:tabs>
                <w:tab w:val="left" w:leader="underscore" w:pos="5040"/>
              </w:tabs>
              <w:jc w:val="center"/>
              <w:rPr>
                <w:sz w:val="24"/>
                <w:lang w:val="uk-UA"/>
              </w:rPr>
            </w:pPr>
            <w:r>
              <w:rPr>
                <w:sz w:val="24"/>
                <w:lang w:val="uk-UA"/>
              </w:rPr>
              <w:t>3</w:t>
            </w:r>
          </w:p>
        </w:tc>
        <w:tc>
          <w:tcPr>
            <w:tcW w:w="1539" w:type="dxa"/>
          </w:tcPr>
          <w:p w:rsidR="008008F2" w:rsidRDefault="008008F2">
            <w:pPr>
              <w:tabs>
                <w:tab w:val="left" w:leader="underscore" w:pos="5040"/>
              </w:tabs>
              <w:jc w:val="center"/>
              <w:rPr>
                <w:sz w:val="24"/>
                <w:lang w:val="uk-UA"/>
              </w:rPr>
            </w:pPr>
            <w:r>
              <w:rPr>
                <w:sz w:val="24"/>
                <w:lang w:val="uk-UA"/>
              </w:rPr>
              <w:t>4</w:t>
            </w: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 збиток</w:t>
            </w:r>
          </w:p>
        </w:tc>
        <w:tc>
          <w:tcPr>
            <w:tcW w:w="720" w:type="dxa"/>
          </w:tcPr>
          <w:p w:rsidR="008008F2" w:rsidRDefault="008008F2">
            <w:pPr>
              <w:tabs>
                <w:tab w:val="left" w:leader="underscore" w:pos="5040"/>
              </w:tabs>
              <w:jc w:val="center"/>
              <w:rPr>
                <w:sz w:val="24"/>
                <w:lang w:val="uk-UA"/>
              </w:rPr>
            </w:pPr>
            <w:r>
              <w:rPr>
                <w:sz w:val="24"/>
                <w:lang w:val="uk-UA"/>
              </w:rPr>
              <w:t>175</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Borders>
              <w:bottom w:val="single" w:sz="4" w:space="0" w:color="auto"/>
            </w:tcBorders>
          </w:tcPr>
          <w:p w:rsidR="008008F2" w:rsidRDefault="008008F2">
            <w:pPr>
              <w:tabs>
                <w:tab w:val="left" w:leader="underscore" w:pos="5040"/>
              </w:tabs>
              <w:jc w:val="both"/>
              <w:rPr>
                <w:sz w:val="24"/>
                <w:lang w:val="uk-UA"/>
              </w:rPr>
            </w:pPr>
            <w:r>
              <w:rPr>
                <w:sz w:val="24"/>
                <w:lang w:val="uk-UA"/>
              </w:rPr>
              <w:t>Податок на прибуток від звичайної діяльності</w:t>
            </w:r>
          </w:p>
        </w:tc>
        <w:tc>
          <w:tcPr>
            <w:tcW w:w="720" w:type="dxa"/>
          </w:tcPr>
          <w:p w:rsidR="008008F2" w:rsidRDefault="008008F2">
            <w:pPr>
              <w:tabs>
                <w:tab w:val="left" w:leader="underscore" w:pos="5040"/>
              </w:tabs>
              <w:jc w:val="center"/>
              <w:rPr>
                <w:sz w:val="24"/>
                <w:lang w:val="uk-UA"/>
              </w:rPr>
            </w:pPr>
            <w:r>
              <w:rPr>
                <w:sz w:val="24"/>
                <w:lang w:val="uk-UA"/>
              </w:rPr>
              <w:t>180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Borders>
              <w:bottom w:val="nil"/>
            </w:tcBorders>
          </w:tcPr>
          <w:p w:rsidR="008008F2" w:rsidRDefault="008008F2">
            <w:pPr>
              <w:tabs>
                <w:tab w:val="left" w:leader="underscore" w:pos="5040"/>
              </w:tabs>
              <w:jc w:val="both"/>
              <w:rPr>
                <w:sz w:val="24"/>
                <w:lang w:val="uk-UA"/>
              </w:rPr>
            </w:pPr>
            <w:r>
              <w:rPr>
                <w:sz w:val="24"/>
                <w:lang w:val="uk-UA"/>
              </w:rPr>
              <w:t>Фінансові результати від звичайної діяльності:</w:t>
            </w:r>
          </w:p>
        </w:tc>
        <w:tc>
          <w:tcPr>
            <w:tcW w:w="720" w:type="dxa"/>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Borders>
              <w:top w:val="nil"/>
            </w:tcBorders>
          </w:tcPr>
          <w:p w:rsidR="008008F2" w:rsidRDefault="008008F2">
            <w:pPr>
              <w:tabs>
                <w:tab w:val="left" w:leader="underscore" w:pos="5040"/>
              </w:tabs>
              <w:jc w:val="both"/>
              <w:rPr>
                <w:sz w:val="24"/>
                <w:lang w:val="uk-UA"/>
              </w:rPr>
            </w:pPr>
            <w:r>
              <w:rPr>
                <w:sz w:val="24"/>
                <w:lang w:val="uk-UA"/>
              </w:rPr>
              <w:t>– прибуток</w:t>
            </w:r>
          </w:p>
        </w:tc>
        <w:tc>
          <w:tcPr>
            <w:tcW w:w="720" w:type="dxa"/>
          </w:tcPr>
          <w:p w:rsidR="008008F2" w:rsidRDefault="008008F2">
            <w:pPr>
              <w:tabs>
                <w:tab w:val="left" w:leader="underscore" w:pos="5040"/>
              </w:tabs>
              <w:jc w:val="center"/>
              <w:rPr>
                <w:sz w:val="24"/>
                <w:lang w:val="uk-UA"/>
              </w:rPr>
            </w:pPr>
            <w:r>
              <w:rPr>
                <w:sz w:val="24"/>
                <w:lang w:val="uk-UA"/>
              </w:rPr>
              <w:t>190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 збиток</w:t>
            </w:r>
          </w:p>
        </w:tc>
        <w:tc>
          <w:tcPr>
            <w:tcW w:w="720" w:type="dxa"/>
          </w:tcPr>
          <w:p w:rsidR="008008F2" w:rsidRDefault="008008F2">
            <w:pPr>
              <w:tabs>
                <w:tab w:val="left" w:leader="underscore" w:pos="5040"/>
              </w:tabs>
              <w:jc w:val="center"/>
              <w:rPr>
                <w:sz w:val="24"/>
                <w:lang w:val="uk-UA"/>
              </w:rPr>
            </w:pPr>
            <w:r>
              <w:rPr>
                <w:sz w:val="24"/>
                <w:lang w:val="uk-UA"/>
              </w:rPr>
              <w:t>195</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Borders>
              <w:bottom w:val="nil"/>
            </w:tcBorders>
          </w:tcPr>
          <w:p w:rsidR="008008F2" w:rsidRDefault="008008F2">
            <w:pPr>
              <w:tabs>
                <w:tab w:val="left" w:leader="underscore" w:pos="5040"/>
              </w:tabs>
              <w:jc w:val="both"/>
              <w:rPr>
                <w:sz w:val="24"/>
                <w:lang w:val="uk-UA"/>
              </w:rPr>
            </w:pPr>
            <w:r>
              <w:rPr>
                <w:sz w:val="24"/>
                <w:lang w:val="uk-UA"/>
              </w:rPr>
              <w:t>Надзвичайні:</w:t>
            </w:r>
          </w:p>
        </w:tc>
        <w:tc>
          <w:tcPr>
            <w:tcW w:w="720" w:type="dxa"/>
            <w:tcBorders>
              <w:bottom w:val="nil"/>
            </w:tcBorders>
          </w:tcPr>
          <w:p w:rsidR="008008F2" w:rsidRDefault="008008F2">
            <w:pPr>
              <w:tabs>
                <w:tab w:val="left" w:leader="underscore" w:pos="5040"/>
              </w:tabs>
              <w:jc w:val="center"/>
              <w:rPr>
                <w:sz w:val="24"/>
                <w:lang w:val="uk-UA"/>
              </w:rPr>
            </w:pPr>
          </w:p>
        </w:tc>
        <w:tc>
          <w:tcPr>
            <w:tcW w:w="1538" w:type="dxa"/>
            <w:tcBorders>
              <w:bottom w:val="nil"/>
            </w:tcBorders>
          </w:tcPr>
          <w:p w:rsidR="008008F2" w:rsidRDefault="008008F2">
            <w:pPr>
              <w:tabs>
                <w:tab w:val="left" w:leader="underscore" w:pos="5040"/>
              </w:tabs>
              <w:jc w:val="center"/>
              <w:rPr>
                <w:sz w:val="24"/>
                <w:lang w:val="uk-UA"/>
              </w:rPr>
            </w:pPr>
          </w:p>
        </w:tc>
        <w:tc>
          <w:tcPr>
            <w:tcW w:w="1539" w:type="dxa"/>
            <w:tcBorders>
              <w:bottom w:val="nil"/>
            </w:tcBorders>
          </w:tcPr>
          <w:p w:rsidR="008008F2" w:rsidRDefault="008008F2">
            <w:pPr>
              <w:tabs>
                <w:tab w:val="left" w:leader="underscore" w:pos="5040"/>
              </w:tabs>
              <w:jc w:val="center"/>
              <w:rPr>
                <w:sz w:val="24"/>
                <w:lang w:val="uk-UA"/>
              </w:rPr>
            </w:pPr>
          </w:p>
        </w:tc>
      </w:tr>
      <w:tr w:rsidR="008008F2">
        <w:trPr>
          <w:trHeight w:val="20"/>
        </w:trPr>
        <w:tc>
          <w:tcPr>
            <w:tcW w:w="5220" w:type="dxa"/>
            <w:tcBorders>
              <w:top w:val="nil"/>
            </w:tcBorders>
          </w:tcPr>
          <w:p w:rsidR="008008F2" w:rsidRDefault="008008F2">
            <w:pPr>
              <w:tabs>
                <w:tab w:val="left" w:leader="underscore" w:pos="5040"/>
              </w:tabs>
              <w:jc w:val="both"/>
              <w:rPr>
                <w:sz w:val="24"/>
                <w:lang w:val="uk-UA"/>
              </w:rPr>
            </w:pPr>
            <w:r>
              <w:rPr>
                <w:sz w:val="24"/>
                <w:lang w:val="uk-UA"/>
              </w:rPr>
              <w:t>– доходи</w:t>
            </w:r>
          </w:p>
        </w:tc>
        <w:tc>
          <w:tcPr>
            <w:tcW w:w="720" w:type="dxa"/>
            <w:tcBorders>
              <w:top w:val="nil"/>
            </w:tcBorders>
          </w:tcPr>
          <w:p w:rsidR="008008F2" w:rsidRDefault="008008F2">
            <w:pPr>
              <w:tabs>
                <w:tab w:val="left" w:leader="underscore" w:pos="5040"/>
              </w:tabs>
              <w:jc w:val="center"/>
              <w:rPr>
                <w:sz w:val="24"/>
                <w:lang w:val="uk-UA"/>
              </w:rPr>
            </w:pPr>
            <w:r>
              <w:rPr>
                <w:sz w:val="24"/>
                <w:lang w:val="uk-UA"/>
              </w:rPr>
              <w:t>200</w:t>
            </w:r>
          </w:p>
        </w:tc>
        <w:tc>
          <w:tcPr>
            <w:tcW w:w="1538" w:type="dxa"/>
            <w:tcBorders>
              <w:top w:val="nil"/>
            </w:tcBorders>
          </w:tcPr>
          <w:p w:rsidR="008008F2" w:rsidRDefault="008008F2">
            <w:pPr>
              <w:tabs>
                <w:tab w:val="left" w:leader="underscore" w:pos="5040"/>
              </w:tabs>
              <w:jc w:val="center"/>
              <w:rPr>
                <w:sz w:val="24"/>
                <w:lang w:val="uk-UA"/>
              </w:rPr>
            </w:pPr>
          </w:p>
        </w:tc>
        <w:tc>
          <w:tcPr>
            <w:tcW w:w="1539" w:type="dxa"/>
            <w:tcBorders>
              <w:top w:val="nil"/>
            </w:tcBorders>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 витрати</w:t>
            </w:r>
          </w:p>
        </w:tc>
        <w:tc>
          <w:tcPr>
            <w:tcW w:w="720" w:type="dxa"/>
          </w:tcPr>
          <w:p w:rsidR="008008F2" w:rsidRDefault="008008F2">
            <w:pPr>
              <w:tabs>
                <w:tab w:val="left" w:leader="underscore" w:pos="5040"/>
              </w:tabs>
              <w:jc w:val="center"/>
              <w:rPr>
                <w:sz w:val="24"/>
                <w:lang w:val="uk-UA"/>
              </w:rPr>
            </w:pPr>
            <w:r>
              <w:rPr>
                <w:sz w:val="24"/>
                <w:lang w:val="uk-UA"/>
              </w:rPr>
              <w:t>205</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Податки з надзвичайного прибутку</w:t>
            </w:r>
          </w:p>
        </w:tc>
        <w:tc>
          <w:tcPr>
            <w:tcW w:w="720" w:type="dxa"/>
          </w:tcPr>
          <w:p w:rsidR="008008F2" w:rsidRDefault="008008F2">
            <w:pPr>
              <w:tabs>
                <w:tab w:val="left" w:leader="underscore" w:pos="5040"/>
              </w:tabs>
              <w:jc w:val="center"/>
              <w:rPr>
                <w:sz w:val="24"/>
                <w:lang w:val="uk-UA"/>
              </w:rPr>
            </w:pPr>
            <w:r>
              <w:rPr>
                <w:sz w:val="24"/>
                <w:lang w:val="uk-UA"/>
              </w:rPr>
              <w:t>210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Чистий:</w:t>
            </w:r>
          </w:p>
        </w:tc>
        <w:tc>
          <w:tcPr>
            <w:tcW w:w="720" w:type="dxa"/>
          </w:tcPr>
          <w:p w:rsidR="008008F2" w:rsidRDefault="008008F2">
            <w:pPr>
              <w:tabs>
                <w:tab w:val="left" w:leader="underscore" w:pos="5040"/>
              </w:tabs>
              <w:jc w:val="center"/>
              <w:rPr>
                <w:sz w:val="24"/>
                <w:lang w:val="uk-UA"/>
              </w:rPr>
            </w:pP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 прибуток</w:t>
            </w:r>
          </w:p>
        </w:tc>
        <w:tc>
          <w:tcPr>
            <w:tcW w:w="720" w:type="dxa"/>
          </w:tcPr>
          <w:p w:rsidR="008008F2" w:rsidRDefault="008008F2">
            <w:pPr>
              <w:tabs>
                <w:tab w:val="left" w:leader="underscore" w:pos="5040"/>
              </w:tabs>
              <w:jc w:val="center"/>
              <w:rPr>
                <w:sz w:val="24"/>
                <w:lang w:val="uk-UA"/>
              </w:rPr>
            </w:pPr>
            <w:r>
              <w:rPr>
                <w:sz w:val="24"/>
                <w:lang w:val="uk-UA"/>
              </w:rPr>
              <w:t>220</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 збиток</w:t>
            </w:r>
          </w:p>
        </w:tc>
        <w:tc>
          <w:tcPr>
            <w:tcW w:w="720" w:type="dxa"/>
          </w:tcPr>
          <w:p w:rsidR="008008F2" w:rsidRDefault="008008F2">
            <w:pPr>
              <w:tabs>
                <w:tab w:val="left" w:leader="underscore" w:pos="5040"/>
              </w:tabs>
              <w:jc w:val="center"/>
              <w:rPr>
                <w:sz w:val="24"/>
                <w:lang w:val="uk-UA"/>
              </w:rPr>
            </w:pPr>
            <w:r>
              <w:rPr>
                <w:sz w:val="24"/>
                <w:lang w:val="uk-UA"/>
              </w:rPr>
              <w:t>225</w:t>
            </w:r>
          </w:p>
        </w:tc>
        <w:tc>
          <w:tcPr>
            <w:tcW w:w="1538"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bl>
    <w:p w:rsidR="008008F2" w:rsidRDefault="008008F2">
      <w:pPr>
        <w:jc w:val="center"/>
        <w:rPr>
          <w:b/>
          <w:bCs/>
          <w:caps/>
          <w:lang w:val="uk-UA"/>
        </w:rPr>
      </w:pPr>
    </w:p>
    <w:p w:rsidR="008008F2" w:rsidRDefault="008008F2">
      <w:pPr>
        <w:jc w:val="center"/>
        <w:rPr>
          <w:b/>
          <w:bCs/>
          <w:caps/>
          <w:lang w:val="uk-UA"/>
        </w:rPr>
      </w:pPr>
      <w:r>
        <w:rPr>
          <w:b/>
          <w:bCs/>
          <w:caps/>
          <w:lang w:val="uk-UA"/>
        </w:rPr>
        <w:t>ІІ елементи ОПЕРАЦІЙНИХ витрат</w:t>
      </w:r>
    </w:p>
    <w:p w:rsidR="008008F2" w:rsidRDefault="008008F2">
      <w:pPr>
        <w:tabs>
          <w:tab w:val="left" w:leader="underscore" w:pos="5040"/>
        </w:tabs>
        <w:jc w:val="both"/>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876"/>
        <w:gridCol w:w="1382"/>
        <w:gridCol w:w="1539"/>
      </w:tblGrid>
      <w:tr w:rsidR="008008F2">
        <w:tc>
          <w:tcPr>
            <w:tcW w:w="5220" w:type="dxa"/>
            <w:vAlign w:val="center"/>
          </w:tcPr>
          <w:p w:rsidR="008008F2" w:rsidRDefault="008008F2">
            <w:pPr>
              <w:tabs>
                <w:tab w:val="left" w:leader="underscore" w:pos="5040"/>
              </w:tabs>
              <w:jc w:val="center"/>
              <w:rPr>
                <w:sz w:val="24"/>
                <w:lang w:val="uk-UA"/>
              </w:rPr>
            </w:pPr>
            <w:r>
              <w:rPr>
                <w:sz w:val="24"/>
                <w:lang w:val="uk-UA"/>
              </w:rPr>
              <w:t>Найменування показника</w:t>
            </w:r>
          </w:p>
        </w:tc>
        <w:tc>
          <w:tcPr>
            <w:tcW w:w="876" w:type="dxa"/>
            <w:vAlign w:val="center"/>
          </w:tcPr>
          <w:p w:rsidR="008008F2" w:rsidRDefault="008008F2">
            <w:pPr>
              <w:tabs>
                <w:tab w:val="left" w:leader="underscore" w:pos="5040"/>
              </w:tabs>
              <w:jc w:val="center"/>
              <w:rPr>
                <w:sz w:val="24"/>
                <w:lang w:val="uk-UA"/>
              </w:rPr>
            </w:pPr>
            <w:r>
              <w:rPr>
                <w:sz w:val="24"/>
                <w:lang w:val="uk-UA"/>
              </w:rPr>
              <w:t>Код рядка</w:t>
            </w:r>
          </w:p>
        </w:tc>
        <w:tc>
          <w:tcPr>
            <w:tcW w:w="1382" w:type="dxa"/>
            <w:vAlign w:val="center"/>
          </w:tcPr>
          <w:p w:rsidR="008008F2" w:rsidRDefault="008008F2">
            <w:pPr>
              <w:tabs>
                <w:tab w:val="left" w:leader="underscore" w:pos="5040"/>
              </w:tabs>
              <w:jc w:val="center"/>
              <w:rPr>
                <w:sz w:val="24"/>
                <w:lang w:val="uk-UA"/>
              </w:rPr>
            </w:pPr>
            <w:r>
              <w:rPr>
                <w:sz w:val="24"/>
                <w:lang w:val="uk-UA"/>
              </w:rPr>
              <w:t>За звітний період</w:t>
            </w:r>
          </w:p>
        </w:tc>
        <w:tc>
          <w:tcPr>
            <w:tcW w:w="1539" w:type="dxa"/>
            <w:vAlign w:val="center"/>
          </w:tcPr>
          <w:p w:rsidR="008008F2" w:rsidRDefault="008008F2">
            <w:pPr>
              <w:tabs>
                <w:tab w:val="left" w:leader="underscore" w:pos="5040"/>
              </w:tabs>
              <w:jc w:val="center"/>
              <w:rPr>
                <w:sz w:val="24"/>
                <w:lang w:val="uk-UA"/>
              </w:rPr>
            </w:pPr>
            <w:r>
              <w:rPr>
                <w:sz w:val="24"/>
                <w:lang w:val="uk-UA"/>
              </w:rPr>
              <w:t>За поперед-ній період</w:t>
            </w: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Матеріальні затрати</w:t>
            </w:r>
          </w:p>
        </w:tc>
        <w:tc>
          <w:tcPr>
            <w:tcW w:w="876" w:type="dxa"/>
            <w:vAlign w:val="bottom"/>
          </w:tcPr>
          <w:p w:rsidR="008008F2" w:rsidRDefault="008008F2">
            <w:pPr>
              <w:tabs>
                <w:tab w:val="left" w:leader="underscore" w:pos="5040"/>
              </w:tabs>
              <w:jc w:val="center"/>
              <w:rPr>
                <w:sz w:val="24"/>
                <w:lang w:val="uk-UA"/>
              </w:rPr>
            </w:pPr>
            <w:r>
              <w:rPr>
                <w:sz w:val="24"/>
                <w:lang w:val="uk-UA"/>
              </w:rPr>
              <w:t>230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Витрати на оплату праці</w:t>
            </w:r>
          </w:p>
        </w:tc>
        <w:tc>
          <w:tcPr>
            <w:tcW w:w="876" w:type="dxa"/>
          </w:tcPr>
          <w:p w:rsidR="008008F2" w:rsidRDefault="008008F2">
            <w:pPr>
              <w:tabs>
                <w:tab w:val="left" w:leader="underscore" w:pos="5040"/>
              </w:tabs>
              <w:jc w:val="center"/>
              <w:rPr>
                <w:sz w:val="24"/>
                <w:lang w:val="uk-UA"/>
              </w:rPr>
            </w:pPr>
            <w:r>
              <w:rPr>
                <w:sz w:val="24"/>
                <w:lang w:val="uk-UA"/>
              </w:rPr>
              <w:t>240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Відрахування на соціальні заходи</w:t>
            </w:r>
          </w:p>
        </w:tc>
        <w:tc>
          <w:tcPr>
            <w:tcW w:w="876" w:type="dxa"/>
          </w:tcPr>
          <w:p w:rsidR="008008F2" w:rsidRDefault="008008F2">
            <w:pPr>
              <w:tabs>
                <w:tab w:val="left" w:leader="underscore" w:pos="5040"/>
              </w:tabs>
              <w:jc w:val="center"/>
              <w:rPr>
                <w:sz w:val="24"/>
                <w:lang w:val="uk-UA"/>
              </w:rPr>
            </w:pPr>
            <w:r>
              <w:rPr>
                <w:sz w:val="24"/>
                <w:lang w:val="uk-UA"/>
              </w:rPr>
              <w:t>250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Амортизація</w:t>
            </w:r>
          </w:p>
        </w:tc>
        <w:tc>
          <w:tcPr>
            <w:tcW w:w="876" w:type="dxa"/>
          </w:tcPr>
          <w:p w:rsidR="008008F2" w:rsidRDefault="008008F2">
            <w:pPr>
              <w:tabs>
                <w:tab w:val="left" w:leader="underscore" w:pos="5040"/>
              </w:tabs>
              <w:jc w:val="center"/>
              <w:rPr>
                <w:sz w:val="24"/>
                <w:lang w:val="uk-UA"/>
              </w:rPr>
            </w:pPr>
            <w:r>
              <w:rPr>
                <w:sz w:val="24"/>
                <w:lang w:val="uk-UA"/>
              </w:rPr>
              <w:t>260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Інші операційні витрати</w:t>
            </w:r>
          </w:p>
        </w:tc>
        <w:tc>
          <w:tcPr>
            <w:tcW w:w="876" w:type="dxa"/>
          </w:tcPr>
          <w:p w:rsidR="008008F2" w:rsidRDefault="008008F2">
            <w:pPr>
              <w:tabs>
                <w:tab w:val="left" w:leader="underscore" w:pos="5040"/>
              </w:tabs>
              <w:jc w:val="center"/>
              <w:rPr>
                <w:sz w:val="24"/>
                <w:lang w:val="uk-UA"/>
              </w:rPr>
            </w:pPr>
            <w:r>
              <w:rPr>
                <w:sz w:val="24"/>
                <w:lang w:val="uk-UA"/>
              </w:rPr>
              <w:t>270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Разом</w:t>
            </w:r>
          </w:p>
        </w:tc>
        <w:tc>
          <w:tcPr>
            <w:tcW w:w="876" w:type="dxa"/>
          </w:tcPr>
          <w:p w:rsidR="008008F2" w:rsidRDefault="008008F2">
            <w:pPr>
              <w:tabs>
                <w:tab w:val="left" w:leader="underscore" w:pos="5040"/>
              </w:tabs>
              <w:jc w:val="center"/>
              <w:rPr>
                <w:sz w:val="24"/>
                <w:lang w:val="uk-UA"/>
              </w:rPr>
            </w:pPr>
            <w:r>
              <w:rPr>
                <w:sz w:val="24"/>
                <w:lang w:val="uk-UA"/>
              </w:rPr>
              <w:t>280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bl>
    <w:p w:rsidR="008008F2" w:rsidRDefault="008008F2">
      <w:pPr>
        <w:rPr>
          <w:lang w:val="uk-UA"/>
        </w:rPr>
      </w:pPr>
    </w:p>
    <w:p w:rsidR="008008F2" w:rsidRDefault="008008F2">
      <w:pPr>
        <w:jc w:val="center"/>
        <w:rPr>
          <w:b/>
          <w:bCs/>
          <w:caps/>
          <w:lang w:val="uk-UA"/>
        </w:rPr>
      </w:pPr>
      <w:r>
        <w:rPr>
          <w:b/>
          <w:bCs/>
          <w:caps/>
          <w:lang w:val="uk-UA"/>
        </w:rPr>
        <w:t>ІІІ розрахунок показників прибутковості акцій</w:t>
      </w:r>
    </w:p>
    <w:p w:rsidR="008008F2" w:rsidRDefault="008008F2">
      <w:pPr>
        <w:tabs>
          <w:tab w:val="left" w:leader="underscore" w:pos="5040"/>
        </w:tabs>
        <w:jc w:val="both"/>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876"/>
        <w:gridCol w:w="1382"/>
        <w:gridCol w:w="1539"/>
      </w:tblGrid>
      <w:tr w:rsidR="008008F2">
        <w:tc>
          <w:tcPr>
            <w:tcW w:w="5220" w:type="dxa"/>
            <w:vAlign w:val="center"/>
          </w:tcPr>
          <w:p w:rsidR="008008F2" w:rsidRDefault="008008F2">
            <w:pPr>
              <w:jc w:val="center"/>
              <w:rPr>
                <w:sz w:val="24"/>
                <w:lang w:val="uk-UA"/>
              </w:rPr>
            </w:pPr>
            <w:r>
              <w:rPr>
                <w:sz w:val="24"/>
                <w:lang w:val="uk-UA"/>
              </w:rPr>
              <w:t>Назва статті</w:t>
            </w:r>
          </w:p>
        </w:tc>
        <w:tc>
          <w:tcPr>
            <w:tcW w:w="876" w:type="dxa"/>
            <w:vAlign w:val="center"/>
          </w:tcPr>
          <w:p w:rsidR="008008F2" w:rsidRDefault="008008F2">
            <w:pPr>
              <w:tabs>
                <w:tab w:val="left" w:leader="underscore" w:pos="5040"/>
              </w:tabs>
              <w:jc w:val="center"/>
              <w:rPr>
                <w:sz w:val="24"/>
                <w:lang w:val="uk-UA"/>
              </w:rPr>
            </w:pPr>
            <w:r>
              <w:rPr>
                <w:sz w:val="24"/>
                <w:lang w:val="uk-UA"/>
              </w:rPr>
              <w:t>Код рядка</w:t>
            </w:r>
          </w:p>
        </w:tc>
        <w:tc>
          <w:tcPr>
            <w:tcW w:w="1382" w:type="dxa"/>
            <w:vAlign w:val="center"/>
          </w:tcPr>
          <w:p w:rsidR="008008F2" w:rsidRDefault="008008F2">
            <w:pPr>
              <w:tabs>
                <w:tab w:val="left" w:leader="underscore" w:pos="5040"/>
              </w:tabs>
              <w:jc w:val="center"/>
              <w:rPr>
                <w:sz w:val="24"/>
                <w:lang w:val="uk-UA"/>
              </w:rPr>
            </w:pPr>
            <w:r>
              <w:rPr>
                <w:sz w:val="24"/>
                <w:lang w:val="uk-UA"/>
              </w:rPr>
              <w:t>За звітний період</w:t>
            </w:r>
          </w:p>
        </w:tc>
        <w:tc>
          <w:tcPr>
            <w:tcW w:w="1539" w:type="dxa"/>
            <w:vAlign w:val="center"/>
          </w:tcPr>
          <w:p w:rsidR="008008F2" w:rsidRDefault="008008F2">
            <w:pPr>
              <w:tabs>
                <w:tab w:val="left" w:leader="underscore" w:pos="5040"/>
              </w:tabs>
              <w:jc w:val="center"/>
              <w:rPr>
                <w:sz w:val="24"/>
                <w:lang w:val="uk-UA"/>
              </w:rPr>
            </w:pPr>
            <w:r>
              <w:rPr>
                <w:sz w:val="24"/>
                <w:lang w:val="uk-UA"/>
              </w:rPr>
              <w:t>За поперед-ній період</w:t>
            </w:r>
          </w:p>
        </w:tc>
      </w:tr>
      <w:tr w:rsidR="008008F2">
        <w:trPr>
          <w:trHeight w:val="20"/>
        </w:trPr>
        <w:tc>
          <w:tcPr>
            <w:tcW w:w="5220" w:type="dxa"/>
          </w:tcPr>
          <w:p w:rsidR="008008F2" w:rsidRDefault="008008F2">
            <w:pPr>
              <w:tabs>
                <w:tab w:val="left" w:leader="underscore" w:pos="5040"/>
              </w:tabs>
              <w:jc w:val="both"/>
              <w:rPr>
                <w:sz w:val="24"/>
                <w:lang w:val="uk-UA"/>
              </w:rPr>
            </w:pPr>
            <w:r>
              <w:rPr>
                <w:sz w:val="24"/>
                <w:lang w:val="uk-UA"/>
              </w:rPr>
              <w:t>Середньорічна кількість простих акцій</w:t>
            </w:r>
          </w:p>
        </w:tc>
        <w:tc>
          <w:tcPr>
            <w:tcW w:w="876" w:type="dxa"/>
            <w:vAlign w:val="bottom"/>
          </w:tcPr>
          <w:p w:rsidR="008008F2" w:rsidRDefault="008008F2">
            <w:pPr>
              <w:tabs>
                <w:tab w:val="left" w:leader="underscore" w:pos="5040"/>
              </w:tabs>
              <w:jc w:val="center"/>
              <w:rPr>
                <w:sz w:val="24"/>
                <w:lang w:val="uk-UA"/>
              </w:rPr>
            </w:pPr>
            <w:r>
              <w:rPr>
                <w:sz w:val="24"/>
                <w:lang w:val="uk-UA"/>
              </w:rPr>
              <w:t>300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Скоригована середньорічна кількість простих акцій</w:t>
            </w:r>
          </w:p>
        </w:tc>
        <w:tc>
          <w:tcPr>
            <w:tcW w:w="876" w:type="dxa"/>
            <w:vAlign w:val="bottom"/>
          </w:tcPr>
          <w:p w:rsidR="008008F2" w:rsidRDefault="008008F2">
            <w:pPr>
              <w:tabs>
                <w:tab w:val="left" w:leader="underscore" w:pos="5040"/>
              </w:tabs>
              <w:jc w:val="center"/>
              <w:rPr>
                <w:sz w:val="24"/>
                <w:lang w:val="uk-UA"/>
              </w:rPr>
            </w:pPr>
            <w:r>
              <w:rPr>
                <w:sz w:val="24"/>
                <w:lang w:val="uk-UA"/>
              </w:rPr>
              <w:t>310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Чистий прибуток, що припадає на одну просту акцію</w:t>
            </w:r>
          </w:p>
        </w:tc>
        <w:tc>
          <w:tcPr>
            <w:tcW w:w="876" w:type="dxa"/>
            <w:vAlign w:val="bottom"/>
          </w:tcPr>
          <w:p w:rsidR="008008F2" w:rsidRDefault="008008F2">
            <w:pPr>
              <w:tabs>
                <w:tab w:val="left" w:leader="underscore" w:pos="5040"/>
              </w:tabs>
              <w:jc w:val="center"/>
              <w:rPr>
                <w:sz w:val="24"/>
                <w:lang w:val="uk-UA"/>
              </w:rPr>
            </w:pPr>
            <w:r>
              <w:rPr>
                <w:sz w:val="24"/>
                <w:lang w:val="uk-UA"/>
              </w:rPr>
              <w:t>320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Скоригований чистий прибуток, що припадає на одну просту акцію</w:t>
            </w:r>
          </w:p>
        </w:tc>
        <w:tc>
          <w:tcPr>
            <w:tcW w:w="876" w:type="dxa"/>
            <w:vAlign w:val="bottom"/>
          </w:tcPr>
          <w:p w:rsidR="008008F2" w:rsidRDefault="008008F2">
            <w:pPr>
              <w:tabs>
                <w:tab w:val="left" w:leader="underscore" w:pos="5040"/>
              </w:tabs>
              <w:jc w:val="center"/>
              <w:rPr>
                <w:sz w:val="24"/>
                <w:lang w:val="uk-UA"/>
              </w:rPr>
            </w:pPr>
            <w:r>
              <w:rPr>
                <w:sz w:val="24"/>
                <w:lang w:val="uk-UA"/>
              </w:rPr>
              <w:t>330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r w:rsidR="008008F2">
        <w:trPr>
          <w:trHeight w:val="20"/>
        </w:trPr>
        <w:tc>
          <w:tcPr>
            <w:tcW w:w="5220" w:type="dxa"/>
          </w:tcPr>
          <w:p w:rsidR="008008F2" w:rsidRDefault="008008F2">
            <w:pPr>
              <w:tabs>
                <w:tab w:val="left" w:leader="underscore" w:pos="5040"/>
              </w:tabs>
              <w:ind w:hanging="20"/>
              <w:jc w:val="both"/>
              <w:rPr>
                <w:sz w:val="24"/>
                <w:lang w:val="uk-UA"/>
              </w:rPr>
            </w:pPr>
            <w:r>
              <w:rPr>
                <w:sz w:val="24"/>
                <w:lang w:val="uk-UA"/>
              </w:rPr>
              <w:t>Дивіденди на одну просту акцію</w:t>
            </w:r>
          </w:p>
        </w:tc>
        <w:tc>
          <w:tcPr>
            <w:tcW w:w="876" w:type="dxa"/>
            <w:vAlign w:val="bottom"/>
          </w:tcPr>
          <w:p w:rsidR="008008F2" w:rsidRDefault="008008F2">
            <w:pPr>
              <w:tabs>
                <w:tab w:val="left" w:leader="underscore" w:pos="5040"/>
              </w:tabs>
              <w:jc w:val="center"/>
              <w:rPr>
                <w:sz w:val="24"/>
                <w:lang w:val="uk-UA"/>
              </w:rPr>
            </w:pPr>
            <w:r>
              <w:rPr>
                <w:sz w:val="24"/>
                <w:lang w:val="uk-UA"/>
              </w:rPr>
              <w:t>340</w:t>
            </w:r>
          </w:p>
        </w:tc>
        <w:tc>
          <w:tcPr>
            <w:tcW w:w="1382" w:type="dxa"/>
          </w:tcPr>
          <w:p w:rsidR="008008F2" w:rsidRDefault="008008F2">
            <w:pPr>
              <w:tabs>
                <w:tab w:val="left" w:leader="underscore" w:pos="5040"/>
              </w:tabs>
              <w:jc w:val="center"/>
              <w:rPr>
                <w:sz w:val="24"/>
                <w:lang w:val="uk-UA"/>
              </w:rPr>
            </w:pPr>
          </w:p>
        </w:tc>
        <w:tc>
          <w:tcPr>
            <w:tcW w:w="1539" w:type="dxa"/>
          </w:tcPr>
          <w:p w:rsidR="008008F2" w:rsidRDefault="008008F2">
            <w:pPr>
              <w:tabs>
                <w:tab w:val="left" w:leader="underscore" w:pos="5040"/>
              </w:tabs>
              <w:jc w:val="center"/>
              <w:rPr>
                <w:sz w:val="24"/>
                <w:lang w:val="uk-UA"/>
              </w:rPr>
            </w:pPr>
          </w:p>
        </w:tc>
      </w:tr>
    </w:tbl>
    <w:p w:rsidR="008008F2" w:rsidRDefault="008008F2">
      <w:pPr>
        <w:tabs>
          <w:tab w:val="left" w:pos="5040"/>
        </w:tabs>
        <w:jc w:val="both"/>
        <w:rPr>
          <w:lang w:val="uk-UA"/>
        </w:rPr>
      </w:pPr>
    </w:p>
    <w:p w:rsidR="008008F2" w:rsidRDefault="008008F2">
      <w:pPr>
        <w:tabs>
          <w:tab w:val="left" w:pos="5040"/>
        </w:tabs>
        <w:jc w:val="both"/>
        <w:rPr>
          <w:lang w:val="uk-UA"/>
        </w:rPr>
      </w:pPr>
    </w:p>
    <w:p w:rsidR="008008F2" w:rsidRDefault="008008F2">
      <w:pPr>
        <w:tabs>
          <w:tab w:val="left" w:pos="5040"/>
        </w:tabs>
        <w:jc w:val="both"/>
        <w:rPr>
          <w:lang w:val="uk-UA"/>
        </w:rPr>
      </w:pPr>
    </w:p>
    <w:p w:rsidR="008008F2" w:rsidRDefault="008008F2">
      <w:pPr>
        <w:tabs>
          <w:tab w:val="left" w:pos="5040"/>
        </w:tabs>
        <w:jc w:val="both"/>
        <w:rPr>
          <w:lang w:val="uk-UA"/>
        </w:rPr>
      </w:pPr>
    </w:p>
    <w:p w:rsidR="008008F2" w:rsidRDefault="008008F2">
      <w:pPr>
        <w:tabs>
          <w:tab w:val="left" w:pos="5040"/>
        </w:tabs>
        <w:jc w:val="both"/>
        <w:rPr>
          <w:lang w:val="uk-UA"/>
        </w:rPr>
      </w:pPr>
    </w:p>
    <w:p w:rsidR="008008F2" w:rsidRDefault="008008F2">
      <w:pPr>
        <w:tabs>
          <w:tab w:val="left" w:pos="5040"/>
        </w:tabs>
        <w:jc w:val="both"/>
        <w:rPr>
          <w:lang w:val="uk-UA"/>
        </w:rPr>
      </w:pPr>
    </w:p>
    <w:p w:rsidR="008008F2" w:rsidRDefault="008008F2">
      <w:pPr>
        <w:tabs>
          <w:tab w:val="left" w:pos="5040"/>
        </w:tabs>
        <w:jc w:val="both"/>
        <w:rPr>
          <w:sz w:val="24"/>
          <w:lang w:val="uk-UA"/>
        </w:rPr>
      </w:pPr>
      <w:r>
        <w:rPr>
          <w:sz w:val="24"/>
          <w:lang w:val="uk-UA"/>
        </w:rPr>
        <w:t>Керівник</w:t>
      </w:r>
    </w:p>
    <w:p w:rsidR="008008F2" w:rsidRDefault="008008F2">
      <w:pPr>
        <w:tabs>
          <w:tab w:val="left" w:pos="5040"/>
        </w:tabs>
        <w:jc w:val="both"/>
        <w:rPr>
          <w:sz w:val="24"/>
          <w:lang w:val="uk-UA"/>
        </w:rPr>
      </w:pPr>
    </w:p>
    <w:p w:rsidR="008008F2" w:rsidRDefault="008008F2">
      <w:pPr>
        <w:tabs>
          <w:tab w:val="left" w:pos="5040"/>
        </w:tabs>
        <w:jc w:val="both"/>
        <w:rPr>
          <w:sz w:val="24"/>
          <w:lang w:val="uk-UA"/>
        </w:rPr>
      </w:pPr>
    </w:p>
    <w:p w:rsidR="008008F2" w:rsidRDefault="008008F2">
      <w:pPr>
        <w:tabs>
          <w:tab w:val="left" w:pos="5040"/>
        </w:tabs>
        <w:jc w:val="both"/>
        <w:rPr>
          <w:sz w:val="24"/>
          <w:lang w:val="uk-UA"/>
        </w:rPr>
      </w:pPr>
      <w:r>
        <w:rPr>
          <w:sz w:val="24"/>
          <w:lang w:val="uk-UA"/>
        </w:rPr>
        <w:t>Головний бухгалтер</w:t>
      </w:r>
    </w:p>
    <w:p w:rsidR="008008F2" w:rsidRDefault="008008F2">
      <w:pPr>
        <w:jc w:val="center"/>
        <w:rPr>
          <w:b/>
          <w:bCs/>
          <w:caps/>
          <w:lang w:val="uk-UA"/>
        </w:rPr>
      </w:pPr>
      <w:r>
        <w:rPr>
          <w:lang w:val="uk-UA"/>
        </w:rPr>
        <w:br w:type="page"/>
      </w:r>
      <w:r>
        <w:rPr>
          <w:b/>
          <w:bCs/>
          <w:caps/>
          <w:lang w:val="uk-UA"/>
        </w:rPr>
        <w:t>Приложение В</w:t>
      </w:r>
    </w:p>
    <w:p w:rsidR="008008F2" w:rsidRDefault="008008F2">
      <w:pPr>
        <w:jc w:val="right"/>
        <w:rPr>
          <w:lang w:val="uk-UA"/>
        </w:rPr>
      </w:pPr>
    </w:p>
    <w:tbl>
      <w:tblPr>
        <w:tblW w:w="0" w:type="auto"/>
        <w:tblLayout w:type="fixed"/>
        <w:tblLook w:val="0000" w:firstRow="0" w:lastRow="0" w:firstColumn="0" w:lastColumn="0" w:noHBand="0" w:noVBand="0"/>
      </w:tblPr>
      <w:tblGrid>
        <w:gridCol w:w="1008"/>
        <w:gridCol w:w="360"/>
        <w:gridCol w:w="288"/>
        <w:gridCol w:w="1332"/>
        <w:gridCol w:w="23"/>
        <w:gridCol w:w="157"/>
        <w:gridCol w:w="180"/>
        <w:gridCol w:w="1620"/>
        <w:gridCol w:w="900"/>
        <w:gridCol w:w="1564"/>
        <w:gridCol w:w="236"/>
        <w:gridCol w:w="480"/>
        <w:gridCol w:w="480"/>
        <w:gridCol w:w="480"/>
      </w:tblGrid>
      <w:tr w:rsidR="008008F2">
        <w:trPr>
          <w:cantSplit/>
        </w:trPr>
        <w:tc>
          <w:tcPr>
            <w:tcW w:w="1656" w:type="dxa"/>
            <w:gridSpan w:val="3"/>
          </w:tcPr>
          <w:p w:rsidR="008008F2" w:rsidRDefault="008008F2">
            <w:pPr>
              <w:tabs>
                <w:tab w:val="left" w:leader="underscore" w:pos="5040"/>
              </w:tabs>
              <w:jc w:val="both"/>
              <w:rPr>
                <w:sz w:val="24"/>
                <w:lang w:val="uk-UA"/>
              </w:rPr>
            </w:pPr>
          </w:p>
        </w:tc>
        <w:tc>
          <w:tcPr>
            <w:tcW w:w="1355" w:type="dxa"/>
            <w:gridSpan w:val="2"/>
          </w:tcPr>
          <w:p w:rsidR="008008F2" w:rsidRDefault="008008F2">
            <w:pPr>
              <w:tabs>
                <w:tab w:val="left" w:leader="underscore" w:pos="5040"/>
              </w:tabs>
              <w:jc w:val="both"/>
              <w:rPr>
                <w:sz w:val="24"/>
                <w:lang w:val="uk-UA"/>
              </w:rPr>
            </w:pPr>
          </w:p>
        </w:tc>
        <w:tc>
          <w:tcPr>
            <w:tcW w:w="4421" w:type="dxa"/>
            <w:gridSpan w:val="5"/>
          </w:tcPr>
          <w:p w:rsidR="008008F2" w:rsidRDefault="008008F2">
            <w:pPr>
              <w:tabs>
                <w:tab w:val="left" w:leader="underscore" w:pos="5040"/>
              </w:tabs>
              <w:jc w:val="right"/>
              <w:rPr>
                <w:sz w:val="24"/>
                <w:lang w:val="uk-UA"/>
              </w:rPr>
            </w:pP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r>
              <w:rPr>
                <w:sz w:val="24"/>
                <w:lang w:val="uk-UA"/>
              </w:rPr>
              <w:t>Коди</w:t>
            </w:r>
          </w:p>
        </w:tc>
      </w:tr>
      <w:tr w:rsidR="008008F2">
        <w:trPr>
          <w:cantSplit/>
        </w:trPr>
        <w:tc>
          <w:tcPr>
            <w:tcW w:w="1656" w:type="dxa"/>
            <w:gridSpan w:val="3"/>
          </w:tcPr>
          <w:p w:rsidR="008008F2" w:rsidRDefault="008008F2">
            <w:pPr>
              <w:tabs>
                <w:tab w:val="left" w:leader="underscore" w:pos="5040"/>
              </w:tabs>
              <w:jc w:val="both"/>
              <w:rPr>
                <w:sz w:val="24"/>
                <w:lang w:val="uk-UA"/>
              </w:rPr>
            </w:pPr>
          </w:p>
        </w:tc>
        <w:tc>
          <w:tcPr>
            <w:tcW w:w="1355" w:type="dxa"/>
            <w:gridSpan w:val="2"/>
          </w:tcPr>
          <w:p w:rsidR="008008F2" w:rsidRDefault="008008F2">
            <w:pPr>
              <w:tabs>
                <w:tab w:val="left" w:leader="underscore" w:pos="5040"/>
              </w:tabs>
              <w:jc w:val="both"/>
              <w:rPr>
                <w:sz w:val="24"/>
                <w:lang w:val="uk-UA"/>
              </w:rPr>
            </w:pPr>
          </w:p>
        </w:tc>
        <w:tc>
          <w:tcPr>
            <w:tcW w:w="4421" w:type="dxa"/>
            <w:gridSpan w:val="5"/>
          </w:tcPr>
          <w:p w:rsidR="008008F2" w:rsidRDefault="008008F2">
            <w:pPr>
              <w:tabs>
                <w:tab w:val="left" w:leader="underscore" w:pos="5040"/>
              </w:tabs>
              <w:jc w:val="right"/>
              <w:rPr>
                <w:sz w:val="24"/>
                <w:lang w:val="uk-UA"/>
              </w:rPr>
            </w:pPr>
            <w:r>
              <w:rPr>
                <w:sz w:val="24"/>
                <w:lang w:val="uk-UA"/>
              </w:rPr>
              <w:t>Дата (рік, місяць, число)</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48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c>
          <w:tcPr>
            <w:tcW w:w="48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c>
          <w:tcPr>
            <w:tcW w:w="48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r>
              <w:rPr>
                <w:sz w:val="24"/>
                <w:lang w:val="uk-UA"/>
              </w:rPr>
              <w:t>01</w:t>
            </w:r>
          </w:p>
        </w:tc>
      </w:tr>
      <w:tr w:rsidR="008008F2">
        <w:trPr>
          <w:cantSplit/>
        </w:trPr>
        <w:tc>
          <w:tcPr>
            <w:tcW w:w="1656" w:type="dxa"/>
            <w:gridSpan w:val="3"/>
          </w:tcPr>
          <w:p w:rsidR="008008F2" w:rsidRDefault="008008F2">
            <w:pPr>
              <w:tabs>
                <w:tab w:val="left" w:leader="underscore" w:pos="5040"/>
              </w:tabs>
              <w:jc w:val="both"/>
              <w:rPr>
                <w:sz w:val="24"/>
                <w:lang w:val="uk-UA"/>
              </w:rPr>
            </w:pPr>
            <w:r>
              <w:rPr>
                <w:sz w:val="24"/>
                <w:lang w:val="uk-UA"/>
              </w:rPr>
              <w:t>Підприємство</w:t>
            </w:r>
          </w:p>
        </w:tc>
        <w:tc>
          <w:tcPr>
            <w:tcW w:w="4212" w:type="dxa"/>
            <w:gridSpan w:val="6"/>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ЄДРПОУ</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1368" w:type="dxa"/>
            <w:gridSpan w:val="2"/>
          </w:tcPr>
          <w:p w:rsidR="008008F2" w:rsidRDefault="008008F2">
            <w:pPr>
              <w:tabs>
                <w:tab w:val="left" w:leader="underscore" w:pos="5040"/>
              </w:tabs>
              <w:jc w:val="both"/>
              <w:rPr>
                <w:sz w:val="24"/>
                <w:lang w:val="uk-UA"/>
              </w:rPr>
            </w:pPr>
            <w:r>
              <w:rPr>
                <w:sz w:val="24"/>
                <w:lang w:val="uk-UA"/>
              </w:rPr>
              <w:t>Територія</w:t>
            </w:r>
          </w:p>
        </w:tc>
        <w:tc>
          <w:tcPr>
            <w:tcW w:w="4500" w:type="dxa"/>
            <w:gridSpan w:val="7"/>
            <w:tcBorders>
              <w:top w:val="single" w:sz="4" w:space="0" w:color="auto"/>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КОАТУУ</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3348" w:type="dxa"/>
            <w:gridSpan w:val="7"/>
          </w:tcPr>
          <w:p w:rsidR="008008F2" w:rsidRDefault="008008F2">
            <w:pPr>
              <w:tabs>
                <w:tab w:val="left" w:leader="underscore" w:pos="5040"/>
              </w:tabs>
              <w:jc w:val="both"/>
              <w:rPr>
                <w:sz w:val="24"/>
                <w:lang w:val="uk-UA"/>
              </w:rPr>
            </w:pPr>
            <w:r>
              <w:rPr>
                <w:sz w:val="24"/>
                <w:lang w:val="uk-UA"/>
              </w:rPr>
              <w:t>Орган державного управління</w:t>
            </w:r>
          </w:p>
        </w:tc>
        <w:tc>
          <w:tcPr>
            <w:tcW w:w="2520" w:type="dxa"/>
            <w:gridSpan w:val="2"/>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СПОДУ</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1008" w:type="dxa"/>
          </w:tcPr>
          <w:p w:rsidR="008008F2" w:rsidRDefault="008008F2">
            <w:pPr>
              <w:tabs>
                <w:tab w:val="left" w:leader="underscore" w:pos="5040"/>
              </w:tabs>
              <w:jc w:val="both"/>
              <w:rPr>
                <w:sz w:val="24"/>
                <w:lang w:val="uk-UA"/>
              </w:rPr>
            </w:pPr>
            <w:r>
              <w:rPr>
                <w:sz w:val="24"/>
                <w:lang w:val="uk-UA"/>
              </w:rPr>
              <w:t>Галузь</w:t>
            </w:r>
          </w:p>
        </w:tc>
        <w:tc>
          <w:tcPr>
            <w:tcW w:w="4860" w:type="dxa"/>
            <w:gridSpan w:val="8"/>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ЗКГНГ</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3168" w:type="dxa"/>
            <w:gridSpan w:val="6"/>
          </w:tcPr>
          <w:p w:rsidR="008008F2" w:rsidRDefault="008008F2">
            <w:pPr>
              <w:tabs>
                <w:tab w:val="left" w:leader="underscore" w:pos="5040"/>
              </w:tabs>
              <w:jc w:val="both"/>
              <w:rPr>
                <w:sz w:val="24"/>
                <w:lang w:val="uk-UA"/>
              </w:rPr>
            </w:pPr>
            <w:r>
              <w:rPr>
                <w:sz w:val="24"/>
                <w:lang w:val="uk-UA"/>
              </w:rPr>
              <w:t>Вид економічної діяльності</w:t>
            </w:r>
          </w:p>
        </w:tc>
        <w:tc>
          <w:tcPr>
            <w:tcW w:w="2700" w:type="dxa"/>
            <w:gridSpan w:val="3"/>
            <w:tcBorders>
              <w:bottom w:val="single" w:sz="4" w:space="0" w:color="auto"/>
            </w:tcBorders>
          </w:tcPr>
          <w:p w:rsidR="008008F2" w:rsidRDefault="008008F2">
            <w:pPr>
              <w:tabs>
                <w:tab w:val="left" w:leader="underscore" w:pos="5040"/>
              </w:tabs>
              <w:jc w:val="both"/>
              <w:rPr>
                <w:sz w:val="24"/>
                <w:lang w:val="uk-UA"/>
              </w:rPr>
            </w:pPr>
          </w:p>
        </w:tc>
        <w:tc>
          <w:tcPr>
            <w:tcW w:w="1564" w:type="dxa"/>
          </w:tcPr>
          <w:p w:rsidR="008008F2" w:rsidRDefault="008008F2">
            <w:pPr>
              <w:tabs>
                <w:tab w:val="left" w:leader="underscore" w:pos="5040"/>
              </w:tabs>
              <w:jc w:val="both"/>
              <w:rPr>
                <w:sz w:val="24"/>
                <w:lang w:val="uk-UA"/>
              </w:rPr>
            </w:pPr>
            <w:r>
              <w:rPr>
                <w:sz w:val="24"/>
                <w:lang w:val="uk-UA"/>
              </w:rPr>
              <w:t>за КВЕД</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r w:rsidR="008008F2">
        <w:trPr>
          <w:cantSplit/>
        </w:trPr>
        <w:tc>
          <w:tcPr>
            <w:tcW w:w="2988" w:type="dxa"/>
            <w:gridSpan w:val="4"/>
          </w:tcPr>
          <w:p w:rsidR="008008F2" w:rsidRDefault="008008F2">
            <w:pPr>
              <w:tabs>
                <w:tab w:val="left" w:leader="underscore" w:pos="5040"/>
              </w:tabs>
              <w:jc w:val="both"/>
              <w:rPr>
                <w:sz w:val="24"/>
                <w:lang w:val="uk-UA"/>
              </w:rPr>
            </w:pPr>
            <w:r>
              <w:rPr>
                <w:sz w:val="24"/>
                <w:lang w:val="uk-UA"/>
              </w:rPr>
              <w:t>Одиниця виміру: тис. грн.</w:t>
            </w:r>
          </w:p>
        </w:tc>
        <w:tc>
          <w:tcPr>
            <w:tcW w:w="1980" w:type="dxa"/>
            <w:gridSpan w:val="4"/>
          </w:tcPr>
          <w:p w:rsidR="008008F2" w:rsidRDefault="008008F2">
            <w:pPr>
              <w:tabs>
                <w:tab w:val="left" w:leader="underscore" w:pos="5040"/>
              </w:tabs>
              <w:jc w:val="both"/>
              <w:rPr>
                <w:sz w:val="24"/>
                <w:lang w:val="uk-UA"/>
              </w:rPr>
            </w:pPr>
          </w:p>
        </w:tc>
        <w:tc>
          <w:tcPr>
            <w:tcW w:w="2464" w:type="dxa"/>
            <w:gridSpan w:val="2"/>
          </w:tcPr>
          <w:p w:rsidR="008008F2" w:rsidRDefault="008008F2">
            <w:pPr>
              <w:tabs>
                <w:tab w:val="left" w:leader="underscore" w:pos="5040"/>
              </w:tabs>
              <w:rPr>
                <w:sz w:val="24"/>
                <w:lang w:val="uk-UA"/>
              </w:rPr>
            </w:pPr>
            <w:r>
              <w:rPr>
                <w:sz w:val="24"/>
                <w:lang w:val="uk-UA"/>
              </w:rPr>
              <w:t>контрольна сума</w:t>
            </w:r>
          </w:p>
        </w:tc>
        <w:tc>
          <w:tcPr>
            <w:tcW w:w="236" w:type="dxa"/>
            <w:tcBorders>
              <w:right w:val="single" w:sz="4" w:space="0" w:color="auto"/>
            </w:tcBorders>
          </w:tcPr>
          <w:p w:rsidR="008008F2" w:rsidRDefault="008008F2">
            <w:pPr>
              <w:tabs>
                <w:tab w:val="left" w:leader="underscore" w:pos="5040"/>
              </w:tabs>
              <w:jc w:val="both"/>
              <w:rPr>
                <w:sz w:val="24"/>
                <w:lang w:val="uk-UA"/>
              </w:rPr>
            </w:pPr>
          </w:p>
        </w:tc>
        <w:tc>
          <w:tcPr>
            <w:tcW w:w="1440" w:type="dxa"/>
            <w:gridSpan w:val="3"/>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sz w:val="24"/>
                <w:lang w:val="uk-UA"/>
              </w:rPr>
            </w:pPr>
          </w:p>
        </w:tc>
      </w:tr>
    </w:tbl>
    <w:p w:rsidR="008008F2" w:rsidRDefault="008008F2">
      <w:pPr>
        <w:tabs>
          <w:tab w:val="left" w:leader="underscore" w:pos="5040"/>
        </w:tabs>
        <w:jc w:val="both"/>
        <w:rPr>
          <w:lang w:val="uk-UA"/>
        </w:rPr>
      </w:pPr>
    </w:p>
    <w:p w:rsidR="008008F2" w:rsidRDefault="008008F2">
      <w:pPr>
        <w:jc w:val="center"/>
        <w:rPr>
          <w:b/>
          <w:bCs/>
          <w:caps/>
          <w:lang w:val="uk-UA"/>
        </w:rPr>
      </w:pPr>
      <w:r>
        <w:rPr>
          <w:b/>
          <w:bCs/>
          <w:caps/>
          <w:lang w:val="uk-UA"/>
        </w:rPr>
        <w:t>звіт про рух грошових коштів</w:t>
      </w:r>
    </w:p>
    <w:p w:rsidR="008008F2" w:rsidRDefault="008008F2">
      <w:pPr>
        <w:jc w:val="center"/>
        <w:rPr>
          <w:b/>
          <w:bCs/>
          <w:lang w:val="uk-UA"/>
        </w:rPr>
      </w:pPr>
      <w:r>
        <w:rPr>
          <w:b/>
          <w:bCs/>
          <w:lang w:val="uk-UA"/>
        </w:rPr>
        <w:t>за</w:t>
      </w:r>
      <w:r>
        <w:rPr>
          <w:b/>
          <w:bCs/>
          <w:u w:val="single"/>
          <w:lang w:val="uk-UA"/>
        </w:rPr>
        <w:tab/>
      </w:r>
      <w:r>
        <w:rPr>
          <w:b/>
          <w:bCs/>
          <w:u w:val="single"/>
          <w:lang w:val="uk-UA"/>
        </w:rPr>
        <w:tab/>
      </w:r>
      <w:r>
        <w:rPr>
          <w:b/>
          <w:bCs/>
          <w:u w:val="single"/>
          <w:lang w:val="uk-UA"/>
        </w:rPr>
        <w:tab/>
      </w:r>
      <w:r>
        <w:rPr>
          <w:b/>
          <w:bCs/>
          <w:u w:val="single"/>
          <w:lang w:val="uk-UA"/>
        </w:rPr>
        <w:tab/>
      </w:r>
      <w:r>
        <w:rPr>
          <w:b/>
          <w:bCs/>
          <w:u w:val="single"/>
          <w:lang w:val="uk-UA"/>
        </w:rPr>
        <w:tab/>
      </w:r>
      <w:r>
        <w:rPr>
          <w:b/>
          <w:bCs/>
          <w:lang w:val="uk-UA"/>
        </w:rPr>
        <w:t>20</w:t>
      </w:r>
      <w:r>
        <w:rPr>
          <w:b/>
          <w:bCs/>
          <w:u w:val="single"/>
          <w:lang w:val="uk-UA"/>
        </w:rPr>
        <w:tab/>
      </w:r>
      <w:r>
        <w:rPr>
          <w:b/>
          <w:bCs/>
          <w:lang w:val="uk-UA"/>
        </w:rPr>
        <w:t>р.</w:t>
      </w:r>
    </w:p>
    <w:p w:rsidR="008008F2" w:rsidRDefault="008008F2">
      <w:pPr>
        <w:jc w:val="center"/>
        <w:rPr>
          <w:sz w:val="14"/>
          <w:lang w:val="uk-UA"/>
        </w:rPr>
      </w:pPr>
    </w:p>
    <w:tbl>
      <w:tblPr>
        <w:tblW w:w="0" w:type="auto"/>
        <w:tblInd w:w="108" w:type="dxa"/>
        <w:tblLook w:val="0000" w:firstRow="0" w:lastRow="0" w:firstColumn="0" w:lastColumn="0" w:noHBand="0" w:noVBand="0"/>
      </w:tblPr>
      <w:tblGrid>
        <w:gridCol w:w="5220"/>
        <w:gridCol w:w="2340"/>
        <w:gridCol w:w="1440"/>
      </w:tblGrid>
      <w:tr w:rsidR="008008F2">
        <w:tc>
          <w:tcPr>
            <w:tcW w:w="5220" w:type="dxa"/>
          </w:tcPr>
          <w:p w:rsidR="008008F2" w:rsidRDefault="008008F2">
            <w:pPr>
              <w:tabs>
                <w:tab w:val="left" w:leader="underscore" w:pos="5040"/>
              </w:tabs>
              <w:ind w:firstLine="2232"/>
              <w:jc w:val="both"/>
              <w:rPr>
                <w:lang w:val="uk-UA"/>
              </w:rPr>
            </w:pPr>
            <w:r>
              <w:rPr>
                <w:lang w:val="uk-UA"/>
              </w:rPr>
              <w:t>Форма № 3</w:t>
            </w:r>
          </w:p>
        </w:tc>
        <w:tc>
          <w:tcPr>
            <w:tcW w:w="2340" w:type="dxa"/>
            <w:tcBorders>
              <w:right w:val="single" w:sz="4" w:space="0" w:color="auto"/>
            </w:tcBorders>
          </w:tcPr>
          <w:p w:rsidR="008008F2" w:rsidRDefault="008008F2">
            <w:pPr>
              <w:tabs>
                <w:tab w:val="left" w:leader="underscore" w:pos="5040"/>
              </w:tabs>
              <w:jc w:val="both"/>
              <w:rPr>
                <w:lang w:val="uk-UA"/>
              </w:rPr>
            </w:pPr>
            <w:r>
              <w:rPr>
                <w:lang w:val="uk-UA"/>
              </w:rPr>
              <w:t>Код за ДКУД</w:t>
            </w:r>
          </w:p>
        </w:tc>
        <w:tc>
          <w:tcPr>
            <w:tcW w:w="1440" w:type="dxa"/>
            <w:tcBorders>
              <w:top w:val="single" w:sz="4" w:space="0" w:color="auto"/>
              <w:left w:val="single" w:sz="4" w:space="0" w:color="auto"/>
              <w:bottom w:val="single" w:sz="4" w:space="0" w:color="auto"/>
              <w:right w:val="single" w:sz="4" w:space="0" w:color="auto"/>
            </w:tcBorders>
          </w:tcPr>
          <w:p w:rsidR="008008F2" w:rsidRDefault="008008F2">
            <w:pPr>
              <w:tabs>
                <w:tab w:val="left" w:leader="underscore" w:pos="5040"/>
              </w:tabs>
              <w:jc w:val="center"/>
              <w:rPr>
                <w:lang w:val="uk-UA"/>
              </w:rPr>
            </w:pPr>
            <w:r>
              <w:rPr>
                <w:lang w:val="uk-UA"/>
              </w:rPr>
              <w:t>1801004</w:t>
            </w:r>
          </w:p>
        </w:tc>
      </w:tr>
    </w:tbl>
    <w:p w:rsidR="008008F2" w:rsidRDefault="008008F2">
      <w:pPr>
        <w:tabs>
          <w:tab w:val="left" w:leader="underscore" w:pos="5040"/>
        </w:tabs>
        <w:jc w:val="both"/>
        <w:rPr>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709"/>
        <w:gridCol w:w="801"/>
        <w:gridCol w:w="801"/>
        <w:gridCol w:w="801"/>
        <w:gridCol w:w="802"/>
      </w:tblGrid>
      <w:tr w:rsidR="008008F2">
        <w:trPr>
          <w:cantSplit/>
        </w:trPr>
        <w:tc>
          <w:tcPr>
            <w:tcW w:w="5103" w:type="dxa"/>
            <w:vMerge w:val="restart"/>
            <w:vAlign w:val="center"/>
          </w:tcPr>
          <w:p w:rsidR="008008F2" w:rsidRDefault="008008F2">
            <w:pPr>
              <w:jc w:val="center"/>
              <w:rPr>
                <w:lang w:val="uk-UA"/>
              </w:rPr>
            </w:pPr>
            <w:r>
              <w:rPr>
                <w:sz w:val="24"/>
                <w:lang w:val="uk-UA"/>
              </w:rPr>
              <w:t>Стаття</w:t>
            </w:r>
          </w:p>
        </w:tc>
        <w:tc>
          <w:tcPr>
            <w:tcW w:w="709" w:type="dxa"/>
            <w:vMerge w:val="restart"/>
            <w:vAlign w:val="center"/>
          </w:tcPr>
          <w:p w:rsidR="008008F2" w:rsidRDefault="008008F2">
            <w:pPr>
              <w:tabs>
                <w:tab w:val="left" w:leader="underscore" w:pos="5040"/>
              </w:tabs>
              <w:jc w:val="center"/>
              <w:rPr>
                <w:sz w:val="24"/>
                <w:lang w:val="uk-UA"/>
              </w:rPr>
            </w:pPr>
            <w:r>
              <w:rPr>
                <w:sz w:val="24"/>
                <w:lang w:val="uk-UA"/>
              </w:rPr>
              <w:t>Код</w:t>
            </w:r>
          </w:p>
        </w:tc>
        <w:tc>
          <w:tcPr>
            <w:tcW w:w="1602" w:type="dxa"/>
            <w:gridSpan w:val="2"/>
            <w:vAlign w:val="center"/>
          </w:tcPr>
          <w:p w:rsidR="008008F2" w:rsidRDefault="008008F2">
            <w:pPr>
              <w:tabs>
                <w:tab w:val="left" w:leader="underscore" w:pos="5040"/>
              </w:tabs>
              <w:jc w:val="center"/>
              <w:rPr>
                <w:sz w:val="24"/>
                <w:lang w:val="uk-UA"/>
              </w:rPr>
            </w:pPr>
            <w:r>
              <w:rPr>
                <w:sz w:val="24"/>
                <w:lang w:val="uk-UA"/>
              </w:rPr>
              <w:t>За звітний період</w:t>
            </w:r>
          </w:p>
        </w:tc>
        <w:tc>
          <w:tcPr>
            <w:tcW w:w="1603" w:type="dxa"/>
            <w:gridSpan w:val="2"/>
            <w:vAlign w:val="center"/>
          </w:tcPr>
          <w:p w:rsidR="008008F2" w:rsidRDefault="008008F2">
            <w:pPr>
              <w:tabs>
                <w:tab w:val="left" w:leader="underscore" w:pos="5040"/>
              </w:tabs>
              <w:jc w:val="center"/>
              <w:rPr>
                <w:sz w:val="24"/>
                <w:lang w:val="uk-UA"/>
              </w:rPr>
            </w:pPr>
            <w:r>
              <w:rPr>
                <w:sz w:val="24"/>
                <w:lang w:val="uk-UA"/>
              </w:rPr>
              <w:t>За поперед-ній період</w:t>
            </w:r>
          </w:p>
        </w:tc>
      </w:tr>
      <w:tr w:rsidR="008008F2">
        <w:trPr>
          <w:cantSplit/>
          <w:trHeight w:val="1300"/>
        </w:trPr>
        <w:tc>
          <w:tcPr>
            <w:tcW w:w="5103" w:type="dxa"/>
            <w:vMerge/>
          </w:tcPr>
          <w:p w:rsidR="008008F2" w:rsidRDefault="008008F2">
            <w:pPr>
              <w:tabs>
                <w:tab w:val="left" w:leader="underscore" w:pos="5040"/>
              </w:tabs>
              <w:jc w:val="center"/>
              <w:rPr>
                <w:sz w:val="24"/>
                <w:lang w:val="uk-UA"/>
              </w:rPr>
            </w:pPr>
          </w:p>
        </w:tc>
        <w:tc>
          <w:tcPr>
            <w:tcW w:w="709" w:type="dxa"/>
            <w:vMerge/>
          </w:tcPr>
          <w:p w:rsidR="008008F2" w:rsidRDefault="008008F2">
            <w:pPr>
              <w:tabs>
                <w:tab w:val="left" w:leader="underscore" w:pos="5040"/>
              </w:tabs>
              <w:jc w:val="center"/>
              <w:rPr>
                <w:sz w:val="24"/>
                <w:lang w:val="uk-UA"/>
              </w:rPr>
            </w:pPr>
          </w:p>
        </w:tc>
        <w:tc>
          <w:tcPr>
            <w:tcW w:w="801" w:type="dxa"/>
            <w:textDirection w:val="btLr"/>
            <w:vAlign w:val="center"/>
          </w:tcPr>
          <w:p w:rsidR="008008F2" w:rsidRDefault="008008F2">
            <w:pPr>
              <w:tabs>
                <w:tab w:val="left" w:leader="underscore" w:pos="5040"/>
              </w:tabs>
              <w:jc w:val="center"/>
              <w:rPr>
                <w:sz w:val="24"/>
                <w:lang w:val="uk-UA"/>
              </w:rPr>
            </w:pPr>
            <w:r>
              <w:rPr>
                <w:sz w:val="24"/>
                <w:lang w:val="uk-UA"/>
              </w:rPr>
              <w:t>Надход-ження</w:t>
            </w:r>
          </w:p>
        </w:tc>
        <w:tc>
          <w:tcPr>
            <w:tcW w:w="801" w:type="dxa"/>
            <w:textDirection w:val="btLr"/>
            <w:vAlign w:val="center"/>
          </w:tcPr>
          <w:p w:rsidR="008008F2" w:rsidRDefault="008008F2">
            <w:pPr>
              <w:tabs>
                <w:tab w:val="left" w:leader="underscore" w:pos="5040"/>
              </w:tabs>
              <w:jc w:val="center"/>
              <w:rPr>
                <w:sz w:val="24"/>
                <w:lang w:val="uk-UA"/>
              </w:rPr>
            </w:pPr>
            <w:r>
              <w:rPr>
                <w:sz w:val="24"/>
                <w:lang w:val="uk-UA"/>
              </w:rPr>
              <w:t>Видаток</w:t>
            </w:r>
          </w:p>
        </w:tc>
        <w:tc>
          <w:tcPr>
            <w:tcW w:w="801" w:type="dxa"/>
            <w:textDirection w:val="btLr"/>
            <w:vAlign w:val="center"/>
          </w:tcPr>
          <w:p w:rsidR="008008F2" w:rsidRDefault="008008F2">
            <w:pPr>
              <w:tabs>
                <w:tab w:val="left" w:leader="underscore" w:pos="5040"/>
              </w:tabs>
              <w:jc w:val="center"/>
              <w:rPr>
                <w:sz w:val="24"/>
                <w:lang w:val="uk-UA"/>
              </w:rPr>
            </w:pPr>
            <w:r>
              <w:rPr>
                <w:sz w:val="24"/>
                <w:lang w:val="uk-UA"/>
              </w:rPr>
              <w:t>Надход-ження</w:t>
            </w:r>
          </w:p>
        </w:tc>
        <w:tc>
          <w:tcPr>
            <w:tcW w:w="802" w:type="dxa"/>
            <w:textDirection w:val="btLr"/>
            <w:vAlign w:val="center"/>
          </w:tcPr>
          <w:p w:rsidR="008008F2" w:rsidRDefault="008008F2">
            <w:pPr>
              <w:tabs>
                <w:tab w:val="left" w:leader="underscore" w:pos="5040"/>
              </w:tabs>
              <w:jc w:val="center"/>
              <w:rPr>
                <w:sz w:val="24"/>
                <w:lang w:val="uk-UA"/>
              </w:rPr>
            </w:pPr>
            <w:r>
              <w:rPr>
                <w:sz w:val="24"/>
                <w:lang w:val="uk-UA"/>
              </w:rPr>
              <w:t>Видаток</w:t>
            </w:r>
          </w:p>
        </w:tc>
      </w:tr>
      <w:tr w:rsidR="008008F2">
        <w:trPr>
          <w:cantSplit/>
          <w:trHeight w:val="20"/>
        </w:trPr>
        <w:tc>
          <w:tcPr>
            <w:tcW w:w="5103" w:type="dxa"/>
          </w:tcPr>
          <w:p w:rsidR="008008F2" w:rsidRDefault="008008F2">
            <w:pPr>
              <w:tabs>
                <w:tab w:val="left" w:leader="underscore" w:pos="5040"/>
              </w:tabs>
              <w:ind w:hanging="20"/>
              <w:jc w:val="center"/>
              <w:rPr>
                <w:sz w:val="24"/>
                <w:lang w:val="uk-UA"/>
              </w:rPr>
            </w:pPr>
            <w:r>
              <w:rPr>
                <w:sz w:val="24"/>
                <w:lang w:val="uk-UA"/>
              </w:rPr>
              <w:t>1</w:t>
            </w:r>
          </w:p>
        </w:tc>
        <w:tc>
          <w:tcPr>
            <w:tcW w:w="709" w:type="dxa"/>
          </w:tcPr>
          <w:p w:rsidR="008008F2" w:rsidRDefault="008008F2">
            <w:pPr>
              <w:tabs>
                <w:tab w:val="left" w:leader="underscore" w:pos="5040"/>
              </w:tabs>
              <w:jc w:val="center"/>
              <w:rPr>
                <w:sz w:val="24"/>
                <w:lang w:val="uk-UA"/>
              </w:rPr>
            </w:pPr>
            <w:r>
              <w:rPr>
                <w:sz w:val="24"/>
                <w:lang w:val="uk-UA"/>
              </w:rPr>
              <w:t>2</w:t>
            </w:r>
          </w:p>
        </w:tc>
        <w:tc>
          <w:tcPr>
            <w:tcW w:w="801" w:type="dxa"/>
          </w:tcPr>
          <w:p w:rsidR="008008F2" w:rsidRDefault="008008F2">
            <w:pPr>
              <w:tabs>
                <w:tab w:val="left" w:leader="underscore" w:pos="5040"/>
              </w:tabs>
              <w:jc w:val="center"/>
              <w:rPr>
                <w:sz w:val="24"/>
                <w:lang w:val="uk-UA"/>
              </w:rPr>
            </w:pPr>
            <w:r>
              <w:rPr>
                <w:sz w:val="24"/>
                <w:lang w:val="uk-UA"/>
              </w:rPr>
              <w:t>3</w:t>
            </w:r>
          </w:p>
        </w:tc>
        <w:tc>
          <w:tcPr>
            <w:tcW w:w="801" w:type="dxa"/>
          </w:tcPr>
          <w:p w:rsidR="008008F2" w:rsidRDefault="008008F2">
            <w:pPr>
              <w:tabs>
                <w:tab w:val="left" w:leader="underscore" w:pos="5040"/>
              </w:tabs>
              <w:jc w:val="center"/>
              <w:rPr>
                <w:sz w:val="24"/>
                <w:lang w:val="uk-UA"/>
              </w:rPr>
            </w:pPr>
            <w:r>
              <w:rPr>
                <w:sz w:val="24"/>
                <w:lang w:val="uk-UA"/>
              </w:rPr>
              <w:t>4</w:t>
            </w:r>
          </w:p>
        </w:tc>
        <w:tc>
          <w:tcPr>
            <w:tcW w:w="801" w:type="dxa"/>
          </w:tcPr>
          <w:p w:rsidR="008008F2" w:rsidRDefault="008008F2">
            <w:pPr>
              <w:tabs>
                <w:tab w:val="left" w:leader="underscore" w:pos="5040"/>
              </w:tabs>
              <w:jc w:val="center"/>
              <w:rPr>
                <w:sz w:val="24"/>
                <w:lang w:val="uk-UA"/>
              </w:rPr>
            </w:pPr>
            <w:r>
              <w:rPr>
                <w:sz w:val="24"/>
                <w:lang w:val="uk-UA"/>
              </w:rPr>
              <w:t>5</w:t>
            </w:r>
          </w:p>
        </w:tc>
        <w:tc>
          <w:tcPr>
            <w:tcW w:w="802" w:type="dxa"/>
          </w:tcPr>
          <w:p w:rsidR="008008F2" w:rsidRDefault="008008F2">
            <w:pPr>
              <w:tabs>
                <w:tab w:val="left" w:leader="underscore" w:pos="5040"/>
              </w:tabs>
              <w:jc w:val="center"/>
              <w:rPr>
                <w:sz w:val="24"/>
                <w:lang w:val="uk-UA"/>
              </w:rPr>
            </w:pPr>
            <w:r>
              <w:rPr>
                <w:sz w:val="24"/>
                <w:lang w:val="uk-UA"/>
              </w:rPr>
              <w:t>6</w:t>
            </w:r>
          </w:p>
        </w:tc>
      </w:tr>
      <w:tr w:rsidR="008008F2">
        <w:trPr>
          <w:cantSplit/>
          <w:trHeight w:val="20"/>
        </w:trPr>
        <w:tc>
          <w:tcPr>
            <w:tcW w:w="5103" w:type="dxa"/>
            <w:tcBorders>
              <w:bottom w:val="nil"/>
            </w:tcBorders>
          </w:tcPr>
          <w:p w:rsidR="008008F2" w:rsidRDefault="008008F2">
            <w:pPr>
              <w:tabs>
                <w:tab w:val="left" w:leader="underscore" w:pos="5040"/>
              </w:tabs>
              <w:ind w:hanging="20"/>
              <w:jc w:val="both"/>
              <w:rPr>
                <w:sz w:val="24"/>
                <w:lang w:val="uk-UA"/>
              </w:rPr>
            </w:pPr>
            <w:r>
              <w:rPr>
                <w:sz w:val="24"/>
                <w:lang w:val="uk-UA"/>
              </w:rPr>
              <w:t xml:space="preserve">І. </w:t>
            </w:r>
            <w:r>
              <w:rPr>
                <w:spacing w:val="-6"/>
                <w:sz w:val="24"/>
                <w:lang w:val="uk-UA"/>
              </w:rPr>
              <w:t>Рух коштів у результаті операційної діяльності:</w:t>
            </w:r>
          </w:p>
        </w:tc>
        <w:tc>
          <w:tcPr>
            <w:tcW w:w="709"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2" w:type="dxa"/>
            <w:tcBorders>
              <w:bottom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top w:val="nil"/>
            </w:tcBorders>
          </w:tcPr>
          <w:p w:rsidR="008008F2" w:rsidRDefault="008008F2">
            <w:pPr>
              <w:tabs>
                <w:tab w:val="left" w:leader="underscore" w:pos="5040"/>
              </w:tabs>
              <w:ind w:hanging="20"/>
              <w:jc w:val="both"/>
              <w:rPr>
                <w:sz w:val="24"/>
                <w:lang w:val="uk-UA"/>
              </w:rPr>
            </w:pPr>
            <w:r>
              <w:rPr>
                <w:sz w:val="24"/>
                <w:lang w:val="uk-UA"/>
              </w:rPr>
              <w:t>Прибуток (збиток) від звичайної діяльності до оподаткування</w:t>
            </w:r>
          </w:p>
        </w:tc>
        <w:tc>
          <w:tcPr>
            <w:tcW w:w="709" w:type="dxa"/>
            <w:tcBorders>
              <w:top w:val="nil"/>
            </w:tcBorders>
            <w:vAlign w:val="bottom"/>
          </w:tcPr>
          <w:p w:rsidR="008008F2" w:rsidRDefault="008008F2">
            <w:pPr>
              <w:tabs>
                <w:tab w:val="left" w:leader="underscore" w:pos="5040"/>
              </w:tabs>
              <w:jc w:val="center"/>
              <w:rPr>
                <w:sz w:val="24"/>
                <w:lang w:val="uk-UA"/>
              </w:rPr>
            </w:pPr>
            <w:r>
              <w:rPr>
                <w:sz w:val="24"/>
                <w:lang w:val="uk-UA"/>
              </w:rPr>
              <w:t>010</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p>
        </w:tc>
        <w:tc>
          <w:tcPr>
            <w:tcW w:w="802" w:type="dxa"/>
            <w:tcBorders>
              <w:top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bottom w:val="nil"/>
            </w:tcBorders>
          </w:tcPr>
          <w:p w:rsidR="008008F2" w:rsidRDefault="008008F2">
            <w:pPr>
              <w:tabs>
                <w:tab w:val="left" w:leader="underscore" w:pos="5040"/>
              </w:tabs>
              <w:ind w:hanging="20"/>
              <w:jc w:val="both"/>
              <w:rPr>
                <w:sz w:val="24"/>
                <w:lang w:val="uk-UA"/>
              </w:rPr>
            </w:pPr>
            <w:r>
              <w:rPr>
                <w:sz w:val="24"/>
                <w:lang w:val="uk-UA"/>
              </w:rPr>
              <w:t>Коригування на:</w:t>
            </w:r>
          </w:p>
        </w:tc>
        <w:tc>
          <w:tcPr>
            <w:tcW w:w="709"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2" w:type="dxa"/>
            <w:tcBorders>
              <w:bottom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top w:val="nil"/>
            </w:tcBorders>
          </w:tcPr>
          <w:p w:rsidR="008008F2" w:rsidRDefault="008008F2">
            <w:pPr>
              <w:tabs>
                <w:tab w:val="left" w:leader="underscore" w:pos="5040"/>
              </w:tabs>
              <w:ind w:hanging="20"/>
              <w:jc w:val="both"/>
              <w:rPr>
                <w:sz w:val="24"/>
                <w:lang w:val="uk-UA"/>
              </w:rPr>
            </w:pPr>
            <w:r>
              <w:rPr>
                <w:sz w:val="24"/>
                <w:lang w:val="uk-UA"/>
              </w:rPr>
              <w:t>– амортизацію необоротних активів</w:t>
            </w:r>
          </w:p>
        </w:tc>
        <w:tc>
          <w:tcPr>
            <w:tcW w:w="709" w:type="dxa"/>
            <w:tcBorders>
              <w:top w:val="nil"/>
            </w:tcBorders>
            <w:vAlign w:val="bottom"/>
          </w:tcPr>
          <w:p w:rsidR="008008F2" w:rsidRDefault="008008F2">
            <w:pPr>
              <w:tabs>
                <w:tab w:val="left" w:leader="underscore" w:pos="5040"/>
              </w:tabs>
              <w:jc w:val="center"/>
              <w:rPr>
                <w:sz w:val="24"/>
                <w:lang w:val="uk-UA"/>
              </w:rPr>
            </w:pPr>
            <w:r>
              <w:rPr>
                <w:sz w:val="24"/>
                <w:lang w:val="uk-UA"/>
              </w:rPr>
              <w:t>020</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2"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ind w:hanging="20"/>
              <w:jc w:val="both"/>
              <w:rPr>
                <w:sz w:val="24"/>
                <w:lang w:val="uk-UA"/>
              </w:rPr>
            </w:pPr>
            <w:r>
              <w:rPr>
                <w:sz w:val="24"/>
                <w:lang w:val="uk-UA"/>
              </w:rPr>
              <w:t>– збільшення (зменшення) забезпечень</w:t>
            </w:r>
          </w:p>
        </w:tc>
        <w:tc>
          <w:tcPr>
            <w:tcW w:w="709" w:type="dxa"/>
            <w:vAlign w:val="bottom"/>
          </w:tcPr>
          <w:p w:rsidR="008008F2" w:rsidRDefault="008008F2">
            <w:pPr>
              <w:tabs>
                <w:tab w:val="left" w:leader="underscore" w:pos="5040"/>
              </w:tabs>
              <w:jc w:val="center"/>
              <w:rPr>
                <w:sz w:val="24"/>
                <w:lang w:val="uk-UA"/>
              </w:rPr>
            </w:pPr>
            <w:r>
              <w:rPr>
                <w:sz w:val="24"/>
                <w:lang w:val="uk-UA"/>
              </w:rPr>
              <w:t>030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ind w:hanging="20"/>
              <w:jc w:val="both"/>
              <w:rPr>
                <w:sz w:val="24"/>
                <w:lang w:val="uk-UA"/>
              </w:rPr>
            </w:pPr>
            <w:r>
              <w:rPr>
                <w:sz w:val="24"/>
                <w:lang w:val="uk-UA"/>
              </w:rPr>
              <w:t>– збиток (прибуток) від нереалізованих курсових різниць</w:t>
            </w:r>
          </w:p>
        </w:tc>
        <w:tc>
          <w:tcPr>
            <w:tcW w:w="709" w:type="dxa"/>
            <w:vAlign w:val="bottom"/>
          </w:tcPr>
          <w:p w:rsidR="008008F2" w:rsidRDefault="008008F2">
            <w:pPr>
              <w:tabs>
                <w:tab w:val="left" w:leader="underscore" w:pos="5040"/>
              </w:tabs>
              <w:jc w:val="center"/>
              <w:rPr>
                <w:sz w:val="24"/>
                <w:lang w:val="uk-UA"/>
              </w:rPr>
            </w:pPr>
            <w:r>
              <w:rPr>
                <w:sz w:val="24"/>
                <w:lang w:val="uk-UA"/>
              </w:rPr>
              <w:t>040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ind w:hanging="20"/>
              <w:jc w:val="both"/>
              <w:rPr>
                <w:sz w:val="24"/>
                <w:lang w:val="uk-UA"/>
              </w:rPr>
            </w:pPr>
            <w:r>
              <w:rPr>
                <w:sz w:val="24"/>
                <w:lang w:val="uk-UA"/>
              </w:rPr>
              <w:t xml:space="preserve">– </w:t>
            </w:r>
            <w:r>
              <w:rPr>
                <w:spacing w:val="-6"/>
                <w:sz w:val="24"/>
                <w:lang w:val="uk-UA"/>
              </w:rPr>
              <w:t>збиток (прибуток) від неопераційної діяльності</w:t>
            </w:r>
          </w:p>
        </w:tc>
        <w:tc>
          <w:tcPr>
            <w:tcW w:w="709" w:type="dxa"/>
            <w:vAlign w:val="bottom"/>
          </w:tcPr>
          <w:p w:rsidR="008008F2" w:rsidRDefault="008008F2">
            <w:pPr>
              <w:tabs>
                <w:tab w:val="left" w:leader="underscore" w:pos="5040"/>
              </w:tabs>
              <w:jc w:val="center"/>
              <w:rPr>
                <w:sz w:val="24"/>
                <w:lang w:val="uk-UA"/>
              </w:rPr>
            </w:pPr>
            <w:r>
              <w:rPr>
                <w:sz w:val="24"/>
                <w:lang w:val="uk-UA"/>
              </w:rPr>
              <w:t>050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Витрати на сплату відсотків</w:t>
            </w:r>
          </w:p>
        </w:tc>
        <w:tc>
          <w:tcPr>
            <w:tcW w:w="709" w:type="dxa"/>
            <w:vAlign w:val="bottom"/>
          </w:tcPr>
          <w:p w:rsidR="008008F2" w:rsidRDefault="008008F2">
            <w:pPr>
              <w:tabs>
                <w:tab w:val="left" w:leader="underscore" w:pos="5040"/>
              </w:tabs>
              <w:jc w:val="center"/>
              <w:rPr>
                <w:sz w:val="24"/>
                <w:lang w:val="uk-UA"/>
              </w:rPr>
            </w:pPr>
            <w:r>
              <w:rPr>
                <w:sz w:val="24"/>
                <w:lang w:val="uk-UA"/>
              </w:rPr>
              <w:t>060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ind w:hanging="20"/>
              <w:jc w:val="both"/>
              <w:rPr>
                <w:sz w:val="24"/>
                <w:lang w:val="uk-UA"/>
              </w:rPr>
            </w:pPr>
            <w:r>
              <w:rPr>
                <w:sz w:val="24"/>
                <w:lang w:val="uk-UA"/>
              </w:rPr>
              <w:t>Прибуток (збиток) від операційної діяльності до зміни в чистих оборотних активах</w:t>
            </w:r>
          </w:p>
        </w:tc>
        <w:tc>
          <w:tcPr>
            <w:tcW w:w="709" w:type="dxa"/>
            <w:vAlign w:val="bottom"/>
          </w:tcPr>
          <w:p w:rsidR="008008F2" w:rsidRDefault="008008F2">
            <w:pPr>
              <w:tabs>
                <w:tab w:val="left" w:leader="underscore" w:pos="5040"/>
              </w:tabs>
              <w:jc w:val="center"/>
              <w:rPr>
                <w:sz w:val="24"/>
                <w:lang w:val="uk-UA"/>
              </w:rPr>
            </w:pPr>
            <w:r>
              <w:rPr>
                <w:sz w:val="24"/>
                <w:lang w:val="uk-UA"/>
              </w:rPr>
              <w:t>070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bottom w:val="nil"/>
            </w:tcBorders>
          </w:tcPr>
          <w:p w:rsidR="008008F2" w:rsidRDefault="008008F2">
            <w:pPr>
              <w:tabs>
                <w:tab w:val="left" w:leader="underscore" w:pos="5040"/>
              </w:tabs>
              <w:jc w:val="both"/>
              <w:rPr>
                <w:sz w:val="24"/>
                <w:lang w:val="uk-UA"/>
              </w:rPr>
            </w:pPr>
            <w:r>
              <w:rPr>
                <w:sz w:val="24"/>
                <w:lang w:val="uk-UA"/>
              </w:rPr>
              <w:t>Зменшення (збільшення):</w:t>
            </w:r>
          </w:p>
        </w:tc>
        <w:tc>
          <w:tcPr>
            <w:tcW w:w="709"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2" w:type="dxa"/>
            <w:tcBorders>
              <w:bottom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top w:val="nil"/>
            </w:tcBorders>
          </w:tcPr>
          <w:p w:rsidR="008008F2" w:rsidRDefault="008008F2">
            <w:pPr>
              <w:tabs>
                <w:tab w:val="left" w:leader="underscore" w:pos="5040"/>
              </w:tabs>
              <w:jc w:val="both"/>
              <w:rPr>
                <w:sz w:val="24"/>
                <w:lang w:val="uk-UA"/>
              </w:rPr>
            </w:pPr>
            <w:r>
              <w:rPr>
                <w:sz w:val="24"/>
                <w:lang w:val="uk-UA"/>
              </w:rPr>
              <w:t>– оборотних активів</w:t>
            </w:r>
          </w:p>
        </w:tc>
        <w:tc>
          <w:tcPr>
            <w:tcW w:w="709" w:type="dxa"/>
            <w:tcBorders>
              <w:top w:val="nil"/>
            </w:tcBorders>
            <w:vAlign w:val="bottom"/>
          </w:tcPr>
          <w:p w:rsidR="008008F2" w:rsidRDefault="008008F2">
            <w:pPr>
              <w:tabs>
                <w:tab w:val="left" w:leader="underscore" w:pos="5040"/>
              </w:tabs>
              <w:jc w:val="center"/>
              <w:rPr>
                <w:sz w:val="24"/>
                <w:lang w:val="uk-UA"/>
              </w:rPr>
            </w:pPr>
            <w:r>
              <w:rPr>
                <w:sz w:val="24"/>
                <w:lang w:val="uk-UA"/>
              </w:rPr>
              <w:t>080</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p>
        </w:tc>
        <w:tc>
          <w:tcPr>
            <w:tcW w:w="802" w:type="dxa"/>
            <w:tcBorders>
              <w:top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 витрат майбутніх періодів</w:t>
            </w:r>
          </w:p>
        </w:tc>
        <w:tc>
          <w:tcPr>
            <w:tcW w:w="709" w:type="dxa"/>
            <w:vAlign w:val="bottom"/>
          </w:tcPr>
          <w:p w:rsidR="008008F2" w:rsidRDefault="008008F2">
            <w:pPr>
              <w:tabs>
                <w:tab w:val="left" w:leader="underscore" w:pos="5040"/>
              </w:tabs>
              <w:jc w:val="center"/>
              <w:rPr>
                <w:sz w:val="24"/>
                <w:lang w:val="uk-UA"/>
              </w:rPr>
            </w:pPr>
            <w:r>
              <w:rPr>
                <w:sz w:val="24"/>
                <w:lang w:val="uk-UA"/>
              </w:rPr>
              <w:t>090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bottom w:val="nil"/>
            </w:tcBorders>
          </w:tcPr>
          <w:p w:rsidR="008008F2" w:rsidRDefault="008008F2">
            <w:pPr>
              <w:tabs>
                <w:tab w:val="left" w:leader="underscore" w:pos="5040"/>
              </w:tabs>
              <w:jc w:val="both"/>
              <w:rPr>
                <w:sz w:val="24"/>
                <w:lang w:val="uk-UA"/>
              </w:rPr>
            </w:pPr>
            <w:r>
              <w:rPr>
                <w:caps/>
                <w:sz w:val="24"/>
                <w:lang w:val="uk-UA"/>
              </w:rPr>
              <w:t>з</w:t>
            </w:r>
            <w:r>
              <w:rPr>
                <w:sz w:val="24"/>
                <w:lang w:val="uk-UA"/>
              </w:rPr>
              <w:t>більшення (зменшення):</w:t>
            </w:r>
          </w:p>
        </w:tc>
        <w:tc>
          <w:tcPr>
            <w:tcW w:w="709"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2" w:type="dxa"/>
            <w:tcBorders>
              <w:bottom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top w:val="nil"/>
            </w:tcBorders>
          </w:tcPr>
          <w:p w:rsidR="008008F2" w:rsidRDefault="008008F2">
            <w:pPr>
              <w:tabs>
                <w:tab w:val="left" w:leader="underscore" w:pos="5040"/>
              </w:tabs>
              <w:jc w:val="both"/>
              <w:rPr>
                <w:sz w:val="24"/>
                <w:lang w:val="uk-UA"/>
              </w:rPr>
            </w:pPr>
            <w:r>
              <w:rPr>
                <w:sz w:val="24"/>
                <w:lang w:val="uk-UA"/>
              </w:rPr>
              <w:t>– поточних зобов’язань</w:t>
            </w:r>
          </w:p>
        </w:tc>
        <w:tc>
          <w:tcPr>
            <w:tcW w:w="709" w:type="dxa"/>
            <w:tcBorders>
              <w:top w:val="nil"/>
            </w:tcBorders>
            <w:vAlign w:val="bottom"/>
          </w:tcPr>
          <w:p w:rsidR="008008F2" w:rsidRDefault="008008F2">
            <w:pPr>
              <w:tabs>
                <w:tab w:val="left" w:leader="underscore" w:pos="5040"/>
              </w:tabs>
              <w:jc w:val="center"/>
              <w:rPr>
                <w:sz w:val="24"/>
                <w:lang w:val="uk-UA"/>
              </w:rPr>
            </w:pPr>
            <w:r>
              <w:rPr>
                <w:sz w:val="24"/>
                <w:lang w:val="uk-UA"/>
              </w:rPr>
              <w:t>100</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p>
        </w:tc>
        <w:tc>
          <w:tcPr>
            <w:tcW w:w="802" w:type="dxa"/>
            <w:tcBorders>
              <w:top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 доходів майбутніх періодів</w:t>
            </w:r>
          </w:p>
        </w:tc>
        <w:tc>
          <w:tcPr>
            <w:tcW w:w="709" w:type="dxa"/>
            <w:vAlign w:val="bottom"/>
          </w:tcPr>
          <w:p w:rsidR="008008F2" w:rsidRDefault="008008F2">
            <w:pPr>
              <w:tabs>
                <w:tab w:val="left" w:leader="underscore" w:pos="5040"/>
              </w:tabs>
              <w:jc w:val="center"/>
              <w:rPr>
                <w:sz w:val="24"/>
                <w:lang w:val="uk-UA"/>
              </w:rPr>
            </w:pPr>
            <w:r>
              <w:rPr>
                <w:sz w:val="24"/>
                <w:lang w:val="uk-UA"/>
              </w:rPr>
              <w:t>110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Грошові кошти від операційної діяльності</w:t>
            </w:r>
          </w:p>
        </w:tc>
        <w:tc>
          <w:tcPr>
            <w:tcW w:w="709" w:type="dxa"/>
            <w:vAlign w:val="bottom"/>
          </w:tcPr>
          <w:p w:rsidR="008008F2" w:rsidRDefault="008008F2">
            <w:pPr>
              <w:tabs>
                <w:tab w:val="left" w:leader="underscore" w:pos="5040"/>
              </w:tabs>
              <w:jc w:val="center"/>
              <w:rPr>
                <w:sz w:val="24"/>
                <w:lang w:val="uk-UA"/>
              </w:rPr>
            </w:pPr>
            <w:r>
              <w:rPr>
                <w:sz w:val="24"/>
                <w:lang w:val="uk-UA"/>
              </w:rPr>
              <w:t>120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bottom w:val="nil"/>
            </w:tcBorders>
          </w:tcPr>
          <w:p w:rsidR="008008F2" w:rsidRDefault="008008F2">
            <w:pPr>
              <w:tabs>
                <w:tab w:val="left" w:leader="underscore" w:pos="5040"/>
              </w:tabs>
              <w:jc w:val="both"/>
              <w:rPr>
                <w:sz w:val="24"/>
                <w:lang w:val="uk-UA"/>
              </w:rPr>
            </w:pPr>
            <w:r>
              <w:rPr>
                <w:sz w:val="24"/>
                <w:lang w:val="uk-UA"/>
              </w:rPr>
              <w:t>Оплачені:</w:t>
            </w:r>
          </w:p>
        </w:tc>
        <w:tc>
          <w:tcPr>
            <w:tcW w:w="709"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2" w:type="dxa"/>
            <w:tcBorders>
              <w:bottom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top w:val="nil"/>
            </w:tcBorders>
          </w:tcPr>
          <w:p w:rsidR="008008F2" w:rsidRDefault="008008F2">
            <w:pPr>
              <w:tabs>
                <w:tab w:val="left" w:leader="underscore" w:pos="5040"/>
              </w:tabs>
              <w:jc w:val="both"/>
              <w:rPr>
                <w:sz w:val="24"/>
                <w:lang w:val="uk-UA"/>
              </w:rPr>
            </w:pPr>
            <w:r>
              <w:rPr>
                <w:sz w:val="24"/>
                <w:lang w:val="uk-UA"/>
              </w:rPr>
              <w:t>– відсотки</w:t>
            </w:r>
          </w:p>
        </w:tc>
        <w:tc>
          <w:tcPr>
            <w:tcW w:w="709" w:type="dxa"/>
            <w:tcBorders>
              <w:top w:val="nil"/>
            </w:tcBorders>
            <w:vAlign w:val="bottom"/>
          </w:tcPr>
          <w:p w:rsidR="008008F2" w:rsidRDefault="008008F2">
            <w:pPr>
              <w:tabs>
                <w:tab w:val="left" w:leader="underscore" w:pos="5040"/>
              </w:tabs>
              <w:jc w:val="center"/>
              <w:rPr>
                <w:sz w:val="24"/>
                <w:lang w:val="uk-UA"/>
              </w:rPr>
            </w:pPr>
            <w:r>
              <w:rPr>
                <w:sz w:val="24"/>
                <w:lang w:val="uk-UA"/>
              </w:rPr>
              <w:t>130</w:t>
            </w:r>
          </w:p>
        </w:tc>
        <w:tc>
          <w:tcPr>
            <w:tcW w:w="801"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c>
          <w:tcPr>
            <w:tcW w:w="802" w:type="dxa"/>
            <w:tcBorders>
              <w:top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 податки на прибуток</w:t>
            </w:r>
          </w:p>
        </w:tc>
        <w:tc>
          <w:tcPr>
            <w:tcW w:w="709" w:type="dxa"/>
            <w:vAlign w:val="bottom"/>
          </w:tcPr>
          <w:p w:rsidR="008008F2" w:rsidRDefault="008008F2">
            <w:pPr>
              <w:tabs>
                <w:tab w:val="left" w:leader="underscore" w:pos="5040"/>
              </w:tabs>
              <w:jc w:val="center"/>
              <w:rPr>
                <w:sz w:val="24"/>
                <w:lang w:val="uk-UA"/>
              </w:rPr>
            </w:pPr>
            <w:r>
              <w:rPr>
                <w:sz w:val="24"/>
                <w:lang w:val="uk-UA"/>
              </w:rPr>
              <w:t>140</w:t>
            </w: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Чистий рух коштів до надзвичайних подій</w:t>
            </w:r>
          </w:p>
        </w:tc>
        <w:tc>
          <w:tcPr>
            <w:tcW w:w="709" w:type="dxa"/>
            <w:vAlign w:val="bottom"/>
          </w:tcPr>
          <w:p w:rsidR="008008F2" w:rsidRDefault="008008F2">
            <w:pPr>
              <w:tabs>
                <w:tab w:val="left" w:leader="underscore" w:pos="5040"/>
              </w:tabs>
              <w:jc w:val="center"/>
              <w:rPr>
                <w:sz w:val="24"/>
                <w:lang w:val="uk-UA"/>
              </w:rPr>
            </w:pPr>
            <w:r>
              <w:rPr>
                <w:sz w:val="24"/>
                <w:lang w:val="uk-UA"/>
              </w:rPr>
              <w:t>150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Рух коштів від надзвичайних подій</w:t>
            </w:r>
          </w:p>
        </w:tc>
        <w:tc>
          <w:tcPr>
            <w:tcW w:w="709" w:type="dxa"/>
            <w:vAlign w:val="bottom"/>
          </w:tcPr>
          <w:p w:rsidR="008008F2" w:rsidRDefault="008008F2">
            <w:pPr>
              <w:tabs>
                <w:tab w:val="left" w:leader="underscore" w:pos="5040"/>
              </w:tabs>
              <w:jc w:val="center"/>
              <w:rPr>
                <w:sz w:val="24"/>
                <w:lang w:val="uk-UA"/>
              </w:rPr>
            </w:pPr>
            <w:r>
              <w:rPr>
                <w:sz w:val="24"/>
                <w:lang w:val="uk-UA"/>
              </w:rPr>
              <w:t>160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bottom w:val="single" w:sz="4" w:space="0" w:color="auto"/>
            </w:tcBorders>
          </w:tcPr>
          <w:p w:rsidR="008008F2" w:rsidRDefault="008008F2">
            <w:pPr>
              <w:tabs>
                <w:tab w:val="left" w:leader="underscore" w:pos="5040"/>
              </w:tabs>
              <w:jc w:val="both"/>
              <w:rPr>
                <w:sz w:val="24"/>
                <w:lang w:val="uk-UA"/>
              </w:rPr>
            </w:pPr>
            <w:r>
              <w:rPr>
                <w:sz w:val="24"/>
                <w:lang w:val="uk-UA"/>
              </w:rPr>
              <w:t>Чистий рух коштів від операційної діяльності</w:t>
            </w:r>
          </w:p>
        </w:tc>
        <w:tc>
          <w:tcPr>
            <w:tcW w:w="709" w:type="dxa"/>
            <w:tcBorders>
              <w:bottom w:val="single" w:sz="4" w:space="0" w:color="auto"/>
            </w:tcBorders>
            <w:vAlign w:val="bottom"/>
          </w:tcPr>
          <w:p w:rsidR="008008F2" w:rsidRDefault="008008F2">
            <w:pPr>
              <w:tabs>
                <w:tab w:val="left" w:leader="underscore" w:pos="5040"/>
              </w:tabs>
              <w:jc w:val="center"/>
              <w:rPr>
                <w:sz w:val="24"/>
                <w:lang w:val="uk-UA"/>
              </w:rPr>
            </w:pPr>
            <w:r>
              <w:rPr>
                <w:sz w:val="24"/>
                <w:lang w:val="uk-UA"/>
              </w:rPr>
              <w:t>170</w:t>
            </w:r>
          </w:p>
        </w:tc>
        <w:tc>
          <w:tcPr>
            <w:tcW w:w="801" w:type="dxa"/>
            <w:tcBorders>
              <w:bottom w:val="single" w:sz="4" w:space="0" w:color="auto"/>
            </w:tcBorders>
            <w:vAlign w:val="bottom"/>
          </w:tcPr>
          <w:p w:rsidR="008008F2" w:rsidRDefault="008008F2">
            <w:pPr>
              <w:tabs>
                <w:tab w:val="left" w:leader="underscore" w:pos="5040"/>
              </w:tabs>
              <w:jc w:val="center"/>
              <w:rPr>
                <w:sz w:val="24"/>
                <w:lang w:val="uk-UA"/>
              </w:rPr>
            </w:pPr>
          </w:p>
        </w:tc>
        <w:tc>
          <w:tcPr>
            <w:tcW w:w="801" w:type="dxa"/>
            <w:tcBorders>
              <w:bottom w:val="single" w:sz="4" w:space="0" w:color="auto"/>
            </w:tcBorders>
            <w:vAlign w:val="bottom"/>
          </w:tcPr>
          <w:p w:rsidR="008008F2" w:rsidRDefault="008008F2">
            <w:pPr>
              <w:tabs>
                <w:tab w:val="left" w:leader="underscore" w:pos="5040"/>
              </w:tabs>
              <w:jc w:val="center"/>
              <w:rPr>
                <w:sz w:val="24"/>
                <w:lang w:val="uk-UA"/>
              </w:rPr>
            </w:pPr>
          </w:p>
        </w:tc>
        <w:tc>
          <w:tcPr>
            <w:tcW w:w="801" w:type="dxa"/>
            <w:tcBorders>
              <w:bottom w:val="single" w:sz="4" w:space="0" w:color="auto"/>
            </w:tcBorders>
            <w:vAlign w:val="bottom"/>
          </w:tcPr>
          <w:p w:rsidR="008008F2" w:rsidRDefault="008008F2">
            <w:pPr>
              <w:tabs>
                <w:tab w:val="left" w:leader="underscore" w:pos="5040"/>
              </w:tabs>
              <w:jc w:val="center"/>
              <w:rPr>
                <w:sz w:val="24"/>
                <w:lang w:val="uk-UA"/>
              </w:rPr>
            </w:pPr>
          </w:p>
        </w:tc>
        <w:tc>
          <w:tcPr>
            <w:tcW w:w="802" w:type="dxa"/>
            <w:tcBorders>
              <w:bottom w:val="single" w:sz="4" w:space="0" w:color="auto"/>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bottom w:val="single" w:sz="2" w:space="0" w:color="auto"/>
            </w:tcBorders>
          </w:tcPr>
          <w:p w:rsidR="008008F2" w:rsidRDefault="008008F2">
            <w:pPr>
              <w:tabs>
                <w:tab w:val="left" w:leader="underscore" w:pos="5040"/>
              </w:tabs>
              <w:ind w:hanging="20"/>
              <w:jc w:val="both"/>
              <w:rPr>
                <w:sz w:val="24"/>
                <w:lang w:val="uk-UA"/>
              </w:rPr>
            </w:pPr>
            <w:r>
              <w:rPr>
                <w:sz w:val="24"/>
                <w:lang w:val="uk-UA"/>
              </w:rPr>
              <w:t>ІІ</w:t>
            </w:r>
            <w:r>
              <w:rPr>
                <w:spacing w:val="-8"/>
                <w:sz w:val="24"/>
                <w:lang w:val="uk-UA"/>
              </w:rPr>
              <w:t>. Рух коштів у результаті інвестиційної діяльності</w:t>
            </w:r>
          </w:p>
        </w:tc>
        <w:tc>
          <w:tcPr>
            <w:tcW w:w="709" w:type="dxa"/>
            <w:tcBorders>
              <w:bottom w:val="single" w:sz="2" w:space="0" w:color="auto"/>
            </w:tcBorders>
            <w:vAlign w:val="bottom"/>
          </w:tcPr>
          <w:p w:rsidR="008008F2" w:rsidRDefault="008008F2">
            <w:pPr>
              <w:tabs>
                <w:tab w:val="left" w:leader="underscore" w:pos="5040"/>
              </w:tabs>
              <w:jc w:val="center"/>
              <w:rPr>
                <w:sz w:val="24"/>
                <w:lang w:val="uk-UA"/>
              </w:rPr>
            </w:pPr>
          </w:p>
        </w:tc>
        <w:tc>
          <w:tcPr>
            <w:tcW w:w="801" w:type="dxa"/>
            <w:tcBorders>
              <w:bottom w:val="single" w:sz="2" w:space="0" w:color="auto"/>
            </w:tcBorders>
            <w:vAlign w:val="bottom"/>
          </w:tcPr>
          <w:p w:rsidR="008008F2" w:rsidRDefault="008008F2">
            <w:pPr>
              <w:tabs>
                <w:tab w:val="left" w:leader="underscore" w:pos="5040"/>
              </w:tabs>
              <w:jc w:val="center"/>
              <w:rPr>
                <w:sz w:val="24"/>
                <w:lang w:val="uk-UA"/>
              </w:rPr>
            </w:pPr>
          </w:p>
        </w:tc>
        <w:tc>
          <w:tcPr>
            <w:tcW w:w="801" w:type="dxa"/>
            <w:tcBorders>
              <w:bottom w:val="single" w:sz="2" w:space="0" w:color="auto"/>
            </w:tcBorders>
            <w:vAlign w:val="bottom"/>
          </w:tcPr>
          <w:p w:rsidR="008008F2" w:rsidRDefault="008008F2">
            <w:pPr>
              <w:tabs>
                <w:tab w:val="left" w:leader="underscore" w:pos="5040"/>
              </w:tabs>
              <w:jc w:val="center"/>
              <w:rPr>
                <w:sz w:val="24"/>
                <w:lang w:val="uk-UA"/>
              </w:rPr>
            </w:pPr>
          </w:p>
        </w:tc>
        <w:tc>
          <w:tcPr>
            <w:tcW w:w="801" w:type="dxa"/>
            <w:tcBorders>
              <w:bottom w:val="single" w:sz="2" w:space="0" w:color="auto"/>
            </w:tcBorders>
            <w:vAlign w:val="bottom"/>
          </w:tcPr>
          <w:p w:rsidR="008008F2" w:rsidRDefault="008008F2">
            <w:pPr>
              <w:tabs>
                <w:tab w:val="left" w:leader="underscore" w:pos="5040"/>
              </w:tabs>
              <w:jc w:val="center"/>
              <w:rPr>
                <w:sz w:val="24"/>
                <w:lang w:val="uk-UA"/>
              </w:rPr>
            </w:pPr>
          </w:p>
        </w:tc>
        <w:tc>
          <w:tcPr>
            <w:tcW w:w="802" w:type="dxa"/>
            <w:tcBorders>
              <w:bottom w:val="single" w:sz="2" w:space="0" w:color="auto"/>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top w:val="single" w:sz="2" w:space="0" w:color="auto"/>
              <w:bottom w:val="single" w:sz="2" w:space="0" w:color="auto"/>
            </w:tcBorders>
          </w:tcPr>
          <w:p w:rsidR="008008F2" w:rsidRDefault="008008F2">
            <w:pPr>
              <w:tabs>
                <w:tab w:val="left" w:leader="underscore" w:pos="5040"/>
              </w:tabs>
              <w:jc w:val="both"/>
              <w:rPr>
                <w:sz w:val="24"/>
                <w:lang w:val="uk-UA"/>
              </w:rPr>
            </w:pPr>
            <w:r>
              <w:rPr>
                <w:sz w:val="24"/>
                <w:lang w:val="uk-UA"/>
              </w:rPr>
              <w:t>Реалізація:</w:t>
            </w:r>
          </w:p>
        </w:tc>
        <w:tc>
          <w:tcPr>
            <w:tcW w:w="709" w:type="dxa"/>
            <w:tcBorders>
              <w:top w:val="single" w:sz="2" w:space="0" w:color="auto"/>
              <w:bottom w:val="single" w:sz="2" w:space="0" w:color="auto"/>
            </w:tcBorders>
            <w:vAlign w:val="bottom"/>
          </w:tcPr>
          <w:p w:rsidR="008008F2" w:rsidRDefault="008008F2">
            <w:pPr>
              <w:tabs>
                <w:tab w:val="left" w:leader="underscore" w:pos="5040"/>
              </w:tabs>
              <w:jc w:val="center"/>
              <w:rPr>
                <w:sz w:val="24"/>
                <w:lang w:val="uk-UA"/>
              </w:rPr>
            </w:pPr>
          </w:p>
        </w:tc>
        <w:tc>
          <w:tcPr>
            <w:tcW w:w="801" w:type="dxa"/>
            <w:tcBorders>
              <w:top w:val="single" w:sz="2" w:space="0" w:color="auto"/>
              <w:bottom w:val="single" w:sz="2" w:space="0" w:color="auto"/>
            </w:tcBorders>
            <w:vAlign w:val="bottom"/>
          </w:tcPr>
          <w:p w:rsidR="008008F2" w:rsidRDefault="008008F2">
            <w:pPr>
              <w:tabs>
                <w:tab w:val="left" w:leader="underscore" w:pos="5040"/>
              </w:tabs>
              <w:jc w:val="center"/>
              <w:rPr>
                <w:sz w:val="24"/>
                <w:lang w:val="uk-UA"/>
              </w:rPr>
            </w:pPr>
          </w:p>
        </w:tc>
        <w:tc>
          <w:tcPr>
            <w:tcW w:w="801" w:type="dxa"/>
            <w:tcBorders>
              <w:top w:val="single" w:sz="2" w:space="0" w:color="auto"/>
              <w:bottom w:val="single" w:sz="2" w:space="0" w:color="auto"/>
            </w:tcBorders>
            <w:vAlign w:val="bottom"/>
          </w:tcPr>
          <w:p w:rsidR="008008F2" w:rsidRDefault="008008F2">
            <w:pPr>
              <w:tabs>
                <w:tab w:val="left" w:leader="underscore" w:pos="5040"/>
              </w:tabs>
              <w:jc w:val="center"/>
              <w:rPr>
                <w:sz w:val="24"/>
                <w:lang w:val="uk-UA"/>
              </w:rPr>
            </w:pPr>
          </w:p>
        </w:tc>
        <w:tc>
          <w:tcPr>
            <w:tcW w:w="801" w:type="dxa"/>
            <w:tcBorders>
              <w:top w:val="single" w:sz="2" w:space="0" w:color="auto"/>
              <w:bottom w:val="single" w:sz="2" w:space="0" w:color="auto"/>
            </w:tcBorders>
            <w:vAlign w:val="bottom"/>
          </w:tcPr>
          <w:p w:rsidR="008008F2" w:rsidRDefault="008008F2">
            <w:pPr>
              <w:tabs>
                <w:tab w:val="left" w:leader="underscore" w:pos="5040"/>
              </w:tabs>
              <w:jc w:val="center"/>
              <w:rPr>
                <w:sz w:val="24"/>
                <w:lang w:val="uk-UA"/>
              </w:rPr>
            </w:pPr>
          </w:p>
        </w:tc>
        <w:tc>
          <w:tcPr>
            <w:tcW w:w="802" w:type="dxa"/>
            <w:tcBorders>
              <w:top w:val="single" w:sz="2" w:space="0" w:color="auto"/>
              <w:bottom w:val="single" w:sz="2" w:space="0" w:color="auto"/>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center"/>
              <w:rPr>
                <w:sz w:val="24"/>
                <w:lang w:val="uk-UA"/>
              </w:rPr>
            </w:pPr>
            <w:r>
              <w:rPr>
                <w:sz w:val="24"/>
                <w:lang w:val="uk-UA"/>
              </w:rPr>
              <w:t>1</w:t>
            </w:r>
          </w:p>
        </w:tc>
        <w:tc>
          <w:tcPr>
            <w:tcW w:w="709" w:type="dxa"/>
          </w:tcPr>
          <w:p w:rsidR="008008F2" w:rsidRDefault="008008F2">
            <w:pPr>
              <w:tabs>
                <w:tab w:val="left" w:leader="underscore" w:pos="5040"/>
              </w:tabs>
              <w:jc w:val="center"/>
              <w:rPr>
                <w:sz w:val="24"/>
                <w:lang w:val="uk-UA"/>
              </w:rPr>
            </w:pPr>
            <w:r>
              <w:rPr>
                <w:sz w:val="24"/>
                <w:lang w:val="uk-UA"/>
              </w:rPr>
              <w:t>2</w:t>
            </w:r>
          </w:p>
        </w:tc>
        <w:tc>
          <w:tcPr>
            <w:tcW w:w="801" w:type="dxa"/>
          </w:tcPr>
          <w:p w:rsidR="008008F2" w:rsidRDefault="008008F2">
            <w:pPr>
              <w:tabs>
                <w:tab w:val="left" w:leader="underscore" w:pos="5040"/>
              </w:tabs>
              <w:jc w:val="center"/>
              <w:rPr>
                <w:sz w:val="24"/>
                <w:lang w:val="uk-UA"/>
              </w:rPr>
            </w:pPr>
            <w:r>
              <w:rPr>
                <w:sz w:val="24"/>
                <w:lang w:val="uk-UA"/>
              </w:rPr>
              <w:t>3</w:t>
            </w:r>
          </w:p>
        </w:tc>
        <w:tc>
          <w:tcPr>
            <w:tcW w:w="801" w:type="dxa"/>
          </w:tcPr>
          <w:p w:rsidR="008008F2" w:rsidRDefault="008008F2">
            <w:pPr>
              <w:tabs>
                <w:tab w:val="left" w:leader="underscore" w:pos="5040"/>
              </w:tabs>
              <w:jc w:val="center"/>
              <w:rPr>
                <w:sz w:val="24"/>
                <w:lang w:val="uk-UA"/>
              </w:rPr>
            </w:pPr>
            <w:r>
              <w:rPr>
                <w:sz w:val="24"/>
                <w:lang w:val="uk-UA"/>
              </w:rPr>
              <w:t>4</w:t>
            </w:r>
          </w:p>
        </w:tc>
        <w:tc>
          <w:tcPr>
            <w:tcW w:w="801" w:type="dxa"/>
          </w:tcPr>
          <w:p w:rsidR="008008F2" w:rsidRDefault="008008F2">
            <w:pPr>
              <w:tabs>
                <w:tab w:val="left" w:leader="underscore" w:pos="5040"/>
              </w:tabs>
              <w:jc w:val="center"/>
              <w:rPr>
                <w:sz w:val="24"/>
                <w:lang w:val="uk-UA"/>
              </w:rPr>
            </w:pPr>
            <w:r>
              <w:rPr>
                <w:sz w:val="24"/>
                <w:lang w:val="uk-UA"/>
              </w:rPr>
              <w:t>5</w:t>
            </w:r>
          </w:p>
        </w:tc>
        <w:tc>
          <w:tcPr>
            <w:tcW w:w="802" w:type="dxa"/>
          </w:tcPr>
          <w:p w:rsidR="008008F2" w:rsidRDefault="008008F2">
            <w:pPr>
              <w:tabs>
                <w:tab w:val="left" w:leader="underscore" w:pos="5040"/>
              </w:tabs>
              <w:jc w:val="center"/>
              <w:rPr>
                <w:sz w:val="24"/>
                <w:lang w:val="uk-UA"/>
              </w:rPr>
            </w:pPr>
            <w:r>
              <w:rPr>
                <w:sz w:val="24"/>
                <w:lang w:val="uk-UA"/>
              </w:rPr>
              <w:t>6</w:t>
            </w:r>
          </w:p>
        </w:tc>
      </w:tr>
      <w:tr w:rsidR="008008F2">
        <w:trPr>
          <w:cantSplit/>
          <w:trHeight w:val="20"/>
        </w:trPr>
        <w:tc>
          <w:tcPr>
            <w:tcW w:w="5103" w:type="dxa"/>
            <w:tcBorders>
              <w:top w:val="nil"/>
            </w:tcBorders>
          </w:tcPr>
          <w:p w:rsidR="008008F2" w:rsidRDefault="008008F2">
            <w:pPr>
              <w:tabs>
                <w:tab w:val="left" w:leader="underscore" w:pos="5040"/>
              </w:tabs>
              <w:jc w:val="both"/>
              <w:rPr>
                <w:sz w:val="24"/>
                <w:lang w:val="uk-UA"/>
              </w:rPr>
            </w:pPr>
            <w:r>
              <w:rPr>
                <w:sz w:val="24"/>
                <w:lang w:val="uk-UA"/>
              </w:rPr>
              <w:t>– фінансових інвестицій</w:t>
            </w:r>
          </w:p>
        </w:tc>
        <w:tc>
          <w:tcPr>
            <w:tcW w:w="709" w:type="dxa"/>
            <w:tcBorders>
              <w:top w:val="nil"/>
            </w:tcBorders>
            <w:vAlign w:val="bottom"/>
          </w:tcPr>
          <w:p w:rsidR="008008F2" w:rsidRDefault="008008F2">
            <w:pPr>
              <w:tabs>
                <w:tab w:val="left" w:leader="underscore" w:pos="5040"/>
              </w:tabs>
              <w:jc w:val="center"/>
              <w:rPr>
                <w:sz w:val="24"/>
                <w:lang w:val="uk-UA"/>
              </w:rPr>
            </w:pPr>
            <w:r>
              <w:rPr>
                <w:sz w:val="24"/>
                <w:lang w:val="uk-UA"/>
              </w:rPr>
              <w:t>180</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2"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 необоротних активів</w:t>
            </w:r>
          </w:p>
        </w:tc>
        <w:tc>
          <w:tcPr>
            <w:tcW w:w="709" w:type="dxa"/>
            <w:vAlign w:val="bottom"/>
          </w:tcPr>
          <w:p w:rsidR="008008F2" w:rsidRDefault="008008F2">
            <w:pPr>
              <w:tabs>
                <w:tab w:val="left" w:leader="underscore" w:pos="5040"/>
              </w:tabs>
              <w:jc w:val="center"/>
              <w:rPr>
                <w:sz w:val="24"/>
                <w:lang w:val="uk-UA"/>
              </w:rPr>
            </w:pPr>
            <w:r>
              <w:rPr>
                <w:sz w:val="24"/>
                <w:lang w:val="uk-UA"/>
              </w:rPr>
              <w:t>190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 майнових комплексів</w:t>
            </w:r>
          </w:p>
        </w:tc>
        <w:tc>
          <w:tcPr>
            <w:tcW w:w="709" w:type="dxa"/>
            <w:vAlign w:val="bottom"/>
          </w:tcPr>
          <w:p w:rsidR="008008F2" w:rsidRDefault="008008F2">
            <w:pPr>
              <w:tabs>
                <w:tab w:val="left" w:leader="underscore" w:pos="5040"/>
              </w:tabs>
              <w:jc w:val="center"/>
              <w:rPr>
                <w:sz w:val="24"/>
                <w:lang w:val="uk-UA"/>
              </w:rPr>
            </w:pPr>
            <w:r>
              <w:rPr>
                <w:sz w:val="24"/>
                <w:lang w:val="uk-UA"/>
              </w:rPr>
              <w:t>200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Borders>
              <w:bottom w:val="nil"/>
            </w:tcBorders>
          </w:tcPr>
          <w:p w:rsidR="008008F2" w:rsidRDefault="008008F2">
            <w:pPr>
              <w:tabs>
                <w:tab w:val="left" w:leader="underscore" w:pos="5040"/>
              </w:tabs>
              <w:jc w:val="both"/>
              <w:rPr>
                <w:sz w:val="24"/>
                <w:lang w:val="uk-UA"/>
              </w:rPr>
            </w:pPr>
            <w:r>
              <w:rPr>
                <w:sz w:val="24"/>
                <w:lang w:val="uk-UA"/>
              </w:rPr>
              <w:t>Отримані:</w:t>
            </w:r>
          </w:p>
        </w:tc>
        <w:tc>
          <w:tcPr>
            <w:tcW w:w="709"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2" w:type="dxa"/>
            <w:tcBorders>
              <w:bottom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top w:val="nil"/>
            </w:tcBorders>
          </w:tcPr>
          <w:p w:rsidR="008008F2" w:rsidRDefault="008008F2">
            <w:pPr>
              <w:tabs>
                <w:tab w:val="left" w:leader="underscore" w:pos="5040"/>
              </w:tabs>
              <w:jc w:val="both"/>
              <w:rPr>
                <w:sz w:val="24"/>
                <w:lang w:val="uk-UA"/>
              </w:rPr>
            </w:pPr>
            <w:r>
              <w:rPr>
                <w:sz w:val="24"/>
                <w:lang w:val="uk-UA"/>
              </w:rPr>
              <w:t>– відсотки</w:t>
            </w:r>
          </w:p>
        </w:tc>
        <w:tc>
          <w:tcPr>
            <w:tcW w:w="709" w:type="dxa"/>
            <w:tcBorders>
              <w:top w:val="nil"/>
            </w:tcBorders>
            <w:vAlign w:val="bottom"/>
          </w:tcPr>
          <w:p w:rsidR="008008F2" w:rsidRDefault="008008F2">
            <w:pPr>
              <w:tabs>
                <w:tab w:val="left" w:leader="underscore" w:pos="5040"/>
              </w:tabs>
              <w:jc w:val="center"/>
              <w:rPr>
                <w:sz w:val="24"/>
                <w:lang w:val="uk-UA"/>
              </w:rPr>
            </w:pPr>
            <w:r>
              <w:rPr>
                <w:sz w:val="24"/>
                <w:lang w:val="uk-UA"/>
              </w:rPr>
              <w:t>210</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2"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 дивіденди</w:t>
            </w:r>
          </w:p>
        </w:tc>
        <w:tc>
          <w:tcPr>
            <w:tcW w:w="709" w:type="dxa"/>
            <w:vAlign w:val="bottom"/>
          </w:tcPr>
          <w:p w:rsidR="008008F2" w:rsidRDefault="008008F2">
            <w:pPr>
              <w:tabs>
                <w:tab w:val="left" w:leader="underscore" w:pos="5040"/>
              </w:tabs>
              <w:jc w:val="center"/>
              <w:rPr>
                <w:sz w:val="24"/>
                <w:lang w:val="uk-UA"/>
              </w:rPr>
            </w:pPr>
            <w:r>
              <w:rPr>
                <w:sz w:val="24"/>
                <w:lang w:val="uk-UA"/>
              </w:rPr>
              <w:t>220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Інші надходження</w:t>
            </w:r>
          </w:p>
        </w:tc>
        <w:tc>
          <w:tcPr>
            <w:tcW w:w="709" w:type="dxa"/>
            <w:vAlign w:val="bottom"/>
          </w:tcPr>
          <w:p w:rsidR="008008F2" w:rsidRDefault="008008F2">
            <w:pPr>
              <w:tabs>
                <w:tab w:val="left" w:leader="underscore" w:pos="5040"/>
              </w:tabs>
              <w:jc w:val="center"/>
              <w:rPr>
                <w:sz w:val="24"/>
                <w:lang w:val="uk-UA"/>
              </w:rPr>
            </w:pPr>
            <w:r>
              <w:rPr>
                <w:sz w:val="24"/>
                <w:lang w:val="uk-UA"/>
              </w:rPr>
              <w:t>230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Borders>
              <w:bottom w:val="nil"/>
            </w:tcBorders>
          </w:tcPr>
          <w:p w:rsidR="008008F2" w:rsidRDefault="008008F2">
            <w:pPr>
              <w:tabs>
                <w:tab w:val="left" w:leader="underscore" w:pos="5040"/>
              </w:tabs>
              <w:jc w:val="both"/>
              <w:rPr>
                <w:sz w:val="24"/>
                <w:lang w:val="uk-UA"/>
              </w:rPr>
            </w:pPr>
            <w:r>
              <w:rPr>
                <w:sz w:val="24"/>
                <w:lang w:val="uk-UA"/>
              </w:rPr>
              <w:t>Придбання:</w:t>
            </w:r>
          </w:p>
        </w:tc>
        <w:tc>
          <w:tcPr>
            <w:tcW w:w="709"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2" w:type="dxa"/>
            <w:tcBorders>
              <w:bottom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top w:val="nil"/>
            </w:tcBorders>
          </w:tcPr>
          <w:p w:rsidR="008008F2" w:rsidRDefault="008008F2">
            <w:pPr>
              <w:tabs>
                <w:tab w:val="left" w:leader="underscore" w:pos="5040"/>
              </w:tabs>
              <w:jc w:val="both"/>
              <w:rPr>
                <w:sz w:val="24"/>
                <w:lang w:val="uk-UA"/>
              </w:rPr>
            </w:pPr>
            <w:r>
              <w:rPr>
                <w:sz w:val="24"/>
                <w:lang w:val="uk-UA"/>
              </w:rPr>
              <w:t>– фінансових інвестицій</w:t>
            </w:r>
          </w:p>
        </w:tc>
        <w:tc>
          <w:tcPr>
            <w:tcW w:w="709" w:type="dxa"/>
            <w:tcBorders>
              <w:top w:val="nil"/>
            </w:tcBorders>
            <w:vAlign w:val="bottom"/>
          </w:tcPr>
          <w:p w:rsidR="008008F2" w:rsidRDefault="008008F2">
            <w:pPr>
              <w:tabs>
                <w:tab w:val="left" w:leader="underscore" w:pos="5040"/>
              </w:tabs>
              <w:jc w:val="center"/>
              <w:rPr>
                <w:sz w:val="24"/>
                <w:lang w:val="uk-UA"/>
              </w:rPr>
            </w:pPr>
            <w:r>
              <w:rPr>
                <w:sz w:val="24"/>
                <w:lang w:val="uk-UA"/>
              </w:rPr>
              <w:t>240</w:t>
            </w:r>
          </w:p>
        </w:tc>
        <w:tc>
          <w:tcPr>
            <w:tcW w:w="801"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c>
          <w:tcPr>
            <w:tcW w:w="802" w:type="dxa"/>
            <w:tcBorders>
              <w:top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 необоротних активів</w:t>
            </w:r>
          </w:p>
        </w:tc>
        <w:tc>
          <w:tcPr>
            <w:tcW w:w="709" w:type="dxa"/>
            <w:vAlign w:val="bottom"/>
          </w:tcPr>
          <w:p w:rsidR="008008F2" w:rsidRDefault="008008F2">
            <w:pPr>
              <w:tabs>
                <w:tab w:val="left" w:leader="underscore" w:pos="5040"/>
              </w:tabs>
              <w:jc w:val="center"/>
              <w:rPr>
                <w:sz w:val="24"/>
                <w:lang w:val="uk-UA"/>
              </w:rPr>
            </w:pPr>
            <w:r>
              <w:rPr>
                <w:sz w:val="24"/>
                <w:lang w:val="uk-UA"/>
              </w:rPr>
              <w:t>250</w:t>
            </w: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 майнових комплексів</w:t>
            </w:r>
          </w:p>
        </w:tc>
        <w:tc>
          <w:tcPr>
            <w:tcW w:w="709" w:type="dxa"/>
            <w:vAlign w:val="bottom"/>
          </w:tcPr>
          <w:p w:rsidR="008008F2" w:rsidRDefault="008008F2">
            <w:pPr>
              <w:tabs>
                <w:tab w:val="left" w:leader="underscore" w:pos="5040"/>
              </w:tabs>
              <w:jc w:val="center"/>
              <w:rPr>
                <w:sz w:val="24"/>
                <w:lang w:val="uk-UA"/>
              </w:rPr>
            </w:pPr>
            <w:r>
              <w:rPr>
                <w:sz w:val="24"/>
                <w:lang w:val="uk-UA"/>
              </w:rPr>
              <w:t>260</w:t>
            </w: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Інші платежі</w:t>
            </w:r>
          </w:p>
        </w:tc>
        <w:tc>
          <w:tcPr>
            <w:tcW w:w="709" w:type="dxa"/>
            <w:vAlign w:val="bottom"/>
          </w:tcPr>
          <w:p w:rsidR="008008F2" w:rsidRDefault="008008F2">
            <w:pPr>
              <w:tabs>
                <w:tab w:val="left" w:leader="underscore" w:pos="5040"/>
              </w:tabs>
              <w:jc w:val="center"/>
              <w:rPr>
                <w:sz w:val="24"/>
                <w:lang w:val="uk-UA"/>
              </w:rPr>
            </w:pPr>
            <w:r>
              <w:rPr>
                <w:sz w:val="24"/>
                <w:lang w:val="uk-UA"/>
              </w:rPr>
              <w:t>270</w:t>
            </w: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Чистий рух коштів до надзвичайних подій</w:t>
            </w:r>
          </w:p>
        </w:tc>
        <w:tc>
          <w:tcPr>
            <w:tcW w:w="709" w:type="dxa"/>
            <w:vAlign w:val="bottom"/>
          </w:tcPr>
          <w:p w:rsidR="008008F2" w:rsidRDefault="008008F2">
            <w:pPr>
              <w:tabs>
                <w:tab w:val="left" w:leader="underscore" w:pos="5040"/>
              </w:tabs>
              <w:jc w:val="center"/>
              <w:rPr>
                <w:sz w:val="24"/>
                <w:lang w:val="uk-UA"/>
              </w:rPr>
            </w:pPr>
            <w:r>
              <w:rPr>
                <w:sz w:val="24"/>
                <w:lang w:val="uk-UA"/>
              </w:rPr>
              <w:t>280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Рух коштів від надзвичайних подій</w:t>
            </w:r>
          </w:p>
        </w:tc>
        <w:tc>
          <w:tcPr>
            <w:tcW w:w="709" w:type="dxa"/>
            <w:vAlign w:val="bottom"/>
          </w:tcPr>
          <w:p w:rsidR="008008F2" w:rsidRDefault="008008F2">
            <w:pPr>
              <w:tabs>
                <w:tab w:val="left" w:leader="underscore" w:pos="5040"/>
              </w:tabs>
              <w:jc w:val="center"/>
              <w:rPr>
                <w:sz w:val="24"/>
                <w:lang w:val="uk-UA"/>
              </w:rPr>
            </w:pPr>
            <w:r>
              <w:rPr>
                <w:sz w:val="24"/>
                <w:lang w:val="uk-UA"/>
              </w:rPr>
              <w:t>290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Чистий рух коштів від інвестиційної діяльності</w:t>
            </w:r>
          </w:p>
        </w:tc>
        <w:tc>
          <w:tcPr>
            <w:tcW w:w="709" w:type="dxa"/>
            <w:vAlign w:val="bottom"/>
          </w:tcPr>
          <w:p w:rsidR="008008F2" w:rsidRDefault="008008F2">
            <w:pPr>
              <w:tabs>
                <w:tab w:val="left" w:leader="underscore" w:pos="5040"/>
              </w:tabs>
              <w:jc w:val="center"/>
              <w:rPr>
                <w:sz w:val="24"/>
                <w:lang w:val="uk-UA"/>
              </w:rPr>
            </w:pPr>
            <w:r>
              <w:rPr>
                <w:sz w:val="24"/>
                <w:lang w:val="uk-UA"/>
              </w:rPr>
              <w:t>300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bottom w:val="nil"/>
            </w:tcBorders>
          </w:tcPr>
          <w:p w:rsidR="008008F2" w:rsidRDefault="008008F2">
            <w:pPr>
              <w:tabs>
                <w:tab w:val="left" w:leader="underscore" w:pos="5040"/>
              </w:tabs>
              <w:ind w:hanging="20"/>
              <w:jc w:val="both"/>
              <w:rPr>
                <w:sz w:val="24"/>
                <w:lang w:val="uk-UA"/>
              </w:rPr>
            </w:pPr>
            <w:r>
              <w:rPr>
                <w:sz w:val="24"/>
                <w:lang w:val="uk-UA"/>
              </w:rPr>
              <w:t>ІІІ</w:t>
            </w:r>
            <w:r>
              <w:rPr>
                <w:spacing w:val="-6"/>
                <w:sz w:val="24"/>
                <w:lang w:val="uk-UA"/>
              </w:rPr>
              <w:t>. Рух коштів у результаті фінансової діяльності</w:t>
            </w:r>
          </w:p>
        </w:tc>
        <w:tc>
          <w:tcPr>
            <w:tcW w:w="709"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1" w:type="dxa"/>
            <w:tcBorders>
              <w:bottom w:val="nil"/>
            </w:tcBorders>
            <w:vAlign w:val="bottom"/>
          </w:tcPr>
          <w:p w:rsidR="008008F2" w:rsidRDefault="008008F2">
            <w:pPr>
              <w:tabs>
                <w:tab w:val="left" w:leader="underscore" w:pos="5040"/>
              </w:tabs>
              <w:jc w:val="center"/>
              <w:rPr>
                <w:sz w:val="24"/>
                <w:lang w:val="uk-UA"/>
              </w:rPr>
            </w:pPr>
          </w:p>
        </w:tc>
        <w:tc>
          <w:tcPr>
            <w:tcW w:w="802" w:type="dxa"/>
            <w:tcBorders>
              <w:bottom w:val="nil"/>
            </w:tcBorders>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Borders>
              <w:top w:val="nil"/>
            </w:tcBorders>
          </w:tcPr>
          <w:p w:rsidR="008008F2" w:rsidRDefault="008008F2">
            <w:pPr>
              <w:tabs>
                <w:tab w:val="left" w:leader="underscore" w:pos="5040"/>
              </w:tabs>
              <w:jc w:val="both"/>
              <w:rPr>
                <w:sz w:val="24"/>
                <w:lang w:val="uk-UA"/>
              </w:rPr>
            </w:pPr>
            <w:r>
              <w:rPr>
                <w:sz w:val="24"/>
                <w:lang w:val="uk-UA"/>
              </w:rPr>
              <w:t>Надходження власного капіталу</w:t>
            </w:r>
          </w:p>
        </w:tc>
        <w:tc>
          <w:tcPr>
            <w:tcW w:w="709" w:type="dxa"/>
            <w:tcBorders>
              <w:top w:val="nil"/>
            </w:tcBorders>
            <w:vAlign w:val="bottom"/>
          </w:tcPr>
          <w:p w:rsidR="008008F2" w:rsidRDefault="008008F2">
            <w:pPr>
              <w:tabs>
                <w:tab w:val="left" w:leader="underscore" w:pos="5040"/>
              </w:tabs>
              <w:jc w:val="center"/>
              <w:rPr>
                <w:sz w:val="24"/>
                <w:lang w:val="uk-UA"/>
              </w:rPr>
            </w:pPr>
            <w:r>
              <w:rPr>
                <w:sz w:val="24"/>
                <w:lang w:val="uk-UA"/>
              </w:rPr>
              <w:t>310</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1"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c>
          <w:tcPr>
            <w:tcW w:w="801" w:type="dxa"/>
            <w:tcBorders>
              <w:top w:val="nil"/>
            </w:tcBorders>
            <w:vAlign w:val="bottom"/>
          </w:tcPr>
          <w:p w:rsidR="008008F2" w:rsidRDefault="008008F2">
            <w:pPr>
              <w:tabs>
                <w:tab w:val="left" w:leader="underscore" w:pos="5040"/>
              </w:tabs>
              <w:jc w:val="center"/>
              <w:rPr>
                <w:sz w:val="24"/>
                <w:lang w:val="uk-UA"/>
              </w:rPr>
            </w:pPr>
          </w:p>
        </w:tc>
        <w:tc>
          <w:tcPr>
            <w:tcW w:w="802" w:type="dxa"/>
            <w:tcBorders>
              <w:top w:val="nil"/>
            </w:tcBorders>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Отримання позики</w:t>
            </w:r>
          </w:p>
        </w:tc>
        <w:tc>
          <w:tcPr>
            <w:tcW w:w="709" w:type="dxa"/>
            <w:vAlign w:val="bottom"/>
          </w:tcPr>
          <w:p w:rsidR="008008F2" w:rsidRDefault="008008F2">
            <w:pPr>
              <w:tabs>
                <w:tab w:val="left" w:leader="underscore" w:pos="5040"/>
              </w:tabs>
              <w:jc w:val="center"/>
              <w:rPr>
                <w:sz w:val="24"/>
                <w:lang w:val="uk-UA"/>
              </w:rPr>
            </w:pPr>
            <w:r>
              <w:rPr>
                <w:sz w:val="24"/>
                <w:lang w:val="uk-UA"/>
              </w:rPr>
              <w:t>320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Інші надходження</w:t>
            </w:r>
          </w:p>
        </w:tc>
        <w:tc>
          <w:tcPr>
            <w:tcW w:w="709" w:type="dxa"/>
            <w:vAlign w:val="bottom"/>
          </w:tcPr>
          <w:p w:rsidR="008008F2" w:rsidRDefault="008008F2">
            <w:pPr>
              <w:tabs>
                <w:tab w:val="left" w:leader="underscore" w:pos="5040"/>
              </w:tabs>
              <w:jc w:val="center"/>
              <w:rPr>
                <w:sz w:val="24"/>
                <w:lang w:val="uk-UA"/>
              </w:rPr>
            </w:pPr>
            <w:r>
              <w:rPr>
                <w:sz w:val="24"/>
                <w:lang w:val="uk-UA"/>
              </w:rPr>
              <w:t>330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Погашення позик</w:t>
            </w:r>
          </w:p>
        </w:tc>
        <w:tc>
          <w:tcPr>
            <w:tcW w:w="709" w:type="dxa"/>
            <w:vAlign w:val="bottom"/>
          </w:tcPr>
          <w:p w:rsidR="008008F2" w:rsidRDefault="008008F2">
            <w:pPr>
              <w:tabs>
                <w:tab w:val="left" w:leader="underscore" w:pos="5040"/>
              </w:tabs>
              <w:jc w:val="center"/>
              <w:rPr>
                <w:sz w:val="24"/>
                <w:lang w:val="uk-UA"/>
              </w:rPr>
            </w:pPr>
            <w:r>
              <w:rPr>
                <w:sz w:val="24"/>
                <w:lang w:val="uk-UA"/>
              </w:rPr>
              <w:t>340</w:t>
            </w: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Сплачені дивіденди</w:t>
            </w:r>
          </w:p>
        </w:tc>
        <w:tc>
          <w:tcPr>
            <w:tcW w:w="709" w:type="dxa"/>
            <w:vAlign w:val="bottom"/>
          </w:tcPr>
          <w:p w:rsidR="008008F2" w:rsidRDefault="008008F2">
            <w:pPr>
              <w:tabs>
                <w:tab w:val="left" w:leader="underscore" w:pos="5040"/>
              </w:tabs>
              <w:jc w:val="center"/>
              <w:rPr>
                <w:sz w:val="24"/>
                <w:lang w:val="uk-UA"/>
              </w:rPr>
            </w:pPr>
            <w:r>
              <w:rPr>
                <w:sz w:val="24"/>
                <w:lang w:val="uk-UA"/>
              </w:rPr>
              <w:t>350</w:t>
            </w: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Інші платежі</w:t>
            </w:r>
          </w:p>
        </w:tc>
        <w:tc>
          <w:tcPr>
            <w:tcW w:w="709" w:type="dxa"/>
            <w:vAlign w:val="bottom"/>
          </w:tcPr>
          <w:p w:rsidR="008008F2" w:rsidRDefault="008008F2">
            <w:pPr>
              <w:tabs>
                <w:tab w:val="left" w:leader="underscore" w:pos="5040"/>
              </w:tabs>
              <w:jc w:val="center"/>
              <w:rPr>
                <w:sz w:val="24"/>
                <w:lang w:val="uk-UA"/>
              </w:rPr>
            </w:pPr>
            <w:r>
              <w:rPr>
                <w:sz w:val="24"/>
                <w:lang w:val="uk-UA"/>
              </w:rPr>
              <w:t>360</w:t>
            </w: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Чистий рух коштів до надзвичайних подій</w:t>
            </w:r>
          </w:p>
        </w:tc>
        <w:tc>
          <w:tcPr>
            <w:tcW w:w="709" w:type="dxa"/>
            <w:vAlign w:val="bottom"/>
          </w:tcPr>
          <w:p w:rsidR="008008F2" w:rsidRDefault="008008F2">
            <w:pPr>
              <w:tabs>
                <w:tab w:val="left" w:leader="underscore" w:pos="5040"/>
              </w:tabs>
              <w:jc w:val="center"/>
              <w:rPr>
                <w:sz w:val="24"/>
                <w:lang w:val="uk-UA"/>
              </w:rPr>
            </w:pPr>
            <w:r>
              <w:rPr>
                <w:sz w:val="24"/>
                <w:lang w:val="uk-UA"/>
              </w:rPr>
              <w:t>370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Рух коштів від надзвичайних подій</w:t>
            </w:r>
          </w:p>
        </w:tc>
        <w:tc>
          <w:tcPr>
            <w:tcW w:w="709" w:type="dxa"/>
            <w:vAlign w:val="bottom"/>
          </w:tcPr>
          <w:p w:rsidR="008008F2" w:rsidRDefault="008008F2">
            <w:pPr>
              <w:tabs>
                <w:tab w:val="left" w:leader="underscore" w:pos="5040"/>
              </w:tabs>
              <w:jc w:val="center"/>
              <w:rPr>
                <w:sz w:val="24"/>
                <w:lang w:val="uk-UA"/>
              </w:rPr>
            </w:pPr>
            <w:r>
              <w:rPr>
                <w:sz w:val="24"/>
                <w:lang w:val="uk-UA"/>
              </w:rPr>
              <w:t>380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Чистий рух коштів від фінансової діяльності</w:t>
            </w:r>
          </w:p>
        </w:tc>
        <w:tc>
          <w:tcPr>
            <w:tcW w:w="709" w:type="dxa"/>
            <w:vAlign w:val="bottom"/>
          </w:tcPr>
          <w:p w:rsidR="008008F2" w:rsidRDefault="008008F2">
            <w:pPr>
              <w:tabs>
                <w:tab w:val="left" w:leader="underscore" w:pos="5040"/>
              </w:tabs>
              <w:jc w:val="center"/>
              <w:rPr>
                <w:sz w:val="24"/>
                <w:lang w:val="uk-UA"/>
              </w:rPr>
            </w:pPr>
            <w:r>
              <w:rPr>
                <w:sz w:val="24"/>
                <w:lang w:val="uk-UA"/>
              </w:rPr>
              <w:t>390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Чистий рух коштів за звітний період</w:t>
            </w:r>
          </w:p>
        </w:tc>
        <w:tc>
          <w:tcPr>
            <w:tcW w:w="709" w:type="dxa"/>
            <w:vAlign w:val="bottom"/>
          </w:tcPr>
          <w:p w:rsidR="008008F2" w:rsidRDefault="008008F2">
            <w:pPr>
              <w:tabs>
                <w:tab w:val="left" w:leader="underscore" w:pos="5040"/>
              </w:tabs>
              <w:jc w:val="center"/>
              <w:rPr>
                <w:sz w:val="24"/>
                <w:lang w:val="uk-UA"/>
              </w:rPr>
            </w:pPr>
            <w:r>
              <w:rPr>
                <w:sz w:val="24"/>
                <w:lang w:val="uk-UA"/>
              </w:rPr>
              <w:t>400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Залишок коштів на початок року</w:t>
            </w:r>
          </w:p>
        </w:tc>
        <w:tc>
          <w:tcPr>
            <w:tcW w:w="709" w:type="dxa"/>
            <w:vAlign w:val="bottom"/>
          </w:tcPr>
          <w:p w:rsidR="008008F2" w:rsidRDefault="008008F2">
            <w:pPr>
              <w:tabs>
                <w:tab w:val="left" w:leader="underscore" w:pos="5040"/>
              </w:tabs>
              <w:jc w:val="center"/>
              <w:rPr>
                <w:sz w:val="24"/>
                <w:lang w:val="uk-UA"/>
              </w:rPr>
            </w:pPr>
            <w:r>
              <w:rPr>
                <w:sz w:val="24"/>
                <w:lang w:val="uk-UA"/>
              </w:rPr>
              <w:t>410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jc w:val="both"/>
              <w:rPr>
                <w:spacing w:val="-6"/>
                <w:sz w:val="24"/>
                <w:lang w:val="uk-UA"/>
              </w:rPr>
            </w:pPr>
            <w:r>
              <w:rPr>
                <w:spacing w:val="-6"/>
                <w:sz w:val="24"/>
                <w:lang w:val="uk-UA"/>
              </w:rPr>
              <w:t>Вплив зміни валютних курсів на залишок коштів</w:t>
            </w:r>
          </w:p>
        </w:tc>
        <w:tc>
          <w:tcPr>
            <w:tcW w:w="709" w:type="dxa"/>
            <w:vAlign w:val="bottom"/>
          </w:tcPr>
          <w:p w:rsidR="008008F2" w:rsidRDefault="008008F2">
            <w:pPr>
              <w:tabs>
                <w:tab w:val="left" w:leader="underscore" w:pos="5040"/>
              </w:tabs>
              <w:jc w:val="center"/>
              <w:rPr>
                <w:sz w:val="24"/>
                <w:lang w:val="uk-UA"/>
              </w:rPr>
            </w:pPr>
            <w:r>
              <w:rPr>
                <w:sz w:val="24"/>
                <w:lang w:val="uk-UA"/>
              </w:rPr>
              <w:t>420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r w:rsidR="008008F2">
        <w:trPr>
          <w:cantSplit/>
          <w:trHeight w:val="20"/>
        </w:trPr>
        <w:tc>
          <w:tcPr>
            <w:tcW w:w="5103" w:type="dxa"/>
          </w:tcPr>
          <w:p w:rsidR="008008F2" w:rsidRDefault="008008F2">
            <w:pPr>
              <w:tabs>
                <w:tab w:val="left" w:leader="underscore" w:pos="5040"/>
              </w:tabs>
              <w:jc w:val="both"/>
              <w:rPr>
                <w:sz w:val="24"/>
                <w:lang w:val="uk-UA"/>
              </w:rPr>
            </w:pPr>
            <w:r>
              <w:rPr>
                <w:sz w:val="24"/>
                <w:lang w:val="uk-UA"/>
              </w:rPr>
              <w:t>Залишок коштів на кінець року</w:t>
            </w:r>
          </w:p>
        </w:tc>
        <w:tc>
          <w:tcPr>
            <w:tcW w:w="709" w:type="dxa"/>
            <w:vAlign w:val="bottom"/>
          </w:tcPr>
          <w:p w:rsidR="008008F2" w:rsidRDefault="008008F2">
            <w:pPr>
              <w:tabs>
                <w:tab w:val="left" w:leader="underscore" w:pos="5040"/>
              </w:tabs>
              <w:jc w:val="center"/>
              <w:rPr>
                <w:sz w:val="24"/>
                <w:lang w:val="uk-UA"/>
              </w:rPr>
            </w:pPr>
            <w:r>
              <w:rPr>
                <w:sz w:val="24"/>
                <w:lang w:val="uk-UA"/>
              </w:rPr>
              <w:t>430</w:t>
            </w: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r>
              <w:rPr>
                <w:sz w:val="24"/>
                <w:lang w:val="uk-UA"/>
              </w:rPr>
              <w:t>х</w:t>
            </w: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r>
              <w:rPr>
                <w:sz w:val="24"/>
                <w:lang w:val="uk-UA"/>
              </w:rPr>
              <w:t>х</w:t>
            </w:r>
          </w:p>
        </w:tc>
      </w:tr>
      <w:tr w:rsidR="008008F2">
        <w:trPr>
          <w:cantSplit/>
          <w:trHeight w:val="20"/>
        </w:trPr>
        <w:tc>
          <w:tcPr>
            <w:tcW w:w="5103" w:type="dxa"/>
          </w:tcPr>
          <w:p w:rsidR="008008F2" w:rsidRDefault="008008F2">
            <w:pPr>
              <w:tabs>
                <w:tab w:val="left" w:leader="underscore" w:pos="5040"/>
              </w:tabs>
              <w:jc w:val="both"/>
              <w:rPr>
                <w:sz w:val="24"/>
                <w:lang w:val="uk-UA"/>
              </w:rPr>
            </w:pPr>
          </w:p>
        </w:tc>
        <w:tc>
          <w:tcPr>
            <w:tcW w:w="709"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1" w:type="dxa"/>
            <w:vAlign w:val="bottom"/>
          </w:tcPr>
          <w:p w:rsidR="008008F2" w:rsidRDefault="008008F2">
            <w:pPr>
              <w:tabs>
                <w:tab w:val="left" w:leader="underscore" w:pos="5040"/>
              </w:tabs>
              <w:jc w:val="center"/>
              <w:rPr>
                <w:sz w:val="24"/>
                <w:lang w:val="uk-UA"/>
              </w:rPr>
            </w:pPr>
          </w:p>
        </w:tc>
        <w:tc>
          <w:tcPr>
            <w:tcW w:w="802" w:type="dxa"/>
            <w:vAlign w:val="bottom"/>
          </w:tcPr>
          <w:p w:rsidR="008008F2" w:rsidRDefault="008008F2">
            <w:pPr>
              <w:tabs>
                <w:tab w:val="left" w:leader="underscore" w:pos="5040"/>
              </w:tabs>
              <w:jc w:val="center"/>
              <w:rPr>
                <w:sz w:val="24"/>
                <w:lang w:val="uk-UA"/>
              </w:rPr>
            </w:pPr>
          </w:p>
        </w:tc>
      </w:tr>
    </w:tbl>
    <w:p w:rsidR="008008F2" w:rsidRDefault="008008F2">
      <w:pPr>
        <w:tabs>
          <w:tab w:val="left" w:pos="5040"/>
        </w:tabs>
        <w:jc w:val="both"/>
        <w:rPr>
          <w:sz w:val="24"/>
          <w:lang w:val="uk-UA"/>
        </w:rPr>
      </w:pPr>
    </w:p>
    <w:p w:rsidR="008008F2" w:rsidRDefault="008008F2">
      <w:pPr>
        <w:tabs>
          <w:tab w:val="left" w:pos="5040"/>
        </w:tabs>
        <w:jc w:val="both"/>
        <w:rPr>
          <w:sz w:val="24"/>
          <w:lang w:val="uk-UA"/>
        </w:rPr>
      </w:pPr>
    </w:p>
    <w:p w:rsidR="008008F2" w:rsidRDefault="008008F2">
      <w:pPr>
        <w:tabs>
          <w:tab w:val="left" w:pos="5040"/>
        </w:tabs>
        <w:jc w:val="both"/>
        <w:rPr>
          <w:sz w:val="24"/>
          <w:lang w:val="uk-UA"/>
        </w:rPr>
      </w:pPr>
    </w:p>
    <w:p w:rsidR="008008F2" w:rsidRDefault="008008F2">
      <w:pPr>
        <w:tabs>
          <w:tab w:val="left" w:leader="underscore" w:pos="5040"/>
        </w:tabs>
        <w:jc w:val="both"/>
        <w:rPr>
          <w:lang w:val="uk-UA"/>
        </w:rPr>
      </w:pPr>
      <w:r>
        <w:rPr>
          <w:lang w:val="uk-UA"/>
        </w:rPr>
        <w:t>Керівник</w:t>
      </w:r>
      <w:r>
        <w:rPr>
          <w:lang w:val="uk-UA"/>
        </w:rPr>
        <w:tab/>
      </w:r>
    </w:p>
    <w:p w:rsidR="008008F2" w:rsidRDefault="008008F2">
      <w:pPr>
        <w:tabs>
          <w:tab w:val="left" w:leader="underscore" w:pos="5040"/>
        </w:tabs>
        <w:jc w:val="both"/>
        <w:rPr>
          <w:lang w:val="uk-UA"/>
        </w:rPr>
      </w:pPr>
    </w:p>
    <w:p w:rsidR="008008F2" w:rsidRDefault="008008F2">
      <w:pPr>
        <w:rPr>
          <w:sz w:val="32"/>
          <w:u w:val="single"/>
          <w:lang w:val="uk-UA"/>
        </w:rPr>
      </w:pPr>
      <w:r>
        <w:rPr>
          <w:lang w:val="uk-UA"/>
        </w:rPr>
        <w:t xml:space="preserve">Головний бухгалтер </w:t>
      </w:r>
      <w:r>
        <w:rPr>
          <w:u w:val="single"/>
          <w:lang w:val="uk-UA"/>
        </w:rPr>
        <w:tab/>
      </w:r>
      <w:r>
        <w:rPr>
          <w:u w:val="single"/>
          <w:lang w:val="uk-UA"/>
        </w:rPr>
        <w:tab/>
      </w:r>
      <w:r>
        <w:rPr>
          <w:u w:val="single"/>
          <w:lang w:val="uk-UA"/>
        </w:rPr>
        <w:tab/>
      </w:r>
      <w:r>
        <w:rPr>
          <w:u w:val="single"/>
          <w:lang w:val="uk-UA"/>
        </w:rPr>
        <w:tab/>
      </w:r>
    </w:p>
    <w:p w:rsidR="008008F2" w:rsidRDefault="008008F2">
      <w:pPr>
        <w:pStyle w:val="aa"/>
        <w:tabs>
          <w:tab w:val="clear" w:pos="4677"/>
          <w:tab w:val="clear" w:pos="9355"/>
        </w:tabs>
        <w:rPr>
          <w:lang w:val="uk-UA"/>
        </w:rPr>
      </w:pPr>
      <w:r>
        <w:rPr>
          <w:lang w:val="uk-UA"/>
        </w:rPr>
        <w:tab/>
      </w:r>
      <w:bookmarkStart w:id="1013" w:name="_GoBack"/>
      <w:bookmarkEnd w:id="1013"/>
    </w:p>
    <w:sectPr w:rsidR="008008F2">
      <w:pgSz w:w="11907" w:h="16840" w:code="9"/>
      <w:pgMar w:top="1134" w:right="1107"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8F2" w:rsidRDefault="008008F2">
      <w:r>
        <w:separator/>
      </w:r>
    </w:p>
  </w:endnote>
  <w:endnote w:type="continuationSeparator" w:id="0">
    <w:p w:rsidR="008008F2" w:rsidRDefault="0080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8F2" w:rsidRDefault="008008F2">
      <w:r>
        <w:separator/>
      </w:r>
    </w:p>
  </w:footnote>
  <w:footnote w:type="continuationSeparator" w:id="0">
    <w:p w:rsidR="008008F2" w:rsidRDefault="00800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8F2" w:rsidRDefault="008008F2">
    <w:pPr>
      <w:pStyle w:val="aa"/>
      <w:framePr w:wrap="around" w:vAnchor="text" w:hAnchor="margin" w:xAlign="outside" w:y="1"/>
      <w:rPr>
        <w:rStyle w:val="ab"/>
      </w:rPr>
    </w:pPr>
    <w:r>
      <w:rPr>
        <w:rStyle w:val="ab"/>
      </w:rPr>
      <w:fldChar w:fldCharType="begin"/>
    </w:r>
    <w:r>
      <w:rPr>
        <w:rStyle w:val="ab"/>
      </w:rPr>
      <w:instrText xml:space="preserve">PAGE  </w:instrText>
    </w:r>
    <w:r>
      <w:rPr>
        <w:rStyle w:val="ab"/>
      </w:rPr>
      <w:fldChar w:fldCharType="end"/>
    </w:r>
  </w:p>
  <w:p w:rsidR="008008F2" w:rsidRDefault="008008F2">
    <w:pPr>
      <w:pStyle w:val="a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8F2" w:rsidRDefault="008008F2">
    <w:pPr>
      <w:pStyle w:val="aa"/>
      <w:framePr w:w="548" w:wrap="around" w:vAnchor="text" w:hAnchor="margin" w:xAlign="outside" w:y="1"/>
      <w:jc w:val="center"/>
      <w:rPr>
        <w:rStyle w:val="ab"/>
      </w:rPr>
    </w:pPr>
    <w:r>
      <w:rPr>
        <w:rStyle w:val="ab"/>
      </w:rPr>
      <w:fldChar w:fldCharType="begin"/>
    </w:r>
    <w:r>
      <w:rPr>
        <w:rStyle w:val="ab"/>
      </w:rPr>
      <w:instrText xml:space="preserve">PAGE  </w:instrText>
    </w:r>
    <w:r>
      <w:rPr>
        <w:rStyle w:val="ab"/>
      </w:rPr>
      <w:fldChar w:fldCharType="separate"/>
    </w:r>
    <w:r w:rsidR="00C96C82">
      <w:rPr>
        <w:rStyle w:val="ab"/>
        <w:noProof/>
      </w:rPr>
      <w:t>125</w:t>
    </w:r>
    <w:r>
      <w:rPr>
        <w:rStyle w:val="ab"/>
      </w:rPr>
      <w:fldChar w:fldCharType="end"/>
    </w:r>
  </w:p>
  <w:p w:rsidR="008008F2" w:rsidRDefault="008008F2">
    <w:pPr>
      <w:pStyle w:val="aa"/>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53A"/>
    <w:multiLevelType w:val="hybridMultilevel"/>
    <w:tmpl w:val="B8C04B7A"/>
    <w:lvl w:ilvl="0" w:tplc="66263DF2">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11F2F82"/>
    <w:multiLevelType w:val="hybridMultilevel"/>
    <w:tmpl w:val="5EF40D68"/>
    <w:lvl w:ilvl="0" w:tplc="FFFFFFFF">
      <w:start w:val="10"/>
      <w:numFmt w:val="bullet"/>
      <w:lvlText w:val="-"/>
      <w:lvlJc w:val="left"/>
      <w:pPr>
        <w:tabs>
          <w:tab w:val="num" w:pos="480"/>
        </w:tabs>
        <w:ind w:left="480" w:hanging="360"/>
      </w:pPr>
      <w:rPr>
        <w:rFonts w:ascii="Times New Roman" w:eastAsia="Times New Roman" w:hAnsi="Times New Roman" w:hint="default"/>
      </w:rPr>
    </w:lvl>
    <w:lvl w:ilvl="1" w:tplc="FFFFFFFF">
      <w:start w:val="1"/>
      <w:numFmt w:val="bullet"/>
      <w:lvlText w:val="o"/>
      <w:lvlJc w:val="left"/>
      <w:pPr>
        <w:tabs>
          <w:tab w:val="num" w:pos="1200"/>
        </w:tabs>
        <w:ind w:left="1200" w:hanging="360"/>
      </w:pPr>
      <w:rPr>
        <w:rFonts w:ascii="Courier New" w:hAnsi="Courier New" w:cs="Courier New" w:hint="default"/>
      </w:rPr>
    </w:lvl>
    <w:lvl w:ilvl="2" w:tplc="FFFFFFFF">
      <w:start w:val="1"/>
      <w:numFmt w:val="bullet"/>
      <w:lvlText w:val=""/>
      <w:lvlJc w:val="left"/>
      <w:pPr>
        <w:tabs>
          <w:tab w:val="num" w:pos="1920"/>
        </w:tabs>
        <w:ind w:left="1920" w:hanging="360"/>
      </w:pPr>
      <w:rPr>
        <w:rFonts w:ascii="Wingdings" w:hAnsi="Wingdings" w:cs="Times New Roman" w:hint="default"/>
      </w:rPr>
    </w:lvl>
    <w:lvl w:ilvl="3" w:tplc="FFFFFFFF">
      <w:start w:val="1"/>
      <w:numFmt w:val="bullet"/>
      <w:lvlText w:val=""/>
      <w:lvlJc w:val="left"/>
      <w:pPr>
        <w:tabs>
          <w:tab w:val="num" w:pos="2640"/>
        </w:tabs>
        <w:ind w:left="2640" w:hanging="360"/>
      </w:pPr>
      <w:rPr>
        <w:rFonts w:ascii="Symbol" w:hAnsi="Symbol" w:cs="Times New Roman" w:hint="default"/>
      </w:rPr>
    </w:lvl>
    <w:lvl w:ilvl="4" w:tplc="FFFFFFFF">
      <w:start w:val="1"/>
      <w:numFmt w:val="bullet"/>
      <w:lvlText w:val="o"/>
      <w:lvlJc w:val="left"/>
      <w:pPr>
        <w:tabs>
          <w:tab w:val="num" w:pos="3360"/>
        </w:tabs>
        <w:ind w:left="3360" w:hanging="360"/>
      </w:pPr>
      <w:rPr>
        <w:rFonts w:ascii="Courier New" w:hAnsi="Courier New" w:cs="Courier New" w:hint="default"/>
      </w:rPr>
    </w:lvl>
    <w:lvl w:ilvl="5" w:tplc="FFFFFFFF">
      <w:start w:val="1"/>
      <w:numFmt w:val="bullet"/>
      <w:lvlText w:val=""/>
      <w:lvlJc w:val="left"/>
      <w:pPr>
        <w:tabs>
          <w:tab w:val="num" w:pos="4080"/>
        </w:tabs>
        <w:ind w:left="4080" w:hanging="360"/>
      </w:pPr>
      <w:rPr>
        <w:rFonts w:ascii="Wingdings" w:hAnsi="Wingdings" w:cs="Times New Roman" w:hint="default"/>
      </w:rPr>
    </w:lvl>
    <w:lvl w:ilvl="6" w:tplc="FFFFFFFF">
      <w:start w:val="1"/>
      <w:numFmt w:val="bullet"/>
      <w:lvlText w:val=""/>
      <w:lvlJc w:val="left"/>
      <w:pPr>
        <w:tabs>
          <w:tab w:val="num" w:pos="4800"/>
        </w:tabs>
        <w:ind w:left="4800" w:hanging="360"/>
      </w:pPr>
      <w:rPr>
        <w:rFonts w:ascii="Symbol" w:hAnsi="Symbol" w:cs="Times New Roman" w:hint="default"/>
      </w:rPr>
    </w:lvl>
    <w:lvl w:ilvl="7" w:tplc="FFFFFFFF">
      <w:start w:val="1"/>
      <w:numFmt w:val="bullet"/>
      <w:lvlText w:val="o"/>
      <w:lvlJc w:val="left"/>
      <w:pPr>
        <w:tabs>
          <w:tab w:val="num" w:pos="5520"/>
        </w:tabs>
        <w:ind w:left="5520" w:hanging="360"/>
      </w:pPr>
      <w:rPr>
        <w:rFonts w:ascii="Courier New" w:hAnsi="Courier New" w:cs="Courier New" w:hint="default"/>
      </w:rPr>
    </w:lvl>
    <w:lvl w:ilvl="8" w:tplc="FFFFFFFF">
      <w:start w:val="1"/>
      <w:numFmt w:val="bullet"/>
      <w:lvlText w:val=""/>
      <w:lvlJc w:val="left"/>
      <w:pPr>
        <w:tabs>
          <w:tab w:val="num" w:pos="6240"/>
        </w:tabs>
        <w:ind w:left="6240" w:hanging="360"/>
      </w:pPr>
      <w:rPr>
        <w:rFonts w:ascii="Wingdings" w:hAnsi="Wingdings" w:cs="Times New Roman" w:hint="default"/>
      </w:rPr>
    </w:lvl>
  </w:abstractNum>
  <w:abstractNum w:abstractNumId="2">
    <w:nsid w:val="01AF446C"/>
    <w:multiLevelType w:val="singleLevel"/>
    <w:tmpl w:val="DF6CB3B8"/>
    <w:lvl w:ilvl="0">
      <w:numFmt w:val="bullet"/>
      <w:lvlText w:val="–"/>
      <w:lvlJc w:val="left"/>
      <w:pPr>
        <w:tabs>
          <w:tab w:val="num" w:pos="1069"/>
        </w:tabs>
        <w:ind w:left="1069" w:hanging="360"/>
      </w:pPr>
      <w:rPr>
        <w:rFonts w:ascii="Times New Roman" w:hAnsi="Times New Roman" w:cs="Times New Roman" w:hint="default"/>
      </w:rPr>
    </w:lvl>
  </w:abstractNum>
  <w:abstractNum w:abstractNumId="3">
    <w:nsid w:val="033E1F7B"/>
    <w:multiLevelType w:val="hybridMultilevel"/>
    <w:tmpl w:val="DC10043E"/>
    <w:lvl w:ilvl="0" w:tplc="A3209DF4">
      <w:start w:val="9"/>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53B53F4"/>
    <w:multiLevelType w:val="hybridMultilevel"/>
    <w:tmpl w:val="ED6E1D36"/>
    <w:lvl w:ilvl="0" w:tplc="5FB646B6">
      <w:start w:val="1"/>
      <w:numFmt w:val="bullet"/>
      <w:lvlText w:val="–"/>
      <w:lvlJc w:val="left"/>
      <w:pPr>
        <w:tabs>
          <w:tab w:val="num" w:pos="1069"/>
        </w:tabs>
        <w:ind w:left="0" w:firstLine="709"/>
      </w:pPr>
      <w:rPr>
        <w:rFonts w:asci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68249D"/>
    <w:multiLevelType w:val="hybridMultilevel"/>
    <w:tmpl w:val="90523C3C"/>
    <w:lvl w:ilvl="0" w:tplc="842E7F7E">
      <w:start w:val="1"/>
      <w:numFmt w:val="decimal"/>
      <w:lvlText w:val="%1)"/>
      <w:lvlJc w:val="left"/>
      <w:pPr>
        <w:tabs>
          <w:tab w:val="num" w:pos="1778"/>
        </w:tabs>
        <w:ind w:left="709" w:firstLine="709"/>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6E776AA"/>
    <w:multiLevelType w:val="hybridMultilevel"/>
    <w:tmpl w:val="8B863A14"/>
    <w:lvl w:ilvl="0" w:tplc="0B1699D6">
      <w:start w:val="1"/>
      <w:numFmt w:val="bullet"/>
      <w:lvlText w:val="–"/>
      <w:lvlJc w:val="left"/>
      <w:pPr>
        <w:tabs>
          <w:tab w:val="num" w:pos="1069"/>
        </w:tabs>
        <w:ind w:left="0" w:firstLine="709"/>
      </w:pPr>
      <w:rPr>
        <w:rFonts w:ascii="Times New Roman" w:cs="Times New Roman"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Times New Roman" w:hint="default"/>
      </w:rPr>
    </w:lvl>
    <w:lvl w:ilvl="3" w:tplc="FFFFFFFF">
      <w:start w:val="1"/>
      <w:numFmt w:val="bullet"/>
      <w:lvlText w:val=""/>
      <w:lvlJc w:val="left"/>
      <w:pPr>
        <w:tabs>
          <w:tab w:val="num" w:pos="3060"/>
        </w:tabs>
        <w:ind w:left="3060" w:hanging="360"/>
      </w:pPr>
      <w:rPr>
        <w:rFonts w:ascii="Symbol" w:hAnsi="Symbol" w:cs="Times New Roman"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Times New Roman" w:hint="default"/>
      </w:rPr>
    </w:lvl>
    <w:lvl w:ilvl="6" w:tplc="FFFFFFFF">
      <w:start w:val="1"/>
      <w:numFmt w:val="bullet"/>
      <w:lvlText w:val=""/>
      <w:lvlJc w:val="left"/>
      <w:pPr>
        <w:tabs>
          <w:tab w:val="num" w:pos="5220"/>
        </w:tabs>
        <w:ind w:left="5220" w:hanging="360"/>
      </w:pPr>
      <w:rPr>
        <w:rFonts w:ascii="Symbol" w:hAnsi="Symbol" w:cs="Times New Roman"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Times New Roman" w:hint="default"/>
      </w:rPr>
    </w:lvl>
  </w:abstractNum>
  <w:abstractNum w:abstractNumId="7">
    <w:nsid w:val="072A0027"/>
    <w:multiLevelType w:val="singleLevel"/>
    <w:tmpl w:val="B8648C2E"/>
    <w:lvl w:ilvl="0">
      <w:start w:val="1"/>
      <w:numFmt w:val="bullet"/>
      <w:lvlText w:val=""/>
      <w:lvlJc w:val="left"/>
      <w:pPr>
        <w:tabs>
          <w:tab w:val="num" w:pos="1069"/>
        </w:tabs>
        <w:ind w:left="1021" w:hanging="312"/>
      </w:pPr>
      <w:rPr>
        <w:rFonts w:ascii="Symbol" w:hAnsi="Symbol" w:cs="Times New Roman" w:hint="default"/>
      </w:rPr>
    </w:lvl>
  </w:abstractNum>
  <w:abstractNum w:abstractNumId="8">
    <w:nsid w:val="07A871CD"/>
    <w:multiLevelType w:val="singleLevel"/>
    <w:tmpl w:val="DF6CB3B8"/>
    <w:lvl w:ilvl="0">
      <w:numFmt w:val="bullet"/>
      <w:lvlText w:val="–"/>
      <w:lvlJc w:val="left"/>
      <w:pPr>
        <w:tabs>
          <w:tab w:val="num" w:pos="1069"/>
        </w:tabs>
        <w:ind w:left="1069" w:hanging="360"/>
      </w:pPr>
      <w:rPr>
        <w:rFonts w:ascii="Times New Roman" w:hAnsi="Times New Roman" w:cs="Times New Roman" w:hint="default"/>
      </w:rPr>
    </w:lvl>
  </w:abstractNum>
  <w:abstractNum w:abstractNumId="9">
    <w:nsid w:val="09F51BAB"/>
    <w:multiLevelType w:val="hybridMultilevel"/>
    <w:tmpl w:val="8EA86CA0"/>
    <w:lvl w:ilvl="0" w:tplc="8110CE50">
      <w:start w:val="1"/>
      <w:numFmt w:val="bullet"/>
      <w:lvlText w:val="–"/>
      <w:lvlJc w:val="left"/>
      <w:pPr>
        <w:tabs>
          <w:tab w:val="num" w:pos="1493"/>
        </w:tabs>
        <w:ind w:left="424" w:firstLine="709"/>
      </w:pPr>
      <w:rPr>
        <w:rFonts w:ascii="Times New Roman" w:cs="Times New Roman" w:hint="default"/>
      </w:rPr>
    </w:lvl>
    <w:lvl w:ilvl="1" w:tplc="04190003">
      <w:start w:val="1"/>
      <w:numFmt w:val="bullet"/>
      <w:lvlText w:val="o"/>
      <w:lvlJc w:val="left"/>
      <w:pPr>
        <w:tabs>
          <w:tab w:val="num" w:pos="2213"/>
        </w:tabs>
        <w:ind w:left="2213" w:hanging="360"/>
      </w:pPr>
      <w:rPr>
        <w:rFonts w:ascii="Courier New" w:hAnsi="Courier New" w:cs="Courier New" w:hint="default"/>
      </w:rPr>
    </w:lvl>
    <w:lvl w:ilvl="2" w:tplc="04190005">
      <w:start w:val="1"/>
      <w:numFmt w:val="bullet"/>
      <w:lvlText w:val=""/>
      <w:lvlJc w:val="left"/>
      <w:pPr>
        <w:tabs>
          <w:tab w:val="num" w:pos="2933"/>
        </w:tabs>
        <w:ind w:left="2933" w:hanging="360"/>
      </w:pPr>
      <w:rPr>
        <w:rFonts w:ascii="Wingdings" w:hAnsi="Wingdings" w:cs="Times New Roman" w:hint="default"/>
      </w:rPr>
    </w:lvl>
    <w:lvl w:ilvl="3" w:tplc="04190001">
      <w:start w:val="1"/>
      <w:numFmt w:val="bullet"/>
      <w:lvlText w:val=""/>
      <w:lvlJc w:val="left"/>
      <w:pPr>
        <w:tabs>
          <w:tab w:val="num" w:pos="3653"/>
        </w:tabs>
        <w:ind w:left="3653" w:hanging="360"/>
      </w:pPr>
      <w:rPr>
        <w:rFonts w:ascii="Symbol" w:hAnsi="Symbol" w:cs="Times New Roman" w:hint="default"/>
      </w:rPr>
    </w:lvl>
    <w:lvl w:ilvl="4" w:tplc="04190003">
      <w:start w:val="1"/>
      <w:numFmt w:val="bullet"/>
      <w:lvlText w:val="o"/>
      <w:lvlJc w:val="left"/>
      <w:pPr>
        <w:tabs>
          <w:tab w:val="num" w:pos="4373"/>
        </w:tabs>
        <w:ind w:left="4373" w:hanging="360"/>
      </w:pPr>
      <w:rPr>
        <w:rFonts w:ascii="Courier New" w:hAnsi="Courier New" w:cs="Courier New" w:hint="default"/>
      </w:rPr>
    </w:lvl>
    <w:lvl w:ilvl="5" w:tplc="04190005">
      <w:start w:val="1"/>
      <w:numFmt w:val="bullet"/>
      <w:lvlText w:val=""/>
      <w:lvlJc w:val="left"/>
      <w:pPr>
        <w:tabs>
          <w:tab w:val="num" w:pos="5093"/>
        </w:tabs>
        <w:ind w:left="5093" w:hanging="360"/>
      </w:pPr>
      <w:rPr>
        <w:rFonts w:ascii="Wingdings" w:hAnsi="Wingdings" w:cs="Times New Roman" w:hint="default"/>
      </w:rPr>
    </w:lvl>
    <w:lvl w:ilvl="6" w:tplc="04190001">
      <w:start w:val="1"/>
      <w:numFmt w:val="bullet"/>
      <w:lvlText w:val=""/>
      <w:lvlJc w:val="left"/>
      <w:pPr>
        <w:tabs>
          <w:tab w:val="num" w:pos="5813"/>
        </w:tabs>
        <w:ind w:left="5813" w:hanging="360"/>
      </w:pPr>
      <w:rPr>
        <w:rFonts w:ascii="Symbol" w:hAnsi="Symbol" w:cs="Times New Roman" w:hint="default"/>
      </w:rPr>
    </w:lvl>
    <w:lvl w:ilvl="7" w:tplc="04190003">
      <w:start w:val="1"/>
      <w:numFmt w:val="bullet"/>
      <w:lvlText w:val="o"/>
      <w:lvlJc w:val="left"/>
      <w:pPr>
        <w:tabs>
          <w:tab w:val="num" w:pos="6533"/>
        </w:tabs>
        <w:ind w:left="6533" w:hanging="360"/>
      </w:pPr>
      <w:rPr>
        <w:rFonts w:ascii="Courier New" w:hAnsi="Courier New" w:cs="Courier New" w:hint="default"/>
      </w:rPr>
    </w:lvl>
    <w:lvl w:ilvl="8" w:tplc="04190005">
      <w:start w:val="1"/>
      <w:numFmt w:val="bullet"/>
      <w:lvlText w:val=""/>
      <w:lvlJc w:val="left"/>
      <w:pPr>
        <w:tabs>
          <w:tab w:val="num" w:pos="7253"/>
        </w:tabs>
        <w:ind w:left="7253" w:hanging="360"/>
      </w:pPr>
      <w:rPr>
        <w:rFonts w:ascii="Wingdings" w:hAnsi="Wingdings" w:cs="Times New Roman" w:hint="default"/>
      </w:rPr>
    </w:lvl>
  </w:abstractNum>
  <w:abstractNum w:abstractNumId="10">
    <w:nsid w:val="0B6B47C2"/>
    <w:multiLevelType w:val="singleLevel"/>
    <w:tmpl w:val="DF6CB3B8"/>
    <w:lvl w:ilvl="0">
      <w:numFmt w:val="bullet"/>
      <w:lvlText w:val="–"/>
      <w:lvlJc w:val="left"/>
      <w:pPr>
        <w:tabs>
          <w:tab w:val="num" w:pos="1069"/>
        </w:tabs>
        <w:ind w:left="1069" w:hanging="360"/>
      </w:pPr>
      <w:rPr>
        <w:rFonts w:ascii="Times New Roman" w:hAnsi="Times New Roman" w:cs="Times New Roman" w:hint="default"/>
      </w:rPr>
    </w:lvl>
  </w:abstractNum>
  <w:abstractNum w:abstractNumId="11">
    <w:nsid w:val="0DBF0D93"/>
    <w:multiLevelType w:val="hybridMultilevel"/>
    <w:tmpl w:val="DB840266"/>
    <w:lvl w:ilvl="0" w:tplc="66263DF2">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0F8E7D28"/>
    <w:multiLevelType w:val="hybridMultilevel"/>
    <w:tmpl w:val="8B863A14"/>
    <w:lvl w:ilvl="0" w:tplc="B3AC6D0E">
      <w:start w:val="1"/>
      <w:numFmt w:val="bullet"/>
      <w:lvlText w:val="–"/>
      <w:lvlJc w:val="left"/>
      <w:pPr>
        <w:tabs>
          <w:tab w:val="num" w:pos="1069"/>
        </w:tabs>
        <w:ind w:left="0" w:firstLine="709"/>
      </w:pPr>
      <w:rPr>
        <w:rFonts w:ascii="Times New Roman" w:cs="Times New Roman"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Times New Roman" w:hint="default"/>
      </w:rPr>
    </w:lvl>
    <w:lvl w:ilvl="3" w:tplc="FFFFFFFF">
      <w:start w:val="1"/>
      <w:numFmt w:val="bullet"/>
      <w:lvlText w:val=""/>
      <w:lvlJc w:val="left"/>
      <w:pPr>
        <w:tabs>
          <w:tab w:val="num" w:pos="3060"/>
        </w:tabs>
        <w:ind w:left="3060" w:hanging="360"/>
      </w:pPr>
      <w:rPr>
        <w:rFonts w:ascii="Symbol" w:hAnsi="Symbol" w:cs="Times New Roman"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Times New Roman" w:hint="default"/>
      </w:rPr>
    </w:lvl>
    <w:lvl w:ilvl="6" w:tplc="FFFFFFFF">
      <w:start w:val="1"/>
      <w:numFmt w:val="bullet"/>
      <w:lvlText w:val=""/>
      <w:lvlJc w:val="left"/>
      <w:pPr>
        <w:tabs>
          <w:tab w:val="num" w:pos="5220"/>
        </w:tabs>
        <w:ind w:left="5220" w:hanging="360"/>
      </w:pPr>
      <w:rPr>
        <w:rFonts w:ascii="Symbol" w:hAnsi="Symbol" w:cs="Times New Roman"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Times New Roman" w:hint="default"/>
      </w:rPr>
    </w:lvl>
  </w:abstractNum>
  <w:abstractNum w:abstractNumId="13">
    <w:nsid w:val="122F4169"/>
    <w:multiLevelType w:val="hybridMultilevel"/>
    <w:tmpl w:val="2578EC4E"/>
    <w:lvl w:ilvl="0" w:tplc="8110CE50">
      <w:start w:val="1"/>
      <w:numFmt w:val="bullet"/>
      <w:lvlText w:val="–"/>
      <w:lvlJc w:val="left"/>
      <w:pPr>
        <w:tabs>
          <w:tab w:val="num" w:pos="1778"/>
        </w:tabs>
        <w:ind w:left="709" w:firstLine="709"/>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15807BF1"/>
    <w:multiLevelType w:val="hybridMultilevel"/>
    <w:tmpl w:val="8B863A14"/>
    <w:lvl w:ilvl="0" w:tplc="4CB8BACE">
      <w:start w:val="1"/>
      <w:numFmt w:val="bullet"/>
      <w:lvlText w:val="–"/>
      <w:lvlJc w:val="left"/>
      <w:pPr>
        <w:tabs>
          <w:tab w:val="num" w:pos="1069"/>
        </w:tabs>
        <w:ind w:left="0" w:firstLine="709"/>
      </w:pPr>
      <w:rPr>
        <w:rFonts w:ascii="Times New Roman" w:cs="Times New Roman"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Times New Roman" w:hint="default"/>
      </w:rPr>
    </w:lvl>
    <w:lvl w:ilvl="3" w:tplc="FFFFFFFF">
      <w:start w:val="1"/>
      <w:numFmt w:val="bullet"/>
      <w:lvlText w:val=""/>
      <w:lvlJc w:val="left"/>
      <w:pPr>
        <w:tabs>
          <w:tab w:val="num" w:pos="3060"/>
        </w:tabs>
        <w:ind w:left="3060" w:hanging="360"/>
      </w:pPr>
      <w:rPr>
        <w:rFonts w:ascii="Symbol" w:hAnsi="Symbol" w:cs="Times New Roman"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Times New Roman" w:hint="default"/>
      </w:rPr>
    </w:lvl>
    <w:lvl w:ilvl="6" w:tplc="FFFFFFFF">
      <w:start w:val="1"/>
      <w:numFmt w:val="bullet"/>
      <w:lvlText w:val=""/>
      <w:lvlJc w:val="left"/>
      <w:pPr>
        <w:tabs>
          <w:tab w:val="num" w:pos="5220"/>
        </w:tabs>
        <w:ind w:left="5220" w:hanging="360"/>
      </w:pPr>
      <w:rPr>
        <w:rFonts w:ascii="Symbol" w:hAnsi="Symbol" w:cs="Times New Roman"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Times New Roman" w:hint="default"/>
      </w:rPr>
    </w:lvl>
  </w:abstractNum>
  <w:abstractNum w:abstractNumId="15">
    <w:nsid w:val="16614F2E"/>
    <w:multiLevelType w:val="hybridMultilevel"/>
    <w:tmpl w:val="1B38B792"/>
    <w:lvl w:ilvl="0" w:tplc="5EDA52A6">
      <w:start w:val="1"/>
      <w:numFmt w:val="decimal"/>
      <w:lvlText w:val="1)"/>
      <w:lvlJc w:val="left"/>
      <w:pPr>
        <w:tabs>
          <w:tab w:val="num" w:pos="1069"/>
        </w:tabs>
        <w:ind w:left="0" w:firstLine="709"/>
      </w:pPr>
      <w:rPr>
        <w:rFonts w:hint="default"/>
      </w:rPr>
    </w:lvl>
    <w:lvl w:ilvl="1" w:tplc="E12E5E92">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C22314"/>
    <w:multiLevelType w:val="singleLevel"/>
    <w:tmpl w:val="DF6CB3B8"/>
    <w:lvl w:ilvl="0">
      <w:numFmt w:val="bullet"/>
      <w:lvlText w:val="–"/>
      <w:lvlJc w:val="left"/>
      <w:pPr>
        <w:tabs>
          <w:tab w:val="num" w:pos="1069"/>
        </w:tabs>
        <w:ind w:left="1069" w:hanging="360"/>
      </w:pPr>
      <w:rPr>
        <w:rFonts w:ascii="Times New Roman" w:hAnsi="Times New Roman" w:cs="Times New Roman" w:hint="default"/>
      </w:rPr>
    </w:lvl>
  </w:abstractNum>
  <w:abstractNum w:abstractNumId="17">
    <w:nsid w:val="184D0606"/>
    <w:multiLevelType w:val="hybridMultilevel"/>
    <w:tmpl w:val="6DD88B28"/>
    <w:lvl w:ilvl="0" w:tplc="8110CE50">
      <w:start w:val="1"/>
      <w:numFmt w:val="bullet"/>
      <w:lvlText w:val="–"/>
      <w:lvlJc w:val="left"/>
      <w:pPr>
        <w:tabs>
          <w:tab w:val="num" w:pos="1778"/>
        </w:tabs>
        <w:ind w:left="709" w:firstLine="709"/>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195A3658"/>
    <w:multiLevelType w:val="singleLevel"/>
    <w:tmpl w:val="DF6CB3B8"/>
    <w:lvl w:ilvl="0">
      <w:numFmt w:val="bullet"/>
      <w:lvlText w:val="–"/>
      <w:lvlJc w:val="left"/>
      <w:pPr>
        <w:tabs>
          <w:tab w:val="num" w:pos="1069"/>
        </w:tabs>
        <w:ind w:left="1069" w:hanging="360"/>
      </w:pPr>
      <w:rPr>
        <w:rFonts w:ascii="Times New Roman" w:hAnsi="Times New Roman" w:cs="Times New Roman" w:hint="default"/>
      </w:rPr>
    </w:lvl>
  </w:abstractNum>
  <w:abstractNum w:abstractNumId="19">
    <w:nsid w:val="1A4A3E60"/>
    <w:multiLevelType w:val="hybridMultilevel"/>
    <w:tmpl w:val="0F7C42E2"/>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0">
    <w:nsid w:val="1AB2421D"/>
    <w:multiLevelType w:val="hybridMultilevel"/>
    <w:tmpl w:val="0D06DD10"/>
    <w:lvl w:ilvl="0" w:tplc="8110CE50">
      <w:start w:val="1"/>
      <w:numFmt w:val="bullet"/>
      <w:lvlText w:val="–"/>
      <w:lvlJc w:val="left"/>
      <w:pPr>
        <w:tabs>
          <w:tab w:val="num" w:pos="1778"/>
        </w:tabs>
        <w:ind w:left="709" w:firstLine="709"/>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1DF74523"/>
    <w:multiLevelType w:val="hybridMultilevel"/>
    <w:tmpl w:val="33B63DDC"/>
    <w:lvl w:ilvl="0" w:tplc="93325F74">
      <w:start w:val="1"/>
      <w:numFmt w:val="bullet"/>
      <w:lvlText w:val="–"/>
      <w:lvlJc w:val="left"/>
      <w:pPr>
        <w:tabs>
          <w:tab w:val="num" w:pos="1069"/>
        </w:tabs>
        <w:ind w:left="0" w:firstLine="709"/>
      </w:pPr>
      <w:rPr>
        <w:rFonts w:asci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EEA232C"/>
    <w:multiLevelType w:val="hybridMultilevel"/>
    <w:tmpl w:val="FA7291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1FA361E9"/>
    <w:multiLevelType w:val="singleLevel"/>
    <w:tmpl w:val="786C441A"/>
    <w:lvl w:ilvl="0">
      <w:start w:val="1"/>
      <w:numFmt w:val="bullet"/>
      <w:lvlText w:val=""/>
      <w:lvlJc w:val="left"/>
      <w:pPr>
        <w:tabs>
          <w:tab w:val="num" w:pos="397"/>
        </w:tabs>
        <w:ind w:left="397" w:hanging="397"/>
      </w:pPr>
      <w:rPr>
        <w:rFonts w:ascii="Symbol" w:hAnsi="Symbol" w:cs="Times New Roman" w:hint="default"/>
      </w:rPr>
    </w:lvl>
  </w:abstractNum>
  <w:abstractNum w:abstractNumId="24">
    <w:nsid w:val="217001F3"/>
    <w:multiLevelType w:val="singleLevel"/>
    <w:tmpl w:val="DF6CB3B8"/>
    <w:lvl w:ilvl="0">
      <w:numFmt w:val="bullet"/>
      <w:lvlText w:val="–"/>
      <w:lvlJc w:val="left"/>
      <w:pPr>
        <w:tabs>
          <w:tab w:val="num" w:pos="1069"/>
        </w:tabs>
        <w:ind w:left="1069" w:hanging="360"/>
      </w:pPr>
      <w:rPr>
        <w:rFonts w:ascii="Times New Roman" w:hAnsi="Times New Roman" w:cs="Times New Roman" w:hint="default"/>
      </w:rPr>
    </w:lvl>
  </w:abstractNum>
  <w:abstractNum w:abstractNumId="25">
    <w:nsid w:val="21A6037A"/>
    <w:multiLevelType w:val="hybridMultilevel"/>
    <w:tmpl w:val="35324BE4"/>
    <w:lvl w:ilvl="0" w:tplc="4A4A85C4">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2A66DFB"/>
    <w:multiLevelType w:val="singleLevel"/>
    <w:tmpl w:val="B8648C2E"/>
    <w:lvl w:ilvl="0">
      <w:start w:val="1"/>
      <w:numFmt w:val="bullet"/>
      <w:lvlText w:val=""/>
      <w:lvlJc w:val="left"/>
      <w:pPr>
        <w:tabs>
          <w:tab w:val="num" w:pos="1069"/>
        </w:tabs>
        <w:ind w:left="1021" w:hanging="312"/>
      </w:pPr>
      <w:rPr>
        <w:rFonts w:ascii="Symbol" w:hAnsi="Symbol" w:cs="Times New Roman" w:hint="default"/>
      </w:rPr>
    </w:lvl>
  </w:abstractNum>
  <w:abstractNum w:abstractNumId="27">
    <w:nsid w:val="24A05519"/>
    <w:multiLevelType w:val="hybridMultilevel"/>
    <w:tmpl w:val="B6289C38"/>
    <w:lvl w:ilvl="0" w:tplc="8110CE50">
      <w:start w:val="1"/>
      <w:numFmt w:val="bullet"/>
      <w:lvlText w:val="–"/>
      <w:lvlJc w:val="left"/>
      <w:pPr>
        <w:tabs>
          <w:tab w:val="num" w:pos="1778"/>
        </w:tabs>
        <w:ind w:left="709" w:firstLine="709"/>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29FB39D1"/>
    <w:multiLevelType w:val="hybridMultilevel"/>
    <w:tmpl w:val="AC8C055A"/>
    <w:lvl w:ilvl="0" w:tplc="4CB8BACE">
      <w:start w:val="1"/>
      <w:numFmt w:val="bullet"/>
      <w:lvlText w:val="–"/>
      <w:lvlJc w:val="left"/>
      <w:pPr>
        <w:tabs>
          <w:tab w:val="num" w:pos="1778"/>
        </w:tabs>
        <w:ind w:left="709" w:firstLine="709"/>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2A427261"/>
    <w:multiLevelType w:val="hybridMultilevel"/>
    <w:tmpl w:val="8B863A14"/>
    <w:lvl w:ilvl="0" w:tplc="9224EBE6">
      <w:start w:val="1"/>
      <w:numFmt w:val="bullet"/>
      <w:lvlText w:val="–"/>
      <w:lvlJc w:val="left"/>
      <w:pPr>
        <w:tabs>
          <w:tab w:val="num" w:pos="1069"/>
        </w:tabs>
        <w:ind w:left="0" w:firstLine="709"/>
      </w:pPr>
      <w:rPr>
        <w:rFonts w:ascii="Times New Roman" w:cs="Times New Roman"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Times New Roman" w:hint="default"/>
      </w:rPr>
    </w:lvl>
    <w:lvl w:ilvl="3" w:tplc="FFFFFFFF">
      <w:start w:val="1"/>
      <w:numFmt w:val="bullet"/>
      <w:lvlText w:val=""/>
      <w:lvlJc w:val="left"/>
      <w:pPr>
        <w:tabs>
          <w:tab w:val="num" w:pos="3060"/>
        </w:tabs>
        <w:ind w:left="3060" w:hanging="360"/>
      </w:pPr>
      <w:rPr>
        <w:rFonts w:ascii="Symbol" w:hAnsi="Symbol" w:cs="Times New Roman"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Times New Roman" w:hint="default"/>
      </w:rPr>
    </w:lvl>
    <w:lvl w:ilvl="6" w:tplc="FFFFFFFF">
      <w:start w:val="1"/>
      <w:numFmt w:val="bullet"/>
      <w:lvlText w:val=""/>
      <w:lvlJc w:val="left"/>
      <w:pPr>
        <w:tabs>
          <w:tab w:val="num" w:pos="5220"/>
        </w:tabs>
        <w:ind w:left="5220" w:hanging="360"/>
      </w:pPr>
      <w:rPr>
        <w:rFonts w:ascii="Symbol" w:hAnsi="Symbol" w:cs="Times New Roman"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Times New Roman" w:hint="default"/>
      </w:rPr>
    </w:lvl>
  </w:abstractNum>
  <w:abstractNum w:abstractNumId="30">
    <w:nsid w:val="2B5B6E92"/>
    <w:multiLevelType w:val="hybridMultilevel"/>
    <w:tmpl w:val="391670EA"/>
    <w:lvl w:ilvl="0" w:tplc="9B7A1AD2">
      <w:start w:val="1"/>
      <w:numFmt w:val="decimal"/>
      <w:lvlText w:val="%1."/>
      <w:lvlJc w:val="left"/>
      <w:pPr>
        <w:tabs>
          <w:tab w:val="num" w:pos="1778"/>
        </w:tabs>
        <w:ind w:left="709"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C22546B"/>
    <w:multiLevelType w:val="singleLevel"/>
    <w:tmpl w:val="786C441A"/>
    <w:lvl w:ilvl="0">
      <w:start w:val="1"/>
      <w:numFmt w:val="bullet"/>
      <w:lvlText w:val=""/>
      <w:lvlJc w:val="left"/>
      <w:pPr>
        <w:tabs>
          <w:tab w:val="num" w:pos="397"/>
        </w:tabs>
        <w:ind w:left="397" w:hanging="397"/>
      </w:pPr>
      <w:rPr>
        <w:rFonts w:ascii="Symbol" w:hAnsi="Symbol" w:cs="Times New Roman" w:hint="default"/>
      </w:rPr>
    </w:lvl>
  </w:abstractNum>
  <w:abstractNum w:abstractNumId="32">
    <w:nsid w:val="2C270D64"/>
    <w:multiLevelType w:val="hybridMultilevel"/>
    <w:tmpl w:val="EE420592"/>
    <w:lvl w:ilvl="0" w:tplc="75E8C5C2">
      <w:start w:val="1"/>
      <w:numFmt w:val="bullet"/>
      <w:lvlText w:val="–"/>
      <w:lvlJc w:val="left"/>
      <w:pPr>
        <w:tabs>
          <w:tab w:val="num" w:pos="1069"/>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E301588"/>
    <w:multiLevelType w:val="hybridMultilevel"/>
    <w:tmpl w:val="8542D52E"/>
    <w:lvl w:ilvl="0" w:tplc="66263DF2">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2FBE598F"/>
    <w:multiLevelType w:val="hybridMultilevel"/>
    <w:tmpl w:val="047096D4"/>
    <w:lvl w:ilvl="0" w:tplc="8110CE50">
      <w:start w:val="1"/>
      <w:numFmt w:val="bullet"/>
      <w:lvlText w:val="–"/>
      <w:lvlJc w:val="left"/>
      <w:pPr>
        <w:tabs>
          <w:tab w:val="num" w:pos="1069"/>
        </w:tabs>
        <w:ind w:left="0" w:firstLine="709"/>
      </w:pPr>
      <w:rPr>
        <w:rFonts w:asci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28024D7"/>
    <w:multiLevelType w:val="hybridMultilevel"/>
    <w:tmpl w:val="E4BA3FF4"/>
    <w:lvl w:ilvl="0" w:tplc="B18AA682">
      <w:start w:val="1"/>
      <w:numFmt w:val="bullet"/>
      <w:lvlText w:val="–"/>
      <w:lvlJc w:val="left"/>
      <w:pPr>
        <w:tabs>
          <w:tab w:val="num" w:pos="1069"/>
        </w:tabs>
        <w:ind w:left="0" w:firstLine="709"/>
      </w:pPr>
      <w:rPr>
        <w:rFonts w:asci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3713B51"/>
    <w:multiLevelType w:val="hybridMultilevel"/>
    <w:tmpl w:val="BD1ECD18"/>
    <w:lvl w:ilvl="0" w:tplc="DEC02AAC">
      <w:start w:val="1"/>
      <w:numFmt w:val="bullet"/>
      <w:lvlText w:val="–"/>
      <w:lvlJc w:val="left"/>
      <w:pPr>
        <w:tabs>
          <w:tab w:val="num" w:pos="1069"/>
        </w:tabs>
        <w:ind w:left="0" w:firstLine="709"/>
      </w:pPr>
      <w:rPr>
        <w:rFonts w:asci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D1B7016"/>
    <w:multiLevelType w:val="singleLevel"/>
    <w:tmpl w:val="B8648C2E"/>
    <w:lvl w:ilvl="0">
      <w:start w:val="1"/>
      <w:numFmt w:val="bullet"/>
      <w:lvlText w:val=""/>
      <w:lvlJc w:val="left"/>
      <w:pPr>
        <w:tabs>
          <w:tab w:val="num" w:pos="1069"/>
        </w:tabs>
        <w:ind w:left="1021" w:hanging="312"/>
      </w:pPr>
      <w:rPr>
        <w:rFonts w:ascii="Symbol" w:hAnsi="Symbol" w:cs="Times New Roman" w:hint="default"/>
      </w:rPr>
    </w:lvl>
  </w:abstractNum>
  <w:abstractNum w:abstractNumId="38">
    <w:nsid w:val="3EA33856"/>
    <w:multiLevelType w:val="hybridMultilevel"/>
    <w:tmpl w:val="FDF44468"/>
    <w:lvl w:ilvl="0" w:tplc="66263DF2">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406058C0"/>
    <w:multiLevelType w:val="hybridMultilevel"/>
    <w:tmpl w:val="2A20730A"/>
    <w:lvl w:ilvl="0" w:tplc="66263DF2">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40AC3ECD"/>
    <w:multiLevelType w:val="hybridMultilevel"/>
    <w:tmpl w:val="EDEAD3B0"/>
    <w:lvl w:ilvl="0" w:tplc="8110CE50">
      <w:start w:val="1"/>
      <w:numFmt w:val="bullet"/>
      <w:lvlText w:val="–"/>
      <w:lvlJc w:val="left"/>
      <w:pPr>
        <w:tabs>
          <w:tab w:val="num" w:pos="1778"/>
        </w:tabs>
        <w:ind w:left="709" w:firstLine="709"/>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443151AA"/>
    <w:multiLevelType w:val="hybridMultilevel"/>
    <w:tmpl w:val="7DE41D62"/>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2">
    <w:nsid w:val="45396D3E"/>
    <w:multiLevelType w:val="hybridMultilevel"/>
    <w:tmpl w:val="8B863A14"/>
    <w:lvl w:ilvl="0" w:tplc="5DB08388">
      <w:start w:val="1"/>
      <w:numFmt w:val="bullet"/>
      <w:lvlText w:val="–"/>
      <w:lvlJc w:val="left"/>
      <w:pPr>
        <w:tabs>
          <w:tab w:val="num" w:pos="1069"/>
        </w:tabs>
        <w:ind w:left="0" w:firstLine="709"/>
      </w:pPr>
      <w:rPr>
        <w:rFonts w:ascii="Times New Roman" w:cs="Times New Roman"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Times New Roman" w:hint="default"/>
      </w:rPr>
    </w:lvl>
    <w:lvl w:ilvl="3" w:tplc="FFFFFFFF">
      <w:start w:val="1"/>
      <w:numFmt w:val="bullet"/>
      <w:lvlText w:val=""/>
      <w:lvlJc w:val="left"/>
      <w:pPr>
        <w:tabs>
          <w:tab w:val="num" w:pos="3060"/>
        </w:tabs>
        <w:ind w:left="3060" w:hanging="360"/>
      </w:pPr>
      <w:rPr>
        <w:rFonts w:ascii="Symbol" w:hAnsi="Symbol" w:cs="Times New Roman"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Times New Roman" w:hint="default"/>
      </w:rPr>
    </w:lvl>
    <w:lvl w:ilvl="6" w:tplc="FFFFFFFF">
      <w:start w:val="1"/>
      <w:numFmt w:val="bullet"/>
      <w:lvlText w:val=""/>
      <w:lvlJc w:val="left"/>
      <w:pPr>
        <w:tabs>
          <w:tab w:val="num" w:pos="5220"/>
        </w:tabs>
        <w:ind w:left="5220" w:hanging="360"/>
      </w:pPr>
      <w:rPr>
        <w:rFonts w:ascii="Symbol" w:hAnsi="Symbol" w:cs="Times New Roman"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Times New Roman" w:hint="default"/>
      </w:rPr>
    </w:lvl>
  </w:abstractNum>
  <w:abstractNum w:abstractNumId="43">
    <w:nsid w:val="46C530CF"/>
    <w:multiLevelType w:val="hybridMultilevel"/>
    <w:tmpl w:val="706429AC"/>
    <w:lvl w:ilvl="0" w:tplc="04B276FE">
      <w:start w:val="1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8552636"/>
    <w:multiLevelType w:val="singleLevel"/>
    <w:tmpl w:val="786C441A"/>
    <w:lvl w:ilvl="0">
      <w:start w:val="1"/>
      <w:numFmt w:val="bullet"/>
      <w:lvlText w:val=""/>
      <w:lvlJc w:val="left"/>
      <w:pPr>
        <w:tabs>
          <w:tab w:val="num" w:pos="397"/>
        </w:tabs>
        <w:ind w:left="397" w:hanging="397"/>
      </w:pPr>
      <w:rPr>
        <w:rFonts w:ascii="Symbol" w:hAnsi="Symbol" w:cs="Times New Roman" w:hint="default"/>
      </w:rPr>
    </w:lvl>
  </w:abstractNum>
  <w:abstractNum w:abstractNumId="45">
    <w:nsid w:val="4A2C4AB9"/>
    <w:multiLevelType w:val="hybridMultilevel"/>
    <w:tmpl w:val="C88C2C6C"/>
    <w:lvl w:ilvl="0" w:tplc="8110CE50">
      <w:start w:val="1"/>
      <w:numFmt w:val="bullet"/>
      <w:lvlText w:val="–"/>
      <w:lvlJc w:val="left"/>
      <w:pPr>
        <w:tabs>
          <w:tab w:val="num" w:pos="1778"/>
        </w:tabs>
        <w:ind w:left="709" w:firstLine="709"/>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4A9452E0"/>
    <w:multiLevelType w:val="hybridMultilevel"/>
    <w:tmpl w:val="33D6F9BA"/>
    <w:lvl w:ilvl="0" w:tplc="66263DF2">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4D83687D"/>
    <w:multiLevelType w:val="singleLevel"/>
    <w:tmpl w:val="DF6CB3B8"/>
    <w:lvl w:ilvl="0">
      <w:numFmt w:val="bullet"/>
      <w:lvlText w:val="–"/>
      <w:lvlJc w:val="left"/>
      <w:pPr>
        <w:tabs>
          <w:tab w:val="num" w:pos="1069"/>
        </w:tabs>
        <w:ind w:left="1069" w:hanging="360"/>
      </w:pPr>
      <w:rPr>
        <w:rFonts w:ascii="Times New Roman" w:hAnsi="Times New Roman" w:cs="Times New Roman" w:hint="default"/>
      </w:rPr>
    </w:lvl>
  </w:abstractNum>
  <w:abstractNum w:abstractNumId="48">
    <w:nsid w:val="51AA32B6"/>
    <w:multiLevelType w:val="hybridMultilevel"/>
    <w:tmpl w:val="4A063EB2"/>
    <w:lvl w:ilvl="0" w:tplc="66263DF2">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52780A50"/>
    <w:multiLevelType w:val="hybridMultilevel"/>
    <w:tmpl w:val="B63CB676"/>
    <w:lvl w:ilvl="0" w:tplc="8110CE50">
      <w:start w:val="1"/>
      <w:numFmt w:val="bullet"/>
      <w:lvlText w:val="–"/>
      <w:lvlJc w:val="left"/>
      <w:pPr>
        <w:tabs>
          <w:tab w:val="num" w:pos="1778"/>
        </w:tabs>
        <w:ind w:left="709" w:firstLine="709"/>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53EE22ED"/>
    <w:multiLevelType w:val="singleLevel"/>
    <w:tmpl w:val="B1E654B8"/>
    <w:lvl w:ilvl="0">
      <w:start w:val="1"/>
      <w:numFmt w:val="decimal"/>
      <w:lvlText w:val="%1."/>
      <w:lvlJc w:val="left"/>
      <w:pPr>
        <w:tabs>
          <w:tab w:val="num" w:pos="1069"/>
        </w:tabs>
        <w:ind w:firstLine="709"/>
      </w:pPr>
    </w:lvl>
  </w:abstractNum>
  <w:abstractNum w:abstractNumId="51">
    <w:nsid w:val="57F50ECE"/>
    <w:multiLevelType w:val="hybridMultilevel"/>
    <w:tmpl w:val="A6A6ACB6"/>
    <w:lvl w:ilvl="0" w:tplc="FFFFFFFF">
      <w:start w:val="1"/>
      <w:numFmt w:val="decimal"/>
      <w:lvlText w:val="%1."/>
      <w:lvlJc w:val="left"/>
      <w:pPr>
        <w:tabs>
          <w:tab w:val="num" w:pos="2130"/>
        </w:tabs>
        <w:ind w:left="2130" w:hanging="123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2">
    <w:nsid w:val="5D513F0E"/>
    <w:multiLevelType w:val="hybridMultilevel"/>
    <w:tmpl w:val="88A21E04"/>
    <w:lvl w:ilvl="0" w:tplc="FB662098">
      <w:start w:val="1"/>
      <w:numFmt w:val="bullet"/>
      <w:lvlText w:val="–"/>
      <w:lvlJc w:val="left"/>
      <w:pPr>
        <w:tabs>
          <w:tab w:val="num" w:pos="36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D61106E"/>
    <w:multiLevelType w:val="singleLevel"/>
    <w:tmpl w:val="DF6CB3B8"/>
    <w:lvl w:ilvl="0">
      <w:numFmt w:val="bullet"/>
      <w:lvlText w:val="–"/>
      <w:lvlJc w:val="left"/>
      <w:pPr>
        <w:tabs>
          <w:tab w:val="num" w:pos="1069"/>
        </w:tabs>
        <w:ind w:left="1069" w:hanging="360"/>
      </w:pPr>
      <w:rPr>
        <w:rFonts w:ascii="Times New Roman" w:hAnsi="Times New Roman" w:cs="Times New Roman" w:hint="default"/>
      </w:rPr>
    </w:lvl>
  </w:abstractNum>
  <w:abstractNum w:abstractNumId="54">
    <w:nsid w:val="5FB03232"/>
    <w:multiLevelType w:val="hybridMultilevel"/>
    <w:tmpl w:val="AE9E8562"/>
    <w:lvl w:ilvl="0" w:tplc="66263DF2">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63341CAA"/>
    <w:multiLevelType w:val="singleLevel"/>
    <w:tmpl w:val="DF6CB3B8"/>
    <w:lvl w:ilvl="0">
      <w:numFmt w:val="bullet"/>
      <w:lvlText w:val="–"/>
      <w:lvlJc w:val="left"/>
      <w:pPr>
        <w:tabs>
          <w:tab w:val="num" w:pos="1069"/>
        </w:tabs>
        <w:ind w:left="1069" w:hanging="360"/>
      </w:pPr>
      <w:rPr>
        <w:rFonts w:ascii="Times New Roman" w:hAnsi="Times New Roman" w:cs="Times New Roman" w:hint="default"/>
      </w:rPr>
    </w:lvl>
  </w:abstractNum>
  <w:abstractNum w:abstractNumId="56">
    <w:nsid w:val="63836E8E"/>
    <w:multiLevelType w:val="hybridMultilevel"/>
    <w:tmpl w:val="3D902306"/>
    <w:lvl w:ilvl="0" w:tplc="66263DF2">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7">
    <w:nsid w:val="6B4C01B7"/>
    <w:multiLevelType w:val="singleLevel"/>
    <w:tmpl w:val="DF6CB3B8"/>
    <w:lvl w:ilvl="0">
      <w:numFmt w:val="bullet"/>
      <w:lvlText w:val="–"/>
      <w:lvlJc w:val="left"/>
      <w:pPr>
        <w:tabs>
          <w:tab w:val="num" w:pos="1069"/>
        </w:tabs>
        <w:ind w:left="1069" w:hanging="360"/>
      </w:pPr>
      <w:rPr>
        <w:rFonts w:ascii="Times New Roman" w:hAnsi="Times New Roman" w:cs="Times New Roman" w:hint="default"/>
      </w:rPr>
    </w:lvl>
  </w:abstractNum>
  <w:abstractNum w:abstractNumId="58">
    <w:nsid w:val="6BF262A5"/>
    <w:multiLevelType w:val="singleLevel"/>
    <w:tmpl w:val="B5120292"/>
    <w:lvl w:ilvl="0">
      <w:start w:val="5"/>
      <w:numFmt w:val="decimal"/>
      <w:lvlText w:val="%1."/>
      <w:lvlJc w:val="left"/>
      <w:pPr>
        <w:tabs>
          <w:tab w:val="num" w:pos="1069"/>
        </w:tabs>
        <w:ind w:firstLine="709"/>
      </w:pPr>
    </w:lvl>
  </w:abstractNum>
  <w:abstractNum w:abstractNumId="59">
    <w:nsid w:val="6C7223C6"/>
    <w:multiLevelType w:val="hybridMultilevel"/>
    <w:tmpl w:val="3E2477F8"/>
    <w:lvl w:ilvl="0" w:tplc="8110CE50">
      <w:start w:val="1"/>
      <w:numFmt w:val="bullet"/>
      <w:lvlText w:val="–"/>
      <w:lvlJc w:val="left"/>
      <w:pPr>
        <w:tabs>
          <w:tab w:val="num" w:pos="1789"/>
        </w:tabs>
        <w:ind w:left="720" w:firstLine="709"/>
      </w:pPr>
      <w:rPr>
        <w:rFonts w:asci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6D007522"/>
    <w:multiLevelType w:val="hybridMultilevel"/>
    <w:tmpl w:val="152C9AB8"/>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6D510135"/>
    <w:multiLevelType w:val="hybridMultilevel"/>
    <w:tmpl w:val="D51E7F68"/>
    <w:lvl w:ilvl="0" w:tplc="8110CE50">
      <w:start w:val="1"/>
      <w:numFmt w:val="bullet"/>
      <w:lvlText w:val="–"/>
      <w:lvlJc w:val="left"/>
      <w:pPr>
        <w:tabs>
          <w:tab w:val="num" w:pos="1778"/>
        </w:tabs>
        <w:ind w:left="709" w:firstLine="709"/>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2">
    <w:nsid w:val="6E975474"/>
    <w:multiLevelType w:val="singleLevel"/>
    <w:tmpl w:val="B8648C2E"/>
    <w:lvl w:ilvl="0">
      <w:start w:val="1"/>
      <w:numFmt w:val="bullet"/>
      <w:lvlText w:val=""/>
      <w:lvlJc w:val="left"/>
      <w:pPr>
        <w:tabs>
          <w:tab w:val="num" w:pos="1069"/>
        </w:tabs>
        <w:ind w:left="1021" w:hanging="312"/>
      </w:pPr>
      <w:rPr>
        <w:rFonts w:ascii="Symbol" w:hAnsi="Symbol" w:cs="Times New Roman" w:hint="default"/>
      </w:rPr>
    </w:lvl>
  </w:abstractNum>
  <w:abstractNum w:abstractNumId="63">
    <w:nsid w:val="72A913CA"/>
    <w:multiLevelType w:val="hybridMultilevel"/>
    <w:tmpl w:val="56522152"/>
    <w:lvl w:ilvl="0" w:tplc="8110CE50">
      <w:start w:val="1"/>
      <w:numFmt w:val="bullet"/>
      <w:lvlText w:val="–"/>
      <w:lvlJc w:val="left"/>
      <w:pPr>
        <w:tabs>
          <w:tab w:val="num" w:pos="1778"/>
        </w:tabs>
        <w:ind w:left="709" w:firstLine="709"/>
      </w:pPr>
      <w:rPr>
        <w:rFonts w:asci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64">
    <w:nsid w:val="73721C26"/>
    <w:multiLevelType w:val="singleLevel"/>
    <w:tmpl w:val="C3FACE4C"/>
    <w:lvl w:ilvl="0">
      <w:start w:val="1"/>
      <w:numFmt w:val="decimal"/>
      <w:lvlText w:val="%1."/>
      <w:lvlJc w:val="left"/>
      <w:pPr>
        <w:tabs>
          <w:tab w:val="num" w:pos="1069"/>
        </w:tabs>
        <w:ind w:firstLine="709"/>
      </w:pPr>
    </w:lvl>
  </w:abstractNum>
  <w:abstractNum w:abstractNumId="65">
    <w:nsid w:val="73BF4136"/>
    <w:multiLevelType w:val="singleLevel"/>
    <w:tmpl w:val="FFE216B8"/>
    <w:lvl w:ilvl="0">
      <w:start w:val="6"/>
      <w:numFmt w:val="decimal"/>
      <w:lvlText w:val="%1."/>
      <w:lvlJc w:val="left"/>
      <w:pPr>
        <w:tabs>
          <w:tab w:val="num" w:pos="1069"/>
        </w:tabs>
        <w:ind w:left="0" w:firstLine="709"/>
      </w:pPr>
      <w:rPr>
        <w:rFonts w:hint="default"/>
      </w:rPr>
    </w:lvl>
  </w:abstractNum>
  <w:abstractNum w:abstractNumId="66">
    <w:nsid w:val="75E94E48"/>
    <w:multiLevelType w:val="hybridMultilevel"/>
    <w:tmpl w:val="D61C85C6"/>
    <w:lvl w:ilvl="0" w:tplc="FCFA90C8">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7345763"/>
    <w:multiLevelType w:val="hybridMultilevel"/>
    <w:tmpl w:val="6324F220"/>
    <w:lvl w:ilvl="0" w:tplc="98FEE8FE">
      <w:start w:val="1"/>
      <w:numFmt w:val="bullet"/>
      <w:lvlText w:val="–"/>
      <w:lvlJc w:val="left"/>
      <w:pPr>
        <w:tabs>
          <w:tab w:val="num" w:pos="1069"/>
        </w:tabs>
        <w:ind w:left="0" w:firstLine="709"/>
      </w:pPr>
      <w:rPr>
        <w:rFonts w:asci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798590B"/>
    <w:multiLevelType w:val="hybridMultilevel"/>
    <w:tmpl w:val="95464CB8"/>
    <w:lvl w:ilvl="0" w:tplc="8110CE50">
      <w:start w:val="1"/>
      <w:numFmt w:val="bullet"/>
      <w:lvlText w:val="–"/>
      <w:lvlJc w:val="left"/>
      <w:pPr>
        <w:tabs>
          <w:tab w:val="num" w:pos="1778"/>
        </w:tabs>
        <w:ind w:left="709" w:firstLine="709"/>
      </w:pPr>
      <w:rPr>
        <w:rFonts w:asci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9">
    <w:nsid w:val="78A76FE9"/>
    <w:multiLevelType w:val="singleLevel"/>
    <w:tmpl w:val="786C441A"/>
    <w:lvl w:ilvl="0">
      <w:start w:val="1"/>
      <w:numFmt w:val="bullet"/>
      <w:lvlText w:val=""/>
      <w:lvlJc w:val="left"/>
      <w:pPr>
        <w:tabs>
          <w:tab w:val="num" w:pos="397"/>
        </w:tabs>
        <w:ind w:left="397" w:hanging="397"/>
      </w:pPr>
      <w:rPr>
        <w:rFonts w:ascii="Symbol" w:hAnsi="Symbol" w:cs="Times New Roman" w:hint="default"/>
      </w:rPr>
    </w:lvl>
  </w:abstractNum>
  <w:abstractNum w:abstractNumId="70">
    <w:nsid w:val="7B2C2362"/>
    <w:multiLevelType w:val="singleLevel"/>
    <w:tmpl w:val="786C441A"/>
    <w:lvl w:ilvl="0">
      <w:start w:val="1"/>
      <w:numFmt w:val="bullet"/>
      <w:lvlText w:val=""/>
      <w:lvlJc w:val="left"/>
      <w:pPr>
        <w:tabs>
          <w:tab w:val="num" w:pos="397"/>
        </w:tabs>
        <w:ind w:left="397" w:hanging="397"/>
      </w:pPr>
      <w:rPr>
        <w:rFonts w:ascii="Symbol" w:hAnsi="Symbol" w:cs="Times New Roman" w:hint="default"/>
      </w:rPr>
    </w:lvl>
  </w:abstractNum>
  <w:abstractNum w:abstractNumId="71">
    <w:nsid w:val="7EED1F00"/>
    <w:multiLevelType w:val="hybridMultilevel"/>
    <w:tmpl w:val="2CAC11C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2">
    <w:nsid w:val="7FC450D5"/>
    <w:multiLevelType w:val="hybridMultilevel"/>
    <w:tmpl w:val="70D8947A"/>
    <w:lvl w:ilvl="0" w:tplc="66263D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57"/>
  </w:num>
  <w:num w:numId="3">
    <w:abstractNumId w:val="2"/>
  </w:num>
  <w:num w:numId="4">
    <w:abstractNumId w:val="16"/>
  </w:num>
  <w:num w:numId="5">
    <w:abstractNumId w:val="24"/>
  </w:num>
  <w:num w:numId="6">
    <w:abstractNumId w:val="55"/>
  </w:num>
  <w:num w:numId="7">
    <w:abstractNumId w:val="47"/>
  </w:num>
  <w:num w:numId="8">
    <w:abstractNumId w:val="8"/>
  </w:num>
  <w:num w:numId="9">
    <w:abstractNumId w:val="10"/>
  </w:num>
  <w:num w:numId="10">
    <w:abstractNumId w:val="18"/>
  </w:num>
  <w:num w:numId="11">
    <w:abstractNumId w:val="53"/>
  </w:num>
  <w:num w:numId="12">
    <w:abstractNumId w:val="69"/>
  </w:num>
  <w:num w:numId="13">
    <w:abstractNumId w:val="70"/>
  </w:num>
  <w:num w:numId="14">
    <w:abstractNumId w:val="31"/>
  </w:num>
  <w:num w:numId="15">
    <w:abstractNumId w:val="71"/>
  </w:num>
  <w:num w:numId="16">
    <w:abstractNumId w:val="60"/>
  </w:num>
  <w:num w:numId="17">
    <w:abstractNumId w:val="41"/>
  </w:num>
  <w:num w:numId="18">
    <w:abstractNumId w:val="44"/>
  </w:num>
  <w:num w:numId="19">
    <w:abstractNumId w:val="23"/>
  </w:num>
  <w:num w:numId="20">
    <w:abstractNumId w:val="1"/>
  </w:num>
  <w:num w:numId="21">
    <w:abstractNumId w:val="19"/>
  </w:num>
  <w:num w:numId="22">
    <w:abstractNumId w:val="26"/>
  </w:num>
  <w:num w:numId="23">
    <w:abstractNumId w:val="7"/>
  </w:num>
  <w:num w:numId="24">
    <w:abstractNumId w:val="62"/>
  </w:num>
  <w:num w:numId="25">
    <w:abstractNumId w:val="37"/>
  </w:num>
  <w:num w:numId="26">
    <w:abstractNumId w:val="50"/>
  </w:num>
  <w:num w:numId="27">
    <w:abstractNumId w:val="58"/>
  </w:num>
  <w:num w:numId="28">
    <w:abstractNumId w:val="64"/>
  </w:num>
  <w:num w:numId="29">
    <w:abstractNumId w:val="65"/>
  </w:num>
  <w:num w:numId="30">
    <w:abstractNumId w:val="22"/>
  </w:num>
  <w:num w:numId="31">
    <w:abstractNumId w:val="35"/>
  </w:num>
  <w:num w:numId="32">
    <w:abstractNumId w:val="6"/>
  </w:num>
  <w:num w:numId="33">
    <w:abstractNumId w:val="14"/>
  </w:num>
  <w:num w:numId="34">
    <w:abstractNumId w:val="28"/>
  </w:num>
  <w:num w:numId="35">
    <w:abstractNumId w:val="12"/>
  </w:num>
  <w:num w:numId="36">
    <w:abstractNumId w:val="29"/>
  </w:num>
  <w:num w:numId="37">
    <w:abstractNumId w:val="36"/>
  </w:num>
  <w:num w:numId="38">
    <w:abstractNumId w:val="21"/>
  </w:num>
  <w:num w:numId="39">
    <w:abstractNumId w:val="67"/>
  </w:num>
  <w:num w:numId="40">
    <w:abstractNumId w:val="42"/>
  </w:num>
  <w:num w:numId="41">
    <w:abstractNumId w:val="15"/>
  </w:num>
  <w:num w:numId="42">
    <w:abstractNumId w:val="4"/>
  </w:num>
  <w:num w:numId="43">
    <w:abstractNumId w:val="5"/>
  </w:num>
  <w:num w:numId="44">
    <w:abstractNumId w:val="32"/>
  </w:num>
  <w:num w:numId="45">
    <w:abstractNumId w:val="34"/>
  </w:num>
  <w:num w:numId="46">
    <w:abstractNumId w:val="59"/>
  </w:num>
  <w:num w:numId="47">
    <w:abstractNumId w:val="52"/>
  </w:num>
  <w:num w:numId="48">
    <w:abstractNumId w:val="25"/>
  </w:num>
  <w:num w:numId="49">
    <w:abstractNumId w:val="3"/>
  </w:num>
  <w:num w:numId="50">
    <w:abstractNumId w:val="43"/>
  </w:num>
  <w:num w:numId="51">
    <w:abstractNumId w:val="66"/>
  </w:num>
  <w:num w:numId="52">
    <w:abstractNumId w:val="30"/>
  </w:num>
  <w:num w:numId="53">
    <w:abstractNumId w:val="9"/>
  </w:num>
  <w:num w:numId="54">
    <w:abstractNumId w:val="20"/>
  </w:num>
  <w:num w:numId="55">
    <w:abstractNumId w:val="17"/>
  </w:num>
  <w:num w:numId="56">
    <w:abstractNumId w:val="63"/>
  </w:num>
  <w:num w:numId="57">
    <w:abstractNumId w:val="61"/>
  </w:num>
  <w:num w:numId="58">
    <w:abstractNumId w:val="13"/>
  </w:num>
  <w:num w:numId="59">
    <w:abstractNumId w:val="68"/>
  </w:num>
  <w:num w:numId="60">
    <w:abstractNumId w:val="49"/>
  </w:num>
  <w:num w:numId="61">
    <w:abstractNumId w:val="27"/>
  </w:num>
  <w:num w:numId="62">
    <w:abstractNumId w:val="40"/>
  </w:num>
  <w:num w:numId="63">
    <w:abstractNumId w:val="45"/>
  </w:num>
  <w:num w:numId="64">
    <w:abstractNumId w:val="39"/>
  </w:num>
  <w:num w:numId="65">
    <w:abstractNumId w:val="54"/>
  </w:num>
  <w:num w:numId="66">
    <w:abstractNumId w:val="48"/>
  </w:num>
  <w:num w:numId="67">
    <w:abstractNumId w:val="56"/>
  </w:num>
  <w:num w:numId="68">
    <w:abstractNumId w:val="0"/>
  </w:num>
  <w:num w:numId="69">
    <w:abstractNumId w:val="11"/>
  </w:num>
  <w:num w:numId="70">
    <w:abstractNumId w:val="33"/>
  </w:num>
  <w:num w:numId="71">
    <w:abstractNumId w:val="72"/>
  </w:num>
  <w:num w:numId="72">
    <w:abstractNumId w:val="38"/>
  </w:num>
  <w:num w:numId="73">
    <w:abstractNumId w:val="4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9"/>
  <w:autoHyphenation/>
  <w:hyphenationZone w:val="142"/>
  <w:doNotHyphenateCaps/>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7ADE"/>
    <w:rsid w:val="001952EC"/>
    <w:rsid w:val="004D7ADE"/>
    <w:rsid w:val="008008F2"/>
    <w:rsid w:val="00C9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regrouptable v:ext="edit">
        <o:entry new="1" old="0"/>
        <o:entry new="2" old="0"/>
        <o:entry new="3" old="0"/>
        <o:entry new="4" old="0"/>
        <o:entry new="5" old="0"/>
        <o:entry new="6" old="0"/>
        <o:entry new="7" old="6"/>
        <o:entry new="8" old="0"/>
        <o:entry new="9" old="0"/>
        <o:entry new="10" old="0"/>
        <o:entry new="11" old="0"/>
        <o:entry new="12" old="0"/>
        <o:entry new="13" old="0"/>
        <o:entry new="14" old="0"/>
        <o:entry new="15" old="13"/>
        <o:entry new="16" old="13"/>
        <o:entry new="17" old="0"/>
        <o:entry new="18" old="0"/>
        <o:entry new="19" old="0"/>
        <o:entry new="20" old="0"/>
        <o:entry new="21" old="20"/>
      </o:regrouptable>
    </o:shapelayout>
  </w:shapeDefaults>
  <w:decimalSymbol w:val=","/>
  <w:listSeparator w:val=";"/>
  <w15:chartTrackingRefBased/>
  <w15:docId w15:val="{35F1F693-2238-4A60-8CE0-2918771B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pPr>
      <w:keepNext/>
      <w:ind w:firstLine="900"/>
      <w:outlineLvl w:val="0"/>
    </w:pPr>
    <w:rPr>
      <w:b/>
      <w:bCs/>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jc w:val="both"/>
      <w:outlineLvl w:val="2"/>
    </w:pPr>
    <w:rPr>
      <w:b/>
      <w:bCs/>
    </w:rPr>
  </w:style>
  <w:style w:type="paragraph" w:styleId="4">
    <w:name w:val="heading 4"/>
    <w:basedOn w:val="a"/>
    <w:next w:val="a"/>
    <w:qFormat/>
    <w:pPr>
      <w:keepNext/>
      <w:ind w:firstLine="540"/>
      <w:jc w:val="both"/>
      <w:outlineLvl w:val="3"/>
    </w:pPr>
    <w:rPr>
      <w:b/>
      <w:bCs/>
    </w:rPr>
  </w:style>
  <w:style w:type="paragraph" w:styleId="5">
    <w:name w:val="heading 5"/>
    <w:basedOn w:val="a"/>
    <w:next w:val="a"/>
    <w:qFormat/>
    <w:pPr>
      <w:keepNext/>
      <w:outlineLvl w:val="4"/>
    </w:pPr>
    <w:rPr>
      <w:b/>
      <w:bCs/>
    </w:rPr>
  </w:style>
  <w:style w:type="paragraph" w:styleId="6">
    <w:name w:val="heading 6"/>
    <w:basedOn w:val="a"/>
    <w:next w:val="a"/>
    <w:qFormat/>
    <w:pPr>
      <w:keepNext/>
      <w:ind w:left="360"/>
      <w:jc w:val="center"/>
      <w:outlineLvl w:val="5"/>
    </w:pPr>
    <w:rPr>
      <w:b/>
      <w:bCs/>
      <w:i/>
      <w:iCs/>
    </w:rPr>
  </w:style>
  <w:style w:type="paragraph" w:styleId="7">
    <w:name w:val="heading 7"/>
    <w:basedOn w:val="a"/>
    <w:next w:val="a"/>
    <w:qFormat/>
    <w:pPr>
      <w:keepNext/>
      <w:widowControl w:val="0"/>
      <w:tabs>
        <w:tab w:val="left" w:pos="4880"/>
      </w:tabs>
      <w:autoSpaceDE w:val="0"/>
      <w:autoSpaceDN w:val="0"/>
      <w:adjustRightInd w:val="0"/>
      <w:spacing w:before="40" w:line="260" w:lineRule="auto"/>
      <w:ind w:left="-40"/>
      <w:jc w:val="center"/>
      <w:outlineLvl w:val="6"/>
    </w:pPr>
    <w:rPr>
      <w:sz w:val="24"/>
      <w:szCs w:val="24"/>
    </w:rPr>
  </w:style>
  <w:style w:type="paragraph" w:styleId="8">
    <w:name w:val="heading 8"/>
    <w:basedOn w:val="a"/>
    <w:next w:val="a"/>
    <w:qFormat/>
    <w:pPr>
      <w:keepNext/>
      <w:widowControl w:val="0"/>
      <w:autoSpaceDE w:val="0"/>
      <w:autoSpaceDN w:val="0"/>
      <w:adjustRightInd w:val="0"/>
      <w:spacing w:before="20" w:line="260" w:lineRule="auto"/>
      <w:ind w:left="-40" w:firstLine="40"/>
      <w:jc w:val="center"/>
      <w:outlineLvl w:val="7"/>
    </w:pPr>
    <w:rPr>
      <w:sz w:val="24"/>
      <w:szCs w:val="24"/>
    </w:rPr>
  </w:style>
  <w:style w:type="paragraph" w:styleId="9">
    <w:name w:val="heading 9"/>
    <w:basedOn w:val="a"/>
    <w:next w:val="a"/>
    <w:qFormat/>
    <w:pPr>
      <w:keepNext/>
      <w:widowControl w:val="0"/>
      <w:autoSpaceDE w:val="0"/>
      <w:autoSpaceDN w:val="0"/>
      <w:adjustRightInd w:val="0"/>
      <w:spacing w:before="20" w:line="260" w:lineRule="auto"/>
      <w:ind w:left="480" w:hanging="280"/>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both"/>
    </w:pPr>
  </w:style>
  <w:style w:type="paragraph" w:styleId="20">
    <w:name w:val="Body Text Indent 2"/>
    <w:basedOn w:val="a"/>
    <w:semiHidden/>
    <w:pPr>
      <w:ind w:firstLine="540"/>
      <w:jc w:val="both"/>
    </w:pPr>
  </w:style>
  <w:style w:type="paragraph" w:styleId="a4">
    <w:name w:val="Body Text"/>
    <w:basedOn w:val="a"/>
    <w:semiHidden/>
    <w:pPr>
      <w:tabs>
        <w:tab w:val="left" w:pos="7100"/>
      </w:tabs>
      <w:jc w:val="right"/>
    </w:pPr>
  </w:style>
  <w:style w:type="paragraph" w:styleId="30">
    <w:name w:val="Body Text Indent 3"/>
    <w:basedOn w:val="a"/>
    <w:semiHidden/>
    <w:pPr>
      <w:spacing w:line="220" w:lineRule="auto"/>
      <w:ind w:left="40"/>
      <w:jc w:val="both"/>
    </w:pPr>
  </w:style>
  <w:style w:type="paragraph" w:styleId="31">
    <w:name w:val="Body Text 3"/>
    <w:basedOn w:val="a"/>
    <w:semiHidden/>
    <w:pPr>
      <w:jc w:val="center"/>
    </w:pPr>
    <w:rPr>
      <w:sz w:val="24"/>
      <w:szCs w:val="24"/>
    </w:rPr>
  </w:style>
  <w:style w:type="paragraph" w:styleId="a5">
    <w:name w:val="Title"/>
    <w:basedOn w:val="a"/>
    <w:qFormat/>
    <w:pPr>
      <w:widowControl w:val="0"/>
      <w:autoSpaceDE w:val="0"/>
      <w:autoSpaceDN w:val="0"/>
      <w:adjustRightInd w:val="0"/>
      <w:spacing w:line="220" w:lineRule="auto"/>
      <w:ind w:firstLine="567"/>
      <w:jc w:val="center"/>
    </w:pPr>
    <w:rPr>
      <w:rFonts w:ascii="Arial" w:hAnsi="Arial" w:cs="Arial"/>
      <w:b/>
      <w:bCs/>
    </w:rPr>
  </w:style>
  <w:style w:type="paragraph" w:styleId="a6">
    <w:name w:val="Block Text"/>
    <w:basedOn w:val="a"/>
    <w:semiHidden/>
    <w:pPr>
      <w:widowControl w:val="0"/>
      <w:autoSpaceDE w:val="0"/>
      <w:autoSpaceDN w:val="0"/>
      <w:adjustRightInd w:val="0"/>
      <w:spacing w:before="40" w:line="260" w:lineRule="auto"/>
      <w:ind w:left="101" w:right="1200"/>
    </w:pPr>
    <w:rPr>
      <w:sz w:val="24"/>
      <w:szCs w:val="24"/>
    </w:rPr>
  </w:style>
  <w:style w:type="paragraph" w:customStyle="1" w:styleId="FR2">
    <w:name w:val="FR2"/>
    <w:pPr>
      <w:widowControl w:val="0"/>
      <w:autoSpaceDE w:val="0"/>
      <w:autoSpaceDN w:val="0"/>
      <w:adjustRightInd w:val="0"/>
      <w:jc w:val="right"/>
    </w:pPr>
    <w:rPr>
      <w:b/>
      <w:bCs/>
      <w:noProof/>
      <w:sz w:val="12"/>
      <w:szCs w:val="12"/>
    </w:rPr>
  </w:style>
  <w:style w:type="paragraph" w:customStyle="1" w:styleId="FR1">
    <w:name w:val="FR1"/>
    <w:pPr>
      <w:widowControl w:val="0"/>
      <w:autoSpaceDE w:val="0"/>
      <w:autoSpaceDN w:val="0"/>
      <w:adjustRightInd w:val="0"/>
      <w:jc w:val="center"/>
    </w:pPr>
    <w:rPr>
      <w:rFonts w:ascii="Arial" w:hAnsi="Arial" w:cs="Arial"/>
      <w:b/>
      <w:bCs/>
      <w:sz w:val="24"/>
      <w:szCs w:val="24"/>
    </w:rPr>
  </w:style>
  <w:style w:type="paragraph" w:styleId="a7">
    <w:name w:val="caption"/>
    <w:basedOn w:val="a"/>
    <w:next w:val="a"/>
    <w:qFormat/>
    <w:pPr>
      <w:ind w:firstLine="540"/>
      <w:jc w:val="both"/>
    </w:pPr>
    <w:rPr>
      <w:b/>
      <w:bCs/>
    </w:rPr>
  </w:style>
  <w:style w:type="paragraph" w:customStyle="1" w:styleId="H4">
    <w:name w:val="H4"/>
    <w:basedOn w:val="a"/>
    <w:next w:val="a"/>
    <w:pPr>
      <w:keepNext/>
      <w:spacing w:before="100" w:after="100"/>
      <w:outlineLvl w:val="4"/>
    </w:pPr>
    <w:rPr>
      <w:b/>
      <w:bCs/>
      <w:sz w:val="24"/>
      <w:szCs w:val="24"/>
      <w:lang w:val="uk-UA"/>
    </w:rPr>
  </w:style>
  <w:style w:type="paragraph" w:customStyle="1" w:styleId="a8">
    <w:name w:val="Термин"/>
    <w:basedOn w:val="a"/>
    <w:next w:val="a9"/>
    <w:rPr>
      <w:sz w:val="24"/>
      <w:szCs w:val="24"/>
      <w:lang w:val="uk-UA"/>
    </w:rPr>
  </w:style>
  <w:style w:type="paragraph" w:customStyle="1" w:styleId="a9">
    <w:name w:val="Список определений"/>
    <w:basedOn w:val="a"/>
    <w:next w:val="a8"/>
    <w:pPr>
      <w:ind w:left="360"/>
    </w:pPr>
    <w:rPr>
      <w:sz w:val="24"/>
      <w:szCs w:val="24"/>
      <w:lang w:val="uk-UA"/>
    </w:rPr>
  </w:style>
  <w:style w:type="paragraph" w:styleId="aa">
    <w:name w:val="header"/>
    <w:basedOn w:val="a"/>
    <w:semiHidden/>
    <w:pPr>
      <w:tabs>
        <w:tab w:val="center" w:pos="4677"/>
        <w:tab w:val="right" w:pos="9355"/>
      </w:tabs>
    </w:pPr>
  </w:style>
  <w:style w:type="character" w:styleId="ab">
    <w:name w:val="page number"/>
    <w:basedOn w:val="a0"/>
    <w:semiHidden/>
  </w:style>
  <w:style w:type="paragraph" w:styleId="ac">
    <w:name w:val="footer"/>
    <w:basedOn w:val="a"/>
    <w:semiHidden/>
    <w:pPr>
      <w:tabs>
        <w:tab w:val="center" w:pos="4677"/>
        <w:tab w:val="right" w:pos="9355"/>
      </w:tabs>
    </w:pPr>
  </w:style>
  <w:style w:type="paragraph" w:styleId="ad">
    <w:name w:val="Document Map"/>
    <w:basedOn w:val="a"/>
    <w:semiHidden/>
    <w:pPr>
      <w:shd w:val="clear" w:color="auto" w:fill="000080"/>
    </w:pPr>
    <w:rPr>
      <w:rFonts w:ascii="Tahoma" w:hAnsi="Tahoma" w:cs="Tahoma"/>
    </w:rPr>
  </w:style>
  <w:style w:type="paragraph" w:styleId="21">
    <w:name w:val="Body Text 2"/>
    <w:basedOn w:val="a"/>
    <w:semiHidden/>
    <w:pPr>
      <w:tabs>
        <w:tab w:val="center" w:pos="4535"/>
        <w:tab w:val="right" w:pos="9071"/>
      </w:tabs>
      <w:jc w:val="center"/>
    </w:pPr>
    <w:rPr>
      <w:b/>
      <w:bCs/>
    </w:rPr>
  </w:style>
  <w:style w:type="paragraph" w:styleId="10">
    <w:name w:val="toc 1"/>
    <w:basedOn w:val="a"/>
    <w:next w:val="a"/>
    <w:autoRedefine/>
    <w:semiHidden/>
  </w:style>
  <w:style w:type="paragraph" w:styleId="22">
    <w:name w:val="toc 2"/>
    <w:basedOn w:val="a"/>
    <w:next w:val="a"/>
    <w:autoRedefine/>
    <w:semiHidden/>
    <w:pPr>
      <w:tabs>
        <w:tab w:val="right" w:leader="dot" w:pos="9062"/>
      </w:tabs>
      <w:jc w:val="both"/>
    </w:pPr>
    <w:rPr>
      <w:noProof/>
    </w:rPr>
  </w:style>
  <w:style w:type="paragraph" w:styleId="32">
    <w:name w:val="toc 3"/>
    <w:basedOn w:val="a"/>
    <w:next w:val="a"/>
    <w:autoRedefine/>
    <w:semiHidden/>
    <w:pPr>
      <w:ind w:left="560"/>
    </w:p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0">
    <w:name w:val="toc 6"/>
    <w:basedOn w:val="a"/>
    <w:next w:val="a"/>
    <w:autoRedefine/>
    <w:semiHidden/>
    <w:pPr>
      <w:ind w:left="1400"/>
    </w:pPr>
  </w:style>
  <w:style w:type="paragraph" w:styleId="70">
    <w:name w:val="toc 7"/>
    <w:basedOn w:val="a"/>
    <w:next w:val="a"/>
    <w:autoRedefine/>
    <w:semiHidden/>
    <w:pPr>
      <w:ind w:left="1680"/>
    </w:pPr>
  </w:style>
  <w:style w:type="paragraph" w:styleId="80">
    <w:name w:val="toc 8"/>
    <w:basedOn w:val="a"/>
    <w:next w:val="a"/>
    <w:autoRedefine/>
    <w:semiHidden/>
    <w:pPr>
      <w:ind w:left="1960"/>
    </w:pPr>
  </w:style>
  <w:style w:type="paragraph" w:styleId="90">
    <w:name w:val="toc 9"/>
    <w:basedOn w:val="a"/>
    <w:next w:val="a"/>
    <w:autoRedefine/>
    <w:semiHidden/>
    <w:pPr>
      <w:ind w:left="2240"/>
    </w:pPr>
  </w:style>
  <w:style w:type="character" w:styleId="ae">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3.bin"/><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65385</Words>
  <Characters>372695</Characters>
  <Application>Microsoft Office Word</Application>
  <DocSecurity>0</DocSecurity>
  <Lines>3105</Lines>
  <Paragraphs>874</Paragraphs>
  <ScaleCrop>false</ScaleCrop>
  <HeadingPairs>
    <vt:vector size="2" baseType="variant">
      <vt:variant>
        <vt:lpstr>Название</vt:lpstr>
      </vt:variant>
      <vt:variant>
        <vt:i4>1</vt:i4>
      </vt:variant>
    </vt:vector>
  </HeadingPairs>
  <TitlesOfParts>
    <vt:vector size="1" baseType="lpstr">
      <vt:lpstr>1</vt:lpstr>
    </vt:vector>
  </TitlesOfParts>
  <Company>ОАО ДМЗ</Company>
  <LinksUpToDate>false</LinksUpToDate>
  <CharactersWithSpaces>437206</CharactersWithSpaces>
  <SharedDoc>false</SharedDoc>
  <HLinks>
    <vt:vector size="516" baseType="variant">
      <vt:variant>
        <vt:i4>1245237</vt:i4>
      </vt:variant>
      <vt:variant>
        <vt:i4>512</vt:i4>
      </vt:variant>
      <vt:variant>
        <vt:i4>0</vt:i4>
      </vt:variant>
      <vt:variant>
        <vt:i4>5</vt:i4>
      </vt:variant>
      <vt:variant>
        <vt:lpwstr/>
      </vt:variant>
      <vt:variant>
        <vt:lpwstr>_Toc535654057</vt:lpwstr>
      </vt:variant>
      <vt:variant>
        <vt:i4>1245237</vt:i4>
      </vt:variant>
      <vt:variant>
        <vt:i4>506</vt:i4>
      </vt:variant>
      <vt:variant>
        <vt:i4>0</vt:i4>
      </vt:variant>
      <vt:variant>
        <vt:i4>5</vt:i4>
      </vt:variant>
      <vt:variant>
        <vt:lpwstr/>
      </vt:variant>
      <vt:variant>
        <vt:lpwstr>_Toc535654056</vt:lpwstr>
      </vt:variant>
      <vt:variant>
        <vt:i4>1245237</vt:i4>
      </vt:variant>
      <vt:variant>
        <vt:i4>500</vt:i4>
      </vt:variant>
      <vt:variant>
        <vt:i4>0</vt:i4>
      </vt:variant>
      <vt:variant>
        <vt:i4>5</vt:i4>
      </vt:variant>
      <vt:variant>
        <vt:lpwstr/>
      </vt:variant>
      <vt:variant>
        <vt:lpwstr>_Toc535654055</vt:lpwstr>
      </vt:variant>
      <vt:variant>
        <vt:i4>1245237</vt:i4>
      </vt:variant>
      <vt:variant>
        <vt:i4>494</vt:i4>
      </vt:variant>
      <vt:variant>
        <vt:i4>0</vt:i4>
      </vt:variant>
      <vt:variant>
        <vt:i4>5</vt:i4>
      </vt:variant>
      <vt:variant>
        <vt:lpwstr/>
      </vt:variant>
      <vt:variant>
        <vt:lpwstr>_Toc535654054</vt:lpwstr>
      </vt:variant>
      <vt:variant>
        <vt:i4>1245237</vt:i4>
      </vt:variant>
      <vt:variant>
        <vt:i4>488</vt:i4>
      </vt:variant>
      <vt:variant>
        <vt:i4>0</vt:i4>
      </vt:variant>
      <vt:variant>
        <vt:i4>5</vt:i4>
      </vt:variant>
      <vt:variant>
        <vt:lpwstr/>
      </vt:variant>
      <vt:variant>
        <vt:lpwstr>_Toc535654053</vt:lpwstr>
      </vt:variant>
      <vt:variant>
        <vt:i4>1245237</vt:i4>
      </vt:variant>
      <vt:variant>
        <vt:i4>482</vt:i4>
      </vt:variant>
      <vt:variant>
        <vt:i4>0</vt:i4>
      </vt:variant>
      <vt:variant>
        <vt:i4>5</vt:i4>
      </vt:variant>
      <vt:variant>
        <vt:lpwstr/>
      </vt:variant>
      <vt:variant>
        <vt:lpwstr>_Toc535654052</vt:lpwstr>
      </vt:variant>
      <vt:variant>
        <vt:i4>1245237</vt:i4>
      </vt:variant>
      <vt:variant>
        <vt:i4>476</vt:i4>
      </vt:variant>
      <vt:variant>
        <vt:i4>0</vt:i4>
      </vt:variant>
      <vt:variant>
        <vt:i4>5</vt:i4>
      </vt:variant>
      <vt:variant>
        <vt:lpwstr/>
      </vt:variant>
      <vt:variant>
        <vt:lpwstr>_Toc535654051</vt:lpwstr>
      </vt:variant>
      <vt:variant>
        <vt:i4>1245237</vt:i4>
      </vt:variant>
      <vt:variant>
        <vt:i4>470</vt:i4>
      </vt:variant>
      <vt:variant>
        <vt:i4>0</vt:i4>
      </vt:variant>
      <vt:variant>
        <vt:i4>5</vt:i4>
      </vt:variant>
      <vt:variant>
        <vt:lpwstr/>
      </vt:variant>
      <vt:variant>
        <vt:lpwstr>_Toc535654050</vt:lpwstr>
      </vt:variant>
      <vt:variant>
        <vt:i4>1179701</vt:i4>
      </vt:variant>
      <vt:variant>
        <vt:i4>464</vt:i4>
      </vt:variant>
      <vt:variant>
        <vt:i4>0</vt:i4>
      </vt:variant>
      <vt:variant>
        <vt:i4>5</vt:i4>
      </vt:variant>
      <vt:variant>
        <vt:lpwstr/>
      </vt:variant>
      <vt:variant>
        <vt:lpwstr>_Toc535654049</vt:lpwstr>
      </vt:variant>
      <vt:variant>
        <vt:i4>1179701</vt:i4>
      </vt:variant>
      <vt:variant>
        <vt:i4>458</vt:i4>
      </vt:variant>
      <vt:variant>
        <vt:i4>0</vt:i4>
      </vt:variant>
      <vt:variant>
        <vt:i4>5</vt:i4>
      </vt:variant>
      <vt:variant>
        <vt:lpwstr/>
      </vt:variant>
      <vt:variant>
        <vt:lpwstr>_Toc535654048</vt:lpwstr>
      </vt:variant>
      <vt:variant>
        <vt:i4>1179701</vt:i4>
      </vt:variant>
      <vt:variant>
        <vt:i4>452</vt:i4>
      </vt:variant>
      <vt:variant>
        <vt:i4>0</vt:i4>
      </vt:variant>
      <vt:variant>
        <vt:i4>5</vt:i4>
      </vt:variant>
      <vt:variant>
        <vt:lpwstr/>
      </vt:variant>
      <vt:variant>
        <vt:lpwstr>_Toc535654047</vt:lpwstr>
      </vt:variant>
      <vt:variant>
        <vt:i4>1179701</vt:i4>
      </vt:variant>
      <vt:variant>
        <vt:i4>446</vt:i4>
      </vt:variant>
      <vt:variant>
        <vt:i4>0</vt:i4>
      </vt:variant>
      <vt:variant>
        <vt:i4>5</vt:i4>
      </vt:variant>
      <vt:variant>
        <vt:lpwstr/>
      </vt:variant>
      <vt:variant>
        <vt:lpwstr>_Toc535654046</vt:lpwstr>
      </vt:variant>
      <vt:variant>
        <vt:i4>1179701</vt:i4>
      </vt:variant>
      <vt:variant>
        <vt:i4>440</vt:i4>
      </vt:variant>
      <vt:variant>
        <vt:i4>0</vt:i4>
      </vt:variant>
      <vt:variant>
        <vt:i4>5</vt:i4>
      </vt:variant>
      <vt:variant>
        <vt:lpwstr/>
      </vt:variant>
      <vt:variant>
        <vt:lpwstr>_Toc535654045</vt:lpwstr>
      </vt:variant>
      <vt:variant>
        <vt:i4>1179701</vt:i4>
      </vt:variant>
      <vt:variant>
        <vt:i4>434</vt:i4>
      </vt:variant>
      <vt:variant>
        <vt:i4>0</vt:i4>
      </vt:variant>
      <vt:variant>
        <vt:i4>5</vt:i4>
      </vt:variant>
      <vt:variant>
        <vt:lpwstr/>
      </vt:variant>
      <vt:variant>
        <vt:lpwstr>_Toc535654044</vt:lpwstr>
      </vt:variant>
      <vt:variant>
        <vt:i4>1179701</vt:i4>
      </vt:variant>
      <vt:variant>
        <vt:i4>428</vt:i4>
      </vt:variant>
      <vt:variant>
        <vt:i4>0</vt:i4>
      </vt:variant>
      <vt:variant>
        <vt:i4>5</vt:i4>
      </vt:variant>
      <vt:variant>
        <vt:lpwstr/>
      </vt:variant>
      <vt:variant>
        <vt:lpwstr>_Toc535654043</vt:lpwstr>
      </vt:variant>
      <vt:variant>
        <vt:i4>1179701</vt:i4>
      </vt:variant>
      <vt:variant>
        <vt:i4>422</vt:i4>
      </vt:variant>
      <vt:variant>
        <vt:i4>0</vt:i4>
      </vt:variant>
      <vt:variant>
        <vt:i4>5</vt:i4>
      </vt:variant>
      <vt:variant>
        <vt:lpwstr/>
      </vt:variant>
      <vt:variant>
        <vt:lpwstr>_Toc535654042</vt:lpwstr>
      </vt:variant>
      <vt:variant>
        <vt:i4>1179701</vt:i4>
      </vt:variant>
      <vt:variant>
        <vt:i4>416</vt:i4>
      </vt:variant>
      <vt:variant>
        <vt:i4>0</vt:i4>
      </vt:variant>
      <vt:variant>
        <vt:i4>5</vt:i4>
      </vt:variant>
      <vt:variant>
        <vt:lpwstr/>
      </vt:variant>
      <vt:variant>
        <vt:lpwstr>_Toc535654041</vt:lpwstr>
      </vt:variant>
      <vt:variant>
        <vt:i4>1179701</vt:i4>
      </vt:variant>
      <vt:variant>
        <vt:i4>410</vt:i4>
      </vt:variant>
      <vt:variant>
        <vt:i4>0</vt:i4>
      </vt:variant>
      <vt:variant>
        <vt:i4>5</vt:i4>
      </vt:variant>
      <vt:variant>
        <vt:lpwstr/>
      </vt:variant>
      <vt:variant>
        <vt:lpwstr>_Toc535654040</vt:lpwstr>
      </vt:variant>
      <vt:variant>
        <vt:i4>1376309</vt:i4>
      </vt:variant>
      <vt:variant>
        <vt:i4>404</vt:i4>
      </vt:variant>
      <vt:variant>
        <vt:i4>0</vt:i4>
      </vt:variant>
      <vt:variant>
        <vt:i4>5</vt:i4>
      </vt:variant>
      <vt:variant>
        <vt:lpwstr/>
      </vt:variant>
      <vt:variant>
        <vt:lpwstr>_Toc535654039</vt:lpwstr>
      </vt:variant>
      <vt:variant>
        <vt:i4>1376309</vt:i4>
      </vt:variant>
      <vt:variant>
        <vt:i4>398</vt:i4>
      </vt:variant>
      <vt:variant>
        <vt:i4>0</vt:i4>
      </vt:variant>
      <vt:variant>
        <vt:i4>5</vt:i4>
      </vt:variant>
      <vt:variant>
        <vt:lpwstr/>
      </vt:variant>
      <vt:variant>
        <vt:lpwstr>_Toc535654038</vt:lpwstr>
      </vt:variant>
      <vt:variant>
        <vt:i4>1376309</vt:i4>
      </vt:variant>
      <vt:variant>
        <vt:i4>392</vt:i4>
      </vt:variant>
      <vt:variant>
        <vt:i4>0</vt:i4>
      </vt:variant>
      <vt:variant>
        <vt:i4>5</vt:i4>
      </vt:variant>
      <vt:variant>
        <vt:lpwstr/>
      </vt:variant>
      <vt:variant>
        <vt:lpwstr>_Toc535654037</vt:lpwstr>
      </vt:variant>
      <vt:variant>
        <vt:i4>1376309</vt:i4>
      </vt:variant>
      <vt:variant>
        <vt:i4>386</vt:i4>
      </vt:variant>
      <vt:variant>
        <vt:i4>0</vt:i4>
      </vt:variant>
      <vt:variant>
        <vt:i4>5</vt:i4>
      </vt:variant>
      <vt:variant>
        <vt:lpwstr/>
      </vt:variant>
      <vt:variant>
        <vt:lpwstr>_Toc535654036</vt:lpwstr>
      </vt:variant>
      <vt:variant>
        <vt:i4>1376309</vt:i4>
      </vt:variant>
      <vt:variant>
        <vt:i4>380</vt:i4>
      </vt:variant>
      <vt:variant>
        <vt:i4>0</vt:i4>
      </vt:variant>
      <vt:variant>
        <vt:i4>5</vt:i4>
      </vt:variant>
      <vt:variant>
        <vt:lpwstr/>
      </vt:variant>
      <vt:variant>
        <vt:lpwstr>_Toc535654035</vt:lpwstr>
      </vt:variant>
      <vt:variant>
        <vt:i4>1376309</vt:i4>
      </vt:variant>
      <vt:variant>
        <vt:i4>374</vt:i4>
      </vt:variant>
      <vt:variant>
        <vt:i4>0</vt:i4>
      </vt:variant>
      <vt:variant>
        <vt:i4>5</vt:i4>
      </vt:variant>
      <vt:variant>
        <vt:lpwstr/>
      </vt:variant>
      <vt:variant>
        <vt:lpwstr>_Toc535654034</vt:lpwstr>
      </vt:variant>
      <vt:variant>
        <vt:i4>1376309</vt:i4>
      </vt:variant>
      <vt:variant>
        <vt:i4>368</vt:i4>
      </vt:variant>
      <vt:variant>
        <vt:i4>0</vt:i4>
      </vt:variant>
      <vt:variant>
        <vt:i4>5</vt:i4>
      </vt:variant>
      <vt:variant>
        <vt:lpwstr/>
      </vt:variant>
      <vt:variant>
        <vt:lpwstr>_Toc535654033</vt:lpwstr>
      </vt:variant>
      <vt:variant>
        <vt:i4>1376309</vt:i4>
      </vt:variant>
      <vt:variant>
        <vt:i4>362</vt:i4>
      </vt:variant>
      <vt:variant>
        <vt:i4>0</vt:i4>
      </vt:variant>
      <vt:variant>
        <vt:i4>5</vt:i4>
      </vt:variant>
      <vt:variant>
        <vt:lpwstr/>
      </vt:variant>
      <vt:variant>
        <vt:lpwstr>_Toc535654032</vt:lpwstr>
      </vt:variant>
      <vt:variant>
        <vt:i4>1376309</vt:i4>
      </vt:variant>
      <vt:variant>
        <vt:i4>356</vt:i4>
      </vt:variant>
      <vt:variant>
        <vt:i4>0</vt:i4>
      </vt:variant>
      <vt:variant>
        <vt:i4>5</vt:i4>
      </vt:variant>
      <vt:variant>
        <vt:lpwstr/>
      </vt:variant>
      <vt:variant>
        <vt:lpwstr>_Toc535654031</vt:lpwstr>
      </vt:variant>
      <vt:variant>
        <vt:i4>1376309</vt:i4>
      </vt:variant>
      <vt:variant>
        <vt:i4>350</vt:i4>
      </vt:variant>
      <vt:variant>
        <vt:i4>0</vt:i4>
      </vt:variant>
      <vt:variant>
        <vt:i4>5</vt:i4>
      </vt:variant>
      <vt:variant>
        <vt:lpwstr/>
      </vt:variant>
      <vt:variant>
        <vt:lpwstr>_Toc535654030</vt:lpwstr>
      </vt:variant>
      <vt:variant>
        <vt:i4>1310773</vt:i4>
      </vt:variant>
      <vt:variant>
        <vt:i4>344</vt:i4>
      </vt:variant>
      <vt:variant>
        <vt:i4>0</vt:i4>
      </vt:variant>
      <vt:variant>
        <vt:i4>5</vt:i4>
      </vt:variant>
      <vt:variant>
        <vt:lpwstr/>
      </vt:variant>
      <vt:variant>
        <vt:lpwstr>_Toc535654029</vt:lpwstr>
      </vt:variant>
      <vt:variant>
        <vt:i4>1310773</vt:i4>
      </vt:variant>
      <vt:variant>
        <vt:i4>338</vt:i4>
      </vt:variant>
      <vt:variant>
        <vt:i4>0</vt:i4>
      </vt:variant>
      <vt:variant>
        <vt:i4>5</vt:i4>
      </vt:variant>
      <vt:variant>
        <vt:lpwstr/>
      </vt:variant>
      <vt:variant>
        <vt:lpwstr>_Toc535654028</vt:lpwstr>
      </vt:variant>
      <vt:variant>
        <vt:i4>1310773</vt:i4>
      </vt:variant>
      <vt:variant>
        <vt:i4>332</vt:i4>
      </vt:variant>
      <vt:variant>
        <vt:i4>0</vt:i4>
      </vt:variant>
      <vt:variant>
        <vt:i4>5</vt:i4>
      </vt:variant>
      <vt:variant>
        <vt:lpwstr/>
      </vt:variant>
      <vt:variant>
        <vt:lpwstr>_Toc535654027</vt:lpwstr>
      </vt:variant>
      <vt:variant>
        <vt:i4>1310773</vt:i4>
      </vt:variant>
      <vt:variant>
        <vt:i4>326</vt:i4>
      </vt:variant>
      <vt:variant>
        <vt:i4>0</vt:i4>
      </vt:variant>
      <vt:variant>
        <vt:i4>5</vt:i4>
      </vt:variant>
      <vt:variant>
        <vt:lpwstr/>
      </vt:variant>
      <vt:variant>
        <vt:lpwstr>_Toc535654026</vt:lpwstr>
      </vt:variant>
      <vt:variant>
        <vt:i4>1310773</vt:i4>
      </vt:variant>
      <vt:variant>
        <vt:i4>320</vt:i4>
      </vt:variant>
      <vt:variant>
        <vt:i4>0</vt:i4>
      </vt:variant>
      <vt:variant>
        <vt:i4>5</vt:i4>
      </vt:variant>
      <vt:variant>
        <vt:lpwstr/>
      </vt:variant>
      <vt:variant>
        <vt:lpwstr>_Toc535654025</vt:lpwstr>
      </vt:variant>
      <vt:variant>
        <vt:i4>1310773</vt:i4>
      </vt:variant>
      <vt:variant>
        <vt:i4>314</vt:i4>
      </vt:variant>
      <vt:variant>
        <vt:i4>0</vt:i4>
      </vt:variant>
      <vt:variant>
        <vt:i4>5</vt:i4>
      </vt:variant>
      <vt:variant>
        <vt:lpwstr/>
      </vt:variant>
      <vt:variant>
        <vt:lpwstr>_Toc535654024</vt:lpwstr>
      </vt:variant>
      <vt:variant>
        <vt:i4>1310773</vt:i4>
      </vt:variant>
      <vt:variant>
        <vt:i4>308</vt:i4>
      </vt:variant>
      <vt:variant>
        <vt:i4>0</vt:i4>
      </vt:variant>
      <vt:variant>
        <vt:i4>5</vt:i4>
      </vt:variant>
      <vt:variant>
        <vt:lpwstr/>
      </vt:variant>
      <vt:variant>
        <vt:lpwstr>_Toc535654023</vt:lpwstr>
      </vt:variant>
      <vt:variant>
        <vt:i4>1310773</vt:i4>
      </vt:variant>
      <vt:variant>
        <vt:i4>302</vt:i4>
      </vt:variant>
      <vt:variant>
        <vt:i4>0</vt:i4>
      </vt:variant>
      <vt:variant>
        <vt:i4>5</vt:i4>
      </vt:variant>
      <vt:variant>
        <vt:lpwstr/>
      </vt:variant>
      <vt:variant>
        <vt:lpwstr>_Toc535654022</vt:lpwstr>
      </vt:variant>
      <vt:variant>
        <vt:i4>1310773</vt:i4>
      </vt:variant>
      <vt:variant>
        <vt:i4>296</vt:i4>
      </vt:variant>
      <vt:variant>
        <vt:i4>0</vt:i4>
      </vt:variant>
      <vt:variant>
        <vt:i4>5</vt:i4>
      </vt:variant>
      <vt:variant>
        <vt:lpwstr/>
      </vt:variant>
      <vt:variant>
        <vt:lpwstr>_Toc535654021</vt:lpwstr>
      </vt:variant>
      <vt:variant>
        <vt:i4>1310773</vt:i4>
      </vt:variant>
      <vt:variant>
        <vt:i4>290</vt:i4>
      </vt:variant>
      <vt:variant>
        <vt:i4>0</vt:i4>
      </vt:variant>
      <vt:variant>
        <vt:i4>5</vt:i4>
      </vt:variant>
      <vt:variant>
        <vt:lpwstr/>
      </vt:variant>
      <vt:variant>
        <vt:lpwstr>_Toc535654020</vt:lpwstr>
      </vt:variant>
      <vt:variant>
        <vt:i4>1507381</vt:i4>
      </vt:variant>
      <vt:variant>
        <vt:i4>284</vt:i4>
      </vt:variant>
      <vt:variant>
        <vt:i4>0</vt:i4>
      </vt:variant>
      <vt:variant>
        <vt:i4>5</vt:i4>
      </vt:variant>
      <vt:variant>
        <vt:lpwstr/>
      </vt:variant>
      <vt:variant>
        <vt:lpwstr>_Toc535654019</vt:lpwstr>
      </vt:variant>
      <vt:variant>
        <vt:i4>1507381</vt:i4>
      </vt:variant>
      <vt:variant>
        <vt:i4>278</vt:i4>
      </vt:variant>
      <vt:variant>
        <vt:i4>0</vt:i4>
      </vt:variant>
      <vt:variant>
        <vt:i4>5</vt:i4>
      </vt:variant>
      <vt:variant>
        <vt:lpwstr/>
      </vt:variant>
      <vt:variant>
        <vt:lpwstr>_Toc535654018</vt:lpwstr>
      </vt:variant>
      <vt:variant>
        <vt:i4>1507381</vt:i4>
      </vt:variant>
      <vt:variant>
        <vt:i4>272</vt:i4>
      </vt:variant>
      <vt:variant>
        <vt:i4>0</vt:i4>
      </vt:variant>
      <vt:variant>
        <vt:i4>5</vt:i4>
      </vt:variant>
      <vt:variant>
        <vt:lpwstr/>
      </vt:variant>
      <vt:variant>
        <vt:lpwstr>_Toc535654017</vt:lpwstr>
      </vt:variant>
      <vt:variant>
        <vt:i4>1507381</vt:i4>
      </vt:variant>
      <vt:variant>
        <vt:i4>266</vt:i4>
      </vt:variant>
      <vt:variant>
        <vt:i4>0</vt:i4>
      </vt:variant>
      <vt:variant>
        <vt:i4>5</vt:i4>
      </vt:variant>
      <vt:variant>
        <vt:lpwstr/>
      </vt:variant>
      <vt:variant>
        <vt:lpwstr>_Toc535654016</vt:lpwstr>
      </vt:variant>
      <vt:variant>
        <vt:i4>1507381</vt:i4>
      </vt:variant>
      <vt:variant>
        <vt:i4>260</vt:i4>
      </vt:variant>
      <vt:variant>
        <vt:i4>0</vt:i4>
      </vt:variant>
      <vt:variant>
        <vt:i4>5</vt:i4>
      </vt:variant>
      <vt:variant>
        <vt:lpwstr/>
      </vt:variant>
      <vt:variant>
        <vt:lpwstr>_Toc535654015</vt:lpwstr>
      </vt:variant>
      <vt:variant>
        <vt:i4>1507381</vt:i4>
      </vt:variant>
      <vt:variant>
        <vt:i4>254</vt:i4>
      </vt:variant>
      <vt:variant>
        <vt:i4>0</vt:i4>
      </vt:variant>
      <vt:variant>
        <vt:i4>5</vt:i4>
      </vt:variant>
      <vt:variant>
        <vt:lpwstr/>
      </vt:variant>
      <vt:variant>
        <vt:lpwstr>_Toc535654014</vt:lpwstr>
      </vt:variant>
      <vt:variant>
        <vt:i4>1507381</vt:i4>
      </vt:variant>
      <vt:variant>
        <vt:i4>248</vt:i4>
      </vt:variant>
      <vt:variant>
        <vt:i4>0</vt:i4>
      </vt:variant>
      <vt:variant>
        <vt:i4>5</vt:i4>
      </vt:variant>
      <vt:variant>
        <vt:lpwstr/>
      </vt:variant>
      <vt:variant>
        <vt:lpwstr>_Toc535654013</vt:lpwstr>
      </vt:variant>
      <vt:variant>
        <vt:i4>1507381</vt:i4>
      </vt:variant>
      <vt:variant>
        <vt:i4>242</vt:i4>
      </vt:variant>
      <vt:variant>
        <vt:i4>0</vt:i4>
      </vt:variant>
      <vt:variant>
        <vt:i4>5</vt:i4>
      </vt:variant>
      <vt:variant>
        <vt:lpwstr/>
      </vt:variant>
      <vt:variant>
        <vt:lpwstr>_Toc535654012</vt:lpwstr>
      </vt:variant>
      <vt:variant>
        <vt:i4>1507381</vt:i4>
      </vt:variant>
      <vt:variant>
        <vt:i4>236</vt:i4>
      </vt:variant>
      <vt:variant>
        <vt:i4>0</vt:i4>
      </vt:variant>
      <vt:variant>
        <vt:i4>5</vt:i4>
      </vt:variant>
      <vt:variant>
        <vt:lpwstr/>
      </vt:variant>
      <vt:variant>
        <vt:lpwstr>_Toc535654011</vt:lpwstr>
      </vt:variant>
      <vt:variant>
        <vt:i4>1507381</vt:i4>
      </vt:variant>
      <vt:variant>
        <vt:i4>230</vt:i4>
      </vt:variant>
      <vt:variant>
        <vt:i4>0</vt:i4>
      </vt:variant>
      <vt:variant>
        <vt:i4>5</vt:i4>
      </vt:variant>
      <vt:variant>
        <vt:lpwstr/>
      </vt:variant>
      <vt:variant>
        <vt:lpwstr>_Toc535654010</vt:lpwstr>
      </vt:variant>
      <vt:variant>
        <vt:i4>1441845</vt:i4>
      </vt:variant>
      <vt:variant>
        <vt:i4>224</vt:i4>
      </vt:variant>
      <vt:variant>
        <vt:i4>0</vt:i4>
      </vt:variant>
      <vt:variant>
        <vt:i4>5</vt:i4>
      </vt:variant>
      <vt:variant>
        <vt:lpwstr/>
      </vt:variant>
      <vt:variant>
        <vt:lpwstr>_Toc535654009</vt:lpwstr>
      </vt:variant>
      <vt:variant>
        <vt:i4>1441845</vt:i4>
      </vt:variant>
      <vt:variant>
        <vt:i4>218</vt:i4>
      </vt:variant>
      <vt:variant>
        <vt:i4>0</vt:i4>
      </vt:variant>
      <vt:variant>
        <vt:i4>5</vt:i4>
      </vt:variant>
      <vt:variant>
        <vt:lpwstr/>
      </vt:variant>
      <vt:variant>
        <vt:lpwstr>_Toc535654008</vt:lpwstr>
      </vt:variant>
      <vt:variant>
        <vt:i4>1441845</vt:i4>
      </vt:variant>
      <vt:variant>
        <vt:i4>212</vt:i4>
      </vt:variant>
      <vt:variant>
        <vt:i4>0</vt:i4>
      </vt:variant>
      <vt:variant>
        <vt:i4>5</vt:i4>
      </vt:variant>
      <vt:variant>
        <vt:lpwstr/>
      </vt:variant>
      <vt:variant>
        <vt:lpwstr>_Toc535654007</vt:lpwstr>
      </vt:variant>
      <vt:variant>
        <vt:i4>1441845</vt:i4>
      </vt:variant>
      <vt:variant>
        <vt:i4>206</vt:i4>
      </vt:variant>
      <vt:variant>
        <vt:i4>0</vt:i4>
      </vt:variant>
      <vt:variant>
        <vt:i4>5</vt:i4>
      </vt:variant>
      <vt:variant>
        <vt:lpwstr/>
      </vt:variant>
      <vt:variant>
        <vt:lpwstr>_Toc535654006</vt:lpwstr>
      </vt:variant>
      <vt:variant>
        <vt:i4>1441845</vt:i4>
      </vt:variant>
      <vt:variant>
        <vt:i4>200</vt:i4>
      </vt:variant>
      <vt:variant>
        <vt:i4>0</vt:i4>
      </vt:variant>
      <vt:variant>
        <vt:i4>5</vt:i4>
      </vt:variant>
      <vt:variant>
        <vt:lpwstr/>
      </vt:variant>
      <vt:variant>
        <vt:lpwstr>_Toc535654005</vt:lpwstr>
      </vt:variant>
      <vt:variant>
        <vt:i4>1441845</vt:i4>
      </vt:variant>
      <vt:variant>
        <vt:i4>194</vt:i4>
      </vt:variant>
      <vt:variant>
        <vt:i4>0</vt:i4>
      </vt:variant>
      <vt:variant>
        <vt:i4>5</vt:i4>
      </vt:variant>
      <vt:variant>
        <vt:lpwstr/>
      </vt:variant>
      <vt:variant>
        <vt:lpwstr>_Toc535654004</vt:lpwstr>
      </vt:variant>
      <vt:variant>
        <vt:i4>1441845</vt:i4>
      </vt:variant>
      <vt:variant>
        <vt:i4>188</vt:i4>
      </vt:variant>
      <vt:variant>
        <vt:i4>0</vt:i4>
      </vt:variant>
      <vt:variant>
        <vt:i4>5</vt:i4>
      </vt:variant>
      <vt:variant>
        <vt:lpwstr/>
      </vt:variant>
      <vt:variant>
        <vt:lpwstr>_Toc535654003</vt:lpwstr>
      </vt:variant>
      <vt:variant>
        <vt:i4>1441845</vt:i4>
      </vt:variant>
      <vt:variant>
        <vt:i4>182</vt:i4>
      </vt:variant>
      <vt:variant>
        <vt:i4>0</vt:i4>
      </vt:variant>
      <vt:variant>
        <vt:i4>5</vt:i4>
      </vt:variant>
      <vt:variant>
        <vt:lpwstr/>
      </vt:variant>
      <vt:variant>
        <vt:lpwstr>_Toc535654002</vt:lpwstr>
      </vt:variant>
      <vt:variant>
        <vt:i4>1441845</vt:i4>
      </vt:variant>
      <vt:variant>
        <vt:i4>176</vt:i4>
      </vt:variant>
      <vt:variant>
        <vt:i4>0</vt:i4>
      </vt:variant>
      <vt:variant>
        <vt:i4>5</vt:i4>
      </vt:variant>
      <vt:variant>
        <vt:lpwstr/>
      </vt:variant>
      <vt:variant>
        <vt:lpwstr>_Toc535654001</vt:lpwstr>
      </vt:variant>
      <vt:variant>
        <vt:i4>1441845</vt:i4>
      </vt:variant>
      <vt:variant>
        <vt:i4>170</vt:i4>
      </vt:variant>
      <vt:variant>
        <vt:i4>0</vt:i4>
      </vt:variant>
      <vt:variant>
        <vt:i4>5</vt:i4>
      </vt:variant>
      <vt:variant>
        <vt:lpwstr/>
      </vt:variant>
      <vt:variant>
        <vt:lpwstr>_Toc535654000</vt:lpwstr>
      </vt:variant>
      <vt:variant>
        <vt:i4>1572924</vt:i4>
      </vt:variant>
      <vt:variant>
        <vt:i4>164</vt:i4>
      </vt:variant>
      <vt:variant>
        <vt:i4>0</vt:i4>
      </vt:variant>
      <vt:variant>
        <vt:i4>5</vt:i4>
      </vt:variant>
      <vt:variant>
        <vt:lpwstr/>
      </vt:variant>
      <vt:variant>
        <vt:lpwstr>_Toc535653999</vt:lpwstr>
      </vt:variant>
      <vt:variant>
        <vt:i4>1572924</vt:i4>
      </vt:variant>
      <vt:variant>
        <vt:i4>158</vt:i4>
      </vt:variant>
      <vt:variant>
        <vt:i4>0</vt:i4>
      </vt:variant>
      <vt:variant>
        <vt:i4>5</vt:i4>
      </vt:variant>
      <vt:variant>
        <vt:lpwstr/>
      </vt:variant>
      <vt:variant>
        <vt:lpwstr>_Toc535653998</vt:lpwstr>
      </vt:variant>
      <vt:variant>
        <vt:i4>1572924</vt:i4>
      </vt:variant>
      <vt:variant>
        <vt:i4>152</vt:i4>
      </vt:variant>
      <vt:variant>
        <vt:i4>0</vt:i4>
      </vt:variant>
      <vt:variant>
        <vt:i4>5</vt:i4>
      </vt:variant>
      <vt:variant>
        <vt:lpwstr/>
      </vt:variant>
      <vt:variant>
        <vt:lpwstr>_Toc535653997</vt:lpwstr>
      </vt:variant>
      <vt:variant>
        <vt:i4>1572924</vt:i4>
      </vt:variant>
      <vt:variant>
        <vt:i4>146</vt:i4>
      </vt:variant>
      <vt:variant>
        <vt:i4>0</vt:i4>
      </vt:variant>
      <vt:variant>
        <vt:i4>5</vt:i4>
      </vt:variant>
      <vt:variant>
        <vt:lpwstr/>
      </vt:variant>
      <vt:variant>
        <vt:lpwstr>_Toc535653996</vt:lpwstr>
      </vt:variant>
      <vt:variant>
        <vt:i4>1572924</vt:i4>
      </vt:variant>
      <vt:variant>
        <vt:i4>140</vt:i4>
      </vt:variant>
      <vt:variant>
        <vt:i4>0</vt:i4>
      </vt:variant>
      <vt:variant>
        <vt:i4>5</vt:i4>
      </vt:variant>
      <vt:variant>
        <vt:lpwstr/>
      </vt:variant>
      <vt:variant>
        <vt:lpwstr>_Toc535653995</vt:lpwstr>
      </vt:variant>
      <vt:variant>
        <vt:i4>1572924</vt:i4>
      </vt:variant>
      <vt:variant>
        <vt:i4>134</vt:i4>
      </vt:variant>
      <vt:variant>
        <vt:i4>0</vt:i4>
      </vt:variant>
      <vt:variant>
        <vt:i4>5</vt:i4>
      </vt:variant>
      <vt:variant>
        <vt:lpwstr/>
      </vt:variant>
      <vt:variant>
        <vt:lpwstr>_Toc535653994</vt:lpwstr>
      </vt:variant>
      <vt:variant>
        <vt:i4>1572924</vt:i4>
      </vt:variant>
      <vt:variant>
        <vt:i4>128</vt:i4>
      </vt:variant>
      <vt:variant>
        <vt:i4>0</vt:i4>
      </vt:variant>
      <vt:variant>
        <vt:i4>5</vt:i4>
      </vt:variant>
      <vt:variant>
        <vt:lpwstr/>
      </vt:variant>
      <vt:variant>
        <vt:lpwstr>_Toc535653993</vt:lpwstr>
      </vt:variant>
      <vt:variant>
        <vt:i4>1572924</vt:i4>
      </vt:variant>
      <vt:variant>
        <vt:i4>122</vt:i4>
      </vt:variant>
      <vt:variant>
        <vt:i4>0</vt:i4>
      </vt:variant>
      <vt:variant>
        <vt:i4>5</vt:i4>
      </vt:variant>
      <vt:variant>
        <vt:lpwstr/>
      </vt:variant>
      <vt:variant>
        <vt:lpwstr>_Toc535653992</vt:lpwstr>
      </vt:variant>
      <vt:variant>
        <vt:i4>1572924</vt:i4>
      </vt:variant>
      <vt:variant>
        <vt:i4>116</vt:i4>
      </vt:variant>
      <vt:variant>
        <vt:i4>0</vt:i4>
      </vt:variant>
      <vt:variant>
        <vt:i4>5</vt:i4>
      </vt:variant>
      <vt:variant>
        <vt:lpwstr/>
      </vt:variant>
      <vt:variant>
        <vt:lpwstr>_Toc535653991</vt:lpwstr>
      </vt:variant>
      <vt:variant>
        <vt:i4>1572924</vt:i4>
      </vt:variant>
      <vt:variant>
        <vt:i4>110</vt:i4>
      </vt:variant>
      <vt:variant>
        <vt:i4>0</vt:i4>
      </vt:variant>
      <vt:variant>
        <vt:i4>5</vt:i4>
      </vt:variant>
      <vt:variant>
        <vt:lpwstr/>
      </vt:variant>
      <vt:variant>
        <vt:lpwstr>_Toc535653990</vt:lpwstr>
      </vt:variant>
      <vt:variant>
        <vt:i4>1638460</vt:i4>
      </vt:variant>
      <vt:variant>
        <vt:i4>104</vt:i4>
      </vt:variant>
      <vt:variant>
        <vt:i4>0</vt:i4>
      </vt:variant>
      <vt:variant>
        <vt:i4>5</vt:i4>
      </vt:variant>
      <vt:variant>
        <vt:lpwstr/>
      </vt:variant>
      <vt:variant>
        <vt:lpwstr>_Toc535653989</vt:lpwstr>
      </vt:variant>
      <vt:variant>
        <vt:i4>1638460</vt:i4>
      </vt:variant>
      <vt:variant>
        <vt:i4>98</vt:i4>
      </vt:variant>
      <vt:variant>
        <vt:i4>0</vt:i4>
      </vt:variant>
      <vt:variant>
        <vt:i4>5</vt:i4>
      </vt:variant>
      <vt:variant>
        <vt:lpwstr/>
      </vt:variant>
      <vt:variant>
        <vt:lpwstr>_Toc535653988</vt:lpwstr>
      </vt:variant>
      <vt:variant>
        <vt:i4>1638460</vt:i4>
      </vt:variant>
      <vt:variant>
        <vt:i4>92</vt:i4>
      </vt:variant>
      <vt:variant>
        <vt:i4>0</vt:i4>
      </vt:variant>
      <vt:variant>
        <vt:i4>5</vt:i4>
      </vt:variant>
      <vt:variant>
        <vt:lpwstr/>
      </vt:variant>
      <vt:variant>
        <vt:lpwstr>_Toc535653987</vt:lpwstr>
      </vt:variant>
      <vt:variant>
        <vt:i4>1638460</vt:i4>
      </vt:variant>
      <vt:variant>
        <vt:i4>86</vt:i4>
      </vt:variant>
      <vt:variant>
        <vt:i4>0</vt:i4>
      </vt:variant>
      <vt:variant>
        <vt:i4>5</vt:i4>
      </vt:variant>
      <vt:variant>
        <vt:lpwstr/>
      </vt:variant>
      <vt:variant>
        <vt:lpwstr>_Toc535653986</vt:lpwstr>
      </vt:variant>
      <vt:variant>
        <vt:i4>1638460</vt:i4>
      </vt:variant>
      <vt:variant>
        <vt:i4>80</vt:i4>
      </vt:variant>
      <vt:variant>
        <vt:i4>0</vt:i4>
      </vt:variant>
      <vt:variant>
        <vt:i4>5</vt:i4>
      </vt:variant>
      <vt:variant>
        <vt:lpwstr/>
      </vt:variant>
      <vt:variant>
        <vt:lpwstr>_Toc535653985</vt:lpwstr>
      </vt:variant>
      <vt:variant>
        <vt:i4>1638460</vt:i4>
      </vt:variant>
      <vt:variant>
        <vt:i4>74</vt:i4>
      </vt:variant>
      <vt:variant>
        <vt:i4>0</vt:i4>
      </vt:variant>
      <vt:variant>
        <vt:i4>5</vt:i4>
      </vt:variant>
      <vt:variant>
        <vt:lpwstr/>
      </vt:variant>
      <vt:variant>
        <vt:lpwstr>_Toc535653984</vt:lpwstr>
      </vt:variant>
      <vt:variant>
        <vt:i4>1638460</vt:i4>
      </vt:variant>
      <vt:variant>
        <vt:i4>68</vt:i4>
      </vt:variant>
      <vt:variant>
        <vt:i4>0</vt:i4>
      </vt:variant>
      <vt:variant>
        <vt:i4>5</vt:i4>
      </vt:variant>
      <vt:variant>
        <vt:lpwstr/>
      </vt:variant>
      <vt:variant>
        <vt:lpwstr>_Toc535653983</vt:lpwstr>
      </vt:variant>
      <vt:variant>
        <vt:i4>1638460</vt:i4>
      </vt:variant>
      <vt:variant>
        <vt:i4>62</vt:i4>
      </vt:variant>
      <vt:variant>
        <vt:i4>0</vt:i4>
      </vt:variant>
      <vt:variant>
        <vt:i4>5</vt:i4>
      </vt:variant>
      <vt:variant>
        <vt:lpwstr/>
      </vt:variant>
      <vt:variant>
        <vt:lpwstr>_Toc535653982</vt:lpwstr>
      </vt:variant>
      <vt:variant>
        <vt:i4>1638460</vt:i4>
      </vt:variant>
      <vt:variant>
        <vt:i4>56</vt:i4>
      </vt:variant>
      <vt:variant>
        <vt:i4>0</vt:i4>
      </vt:variant>
      <vt:variant>
        <vt:i4>5</vt:i4>
      </vt:variant>
      <vt:variant>
        <vt:lpwstr/>
      </vt:variant>
      <vt:variant>
        <vt:lpwstr>_Toc535653981</vt:lpwstr>
      </vt:variant>
      <vt:variant>
        <vt:i4>1638460</vt:i4>
      </vt:variant>
      <vt:variant>
        <vt:i4>50</vt:i4>
      </vt:variant>
      <vt:variant>
        <vt:i4>0</vt:i4>
      </vt:variant>
      <vt:variant>
        <vt:i4>5</vt:i4>
      </vt:variant>
      <vt:variant>
        <vt:lpwstr/>
      </vt:variant>
      <vt:variant>
        <vt:lpwstr>_Toc535653980</vt:lpwstr>
      </vt:variant>
      <vt:variant>
        <vt:i4>1441852</vt:i4>
      </vt:variant>
      <vt:variant>
        <vt:i4>44</vt:i4>
      </vt:variant>
      <vt:variant>
        <vt:i4>0</vt:i4>
      </vt:variant>
      <vt:variant>
        <vt:i4>5</vt:i4>
      </vt:variant>
      <vt:variant>
        <vt:lpwstr/>
      </vt:variant>
      <vt:variant>
        <vt:lpwstr>_Toc535653979</vt:lpwstr>
      </vt:variant>
      <vt:variant>
        <vt:i4>1441852</vt:i4>
      </vt:variant>
      <vt:variant>
        <vt:i4>38</vt:i4>
      </vt:variant>
      <vt:variant>
        <vt:i4>0</vt:i4>
      </vt:variant>
      <vt:variant>
        <vt:i4>5</vt:i4>
      </vt:variant>
      <vt:variant>
        <vt:lpwstr/>
      </vt:variant>
      <vt:variant>
        <vt:lpwstr>_Toc535653978</vt:lpwstr>
      </vt:variant>
      <vt:variant>
        <vt:i4>1441852</vt:i4>
      </vt:variant>
      <vt:variant>
        <vt:i4>32</vt:i4>
      </vt:variant>
      <vt:variant>
        <vt:i4>0</vt:i4>
      </vt:variant>
      <vt:variant>
        <vt:i4>5</vt:i4>
      </vt:variant>
      <vt:variant>
        <vt:lpwstr/>
      </vt:variant>
      <vt:variant>
        <vt:lpwstr>_Toc535653977</vt:lpwstr>
      </vt:variant>
      <vt:variant>
        <vt:i4>1441852</vt:i4>
      </vt:variant>
      <vt:variant>
        <vt:i4>26</vt:i4>
      </vt:variant>
      <vt:variant>
        <vt:i4>0</vt:i4>
      </vt:variant>
      <vt:variant>
        <vt:i4>5</vt:i4>
      </vt:variant>
      <vt:variant>
        <vt:lpwstr/>
      </vt:variant>
      <vt:variant>
        <vt:lpwstr>_Toc535653976</vt:lpwstr>
      </vt:variant>
      <vt:variant>
        <vt:i4>1441852</vt:i4>
      </vt:variant>
      <vt:variant>
        <vt:i4>20</vt:i4>
      </vt:variant>
      <vt:variant>
        <vt:i4>0</vt:i4>
      </vt:variant>
      <vt:variant>
        <vt:i4>5</vt:i4>
      </vt:variant>
      <vt:variant>
        <vt:lpwstr/>
      </vt:variant>
      <vt:variant>
        <vt:lpwstr>_Toc535653975</vt:lpwstr>
      </vt:variant>
      <vt:variant>
        <vt:i4>1441852</vt:i4>
      </vt:variant>
      <vt:variant>
        <vt:i4>14</vt:i4>
      </vt:variant>
      <vt:variant>
        <vt:i4>0</vt:i4>
      </vt:variant>
      <vt:variant>
        <vt:i4>5</vt:i4>
      </vt:variant>
      <vt:variant>
        <vt:lpwstr/>
      </vt:variant>
      <vt:variant>
        <vt:lpwstr>_Toc535653974</vt:lpwstr>
      </vt:variant>
      <vt:variant>
        <vt:i4>1441852</vt:i4>
      </vt:variant>
      <vt:variant>
        <vt:i4>8</vt:i4>
      </vt:variant>
      <vt:variant>
        <vt:i4>0</vt:i4>
      </vt:variant>
      <vt:variant>
        <vt:i4>5</vt:i4>
      </vt:variant>
      <vt:variant>
        <vt:lpwstr/>
      </vt:variant>
      <vt:variant>
        <vt:lpwstr>_Toc535653973</vt:lpwstr>
      </vt:variant>
      <vt:variant>
        <vt:i4>1441852</vt:i4>
      </vt:variant>
      <vt:variant>
        <vt:i4>2</vt:i4>
      </vt:variant>
      <vt:variant>
        <vt:i4>0</vt:i4>
      </vt:variant>
      <vt:variant>
        <vt:i4>5</vt:i4>
      </vt:variant>
      <vt:variant>
        <vt:lpwstr/>
      </vt:variant>
      <vt:variant>
        <vt:lpwstr>_Toc535653972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Сергей Гужавин</dc:creator>
  <cp:keywords/>
  <dc:description/>
  <cp:lastModifiedBy>Irina</cp:lastModifiedBy>
  <cp:revision>2</cp:revision>
  <cp:lastPrinted>2002-09-02T15:48:00Z</cp:lastPrinted>
  <dcterms:created xsi:type="dcterms:W3CDTF">2014-09-04T19:28:00Z</dcterms:created>
  <dcterms:modified xsi:type="dcterms:W3CDTF">2014-09-04T19:28:00Z</dcterms:modified>
</cp:coreProperties>
</file>