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AA9" w:rsidRDefault="00202AA9" w:rsidP="00211D8B"/>
    <w:p w:rsidR="00D72925" w:rsidRDefault="00D72925" w:rsidP="00211D8B">
      <w:r>
        <w:t>РЕФЕРАТ</w:t>
      </w:r>
    </w:p>
    <w:p w:rsidR="00D72925" w:rsidRDefault="00D72925" w:rsidP="00211D8B">
      <w:r>
        <w:t>на тему:</w:t>
      </w:r>
    </w:p>
    <w:p w:rsidR="00D72925" w:rsidRDefault="00D72925" w:rsidP="00211D8B">
      <w:r>
        <w:t>" ФОРМИРОВАНИЕ ЗОЛОТОВАЛЮТНЫХ РЕЗЕРВОВ "</w:t>
      </w:r>
    </w:p>
    <w:p w:rsidR="00D72925" w:rsidRDefault="00D72925" w:rsidP="00211D8B"/>
    <w:p w:rsidR="00D72925" w:rsidRDefault="00D72925" w:rsidP="00211D8B">
      <w:r>
        <w:t>МОСКВА 1999 г.</w:t>
      </w:r>
    </w:p>
    <w:p w:rsidR="00D72925" w:rsidRDefault="00D72925" w:rsidP="00211D8B"/>
    <w:p w:rsidR="00D72925" w:rsidRDefault="00D72925" w:rsidP="00211D8B">
      <w:r>
        <w:t>СОДЕРЖАНИЕ:</w:t>
      </w:r>
    </w:p>
    <w:p w:rsidR="00D72925" w:rsidRDefault="00D72925" w:rsidP="00211D8B">
      <w:r>
        <w:t>1. Введение. 3</w:t>
      </w:r>
    </w:p>
    <w:p w:rsidR="00D72925" w:rsidRDefault="00D72925" w:rsidP="00211D8B">
      <w:r>
        <w:t>2. Бреттон-Вудская система. 5</w:t>
      </w:r>
    </w:p>
    <w:p w:rsidR="00D72925" w:rsidRDefault="00D72925" w:rsidP="00211D8B">
      <w:r>
        <w:t>3. Трудности формирования золотовалютных резервов в связи с введением золотого стандарта. 6</w:t>
      </w:r>
    </w:p>
    <w:p w:rsidR="00D72925" w:rsidRDefault="00D72925" w:rsidP="00211D8B">
      <w:r>
        <w:t>4. Сравнительный анализ формирования золотовалютного запаса России с данным процессом в некоторых развитых и развивающихся странах. 9</w:t>
      </w:r>
    </w:p>
    <w:p w:rsidR="00D72925" w:rsidRDefault="00D72925" w:rsidP="00211D8B">
      <w:r>
        <w:t>5. Роль золотодобывающей отрасли в формирования золотовалютных резервов страны. 13</w:t>
      </w:r>
    </w:p>
    <w:p w:rsidR="00D72925" w:rsidRDefault="00D72925" w:rsidP="00211D8B">
      <w:r>
        <w:t>6. Заключение. 18</w:t>
      </w:r>
    </w:p>
    <w:p w:rsidR="00D72925" w:rsidRDefault="00D72925" w:rsidP="00211D8B">
      <w:r>
        <w:t>7. Библиография: 20</w:t>
      </w:r>
    </w:p>
    <w:p w:rsidR="00D72925" w:rsidRDefault="00D72925" w:rsidP="00211D8B"/>
    <w:p w:rsidR="00D72925" w:rsidRDefault="00D72925" w:rsidP="00211D8B">
      <w:r>
        <w:t>1. Введение.</w:t>
      </w:r>
    </w:p>
    <w:p w:rsidR="00D72925" w:rsidRDefault="00D72925" w:rsidP="00211D8B">
      <w:r>
        <w:t>Актуальность выбранной темы настоящего реферата обусловлена следующими положениями. Система формирования золотовалютных резервов возникла задолго до окончания второй мировой войны. Уже в конце XIX века, когда после отказа от биметаллизма повсе¬местно распространился золотой стандарт, некоторые страны, правда в то время второразрядные (например, Индия, Аргентина), придержива¬лись системы золотостерлингового стандарта. Другие, более крупные и/или обладавшие большим политическим весом (Россия, Австро-Венгрия, Скандинавские страны), держали часть своего обменного запаса в валюте (обычно считалось, что от 10% до 12% мировых резер¬вов в 1914 г. состояло из валюты, в частности фунтов стерлингов). Хранение валюты давало центральным банкам возможность получать доход от этих активов, которые в своей металлической форме остались бы нереализованными. Последствия первой мировой войны привели к значительному распространению этой практики. К моменту установле¬ния мира общий уровень цен примерно вдвое превышал уровень 1914 года. В то же время активы в золоте практически не выросли (добыча металла сократилась на треть) из-за отказа основных стран провести существенную ревальвацию золота. Причины были разными, включая и соображения престижа (девальвация национальной валюты считалась позором). При этом не произошло и общего снижения номи¬нальных цен в достаточных пропорциях (снижение должно было дости¬гать по крайней мере 50%, а это было неосуществимо, тем более что инфляцияпосле прекращения военных действий не только не прекра¬тилась, но и ускорилась). В результате внимание было обращено на средства, позволяющие избежать нехватки золота, которая могла бы осложнить развитие торговли. Условия военного времени уже застави¬ли государства установить принудительный курс денежных билетов, что позволило ликвидировать внутреннюю конвертируемость валюты (она практически так и не была восстановлена на более или менее дли¬тельный период, и основной элемент золотого стандарта исчез). Таким образом золото было исключено из внутреннего денежного оборота. Хранение золота и обмен его частными лицами, как правило, регламен¬тировались. Золото предназначалось для международных платежей, использование металла для чеканки монет осуществлялось очень экономно. Генуэзская конференция 1922 года призвала государства "хранить свои резервы в форме зарубежных авуаров". Никакого между¬народного соглашения, позволявшего реализовать эту рекомендацию, подписано не было. Однако большинство стран, включая и наиболее влиятельные, разрешили центральным банкам хранить в качестве резерва иностранную валюту. Некоторые ввели при этом ограничения, установив минимальную долю золота в общем резерве. Очень скоро валюта составила значительную часть государственных активов. Эконо¬мический кризис взорвал валютную систему и привел к дроблению международных хозяйственных связей на замкнутые зоны. В 20-е годы компромисс, начавший было достигаться между золотым стандартом и валютнозолотым стандартом, так и не состоялся. Франция, к примеру, пошла на покупку валюты только между 1926 и 1928 годами. В 1931 году она конвертировала в золото фунты стерлингов, которые приобрела за эти два года. В результате возрос и без того опасный платежный дисбаланс Великобритании, что ускорило решение о прекращении конвертируемо¬сти фунта стерлингов. Став неконвертируемой, английская валюта уже не могла быть резервным средством для многих стран, принявших законы, разрешающие эмиссионным институтам хранить валюту при условии ее конвертируемости. Вокруг Великобритании сложилась группа стран, которые были привязаны к фунту стерлингов и практически не выходили за границы Британского содружества. В начале второй мировой войны они создали стерлинговый блок, который перерос в стерлинговую зону. За ее пределами другие страны объединялись в более или менее конкурирующие блоки. Еще до начала войны стали очевидными раскол мира и анархия в международных хозяйственных отношениях.</w:t>
      </w:r>
    </w:p>
    <w:p w:rsidR="00D72925" w:rsidRDefault="00D72925" w:rsidP="00211D8B"/>
    <w:p w:rsidR="00D72925" w:rsidRDefault="00D72925" w:rsidP="00211D8B">
      <w:r>
        <w:t>2. Бреттон-Вудская система.</w:t>
      </w:r>
    </w:p>
    <w:p w:rsidR="00D72925" w:rsidRDefault="00D72925" w:rsidP="00211D8B">
      <w:r>
        <w:t>Опыт смутных 30-х годов способствовал установлению в 1944 году новой международной валютно-финансовой системы. Первая задача состояла в том, чтобы вернуться к многосторонней системе с фиксиро¬ванным курсом обмена. Многочисленные изменения паритета, сопро¬вождавшие кризис, равно как и плавающий курс, помешали принятию решения. Возврат к золотому паритету был исключен. Внутренняя конвертируемость больше не практиковалась. Даже ограниченное рам¬ками международного обмена использование золота было сокращено до пределов, за которыми возникал риск нехватки ликвидных средств. Вместе с тем амбициозные планы создания условной валюты провали¬лись из-за враждебного отношения к этой идее ряда государств, прежде всего США, не желавших подчиняться международным инстанциям. Необходимо было сохранить роль золота как точки отсчета при установ¬лении валютного курса. Требовалось, однако, создать и другие виды международных ликвидных средств. Таким образом, золотовалютный стандарт стал естественным и логичным решением. Англосаксонские государства рассчитывали на организованное международное сотрудни¬чество. Дело в том, что беды фунта стерлингов, который в 20-30-е годы был ключевой валютой, они приписывали Франции, которая в односто¬роннем порядке приняла золотой стандарт, а потом от него же и отказа¬лась. Поэтому новую систему надо было основать на четком междуна¬родном договоре и предусмотреть некую инстанцию (Международный валютный фонд), обязанную следить за его соблюдением участниками и оказывать помощь странам, попавшим в затруднительное положение. Эта потенциальная помощь была в руках Фонда средством давления, подкреплявшим его наблюдательные функции. Помимо институционализации международного сотрудничества систе¬ма, созданная в Бреттон-Вудсе, представляет все отличительные черты золотовалютного стандарта. Золото занимает в ней основное место. Все валюты имеют определенное содержание металла, и при сопоставлении их паритетов образуется перекрестный обменный курс, устойчивость которого гарантирована, если, конечно, не будет изменяться золотое содержание денежной единицы. Вместе с тем были ликвидированы свободная чеканка золотых монет и внутреннее их обращение. Все это имело два фундаментальных следствия.</w:t>
      </w:r>
    </w:p>
    <w:p w:rsidR="00D72925" w:rsidRDefault="00D72925" w:rsidP="00211D8B">
      <w:r>
        <w:t>Обеспечивалась только конвертируе¬мость в другую национальную валюту. Конвертируемость в золото допускалась лишь в исключительных случаях. Чаще всего в золото конвертируются только официальные зарубежные валютные авуары.</w:t>
      </w:r>
    </w:p>
    <w:p w:rsidR="00D72925" w:rsidRDefault="00D72925" w:rsidP="00211D8B">
      <w:r>
        <w:t>Поэтому центральный банк, который, как правило, обязан гарантиро¬вать курс национальной валюты, должен хранить иностранную валюту в своих денежных резервах, с тем чтобы иметь возможность интервенции на валютном рынке. Валюта, используемая центральными банками как резервная и интервенционная, ограничена в количестве. Выбор иност¬ранной валюты зависит в значительной мере от функционирования всей системы.</w:t>
      </w:r>
    </w:p>
    <w:p w:rsidR="00D72925" w:rsidRDefault="00D72925" w:rsidP="00211D8B">
      <w:r>
        <w:t>Связь между золотым запасом центрального банка и его обязательствами по формуле "до востребования" более не существует. В результате денежная и кредит¬ная политика находится в меньшей зависимости от платежного баланса. Во всяком случае теоретически предполагаемая в системе золотого стандарта жесткая связь между денежным обращением и внешними платежами оказывается менее тесной. Процесс регулирования, опирав¬шийся на эту связь, не может функционировать автоматически, как это предполагает классическая модель.</w:t>
      </w:r>
    </w:p>
    <w:p w:rsidR="00D72925" w:rsidRDefault="00D72925" w:rsidP="00211D8B">
      <w:r>
        <w:t>Практически, с самого начала было очевидно, что новая система будет основана на золотом стандарте. Поскольку Европа была обессилена войной, США оказались не только ведущей, но и единственной держа¬вой с мощной экономикой с точки зрения как производственного потенциала, национального дохода, так и внешней торговли и золотого запаса. Налицо были все условия для того, чтобы доллар стал резервной валютой. Фунт стерлингов и франк внутри ограниченных валютных зон удержались как резервные валюты второго сорта. В середине 50-х годов американский золотой запас (две трети всего мирового запаса) гаранти¬ровал одностороннее американское обязательство конвертировать доллары в золото по паритету, фиксированному в 1934 году. "Такой же надежный, как золото" (as good as gold), доллар пользовался большим спросом: он стал платежным средством в международных обменах, признанной почти всеми центральными банками валютой для интервен¬ций. В качестве резервного средства он имел то преимущество, что приносил процент, тогда как золото было бесплодным вложением. После того, как доллар занял господствующее положение, эволюция всей системы должна была следовать за ключевой валютой. Тут же возникли некоторые трудности.</w:t>
      </w:r>
    </w:p>
    <w:p w:rsidR="00D72925" w:rsidRDefault="00D72925" w:rsidP="00211D8B">
      <w:r>
        <w:t>3. Трудности формирования золотовалютных резервов в связи с введением золотого стандарта.</w:t>
      </w:r>
    </w:p>
    <w:p w:rsidR="00D72925" w:rsidRDefault="00D72925" w:rsidP="00211D8B">
      <w:r>
        <w:t>В 50-е годы действие долларового стандарта способствовало образова¬нию удовлетворительных условий для развития международных отношений. Однако в этот период произошли три важных события, имевших тяжелые последствия. Прежде всего в 1954 году британские власти, несмотря на давление США, разрешили вновь открыть свобод¬ный рынок золота в Лондоне. В конце 1958 года было принято решение о возобновлении конвертируемости основных валют Западной Европы, что свидетельствовало об успешной перестройке экономики европей¬ских стран, благодаря в том числе и американской помощи. Наконец, в 1960 году краткосрочный долг США (долларовые авуары) впервые превысил размер официального золотого запаса американских финансо¬вых властей. Это означало конец гармоничного существования системы. Следующее десятилетие было отмечено целой серией кризисов. Партне¬ры оказались перед дилеммой: необходимое пополнение международ¬ных ликвидных средств должно было обеспечиваться, как в 50-е годы, главным образом путем роста долларовых запасов. Вместе с тем каж¬дый новый дефицит американского платежного баланса разрушал доверие к доллару, конвертируемость которого в золото не была уже так прочно обеспечена. Спекуляция, вызванная растущим недоверием к доллару, проявилась на свободном рынке золота, где официальный курс (35 долларов за унцию) поддерживался с 1961 по 1968 год путем согласованной интервенции основных государств западного мира, объединившихся в золотой пул. Она проявилась и на европейских валютных рынках, где движение "горячих денег" вызывало все более многочисленные и более острые пертурбации. Помимо усилий по под¬держанию курса золота, финансовые власти делали попытки сохранить стабильность системы на основе усиленного сотрудничества в целях оказания поддержки наиболее неустойчивым валютам через систему соглашений "своп", в частности между членами "десятки". Они пыта¬лись также искать решение возникавших проблем за счет создания международных ликвидных средств в виде искусственных денежных единиц Международного валютного фонда. Относительное ослабление американской экономики по сравнению с европейской и японской после их восстановления, рост платежного дефицита США при значительном сокращении золотых запасов феде¬ральной резервной системы, девальвация в 1967 году фунта стерлингов, который из-за своей хронической слабости в предыдущие годы всегда был основной жертвой спекуляции и этим временно отводил ее угрозы от доллара, — все это уничтожило существовавшую систему. Фактиче¬ски конвертируемость доллара в золото исчезла после роспуска в марте 1968 года золотого пула. Но до этого, летом 1971 года, она была офи¬циально приостановлена решением США. После 1969 года многократно менялись паритеты валют основных стран. Сам доллар дважды был офи¬циально девальвирован. Международные конференции созывались все чаще, и все чаще и на более длительные сроки закрывались валютные рынки. Но все это не могло предотвратить фактического отказа от фиксированного паритета. Курсы фунта в 1972 году, а затем в 1973 году итальянской лиры, иены и наконец доллара стали "плавающими". Германия, Бенилюкс и Франция с большим трудом пытались образовать островок стабильности, удерживая устойчивый обменный курс между своими валютами. Но в 1974 году и Франция вынуждена была принять плавающий курс.</w:t>
      </w:r>
    </w:p>
    <w:p w:rsidR="00D72925" w:rsidRDefault="00D72925" w:rsidP="00211D8B">
      <w:r>
        <w:t>Доллар стал неконвертируемым, золота больше нет в обращении, обменный курс плавает; то, что система международных платежей с 1971 года основывается все на том же золотовалютном стандарте, мало что меняет. Мнения экспертов на сей счет различны. Но все согласны, что нынешнее положение временно. Системы, созданной в Бреттон-Вудсе, еще нет, но и новой, устойчивой пока не создано. Однако уже можно подвести некоторые итоги имеющегося опыта и выделить основные недостатки много обсуждавшегося на протяжении этих лет золотова¬лютного стандарта.</w:t>
      </w:r>
    </w:p>
    <w:p w:rsidR="00D72925" w:rsidRDefault="00D72925" w:rsidP="00211D8B">
      <w:r>
        <w:t>Положительные черты золотовалютного стандарта. По сравнению с золотым стандартом его преимущество очевидно: он позволяет макси¬мально эффективно использовать ограниченные ресурсы золота, приме¬нение которого ограничивается строгой необходимостью. Он обеспечива¬ет владельцам резервов некоторый доход, который кажется тем более нормальным, что создание валютного авуара данной страны должно по существу рассматриваться как краткосрочный заем, предоставленный ей международным сообществом.</w:t>
      </w:r>
    </w:p>
    <w:p w:rsidR="00D72925" w:rsidRDefault="00D72925" w:rsidP="00211D8B">
      <w:r>
        <w:t>Недостатки системы гораздо менее очевидны. Они логически вы¬текают из основных характеристик золотовалютного стандарта и выяв¬ляют основные проблемы, которые потребуется решить, чтобы создать новую систему международных платежей.</w:t>
      </w:r>
    </w:p>
    <w:p w:rsidR="00D72925" w:rsidRDefault="00D72925" w:rsidP="00211D8B">
      <w:r>
        <w:t>• Система золотовалютного стандарта основывается на золоте, но опирается также и на одну или несколько резервных валют в- создании ликвидных средств. Поэтому система асимметрична и нестабильна.</w:t>
      </w:r>
    </w:p>
    <w:p w:rsidR="00D72925" w:rsidRDefault="00D72925" w:rsidP="00211D8B">
      <w:r>
        <w:t>- Она асимметрична, поскольку обеспечивает бесспорные привиле¬гии странам ключевых валют. Эти страны могут выдерживать длитель¬ный платежный дисбаланс. Приняв для своей валюты статус резервной, они могут жить "не по средствам", не опасаясь никаких санкций, по крайней мере некоторое время. Они могут и отказаться от такого статуса (пример Швейцарии доказывает это: она не согласилась открыть счета иностранным центральным банкам, запретив им создавать официальные резервы в швейцарских франках).</w:t>
      </w:r>
    </w:p>
    <w:p w:rsidR="00D72925" w:rsidRDefault="00D72925" w:rsidP="00211D8B">
      <w:r>
        <w:t>- Система нестабильна именно потому, что опирается на доверие к одной или нескольким основным валютам. Всегда возможен арбитраж между этими и остальными валютами, между ними и золотом. Накопле¬ние резервов в ключевых валютах, предполагаемый этим постоянный платежный дефицит страны ключевой валюты могут в более или менее обозримой перспективе затруднить конвертируемость в золото или в валюту этих авуаров и тем самым подорвать основы всей системы. В ней содержится, таким образом, огромный порок, убедительно подтверж¬даемый жизнью, хотя теоретические предсказания грозящих бед не всегда принимались во внимание.</w:t>
      </w:r>
    </w:p>
    <w:p w:rsidR="00D72925" w:rsidRDefault="00D72925" w:rsidP="00211D8B">
      <w:r>
        <w:t>- Разорвав связи между платежным балансом и выпуском денег, система золотовалютного стандарта оказалась лишенной регулирующе¬го механизма и стала таким образом фактором подрыва равновесий.</w:t>
      </w:r>
    </w:p>
    <w:p w:rsidR="00D72925" w:rsidRDefault="00D72925" w:rsidP="00211D8B">
      <w:r>
        <w:t>- Помимо почти обязательного дефицита платежного баланса стран ключевой валюты, нарастают тенденции к дисбалансу внешних плате¬жей. Покрытие таких дефицитов, требующее жертв от соответствующих стран при фиксированном обменном курсе, может быть обеспечено лишь сознательной политикой государственных властей. Гибкость системы быстро вырождается в попустительство.</w:t>
      </w:r>
    </w:p>
    <w:p w:rsidR="00D72925" w:rsidRDefault="00D72925" w:rsidP="00211D8B">
      <w:r>
        <w:t>- Тем не менее простота создания международной валютной ликвидности не могла не сказаться на равновесии экономики западных стран. В отсутствие механизма, позволяющего обеспечивать соответ¬ствие создаваемых ликвидных средств действительным потребностям международных экономических отношений (а это стало совершенно очевидно уже в конце 60-х годов), быстрый рост долларовых авуаров, подкрепленный деятельностью рынка евродолларов, оказал сильное воздействие на тенденцию к инфляции, которую, несмотря на офи¬циально объявленные усилия, правительства оказались не в состоянии обуздать. Исчезнувший на практике, осужденный теорией, равно как и опытом своего двадцатилетнего функционирования, золотовалютный стандарт представляет собой сегодня всего лишь определенный истори¬ческий этап в эволюции международной валютной системы. Каким бы ни был новый режим, о котором рано или поздно сумеют договориться правительства, какими бы ни были заимствования у системы золото¬валютного стандарта (отдельные черты которого сохранятся), одно представляется ясным: не будет возврата к ортодоксии Бреттон-Вудса, как не будет и восстановления золотого стандарта.</w:t>
      </w:r>
    </w:p>
    <w:p w:rsidR="00D72925" w:rsidRDefault="00D72925" w:rsidP="00211D8B">
      <w:r>
        <w:t>4. Сравнительный анализ формирования золотовалютного запаса России с данным процессом в некоторых развитых и развивающихся странах.</w:t>
      </w:r>
    </w:p>
    <w:p w:rsidR="00D72925" w:rsidRDefault="00D72925" w:rsidP="00211D8B">
      <w:r>
        <w:t xml:space="preserve">Наличие золотовалютных резервов и их размер свидетельствуют о прочности финансового положения страны и могут служить источником покрытия дефицита торгового и платежного баланса. По размеру золотовалютных резервов в 1993 г. Россия занимала 39-е место в мире, уступая многим развивающимся странам, однако в 1997 г. году она уже переместилась на 20-е место. </w:t>
      </w:r>
    </w:p>
    <w:p w:rsidR="00D72925" w:rsidRDefault="00D72925" w:rsidP="00211D8B">
      <w:r>
        <w:t xml:space="preserve">Валютные резервы постсоветской России начали формироваться в 1992 г. с началом реализации указа Президента РФ об обязательной продаже 50% экспортной выручки резидентов Центральному банку России. В том же году валютные резервы были пополнены за счет средств первой кредитной линии "Stand-by", открытой Международным валютным фондом. С отменой обязательной продажи части валютной выручки основным источником пополнения валютных резервов стали операции Банка России на внутреннем валютном рынке и прямые покупки валюты у Министерства финансов РФ, а также доходы от операций со средствами валютного резерва на мировом валютном рынке. </w:t>
      </w:r>
    </w:p>
    <w:p w:rsidR="00D72925" w:rsidRDefault="00D72925" w:rsidP="00211D8B">
      <w:r>
        <w:t xml:space="preserve">Россия по размеру официальных золотовалютных резервов (на конец 1993 г.) занимала 39-е место в мире, уступая по этому показателю многим развивающимся странам. Однако последние годы Центральный банк России стал уделять особое внимание формированию и поддержанию на должном уровне золотовалютных резервов. В процессе аккумуляции валютных средств была создана система управления ими, обеспечивающая достаточную ликвидность и рациональную структуру размещения резервов с точки зрения безопасности и доходности. </w:t>
      </w:r>
    </w:p>
    <w:p w:rsidR="00D72925" w:rsidRDefault="00D72925" w:rsidP="00211D8B">
      <w:r>
        <w:t xml:space="preserve">По сравнению с 1992 г. чистые международные резервы России возросли почти в 2 раза, увеличиваясь в среднем на 0,5 млрд. долл. в месяц. Максимальный уровень валютных резервов сложился по состоянию на 1 сентября 1993 г. - 7,7 млрд. долл., после чего движение данного показателя приобрело нисходящий характер. Впрочем, с середины 1995 г. наметилась устойчивая тенденция к росту золотовалютных резервов, которые к октябрю возросли почти в два раза до 13,6 млрд. долл., из которых 11,2 млрд. долл. составляли запасы валюты и 2,4 млрд. долл. - золотой запас. </w:t>
      </w:r>
    </w:p>
    <w:p w:rsidR="00D72925" w:rsidRDefault="00D72925" w:rsidP="00211D8B">
      <w:r>
        <w:t xml:space="preserve">Основной прирост активов был обеспечен за счет увеличения средств Центрального банка России, при этом золотовалютные резервы Министерства финансов не претерпели существенных изменений. На конец 1998 г. доля Минфина в международных резервах страны составляла 66%. </w:t>
      </w:r>
    </w:p>
    <w:p w:rsidR="00D72925" w:rsidRDefault="00D72925" w:rsidP="00211D8B">
      <w:r>
        <w:t xml:space="preserve">В мировой практике для оценки достаточности золотовалютных резервов страны используется показатель покрытия резервами среднемесячного импорта. По международным критериям, приемлемым считается уровень резервов, покрывающий трехмесячный импорт. Уровень чистых международных резервов России, сформировавшийся на конец 1998 г., мог обеспечить финансирование импорта товаров и услуг в течение 1,4 месяца. Аналогичный показатель для Тайваня в том же году составлял 13,7 месяца, Колумбии - 13,4 месяца, Чили - 11,9 месяца, Испании - 6,1 месяца, Швейцарии - 6,0 месяца, Японии - 4,9 месяца. К 1999 г. данный показатель для России возрос почти до приемлемого уровня в 3 месяца. </w:t>
      </w:r>
    </w:p>
    <w:p w:rsidR="00D72925" w:rsidRDefault="00D72925" w:rsidP="00211D8B">
      <w:r>
        <w:t xml:space="preserve">Структура официальных валютных резервов России несколько отличается от среднемировой, несмотря на процесс диверсификации как валютного рынка, так и валютного наполнения резервов Центрального банка России . </w:t>
      </w:r>
    </w:p>
    <w:p w:rsidR="00D72925" w:rsidRDefault="00D72925" w:rsidP="00211D8B">
      <w:r>
        <w:t xml:space="preserve">В целом процесс диверсификации конвертируемых валют, обращающихся на валютном рынке России, носит объективный характер и в перспективе будет оказывать влияние на структуру золотовалютных резервов в плане уменьшения доли долларов США и увеличения запасов свободно конвертируемых валют других промышленно развитых стран. </w:t>
      </w:r>
    </w:p>
    <w:p w:rsidR="00D72925" w:rsidRDefault="00D72925" w:rsidP="00211D8B">
      <w:r>
        <w:t xml:space="preserve">Подавляющая часть резервных валютных средств России (около 95%) размещается в кратко- и среднесрочных казначейских ценных бумагах государств - эмитентов соответствующих видов валют. Такая структура размещения позволяет, во-первых, обеспечить должную ликвидность вложений, а во-вторых, гарантирует высокую надежность вложений. </w:t>
      </w:r>
    </w:p>
    <w:p w:rsidR="00D72925" w:rsidRDefault="00D72925" w:rsidP="00211D8B">
      <w:r>
        <w:t xml:space="preserve">Учитывая тот факт, что средства в ценных бумагах хранятся на балансах центральных банков соответствующих стран, то они не будут потеряны даже в случае банкротства казначейства США или краха Бундесбанка Германии. </w:t>
      </w:r>
    </w:p>
    <w:p w:rsidR="00D72925" w:rsidRDefault="00D72925" w:rsidP="00211D8B">
      <w:r>
        <w:t xml:space="preserve">Небольшая часть резервных средств размещается в негосударственном секторе рынка, при этом чаще всего используются депозиты "overnight", размещаемые в первоклассных западных банках, имеющие рейтинг "АА" в соответствии с классификацией международных рейтинговых агентств. Центральный банк России воздерживается от масштабных вложений средств в малообеспеченные активы, такие, как депозитные сертификаты и векселя. </w:t>
      </w:r>
    </w:p>
    <w:p w:rsidR="00D72925" w:rsidRDefault="00D72925" w:rsidP="00211D8B">
      <w:r>
        <w:t xml:space="preserve">Важной частью официальных золотовалютных резервов является золотой запас. Накануне революции в 1917 г. золотой запас России достигал 855 т. При Советской власти ( 1917 - 1991гг. ) в СССР было произведено 11 тыс. т золота, из них 3 тыс. т было использовано в промышленном производстве. Максимального уровня золотой запас Советского Союза достигал в 1953 г. и был равен 2049,8 т. </w:t>
      </w:r>
    </w:p>
    <w:p w:rsidR="00D72925" w:rsidRDefault="00D72925" w:rsidP="00211D8B">
      <w:r>
        <w:t xml:space="preserve">В 1953 г. СССР начал экспортировать золото и почти за 40 лет до 1991 г. в различных формах реализовал на мировом рынке 8,2 тыс. т драгоценного металла. </w:t>
      </w:r>
    </w:p>
    <w:p w:rsidR="00D72925" w:rsidRDefault="00D72925" w:rsidP="00211D8B">
      <w:r>
        <w:t xml:space="preserve">От бывшего Советского Союза Россия унаследовала в 1991 г. 485 т золота. В 1993 г. золотой запас России был равен 305 т, или 9,8 млн. тройских унций, и по этому показателю страна занимала 17-е место в мире. </w:t>
      </w:r>
    </w:p>
    <w:p w:rsidR="00D72925" w:rsidRDefault="00D72925" w:rsidP="00211D8B">
      <w:r>
        <w:t xml:space="preserve">По состоянию на 1 января 1995 г. официальные запасы золота в России составляли 321,8 т, из них 189,0 т находились в Центральном банке России и 132,8 т - в хранилищах Комитета по драгоценным металлам и драгоценным камням. К июню 1996 г. золотой запас России увеличился до 386 т. Для страны, которая имеет одни из крупнейших в мире разведанные запасы золота и является одним из ведущих производителей этого драгоценного металла, размер золотого запаса слишком мал. Золотой запас России почти в 22 раза меньше, чем США, где запасы золота на начало 1995 г. составляли 8300 т. </w:t>
      </w:r>
    </w:p>
    <w:p w:rsidR="00D72925" w:rsidRDefault="00D72925" w:rsidP="00211D8B">
      <w:r>
        <w:t xml:space="preserve">Официальные золотовалютные резервы представляют собой активы органов денежно-кредитного регулирования (Центрального банка или Министерства финансов) в форме свободно конвертируемых валют и золота за вычетом соответствующих краткосрочных пассивов, а также обязательств перед МВФ по привлеченным кредитам. Наиболее крупными запасами свободно конвертируемой валюты располагают страны, которые имеют значительные доходы от экспорта товаров и услуг, туризма, инвестиционной деятельности за рубежом, а также сумевшие создать эффективные механизмы по аккумулированию валютных поступлений и их рациональному использованию. </w:t>
      </w:r>
    </w:p>
    <w:p w:rsidR="00D72925" w:rsidRDefault="00D72925" w:rsidP="00211D8B">
      <w:r>
        <w:t xml:space="preserve">В начале 90-х годов наиболее крупными запасами свободно конвертируемых валют и золота располагают промышленно развитые страны - Германия (103,9 млрд. долл.), Япония (98,4 млрд. долл.), США (64,2 млрд. долл.), Испания ( 45,2 млрд. долл.), Великобритания (37,1 млрд. долл.), Нидерланды (32,2 млрд. долл.), а также новые индустриальные страны - Тайвань (82,8 млрд. долл.), Сингапур (43,7 млрд. долл.), Бразилия (22,6 млрд. долл.), Южная Корея (18,9 млрд. долл.). </w:t>
      </w:r>
    </w:p>
    <w:p w:rsidR="00D72925" w:rsidRDefault="00D72925" w:rsidP="00211D8B">
      <w:r>
        <w:t xml:space="preserve">Следует подчеркнуть, что если большинство промышленно развитых стран традиционно имели значительные объемы золотовалютных резервов, то новым индустриальным странам Азии - Тайваню и Сингапуру - удалось создать крупные запасы валюты благодаря успешному развитию концепции экспортной ориентации. </w:t>
      </w:r>
    </w:p>
    <w:p w:rsidR="00D72925" w:rsidRDefault="00D72925" w:rsidP="00211D8B">
      <w:r>
        <w:t xml:space="preserve">По соглашению России с Международным валютным фондом к концу 1995 г. золотовалютные резервы страны должны были быть увеличены до 11,5 млрд. долл., что являлось одним из условий предоставления России очередного стабилизационного кредита в размере 6,3 млрд. долл. Однако данный показатель был значительно перевыполнен. К началу 1996 г. золотовалютные резервы России возросли до 17,2 млрд. долл., в том числе запасы валюты 14,4 млрд. долл. и запасы золота 2,8 млрд. долл. Достичь этого удалось за счет активной политики Центрального банка по пополнению официальных валютных резервов. По объему золотовалютных резервов Россия вышла примерно на 20-е место в мире, и, по оценкам специалистов, золотовалютные резервы России в ближайшие годы могут возрасти до 20 млрд. долл. </w:t>
      </w:r>
    </w:p>
    <w:p w:rsidR="00D72925" w:rsidRDefault="00D72925" w:rsidP="00211D8B">
      <w:r>
        <w:t>5. Роль золотодобывающей отрасли в формирования золотовалютных резервов страны.</w:t>
      </w:r>
    </w:p>
    <w:p w:rsidR="00D72925" w:rsidRDefault="00D72925" w:rsidP="00211D8B">
      <w:r>
        <w:t>Продукция добывающих отраслей остается сегодня для нашей страны "спасательным кругом", позволяющим отечественной экономике хоть как-то держаться на плаву.</w:t>
      </w:r>
    </w:p>
    <w:p w:rsidR="00D72925" w:rsidRDefault="00D72925" w:rsidP="00211D8B">
      <w:r>
        <w:t>Одной из отраслей, играющих важную роль в стабилизации и укреплении финансово-экономического положения нашей страны, в формировании ее золотовалютных резервов и обеспечении экономической безопасности, является золотодобывающая.</w:t>
      </w:r>
    </w:p>
    <w:p w:rsidR="00D72925" w:rsidRDefault="00D72925" w:rsidP="00211D8B">
      <w:r>
        <w:t xml:space="preserve">Золоторудная промышленность России стала активно развиваться на Урале и Алтае с середины 18-го века. С середины 19 века началась подлинная "золотая лихорадка" россыпного золота по всей Сибири. В этот период на Россию приходилось около 40% всей мировой добычи золота. </w:t>
      </w:r>
    </w:p>
    <w:p w:rsidR="00D72925" w:rsidRDefault="00D72925" w:rsidP="00211D8B">
      <w:r>
        <w:t>Основные предприятия золотодобывающей отрасли сейчас сосредоточены в 28 регионах страны. Главные золотые кладовые, это Магаданская область, республика Саха, Красноярский край, Иркутская и Амурская области, Чукотский АО, Хабаровский край. Здесь добывается 85-90% всего золота России. Есть золото также в Уральском, Западно-Сибирском, Восточно-Сибирском и Дальневосточном районах, республиках Коми и Карелии.</w:t>
      </w:r>
    </w:p>
    <w:p w:rsidR="00D72925" w:rsidRDefault="00D72925" w:rsidP="00211D8B">
      <w:r>
        <w:t>В 1997 г. 65 т. золота, т.е. около 60% общегодовой добычи по стране, пришлось на старательские артели.</w:t>
      </w:r>
    </w:p>
    <w:p w:rsidR="00D72925" w:rsidRDefault="00D72925" w:rsidP="00211D8B">
      <w:r>
        <w:t>До середины 80-х годов в СССР добывалось ежегодно около 220 тонн золота. Мы занимали прочное второе место после ЮАР. Однако после 1986 г., под влиянием массы негативных факторов началось сокращение производства золота. Так, в 1986-90 г.г. было добыто 920 т, в 1991-95 г.г. - 735 т., а за последние три года и того меньше - в пределах 350 т.</w:t>
      </w:r>
    </w:p>
    <w:p w:rsidR="00D72925" w:rsidRDefault="00D72925" w:rsidP="00211D8B">
      <w:r>
        <w:t>В общее ежегодное производство золота, кроме первичной добычи, входит также получение металла от попутной добычи, а также из вторичной переработки цветных металлов и лома. Так, по официальным данным, в 1997 г. в России произведено 137,0 т. золота, хотя первичная добыча составила лишь 120,4 т.</w:t>
      </w:r>
    </w:p>
    <w:p w:rsidR="00D72925" w:rsidRDefault="00D72925" w:rsidP="00211D8B">
      <w:r>
        <w:t>Крупнейшими производителями концентрата, содержащего драгметаллы, является РАО "Норильский никель", Солнечный и Салаирский ГОКи, Южно-Уральский никелевый комбинат, поставляющие золото также и за границу (квота на 1998 г. составляла более 2,1 т. золота).</w:t>
      </w:r>
    </w:p>
    <w:p w:rsidR="00D72925" w:rsidRDefault="00D72925" w:rsidP="00211D8B">
      <w:r>
        <w:t>Обеспеченность разведанными запасами золота по России в целом составляет около 30 лет, однако около 75% металла добывается из россыпных месторождений, а их подготовленные запасы в главных золотодобывающих районах обеспечивают добычу лишь на 5-15 лет. По сути это означает значительное истощение российской МСБ золота. Начиная с 1992 г., из-за резкого сокращения объемов геологоразведочных работ, добыча золота в стране практически не компенсируется приростом запасов.</w:t>
      </w:r>
    </w:p>
    <w:p w:rsidR="00D72925" w:rsidRDefault="00D72925" w:rsidP="00211D8B">
      <w:r>
        <w:t xml:space="preserve">Эксперты подсчитали: чтобы начать добычу золота после обнаружения его запасов требуется не менее 8-10 лет, т.е. разведка и освоение месторождения - процесс не только долговременный и трудоемкий, но и дорогостоящий. </w:t>
      </w:r>
    </w:p>
    <w:p w:rsidR="00D72925" w:rsidRDefault="00D72925" w:rsidP="00211D8B">
      <w:r>
        <w:t>Специфика российской золотодобычи в том, что 80% общего запаса металла составляют рудные месторождения, где золото можно добывать круглогодично, и лишь 20% - россыпных. В то же время ? золота добывается сезонно из россыпных месторождений, т.к. разработка рудных требует значительных капиталовложений.</w:t>
      </w:r>
    </w:p>
    <w:p w:rsidR="00D72925" w:rsidRDefault="00D72925" w:rsidP="00211D8B">
      <w:r>
        <w:t xml:space="preserve">Таким образом, основная часть российского золота уже более 150 лет поступает в госказну в результате интенсивной эксплуатации россыпных месторождений, разработке же коренных уделялось явно недостаточное внимание. </w:t>
      </w:r>
    </w:p>
    <w:p w:rsidR="00D72925" w:rsidRDefault="00D72925" w:rsidP="00211D8B">
      <w:r>
        <w:t>Еще несколько лет назад добыча золота была высокорентабельной отраслью, но в 1995 г. произошел обвал; из стабильной и высокодоходной золотодобывающая отрасль - во многих регионах страны - превратилась в несостоятельную и убыточную.</w:t>
      </w:r>
    </w:p>
    <w:p w:rsidR="00D72925" w:rsidRDefault="00D72925" w:rsidP="00211D8B">
      <w:r>
        <w:t xml:space="preserve">Российская добыча золота снижается. </w:t>
      </w:r>
    </w:p>
    <w:p w:rsidR="00D72925" w:rsidRDefault="00D72925" w:rsidP="00211D8B">
      <w:r>
        <w:t>Объективные причины этого типичны: ухудшение качественных характеристик отрабатываемых участков месторождений, усложнение условий разработки.</w:t>
      </w:r>
    </w:p>
    <w:p w:rsidR="00D72925" w:rsidRDefault="00D72925" w:rsidP="00211D8B">
      <w:r>
        <w:t xml:space="preserve">К субъективным причинам можно отнести неблагоприятные экономические условия, опережающий рост цен на энергоносители, транспортные услуги, крайне высокие ставки налогов, существование сезонных "ножниц" на расчетную цену 1 грамма золота, вызванное неустойчивым курсом рубля. </w:t>
      </w:r>
    </w:p>
    <w:p w:rsidR="00D72925" w:rsidRDefault="00D72925" w:rsidP="00211D8B">
      <w:r>
        <w:t>Общеэкономический кризис в стране послужил катализатором системного кризиса отрасли. За последние два года из-за острой нехватки средств количество отечественных золотодобывающих предприятий значительно сократилось и процесс этот продолжается.</w:t>
      </w:r>
    </w:p>
    <w:p w:rsidR="00D72925" w:rsidRDefault="00D72925" w:rsidP="00211D8B">
      <w:r>
        <w:t xml:space="preserve">Практически все действующие предприятия находятся в тяжелейшем состоянии. Государственное регулирование и контроль отрасли резко ослаблены. Сегодня приходится о фактическом распаде десятилетиями складывавшегося комплекса добычи, переработки и производства золота. </w:t>
      </w:r>
    </w:p>
    <w:p w:rsidR="00D72925" w:rsidRDefault="00D72925" w:rsidP="00211D8B">
      <w:r>
        <w:t>Отрасль задыхается от непомерного налогового бремени, более 40% выручки от продажи отчисляется в бюджеты разных уровней. Затраты на добычу, на содержание технического и технологического парка, отчисления на природоохранную деятельность едва ли не полностью съедают прибыль.Из-за финансовых задолженностей и хронической неплатежеспособности ликвидируются не только мелкие старательские артели, но и крупные предприятия, целые ГОКи.</w:t>
      </w:r>
    </w:p>
    <w:p w:rsidR="00D72925" w:rsidRDefault="00D72925" w:rsidP="00211D8B">
      <w:r>
        <w:t>Стабилизировать работу отрасли можно лишь вовлекая в освоение месторождения, расположенные в более или менее благоприятных геоэкономических условиях. Технический и технологический прогресс в производстве золота, имеющийся российский и зарубежный опыт свидетельствуют о возможности относительно безболезненного перехода к добыче золота из коренных месторождений.</w:t>
      </w:r>
    </w:p>
    <w:p w:rsidR="00D72925" w:rsidRDefault="00D72925" w:rsidP="00211D8B">
      <w:r>
        <w:t>Есть резервы и в части организации цепочки "добыча-сбыт".</w:t>
      </w:r>
    </w:p>
    <w:p w:rsidR="00D72925" w:rsidRDefault="00D72925" w:rsidP="00211D8B">
      <w:r>
        <w:t>До последнего времени существовала монополия государства на добычу и последующую реализацию золота. Все звенья "золотой цепи" - старательские артели, аффинажные заводы, ювелирные предприятия, Гохран - прочно скреплялись между собой деньгами государства.</w:t>
      </w:r>
    </w:p>
    <w:p w:rsidR="00D72925" w:rsidRDefault="00D72925" w:rsidP="00211D8B">
      <w:r>
        <w:t>По отработанной схеме, в начале каждого года государство авансировало старательские артели примерно на 25% годового производства. На эти деньги закупались ГСМ, техника и оборудование, выплачивалась зарплата. Добытый золотой песок спецсвязью доставлялся на аффинажные заводы, где выплавляли золотые слитки банковской чистоты (0,9999). Затем слитки поступали в Гохран, который перечислял деньги за полученное золото аффинажному заводу, а тот уже осуществлял окончательный расчет со старательскими артелями.</w:t>
      </w:r>
    </w:p>
    <w:p w:rsidR="00D72925" w:rsidRDefault="00D72925" w:rsidP="00211D8B">
      <w:r>
        <w:t>Таким образом все добытое золото скупало государств, которое распределяло золото по отраслям промышленности - прежде всего оборонной - и , конечно, ювелирной. Однако с 1992 года обстановка изменилась, начались неплатежи за добытое и сданное золото, постоянная нехватка денег. Существовавшая технология финансирования в конечном счете оказалась разрушенной. В конце 1993 г. в соответствии с Указом Президента на рынок золота вышли коммерческие банки. В мае 1995 г. первые лицензии получили: Автобанк, Инкомбанк и Промстройбанк России. Банки получили право покупать драгметалл у добывающих предприятий, продавать ЦБ и уполномоченым на проведение подобных операций структурам, а также использовать золото в качестве залога по кредитным соглашениям.</w:t>
      </w:r>
    </w:p>
    <w:p w:rsidR="00D72925" w:rsidRDefault="00D72925" w:rsidP="00211D8B">
      <w:r>
        <w:t xml:space="preserve">В то время существовало две основных взаимоисключающих точки зрения на пути формирования рынка золота в России. Первая была направлена на значительную либерализацию рынка золота и привлечение средств коммерческих банков и иностранных инвесторов для финансирования золотодобывающей отрасли. Сторонники другого подхода считали целесообразным обеспечение жесткого государственного регулирования этого рынка. </w:t>
      </w:r>
    </w:p>
    <w:p w:rsidR="00D72925" w:rsidRDefault="00D72925" w:rsidP="00211D8B">
      <w:r>
        <w:t>С переменным успехом борьба велась практически до весны 1998 г. и закончилась полной победой сторонников первой точки зрения.</w:t>
      </w:r>
    </w:p>
    <w:p w:rsidR="00D72925" w:rsidRDefault="00D72925" w:rsidP="00211D8B">
      <w:r>
        <w:t>После длительного лоббирования сторонниками создания цивилизованного рынка золота, в России наконец-то сформировалась соответствующая правовая база.</w:t>
      </w:r>
    </w:p>
    <w:p w:rsidR="00D72925" w:rsidRDefault="00D72925" w:rsidP="00211D8B">
      <w:r>
        <w:t>Принятием ряда законодательных актов в 1997-98 г.г. были созданы определенные условия для формирования и функционирования нормального золотого рынка. Его участниками стали коммерческие банки, юридические и физические лица.</w:t>
      </w:r>
    </w:p>
    <w:p w:rsidR="00D72925" w:rsidRDefault="00D72925" w:rsidP="00211D8B">
      <w:r>
        <w:t>У государства остался значительный объем полномочий, достаточный для осуществления контроля. Государство выдает лицензии разработчикам недр и квотирует объемы добычи; утверждает перечень аффинажных заводов, на которые золотодобытчики обязаны сдавать весь металл; имеет преимущественное право закупки золота для формирования госрезервов.</w:t>
      </w:r>
    </w:p>
    <w:p w:rsidR="00D72925" w:rsidRDefault="00D72925" w:rsidP="00211D8B">
      <w:r>
        <w:t>В 1996-97 г.г. государство, стремясь сохранить свою монополию, осуществляло финансирование закупок драгметалла за счет госбюджета, но, когда пришло время оплачивать сданное в Гохран золота, денег в казне не оказалось. В результате, государство оказалось должно старателям соответственно, по годам, 1,4 и 1 млрд. руб. (деноминированных).</w:t>
      </w:r>
    </w:p>
    <w:p w:rsidR="00D72925" w:rsidRDefault="00D72925" w:rsidP="00211D8B">
      <w:r>
        <w:t>Отрасль смогла просуществовать за счет того, что Гохран покупал половину добычи золота и сдавал ее ЦБ, вторую же половину ЦБ покупал через коммерческие банки. Но покупка золота ЦБ шла за счет эмиссии денег, что содействовало инфляционным процессам.</w:t>
      </w:r>
    </w:p>
    <w:p w:rsidR="00D72925" w:rsidRDefault="00D72925" w:rsidP="00211D8B"/>
    <w:p w:rsidR="00D72925" w:rsidRDefault="00D72925" w:rsidP="00211D8B">
      <w:r>
        <w:t>Заключение.</w:t>
      </w:r>
    </w:p>
    <w:p w:rsidR="00D72925" w:rsidRDefault="00D72925" w:rsidP="00211D8B">
      <w:r>
        <w:t>В результате выполненного реферативного исследования мы можем сделать следующие выводы и заключение. Если главные добывающие страны активизировали производство золота и наращивали его МСБ, то недавние лидеры добычи - такие как ЮАР и Россия - пережившие потрясения в политике и экономике, резко снизили темпы. Доля ЮАР в мировой добыче сократилась с 66,6% (более 1000 т.) в 1970 г. до 21,2% (400 т.) в 1996 г. И хотя ЮАР по-прежнему остается лидером, постоянное снижение отрицательно сказывается на общем развитии производства золота.</w:t>
      </w:r>
    </w:p>
    <w:p w:rsidR="00D72925" w:rsidRDefault="00D72925" w:rsidP="00211D8B">
      <w:r>
        <w:t>В то же время, создание в последние годы во многих золотодобывающих странах прочной минерально - сырьевой базы, позволило увеличить производство золота, изменить расстановку сил среди мировых лидеров добычи.</w:t>
      </w:r>
    </w:p>
    <w:p w:rsidR="00D72925" w:rsidRDefault="00D72925" w:rsidP="00211D8B">
      <w:r>
        <w:t xml:space="preserve">Ко второй половине 90-х только шесть стран мирового сообщества смогли преодолеть рубеж ежегодной добычи золота в 100 тонн. Это ЮАР - (более 400 т.), США (более 300 т.), Австралия (285 т.), Канада (160 т.), Китай (150 т.) и Россия (120 т.). В 1997 г. первая тройка добыла соответственно 489, 351,311 тонн. Кроме перечисленных в десятку крупнейших стран - производителей золота входят Индонезия, Узбекистан, Перу и Бразилия. </w:t>
      </w:r>
    </w:p>
    <w:p w:rsidR="00D72925" w:rsidRDefault="00D72925" w:rsidP="00211D8B">
      <w:r>
        <w:t>За счет стремительного роста добычи в Австралии, Канаде, США, Китае, странах Азии, Латинской Америки и т.п. оказался возможным некоторый рост производства золота, несмотря на продолжающееся снижение цен.</w:t>
      </w:r>
    </w:p>
    <w:p w:rsidR="00D72925" w:rsidRDefault="00D72925" w:rsidP="00211D8B">
      <w:r>
        <w:t>В 1997 г. мировая добыча золота увеличилась на 2,3% (55 т.) и составила 2291 тонн. Добычу увеличили практически все регионы мира, за исключением Африканского континента.</w:t>
      </w:r>
    </w:p>
    <w:p w:rsidR="00D72925" w:rsidRDefault="00D72925" w:rsidP="00211D8B">
      <w:r>
        <w:t>Финансирование золотодобычи во всех странах проводилось за счет средств недропользователей, форвардных продаж металла, золотых займов, опционных сделок и других методов хеджирования производства.</w:t>
      </w:r>
    </w:p>
    <w:p w:rsidR="00D72925" w:rsidRDefault="00D72925" w:rsidP="00211D8B">
      <w:r>
        <w:t xml:space="preserve">Эксперты отмечают постоянное увеличение предложения золота на мировом рынке. Так, например, промышленный спрос на золото, за последние 2 года увеличился на 548 т. и продолжает расти -главным образом за счет ювелирного производства. </w:t>
      </w:r>
    </w:p>
    <w:p w:rsidR="00D72925" w:rsidRDefault="00D72925" w:rsidP="00211D8B">
      <w:r>
        <w:t>Увеличение потребления золота происходит и в других сферах. По некоторым оценкам, разрыв между предложением и спросом, за последние 10 лет увеличился в девять раз.</w:t>
      </w:r>
    </w:p>
    <w:p w:rsidR="00D72925" w:rsidRDefault="00D72925" w:rsidP="00211D8B">
      <w:r>
        <w:t xml:space="preserve">Наметилась устойчивая общемировая тенденция: соотношения государственных и частных запасов золота сместилось в сторону последних. По данным МВФ, в период с 1946 по 1996 г.г. доля золотых резервов центральных банков в общем объеме мировых запасов сократилась с 62 до 25%. В течение последних 10 лет, центральные банки остаются чистыми крупными продавцами золота, а также активно предоставляют свое золото во временное пользование под постоянные проценты (в аренду), или в обмен на иностранную валюту (по свопам). </w:t>
      </w:r>
    </w:p>
    <w:p w:rsidR="00D72925" w:rsidRDefault="00D72925" w:rsidP="00211D8B">
      <w:r>
        <w:t xml:space="preserve">Огромное влияние на активизацию движения золота оказало бурное развитие свободного рынка после отмены в 1971 году золотого стандарта. В 1995 г. было легализовано частное владение золотом. В 1998 г. запасы частных инвесторов, включая слитки, медальоны и монеты, увеличились примерно на 375 тонн. </w:t>
      </w:r>
    </w:p>
    <w:p w:rsidR="00D72925" w:rsidRDefault="00D72925" w:rsidP="00211D8B">
      <w:r>
        <w:t>Именно частный сектор, владея все увеличивающейся долей золота, оказывает решающее влияние на мировой рынок золота.</w:t>
      </w:r>
    </w:p>
    <w:p w:rsidR="00D72925" w:rsidRDefault="00D72925" w:rsidP="00211D8B">
      <w:r>
        <w:t xml:space="preserve">Каждый рубль по состоянию на 1 апреля 1999 г. лишь на 87,7% был обеспечен золотовалютными резервами Банка России. </w:t>
      </w:r>
    </w:p>
    <w:p w:rsidR="00D72925" w:rsidRDefault="00D72925" w:rsidP="00211D8B">
      <w:r>
        <w:t xml:space="preserve">К такому выводу пришли эксперты Центра экономического анализа агентства "Интерфакс", сопоставив официальный курс рубля к доллару и расчетный, полученный делением суммы наиболее ликвидных рублевых обязательств Центробанка (резервных денег) на золотовалютные резервы. </w:t>
      </w:r>
    </w:p>
    <w:p w:rsidR="00D72925" w:rsidRDefault="00D72925" w:rsidP="00211D8B">
      <w:r>
        <w:t xml:space="preserve">На 1 апреля обеспеченность рубля золотовалютными резервами была самой низкой за последние полгода. По расчетам экспертов ЦЭА, стопроцентная обеспеченность рублевой массы золотовалютными резервами к 1 апреля могла быть достигнута только при официальном курсе рубля 27,55 руб./$1. </w:t>
      </w:r>
    </w:p>
    <w:p w:rsidR="00D72925" w:rsidRDefault="00D72925" w:rsidP="00211D8B">
      <w:r>
        <w:t xml:space="preserve">По данным ЦЭА, каждый рубль резервных денег Банка России (сумма наличных денег, средств банков на счетах ЦБ РФ, а также депозитов до востребования клиентов ЦБ РФ) был обеспечен золотовалютными резервами к 1 января 1999 года на 93,4%. К 1 марта обеспеченность снизилась до 93,2%. В период с 1 января по 1 сентября 1998 года обеспеченность рубля золотовалютными резервами колебалась от 46 до 59%. </w:t>
      </w:r>
    </w:p>
    <w:p w:rsidR="00D72925" w:rsidRDefault="00D72925" w:rsidP="00211D8B">
      <w:r>
        <w:t>Каким бы ни было место золота в международной валютной системе, придется считаться с его ролью резервного актива. Именно в таком качестве оно используется в рамках Европейской валютной системы, которая через свой Фонд создала экю под обеспечение частью золотых и долларовых авуаров участвующих в ней центральных банков и тем самым возвратила желтому металлу подобающее ему место.</w:t>
      </w:r>
    </w:p>
    <w:p w:rsidR="00D72925" w:rsidRDefault="00D72925" w:rsidP="00211D8B">
      <w:r>
        <w:t>Библиография:</w:t>
      </w:r>
    </w:p>
    <w:p w:rsidR="00D72925" w:rsidRDefault="00D72925" w:rsidP="00211D8B">
      <w:r>
        <w:t>1. Балабанов И. Т. Финансы граждан: Как россиянам создать и сохранить богатство.— М.: Финансы и статистика, 1995.</w:t>
      </w:r>
    </w:p>
    <w:p w:rsidR="00D72925" w:rsidRDefault="00D72925" w:rsidP="00211D8B">
      <w:r>
        <w:t>2. Лычаган М. В. Финансы и кредит: популярно о сложном.— Новосибирск, 1999.</w:t>
      </w:r>
    </w:p>
    <w:p w:rsidR="00D72925" w:rsidRDefault="00D72925" w:rsidP="00211D8B">
      <w:r>
        <w:t>3. Общая теория денег и кредита: Учеб. / Под ред. Е. Ф. Жукова.— М.: Банки и биржи: ЮНИТИ, 1998.</w:t>
      </w:r>
    </w:p>
    <w:p w:rsidR="00D72925" w:rsidRDefault="00D72925" w:rsidP="00211D8B">
      <w:r>
        <w:t>4. Общая теория финансов: Учеб. / Л. А. Дробозина, Ю. Н. Константинова, Л. П. Окунева и др.; Подред. Л. А. Дробозиной.— М.: Банки и биржи: ЮНИТИ, 1999.</w:t>
      </w:r>
    </w:p>
    <w:p w:rsidR="00D72925" w:rsidRDefault="00D72925" w:rsidP="00211D8B">
      <w:r>
        <w:t>5. Поляк Г. Б. Финансы местных Советов.— М.: Финансы и статистика, 1991.</w:t>
      </w:r>
    </w:p>
    <w:p w:rsidR="00D72925" w:rsidRDefault="00D72925" w:rsidP="00211D8B">
      <w:r>
        <w:t>6. Пронский Л. М. Три источника прибыли: Введ. в общую теорию прибыли, рынка и денег.— М.: Финансы и статистика, 1995.</w:t>
      </w:r>
    </w:p>
    <w:p w:rsidR="00D72925" w:rsidRDefault="00D72925" w:rsidP="00211D8B">
      <w:r>
        <w:t>7. Сабанти Б. М. Финансы современной России: Учеб. пособие.— СПб.: Изд-во Посткриптум, 1999.</w:t>
      </w:r>
    </w:p>
    <w:p w:rsidR="00D72925" w:rsidRDefault="00D72925" w:rsidP="00211D8B">
      <w:r>
        <w:t>8. Финансовые аспекты рыночной экономики / Под ред. Д. Г. Черника.— М.: Финансы и статистика, 1994.</w:t>
      </w:r>
    </w:p>
    <w:p w:rsidR="00D72925" w:rsidRDefault="00D72925" w:rsidP="00211D8B">
      <w:r>
        <w:t>9. Финансы: Учеб. / В. М. Родионова, Ю. Я. Вавилов, Л. И. Гончаренко и др.; Под ред. В. М. Родионовой.— М.: Финансы и статистика, 1995.</w:t>
      </w:r>
    </w:p>
    <w:p w:rsidR="00D72925" w:rsidRDefault="00D72925" w:rsidP="00211D8B">
      <w:r>
        <w:t>10. Анулова Г.Н., Доронин И.Г., Конвертируемый рубль? М., Знание. 1991.</w:t>
      </w:r>
    </w:p>
    <w:p w:rsidR="00D72925" w:rsidRDefault="00D72925" w:rsidP="00211D8B">
      <w:r>
        <w:t>11. Международные валютно-кредитные и финансовые отношения. Учебн. Под ред. Л.Н. Красавина. М., Финансы и статистика. 1994.</w:t>
      </w:r>
      <w:bookmarkStart w:id="0" w:name="_GoBack"/>
      <w:bookmarkEnd w:id="0"/>
    </w:p>
    <w:sectPr w:rsidR="00D72925" w:rsidSect="00734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D8B"/>
    <w:rsid w:val="00202AA9"/>
    <w:rsid w:val="00211D8B"/>
    <w:rsid w:val="00496E14"/>
    <w:rsid w:val="004A2B8F"/>
    <w:rsid w:val="006C47A9"/>
    <w:rsid w:val="00734F00"/>
    <w:rsid w:val="00D72925"/>
    <w:rsid w:val="00F1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45B9B-4643-4FD3-8265-4CE56DDE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F0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5840</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a.shebunyaev</dc:creator>
  <cp:keywords/>
  <dc:description/>
  <cp:lastModifiedBy>admin</cp:lastModifiedBy>
  <cp:revision>2</cp:revision>
  <dcterms:created xsi:type="dcterms:W3CDTF">2014-05-19T10:19:00Z</dcterms:created>
  <dcterms:modified xsi:type="dcterms:W3CDTF">2014-05-19T10:19:00Z</dcterms:modified>
</cp:coreProperties>
</file>