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77" w:rsidRDefault="00DA1A77" w:rsidP="00CB7F81">
      <w:pPr>
        <w:pStyle w:val="1"/>
        <w:spacing w:line="360" w:lineRule="auto"/>
        <w:jc w:val="center"/>
        <w:rPr>
          <w:sz w:val="28"/>
          <w:szCs w:val="28"/>
        </w:rPr>
      </w:pPr>
      <w:bookmarkStart w:id="0" w:name="_Toc216450753"/>
    </w:p>
    <w:p w:rsidR="004F7E11" w:rsidRDefault="004F7E11" w:rsidP="00CB7F81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  <w:bookmarkEnd w:id="0"/>
    </w:p>
    <w:p w:rsidR="004F7E11" w:rsidRPr="00D53F8E" w:rsidRDefault="004F7E11" w:rsidP="00D53F8E"/>
    <w:p w:rsidR="004F7E11" w:rsidRPr="0044670F" w:rsidRDefault="004F7E11" w:rsidP="0044670F">
      <w:pPr>
        <w:pStyle w:val="10"/>
        <w:rPr>
          <w:rFonts w:ascii="Times New Roman" w:hAnsi="Times New Roman" w:cs="Times New Roman"/>
          <w:noProof/>
          <w:sz w:val="24"/>
          <w:szCs w:val="24"/>
        </w:rPr>
      </w:pPr>
      <w:r w:rsidRPr="0044670F">
        <w:rPr>
          <w:rFonts w:ascii="Times New Roman" w:hAnsi="Times New Roman" w:cs="Times New Roman"/>
          <w:bCs/>
        </w:rPr>
        <w:fldChar w:fldCharType="begin"/>
      </w:r>
      <w:r w:rsidRPr="0044670F">
        <w:rPr>
          <w:rFonts w:ascii="Times New Roman" w:hAnsi="Times New Roman" w:cs="Times New Roman"/>
          <w:bCs/>
        </w:rPr>
        <w:instrText xml:space="preserve"> TOC \o "1-3" \h \z \u </w:instrText>
      </w:r>
      <w:r w:rsidRPr="0044670F">
        <w:rPr>
          <w:rFonts w:ascii="Times New Roman" w:hAnsi="Times New Roman" w:cs="Times New Roman"/>
          <w:bCs/>
        </w:rPr>
        <w:fldChar w:fldCharType="separate"/>
      </w:r>
      <w:hyperlink w:anchor="_Toc216450753" w:history="1">
        <w:r w:rsidRPr="0044670F">
          <w:rPr>
            <w:rStyle w:val="a8"/>
            <w:rFonts w:ascii="Times New Roman" w:hAnsi="Times New Roman"/>
            <w:b w:val="0"/>
            <w:noProof/>
          </w:rPr>
          <w:t>Содержание</w:t>
        </w:r>
        <w:r w:rsidRPr="0044670F">
          <w:rPr>
            <w:rFonts w:ascii="Times New Roman" w:hAnsi="Times New Roman" w:cs="Times New Roman"/>
            <w:noProof/>
            <w:webHidden/>
          </w:rPr>
          <w:tab/>
        </w:r>
        <w:r w:rsidRPr="001B2FDD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Pr="001B2FDD">
          <w:rPr>
            <w:rFonts w:ascii="Times New Roman" w:hAnsi="Times New Roman" w:cs="Times New Roman"/>
            <w:b w:val="0"/>
            <w:noProof/>
            <w:webHidden/>
          </w:rPr>
          <w:instrText xml:space="preserve"> PAGEREF _Toc216450753 \h </w:instrText>
        </w:r>
        <w:r w:rsidRPr="001B2FDD">
          <w:rPr>
            <w:rFonts w:ascii="Times New Roman" w:hAnsi="Times New Roman" w:cs="Times New Roman"/>
            <w:b w:val="0"/>
            <w:noProof/>
            <w:webHidden/>
          </w:rPr>
        </w:r>
        <w:r w:rsidRPr="001B2FDD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F95DC2">
          <w:rPr>
            <w:rFonts w:ascii="Times New Roman" w:hAnsi="Times New Roman" w:cs="Times New Roman"/>
            <w:b w:val="0"/>
            <w:noProof/>
            <w:webHidden/>
          </w:rPr>
          <w:t>2</w:t>
        </w:r>
        <w:r w:rsidRPr="001B2FDD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4F7E11" w:rsidRPr="0044670F" w:rsidRDefault="00360963" w:rsidP="0044670F">
      <w:pPr>
        <w:pStyle w:val="10"/>
        <w:rPr>
          <w:rFonts w:ascii="Times New Roman" w:hAnsi="Times New Roman" w:cs="Times New Roman"/>
          <w:noProof/>
          <w:sz w:val="24"/>
          <w:szCs w:val="24"/>
        </w:rPr>
      </w:pPr>
      <w:hyperlink w:anchor="_Toc216450754" w:history="1">
        <w:r w:rsidR="004F7E11" w:rsidRPr="0044670F">
          <w:rPr>
            <w:rStyle w:val="a8"/>
            <w:rFonts w:ascii="Times New Roman" w:hAnsi="Times New Roman"/>
            <w:b w:val="0"/>
            <w:noProof/>
          </w:rPr>
          <w:t>1. Понятие и виды эластичности</w:t>
        </w:r>
        <w:r w:rsidR="004F7E11" w:rsidRPr="0044670F">
          <w:rPr>
            <w:rFonts w:ascii="Times New Roman" w:hAnsi="Times New Roman" w:cs="Times New Roman"/>
            <w:noProof/>
            <w:webHidden/>
          </w:rPr>
          <w:tab/>
        </w:r>
        <w:r w:rsidR="004F7E11" w:rsidRPr="001B2FDD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4F7E11" w:rsidRPr="001B2FDD">
          <w:rPr>
            <w:rFonts w:ascii="Times New Roman" w:hAnsi="Times New Roman" w:cs="Times New Roman"/>
            <w:b w:val="0"/>
            <w:noProof/>
            <w:webHidden/>
          </w:rPr>
          <w:instrText xml:space="preserve"> PAGEREF _Toc216450754 \h </w:instrText>
        </w:r>
        <w:r w:rsidR="004F7E11" w:rsidRPr="001B2FDD">
          <w:rPr>
            <w:rFonts w:ascii="Times New Roman" w:hAnsi="Times New Roman" w:cs="Times New Roman"/>
            <w:b w:val="0"/>
            <w:noProof/>
            <w:webHidden/>
          </w:rPr>
        </w:r>
        <w:r w:rsidR="004F7E11" w:rsidRPr="001B2FDD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F95DC2">
          <w:rPr>
            <w:rFonts w:ascii="Times New Roman" w:hAnsi="Times New Roman" w:cs="Times New Roman"/>
            <w:b w:val="0"/>
            <w:noProof/>
            <w:webHidden/>
          </w:rPr>
          <w:t>2</w:t>
        </w:r>
        <w:r w:rsidR="004F7E11" w:rsidRPr="001B2FDD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4F7E11" w:rsidRPr="0044670F" w:rsidRDefault="004F7E11" w:rsidP="0044670F">
      <w:pPr>
        <w:pStyle w:val="10"/>
        <w:rPr>
          <w:rFonts w:ascii="Times New Roman" w:hAnsi="Times New Roman" w:cs="Times New Roman"/>
          <w:noProof/>
          <w:sz w:val="24"/>
          <w:szCs w:val="24"/>
        </w:rPr>
      </w:pPr>
      <w:r w:rsidRPr="0044670F">
        <w:rPr>
          <w:rFonts w:ascii="Times New Roman" w:hAnsi="Times New Roman" w:cs="Times New Roman"/>
          <w:bCs/>
        </w:rPr>
        <w:fldChar w:fldCharType="end"/>
      </w:r>
      <w:r w:rsidRPr="0044670F">
        <w:rPr>
          <w:rFonts w:ascii="Times New Roman" w:hAnsi="Times New Roman" w:cs="Times New Roman"/>
          <w:bCs/>
        </w:rPr>
        <w:t xml:space="preserve">   </w:t>
      </w:r>
      <w:r w:rsidRPr="0044670F">
        <w:rPr>
          <w:rFonts w:ascii="Times New Roman" w:hAnsi="Times New Roman" w:cs="Times New Roman"/>
          <w:bCs/>
        </w:rPr>
        <w:fldChar w:fldCharType="begin"/>
      </w:r>
      <w:r w:rsidRPr="0044670F">
        <w:rPr>
          <w:rFonts w:ascii="Times New Roman" w:hAnsi="Times New Roman" w:cs="Times New Roman"/>
          <w:bCs/>
        </w:rPr>
        <w:instrText xml:space="preserve"> TOC \o "1-3" \h \z \u </w:instrText>
      </w:r>
      <w:r w:rsidRPr="0044670F">
        <w:rPr>
          <w:rFonts w:ascii="Times New Roman" w:hAnsi="Times New Roman" w:cs="Times New Roman"/>
          <w:bCs/>
        </w:rPr>
        <w:fldChar w:fldCharType="separate"/>
      </w:r>
      <w:hyperlink w:anchor="_Toc216450753" w:history="1">
        <w:r w:rsidRPr="0044670F">
          <w:rPr>
            <w:rStyle w:val="a8"/>
            <w:rFonts w:ascii="Times New Roman" w:hAnsi="Times New Roman"/>
            <w:b w:val="0"/>
            <w:noProof/>
          </w:rPr>
          <w:t>1.1. Предложение на рынке</w:t>
        </w:r>
        <w:r w:rsidRPr="0044670F">
          <w:rPr>
            <w:rFonts w:ascii="Times New Roman" w:hAnsi="Times New Roman" w:cs="Times New Roman"/>
            <w:noProof/>
            <w:webHidden/>
          </w:rPr>
          <w:tab/>
        </w:r>
        <w:r w:rsidRPr="001B2FDD">
          <w:rPr>
            <w:rFonts w:ascii="Times New Roman" w:hAnsi="Times New Roman" w:cs="Times New Roman"/>
            <w:b w:val="0"/>
            <w:noProof/>
            <w:webHidden/>
          </w:rPr>
          <w:t>3</w:t>
        </w:r>
      </w:hyperlink>
    </w:p>
    <w:p w:rsidR="004F7E11" w:rsidRPr="0044670F" w:rsidRDefault="004F7E11" w:rsidP="0044670F">
      <w:pPr>
        <w:pStyle w:val="10"/>
        <w:rPr>
          <w:rStyle w:val="a8"/>
          <w:rFonts w:ascii="Times New Roman" w:hAnsi="Times New Roman"/>
          <w:b w:val="0"/>
          <w:noProof/>
        </w:rPr>
      </w:pPr>
      <w:r w:rsidRPr="0044670F">
        <w:rPr>
          <w:rStyle w:val="a8"/>
          <w:rFonts w:ascii="Times New Roman" w:hAnsi="Times New Roman"/>
          <w:b w:val="0"/>
          <w:noProof/>
          <w:u w:val="none"/>
        </w:rPr>
        <w:t xml:space="preserve">   </w:t>
      </w:r>
      <w:hyperlink w:anchor="_Toc216450753" w:history="1">
        <w:r w:rsidRPr="0044670F">
          <w:rPr>
            <w:rStyle w:val="a8"/>
            <w:rFonts w:ascii="Times New Roman" w:hAnsi="Times New Roman"/>
            <w:b w:val="0"/>
            <w:noProof/>
          </w:rPr>
          <w:t>1.2. Понятие и виды эластичности</w:t>
        </w:r>
        <w:r w:rsidRPr="0044670F">
          <w:rPr>
            <w:rFonts w:ascii="Times New Roman" w:hAnsi="Times New Roman" w:cs="Times New Roman"/>
            <w:noProof/>
            <w:webHidden/>
          </w:rPr>
          <w:tab/>
        </w:r>
        <w:r w:rsidRPr="001B2FDD">
          <w:rPr>
            <w:rFonts w:ascii="Times New Roman" w:hAnsi="Times New Roman" w:cs="Times New Roman"/>
            <w:b w:val="0"/>
            <w:noProof/>
            <w:webHidden/>
          </w:rPr>
          <w:t>3</w:t>
        </w:r>
      </w:hyperlink>
    </w:p>
    <w:p w:rsidR="004F7E11" w:rsidRPr="0044670F" w:rsidRDefault="004F7E11" w:rsidP="0044670F">
      <w:pPr>
        <w:pStyle w:val="10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44670F">
        <w:rPr>
          <w:rFonts w:ascii="Times New Roman" w:hAnsi="Times New Roman" w:cs="Times New Roman"/>
          <w:bCs/>
        </w:rPr>
        <w:t xml:space="preserve">   </w:t>
      </w:r>
      <w:r w:rsidRPr="0044670F">
        <w:rPr>
          <w:rFonts w:ascii="Times New Roman" w:hAnsi="Times New Roman" w:cs="Times New Roman"/>
          <w:b w:val="0"/>
          <w:bCs/>
        </w:rPr>
        <w:t>1.</w:t>
      </w:r>
      <w:r w:rsidRPr="0044670F">
        <w:rPr>
          <w:rFonts w:ascii="Times New Roman" w:hAnsi="Times New Roman" w:cs="Times New Roman"/>
          <w:b w:val="0"/>
          <w:bCs/>
        </w:rPr>
        <w:fldChar w:fldCharType="begin"/>
      </w:r>
      <w:r w:rsidRPr="0044670F">
        <w:rPr>
          <w:rFonts w:ascii="Times New Roman" w:hAnsi="Times New Roman" w:cs="Times New Roman"/>
          <w:b w:val="0"/>
          <w:bCs/>
        </w:rPr>
        <w:instrText xml:space="preserve"> TOC \o "1-3" \h \z \u </w:instrText>
      </w:r>
      <w:r w:rsidRPr="0044670F">
        <w:rPr>
          <w:rFonts w:ascii="Times New Roman" w:hAnsi="Times New Roman" w:cs="Times New Roman"/>
          <w:b w:val="0"/>
          <w:bCs/>
        </w:rPr>
        <w:fldChar w:fldCharType="separate"/>
      </w:r>
      <w:hyperlink w:anchor="_Toc216450753" w:history="1">
        <w:r w:rsidRPr="0044670F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Pr="0044670F">
          <w:rPr>
            <w:rFonts w:ascii="Times New Roman" w:hAnsi="Times New Roman" w:cs="Times New Roman"/>
            <w:b w:val="0"/>
            <w:noProof/>
            <w:webHidden/>
          </w:rPr>
          <w:instrText xml:space="preserve"> PAGEREF _Toc216450753 \h </w:instrText>
        </w:r>
        <w:r w:rsidRPr="0044670F">
          <w:rPr>
            <w:rFonts w:ascii="Times New Roman" w:hAnsi="Times New Roman" w:cs="Times New Roman"/>
            <w:b w:val="0"/>
            <w:noProof/>
            <w:webHidden/>
          </w:rPr>
        </w:r>
        <w:r w:rsidRPr="0044670F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F95DC2">
          <w:rPr>
            <w:rFonts w:ascii="Times New Roman" w:hAnsi="Times New Roman" w:cs="Times New Roman"/>
            <w:b w:val="0"/>
            <w:noProof/>
            <w:webHidden/>
          </w:rPr>
          <w:t>2</w:t>
        </w:r>
        <w:r w:rsidRPr="0044670F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  <w:hyperlink w:anchor="_Toc216450754" w:history="1">
        <w:r w:rsidRPr="0044670F">
          <w:rPr>
            <w:rStyle w:val="a8"/>
            <w:rFonts w:ascii="Times New Roman" w:hAnsi="Times New Roman"/>
            <w:b w:val="0"/>
            <w:noProof/>
          </w:rPr>
          <w:t>.</w:t>
        </w:r>
        <w:r>
          <w:rPr>
            <w:rStyle w:val="a8"/>
            <w:rFonts w:ascii="Times New Roman" w:hAnsi="Times New Roman"/>
            <w:b w:val="0"/>
            <w:noProof/>
          </w:rPr>
          <w:t>1</w:t>
        </w:r>
        <w:r w:rsidRPr="0044670F">
          <w:rPr>
            <w:rStyle w:val="a8"/>
            <w:rFonts w:ascii="Times New Roman" w:hAnsi="Times New Roman"/>
            <w:b w:val="0"/>
            <w:noProof/>
          </w:rPr>
          <w:t xml:space="preserve">. Эластичность </w:t>
        </w:r>
        <w:r>
          <w:rPr>
            <w:rStyle w:val="a8"/>
            <w:rFonts w:ascii="Times New Roman" w:hAnsi="Times New Roman"/>
            <w:b w:val="0"/>
            <w:noProof/>
          </w:rPr>
          <w:t>спроса</w:t>
        </w:r>
        <w:r w:rsidRPr="0044670F">
          <w:rPr>
            <w:rFonts w:ascii="Times New Roman" w:hAnsi="Times New Roman" w:cs="Times New Roman"/>
            <w:b w:val="0"/>
            <w:noProof/>
            <w:webHidden/>
          </w:rPr>
          <w:tab/>
        </w:r>
        <w:r>
          <w:rPr>
            <w:rFonts w:ascii="Times New Roman" w:hAnsi="Times New Roman" w:cs="Times New Roman"/>
            <w:b w:val="0"/>
            <w:noProof/>
            <w:webHidden/>
          </w:rPr>
          <w:t>3</w:t>
        </w:r>
      </w:hyperlink>
    </w:p>
    <w:p w:rsidR="004F7E11" w:rsidRPr="0044670F" w:rsidRDefault="004F7E11" w:rsidP="0044670F">
      <w:pPr>
        <w:pStyle w:val="10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44670F">
        <w:rPr>
          <w:rFonts w:ascii="Times New Roman" w:hAnsi="Times New Roman" w:cs="Times New Roman"/>
          <w:b w:val="0"/>
          <w:bCs/>
        </w:rPr>
        <w:fldChar w:fldCharType="end"/>
      </w:r>
      <w:r>
        <w:rPr>
          <w:rFonts w:ascii="Times New Roman" w:hAnsi="Times New Roman" w:cs="Times New Roman"/>
          <w:b w:val="0"/>
        </w:rPr>
        <w:t xml:space="preserve">  </w:t>
      </w:r>
      <w:r w:rsidRPr="0044670F">
        <w:rPr>
          <w:rFonts w:ascii="Times New Roman" w:hAnsi="Times New Roman" w:cs="Times New Roman"/>
          <w:b w:val="0"/>
          <w:bCs/>
        </w:rPr>
        <w:t xml:space="preserve"> 1.</w:t>
      </w:r>
      <w:r w:rsidRPr="0044670F">
        <w:rPr>
          <w:rFonts w:ascii="Times New Roman" w:hAnsi="Times New Roman" w:cs="Times New Roman"/>
          <w:b w:val="0"/>
          <w:bCs/>
        </w:rPr>
        <w:fldChar w:fldCharType="begin"/>
      </w:r>
      <w:r w:rsidRPr="0044670F">
        <w:rPr>
          <w:rFonts w:ascii="Times New Roman" w:hAnsi="Times New Roman" w:cs="Times New Roman"/>
          <w:b w:val="0"/>
          <w:bCs/>
        </w:rPr>
        <w:instrText xml:space="preserve"> TOC \o "1-3" \h \z \u </w:instrText>
      </w:r>
      <w:r w:rsidRPr="0044670F">
        <w:rPr>
          <w:rFonts w:ascii="Times New Roman" w:hAnsi="Times New Roman" w:cs="Times New Roman"/>
          <w:b w:val="0"/>
          <w:bCs/>
        </w:rPr>
        <w:fldChar w:fldCharType="separate"/>
      </w:r>
      <w:hyperlink w:anchor="_Toc216450753" w:history="1">
        <w:r w:rsidRPr="0044670F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Pr="0044670F">
          <w:rPr>
            <w:rFonts w:ascii="Times New Roman" w:hAnsi="Times New Roman" w:cs="Times New Roman"/>
            <w:b w:val="0"/>
            <w:noProof/>
            <w:webHidden/>
          </w:rPr>
          <w:instrText xml:space="preserve"> PAGEREF _Toc216450753 \h </w:instrText>
        </w:r>
        <w:r w:rsidRPr="0044670F">
          <w:rPr>
            <w:rFonts w:ascii="Times New Roman" w:hAnsi="Times New Roman" w:cs="Times New Roman"/>
            <w:b w:val="0"/>
            <w:noProof/>
            <w:webHidden/>
          </w:rPr>
        </w:r>
        <w:r w:rsidRPr="0044670F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F95DC2">
          <w:rPr>
            <w:rFonts w:ascii="Times New Roman" w:hAnsi="Times New Roman" w:cs="Times New Roman"/>
            <w:b w:val="0"/>
            <w:noProof/>
            <w:webHidden/>
          </w:rPr>
          <w:t>2</w:t>
        </w:r>
        <w:r w:rsidRPr="0044670F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  <w:hyperlink w:anchor="_Toc216450754" w:history="1">
        <w:r w:rsidRPr="0044670F">
          <w:rPr>
            <w:rStyle w:val="a8"/>
            <w:rFonts w:ascii="Times New Roman" w:hAnsi="Times New Roman"/>
            <w:b w:val="0"/>
            <w:noProof/>
          </w:rPr>
          <w:t>.2. Эластичность предложения</w:t>
        </w:r>
        <w:r w:rsidRPr="0044670F">
          <w:rPr>
            <w:rFonts w:ascii="Times New Roman" w:hAnsi="Times New Roman" w:cs="Times New Roman"/>
            <w:b w:val="0"/>
            <w:noProof/>
            <w:webHidden/>
          </w:rPr>
          <w:tab/>
        </w:r>
        <w:r>
          <w:rPr>
            <w:rFonts w:ascii="Times New Roman" w:hAnsi="Times New Roman" w:cs="Times New Roman"/>
            <w:b w:val="0"/>
            <w:noProof/>
            <w:webHidden/>
          </w:rPr>
          <w:t>6</w:t>
        </w:r>
      </w:hyperlink>
    </w:p>
    <w:p w:rsidR="004F7E11" w:rsidRPr="0044670F" w:rsidRDefault="004F7E11" w:rsidP="0044670F">
      <w:pPr>
        <w:pStyle w:val="10"/>
        <w:rPr>
          <w:rFonts w:ascii="Times New Roman" w:hAnsi="Times New Roman" w:cs="Times New Roman"/>
        </w:rPr>
      </w:pPr>
      <w:r w:rsidRPr="0044670F">
        <w:rPr>
          <w:rFonts w:ascii="Times New Roman" w:hAnsi="Times New Roman" w:cs="Times New Roman"/>
          <w:b w:val="0"/>
          <w:bCs/>
        </w:rPr>
        <w:fldChar w:fldCharType="end"/>
      </w:r>
      <w:r w:rsidRPr="0044670F">
        <w:rPr>
          <w:rFonts w:ascii="Times New Roman" w:hAnsi="Times New Roman" w:cs="Times New Roman"/>
        </w:rPr>
        <w:t xml:space="preserve">   </w:t>
      </w:r>
      <w:r w:rsidRPr="0044670F">
        <w:rPr>
          <w:rFonts w:ascii="Times New Roman" w:hAnsi="Times New Roman" w:cs="Times New Roman"/>
          <w:bCs/>
        </w:rPr>
        <w:fldChar w:fldCharType="begin"/>
      </w:r>
      <w:r w:rsidRPr="0044670F">
        <w:rPr>
          <w:rFonts w:ascii="Times New Roman" w:hAnsi="Times New Roman" w:cs="Times New Roman"/>
          <w:bCs/>
        </w:rPr>
        <w:instrText xml:space="preserve"> TOC \o "1-3" \h \z \u </w:instrText>
      </w:r>
      <w:r w:rsidRPr="0044670F">
        <w:rPr>
          <w:rFonts w:ascii="Times New Roman" w:hAnsi="Times New Roman" w:cs="Times New Roman"/>
          <w:bCs/>
        </w:rPr>
        <w:fldChar w:fldCharType="separate"/>
      </w:r>
      <w:hyperlink w:anchor="_Toc216450753" w:history="1">
        <w:r w:rsidRPr="0044670F">
          <w:rPr>
            <w:rStyle w:val="a8"/>
            <w:rFonts w:ascii="Times New Roman" w:hAnsi="Times New Roman"/>
            <w:b w:val="0"/>
            <w:noProof/>
          </w:rPr>
          <w:t>1.2.3.</w:t>
        </w:r>
        <w:r w:rsidRPr="0044670F">
          <w:rPr>
            <w:rFonts w:ascii="Times New Roman" w:hAnsi="Times New Roman" w:cs="Times New Roman"/>
          </w:rPr>
          <w:t xml:space="preserve"> </w:t>
        </w:r>
        <w:r w:rsidRPr="0044670F">
          <w:rPr>
            <w:rStyle w:val="a8"/>
            <w:rFonts w:ascii="Times New Roman" w:hAnsi="Times New Roman"/>
            <w:b w:val="0"/>
            <w:noProof/>
          </w:rPr>
          <w:t>Перекрестная эластичность</w:t>
        </w:r>
        <w:r w:rsidRPr="0044670F">
          <w:rPr>
            <w:rFonts w:ascii="Times New Roman" w:hAnsi="Times New Roman" w:cs="Times New Roman"/>
            <w:noProof/>
            <w:webHidden/>
          </w:rPr>
          <w:tab/>
        </w:r>
        <w:r>
          <w:rPr>
            <w:rFonts w:ascii="Times New Roman" w:hAnsi="Times New Roman" w:cs="Times New Roman"/>
            <w:noProof/>
            <w:webHidden/>
          </w:rPr>
          <w:t>7</w:t>
        </w:r>
      </w:hyperlink>
    </w:p>
    <w:p w:rsidR="004F7E11" w:rsidRPr="0044670F" w:rsidRDefault="004F7E11" w:rsidP="0044670F">
      <w:pPr>
        <w:pStyle w:val="10"/>
        <w:rPr>
          <w:rFonts w:ascii="Times New Roman" w:hAnsi="Times New Roman" w:cs="Times New Roman"/>
          <w:noProof/>
          <w:sz w:val="24"/>
          <w:szCs w:val="24"/>
        </w:rPr>
      </w:pPr>
      <w:r w:rsidRPr="0044670F">
        <w:rPr>
          <w:rFonts w:ascii="Times New Roman" w:hAnsi="Times New Roman" w:cs="Times New Roman"/>
          <w:bCs/>
        </w:rPr>
        <w:fldChar w:fldCharType="end"/>
      </w:r>
      <w:r w:rsidRPr="0044670F">
        <w:rPr>
          <w:rFonts w:ascii="Times New Roman" w:hAnsi="Times New Roman" w:cs="Times New Roman"/>
          <w:bCs/>
        </w:rPr>
        <w:fldChar w:fldCharType="end"/>
      </w:r>
      <w:bookmarkStart w:id="1" w:name="_Toc216450754"/>
      <w:r w:rsidRPr="0044670F">
        <w:rPr>
          <w:rFonts w:ascii="Times New Roman" w:hAnsi="Times New Roman" w:cs="Times New Roman"/>
          <w:bCs/>
        </w:rPr>
        <w:fldChar w:fldCharType="begin"/>
      </w:r>
      <w:r w:rsidRPr="0044670F">
        <w:rPr>
          <w:rFonts w:ascii="Times New Roman" w:hAnsi="Times New Roman" w:cs="Times New Roman"/>
          <w:bCs/>
        </w:rPr>
        <w:instrText xml:space="preserve"> TOC \o "1-3" \h \z \u </w:instrText>
      </w:r>
      <w:r w:rsidRPr="0044670F">
        <w:rPr>
          <w:rFonts w:ascii="Times New Roman" w:hAnsi="Times New Roman" w:cs="Times New Roman"/>
          <w:bCs/>
        </w:rPr>
        <w:fldChar w:fldCharType="separate"/>
      </w:r>
      <w:hyperlink w:anchor="_Toc216450753" w:history="1">
        <w:r w:rsidRPr="0044670F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Pr="0044670F">
          <w:rPr>
            <w:rFonts w:ascii="Times New Roman" w:hAnsi="Times New Roman" w:cs="Times New Roman"/>
            <w:b w:val="0"/>
            <w:noProof/>
            <w:webHidden/>
          </w:rPr>
          <w:instrText xml:space="preserve"> PAGEREF _Toc216450753 \h </w:instrText>
        </w:r>
        <w:r w:rsidRPr="0044670F">
          <w:rPr>
            <w:rFonts w:ascii="Times New Roman" w:hAnsi="Times New Roman" w:cs="Times New Roman"/>
            <w:b w:val="0"/>
            <w:noProof/>
            <w:webHidden/>
          </w:rPr>
        </w:r>
        <w:r w:rsidRPr="0044670F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F95DC2">
          <w:rPr>
            <w:rFonts w:ascii="Times New Roman" w:hAnsi="Times New Roman" w:cs="Times New Roman"/>
            <w:b w:val="0"/>
            <w:noProof/>
            <w:webHidden/>
          </w:rPr>
          <w:t>2</w:t>
        </w:r>
        <w:r w:rsidRPr="0044670F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  <w:hyperlink w:anchor="_Toc216450754" w:history="1">
        <w:r w:rsidRPr="0044670F">
          <w:rPr>
            <w:rStyle w:val="a8"/>
            <w:rFonts w:ascii="Times New Roman" w:hAnsi="Times New Roman"/>
            <w:b w:val="0"/>
            <w:noProof/>
          </w:rPr>
          <w:t>. Факторы, влияющие на эластичность</w:t>
        </w:r>
        <w:r w:rsidRPr="0044670F">
          <w:rPr>
            <w:rFonts w:ascii="Times New Roman" w:hAnsi="Times New Roman" w:cs="Times New Roman"/>
            <w:noProof/>
            <w:webHidden/>
          </w:rPr>
          <w:tab/>
        </w:r>
        <w:r>
          <w:rPr>
            <w:rFonts w:ascii="Times New Roman" w:hAnsi="Times New Roman" w:cs="Times New Roman"/>
            <w:noProof/>
            <w:webHidden/>
          </w:rPr>
          <w:t>7</w:t>
        </w:r>
      </w:hyperlink>
    </w:p>
    <w:p w:rsidR="004F7E11" w:rsidRPr="0044670F" w:rsidRDefault="004F7E11" w:rsidP="0044670F">
      <w:pPr>
        <w:pStyle w:val="10"/>
        <w:rPr>
          <w:rFonts w:ascii="Times New Roman" w:hAnsi="Times New Roman" w:cs="Times New Roman"/>
          <w:noProof/>
          <w:sz w:val="24"/>
          <w:szCs w:val="24"/>
        </w:rPr>
      </w:pPr>
      <w:r w:rsidRPr="0044670F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</w:t>
      </w:r>
      <w:r w:rsidRPr="0044670F">
        <w:rPr>
          <w:rFonts w:ascii="Times New Roman" w:hAnsi="Times New Roman" w:cs="Times New Roman"/>
          <w:bCs/>
        </w:rPr>
        <w:fldChar w:fldCharType="begin"/>
      </w:r>
      <w:r w:rsidRPr="0044670F">
        <w:rPr>
          <w:rFonts w:ascii="Times New Roman" w:hAnsi="Times New Roman" w:cs="Times New Roman"/>
          <w:bCs/>
        </w:rPr>
        <w:instrText xml:space="preserve"> TOC \o "1-3" \h \z \u </w:instrText>
      </w:r>
      <w:r w:rsidRPr="0044670F">
        <w:rPr>
          <w:rFonts w:ascii="Times New Roman" w:hAnsi="Times New Roman" w:cs="Times New Roman"/>
          <w:bCs/>
        </w:rPr>
        <w:fldChar w:fldCharType="separate"/>
      </w:r>
      <w:hyperlink w:anchor="_Toc216450753" w:history="1">
        <w:r w:rsidRPr="0044670F">
          <w:rPr>
            <w:rStyle w:val="a8"/>
            <w:rFonts w:ascii="Times New Roman" w:hAnsi="Times New Roman"/>
            <w:b w:val="0"/>
            <w:noProof/>
          </w:rPr>
          <w:t>2.</w:t>
        </w:r>
        <w:r>
          <w:rPr>
            <w:rStyle w:val="a8"/>
            <w:rFonts w:ascii="Times New Roman" w:hAnsi="Times New Roman"/>
            <w:b w:val="0"/>
            <w:noProof/>
          </w:rPr>
          <w:t>1</w:t>
        </w:r>
        <w:r w:rsidRPr="0044670F">
          <w:rPr>
            <w:rStyle w:val="a8"/>
            <w:rFonts w:ascii="Times New Roman" w:hAnsi="Times New Roman"/>
            <w:b w:val="0"/>
            <w:noProof/>
          </w:rPr>
          <w:t>.</w:t>
        </w:r>
        <w:r w:rsidRPr="0044670F">
          <w:rPr>
            <w:rFonts w:ascii="Times New Roman" w:hAnsi="Times New Roman" w:cs="Times New Roman"/>
          </w:rPr>
          <w:t xml:space="preserve"> </w:t>
        </w:r>
        <w:r w:rsidRPr="0044670F">
          <w:rPr>
            <w:rStyle w:val="a8"/>
            <w:rFonts w:ascii="Times New Roman" w:hAnsi="Times New Roman"/>
            <w:b w:val="0"/>
            <w:noProof/>
          </w:rPr>
          <w:t>Факторы, влияющие на эластичность</w:t>
        </w:r>
        <w:r w:rsidRPr="0044670F">
          <w:rPr>
            <w:rFonts w:ascii="Times New Roman" w:hAnsi="Times New Roman" w:cs="Times New Roman"/>
            <w:noProof/>
            <w:webHidden/>
          </w:rPr>
          <w:tab/>
        </w:r>
        <w:r w:rsidRPr="00972E6A">
          <w:rPr>
            <w:rFonts w:ascii="Times New Roman" w:hAnsi="Times New Roman" w:cs="Times New Roman"/>
            <w:b w:val="0"/>
            <w:noProof/>
            <w:webHidden/>
          </w:rPr>
          <w:t>8</w:t>
        </w:r>
      </w:hyperlink>
    </w:p>
    <w:p w:rsidR="004F7E11" w:rsidRPr="00C7261A" w:rsidRDefault="004F7E11" w:rsidP="0044670F">
      <w:pPr>
        <w:pStyle w:val="10"/>
      </w:pPr>
      <w:r w:rsidRPr="0044670F">
        <w:rPr>
          <w:rFonts w:ascii="Times New Roman" w:hAnsi="Times New Roman" w:cs="Times New Roman"/>
          <w:bCs/>
        </w:rPr>
        <w:fldChar w:fldCharType="end"/>
      </w:r>
      <w:r w:rsidRPr="0044670F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 xml:space="preserve">                                  </w:t>
      </w:r>
      <w:r w:rsidRPr="00C7261A">
        <w:t>1. Понятие и виды эластичности</w:t>
      </w:r>
      <w:bookmarkEnd w:id="1"/>
    </w:p>
    <w:p w:rsidR="004F7E11" w:rsidRDefault="004F7E11" w:rsidP="00D66B74">
      <w:pPr>
        <w:jc w:val="both"/>
      </w:pPr>
    </w:p>
    <w:p w:rsidR="004F7E11" w:rsidRDefault="004F7E11" w:rsidP="00994F04">
      <w:pPr>
        <w:shd w:val="clear" w:color="auto" w:fill="FFFFFF"/>
        <w:tabs>
          <w:tab w:val="left" w:pos="0"/>
        </w:tabs>
        <w:spacing w:before="67" w:line="360" w:lineRule="auto"/>
        <w:ind w:right="5" w:firstLine="709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Экономисты измеряют реакцию (чуткость) потребителей на изменение цены продукта, используя концепцию ценовой эластичности спроса.</w:t>
      </w:r>
    </w:p>
    <w:p w:rsidR="004F7E11" w:rsidRPr="008465ED" w:rsidRDefault="004F7E11" w:rsidP="00D66B74">
      <w:pPr>
        <w:jc w:val="both"/>
      </w:pPr>
    </w:p>
    <w:p w:rsidR="004F7E11" w:rsidRPr="008465ED" w:rsidRDefault="004F7E11" w:rsidP="00D66B7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  </w:t>
      </w:r>
      <w:r w:rsidRPr="00FC23DF">
        <w:rPr>
          <w:b/>
          <w:sz w:val="28"/>
          <w:szCs w:val="28"/>
        </w:rPr>
        <w:t>Предложение на рынке.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 w:rsidRPr="00FC23DF">
        <w:rPr>
          <w:b/>
          <w:color w:val="000000"/>
          <w:spacing w:val="-4"/>
          <w:sz w:val="28"/>
          <w:szCs w:val="28"/>
        </w:rPr>
        <w:t>Предложение</w:t>
      </w:r>
      <w:r>
        <w:rPr>
          <w:color w:val="000000"/>
          <w:spacing w:val="-4"/>
          <w:sz w:val="28"/>
          <w:szCs w:val="28"/>
        </w:rPr>
        <w:t xml:space="preserve"> – это сумма товаров, которые продавцы готовы продать по альтернативным ценам.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 w:rsidRPr="004727CC">
        <w:rPr>
          <w:b/>
          <w:color w:val="000000"/>
          <w:spacing w:val="-4"/>
          <w:sz w:val="28"/>
          <w:szCs w:val="28"/>
        </w:rPr>
        <w:t xml:space="preserve">Спрос </w:t>
      </w:r>
      <w:r>
        <w:rPr>
          <w:color w:val="000000"/>
          <w:spacing w:val="-4"/>
          <w:sz w:val="28"/>
          <w:szCs w:val="28"/>
        </w:rPr>
        <w:t>означает желание потребителей приобрести определенные товары и услуги за определенную цену.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/>
        <w:jc w:val="both"/>
        <w:rPr>
          <w:b/>
          <w:sz w:val="28"/>
          <w:szCs w:val="28"/>
        </w:rPr>
      </w:pPr>
      <w:r w:rsidRPr="008465ED">
        <w:rPr>
          <w:b/>
          <w:color w:val="000000"/>
          <w:spacing w:val="-4"/>
          <w:sz w:val="28"/>
          <w:szCs w:val="28"/>
        </w:rPr>
        <w:t>1.2.</w:t>
      </w:r>
      <w:r>
        <w:rPr>
          <w:color w:val="000000"/>
          <w:spacing w:val="-4"/>
          <w:sz w:val="28"/>
          <w:szCs w:val="28"/>
        </w:rPr>
        <w:t xml:space="preserve">  </w:t>
      </w:r>
      <w:r w:rsidRPr="008465ED">
        <w:rPr>
          <w:b/>
          <w:sz w:val="28"/>
          <w:szCs w:val="28"/>
        </w:rPr>
        <w:t>Понятие и виды эластичности</w:t>
      </w:r>
      <w:r>
        <w:rPr>
          <w:b/>
          <w:sz w:val="28"/>
          <w:szCs w:val="28"/>
        </w:rPr>
        <w:t>.</w:t>
      </w:r>
    </w:p>
    <w:p w:rsidR="004F7E11" w:rsidRPr="006D1E5D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/>
        <w:jc w:val="both"/>
        <w:rPr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          Эластичность – </w:t>
      </w:r>
      <w:r w:rsidRPr="00BB5B25">
        <w:rPr>
          <w:color w:val="000000"/>
          <w:spacing w:val="-4"/>
          <w:sz w:val="28"/>
          <w:szCs w:val="28"/>
        </w:rPr>
        <w:t>степень реакции одной экономической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6D1E5D">
        <w:rPr>
          <w:color w:val="000000"/>
          <w:spacing w:val="-4"/>
          <w:sz w:val="28"/>
          <w:szCs w:val="28"/>
        </w:rPr>
        <w:t>величины на изменение другой.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Эластичность </w:t>
      </w:r>
      <w:r w:rsidRPr="008465ED">
        <w:rPr>
          <w:color w:val="000000"/>
          <w:spacing w:val="-4"/>
          <w:sz w:val="28"/>
          <w:szCs w:val="28"/>
        </w:rPr>
        <w:t xml:space="preserve">показывает </w:t>
      </w:r>
      <w:r>
        <w:rPr>
          <w:color w:val="000000"/>
          <w:spacing w:val="-4"/>
          <w:sz w:val="28"/>
          <w:szCs w:val="28"/>
        </w:rPr>
        <w:t xml:space="preserve"> относительное изменение одного показателя под влиянием другого показателя. 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1.2.1. </w:t>
      </w:r>
      <w:r w:rsidRPr="008465ED">
        <w:rPr>
          <w:b/>
          <w:color w:val="000000"/>
          <w:spacing w:val="-4"/>
          <w:sz w:val="28"/>
          <w:szCs w:val="28"/>
        </w:rPr>
        <w:t>Эластичность спроса</w:t>
      </w:r>
      <w:r>
        <w:rPr>
          <w:color w:val="000000"/>
          <w:spacing w:val="-4"/>
          <w:sz w:val="28"/>
          <w:szCs w:val="28"/>
        </w:rPr>
        <w:t xml:space="preserve"> – относительное изменение объема спроса под влиянием изменения цены этого продукта на 1%.</w:t>
      </w:r>
    </w:p>
    <w:p w:rsidR="004F7E11" w:rsidRDefault="004F7E11" w:rsidP="0033539B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center"/>
        <w:rPr>
          <w:color w:val="000000"/>
          <w:spacing w:val="-4"/>
          <w:sz w:val="28"/>
          <w:szCs w:val="28"/>
        </w:rPr>
      </w:pPr>
      <w:r w:rsidRPr="008465ED">
        <w:rPr>
          <w:color w:val="000000"/>
          <w:spacing w:val="-4"/>
          <w:position w:val="-24"/>
          <w:sz w:val="28"/>
          <w:szCs w:val="28"/>
        </w:rPr>
        <w:object w:dxaOrig="1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8.25pt" o:ole="">
            <v:imagedata r:id="rId7" o:title=""/>
          </v:shape>
          <o:OLEObject Type="Embed" ProgID="Equation.3" ShapeID="_x0000_i1025" DrawAspect="Content" ObjectID="_1461448601" r:id="rId8"/>
        </w:object>
      </w:r>
      <w:r>
        <w:rPr>
          <w:color w:val="000000"/>
          <w:spacing w:val="-4"/>
          <w:sz w:val="28"/>
          <w:szCs w:val="28"/>
        </w:rPr>
        <w:t>, где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t>Ed</w:t>
      </w:r>
      <w:r w:rsidRPr="0033539B">
        <w:rPr>
          <w:color w:val="000000"/>
          <w:spacing w:val="-4"/>
          <w:sz w:val="28"/>
          <w:szCs w:val="28"/>
        </w:rPr>
        <w:t xml:space="preserve"> – </w:t>
      </w:r>
      <w:r>
        <w:rPr>
          <w:color w:val="000000"/>
          <w:spacing w:val="-4"/>
          <w:sz w:val="28"/>
          <w:szCs w:val="28"/>
        </w:rPr>
        <w:t>эластичность спроса по цене, Δ</w:t>
      </w:r>
      <w:r>
        <w:rPr>
          <w:color w:val="000000"/>
          <w:spacing w:val="-4"/>
          <w:sz w:val="28"/>
          <w:szCs w:val="28"/>
          <w:lang w:val="en-US"/>
        </w:rPr>
        <w:t>Q</w:t>
      </w:r>
      <w:r>
        <w:rPr>
          <w:color w:val="000000"/>
          <w:spacing w:val="-4"/>
          <w:sz w:val="28"/>
          <w:szCs w:val="28"/>
        </w:rPr>
        <w:t>/</w:t>
      </w:r>
      <w:r>
        <w:rPr>
          <w:color w:val="000000"/>
          <w:spacing w:val="-4"/>
          <w:sz w:val="28"/>
          <w:szCs w:val="28"/>
          <w:lang w:val="en-US"/>
        </w:rPr>
        <w:t>Q</w:t>
      </w:r>
      <w:r>
        <w:rPr>
          <w:color w:val="000000"/>
          <w:spacing w:val="-4"/>
          <w:sz w:val="28"/>
          <w:szCs w:val="28"/>
        </w:rPr>
        <w:t xml:space="preserve"> – относительное изменение спроса, Δ</w:t>
      </w:r>
      <w:r>
        <w:rPr>
          <w:color w:val="000000"/>
          <w:spacing w:val="-4"/>
          <w:sz w:val="28"/>
          <w:szCs w:val="28"/>
          <w:lang w:val="en-US"/>
        </w:rPr>
        <w:t>P</w:t>
      </w:r>
      <w:r>
        <w:rPr>
          <w:color w:val="000000"/>
          <w:spacing w:val="-4"/>
          <w:sz w:val="28"/>
          <w:szCs w:val="28"/>
        </w:rPr>
        <w:t>/</w:t>
      </w:r>
      <w:r>
        <w:rPr>
          <w:color w:val="000000"/>
          <w:spacing w:val="-4"/>
          <w:sz w:val="28"/>
          <w:szCs w:val="28"/>
          <w:lang w:val="en-US"/>
        </w:rPr>
        <w:t>P</w:t>
      </w:r>
      <w:r w:rsidRPr="0033539B">
        <w:rPr>
          <w:color w:val="000000"/>
          <w:spacing w:val="-4"/>
          <w:sz w:val="28"/>
          <w:szCs w:val="28"/>
        </w:rPr>
        <w:t xml:space="preserve"> – </w:t>
      </w:r>
      <w:r>
        <w:rPr>
          <w:color w:val="000000"/>
          <w:spacing w:val="-4"/>
          <w:sz w:val="28"/>
          <w:szCs w:val="28"/>
        </w:rPr>
        <w:t xml:space="preserve">относительное изменение цены. 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b/>
          <w:color w:val="000000"/>
          <w:spacing w:val="-4"/>
          <w:sz w:val="28"/>
          <w:szCs w:val="28"/>
        </w:rPr>
      </w:pPr>
      <w:r w:rsidRPr="00692A88">
        <w:rPr>
          <w:b/>
          <w:color w:val="000000"/>
          <w:spacing w:val="-4"/>
          <w:sz w:val="28"/>
          <w:szCs w:val="28"/>
        </w:rPr>
        <w:t>Спрос называется эластичным, когда незначительное изменение цены оказывает существенное влияние на величину спроса.</w:t>
      </w:r>
      <w:r>
        <w:rPr>
          <w:b/>
          <w:color w:val="000000"/>
          <w:spacing w:val="-4"/>
          <w:sz w:val="28"/>
          <w:szCs w:val="28"/>
        </w:rPr>
        <w:t xml:space="preserve"> 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Спрос называется </w:t>
      </w:r>
      <w:r w:rsidRPr="00FD378C">
        <w:rPr>
          <w:b/>
          <w:color w:val="000000"/>
          <w:spacing w:val="-4"/>
          <w:sz w:val="28"/>
          <w:szCs w:val="28"/>
        </w:rPr>
        <w:t>эластичным</w:t>
      </w:r>
      <w:r>
        <w:rPr>
          <w:color w:val="000000"/>
          <w:spacing w:val="-4"/>
          <w:sz w:val="28"/>
          <w:szCs w:val="28"/>
        </w:rPr>
        <w:t xml:space="preserve">, если  </w:t>
      </w:r>
      <w:r>
        <w:rPr>
          <w:color w:val="000000"/>
          <w:spacing w:val="-4"/>
          <w:sz w:val="28"/>
          <w:szCs w:val="28"/>
          <w:lang w:val="en-US"/>
        </w:rPr>
        <w:t>Ed</w:t>
      </w:r>
      <w:r>
        <w:rPr>
          <w:color w:val="000000"/>
          <w:spacing w:val="-4"/>
          <w:sz w:val="28"/>
          <w:szCs w:val="28"/>
        </w:rPr>
        <w:t xml:space="preserve"> &gt;1, что означает, что спрос растет (падает) быстрее цены.</w:t>
      </w:r>
    </w:p>
    <w:p w:rsidR="004F7E11" w:rsidRPr="00692A88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i/>
          <w:color w:val="000000"/>
          <w:spacing w:val="-4"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t>Например, если снижение цены на 2% ведет к росту спроса на 4%, то спрос является эластичным. В данном случае коэффициент эластичности равен</w:t>
      </w:r>
      <w:r w:rsidRPr="00692A88">
        <w:rPr>
          <w:b/>
          <w:i/>
          <w:color w:val="000000"/>
          <w:spacing w:val="-4"/>
          <w:sz w:val="28"/>
          <w:szCs w:val="28"/>
        </w:rPr>
        <w:t xml:space="preserve"> </w:t>
      </w:r>
      <w:r w:rsidRPr="00DB12BF">
        <w:rPr>
          <w:b/>
          <w:i/>
          <w:color w:val="000000"/>
          <w:spacing w:val="-4"/>
          <w:sz w:val="32"/>
          <w:szCs w:val="32"/>
        </w:rPr>
        <w:t>2</w:t>
      </w:r>
      <w:r>
        <w:rPr>
          <w:i/>
          <w:color w:val="000000"/>
          <w:spacing w:val="-4"/>
          <w:sz w:val="28"/>
          <w:szCs w:val="28"/>
        </w:rPr>
        <w:t>.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 w:rsidRPr="00692A88">
        <w:rPr>
          <w:b/>
          <w:color w:val="000000"/>
          <w:spacing w:val="-4"/>
          <w:sz w:val="28"/>
          <w:szCs w:val="28"/>
        </w:rPr>
        <w:t xml:space="preserve">Спрос называется </w:t>
      </w:r>
      <w:r>
        <w:rPr>
          <w:b/>
          <w:color w:val="000000"/>
          <w:spacing w:val="-4"/>
          <w:sz w:val="28"/>
          <w:szCs w:val="28"/>
        </w:rPr>
        <w:t>не</w:t>
      </w:r>
      <w:r w:rsidRPr="00692A88">
        <w:rPr>
          <w:b/>
          <w:color w:val="000000"/>
          <w:spacing w:val="-4"/>
          <w:sz w:val="28"/>
          <w:szCs w:val="28"/>
        </w:rPr>
        <w:t>эластичным, когда</w:t>
      </w:r>
      <w:r>
        <w:rPr>
          <w:b/>
          <w:color w:val="000000"/>
          <w:spacing w:val="-4"/>
          <w:sz w:val="28"/>
          <w:szCs w:val="28"/>
        </w:rPr>
        <w:t xml:space="preserve"> процент изменения его величины меньше, чем процент изменения цены.</w:t>
      </w:r>
    </w:p>
    <w:p w:rsidR="004F7E11" w:rsidRPr="005758AA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Спрос называется </w:t>
      </w:r>
      <w:r w:rsidRPr="00FD378C">
        <w:rPr>
          <w:b/>
          <w:color w:val="000000"/>
          <w:spacing w:val="-4"/>
          <w:sz w:val="28"/>
          <w:szCs w:val="28"/>
        </w:rPr>
        <w:t>неэластичным</w:t>
      </w:r>
      <w:r>
        <w:rPr>
          <w:color w:val="000000"/>
          <w:spacing w:val="-4"/>
          <w:sz w:val="28"/>
          <w:szCs w:val="28"/>
        </w:rPr>
        <w:t xml:space="preserve">, если  </w:t>
      </w:r>
      <w:r>
        <w:rPr>
          <w:color w:val="000000"/>
          <w:spacing w:val="-4"/>
          <w:sz w:val="28"/>
          <w:szCs w:val="28"/>
          <w:lang w:val="en-US"/>
        </w:rPr>
        <w:t>Ed</w:t>
      </w:r>
      <w:r>
        <w:rPr>
          <w:color w:val="000000"/>
          <w:spacing w:val="-4"/>
          <w:sz w:val="28"/>
          <w:szCs w:val="28"/>
        </w:rPr>
        <w:t xml:space="preserve"> &lt;1, что означает, что спрос растет (падает) медленнее, чем изменяется цена.  </w:t>
      </w:r>
      <w:r w:rsidRPr="00692A88">
        <w:rPr>
          <w:i/>
          <w:color w:val="000000"/>
          <w:spacing w:val="-4"/>
          <w:sz w:val="28"/>
          <w:szCs w:val="28"/>
        </w:rPr>
        <w:t xml:space="preserve">Например, если снижение цены на 3% </w:t>
      </w:r>
      <w:r>
        <w:rPr>
          <w:i/>
          <w:color w:val="000000"/>
          <w:spacing w:val="-4"/>
          <w:sz w:val="28"/>
          <w:szCs w:val="28"/>
        </w:rPr>
        <w:t>дает рост количества спрашиваемой продукции всего на 1%, то спрос неэластичен.</w:t>
      </w:r>
      <w:r w:rsidRPr="00692A88">
        <w:rPr>
          <w:i/>
          <w:color w:val="000000"/>
          <w:spacing w:val="-4"/>
          <w:sz w:val="28"/>
          <w:szCs w:val="28"/>
        </w:rPr>
        <w:t xml:space="preserve"> </w:t>
      </w:r>
      <w:r>
        <w:rPr>
          <w:i/>
          <w:color w:val="000000"/>
          <w:spacing w:val="-4"/>
          <w:sz w:val="28"/>
          <w:szCs w:val="28"/>
        </w:rPr>
        <w:t>В данном случае коэффициент эластичности равен</w:t>
      </w:r>
      <w:r w:rsidRPr="00692A88">
        <w:rPr>
          <w:b/>
          <w:i/>
          <w:color w:val="000000"/>
          <w:spacing w:val="-4"/>
          <w:sz w:val="28"/>
          <w:szCs w:val="28"/>
        </w:rPr>
        <w:t xml:space="preserve"> </w:t>
      </w:r>
      <w:r w:rsidRPr="00DB12BF">
        <w:rPr>
          <w:b/>
          <w:color w:val="000000"/>
          <w:spacing w:val="-4"/>
          <w:position w:val="-24"/>
          <w:sz w:val="28"/>
          <w:szCs w:val="28"/>
        </w:rPr>
        <w:object w:dxaOrig="220" w:dyaOrig="620">
          <v:shape id="_x0000_i1026" type="#_x0000_t75" style="width:17.25pt;height:37.5pt" o:ole="">
            <v:imagedata r:id="rId9" o:title=""/>
          </v:shape>
          <o:OLEObject Type="Embed" ProgID="Equation.3" ShapeID="_x0000_i1026" DrawAspect="Content" ObjectID="_1461448602" r:id="rId10"/>
        </w:object>
      </w:r>
      <w:r>
        <w:rPr>
          <w:i/>
          <w:color w:val="000000"/>
          <w:spacing w:val="-4"/>
          <w:sz w:val="28"/>
          <w:szCs w:val="28"/>
        </w:rPr>
        <w:t>.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b/>
          <w:color w:val="000000"/>
          <w:spacing w:val="-4"/>
          <w:sz w:val="28"/>
          <w:szCs w:val="28"/>
        </w:rPr>
      </w:pPr>
      <w:r w:rsidRPr="00BE0358">
        <w:rPr>
          <w:b/>
          <w:color w:val="000000"/>
          <w:spacing w:val="-4"/>
          <w:sz w:val="28"/>
          <w:szCs w:val="28"/>
        </w:rPr>
        <w:t>Если изменение цены не вызывает никакого изменения спроса, то эластичность равна нулю.</w:t>
      </w:r>
    </w:p>
    <w:p w:rsidR="004F7E11" w:rsidRPr="00BE0358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b/>
          <w:color w:val="000000"/>
          <w:spacing w:val="-4"/>
          <w:sz w:val="28"/>
          <w:szCs w:val="28"/>
        </w:rPr>
      </w:pPr>
      <w:r w:rsidRPr="00DB12BF">
        <w:rPr>
          <w:b/>
          <w:color w:val="000000"/>
          <w:spacing w:val="-4"/>
          <w:sz w:val="28"/>
          <w:szCs w:val="28"/>
        </w:rPr>
        <w:t xml:space="preserve">Спрос может </w:t>
      </w:r>
      <w:r>
        <w:rPr>
          <w:b/>
          <w:color w:val="000000"/>
          <w:spacing w:val="-4"/>
          <w:sz w:val="28"/>
          <w:szCs w:val="28"/>
        </w:rPr>
        <w:t>быть совершенно не</w:t>
      </w:r>
      <w:r w:rsidRPr="00DB12BF">
        <w:rPr>
          <w:b/>
          <w:color w:val="000000"/>
          <w:spacing w:val="-4"/>
          <w:sz w:val="28"/>
          <w:szCs w:val="28"/>
        </w:rPr>
        <w:t>эластичн</w:t>
      </w:r>
      <w:r>
        <w:rPr>
          <w:b/>
          <w:color w:val="000000"/>
          <w:spacing w:val="-4"/>
          <w:sz w:val="28"/>
          <w:szCs w:val="28"/>
        </w:rPr>
        <w:t>ым, когда изменение цены не приводит ни к какому изменению количества продаваемой продукции, значит при совершенно не</w:t>
      </w:r>
      <w:r w:rsidRPr="00DB12BF">
        <w:rPr>
          <w:b/>
          <w:color w:val="000000"/>
          <w:spacing w:val="-4"/>
          <w:sz w:val="28"/>
          <w:szCs w:val="28"/>
        </w:rPr>
        <w:t>эластичн</w:t>
      </w:r>
      <w:r>
        <w:rPr>
          <w:b/>
          <w:color w:val="000000"/>
          <w:spacing w:val="-4"/>
          <w:sz w:val="28"/>
          <w:szCs w:val="28"/>
        </w:rPr>
        <w:t xml:space="preserve">ом спросе </w:t>
      </w:r>
      <w:r w:rsidRPr="00BE0358">
        <w:rPr>
          <w:b/>
          <w:color w:val="000000"/>
          <w:spacing w:val="-4"/>
          <w:sz w:val="28"/>
          <w:szCs w:val="28"/>
        </w:rPr>
        <w:t>коэффициент эластичности равен</w:t>
      </w:r>
      <w:r w:rsidRPr="00BE0358">
        <w:rPr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32"/>
          <w:szCs w:val="32"/>
        </w:rPr>
        <w:t>0.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i/>
          <w:color w:val="000000"/>
          <w:spacing w:val="-4"/>
          <w:sz w:val="28"/>
          <w:szCs w:val="28"/>
        </w:rPr>
      </w:pPr>
      <w:r w:rsidRPr="00DB12BF">
        <w:rPr>
          <w:b/>
          <w:color w:val="000000"/>
          <w:spacing w:val="-4"/>
          <w:sz w:val="28"/>
          <w:szCs w:val="28"/>
        </w:rPr>
        <w:t>Спрос может обладать единичной эластичностью</w:t>
      </w:r>
      <w:r>
        <w:rPr>
          <w:b/>
          <w:color w:val="000000"/>
          <w:spacing w:val="-4"/>
          <w:sz w:val="28"/>
          <w:szCs w:val="28"/>
        </w:rPr>
        <w:t xml:space="preserve">, когда процентное применение цены и последующее процентное изменение количества оказываются равными по величине.  </w:t>
      </w:r>
      <w:r w:rsidRPr="00692A88">
        <w:rPr>
          <w:i/>
          <w:color w:val="000000"/>
          <w:spacing w:val="-4"/>
          <w:sz w:val="28"/>
          <w:szCs w:val="28"/>
        </w:rPr>
        <w:t xml:space="preserve">Например, </w:t>
      </w:r>
      <w:r>
        <w:rPr>
          <w:i/>
          <w:color w:val="000000"/>
          <w:spacing w:val="-4"/>
          <w:sz w:val="28"/>
          <w:szCs w:val="28"/>
        </w:rPr>
        <w:t>когда падени</w:t>
      </w:r>
      <w:r w:rsidRPr="00692A88">
        <w:rPr>
          <w:i/>
          <w:color w:val="000000"/>
          <w:spacing w:val="-4"/>
          <w:sz w:val="28"/>
          <w:szCs w:val="28"/>
        </w:rPr>
        <w:t xml:space="preserve">е цены на </w:t>
      </w:r>
      <w:r>
        <w:rPr>
          <w:i/>
          <w:color w:val="000000"/>
          <w:spacing w:val="-4"/>
          <w:sz w:val="28"/>
          <w:szCs w:val="28"/>
        </w:rPr>
        <w:t>1</w:t>
      </w:r>
      <w:r w:rsidRPr="00692A88">
        <w:rPr>
          <w:i/>
          <w:color w:val="000000"/>
          <w:spacing w:val="-4"/>
          <w:sz w:val="28"/>
          <w:szCs w:val="28"/>
        </w:rPr>
        <w:t>%</w:t>
      </w:r>
      <w:r>
        <w:rPr>
          <w:i/>
          <w:color w:val="000000"/>
          <w:spacing w:val="-4"/>
          <w:sz w:val="28"/>
          <w:szCs w:val="28"/>
        </w:rPr>
        <w:t xml:space="preserve"> вызывает рост продаж также на 1</w:t>
      </w:r>
      <w:r w:rsidRPr="00692A88">
        <w:rPr>
          <w:i/>
          <w:color w:val="000000"/>
          <w:spacing w:val="-4"/>
          <w:sz w:val="28"/>
          <w:szCs w:val="28"/>
        </w:rPr>
        <w:t>%</w:t>
      </w:r>
      <w:r>
        <w:rPr>
          <w:i/>
          <w:color w:val="000000"/>
          <w:spacing w:val="-4"/>
          <w:sz w:val="28"/>
          <w:szCs w:val="28"/>
        </w:rPr>
        <w:t xml:space="preserve"> - такую эластичность называют </w:t>
      </w:r>
      <w:r w:rsidRPr="00BE0358">
        <w:rPr>
          <w:b/>
          <w:i/>
          <w:color w:val="000000"/>
          <w:spacing w:val="-4"/>
          <w:sz w:val="28"/>
          <w:szCs w:val="28"/>
        </w:rPr>
        <w:t>единичной</w:t>
      </w:r>
      <w:r>
        <w:rPr>
          <w:i/>
          <w:color w:val="000000"/>
          <w:spacing w:val="-4"/>
          <w:sz w:val="28"/>
          <w:szCs w:val="28"/>
        </w:rPr>
        <w:t xml:space="preserve">, т. е. </w:t>
      </w:r>
      <w:r w:rsidRPr="00BE0358">
        <w:rPr>
          <w:b/>
          <w:i/>
          <w:color w:val="000000"/>
          <w:spacing w:val="-4"/>
          <w:sz w:val="28"/>
          <w:szCs w:val="28"/>
        </w:rPr>
        <w:t>коэффициент единичной эластичности равен</w:t>
      </w:r>
      <w:r>
        <w:rPr>
          <w:i/>
          <w:color w:val="000000"/>
          <w:spacing w:val="-4"/>
          <w:sz w:val="28"/>
          <w:szCs w:val="28"/>
        </w:rPr>
        <w:t xml:space="preserve"> </w:t>
      </w:r>
      <w:r w:rsidRPr="00BE0358">
        <w:rPr>
          <w:b/>
          <w:color w:val="000000"/>
          <w:spacing w:val="-4"/>
          <w:sz w:val="32"/>
          <w:szCs w:val="32"/>
        </w:rPr>
        <w:t>1</w:t>
      </w:r>
      <w:r>
        <w:rPr>
          <w:i/>
          <w:color w:val="000000"/>
          <w:spacing w:val="-4"/>
          <w:sz w:val="28"/>
          <w:szCs w:val="28"/>
        </w:rPr>
        <w:t>.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b/>
          <w:color w:val="000000"/>
          <w:spacing w:val="-4"/>
          <w:sz w:val="28"/>
          <w:szCs w:val="28"/>
        </w:rPr>
      </w:pPr>
      <w:r w:rsidRPr="002246F8">
        <w:rPr>
          <w:b/>
          <w:color w:val="000000"/>
          <w:spacing w:val="-4"/>
          <w:sz w:val="28"/>
          <w:szCs w:val="28"/>
        </w:rPr>
        <w:t>При единичной эластичности увеличение или уменьшение цены оставит доход без изменений.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 w:rsidRPr="00DB12BF">
        <w:rPr>
          <w:b/>
          <w:color w:val="000000"/>
          <w:spacing w:val="-4"/>
          <w:sz w:val="28"/>
          <w:szCs w:val="28"/>
        </w:rPr>
        <w:t xml:space="preserve">Спрос может </w:t>
      </w:r>
      <w:r>
        <w:rPr>
          <w:b/>
          <w:color w:val="000000"/>
          <w:spacing w:val="-4"/>
          <w:sz w:val="28"/>
          <w:szCs w:val="28"/>
        </w:rPr>
        <w:t xml:space="preserve">быть совершенно </w:t>
      </w:r>
      <w:r w:rsidRPr="00DB12BF">
        <w:rPr>
          <w:b/>
          <w:color w:val="000000"/>
          <w:spacing w:val="-4"/>
          <w:sz w:val="28"/>
          <w:szCs w:val="28"/>
        </w:rPr>
        <w:t>эластичн</w:t>
      </w:r>
      <w:r>
        <w:rPr>
          <w:b/>
          <w:color w:val="000000"/>
          <w:spacing w:val="-4"/>
          <w:sz w:val="28"/>
          <w:szCs w:val="28"/>
        </w:rPr>
        <w:t xml:space="preserve">ым, когда самое малое снижение цены побуждает покупателей увеличивать покупки от нуля до предела своих возможностей. Здесь </w:t>
      </w:r>
      <w:r w:rsidRPr="00BE0358">
        <w:rPr>
          <w:b/>
          <w:color w:val="000000"/>
          <w:spacing w:val="-4"/>
          <w:sz w:val="28"/>
          <w:szCs w:val="28"/>
        </w:rPr>
        <w:t>коэффициент эластичности равен</w:t>
      </w:r>
      <w:r w:rsidRPr="00BE0358">
        <w:rPr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32"/>
          <w:szCs w:val="32"/>
        </w:rPr>
        <w:t xml:space="preserve">бесконечности </w:t>
      </w:r>
      <w:r w:rsidRPr="002B67C6">
        <w:rPr>
          <w:b/>
          <w:color w:val="000000"/>
          <w:spacing w:val="-4"/>
          <w:position w:val="-4"/>
          <w:sz w:val="32"/>
          <w:szCs w:val="32"/>
        </w:rPr>
        <w:object w:dxaOrig="240" w:dyaOrig="200">
          <v:shape id="_x0000_i1027" type="#_x0000_t75" style="width:27.75pt;height:18pt" o:ole="">
            <v:imagedata r:id="rId11" o:title=""/>
          </v:shape>
          <o:OLEObject Type="Embed" ProgID="Equation.3" ShapeID="_x0000_i1027" DrawAspect="Content" ObjectID="_1461448603" r:id="rId12"/>
        </w:object>
      </w:r>
      <w:r>
        <w:rPr>
          <w:b/>
          <w:color w:val="000000"/>
          <w:spacing w:val="-4"/>
          <w:sz w:val="32"/>
          <w:szCs w:val="32"/>
        </w:rPr>
        <w:t>.</w:t>
      </w:r>
    </w:p>
    <w:p w:rsidR="004F7E11" w:rsidRPr="00FD378C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b/>
          <w:color w:val="000000"/>
          <w:spacing w:val="-4"/>
          <w:sz w:val="28"/>
          <w:szCs w:val="28"/>
        </w:rPr>
      </w:pPr>
      <w:r w:rsidRPr="00FD378C">
        <w:rPr>
          <w:b/>
          <w:color w:val="000000"/>
          <w:spacing w:val="-4"/>
          <w:sz w:val="28"/>
          <w:szCs w:val="28"/>
        </w:rPr>
        <w:t>Различают точечную и дуговую эластичность.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 w:rsidRPr="00C353C4">
        <w:rPr>
          <w:b/>
          <w:color w:val="000000"/>
          <w:spacing w:val="-4"/>
          <w:sz w:val="28"/>
          <w:szCs w:val="28"/>
        </w:rPr>
        <w:t>Точечная эластичность</w:t>
      </w:r>
      <w:r>
        <w:rPr>
          <w:color w:val="000000"/>
          <w:spacing w:val="-4"/>
          <w:sz w:val="28"/>
          <w:szCs w:val="28"/>
        </w:rPr>
        <w:t xml:space="preserve"> может быть определена, если провести касательную к кривой спроса.</w:t>
      </w:r>
    </w:p>
    <w:p w:rsidR="004F7E11" w:rsidRDefault="004F7E11" w:rsidP="00C353C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center"/>
        <w:rPr>
          <w:color w:val="000000"/>
          <w:spacing w:val="-4"/>
          <w:sz w:val="28"/>
          <w:szCs w:val="28"/>
          <w:lang w:val="en-US"/>
        </w:rPr>
      </w:pPr>
      <w:r w:rsidRPr="00C353C4">
        <w:rPr>
          <w:i/>
          <w:color w:val="000000"/>
          <w:spacing w:val="-4"/>
          <w:sz w:val="28"/>
          <w:szCs w:val="28"/>
          <w:lang w:val="en-US"/>
        </w:rPr>
        <w:t>Ed (</w:t>
      </w:r>
      <w:r w:rsidRPr="00C353C4">
        <w:rPr>
          <w:i/>
          <w:color w:val="000000"/>
          <w:spacing w:val="-4"/>
          <w:sz w:val="28"/>
          <w:szCs w:val="28"/>
        </w:rPr>
        <w:t>точечная)</w:t>
      </w:r>
      <w:r>
        <w:rPr>
          <w:color w:val="000000"/>
          <w:spacing w:val="-4"/>
          <w:sz w:val="28"/>
          <w:szCs w:val="28"/>
        </w:rPr>
        <w:t xml:space="preserve"> =  </w:t>
      </w:r>
      <w:r w:rsidRPr="00C353C4">
        <w:rPr>
          <w:color w:val="000000"/>
          <w:spacing w:val="-4"/>
          <w:position w:val="-28"/>
          <w:sz w:val="28"/>
          <w:szCs w:val="28"/>
        </w:rPr>
        <w:object w:dxaOrig="1020" w:dyaOrig="660">
          <v:shape id="_x0000_i1028" type="#_x0000_t75" style="width:51pt;height:33pt" o:ole="">
            <v:imagedata r:id="rId13" o:title=""/>
          </v:shape>
          <o:OLEObject Type="Embed" ProgID="Equation.3" ShapeID="_x0000_i1028" DrawAspect="Content" ObjectID="_1461448604" r:id="rId14"/>
        </w:objec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Дугова</w:t>
      </w:r>
      <w:r w:rsidRPr="00C353C4">
        <w:rPr>
          <w:b/>
          <w:color w:val="000000"/>
          <w:spacing w:val="-4"/>
          <w:sz w:val="28"/>
          <w:szCs w:val="28"/>
        </w:rPr>
        <w:t>я эластичность</w:t>
      </w:r>
      <w:r>
        <w:rPr>
          <w:b/>
          <w:color w:val="000000"/>
          <w:spacing w:val="-4"/>
          <w:sz w:val="28"/>
          <w:szCs w:val="28"/>
        </w:rPr>
        <w:t xml:space="preserve"> – </w:t>
      </w:r>
      <w:r w:rsidRPr="00C353C4">
        <w:rPr>
          <w:color w:val="000000"/>
          <w:spacing w:val="-4"/>
          <w:sz w:val="28"/>
          <w:szCs w:val="28"/>
        </w:rPr>
        <w:t xml:space="preserve">показатель средней реакции спроса на изменение </w:t>
      </w:r>
      <w:r>
        <w:rPr>
          <w:color w:val="000000"/>
          <w:spacing w:val="-4"/>
          <w:sz w:val="28"/>
          <w:szCs w:val="28"/>
        </w:rPr>
        <w:t>цены товара, выраженной кривой спроса на некотором отрезке.</w:t>
      </w:r>
    </w:p>
    <w:p w:rsidR="004F7E11" w:rsidRDefault="004F7E11" w:rsidP="00182656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center"/>
        <w:rPr>
          <w:i/>
          <w:color w:val="000000"/>
          <w:spacing w:val="-4"/>
          <w:sz w:val="28"/>
          <w:szCs w:val="28"/>
        </w:rPr>
      </w:pPr>
      <w:r w:rsidRPr="00C353C4">
        <w:rPr>
          <w:i/>
          <w:color w:val="000000"/>
          <w:spacing w:val="-4"/>
          <w:sz w:val="28"/>
          <w:szCs w:val="28"/>
          <w:lang w:val="en-US"/>
        </w:rPr>
        <w:t>Ed</w:t>
      </w:r>
      <w:r w:rsidRPr="00A23721">
        <w:rPr>
          <w:i/>
          <w:color w:val="000000"/>
          <w:spacing w:val="-4"/>
          <w:sz w:val="28"/>
          <w:szCs w:val="28"/>
        </w:rPr>
        <w:t xml:space="preserve"> (</w:t>
      </w:r>
      <w:r>
        <w:rPr>
          <w:i/>
          <w:color w:val="000000"/>
          <w:spacing w:val="-4"/>
          <w:sz w:val="28"/>
          <w:szCs w:val="28"/>
        </w:rPr>
        <w:t>дугов</w:t>
      </w:r>
      <w:r w:rsidRPr="00C353C4">
        <w:rPr>
          <w:i/>
          <w:color w:val="000000"/>
          <w:spacing w:val="-4"/>
          <w:sz w:val="28"/>
          <w:szCs w:val="28"/>
        </w:rPr>
        <w:t>ая)</w:t>
      </w:r>
      <w:r>
        <w:rPr>
          <w:i/>
          <w:color w:val="000000"/>
          <w:spacing w:val="-4"/>
          <w:sz w:val="28"/>
          <w:szCs w:val="28"/>
        </w:rPr>
        <w:t xml:space="preserve"> =  </w:t>
      </w:r>
      <w:r w:rsidRPr="00182656">
        <w:rPr>
          <w:i/>
          <w:color w:val="000000"/>
          <w:spacing w:val="-4"/>
          <w:position w:val="-30"/>
          <w:sz w:val="28"/>
          <w:szCs w:val="28"/>
        </w:rPr>
        <w:object w:dxaOrig="4280" w:dyaOrig="700">
          <v:shape id="_x0000_i1029" type="#_x0000_t75" style="width:211.5pt;height:35.25pt" o:ole="">
            <v:imagedata r:id="rId15" o:title=""/>
          </v:shape>
          <o:OLEObject Type="Embed" ProgID="Equation.3" ShapeID="_x0000_i1029" DrawAspect="Content" ObjectID="_1461448605" r:id="rId16"/>
        </w:object>
      </w:r>
      <w:r>
        <w:rPr>
          <w:i/>
          <w:color w:val="000000"/>
          <w:spacing w:val="-4"/>
          <w:sz w:val="28"/>
          <w:szCs w:val="28"/>
        </w:rPr>
        <w:t>.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 w:rsidRPr="00A23721">
        <w:rPr>
          <w:color w:val="000000"/>
          <w:spacing w:val="-4"/>
          <w:sz w:val="28"/>
          <w:szCs w:val="28"/>
        </w:rPr>
        <w:t xml:space="preserve">Если спрос по цене </w:t>
      </w:r>
      <w:r w:rsidRPr="00FD378C">
        <w:rPr>
          <w:b/>
          <w:color w:val="000000"/>
          <w:spacing w:val="-4"/>
          <w:sz w:val="28"/>
          <w:szCs w:val="28"/>
        </w:rPr>
        <w:t>эластичен</w:t>
      </w:r>
      <w:r w:rsidRPr="00A23721">
        <w:rPr>
          <w:color w:val="000000"/>
          <w:spacing w:val="-4"/>
          <w:sz w:val="28"/>
          <w:szCs w:val="28"/>
        </w:rPr>
        <w:t xml:space="preserve">, то снижение цены </w:t>
      </w:r>
      <w:r>
        <w:rPr>
          <w:color w:val="000000"/>
          <w:spacing w:val="-4"/>
          <w:sz w:val="28"/>
          <w:szCs w:val="28"/>
        </w:rPr>
        <w:t>вызовет рост совокупной выручки, рост цен приведен к снижению совокупной выручки.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 w:rsidRPr="00A23721">
        <w:rPr>
          <w:color w:val="000000"/>
          <w:spacing w:val="-4"/>
          <w:sz w:val="28"/>
          <w:szCs w:val="28"/>
        </w:rPr>
        <w:t xml:space="preserve">Если спрос по цене </w:t>
      </w:r>
      <w:r w:rsidRPr="00FD378C">
        <w:rPr>
          <w:b/>
          <w:color w:val="000000"/>
          <w:spacing w:val="-4"/>
          <w:sz w:val="28"/>
          <w:szCs w:val="28"/>
        </w:rPr>
        <w:t>неэластичен</w:t>
      </w:r>
      <w:r>
        <w:rPr>
          <w:color w:val="000000"/>
          <w:spacing w:val="-4"/>
          <w:sz w:val="28"/>
          <w:szCs w:val="28"/>
        </w:rPr>
        <w:t xml:space="preserve">, то </w:t>
      </w:r>
      <w:r w:rsidRPr="00A23721">
        <w:rPr>
          <w:color w:val="000000"/>
          <w:spacing w:val="-4"/>
          <w:sz w:val="28"/>
          <w:szCs w:val="28"/>
        </w:rPr>
        <w:t xml:space="preserve">снижение цены </w:t>
      </w:r>
      <w:r>
        <w:rPr>
          <w:color w:val="000000"/>
          <w:spacing w:val="-4"/>
          <w:sz w:val="28"/>
          <w:szCs w:val="28"/>
        </w:rPr>
        <w:t>приведет к падению совокупной выручки, рост цен приведет к росту совокупной выручки.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Если эластичность равна единице, то величина совокупной выучки останется постоянной.</w:t>
      </w:r>
    </w:p>
    <w:p w:rsidR="004F7E11" w:rsidRDefault="004F7E11" w:rsidP="00EB0C1A">
      <w:pPr>
        <w:shd w:val="clear" w:color="auto" w:fill="FFFFFF"/>
        <w:spacing w:before="67" w:line="360" w:lineRule="auto"/>
        <w:ind w:right="5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417DA">
        <w:rPr>
          <w:b/>
          <w:sz w:val="28"/>
          <w:szCs w:val="28"/>
        </w:rPr>
        <w:t>Эластичность спроса относительно дохода:</w:t>
      </w:r>
      <w:r>
        <w:rPr>
          <w:b/>
          <w:sz w:val="28"/>
          <w:szCs w:val="28"/>
        </w:rPr>
        <w:t xml:space="preserve"> </w:t>
      </w:r>
    </w:p>
    <w:p w:rsidR="004F7E11" w:rsidRDefault="004F7E11" w:rsidP="00EB0C1A">
      <w:pPr>
        <w:shd w:val="clear" w:color="auto" w:fill="FFFFFF"/>
        <w:spacing w:before="67" w:line="360" w:lineRule="auto"/>
        <w:ind w:right="5" w:firstLine="720"/>
        <w:jc w:val="center"/>
        <w:rPr>
          <w:color w:val="000000"/>
          <w:spacing w:val="-4"/>
          <w:sz w:val="28"/>
          <w:szCs w:val="28"/>
        </w:rPr>
      </w:pPr>
      <w:r w:rsidRPr="00C353C4">
        <w:rPr>
          <w:i/>
          <w:color w:val="000000"/>
          <w:spacing w:val="-4"/>
          <w:sz w:val="28"/>
          <w:szCs w:val="28"/>
          <w:lang w:val="en-US"/>
        </w:rPr>
        <w:t>Ed</w:t>
      </w:r>
      <w:r w:rsidRPr="00A23721">
        <w:rPr>
          <w:i/>
          <w:color w:val="000000"/>
          <w:spacing w:val="-4"/>
          <w:sz w:val="28"/>
          <w:szCs w:val="28"/>
        </w:rPr>
        <w:t xml:space="preserve"> (</w:t>
      </w:r>
      <w:r>
        <w:rPr>
          <w:i/>
          <w:color w:val="000000"/>
          <w:spacing w:val="-4"/>
          <w:sz w:val="28"/>
          <w:szCs w:val="28"/>
        </w:rPr>
        <w:t>по доходу</w:t>
      </w:r>
      <w:r w:rsidRPr="00C353C4">
        <w:rPr>
          <w:i/>
          <w:color w:val="000000"/>
          <w:spacing w:val="-4"/>
          <w:sz w:val="28"/>
          <w:szCs w:val="28"/>
        </w:rPr>
        <w:t>)</w:t>
      </w:r>
      <w:r>
        <w:rPr>
          <w:i/>
          <w:color w:val="000000"/>
          <w:spacing w:val="-4"/>
          <w:sz w:val="28"/>
          <w:szCs w:val="28"/>
        </w:rPr>
        <w:t xml:space="preserve"> = </w:t>
      </w:r>
      <w:r w:rsidRPr="005417DA">
        <w:rPr>
          <w:i/>
          <w:color w:val="000000"/>
          <w:spacing w:val="-4"/>
          <w:position w:val="-24"/>
          <w:sz w:val="28"/>
          <w:szCs w:val="28"/>
        </w:rPr>
        <w:object w:dxaOrig="760" w:dyaOrig="620">
          <v:shape id="_x0000_i1030" type="#_x0000_t75" style="width:38.25pt;height:30.75pt" o:ole="">
            <v:imagedata r:id="rId17" o:title=""/>
          </v:shape>
          <o:OLEObject Type="Embed" ProgID="Equation.3" ShapeID="_x0000_i1030" DrawAspect="Content" ObjectID="_1461448606" r:id="rId18"/>
        </w:object>
      </w:r>
      <w:r>
        <w:rPr>
          <w:i/>
          <w:color w:val="000000"/>
          <w:spacing w:val="-4"/>
          <w:sz w:val="28"/>
          <w:szCs w:val="28"/>
        </w:rPr>
        <w:t xml:space="preserve">, </w:t>
      </w:r>
      <w:r w:rsidRPr="005417DA">
        <w:rPr>
          <w:color w:val="000000"/>
          <w:spacing w:val="-4"/>
          <w:sz w:val="28"/>
          <w:szCs w:val="28"/>
        </w:rPr>
        <w:t xml:space="preserve">где </w:t>
      </w:r>
      <w:r>
        <w:rPr>
          <w:color w:val="000000"/>
          <w:spacing w:val="-4"/>
          <w:sz w:val="28"/>
          <w:szCs w:val="28"/>
          <w:lang w:val="en-US"/>
        </w:rPr>
        <w:t>I</w:t>
      </w:r>
      <w:r w:rsidRPr="005417D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–</w:t>
      </w:r>
      <w:r w:rsidRPr="005417D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доход.</w:t>
      </w:r>
    </w:p>
    <w:p w:rsidR="004F7E11" w:rsidRDefault="004F7E11" w:rsidP="00EB0C1A">
      <w:pPr>
        <w:shd w:val="clear" w:color="auto" w:fill="FFFFFF"/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Если эластичность спроса относительно дохода положительна, то благо является </w:t>
      </w:r>
      <w:r w:rsidRPr="000647A6">
        <w:rPr>
          <w:b/>
          <w:i/>
          <w:color w:val="000000"/>
          <w:spacing w:val="-4"/>
          <w:sz w:val="28"/>
          <w:szCs w:val="28"/>
        </w:rPr>
        <w:t>нормальным</w:t>
      </w:r>
      <w:r>
        <w:rPr>
          <w:color w:val="000000"/>
          <w:spacing w:val="-4"/>
          <w:sz w:val="28"/>
          <w:szCs w:val="28"/>
        </w:rPr>
        <w:t>.</w:t>
      </w:r>
    </w:p>
    <w:p w:rsidR="004F7E11" w:rsidRDefault="004F7E11" w:rsidP="00EB0C1A">
      <w:pPr>
        <w:shd w:val="clear" w:color="auto" w:fill="FFFFFF"/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</w:p>
    <w:p w:rsidR="004F7E11" w:rsidRPr="000C2D8D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b/>
          <w:color w:val="000000"/>
          <w:spacing w:val="-4"/>
          <w:sz w:val="28"/>
          <w:szCs w:val="28"/>
        </w:rPr>
      </w:pPr>
      <w:r w:rsidRPr="000C2D8D">
        <w:rPr>
          <w:b/>
          <w:color w:val="000000"/>
          <w:spacing w:val="-4"/>
          <w:sz w:val="28"/>
          <w:szCs w:val="28"/>
        </w:rPr>
        <w:t>Рассмотрим влияние эластичности или неэластичности спроса на изменение дохода потребителей.</w:t>
      </w:r>
    </w:p>
    <w:p w:rsidR="004F7E11" w:rsidRDefault="004F7E11" w:rsidP="00D66B74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Если спрос </w:t>
      </w:r>
      <w:r w:rsidRPr="00C5103E">
        <w:rPr>
          <w:b/>
          <w:color w:val="000000"/>
          <w:spacing w:val="-4"/>
          <w:sz w:val="28"/>
          <w:szCs w:val="28"/>
        </w:rPr>
        <w:t>эластичен</w:t>
      </w:r>
      <w:r>
        <w:rPr>
          <w:color w:val="000000"/>
          <w:spacing w:val="-4"/>
          <w:sz w:val="28"/>
          <w:szCs w:val="28"/>
        </w:rPr>
        <w:t>, то:</w:t>
      </w:r>
    </w:p>
    <w:p w:rsidR="004F7E11" w:rsidRDefault="004F7E11" w:rsidP="00C5103E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повышение цены приведет к уменьшению общего дохода потребителей;</w:t>
      </w:r>
    </w:p>
    <w:p w:rsidR="004F7E11" w:rsidRDefault="004F7E11" w:rsidP="00C5103E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снижение цены приведет к увеличению общего дохода. При </w:t>
      </w:r>
      <w:r w:rsidRPr="00C5103E">
        <w:rPr>
          <w:b/>
          <w:color w:val="000000"/>
          <w:spacing w:val="-4"/>
          <w:sz w:val="28"/>
          <w:szCs w:val="28"/>
        </w:rPr>
        <w:t xml:space="preserve">эластичном </w:t>
      </w:r>
      <w:r>
        <w:rPr>
          <w:color w:val="000000"/>
          <w:spacing w:val="-4"/>
          <w:sz w:val="28"/>
          <w:szCs w:val="28"/>
        </w:rPr>
        <w:t xml:space="preserve">спросе для потребителей </w:t>
      </w:r>
      <w:r w:rsidRPr="00C5103E">
        <w:rPr>
          <w:b/>
          <w:color w:val="000000"/>
          <w:spacing w:val="-4"/>
          <w:sz w:val="28"/>
          <w:szCs w:val="28"/>
        </w:rPr>
        <w:t>выгодно снижение цены.</w:t>
      </w:r>
      <w:r>
        <w:rPr>
          <w:b/>
          <w:color w:val="000000"/>
          <w:spacing w:val="-4"/>
          <w:sz w:val="28"/>
          <w:szCs w:val="28"/>
        </w:rPr>
        <w:t xml:space="preserve"> Вывод: если спрос эластичен, изменение цены вызывает изменение дохода в противоположном направлении.</w:t>
      </w:r>
    </w:p>
    <w:p w:rsidR="004F7E11" w:rsidRDefault="004F7E11" w:rsidP="00C5103E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Если спрос </w:t>
      </w:r>
      <w:r w:rsidRPr="00C5103E">
        <w:rPr>
          <w:b/>
          <w:color w:val="000000"/>
          <w:spacing w:val="-4"/>
          <w:sz w:val="28"/>
          <w:szCs w:val="28"/>
        </w:rPr>
        <w:t>неэластичен</w:t>
      </w:r>
      <w:r>
        <w:rPr>
          <w:color w:val="000000"/>
          <w:spacing w:val="-4"/>
          <w:sz w:val="28"/>
          <w:szCs w:val="28"/>
        </w:rPr>
        <w:t>, то:</w:t>
      </w:r>
    </w:p>
    <w:p w:rsidR="004F7E11" w:rsidRDefault="004F7E11" w:rsidP="00C5103E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повышение цены приведет к увеличению общего дохода;</w:t>
      </w:r>
    </w:p>
    <w:p w:rsidR="004F7E11" w:rsidRDefault="004F7E11" w:rsidP="00EB0C1A">
      <w:pPr>
        <w:shd w:val="clear" w:color="auto" w:fill="FFFFFF"/>
        <w:tabs>
          <w:tab w:val="left" w:pos="0"/>
        </w:tabs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снижение цены приведет к уменьшению общего дохода. При </w:t>
      </w:r>
      <w:r w:rsidRPr="004727CC">
        <w:rPr>
          <w:b/>
          <w:color w:val="000000"/>
          <w:spacing w:val="-4"/>
          <w:sz w:val="28"/>
          <w:szCs w:val="28"/>
        </w:rPr>
        <w:t>не</w:t>
      </w:r>
      <w:r w:rsidRPr="00C5103E">
        <w:rPr>
          <w:b/>
          <w:color w:val="000000"/>
          <w:spacing w:val="-4"/>
          <w:sz w:val="28"/>
          <w:szCs w:val="28"/>
        </w:rPr>
        <w:t xml:space="preserve">эластичном </w:t>
      </w:r>
      <w:r>
        <w:rPr>
          <w:color w:val="000000"/>
          <w:spacing w:val="-4"/>
          <w:sz w:val="28"/>
          <w:szCs w:val="28"/>
        </w:rPr>
        <w:t xml:space="preserve">спросе для потребителей </w:t>
      </w:r>
      <w:r w:rsidRPr="00C5103E">
        <w:rPr>
          <w:b/>
          <w:color w:val="000000"/>
          <w:spacing w:val="-4"/>
          <w:sz w:val="28"/>
          <w:szCs w:val="28"/>
        </w:rPr>
        <w:t xml:space="preserve">выгодно </w:t>
      </w:r>
      <w:r>
        <w:rPr>
          <w:b/>
          <w:color w:val="000000"/>
          <w:spacing w:val="-4"/>
          <w:sz w:val="28"/>
          <w:szCs w:val="28"/>
        </w:rPr>
        <w:t>повышение</w:t>
      </w:r>
      <w:r w:rsidRPr="00C5103E">
        <w:rPr>
          <w:b/>
          <w:color w:val="000000"/>
          <w:spacing w:val="-4"/>
          <w:sz w:val="28"/>
          <w:szCs w:val="28"/>
        </w:rPr>
        <w:t xml:space="preserve"> цены.</w:t>
      </w:r>
      <w:r>
        <w:rPr>
          <w:b/>
          <w:color w:val="000000"/>
          <w:spacing w:val="-4"/>
          <w:sz w:val="28"/>
          <w:szCs w:val="28"/>
        </w:rPr>
        <w:t xml:space="preserve"> Вывод: если спрос неэластичен, изменение цены вызывает изменение дохода в том же направлении.</w:t>
      </w:r>
    </w:p>
    <w:p w:rsidR="004F7E11" w:rsidRDefault="004F7E11" w:rsidP="00AB2F16">
      <w:pPr>
        <w:shd w:val="clear" w:color="auto" w:fill="FFFFFF"/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1.2.2. </w:t>
      </w:r>
      <w:r w:rsidRPr="00AE795E">
        <w:rPr>
          <w:b/>
          <w:color w:val="000000"/>
          <w:spacing w:val="-4"/>
          <w:sz w:val="28"/>
          <w:szCs w:val="28"/>
        </w:rPr>
        <w:t>Эластичность предложения</w:t>
      </w:r>
      <w:r>
        <w:rPr>
          <w:b/>
          <w:color w:val="000000"/>
          <w:spacing w:val="-4"/>
          <w:sz w:val="28"/>
          <w:szCs w:val="28"/>
        </w:rPr>
        <w:t xml:space="preserve"> (</w:t>
      </w:r>
      <w:r w:rsidRPr="00A63971">
        <w:rPr>
          <w:b/>
          <w:color w:val="000000"/>
          <w:spacing w:val="-4"/>
          <w:sz w:val="28"/>
          <w:szCs w:val="28"/>
          <w:lang w:val="en-US"/>
        </w:rPr>
        <w:t>Es</w:t>
      </w:r>
      <w:r w:rsidRPr="00A63971">
        <w:rPr>
          <w:b/>
          <w:color w:val="000000"/>
          <w:spacing w:val="-4"/>
          <w:sz w:val="28"/>
          <w:szCs w:val="28"/>
        </w:rPr>
        <w:t>)</w:t>
      </w:r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– реакция предложения на изменение цены. </w:t>
      </w:r>
      <w:r w:rsidRPr="00A63971">
        <w:rPr>
          <w:color w:val="000000"/>
          <w:spacing w:val="-4"/>
          <w:sz w:val="28"/>
          <w:szCs w:val="28"/>
        </w:rPr>
        <w:t>Эластичность предложения</w:t>
      </w:r>
      <w:r>
        <w:rPr>
          <w:color w:val="000000"/>
          <w:spacing w:val="-4"/>
          <w:sz w:val="28"/>
          <w:szCs w:val="28"/>
        </w:rPr>
        <w:t xml:space="preserve"> означает ответную реакцию предложения на изменение цены. Суть ее в следующем: если производители чувствительны к изменениям цен, то предложение будет эластично. И наоборот: если производители не чувствительны к изменениям цен, то предложение будет неэластично. </w:t>
      </w:r>
    </w:p>
    <w:p w:rsidR="004F7E11" w:rsidRDefault="004F7E11" w:rsidP="00AB2F16">
      <w:pPr>
        <w:shd w:val="clear" w:color="auto" w:fill="FFFFFF"/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Эластичность предложения будем рассматривать так же, как эластичность спроса, помня при этом, что в данном случае между предложением и ценой существует прямая зависимость.</w:t>
      </w:r>
    </w:p>
    <w:p w:rsidR="004F7E11" w:rsidRDefault="004F7E11" w:rsidP="00AB2F16">
      <w:pPr>
        <w:shd w:val="clear" w:color="auto" w:fill="FFFFFF"/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 w:rsidRPr="00AE795E">
        <w:rPr>
          <w:b/>
          <w:color w:val="000000"/>
          <w:spacing w:val="-4"/>
          <w:sz w:val="28"/>
          <w:szCs w:val="28"/>
        </w:rPr>
        <w:t>Эластично</w:t>
      </w:r>
      <w:r>
        <w:rPr>
          <w:b/>
          <w:color w:val="000000"/>
          <w:spacing w:val="-4"/>
          <w:sz w:val="28"/>
          <w:szCs w:val="28"/>
        </w:rPr>
        <w:t>е</w:t>
      </w:r>
      <w:r w:rsidRPr="00AE795E">
        <w:rPr>
          <w:b/>
          <w:color w:val="000000"/>
          <w:spacing w:val="-4"/>
          <w:sz w:val="28"/>
          <w:szCs w:val="28"/>
        </w:rPr>
        <w:t xml:space="preserve"> предложени</w:t>
      </w:r>
      <w:r>
        <w:rPr>
          <w:b/>
          <w:color w:val="000000"/>
          <w:spacing w:val="-4"/>
          <w:sz w:val="28"/>
          <w:szCs w:val="28"/>
        </w:rPr>
        <w:t xml:space="preserve">е – </w:t>
      </w:r>
      <w:r w:rsidRPr="00A63971">
        <w:rPr>
          <w:color w:val="000000"/>
          <w:spacing w:val="-4"/>
          <w:sz w:val="28"/>
          <w:szCs w:val="28"/>
        </w:rPr>
        <w:t xml:space="preserve">когда процент изменения величины  </w:t>
      </w:r>
      <w:r>
        <w:rPr>
          <w:color w:val="000000"/>
          <w:spacing w:val="-4"/>
          <w:sz w:val="28"/>
          <w:szCs w:val="28"/>
        </w:rPr>
        <w:t xml:space="preserve">предложения больше, чем процент изменения цены, т.е. если </w:t>
      </w:r>
      <w:r>
        <w:rPr>
          <w:color w:val="000000"/>
          <w:spacing w:val="-4"/>
          <w:sz w:val="28"/>
          <w:szCs w:val="28"/>
          <w:lang w:val="en-US"/>
        </w:rPr>
        <w:t>Es</w:t>
      </w:r>
      <w:r w:rsidRPr="00A63971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&gt;</w:t>
      </w:r>
      <w:r w:rsidRPr="00A63971">
        <w:rPr>
          <w:color w:val="000000"/>
          <w:spacing w:val="-4"/>
          <w:sz w:val="28"/>
          <w:szCs w:val="28"/>
        </w:rPr>
        <w:t xml:space="preserve"> 1</w:t>
      </w:r>
      <w:r>
        <w:rPr>
          <w:color w:val="000000"/>
          <w:spacing w:val="-4"/>
          <w:sz w:val="28"/>
          <w:szCs w:val="28"/>
        </w:rPr>
        <w:t>.</w:t>
      </w:r>
    </w:p>
    <w:p w:rsidR="004F7E11" w:rsidRDefault="004F7E11" w:rsidP="00390B45">
      <w:pPr>
        <w:shd w:val="clear" w:color="auto" w:fill="FFFFFF"/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Неэ</w:t>
      </w:r>
      <w:r w:rsidRPr="00AE795E">
        <w:rPr>
          <w:b/>
          <w:color w:val="000000"/>
          <w:spacing w:val="-4"/>
          <w:sz w:val="28"/>
          <w:szCs w:val="28"/>
        </w:rPr>
        <w:t>ластично</w:t>
      </w:r>
      <w:r>
        <w:rPr>
          <w:b/>
          <w:color w:val="000000"/>
          <w:spacing w:val="-4"/>
          <w:sz w:val="28"/>
          <w:szCs w:val="28"/>
        </w:rPr>
        <w:t>е</w:t>
      </w:r>
      <w:r w:rsidRPr="00AE795E">
        <w:rPr>
          <w:b/>
          <w:color w:val="000000"/>
          <w:spacing w:val="-4"/>
          <w:sz w:val="28"/>
          <w:szCs w:val="28"/>
        </w:rPr>
        <w:t xml:space="preserve"> предложени</w:t>
      </w:r>
      <w:r>
        <w:rPr>
          <w:b/>
          <w:color w:val="000000"/>
          <w:spacing w:val="-4"/>
          <w:sz w:val="28"/>
          <w:szCs w:val="28"/>
        </w:rPr>
        <w:t xml:space="preserve">е – </w:t>
      </w:r>
      <w:r w:rsidRPr="00A63971">
        <w:rPr>
          <w:color w:val="000000"/>
          <w:spacing w:val="-4"/>
          <w:sz w:val="28"/>
          <w:szCs w:val="28"/>
        </w:rPr>
        <w:t xml:space="preserve">когда процент изменения величины  </w:t>
      </w:r>
      <w:r>
        <w:rPr>
          <w:color w:val="000000"/>
          <w:spacing w:val="-4"/>
          <w:sz w:val="28"/>
          <w:szCs w:val="28"/>
        </w:rPr>
        <w:t xml:space="preserve">предложения меньше, чем процент изменения цены, т.е. если </w:t>
      </w:r>
      <w:r>
        <w:rPr>
          <w:color w:val="000000"/>
          <w:spacing w:val="-4"/>
          <w:sz w:val="28"/>
          <w:szCs w:val="28"/>
          <w:lang w:val="en-US"/>
        </w:rPr>
        <w:t>Es</w:t>
      </w:r>
      <w:r w:rsidRPr="00A63971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&lt;</w:t>
      </w:r>
      <w:r w:rsidRPr="00A63971"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-4"/>
          <w:sz w:val="28"/>
          <w:szCs w:val="28"/>
        </w:rPr>
        <w:t>.</w:t>
      </w:r>
    </w:p>
    <w:p w:rsidR="004F7E11" w:rsidRPr="00390B45" w:rsidRDefault="004F7E11" w:rsidP="00AB2F16">
      <w:pPr>
        <w:shd w:val="clear" w:color="auto" w:fill="FFFFFF"/>
        <w:spacing w:before="67" w:line="360" w:lineRule="auto"/>
        <w:ind w:right="5" w:firstLine="720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Существует так же е</w:t>
      </w:r>
      <w:r w:rsidRPr="00390B45">
        <w:rPr>
          <w:b/>
          <w:color w:val="000000"/>
          <w:spacing w:val="-4"/>
          <w:sz w:val="28"/>
          <w:szCs w:val="28"/>
        </w:rPr>
        <w:t>диничная эластичность</w:t>
      </w:r>
      <w:r>
        <w:rPr>
          <w:b/>
          <w:color w:val="000000"/>
          <w:spacing w:val="-4"/>
          <w:sz w:val="28"/>
          <w:szCs w:val="28"/>
        </w:rPr>
        <w:t xml:space="preserve"> предложения.</w:t>
      </w:r>
    </w:p>
    <w:p w:rsidR="004F7E11" w:rsidRDefault="004F7E11" w:rsidP="00AB2F16">
      <w:pPr>
        <w:shd w:val="clear" w:color="auto" w:fill="FFFFFF"/>
        <w:spacing w:before="67" w:line="360" w:lineRule="auto"/>
        <w:ind w:right="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</w:t>
      </w:r>
      <w:r w:rsidRPr="00AE795E">
        <w:rPr>
          <w:b/>
          <w:color w:val="000000"/>
          <w:spacing w:val="-4"/>
          <w:sz w:val="28"/>
          <w:szCs w:val="28"/>
        </w:rPr>
        <w:t>Эластичность предложения по цене</w:t>
      </w:r>
      <w:r>
        <w:rPr>
          <w:color w:val="000000"/>
          <w:spacing w:val="-4"/>
          <w:sz w:val="28"/>
          <w:szCs w:val="28"/>
        </w:rPr>
        <w:t xml:space="preserve"> показывает относительное изменение объема предложения под влиянием изменения цены на один процент:</w:t>
      </w:r>
    </w:p>
    <w:p w:rsidR="004F7E11" w:rsidRDefault="004F7E11" w:rsidP="00AB2F16">
      <w:pPr>
        <w:shd w:val="clear" w:color="auto" w:fill="FFFFFF"/>
        <w:spacing w:before="67" w:line="360" w:lineRule="auto"/>
        <w:ind w:right="5" w:firstLine="720"/>
        <w:jc w:val="center"/>
        <w:rPr>
          <w:b/>
          <w:sz w:val="28"/>
          <w:szCs w:val="28"/>
        </w:rPr>
      </w:pPr>
      <w:r w:rsidRPr="00AE795E">
        <w:rPr>
          <w:b/>
          <w:position w:val="-24"/>
          <w:sz w:val="28"/>
          <w:szCs w:val="28"/>
        </w:rPr>
        <w:object w:dxaOrig="1260" w:dyaOrig="620">
          <v:shape id="_x0000_i1031" type="#_x0000_t75" style="width:63pt;height:30.75pt" o:ole="">
            <v:imagedata r:id="rId19" o:title=""/>
          </v:shape>
          <o:OLEObject Type="Embed" ProgID="Equation.3" ShapeID="_x0000_i1031" DrawAspect="Content" ObjectID="_1461448607" r:id="rId20"/>
        </w:object>
      </w:r>
    </w:p>
    <w:p w:rsidR="004F7E11" w:rsidRDefault="004F7E11" w:rsidP="00390B45">
      <w:pPr>
        <w:shd w:val="clear" w:color="auto" w:fill="FFFFFF"/>
        <w:spacing w:before="67" w:line="360" w:lineRule="auto"/>
        <w:ind w:right="5" w:firstLine="720"/>
        <w:jc w:val="both"/>
        <w:rPr>
          <w:b/>
          <w:i/>
          <w:color w:val="000000"/>
          <w:spacing w:val="-4"/>
          <w:sz w:val="28"/>
          <w:szCs w:val="28"/>
        </w:rPr>
      </w:pPr>
      <w:r w:rsidRPr="00390B45">
        <w:rPr>
          <w:b/>
          <w:i/>
          <w:sz w:val="28"/>
          <w:szCs w:val="28"/>
        </w:rPr>
        <w:t xml:space="preserve">Что влияет на </w:t>
      </w:r>
      <w:r w:rsidRPr="00390B45">
        <w:rPr>
          <w:b/>
          <w:i/>
          <w:color w:val="000000"/>
          <w:spacing w:val="-4"/>
          <w:sz w:val="28"/>
          <w:szCs w:val="28"/>
        </w:rPr>
        <w:t>эластичность предложения? Почему предложение одних товаров эластично, а других неэластично?</w:t>
      </w:r>
    </w:p>
    <w:p w:rsidR="004F7E11" w:rsidRDefault="004F7E11" w:rsidP="00390B45">
      <w:pPr>
        <w:shd w:val="clear" w:color="auto" w:fill="FFFFFF"/>
        <w:spacing w:before="67" w:line="360" w:lineRule="auto"/>
        <w:ind w:right="5" w:firstLine="720"/>
        <w:jc w:val="both"/>
        <w:rPr>
          <w:i/>
          <w:color w:val="000000"/>
          <w:spacing w:val="-4"/>
          <w:sz w:val="28"/>
          <w:szCs w:val="28"/>
        </w:rPr>
      </w:pPr>
      <w:r w:rsidRPr="00390B45">
        <w:rPr>
          <w:i/>
          <w:color w:val="000000"/>
          <w:spacing w:val="-4"/>
          <w:sz w:val="28"/>
          <w:szCs w:val="28"/>
        </w:rPr>
        <w:t xml:space="preserve">Предложение </w:t>
      </w:r>
      <w:r w:rsidRPr="00390B45">
        <w:rPr>
          <w:b/>
          <w:i/>
          <w:color w:val="000000"/>
          <w:spacing w:val="-4"/>
          <w:sz w:val="28"/>
          <w:szCs w:val="28"/>
        </w:rPr>
        <w:t>эластично</w:t>
      </w:r>
      <w:r w:rsidRPr="00390B45">
        <w:rPr>
          <w:i/>
          <w:color w:val="000000"/>
          <w:spacing w:val="-4"/>
          <w:sz w:val="28"/>
          <w:szCs w:val="28"/>
        </w:rPr>
        <w:t xml:space="preserve"> в том случае, когда фирмы могут</w:t>
      </w:r>
      <w:r>
        <w:rPr>
          <w:i/>
          <w:color w:val="000000"/>
          <w:spacing w:val="-4"/>
          <w:sz w:val="28"/>
          <w:szCs w:val="28"/>
        </w:rPr>
        <w:t xml:space="preserve"> легко и быстро изменить величину предложения товара в ответ на изменение его цены.</w:t>
      </w:r>
    </w:p>
    <w:p w:rsidR="004F7E11" w:rsidRDefault="004F7E11" w:rsidP="00390B45">
      <w:pPr>
        <w:shd w:val="clear" w:color="auto" w:fill="FFFFFF"/>
        <w:spacing w:before="67" w:line="360" w:lineRule="auto"/>
        <w:ind w:right="5" w:firstLine="720"/>
        <w:jc w:val="both"/>
        <w:rPr>
          <w:i/>
          <w:color w:val="000000"/>
          <w:spacing w:val="-4"/>
          <w:sz w:val="28"/>
          <w:szCs w:val="28"/>
        </w:rPr>
      </w:pPr>
      <w:r w:rsidRPr="00390B45">
        <w:rPr>
          <w:i/>
          <w:color w:val="000000"/>
          <w:spacing w:val="-4"/>
          <w:sz w:val="28"/>
          <w:szCs w:val="28"/>
        </w:rPr>
        <w:t xml:space="preserve">Предложение </w:t>
      </w:r>
      <w:r w:rsidRPr="00390B45">
        <w:rPr>
          <w:b/>
          <w:i/>
          <w:color w:val="000000"/>
          <w:spacing w:val="-4"/>
          <w:sz w:val="28"/>
          <w:szCs w:val="28"/>
        </w:rPr>
        <w:t>неэластично</w:t>
      </w:r>
      <w:r w:rsidRPr="00390B45">
        <w:rPr>
          <w:i/>
          <w:color w:val="000000"/>
          <w:spacing w:val="-4"/>
          <w:sz w:val="28"/>
          <w:szCs w:val="28"/>
        </w:rPr>
        <w:t xml:space="preserve">, когда </w:t>
      </w:r>
      <w:r>
        <w:rPr>
          <w:i/>
          <w:color w:val="000000"/>
          <w:spacing w:val="-4"/>
          <w:sz w:val="28"/>
          <w:szCs w:val="28"/>
        </w:rPr>
        <w:t>нельзя быстро и</w:t>
      </w:r>
      <w:r w:rsidRPr="00390B45">
        <w:rPr>
          <w:i/>
          <w:color w:val="000000"/>
          <w:spacing w:val="-4"/>
          <w:sz w:val="28"/>
          <w:szCs w:val="28"/>
        </w:rPr>
        <w:t xml:space="preserve"> </w:t>
      </w:r>
      <w:r>
        <w:rPr>
          <w:i/>
          <w:color w:val="000000"/>
          <w:spacing w:val="-4"/>
          <w:sz w:val="28"/>
          <w:szCs w:val="28"/>
        </w:rPr>
        <w:t>легко изменить объем предлагаемого товара  связи с изменением его цены.</w:t>
      </w:r>
    </w:p>
    <w:p w:rsidR="004F7E11" w:rsidRDefault="004F7E11" w:rsidP="00390B45">
      <w:pPr>
        <w:shd w:val="clear" w:color="auto" w:fill="FFFFFF"/>
        <w:spacing w:before="67" w:line="360" w:lineRule="auto"/>
        <w:ind w:right="5" w:firstLine="720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Эластичность предложения зависит от следующих факторов:</w:t>
      </w:r>
    </w:p>
    <w:p w:rsidR="004F7E11" w:rsidRDefault="004F7E11" w:rsidP="00390B45">
      <w:pPr>
        <w:shd w:val="clear" w:color="auto" w:fill="FFFFFF"/>
        <w:spacing w:before="67" w:line="360" w:lineRule="auto"/>
        <w:ind w:right="5" w:firstLine="720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1) Наличия резерва производственных мощностей;</w:t>
      </w:r>
    </w:p>
    <w:p w:rsidR="004F7E11" w:rsidRDefault="004F7E11" w:rsidP="00390B45">
      <w:pPr>
        <w:shd w:val="clear" w:color="auto" w:fill="FFFFFF"/>
        <w:spacing w:before="67" w:line="360" w:lineRule="auto"/>
        <w:ind w:right="5" w:firstLine="720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2) Уровня производственных запасов;</w:t>
      </w:r>
    </w:p>
    <w:p w:rsidR="004F7E11" w:rsidRPr="00943327" w:rsidRDefault="004F7E11" w:rsidP="00390B45">
      <w:pPr>
        <w:shd w:val="clear" w:color="auto" w:fill="FFFFFF"/>
        <w:spacing w:before="67" w:line="360" w:lineRule="auto"/>
        <w:ind w:right="5" w:firstLine="720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3) Специфики товаров: промышленные или сельскохозяйственные.</w:t>
      </w:r>
    </w:p>
    <w:p w:rsidR="004F7E11" w:rsidRDefault="004F7E11" w:rsidP="00987871">
      <w:pPr>
        <w:shd w:val="clear" w:color="auto" w:fill="FFFFFF"/>
        <w:spacing w:before="67" w:line="360" w:lineRule="auto"/>
        <w:ind w:right="5" w:firstLine="720"/>
        <w:jc w:val="both"/>
        <w:rPr>
          <w:i/>
          <w:color w:val="000000"/>
          <w:spacing w:val="-4"/>
          <w:sz w:val="28"/>
          <w:szCs w:val="28"/>
        </w:rPr>
      </w:pPr>
      <w:r w:rsidRPr="00943327">
        <w:rPr>
          <w:i/>
          <w:color w:val="000000"/>
          <w:spacing w:val="-4"/>
          <w:sz w:val="28"/>
          <w:szCs w:val="28"/>
        </w:rPr>
        <w:t>Предложение промышленных товаров более эластично, чем предложение сельскохозяйственных</w:t>
      </w:r>
      <w:r>
        <w:rPr>
          <w:i/>
          <w:color w:val="000000"/>
          <w:spacing w:val="-4"/>
          <w:sz w:val="28"/>
          <w:szCs w:val="28"/>
        </w:rPr>
        <w:t xml:space="preserve"> продуктов, т.к. в промышленности есть возможность справиться с падением спроса: уволить часть рабочих, затем опять принять, работать не полную рабочую неделю, остановить часть машин и прочее. Что касается </w:t>
      </w:r>
      <w:r w:rsidRPr="00943327">
        <w:rPr>
          <w:i/>
          <w:color w:val="000000"/>
          <w:spacing w:val="-4"/>
          <w:sz w:val="28"/>
          <w:szCs w:val="28"/>
        </w:rPr>
        <w:t>сельскохозяйственных</w:t>
      </w:r>
      <w:r>
        <w:rPr>
          <w:i/>
          <w:color w:val="000000"/>
          <w:spacing w:val="-4"/>
          <w:sz w:val="28"/>
          <w:szCs w:val="28"/>
        </w:rPr>
        <w:t xml:space="preserve"> продуктов, то на эластичность их предложения влияет продолжительность сезона выращивания культуры.</w:t>
      </w:r>
    </w:p>
    <w:p w:rsidR="004F7E11" w:rsidRPr="006E443F" w:rsidRDefault="004F7E11" w:rsidP="006E443F">
      <w:pPr>
        <w:shd w:val="clear" w:color="auto" w:fill="FFFFFF"/>
        <w:spacing w:before="67" w:line="360" w:lineRule="auto"/>
        <w:ind w:right="5" w:firstLine="720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Значение </w:t>
      </w:r>
      <w:r w:rsidRPr="002E7FBF">
        <w:rPr>
          <w:b/>
          <w:color w:val="000000"/>
          <w:spacing w:val="-4"/>
          <w:sz w:val="28"/>
          <w:szCs w:val="28"/>
        </w:rPr>
        <w:t xml:space="preserve">эластичности  предложения </w:t>
      </w:r>
      <w:r>
        <w:rPr>
          <w:b/>
          <w:color w:val="000000"/>
          <w:spacing w:val="-4"/>
          <w:sz w:val="28"/>
          <w:szCs w:val="28"/>
        </w:rPr>
        <w:t xml:space="preserve">для производителей. </w:t>
      </w:r>
      <w:r w:rsidRPr="00761B7F">
        <w:rPr>
          <w:color w:val="000000"/>
          <w:spacing w:val="-4"/>
          <w:sz w:val="28"/>
          <w:szCs w:val="28"/>
        </w:rPr>
        <w:t>Необходимо определенное количество времени</w:t>
      </w:r>
      <w:r>
        <w:rPr>
          <w:color w:val="000000"/>
          <w:spacing w:val="-4"/>
          <w:sz w:val="28"/>
          <w:szCs w:val="28"/>
        </w:rPr>
        <w:t>, чтобы отреагировать на изменение цены продукта. Чем продолжительнее время, которым располагает производитель, тем больше возможности изменить объем производства и тем больше, соответственно, эластичность предложения.</w:t>
      </w:r>
      <w:r w:rsidRPr="00761B7F">
        <w:rPr>
          <w:color w:val="000000"/>
          <w:spacing w:val="-4"/>
          <w:sz w:val="28"/>
          <w:szCs w:val="28"/>
        </w:rPr>
        <w:t xml:space="preserve"> </w:t>
      </w:r>
    </w:p>
    <w:p w:rsidR="004F7E11" w:rsidRDefault="004F7E11" w:rsidP="00AB2F16">
      <w:pPr>
        <w:shd w:val="clear" w:color="auto" w:fill="FFFFFF"/>
        <w:spacing w:before="67" w:line="360" w:lineRule="auto"/>
        <w:ind w:right="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1.2.3. </w:t>
      </w:r>
      <w:r w:rsidRPr="00250E1D">
        <w:rPr>
          <w:b/>
          <w:sz w:val="28"/>
          <w:szCs w:val="28"/>
        </w:rPr>
        <w:t>Перекрестная эластичность</w:t>
      </w:r>
      <w:r>
        <w:rPr>
          <w:sz w:val="28"/>
          <w:szCs w:val="28"/>
        </w:rPr>
        <w:t xml:space="preserve"> – эластичность спроса на одно благо относительно цен на другое благо.</w:t>
      </w:r>
    </w:p>
    <w:p w:rsidR="004F7E11" w:rsidRDefault="004F7E11" w:rsidP="00AB2F16">
      <w:pPr>
        <w:shd w:val="clear" w:color="auto" w:fill="FFFFFF"/>
        <w:spacing w:before="67" w:line="360" w:lineRule="auto"/>
        <w:ind w:right="5"/>
        <w:jc w:val="both"/>
        <w:rPr>
          <w:color w:val="000000"/>
          <w:spacing w:val="-4"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t xml:space="preserve">                                          </w:t>
      </w:r>
      <w:r w:rsidRPr="00C353C4">
        <w:rPr>
          <w:i/>
          <w:color w:val="000000"/>
          <w:spacing w:val="-4"/>
          <w:sz w:val="28"/>
          <w:szCs w:val="28"/>
          <w:lang w:val="en-US"/>
        </w:rPr>
        <w:t>Ed</w:t>
      </w:r>
      <w:r w:rsidRPr="00A23721">
        <w:rPr>
          <w:i/>
          <w:color w:val="000000"/>
          <w:spacing w:val="-4"/>
          <w:sz w:val="28"/>
          <w:szCs w:val="28"/>
        </w:rPr>
        <w:t xml:space="preserve"> (</w:t>
      </w:r>
      <w:r>
        <w:rPr>
          <w:i/>
          <w:color w:val="000000"/>
          <w:spacing w:val="-4"/>
          <w:sz w:val="28"/>
          <w:szCs w:val="28"/>
        </w:rPr>
        <w:t>перекрестная</w:t>
      </w:r>
      <w:r w:rsidRPr="00C353C4">
        <w:rPr>
          <w:i/>
          <w:color w:val="000000"/>
          <w:spacing w:val="-4"/>
          <w:sz w:val="28"/>
          <w:szCs w:val="28"/>
        </w:rPr>
        <w:t>)</w:t>
      </w:r>
      <w:r>
        <w:rPr>
          <w:i/>
          <w:color w:val="000000"/>
          <w:spacing w:val="-4"/>
          <w:sz w:val="28"/>
          <w:szCs w:val="28"/>
        </w:rPr>
        <w:t xml:space="preserve"> =  </w:t>
      </w:r>
      <w:r w:rsidRPr="00250E1D">
        <w:rPr>
          <w:i/>
          <w:color w:val="000000"/>
          <w:spacing w:val="-4"/>
          <w:position w:val="-32"/>
          <w:sz w:val="28"/>
          <w:szCs w:val="28"/>
        </w:rPr>
        <w:object w:dxaOrig="1219" w:dyaOrig="740">
          <v:shape id="_x0000_i1032" type="#_x0000_t75" style="width:60pt;height:36.75pt" o:ole="">
            <v:imagedata r:id="rId21" o:title=""/>
          </v:shape>
          <o:OLEObject Type="Embed" ProgID="Equation.3" ShapeID="_x0000_i1032" DrawAspect="Content" ObjectID="_1461448608" r:id="rId22"/>
        </w:object>
      </w:r>
      <w:r>
        <w:rPr>
          <w:i/>
          <w:color w:val="000000"/>
          <w:spacing w:val="-4"/>
          <w:sz w:val="28"/>
          <w:szCs w:val="28"/>
        </w:rPr>
        <w:t xml:space="preserve">  -  </w:t>
      </w:r>
      <w:r w:rsidRPr="00654C8A">
        <w:rPr>
          <w:color w:val="000000"/>
          <w:spacing w:val="-4"/>
          <w:sz w:val="28"/>
          <w:szCs w:val="28"/>
        </w:rPr>
        <w:t>эластичность спроса</w:t>
      </w:r>
      <w:r>
        <w:rPr>
          <w:color w:val="000000"/>
          <w:spacing w:val="-4"/>
          <w:sz w:val="28"/>
          <w:szCs w:val="28"/>
        </w:rPr>
        <w:t xml:space="preserve"> на товар </w:t>
      </w:r>
      <w:r>
        <w:rPr>
          <w:color w:val="000000"/>
          <w:spacing w:val="-4"/>
          <w:sz w:val="28"/>
          <w:szCs w:val="28"/>
          <w:lang w:val="en-US"/>
        </w:rPr>
        <w:t>X</w:t>
      </w:r>
      <w:r>
        <w:rPr>
          <w:color w:val="000000"/>
          <w:spacing w:val="-4"/>
          <w:sz w:val="28"/>
          <w:szCs w:val="28"/>
        </w:rPr>
        <w:t xml:space="preserve"> относительно цен на оси</w:t>
      </w:r>
      <w:r w:rsidRPr="00654C8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  <w:lang w:val="en-US"/>
        </w:rPr>
        <w:t>Y</w:t>
      </w:r>
      <w:r>
        <w:rPr>
          <w:color w:val="000000"/>
          <w:spacing w:val="-4"/>
          <w:sz w:val="28"/>
          <w:szCs w:val="28"/>
        </w:rPr>
        <w:t xml:space="preserve">.  Если перекрестная эластичность больше нуля, то перед нами взаимозаменяемые товары, если меньше нуля, то взаимодополняемые. </w:t>
      </w:r>
    </w:p>
    <w:p w:rsidR="004F7E11" w:rsidRPr="00FC23DF" w:rsidRDefault="004F7E11" w:rsidP="00AB2F16">
      <w:pPr>
        <w:shd w:val="clear" w:color="auto" w:fill="FFFFFF"/>
        <w:tabs>
          <w:tab w:val="left" w:pos="0"/>
        </w:tabs>
        <w:spacing w:before="67" w:line="360" w:lineRule="auto"/>
        <w:ind w:right="5"/>
        <w:jc w:val="both"/>
        <w:rPr>
          <w:color w:val="000000"/>
          <w:spacing w:val="-4"/>
          <w:sz w:val="28"/>
          <w:szCs w:val="28"/>
        </w:rPr>
      </w:pPr>
    </w:p>
    <w:p w:rsidR="004F7E11" w:rsidRDefault="004F7E11" w:rsidP="00A20369">
      <w:pPr>
        <w:numPr>
          <w:ilvl w:val="0"/>
          <w:numId w:val="11"/>
        </w:numPr>
        <w:shd w:val="clear" w:color="auto" w:fill="FFFFFF"/>
        <w:tabs>
          <w:tab w:val="left" w:pos="0"/>
        </w:tabs>
        <w:spacing w:before="67" w:line="360" w:lineRule="auto"/>
        <w:ind w:right="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Факторы, влияющие на эластичность</w:t>
      </w:r>
    </w:p>
    <w:p w:rsidR="004F7E11" w:rsidRDefault="004F7E11" w:rsidP="00962735">
      <w:pPr>
        <w:shd w:val="clear" w:color="auto" w:fill="FFFFFF"/>
        <w:tabs>
          <w:tab w:val="left" w:pos="0"/>
        </w:tabs>
        <w:spacing w:before="67" w:line="360" w:lineRule="auto"/>
        <w:ind w:left="709" w:right="5"/>
        <w:rPr>
          <w:b/>
          <w:sz w:val="28"/>
          <w:szCs w:val="28"/>
        </w:rPr>
      </w:pPr>
    </w:p>
    <w:p w:rsidR="004F7E11" w:rsidRDefault="004F7E11" w:rsidP="00D66B74">
      <w:pPr>
        <w:numPr>
          <w:ilvl w:val="1"/>
          <w:numId w:val="11"/>
        </w:numPr>
        <w:shd w:val="clear" w:color="auto" w:fill="FFFFFF"/>
        <w:tabs>
          <w:tab w:val="left" w:pos="0"/>
        </w:tabs>
        <w:spacing w:before="67" w:line="360" w:lineRule="auto"/>
        <w:ind w:right="5"/>
        <w:jc w:val="both"/>
        <w:rPr>
          <w:b/>
          <w:sz w:val="28"/>
          <w:szCs w:val="28"/>
        </w:rPr>
      </w:pPr>
      <w:r w:rsidRPr="00962735">
        <w:rPr>
          <w:b/>
          <w:sz w:val="28"/>
          <w:szCs w:val="28"/>
        </w:rPr>
        <w:t>Факторы, влияющие на эластичность</w:t>
      </w:r>
      <w:r>
        <w:rPr>
          <w:b/>
          <w:sz w:val="28"/>
          <w:szCs w:val="28"/>
        </w:rPr>
        <w:t>:</w:t>
      </w:r>
    </w:p>
    <w:p w:rsidR="004F7E11" w:rsidRDefault="004F7E11" w:rsidP="00D66B74">
      <w:pPr>
        <w:numPr>
          <w:ilvl w:val="0"/>
          <w:numId w:val="10"/>
        </w:numPr>
        <w:shd w:val="clear" w:color="auto" w:fill="FFFFFF"/>
        <w:tabs>
          <w:tab w:val="clear" w:pos="1725"/>
          <w:tab w:val="num" w:pos="0"/>
        </w:tabs>
        <w:spacing w:before="67" w:line="360" w:lineRule="auto"/>
        <w:ind w:left="0" w:right="5" w:firstLine="720"/>
        <w:jc w:val="both"/>
        <w:rPr>
          <w:sz w:val="28"/>
          <w:szCs w:val="28"/>
        </w:rPr>
      </w:pPr>
      <w:r w:rsidRPr="00962735">
        <w:rPr>
          <w:sz w:val="28"/>
          <w:szCs w:val="28"/>
        </w:rPr>
        <w:t xml:space="preserve">Наличие заменителей: чем больше у данного товара </w:t>
      </w:r>
      <w:r>
        <w:rPr>
          <w:sz w:val="28"/>
          <w:szCs w:val="28"/>
        </w:rPr>
        <w:t>заменителей, тем эластичнее спрос на данный товар.</w:t>
      </w:r>
    </w:p>
    <w:p w:rsidR="004F7E11" w:rsidRDefault="004F7E11" w:rsidP="00D66B74">
      <w:pPr>
        <w:numPr>
          <w:ilvl w:val="0"/>
          <w:numId w:val="10"/>
        </w:numPr>
        <w:shd w:val="clear" w:color="auto" w:fill="FFFFFF"/>
        <w:tabs>
          <w:tab w:val="clear" w:pos="1725"/>
          <w:tab w:val="num" w:pos="0"/>
        </w:tabs>
        <w:spacing w:before="67" w:line="360" w:lineRule="auto"/>
        <w:ind w:left="0"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товара в бюджете потребителя: чем выше удельный вес, тем выше ценовая эластичность.</w:t>
      </w:r>
    </w:p>
    <w:p w:rsidR="004F7E11" w:rsidRDefault="004F7E11" w:rsidP="00D66B74">
      <w:pPr>
        <w:numPr>
          <w:ilvl w:val="0"/>
          <w:numId w:val="10"/>
        </w:numPr>
        <w:shd w:val="clear" w:color="auto" w:fill="FFFFFF"/>
        <w:tabs>
          <w:tab w:val="clear" w:pos="1725"/>
          <w:tab w:val="num" w:pos="0"/>
        </w:tabs>
        <w:spacing w:before="67" w:line="360" w:lineRule="auto"/>
        <w:ind w:left="0"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дохода.</w:t>
      </w:r>
    </w:p>
    <w:p w:rsidR="004F7E11" w:rsidRDefault="004F7E11" w:rsidP="00D66B74">
      <w:pPr>
        <w:numPr>
          <w:ilvl w:val="0"/>
          <w:numId w:val="10"/>
        </w:numPr>
        <w:shd w:val="clear" w:color="auto" w:fill="FFFFFF"/>
        <w:tabs>
          <w:tab w:val="clear" w:pos="1725"/>
          <w:tab w:val="num" w:pos="0"/>
        </w:tabs>
        <w:spacing w:before="67" w:line="360" w:lineRule="auto"/>
        <w:ind w:left="0"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Качество товара: является ли данный товар предметом роскоши (как правило, спрос на такие товары эластичен) или предметом первой необходимости (как правило, спрос на такие товары неэластичен).</w:t>
      </w:r>
    </w:p>
    <w:p w:rsidR="004F7E11" w:rsidRDefault="004F7E11" w:rsidP="00D66B74">
      <w:pPr>
        <w:numPr>
          <w:ilvl w:val="0"/>
          <w:numId w:val="10"/>
        </w:numPr>
        <w:shd w:val="clear" w:color="auto" w:fill="FFFFFF"/>
        <w:tabs>
          <w:tab w:val="clear" w:pos="1725"/>
          <w:tab w:val="num" w:pos="0"/>
        </w:tabs>
        <w:spacing w:before="67" w:line="360" w:lineRule="auto"/>
        <w:ind w:left="0"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Размеры запасов товара (чем больше запас, тем эластичнее спрос)</w:t>
      </w:r>
    </w:p>
    <w:p w:rsidR="004F7E11" w:rsidRDefault="004F7E11" w:rsidP="00D66B74">
      <w:pPr>
        <w:numPr>
          <w:ilvl w:val="0"/>
          <w:numId w:val="10"/>
        </w:numPr>
        <w:shd w:val="clear" w:color="auto" w:fill="FFFFFF"/>
        <w:tabs>
          <w:tab w:val="clear" w:pos="1725"/>
          <w:tab w:val="num" w:pos="0"/>
        </w:tabs>
        <w:spacing w:before="67" w:line="360" w:lineRule="auto"/>
        <w:ind w:left="0"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Ожидание потребителей.</w:t>
      </w:r>
    </w:p>
    <w:p w:rsidR="004F7E11" w:rsidRPr="000A4594" w:rsidRDefault="004F7E11" w:rsidP="00F47C57">
      <w:pPr>
        <w:shd w:val="clear" w:color="auto" w:fill="FFFFFF"/>
        <w:tabs>
          <w:tab w:val="left" w:pos="0"/>
        </w:tabs>
        <w:spacing w:before="67" w:line="360" w:lineRule="auto"/>
        <w:ind w:right="5" w:firstLine="709"/>
        <w:jc w:val="center"/>
        <w:rPr>
          <w:rFonts w:ascii="Arial" w:hAnsi="Arial" w:cs="Arial"/>
          <w:b/>
          <w:sz w:val="28"/>
          <w:szCs w:val="28"/>
        </w:rPr>
      </w:pPr>
      <w:bookmarkStart w:id="2" w:name="_GoBack"/>
      <w:bookmarkEnd w:id="2"/>
    </w:p>
    <w:sectPr w:rsidR="004F7E11" w:rsidRPr="000A4594" w:rsidSect="00CB7F8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E11" w:rsidRDefault="004F7E11">
      <w:r>
        <w:separator/>
      </w:r>
    </w:p>
  </w:endnote>
  <w:endnote w:type="continuationSeparator" w:id="0">
    <w:p w:rsidR="004F7E11" w:rsidRDefault="004F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11" w:rsidRDefault="004F7E1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11" w:rsidRPr="000924AA" w:rsidRDefault="004F7E11" w:rsidP="000924A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11" w:rsidRDefault="004F7E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E11" w:rsidRDefault="004F7E11">
      <w:r>
        <w:separator/>
      </w:r>
    </w:p>
  </w:footnote>
  <w:footnote w:type="continuationSeparator" w:id="0">
    <w:p w:rsidR="004F7E11" w:rsidRDefault="004F7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11" w:rsidRDefault="004F7E11" w:rsidP="00C050D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7E11" w:rsidRDefault="004F7E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11" w:rsidRDefault="004F7E11" w:rsidP="0033728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1A77">
      <w:rPr>
        <w:rStyle w:val="a6"/>
        <w:noProof/>
      </w:rPr>
      <w:t>3</w:t>
    </w:r>
    <w:r>
      <w:rPr>
        <w:rStyle w:val="a6"/>
      </w:rPr>
      <w:fldChar w:fldCharType="end"/>
    </w:r>
  </w:p>
  <w:p w:rsidR="004F7E11" w:rsidRDefault="004F7E11" w:rsidP="00907B44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11" w:rsidRDefault="004F7E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1C0F1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D61753"/>
    <w:multiLevelType w:val="hybridMultilevel"/>
    <w:tmpl w:val="D5D4E836"/>
    <w:lvl w:ilvl="0" w:tplc="A9F22D8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49C1F4F"/>
    <w:multiLevelType w:val="hybridMultilevel"/>
    <w:tmpl w:val="E60E5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CE25AD"/>
    <w:multiLevelType w:val="multilevel"/>
    <w:tmpl w:val="89E6C7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4">
    <w:nsid w:val="6B4D4A6D"/>
    <w:multiLevelType w:val="multilevel"/>
    <w:tmpl w:val="B03439C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□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□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□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□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□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463"/>
    <w:rsid w:val="00006341"/>
    <w:rsid w:val="000421CF"/>
    <w:rsid w:val="00052153"/>
    <w:rsid w:val="000647A6"/>
    <w:rsid w:val="00075EF6"/>
    <w:rsid w:val="000822D1"/>
    <w:rsid w:val="000924AA"/>
    <w:rsid w:val="000A4594"/>
    <w:rsid w:val="000B14BD"/>
    <w:rsid w:val="000B1F0D"/>
    <w:rsid w:val="000C2D8D"/>
    <w:rsid w:val="000E172B"/>
    <w:rsid w:val="000F446C"/>
    <w:rsid w:val="000F558B"/>
    <w:rsid w:val="0011494C"/>
    <w:rsid w:val="00131C00"/>
    <w:rsid w:val="00136F30"/>
    <w:rsid w:val="001451CF"/>
    <w:rsid w:val="001549FC"/>
    <w:rsid w:val="00170E6B"/>
    <w:rsid w:val="00182656"/>
    <w:rsid w:val="001833D4"/>
    <w:rsid w:val="00193552"/>
    <w:rsid w:val="001B2FDD"/>
    <w:rsid w:val="001C158D"/>
    <w:rsid w:val="001D1591"/>
    <w:rsid w:val="001D7123"/>
    <w:rsid w:val="002000A3"/>
    <w:rsid w:val="00217597"/>
    <w:rsid w:val="002246F8"/>
    <w:rsid w:val="00250E1D"/>
    <w:rsid w:val="002616CC"/>
    <w:rsid w:val="00261A0E"/>
    <w:rsid w:val="0026396E"/>
    <w:rsid w:val="00266667"/>
    <w:rsid w:val="0026776E"/>
    <w:rsid w:val="002A4F37"/>
    <w:rsid w:val="002B67C6"/>
    <w:rsid w:val="002B79DF"/>
    <w:rsid w:val="002C22E5"/>
    <w:rsid w:val="002E7FBF"/>
    <w:rsid w:val="002F6A5B"/>
    <w:rsid w:val="003315C0"/>
    <w:rsid w:val="0033539B"/>
    <w:rsid w:val="00337286"/>
    <w:rsid w:val="00343FF0"/>
    <w:rsid w:val="00354942"/>
    <w:rsid w:val="00360963"/>
    <w:rsid w:val="003624DC"/>
    <w:rsid w:val="003661A1"/>
    <w:rsid w:val="003822A2"/>
    <w:rsid w:val="003843BD"/>
    <w:rsid w:val="00390B45"/>
    <w:rsid w:val="003910D2"/>
    <w:rsid w:val="00414248"/>
    <w:rsid w:val="00414A80"/>
    <w:rsid w:val="004324A2"/>
    <w:rsid w:val="00435A23"/>
    <w:rsid w:val="00441F9A"/>
    <w:rsid w:val="0044670F"/>
    <w:rsid w:val="004477ED"/>
    <w:rsid w:val="00461D2A"/>
    <w:rsid w:val="004711BF"/>
    <w:rsid w:val="004727CC"/>
    <w:rsid w:val="00483449"/>
    <w:rsid w:val="00484E6C"/>
    <w:rsid w:val="00490170"/>
    <w:rsid w:val="00492E87"/>
    <w:rsid w:val="00497BDE"/>
    <w:rsid w:val="004A2A84"/>
    <w:rsid w:val="004C4B14"/>
    <w:rsid w:val="004E2836"/>
    <w:rsid w:val="004F7E11"/>
    <w:rsid w:val="00504181"/>
    <w:rsid w:val="00504D57"/>
    <w:rsid w:val="00531273"/>
    <w:rsid w:val="00537639"/>
    <w:rsid w:val="00540866"/>
    <w:rsid w:val="005417DA"/>
    <w:rsid w:val="00554179"/>
    <w:rsid w:val="005566E4"/>
    <w:rsid w:val="005758AA"/>
    <w:rsid w:val="00575B91"/>
    <w:rsid w:val="0059589F"/>
    <w:rsid w:val="0059627B"/>
    <w:rsid w:val="005A4B34"/>
    <w:rsid w:val="005A666D"/>
    <w:rsid w:val="005A7D36"/>
    <w:rsid w:val="005B3C0F"/>
    <w:rsid w:val="005D7057"/>
    <w:rsid w:val="005D7E7F"/>
    <w:rsid w:val="006372F6"/>
    <w:rsid w:val="00641316"/>
    <w:rsid w:val="00641713"/>
    <w:rsid w:val="00654C8A"/>
    <w:rsid w:val="0066504F"/>
    <w:rsid w:val="006659D5"/>
    <w:rsid w:val="00673CBD"/>
    <w:rsid w:val="00674040"/>
    <w:rsid w:val="00674625"/>
    <w:rsid w:val="00686930"/>
    <w:rsid w:val="00692A88"/>
    <w:rsid w:val="006A331C"/>
    <w:rsid w:val="006A5095"/>
    <w:rsid w:val="006B5F94"/>
    <w:rsid w:val="006C396D"/>
    <w:rsid w:val="006D1E5D"/>
    <w:rsid w:val="006E443F"/>
    <w:rsid w:val="006F4616"/>
    <w:rsid w:val="006F7AB4"/>
    <w:rsid w:val="00711D39"/>
    <w:rsid w:val="00713FC5"/>
    <w:rsid w:val="00731DC1"/>
    <w:rsid w:val="0073683B"/>
    <w:rsid w:val="00736EE9"/>
    <w:rsid w:val="00746083"/>
    <w:rsid w:val="00753659"/>
    <w:rsid w:val="00761B7F"/>
    <w:rsid w:val="007646CC"/>
    <w:rsid w:val="007661B4"/>
    <w:rsid w:val="00770E45"/>
    <w:rsid w:val="007710D2"/>
    <w:rsid w:val="00777B2C"/>
    <w:rsid w:val="007B5E5F"/>
    <w:rsid w:val="00801C6C"/>
    <w:rsid w:val="00817602"/>
    <w:rsid w:val="008258E0"/>
    <w:rsid w:val="00843B96"/>
    <w:rsid w:val="008465ED"/>
    <w:rsid w:val="00852A29"/>
    <w:rsid w:val="0085305A"/>
    <w:rsid w:val="00853510"/>
    <w:rsid w:val="0087113D"/>
    <w:rsid w:val="008717E9"/>
    <w:rsid w:val="00890463"/>
    <w:rsid w:val="008948B0"/>
    <w:rsid w:val="008A0E24"/>
    <w:rsid w:val="008A19CF"/>
    <w:rsid w:val="008A6FAD"/>
    <w:rsid w:val="008B686F"/>
    <w:rsid w:val="008B7253"/>
    <w:rsid w:val="008C1000"/>
    <w:rsid w:val="008F1B37"/>
    <w:rsid w:val="009060C4"/>
    <w:rsid w:val="00907205"/>
    <w:rsid w:val="00907B44"/>
    <w:rsid w:val="00924C19"/>
    <w:rsid w:val="00926CC0"/>
    <w:rsid w:val="00942405"/>
    <w:rsid w:val="00943327"/>
    <w:rsid w:val="00952E62"/>
    <w:rsid w:val="009623EA"/>
    <w:rsid w:val="00962735"/>
    <w:rsid w:val="00972E6A"/>
    <w:rsid w:val="00972FA0"/>
    <w:rsid w:val="009838D5"/>
    <w:rsid w:val="00985504"/>
    <w:rsid w:val="009855F0"/>
    <w:rsid w:val="00987871"/>
    <w:rsid w:val="00994F04"/>
    <w:rsid w:val="009A3313"/>
    <w:rsid w:val="009C64BD"/>
    <w:rsid w:val="009F4307"/>
    <w:rsid w:val="00A20369"/>
    <w:rsid w:val="00A23721"/>
    <w:rsid w:val="00A27722"/>
    <w:rsid w:val="00A32C8A"/>
    <w:rsid w:val="00A3573F"/>
    <w:rsid w:val="00A36D5B"/>
    <w:rsid w:val="00A37582"/>
    <w:rsid w:val="00A4000E"/>
    <w:rsid w:val="00A41C3B"/>
    <w:rsid w:val="00A63971"/>
    <w:rsid w:val="00A70F37"/>
    <w:rsid w:val="00AA3930"/>
    <w:rsid w:val="00AB2F16"/>
    <w:rsid w:val="00AC7009"/>
    <w:rsid w:val="00AE3441"/>
    <w:rsid w:val="00AE795E"/>
    <w:rsid w:val="00B17C45"/>
    <w:rsid w:val="00B36ACA"/>
    <w:rsid w:val="00B43517"/>
    <w:rsid w:val="00B44D54"/>
    <w:rsid w:val="00B5397E"/>
    <w:rsid w:val="00B70048"/>
    <w:rsid w:val="00B719A0"/>
    <w:rsid w:val="00B73C69"/>
    <w:rsid w:val="00B842CA"/>
    <w:rsid w:val="00B9476C"/>
    <w:rsid w:val="00BA78EB"/>
    <w:rsid w:val="00BB0FEF"/>
    <w:rsid w:val="00BB5B25"/>
    <w:rsid w:val="00BC189B"/>
    <w:rsid w:val="00BC1BBC"/>
    <w:rsid w:val="00BD4D67"/>
    <w:rsid w:val="00BE0358"/>
    <w:rsid w:val="00BE7820"/>
    <w:rsid w:val="00C00614"/>
    <w:rsid w:val="00C050DE"/>
    <w:rsid w:val="00C23E0B"/>
    <w:rsid w:val="00C274A7"/>
    <w:rsid w:val="00C353C4"/>
    <w:rsid w:val="00C4675E"/>
    <w:rsid w:val="00C5103E"/>
    <w:rsid w:val="00C6195E"/>
    <w:rsid w:val="00C658E5"/>
    <w:rsid w:val="00C7261A"/>
    <w:rsid w:val="00C858AF"/>
    <w:rsid w:val="00C94F93"/>
    <w:rsid w:val="00CB7F81"/>
    <w:rsid w:val="00CE746D"/>
    <w:rsid w:val="00CF3DBF"/>
    <w:rsid w:val="00D07C30"/>
    <w:rsid w:val="00D12732"/>
    <w:rsid w:val="00D26846"/>
    <w:rsid w:val="00D306CA"/>
    <w:rsid w:val="00D313E4"/>
    <w:rsid w:val="00D41EDF"/>
    <w:rsid w:val="00D53F8E"/>
    <w:rsid w:val="00D55044"/>
    <w:rsid w:val="00D66B74"/>
    <w:rsid w:val="00D66E30"/>
    <w:rsid w:val="00D95836"/>
    <w:rsid w:val="00D97C31"/>
    <w:rsid w:val="00DA1A77"/>
    <w:rsid w:val="00DA2C8E"/>
    <w:rsid w:val="00DB07F9"/>
    <w:rsid w:val="00DB12BF"/>
    <w:rsid w:val="00DD5F0A"/>
    <w:rsid w:val="00DE783B"/>
    <w:rsid w:val="00DF39B0"/>
    <w:rsid w:val="00DF4EB2"/>
    <w:rsid w:val="00E05014"/>
    <w:rsid w:val="00E1526F"/>
    <w:rsid w:val="00E4096A"/>
    <w:rsid w:val="00E7489E"/>
    <w:rsid w:val="00E77B37"/>
    <w:rsid w:val="00EB0C1A"/>
    <w:rsid w:val="00ED78E3"/>
    <w:rsid w:val="00EE342D"/>
    <w:rsid w:val="00EE63FA"/>
    <w:rsid w:val="00F079DA"/>
    <w:rsid w:val="00F35BDE"/>
    <w:rsid w:val="00F36E63"/>
    <w:rsid w:val="00F47C57"/>
    <w:rsid w:val="00F6012D"/>
    <w:rsid w:val="00F830A1"/>
    <w:rsid w:val="00F83A76"/>
    <w:rsid w:val="00F95DC2"/>
    <w:rsid w:val="00FA008F"/>
    <w:rsid w:val="00FB6FF8"/>
    <w:rsid w:val="00FC23DF"/>
    <w:rsid w:val="00FD1D85"/>
    <w:rsid w:val="00FD378C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87229D6E-B725-43E8-8931-604B87FC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6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000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72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16CC"/>
    <w:pPr>
      <w:widowControl/>
      <w:autoSpaceDE/>
      <w:autoSpaceDN/>
      <w:adjustRightInd/>
      <w:spacing w:line="360" w:lineRule="auto"/>
      <w:jc w:val="center"/>
    </w:pPr>
    <w:rPr>
      <w:sz w:val="36"/>
      <w:szCs w:val="24"/>
    </w:rPr>
  </w:style>
  <w:style w:type="paragraph" w:styleId="a5">
    <w:name w:val="header"/>
    <w:basedOn w:val="a"/>
    <w:rsid w:val="002000A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000A3"/>
    <w:rPr>
      <w:rFonts w:cs="Times New Roman"/>
    </w:rPr>
  </w:style>
  <w:style w:type="paragraph" w:styleId="a7">
    <w:name w:val="footer"/>
    <w:basedOn w:val="a"/>
    <w:rsid w:val="002000A3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907B44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semiHidden/>
    <w:rsid w:val="0044670F"/>
    <w:pPr>
      <w:tabs>
        <w:tab w:val="right" w:leader="dot" w:pos="9344"/>
      </w:tabs>
      <w:spacing w:line="360" w:lineRule="auto"/>
      <w:jc w:val="both"/>
    </w:pPr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8428</CharactersWithSpaces>
  <SharedDoc>false</SharedDoc>
  <HLinks>
    <vt:vector size="72" baseType="variant"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_Toc216450753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_Toc216450754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_Toc216450753</vt:lpwstr>
      </vt:variant>
      <vt:variant>
        <vt:i4>1507382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_Toc216450753</vt:lpwstr>
      </vt:variant>
      <vt:variant>
        <vt:i4>1507382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_Toc216450754</vt:lpwstr>
      </vt:variant>
      <vt:variant>
        <vt:i4>1507382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_Toc216450753</vt:lpwstr>
      </vt:variant>
      <vt:variant>
        <vt:i4>1507382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_Toc216450754</vt:lpwstr>
      </vt:variant>
      <vt:variant>
        <vt:i4>1507382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_Toc216450753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_Toc216450753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_Toc216450753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_Toc216450754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_Toc216450753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admin</cp:lastModifiedBy>
  <cp:revision>2</cp:revision>
  <cp:lastPrinted>2008-02-12T07:45:00Z</cp:lastPrinted>
  <dcterms:created xsi:type="dcterms:W3CDTF">2014-05-12T22:10:00Z</dcterms:created>
  <dcterms:modified xsi:type="dcterms:W3CDTF">2014-05-12T22:10:00Z</dcterms:modified>
</cp:coreProperties>
</file>