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D3" w:rsidRDefault="00793BD3" w:rsidP="00C96ECD">
      <w:pPr>
        <w:pStyle w:val="a7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C96ECD" w:rsidRPr="00C96ECD" w:rsidRDefault="00C96ECD" w:rsidP="00C96ECD">
      <w:pPr>
        <w:pStyle w:val="a7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96ECD">
        <w:rPr>
          <w:rFonts w:ascii="Times New Roman" w:hAnsi="Times New Roman"/>
          <w:b w:val="0"/>
          <w:bCs w:val="0"/>
          <w:sz w:val="28"/>
          <w:szCs w:val="28"/>
        </w:rPr>
        <w:t>Министерство образования и науки Российской Федерации</w:t>
      </w:r>
    </w:p>
    <w:p w:rsidR="00C96ECD" w:rsidRPr="00C96ECD" w:rsidRDefault="00C96ECD" w:rsidP="00C96ECD">
      <w:pPr>
        <w:pStyle w:val="a7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96ECD">
        <w:rPr>
          <w:rFonts w:ascii="Times New Roman" w:hAnsi="Times New Roman"/>
          <w:b w:val="0"/>
          <w:bCs w:val="0"/>
          <w:sz w:val="28"/>
          <w:szCs w:val="28"/>
        </w:rPr>
        <w:t>Сибирская Академия Финансов и Банковского Дела</w:t>
      </w:r>
    </w:p>
    <w:p w:rsidR="00C96ECD" w:rsidRPr="00C96ECD" w:rsidRDefault="00C96ECD" w:rsidP="00C96ECD">
      <w:pPr>
        <w:pStyle w:val="a7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96EC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C96ECD" w:rsidRPr="00C96ECD" w:rsidRDefault="00C96ECD" w:rsidP="00C96ECD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Кафедра финансов и кредита</w:t>
      </w:r>
    </w:p>
    <w:p w:rsidR="00C96ECD" w:rsidRDefault="00C96ECD" w:rsidP="00C96ECD">
      <w:pPr>
        <w:rPr>
          <w:rFonts w:ascii="Times New Roman" w:hAnsi="Times New Roman"/>
          <w:b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b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b/>
          <w:sz w:val="28"/>
          <w:szCs w:val="28"/>
        </w:rPr>
      </w:pPr>
      <w:r w:rsidRPr="00C96ECD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C96ECD" w:rsidRPr="00C96ECD" w:rsidRDefault="00C96ECD" w:rsidP="00C96ECD">
      <w:pPr>
        <w:jc w:val="center"/>
        <w:rPr>
          <w:rFonts w:ascii="Times New Roman" w:hAnsi="Times New Roman"/>
          <w:b/>
          <w:sz w:val="28"/>
          <w:szCs w:val="28"/>
        </w:rPr>
      </w:pPr>
      <w:r w:rsidRPr="00C96ECD">
        <w:rPr>
          <w:rFonts w:ascii="Times New Roman" w:hAnsi="Times New Roman"/>
          <w:b/>
          <w:sz w:val="28"/>
          <w:szCs w:val="28"/>
        </w:rPr>
        <w:t>по дисциплине «Деньги, кредит, банки»</w:t>
      </w:r>
    </w:p>
    <w:p w:rsidR="00C96ECD" w:rsidRPr="00C96ECD" w:rsidRDefault="00C96ECD" w:rsidP="00C96ECD">
      <w:pPr>
        <w:jc w:val="center"/>
        <w:rPr>
          <w:rFonts w:ascii="Times New Roman" w:hAnsi="Times New Roman"/>
          <w:b/>
          <w:sz w:val="28"/>
          <w:szCs w:val="28"/>
        </w:rPr>
      </w:pPr>
      <w:r w:rsidRPr="00C96ECD">
        <w:rPr>
          <w:rFonts w:ascii="Times New Roman" w:hAnsi="Times New Roman"/>
          <w:b/>
          <w:sz w:val="28"/>
          <w:szCs w:val="28"/>
        </w:rPr>
        <w:t>Тема: Государственное регулирование и денежно-кредитная политика»</w:t>
      </w: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Выполнила                                                                                 Руководитель</w:t>
      </w: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О.Н. Яриз                                                                                   ст.преподаватель</w:t>
      </w: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Группа ИСВ 92ф                                                                           О.В.Ширяева</w:t>
      </w: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rPr>
          <w:rFonts w:ascii="Times New Roman" w:hAnsi="Times New Roman"/>
          <w:sz w:val="28"/>
          <w:szCs w:val="28"/>
        </w:rPr>
      </w:pPr>
    </w:p>
    <w:p w:rsidR="00C96ECD" w:rsidRP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Новосибирск</w:t>
      </w:r>
    </w:p>
    <w:p w:rsidR="00C96ECD" w:rsidRDefault="00C96ECD" w:rsidP="00C96ECD">
      <w:pPr>
        <w:jc w:val="center"/>
        <w:rPr>
          <w:rFonts w:ascii="Times New Roman" w:hAnsi="Times New Roman"/>
          <w:sz w:val="28"/>
          <w:szCs w:val="28"/>
        </w:rPr>
      </w:pPr>
      <w:r w:rsidRPr="00C96ECD">
        <w:rPr>
          <w:rFonts w:ascii="Times New Roman" w:hAnsi="Times New Roman"/>
          <w:sz w:val="28"/>
          <w:szCs w:val="28"/>
        </w:rPr>
        <w:t>2010</w:t>
      </w:r>
    </w:p>
    <w:p w:rsidR="005B24DD" w:rsidRPr="005B24DD" w:rsidRDefault="005B24DD" w:rsidP="005B24DD">
      <w:pPr>
        <w:suppressAutoHyphens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B24DD">
        <w:rPr>
          <w:rFonts w:ascii="Times New Roman" w:hAnsi="Times New Roman"/>
          <w:b/>
          <w:sz w:val="28"/>
          <w:szCs w:val="28"/>
        </w:rPr>
        <w:t>Введение</w:t>
      </w:r>
    </w:p>
    <w:p w:rsidR="005B24DD" w:rsidRPr="005B24DD" w:rsidRDefault="005B24DD" w:rsidP="005B24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DD">
        <w:rPr>
          <w:rFonts w:ascii="Times New Roman" w:hAnsi="Times New Roman"/>
          <w:sz w:val="28"/>
          <w:szCs w:val="28"/>
        </w:rPr>
        <w:t xml:space="preserve">В настоящее время изучение </w:t>
      </w:r>
      <w:r>
        <w:rPr>
          <w:rFonts w:ascii="Times New Roman" w:hAnsi="Times New Roman"/>
          <w:sz w:val="28"/>
          <w:szCs w:val="28"/>
        </w:rPr>
        <w:t>денежно-кредитной политики</w:t>
      </w:r>
      <w:r w:rsidRPr="005B24DD">
        <w:rPr>
          <w:rFonts w:ascii="Times New Roman" w:hAnsi="Times New Roman"/>
          <w:sz w:val="28"/>
          <w:szCs w:val="28"/>
        </w:rPr>
        <w:t xml:space="preserve"> является одним из актуальных вопросов российской экономики. Очень многие современные бизнесмены посвятили себя теме изучения и анализа функционирования банков в России и создания наилучших условий для успешной их работы. Законодательные органы много внимания уделяют выработке новых концепций работы банков страны. До сих пор банковская система в России имеет очень много противоречий и ее не совершенность, я думаю, привели нашу страну к финансовому кризису. Нельзя не отметить, что все же в 1999 г. в России наблюдался экономический рост и необходимо учитывать, что немалую роль в этом сыграли и, наверное, в будущем будут играть банки нашего государства.</w:t>
      </w:r>
    </w:p>
    <w:p w:rsidR="005B24DD" w:rsidRPr="005B24DD" w:rsidRDefault="005B24DD" w:rsidP="005B24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DD">
        <w:rPr>
          <w:rFonts w:ascii="Times New Roman" w:hAnsi="Times New Roman"/>
          <w:sz w:val="28"/>
          <w:szCs w:val="28"/>
        </w:rPr>
        <w:t xml:space="preserve">Целью моей работы является: охарактеризовать </w:t>
      </w:r>
      <w:r>
        <w:rPr>
          <w:rFonts w:ascii="Times New Roman" w:hAnsi="Times New Roman"/>
          <w:sz w:val="28"/>
          <w:szCs w:val="28"/>
        </w:rPr>
        <w:t>денежно-кредитную политику</w:t>
      </w:r>
      <w:r w:rsidRPr="005B24DD">
        <w:rPr>
          <w:rFonts w:ascii="Times New Roman" w:hAnsi="Times New Roman"/>
          <w:sz w:val="28"/>
          <w:szCs w:val="28"/>
        </w:rPr>
        <w:t xml:space="preserve"> и направления государственного регулирования. Россия не является исключением, и при переходе к рынку в ней сложилась новая банковская система. Естественно, она имеет некоторые особенности, свои собственные сложности и пути их разрешения. Вся система в данный момент находится в стадии становления, и не может избежать кризисов и потрясений. Именно поэтому важно понять, как свести негативные последствия к минимуму. «Сегодня спасти банки - это спасти экономику».</w:t>
      </w:r>
    </w:p>
    <w:p w:rsidR="005B24DD" w:rsidRDefault="005B24DD" w:rsidP="005B24DD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DD">
        <w:rPr>
          <w:rFonts w:ascii="Times New Roman" w:hAnsi="Times New Roman"/>
          <w:sz w:val="28"/>
          <w:szCs w:val="28"/>
        </w:rPr>
        <w:t xml:space="preserve">Задачей исследования информации в данной курсовой работе является анализ структуры </w:t>
      </w:r>
      <w:r>
        <w:rPr>
          <w:rFonts w:ascii="Times New Roman" w:hAnsi="Times New Roman"/>
          <w:sz w:val="28"/>
          <w:szCs w:val="28"/>
        </w:rPr>
        <w:t>государственного регулирования денежно-кредитной политики</w:t>
      </w:r>
      <w:r w:rsidRPr="005B24DD">
        <w:rPr>
          <w:rFonts w:ascii="Times New Roman" w:hAnsi="Times New Roman"/>
          <w:sz w:val="28"/>
          <w:szCs w:val="28"/>
        </w:rPr>
        <w:t>, ее роль в экономике. Не должны остаться без внимания в этой курсовой работе тенденции денежно-кредитного регулирования в Российской Федерации</w:t>
      </w:r>
      <w:r>
        <w:rPr>
          <w:rFonts w:ascii="Times New Roman" w:hAnsi="Times New Roman"/>
          <w:sz w:val="28"/>
          <w:szCs w:val="28"/>
        </w:rPr>
        <w:t>. Рассмотреть проблемы денежно-кредитной политики.</w:t>
      </w:r>
    </w:p>
    <w:p w:rsidR="005B24DD" w:rsidRDefault="005B24DD" w:rsidP="005B24DD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4DD" w:rsidRPr="005B24DD" w:rsidRDefault="005B24DD" w:rsidP="005B24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3EC0">
        <w:rPr>
          <w:sz w:val="28"/>
          <w:szCs w:val="28"/>
        </w:rPr>
        <w:t xml:space="preserve"> </w:t>
      </w:r>
    </w:p>
    <w:p w:rsidR="00CC030C" w:rsidRPr="00C96ECD" w:rsidRDefault="00CC030C" w:rsidP="00C96ECD">
      <w:pPr>
        <w:pStyle w:val="bodytxt"/>
        <w:numPr>
          <w:ilvl w:val="0"/>
          <w:numId w:val="14"/>
        </w:num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b/>
          <w:sz w:val="28"/>
          <w:szCs w:val="28"/>
        </w:rPr>
        <w:t>Сущность государственного регулирования, цели и задачи</w:t>
      </w:r>
    </w:p>
    <w:p w:rsidR="00C96ECD" w:rsidRPr="001B56ED" w:rsidRDefault="00C96ECD" w:rsidP="00C96ECD">
      <w:pPr>
        <w:pStyle w:val="bodytxt"/>
        <w:spacing w:before="0" w:beforeAutospacing="0" w:after="0" w:afterAutospacing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B56ED" w:rsidRDefault="00CC030C" w:rsidP="0089158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в рыночном хозяйстве - целенаправленное воздействие государства на микро- и макроэкономические процессы развития экономики в целях поддержания ее стабильности или изменения в нужном обществу направлении. В системе мер государственного регулирования выделяют различные стороны - практическую и научную. </w:t>
      </w:r>
      <w:r w:rsidR="001B56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6ED" w:rsidRDefault="00CC030C" w:rsidP="0089158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Практический опыт - это совокупность конкретных мер по реализации государственного регулирования.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Теоретический аспект - систематическое научное исследование мотивов, действий, мер, нацеленных на формирование наиболее эффективного развития национальной экономики. К научным подходам относится разработка моделей и прогнозов. Важной задачей научного аспекта является формирование экономического мышления.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Исходя из сущности, определяются цели государственного регулирования. Экономическая наука рассматривает на глобальном уровне основную, высшую цель регулирования и прикладные цели. В любой стране высшая цель должна сводиться к достижению максимального благосостояния всего общества. Но ее реализация возможна через достижение прикладных целей, к которым относятся: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- экономический рост;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- полная занятость;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- стабильность уровня цен и устойчивость национальной валюты;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- внешнеэкономическое равновесие. </w:t>
      </w:r>
    </w:p>
    <w:p w:rsidR="00CC030C" w:rsidRPr="00CC030C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В системе экономических целей обеспечение экономического роста считается ведущей конкретной задачей. Ее решение связывается с абсолютным и относительным увеличением ВНП.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С обеспечением экономического роста сопряжена другая важнейшая цель - удовлетворение требований полной занятости. Суть ее - достижение максимально возможного и в долгосрочном плане стабильного использования всего трудоспособного населения. Конкретно задача решается созданием новых рабочих мест и другими методами борьбы с безработицей. Комплекс этих мер в развитии страны принято называть политикой обеспечения занятости.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Стабильность уровня цен и национальной валюты - условие стабильности экономики. Поэтому достижение рассматриваемой цели является важнейшим ориентиром в действиях государства.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Решение трех перечисленных целевых задач означает достижение в рамках национального хозяйства относительного макроэкономического равновесия и создает более благоприятные условия для достижения внешнеэкономического равновесия. Оно поддерживается системой государственных мер в сфере международной торговли, межстранового движения капиталов, трудовых ресурсов, обеспечения сбалансированности платежного баланса.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Значимость и последовательность постановки целей в той или иной стране определяется разнообразными обстоятельствами внутреннего и внешнего порядка. Применительно к условиям России последовательность достижения рассмотренных целей может заметно отличаться от очередности, характерной для западных стран. Да и в самом составе целей есть определенная специфика, вызванная недостаточной зрелостью рыночных отношений. </w:t>
      </w:r>
    </w:p>
    <w:p w:rsidR="001B56ED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В настоящее время российское правительство исходит из того, что его “сверхзадача” связана с финансовой стабилизацией, с сокращением темпов инфляции. Следующая важная проблема - создание стимулов для экономического оживления, прежде всего оживления инвестиционной активности. Проблема безработицы в текущем периоде пока не кажется столь опасной, поэтому она не выдвигается на первый план с точки зрения очередности целей (хотя ряд ученых и практиков так не считают). По разным мотивам правительство пока не включает в число приоритетных целей достижения внешнеэкономического равновесия и природоохраны. </w:t>
      </w:r>
    </w:p>
    <w:p w:rsid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Определяя цели государственного регулирования на конкретно временном отрезке, государство сталкивается с проблемой взаимопротиворечивости целей. Поэтому сложнейшим вопросом государственного регулирования являются поиски оптимально гармоничной системы целей. Например, достижение полной занятости сопровождается усилением инфляционных тенденций, экономический рост и сохранение окружающей среды находятся в очевидном противоречии. </w:t>
      </w:r>
    </w:p>
    <w:p w:rsidR="00CC030C" w:rsidRPr="00891583" w:rsidRDefault="00C76A45" w:rsidP="00891583">
      <w:pPr>
        <w:pStyle w:val="bodyt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CC030C" w:rsidRPr="00CC030C">
        <w:rPr>
          <w:rFonts w:ascii="Times New Roman" w:hAnsi="Times New Roman" w:cs="Times New Roman"/>
          <w:b/>
          <w:sz w:val="28"/>
          <w:szCs w:val="28"/>
        </w:rPr>
        <w:t>Функции и инструментарий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Исходя из целей, государственное регулирование выполняет важные функции в рыночной экономике. Рыночная экономика, основанная на частной собственности, не может функционировать без необходимой законодательной базы. Должна быть обеспечена неприкосновенность частной собственности, гарантированы соблюдение заключенных частных контрактов и защита граждан от произвола бюрократии. Поэтому важнейшей функцией государства является создание правовой основы функционирования и развития экономической системы. Это реализуется через законодательство о собственности, налогах, предпринимательстве, внешнеэкономической деятельности, антимонопольные законы и др. Государство должно создать такой экономический “фон”, который обеспечил бы благоприятные условия для субъектов рыночной экономики.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Рыночный механизм сам по себе в “чистом виде” не позволяет своевременно выявлять преимущества стран в конкурентной борьбе, быстро концентрировать ресурсы для приоритетного развития соответствующих отраслей, ускоренной структурной перестройки промышленности. Это функция государственного регулирования экономики. Одна из главных функций государственного регулирования - активизация, интенсификация прежде всего инвестиционной, инновационной и предпринимательской деятельности, при обеспечении стабильности национальной валюты. Это достигается мерами финансовой, денежной и кредитной политики.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Функцией государственного регулирования является воздействие государства на распределение доходов в обществе. Как известно, рынок признает лишь один критерий распределения доходов - итог участия в конкуренции на рынке товаров и услуг, капиталов и рабочей силы. Поэтому справедливыми считаются как высокие доходы тех, кто преуспел в конкуренции, так и низкие тех, кто потерпел неудачу. Требуются и меры социальной защиты населения</w:t>
      </w:r>
      <w:r w:rsidR="001B56ED">
        <w:rPr>
          <w:rFonts w:ascii="Times New Roman" w:hAnsi="Times New Roman" w:cs="Times New Roman"/>
          <w:sz w:val="28"/>
          <w:szCs w:val="28"/>
        </w:rPr>
        <w:t>.</w:t>
      </w:r>
    </w:p>
    <w:p w:rsidR="001B56ED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В теории и практике государственного регулирования важное место занимает инструментарий государственного регулирования.</w:t>
      </w:r>
    </w:p>
    <w:p w:rsidR="001B56ED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 Одним из инструментов являются законодательные и правовые документы, издаваемые государством. Здесь прежде всего имеется в виду промышленное и банковское законодательство, при помощи которого государство пытается поддерживать опред</w:t>
      </w:r>
      <w:r w:rsidR="001B56ED">
        <w:rPr>
          <w:rFonts w:ascii="Times New Roman" w:hAnsi="Times New Roman" w:cs="Times New Roman"/>
          <w:sz w:val="28"/>
          <w:szCs w:val="28"/>
        </w:rPr>
        <w:t>еленную структуру:</w:t>
      </w:r>
    </w:p>
    <w:p w:rsidR="001B56ED" w:rsidRDefault="00CC030C" w:rsidP="001B56ED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степень монополизации рынка; тарифно-таможенные механизмы, очерчивающие границы национальных систем государственного регулирования;</w:t>
      </w:r>
    </w:p>
    <w:p w:rsidR="001B56ED" w:rsidRDefault="00CC030C" w:rsidP="001B56ED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трудовое законодательство, регламентирующее условия и правила купли-продажи рабочей силы; </w:t>
      </w:r>
    </w:p>
    <w:p w:rsidR="00CC030C" w:rsidRPr="00CC030C" w:rsidRDefault="00CC030C" w:rsidP="001B56ED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различные государственные стандарты, регулирование условий эксплуатации окружающей среды. </w:t>
      </w:r>
    </w:p>
    <w:p w:rsidR="001B56ED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Инструментами государственного регулирования выступают </w:t>
      </w:r>
      <w:r w:rsidR="001B56ED">
        <w:rPr>
          <w:rFonts w:ascii="Times New Roman" w:hAnsi="Times New Roman" w:cs="Times New Roman"/>
          <w:sz w:val="28"/>
          <w:szCs w:val="28"/>
        </w:rPr>
        <w:t>:</w:t>
      </w:r>
    </w:p>
    <w:p w:rsidR="001B56ED" w:rsidRDefault="001B56ED" w:rsidP="001B56ED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политика</w:t>
      </w:r>
    </w:p>
    <w:p w:rsidR="001B56ED" w:rsidRDefault="001B56ED" w:rsidP="001B56ED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денежно-кредитная политика</w:t>
      </w:r>
    </w:p>
    <w:p w:rsidR="001B56ED" w:rsidRDefault="001B56ED" w:rsidP="001B56ED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политика</w:t>
      </w:r>
    </w:p>
    <w:p w:rsidR="001B56ED" w:rsidRDefault="00CC030C" w:rsidP="001B56ED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структурная </w:t>
      </w:r>
      <w:r w:rsidR="001B56ED">
        <w:rPr>
          <w:rFonts w:ascii="Times New Roman" w:hAnsi="Times New Roman" w:cs="Times New Roman"/>
          <w:sz w:val="28"/>
          <w:szCs w:val="28"/>
        </w:rPr>
        <w:t>политика</w:t>
      </w:r>
    </w:p>
    <w:p w:rsidR="00CC030C" w:rsidRPr="001B56ED" w:rsidRDefault="00CC030C" w:rsidP="001B56ED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научно-техническая политика.</w:t>
      </w:r>
    </w:p>
    <w:p w:rsidR="00CC030C" w:rsidRPr="00CC030C" w:rsidRDefault="00CC030C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Социальная политика и внешнеэкономическое регулирование являются мерами государственного регулирования, не уступающими по значимости вышеперечисленным инструментам. С помощью социальной политики обеспечивается достижение социальной безопасности, относительно справедливого распределения доходов. </w:t>
      </w:r>
    </w:p>
    <w:p w:rsidR="00CC030C" w:rsidRPr="00CC030C" w:rsidRDefault="00CC030C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Внешнеэкономическое регулирование включает в себя торговую политику государства, управление валютным курсом, систему внешнеторговых тарифов, квот, лицензий. </w:t>
      </w:r>
    </w:p>
    <w:p w:rsidR="00CC030C" w:rsidRDefault="00CC030C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Для каждой страны набор инструментов и степень вмешательства государства не являются универсальными. Есть специфика, отличия, применение тех или иных инструментов только в данной стране или группе стран. </w:t>
      </w:r>
    </w:p>
    <w:p w:rsidR="00CC030C" w:rsidRPr="00CC030C" w:rsidRDefault="00C76A45" w:rsidP="00891583">
      <w:pPr>
        <w:pStyle w:val="bodyt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 </w:t>
      </w:r>
      <w:r w:rsidR="00CC030C" w:rsidRPr="00CC030C">
        <w:rPr>
          <w:rFonts w:ascii="Times New Roman" w:hAnsi="Times New Roman" w:cs="Times New Roman"/>
          <w:b/>
          <w:sz w:val="28"/>
          <w:szCs w:val="28"/>
        </w:rPr>
        <w:t>Методы государственного регулирования.</w:t>
      </w:r>
    </w:p>
    <w:p w:rsidR="001B56ED" w:rsidRDefault="00CC030C" w:rsidP="0089158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Государство выполняет свои функции, применяя разнообразные методы воздействия. Методы классифицируют по различным критериям. Различаются методы прямого и косвенного влияния.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 </w:t>
      </w:r>
      <w:r w:rsidRPr="001B56ED">
        <w:rPr>
          <w:rFonts w:ascii="Times New Roman" w:hAnsi="Times New Roman" w:cs="Times New Roman"/>
          <w:i/>
          <w:sz w:val="28"/>
          <w:szCs w:val="28"/>
        </w:rPr>
        <w:t>Методы прямого воздействия</w:t>
      </w:r>
      <w:r w:rsidRPr="00CC030C">
        <w:rPr>
          <w:rFonts w:ascii="Times New Roman" w:hAnsi="Times New Roman" w:cs="Times New Roman"/>
          <w:sz w:val="28"/>
          <w:szCs w:val="28"/>
        </w:rPr>
        <w:t xml:space="preserve"> вынуждают субъектов экономики принимать решения, основанные не на самостоятельном экономическом выборе, а на предписаниях государства. В качестве примера можно назвать размер налогов, величину амортизационных отчислений, бюджетные процедуры по государственным инвестициям. Прямые методы часто имеют высокую эффективность вследствие оперативного достижения экономического результата. Но у них есть и недостатки. Они затрагивают не только тех агентов рынка, на которых непосредственно направлены государственные меры, но и субъектов, связанных с ними рыночными отношениями. Иначе говоря, прямые методы нарушают естественное развитие рыночных процессов.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6ED">
        <w:rPr>
          <w:rFonts w:ascii="Times New Roman" w:hAnsi="Times New Roman" w:cs="Times New Roman"/>
          <w:i/>
          <w:sz w:val="28"/>
          <w:szCs w:val="28"/>
        </w:rPr>
        <w:t>Методы косвенного воздействия</w:t>
      </w:r>
      <w:r w:rsidRPr="00CC030C">
        <w:rPr>
          <w:rFonts w:ascii="Times New Roman" w:hAnsi="Times New Roman" w:cs="Times New Roman"/>
          <w:sz w:val="28"/>
          <w:szCs w:val="28"/>
        </w:rPr>
        <w:t xml:space="preserve"> создают лишь предпосылки к тому, чтобы при самостоятельном выборе субъекты экономических отношений предпочитали варианты, которые соответствуют целям экономической политики. К таким методам относятся, например, программирование, предоставление рыночному сектору экономической информации. Недостатком косвенных методов является определенный временной лаг, возникающий между моментами принятия мер государством, реакции на них экономики и реальными изменениями в хозяйственных результатах. </w:t>
      </w:r>
    </w:p>
    <w:p w:rsidR="001B56ED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 xml:space="preserve">Методы государственного регулирования классифицируются и по критерию организационно-институциональному. Здесь различают административные и экономические методы.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C73">
        <w:rPr>
          <w:rFonts w:ascii="Times New Roman" w:hAnsi="Times New Roman" w:cs="Times New Roman"/>
          <w:i/>
          <w:sz w:val="28"/>
          <w:szCs w:val="28"/>
        </w:rPr>
        <w:t>Административные методы</w:t>
      </w:r>
      <w:r w:rsidRPr="00CC030C">
        <w:rPr>
          <w:rFonts w:ascii="Times New Roman" w:hAnsi="Times New Roman" w:cs="Times New Roman"/>
          <w:sz w:val="28"/>
          <w:szCs w:val="28"/>
        </w:rPr>
        <w:t xml:space="preserve"> подразделяются на методы запрета, разрешения, принуждения и основываются на регулирующих действиях, связанных с обеспечением правовой инфраструктуры. Цель принимаемых мер - создание определенных “правил игры” в рыночной экономике. </w:t>
      </w:r>
    </w:p>
    <w:p w:rsidR="00CC030C" w:rsidRPr="00CC030C" w:rsidRDefault="00CC030C" w:rsidP="001B56ED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C73">
        <w:rPr>
          <w:rFonts w:ascii="Times New Roman" w:hAnsi="Times New Roman" w:cs="Times New Roman"/>
          <w:i/>
          <w:sz w:val="28"/>
          <w:szCs w:val="28"/>
        </w:rPr>
        <w:t>Экономические методы</w:t>
      </w:r>
      <w:r w:rsidRPr="00CC030C">
        <w:rPr>
          <w:rFonts w:ascii="Times New Roman" w:hAnsi="Times New Roman" w:cs="Times New Roman"/>
          <w:sz w:val="28"/>
          <w:szCs w:val="28"/>
        </w:rPr>
        <w:t xml:space="preserve"> не ограничивают свободу выбора, порой расширяют ее. Появляется дополнительный стимул, на который субъект может либо отреагировать, либо не обратить ни малейшего внимания, в любом случае оставляя за собой право на свободное принятие рыночного решения. </w:t>
      </w:r>
    </w:p>
    <w:p w:rsidR="00436C73" w:rsidRDefault="00CC030C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0C">
        <w:rPr>
          <w:rFonts w:ascii="Times New Roman" w:hAnsi="Times New Roman" w:cs="Times New Roman"/>
          <w:sz w:val="28"/>
          <w:szCs w:val="28"/>
        </w:rPr>
        <w:t>Жесткое разграничение экономических и административных методов несостоятельно, так как порой и административные и экономические методы нес</w:t>
      </w:r>
      <w:r w:rsidR="00436C73">
        <w:rPr>
          <w:rFonts w:ascii="Times New Roman" w:hAnsi="Times New Roman" w:cs="Times New Roman"/>
          <w:sz w:val="28"/>
          <w:szCs w:val="28"/>
        </w:rPr>
        <w:t>ут в себе черты того и другого.</w:t>
      </w:r>
      <w:bookmarkStart w:id="0" w:name="_Toc222935009"/>
      <w:bookmarkStart w:id="1" w:name="_Toc268266710"/>
    </w:p>
    <w:p w:rsidR="00436C73" w:rsidRPr="00436C73" w:rsidRDefault="00F650B4" w:rsidP="00436C73">
      <w:pPr>
        <w:pStyle w:val="bodytxt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6C73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C76A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2 </w:t>
      </w:r>
      <w:r w:rsidRPr="00436C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Денежно-кредитная политика</w:t>
      </w:r>
      <w:bookmarkStart w:id="2" w:name="_Toc222935010"/>
      <w:bookmarkStart w:id="3" w:name="_Toc268266711"/>
      <w:bookmarkEnd w:id="0"/>
      <w:bookmarkEnd w:id="1"/>
    </w:p>
    <w:p w:rsidR="00436C73" w:rsidRPr="00436C73" w:rsidRDefault="00C76A45" w:rsidP="00C76A45">
      <w:pPr>
        <w:pStyle w:val="bodytxt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1.2.1 </w:t>
      </w:r>
      <w:r w:rsidR="00F650B4" w:rsidRPr="00436C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Цели денежно-кредитной политики</w:t>
      </w:r>
      <w:bookmarkEnd w:id="2"/>
      <w:bookmarkEnd w:id="3"/>
    </w:p>
    <w:p w:rsidR="00436C73" w:rsidRDefault="00F650B4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C73">
        <w:rPr>
          <w:rFonts w:ascii="Times New Roman" w:hAnsi="Times New Roman" w:cs="Times New Roman"/>
          <w:sz w:val="28"/>
          <w:szCs w:val="28"/>
        </w:rPr>
        <w:t>Первичные цели конкретизируют стратегическую установку государства в долгосрочном периоде, тактические цели - способы достижения общей цели в конкретных условиях меняющейся конъюнктуры, а промежуточные - основные показатели, которыми руководствуется центральный банк в своей повседневной деятельности</w:t>
      </w:r>
    </w:p>
    <w:p w:rsidR="00436C73" w:rsidRDefault="00F650B4" w:rsidP="00436C73">
      <w:pPr>
        <w:pStyle w:val="bodytxt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0B4">
        <w:rPr>
          <w:rFonts w:ascii="Times New Roman" w:hAnsi="Times New Roman" w:cs="Times New Roman"/>
          <w:sz w:val="28"/>
          <w:szCs w:val="28"/>
        </w:rPr>
        <w:t>Следует отличать:</w:t>
      </w:r>
    </w:p>
    <w:p w:rsidR="00436C73" w:rsidRDefault="00F650B4" w:rsidP="00436C73">
      <w:pPr>
        <w:pStyle w:val="bodyt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B4">
        <w:rPr>
          <w:rFonts w:ascii="Times New Roman" w:hAnsi="Times New Roman" w:cs="Times New Roman"/>
          <w:sz w:val="28"/>
          <w:szCs w:val="28"/>
        </w:rPr>
        <w:t>Первичные цели</w:t>
      </w:r>
    </w:p>
    <w:p w:rsidR="00F650B4" w:rsidRPr="00436C73" w:rsidRDefault="00F650B4" w:rsidP="00436C7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73">
        <w:rPr>
          <w:rFonts w:ascii="Times New Roman" w:hAnsi="Times New Roman" w:cs="Times New Roman"/>
          <w:sz w:val="28"/>
          <w:szCs w:val="28"/>
        </w:rPr>
        <w:t>Первичные цели сводятся к достижению ориентиров магического четырехугольника: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стабилизация уровня цен (процент инфляции);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достижение полной занятости (процент безработицы);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равновесный и стабильный экономический рост (прирост ВВП);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внешнеэкономическая стабильность (равновесный платежный баланс).</w:t>
      </w:r>
    </w:p>
    <w:p w:rsidR="00F650B4" w:rsidRPr="00F650B4" w:rsidRDefault="00F650B4" w:rsidP="00436C73">
      <w:pPr>
        <w:keepNext/>
        <w:widowControl w:val="0"/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 xml:space="preserve">Правительство ежегодно корректирует значения этих экономических ориентиров. Следует подчеркнуть, что от того, насколько четко сформулирована первичная цель денежно-кредитной политики, в большой степени зависит особенность экономического развития страны. </w:t>
      </w:r>
    </w:p>
    <w:p w:rsidR="00F650B4" w:rsidRPr="00436C73" w:rsidRDefault="00436C73" w:rsidP="00436C73">
      <w:pPr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650B4" w:rsidRPr="00436C73">
        <w:rPr>
          <w:rFonts w:ascii="Times New Roman" w:hAnsi="Times New Roman"/>
          <w:sz w:val="28"/>
          <w:szCs w:val="28"/>
        </w:rPr>
        <w:t>Тактические цели</w:t>
      </w:r>
    </w:p>
    <w:p w:rsidR="00F650B4" w:rsidRPr="00F650B4" w:rsidRDefault="00F650B4" w:rsidP="00436C73">
      <w:pPr>
        <w:keepNext/>
        <w:widowControl w:val="0"/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Если цель развития национальной экономики заключается в обеспечении достаточного экономического роста, то такова и стратегическая цель денежно-кредитной политики. Следовательно, высшая цель денежно-кредитной политики государства заключается в обеспечении стабильности цен, эффективной занятости населения и росте реального объема валового национального продукта</w:t>
      </w:r>
    </w:p>
    <w:p w:rsidR="00F650B4" w:rsidRPr="00436C73" w:rsidRDefault="00436C73" w:rsidP="00436C73">
      <w:pPr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650B4" w:rsidRPr="00436C73">
        <w:rPr>
          <w:rFonts w:ascii="Times New Roman" w:hAnsi="Times New Roman"/>
          <w:sz w:val="28"/>
          <w:szCs w:val="28"/>
        </w:rPr>
        <w:t>Промежуточные цели</w:t>
      </w:r>
    </w:p>
    <w:p w:rsidR="00F650B4" w:rsidRPr="00F650B4" w:rsidRDefault="00F650B4" w:rsidP="00436C73">
      <w:pPr>
        <w:keepNext/>
        <w:widowControl w:val="0"/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Промежуточная цель денежно-кредитной политики - это экономическая переменная, которую центральный банк избирает в качестве объекта своего повседневного контроля, так как считает, что она способствует достижению основных целей монетарной политики.</w:t>
      </w:r>
    </w:p>
    <w:p w:rsidR="00F650B4" w:rsidRPr="00F650B4" w:rsidRDefault="00F650B4" w:rsidP="00436C73">
      <w:pPr>
        <w:keepNext/>
        <w:widowControl w:val="0"/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Промежуточная цель должна удовлетворять следующим условиям: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Согласованность с основными целями центрального банка. Центральный банк будет заботиться о достижении промежуточной цели, только если это помогает ему достичь основных целей денежно-кредитной политики.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Измеримость, переменная, избранная в качестве промежуточной цели, может считаться приемлемой, если ее возможно правильно и точно измерить.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Своевременность. Достоверная информация о промежуточной цели должна поступать в центральный банк своевременно.</w:t>
      </w:r>
    </w:p>
    <w:p w:rsidR="00436C73" w:rsidRDefault="00F650B4" w:rsidP="00436C73">
      <w:pPr>
        <w:pStyle w:val="a4"/>
        <w:keepNext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Контролируемость. Центральный банк должен иметь возможность влиять на величину переменной, выбранной в качестве промежуточной цели.</w:t>
      </w:r>
      <w:bookmarkStart w:id="4" w:name="_Toc222935011"/>
      <w:bookmarkStart w:id="5" w:name="_Toc268266712"/>
    </w:p>
    <w:p w:rsidR="00F650B4" w:rsidRPr="00436C73" w:rsidRDefault="00F650B4" w:rsidP="00436C73">
      <w:pPr>
        <w:keepNext/>
        <w:widowControl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36C73">
        <w:rPr>
          <w:rFonts w:ascii="Times New Roman" w:hAnsi="Times New Roman"/>
          <w:b/>
          <w:sz w:val="28"/>
          <w:szCs w:val="28"/>
        </w:rPr>
        <w:t>1.2</w:t>
      </w:r>
      <w:r w:rsidR="00C76A45">
        <w:rPr>
          <w:rFonts w:ascii="Times New Roman" w:hAnsi="Times New Roman"/>
          <w:b/>
          <w:sz w:val="28"/>
          <w:szCs w:val="28"/>
        </w:rPr>
        <w:t xml:space="preserve">.2 </w:t>
      </w:r>
      <w:r w:rsidRPr="00436C73">
        <w:rPr>
          <w:rFonts w:ascii="Times New Roman" w:hAnsi="Times New Roman"/>
          <w:b/>
          <w:sz w:val="28"/>
          <w:szCs w:val="28"/>
        </w:rPr>
        <w:t xml:space="preserve"> Объекты и субъекты денежно-кредитной политики</w:t>
      </w:r>
      <w:bookmarkEnd w:id="4"/>
      <w:bookmarkEnd w:id="5"/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Объектами денежно-кредитной политики являются спрос и предложение на денежном рынке. Субъектами денежно-кредитной политики выступают прежде всего центральный банк в соответствии с присущими ему функциями проводника денежно-кредитной политики государства и коммерческие банки.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Целью денежно-кредитной политики государства может быть и поддержание фиксированной ставки процента. Такая денежно-кредитная политика носит название гибкой. Целевым ориентиром денежно-кредитной политики является не столько борьба с инфляцией, сколько стимулирование инвестиций.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Денежно-кредитная политика допускает колебания и денежной массы в обращении и ставки процента. В этих условиях денежно-кредитная политика ставит своей целью поддержание достаточного уровня монетизации экономики, является пассивной и проводится в условиях стабильно развивающейся экономики.</w:t>
      </w:r>
      <w:bookmarkStart w:id="6" w:name="_Toc222935012"/>
    </w:p>
    <w:p w:rsidR="00F650B4" w:rsidRPr="00436C73" w:rsidRDefault="00F650B4" w:rsidP="00436C73">
      <w:pPr>
        <w:pStyle w:val="2"/>
        <w:widowControl w:val="0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268266713"/>
      <w:r w:rsidRPr="00436C73">
        <w:rPr>
          <w:rFonts w:ascii="Times New Roman" w:hAnsi="Times New Roman"/>
          <w:color w:val="auto"/>
          <w:sz w:val="28"/>
          <w:szCs w:val="28"/>
        </w:rPr>
        <w:t>1.</w:t>
      </w:r>
      <w:r w:rsidR="00C76A45">
        <w:rPr>
          <w:rFonts w:ascii="Times New Roman" w:hAnsi="Times New Roman"/>
          <w:color w:val="auto"/>
          <w:sz w:val="28"/>
          <w:szCs w:val="28"/>
        </w:rPr>
        <w:t>2.</w:t>
      </w:r>
      <w:r w:rsidRPr="00436C73">
        <w:rPr>
          <w:rFonts w:ascii="Times New Roman" w:hAnsi="Times New Roman"/>
          <w:color w:val="auto"/>
          <w:sz w:val="28"/>
          <w:szCs w:val="28"/>
        </w:rPr>
        <w:t>3 Методы денежно-кредитной политики</w:t>
      </w:r>
      <w:bookmarkEnd w:id="6"/>
      <w:bookmarkEnd w:id="7"/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В рамках денежно-кредитной политики государства применяются прямые и косвенные методы.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Прямые методы носят характер административных мер в форме различных директив центрального банка, касающихся объема денежного предложения и цен на финансовом рынке. Реализация этих мер дает наиболее быстрый эффект с точки зрения контроля центрального банка над ценой или максимальным объемом депозитов и кредитов, особенно в условиях экономического кризиса. Однако со временем прямые методы воздействия в случае "неблагоприятного" с точки зрения хозяйствующих субъектов воздействия на их деятельность могут вызвать перелив, отток финансовых ресурсов в "теневую" экономику или за рубеж.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 xml:space="preserve">Косвенные методы регулирования денежно-кредитной политики сферы воздействуют на поведение хозяйствующих субъектов при помощи рыночных механизмов. Естественно, что эффективность использования косвенных методов тесно связано с уровнем развития денежного рынка. При переходной экономике, особенно на первых этапах преобразований, используются как прямые, так и косвенные инструменты с постепенным вытеснением первых вторыми. 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Помимо прямых и косвенных различают общие и селективные методы осуществления денежно-кредитной политики центральных банков.</w:t>
      </w:r>
    </w:p>
    <w:p w:rsidR="00F650B4" w:rsidRPr="00F650B4" w:rsidRDefault="00F650B4" w:rsidP="00436C7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Общие методы являются преимущественно косвенными и оказывают влияние не денежный рынок в целом.</w:t>
      </w:r>
    </w:p>
    <w:p w:rsidR="00F650B4" w:rsidRDefault="00F650B4" w:rsidP="00C76A45">
      <w:pPr>
        <w:pStyle w:val="2"/>
        <w:widowControl w:val="0"/>
        <w:numPr>
          <w:ilvl w:val="2"/>
          <w:numId w:val="14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22690033"/>
      <w:bookmarkStart w:id="9" w:name="_Toc222935013"/>
      <w:bookmarkStart w:id="10" w:name="_Toc268266714"/>
      <w:r w:rsidRPr="00436C73">
        <w:rPr>
          <w:rFonts w:ascii="Times New Roman" w:hAnsi="Times New Roman"/>
          <w:color w:val="auto"/>
          <w:sz w:val="28"/>
          <w:szCs w:val="28"/>
        </w:rPr>
        <w:t>Инструменты денежно-кредитной политики</w:t>
      </w:r>
      <w:bookmarkEnd w:id="8"/>
      <w:bookmarkEnd w:id="9"/>
      <w:bookmarkEnd w:id="10"/>
    </w:p>
    <w:p w:rsidR="00436C73" w:rsidRPr="00436C73" w:rsidRDefault="00436C73" w:rsidP="00436C73">
      <w:pPr>
        <w:ind w:left="567"/>
      </w:pP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В мировой экономической практике центральные банки используют следующие основные инструменты денежно-кредитной политики:</w:t>
      </w:r>
    </w:p>
    <w:p w:rsidR="00F650B4" w:rsidRPr="00436C73" w:rsidRDefault="00F650B4" w:rsidP="00436C73">
      <w:pPr>
        <w:pStyle w:val="a4"/>
        <w:keepNext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3">
        <w:rPr>
          <w:rFonts w:ascii="Times New Roman" w:hAnsi="Times New Roman"/>
          <w:sz w:val="28"/>
          <w:szCs w:val="28"/>
        </w:rPr>
        <w:t>изменение норматива обязательных резервов или так называемых резервных требований</w:t>
      </w: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Обязательные резервы представляют собой процентную долю от обязательств коммерческого банка. Эти резервы коммерческие банка обязаны хранить в центральном банке. Исторически обязательные резервы рассматривались центральными банками как экономический инструмент, обеспечивающий коммерческим банкам достаточную ликвидность в случае массового изъятия депозитов, позволяющий предотвратить неплатежеспособность коммерческого банка и тем самым защитить интересы его клиентов, вкладчиков и корреспондентов. Однако в настоящее время изменение нормы обязательных резервов коммерческих банков, или резервных требований, используется как наиболее простой инструмент, применяемый в целях наиболее быстрой настройки денежно-кредитной сферы.</w:t>
      </w:r>
    </w:p>
    <w:p w:rsidR="00F650B4" w:rsidRPr="00F650B4" w:rsidRDefault="00F650B4" w:rsidP="00F650B4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Механизм действия данного инструменты денежно-кредитной политики заключается в следующем:</w:t>
      </w:r>
    </w:p>
    <w:p w:rsidR="00F650B4" w:rsidRPr="00F650B4" w:rsidRDefault="00F650B4" w:rsidP="00F650B4">
      <w:pPr>
        <w:pStyle w:val="a4"/>
        <w:keepNext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если центральный банк увеличивает норму обязательных резервов, то это приводит к сокращению избыточности резервов коммерческих банков, которые они могут использовать для проведения ссудных операций. Соответственно это вызывает мультипликационное уменьшение денежного предложения, поскольку при изменении норматива обязательных резервов меняется величина депозитного мультипликатора;</w:t>
      </w:r>
    </w:p>
    <w:p w:rsidR="00F650B4" w:rsidRPr="00F650B4" w:rsidRDefault="00F650B4" w:rsidP="00F650B4">
      <w:pPr>
        <w:pStyle w:val="a4"/>
        <w:keepNext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при уменьшении нормы обязательных резервов происходит мультипликационное расширение объема предложения денег.</w:t>
      </w:r>
    </w:p>
    <w:p w:rsidR="00F650B4" w:rsidRPr="00F650B4" w:rsidRDefault="00F650B4" w:rsidP="00F650B4">
      <w:pPr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6"/>
        <w:gridCol w:w="2286"/>
        <w:gridCol w:w="266"/>
        <w:gridCol w:w="1860"/>
        <w:gridCol w:w="266"/>
        <w:gridCol w:w="2144"/>
      </w:tblGrid>
      <w:tr w:rsidR="00F650B4" w:rsidRPr="007949A4" w:rsidTr="00F650B4">
        <w:trPr>
          <w:trHeight w:val="1721"/>
          <w:jc w:val="center"/>
        </w:trPr>
        <w:tc>
          <w:tcPr>
            <w:tcW w:w="2127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Норма резервирования увеличивается</w:t>
            </w:r>
          </w:p>
        </w:tc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Количество ссужаемых денег уменьшается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Предприятия берут меньше кредитов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Денежная масса в обращении уменьшается</w:t>
            </w:r>
          </w:p>
        </w:tc>
      </w:tr>
    </w:tbl>
    <w:p w:rsidR="00F650B4" w:rsidRPr="00F650B4" w:rsidRDefault="00F650B4" w:rsidP="00F650B4">
      <w:pPr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36"/>
        <w:gridCol w:w="2316"/>
        <w:gridCol w:w="236"/>
        <w:gridCol w:w="1890"/>
        <w:gridCol w:w="236"/>
        <w:gridCol w:w="2224"/>
      </w:tblGrid>
      <w:tr w:rsidR="00F650B4" w:rsidRPr="007949A4" w:rsidTr="00F650B4">
        <w:trPr>
          <w:trHeight w:val="1601"/>
          <w:jc w:val="center"/>
        </w:trPr>
        <w:tc>
          <w:tcPr>
            <w:tcW w:w="1999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Норма резервирования уменьшается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Количество ссужаемых денег увеличивается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Предприятия берут больше кредитов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F650B4" w:rsidRPr="00F650B4" w:rsidRDefault="00F650B4" w:rsidP="00F650B4">
            <w:pPr>
              <w:pStyle w:val="a3"/>
              <w:keepNext/>
              <w:widowControl w:val="0"/>
              <w:jc w:val="both"/>
              <w:rPr>
                <w:sz w:val="28"/>
                <w:szCs w:val="28"/>
              </w:rPr>
            </w:pPr>
            <w:r w:rsidRPr="00F650B4">
              <w:rPr>
                <w:sz w:val="28"/>
                <w:szCs w:val="28"/>
              </w:rPr>
              <w:t>Денежная масса в обращении увеличивается</w:t>
            </w:r>
          </w:p>
        </w:tc>
      </w:tr>
    </w:tbl>
    <w:p w:rsidR="00F650B4" w:rsidRPr="00F650B4" w:rsidRDefault="00F650B4" w:rsidP="00F650B4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0B4" w:rsidRPr="00F650B4" w:rsidRDefault="00F650B4" w:rsidP="00F650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 xml:space="preserve">Этот инструмент монетарной политики является наиболее мощным, но достаточно грубым, поскольку воздействует на основы всей банковской системы. Даже изначальное изменение нормы обязательных резервов способно вызвать существенные изменения в объеме банковских резервов и привести к модификации кредитной политики коммерческих банков. </w:t>
      </w:r>
    </w:p>
    <w:p w:rsidR="00F650B4" w:rsidRPr="00436C73" w:rsidRDefault="00F650B4" w:rsidP="00436C73">
      <w:pPr>
        <w:pStyle w:val="a4"/>
        <w:keepNext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3">
        <w:rPr>
          <w:rFonts w:ascii="Times New Roman" w:hAnsi="Times New Roman"/>
          <w:sz w:val="28"/>
          <w:szCs w:val="28"/>
        </w:rPr>
        <w:t>процентную политику центрального банка, т.е. изменение механизма заимствования средств коммерческими банками у центрального банка или депонирования средств коммерческих банков в центральном банке</w:t>
      </w:r>
    </w:p>
    <w:p w:rsidR="00F650B4" w:rsidRPr="00F650B4" w:rsidRDefault="00F650B4" w:rsidP="0089158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Процентная политика центрального банка проводится по двум направлениям: регулирование займов коммерческих банков у центрального банка и депозитная политика центрального банка, которая еще может быть названа политикой учетной ставки или ставки рефинансирования.</w:t>
      </w:r>
    </w:p>
    <w:p w:rsidR="00F650B4" w:rsidRPr="00F650B4" w:rsidRDefault="00F650B4" w:rsidP="0089158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Ставка рефинансирования - это процент, под который центральный банк предоставляет кредиты финансово устойчивым коммерческим банкам, выступая как кредитор в последней инстанции.</w:t>
      </w:r>
    </w:p>
    <w:p w:rsidR="00F650B4" w:rsidRPr="00F650B4" w:rsidRDefault="00F650B4" w:rsidP="0089158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Учетная ставка - процент (дисконт), по которому центральный банк учитывает векселя коммерческих банков, что является разновидностью их кредитования под залог ценных бумаг.</w:t>
      </w:r>
    </w:p>
    <w:p w:rsidR="00F650B4" w:rsidRPr="00F650B4" w:rsidRDefault="00F650B4" w:rsidP="00436C7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Учетную ставку (ставку рефинансирования) устанавливает центральный банк. Уменьшение ее делает для коммерческих банков займы дешевыми. При получении кредита коммерческими банками увеличиваются их резервы, вызывая мультипликационное увеличение количества денег в обращении. И наоборот, увеличение учетной ставки (ставки рефинансирования) делает займы невыгодными. Более того, некоторые коммерческие банки, имеющие заемные средства, пытаются возвратить их, так как эти средства становятся очень дорогими. Сокращение банковских резервов приводит к мультипликационному сокращению денежного предложения.</w:t>
      </w:r>
    </w:p>
    <w:p w:rsidR="00F650B4" w:rsidRPr="00F650B4" w:rsidRDefault="00F650B4" w:rsidP="0089158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 xml:space="preserve">Вместе с тем именно при проведении этого инструмента показывает, что результаты денежно-кредитной политики слабо предсказуемы. Например, снижение ставки рефинансирования рассматривается как мера, приводящая к расширению денежного предложения однако снижение ставки рефинансирования влияет на рыночную ставку процента, которая снижается, следовательно, увеличивается спрос на наличные деньги и другие активы, спрос на которые находится в обратной зависимости от уровня процентной ставки. В свою очередь спрос на депозиты снижается - мультипликатор уменьшается, но как и в каком периоде снижение ставки рефинансирования повлияет на банковский мультипликатор, сказать трудно. Поэтому в денежно-кредитной политике следует различать </w:t>
      </w:r>
      <w:r w:rsidR="00436C73" w:rsidRPr="00F650B4">
        <w:rPr>
          <w:rFonts w:ascii="Times New Roman" w:hAnsi="Times New Roman"/>
          <w:sz w:val="28"/>
          <w:szCs w:val="28"/>
        </w:rPr>
        <w:t>краткосрочные</w:t>
      </w:r>
      <w:r w:rsidRPr="00F650B4">
        <w:rPr>
          <w:rFonts w:ascii="Times New Roman" w:hAnsi="Times New Roman"/>
          <w:sz w:val="28"/>
          <w:szCs w:val="28"/>
        </w:rPr>
        <w:t xml:space="preserve"> и долгосрочные периоды. В </w:t>
      </w:r>
      <w:r w:rsidR="00436C73" w:rsidRPr="00F650B4">
        <w:rPr>
          <w:rFonts w:ascii="Times New Roman" w:hAnsi="Times New Roman"/>
          <w:sz w:val="28"/>
          <w:szCs w:val="28"/>
        </w:rPr>
        <w:t>краткосрочном</w:t>
      </w:r>
      <w:r w:rsidRPr="00F650B4">
        <w:rPr>
          <w:rFonts w:ascii="Times New Roman" w:hAnsi="Times New Roman"/>
          <w:sz w:val="28"/>
          <w:szCs w:val="28"/>
        </w:rPr>
        <w:t xml:space="preserve"> периоде снижение ставки рефинансирования является "расширительной" мерой, в долгосрочном - сдерживающей.</w:t>
      </w:r>
    </w:p>
    <w:p w:rsidR="00F650B4" w:rsidRPr="00891583" w:rsidRDefault="00F650B4" w:rsidP="00436C73">
      <w:pPr>
        <w:pStyle w:val="a4"/>
        <w:keepNext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583">
        <w:rPr>
          <w:rFonts w:ascii="Times New Roman" w:hAnsi="Times New Roman"/>
          <w:sz w:val="28"/>
          <w:szCs w:val="28"/>
        </w:rPr>
        <w:t>операции с государственными ценными бумагами на открытом рынке</w:t>
      </w:r>
    </w:p>
    <w:p w:rsidR="00F650B4" w:rsidRPr="00F650B4" w:rsidRDefault="00F650B4" w:rsidP="00436C7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операции центрального банка на открытом рынке в настоящее время являются в мировой экономической практике основным инструментом денежно-кредитной политики. Центральный банк продает или покупает по заранее установленному курсу ценные бумаги, в том числе государственные, формирующие внутренний долг страны. Этот инструмент считается наиболее гибким инструментом регулирования кредитных вложений и ликвидности коммерческих банков.</w:t>
      </w:r>
    </w:p>
    <w:p w:rsidR="00F650B4" w:rsidRPr="00F650B4" w:rsidRDefault="00F650B4" w:rsidP="00436C7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Операции центрального банка на открытом рынке оказывают прямое влияние на объем свободных ресурсов, имеющихся у коммерческих банков, что стимулирует либо сокращение, либо расширение объема кредитных вложений в экономику, одновременно влияя на ликвидность банков, соответственно уменьшая или увеличивая ее. Такое воздействие осуществляется посредством изменения центральным банком цены покупки у коммерческих банков или продажи им ценных бумаг. При жесткой рестрикционной политике, результатом которой должен стать отток кредитных ресурсов с ссудного рынка, центральный банк уменьшает цену продажи или увеличивает цену покупки, тем самым увеличивая или уменьшая ее отклонение от рыночного курса.</w:t>
      </w:r>
    </w:p>
    <w:p w:rsidR="00F650B4" w:rsidRPr="00F650B4" w:rsidRDefault="00F650B4" w:rsidP="00436C73">
      <w:pPr>
        <w:pStyle w:val="a4"/>
        <w:keepNext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управление наличной денежной массой, эмиссия денег</w:t>
      </w:r>
    </w:p>
    <w:p w:rsidR="00F650B4" w:rsidRPr="00F650B4" w:rsidRDefault="00F650B4" w:rsidP="00436C7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Управление наличной денежной массой представляет собой регулирование обращения наличных денег, эмиссию, организацию их обращения и изъятия из обращения, осуществляемые центральным банком.</w:t>
      </w:r>
    </w:p>
    <w:p w:rsidR="00F650B4" w:rsidRPr="00F650B4" w:rsidRDefault="00F650B4" w:rsidP="00F650B4">
      <w:pPr>
        <w:pStyle w:val="a4"/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валютное регулирование</w:t>
      </w:r>
    </w:p>
    <w:p w:rsidR="00F650B4" w:rsidRPr="00F650B4" w:rsidRDefault="00F650B4" w:rsidP="00F650B4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B4">
        <w:rPr>
          <w:rFonts w:ascii="Times New Roman" w:hAnsi="Times New Roman"/>
          <w:sz w:val="28"/>
          <w:szCs w:val="28"/>
        </w:rPr>
        <w:t>Валютное регулирование в качестве инструмента денежно-кредитной политики стало применятся центральными банками с 30-х годов ХХ века как реакция на "бегство капиталов" в условиях рыночного кризиса и Великой депрессии. Под валютным регулированием понимается управление валютными потокам и внешними платежами, формирование валютного курса национальной денежной единицы. На валютный курс оказывает влияние множество факторов: состояние платежного баланса, экспорта и импорта, доля внешней торговли в валовом внутреннем продукте, дефицит бюджета и источников его покрытия, экономическая и политическая ситуация и др. Реальный в конкретных условиях валютный курс может быть определен в результате свободных предложений по купле и продаже валюты на валютных биржах. Эффективной системой валютного регулирования является валютная интервенция. Она заключается в том, что центральный банк вмешивается в операции на валютном рынке с целью воздействия на курс национальной валюты путем купли и продажи иностранной валюты. Для повышения курса национальной валюты центральный банк продает иностранную валюту, для снижения этого курса скупает иностранную валюту в обмен на национальную. Центральный банк проводит валютные интервенции для того, чтобы максимально приблизить курс национальной валюты к его покупательной способности и в тоже время найти компромисс между интересами национальной валюты заинтересованы фирмы-экспортеры, они обеспечивают основную часть поступающей валютной выручки.</w:t>
      </w:r>
    </w:p>
    <w:p w:rsidR="00014E29" w:rsidRDefault="00014E29" w:rsidP="00F65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361B" w:rsidRDefault="00BA361B" w:rsidP="00F65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361B" w:rsidRDefault="00BA361B" w:rsidP="00F65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361B" w:rsidRDefault="00BA361B" w:rsidP="00F65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361B" w:rsidRDefault="00BA361B" w:rsidP="00674B00">
      <w:pPr>
        <w:pStyle w:val="1"/>
        <w:numPr>
          <w:ilvl w:val="0"/>
          <w:numId w:val="10"/>
        </w:numPr>
        <w:spacing w:before="546"/>
        <w:jc w:val="center"/>
        <w:rPr>
          <w:color w:val="auto"/>
        </w:rPr>
      </w:pPr>
      <w:r w:rsidRPr="00674B00">
        <w:rPr>
          <w:color w:val="auto"/>
        </w:rPr>
        <w:t>Основные направления единой государственной денежно-кредитной политики на 2009 год и период 2010 и 2011 годов</w:t>
      </w:r>
    </w:p>
    <w:p w:rsidR="00674B00" w:rsidRPr="00674B00" w:rsidRDefault="00674B00" w:rsidP="00674B00">
      <w:pPr>
        <w:pStyle w:val="a4"/>
        <w:ind w:left="927"/>
      </w:pP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 xml:space="preserve">В «Основных направлениях единой государственной денежно-кредитной политики на 2009 год и период 2010 и 2011 годов» отражаются главные задачи, стоящие перед Банком России в указанный период в соответствии с проводимой Правительством Российской Федерации экономической политикой, и определяются меры </w:t>
      </w:r>
      <w:r w:rsidR="00CF57CF" w:rsidRPr="0080306E">
        <w:rPr>
          <w:color w:val="333333"/>
          <w:sz w:val="28"/>
          <w:szCs w:val="28"/>
        </w:rPr>
        <w:t>денежно-кредитной</w:t>
      </w:r>
      <w:r w:rsidRPr="0080306E">
        <w:rPr>
          <w:color w:val="333333"/>
          <w:sz w:val="28"/>
          <w:szCs w:val="28"/>
        </w:rPr>
        <w:t xml:space="preserve"> политики, ведущие к достижению поставленных целей. Временной горизонт совпадает с горизонтом планирования федерального бюджета.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Установление целевых ориентиров прироста потребительских цен в рамках трехлетнего скользящего периода, превышающего продолжительность основных лагов в действии трансмиссионного механизма денежной политики, позволяет учитывать влияние динамики денежного предложения и решений о корректировке его годовой траектории на инфляцию за пределами одного календарного года. Кроме того, объявление среднесрочной стратегии денежно-кредитной политики способствует стабилизации инфляционных ожиданий экономических агентов, в том числе в условиях непредвиденных изменений внешне- и внутриэкономических факторов конъюнктурного характера.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Банк России и Правительство Российской Федерации в вариантах развития российской экономики в 2009 году и в период 2010 и 2011 годов исходят из единых оценок внешних и внутренних условий ее функционирования. В предстоящие три года основной задачей денежно-кредитной политики является последовательное снижение инфляции до 5</w:t>
      </w:r>
      <w:r w:rsidRPr="0080306E">
        <w:rPr>
          <w:color w:val="333333"/>
          <w:sz w:val="28"/>
          <w:szCs w:val="28"/>
        </w:rPr>
        <w:noBreakHyphen/>
        <w:t>6,8% в 2011 году (из расчета декабрь к декабрю).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Банк России намерен в указанный период в основном завершить переход к режиму таргетирования инфляции, предполагающему приоритет цели по снижению инфляции. Однако в ближайшее время денежно-кредитная политика во многом будет сохранять черты, сформированные в последние годы: продолжится применение режима управляемого плавающего валютного курса рубля, использование денежной программы для контроля за соответствием денежно-кредитных показателей целевому уровню инфляции, использование бивалютной корзины в качестве операционного ориентира политики валютного курса. При этом решения по корректировке политики будут приниматься на основе учета широкого спектра экономических индикаторов.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Общемировая тенденция существенного роста цен на продукты питания и энергоносители, а также опережающий рост внутреннего спроса уже в 2007 году обусловили более высокую, чем предполагалось ранее, инфляцию в России. Поэтому Банком России осуществлялись действия по возвращению инфляции на траекторию снижения.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Однако решение этой задачи было осложнено влиянием на российский финансовый рынок кризисных явлений на мировых финансовых рынках, спровоцированных проблемами в экономике США. В результате Банк России был вынужден перенести акцент с контроля над инфляцией на поддержание стабильности банковской системы. I. Принципы денежно-кредитной политики на среднесрочную перспективу 4 Основные направления единой государственной денежно-кредитной политики на 2009 год и период 2010 и 2011 годов Были усилены меры по увеличению ликвидности банков и поддержанию бесперебойности проведения расчетов.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Ускорение инфляции, а также ожидаемые в предстоящий период внешние и внутренние макроэкономические условия подтверждают необходимость осуществления более гибкой курсовой политики и активного использования процентной политики. Динамика денежных агрегатов будет оставаться важным индикатором для оценки монетарных условий и среднесрочного тренда инфляции.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Банк России продолжит движение к режиму свободно плавающего валютного курса, последовательно ослабляя жесткость привязки рубля к бивалютной корзине и допуская большую волатильность ее стоимости.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Режим свободно плавающего валютного курса необходим для введения таргетирования инфляции в полном объеме. При этом одновременно с сокращением участия Банка России в курсообразовании потребуется реализация комплекса мер по превращению процентной ставки Банка России в главный инструмент денежно-кредитной политики, влияющий на инфляционные ожидания экономических агентов и формирующий монетарные условия функционирования экономики.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При разработке денежно-кредитной политики на период 2009</w:t>
      </w:r>
      <w:r w:rsidRPr="0080306E">
        <w:rPr>
          <w:color w:val="333333"/>
          <w:sz w:val="28"/>
          <w:szCs w:val="28"/>
        </w:rPr>
        <w:noBreakHyphen/>
        <w:t>2011 годов Банк России принимает во внимание возможные изменения мировых цен на основные товары российского экспорта, прежде всего на энергоносители. В случае снижения этих цен при продолжении увеличения импорта высокими темпами, поддерживаемого внутренним спросом, может произойти существенное сокращение положительного сальдо торгового баланса и даже образование его дефицита.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Поскольку в этом случае ослабнет действие одного из факторов, определяющих укрепление рубля, Банк России может сократить покупки валюты на внутреннем рынке, осуществляемые в целях сдерживания темпов укрепления национальной валюты. Решения о характере и объеме интервенций Банка России на внутреннем валютном рынке в основном будут обусловлены целями денежно-кредитной и бюджетной политики.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Ожидаемое сокращение валютных интервенций может существенно уменьшить роль чистых иностранных активов органов денежно-кредитного регулирования как основного источника роста денежного предложения. С целью обеспечения соответствия денежного предложения спросу на деньги Банк России продолжит активно использовать операции по рефинансированию банков. Это также будет способствовать повышению роли процентной политики Банка России в снижении инфляции.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Для обеспечения соответствия динамики инфляции целевой траектории Банк России будет использовать все имеющиеся в его распоряжении инструменты денежнокредитной политики. На успешность проведения денежно-кредитной политики будут влиять в определенной степени как бюджетные механизмы аккумулирования дополнительных доходов от экспорта нефти и газа при высоких ценах мирового рынка энергоносителей, так и проведение консервативной бюджетной политики.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Процентная политика Банка России будет осуществляться исходя из состояния экономики и динамики инфляции. Важной задачей процентной политики будет постепенное сужение коридора процентных ставок по собственным операциям Банка России и снижение волатильности ставок денежного рынка. При этом все большее влияние на формирование процентных ставок денежного рынка будут оказывать ставки по рыночным инструментам рефинансирования банков, прежде всего по операциям прямого РЕПО.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Основным фактором риска для российского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Следствием влияния указанного фактора является введение российскими банками более консервативных подходов при кредитовании и при оценке кредитного риска. В свою очередь, это ведет к снижению темпов роста кредитных вложений в экономику и снижению финансового результата (прибыли) кредитных организаций. Одновременно это обусловливает относительное увеличение в портфелях кредитных организаций доли проблемных активов, как накопленных в период кредитной экспансии, так и отражающих ухудшение экономического положения предприятий при ужесточении условий привлечения кредитов.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В этой ситуации на состояние банковского сектора будет оказывать влияние качество функционирования внутрибанковских систем оценки и управления рисками, включая кредитный риск, риск ликвидности, рыночный, операционный и репутационный риски. Наряду с вопросами поддержания ликвидности банки должны уделять внимание вопросам поддержания достаточности капитала, в том числе и за счет дополнительных инвестиций собственников и новых инвесторов.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В целях снижения негативного влияния международных финансовых потрясений на экономику и финансовые рынки России реализуется комплекс мер по частичному замещению выбывших кредитных ресурсов банков и восстановлению нормального кредитного цикла. Эти меры направлены на исключение системной угрозы устойчивости банковского сектора.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В рамках системы управления ликвидностью банковского сектора Банк России продолжит улучшать условия доступа кредитных организаций к инструментам рефинансирования, что должно способствовать снижению трансакционных издержек и рыночных рисков. При дальнейшем развитии внутреннего финансового рынка, его инфраструктуры это будет способствовать более эффективному перераспределению денежных средств в экономике.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Решения по использованию инструментов предоставления и абсорбирования ликвидности будут приниматься в зависимости от динамики основных макроэкономических показателей и состояния финансового рынка. При необходимости Банк России может применять обязательные резервные требования в качестве прямого инструмента регулирования ликвидности банковского сектора.</w:t>
      </w:r>
    </w:p>
    <w:p w:rsidR="00FC25BE" w:rsidRDefault="00BA361B" w:rsidP="00FC25BE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 xml:space="preserve">Для перехода к режиму таргетирования инфляции в полном объеме Банк России будет участвовать в работе по созданию необходимых условий институционального характера, способствовать повышению глубины и ликвидности российского финансового рынка, добиваться роста эффективности своей процентной политики, совершенствовать управление ликвидностью банковского сектора, развивать систему анализа денежнокредитной политики, макроэкономического </w:t>
      </w:r>
      <w:r w:rsidR="00FC25BE">
        <w:rPr>
          <w:color w:val="333333"/>
          <w:sz w:val="28"/>
          <w:szCs w:val="28"/>
        </w:rPr>
        <w:t>моделирования и прогнозирования.</w:t>
      </w:r>
    </w:p>
    <w:p w:rsidR="00BA361B" w:rsidRPr="0080306E" w:rsidRDefault="00BA361B" w:rsidP="00CF57CF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0306E">
        <w:rPr>
          <w:color w:val="333333"/>
          <w:sz w:val="28"/>
          <w:szCs w:val="28"/>
        </w:rPr>
        <w:t>Особое значение Банк России придает формированию доверия общества к осуществляемой денежно-кредитной политике, повышению ее открытости и прозрачности, разъяснению общественности своих целей, задач и принятых мер.</w:t>
      </w:r>
    </w:p>
    <w:p w:rsidR="00337B5A" w:rsidRDefault="00337B5A" w:rsidP="00CF57CF">
      <w:pPr>
        <w:pStyle w:val="3"/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Default="00337B5A" w:rsidP="00337B5A"/>
    <w:p w:rsidR="00337B5A" w:rsidRPr="00337B5A" w:rsidRDefault="00337B5A" w:rsidP="00337B5A"/>
    <w:p w:rsidR="00337B5A" w:rsidRDefault="00337B5A" w:rsidP="00337B5A">
      <w:pPr>
        <w:pStyle w:val="3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7B5A" w:rsidRDefault="00337B5A" w:rsidP="00337B5A">
      <w:pPr>
        <w:pStyle w:val="3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7B5A" w:rsidRDefault="00337B5A" w:rsidP="00337B5A"/>
    <w:p w:rsidR="00337B5A" w:rsidRDefault="00337B5A" w:rsidP="00337B5A"/>
    <w:p w:rsidR="00337B5A" w:rsidRDefault="00337B5A" w:rsidP="00337B5A">
      <w:pPr>
        <w:pStyle w:val="3"/>
        <w:spacing w:before="0" w:line="360" w:lineRule="auto"/>
        <w:jc w:val="both"/>
        <w:rPr>
          <w:rFonts w:ascii="Calibri" w:hAnsi="Calibri"/>
          <w:b w:val="0"/>
          <w:bCs w:val="0"/>
          <w:color w:val="auto"/>
        </w:rPr>
      </w:pPr>
    </w:p>
    <w:p w:rsidR="00337B5A" w:rsidRPr="00337B5A" w:rsidRDefault="00337B5A" w:rsidP="00337B5A"/>
    <w:p w:rsidR="00337B5A" w:rsidRDefault="00CF57CF" w:rsidP="00CF57C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337B5A" w:rsidRPr="00337B5A">
        <w:rPr>
          <w:rFonts w:ascii="Times New Roman" w:hAnsi="Times New Roman"/>
          <w:color w:val="auto"/>
          <w:sz w:val="28"/>
          <w:szCs w:val="28"/>
        </w:rPr>
        <w:t>. Проблемы практической реализации кредитно - денежной политики.</w:t>
      </w:r>
    </w:p>
    <w:p w:rsidR="00337B5A" w:rsidRPr="00337B5A" w:rsidRDefault="00337B5A" w:rsidP="00CF57CF">
      <w:pPr>
        <w:spacing w:after="0"/>
      </w:pP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Кредитно - денежная политика ЦБ достигает наибольшей результативности, когда используется вся совокупность экономических инструментов, причем в целесообразной последовательности. Подбор и практическое применение методов кредитного регулирования дело достаточно сложное, требующее больших знаний, интуиции, определения возможных как положительных, так и отрицательных эффектов. Осуществляя воздействие на макроэкономическое регулирование, ЦБ должен учитывать как взаимосвязи национального хозяйства в рамках мировой экономики (по валютной линии), так и взаимозависимость различных звеньев национального хозяйства. Речь, в частности, идет о следующих </w:t>
      </w:r>
      <w:r w:rsidRPr="00337B5A">
        <w:rPr>
          <w:i/>
          <w:iCs/>
          <w:sz w:val="28"/>
          <w:szCs w:val="28"/>
        </w:rPr>
        <w:t>проблемных ситуациях</w:t>
      </w:r>
      <w:r w:rsidRPr="00337B5A">
        <w:rPr>
          <w:sz w:val="28"/>
          <w:szCs w:val="28"/>
        </w:rPr>
        <w:t xml:space="preserve">: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1. Учетная политика оказывает влияние не только на банки, но и на другие секторы экономики. Негативное воздействие процентных колебаний проявляется по отношению ко всем сферам, которые обременены долгами. К ним относятся, прежде всего: государственный сектор (особенно капиталоемкие производства, железнодорожный транспорт), домовладения, фермерское хозяйство.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2. Процентная политика приводит к растущему ценовому эффекту. Субъекты экономики стремятся уйти из-под влияния растущей учетной ставки путем переложения своих издержек на плечи клиентов (повышая, соответственно, цену своих бумаг). В итоге создается дополнительная трудность для политики государства в области сдерживания инфляции.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В рамках российской экономики, все еще переживающей существенные проблемы с инфляцией, такой побочный эффект особенно болезнен. Частный сектор стремится возложить на покупателя дополнительную нагрузку, которая падает на него в результате регулирующих мер. Возможность такой финансовой изворотливости в России выше, так как степень насыщенности рынка, конкуренция относительно невысоки.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3. Административное предписание уровня процента ``сверху'' не является рыночно - ориентированным действием. Ослабление рыночных принципов приводит к нежелательным последствиям. Например, итогом может быть усиление элементов теневой экономики.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Проведение экономического регулирования с помощью финансового или кредитного механизма выдвигает важный вопрос: в какой ситуации более оптимален тот или иной вариант? Считается, например, что действенность денежно - кредитных инструментов благоприятна при перегретой конъюнктуре. Особенно чувствительны к ним мелкие и средние компании, в сильной </w:t>
      </w:r>
      <w:r w:rsidR="00CF57CF" w:rsidRPr="00337B5A">
        <w:rPr>
          <w:sz w:val="28"/>
          <w:szCs w:val="28"/>
        </w:rPr>
        <w:t>степени,</w:t>
      </w:r>
      <w:r w:rsidRPr="00337B5A">
        <w:rPr>
          <w:sz w:val="28"/>
          <w:szCs w:val="28"/>
        </w:rPr>
        <w:t xml:space="preserve"> зависящие от внешнего финансирования.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Другая проблема в том, какое соотношение финансовых и кредитных мер разумно практиковать в экономике? Преобладание в ходе регулирования налогово-бюджетных мер принято называть кейнсианским вариантом проведения экономической политики. Больший акцент на кредитно - денежный механизм получил название ``монетаризма''. Практика реализации экономической политики в различных странах показывает, что наиболее рациональным является сочетание обоих направлений регулирования. Однако в его рамках всегда прослеживаются попеременные колебания в сторону усиления одного или другого метода в зависимости от экономической ситуации. </w:t>
      </w:r>
    </w:p>
    <w:p w:rsidR="00337B5A" w:rsidRPr="00337B5A" w:rsidRDefault="00337B5A" w:rsidP="00337B5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В качестве критерия, на который ориентируются при выборе вариантов решений, обычно берется уровень опасности, возникающей в случае не достижения целей, обеспечивающих макроэкономическое равновесие. Если наибольшее социально - экономическое напряжение обусловлено массовой безработицей, ущербной системой распределения доходов, резким спадом в экономическом развитии, более активно используют рычаги кейнсианского варианта экономической политики. Когда же наибольшую угрозу для экономики представляют инфляция и падение курса национальной валюты - прибегают к монетаризму. </w:t>
      </w:r>
    </w:p>
    <w:p w:rsidR="00337B5A" w:rsidRPr="00337B5A" w:rsidRDefault="00337B5A" w:rsidP="00337B5A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 w:rsidRPr="00337B5A">
        <w:rPr>
          <w:sz w:val="28"/>
          <w:szCs w:val="28"/>
        </w:rPr>
        <w:t xml:space="preserve">Перенесение акцентов в экономической политике с монетаристских методов на кейнсианские и наоборот - явление нормальное. Ведь сама основа, подлежащая регулированию, - экономика, - развиваясь, постоянно усложняется и совершенствуется. </w:t>
      </w:r>
    </w:p>
    <w:p w:rsidR="00337B5A" w:rsidRDefault="00337B5A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57CF" w:rsidRPr="00337B5A" w:rsidRDefault="00CF57CF" w:rsidP="0033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361B" w:rsidRDefault="00111B5F" w:rsidP="00CF57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7CF">
        <w:rPr>
          <w:rFonts w:ascii="Times New Roman" w:hAnsi="Times New Roman"/>
          <w:b/>
          <w:sz w:val="28"/>
          <w:szCs w:val="28"/>
        </w:rPr>
        <w:t>Заключение</w:t>
      </w:r>
    </w:p>
    <w:p w:rsidR="00CF57CF" w:rsidRPr="00CF57CF" w:rsidRDefault="00CF57CF" w:rsidP="00CF57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 xml:space="preserve">Таким образом, денежно-кредитная политика - один из мощнейших инструментов экономической политики, находящихся в распоряжении государства.  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 xml:space="preserve">Основополагающей целью денежно-кредитной политики является помощь экономике в достижении общего уровня производства, характеризующегося полной занятостью и стабильностью цен. Денежно-кредитная политика состоит в изменении денежного предложения с целью стабилизации совокупного объема производства (стабильный рост), занятости и уровня цен. 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 xml:space="preserve">Главная задача кредитно-денежной политики центрального  </w:t>
      </w:r>
      <w:hyperlink r:id="rId7" w:tgtFrame="_blank" w:history="1">
        <w:r w:rsidRPr="00CF57CF">
          <w:rPr>
            <w:rFonts w:ascii="Times New Roman" w:hAnsi="Times New Roman"/>
            <w:color w:val="0000FF"/>
            <w:sz w:val="28"/>
            <w:szCs w:val="28"/>
          </w:rPr>
          <w:t>банка</w:t>
        </w:r>
      </w:hyperlink>
      <w:r w:rsidRPr="00111B5F">
        <w:rPr>
          <w:rFonts w:ascii="Times New Roman" w:hAnsi="Times New Roman"/>
          <w:color w:val="000000"/>
          <w:sz w:val="28"/>
          <w:szCs w:val="28"/>
        </w:rPr>
        <w:t xml:space="preserve">  - поддержание стабильной покупательной силы национальной валюты и обеспечение эластичной системы платежей и расчетов. В то же время политика  центрального банка является одной из важнейших частей регулирования всей экономики государства.  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 Обладая такими средствами, как пересмотр резервной нормы, изменение учетной ставки и операции на открытом рынке, Центральный Банк может оказывать определяющее воздействие на денежное предложение, а через его посредство - на реальный национальный продукт, занятость и индекс цен.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Денежно-кредитная политика во многом определяет валютные курсы, влияя тем самым на эффективность внешнеторговых операций по экспорту и импорту. Ее можно использовать не только для изменения основных внутренних макроэкономических переменных, но и для управления внешнеторговым балансом.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Без верной денежно-кредитной политики, проводимой Центральным Банком, экономика не может эффективно функционировать. В периоды экономического спада и роста безработицы, падения производства необходимо увеличивать денежное предложение, чтобы стимулировать процесс инвестирования финансовых ресурсов в производство, а также потребительских расходов - необходимо увеличивать совокупный спрос. В период экономического роста, сопровождаемого инфляцией, следует снижать предложение денег. Именно этим и занимаются центральные эмиссионные банки.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С помощью денежно-кредитного регулирования государство стремится смягчить экономические кризисы, сдержать рост инфляции, в целях поддержания конъюнктуры государство использует кредит для стимулирования капиталовложений в различные отрасли экономики страны.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Государственное регулирование денежно-кредитной сферы может осуществляться достаточно успешно лишь в том случае, если государство через центральный банк способно эффективно воздействовать на масштабы и характер частных институтов, так как  в развитой рыночной экономике именно последние являются базой всей денежно-кредитной системы.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Денежно-кредитная политика - чрезвычайно мощный, а потому необыкновенно опасный инструмент. С ее помощью можно выйти из глубочайшего кризиса, но не исключена и печальная альтернатива - усугубление сложившихся в рыночной системе негативных тенденций.    Лишь очень взвешенные решения, принимаемые на высшем управленческом уровне после серьезного анализа ситуации, рассмотрения альтернативных путей воздействия денежно-кредитной политики на экономику государства, дадут положительные результаты.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К инструментам денежно-кредитной политики относятся, в первую очередь изменение ставки рефинансирования, изменение норм обязательных резервов, операции на открытом рынке с ценными бумагами и иностранной валютой, а также внедрение кредитных ограничений.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В нашей стране на данном этапе рациональная денежно-кредитная политика должна минимизировать инфляцию и спад производства, не допустить роста безработицы.</w:t>
      </w:r>
    </w:p>
    <w:p w:rsidR="00111B5F" w:rsidRPr="00111B5F" w:rsidRDefault="00111B5F" w:rsidP="00CF57C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1B5F">
        <w:rPr>
          <w:rFonts w:ascii="Times New Roman" w:hAnsi="Times New Roman"/>
          <w:color w:val="000000"/>
          <w:sz w:val="28"/>
          <w:szCs w:val="28"/>
        </w:rPr>
        <w:t>Таким образом, государству необходимо  регулировать денежную политику, но в рамках разумного, необходимо произвести либерализацию государственного регулирования в банковской системе, необходимо инвестировать те отрасли народного хозяйства (перерабатывающую, химическую, транспортную, приборостроение), которые позволят развивать отечественное производство, повысить макроэкономические показатели ВВП, процент занятости населения, уровень реальных доходов населения.</w:t>
      </w: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7CF" w:rsidRDefault="00CF57CF" w:rsidP="00CF57C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ECD" w:rsidRPr="00CF57CF" w:rsidRDefault="00C96ECD" w:rsidP="00CF57CF"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7CF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 xml:space="preserve">Налоговый кодекс Российской Федерации. Часть первая. Постатейный комментарий / Под общ. ред. Слома В. И.. -- М.: Изд-во "Статут", 2004, 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Комментарий к Гражданскому кодексу Российской Федерации, части второй (постатейный) / Рук. авт. колл. и отв. ред. -- доктор юрид. наук, проф. Садиков О. Н.. -- М.: Юридическая фирма "КОНТРАКТ", издательская группа ИНФРД-М-НОРМА, 2001, с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 xml:space="preserve">Бабаева С. А., Павловский С. П. Сегодня спасти банки - это спасти экономику.// Известия. 19 августа 1998 г. 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Банки и банковские операции/Учебник для вузов. Жуков Е.Ф., Максимова Л.М. и др., под ред. профессора Жукова Е.Ф. - М.; Банки и биржи, ЮНИТИ, 2008.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Банковское дело. Под ред. Колесникова В. И., Кроливецкой Л. П.. М., «Финансы и статистика», 2002 г.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 xml:space="preserve">Большой экономический словарь. - М.,2000. 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 xml:space="preserve">Деньги, кредит, банки: учебник/ колл. авт.; под ред. Лаврушина О.И.. - 3-е изд., перераб. и доп. - М.: КНОРУС, 2006. 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Котлер Ф. М.. Основы маркетинга. М: Прогресс, 2005г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Финансы. Денежное обращение. Кредит. Под ред. Дробозиной. М., «Финансы», издательское объединение «Юнити», 1999 г.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Голубев С.А. Банк России и конституционный контроль // эж-ЮРИСТ - №42 - октябрь 2004 г.</w:t>
      </w:r>
    </w:p>
    <w:p w:rsidR="00C96ECD" w:rsidRPr="00CF57CF" w:rsidRDefault="00C96ECD" w:rsidP="00CF57CF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 xml:space="preserve">Вишневский А.А. Банковское право. Краткий курс лекций. – М.: 2004. </w:t>
      </w:r>
    </w:p>
    <w:p w:rsidR="00111B5F" w:rsidRPr="00CF57CF" w:rsidRDefault="00111B5F" w:rsidP="00CF57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1" w:name="_GoBack"/>
      <w:bookmarkEnd w:id="11"/>
    </w:p>
    <w:sectPr w:rsidR="00111B5F" w:rsidRPr="00CF57CF" w:rsidSect="00142FEC">
      <w:footerReference w:type="default" r:id="rId8"/>
      <w:pgSz w:w="11906" w:h="16838"/>
      <w:pgMar w:top="1134" w:right="851" w:bottom="1134" w:left="1701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DA" w:rsidRDefault="000B51DA" w:rsidP="00142FEC">
      <w:pPr>
        <w:spacing w:after="0" w:line="240" w:lineRule="auto"/>
      </w:pPr>
      <w:r>
        <w:separator/>
      </w:r>
    </w:p>
  </w:endnote>
  <w:endnote w:type="continuationSeparator" w:id="0">
    <w:p w:rsidR="000B51DA" w:rsidRDefault="000B51DA" w:rsidP="0014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EC" w:rsidRDefault="009C22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BD3">
      <w:rPr>
        <w:noProof/>
      </w:rPr>
      <w:t>1</w:t>
    </w:r>
    <w:r>
      <w:fldChar w:fldCharType="end"/>
    </w:r>
  </w:p>
  <w:p w:rsidR="00142FEC" w:rsidRDefault="00142F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DA" w:rsidRDefault="000B51DA" w:rsidP="00142FEC">
      <w:pPr>
        <w:spacing w:after="0" w:line="240" w:lineRule="auto"/>
      </w:pPr>
      <w:r>
        <w:separator/>
      </w:r>
    </w:p>
  </w:footnote>
  <w:footnote w:type="continuationSeparator" w:id="0">
    <w:p w:rsidR="000B51DA" w:rsidRDefault="000B51DA" w:rsidP="0014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8DD"/>
    <w:multiLevelType w:val="hybridMultilevel"/>
    <w:tmpl w:val="0670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213D"/>
    <w:multiLevelType w:val="multilevel"/>
    <w:tmpl w:val="47C6E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92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2">
    <w:nsid w:val="2D5F52B0"/>
    <w:multiLevelType w:val="hybridMultilevel"/>
    <w:tmpl w:val="D122A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FC7818"/>
    <w:multiLevelType w:val="hybridMultilevel"/>
    <w:tmpl w:val="E6DC1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D43F23"/>
    <w:multiLevelType w:val="multilevel"/>
    <w:tmpl w:val="C9F0A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>
    <w:nsid w:val="4C1B5A7D"/>
    <w:multiLevelType w:val="hybridMultilevel"/>
    <w:tmpl w:val="76A63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07E12"/>
    <w:multiLevelType w:val="hybridMultilevel"/>
    <w:tmpl w:val="A788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DF5399"/>
    <w:multiLevelType w:val="hybridMultilevel"/>
    <w:tmpl w:val="9310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AB1936"/>
    <w:multiLevelType w:val="hybridMultilevel"/>
    <w:tmpl w:val="D8C0B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8A4107"/>
    <w:multiLevelType w:val="hybridMultilevel"/>
    <w:tmpl w:val="B44E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32968"/>
    <w:multiLevelType w:val="hybridMultilevel"/>
    <w:tmpl w:val="66322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671A93"/>
    <w:multiLevelType w:val="hybridMultilevel"/>
    <w:tmpl w:val="8374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B52C6"/>
    <w:multiLevelType w:val="hybridMultilevel"/>
    <w:tmpl w:val="3798391E"/>
    <w:lvl w:ilvl="0" w:tplc="CBB0C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BC5316"/>
    <w:multiLevelType w:val="hybridMultilevel"/>
    <w:tmpl w:val="7F8EF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0C"/>
    <w:rsid w:val="00014E29"/>
    <w:rsid w:val="000A4C58"/>
    <w:rsid w:val="000B51DA"/>
    <w:rsid w:val="00111B5F"/>
    <w:rsid w:val="00142FEC"/>
    <w:rsid w:val="001B56ED"/>
    <w:rsid w:val="00337B5A"/>
    <w:rsid w:val="00384E40"/>
    <w:rsid w:val="00436C73"/>
    <w:rsid w:val="004F7A64"/>
    <w:rsid w:val="005B24DD"/>
    <w:rsid w:val="00674B00"/>
    <w:rsid w:val="00773840"/>
    <w:rsid w:val="00793BD3"/>
    <w:rsid w:val="007949A4"/>
    <w:rsid w:val="0080306E"/>
    <w:rsid w:val="00891583"/>
    <w:rsid w:val="009A6A22"/>
    <w:rsid w:val="009C225D"/>
    <w:rsid w:val="00BA361B"/>
    <w:rsid w:val="00C76A45"/>
    <w:rsid w:val="00C96ECD"/>
    <w:rsid w:val="00CC030C"/>
    <w:rsid w:val="00CF57CF"/>
    <w:rsid w:val="00D402CA"/>
    <w:rsid w:val="00F650B4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E818-896C-4804-9E0A-BEF31117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361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50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37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CC030C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F650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ТАБЛИЦА"/>
    <w:next w:val="a"/>
    <w:autoRedefine/>
    <w:uiPriority w:val="99"/>
    <w:rsid w:val="00F650B4"/>
    <w:pPr>
      <w:spacing w:line="360" w:lineRule="auto"/>
    </w:pPr>
    <w:rPr>
      <w:rFonts w:ascii="Times New Roman" w:hAnsi="Times New Roman"/>
      <w:color w:val="000000"/>
    </w:rPr>
  </w:style>
  <w:style w:type="paragraph" w:styleId="a4">
    <w:name w:val="List Paragraph"/>
    <w:basedOn w:val="a"/>
    <w:uiPriority w:val="34"/>
    <w:qFormat/>
    <w:rsid w:val="00F650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A3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361B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3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BA3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7B5A"/>
    <w:rPr>
      <w:rFonts w:ascii="Cambria" w:eastAsia="Times New Roman" w:hAnsi="Cambria" w:cs="Times New Roman"/>
      <w:b/>
      <w:bCs/>
      <w:color w:val="4F81BD"/>
    </w:rPr>
  </w:style>
  <w:style w:type="character" w:styleId="a6">
    <w:name w:val="Hyperlink"/>
    <w:basedOn w:val="a0"/>
    <w:uiPriority w:val="99"/>
    <w:semiHidden/>
    <w:unhideWhenUsed/>
    <w:rsid w:val="00111B5F"/>
    <w:rPr>
      <w:color w:val="0000FF"/>
      <w:u w:val="single"/>
    </w:rPr>
  </w:style>
  <w:style w:type="paragraph" w:styleId="a7">
    <w:name w:val="TOC Heading"/>
    <w:basedOn w:val="1"/>
    <w:next w:val="a"/>
    <w:uiPriority w:val="39"/>
    <w:qFormat/>
    <w:rsid w:val="00C96ECD"/>
    <w:pPr>
      <w:keepLines w:val="0"/>
      <w:spacing w:before="240" w:after="60" w:line="240" w:lineRule="auto"/>
      <w:jc w:val="both"/>
      <w:outlineLvl w:val="9"/>
    </w:pPr>
    <w:rPr>
      <w:color w:val="auto"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4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2FEC"/>
  </w:style>
  <w:style w:type="paragraph" w:styleId="aa">
    <w:name w:val="footer"/>
    <w:basedOn w:val="a"/>
    <w:link w:val="ab"/>
    <w:uiPriority w:val="99"/>
    <w:unhideWhenUsed/>
    <w:rsid w:val="0014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2FEC"/>
  </w:style>
  <w:style w:type="paragraph" w:customStyle="1" w:styleId="text">
    <w:name w:val="text"/>
    <w:basedOn w:val="a"/>
    <w:rsid w:val="00FC25BE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01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0807">
          <w:marLeft w:val="0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O5t5NHN4eXgz4cZCT9QSkBrSGqdpjyglRy5R5XfaNwM89Mbg6HV1GfmmPOvvc-ky5mpgN2pwpJ1lBYjCVYnowtHThWOap1q-AS3ruYxpqoyfc7m71*c-AyK5WgQtCxavZFIT6uRZGRit2IGSPA4ao-JOlZvc1pLdxubyrDaKiM9il4DPrR5PPjdmmOnB9*h438DZSHbcLEHI-LD5Q9XpgBolW0x*zgaGqsCLwD*gnJjptqQ8se6L0Sbf87xI0E45FpfRyJgIm5bEtCFCPWvqJuxlsHN3-9XyL*ScrW4AXUUO1iJflQSCMpIvNAVwS9lJ5R6Bm2zzkX5xZdZcprQU6NH1bpR2SQv6jgtOcZkeaczrBoR5ag*6HliV8oYHRAYoVB2DS*ihevXAtzz3kvs7MtyhuyDwmLt3Jjs70AZv4dAeyfAFive6LJjEICPyL*773EhzOFog3p2AJG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Компик</Company>
  <LinksUpToDate>false</LinksUpToDate>
  <CharactersWithSpaces>42715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O5t5NHN4eXgz4cZCT9QSkBrSGqdpjyglRy5R5XfaNwM89Mbg6HV1GfmmPOvvc-ky5mpgN2pwpJ1lBYjCVYnowtHThWOap1q-AS3ruYxpqoyfc7m71*c-AyK5WgQtCxavZFIT6uRZGRit2IGSPA4ao-JOlZvc1pLdxubyrDaKiM9il4DPrR5PPjdmmOnB9*h438DZSHbcLEHI-LD5Q9XpgBolW0x*zgaGqsCLwD*gnJjptqQ8se6L0Sbf87xI0E45FpfRyJgIm5bEtCFCPWvqJuxlsHN3-9XyL*ScrW4AXUUO1iJflQSCMpIvNAVwS9lJ5R6Bm2zzkX5xZdZcprQU6NH1bpR2SQv6jgtOcZkeaczrBoR5ag*6HliV8oYHRAYoVB2DS*ihevXAtzz3kvs7MtyhuyDwmLt3Jjs70AZv4dAeyfAFive6LJjEICPyL*773EhzOFog3p2AJGo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2014-05-11T21:34:00Z</dcterms:created>
  <dcterms:modified xsi:type="dcterms:W3CDTF">2014-05-11T21:34:00Z</dcterms:modified>
</cp:coreProperties>
</file>