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B9" w:rsidRDefault="004778B9">
      <w:pPr>
        <w:pStyle w:val="2"/>
        <w:jc w:val="both"/>
      </w:pPr>
    </w:p>
    <w:p w:rsidR="00D42013" w:rsidRDefault="00D42013">
      <w:pPr>
        <w:pStyle w:val="2"/>
        <w:jc w:val="both"/>
      </w:pPr>
      <w:r>
        <w:t>Чтение. Что это в наши дни?</w:t>
      </w:r>
    </w:p>
    <w:p w:rsidR="00D42013" w:rsidRDefault="00D420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D42013" w:rsidRPr="004778B9" w:rsidRDefault="00D420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Книга… Можно ли без ощущения трагической утраты представить современный мир, лишённый печатного знака? По-моему, эта утрата была бы более невосполнимой, чем, например, исчезновение в нашей жизни электрического света, так как был бы потерян важнейший механизм в передаче и научных знаний, и накопленных всеми эпохами чувств, а человеческий разум погрузился бы в пучину мрака, темноты и нравственного застоя. Мир стал бы удручающе обеднён, прервались бы нити от одного к другому, и наступило бы время невежества, подозрительности и отчуждения. </w:t>
      </w:r>
    </w:p>
    <w:p w:rsidR="00D42013" w:rsidRDefault="00D420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значит в жизни человека книга? Подобно разговорному языку, книга не только средство людей, не только проводник информации, но и самое главное – это инструмент проникновения в окружающую действительность, взгляд человека на самого себя как на частицу природы. Вместе с тем книга – это констатация всех историй, и одновременно верная память человечества даже в том случае, если в ней рассказано о мировых катаклизмах, решающих судьбу народов, а о похождениях рыцаря Печального Образа Дон Кихота или о страданиях станционного смотрителя. </w:t>
      </w:r>
    </w:p>
    <w:p w:rsidR="00D42013" w:rsidRDefault="00D420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способствуют совершенствованию дарований и способностей личности во всех сферах её трудовой, общественной и духовной деятельности, способствуют формированию идейно-нравственных качеств личности: книги помогают нам приобретать политическую зоркость, воплощённую в конкретных действиях и поступках героев и окрашенную глубоким эмоциональным чувством. </w:t>
      </w:r>
    </w:p>
    <w:p w:rsidR="00D42013" w:rsidRDefault="00D420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рассказать о своём отношении к книге. С раннего детства книга вошла в мою жизнь. Добру, справедливости и разуму меня научили сказки, которые я читал в детстве. Повзрослев, я стал читать серьёзные книги о взаимоотношении между людьми, о сверстниках. Когда я раскрываю книгу, то как бы всматриваюсь во вторую жизнь, как в глубинную сферу зеркала, лица собственного героя, ответы на собственные мысли, невольно примеряя чужую судьбу и чужое мужество к личным чертам характера, сожалея, досадуя, смеясь, плача, сочувствуя, соучаствуя. </w:t>
      </w:r>
    </w:p>
    <w:p w:rsidR="00D42013" w:rsidRDefault="00D420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Любите книгу, храните её. Она вам добрый советчик и самый верный, бескорыстный друг.</w:t>
      </w:r>
      <w:bookmarkStart w:id="0" w:name="_GoBack"/>
      <w:bookmarkEnd w:id="0"/>
    </w:p>
    <w:sectPr w:rsidR="00D4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8B9"/>
    <w:rsid w:val="004778B9"/>
    <w:rsid w:val="00751956"/>
    <w:rsid w:val="00D22B92"/>
    <w:rsid w:val="00D4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B1EDC-409E-4C7B-832D-70471ABB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Чтение. Что это в наши дни? - CoolReferat.com</vt:lpstr>
    </vt:vector>
  </TitlesOfParts>
  <Company>*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Чтение. Что это в наши дни? - CoolReferat.com</dc:title>
  <dc:subject/>
  <dc:creator>Admin</dc:creator>
  <cp:keywords/>
  <dc:description/>
  <cp:lastModifiedBy>Irina</cp:lastModifiedBy>
  <cp:revision>2</cp:revision>
  <dcterms:created xsi:type="dcterms:W3CDTF">2014-08-19T14:03:00Z</dcterms:created>
  <dcterms:modified xsi:type="dcterms:W3CDTF">2014-08-19T14:03:00Z</dcterms:modified>
</cp:coreProperties>
</file>