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B0" w:rsidRDefault="00281E24">
      <w:pPr>
        <w:pStyle w:val="Z16"/>
        <w:jc w:val="center"/>
        <w:rPr>
          <w:b w:val="0"/>
          <w:bCs w:val="0"/>
        </w:rPr>
      </w:pPr>
      <w:r>
        <w:t>Россия в начале 20 века</w:t>
      </w:r>
    </w:p>
    <w:p w:rsidR="002A0CB0" w:rsidRDefault="002A0CB0">
      <w:pPr>
        <w:pStyle w:val="Mystyle"/>
      </w:pPr>
    </w:p>
    <w:p w:rsidR="002A0CB0" w:rsidRDefault="00281E24">
      <w:pPr>
        <w:pStyle w:val="Mystyle"/>
      </w:pPr>
      <w:r>
        <w:tab/>
        <w:t xml:space="preserve">Российская империя была самой большой в территориальном отношении страной в мире. Среди промышленных регионов особо выделялись Московская, Петербургская, Рижская, Лодзинская, Южнороссийский, Уральский и др. Начинается интенсивное освоение Сибири, Дальнего Востока ( Красноярский район, Новониколаевский (Новосибирский) и Владивостокский районы. </w:t>
      </w:r>
    </w:p>
    <w:p w:rsidR="002A0CB0" w:rsidRDefault="00281E24">
      <w:pPr>
        <w:pStyle w:val="Mystyle"/>
      </w:pPr>
      <w:r>
        <w:tab/>
        <w:t xml:space="preserve">В большинстве районов России преобладало сельское хозяйство. В Центральном районе земли не хватало, а за Уралом ее было предостаточно. </w:t>
      </w:r>
    </w:p>
    <w:p w:rsidR="002A0CB0" w:rsidRDefault="00281E24">
      <w:pPr>
        <w:pStyle w:val="Mystyle"/>
      </w:pPr>
      <w:r>
        <w:tab/>
        <w:t xml:space="preserve">Формирование России как имперского государства продолжалось до 1914г. В состав Российского государства в 14г. Вошла Тува. Вхождение различных государств в состав России было мотивировано многими причинами: где из-за этнических связей, где ради спасения от завоеваний. На западе в состав России вошли Прибалтика, Финляндия. В Финляндии был сохранен парламент, законодательство, денежная единица. Прибалтика сохранила свою культуру. В самой России проживало около 2.000.000 этнических немцев. </w:t>
      </w:r>
    </w:p>
    <w:p w:rsidR="002A0CB0" w:rsidRDefault="00281E24">
      <w:pPr>
        <w:pStyle w:val="Mystyle"/>
      </w:pPr>
      <w:r>
        <w:tab/>
        <w:t xml:space="preserve">Ведущим религиозным направлением в России было православие, хотя сохранилось во многих местах и старообрядчество. В Прибалтике, Польше и Финляндии распространен католицизм и протестантство. В Российском государстве предоставлялась свобода любым вероисповеданиям, но ориентация была направлена все же на православие. </w:t>
      </w:r>
    </w:p>
    <w:p w:rsidR="002A0CB0" w:rsidRDefault="00281E24">
      <w:pPr>
        <w:pStyle w:val="Mystyle"/>
      </w:pPr>
      <w:r>
        <w:tab/>
        <w:t>Государственный язык в России — русский.</w:t>
      </w:r>
    </w:p>
    <w:p w:rsidR="002A0CB0" w:rsidRDefault="00281E24">
      <w:pPr>
        <w:pStyle w:val="Mystyle"/>
      </w:pPr>
      <w:r>
        <w:tab/>
        <w:t xml:space="preserve">По основным признакам состояния населения, формой правления в России была империя. Она объединила народы, находящихся на разных стадиях развития. </w:t>
      </w:r>
    </w:p>
    <w:p w:rsidR="002A0CB0" w:rsidRDefault="00281E24">
      <w:pPr>
        <w:pStyle w:val="Mystyle"/>
      </w:pPr>
      <w:r>
        <w:tab/>
      </w:r>
      <w:r>
        <w:rPr>
          <w:u w:val="single"/>
        </w:rPr>
        <w:t>Дворянское сословие.</w:t>
      </w:r>
      <w:r>
        <w:t xml:space="preserve"> Больше половины дворян считали своим родным языком русский. Дворяне были ведущим сословием. Дворянство различалось на потомственное и личное.</w:t>
      </w:r>
    </w:p>
    <w:p w:rsidR="002A0CB0" w:rsidRDefault="00281E24">
      <w:pPr>
        <w:pStyle w:val="Mystyle"/>
      </w:pPr>
      <w:r>
        <w:tab/>
        <w:t>Опорой России было духовенство. Делилось на черное (монаршее) и белое (приходское).</w:t>
      </w:r>
    </w:p>
    <w:p w:rsidR="002A0CB0" w:rsidRDefault="00281E24">
      <w:pPr>
        <w:pStyle w:val="Mystyle"/>
      </w:pPr>
      <w:r>
        <w:tab/>
        <w:t xml:space="preserve">Под городским населением подразумевалось торгово-промышленное население. Делилось на почетных граждан, гильдейское купечество, мещан, купечество, ремесленный и рабочий люд. Самым массовым сословием в России было крестьянское (более 80 % населения). </w:t>
      </w:r>
    </w:p>
    <w:p w:rsidR="002A0CB0" w:rsidRDefault="00281E24">
      <w:pPr>
        <w:pStyle w:val="Mystyle"/>
      </w:pPr>
      <w:r>
        <w:tab/>
        <w:t>Важную роль в России играло казачество, насчитывавшее 11 казачьих войск. Казаки несли государственную службу (продолжительность службы 20 лет), за что наделялись земельным паем. Казаки были одной из важных опор государства.</w:t>
      </w:r>
    </w:p>
    <w:p w:rsidR="002A0CB0" w:rsidRDefault="00281E24">
      <w:pPr>
        <w:pStyle w:val="Mystyle"/>
      </w:pPr>
      <w:r>
        <w:tab/>
        <w:t xml:space="preserve">В здании Империи под воздействием развивающихся буржуазных отношений появляются опасные для нее трещины. </w:t>
      </w:r>
    </w:p>
    <w:p w:rsidR="002A0CB0" w:rsidRDefault="00281E24">
      <w:pPr>
        <w:pStyle w:val="Mystyle"/>
      </w:pPr>
      <w:r>
        <w:tab/>
        <w:t>Самодержавная монархия имела патриаршее освещение, император считался помазанником божьим. В структуре монаршего правления царь — глава российской церкви. Все члены царской семьи должны быть православными.</w:t>
      </w:r>
    </w:p>
    <w:p w:rsidR="002A0CB0" w:rsidRDefault="00281E24">
      <w:pPr>
        <w:pStyle w:val="Mystyle"/>
      </w:pPr>
      <w:r>
        <w:tab/>
        <w:t xml:space="preserve">Совещательным органом был Госсовет. Задача Государственного совета — подавать императору мнения по вопросам законодательства. Если Госсовет не приходил к единому мнению, монарх имел право принимать решения, руководствуясь правом большинства. Непосредственная власть принадлежала министерствам: министерству внутренних дел, военно-морскому, иностранных дел, министерству просвещения (в начале 20 века в России насчитывалось 430.000 чиновников). Маленькие оклады чиновников способствовали широко распространенному взяточничеству, коррупции. </w:t>
      </w:r>
    </w:p>
    <w:p w:rsidR="002A0CB0" w:rsidRDefault="00281E24">
      <w:pPr>
        <w:pStyle w:val="Mystyle"/>
      </w:pPr>
      <w:r>
        <w:tab/>
        <w:t>Судебное устройство основывалось на реформах 60-х годов 19 века. Для судебного процесса была характерна состязательность, демократизм. Но в конечном итоге виновность подсудного лица определялась не судом, а чиновниками.</w:t>
      </w:r>
    </w:p>
    <w:p w:rsidR="002A0CB0" w:rsidRDefault="00281E24">
      <w:pPr>
        <w:pStyle w:val="Mystyle"/>
      </w:pPr>
      <w:r>
        <w:tab/>
        <w:t>Основным государственным институтом была армия, которая к тому времени насчитывала 900.000 человек. В России действовала система всеобщей воинской повинности. Неграмотных в армии обучали чтению и письму.</w:t>
      </w:r>
    </w:p>
    <w:p w:rsidR="002A0CB0" w:rsidRDefault="00281E24">
      <w:pPr>
        <w:pStyle w:val="Mystyle"/>
      </w:pPr>
      <w:r>
        <w:tab/>
        <w:t>В городах были Городские думы и земства. В сельской местности вопросы решались Миром.</w:t>
      </w:r>
    </w:p>
    <w:p w:rsidR="002A0CB0" w:rsidRDefault="00281E24">
      <w:pPr>
        <w:pStyle w:val="Mystyle"/>
      </w:pPr>
      <w:r>
        <w:tab/>
        <w:t>Верховная власть пыталась защитить устои Российской империи — мощная международная политическая система.</w:t>
      </w:r>
    </w:p>
    <w:p w:rsidR="002A0CB0" w:rsidRDefault="00281E24">
      <w:pPr>
        <w:pStyle w:val="Mystyle"/>
      </w:pPr>
      <w:r>
        <w:tab/>
        <w:t xml:space="preserve">На протяжении царствования Александра </w:t>
      </w:r>
      <w:r>
        <w:sym w:font="Symbol" w:char="F049"/>
      </w:r>
      <w:r>
        <w:sym w:font="Symbol" w:char="F049"/>
      </w:r>
      <w:r>
        <w:t xml:space="preserve"> Россия не вела войн. Николай </w:t>
      </w:r>
      <w:r>
        <w:sym w:font="Symbol" w:char="F049"/>
      </w:r>
      <w:r>
        <w:sym w:font="Symbol" w:char="F049"/>
      </w:r>
      <w:r>
        <w:t xml:space="preserve">, восходя на престол, обещал этому обещанию следовать, но в 14г. Россия принимает участие в Первой Мировой войне. Российское государство искало союзников. Исподволь в Европе начинают создаваться военные блоки: Россия с Францией (затем к этому союзу присоединяется Англия) и будущий Тройственный союз в составе Германии и Австро-Венгрии. </w:t>
      </w:r>
    </w:p>
    <w:p w:rsidR="002A0CB0" w:rsidRDefault="00281E24">
      <w:pPr>
        <w:pStyle w:val="Mystyle"/>
      </w:pPr>
      <w:r>
        <w:tab/>
        <w:t>В первые годы 20 века интересы России в большинстве своем были направлены на Сибирь и Дальний Восток. В 1891г. Начинается создание Сибирской железной дороги. Цель создания этой дороги — возможность переброски войск на Дальний Восток для охраны Приамурья и др. областей. Путь в Китай по сравнению с маршрутом через Суэцкий канал сократился в 2,5 раза после постройки Сибирской железной дороги.</w:t>
      </w:r>
    </w:p>
    <w:p w:rsidR="002A0CB0" w:rsidRDefault="00281E24">
      <w:pPr>
        <w:pStyle w:val="Mystyle"/>
      </w:pPr>
      <w:r>
        <w:tab/>
        <w:t>Россия стремилась осуществить экономическое завоевание Китая. В 1898г. Россия арендует у Китая порт Артур. Российские войска по договору с Китаем стали располагаться в Манчжурии.</w:t>
      </w:r>
    </w:p>
    <w:p w:rsidR="002A0CB0" w:rsidRDefault="002A0CB0">
      <w:pPr>
        <w:pStyle w:val="Mystyle"/>
      </w:pPr>
    </w:p>
    <w:p w:rsidR="002A0CB0" w:rsidRDefault="00281E24">
      <w:pPr>
        <w:pStyle w:val="Z14"/>
      </w:pPr>
      <w:r>
        <w:tab/>
        <w:t>Экономика России в начале 20 века.</w:t>
      </w:r>
    </w:p>
    <w:p w:rsidR="002A0CB0" w:rsidRDefault="00281E24">
      <w:pPr>
        <w:pStyle w:val="Mystyle"/>
      </w:pPr>
      <w:r>
        <w:t xml:space="preserve"> Россия была аграрно-индустриальной страной. Реформы 60-х годов расчистили дорогу для быстрого буржуазного развития. В России появляются первые банки. Россия вступает на путь промышленной и рыночной модернизации. В 7 раз увеличилось промышленное производство.</w:t>
      </w:r>
    </w:p>
    <w:p w:rsidR="002A0CB0" w:rsidRDefault="00281E24">
      <w:pPr>
        <w:pStyle w:val="Mystyle"/>
      </w:pPr>
      <w:r>
        <w:tab/>
        <w:t xml:space="preserve">Происходит стабилизация рубля. Итогом знаменитой реформы Витте-Купера стало то, что в 1914г. Рубль принимают во всех банках мира. Это сделало Россию привлекательным объектом для иностранных капиталовложений. </w:t>
      </w:r>
    </w:p>
    <w:p w:rsidR="002A0CB0" w:rsidRDefault="00281E24">
      <w:pPr>
        <w:pStyle w:val="Mystyle"/>
      </w:pPr>
      <w:r>
        <w:tab/>
        <w:t>В первые годы 20 века в России появляются крупные монополии. В конце 19 века введена винная монополия, что принесло казне дополнительно 100.000.000 рублей дохода в год. Урожайность хлеба  в России достигла 39 пудов с десятины.</w:t>
      </w:r>
    </w:p>
    <w:p w:rsidR="002A0CB0" w:rsidRDefault="00281E24">
      <w:pPr>
        <w:pStyle w:val="Mystyle"/>
      </w:pPr>
      <w:r>
        <w:tab/>
        <w:t>В России насчитывалось около 100.000 помещичьих хозяйств. Новым классом России, который заявил о себе, стал класс буржуа.</w:t>
      </w:r>
    </w:p>
    <w:p w:rsidR="002A0CB0" w:rsidRDefault="002A0CB0">
      <w:pPr>
        <w:pStyle w:val="Mystyle"/>
      </w:pPr>
    </w:p>
    <w:p w:rsidR="002A0CB0" w:rsidRDefault="00281E24">
      <w:pPr>
        <w:pStyle w:val="Mystyle"/>
      </w:pPr>
      <w:r>
        <w:t xml:space="preserve">При подготовке данной работы были использованы материалы с сайта </w:t>
      </w:r>
      <w:r w:rsidRPr="006C7731">
        <w:t>http://www.studentu.ru</w:t>
      </w:r>
      <w:r>
        <w:t xml:space="preserve"> </w:t>
      </w:r>
    </w:p>
    <w:p w:rsidR="002A0CB0" w:rsidRDefault="002A0CB0">
      <w:pPr>
        <w:pStyle w:val="Mystyle"/>
      </w:pPr>
      <w:bookmarkStart w:id="0" w:name="_GoBack"/>
      <w:bookmarkEnd w:id="0"/>
    </w:p>
    <w:sectPr w:rsidR="002A0CB0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471BA"/>
    <w:multiLevelType w:val="multilevel"/>
    <w:tmpl w:val="97CE548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E24"/>
    <w:rsid w:val="00281E24"/>
    <w:rsid w:val="002A0CB0"/>
    <w:rsid w:val="006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5DF926-1E13-444D-9AFC-94449B32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и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и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і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и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4801</Characters>
  <Application>Microsoft Office Word</Application>
  <DocSecurity>0</DocSecurity>
  <Lines>40</Lines>
  <Paragraphs>11</Paragraphs>
  <ScaleCrop>false</ScaleCrop>
  <Company>ГУУ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Irina</cp:lastModifiedBy>
  <cp:revision>2</cp:revision>
  <dcterms:created xsi:type="dcterms:W3CDTF">2014-08-18T12:12:00Z</dcterms:created>
  <dcterms:modified xsi:type="dcterms:W3CDTF">2014-08-18T12:12:00Z</dcterms:modified>
</cp:coreProperties>
</file>