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26E" w:rsidRDefault="001F326E" w:rsidP="00F760B1">
      <w:pPr>
        <w:spacing w:line="360" w:lineRule="auto"/>
        <w:jc w:val="center"/>
        <w:rPr>
          <w:sz w:val="28"/>
          <w:szCs w:val="28"/>
        </w:rPr>
      </w:pPr>
    </w:p>
    <w:p w:rsidR="00F760B1" w:rsidRDefault="00F760B1" w:rsidP="00F760B1">
      <w:pPr>
        <w:spacing w:line="360" w:lineRule="auto"/>
        <w:jc w:val="center"/>
        <w:rPr>
          <w:sz w:val="28"/>
          <w:szCs w:val="28"/>
        </w:rPr>
      </w:pPr>
      <w:r>
        <w:rPr>
          <w:sz w:val="28"/>
          <w:szCs w:val="28"/>
        </w:rPr>
        <w:t>Задачи финансовый менеджмент</w:t>
      </w:r>
    </w:p>
    <w:p w:rsidR="00F760B1" w:rsidRPr="00F760B1" w:rsidRDefault="00F760B1" w:rsidP="00F760B1">
      <w:pPr>
        <w:spacing w:line="360" w:lineRule="auto"/>
        <w:jc w:val="center"/>
        <w:rPr>
          <w:sz w:val="28"/>
          <w:szCs w:val="28"/>
        </w:rPr>
      </w:pPr>
      <w:r>
        <w:rPr>
          <w:sz w:val="28"/>
          <w:szCs w:val="28"/>
          <w:lang w:val="en-US"/>
        </w:rPr>
        <w:t>10</w:t>
      </w:r>
      <w:r>
        <w:rPr>
          <w:sz w:val="28"/>
          <w:szCs w:val="28"/>
        </w:rPr>
        <w:t>вариант</w:t>
      </w:r>
    </w:p>
    <w:p w:rsidR="00F760B1" w:rsidRDefault="00F760B1" w:rsidP="00F760B1">
      <w:pPr>
        <w:spacing w:line="360" w:lineRule="auto"/>
        <w:jc w:val="center"/>
        <w:rPr>
          <w:sz w:val="28"/>
          <w:szCs w:val="28"/>
        </w:rPr>
      </w:pPr>
    </w:p>
    <w:p w:rsidR="00F760B1" w:rsidRDefault="00F760B1" w:rsidP="00F760B1">
      <w:pPr>
        <w:spacing w:line="360" w:lineRule="auto"/>
        <w:jc w:val="center"/>
        <w:rPr>
          <w:sz w:val="28"/>
          <w:szCs w:val="28"/>
        </w:rPr>
      </w:pPr>
    </w:p>
    <w:p w:rsidR="00F760B1" w:rsidRDefault="00F760B1" w:rsidP="00F760B1">
      <w:pPr>
        <w:spacing w:line="360" w:lineRule="auto"/>
        <w:jc w:val="center"/>
        <w:rPr>
          <w:sz w:val="28"/>
          <w:szCs w:val="28"/>
        </w:rPr>
      </w:pPr>
    </w:p>
    <w:p w:rsidR="00F760B1" w:rsidRDefault="00F760B1" w:rsidP="00F760B1">
      <w:pPr>
        <w:spacing w:line="360" w:lineRule="auto"/>
        <w:jc w:val="center"/>
        <w:rPr>
          <w:sz w:val="28"/>
          <w:szCs w:val="28"/>
        </w:rPr>
      </w:pPr>
    </w:p>
    <w:p w:rsidR="00F760B1" w:rsidRDefault="00F760B1" w:rsidP="00F760B1">
      <w:pPr>
        <w:spacing w:line="360" w:lineRule="auto"/>
        <w:jc w:val="center"/>
        <w:rPr>
          <w:sz w:val="28"/>
          <w:szCs w:val="28"/>
        </w:rPr>
      </w:pPr>
    </w:p>
    <w:p w:rsidR="00F760B1" w:rsidRDefault="00F760B1" w:rsidP="00F760B1">
      <w:pPr>
        <w:spacing w:line="360" w:lineRule="auto"/>
        <w:jc w:val="center"/>
        <w:rPr>
          <w:sz w:val="28"/>
          <w:szCs w:val="28"/>
        </w:rPr>
      </w:pPr>
    </w:p>
    <w:p w:rsidR="00F760B1" w:rsidRDefault="00F760B1" w:rsidP="00F760B1">
      <w:pPr>
        <w:spacing w:line="360" w:lineRule="auto"/>
        <w:jc w:val="center"/>
        <w:rPr>
          <w:sz w:val="28"/>
          <w:szCs w:val="28"/>
        </w:rPr>
      </w:pPr>
    </w:p>
    <w:p w:rsidR="00F760B1" w:rsidRDefault="00F760B1" w:rsidP="00F760B1">
      <w:pPr>
        <w:spacing w:line="360" w:lineRule="auto"/>
        <w:jc w:val="center"/>
        <w:rPr>
          <w:sz w:val="28"/>
          <w:szCs w:val="28"/>
        </w:rPr>
      </w:pPr>
    </w:p>
    <w:p w:rsidR="00F760B1" w:rsidRDefault="00F760B1" w:rsidP="00F760B1">
      <w:pPr>
        <w:spacing w:line="360" w:lineRule="auto"/>
        <w:jc w:val="center"/>
        <w:rPr>
          <w:sz w:val="28"/>
          <w:szCs w:val="28"/>
        </w:rPr>
      </w:pPr>
    </w:p>
    <w:p w:rsidR="00F760B1" w:rsidRDefault="00F760B1" w:rsidP="00F760B1">
      <w:pPr>
        <w:spacing w:line="360" w:lineRule="auto"/>
        <w:jc w:val="center"/>
        <w:rPr>
          <w:sz w:val="28"/>
          <w:szCs w:val="28"/>
        </w:rPr>
      </w:pPr>
    </w:p>
    <w:p w:rsidR="00F760B1" w:rsidRDefault="00F760B1" w:rsidP="00F760B1">
      <w:pPr>
        <w:spacing w:line="360" w:lineRule="auto"/>
        <w:jc w:val="center"/>
        <w:rPr>
          <w:sz w:val="28"/>
          <w:szCs w:val="28"/>
        </w:rPr>
      </w:pPr>
    </w:p>
    <w:p w:rsidR="00F760B1" w:rsidRDefault="00F760B1" w:rsidP="00F760B1">
      <w:pPr>
        <w:spacing w:line="360" w:lineRule="auto"/>
        <w:jc w:val="center"/>
        <w:rPr>
          <w:sz w:val="28"/>
          <w:szCs w:val="28"/>
        </w:rPr>
      </w:pPr>
    </w:p>
    <w:p w:rsidR="00F760B1" w:rsidRDefault="00F760B1" w:rsidP="00F760B1">
      <w:pPr>
        <w:spacing w:line="360" w:lineRule="auto"/>
        <w:jc w:val="center"/>
        <w:rPr>
          <w:sz w:val="28"/>
          <w:szCs w:val="28"/>
        </w:rPr>
      </w:pPr>
    </w:p>
    <w:p w:rsidR="00F760B1" w:rsidRDefault="00F760B1" w:rsidP="00F760B1">
      <w:pPr>
        <w:spacing w:line="360" w:lineRule="auto"/>
        <w:jc w:val="center"/>
        <w:rPr>
          <w:sz w:val="28"/>
          <w:szCs w:val="28"/>
        </w:rPr>
      </w:pPr>
    </w:p>
    <w:p w:rsidR="00F760B1" w:rsidRDefault="00F760B1" w:rsidP="00F760B1">
      <w:pPr>
        <w:spacing w:line="360" w:lineRule="auto"/>
        <w:jc w:val="center"/>
        <w:rPr>
          <w:sz w:val="28"/>
          <w:szCs w:val="28"/>
        </w:rPr>
      </w:pPr>
    </w:p>
    <w:p w:rsidR="00F760B1" w:rsidRDefault="00F760B1" w:rsidP="00F760B1">
      <w:pPr>
        <w:spacing w:line="360" w:lineRule="auto"/>
        <w:jc w:val="center"/>
        <w:rPr>
          <w:sz w:val="28"/>
          <w:szCs w:val="28"/>
        </w:rPr>
      </w:pPr>
    </w:p>
    <w:p w:rsidR="00F760B1" w:rsidRDefault="00F760B1" w:rsidP="00F760B1">
      <w:pPr>
        <w:spacing w:line="360" w:lineRule="auto"/>
        <w:jc w:val="center"/>
        <w:rPr>
          <w:sz w:val="28"/>
          <w:szCs w:val="28"/>
        </w:rPr>
      </w:pPr>
    </w:p>
    <w:p w:rsidR="00F760B1" w:rsidRDefault="00F760B1" w:rsidP="00F760B1">
      <w:pPr>
        <w:spacing w:line="360" w:lineRule="auto"/>
        <w:jc w:val="center"/>
        <w:rPr>
          <w:sz w:val="28"/>
          <w:szCs w:val="28"/>
        </w:rPr>
      </w:pPr>
    </w:p>
    <w:p w:rsidR="00F760B1" w:rsidRDefault="00F760B1" w:rsidP="00F760B1">
      <w:pPr>
        <w:spacing w:line="360" w:lineRule="auto"/>
        <w:jc w:val="center"/>
        <w:rPr>
          <w:sz w:val="28"/>
          <w:szCs w:val="28"/>
        </w:rPr>
      </w:pPr>
    </w:p>
    <w:p w:rsidR="00F760B1" w:rsidRDefault="00F760B1" w:rsidP="00F760B1">
      <w:pPr>
        <w:spacing w:line="360" w:lineRule="auto"/>
        <w:jc w:val="center"/>
        <w:rPr>
          <w:sz w:val="28"/>
          <w:szCs w:val="28"/>
        </w:rPr>
      </w:pPr>
    </w:p>
    <w:p w:rsidR="00F760B1" w:rsidRDefault="00F760B1" w:rsidP="00F760B1">
      <w:pPr>
        <w:spacing w:line="360" w:lineRule="auto"/>
        <w:jc w:val="center"/>
        <w:rPr>
          <w:sz w:val="28"/>
          <w:szCs w:val="28"/>
        </w:rPr>
      </w:pPr>
    </w:p>
    <w:p w:rsidR="00F760B1" w:rsidRDefault="00F760B1" w:rsidP="00F760B1">
      <w:pPr>
        <w:spacing w:line="360" w:lineRule="auto"/>
        <w:jc w:val="center"/>
        <w:rPr>
          <w:sz w:val="28"/>
          <w:szCs w:val="28"/>
        </w:rPr>
      </w:pPr>
    </w:p>
    <w:p w:rsidR="00F760B1" w:rsidRDefault="00F760B1" w:rsidP="00F760B1">
      <w:pPr>
        <w:spacing w:line="360" w:lineRule="auto"/>
        <w:jc w:val="center"/>
        <w:rPr>
          <w:sz w:val="28"/>
          <w:szCs w:val="28"/>
        </w:rPr>
      </w:pPr>
    </w:p>
    <w:p w:rsidR="00F760B1" w:rsidRDefault="00F760B1" w:rsidP="00F760B1">
      <w:pPr>
        <w:spacing w:line="360" w:lineRule="auto"/>
        <w:jc w:val="center"/>
        <w:rPr>
          <w:sz w:val="28"/>
          <w:szCs w:val="28"/>
        </w:rPr>
      </w:pPr>
    </w:p>
    <w:p w:rsidR="00F760B1" w:rsidRDefault="00F760B1" w:rsidP="00F760B1">
      <w:pPr>
        <w:spacing w:line="360" w:lineRule="auto"/>
        <w:jc w:val="center"/>
        <w:rPr>
          <w:sz w:val="28"/>
          <w:szCs w:val="28"/>
        </w:rPr>
      </w:pPr>
    </w:p>
    <w:p w:rsidR="00F760B1" w:rsidRDefault="00F760B1" w:rsidP="00F760B1">
      <w:pPr>
        <w:spacing w:line="360" w:lineRule="auto"/>
        <w:jc w:val="center"/>
        <w:rPr>
          <w:sz w:val="28"/>
          <w:szCs w:val="28"/>
        </w:rPr>
      </w:pPr>
    </w:p>
    <w:p w:rsidR="00F760B1" w:rsidRDefault="00F760B1" w:rsidP="00F760B1">
      <w:pPr>
        <w:spacing w:line="360" w:lineRule="auto"/>
        <w:jc w:val="center"/>
        <w:rPr>
          <w:sz w:val="28"/>
          <w:szCs w:val="28"/>
        </w:rPr>
      </w:pPr>
    </w:p>
    <w:p w:rsidR="00F760B1" w:rsidRDefault="00F760B1" w:rsidP="00F760B1">
      <w:pPr>
        <w:spacing w:line="360" w:lineRule="auto"/>
        <w:jc w:val="center"/>
        <w:rPr>
          <w:sz w:val="28"/>
          <w:szCs w:val="28"/>
        </w:rPr>
      </w:pPr>
    </w:p>
    <w:p w:rsidR="00F760B1" w:rsidRDefault="00F760B1" w:rsidP="00F760B1">
      <w:pPr>
        <w:spacing w:line="360" w:lineRule="auto"/>
        <w:jc w:val="center"/>
        <w:rPr>
          <w:sz w:val="28"/>
          <w:szCs w:val="28"/>
        </w:rPr>
      </w:pPr>
      <w:r>
        <w:rPr>
          <w:sz w:val="28"/>
          <w:szCs w:val="28"/>
        </w:rPr>
        <w:t>Содержание</w:t>
      </w:r>
    </w:p>
    <w:p w:rsidR="00F760B1" w:rsidRDefault="00F760B1" w:rsidP="00F760B1">
      <w:pPr>
        <w:spacing w:line="360" w:lineRule="auto"/>
        <w:jc w:val="center"/>
        <w:rPr>
          <w:sz w:val="28"/>
          <w:szCs w:val="28"/>
        </w:rPr>
      </w:pPr>
    </w:p>
    <w:p w:rsidR="00F760B1" w:rsidRDefault="00F760B1" w:rsidP="00F760B1">
      <w:pPr>
        <w:numPr>
          <w:ilvl w:val="0"/>
          <w:numId w:val="1"/>
        </w:numPr>
        <w:spacing w:line="360" w:lineRule="auto"/>
        <w:jc w:val="both"/>
        <w:rPr>
          <w:sz w:val="28"/>
          <w:szCs w:val="28"/>
        </w:rPr>
      </w:pPr>
      <w:r>
        <w:rPr>
          <w:sz w:val="28"/>
          <w:szCs w:val="28"/>
        </w:rPr>
        <w:t>Задача №1……………………………………………………………………….3</w:t>
      </w:r>
    </w:p>
    <w:p w:rsidR="00F760B1" w:rsidRDefault="00F760B1" w:rsidP="00F760B1">
      <w:pPr>
        <w:numPr>
          <w:ilvl w:val="0"/>
          <w:numId w:val="1"/>
        </w:numPr>
        <w:spacing w:line="360" w:lineRule="auto"/>
        <w:jc w:val="both"/>
        <w:rPr>
          <w:sz w:val="28"/>
          <w:szCs w:val="28"/>
        </w:rPr>
      </w:pPr>
      <w:r>
        <w:rPr>
          <w:sz w:val="28"/>
          <w:szCs w:val="28"/>
        </w:rPr>
        <w:t>Задача</w:t>
      </w:r>
      <w:r w:rsidR="009904E3">
        <w:rPr>
          <w:sz w:val="28"/>
          <w:szCs w:val="28"/>
        </w:rPr>
        <w:t xml:space="preserve"> №2……………………………………………………………………….8</w:t>
      </w:r>
    </w:p>
    <w:p w:rsidR="00F760B1" w:rsidRDefault="00F760B1" w:rsidP="00F760B1">
      <w:pPr>
        <w:numPr>
          <w:ilvl w:val="0"/>
          <w:numId w:val="1"/>
        </w:numPr>
        <w:spacing w:line="360" w:lineRule="auto"/>
        <w:jc w:val="both"/>
        <w:rPr>
          <w:sz w:val="28"/>
          <w:szCs w:val="28"/>
        </w:rPr>
      </w:pPr>
      <w:r>
        <w:rPr>
          <w:sz w:val="28"/>
          <w:szCs w:val="28"/>
        </w:rPr>
        <w:t>Задача</w:t>
      </w:r>
      <w:r w:rsidR="009904E3">
        <w:rPr>
          <w:sz w:val="28"/>
          <w:szCs w:val="28"/>
        </w:rPr>
        <w:t xml:space="preserve"> №3……………………………………………………………………….9</w:t>
      </w:r>
    </w:p>
    <w:p w:rsidR="00F760B1" w:rsidRDefault="00F760B1" w:rsidP="00F760B1">
      <w:pPr>
        <w:numPr>
          <w:ilvl w:val="0"/>
          <w:numId w:val="1"/>
        </w:numPr>
        <w:spacing w:line="360" w:lineRule="auto"/>
        <w:jc w:val="both"/>
        <w:rPr>
          <w:sz w:val="28"/>
          <w:szCs w:val="28"/>
        </w:rPr>
      </w:pPr>
      <w:r>
        <w:rPr>
          <w:sz w:val="28"/>
          <w:szCs w:val="28"/>
        </w:rPr>
        <w:t>Задача</w:t>
      </w:r>
      <w:r w:rsidR="009904E3">
        <w:rPr>
          <w:sz w:val="28"/>
          <w:szCs w:val="28"/>
        </w:rPr>
        <w:t xml:space="preserve"> №4……………………………………………………………………….10</w:t>
      </w:r>
    </w:p>
    <w:p w:rsidR="00F760B1" w:rsidRDefault="00F760B1" w:rsidP="00F760B1">
      <w:pPr>
        <w:spacing w:line="360" w:lineRule="auto"/>
        <w:jc w:val="both"/>
        <w:rPr>
          <w:sz w:val="28"/>
          <w:szCs w:val="28"/>
        </w:rPr>
      </w:pPr>
      <w:r>
        <w:rPr>
          <w:sz w:val="28"/>
          <w:szCs w:val="28"/>
        </w:rPr>
        <w:t>Список используемых источников…………………………………………………..12</w:t>
      </w:r>
    </w:p>
    <w:p w:rsidR="00F760B1" w:rsidRDefault="00F760B1" w:rsidP="00F760B1">
      <w:pPr>
        <w:spacing w:line="360" w:lineRule="auto"/>
        <w:jc w:val="both"/>
        <w:rPr>
          <w:sz w:val="28"/>
          <w:szCs w:val="28"/>
        </w:rPr>
      </w:pPr>
    </w:p>
    <w:p w:rsidR="00F760B1" w:rsidRDefault="00F760B1" w:rsidP="00F760B1">
      <w:pPr>
        <w:spacing w:line="360" w:lineRule="auto"/>
        <w:jc w:val="both"/>
        <w:rPr>
          <w:sz w:val="28"/>
          <w:szCs w:val="28"/>
        </w:rPr>
      </w:pPr>
    </w:p>
    <w:p w:rsidR="00F760B1" w:rsidRDefault="00F760B1" w:rsidP="00F760B1">
      <w:pPr>
        <w:spacing w:line="360" w:lineRule="auto"/>
        <w:jc w:val="both"/>
        <w:rPr>
          <w:sz w:val="28"/>
          <w:szCs w:val="28"/>
        </w:rPr>
      </w:pPr>
    </w:p>
    <w:p w:rsidR="00F760B1" w:rsidRDefault="00F760B1" w:rsidP="00F760B1">
      <w:pPr>
        <w:spacing w:line="360" w:lineRule="auto"/>
        <w:jc w:val="both"/>
        <w:rPr>
          <w:sz w:val="28"/>
          <w:szCs w:val="28"/>
        </w:rPr>
      </w:pPr>
    </w:p>
    <w:p w:rsidR="00F760B1" w:rsidRDefault="00F760B1" w:rsidP="00F760B1">
      <w:pPr>
        <w:spacing w:line="360" w:lineRule="auto"/>
        <w:jc w:val="both"/>
        <w:rPr>
          <w:sz w:val="28"/>
          <w:szCs w:val="28"/>
        </w:rPr>
      </w:pPr>
    </w:p>
    <w:p w:rsidR="00F760B1" w:rsidRDefault="00F760B1" w:rsidP="00F760B1">
      <w:pPr>
        <w:spacing w:line="360" w:lineRule="auto"/>
        <w:jc w:val="both"/>
        <w:rPr>
          <w:sz w:val="28"/>
          <w:szCs w:val="28"/>
        </w:rPr>
      </w:pPr>
    </w:p>
    <w:p w:rsidR="00F760B1" w:rsidRDefault="00F760B1" w:rsidP="00F760B1">
      <w:pPr>
        <w:spacing w:line="360" w:lineRule="auto"/>
        <w:jc w:val="both"/>
        <w:rPr>
          <w:sz w:val="28"/>
          <w:szCs w:val="28"/>
        </w:rPr>
      </w:pPr>
    </w:p>
    <w:p w:rsidR="00F760B1" w:rsidRDefault="00F760B1" w:rsidP="00F760B1">
      <w:pPr>
        <w:spacing w:line="360" w:lineRule="auto"/>
        <w:jc w:val="both"/>
        <w:rPr>
          <w:sz w:val="28"/>
          <w:szCs w:val="28"/>
        </w:rPr>
      </w:pPr>
    </w:p>
    <w:p w:rsidR="00F760B1" w:rsidRDefault="00F760B1" w:rsidP="00F760B1">
      <w:pPr>
        <w:spacing w:line="360" w:lineRule="auto"/>
        <w:jc w:val="both"/>
        <w:rPr>
          <w:sz w:val="28"/>
          <w:szCs w:val="28"/>
        </w:rPr>
      </w:pPr>
    </w:p>
    <w:p w:rsidR="00F760B1" w:rsidRDefault="00F760B1" w:rsidP="00F760B1">
      <w:pPr>
        <w:spacing w:line="360" w:lineRule="auto"/>
        <w:jc w:val="both"/>
        <w:rPr>
          <w:sz w:val="28"/>
          <w:szCs w:val="28"/>
        </w:rPr>
      </w:pPr>
    </w:p>
    <w:p w:rsidR="00F760B1" w:rsidRDefault="00F760B1" w:rsidP="00F760B1">
      <w:pPr>
        <w:spacing w:line="360" w:lineRule="auto"/>
        <w:jc w:val="both"/>
        <w:rPr>
          <w:sz w:val="28"/>
          <w:szCs w:val="28"/>
        </w:rPr>
      </w:pPr>
    </w:p>
    <w:p w:rsidR="00F760B1" w:rsidRDefault="00F760B1" w:rsidP="00F760B1">
      <w:pPr>
        <w:spacing w:line="360" w:lineRule="auto"/>
        <w:jc w:val="both"/>
        <w:rPr>
          <w:sz w:val="28"/>
          <w:szCs w:val="28"/>
        </w:rPr>
      </w:pPr>
    </w:p>
    <w:p w:rsidR="00F760B1" w:rsidRDefault="00F760B1" w:rsidP="00F760B1">
      <w:pPr>
        <w:spacing w:line="360" w:lineRule="auto"/>
        <w:jc w:val="both"/>
        <w:rPr>
          <w:sz w:val="28"/>
          <w:szCs w:val="28"/>
        </w:rPr>
      </w:pPr>
    </w:p>
    <w:p w:rsidR="00F760B1" w:rsidRDefault="00F760B1" w:rsidP="00F760B1">
      <w:pPr>
        <w:spacing w:line="360" w:lineRule="auto"/>
        <w:jc w:val="both"/>
        <w:rPr>
          <w:sz w:val="28"/>
          <w:szCs w:val="28"/>
        </w:rPr>
      </w:pPr>
    </w:p>
    <w:p w:rsidR="00F760B1" w:rsidRDefault="00F760B1" w:rsidP="00F760B1">
      <w:pPr>
        <w:spacing w:line="360" w:lineRule="auto"/>
        <w:jc w:val="both"/>
        <w:rPr>
          <w:sz w:val="28"/>
          <w:szCs w:val="28"/>
        </w:rPr>
      </w:pPr>
    </w:p>
    <w:p w:rsidR="00F760B1" w:rsidRDefault="00F760B1" w:rsidP="00F760B1">
      <w:pPr>
        <w:spacing w:line="360" w:lineRule="auto"/>
        <w:jc w:val="both"/>
        <w:rPr>
          <w:sz w:val="28"/>
          <w:szCs w:val="28"/>
        </w:rPr>
      </w:pPr>
    </w:p>
    <w:p w:rsidR="00F760B1" w:rsidRDefault="00F760B1" w:rsidP="00F760B1">
      <w:pPr>
        <w:spacing w:line="360" w:lineRule="auto"/>
        <w:jc w:val="both"/>
        <w:rPr>
          <w:sz w:val="28"/>
          <w:szCs w:val="28"/>
        </w:rPr>
      </w:pPr>
    </w:p>
    <w:p w:rsidR="00F760B1" w:rsidRDefault="00F760B1" w:rsidP="00F760B1">
      <w:pPr>
        <w:spacing w:line="360" w:lineRule="auto"/>
        <w:jc w:val="both"/>
        <w:rPr>
          <w:sz w:val="28"/>
          <w:szCs w:val="28"/>
        </w:rPr>
      </w:pPr>
    </w:p>
    <w:p w:rsidR="00F760B1" w:rsidRDefault="00F760B1" w:rsidP="00F760B1">
      <w:pPr>
        <w:spacing w:line="360" w:lineRule="auto"/>
        <w:jc w:val="both"/>
        <w:rPr>
          <w:sz w:val="28"/>
          <w:szCs w:val="28"/>
        </w:rPr>
      </w:pPr>
    </w:p>
    <w:p w:rsidR="00F760B1" w:rsidRDefault="00F760B1" w:rsidP="00F760B1">
      <w:pPr>
        <w:spacing w:line="360" w:lineRule="auto"/>
        <w:jc w:val="both"/>
        <w:rPr>
          <w:sz w:val="28"/>
          <w:szCs w:val="28"/>
        </w:rPr>
      </w:pPr>
    </w:p>
    <w:p w:rsidR="00F760B1" w:rsidRDefault="00F760B1" w:rsidP="00F760B1">
      <w:pPr>
        <w:spacing w:line="360" w:lineRule="auto"/>
        <w:jc w:val="both"/>
        <w:rPr>
          <w:sz w:val="28"/>
          <w:szCs w:val="28"/>
        </w:rPr>
      </w:pPr>
    </w:p>
    <w:p w:rsidR="00F760B1" w:rsidRDefault="00F760B1" w:rsidP="00F760B1">
      <w:pPr>
        <w:spacing w:line="360" w:lineRule="auto"/>
        <w:jc w:val="both"/>
        <w:rPr>
          <w:sz w:val="28"/>
          <w:szCs w:val="28"/>
        </w:rPr>
      </w:pPr>
    </w:p>
    <w:p w:rsidR="00F760B1" w:rsidRDefault="00F760B1" w:rsidP="00F760B1">
      <w:pPr>
        <w:spacing w:line="360" w:lineRule="auto"/>
        <w:jc w:val="both"/>
        <w:rPr>
          <w:sz w:val="28"/>
          <w:szCs w:val="28"/>
        </w:rPr>
      </w:pPr>
    </w:p>
    <w:p w:rsidR="00F760B1" w:rsidRDefault="00F760B1" w:rsidP="00F760B1">
      <w:pPr>
        <w:numPr>
          <w:ilvl w:val="0"/>
          <w:numId w:val="2"/>
        </w:numPr>
        <w:spacing w:line="360" w:lineRule="auto"/>
        <w:jc w:val="center"/>
        <w:rPr>
          <w:sz w:val="28"/>
          <w:szCs w:val="28"/>
        </w:rPr>
      </w:pPr>
      <w:r>
        <w:rPr>
          <w:sz w:val="28"/>
          <w:szCs w:val="28"/>
        </w:rPr>
        <w:t>Задача №1</w:t>
      </w:r>
    </w:p>
    <w:p w:rsidR="00F760B1" w:rsidRDefault="00F760B1" w:rsidP="00F760B1">
      <w:pPr>
        <w:spacing w:line="360" w:lineRule="auto"/>
        <w:ind w:left="360"/>
        <w:jc w:val="center"/>
        <w:rPr>
          <w:sz w:val="28"/>
          <w:szCs w:val="28"/>
        </w:rPr>
      </w:pPr>
    </w:p>
    <w:p w:rsidR="00F760B1" w:rsidRDefault="00F760B1" w:rsidP="00F760B1">
      <w:pPr>
        <w:spacing w:line="360" w:lineRule="auto"/>
        <w:ind w:firstLine="708"/>
        <w:jc w:val="both"/>
        <w:rPr>
          <w:sz w:val="28"/>
          <w:szCs w:val="28"/>
        </w:rPr>
      </w:pPr>
      <w:r>
        <w:rPr>
          <w:sz w:val="28"/>
          <w:szCs w:val="28"/>
        </w:rPr>
        <w:t>Предприятие с ценой капитала 15% приобрело объект основных средств первоначальной стоимостью 750 тыс. руб. Срок полезного использования объекта составляет 5 лет. Рассчитать сумму амортизационных отчислений разными способами и выбрать наиболее привлекательный  для предприятия способ начисления амортизации путем расчета текущей стоимости амортизационных отчислений и определения скорости оборачиваемости капитала, вложенного в данный объект.</w:t>
      </w:r>
    </w:p>
    <w:p w:rsidR="00631F1A" w:rsidRPr="00631F1A" w:rsidRDefault="00F760B1" w:rsidP="00631F1A">
      <w:pPr>
        <w:spacing w:line="360" w:lineRule="auto"/>
        <w:jc w:val="both"/>
        <w:rPr>
          <w:sz w:val="28"/>
          <w:szCs w:val="28"/>
        </w:rPr>
      </w:pPr>
      <w:r>
        <w:rPr>
          <w:sz w:val="28"/>
          <w:szCs w:val="28"/>
        </w:rPr>
        <w:tab/>
      </w:r>
      <w:r w:rsidR="00631F1A" w:rsidRPr="00A12154">
        <w:rPr>
          <w:b/>
          <w:sz w:val="28"/>
          <w:szCs w:val="28"/>
        </w:rPr>
        <w:t>Линейный способ</w:t>
      </w:r>
      <w:r w:rsidR="00631F1A" w:rsidRPr="00631F1A">
        <w:rPr>
          <w:sz w:val="28"/>
          <w:szCs w:val="28"/>
        </w:rPr>
        <w:t xml:space="preserve"> относится к самым распространенным. Его используют примерно 70 % всех предприятий. Популярность линейного способа обусловлена простотой применения. Суть его в том, что каждый год амортизируется равная часть стоимости данного вида основных средств.</w:t>
      </w:r>
    </w:p>
    <w:p w:rsidR="00631F1A" w:rsidRPr="00631F1A" w:rsidRDefault="00631F1A" w:rsidP="00631F1A">
      <w:pPr>
        <w:spacing w:line="360" w:lineRule="auto"/>
        <w:ind w:firstLine="708"/>
        <w:jc w:val="both"/>
        <w:rPr>
          <w:sz w:val="28"/>
          <w:szCs w:val="28"/>
        </w:rPr>
      </w:pPr>
      <w:r w:rsidRPr="00631F1A">
        <w:rPr>
          <w:sz w:val="28"/>
          <w:szCs w:val="28"/>
        </w:rPr>
        <w:t>Ежегодную сумму амортизационных отчислений рассчитывают следующим образом:</w:t>
      </w:r>
    </w:p>
    <w:p w:rsidR="00631F1A" w:rsidRPr="00631F1A" w:rsidRDefault="00A12154" w:rsidP="00631F1A">
      <w:pPr>
        <w:spacing w:line="360" w:lineRule="auto"/>
        <w:jc w:val="center"/>
        <w:rPr>
          <w:sz w:val="28"/>
          <w:szCs w:val="28"/>
        </w:rPr>
      </w:pPr>
      <w:r w:rsidRPr="00631F1A">
        <w:rPr>
          <w:position w:val="-24"/>
          <w:sz w:val="28"/>
          <w:szCs w:val="28"/>
        </w:rPr>
        <w:object w:dxaOrig="15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33pt" o:ole="">
            <v:imagedata r:id="rId7" o:title=""/>
          </v:shape>
          <o:OLEObject Type="Embed" ProgID="Equation.3" ShapeID="_x0000_i1025" DrawAspect="Content" ObjectID="_1459352857" r:id="rId8"/>
        </w:object>
      </w:r>
    </w:p>
    <w:p w:rsidR="00631F1A" w:rsidRDefault="00631F1A" w:rsidP="00631F1A">
      <w:pPr>
        <w:spacing w:line="360" w:lineRule="auto"/>
        <w:jc w:val="both"/>
        <w:rPr>
          <w:sz w:val="28"/>
          <w:szCs w:val="28"/>
        </w:rPr>
      </w:pPr>
      <w:r>
        <w:rPr>
          <w:sz w:val="28"/>
          <w:szCs w:val="28"/>
        </w:rPr>
        <w:t xml:space="preserve">где   </w:t>
      </w:r>
      <w:r w:rsidRPr="00631F1A">
        <w:rPr>
          <w:sz w:val="28"/>
          <w:szCs w:val="28"/>
        </w:rPr>
        <w:t xml:space="preserve">А – ежегодная сумма амортизационных отчислений; </w:t>
      </w:r>
    </w:p>
    <w:p w:rsidR="00A12154" w:rsidRDefault="00631F1A" w:rsidP="00631F1A">
      <w:pPr>
        <w:spacing w:line="360" w:lineRule="auto"/>
        <w:jc w:val="both"/>
        <w:rPr>
          <w:sz w:val="28"/>
          <w:szCs w:val="28"/>
        </w:rPr>
      </w:pPr>
      <w:r>
        <w:rPr>
          <w:sz w:val="28"/>
          <w:szCs w:val="28"/>
        </w:rPr>
        <w:t xml:space="preserve">        </w:t>
      </w:r>
      <w:r w:rsidR="00A12154">
        <w:rPr>
          <w:sz w:val="28"/>
          <w:szCs w:val="28"/>
        </w:rPr>
        <w:t>С</w:t>
      </w:r>
      <w:r w:rsidR="00A12154">
        <w:rPr>
          <w:sz w:val="28"/>
          <w:szCs w:val="28"/>
          <w:vertAlign w:val="subscript"/>
        </w:rPr>
        <w:t>перв</w:t>
      </w:r>
      <w:r w:rsidRPr="00631F1A">
        <w:rPr>
          <w:sz w:val="28"/>
          <w:szCs w:val="28"/>
        </w:rPr>
        <w:t xml:space="preserve"> – первоначальная стоимость объекта;  </w:t>
      </w:r>
    </w:p>
    <w:p w:rsidR="003609D9" w:rsidRDefault="00A12154" w:rsidP="00631F1A">
      <w:pPr>
        <w:spacing w:line="360" w:lineRule="auto"/>
        <w:jc w:val="both"/>
        <w:rPr>
          <w:sz w:val="28"/>
          <w:szCs w:val="28"/>
        </w:rPr>
      </w:pPr>
      <w:r>
        <w:rPr>
          <w:sz w:val="28"/>
          <w:szCs w:val="28"/>
        </w:rPr>
        <w:t xml:space="preserve">        Н</w:t>
      </w:r>
      <w:r>
        <w:rPr>
          <w:sz w:val="28"/>
          <w:szCs w:val="28"/>
          <w:vertAlign w:val="subscript"/>
        </w:rPr>
        <w:t>а</w:t>
      </w:r>
      <w:r w:rsidR="00631F1A" w:rsidRPr="00631F1A">
        <w:rPr>
          <w:sz w:val="28"/>
          <w:szCs w:val="28"/>
        </w:rPr>
        <w:t xml:space="preserve"> </w:t>
      </w:r>
      <w:r>
        <w:rPr>
          <w:sz w:val="28"/>
          <w:szCs w:val="28"/>
        </w:rPr>
        <w:t>–</w:t>
      </w:r>
      <w:r w:rsidR="00631F1A" w:rsidRPr="00631F1A">
        <w:rPr>
          <w:sz w:val="28"/>
          <w:szCs w:val="28"/>
        </w:rPr>
        <w:t xml:space="preserve"> норма</w:t>
      </w:r>
      <w:r>
        <w:rPr>
          <w:sz w:val="28"/>
          <w:szCs w:val="28"/>
        </w:rPr>
        <w:t xml:space="preserve"> </w:t>
      </w:r>
      <w:r w:rsidR="00631F1A" w:rsidRPr="00631F1A">
        <w:rPr>
          <w:sz w:val="28"/>
          <w:szCs w:val="28"/>
        </w:rPr>
        <w:t xml:space="preserve"> амортизационных отчислений.</w:t>
      </w:r>
    </w:p>
    <w:p w:rsidR="00A12154" w:rsidRDefault="00A12154" w:rsidP="00A12154">
      <w:pPr>
        <w:spacing w:line="360" w:lineRule="auto"/>
        <w:jc w:val="center"/>
        <w:rPr>
          <w:sz w:val="28"/>
          <w:szCs w:val="28"/>
        </w:rPr>
      </w:pPr>
      <w:r w:rsidRPr="00A12154">
        <w:rPr>
          <w:position w:val="-24"/>
          <w:sz w:val="28"/>
          <w:szCs w:val="28"/>
        </w:rPr>
        <w:object w:dxaOrig="2240" w:dyaOrig="620">
          <v:shape id="_x0000_i1026" type="#_x0000_t75" style="width:111.75pt;height:30.75pt" o:ole="">
            <v:imagedata r:id="rId9" o:title=""/>
          </v:shape>
          <o:OLEObject Type="Embed" ProgID="Equation.3" ShapeID="_x0000_i1026" DrawAspect="Content" ObjectID="_1459352858" r:id="rId10"/>
        </w:object>
      </w:r>
    </w:p>
    <w:p w:rsidR="00A12154" w:rsidRDefault="00A12154" w:rsidP="00A12154">
      <w:pPr>
        <w:spacing w:line="360" w:lineRule="auto"/>
        <w:jc w:val="center"/>
        <w:rPr>
          <w:sz w:val="28"/>
          <w:szCs w:val="28"/>
        </w:rPr>
      </w:pPr>
    </w:p>
    <w:p w:rsidR="00A12154" w:rsidRDefault="00A12154" w:rsidP="00A12154">
      <w:pPr>
        <w:spacing w:line="360" w:lineRule="auto"/>
        <w:jc w:val="center"/>
        <w:rPr>
          <w:sz w:val="28"/>
          <w:szCs w:val="28"/>
        </w:rPr>
      </w:pPr>
      <w:r>
        <w:rPr>
          <w:sz w:val="28"/>
          <w:szCs w:val="28"/>
        </w:rPr>
        <w:t>Расчет ежегодных амортизационных отчислений линейным способом</w:t>
      </w:r>
    </w:p>
    <w:tbl>
      <w:tblPr>
        <w:tblW w:w="9735" w:type="dxa"/>
        <w:tblInd w:w="93" w:type="dxa"/>
        <w:tblLook w:val="0000" w:firstRow="0" w:lastRow="0" w:firstColumn="0" w:lastColumn="0" w:noHBand="0" w:noVBand="0"/>
      </w:tblPr>
      <w:tblGrid>
        <w:gridCol w:w="2320"/>
        <w:gridCol w:w="4055"/>
        <w:gridCol w:w="3360"/>
      </w:tblGrid>
      <w:tr w:rsidR="00A12154" w:rsidRPr="00A12154">
        <w:trPr>
          <w:trHeight w:val="630"/>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2154" w:rsidRPr="00A12154" w:rsidRDefault="00A12154">
            <w:pPr>
              <w:jc w:val="center"/>
              <w:rPr>
                <w:sz w:val="28"/>
                <w:szCs w:val="28"/>
              </w:rPr>
            </w:pPr>
            <w:r w:rsidRPr="00A12154">
              <w:rPr>
                <w:sz w:val="28"/>
                <w:szCs w:val="28"/>
              </w:rPr>
              <w:t>Конец периода</w:t>
            </w:r>
          </w:p>
        </w:tc>
        <w:tc>
          <w:tcPr>
            <w:tcW w:w="4055" w:type="dxa"/>
            <w:tcBorders>
              <w:top w:val="single" w:sz="4" w:space="0" w:color="auto"/>
              <w:left w:val="nil"/>
              <w:bottom w:val="single" w:sz="4" w:space="0" w:color="auto"/>
              <w:right w:val="single" w:sz="4" w:space="0" w:color="auto"/>
            </w:tcBorders>
            <w:shd w:val="clear" w:color="auto" w:fill="auto"/>
            <w:vAlign w:val="bottom"/>
          </w:tcPr>
          <w:p w:rsidR="00A12154" w:rsidRPr="00A12154" w:rsidRDefault="00A12154">
            <w:pPr>
              <w:jc w:val="center"/>
              <w:rPr>
                <w:sz w:val="28"/>
                <w:szCs w:val="28"/>
              </w:rPr>
            </w:pPr>
            <w:r w:rsidRPr="00A12154">
              <w:rPr>
                <w:sz w:val="28"/>
                <w:szCs w:val="28"/>
              </w:rPr>
              <w:t>Сумма амортизационных отчислений за год, руб.</w:t>
            </w:r>
          </w:p>
        </w:tc>
        <w:tc>
          <w:tcPr>
            <w:tcW w:w="3360" w:type="dxa"/>
            <w:tcBorders>
              <w:top w:val="single" w:sz="4" w:space="0" w:color="auto"/>
              <w:left w:val="nil"/>
              <w:bottom w:val="single" w:sz="4" w:space="0" w:color="auto"/>
              <w:right w:val="single" w:sz="4" w:space="0" w:color="auto"/>
            </w:tcBorders>
            <w:shd w:val="clear" w:color="auto" w:fill="auto"/>
            <w:vAlign w:val="bottom"/>
          </w:tcPr>
          <w:p w:rsidR="00A12154" w:rsidRPr="00A12154" w:rsidRDefault="00A12154">
            <w:pPr>
              <w:jc w:val="center"/>
              <w:rPr>
                <w:sz w:val="28"/>
                <w:szCs w:val="28"/>
              </w:rPr>
            </w:pPr>
            <w:r w:rsidRPr="00A12154">
              <w:rPr>
                <w:sz w:val="28"/>
                <w:szCs w:val="28"/>
              </w:rPr>
              <w:t>Остаточная стоимость оборудования, руб.</w:t>
            </w:r>
          </w:p>
        </w:tc>
      </w:tr>
      <w:tr w:rsidR="00A12154" w:rsidRPr="00A12154">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tcPr>
          <w:p w:rsidR="00A12154" w:rsidRPr="00A12154" w:rsidRDefault="00A12154">
            <w:pPr>
              <w:jc w:val="center"/>
              <w:rPr>
                <w:sz w:val="28"/>
                <w:szCs w:val="28"/>
              </w:rPr>
            </w:pPr>
            <w:r w:rsidRPr="00A12154">
              <w:rPr>
                <w:sz w:val="28"/>
                <w:szCs w:val="28"/>
              </w:rPr>
              <w:t>1 год</w:t>
            </w:r>
          </w:p>
        </w:tc>
        <w:tc>
          <w:tcPr>
            <w:tcW w:w="4055" w:type="dxa"/>
            <w:tcBorders>
              <w:top w:val="nil"/>
              <w:left w:val="nil"/>
              <w:bottom w:val="single" w:sz="4" w:space="0" w:color="auto"/>
              <w:right w:val="single" w:sz="4" w:space="0" w:color="auto"/>
            </w:tcBorders>
            <w:shd w:val="clear" w:color="auto" w:fill="auto"/>
            <w:noWrap/>
            <w:vAlign w:val="bottom"/>
          </w:tcPr>
          <w:p w:rsidR="00A12154" w:rsidRPr="00A12154" w:rsidRDefault="00A12154">
            <w:pPr>
              <w:jc w:val="center"/>
              <w:rPr>
                <w:sz w:val="28"/>
                <w:szCs w:val="28"/>
              </w:rPr>
            </w:pPr>
            <w:r w:rsidRPr="00A12154">
              <w:rPr>
                <w:sz w:val="28"/>
                <w:szCs w:val="28"/>
              </w:rPr>
              <w:t>150000</w:t>
            </w:r>
          </w:p>
        </w:tc>
        <w:tc>
          <w:tcPr>
            <w:tcW w:w="3360" w:type="dxa"/>
            <w:tcBorders>
              <w:top w:val="nil"/>
              <w:left w:val="nil"/>
              <w:bottom w:val="single" w:sz="4" w:space="0" w:color="auto"/>
              <w:right w:val="single" w:sz="4" w:space="0" w:color="auto"/>
            </w:tcBorders>
            <w:shd w:val="clear" w:color="auto" w:fill="auto"/>
            <w:noWrap/>
            <w:vAlign w:val="bottom"/>
          </w:tcPr>
          <w:p w:rsidR="00A12154" w:rsidRPr="00A12154" w:rsidRDefault="00A12154">
            <w:pPr>
              <w:jc w:val="center"/>
              <w:rPr>
                <w:sz w:val="28"/>
                <w:szCs w:val="28"/>
              </w:rPr>
            </w:pPr>
            <w:r w:rsidRPr="00A12154">
              <w:rPr>
                <w:sz w:val="28"/>
                <w:szCs w:val="28"/>
              </w:rPr>
              <w:t>600000</w:t>
            </w:r>
          </w:p>
        </w:tc>
      </w:tr>
      <w:tr w:rsidR="00A12154" w:rsidRPr="00A12154">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tcPr>
          <w:p w:rsidR="00A12154" w:rsidRPr="00A12154" w:rsidRDefault="00A12154">
            <w:pPr>
              <w:jc w:val="center"/>
              <w:rPr>
                <w:sz w:val="28"/>
                <w:szCs w:val="28"/>
              </w:rPr>
            </w:pPr>
            <w:r w:rsidRPr="00A12154">
              <w:rPr>
                <w:sz w:val="28"/>
                <w:szCs w:val="28"/>
              </w:rPr>
              <w:t>2 год</w:t>
            </w:r>
          </w:p>
        </w:tc>
        <w:tc>
          <w:tcPr>
            <w:tcW w:w="4055" w:type="dxa"/>
            <w:tcBorders>
              <w:top w:val="nil"/>
              <w:left w:val="nil"/>
              <w:bottom w:val="single" w:sz="4" w:space="0" w:color="auto"/>
              <w:right w:val="single" w:sz="4" w:space="0" w:color="auto"/>
            </w:tcBorders>
            <w:shd w:val="clear" w:color="auto" w:fill="auto"/>
            <w:noWrap/>
            <w:vAlign w:val="bottom"/>
          </w:tcPr>
          <w:p w:rsidR="00A12154" w:rsidRPr="00A12154" w:rsidRDefault="00A12154">
            <w:pPr>
              <w:jc w:val="center"/>
              <w:rPr>
                <w:sz w:val="28"/>
                <w:szCs w:val="28"/>
              </w:rPr>
            </w:pPr>
            <w:r w:rsidRPr="00A12154">
              <w:rPr>
                <w:sz w:val="28"/>
                <w:szCs w:val="28"/>
              </w:rPr>
              <w:t>150000</w:t>
            </w:r>
          </w:p>
        </w:tc>
        <w:tc>
          <w:tcPr>
            <w:tcW w:w="3360" w:type="dxa"/>
            <w:tcBorders>
              <w:top w:val="nil"/>
              <w:left w:val="nil"/>
              <w:bottom w:val="single" w:sz="4" w:space="0" w:color="auto"/>
              <w:right w:val="single" w:sz="4" w:space="0" w:color="auto"/>
            </w:tcBorders>
            <w:shd w:val="clear" w:color="auto" w:fill="auto"/>
            <w:noWrap/>
            <w:vAlign w:val="bottom"/>
          </w:tcPr>
          <w:p w:rsidR="00A12154" w:rsidRPr="00A12154" w:rsidRDefault="00A12154">
            <w:pPr>
              <w:jc w:val="center"/>
              <w:rPr>
                <w:sz w:val="28"/>
                <w:szCs w:val="28"/>
              </w:rPr>
            </w:pPr>
            <w:r w:rsidRPr="00A12154">
              <w:rPr>
                <w:sz w:val="28"/>
                <w:szCs w:val="28"/>
              </w:rPr>
              <w:t>450000</w:t>
            </w:r>
          </w:p>
        </w:tc>
      </w:tr>
      <w:tr w:rsidR="00A12154" w:rsidRPr="00A12154">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tcPr>
          <w:p w:rsidR="00A12154" w:rsidRPr="00A12154" w:rsidRDefault="00A12154">
            <w:pPr>
              <w:jc w:val="center"/>
              <w:rPr>
                <w:sz w:val="28"/>
                <w:szCs w:val="28"/>
              </w:rPr>
            </w:pPr>
            <w:r w:rsidRPr="00A12154">
              <w:rPr>
                <w:sz w:val="28"/>
                <w:szCs w:val="28"/>
              </w:rPr>
              <w:t xml:space="preserve">3 год </w:t>
            </w:r>
          </w:p>
        </w:tc>
        <w:tc>
          <w:tcPr>
            <w:tcW w:w="4055" w:type="dxa"/>
            <w:tcBorders>
              <w:top w:val="nil"/>
              <w:left w:val="nil"/>
              <w:bottom w:val="single" w:sz="4" w:space="0" w:color="auto"/>
              <w:right w:val="single" w:sz="4" w:space="0" w:color="auto"/>
            </w:tcBorders>
            <w:shd w:val="clear" w:color="auto" w:fill="auto"/>
            <w:noWrap/>
            <w:vAlign w:val="bottom"/>
          </w:tcPr>
          <w:p w:rsidR="00A12154" w:rsidRPr="00A12154" w:rsidRDefault="00A12154">
            <w:pPr>
              <w:jc w:val="center"/>
              <w:rPr>
                <w:sz w:val="28"/>
                <w:szCs w:val="28"/>
              </w:rPr>
            </w:pPr>
            <w:r w:rsidRPr="00A12154">
              <w:rPr>
                <w:sz w:val="28"/>
                <w:szCs w:val="28"/>
              </w:rPr>
              <w:t>150000</w:t>
            </w:r>
          </w:p>
        </w:tc>
        <w:tc>
          <w:tcPr>
            <w:tcW w:w="3360" w:type="dxa"/>
            <w:tcBorders>
              <w:top w:val="nil"/>
              <w:left w:val="nil"/>
              <w:bottom w:val="single" w:sz="4" w:space="0" w:color="auto"/>
              <w:right w:val="single" w:sz="4" w:space="0" w:color="auto"/>
            </w:tcBorders>
            <w:shd w:val="clear" w:color="auto" w:fill="auto"/>
            <w:noWrap/>
            <w:vAlign w:val="bottom"/>
          </w:tcPr>
          <w:p w:rsidR="00A12154" w:rsidRPr="00A12154" w:rsidRDefault="00A12154">
            <w:pPr>
              <w:jc w:val="center"/>
              <w:rPr>
                <w:sz w:val="28"/>
                <w:szCs w:val="28"/>
              </w:rPr>
            </w:pPr>
            <w:r w:rsidRPr="00A12154">
              <w:rPr>
                <w:sz w:val="28"/>
                <w:szCs w:val="28"/>
              </w:rPr>
              <w:t>300000</w:t>
            </w:r>
          </w:p>
        </w:tc>
      </w:tr>
      <w:tr w:rsidR="00A12154" w:rsidRPr="00A12154">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tcPr>
          <w:p w:rsidR="00A12154" w:rsidRPr="00A12154" w:rsidRDefault="00A12154">
            <w:pPr>
              <w:jc w:val="center"/>
              <w:rPr>
                <w:sz w:val="28"/>
                <w:szCs w:val="28"/>
              </w:rPr>
            </w:pPr>
            <w:r w:rsidRPr="00A12154">
              <w:rPr>
                <w:sz w:val="28"/>
                <w:szCs w:val="28"/>
              </w:rPr>
              <w:t>4 год</w:t>
            </w:r>
          </w:p>
        </w:tc>
        <w:tc>
          <w:tcPr>
            <w:tcW w:w="4055" w:type="dxa"/>
            <w:tcBorders>
              <w:top w:val="nil"/>
              <w:left w:val="nil"/>
              <w:bottom w:val="single" w:sz="4" w:space="0" w:color="auto"/>
              <w:right w:val="single" w:sz="4" w:space="0" w:color="auto"/>
            </w:tcBorders>
            <w:shd w:val="clear" w:color="auto" w:fill="auto"/>
            <w:noWrap/>
            <w:vAlign w:val="bottom"/>
          </w:tcPr>
          <w:p w:rsidR="00A12154" w:rsidRPr="00A12154" w:rsidRDefault="00A12154">
            <w:pPr>
              <w:jc w:val="center"/>
              <w:rPr>
                <w:sz w:val="28"/>
                <w:szCs w:val="28"/>
              </w:rPr>
            </w:pPr>
            <w:r w:rsidRPr="00A12154">
              <w:rPr>
                <w:sz w:val="28"/>
                <w:szCs w:val="28"/>
              </w:rPr>
              <w:t>150000</w:t>
            </w:r>
          </w:p>
        </w:tc>
        <w:tc>
          <w:tcPr>
            <w:tcW w:w="3360" w:type="dxa"/>
            <w:tcBorders>
              <w:top w:val="nil"/>
              <w:left w:val="nil"/>
              <w:bottom w:val="single" w:sz="4" w:space="0" w:color="auto"/>
              <w:right w:val="single" w:sz="4" w:space="0" w:color="auto"/>
            </w:tcBorders>
            <w:shd w:val="clear" w:color="auto" w:fill="auto"/>
            <w:noWrap/>
            <w:vAlign w:val="bottom"/>
          </w:tcPr>
          <w:p w:rsidR="00A12154" w:rsidRPr="00A12154" w:rsidRDefault="00A12154">
            <w:pPr>
              <w:jc w:val="center"/>
              <w:rPr>
                <w:sz w:val="28"/>
                <w:szCs w:val="28"/>
              </w:rPr>
            </w:pPr>
            <w:r w:rsidRPr="00A12154">
              <w:rPr>
                <w:sz w:val="28"/>
                <w:szCs w:val="28"/>
              </w:rPr>
              <w:t>150000</w:t>
            </w:r>
          </w:p>
        </w:tc>
      </w:tr>
      <w:tr w:rsidR="00A12154" w:rsidRPr="00A12154">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tcPr>
          <w:p w:rsidR="00A12154" w:rsidRPr="00A12154" w:rsidRDefault="00A12154">
            <w:pPr>
              <w:jc w:val="center"/>
              <w:rPr>
                <w:sz w:val="28"/>
                <w:szCs w:val="28"/>
              </w:rPr>
            </w:pPr>
            <w:r w:rsidRPr="00A12154">
              <w:rPr>
                <w:sz w:val="28"/>
                <w:szCs w:val="28"/>
              </w:rPr>
              <w:t>5 год</w:t>
            </w:r>
          </w:p>
        </w:tc>
        <w:tc>
          <w:tcPr>
            <w:tcW w:w="4055" w:type="dxa"/>
            <w:tcBorders>
              <w:top w:val="nil"/>
              <w:left w:val="nil"/>
              <w:bottom w:val="single" w:sz="4" w:space="0" w:color="auto"/>
              <w:right w:val="single" w:sz="4" w:space="0" w:color="auto"/>
            </w:tcBorders>
            <w:shd w:val="clear" w:color="auto" w:fill="auto"/>
            <w:noWrap/>
            <w:vAlign w:val="bottom"/>
          </w:tcPr>
          <w:p w:rsidR="00A12154" w:rsidRPr="00A12154" w:rsidRDefault="00A12154">
            <w:pPr>
              <w:jc w:val="center"/>
              <w:rPr>
                <w:sz w:val="28"/>
                <w:szCs w:val="28"/>
              </w:rPr>
            </w:pPr>
            <w:r w:rsidRPr="00A12154">
              <w:rPr>
                <w:sz w:val="28"/>
                <w:szCs w:val="28"/>
              </w:rPr>
              <w:t>150000</w:t>
            </w:r>
          </w:p>
        </w:tc>
        <w:tc>
          <w:tcPr>
            <w:tcW w:w="3360" w:type="dxa"/>
            <w:tcBorders>
              <w:top w:val="nil"/>
              <w:left w:val="nil"/>
              <w:bottom w:val="single" w:sz="4" w:space="0" w:color="auto"/>
              <w:right w:val="single" w:sz="4" w:space="0" w:color="auto"/>
            </w:tcBorders>
            <w:shd w:val="clear" w:color="auto" w:fill="auto"/>
            <w:noWrap/>
            <w:vAlign w:val="bottom"/>
          </w:tcPr>
          <w:p w:rsidR="00A12154" w:rsidRPr="00A12154" w:rsidRDefault="00A12154">
            <w:pPr>
              <w:jc w:val="center"/>
              <w:rPr>
                <w:sz w:val="28"/>
                <w:szCs w:val="28"/>
              </w:rPr>
            </w:pPr>
            <w:r w:rsidRPr="00A12154">
              <w:rPr>
                <w:sz w:val="28"/>
                <w:szCs w:val="28"/>
              </w:rPr>
              <w:t>0</w:t>
            </w:r>
          </w:p>
        </w:tc>
      </w:tr>
      <w:tr w:rsidR="00A12154" w:rsidRPr="00A12154">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tcPr>
          <w:p w:rsidR="00A12154" w:rsidRPr="00A12154" w:rsidRDefault="00A12154">
            <w:pPr>
              <w:jc w:val="center"/>
              <w:rPr>
                <w:sz w:val="28"/>
                <w:szCs w:val="28"/>
              </w:rPr>
            </w:pPr>
            <w:r w:rsidRPr="00A12154">
              <w:rPr>
                <w:sz w:val="28"/>
                <w:szCs w:val="28"/>
              </w:rPr>
              <w:t>Итого</w:t>
            </w:r>
          </w:p>
        </w:tc>
        <w:tc>
          <w:tcPr>
            <w:tcW w:w="4055" w:type="dxa"/>
            <w:tcBorders>
              <w:top w:val="nil"/>
              <w:left w:val="nil"/>
              <w:bottom w:val="single" w:sz="4" w:space="0" w:color="auto"/>
              <w:right w:val="single" w:sz="4" w:space="0" w:color="auto"/>
            </w:tcBorders>
            <w:shd w:val="clear" w:color="auto" w:fill="auto"/>
            <w:noWrap/>
            <w:vAlign w:val="bottom"/>
          </w:tcPr>
          <w:p w:rsidR="00A12154" w:rsidRPr="00A12154" w:rsidRDefault="00A12154">
            <w:pPr>
              <w:jc w:val="center"/>
              <w:rPr>
                <w:sz w:val="28"/>
                <w:szCs w:val="28"/>
              </w:rPr>
            </w:pPr>
            <w:r w:rsidRPr="00A12154">
              <w:rPr>
                <w:sz w:val="28"/>
                <w:szCs w:val="28"/>
              </w:rPr>
              <w:t>750000</w:t>
            </w:r>
          </w:p>
        </w:tc>
        <w:tc>
          <w:tcPr>
            <w:tcW w:w="3360" w:type="dxa"/>
            <w:tcBorders>
              <w:top w:val="nil"/>
              <w:left w:val="nil"/>
              <w:bottom w:val="single" w:sz="4" w:space="0" w:color="auto"/>
              <w:right w:val="single" w:sz="4" w:space="0" w:color="auto"/>
            </w:tcBorders>
            <w:shd w:val="clear" w:color="auto" w:fill="auto"/>
            <w:noWrap/>
            <w:vAlign w:val="bottom"/>
          </w:tcPr>
          <w:p w:rsidR="00A12154" w:rsidRPr="00A12154" w:rsidRDefault="00A12154">
            <w:pPr>
              <w:jc w:val="center"/>
              <w:rPr>
                <w:sz w:val="28"/>
                <w:szCs w:val="28"/>
              </w:rPr>
            </w:pPr>
            <w:r w:rsidRPr="00A12154">
              <w:rPr>
                <w:sz w:val="28"/>
                <w:szCs w:val="28"/>
              </w:rPr>
              <w:t> </w:t>
            </w:r>
          </w:p>
        </w:tc>
      </w:tr>
    </w:tbl>
    <w:p w:rsidR="00A12154" w:rsidRDefault="00A12154" w:rsidP="00A12154">
      <w:pPr>
        <w:spacing w:line="360" w:lineRule="auto"/>
        <w:jc w:val="center"/>
        <w:rPr>
          <w:sz w:val="28"/>
          <w:szCs w:val="28"/>
        </w:rPr>
      </w:pPr>
    </w:p>
    <w:p w:rsidR="00A12154" w:rsidRDefault="00A12154" w:rsidP="00A12154">
      <w:pPr>
        <w:spacing w:line="360" w:lineRule="auto"/>
        <w:ind w:firstLine="708"/>
        <w:jc w:val="both"/>
        <w:rPr>
          <w:sz w:val="28"/>
          <w:szCs w:val="28"/>
        </w:rPr>
      </w:pPr>
      <w:r w:rsidRPr="00A12154">
        <w:rPr>
          <w:sz w:val="28"/>
          <w:szCs w:val="28"/>
        </w:rPr>
        <w:t xml:space="preserve">При </w:t>
      </w:r>
      <w:r w:rsidRPr="00A12154">
        <w:rPr>
          <w:b/>
          <w:sz w:val="28"/>
          <w:szCs w:val="28"/>
        </w:rPr>
        <w:t>способе уменьшаемого остатка</w:t>
      </w:r>
      <w:r w:rsidRPr="00A12154">
        <w:rPr>
          <w:sz w:val="28"/>
          <w:szCs w:val="28"/>
        </w:rPr>
        <w:t xml:space="preserve"> годовая сумма амортизационных отчислений определяется исходя из остаточной стоимости объекта основных средств на начало отчетного года и нормы амортизации, исчисленной на основании срока полезного использования этого объекта:</w:t>
      </w:r>
    </w:p>
    <w:p w:rsidR="00A12154" w:rsidRDefault="00A12154" w:rsidP="00A12154">
      <w:pPr>
        <w:spacing w:line="360" w:lineRule="auto"/>
        <w:ind w:firstLine="708"/>
        <w:jc w:val="center"/>
        <w:rPr>
          <w:sz w:val="28"/>
          <w:szCs w:val="28"/>
        </w:rPr>
      </w:pPr>
      <w:r w:rsidRPr="00A12154">
        <w:rPr>
          <w:position w:val="-24"/>
          <w:sz w:val="28"/>
          <w:szCs w:val="28"/>
        </w:rPr>
        <w:object w:dxaOrig="1800" w:dyaOrig="639">
          <v:shape id="_x0000_i1027" type="#_x0000_t75" style="width:90pt;height:32.25pt" o:ole="">
            <v:imagedata r:id="rId11" o:title=""/>
          </v:shape>
          <o:OLEObject Type="Embed" ProgID="Equation.3" ShapeID="_x0000_i1027" DrawAspect="Content" ObjectID="_1459352859" r:id="rId12"/>
        </w:object>
      </w:r>
    </w:p>
    <w:p w:rsidR="00A12154" w:rsidRDefault="00A12154" w:rsidP="00A12154">
      <w:pPr>
        <w:spacing w:line="360" w:lineRule="auto"/>
        <w:jc w:val="both"/>
        <w:rPr>
          <w:sz w:val="28"/>
          <w:szCs w:val="28"/>
        </w:rPr>
      </w:pPr>
      <w:r w:rsidRPr="00A12154">
        <w:rPr>
          <w:sz w:val="28"/>
          <w:szCs w:val="28"/>
        </w:rPr>
        <w:t>где  С</w:t>
      </w:r>
      <w:r>
        <w:rPr>
          <w:sz w:val="28"/>
          <w:szCs w:val="28"/>
          <w:vertAlign w:val="subscript"/>
        </w:rPr>
        <w:t>ост</w:t>
      </w:r>
      <w:r w:rsidRPr="00A12154">
        <w:rPr>
          <w:sz w:val="28"/>
          <w:szCs w:val="28"/>
        </w:rPr>
        <w:t xml:space="preserve"> – остаточная стоимость объекта;  </w:t>
      </w:r>
    </w:p>
    <w:p w:rsidR="00A12154" w:rsidRDefault="00A12154" w:rsidP="00A12154">
      <w:pPr>
        <w:spacing w:line="360" w:lineRule="auto"/>
        <w:jc w:val="both"/>
        <w:rPr>
          <w:sz w:val="28"/>
          <w:szCs w:val="28"/>
        </w:rPr>
      </w:pPr>
      <w:r>
        <w:rPr>
          <w:sz w:val="28"/>
          <w:szCs w:val="28"/>
        </w:rPr>
        <w:t xml:space="preserve">        </w:t>
      </w:r>
      <w:r w:rsidRPr="00A12154">
        <w:rPr>
          <w:sz w:val="28"/>
          <w:szCs w:val="28"/>
        </w:rPr>
        <w:t xml:space="preserve">к – коэффициент ускорения;        </w:t>
      </w:r>
    </w:p>
    <w:p w:rsidR="00A12154" w:rsidRDefault="00A12154" w:rsidP="00A12154">
      <w:pPr>
        <w:spacing w:line="360" w:lineRule="auto"/>
        <w:jc w:val="both"/>
        <w:rPr>
          <w:sz w:val="28"/>
          <w:szCs w:val="28"/>
        </w:rPr>
      </w:pPr>
      <w:r>
        <w:rPr>
          <w:sz w:val="28"/>
          <w:szCs w:val="28"/>
        </w:rPr>
        <w:t xml:space="preserve">        Н</w:t>
      </w:r>
      <w:r>
        <w:rPr>
          <w:sz w:val="28"/>
          <w:szCs w:val="28"/>
          <w:vertAlign w:val="subscript"/>
        </w:rPr>
        <w:t>а</w:t>
      </w:r>
      <w:r w:rsidRPr="00A12154">
        <w:rPr>
          <w:sz w:val="28"/>
          <w:szCs w:val="28"/>
        </w:rPr>
        <w:t xml:space="preserve"> – норма амортизации для данного объекта.</w:t>
      </w:r>
    </w:p>
    <w:p w:rsidR="00A12154" w:rsidRDefault="00EE2F54" w:rsidP="00EE2F54">
      <w:pPr>
        <w:spacing w:line="360" w:lineRule="auto"/>
        <w:jc w:val="center"/>
        <w:rPr>
          <w:sz w:val="28"/>
          <w:szCs w:val="28"/>
        </w:rPr>
      </w:pPr>
      <w:r w:rsidRPr="00EE2F54">
        <w:rPr>
          <w:position w:val="-24"/>
          <w:sz w:val="28"/>
          <w:szCs w:val="28"/>
        </w:rPr>
        <w:object w:dxaOrig="2600" w:dyaOrig="620">
          <v:shape id="_x0000_i1028" type="#_x0000_t75" style="width:129.75pt;height:30.75pt" o:ole="">
            <v:imagedata r:id="rId13" o:title=""/>
          </v:shape>
          <o:OLEObject Type="Embed" ProgID="Equation.3" ShapeID="_x0000_i1028" DrawAspect="Content" ObjectID="_1459352860" r:id="rId14"/>
        </w:object>
      </w:r>
    </w:p>
    <w:p w:rsidR="00EE2F54" w:rsidRDefault="00EE2F54" w:rsidP="00EE2F54">
      <w:pPr>
        <w:spacing w:line="360" w:lineRule="auto"/>
        <w:jc w:val="center"/>
        <w:rPr>
          <w:sz w:val="28"/>
          <w:szCs w:val="28"/>
        </w:rPr>
      </w:pPr>
    </w:p>
    <w:p w:rsidR="00EE2F54" w:rsidRDefault="00EE2F54" w:rsidP="00EE2F54">
      <w:pPr>
        <w:spacing w:line="360" w:lineRule="auto"/>
        <w:jc w:val="center"/>
        <w:rPr>
          <w:sz w:val="28"/>
          <w:szCs w:val="28"/>
        </w:rPr>
      </w:pPr>
      <w:r>
        <w:rPr>
          <w:sz w:val="28"/>
          <w:szCs w:val="28"/>
        </w:rPr>
        <w:t>Расчет годовых амортизационных отчислений способом уменьшаемого остатка</w:t>
      </w:r>
    </w:p>
    <w:tbl>
      <w:tblPr>
        <w:tblW w:w="9975" w:type="dxa"/>
        <w:tblInd w:w="93" w:type="dxa"/>
        <w:tblLook w:val="0000" w:firstRow="0" w:lastRow="0" w:firstColumn="0" w:lastColumn="0" w:noHBand="0" w:noVBand="0"/>
      </w:tblPr>
      <w:tblGrid>
        <w:gridCol w:w="2320"/>
        <w:gridCol w:w="3815"/>
        <w:gridCol w:w="3840"/>
      </w:tblGrid>
      <w:tr w:rsidR="00EE2F54" w:rsidRPr="00EE2F54">
        <w:trPr>
          <w:trHeight w:val="630"/>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2F54" w:rsidRPr="00EE2F54" w:rsidRDefault="00EE2F54">
            <w:pPr>
              <w:jc w:val="center"/>
              <w:rPr>
                <w:sz w:val="28"/>
                <w:szCs w:val="28"/>
              </w:rPr>
            </w:pPr>
            <w:r w:rsidRPr="00EE2F54">
              <w:rPr>
                <w:sz w:val="28"/>
                <w:szCs w:val="28"/>
              </w:rPr>
              <w:t>Конец периода</w:t>
            </w:r>
          </w:p>
        </w:tc>
        <w:tc>
          <w:tcPr>
            <w:tcW w:w="3815" w:type="dxa"/>
            <w:tcBorders>
              <w:top w:val="single" w:sz="4" w:space="0" w:color="auto"/>
              <w:left w:val="nil"/>
              <w:bottom w:val="single" w:sz="4" w:space="0" w:color="auto"/>
              <w:right w:val="single" w:sz="4" w:space="0" w:color="auto"/>
            </w:tcBorders>
            <w:shd w:val="clear" w:color="auto" w:fill="auto"/>
            <w:vAlign w:val="bottom"/>
          </w:tcPr>
          <w:p w:rsidR="00EE2F54" w:rsidRPr="00EE2F54" w:rsidRDefault="00EE2F54">
            <w:pPr>
              <w:jc w:val="center"/>
              <w:rPr>
                <w:sz w:val="28"/>
                <w:szCs w:val="28"/>
              </w:rPr>
            </w:pPr>
            <w:r w:rsidRPr="00EE2F54">
              <w:rPr>
                <w:sz w:val="28"/>
                <w:szCs w:val="28"/>
              </w:rPr>
              <w:t>Сумма амортизационных отчислений за год, руб.</w:t>
            </w:r>
          </w:p>
        </w:tc>
        <w:tc>
          <w:tcPr>
            <w:tcW w:w="3840" w:type="dxa"/>
            <w:tcBorders>
              <w:top w:val="single" w:sz="4" w:space="0" w:color="auto"/>
              <w:left w:val="nil"/>
              <w:bottom w:val="single" w:sz="4" w:space="0" w:color="auto"/>
              <w:right w:val="single" w:sz="4" w:space="0" w:color="auto"/>
            </w:tcBorders>
            <w:shd w:val="clear" w:color="auto" w:fill="auto"/>
            <w:vAlign w:val="bottom"/>
          </w:tcPr>
          <w:p w:rsidR="00EE2F54" w:rsidRPr="00EE2F54" w:rsidRDefault="00EE2F54">
            <w:pPr>
              <w:jc w:val="center"/>
              <w:rPr>
                <w:sz w:val="28"/>
                <w:szCs w:val="28"/>
              </w:rPr>
            </w:pPr>
            <w:r w:rsidRPr="00EE2F54">
              <w:rPr>
                <w:sz w:val="28"/>
                <w:szCs w:val="28"/>
              </w:rPr>
              <w:t>Остаточная стоимость оборудования, руб.</w:t>
            </w:r>
          </w:p>
        </w:tc>
      </w:tr>
      <w:tr w:rsidR="00EE2F54" w:rsidRPr="00EE2F54">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tcPr>
          <w:p w:rsidR="00EE2F54" w:rsidRPr="00EE2F54" w:rsidRDefault="00EE2F54">
            <w:pPr>
              <w:jc w:val="center"/>
              <w:rPr>
                <w:sz w:val="28"/>
                <w:szCs w:val="28"/>
              </w:rPr>
            </w:pPr>
            <w:r w:rsidRPr="00EE2F54">
              <w:rPr>
                <w:sz w:val="28"/>
                <w:szCs w:val="28"/>
              </w:rPr>
              <w:t>1 год</w:t>
            </w:r>
          </w:p>
        </w:tc>
        <w:tc>
          <w:tcPr>
            <w:tcW w:w="3815" w:type="dxa"/>
            <w:tcBorders>
              <w:top w:val="nil"/>
              <w:left w:val="nil"/>
              <w:bottom w:val="single" w:sz="4" w:space="0" w:color="auto"/>
              <w:right w:val="single" w:sz="4" w:space="0" w:color="auto"/>
            </w:tcBorders>
            <w:shd w:val="clear" w:color="auto" w:fill="auto"/>
            <w:noWrap/>
            <w:vAlign w:val="bottom"/>
          </w:tcPr>
          <w:p w:rsidR="00EE2F54" w:rsidRPr="00EE2F54" w:rsidRDefault="00EE2F54">
            <w:pPr>
              <w:jc w:val="center"/>
              <w:rPr>
                <w:sz w:val="28"/>
                <w:szCs w:val="28"/>
              </w:rPr>
            </w:pPr>
            <w:r w:rsidRPr="00EE2F54">
              <w:rPr>
                <w:sz w:val="28"/>
                <w:szCs w:val="28"/>
              </w:rPr>
              <w:t>250000</w:t>
            </w:r>
          </w:p>
        </w:tc>
        <w:tc>
          <w:tcPr>
            <w:tcW w:w="3840" w:type="dxa"/>
            <w:tcBorders>
              <w:top w:val="nil"/>
              <w:left w:val="nil"/>
              <w:bottom w:val="single" w:sz="4" w:space="0" w:color="auto"/>
              <w:right w:val="single" w:sz="4" w:space="0" w:color="auto"/>
            </w:tcBorders>
            <w:shd w:val="clear" w:color="auto" w:fill="auto"/>
            <w:noWrap/>
            <w:vAlign w:val="bottom"/>
          </w:tcPr>
          <w:p w:rsidR="00EE2F54" w:rsidRPr="00EE2F54" w:rsidRDefault="00EE2F54">
            <w:pPr>
              <w:jc w:val="center"/>
              <w:rPr>
                <w:sz w:val="28"/>
                <w:szCs w:val="28"/>
              </w:rPr>
            </w:pPr>
            <w:r w:rsidRPr="00EE2F54">
              <w:rPr>
                <w:sz w:val="28"/>
                <w:szCs w:val="28"/>
              </w:rPr>
              <w:t>500000</w:t>
            </w:r>
          </w:p>
        </w:tc>
      </w:tr>
      <w:tr w:rsidR="00EE2F54" w:rsidRPr="00EE2F54">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tcPr>
          <w:p w:rsidR="00EE2F54" w:rsidRPr="00EE2F54" w:rsidRDefault="00EE2F54">
            <w:pPr>
              <w:jc w:val="center"/>
              <w:rPr>
                <w:sz w:val="28"/>
                <w:szCs w:val="28"/>
              </w:rPr>
            </w:pPr>
            <w:r w:rsidRPr="00EE2F54">
              <w:rPr>
                <w:sz w:val="28"/>
                <w:szCs w:val="28"/>
              </w:rPr>
              <w:t>2 год</w:t>
            </w:r>
          </w:p>
        </w:tc>
        <w:tc>
          <w:tcPr>
            <w:tcW w:w="3815" w:type="dxa"/>
            <w:tcBorders>
              <w:top w:val="nil"/>
              <w:left w:val="nil"/>
              <w:bottom w:val="single" w:sz="4" w:space="0" w:color="auto"/>
              <w:right w:val="single" w:sz="4" w:space="0" w:color="auto"/>
            </w:tcBorders>
            <w:shd w:val="clear" w:color="auto" w:fill="auto"/>
            <w:noWrap/>
            <w:vAlign w:val="bottom"/>
          </w:tcPr>
          <w:p w:rsidR="00EE2F54" w:rsidRPr="00EE2F54" w:rsidRDefault="00EE2F54">
            <w:pPr>
              <w:jc w:val="center"/>
              <w:rPr>
                <w:sz w:val="28"/>
                <w:szCs w:val="28"/>
              </w:rPr>
            </w:pPr>
            <w:r w:rsidRPr="00EE2F54">
              <w:rPr>
                <w:sz w:val="28"/>
                <w:szCs w:val="28"/>
              </w:rPr>
              <w:t>200000</w:t>
            </w:r>
          </w:p>
        </w:tc>
        <w:tc>
          <w:tcPr>
            <w:tcW w:w="3840" w:type="dxa"/>
            <w:tcBorders>
              <w:top w:val="nil"/>
              <w:left w:val="nil"/>
              <w:bottom w:val="single" w:sz="4" w:space="0" w:color="auto"/>
              <w:right w:val="single" w:sz="4" w:space="0" w:color="auto"/>
            </w:tcBorders>
            <w:shd w:val="clear" w:color="auto" w:fill="auto"/>
            <w:noWrap/>
            <w:vAlign w:val="bottom"/>
          </w:tcPr>
          <w:p w:rsidR="00EE2F54" w:rsidRPr="00EE2F54" w:rsidRDefault="00EE2F54">
            <w:pPr>
              <w:jc w:val="center"/>
              <w:rPr>
                <w:sz w:val="28"/>
                <w:szCs w:val="28"/>
              </w:rPr>
            </w:pPr>
            <w:r w:rsidRPr="00EE2F54">
              <w:rPr>
                <w:sz w:val="28"/>
                <w:szCs w:val="28"/>
              </w:rPr>
              <w:t>300000</w:t>
            </w:r>
          </w:p>
        </w:tc>
      </w:tr>
      <w:tr w:rsidR="00EE2F54" w:rsidRPr="00EE2F54">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tcPr>
          <w:p w:rsidR="00EE2F54" w:rsidRPr="00EE2F54" w:rsidRDefault="00EE2F54">
            <w:pPr>
              <w:jc w:val="center"/>
              <w:rPr>
                <w:sz w:val="28"/>
                <w:szCs w:val="28"/>
              </w:rPr>
            </w:pPr>
            <w:r w:rsidRPr="00EE2F54">
              <w:rPr>
                <w:sz w:val="28"/>
                <w:szCs w:val="28"/>
              </w:rPr>
              <w:t xml:space="preserve">3 год </w:t>
            </w:r>
          </w:p>
        </w:tc>
        <w:tc>
          <w:tcPr>
            <w:tcW w:w="3815" w:type="dxa"/>
            <w:tcBorders>
              <w:top w:val="nil"/>
              <w:left w:val="nil"/>
              <w:bottom w:val="single" w:sz="4" w:space="0" w:color="auto"/>
              <w:right w:val="single" w:sz="4" w:space="0" w:color="auto"/>
            </w:tcBorders>
            <w:shd w:val="clear" w:color="auto" w:fill="auto"/>
            <w:noWrap/>
            <w:vAlign w:val="bottom"/>
          </w:tcPr>
          <w:p w:rsidR="00EE2F54" w:rsidRPr="00EE2F54" w:rsidRDefault="00EE2F54">
            <w:pPr>
              <w:jc w:val="center"/>
              <w:rPr>
                <w:sz w:val="28"/>
                <w:szCs w:val="28"/>
              </w:rPr>
            </w:pPr>
            <w:r w:rsidRPr="00EE2F54">
              <w:rPr>
                <w:sz w:val="28"/>
                <w:szCs w:val="28"/>
              </w:rPr>
              <w:t>150000</w:t>
            </w:r>
          </w:p>
        </w:tc>
        <w:tc>
          <w:tcPr>
            <w:tcW w:w="3840" w:type="dxa"/>
            <w:tcBorders>
              <w:top w:val="nil"/>
              <w:left w:val="nil"/>
              <w:bottom w:val="single" w:sz="4" w:space="0" w:color="auto"/>
              <w:right w:val="single" w:sz="4" w:space="0" w:color="auto"/>
            </w:tcBorders>
            <w:shd w:val="clear" w:color="auto" w:fill="auto"/>
            <w:noWrap/>
            <w:vAlign w:val="bottom"/>
          </w:tcPr>
          <w:p w:rsidR="00EE2F54" w:rsidRPr="00EE2F54" w:rsidRDefault="00EE2F54">
            <w:pPr>
              <w:jc w:val="center"/>
              <w:rPr>
                <w:sz w:val="28"/>
                <w:szCs w:val="28"/>
              </w:rPr>
            </w:pPr>
            <w:r w:rsidRPr="00EE2F54">
              <w:rPr>
                <w:sz w:val="28"/>
                <w:szCs w:val="28"/>
              </w:rPr>
              <w:t>150000</w:t>
            </w:r>
          </w:p>
        </w:tc>
      </w:tr>
      <w:tr w:rsidR="00EE2F54" w:rsidRPr="00EE2F54">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tcPr>
          <w:p w:rsidR="00EE2F54" w:rsidRPr="00EE2F54" w:rsidRDefault="00EE2F54">
            <w:pPr>
              <w:jc w:val="center"/>
              <w:rPr>
                <w:sz w:val="28"/>
                <w:szCs w:val="28"/>
              </w:rPr>
            </w:pPr>
            <w:r w:rsidRPr="00EE2F54">
              <w:rPr>
                <w:sz w:val="28"/>
                <w:szCs w:val="28"/>
              </w:rPr>
              <w:t>4 год</w:t>
            </w:r>
          </w:p>
        </w:tc>
        <w:tc>
          <w:tcPr>
            <w:tcW w:w="3815" w:type="dxa"/>
            <w:tcBorders>
              <w:top w:val="nil"/>
              <w:left w:val="nil"/>
              <w:bottom w:val="single" w:sz="4" w:space="0" w:color="auto"/>
              <w:right w:val="single" w:sz="4" w:space="0" w:color="auto"/>
            </w:tcBorders>
            <w:shd w:val="clear" w:color="auto" w:fill="auto"/>
            <w:noWrap/>
            <w:vAlign w:val="bottom"/>
          </w:tcPr>
          <w:p w:rsidR="00EE2F54" w:rsidRPr="00EE2F54" w:rsidRDefault="00EE2F54">
            <w:pPr>
              <w:jc w:val="center"/>
              <w:rPr>
                <w:sz w:val="28"/>
                <w:szCs w:val="28"/>
              </w:rPr>
            </w:pPr>
            <w:r w:rsidRPr="00EE2F54">
              <w:rPr>
                <w:sz w:val="28"/>
                <w:szCs w:val="28"/>
              </w:rPr>
              <w:t>100000</w:t>
            </w:r>
          </w:p>
        </w:tc>
        <w:tc>
          <w:tcPr>
            <w:tcW w:w="3840" w:type="dxa"/>
            <w:tcBorders>
              <w:top w:val="nil"/>
              <w:left w:val="nil"/>
              <w:bottom w:val="single" w:sz="4" w:space="0" w:color="auto"/>
              <w:right w:val="single" w:sz="4" w:space="0" w:color="auto"/>
            </w:tcBorders>
            <w:shd w:val="clear" w:color="auto" w:fill="auto"/>
            <w:noWrap/>
            <w:vAlign w:val="bottom"/>
          </w:tcPr>
          <w:p w:rsidR="00EE2F54" w:rsidRPr="00EE2F54" w:rsidRDefault="00EE2F54">
            <w:pPr>
              <w:jc w:val="center"/>
              <w:rPr>
                <w:sz w:val="28"/>
                <w:szCs w:val="28"/>
              </w:rPr>
            </w:pPr>
            <w:r w:rsidRPr="00EE2F54">
              <w:rPr>
                <w:sz w:val="28"/>
                <w:szCs w:val="28"/>
              </w:rPr>
              <w:t>50000</w:t>
            </w:r>
          </w:p>
        </w:tc>
      </w:tr>
      <w:tr w:rsidR="00EE2F54" w:rsidRPr="00EE2F54">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tcPr>
          <w:p w:rsidR="00EE2F54" w:rsidRPr="00EE2F54" w:rsidRDefault="00EE2F54">
            <w:pPr>
              <w:jc w:val="center"/>
              <w:rPr>
                <w:sz w:val="28"/>
                <w:szCs w:val="28"/>
              </w:rPr>
            </w:pPr>
            <w:r w:rsidRPr="00EE2F54">
              <w:rPr>
                <w:sz w:val="28"/>
                <w:szCs w:val="28"/>
              </w:rPr>
              <w:t>5 год</w:t>
            </w:r>
          </w:p>
        </w:tc>
        <w:tc>
          <w:tcPr>
            <w:tcW w:w="3815" w:type="dxa"/>
            <w:tcBorders>
              <w:top w:val="nil"/>
              <w:left w:val="nil"/>
              <w:bottom w:val="single" w:sz="4" w:space="0" w:color="auto"/>
              <w:right w:val="single" w:sz="4" w:space="0" w:color="auto"/>
            </w:tcBorders>
            <w:shd w:val="clear" w:color="auto" w:fill="auto"/>
            <w:noWrap/>
            <w:vAlign w:val="bottom"/>
          </w:tcPr>
          <w:p w:rsidR="00EE2F54" w:rsidRPr="00EE2F54" w:rsidRDefault="00EE2F54">
            <w:pPr>
              <w:jc w:val="center"/>
              <w:rPr>
                <w:sz w:val="28"/>
                <w:szCs w:val="28"/>
              </w:rPr>
            </w:pPr>
            <w:r w:rsidRPr="00EE2F54">
              <w:rPr>
                <w:sz w:val="28"/>
                <w:szCs w:val="28"/>
              </w:rPr>
              <w:t>50000</w:t>
            </w:r>
          </w:p>
        </w:tc>
        <w:tc>
          <w:tcPr>
            <w:tcW w:w="3840" w:type="dxa"/>
            <w:tcBorders>
              <w:top w:val="nil"/>
              <w:left w:val="nil"/>
              <w:bottom w:val="single" w:sz="4" w:space="0" w:color="auto"/>
              <w:right w:val="single" w:sz="4" w:space="0" w:color="auto"/>
            </w:tcBorders>
            <w:shd w:val="clear" w:color="auto" w:fill="auto"/>
            <w:noWrap/>
            <w:vAlign w:val="bottom"/>
          </w:tcPr>
          <w:p w:rsidR="00EE2F54" w:rsidRPr="00EE2F54" w:rsidRDefault="00EE2F54">
            <w:pPr>
              <w:jc w:val="center"/>
              <w:rPr>
                <w:sz w:val="28"/>
                <w:szCs w:val="28"/>
              </w:rPr>
            </w:pPr>
            <w:r w:rsidRPr="00EE2F54">
              <w:rPr>
                <w:sz w:val="28"/>
                <w:szCs w:val="28"/>
              </w:rPr>
              <w:t>0</w:t>
            </w:r>
          </w:p>
        </w:tc>
      </w:tr>
      <w:tr w:rsidR="00EE2F54" w:rsidRPr="00EE2F54">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tcPr>
          <w:p w:rsidR="00EE2F54" w:rsidRPr="00EE2F54" w:rsidRDefault="00EE2F54">
            <w:pPr>
              <w:jc w:val="center"/>
              <w:rPr>
                <w:sz w:val="28"/>
                <w:szCs w:val="28"/>
              </w:rPr>
            </w:pPr>
            <w:r w:rsidRPr="00EE2F54">
              <w:rPr>
                <w:sz w:val="28"/>
                <w:szCs w:val="28"/>
              </w:rPr>
              <w:t>Итого</w:t>
            </w:r>
          </w:p>
        </w:tc>
        <w:tc>
          <w:tcPr>
            <w:tcW w:w="3815" w:type="dxa"/>
            <w:tcBorders>
              <w:top w:val="nil"/>
              <w:left w:val="nil"/>
              <w:bottom w:val="single" w:sz="4" w:space="0" w:color="auto"/>
              <w:right w:val="single" w:sz="4" w:space="0" w:color="auto"/>
            </w:tcBorders>
            <w:shd w:val="clear" w:color="auto" w:fill="auto"/>
            <w:noWrap/>
            <w:vAlign w:val="bottom"/>
          </w:tcPr>
          <w:p w:rsidR="00EE2F54" w:rsidRPr="00EE2F54" w:rsidRDefault="00EE2F54">
            <w:pPr>
              <w:jc w:val="center"/>
              <w:rPr>
                <w:sz w:val="28"/>
                <w:szCs w:val="28"/>
              </w:rPr>
            </w:pPr>
            <w:r w:rsidRPr="00EE2F54">
              <w:rPr>
                <w:sz w:val="28"/>
                <w:szCs w:val="28"/>
              </w:rPr>
              <w:t>750000</w:t>
            </w:r>
          </w:p>
        </w:tc>
        <w:tc>
          <w:tcPr>
            <w:tcW w:w="3840" w:type="dxa"/>
            <w:tcBorders>
              <w:top w:val="nil"/>
              <w:left w:val="nil"/>
              <w:bottom w:val="single" w:sz="4" w:space="0" w:color="auto"/>
              <w:right w:val="single" w:sz="4" w:space="0" w:color="auto"/>
            </w:tcBorders>
            <w:shd w:val="clear" w:color="auto" w:fill="auto"/>
            <w:noWrap/>
            <w:vAlign w:val="bottom"/>
          </w:tcPr>
          <w:p w:rsidR="00EE2F54" w:rsidRPr="00EE2F54" w:rsidRDefault="00EE2F54">
            <w:pPr>
              <w:jc w:val="center"/>
              <w:rPr>
                <w:sz w:val="28"/>
                <w:szCs w:val="28"/>
              </w:rPr>
            </w:pPr>
            <w:r w:rsidRPr="00EE2F54">
              <w:rPr>
                <w:sz w:val="28"/>
                <w:szCs w:val="28"/>
              </w:rPr>
              <w:t> </w:t>
            </w:r>
          </w:p>
        </w:tc>
      </w:tr>
    </w:tbl>
    <w:p w:rsidR="00EE2F54" w:rsidRDefault="00EE2F54" w:rsidP="00EE2F54">
      <w:pPr>
        <w:spacing w:line="360" w:lineRule="auto"/>
        <w:jc w:val="center"/>
        <w:rPr>
          <w:sz w:val="28"/>
          <w:szCs w:val="28"/>
        </w:rPr>
      </w:pPr>
    </w:p>
    <w:p w:rsidR="00AE4E8C" w:rsidRDefault="00AE4E8C" w:rsidP="00AE4E8C">
      <w:pPr>
        <w:spacing w:line="360" w:lineRule="auto"/>
        <w:rPr>
          <w:sz w:val="28"/>
          <w:szCs w:val="28"/>
        </w:rPr>
      </w:pPr>
    </w:p>
    <w:p w:rsidR="00EE2F54" w:rsidRPr="00EE2F54" w:rsidRDefault="00EE2F54" w:rsidP="00AE4E8C">
      <w:pPr>
        <w:spacing w:line="360" w:lineRule="auto"/>
        <w:ind w:firstLine="708"/>
        <w:jc w:val="both"/>
        <w:rPr>
          <w:sz w:val="28"/>
          <w:szCs w:val="28"/>
        </w:rPr>
      </w:pPr>
      <w:r w:rsidRPr="00AE4E8C">
        <w:rPr>
          <w:b/>
          <w:sz w:val="28"/>
          <w:szCs w:val="28"/>
        </w:rPr>
        <w:t>Нелинейн</w:t>
      </w:r>
      <w:r w:rsidR="00AE4E8C" w:rsidRPr="00AE4E8C">
        <w:rPr>
          <w:b/>
          <w:sz w:val="28"/>
          <w:szCs w:val="28"/>
        </w:rPr>
        <w:t>ый метод начисления амортизации.</w:t>
      </w:r>
      <w:r w:rsidR="00AE4E8C">
        <w:rPr>
          <w:sz w:val="28"/>
          <w:szCs w:val="28"/>
        </w:rPr>
        <w:t xml:space="preserve"> П</w:t>
      </w:r>
      <w:r w:rsidRPr="00EE2F54">
        <w:rPr>
          <w:sz w:val="28"/>
          <w:szCs w:val="28"/>
        </w:rPr>
        <w:t xml:space="preserve">ри использовании данного метода сумма начисленной за один месяц амортизации в отношении объекта амортизируемого имущества определяется как произведение остаточной стоимости объекта амортизируемого имущества и нормы амортизации, определенной для данного объекта: </w:t>
      </w:r>
    </w:p>
    <w:p w:rsidR="00EE2F54" w:rsidRPr="00EE2F54" w:rsidRDefault="00EE2F54" w:rsidP="00AE4E8C">
      <w:pPr>
        <w:spacing w:line="360" w:lineRule="auto"/>
        <w:jc w:val="center"/>
        <w:rPr>
          <w:sz w:val="28"/>
          <w:szCs w:val="28"/>
        </w:rPr>
      </w:pPr>
      <w:r w:rsidRPr="00EE2F54">
        <w:rPr>
          <w:sz w:val="28"/>
          <w:szCs w:val="28"/>
        </w:rPr>
        <w:t>Амортизация = Остаточная стоимость * Норма амортизации</w:t>
      </w:r>
    </w:p>
    <w:p w:rsidR="00EE2F54" w:rsidRPr="00EE2F54" w:rsidRDefault="00EE2F54" w:rsidP="00AE4E8C">
      <w:pPr>
        <w:spacing w:line="360" w:lineRule="auto"/>
        <w:ind w:firstLine="708"/>
        <w:jc w:val="both"/>
        <w:rPr>
          <w:sz w:val="28"/>
          <w:szCs w:val="28"/>
        </w:rPr>
      </w:pPr>
      <w:r w:rsidRPr="00EE2F54">
        <w:rPr>
          <w:sz w:val="28"/>
          <w:szCs w:val="28"/>
        </w:rPr>
        <w:t xml:space="preserve">При применении нелинейного метода норма амортизации объекта амортизируемого имущества определяется по формуле: </w:t>
      </w:r>
    </w:p>
    <w:p w:rsidR="00AE4E8C" w:rsidRDefault="00AE4E8C" w:rsidP="00AE4E8C">
      <w:pPr>
        <w:spacing w:line="360" w:lineRule="auto"/>
        <w:jc w:val="center"/>
        <w:rPr>
          <w:sz w:val="28"/>
          <w:szCs w:val="28"/>
        </w:rPr>
      </w:pPr>
    </w:p>
    <w:p w:rsidR="00AE4E8C" w:rsidRDefault="00EE2F54" w:rsidP="00AE4E8C">
      <w:pPr>
        <w:spacing w:line="360" w:lineRule="auto"/>
        <w:jc w:val="center"/>
        <w:rPr>
          <w:sz w:val="28"/>
          <w:szCs w:val="28"/>
        </w:rPr>
      </w:pPr>
      <w:r w:rsidRPr="00EE2F54">
        <w:rPr>
          <w:sz w:val="28"/>
          <w:szCs w:val="28"/>
        </w:rPr>
        <w:t>K = (2 / n) x 100%,</w:t>
      </w:r>
    </w:p>
    <w:p w:rsidR="00EE2F54" w:rsidRPr="00EE2F54" w:rsidRDefault="00EE2F54" w:rsidP="00AE4E8C">
      <w:pPr>
        <w:spacing w:line="360" w:lineRule="auto"/>
        <w:jc w:val="both"/>
        <w:rPr>
          <w:sz w:val="28"/>
          <w:szCs w:val="28"/>
        </w:rPr>
      </w:pPr>
      <w:r w:rsidRPr="00EE2F54">
        <w:rPr>
          <w:sz w:val="28"/>
          <w:szCs w:val="28"/>
        </w:rPr>
        <w:t xml:space="preserve">где К </w:t>
      </w:r>
      <w:r w:rsidR="00AE4E8C">
        <w:rPr>
          <w:sz w:val="28"/>
          <w:szCs w:val="28"/>
        </w:rPr>
        <w:t>–</w:t>
      </w:r>
      <w:r w:rsidRPr="00EE2F54">
        <w:rPr>
          <w:sz w:val="28"/>
          <w:szCs w:val="28"/>
        </w:rPr>
        <w:t xml:space="preserve"> норма</w:t>
      </w:r>
      <w:r w:rsidR="00AE4E8C">
        <w:rPr>
          <w:sz w:val="28"/>
          <w:szCs w:val="28"/>
        </w:rPr>
        <w:t xml:space="preserve"> </w:t>
      </w:r>
      <w:r w:rsidRPr="00EE2F54">
        <w:rPr>
          <w:sz w:val="28"/>
          <w:szCs w:val="28"/>
        </w:rPr>
        <w:t>амортизации в процентах к оста</w:t>
      </w:r>
      <w:r w:rsidR="00AE4E8C">
        <w:rPr>
          <w:sz w:val="28"/>
          <w:szCs w:val="28"/>
        </w:rPr>
        <w:t xml:space="preserve">точной стоимости, применяемая к     </w:t>
      </w:r>
      <w:r w:rsidRPr="00EE2F54">
        <w:rPr>
          <w:sz w:val="28"/>
          <w:szCs w:val="28"/>
        </w:rPr>
        <w:t xml:space="preserve">данному объекту амортизируемого имущества; </w:t>
      </w:r>
    </w:p>
    <w:p w:rsidR="00EE2F54" w:rsidRPr="00EE2F54" w:rsidRDefault="00AE4E8C" w:rsidP="00AE4E8C">
      <w:pPr>
        <w:spacing w:line="360" w:lineRule="auto"/>
        <w:jc w:val="both"/>
        <w:rPr>
          <w:sz w:val="28"/>
          <w:szCs w:val="28"/>
        </w:rPr>
      </w:pPr>
      <w:r>
        <w:rPr>
          <w:sz w:val="28"/>
          <w:szCs w:val="28"/>
        </w:rPr>
        <w:t xml:space="preserve">       </w:t>
      </w:r>
      <w:r w:rsidR="00EE2F54" w:rsidRPr="00EE2F54">
        <w:rPr>
          <w:sz w:val="28"/>
          <w:szCs w:val="28"/>
        </w:rPr>
        <w:t xml:space="preserve">n </w:t>
      </w:r>
      <w:r>
        <w:rPr>
          <w:sz w:val="28"/>
          <w:szCs w:val="28"/>
        </w:rPr>
        <w:t>–</w:t>
      </w:r>
      <w:r w:rsidR="00EE2F54" w:rsidRPr="00EE2F54">
        <w:rPr>
          <w:sz w:val="28"/>
          <w:szCs w:val="28"/>
        </w:rPr>
        <w:t xml:space="preserve"> срок</w:t>
      </w:r>
      <w:r>
        <w:rPr>
          <w:sz w:val="28"/>
          <w:szCs w:val="28"/>
        </w:rPr>
        <w:t xml:space="preserve"> </w:t>
      </w:r>
      <w:r w:rsidR="00EE2F54" w:rsidRPr="00EE2F54">
        <w:rPr>
          <w:sz w:val="28"/>
          <w:szCs w:val="28"/>
        </w:rPr>
        <w:t>полезного использования данного об</w:t>
      </w:r>
      <w:r>
        <w:rPr>
          <w:sz w:val="28"/>
          <w:szCs w:val="28"/>
        </w:rPr>
        <w:t>ъекта амортизируемого имущества</w:t>
      </w:r>
      <w:r w:rsidR="00EE2F54" w:rsidRPr="00EE2F54">
        <w:rPr>
          <w:sz w:val="28"/>
          <w:szCs w:val="28"/>
        </w:rPr>
        <w:t xml:space="preserve">. </w:t>
      </w:r>
    </w:p>
    <w:p w:rsidR="00AE4E8C" w:rsidRDefault="00EE2F54" w:rsidP="00AE4E8C">
      <w:pPr>
        <w:spacing w:line="360" w:lineRule="auto"/>
        <w:ind w:firstLine="708"/>
        <w:jc w:val="both"/>
        <w:rPr>
          <w:sz w:val="28"/>
          <w:szCs w:val="28"/>
        </w:rPr>
      </w:pPr>
      <w:r w:rsidRPr="00EE2F54">
        <w:rPr>
          <w:sz w:val="28"/>
          <w:szCs w:val="28"/>
        </w:rPr>
        <w:t xml:space="preserve">Необходимо отметить, что в случае применения нелинейного метода начисления амортизации применяется остаточная стоимость, определяемая как разница между первоначальной стоимостью и суммой начисленной амортизации. </w:t>
      </w:r>
    </w:p>
    <w:p w:rsidR="00EE2F54" w:rsidRPr="00EE2F54" w:rsidRDefault="00EE2F54" w:rsidP="00AE4E8C">
      <w:pPr>
        <w:spacing w:line="360" w:lineRule="auto"/>
        <w:ind w:firstLine="708"/>
        <w:jc w:val="both"/>
        <w:rPr>
          <w:sz w:val="28"/>
          <w:szCs w:val="28"/>
        </w:rPr>
      </w:pPr>
      <w:r w:rsidRPr="00EE2F54">
        <w:rPr>
          <w:sz w:val="28"/>
          <w:szCs w:val="28"/>
        </w:rPr>
        <w:t xml:space="preserve">При этом с месяца, следующего за месяцем, в котором остаточная стоимость объекта амортизируемого имущества достигнет 20 процентов от первоначальной (восстановительной) стоимости этого объекта, амортизация по нему исчисляется в следующем порядке: </w:t>
      </w:r>
    </w:p>
    <w:p w:rsidR="00EE2F54" w:rsidRPr="00EE2F54" w:rsidRDefault="00EE2F54" w:rsidP="00AE4E8C">
      <w:pPr>
        <w:numPr>
          <w:ilvl w:val="0"/>
          <w:numId w:val="4"/>
        </w:numPr>
        <w:spacing w:line="360" w:lineRule="auto"/>
        <w:jc w:val="both"/>
        <w:rPr>
          <w:sz w:val="28"/>
          <w:szCs w:val="28"/>
        </w:rPr>
      </w:pPr>
      <w:r w:rsidRPr="00EE2F54">
        <w:rPr>
          <w:sz w:val="28"/>
          <w:szCs w:val="28"/>
        </w:rPr>
        <w:t xml:space="preserve">Остаточная стоимость объекта амортизируемого имущества в целях начисления амортизации фиксируется как его базовая стоимость для дальнейших расчетов; </w:t>
      </w:r>
    </w:p>
    <w:p w:rsidR="00EE2F54" w:rsidRPr="00EE2F54" w:rsidRDefault="00EE2F54" w:rsidP="00AE4E8C">
      <w:pPr>
        <w:numPr>
          <w:ilvl w:val="0"/>
          <w:numId w:val="4"/>
        </w:numPr>
        <w:spacing w:line="360" w:lineRule="auto"/>
        <w:jc w:val="both"/>
        <w:rPr>
          <w:sz w:val="28"/>
          <w:szCs w:val="28"/>
        </w:rPr>
      </w:pPr>
      <w:r w:rsidRPr="00EE2F54">
        <w:rPr>
          <w:sz w:val="28"/>
          <w:szCs w:val="28"/>
        </w:rPr>
        <w:t xml:space="preserve">Сумма начисленной за один месяц амортизации в отношении данного объекта амортизируемого имущества определяется путем деления базовой стоимости данного объекта на количество месяцев, оставшихся до истечения срока полезного использования данного объекта. </w:t>
      </w:r>
    </w:p>
    <w:p w:rsidR="00EE2F54" w:rsidRDefault="00EE2F54" w:rsidP="00AE4E8C">
      <w:pPr>
        <w:spacing w:line="360" w:lineRule="auto"/>
        <w:ind w:firstLine="708"/>
        <w:jc w:val="both"/>
        <w:rPr>
          <w:sz w:val="28"/>
          <w:szCs w:val="28"/>
        </w:rPr>
      </w:pPr>
      <w:r w:rsidRPr="00EE2F54">
        <w:rPr>
          <w:sz w:val="28"/>
          <w:szCs w:val="28"/>
        </w:rPr>
        <w:t>Это означает, что оставшиеся двадцать процентов погашаются фактически по линейному механизму.</w:t>
      </w:r>
    </w:p>
    <w:p w:rsidR="00AE4E8C" w:rsidRDefault="00AE4E8C" w:rsidP="00AE4E8C">
      <w:pPr>
        <w:spacing w:line="360" w:lineRule="auto"/>
        <w:ind w:firstLine="708"/>
        <w:jc w:val="center"/>
        <w:rPr>
          <w:sz w:val="28"/>
          <w:szCs w:val="28"/>
        </w:rPr>
      </w:pPr>
      <w:r w:rsidRPr="009411ED">
        <w:rPr>
          <w:position w:val="-24"/>
          <w:sz w:val="28"/>
          <w:szCs w:val="28"/>
        </w:rPr>
        <w:object w:dxaOrig="2120" w:dyaOrig="620">
          <v:shape id="_x0000_i1029" type="#_x0000_t75" style="width:105.75pt;height:30.75pt" o:ole="">
            <v:imagedata r:id="rId15" o:title=""/>
          </v:shape>
          <o:OLEObject Type="Embed" ProgID="Equation.3" ShapeID="_x0000_i1029" DrawAspect="Content" ObjectID="_1459352861" r:id="rId16"/>
        </w:object>
      </w:r>
    </w:p>
    <w:p w:rsidR="00AE4E8C" w:rsidRDefault="00AE4E8C" w:rsidP="00AE4E8C">
      <w:pPr>
        <w:spacing w:line="360" w:lineRule="auto"/>
        <w:ind w:firstLine="708"/>
        <w:jc w:val="center"/>
        <w:rPr>
          <w:sz w:val="28"/>
          <w:szCs w:val="28"/>
        </w:rPr>
      </w:pPr>
    </w:p>
    <w:p w:rsidR="00AE4E8C" w:rsidRDefault="00AE4E8C" w:rsidP="00AE4E8C">
      <w:pPr>
        <w:spacing w:line="360" w:lineRule="auto"/>
        <w:ind w:firstLine="708"/>
        <w:jc w:val="center"/>
        <w:rPr>
          <w:sz w:val="28"/>
          <w:szCs w:val="28"/>
        </w:rPr>
      </w:pPr>
      <w:r>
        <w:rPr>
          <w:sz w:val="28"/>
          <w:szCs w:val="28"/>
        </w:rPr>
        <w:t>Расчет амортизационных отчислений нелинейным способом</w:t>
      </w:r>
    </w:p>
    <w:tbl>
      <w:tblPr>
        <w:tblW w:w="9975" w:type="dxa"/>
        <w:tblInd w:w="93" w:type="dxa"/>
        <w:tblLook w:val="0000" w:firstRow="0" w:lastRow="0" w:firstColumn="0" w:lastColumn="0" w:noHBand="0" w:noVBand="0"/>
      </w:tblPr>
      <w:tblGrid>
        <w:gridCol w:w="2320"/>
        <w:gridCol w:w="3815"/>
        <w:gridCol w:w="3840"/>
      </w:tblGrid>
      <w:tr w:rsidR="00AE4E8C" w:rsidRPr="00AE4E8C">
        <w:trPr>
          <w:trHeight w:val="630"/>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4E8C" w:rsidRPr="00AE4E8C" w:rsidRDefault="00AE4E8C">
            <w:pPr>
              <w:jc w:val="center"/>
              <w:rPr>
                <w:sz w:val="28"/>
                <w:szCs w:val="28"/>
              </w:rPr>
            </w:pPr>
            <w:r w:rsidRPr="00AE4E8C">
              <w:rPr>
                <w:sz w:val="28"/>
                <w:szCs w:val="28"/>
              </w:rPr>
              <w:t>Конец периода</w:t>
            </w:r>
          </w:p>
        </w:tc>
        <w:tc>
          <w:tcPr>
            <w:tcW w:w="3815" w:type="dxa"/>
            <w:tcBorders>
              <w:top w:val="single" w:sz="4" w:space="0" w:color="auto"/>
              <w:left w:val="nil"/>
              <w:bottom w:val="single" w:sz="4" w:space="0" w:color="auto"/>
              <w:right w:val="single" w:sz="4" w:space="0" w:color="auto"/>
            </w:tcBorders>
            <w:shd w:val="clear" w:color="auto" w:fill="auto"/>
            <w:vAlign w:val="bottom"/>
          </w:tcPr>
          <w:p w:rsidR="00AE4E8C" w:rsidRPr="00AE4E8C" w:rsidRDefault="00AE4E8C">
            <w:pPr>
              <w:jc w:val="center"/>
              <w:rPr>
                <w:sz w:val="28"/>
                <w:szCs w:val="28"/>
              </w:rPr>
            </w:pPr>
            <w:r w:rsidRPr="00AE4E8C">
              <w:rPr>
                <w:sz w:val="28"/>
                <w:szCs w:val="28"/>
              </w:rPr>
              <w:t>Сумма амортизационных отчислений за год, руб.</w:t>
            </w:r>
          </w:p>
        </w:tc>
        <w:tc>
          <w:tcPr>
            <w:tcW w:w="3840" w:type="dxa"/>
            <w:tcBorders>
              <w:top w:val="single" w:sz="4" w:space="0" w:color="auto"/>
              <w:left w:val="nil"/>
              <w:bottom w:val="single" w:sz="4" w:space="0" w:color="auto"/>
              <w:right w:val="single" w:sz="4" w:space="0" w:color="auto"/>
            </w:tcBorders>
            <w:shd w:val="clear" w:color="auto" w:fill="auto"/>
            <w:vAlign w:val="bottom"/>
          </w:tcPr>
          <w:p w:rsidR="00AE4E8C" w:rsidRPr="00AE4E8C" w:rsidRDefault="00AE4E8C">
            <w:pPr>
              <w:jc w:val="center"/>
              <w:rPr>
                <w:sz w:val="28"/>
                <w:szCs w:val="28"/>
              </w:rPr>
            </w:pPr>
            <w:r w:rsidRPr="00AE4E8C">
              <w:rPr>
                <w:sz w:val="28"/>
                <w:szCs w:val="28"/>
              </w:rPr>
              <w:t>Остаточная стоимость оборудования, руб.</w:t>
            </w:r>
          </w:p>
        </w:tc>
      </w:tr>
      <w:tr w:rsidR="00AE4E8C" w:rsidRPr="00AE4E8C">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tcPr>
          <w:p w:rsidR="00AE4E8C" w:rsidRPr="00AE4E8C" w:rsidRDefault="00AE4E8C">
            <w:pPr>
              <w:jc w:val="center"/>
              <w:rPr>
                <w:sz w:val="28"/>
                <w:szCs w:val="28"/>
              </w:rPr>
            </w:pPr>
            <w:r w:rsidRPr="00AE4E8C">
              <w:rPr>
                <w:sz w:val="28"/>
                <w:szCs w:val="28"/>
              </w:rPr>
              <w:t>1 год</w:t>
            </w:r>
          </w:p>
        </w:tc>
        <w:tc>
          <w:tcPr>
            <w:tcW w:w="3815" w:type="dxa"/>
            <w:tcBorders>
              <w:top w:val="nil"/>
              <w:left w:val="nil"/>
              <w:bottom w:val="single" w:sz="4" w:space="0" w:color="auto"/>
              <w:right w:val="single" w:sz="4" w:space="0" w:color="auto"/>
            </w:tcBorders>
            <w:shd w:val="clear" w:color="auto" w:fill="auto"/>
            <w:noWrap/>
            <w:vAlign w:val="bottom"/>
          </w:tcPr>
          <w:p w:rsidR="00AE4E8C" w:rsidRPr="00AE4E8C" w:rsidRDefault="00AE4E8C">
            <w:pPr>
              <w:jc w:val="center"/>
              <w:rPr>
                <w:sz w:val="28"/>
                <w:szCs w:val="28"/>
              </w:rPr>
            </w:pPr>
            <w:r w:rsidRPr="00AE4E8C">
              <w:rPr>
                <w:sz w:val="28"/>
                <w:szCs w:val="28"/>
              </w:rPr>
              <w:t>300000</w:t>
            </w:r>
          </w:p>
        </w:tc>
        <w:tc>
          <w:tcPr>
            <w:tcW w:w="3840" w:type="dxa"/>
            <w:tcBorders>
              <w:top w:val="nil"/>
              <w:left w:val="nil"/>
              <w:bottom w:val="single" w:sz="4" w:space="0" w:color="auto"/>
              <w:right w:val="single" w:sz="4" w:space="0" w:color="auto"/>
            </w:tcBorders>
            <w:shd w:val="clear" w:color="auto" w:fill="auto"/>
            <w:noWrap/>
            <w:vAlign w:val="bottom"/>
          </w:tcPr>
          <w:p w:rsidR="00AE4E8C" w:rsidRPr="00AE4E8C" w:rsidRDefault="00AE4E8C">
            <w:pPr>
              <w:jc w:val="center"/>
              <w:rPr>
                <w:sz w:val="28"/>
                <w:szCs w:val="28"/>
              </w:rPr>
            </w:pPr>
            <w:r w:rsidRPr="00AE4E8C">
              <w:rPr>
                <w:sz w:val="28"/>
                <w:szCs w:val="28"/>
              </w:rPr>
              <w:t>450000</w:t>
            </w:r>
          </w:p>
        </w:tc>
      </w:tr>
      <w:tr w:rsidR="00AE4E8C" w:rsidRPr="00AE4E8C">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tcPr>
          <w:p w:rsidR="00AE4E8C" w:rsidRPr="00AE4E8C" w:rsidRDefault="00AE4E8C">
            <w:pPr>
              <w:jc w:val="center"/>
              <w:rPr>
                <w:sz w:val="28"/>
                <w:szCs w:val="28"/>
              </w:rPr>
            </w:pPr>
            <w:r w:rsidRPr="00AE4E8C">
              <w:rPr>
                <w:sz w:val="28"/>
                <w:szCs w:val="28"/>
              </w:rPr>
              <w:t>2 год</w:t>
            </w:r>
          </w:p>
        </w:tc>
        <w:tc>
          <w:tcPr>
            <w:tcW w:w="3815" w:type="dxa"/>
            <w:tcBorders>
              <w:top w:val="nil"/>
              <w:left w:val="nil"/>
              <w:bottom w:val="single" w:sz="4" w:space="0" w:color="auto"/>
              <w:right w:val="single" w:sz="4" w:space="0" w:color="auto"/>
            </w:tcBorders>
            <w:shd w:val="clear" w:color="auto" w:fill="auto"/>
            <w:noWrap/>
            <w:vAlign w:val="bottom"/>
          </w:tcPr>
          <w:p w:rsidR="00AE4E8C" w:rsidRPr="00AE4E8C" w:rsidRDefault="00AE4E8C">
            <w:pPr>
              <w:jc w:val="center"/>
              <w:rPr>
                <w:sz w:val="28"/>
                <w:szCs w:val="28"/>
              </w:rPr>
            </w:pPr>
            <w:r w:rsidRPr="00AE4E8C">
              <w:rPr>
                <w:sz w:val="28"/>
                <w:szCs w:val="28"/>
              </w:rPr>
              <w:t>180000</w:t>
            </w:r>
          </w:p>
        </w:tc>
        <w:tc>
          <w:tcPr>
            <w:tcW w:w="3840" w:type="dxa"/>
            <w:tcBorders>
              <w:top w:val="nil"/>
              <w:left w:val="nil"/>
              <w:bottom w:val="single" w:sz="4" w:space="0" w:color="auto"/>
              <w:right w:val="single" w:sz="4" w:space="0" w:color="auto"/>
            </w:tcBorders>
            <w:shd w:val="clear" w:color="auto" w:fill="auto"/>
            <w:noWrap/>
            <w:vAlign w:val="bottom"/>
          </w:tcPr>
          <w:p w:rsidR="00AE4E8C" w:rsidRPr="00AE4E8C" w:rsidRDefault="00AE4E8C">
            <w:pPr>
              <w:jc w:val="center"/>
              <w:rPr>
                <w:sz w:val="28"/>
                <w:szCs w:val="28"/>
              </w:rPr>
            </w:pPr>
            <w:r w:rsidRPr="00AE4E8C">
              <w:rPr>
                <w:sz w:val="28"/>
                <w:szCs w:val="28"/>
              </w:rPr>
              <w:t>270000</w:t>
            </w:r>
          </w:p>
        </w:tc>
      </w:tr>
      <w:tr w:rsidR="00AE4E8C" w:rsidRPr="00AE4E8C">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tcPr>
          <w:p w:rsidR="00AE4E8C" w:rsidRPr="00AE4E8C" w:rsidRDefault="00AE4E8C">
            <w:pPr>
              <w:jc w:val="center"/>
              <w:rPr>
                <w:sz w:val="28"/>
                <w:szCs w:val="28"/>
              </w:rPr>
            </w:pPr>
            <w:r w:rsidRPr="00AE4E8C">
              <w:rPr>
                <w:sz w:val="28"/>
                <w:szCs w:val="28"/>
              </w:rPr>
              <w:t xml:space="preserve">3 год </w:t>
            </w:r>
          </w:p>
        </w:tc>
        <w:tc>
          <w:tcPr>
            <w:tcW w:w="3815" w:type="dxa"/>
            <w:tcBorders>
              <w:top w:val="nil"/>
              <w:left w:val="nil"/>
              <w:bottom w:val="single" w:sz="4" w:space="0" w:color="auto"/>
              <w:right w:val="single" w:sz="4" w:space="0" w:color="auto"/>
            </w:tcBorders>
            <w:shd w:val="clear" w:color="auto" w:fill="auto"/>
            <w:noWrap/>
            <w:vAlign w:val="bottom"/>
          </w:tcPr>
          <w:p w:rsidR="00AE4E8C" w:rsidRPr="00AE4E8C" w:rsidRDefault="00AE4E8C">
            <w:pPr>
              <w:jc w:val="center"/>
              <w:rPr>
                <w:sz w:val="28"/>
                <w:szCs w:val="28"/>
              </w:rPr>
            </w:pPr>
            <w:r w:rsidRPr="00AE4E8C">
              <w:rPr>
                <w:sz w:val="28"/>
                <w:szCs w:val="28"/>
              </w:rPr>
              <w:t>108000</w:t>
            </w:r>
          </w:p>
        </w:tc>
        <w:tc>
          <w:tcPr>
            <w:tcW w:w="3840" w:type="dxa"/>
            <w:tcBorders>
              <w:top w:val="nil"/>
              <w:left w:val="nil"/>
              <w:bottom w:val="single" w:sz="4" w:space="0" w:color="auto"/>
              <w:right w:val="single" w:sz="4" w:space="0" w:color="auto"/>
            </w:tcBorders>
            <w:shd w:val="clear" w:color="auto" w:fill="auto"/>
            <w:noWrap/>
            <w:vAlign w:val="bottom"/>
          </w:tcPr>
          <w:p w:rsidR="00AE4E8C" w:rsidRPr="00AE4E8C" w:rsidRDefault="00AE4E8C">
            <w:pPr>
              <w:jc w:val="center"/>
              <w:rPr>
                <w:sz w:val="28"/>
                <w:szCs w:val="28"/>
              </w:rPr>
            </w:pPr>
            <w:r w:rsidRPr="00AE4E8C">
              <w:rPr>
                <w:sz w:val="28"/>
                <w:szCs w:val="28"/>
              </w:rPr>
              <w:t>162000</w:t>
            </w:r>
          </w:p>
        </w:tc>
      </w:tr>
      <w:tr w:rsidR="00AE4E8C" w:rsidRPr="00AE4E8C">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tcPr>
          <w:p w:rsidR="00AE4E8C" w:rsidRPr="00AE4E8C" w:rsidRDefault="00AE4E8C">
            <w:pPr>
              <w:jc w:val="center"/>
              <w:rPr>
                <w:sz w:val="28"/>
                <w:szCs w:val="28"/>
              </w:rPr>
            </w:pPr>
            <w:r w:rsidRPr="00AE4E8C">
              <w:rPr>
                <w:sz w:val="28"/>
                <w:szCs w:val="28"/>
              </w:rPr>
              <w:t>4 год</w:t>
            </w:r>
          </w:p>
        </w:tc>
        <w:tc>
          <w:tcPr>
            <w:tcW w:w="3815" w:type="dxa"/>
            <w:tcBorders>
              <w:top w:val="nil"/>
              <w:left w:val="nil"/>
              <w:bottom w:val="single" w:sz="4" w:space="0" w:color="auto"/>
              <w:right w:val="single" w:sz="4" w:space="0" w:color="auto"/>
            </w:tcBorders>
            <w:shd w:val="clear" w:color="auto" w:fill="auto"/>
            <w:noWrap/>
            <w:vAlign w:val="bottom"/>
          </w:tcPr>
          <w:p w:rsidR="00AE4E8C" w:rsidRPr="00AE4E8C" w:rsidRDefault="00AE4E8C">
            <w:pPr>
              <w:jc w:val="center"/>
              <w:rPr>
                <w:sz w:val="28"/>
                <w:szCs w:val="28"/>
              </w:rPr>
            </w:pPr>
            <w:r w:rsidRPr="00AE4E8C">
              <w:rPr>
                <w:sz w:val="28"/>
                <w:szCs w:val="28"/>
              </w:rPr>
              <w:t>64800</w:t>
            </w:r>
          </w:p>
        </w:tc>
        <w:tc>
          <w:tcPr>
            <w:tcW w:w="3840" w:type="dxa"/>
            <w:tcBorders>
              <w:top w:val="nil"/>
              <w:left w:val="nil"/>
              <w:bottom w:val="single" w:sz="4" w:space="0" w:color="auto"/>
              <w:right w:val="single" w:sz="4" w:space="0" w:color="auto"/>
            </w:tcBorders>
            <w:shd w:val="clear" w:color="auto" w:fill="auto"/>
            <w:noWrap/>
            <w:vAlign w:val="bottom"/>
          </w:tcPr>
          <w:p w:rsidR="00AE4E8C" w:rsidRPr="00AE4E8C" w:rsidRDefault="00AE4E8C">
            <w:pPr>
              <w:jc w:val="center"/>
              <w:rPr>
                <w:sz w:val="28"/>
                <w:szCs w:val="28"/>
              </w:rPr>
            </w:pPr>
            <w:r w:rsidRPr="00AE4E8C">
              <w:rPr>
                <w:sz w:val="28"/>
                <w:szCs w:val="28"/>
              </w:rPr>
              <w:t>97200</w:t>
            </w:r>
          </w:p>
        </w:tc>
      </w:tr>
      <w:tr w:rsidR="00AE4E8C" w:rsidRPr="00AE4E8C">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tcPr>
          <w:p w:rsidR="00AE4E8C" w:rsidRPr="00AE4E8C" w:rsidRDefault="00AE4E8C">
            <w:pPr>
              <w:jc w:val="center"/>
              <w:rPr>
                <w:sz w:val="28"/>
                <w:szCs w:val="28"/>
              </w:rPr>
            </w:pPr>
            <w:r w:rsidRPr="00AE4E8C">
              <w:rPr>
                <w:sz w:val="28"/>
                <w:szCs w:val="28"/>
              </w:rPr>
              <w:t>5 год</w:t>
            </w:r>
          </w:p>
        </w:tc>
        <w:tc>
          <w:tcPr>
            <w:tcW w:w="3815" w:type="dxa"/>
            <w:tcBorders>
              <w:top w:val="nil"/>
              <w:left w:val="nil"/>
              <w:bottom w:val="single" w:sz="4" w:space="0" w:color="auto"/>
              <w:right w:val="single" w:sz="4" w:space="0" w:color="auto"/>
            </w:tcBorders>
            <w:shd w:val="clear" w:color="auto" w:fill="auto"/>
            <w:noWrap/>
            <w:vAlign w:val="bottom"/>
          </w:tcPr>
          <w:p w:rsidR="00AE4E8C" w:rsidRPr="00AE4E8C" w:rsidRDefault="00AE4E8C">
            <w:pPr>
              <w:jc w:val="center"/>
              <w:rPr>
                <w:sz w:val="28"/>
                <w:szCs w:val="28"/>
              </w:rPr>
            </w:pPr>
            <w:r w:rsidRPr="00AE4E8C">
              <w:rPr>
                <w:sz w:val="28"/>
                <w:szCs w:val="28"/>
              </w:rPr>
              <w:t>97200</w:t>
            </w:r>
          </w:p>
        </w:tc>
        <w:tc>
          <w:tcPr>
            <w:tcW w:w="3840" w:type="dxa"/>
            <w:tcBorders>
              <w:top w:val="nil"/>
              <w:left w:val="nil"/>
              <w:bottom w:val="single" w:sz="4" w:space="0" w:color="auto"/>
              <w:right w:val="single" w:sz="4" w:space="0" w:color="auto"/>
            </w:tcBorders>
            <w:shd w:val="clear" w:color="auto" w:fill="auto"/>
            <w:noWrap/>
            <w:vAlign w:val="bottom"/>
          </w:tcPr>
          <w:p w:rsidR="00AE4E8C" w:rsidRPr="00AE4E8C" w:rsidRDefault="00AE4E8C">
            <w:pPr>
              <w:jc w:val="center"/>
              <w:rPr>
                <w:sz w:val="28"/>
                <w:szCs w:val="28"/>
              </w:rPr>
            </w:pPr>
            <w:r w:rsidRPr="00AE4E8C">
              <w:rPr>
                <w:sz w:val="28"/>
                <w:szCs w:val="28"/>
              </w:rPr>
              <w:t>0</w:t>
            </w:r>
          </w:p>
        </w:tc>
      </w:tr>
      <w:tr w:rsidR="00AE4E8C" w:rsidRPr="00AE4E8C">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tcPr>
          <w:p w:rsidR="00AE4E8C" w:rsidRPr="00AE4E8C" w:rsidRDefault="00AE4E8C">
            <w:pPr>
              <w:jc w:val="center"/>
              <w:rPr>
                <w:sz w:val="28"/>
                <w:szCs w:val="28"/>
              </w:rPr>
            </w:pPr>
            <w:r w:rsidRPr="00AE4E8C">
              <w:rPr>
                <w:sz w:val="28"/>
                <w:szCs w:val="28"/>
              </w:rPr>
              <w:t>Итого</w:t>
            </w:r>
          </w:p>
        </w:tc>
        <w:tc>
          <w:tcPr>
            <w:tcW w:w="3815" w:type="dxa"/>
            <w:tcBorders>
              <w:top w:val="nil"/>
              <w:left w:val="nil"/>
              <w:bottom w:val="single" w:sz="4" w:space="0" w:color="auto"/>
              <w:right w:val="single" w:sz="4" w:space="0" w:color="auto"/>
            </w:tcBorders>
            <w:shd w:val="clear" w:color="auto" w:fill="auto"/>
            <w:noWrap/>
            <w:vAlign w:val="bottom"/>
          </w:tcPr>
          <w:p w:rsidR="00AE4E8C" w:rsidRPr="00AE4E8C" w:rsidRDefault="00AE4E8C">
            <w:pPr>
              <w:jc w:val="center"/>
              <w:rPr>
                <w:sz w:val="28"/>
                <w:szCs w:val="28"/>
              </w:rPr>
            </w:pPr>
            <w:r w:rsidRPr="00AE4E8C">
              <w:rPr>
                <w:sz w:val="28"/>
                <w:szCs w:val="28"/>
              </w:rPr>
              <w:t>750000</w:t>
            </w:r>
          </w:p>
        </w:tc>
        <w:tc>
          <w:tcPr>
            <w:tcW w:w="3840" w:type="dxa"/>
            <w:tcBorders>
              <w:top w:val="nil"/>
              <w:left w:val="nil"/>
              <w:bottom w:val="single" w:sz="4" w:space="0" w:color="auto"/>
              <w:right w:val="single" w:sz="4" w:space="0" w:color="auto"/>
            </w:tcBorders>
            <w:shd w:val="clear" w:color="auto" w:fill="auto"/>
            <w:noWrap/>
            <w:vAlign w:val="bottom"/>
          </w:tcPr>
          <w:p w:rsidR="00AE4E8C" w:rsidRPr="00AE4E8C" w:rsidRDefault="00AE4E8C">
            <w:pPr>
              <w:jc w:val="center"/>
              <w:rPr>
                <w:sz w:val="28"/>
                <w:szCs w:val="28"/>
              </w:rPr>
            </w:pPr>
            <w:r w:rsidRPr="00AE4E8C">
              <w:rPr>
                <w:sz w:val="28"/>
                <w:szCs w:val="28"/>
              </w:rPr>
              <w:t> </w:t>
            </w:r>
          </w:p>
        </w:tc>
      </w:tr>
    </w:tbl>
    <w:p w:rsidR="00AE4E8C" w:rsidRDefault="00AE4E8C" w:rsidP="00AE4E8C">
      <w:pPr>
        <w:spacing w:line="360" w:lineRule="auto"/>
        <w:ind w:firstLine="708"/>
        <w:jc w:val="center"/>
        <w:rPr>
          <w:sz w:val="28"/>
          <w:szCs w:val="28"/>
        </w:rPr>
      </w:pPr>
    </w:p>
    <w:p w:rsidR="00AE4E8C" w:rsidRPr="00020EB6" w:rsidRDefault="00AE4E8C" w:rsidP="00AE4E8C">
      <w:pPr>
        <w:spacing w:line="360" w:lineRule="auto"/>
        <w:ind w:firstLine="708"/>
        <w:jc w:val="both"/>
        <w:rPr>
          <w:sz w:val="28"/>
          <w:szCs w:val="28"/>
        </w:rPr>
      </w:pPr>
      <w:r w:rsidRPr="00020EB6">
        <w:rPr>
          <w:sz w:val="28"/>
          <w:szCs w:val="28"/>
        </w:rPr>
        <w:t xml:space="preserve">При введении </w:t>
      </w:r>
      <w:r w:rsidRPr="00185DD7">
        <w:rPr>
          <w:b/>
          <w:sz w:val="28"/>
          <w:szCs w:val="28"/>
        </w:rPr>
        <w:t>ускоренной амортизации</w:t>
      </w:r>
      <w:r w:rsidRPr="00020EB6">
        <w:rPr>
          <w:sz w:val="28"/>
          <w:szCs w:val="28"/>
        </w:rPr>
        <w:t xml:space="preserve"> предприятия применяют равномерный (линейный) способ исчисления, при этом утвержденная в установленном порядке (по соответствующему инвентарному  объекту  или  их группе) норма годовых амортизационных отчислений на полное восстановление увеличивается, но не более чем в два раза.</w:t>
      </w:r>
    </w:p>
    <w:p w:rsidR="00AE4E8C" w:rsidRDefault="00AE4E8C" w:rsidP="00AE4E8C">
      <w:pPr>
        <w:spacing w:line="360" w:lineRule="auto"/>
        <w:ind w:firstLine="708"/>
        <w:jc w:val="both"/>
        <w:rPr>
          <w:sz w:val="28"/>
          <w:szCs w:val="28"/>
        </w:rPr>
      </w:pPr>
      <w:r>
        <w:rPr>
          <w:sz w:val="28"/>
          <w:szCs w:val="28"/>
        </w:rPr>
        <w:t>В первый год амортизационные отчисления составят</w:t>
      </w:r>
      <w:r w:rsidRPr="00020EB6">
        <w:rPr>
          <w:sz w:val="28"/>
          <w:szCs w:val="28"/>
        </w:rPr>
        <w:t>:</w:t>
      </w:r>
    </w:p>
    <w:p w:rsidR="00C565DE" w:rsidRDefault="00C565DE" w:rsidP="00AE4E8C">
      <w:pPr>
        <w:spacing w:line="360" w:lineRule="auto"/>
        <w:ind w:firstLine="708"/>
        <w:jc w:val="center"/>
        <w:rPr>
          <w:sz w:val="28"/>
          <w:szCs w:val="28"/>
        </w:rPr>
      </w:pPr>
    </w:p>
    <w:p w:rsidR="00AE4E8C" w:rsidRDefault="00AE4E8C" w:rsidP="00AE4E8C">
      <w:pPr>
        <w:spacing w:line="360" w:lineRule="auto"/>
        <w:ind w:firstLine="708"/>
        <w:jc w:val="center"/>
        <w:rPr>
          <w:sz w:val="28"/>
          <w:szCs w:val="28"/>
        </w:rPr>
      </w:pPr>
      <w:r w:rsidRPr="00020EB6">
        <w:rPr>
          <w:position w:val="-6"/>
          <w:sz w:val="28"/>
          <w:szCs w:val="28"/>
        </w:rPr>
        <w:object w:dxaOrig="3000" w:dyaOrig="279">
          <v:shape id="_x0000_i1030" type="#_x0000_t75" style="width:150pt;height:14.25pt" o:ole="">
            <v:imagedata r:id="rId17" o:title=""/>
          </v:shape>
          <o:OLEObject Type="Embed" ProgID="Equation.3" ShapeID="_x0000_i1030" DrawAspect="Content" ObjectID="_1459352862" r:id="rId18"/>
        </w:object>
      </w:r>
      <w:r>
        <w:rPr>
          <w:sz w:val="28"/>
          <w:szCs w:val="28"/>
        </w:rPr>
        <w:t xml:space="preserve"> руб.</w:t>
      </w:r>
    </w:p>
    <w:p w:rsidR="00AE4E8C" w:rsidRDefault="00AE4E8C" w:rsidP="00AE4E8C">
      <w:pPr>
        <w:spacing w:line="360" w:lineRule="auto"/>
        <w:ind w:firstLine="708"/>
        <w:jc w:val="center"/>
        <w:rPr>
          <w:sz w:val="28"/>
          <w:szCs w:val="28"/>
        </w:rPr>
      </w:pPr>
    </w:p>
    <w:p w:rsidR="00AE4E8C" w:rsidRDefault="00AE4E8C" w:rsidP="00AE4E8C">
      <w:pPr>
        <w:spacing w:line="360" w:lineRule="auto"/>
        <w:ind w:firstLine="708"/>
        <w:jc w:val="center"/>
        <w:rPr>
          <w:sz w:val="28"/>
          <w:szCs w:val="28"/>
        </w:rPr>
      </w:pPr>
      <w:r>
        <w:rPr>
          <w:sz w:val="28"/>
          <w:szCs w:val="28"/>
        </w:rPr>
        <w:t>Расчет амортизационных отчислений ускоренным способом</w:t>
      </w:r>
    </w:p>
    <w:tbl>
      <w:tblPr>
        <w:tblW w:w="9975" w:type="dxa"/>
        <w:tblInd w:w="93" w:type="dxa"/>
        <w:tblLook w:val="0000" w:firstRow="0" w:lastRow="0" w:firstColumn="0" w:lastColumn="0" w:noHBand="0" w:noVBand="0"/>
      </w:tblPr>
      <w:tblGrid>
        <w:gridCol w:w="2320"/>
        <w:gridCol w:w="3815"/>
        <w:gridCol w:w="3840"/>
      </w:tblGrid>
      <w:tr w:rsidR="00AE4E8C" w:rsidRPr="00AE4E8C">
        <w:trPr>
          <w:trHeight w:val="630"/>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4E8C" w:rsidRPr="00AE4E8C" w:rsidRDefault="00AE4E8C">
            <w:pPr>
              <w:jc w:val="center"/>
              <w:rPr>
                <w:sz w:val="28"/>
                <w:szCs w:val="28"/>
              </w:rPr>
            </w:pPr>
            <w:r w:rsidRPr="00AE4E8C">
              <w:rPr>
                <w:sz w:val="28"/>
                <w:szCs w:val="28"/>
              </w:rPr>
              <w:t>Конец периода</w:t>
            </w:r>
          </w:p>
        </w:tc>
        <w:tc>
          <w:tcPr>
            <w:tcW w:w="3815" w:type="dxa"/>
            <w:tcBorders>
              <w:top w:val="single" w:sz="4" w:space="0" w:color="auto"/>
              <w:left w:val="nil"/>
              <w:bottom w:val="single" w:sz="4" w:space="0" w:color="auto"/>
              <w:right w:val="single" w:sz="4" w:space="0" w:color="auto"/>
            </w:tcBorders>
            <w:shd w:val="clear" w:color="auto" w:fill="auto"/>
            <w:vAlign w:val="bottom"/>
          </w:tcPr>
          <w:p w:rsidR="00AE4E8C" w:rsidRPr="00AE4E8C" w:rsidRDefault="00AE4E8C">
            <w:pPr>
              <w:jc w:val="center"/>
              <w:rPr>
                <w:sz w:val="28"/>
                <w:szCs w:val="28"/>
              </w:rPr>
            </w:pPr>
            <w:r w:rsidRPr="00AE4E8C">
              <w:rPr>
                <w:sz w:val="28"/>
                <w:szCs w:val="28"/>
              </w:rPr>
              <w:t>Сумма амортизационных отчислений за год, руб.</w:t>
            </w:r>
          </w:p>
        </w:tc>
        <w:tc>
          <w:tcPr>
            <w:tcW w:w="3840" w:type="dxa"/>
            <w:tcBorders>
              <w:top w:val="single" w:sz="4" w:space="0" w:color="auto"/>
              <w:left w:val="nil"/>
              <w:bottom w:val="single" w:sz="4" w:space="0" w:color="auto"/>
              <w:right w:val="single" w:sz="4" w:space="0" w:color="auto"/>
            </w:tcBorders>
            <w:shd w:val="clear" w:color="auto" w:fill="auto"/>
            <w:vAlign w:val="bottom"/>
          </w:tcPr>
          <w:p w:rsidR="00AE4E8C" w:rsidRPr="00AE4E8C" w:rsidRDefault="00AE4E8C">
            <w:pPr>
              <w:jc w:val="center"/>
              <w:rPr>
                <w:sz w:val="28"/>
                <w:szCs w:val="28"/>
              </w:rPr>
            </w:pPr>
            <w:r w:rsidRPr="00AE4E8C">
              <w:rPr>
                <w:sz w:val="28"/>
                <w:szCs w:val="28"/>
              </w:rPr>
              <w:t>Остаточная стоимость оборудования, руб.</w:t>
            </w:r>
          </w:p>
        </w:tc>
      </w:tr>
      <w:tr w:rsidR="00AE4E8C" w:rsidRPr="00AE4E8C">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tcPr>
          <w:p w:rsidR="00AE4E8C" w:rsidRPr="00AE4E8C" w:rsidRDefault="00AE4E8C">
            <w:pPr>
              <w:jc w:val="center"/>
              <w:rPr>
                <w:sz w:val="28"/>
                <w:szCs w:val="28"/>
              </w:rPr>
            </w:pPr>
            <w:r w:rsidRPr="00AE4E8C">
              <w:rPr>
                <w:sz w:val="28"/>
                <w:szCs w:val="28"/>
              </w:rPr>
              <w:t>1 год</w:t>
            </w:r>
          </w:p>
        </w:tc>
        <w:tc>
          <w:tcPr>
            <w:tcW w:w="3815" w:type="dxa"/>
            <w:tcBorders>
              <w:top w:val="nil"/>
              <w:left w:val="nil"/>
              <w:bottom w:val="single" w:sz="4" w:space="0" w:color="auto"/>
              <w:right w:val="single" w:sz="4" w:space="0" w:color="auto"/>
            </w:tcBorders>
            <w:shd w:val="clear" w:color="auto" w:fill="auto"/>
            <w:noWrap/>
            <w:vAlign w:val="bottom"/>
          </w:tcPr>
          <w:p w:rsidR="00AE4E8C" w:rsidRPr="00AE4E8C" w:rsidRDefault="00AE4E8C">
            <w:pPr>
              <w:jc w:val="center"/>
              <w:rPr>
                <w:sz w:val="28"/>
                <w:szCs w:val="28"/>
              </w:rPr>
            </w:pPr>
            <w:r w:rsidRPr="00AE4E8C">
              <w:rPr>
                <w:sz w:val="28"/>
                <w:szCs w:val="28"/>
              </w:rPr>
              <w:t>375000</w:t>
            </w:r>
          </w:p>
        </w:tc>
        <w:tc>
          <w:tcPr>
            <w:tcW w:w="3840" w:type="dxa"/>
            <w:tcBorders>
              <w:top w:val="nil"/>
              <w:left w:val="nil"/>
              <w:bottom w:val="single" w:sz="4" w:space="0" w:color="auto"/>
              <w:right w:val="single" w:sz="4" w:space="0" w:color="auto"/>
            </w:tcBorders>
            <w:shd w:val="clear" w:color="auto" w:fill="auto"/>
            <w:noWrap/>
            <w:vAlign w:val="bottom"/>
          </w:tcPr>
          <w:p w:rsidR="00AE4E8C" w:rsidRPr="00AE4E8C" w:rsidRDefault="00AE4E8C">
            <w:pPr>
              <w:jc w:val="center"/>
              <w:rPr>
                <w:sz w:val="28"/>
                <w:szCs w:val="28"/>
              </w:rPr>
            </w:pPr>
            <w:r w:rsidRPr="00AE4E8C">
              <w:rPr>
                <w:sz w:val="28"/>
                <w:szCs w:val="28"/>
              </w:rPr>
              <w:t>375000</w:t>
            </w:r>
          </w:p>
        </w:tc>
      </w:tr>
      <w:tr w:rsidR="00AE4E8C" w:rsidRPr="00AE4E8C">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tcPr>
          <w:p w:rsidR="00AE4E8C" w:rsidRPr="00AE4E8C" w:rsidRDefault="00AE4E8C">
            <w:pPr>
              <w:jc w:val="center"/>
              <w:rPr>
                <w:sz w:val="28"/>
                <w:szCs w:val="28"/>
              </w:rPr>
            </w:pPr>
            <w:r w:rsidRPr="00AE4E8C">
              <w:rPr>
                <w:sz w:val="28"/>
                <w:szCs w:val="28"/>
              </w:rPr>
              <w:t>2 год</w:t>
            </w:r>
          </w:p>
        </w:tc>
        <w:tc>
          <w:tcPr>
            <w:tcW w:w="3815" w:type="dxa"/>
            <w:tcBorders>
              <w:top w:val="nil"/>
              <w:left w:val="nil"/>
              <w:bottom w:val="single" w:sz="4" w:space="0" w:color="auto"/>
              <w:right w:val="single" w:sz="4" w:space="0" w:color="auto"/>
            </w:tcBorders>
            <w:shd w:val="clear" w:color="auto" w:fill="auto"/>
            <w:noWrap/>
            <w:vAlign w:val="bottom"/>
          </w:tcPr>
          <w:p w:rsidR="00AE4E8C" w:rsidRPr="00AE4E8C" w:rsidRDefault="00AE4E8C">
            <w:pPr>
              <w:jc w:val="center"/>
              <w:rPr>
                <w:sz w:val="28"/>
                <w:szCs w:val="28"/>
              </w:rPr>
            </w:pPr>
            <w:r w:rsidRPr="00AE4E8C">
              <w:rPr>
                <w:sz w:val="28"/>
                <w:szCs w:val="28"/>
              </w:rPr>
              <w:t>150000</w:t>
            </w:r>
          </w:p>
        </w:tc>
        <w:tc>
          <w:tcPr>
            <w:tcW w:w="3840" w:type="dxa"/>
            <w:tcBorders>
              <w:top w:val="nil"/>
              <w:left w:val="nil"/>
              <w:bottom w:val="single" w:sz="4" w:space="0" w:color="auto"/>
              <w:right w:val="single" w:sz="4" w:space="0" w:color="auto"/>
            </w:tcBorders>
            <w:shd w:val="clear" w:color="auto" w:fill="auto"/>
            <w:noWrap/>
            <w:vAlign w:val="bottom"/>
          </w:tcPr>
          <w:p w:rsidR="00AE4E8C" w:rsidRPr="00AE4E8C" w:rsidRDefault="00AE4E8C">
            <w:pPr>
              <w:jc w:val="center"/>
              <w:rPr>
                <w:sz w:val="28"/>
                <w:szCs w:val="28"/>
              </w:rPr>
            </w:pPr>
            <w:r w:rsidRPr="00AE4E8C">
              <w:rPr>
                <w:sz w:val="28"/>
                <w:szCs w:val="28"/>
              </w:rPr>
              <w:t>225000</w:t>
            </w:r>
          </w:p>
        </w:tc>
      </w:tr>
      <w:tr w:rsidR="00AE4E8C" w:rsidRPr="00AE4E8C">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tcPr>
          <w:p w:rsidR="00AE4E8C" w:rsidRPr="00AE4E8C" w:rsidRDefault="00AE4E8C">
            <w:pPr>
              <w:jc w:val="center"/>
              <w:rPr>
                <w:sz w:val="28"/>
                <w:szCs w:val="28"/>
              </w:rPr>
            </w:pPr>
            <w:r w:rsidRPr="00AE4E8C">
              <w:rPr>
                <w:sz w:val="28"/>
                <w:szCs w:val="28"/>
              </w:rPr>
              <w:t xml:space="preserve">3 год </w:t>
            </w:r>
          </w:p>
        </w:tc>
        <w:tc>
          <w:tcPr>
            <w:tcW w:w="3815" w:type="dxa"/>
            <w:tcBorders>
              <w:top w:val="nil"/>
              <w:left w:val="nil"/>
              <w:bottom w:val="single" w:sz="4" w:space="0" w:color="auto"/>
              <w:right w:val="single" w:sz="4" w:space="0" w:color="auto"/>
            </w:tcBorders>
            <w:shd w:val="clear" w:color="auto" w:fill="auto"/>
            <w:noWrap/>
            <w:vAlign w:val="bottom"/>
          </w:tcPr>
          <w:p w:rsidR="00AE4E8C" w:rsidRPr="00AE4E8C" w:rsidRDefault="00AE4E8C">
            <w:pPr>
              <w:jc w:val="center"/>
              <w:rPr>
                <w:sz w:val="28"/>
                <w:szCs w:val="28"/>
              </w:rPr>
            </w:pPr>
            <w:r w:rsidRPr="00AE4E8C">
              <w:rPr>
                <w:sz w:val="28"/>
                <w:szCs w:val="28"/>
              </w:rPr>
              <w:t>150000</w:t>
            </w:r>
          </w:p>
        </w:tc>
        <w:tc>
          <w:tcPr>
            <w:tcW w:w="3840" w:type="dxa"/>
            <w:tcBorders>
              <w:top w:val="nil"/>
              <w:left w:val="nil"/>
              <w:bottom w:val="single" w:sz="4" w:space="0" w:color="auto"/>
              <w:right w:val="single" w:sz="4" w:space="0" w:color="auto"/>
            </w:tcBorders>
            <w:shd w:val="clear" w:color="auto" w:fill="auto"/>
            <w:noWrap/>
            <w:vAlign w:val="bottom"/>
          </w:tcPr>
          <w:p w:rsidR="00AE4E8C" w:rsidRPr="00AE4E8C" w:rsidRDefault="00AE4E8C">
            <w:pPr>
              <w:jc w:val="center"/>
              <w:rPr>
                <w:sz w:val="28"/>
                <w:szCs w:val="28"/>
              </w:rPr>
            </w:pPr>
            <w:r w:rsidRPr="00AE4E8C">
              <w:rPr>
                <w:sz w:val="28"/>
                <w:szCs w:val="28"/>
              </w:rPr>
              <w:t>75000</w:t>
            </w:r>
          </w:p>
        </w:tc>
      </w:tr>
      <w:tr w:rsidR="00AE4E8C" w:rsidRPr="00AE4E8C">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tcPr>
          <w:p w:rsidR="00AE4E8C" w:rsidRPr="00AE4E8C" w:rsidRDefault="00AE4E8C">
            <w:pPr>
              <w:jc w:val="center"/>
              <w:rPr>
                <w:sz w:val="28"/>
                <w:szCs w:val="28"/>
              </w:rPr>
            </w:pPr>
            <w:r w:rsidRPr="00AE4E8C">
              <w:rPr>
                <w:sz w:val="28"/>
                <w:szCs w:val="28"/>
              </w:rPr>
              <w:t>4 год</w:t>
            </w:r>
          </w:p>
        </w:tc>
        <w:tc>
          <w:tcPr>
            <w:tcW w:w="3815" w:type="dxa"/>
            <w:tcBorders>
              <w:top w:val="nil"/>
              <w:left w:val="nil"/>
              <w:bottom w:val="single" w:sz="4" w:space="0" w:color="auto"/>
              <w:right w:val="single" w:sz="4" w:space="0" w:color="auto"/>
            </w:tcBorders>
            <w:shd w:val="clear" w:color="auto" w:fill="auto"/>
            <w:noWrap/>
            <w:vAlign w:val="bottom"/>
          </w:tcPr>
          <w:p w:rsidR="00AE4E8C" w:rsidRPr="00AE4E8C" w:rsidRDefault="00AE4E8C">
            <w:pPr>
              <w:jc w:val="center"/>
              <w:rPr>
                <w:sz w:val="28"/>
                <w:szCs w:val="28"/>
              </w:rPr>
            </w:pPr>
            <w:r w:rsidRPr="00AE4E8C">
              <w:rPr>
                <w:sz w:val="28"/>
                <w:szCs w:val="28"/>
              </w:rPr>
              <w:t>75000</w:t>
            </w:r>
          </w:p>
        </w:tc>
        <w:tc>
          <w:tcPr>
            <w:tcW w:w="3840" w:type="dxa"/>
            <w:tcBorders>
              <w:top w:val="nil"/>
              <w:left w:val="nil"/>
              <w:bottom w:val="single" w:sz="4" w:space="0" w:color="auto"/>
              <w:right w:val="single" w:sz="4" w:space="0" w:color="auto"/>
            </w:tcBorders>
            <w:shd w:val="clear" w:color="auto" w:fill="auto"/>
            <w:noWrap/>
            <w:vAlign w:val="bottom"/>
          </w:tcPr>
          <w:p w:rsidR="00AE4E8C" w:rsidRPr="00AE4E8C" w:rsidRDefault="00AE4E8C">
            <w:pPr>
              <w:jc w:val="center"/>
              <w:rPr>
                <w:sz w:val="28"/>
                <w:szCs w:val="28"/>
              </w:rPr>
            </w:pPr>
            <w:r w:rsidRPr="00AE4E8C">
              <w:rPr>
                <w:sz w:val="28"/>
                <w:szCs w:val="28"/>
              </w:rPr>
              <w:t>0</w:t>
            </w:r>
          </w:p>
        </w:tc>
      </w:tr>
      <w:tr w:rsidR="00AE4E8C" w:rsidRPr="00AE4E8C">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tcPr>
          <w:p w:rsidR="00AE4E8C" w:rsidRPr="00AE4E8C" w:rsidRDefault="00AE4E8C">
            <w:pPr>
              <w:jc w:val="center"/>
              <w:rPr>
                <w:sz w:val="28"/>
                <w:szCs w:val="28"/>
              </w:rPr>
            </w:pPr>
            <w:r w:rsidRPr="00AE4E8C">
              <w:rPr>
                <w:sz w:val="28"/>
                <w:szCs w:val="28"/>
              </w:rPr>
              <w:t>Итого</w:t>
            </w:r>
          </w:p>
        </w:tc>
        <w:tc>
          <w:tcPr>
            <w:tcW w:w="3815" w:type="dxa"/>
            <w:tcBorders>
              <w:top w:val="nil"/>
              <w:left w:val="nil"/>
              <w:bottom w:val="single" w:sz="4" w:space="0" w:color="auto"/>
              <w:right w:val="single" w:sz="4" w:space="0" w:color="auto"/>
            </w:tcBorders>
            <w:shd w:val="clear" w:color="auto" w:fill="auto"/>
            <w:noWrap/>
            <w:vAlign w:val="bottom"/>
          </w:tcPr>
          <w:p w:rsidR="00AE4E8C" w:rsidRPr="00AE4E8C" w:rsidRDefault="00AE4E8C">
            <w:pPr>
              <w:jc w:val="center"/>
              <w:rPr>
                <w:sz w:val="28"/>
                <w:szCs w:val="28"/>
              </w:rPr>
            </w:pPr>
            <w:r w:rsidRPr="00AE4E8C">
              <w:rPr>
                <w:sz w:val="28"/>
                <w:szCs w:val="28"/>
              </w:rPr>
              <w:t>750000</w:t>
            </w:r>
          </w:p>
        </w:tc>
        <w:tc>
          <w:tcPr>
            <w:tcW w:w="3840" w:type="dxa"/>
            <w:tcBorders>
              <w:top w:val="nil"/>
              <w:left w:val="nil"/>
              <w:bottom w:val="single" w:sz="4" w:space="0" w:color="auto"/>
              <w:right w:val="single" w:sz="4" w:space="0" w:color="auto"/>
            </w:tcBorders>
            <w:shd w:val="clear" w:color="auto" w:fill="auto"/>
            <w:noWrap/>
            <w:vAlign w:val="bottom"/>
          </w:tcPr>
          <w:p w:rsidR="00AE4E8C" w:rsidRPr="00AE4E8C" w:rsidRDefault="00AE4E8C">
            <w:pPr>
              <w:jc w:val="center"/>
              <w:rPr>
                <w:sz w:val="28"/>
                <w:szCs w:val="28"/>
              </w:rPr>
            </w:pPr>
            <w:r w:rsidRPr="00AE4E8C">
              <w:rPr>
                <w:sz w:val="28"/>
                <w:szCs w:val="28"/>
              </w:rPr>
              <w:t> </w:t>
            </w:r>
          </w:p>
        </w:tc>
      </w:tr>
    </w:tbl>
    <w:p w:rsidR="00AE4E8C" w:rsidRDefault="00AE4E8C" w:rsidP="00AE4E8C">
      <w:pPr>
        <w:spacing w:line="360" w:lineRule="auto"/>
        <w:ind w:firstLine="708"/>
        <w:jc w:val="both"/>
        <w:rPr>
          <w:sz w:val="28"/>
          <w:szCs w:val="28"/>
        </w:rPr>
      </w:pPr>
    </w:p>
    <w:p w:rsidR="00185DD7" w:rsidRDefault="00185DD7" w:rsidP="00AE4E8C">
      <w:pPr>
        <w:spacing w:line="360" w:lineRule="auto"/>
        <w:ind w:firstLine="708"/>
        <w:jc w:val="both"/>
        <w:rPr>
          <w:sz w:val="28"/>
          <w:szCs w:val="28"/>
        </w:rPr>
      </w:pPr>
      <w:r w:rsidRPr="00185DD7">
        <w:rPr>
          <w:sz w:val="28"/>
          <w:szCs w:val="28"/>
        </w:rPr>
        <w:t>Ускоренная амортизация позволяет ускорить процесс обновления основных средств на предприятии; накопить достаточные средства для технического перевооружения и реконструкции производства; уменьшить налог на прибыль; поддерживать основные средства на высоком техническом уровне</w:t>
      </w:r>
    </w:p>
    <w:p w:rsidR="00185DD7" w:rsidRPr="00185DD7" w:rsidRDefault="00185DD7" w:rsidP="00AE4E8C">
      <w:pPr>
        <w:spacing w:line="360" w:lineRule="auto"/>
        <w:ind w:firstLine="708"/>
        <w:jc w:val="both"/>
        <w:rPr>
          <w:sz w:val="28"/>
          <w:szCs w:val="28"/>
        </w:rPr>
      </w:pPr>
    </w:p>
    <w:p w:rsidR="00185DD7" w:rsidRDefault="00185DD7" w:rsidP="00185DD7">
      <w:pPr>
        <w:spacing w:line="360" w:lineRule="auto"/>
        <w:ind w:firstLine="708"/>
        <w:jc w:val="both"/>
        <w:rPr>
          <w:sz w:val="28"/>
          <w:szCs w:val="28"/>
        </w:rPr>
      </w:pPr>
      <w:r>
        <w:rPr>
          <w:sz w:val="28"/>
          <w:szCs w:val="28"/>
        </w:rPr>
        <w:t>Расчет текущей стоимости амортизационных отчислений при линейном методе амортизации</w:t>
      </w:r>
      <w:r w:rsidRPr="0063077F">
        <w:rPr>
          <w:sz w:val="28"/>
          <w:szCs w:val="28"/>
        </w:rPr>
        <w:t>:</w:t>
      </w:r>
    </w:p>
    <w:p w:rsidR="00185DD7" w:rsidRDefault="00C565DE" w:rsidP="00185DD7">
      <w:pPr>
        <w:spacing w:line="360" w:lineRule="auto"/>
        <w:ind w:firstLine="708"/>
        <w:jc w:val="center"/>
        <w:rPr>
          <w:sz w:val="28"/>
          <w:szCs w:val="28"/>
        </w:rPr>
      </w:pPr>
      <w:r w:rsidRPr="0063077F">
        <w:rPr>
          <w:position w:val="-30"/>
          <w:sz w:val="28"/>
          <w:szCs w:val="28"/>
        </w:rPr>
        <w:object w:dxaOrig="7580" w:dyaOrig="680">
          <v:shape id="_x0000_i1031" type="#_x0000_t75" style="width:378.75pt;height:33.75pt" o:ole="">
            <v:imagedata r:id="rId19" o:title=""/>
          </v:shape>
          <o:OLEObject Type="Embed" ProgID="Equation.3" ShapeID="_x0000_i1031" DrawAspect="Content" ObjectID="_1459352863" r:id="rId20"/>
        </w:object>
      </w:r>
      <w:r w:rsidR="00185DD7">
        <w:rPr>
          <w:sz w:val="28"/>
          <w:szCs w:val="28"/>
        </w:rPr>
        <w:t xml:space="preserve"> руб.</w:t>
      </w:r>
    </w:p>
    <w:p w:rsidR="00C565DE" w:rsidRDefault="00C565DE" w:rsidP="00C565DE">
      <w:pPr>
        <w:spacing w:line="360" w:lineRule="auto"/>
        <w:ind w:firstLine="708"/>
        <w:jc w:val="both"/>
        <w:rPr>
          <w:sz w:val="28"/>
          <w:szCs w:val="28"/>
        </w:rPr>
      </w:pPr>
    </w:p>
    <w:p w:rsidR="00C565DE" w:rsidRPr="00C565DE" w:rsidRDefault="00C565DE" w:rsidP="00C565DE">
      <w:pPr>
        <w:spacing w:line="360" w:lineRule="auto"/>
        <w:ind w:firstLine="708"/>
        <w:jc w:val="both"/>
        <w:rPr>
          <w:sz w:val="28"/>
          <w:szCs w:val="28"/>
        </w:rPr>
      </w:pPr>
      <w:r>
        <w:rPr>
          <w:sz w:val="28"/>
          <w:szCs w:val="28"/>
        </w:rPr>
        <w:t>При способе уменьшаемого остатка</w:t>
      </w:r>
      <w:r w:rsidRPr="00C565DE">
        <w:rPr>
          <w:sz w:val="28"/>
          <w:szCs w:val="28"/>
        </w:rPr>
        <w:t>:</w:t>
      </w:r>
    </w:p>
    <w:p w:rsidR="00185DD7" w:rsidRDefault="00C565DE" w:rsidP="00C565DE">
      <w:pPr>
        <w:spacing w:line="360" w:lineRule="auto"/>
        <w:ind w:firstLine="708"/>
        <w:jc w:val="center"/>
        <w:rPr>
          <w:sz w:val="28"/>
          <w:szCs w:val="28"/>
        </w:rPr>
      </w:pPr>
      <w:r w:rsidRPr="0063077F">
        <w:rPr>
          <w:position w:val="-30"/>
          <w:sz w:val="28"/>
          <w:szCs w:val="28"/>
        </w:rPr>
        <w:object w:dxaOrig="7600" w:dyaOrig="680">
          <v:shape id="_x0000_i1032" type="#_x0000_t75" style="width:380.25pt;height:33.75pt" o:ole="">
            <v:imagedata r:id="rId21" o:title=""/>
          </v:shape>
          <o:OLEObject Type="Embed" ProgID="Equation.3" ShapeID="_x0000_i1032" DrawAspect="Content" ObjectID="_1459352864" r:id="rId22"/>
        </w:object>
      </w:r>
      <w:r>
        <w:rPr>
          <w:sz w:val="28"/>
          <w:szCs w:val="28"/>
        </w:rPr>
        <w:t xml:space="preserve"> руб.</w:t>
      </w:r>
    </w:p>
    <w:p w:rsidR="00C565DE" w:rsidRDefault="00C565DE" w:rsidP="00C565DE">
      <w:pPr>
        <w:spacing w:line="360" w:lineRule="auto"/>
        <w:ind w:firstLine="708"/>
        <w:jc w:val="center"/>
        <w:rPr>
          <w:sz w:val="28"/>
          <w:szCs w:val="28"/>
        </w:rPr>
      </w:pPr>
    </w:p>
    <w:p w:rsidR="00C565DE" w:rsidRDefault="00C565DE" w:rsidP="00C565DE">
      <w:pPr>
        <w:spacing w:line="360" w:lineRule="auto"/>
        <w:ind w:firstLine="708"/>
        <w:jc w:val="center"/>
        <w:rPr>
          <w:sz w:val="28"/>
          <w:szCs w:val="28"/>
        </w:rPr>
      </w:pPr>
    </w:p>
    <w:p w:rsidR="00C565DE" w:rsidRDefault="00C565DE" w:rsidP="00C565DE">
      <w:pPr>
        <w:spacing w:line="360" w:lineRule="auto"/>
        <w:ind w:firstLine="708"/>
        <w:jc w:val="both"/>
        <w:rPr>
          <w:sz w:val="28"/>
          <w:szCs w:val="28"/>
        </w:rPr>
      </w:pPr>
      <w:r>
        <w:rPr>
          <w:sz w:val="28"/>
          <w:szCs w:val="28"/>
        </w:rPr>
        <w:t>При нелинейном способе</w:t>
      </w:r>
      <w:r w:rsidRPr="009904E3">
        <w:rPr>
          <w:sz w:val="28"/>
          <w:szCs w:val="28"/>
        </w:rPr>
        <w:t>:</w:t>
      </w:r>
    </w:p>
    <w:p w:rsidR="00C565DE" w:rsidRDefault="00C565DE" w:rsidP="00C565DE">
      <w:pPr>
        <w:spacing w:line="360" w:lineRule="auto"/>
        <w:jc w:val="center"/>
        <w:rPr>
          <w:sz w:val="28"/>
          <w:szCs w:val="28"/>
        </w:rPr>
      </w:pPr>
      <w:r w:rsidRPr="0063077F">
        <w:rPr>
          <w:position w:val="-30"/>
          <w:sz w:val="28"/>
          <w:szCs w:val="28"/>
        </w:rPr>
        <w:object w:dxaOrig="7600" w:dyaOrig="680">
          <v:shape id="_x0000_i1033" type="#_x0000_t75" style="width:380.25pt;height:33.75pt" o:ole="">
            <v:imagedata r:id="rId23" o:title=""/>
          </v:shape>
          <o:OLEObject Type="Embed" ProgID="Equation.3" ShapeID="_x0000_i1033" DrawAspect="Content" ObjectID="_1459352865" r:id="rId24"/>
        </w:object>
      </w:r>
      <w:r>
        <w:rPr>
          <w:sz w:val="28"/>
          <w:szCs w:val="28"/>
        </w:rPr>
        <w:t xml:space="preserve"> руб.</w:t>
      </w:r>
    </w:p>
    <w:p w:rsidR="00C565DE" w:rsidRDefault="00C565DE" w:rsidP="00C565DE">
      <w:pPr>
        <w:spacing w:line="360" w:lineRule="auto"/>
        <w:jc w:val="center"/>
        <w:rPr>
          <w:sz w:val="28"/>
          <w:szCs w:val="28"/>
        </w:rPr>
      </w:pPr>
    </w:p>
    <w:p w:rsidR="00C565DE" w:rsidRDefault="00C565DE" w:rsidP="00C565DE">
      <w:pPr>
        <w:spacing w:line="360" w:lineRule="auto"/>
        <w:jc w:val="both"/>
        <w:rPr>
          <w:sz w:val="28"/>
          <w:szCs w:val="28"/>
        </w:rPr>
      </w:pPr>
      <w:r>
        <w:rPr>
          <w:sz w:val="28"/>
          <w:szCs w:val="28"/>
        </w:rPr>
        <w:tab/>
        <w:t>При ускоренном способе</w:t>
      </w:r>
      <w:r w:rsidRPr="009904E3">
        <w:rPr>
          <w:sz w:val="28"/>
          <w:szCs w:val="28"/>
        </w:rPr>
        <w:t>:</w:t>
      </w:r>
    </w:p>
    <w:p w:rsidR="00C565DE" w:rsidRDefault="0010580B" w:rsidP="00C565DE">
      <w:pPr>
        <w:spacing w:line="360" w:lineRule="auto"/>
        <w:jc w:val="center"/>
        <w:rPr>
          <w:sz w:val="28"/>
          <w:szCs w:val="28"/>
        </w:rPr>
      </w:pPr>
      <w:r w:rsidRPr="0063077F">
        <w:rPr>
          <w:position w:val="-30"/>
          <w:sz w:val="28"/>
          <w:szCs w:val="28"/>
        </w:rPr>
        <w:object w:dxaOrig="6360" w:dyaOrig="680">
          <v:shape id="_x0000_i1034" type="#_x0000_t75" style="width:318pt;height:33.75pt" o:ole="">
            <v:imagedata r:id="rId25" o:title=""/>
          </v:shape>
          <o:OLEObject Type="Embed" ProgID="Equation.3" ShapeID="_x0000_i1034" DrawAspect="Content" ObjectID="_1459352866" r:id="rId26"/>
        </w:object>
      </w:r>
      <w:r w:rsidR="00C565DE">
        <w:rPr>
          <w:sz w:val="28"/>
          <w:szCs w:val="28"/>
        </w:rPr>
        <w:t xml:space="preserve"> руб.</w:t>
      </w:r>
    </w:p>
    <w:p w:rsidR="00C565DE" w:rsidRDefault="00C565DE" w:rsidP="00C565DE">
      <w:pPr>
        <w:spacing w:line="360" w:lineRule="auto"/>
        <w:jc w:val="center"/>
        <w:rPr>
          <w:sz w:val="28"/>
          <w:szCs w:val="28"/>
        </w:rPr>
      </w:pPr>
    </w:p>
    <w:p w:rsidR="0010580B" w:rsidRDefault="0010580B" w:rsidP="0010580B">
      <w:pPr>
        <w:spacing w:line="360" w:lineRule="auto"/>
        <w:ind w:firstLine="708"/>
        <w:jc w:val="both"/>
        <w:rPr>
          <w:sz w:val="28"/>
          <w:szCs w:val="28"/>
        </w:rPr>
      </w:pPr>
      <w:r>
        <w:rPr>
          <w:sz w:val="28"/>
          <w:szCs w:val="28"/>
        </w:rPr>
        <w:t>Расчет текущей стоимости амортизационных отчислений показал, что наиболее оптимальным методом амортизации будет линейный.</w:t>
      </w:r>
    </w:p>
    <w:p w:rsidR="00C565DE" w:rsidRDefault="00C565DE" w:rsidP="00C565DE">
      <w:pPr>
        <w:spacing w:line="360" w:lineRule="auto"/>
        <w:jc w:val="center"/>
        <w:rPr>
          <w:sz w:val="28"/>
          <w:szCs w:val="28"/>
        </w:rPr>
      </w:pPr>
    </w:p>
    <w:p w:rsidR="0010580B" w:rsidRDefault="0010580B" w:rsidP="00C565DE">
      <w:pPr>
        <w:spacing w:line="360" w:lineRule="auto"/>
        <w:jc w:val="center"/>
        <w:rPr>
          <w:sz w:val="28"/>
          <w:szCs w:val="28"/>
        </w:rPr>
      </w:pPr>
    </w:p>
    <w:p w:rsidR="0010580B" w:rsidRDefault="0010580B" w:rsidP="00C565DE">
      <w:pPr>
        <w:spacing w:line="360" w:lineRule="auto"/>
        <w:jc w:val="center"/>
        <w:rPr>
          <w:sz w:val="28"/>
          <w:szCs w:val="28"/>
        </w:rPr>
      </w:pPr>
    </w:p>
    <w:p w:rsidR="0010580B" w:rsidRDefault="0010580B" w:rsidP="00C565DE">
      <w:pPr>
        <w:spacing w:line="360" w:lineRule="auto"/>
        <w:jc w:val="center"/>
        <w:rPr>
          <w:sz w:val="28"/>
          <w:szCs w:val="28"/>
        </w:rPr>
      </w:pPr>
    </w:p>
    <w:p w:rsidR="0010580B" w:rsidRDefault="0010580B" w:rsidP="00C565DE">
      <w:pPr>
        <w:spacing w:line="360" w:lineRule="auto"/>
        <w:jc w:val="center"/>
        <w:rPr>
          <w:sz w:val="28"/>
          <w:szCs w:val="28"/>
        </w:rPr>
      </w:pPr>
    </w:p>
    <w:p w:rsidR="0010580B" w:rsidRDefault="0010580B" w:rsidP="00C565DE">
      <w:pPr>
        <w:spacing w:line="360" w:lineRule="auto"/>
        <w:jc w:val="center"/>
        <w:rPr>
          <w:sz w:val="28"/>
          <w:szCs w:val="28"/>
        </w:rPr>
      </w:pPr>
    </w:p>
    <w:p w:rsidR="0010580B" w:rsidRDefault="0010580B" w:rsidP="00C565DE">
      <w:pPr>
        <w:spacing w:line="360" w:lineRule="auto"/>
        <w:jc w:val="center"/>
        <w:rPr>
          <w:sz w:val="28"/>
          <w:szCs w:val="28"/>
        </w:rPr>
      </w:pPr>
    </w:p>
    <w:p w:rsidR="0010580B" w:rsidRDefault="0010580B" w:rsidP="00C565DE">
      <w:pPr>
        <w:spacing w:line="360" w:lineRule="auto"/>
        <w:jc w:val="center"/>
        <w:rPr>
          <w:sz w:val="28"/>
          <w:szCs w:val="28"/>
        </w:rPr>
      </w:pPr>
    </w:p>
    <w:p w:rsidR="0010580B" w:rsidRDefault="0010580B" w:rsidP="00C565DE">
      <w:pPr>
        <w:spacing w:line="360" w:lineRule="auto"/>
        <w:jc w:val="center"/>
        <w:rPr>
          <w:sz w:val="28"/>
          <w:szCs w:val="28"/>
        </w:rPr>
      </w:pPr>
    </w:p>
    <w:p w:rsidR="0010580B" w:rsidRDefault="0010580B" w:rsidP="00C565DE">
      <w:pPr>
        <w:spacing w:line="360" w:lineRule="auto"/>
        <w:jc w:val="center"/>
        <w:rPr>
          <w:sz w:val="28"/>
          <w:szCs w:val="28"/>
        </w:rPr>
      </w:pPr>
    </w:p>
    <w:p w:rsidR="0010580B" w:rsidRDefault="0010580B" w:rsidP="00C565DE">
      <w:pPr>
        <w:spacing w:line="360" w:lineRule="auto"/>
        <w:jc w:val="center"/>
        <w:rPr>
          <w:sz w:val="28"/>
          <w:szCs w:val="28"/>
        </w:rPr>
      </w:pPr>
    </w:p>
    <w:p w:rsidR="0010580B" w:rsidRDefault="0010580B" w:rsidP="00C565DE">
      <w:pPr>
        <w:spacing w:line="360" w:lineRule="auto"/>
        <w:jc w:val="center"/>
        <w:rPr>
          <w:sz w:val="28"/>
          <w:szCs w:val="28"/>
        </w:rPr>
      </w:pPr>
    </w:p>
    <w:p w:rsidR="0010580B" w:rsidRDefault="0010580B" w:rsidP="00C565DE">
      <w:pPr>
        <w:spacing w:line="360" w:lineRule="auto"/>
        <w:jc w:val="center"/>
        <w:rPr>
          <w:sz w:val="28"/>
          <w:szCs w:val="28"/>
        </w:rPr>
      </w:pPr>
    </w:p>
    <w:p w:rsidR="0010580B" w:rsidRDefault="0010580B" w:rsidP="00C565DE">
      <w:pPr>
        <w:spacing w:line="360" w:lineRule="auto"/>
        <w:jc w:val="center"/>
        <w:rPr>
          <w:sz w:val="28"/>
          <w:szCs w:val="28"/>
        </w:rPr>
      </w:pPr>
    </w:p>
    <w:p w:rsidR="0010580B" w:rsidRDefault="0010580B" w:rsidP="00C565DE">
      <w:pPr>
        <w:spacing w:line="360" w:lineRule="auto"/>
        <w:jc w:val="center"/>
        <w:rPr>
          <w:sz w:val="28"/>
          <w:szCs w:val="28"/>
        </w:rPr>
      </w:pPr>
    </w:p>
    <w:p w:rsidR="0010580B" w:rsidRDefault="0010580B" w:rsidP="00C565DE">
      <w:pPr>
        <w:spacing w:line="360" w:lineRule="auto"/>
        <w:jc w:val="center"/>
        <w:rPr>
          <w:sz w:val="28"/>
          <w:szCs w:val="28"/>
        </w:rPr>
      </w:pPr>
    </w:p>
    <w:p w:rsidR="0010580B" w:rsidRDefault="0010580B" w:rsidP="00C565DE">
      <w:pPr>
        <w:spacing w:line="360" w:lineRule="auto"/>
        <w:jc w:val="center"/>
        <w:rPr>
          <w:sz w:val="28"/>
          <w:szCs w:val="28"/>
        </w:rPr>
      </w:pPr>
    </w:p>
    <w:p w:rsidR="0010580B" w:rsidRDefault="0010580B" w:rsidP="00C565DE">
      <w:pPr>
        <w:spacing w:line="360" w:lineRule="auto"/>
        <w:jc w:val="center"/>
        <w:rPr>
          <w:sz w:val="28"/>
          <w:szCs w:val="28"/>
        </w:rPr>
      </w:pPr>
    </w:p>
    <w:p w:rsidR="0010580B" w:rsidRDefault="0010580B" w:rsidP="00C565DE">
      <w:pPr>
        <w:spacing w:line="360" w:lineRule="auto"/>
        <w:jc w:val="center"/>
        <w:rPr>
          <w:sz w:val="28"/>
          <w:szCs w:val="28"/>
        </w:rPr>
      </w:pPr>
    </w:p>
    <w:p w:rsidR="0010580B" w:rsidRDefault="0010580B" w:rsidP="00C565DE">
      <w:pPr>
        <w:spacing w:line="360" w:lineRule="auto"/>
        <w:jc w:val="center"/>
        <w:rPr>
          <w:sz w:val="28"/>
          <w:szCs w:val="28"/>
        </w:rPr>
      </w:pPr>
    </w:p>
    <w:p w:rsidR="0010580B" w:rsidRDefault="0010580B" w:rsidP="00C565DE">
      <w:pPr>
        <w:spacing w:line="360" w:lineRule="auto"/>
        <w:jc w:val="center"/>
        <w:rPr>
          <w:sz w:val="28"/>
          <w:szCs w:val="28"/>
        </w:rPr>
      </w:pPr>
    </w:p>
    <w:p w:rsidR="0010580B" w:rsidRDefault="0010580B" w:rsidP="0010580B">
      <w:pPr>
        <w:numPr>
          <w:ilvl w:val="0"/>
          <w:numId w:val="3"/>
        </w:numPr>
        <w:spacing w:line="360" w:lineRule="auto"/>
        <w:jc w:val="center"/>
        <w:rPr>
          <w:sz w:val="28"/>
          <w:szCs w:val="28"/>
        </w:rPr>
      </w:pPr>
      <w:r>
        <w:rPr>
          <w:sz w:val="28"/>
          <w:szCs w:val="28"/>
        </w:rPr>
        <w:t>Задача № 2</w:t>
      </w:r>
    </w:p>
    <w:p w:rsidR="0010580B" w:rsidRDefault="0010580B" w:rsidP="0010580B">
      <w:pPr>
        <w:spacing w:line="360" w:lineRule="auto"/>
        <w:ind w:left="360"/>
        <w:jc w:val="center"/>
        <w:rPr>
          <w:sz w:val="28"/>
          <w:szCs w:val="28"/>
        </w:rPr>
      </w:pPr>
    </w:p>
    <w:p w:rsidR="0010580B" w:rsidRDefault="0010580B" w:rsidP="0010580B">
      <w:pPr>
        <w:spacing w:line="360" w:lineRule="auto"/>
        <w:ind w:firstLine="708"/>
        <w:jc w:val="both"/>
        <w:rPr>
          <w:sz w:val="28"/>
          <w:szCs w:val="28"/>
        </w:rPr>
      </w:pPr>
      <w:r>
        <w:rPr>
          <w:sz w:val="28"/>
          <w:szCs w:val="28"/>
        </w:rPr>
        <w:t>Предприятие использует оборудование, приносящее ежегодный приток денежных средств. Рыночную стоимость данного оборудования после каждого года его использования можно спрогнозировать. Определить, после какого года использования предприятию наиболее выгодно будет поменять данное оборудование на аналогичное.</w:t>
      </w:r>
    </w:p>
    <w:tbl>
      <w:tblPr>
        <w:tblStyle w:val="a5"/>
        <w:tblW w:w="0" w:type="auto"/>
        <w:jc w:val="center"/>
        <w:tblLook w:val="01E0" w:firstRow="1" w:lastRow="1" w:firstColumn="1" w:lastColumn="1" w:noHBand="0" w:noVBand="0"/>
      </w:tblPr>
      <w:tblGrid>
        <w:gridCol w:w="8268"/>
        <w:gridCol w:w="1692"/>
      </w:tblGrid>
      <w:tr w:rsidR="0010580B">
        <w:trPr>
          <w:jc w:val="center"/>
        </w:trPr>
        <w:tc>
          <w:tcPr>
            <w:tcW w:w="8268" w:type="dxa"/>
          </w:tcPr>
          <w:p w:rsidR="0010580B" w:rsidRDefault="0010580B" w:rsidP="003522BC">
            <w:pPr>
              <w:spacing w:line="360" w:lineRule="auto"/>
              <w:jc w:val="center"/>
              <w:rPr>
                <w:sz w:val="28"/>
                <w:szCs w:val="28"/>
              </w:rPr>
            </w:pPr>
            <w:r>
              <w:rPr>
                <w:sz w:val="28"/>
                <w:szCs w:val="28"/>
              </w:rPr>
              <w:t>Показатели</w:t>
            </w:r>
          </w:p>
        </w:tc>
        <w:tc>
          <w:tcPr>
            <w:tcW w:w="1692" w:type="dxa"/>
          </w:tcPr>
          <w:p w:rsidR="0010580B" w:rsidRDefault="0010580B" w:rsidP="003522BC">
            <w:pPr>
              <w:spacing w:line="360" w:lineRule="auto"/>
              <w:jc w:val="center"/>
              <w:rPr>
                <w:sz w:val="28"/>
                <w:szCs w:val="28"/>
              </w:rPr>
            </w:pPr>
            <w:r>
              <w:rPr>
                <w:sz w:val="28"/>
                <w:szCs w:val="28"/>
              </w:rPr>
              <w:t>Сумма</w:t>
            </w:r>
          </w:p>
        </w:tc>
      </w:tr>
      <w:tr w:rsidR="0010580B">
        <w:trPr>
          <w:jc w:val="center"/>
        </w:trPr>
        <w:tc>
          <w:tcPr>
            <w:tcW w:w="8268" w:type="dxa"/>
          </w:tcPr>
          <w:p w:rsidR="0010580B" w:rsidRDefault="0010580B" w:rsidP="003522BC">
            <w:pPr>
              <w:spacing w:line="360" w:lineRule="auto"/>
              <w:jc w:val="both"/>
              <w:rPr>
                <w:sz w:val="28"/>
                <w:szCs w:val="28"/>
              </w:rPr>
            </w:pPr>
            <w:r>
              <w:rPr>
                <w:sz w:val="28"/>
                <w:szCs w:val="28"/>
              </w:rPr>
              <w:t>Стоимость оборудования, тыс. руб.</w:t>
            </w:r>
          </w:p>
        </w:tc>
        <w:tc>
          <w:tcPr>
            <w:tcW w:w="1692" w:type="dxa"/>
          </w:tcPr>
          <w:p w:rsidR="0010580B" w:rsidRDefault="0010580B" w:rsidP="003522BC">
            <w:pPr>
              <w:spacing w:line="360" w:lineRule="auto"/>
              <w:jc w:val="center"/>
              <w:rPr>
                <w:sz w:val="28"/>
                <w:szCs w:val="28"/>
              </w:rPr>
            </w:pPr>
            <w:r>
              <w:rPr>
                <w:sz w:val="28"/>
                <w:szCs w:val="28"/>
              </w:rPr>
              <w:t>150</w:t>
            </w:r>
          </w:p>
        </w:tc>
      </w:tr>
      <w:tr w:rsidR="0010580B">
        <w:trPr>
          <w:jc w:val="center"/>
        </w:trPr>
        <w:tc>
          <w:tcPr>
            <w:tcW w:w="8268" w:type="dxa"/>
          </w:tcPr>
          <w:p w:rsidR="0010580B" w:rsidRDefault="0010580B" w:rsidP="003522BC">
            <w:pPr>
              <w:spacing w:line="360" w:lineRule="auto"/>
              <w:jc w:val="both"/>
              <w:rPr>
                <w:sz w:val="28"/>
                <w:szCs w:val="28"/>
              </w:rPr>
            </w:pPr>
            <w:r>
              <w:rPr>
                <w:sz w:val="28"/>
                <w:szCs w:val="28"/>
              </w:rPr>
              <w:t>Срок полезного использования оборудования, лет</w:t>
            </w:r>
          </w:p>
        </w:tc>
        <w:tc>
          <w:tcPr>
            <w:tcW w:w="1692" w:type="dxa"/>
          </w:tcPr>
          <w:p w:rsidR="0010580B" w:rsidRDefault="0010580B" w:rsidP="003522BC">
            <w:pPr>
              <w:spacing w:line="360" w:lineRule="auto"/>
              <w:jc w:val="center"/>
              <w:rPr>
                <w:sz w:val="28"/>
                <w:szCs w:val="28"/>
              </w:rPr>
            </w:pPr>
            <w:r>
              <w:rPr>
                <w:sz w:val="28"/>
                <w:szCs w:val="28"/>
              </w:rPr>
              <w:t>4</w:t>
            </w:r>
          </w:p>
        </w:tc>
      </w:tr>
      <w:tr w:rsidR="0010580B">
        <w:trPr>
          <w:jc w:val="center"/>
        </w:trPr>
        <w:tc>
          <w:tcPr>
            <w:tcW w:w="8268" w:type="dxa"/>
          </w:tcPr>
          <w:p w:rsidR="0010580B" w:rsidRDefault="0010580B" w:rsidP="003522BC">
            <w:pPr>
              <w:spacing w:line="360" w:lineRule="auto"/>
              <w:jc w:val="both"/>
              <w:rPr>
                <w:sz w:val="28"/>
                <w:szCs w:val="28"/>
              </w:rPr>
            </w:pPr>
            <w:r>
              <w:rPr>
                <w:sz w:val="28"/>
                <w:szCs w:val="28"/>
              </w:rPr>
              <w:t>Цена капитала предприятия, %</w:t>
            </w:r>
          </w:p>
        </w:tc>
        <w:tc>
          <w:tcPr>
            <w:tcW w:w="1692" w:type="dxa"/>
          </w:tcPr>
          <w:p w:rsidR="0010580B" w:rsidRDefault="0010580B" w:rsidP="003522BC">
            <w:pPr>
              <w:spacing w:line="360" w:lineRule="auto"/>
              <w:jc w:val="center"/>
              <w:rPr>
                <w:sz w:val="28"/>
                <w:szCs w:val="28"/>
              </w:rPr>
            </w:pPr>
            <w:r>
              <w:rPr>
                <w:sz w:val="28"/>
                <w:szCs w:val="28"/>
              </w:rPr>
              <w:t>10</w:t>
            </w:r>
          </w:p>
        </w:tc>
      </w:tr>
      <w:tr w:rsidR="0010580B">
        <w:trPr>
          <w:jc w:val="center"/>
        </w:trPr>
        <w:tc>
          <w:tcPr>
            <w:tcW w:w="8268" w:type="dxa"/>
          </w:tcPr>
          <w:p w:rsidR="0010580B" w:rsidRDefault="0010580B" w:rsidP="003522BC">
            <w:pPr>
              <w:spacing w:line="360" w:lineRule="auto"/>
              <w:jc w:val="both"/>
              <w:rPr>
                <w:sz w:val="28"/>
                <w:szCs w:val="28"/>
              </w:rPr>
            </w:pPr>
            <w:r>
              <w:rPr>
                <w:sz w:val="28"/>
                <w:szCs w:val="28"/>
              </w:rPr>
              <w:t>Ежегодный приток денежных средств от использования оборудования, тыс. руб.</w:t>
            </w:r>
          </w:p>
        </w:tc>
        <w:tc>
          <w:tcPr>
            <w:tcW w:w="1692" w:type="dxa"/>
          </w:tcPr>
          <w:p w:rsidR="0010580B" w:rsidRDefault="0010580B" w:rsidP="003522BC">
            <w:pPr>
              <w:spacing w:line="360" w:lineRule="auto"/>
              <w:jc w:val="center"/>
              <w:rPr>
                <w:sz w:val="28"/>
                <w:szCs w:val="28"/>
              </w:rPr>
            </w:pPr>
            <w:r>
              <w:rPr>
                <w:sz w:val="28"/>
                <w:szCs w:val="28"/>
              </w:rPr>
              <w:t>50</w:t>
            </w:r>
          </w:p>
        </w:tc>
      </w:tr>
      <w:tr w:rsidR="0010580B">
        <w:trPr>
          <w:jc w:val="center"/>
        </w:trPr>
        <w:tc>
          <w:tcPr>
            <w:tcW w:w="8268" w:type="dxa"/>
          </w:tcPr>
          <w:p w:rsidR="0010580B" w:rsidRDefault="0010580B" w:rsidP="003522BC">
            <w:pPr>
              <w:spacing w:line="360" w:lineRule="auto"/>
              <w:jc w:val="both"/>
              <w:rPr>
                <w:sz w:val="28"/>
                <w:szCs w:val="28"/>
              </w:rPr>
            </w:pPr>
            <w:r>
              <w:rPr>
                <w:sz w:val="28"/>
                <w:szCs w:val="28"/>
              </w:rPr>
              <w:t>Прогнозируемая рыночная стоимость оборудования, тыс. руб.</w:t>
            </w:r>
          </w:p>
        </w:tc>
        <w:tc>
          <w:tcPr>
            <w:tcW w:w="1692" w:type="dxa"/>
          </w:tcPr>
          <w:p w:rsidR="0010580B" w:rsidRDefault="0010580B" w:rsidP="003522BC">
            <w:pPr>
              <w:spacing w:line="360" w:lineRule="auto"/>
              <w:rPr>
                <w:sz w:val="28"/>
                <w:szCs w:val="28"/>
              </w:rPr>
            </w:pPr>
          </w:p>
        </w:tc>
      </w:tr>
      <w:tr w:rsidR="0010580B">
        <w:trPr>
          <w:jc w:val="center"/>
        </w:trPr>
        <w:tc>
          <w:tcPr>
            <w:tcW w:w="8268" w:type="dxa"/>
          </w:tcPr>
          <w:p w:rsidR="0010580B" w:rsidRDefault="0010580B" w:rsidP="003522BC">
            <w:pPr>
              <w:spacing w:line="360" w:lineRule="auto"/>
              <w:jc w:val="both"/>
              <w:rPr>
                <w:sz w:val="28"/>
                <w:szCs w:val="28"/>
              </w:rPr>
            </w:pPr>
            <w:r>
              <w:rPr>
                <w:sz w:val="28"/>
                <w:szCs w:val="28"/>
              </w:rPr>
              <w:t>После первого года эксплуатации</w:t>
            </w:r>
          </w:p>
        </w:tc>
        <w:tc>
          <w:tcPr>
            <w:tcW w:w="1692" w:type="dxa"/>
          </w:tcPr>
          <w:p w:rsidR="0010580B" w:rsidRDefault="0010580B" w:rsidP="003522BC">
            <w:pPr>
              <w:spacing w:line="360" w:lineRule="auto"/>
              <w:jc w:val="center"/>
              <w:rPr>
                <w:sz w:val="28"/>
                <w:szCs w:val="28"/>
              </w:rPr>
            </w:pPr>
            <w:r>
              <w:rPr>
                <w:sz w:val="28"/>
                <w:szCs w:val="28"/>
              </w:rPr>
              <w:t>120</w:t>
            </w:r>
          </w:p>
        </w:tc>
      </w:tr>
      <w:tr w:rsidR="0010580B">
        <w:trPr>
          <w:jc w:val="center"/>
        </w:trPr>
        <w:tc>
          <w:tcPr>
            <w:tcW w:w="8268" w:type="dxa"/>
          </w:tcPr>
          <w:p w:rsidR="0010580B" w:rsidRDefault="0010580B" w:rsidP="003522BC">
            <w:pPr>
              <w:spacing w:line="360" w:lineRule="auto"/>
              <w:jc w:val="both"/>
              <w:rPr>
                <w:sz w:val="28"/>
                <w:szCs w:val="28"/>
              </w:rPr>
            </w:pPr>
            <w:r>
              <w:rPr>
                <w:sz w:val="28"/>
                <w:szCs w:val="28"/>
              </w:rPr>
              <w:t>После второго года эксплуатации</w:t>
            </w:r>
          </w:p>
        </w:tc>
        <w:tc>
          <w:tcPr>
            <w:tcW w:w="1692" w:type="dxa"/>
          </w:tcPr>
          <w:p w:rsidR="0010580B" w:rsidRDefault="0010580B" w:rsidP="003522BC">
            <w:pPr>
              <w:spacing w:line="360" w:lineRule="auto"/>
              <w:jc w:val="center"/>
              <w:rPr>
                <w:sz w:val="28"/>
                <w:szCs w:val="28"/>
              </w:rPr>
            </w:pPr>
            <w:r>
              <w:rPr>
                <w:sz w:val="28"/>
                <w:szCs w:val="28"/>
              </w:rPr>
              <w:t>90</w:t>
            </w:r>
          </w:p>
        </w:tc>
      </w:tr>
      <w:tr w:rsidR="0010580B">
        <w:trPr>
          <w:jc w:val="center"/>
        </w:trPr>
        <w:tc>
          <w:tcPr>
            <w:tcW w:w="8268" w:type="dxa"/>
          </w:tcPr>
          <w:p w:rsidR="0010580B" w:rsidRDefault="0010580B" w:rsidP="003522BC">
            <w:pPr>
              <w:spacing w:line="360" w:lineRule="auto"/>
              <w:jc w:val="both"/>
              <w:rPr>
                <w:sz w:val="28"/>
                <w:szCs w:val="28"/>
              </w:rPr>
            </w:pPr>
            <w:r>
              <w:rPr>
                <w:sz w:val="28"/>
                <w:szCs w:val="28"/>
              </w:rPr>
              <w:t>После третьего года эксплуатации</w:t>
            </w:r>
          </w:p>
        </w:tc>
        <w:tc>
          <w:tcPr>
            <w:tcW w:w="1692" w:type="dxa"/>
          </w:tcPr>
          <w:p w:rsidR="0010580B" w:rsidRDefault="0010580B" w:rsidP="003522BC">
            <w:pPr>
              <w:spacing w:line="360" w:lineRule="auto"/>
              <w:jc w:val="center"/>
              <w:rPr>
                <w:sz w:val="28"/>
                <w:szCs w:val="28"/>
              </w:rPr>
            </w:pPr>
            <w:r>
              <w:rPr>
                <w:sz w:val="28"/>
                <w:szCs w:val="28"/>
              </w:rPr>
              <w:t>50</w:t>
            </w:r>
          </w:p>
        </w:tc>
      </w:tr>
      <w:tr w:rsidR="0010580B">
        <w:trPr>
          <w:jc w:val="center"/>
        </w:trPr>
        <w:tc>
          <w:tcPr>
            <w:tcW w:w="8268" w:type="dxa"/>
          </w:tcPr>
          <w:p w:rsidR="0010580B" w:rsidRDefault="0010580B" w:rsidP="003522BC">
            <w:pPr>
              <w:spacing w:line="360" w:lineRule="auto"/>
              <w:jc w:val="both"/>
              <w:rPr>
                <w:sz w:val="28"/>
                <w:szCs w:val="28"/>
              </w:rPr>
            </w:pPr>
            <w:r>
              <w:rPr>
                <w:sz w:val="28"/>
                <w:szCs w:val="28"/>
              </w:rPr>
              <w:t>После четвертого года эксплуатации</w:t>
            </w:r>
          </w:p>
        </w:tc>
        <w:tc>
          <w:tcPr>
            <w:tcW w:w="1692" w:type="dxa"/>
          </w:tcPr>
          <w:p w:rsidR="0010580B" w:rsidRDefault="0010580B" w:rsidP="0010580B">
            <w:pPr>
              <w:spacing w:line="360" w:lineRule="auto"/>
              <w:jc w:val="center"/>
              <w:rPr>
                <w:sz w:val="28"/>
                <w:szCs w:val="28"/>
              </w:rPr>
            </w:pPr>
            <w:r>
              <w:rPr>
                <w:sz w:val="28"/>
                <w:szCs w:val="28"/>
              </w:rPr>
              <w:t>0</w:t>
            </w:r>
          </w:p>
        </w:tc>
      </w:tr>
    </w:tbl>
    <w:p w:rsidR="0010580B" w:rsidRPr="00C565DE" w:rsidRDefault="0010580B" w:rsidP="00C565DE">
      <w:pPr>
        <w:spacing w:line="360" w:lineRule="auto"/>
        <w:jc w:val="center"/>
        <w:rPr>
          <w:sz w:val="28"/>
          <w:szCs w:val="28"/>
        </w:rPr>
      </w:pPr>
    </w:p>
    <w:tbl>
      <w:tblPr>
        <w:tblW w:w="9995" w:type="dxa"/>
        <w:tblInd w:w="93" w:type="dxa"/>
        <w:tblLook w:val="0000" w:firstRow="0" w:lastRow="0" w:firstColumn="0" w:lastColumn="0" w:noHBand="0" w:noVBand="0"/>
      </w:tblPr>
      <w:tblGrid>
        <w:gridCol w:w="4935"/>
        <w:gridCol w:w="1220"/>
        <w:gridCol w:w="1320"/>
        <w:gridCol w:w="1220"/>
        <w:gridCol w:w="1300"/>
      </w:tblGrid>
      <w:tr w:rsidR="0010580B" w:rsidRPr="0010580B">
        <w:trPr>
          <w:trHeight w:val="315"/>
        </w:trPr>
        <w:tc>
          <w:tcPr>
            <w:tcW w:w="49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580B" w:rsidRPr="0010580B" w:rsidRDefault="0010580B">
            <w:pPr>
              <w:jc w:val="center"/>
              <w:rPr>
                <w:sz w:val="28"/>
                <w:szCs w:val="28"/>
              </w:rPr>
            </w:pPr>
            <w:r w:rsidRPr="0010580B">
              <w:rPr>
                <w:sz w:val="28"/>
                <w:szCs w:val="28"/>
              </w:rPr>
              <w:t>Показатель</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10580B" w:rsidRPr="0010580B" w:rsidRDefault="0010580B">
            <w:pPr>
              <w:jc w:val="center"/>
              <w:rPr>
                <w:sz w:val="28"/>
                <w:szCs w:val="28"/>
              </w:rPr>
            </w:pPr>
            <w:r w:rsidRPr="0010580B">
              <w:rPr>
                <w:sz w:val="28"/>
                <w:szCs w:val="28"/>
              </w:rPr>
              <w:t>1 год</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10580B" w:rsidRPr="0010580B" w:rsidRDefault="0010580B">
            <w:pPr>
              <w:jc w:val="center"/>
              <w:rPr>
                <w:sz w:val="28"/>
                <w:szCs w:val="28"/>
              </w:rPr>
            </w:pPr>
            <w:r w:rsidRPr="0010580B">
              <w:rPr>
                <w:sz w:val="28"/>
                <w:szCs w:val="28"/>
              </w:rPr>
              <w:t>2 год</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10580B" w:rsidRPr="0010580B" w:rsidRDefault="0010580B">
            <w:pPr>
              <w:jc w:val="center"/>
              <w:rPr>
                <w:sz w:val="28"/>
                <w:szCs w:val="28"/>
              </w:rPr>
            </w:pPr>
            <w:r w:rsidRPr="0010580B">
              <w:rPr>
                <w:sz w:val="28"/>
                <w:szCs w:val="28"/>
              </w:rPr>
              <w:t>3 год</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10580B" w:rsidRPr="0010580B" w:rsidRDefault="0010580B">
            <w:pPr>
              <w:jc w:val="center"/>
              <w:rPr>
                <w:sz w:val="28"/>
                <w:szCs w:val="28"/>
              </w:rPr>
            </w:pPr>
            <w:r w:rsidRPr="0010580B">
              <w:rPr>
                <w:sz w:val="28"/>
                <w:szCs w:val="28"/>
              </w:rPr>
              <w:t>4 год</w:t>
            </w:r>
          </w:p>
        </w:tc>
      </w:tr>
      <w:tr w:rsidR="0010580B" w:rsidRPr="0010580B">
        <w:trPr>
          <w:trHeight w:val="315"/>
        </w:trPr>
        <w:tc>
          <w:tcPr>
            <w:tcW w:w="4935" w:type="dxa"/>
            <w:tcBorders>
              <w:top w:val="nil"/>
              <w:left w:val="single" w:sz="4" w:space="0" w:color="auto"/>
              <w:bottom w:val="single" w:sz="4" w:space="0" w:color="auto"/>
              <w:right w:val="single" w:sz="4" w:space="0" w:color="auto"/>
            </w:tcBorders>
            <w:shd w:val="clear" w:color="auto" w:fill="auto"/>
            <w:noWrap/>
            <w:vAlign w:val="bottom"/>
          </w:tcPr>
          <w:p w:rsidR="0010580B" w:rsidRPr="0010580B" w:rsidRDefault="0010580B">
            <w:pPr>
              <w:jc w:val="both"/>
              <w:rPr>
                <w:sz w:val="28"/>
                <w:szCs w:val="28"/>
              </w:rPr>
            </w:pPr>
            <w:r w:rsidRPr="0010580B">
              <w:rPr>
                <w:sz w:val="28"/>
                <w:szCs w:val="28"/>
              </w:rPr>
              <w:t>Приток денежных средств (+)</w:t>
            </w:r>
          </w:p>
        </w:tc>
        <w:tc>
          <w:tcPr>
            <w:tcW w:w="1220" w:type="dxa"/>
            <w:tcBorders>
              <w:top w:val="nil"/>
              <w:left w:val="nil"/>
              <w:bottom w:val="single" w:sz="4" w:space="0" w:color="auto"/>
              <w:right w:val="single" w:sz="4" w:space="0" w:color="auto"/>
            </w:tcBorders>
            <w:shd w:val="clear" w:color="auto" w:fill="auto"/>
            <w:noWrap/>
            <w:vAlign w:val="bottom"/>
          </w:tcPr>
          <w:p w:rsidR="0010580B" w:rsidRPr="0010580B" w:rsidRDefault="0010580B">
            <w:pPr>
              <w:jc w:val="center"/>
              <w:rPr>
                <w:sz w:val="28"/>
                <w:szCs w:val="28"/>
              </w:rPr>
            </w:pPr>
            <w:r w:rsidRPr="0010580B">
              <w:rPr>
                <w:sz w:val="28"/>
                <w:szCs w:val="28"/>
              </w:rPr>
              <w:t>50</w:t>
            </w:r>
          </w:p>
        </w:tc>
        <w:tc>
          <w:tcPr>
            <w:tcW w:w="1320" w:type="dxa"/>
            <w:tcBorders>
              <w:top w:val="nil"/>
              <w:left w:val="nil"/>
              <w:bottom w:val="single" w:sz="4" w:space="0" w:color="auto"/>
              <w:right w:val="single" w:sz="4" w:space="0" w:color="auto"/>
            </w:tcBorders>
            <w:shd w:val="clear" w:color="auto" w:fill="auto"/>
            <w:noWrap/>
            <w:vAlign w:val="bottom"/>
          </w:tcPr>
          <w:p w:rsidR="0010580B" w:rsidRPr="0010580B" w:rsidRDefault="0010580B">
            <w:pPr>
              <w:jc w:val="center"/>
              <w:rPr>
                <w:sz w:val="28"/>
                <w:szCs w:val="28"/>
              </w:rPr>
            </w:pPr>
            <w:r w:rsidRPr="0010580B">
              <w:rPr>
                <w:sz w:val="28"/>
                <w:szCs w:val="28"/>
              </w:rPr>
              <w:t>50</w:t>
            </w:r>
          </w:p>
        </w:tc>
        <w:tc>
          <w:tcPr>
            <w:tcW w:w="1220" w:type="dxa"/>
            <w:tcBorders>
              <w:top w:val="nil"/>
              <w:left w:val="nil"/>
              <w:bottom w:val="single" w:sz="4" w:space="0" w:color="auto"/>
              <w:right w:val="single" w:sz="4" w:space="0" w:color="auto"/>
            </w:tcBorders>
            <w:shd w:val="clear" w:color="auto" w:fill="auto"/>
            <w:noWrap/>
            <w:vAlign w:val="bottom"/>
          </w:tcPr>
          <w:p w:rsidR="0010580B" w:rsidRPr="0010580B" w:rsidRDefault="0010580B">
            <w:pPr>
              <w:jc w:val="center"/>
              <w:rPr>
                <w:sz w:val="28"/>
                <w:szCs w:val="28"/>
              </w:rPr>
            </w:pPr>
            <w:r w:rsidRPr="0010580B">
              <w:rPr>
                <w:sz w:val="28"/>
                <w:szCs w:val="28"/>
              </w:rPr>
              <w:t>50</w:t>
            </w:r>
          </w:p>
        </w:tc>
        <w:tc>
          <w:tcPr>
            <w:tcW w:w="1300" w:type="dxa"/>
            <w:tcBorders>
              <w:top w:val="nil"/>
              <w:left w:val="nil"/>
              <w:bottom w:val="single" w:sz="4" w:space="0" w:color="auto"/>
              <w:right w:val="single" w:sz="4" w:space="0" w:color="auto"/>
            </w:tcBorders>
            <w:shd w:val="clear" w:color="auto" w:fill="auto"/>
            <w:noWrap/>
            <w:vAlign w:val="bottom"/>
          </w:tcPr>
          <w:p w:rsidR="0010580B" w:rsidRPr="0010580B" w:rsidRDefault="0010580B">
            <w:pPr>
              <w:jc w:val="center"/>
              <w:rPr>
                <w:sz w:val="28"/>
                <w:szCs w:val="28"/>
              </w:rPr>
            </w:pPr>
            <w:r w:rsidRPr="0010580B">
              <w:rPr>
                <w:sz w:val="28"/>
                <w:szCs w:val="28"/>
              </w:rPr>
              <w:t>50</w:t>
            </w:r>
          </w:p>
        </w:tc>
      </w:tr>
      <w:tr w:rsidR="0010580B" w:rsidRPr="0010580B">
        <w:trPr>
          <w:trHeight w:val="315"/>
        </w:trPr>
        <w:tc>
          <w:tcPr>
            <w:tcW w:w="4935" w:type="dxa"/>
            <w:tcBorders>
              <w:top w:val="nil"/>
              <w:left w:val="single" w:sz="4" w:space="0" w:color="auto"/>
              <w:bottom w:val="single" w:sz="4" w:space="0" w:color="auto"/>
              <w:right w:val="single" w:sz="4" w:space="0" w:color="auto"/>
            </w:tcBorders>
            <w:shd w:val="clear" w:color="auto" w:fill="auto"/>
            <w:noWrap/>
            <w:vAlign w:val="bottom"/>
          </w:tcPr>
          <w:p w:rsidR="0010580B" w:rsidRPr="0010580B" w:rsidRDefault="0010580B">
            <w:pPr>
              <w:jc w:val="both"/>
              <w:rPr>
                <w:sz w:val="28"/>
                <w:szCs w:val="28"/>
              </w:rPr>
            </w:pPr>
            <w:r w:rsidRPr="0010580B">
              <w:rPr>
                <w:sz w:val="28"/>
                <w:szCs w:val="28"/>
              </w:rPr>
              <w:t>Отток денежных средств (-)</w:t>
            </w:r>
          </w:p>
        </w:tc>
        <w:tc>
          <w:tcPr>
            <w:tcW w:w="1220" w:type="dxa"/>
            <w:tcBorders>
              <w:top w:val="nil"/>
              <w:left w:val="nil"/>
              <w:bottom w:val="single" w:sz="4" w:space="0" w:color="auto"/>
              <w:right w:val="single" w:sz="4" w:space="0" w:color="auto"/>
            </w:tcBorders>
            <w:shd w:val="clear" w:color="auto" w:fill="auto"/>
            <w:noWrap/>
            <w:vAlign w:val="bottom"/>
          </w:tcPr>
          <w:p w:rsidR="0010580B" w:rsidRPr="0010580B" w:rsidRDefault="0010580B">
            <w:pPr>
              <w:jc w:val="center"/>
              <w:rPr>
                <w:sz w:val="28"/>
                <w:szCs w:val="28"/>
              </w:rPr>
            </w:pPr>
            <w:r w:rsidRPr="0010580B">
              <w:rPr>
                <w:sz w:val="28"/>
                <w:szCs w:val="28"/>
              </w:rPr>
              <w:t>150</w:t>
            </w:r>
          </w:p>
        </w:tc>
        <w:tc>
          <w:tcPr>
            <w:tcW w:w="1320" w:type="dxa"/>
            <w:tcBorders>
              <w:top w:val="nil"/>
              <w:left w:val="nil"/>
              <w:bottom w:val="single" w:sz="4" w:space="0" w:color="auto"/>
              <w:right w:val="single" w:sz="4" w:space="0" w:color="auto"/>
            </w:tcBorders>
            <w:shd w:val="clear" w:color="auto" w:fill="auto"/>
            <w:noWrap/>
            <w:vAlign w:val="bottom"/>
          </w:tcPr>
          <w:p w:rsidR="0010580B" w:rsidRPr="0010580B" w:rsidRDefault="0010580B">
            <w:pPr>
              <w:jc w:val="center"/>
              <w:rPr>
                <w:sz w:val="28"/>
                <w:szCs w:val="28"/>
              </w:rPr>
            </w:pPr>
            <w:r w:rsidRPr="0010580B">
              <w:rPr>
                <w:sz w:val="28"/>
                <w:szCs w:val="28"/>
              </w:rPr>
              <w:t> </w:t>
            </w:r>
          </w:p>
        </w:tc>
        <w:tc>
          <w:tcPr>
            <w:tcW w:w="1220" w:type="dxa"/>
            <w:tcBorders>
              <w:top w:val="nil"/>
              <w:left w:val="nil"/>
              <w:bottom w:val="single" w:sz="4" w:space="0" w:color="auto"/>
              <w:right w:val="single" w:sz="4" w:space="0" w:color="auto"/>
            </w:tcBorders>
            <w:shd w:val="clear" w:color="auto" w:fill="auto"/>
            <w:noWrap/>
            <w:vAlign w:val="bottom"/>
          </w:tcPr>
          <w:p w:rsidR="0010580B" w:rsidRPr="0010580B" w:rsidRDefault="0010580B">
            <w:pPr>
              <w:jc w:val="center"/>
              <w:rPr>
                <w:sz w:val="28"/>
                <w:szCs w:val="28"/>
              </w:rPr>
            </w:pPr>
            <w:r w:rsidRPr="0010580B">
              <w:rPr>
                <w:sz w:val="28"/>
                <w:szCs w:val="28"/>
              </w:rPr>
              <w:t> </w:t>
            </w:r>
          </w:p>
        </w:tc>
        <w:tc>
          <w:tcPr>
            <w:tcW w:w="1300" w:type="dxa"/>
            <w:tcBorders>
              <w:top w:val="nil"/>
              <w:left w:val="nil"/>
              <w:bottom w:val="single" w:sz="4" w:space="0" w:color="auto"/>
              <w:right w:val="single" w:sz="4" w:space="0" w:color="auto"/>
            </w:tcBorders>
            <w:shd w:val="clear" w:color="auto" w:fill="auto"/>
            <w:noWrap/>
            <w:vAlign w:val="bottom"/>
          </w:tcPr>
          <w:p w:rsidR="0010580B" w:rsidRPr="0010580B" w:rsidRDefault="0010580B">
            <w:pPr>
              <w:jc w:val="center"/>
              <w:rPr>
                <w:sz w:val="28"/>
                <w:szCs w:val="28"/>
              </w:rPr>
            </w:pPr>
            <w:r w:rsidRPr="0010580B">
              <w:rPr>
                <w:sz w:val="28"/>
                <w:szCs w:val="28"/>
              </w:rPr>
              <w:t> </w:t>
            </w:r>
          </w:p>
        </w:tc>
      </w:tr>
      <w:tr w:rsidR="0010580B" w:rsidRPr="0010580B">
        <w:trPr>
          <w:trHeight w:val="315"/>
        </w:trPr>
        <w:tc>
          <w:tcPr>
            <w:tcW w:w="4935" w:type="dxa"/>
            <w:tcBorders>
              <w:top w:val="nil"/>
              <w:left w:val="single" w:sz="4" w:space="0" w:color="auto"/>
              <w:bottom w:val="single" w:sz="4" w:space="0" w:color="auto"/>
              <w:right w:val="single" w:sz="4" w:space="0" w:color="auto"/>
            </w:tcBorders>
            <w:shd w:val="clear" w:color="auto" w:fill="auto"/>
            <w:noWrap/>
            <w:vAlign w:val="bottom"/>
          </w:tcPr>
          <w:p w:rsidR="0010580B" w:rsidRPr="0010580B" w:rsidRDefault="0010580B">
            <w:pPr>
              <w:jc w:val="both"/>
              <w:rPr>
                <w:sz w:val="28"/>
                <w:szCs w:val="28"/>
              </w:rPr>
            </w:pPr>
            <w:r w:rsidRPr="0010580B">
              <w:rPr>
                <w:sz w:val="28"/>
                <w:szCs w:val="28"/>
              </w:rPr>
              <w:t>Сальдо</w:t>
            </w:r>
          </w:p>
        </w:tc>
        <w:tc>
          <w:tcPr>
            <w:tcW w:w="1220" w:type="dxa"/>
            <w:tcBorders>
              <w:top w:val="nil"/>
              <w:left w:val="nil"/>
              <w:bottom w:val="single" w:sz="4" w:space="0" w:color="auto"/>
              <w:right w:val="single" w:sz="4" w:space="0" w:color="auto"/>
            </w:tcBorders>
            <w:shd w:val="clear" w:color="auto" w:fill="auto"/>
            <w:noWrap/>
            <w:vAlign w:val="bottom"/>
          </w:tcPr>
          <w:p w:rsidR="0010580B" w:rsidRPr="0010580B" w:rsidRDefault="0010580B">
            <w:pPr>
              <w:jc w:val="center"/>
              <w:rPr>
                <w:sz w:val="28"/>
                <w:szCs w:val="28"/>
              </w:rPr>
            </w:pPr>
            <w:r w:rsidRPr="0010580B">
              <w:rPr>
                <w:sz w:val="28"/>
                <w:szCs w:val="28"/>
              </w:rPr>
              <w:t>-100</w:t>
            </w:r>
          </w:p>
        </w:tc>
        <w:tc>
          <w:tcPr>
            <w:tcW w:w="1320" w:type="dxa"/>
            <w:tcBorders>
              <w:top w:val="nil"/>
              <w:left w:val="nil"/>
              <w:bottom w:val="single" w:sz="4" w:space="0" w:color="auto"/>
              <w:right w:val="single" w:sz="4" w:space="0" w:color="auto"/>
            </w:tcBorders>
            <w:shd w:val="clear" w:color="auto" w:fill="auto"/>
            <w:noWrap/>
            <w:vAlign w:val="bottom"/>
          </w:tcPr>
          <w:p w:rsidR="0010580B" w:rsidRPr="0010580B" w:rsidRDefault="0010580B">
            <w:pPr>
              <w:jc w:val="center"/>
              <w:rPr>
                <w:sz w:val="28"/>
                <w:szCs w:val="28"/>
              </w:rPr>
            </w:pPr>
            <w:r w:rsidRPr="0010580B">
              <w:rPr>
                <w:sz w:val="28"/>
                <w:szCs w:val="28"/>
              </w:rPr>
              <w:t>-50</w:t>
            </w:r>
          </w:p>
        </w:tc>
        <w:tc>
          <w:tcPr>
            <w:tcW w:w="1220" w:type="dxa"/>
            <w:tcBorders>
              <w:top w:val="nil"/>
              <w:left w:val="nil"/>
              <w:bottom w:val="single" w:sz="4" w:space="0" w:color="auto"/>
              <w:right w:val="single" w:sz="4" w:space="0" w:color="auto"/>
            </w:tcBorders>
            <w:shd w:val="clear" w:color="auto" w:fill="auto"/>
            <w:noWrap/>
            <w:vAlign w:val="bottom"/>
          </w:tcPr>
          <w:p w:rsidR="0010580B" w:rsidRPr="0010580B" w:rsidRDefault="0010580B">
            <w:pPr>
              <w:jc w:val="center"/>
              <w:rPr>
                <w:sz w:val="28"/>
                <w:szCs w:val="28"/>
              </w:rPr>
            </w:pPr>
            <w:r w:rsidRPr="0010580B">
              <w:rPr>
                <w:sz w:val="28"/>
                <w:szCs w:val="28"/>
              </w:rPr>
              <w:t>0</w:t>
            </w:r>
          </w:p>
        </w:tc>
        <w:tc>
          <w:tcPr>
            <w:tcW w:w="1300" w:type="dxa"/>
            <w:tcBorders>
              <w:top w:val="nil"/>
              <w:left w:val="nil"/>
              <w:bottom w:val="single" w:sz="4" w:space="0" w:color="auto"/>
              <w:right w:val="single" w:sz="4" w:space="0" w:color="auto"/>
            </w:tcBorders>
            <w:shd w:val="clear" w:color="auto" w:fill="auto"/>
            <w:noWrap/>
            <w:vAlign w:val="bottom"/>
          </w:tcPr>
          <w:p w:rsidR="0010580B" w:rsidRPr="0010580B" w:rsidRDefault="0010580B">
            <w:pPr>
              <w:jc w:val="center"/>
              <w:rPr>
                <w:sz w:val="28"/>
                <w:szCs w:val="28"/>
              </w:rPr>
            </w:pPr>
            <w:r w:rsidRPr="0010580B">
              <w:rPr>
                <w:sz w:val="28"/>
                <w:szCs w:val="28"/>
              </w:rPr>
              <w:t>50</w:t>
            </w:r>
          </w:p>
        </w:tc>
      </w:tr>
      <w:tr w:rsidR="0010580B" w:rsidRPr="0010580B">
        <w:trPr>
          <w:trHeight w:val="630"/>
        </w:trPr>
        <w:tc>
          <w:tcPr>
            <w:tcW w:w="4935" w:type="dxa"/>
            <w:tcBorders>
              <w:top w:val="nil"/>
              <w:left w:val="single" w:sz="4" w:space="0" w:color="auto"/>
              <w:bottom w:val="single" w:sz="4" w:space="0" w:color="auto"/>
              <w:right w:val="single" w:sz="4" w:space="0" w:color="auto"/>
            </w:tcBorders>
            <w:shd w:val="clear" w:color="auto" w:fill="auto"/>
            <w:noWrap/>
            <w:vAlign w:val="bottom"/>
          </w:tcPr>
          <w:p w:rsidR="0010580B" w:rsidRPr="0010580B" w:rsidRDefault="0010580B">
            <w:pPr>
              <w:jc w:val="both"/>
              <w:rPr>
                <w:sz w:val="28"/>
                <w:szCs w:val="28"/>
              </w:rPr>
            </w:pPr>
            <w:r w:rsidRPr="0010580B">
              <w:rPr>
                <w:sz w:val="28"/>
                <w:szCs w:val="28"/>
              </w:rPr>
              <w:t>Коэффициент дисконтирования</w:t>
            </w:r>
          </w:p>
        </w:tc>
        <w:tc>
          <w:tcPr>
            <w:tcW w:w="1220" w:type="dxa"/>
            <w:tcBorders>
              <w:top w:val="nil"/>
              <w:left w:val="nil"/>
              <w:bottom w:val="single" w:sz="4" w:space="0" w:color="auto"/>
              <w:right w:val="single" w:sz="4" w:space="0" w:color="auto"/>
            </w:tcBorders>
            <w:shd w:val="clear" w:color="auto" w:fill="auto"/>
            <w:noWrap/>
            <w:vAlign w:val="bottom"/>
          </w:tcPr>
          <w:p w:rsidR="0010580B" w:rsidRPr="0010580B" w:rsidRDefault="0010580B">
            <w:pPr>
              <w:jc w:val="center"/>
              <w:rPr>
                <w:sz w:val="28"/>
                <w:szCs w:val="28"/>
              </w:rPr>
            </w:pPr>
            <w:r w:rsidRPr="0010580B">
              <w:rPr>
                <w:sz w:val="28"/>
                <w:szCs w:val="28"/>
              </w:rPr>
              <w:t>0,885</w:t>
            </w:r>
          </w:p>
        </w:tc>
        <w:tc>
          <w:tcPr>
            <w:tcW w:w="1320" w:type="dxa"/>
            <w:tcBorders>
              <w:top w:val="nil"/>
              <w:left w:val="nil"/>
              <w:bottom w:val="single" w:sz="4" w:space="0" w:color="auto"/>
              <w:right w:val="single" w:sz="4" w:space="0" w:color="auto"/>
            </w:tcBorders>
            <w:shd w:val="clear" w:color="auto" w:fill="auto"/>
            <w:noWrap/>
            <w:vAlign w:val="bottom"/>
          </w:tcPr>
          <w:p w:rsidR="0010580B" w:rsidRPr="0010580B" w:rsidRDefault="0010580B">
            <w:pPr>
              <w:jc w:val="center"/>
              <w:rPr>
                <w:sz w:val="28"/>
                <w:szCs w:val="28"/>
              </w:rPr>
            </w:pPr>
            <w:r w:rsidRPr="0010580B">
              <w:rPr>
                <w:sz w:val="28"/>
                <w:szCs w:val="28"/>
              </w:rPr>
              <w:t>0,783</w:t>
            </w:r>
          </w:p>
        </w:tc>
        <w:tc>
          <w:tcPr>
            <w:tcW w:w="1220" w:type="dxa"/>
            <w:tcBorders>
              <w:top w:val="nil"/>
              <w:left w:val="nil"/>
              <w:bottom w:val="single" w:sz="4" w:space="0" w:color="auto"/>
              <w:right w:val="single" w:sz="4" w:space="0" w:color="auto"/>
            </w:tcBorders>
            <w:shd w:val="clear" w:color="auto" w:fill="auto"/>
            <w:noWrap/>
            <w:vAlign w:val="bottom"/>
          </w:tcPr>
          <w:p w:rsidR="0010580B" w:rsidRPr="0010580B" w:rsidRDefault="0010580B">
            <w:pPr>
              <w:jc w:val="center"/>
              <w:rPr>
                <w:sz w:val="28"/>
                <w:szCs w:val="28"/>
              </w:rPr>
            </w:pPr>
            <w:r w:rsidRPr="0010580B">
              <w:rPr>
                <w:sz w:val="28"/>
                <w:szCs w:val="28"/>
              </w:rPr>
              <w:t>0,693</w:t>
            </w:r>
          </w:p>
        </w:tc>
        <w:tc>
          <w:tcPr>
            <w:tcW w:w="1300" w:type="dxa"/>
            <w:tcBorders>
              <w:top w:val="nil"/>
              <w:left w:val="nil"/>
              <w:bottom w:val="single" w:sz="4" w:space="0" w:color="auto"/>
              <w:right w:val="single" w:sz="4" w:space="0" w:color="auto"/>
            </w:tcBorders>
            <w:shd w:val="clear" w:color="auto" w:fill="auto"/>
            <w:noWrap/>
            <w:vAlign w:val="bottom"/>
          </w:tcPr>
          <w:p w:rsidR="0010580B" w:rsidRPr="0010580B" w:rsidRDefault="0010580B">
            <w:pPr>
              <w:jc w:val="center"/>
              <w:rPr>
                <w:sz w:val="28"/>
                <w:szCs w:val="28"/>
              </w:rPr>
            </w:pPr>
            <w:r w:rsidRPr="0010580B">
              <w:rPr>
                <w:sz w:val="28"/>
                <w:szCs w:val="28"/>
              </w:rPr>
              <w:t>0,572</w:t>
            </w:r>
          </w:p>
        </w:tc>
      </w:tr>
      <w:tr w:rsidR="0010580B" w:rsidRPr="0010580B">
        <w:trPr>
          <w:trHeight w:val="630"/>
        </w:trPr>
        <w:tc>
          <w:tcPr>
            <w:tcW w:w="4935" w:type="dxa"/>
            <w:tcBorders>
              <w:top w:val="nil"/>
              <w:left w:val="single" w:sz="4" w:space="0" w:color="auto"/>
              <w:bottom w:val="single" w:sz="4" w:space="0" w:color="auto"/>
              <w:right w:val="single" w:sz="4" w:space="0" w:color="auto"/>
            </w:tcBorders>
            <w:shd w:val="clear" w:color="auto" w:fill="auto"/>
            <w:noWrap/>
            <w:vAlign w:val="bottom"/>
          </w:tcPr>
          <w:p w:rsidR="0010580B" w:rsidRPr="0010580B" w:rsidRDefault="0010580B">
            <w:pPr>
              <w:jc w:val="both"/>
              <w:rPr>
                <w:sz w:val="28"/>
                <w:szCs w:val="28"/>
              </w:rPr>
            </w:pPr>
            <w:r w:rsidRPr="0010580B">
              <w:rPr>
                <w:sz w:val="28"/>
                <w:szCs w:val="28"/>
              </w:rPr>
              <w:t>Дисконтирование ЧЧД нарастающего</w:t>
            </w:r>
          </w:p>
        </w:tc>
        <w:tc>
          <w:tcPr>
            <w:tcW w:w="1220" w:type="dxa"/>
            <w:tcBorders>
              <w:top w:val="nil"/>
              <w:left w:val="nil"/>
              <w:bottom w:val="single" w:sz="4" w:space="0" w:color="auto"/>
              <w:right w:val="single" w:sz="4" w:space="0" w:color="auto"/>
            </w:tcBorders>
            <w:shd w:val="clear" w:color="auto" w:fill="auto"/>
            <w:noWrap/>
            <w:vAlign w:val="bottom"/>
          </w:tcPr>
          <w:p w:rsidR="0010580B" w:rsidRPr="0010580B" w:rsidRDefault="0010580B">
            <w:pPr>
              <w:jc w:val="center"/>
              <w:rPr>
                <w:sz w:val="28"/>
                <w:szCs w:val="28"/>
              </w:rPr>
            </w:pPr>
            <w:r w:rsidRPr="0010580B">
              <w:rPr>
                <w:sz w:val="28"/>
                <w:szCs w:val="28"/>
              </w:rPr>
              <w:t>-88,5</w:t>
            </w:r>
          </w:p>
        </w:tc>
        <w:tc>
          <w:tcPr>
            <w:tcW w:w="1320" w:type="dxa"/>
            <w:tcBorders>
              <w:top w:val="nil"/>
              <w:left w:val="nil"/>
              <w:bottom w:val="single" w:sz="4" w:space="0" w:color="auto"/>
              <w:right w:val="single" w:sz="4" w:space="0" w:color="auto"/>
            </w:tcBorders>
            <w:shd w:val="clear" w:color="auto" w:fill="auto"/>
            <w:noWrap/>
            <w:vAlign w:val="bottom"/>
          </w:tcPr>
          <w:p w:rsidR="0010580B" w:rsidRPr="0010580B" w:rsidRDefault="0010580B">
            <w:pPr>
              <w:jc w:val="center"/>
              <w:rPr>
                <w:sz w:val="28"/>
                <w:szCs w:val="28"/>
              </w:rPr>
            </w:pPr>
            <w:r w:rsidRPr="0010580B">
              <w:rPr>
                <w:sz w:val="28"/>
                <w:szCs w:val="28"/>
              </w:rPr>
              <w:t>-39,15</w:t>
            </w:r>
          </w:p>
        </w:tc>
        <w:tc>
          <w:tcPr>
            <w:tcW w:w="1220" w:type="dxa"/>
            <w:tcBorders>
              <w:top w:val="nil"/>
              <w:left w:val="nil"/>
              <w:bottom w:val="single" w:sz="4" w:space="0" w:color="auto"/>
              <w:right w:val="single" w:sz="4" w:space="0" w:color="auto"/>
            </w:tcBorders>
            <w:shd w:val="clear" w:color="auto" w:fill="auto"/>
            <w:noWrap/>
            <w:vAlign w:val="bottom"/>
          </w:tcPr>
          <w:p w:rsidR="0010580B" w:rsidRPr="0010580B" w:rsidRDefault="0010580B">
            <w:pPr>
              <w:jc w:val="center"/>
              <w:rPr>
                <w:sz w:val="28"/>
                <w:szCs w:val="28"/>
              </w:rPr>
            </w:pPr>
            <w:r w:rsidRPr="0010580B">
              <w:rPr>
                <w:sz w:val="28"/>
                <w:szCs w:val="28"/>
              </w:rPr>
              <w:t>0</w:t>
            </w:r>
          </w:p>
        </w:tc>
        <w:tc>
          <w:tcPr>
            <w:tcW w:w="1300" w:type="dxa"/>
            <w:tcBorders>
              <w:top w:val="nil"/>
              <w:left w:val="nil"/>
              <w:bottom w:val="single" w:sz="4" w:space="0" w:color="auto"/>
              <w:right w:val="single" w:sz="4" w:space="0" w:color="auto"/>
            </w:tcBorders>
            <w:shd w:val="clear" w:color="auto" w:fill="auto"/>
            <w:noWrap/>
            <w:vAlign w:val="bottom"/>
          </w:tcPr>
          <w:p w:rsidR="0010580B" w:rsidRPr="0010580B" w:rsidRDefault="0010580B">
            <w:pPr>
              <w:jc w:val="center"/>
              <w:rPr>
                <w:sz w:val="28"/>
                <w:szCs w:val="28"/>
              </w:rPr>
            </w:pPr>
            <w:r w:rsidRPr="0010580B">
              <w:rPr>
                <w:sz w:val="28"/>
                <w:szCs w:val="28"/>
              </w:rPr>
              <w:t>28,6</w:t>
            </w:r>
          </w:p>
        </w:tc>
      </w:tr>
    </w:tbl>
    <w:p w:rsidR="00C565DE" w:rsidRDefault="00C565DE" w:rsidP="00C565DE">
      <w:pPr>
        <w:spacing w:line="360" w:lineRule="auto"/>
        <w:ind w:firstLine="708"/>
        <w:jc w:val="center"/>
        <w:rPr>
          <w:sz w:val="28"/>
          <w:szCs w:val="28"/>
        </w:rPr>
      </w:pPr>
    </w:p>
    <w:p w:rsidR="0010580B" w:rsidRDefault="0010580B" w:rsidP="0010580B">
      <w:pPr>
        <w:spacing w:line="360" w:lineRule="auto"/>
        <w:ind w:firstLine="708"/>
        <w:jc w:val="both"/>
        <w:rPr>
          <w:sz w:val="28"/>
          <w:szCs w:val="28"/>
        </w:rPr>
      </w:pPr>
      <w:r>
        <w:rPr>
          <w:sz w:val="28"/>
          <w:szCs w:val="28"/>
        </w:rPr>
        <w:t xml:space="preserve">За три года данное оборудование сможет окупиться, а на четвертый начнет приносить прибыль, поэтому его выгоднее продать после четвертого года эксплуатации, так как его стоимость будет равна нулю. </w:t>
      </w:r>
    </w:p>
    <w:p w:rsidR="0010580B" w:rsidRDefault="0010580B" w:rsidP="0010580B">
      <w:pPr>
        <w:spacing w:line="360" w:lineRule="auto"/>
        <w:ind w:firstLine="708"/>
        <w:jc w:val="both"/>
        <w:rPr>
          <w:sz w:val="28"/>
          <w:szCs w:val="28"/>
        </w:rPr>
      </w:pPr>
    </w:p>
    <w:p w:rsidR="0010580B" w:rsidRDefault="0010580B" w:rsidP="0010580B">
      <w:pPr>
        <w:numPr>
          <w:ilvl w:val="0"/>
          <w:numId w:val="3"/>
        </w:numPr>
        <w:spacing w:line="360" w:lineRule="auto"/>
        <w:jc w:val="center"/>
        <w:rPr>
          <w:sz w:val="28"/>
          <w:szCs w:val="28"/>
        </w:rPr>
      </w:pPr>
      <w:r>
        <w:rPr>
          <w:sz w:val="28"/>
          <w:szCs w:val="28"/>
        </w:rPr>
        <w:t>Задача №3</w:t>
      </w:r>
    </w:p>
    <w:p w:rsidR="0010580B" w:rsidRDefault="0010580B" w:rsidP="0010580B">
      <w:pPr>
        <w:spacing w:line="360" w:lineRule="auto"/>
        <w:ind w:left="360"/>
        <w:jc w:val="center"/>
        <w:rPr>
          <w:sz w:val="28"/>
          <w:szCs w:val="28"/>
        </w:rPr>
      </w:pPr>
    </w:p>
    <w:p w:rsidR="0010580B" w:rsidRDefault="0010580B" w:rsidP="0010580B">
      <w:pPr>
        <w:spacing w:line="360" w:lineRule="auto"/>
        <w:ind w:firstLine="708"/>
        <w:jc w:val="both"/>
        <w:rPr>
          <w:sz w:val="28"/>
          <w:szCs w:val="28"/>
        </w:rPr>
      </w:pPr>
      <w:r>
        <w:rPr>
          <w:sz w:val="28"/>
          <w:szCs w:val="28"/>
        </w:rPr>
        <w:t>У предприятия имеется возможность либо приобрести необходимое ему новое оборудование, либо взять его в аренду. Определить какой вариант более выгоден.</w:t>
      </w:r>
    </w:p>
    <w:tbl>
      <w:tblPr>
        <w:tblStyle w:val="a5"/>
        <w:tblW w:w="0" w:type="auto"/>
        <w:jc w:val="center"/>
        <w:tblLook w:val="01E0" w:firstRow="1" w:lastRow="1" w:firstColumn="1" w:lastColumn="1" w:noHBand="0" w:noVBand="0"/>
      </w:tblPr>
      <w:tblGrid>
        <w:gridCol w:w="8268"/>
        <w:gridCol w:w="1692"/>
      </w:tblGrid>
      <w:tr w:rsidR="0010580B">
        <w:trPr>
          <w:jc w:val="center"/>
        </w:trPr>
        <w:tc>
          <w:tcPr>
            <w:tcW w:w="8268" w:type="dxa"/>
          </w:tcPr>
          <w:p w:rsidR="0010580B" w:rsidRDefault="0010580B" w:rsidP="003522BC">
            <w:pPr>
              <w:spacing w:line="360" w:lineRule="auto"/>
              <w:jc w:val="center"/>
              <w:rPr>
                <w:sz w:val="28"/>
                <w:szCs w:val="28"/>
              </w:rPr>
            </w:pPr>
            <w:r>
              <w:rPr>
                <w:sz w:val="28"/>
                <w:szCs w:val="28"/>
              </w:rPr>
              <w:t>Показатели</w:t>
            </w:r>
          </w:p>
        </w:tc>
        <w:tc>
          <w:tcPr>
            <w:tcW w:w="1692" w:type="dxa"/>
          </w:tcPr>
          <w:p w:rsidR="0010580B" w:rsidRDefault="0010580B" w:rsidP="003522BC">
            <w:pPr>
              <w:spacing w:line="360" w:lineRule="auto"/>
              <w:jc w:val="center"/>
              <w:rPr>
                <w:sz w:val="28"/>
                <w:szCs w:val="28"/>
              </w:rPr>
            </w:pPr>
            <w:r>
              <w:rPr>
                <w:sz w:val="28"/>
                <w:szCs w:val="28"/>
              </w:rPr>
              <w:t>Сумма</w:t>
            </w:r>
          </w:p>
        </w:tc>
      </w:tr>
      <w:tr w:rsidR="0010580B">
        <w:trPr>
          <w:jc w:val="center"/>
        </w:trPr>
        <w:tc>
          <w:tcPr>
            <w:tcW w:w="8268" w:type="dxa"/>
          </w:tcPr>
          <w:p w:rsidR="0010580B" w:rsidRDefault="0010580B" w:rsidP="003522BC">
            <w:pPr>
              <w:spacing w:line="360" w:lineRule="auto"/>
              <w:jc w:val="both"/>
              <w:rPr>
                <w:sz w:val="28"/>
                <w:szCs w:val="28"/>
              </w:rPr>
            </w:pPr>
            <w:r>
              <w:rPr>
                <w:sz w:val="28"/>
                <w:szCs w:val="28"/>
              </w:rPr>
              <w:t>Стоимость оборудования, тыс. руб.</w:t>
            </w:r>
          </w:p>
        </w:tc>
        <w:tc>
          <w:tcPr>
            <w:tcW w:w="1692" w:type="dxa"/>
          </w:tcPr>
          <w:p w:rsidR="0010580B" w:rsidRDefault="0010580B" w:rsidP="003522BC">
            <w:pPr>
              <w:spacing w:line="360" w:lineRule="auto"/>
              <w:jc w:val="center"/>
              <w:rPr>
                <w:sz w:val="28"/>
                <w:szCs w:val="28"/>
              </w:rPr>
            </w:pPr>
            <w:r>
              <w:rPr>
                <w:sz w:val="28"/>
                <w:szCs w:val="28"/>
              </w:rPr>
              <w:t>150</w:t>
            </w:r>
          </w:p>
        </w:tc>
      </w:tr>
      <w:tr w:rsidR="0010580B">
        <w:trPr>
          <w:jc w:val="center"/>
        </w:trPr>
        <w:tc>
          <w:tcPr>
            <w:tcW w:w="8268" w:type="dxa"/>
          </w:tcPr>
          <w:p w:rsidR="0010580B" w:rsidRDefault="0010580B" w:rsidP="003522BC">
            <w:pPr>
              <w:spacing w:line="360" w:lineRule="auto"/>
              <w:jc w:val="both"/>
              <w:rPr>
                <w:sz w:val="28"/>
                <w:szCs w:val="28"/>
              </w:rPr>
            </w:pPr>
            <w:r>
              <w:rPr>
                <w:sz w:val="28"/>
                <w:szCs w:val="28"/>
              </w:rPr>
              <w:t>Ожидаемый срок эксплуатации оборудования, лет</w:t>
            </w:r>
          </w:p>
        </w:tc>
        <w:tc>
          <w:tcPr>
            <w:tcW w:w="1692" w:type="dxa"/>
          </w:tcPr>
          <w:p w:rsidR="0010580B" w:rsidRDefault="0010580B" w:rsidP="003522BC">
            <w:pPr>
              <w:spacing w:line="360" w:lineRule="auto"/>
              <w:jc w:val="center"/>
              <w:rPr>
                <w:sz w:val="28"/>
                <w:szCs w:val="28"/>
              </w:rPr>
            </w:pPr>
            <w:r>
              <w:rPr>
                <w:sz w:val="28"/>
                <w:szCs w:val="28"/>
              </w:rPr>
              <w:t>4</w:t>
            </w:r>
          </w:p>
        </w:tc>
      </w:tr>
      <w:tr w:rsidR="0010580B">
        <w:trPr>
          <w:jc w:val="center"/>
        </w:trPr>
        <w:tc>
          <w:tcPr>
            <w:tcW w:w="8268" w:type="dxa"/>
          </w:tcPr>
          <w:p w:rsidR="0010580B" w:rsidRDefault="0010580B" w:rsidP="003522BC">
            <w:pPr>
              <w:spacing w:line="360" w:lineRule="auto"/>
              <w:jc w:val="both"/>
              <w:rPr>
                <w:sz w:val="28"/>
                <w:szCs w:val="28"/>
              </w:rPr>
            </w:pPr>
            <w:r>
              <w:rPr>
                <w:sz w:val="28"/>
                <w:szCs w:val="28"/>
              </w:rPr>
              <w:t>Цена капитала предприятия, %</w:t>
            </w:r>
          </w:p>
        </w:tc>
        <w:tc>
          <w:tcPr>
            <w:tcW w:w="1692" w:type="dxa"/>
          </w:tcPr>
          <w:p w:rsidR="0010580B" w:rsidRDefault="0010580B" w:rsidP="003522BC">
            <w:pPr>
              <w:spacing w:line="360" w:lineRule="auto"/>
              <w:jc w:val="center"/>
              <w:rPr>
                <w:sz w:val="28"/>
                <w:szCs w:val="28"/>
              </w:rPr>
            </w:pPr>
            <w:r>
              <w:rPr>
                <w:sz w:val="28"/>
                <w:szCs w:val="28"/>
              </w:rPr>
              <w:t>10</w:t>
            </w:r>
          </w:p>
        </w:tc>
      </w:tr>
      <w:tr w:rsidR="0010580B">
        <w:trPr>
          <w:jc w:val="center"/>
        </w:trPr>
        <w:tc>
          <w:tcPr>
            <w:tcW w:w="8268" w:type="dxa"/>
          </w:tcPr>
          <w:p w:rsidR="0010580B" w:rsidRDefault="0010580B" w:rsidP="003522BC">
            <w:pPr>
              <w:spacing w:line="360" w:lineRule="auto"/>
              <w:jc w:val="both"/>
              <w:rPr>
                <w:sz w:val="28"/>
                <w:szCs w:val="28"/>
              </w:rPr>
            </w:pPr>
            <w:r>
              <w:rPr>
                <w:sz w:val="28"/>
                <w:szCs w:val="28"/>
              </w:rPr>
              <w:t>Ежегодный приток денежных средств от использования оборудования, тыс. руб.</w:t>
            </w:r>
          </w:p>
        </w:tc>
        <w:tc>
          <w:tcPr>
            <w:tcW w:w="1692" w:type="dxa"/>
          </w:tcPr>
          <w:p w:rsidR="0010580B" w:rsidRDefault="0010580B" w:rsidP="003522BC">
            <w:pPr>
              <w:spacing w:line="360" w:lineRule="auto"/>
              <w:jc w:val="center"/>
              <w:rPr>
                <w:sz w:val="28"/>
                <w:szCs w:val="28"/>
              </w:rPr>
            </w:pPr>
            <w:r>
              <w:rPr>
                <w:sz w:val="28"/>
                <w:szCs w:val="28"/>
              </w:rPr>
              <w:t>50</w:t>
            </w:r>
          </w:p>
        </w:tc>
      </w:tr>
      <w:tr w:rsidR="0010580B">
        <w:trPr>
          <w:jc w:val="center"/>
        </w:trPr>
        <w:tc>
          <w:tcPr>
            <w:tcW w:w="8268" w:type="dxa"/>
          </w:tcPr>
          <w:p w:rsidR="0010580B" w:rsidRDefault="0010580B" w:rsidP="003522BC">
            <w:pPr>
              <w:spacing w:line="360" w:lineRule="auto"/>
              <w:jc w:val="both"/>
              <w:rPr>
                <w:sz w:val="28"/>
                <w:szCs w:val="28"/>
              </w:rPr>
            </w:pPr>
            <w:r>
              <w:rPr>
                <w:sz w:val="28"/>
                <w:szCs w:val="28"/>
              </w:rPr>
              <w:t>Ежегодная арендная плата, тыс. руб.</w:t>
            </w:r>
          </w:p>
        </w:tc>
        <w:tc>
          <w:tcPr>
            <w:tcW w:w="1692" w:type="dxa"/>
          </w:tcPr>
          <w:p w:rsidR="0010580B" w:rsidRDefault="0010580B" w:rsidP="003522BC">
            <w:pPr>
              <w:spacing w:line="360" w:lineRule="auto"/>
              <w:jc w:val="center"/>
              <w:rPr>
                <w:sz w:val="28"/>
                <w:szCs w:val="28"/>
              </w:rPr>
            </w:pPr>
            <w:r>
              <w:rPr>
                <w:sz w:val="28"/>
                <w:szCs w:val="28"/>
              </w:rPr>
              <w:t>40</w:t>
            </w:r>
          </w:p>
        </w:tc>
      </w:tr>
    </w:tbl>
    <w:p w:rsidR="0010580B" w:rsidRDefault="0010580B" w:rsidP="0010580B">
      <w:pPr>
        <w:spacing w:line="360" w:lineRule="auto"/>
        <w:jc w:val="both"/>
        <w:rPr>
          <w:sz w:val="28"/>
          <w:szCs w:val="28"/>
        </w:rPr>
      </w:pPr>
    </w:p>
    <w:p w:rsidR="0010580B" w:rsidRDefault="00AA1112" w:rsidP="0010580B">
      <w:pPr>
        <w:spacing w:line="360" w:lineRule="auto"/>
        <w:jc w:val="center"/>
        <w:rPr>
          <w:sz w:val="28"/>
          <w:szCs w:val="28"/>
        </w:rPr>
      </w:pPr>
      <w:r w:rsidRPr="00474850">
        <w:rPr>
          <w:position w:val="-30"/>
          <w:sz w:val="28"/>
          <w:szCs w:val="28"/>
        </w:rPr>
        <w:object w:dxaOrig="6000" w:dyaOrig="680">
          <v:shape id="_x0000_i1035" type="#_x0000_t75" style="width:300pt;height:33.75pt" o:ole="">
            <v:imagedata r:id="rId27" o:title=""/>
          </v:shape>
          <o:OLEObject Type="Embed" ProgID="Equation.3" ShapeID="_x0000_i1035" DrawAspect="Content" ObjectID="_1459352867" r:id="rId28"/>
        </w:object>
      </w:r>
      <w:r w:rsidR="0010580B">
        <w:rPr>
          <w:sz w:val="28"/>
          <w:szCs w:val="28"/>
        </w:rPr>
        <w:t xml:space="preserve"> рублей</w:t>
      </w:r>
    </w:p>
    <w:p w:rsidR="0010580B" w:rsidRDefault="0010580B" w:rsidP="0010580B">
      <w:pPr>
        <w:spacing w:line="360" w:lineRule="auto"/>
        <w:jc w:val="center"/>
        <w:rPr>
          <w:sz w:val="28"/>
          <w:szCs w:val="28"/>
        </w:rPr>
      </w:pPr>
    </w:p>
    <w:p w:rsidR="0010580B" w:rsidRDefault="0010580B" w:rsidP="0010580B">
      <w:pPr>
        <w:spacing w:line="360" w:lineRule="auto"/>
        <w:jc w:val="both"/>
        <w:rPr>
          <w:sz w:val="28"/>
          <w:szCs w:val="28"/>
        </w:rPr>
      </w:pPr>
      <w:r>
        <w:rPr>
          <w:sz w:val="28"/>
          <w:szCs w:val="28"/>
        </w:rPr>
        <w:tab/>
        <w:t xml:space="preserve">За счет собственных средств единовременно предприятию придется потратить </w:t>
      </w:r>
      <w:r w:rsidR="00AA1112">
        <w:rPr>
          <w:sz w:val="28"/>
          <w:szCs w:val="28"/>
        </w:rPr>
        <w:t>15</w:t>
      </w:r>
      <w:r>
        <w:rPr>
          <w:sz w:val="28"/>
          <w:szCs w:val="28"/>
        </w:rPr>
        <w:t xml:space="preserve">0 тыс. руб. на покупку данного оборудования, а если взять его в аренду, то </w:t>
      </w:r>
      <w:r w:rsidR="00AA1112">
        <w:rPr>
          <w:sz w:val="28"/>
          <w:szCs w:val="28"/>
        </w:rPr>
        <w:t>160</w:t>
      </w:r>
      <w:r>
        <w:rPr>
          <w:sz w:val="28"/>
          <w:szCs w:val="28"/>
        </w:rPr>
        <w:t xml:space="preserve"> тыс. руб. с учетом временного фактора </w:t>
      </w:r>
      <w:r w:rsidR="00AA1112">
        <w:rPr>
          <w:sz w:val="28"/>
          <w:szCs w:val="28"/>
        </w:rPr>
        <w:t>126,8</w:t>
      </w:r>
      <w:r>
        <w:rPr>
          <w:sz w:val="28"/>
          <w:szCs w:val="28"/>
        </w:rPr>
        <w:t xml:space="preserve"> тыс. руб., из этого можно сделать вывод  о том, что аренда более выгодна в данной ситуации.</w:t>
      </w:r>
    </w:p>
    <w:p w:rsidR="00AA1112" w:rsidRDefault="00AA1112" w:rsidP="0010580B">
      <w:pPr>
        <w:spacing w:line="360" w:lineRule="auto"/>
        <w:jc w:val="both"/>
        <w:rPr>
          <w:sz w:val="28"/>
          <w:szCs w:val="28"/>
        </w:rPr>
      </w:pPr>
    </w:p>
    <w:p w:rsidR="00AA1112" w:rsidRDefault="00AA1112" w:rsidP="0010580B">
      <w:pPr>
        <w:spacing w:line="360" w:lineRule="auto"/>
        <w:jc w:val="both"/>
        <w:rPr>
          <w:sz w:val="28"/>
          <w:szCs w:val="28"/>
        </w:rPr>
      </w:pPr>
    </w:p>
    <w:p w:rsidR="00AA1112" w:rsidRDefault="00AA1112" w:rsidP="0010580B">
      <w:pPr>
        <w:spacing w:line="360" w:lineRule="auto"/>
        <w:jc w:val="both"/>
        <w:rPr>
          <w:sz w:val="28"/>
          <w:szCs w:val="28"/>
        </w:rPr>
      </w:pPr>
    </w:p>
    <w:p w:rsidR="00AA1112" w:rsidRDefault="00AA1112" w:rsidP="0010580B">
      <w:pPr>
        <w:spacing w:line="360" w:lineRule="auto"/>
        <w:jc w:val="both"/>
        <w:rPr>
          <w:sz w:val="28"/>
          <w:szCs w:val="28"/>
        </w:rPr>
      </w:pPr>
    </w:p>
    <w:p w:rsidR="00AA1112" w:rsidRDefault="00AA1112" w:rsidP="0010580B">
      <w:pPr>
        <w:spacing w:line="360" w:lineRule="auto"/>
        <w:jc w:val="both"/>
        <w:rPr>
          <w:sz w:val="28"/>
          <w:szCs w:val="28"/>
        </w:rPr>
      </w:pPr>
    </w:p>
    <w:p w:rsidR="00AA1112" w:rsidRDefault="00AA1112" w:rsidP="0010580B">
      <w:pPr>
        <w:spacing w:line="360" w:lineRule="auto"/>
        <w:jc w:val="both"/>
        <w:rPr>
          <w:sz w:val="28"/>
          <w:szCs w:val="28"/>
        </w:rPr>
      </w:pPr>
    </w:p>
    <w:p w:rsidR="00AA1112" w:rsidRDefault="00AA1112" w:rsidP="0010580B">
      <w:pPr>
        <w:spacing w:line="360" w:lineRule="auto"/>
        <w:jc w:val="both"/>
        <w:rPr>
          <w:sz w:val="28"/>
          <w:szCs w:val="28"/>
        </w:rPr>
      </w:pPr>
    </w:p>
    <w:p w:rsidR="00AA1112" w:rsidRDefault="00AA1112" w:rsidP="0010580B">
      <w:pPr>
        <w:spacing w:line="360" w:lineRule="auto"/>
        <w:jc w:val="both"/>
        <w:rPr>
          <w:sz w:val="28"/>
          <w:szCs w:val="28"/>
        </w:rPr>
      </w:pPr>
    </w:p>
    <w:p w:rsidR="00AA1112" w:rsidRDefault="00AA1112" w:rsidP="0010580B">
      <w:pPr>
        <w:spacing w:line="360" w:lineRule="auto"/>
        <w:jc w:val="both"/>
        <w:rPr>
          <w:sz w:val="28"/>
          <w:szCs w:val="28"/>
        </w:rPr>
      </w:pPr>
    </w:p>
    <w:p w:rsidR="00AA1112" w:rsidRDefault="00AA1112" w:rsidP="0010580B">
      <w:pPr>
        <w:spacing w:line="360" w:lineRule="auto"/>
        <w:jc w:val="both"/>
        <w:rPr>
          <w:sz w:val="28"/>
          <w:szCs w:val="28"/>
        </w:rPr>
      </w:pPr>
    </w:p>
    <w:p w:rsidR="00AA1112" w:rsidRDefault="00AA1112" w:rsidP="00AA1112">
      <w:pPr>
        <w:numPr>
          <w:ilvl w:val="0"/>
          <w:numId w:val="3"/>
        </w:numPr>
        <w:spacing w:line="360" w:lineRule="auto"/>
        <w:jc w:val="center"/>
        <w:rPr>
          <w:sz w:val="28"/>
          <w:szCs w:val="28"/>
        </w:rPr>
      </w:pPr>
      <w:r>
        <w:rPr>
          <w:sz w:val="28"/>
          <w:szCs w:val="28"/>
        </w:rPr>
        <w:t>Задача №4</w:t>
      </w:r>
    </w:p>
    <w:p w:rsidR="00AA1112" w:rsidRDefault="00AA1112" w:rsidP="00AA1112">
      <w:pPr>
        <w:spacing w:line="360" w:lineRule="auto"/>
        <w:ind w:left="360"/>
        <w:jc w:val="center"/>
        <w:rPr>
          <w:sz w:val="28"/>
          <w:szCs w:val="28"/>
        </w:rPr>
      </w:pPr>
    </w:p>
    <w:p w:rsidR="00AA1112" w:rsidRDefault="00AA1112" w:rsidP="00AA1112">
      <w:pPr>
        <w:spacing w:line="360" w:lineRule="auto"/>
        <w:ind w:firstLine="708"/>
        <w:jc w:val="both"/>
        <w:rPr>
          <w:sz w:val="28"/>
          <w:szCs w:val="28"/>
        </w:rPr>
      </w:pPr>
      <w:r>
        <w:rPr>
          <w:sz w:val="28"/>
          <w:szCs w:val="28"/>
        </w:rPr>
        <w:t>Определить к какому виду затрат (постоянные, переменные пропорциональные, переменные прогрессивные, переменные дегрессивные) относятся затраты, поведение которых описано в таблице. Привести возможные примеры такого рода затрат.</w:t>
      </w:r>
    </w:p>
    <w:p w:rsidR="00AA1112" w:rsidRDefault="00AA1112" w:rsidP="00AA1112">
      <w:pPr>
        <w:spacing w:line="360" w:lineRule="auto"/>
        <w:jc w:val="both"/>
        <w:rPr>
          <w:sz w:val="28"/>
          <w:szCs w:val="28"/>
        </w:rPr>
      </w:pPr>
    </w:p>
    <w:tbl>
      <w:tblPr>
        <w:tblStyle w:val="a5"/>
        <w:tblW w:w="0" w:type="auto"/>
        <w:jc w:val="center"/>
        <w:tblLook w:val="01E0" w:firstRow="1" w:lastRow="1" w:firstColumn="1" w:lastColumn="1" w:noHBand="0" w:noVBand="0"/>
      </w:tblPr>
      <w:tblGrid>
        <w:gridCol w:w="8268"/>
        <w:gridCol w:w="1692"/>
      </w:tblGrid>
      <w:tr w:rsidR="00AA1112">
        <w:trPr>
          <w:jc w:val="center"/>
        </w:trPr>
        <w:tc>
          <w:tcPr>
            <w:tcW w:w="8268" w:type="dxa"/>
          </w:tcPr>
          <w:p w:rsidR="00AA1112" w:rsidRDefault="00AA1112" w:rsidP="003522BC">
            <w:pPr>
              <w:spacing w:line="360" w:lineRule="auto"/>
              <w:jc w:val="center"/>
              <w:rPr>
                <w:sz w:val="28"/>
                <w:szCs w:val="28"/>
              </w:rPr>
            </w:pPr>
            <w:r>
              <w:rPr>
                <w:sz w:val="28"/>
                <w:szCs w:val="28"/>
              </w:rPr>
              <w:t>Показатели</w:t>
            </w:r>
          </w:p>
        </w:tc>
        <w:tc>
          <w:tcPr>
            <w:tcW w:w="1692" w:type="dxa"/>
          </w:tcPr>
          <w:p w:rsidR="00AA1112" w:rsidRDefault="00AA1112" w:rsidP="003522BC">
            <w:pPr>
              <w:spacing w:line="360" w:lineRule="auto"/>
              <w:jc w:val="center"/>
              <w:rPr>
                <w:sz w:val="28"/>
                <w:szCs w:val="28"/>
              </w:rPr>
            </w:pPr>
            <w:r>
              <w:rPr>
                <w:sz w:val="28"/>
                <w:szCs w:val="28"/>
              </w:rPr>
              <w:t>Сумма</w:t>
            </w:r>
          </w:p>
        </w:tc>
      </w:tr>
      <w:tr w:rsidR="00AA1112">
        <w:trPr>
          <w:jc w:val="center"/>
        </w:trPr>
        <w:tc>
          <w:tcPr>
            <w:tcW w:w="8268" w:type="dxa"/>
          </w:tcPr>
          <w:p w:rsidR="00AA1112" w:rsidRDefault="00AA1112" w:rsidP="003522BC">
            <w:pPr>
              <w:spacing w:line="360" w:lineRule="auto"/>
              <w:jc w:val="both"/>
              <w:rPr>
                <w:sz w:val="28"/>
                <w:szCs w:val="28"/>
              </w:rPr>
            </w:pPr>
            <w:r>
              <w:rPr>
                <w:sz w:val="28"/>
                <w:szCs w:val="28"/>
              </w:rPr>
              <w:t>Объем производства продукции в январе, ед.</w:t>
            </w:r>
          </w:p>
        </w:tc>
        <w:tc>
          <w:tcPr>
            <w:tcW w:w="1692" w:type="dxa"/>
          </w:tcPr>
          <w:p w:rsidR="00AA1112" w:rsidRDefault="00AA1112" w:rsidP="003522BC">
            <w:pPr>
              <w:spacing w:line="360" w:lineRule="auto"/>
              <w:jc w:val="center"/>
              <w:rPr>
                <w:sz w:val="28"/>
                <w:szCs w:val="28"/>
              </w:rPr>
            </w:pPr>
            <w:r>
              <w:rPr>
                <w:sz w:val="28"/>
                <w:szCs w:val="28"/>
              </w:rPr>
              <w:t>190</w:t>
            </w:r>
          </w:p>
        </w:tc>
      </w:tr>
      <w:tr w:rsidR="00AA1112">
        <w:trPr>
          <w:jc w:val="center"/>
        </w:trPr>
        <w:tc>
          <w:tcPr>
            <w:tcW w:w="8268" w:type="dxa"/>
          </w:tcPr>
          <w:p w:rsidR="00AA1112" w:rsidRDefault="00AA1112" w:rsidP="003522BC">
            <w:pPr>
              <w:spacing w:line="360" w:lineRule="auto"/>
              <w:jc w:val="both"/>
              <w:rPr>
                <w:sz w:val="28"/>
                <w:szCs w:val="28"/>
              </w:rPr>
            </w:pPr>
            <w:r>
              <w:rPr>
                <w:sz w:val="28"/>
                <w:szCs w:val="28"/>
              </w:rPr>
              <w:t>Объем производства продукции в феврале, ед.</w:t>
            </w:r>
          </w:p>
        </w:tc>
        <w:tc>
          <w:tcPr>
            <w:tcW w:w="1692" w:type="dxa"/>
          </w:tcPr>
          <w:p w:rsidR="00AA1112" w:rsidRDefault="00AA1112" w:rsidP="003522BC">
            <w:pPr>
              <w:spacing w:line="360" w:lineRule="auto"/>
              <w:jc w:val="center"/>
              <w:rPr>
                <w:sz w:val="28"/>
                <w:szCs w:val="28"/>
              </w:rPr>
            </w:pPr>
            <w:r>
              <w:rPr>
                <w:sz w:val="28"/>
                <w:szCs w:val="28"/>
              </w:rPr>
              <w:t>200</w:t>
            </w:r>
          </w:p>
        </w:tc>
      </w:tr>
      <w:tr w:rsidR="00AA1112">
        <w:trPr>
          <w:jc w:val="center"/>
        </w:trPr>
        <w:tc>
          <w:tcPr>
            <w:tcW w:w="8268" w:type="dxa"/>
          </w:tcPr>
          <w:p w:rsidR="00AA1112" w:rsidRDefault="00AA1112" w:rsidP="003522BC">
            <w:pPr>
              <w:spacing w:line="360" w:lineRule="auto"/>
              <w:jc w:val="both"/>
              <w:rPr>
                <w:sz w:val="28"/>
                <w:szCs w:val="28"/>
              </w:rPr>
            </w:pPr>
            <w:r>
              <w:rPr>
                <w:sz w:val="28"/>
                <w:szCs w:val="28"/>
              </w:rPr>
              <w:t>Затраты на производство в январе (на весь объем), руб.</w:t>
            </w:r>
          </w:p>
        </w:tc>
        <w:tc>
          <w:tcPr>
            <w:tcW w:w="1692" w:type="dxa"/>
          </w:tcPr>
          <w:p w:rsidR="00AA1112" w:rsidRDefault="00AA1112" w:rsidP="003522BC">
            <w:pPr>
              <w:spacing w:line="360" w:lineRule="auto"/>
              <w:jc w:val="center"/>
              <w:rPr>
                <w:sz w:val="28"/>
                <w:szCs w:val="28"/>
              </w:rPr>
            </w:pPr>
            <w:r>
              <w:rPr>
                <w:sz w:val="28"/>
                <w:szCs w:val="28"/>
              </w:rPr>
              <w:t>5110</w:t>
            </w:r>
          </w:p>
        </w:tc>
      </w:tr>
      <w:tr w:rsidR="00AA1112">
        <w:trPr>
          <w:jc w:val="center"/>
        </w:trPr>
        <w:tc>
          <w:tcPr>
            <w:tcW w:w="8268" w:type="dxa"/>
          </w:tcPr>
          <w:p w:rsidR="00AA1112" w:rsidRDefault="00AA1112" w:rsidP="003522BC">
            <w:pPr>
              <w:spacing w:line="360" w:lineRule="auto"/>
              <w:jc w:val="both"/>
              <w:rPr>
                <w:sz w:val="28"/>
                <w:szCs w:val="28"/>
              </w:rPr>
            </w:pPr>
            <w:r>
              <w:rPr>
                <w:sz w:val="28"/>
                <w:szCs w:val="28"/>
              </w:rPr>
              <w:t>Затраты на производство в феврале (на весь объем), руб.</w:t>
            </w:r>
          </w:p>
        </w:tc>
        <w:tc>
          <w:tcPr>
            <w:tcW w:w="1692" w:type="dxa"/>
          </w:tcPr>
          <w:p w:rsidR="00AA1112" w:rsidRDefault="00AA1112" w:rsidP="003522BC">
            <w:pPr>
              <w:spacing w:line="360" w:lineRule="auto"/>
              <w:jc w:val="center"/>
              <w:rPr>
                <w:sz w:val="28"/>
                <w:szCs w:val="28"/>
              </w:rPr>
            </w:pPr>
            <w:r>
              <w:rPr>
                <w:sz w:val="28"/>
                <w:szCs w:val="28"/>
              </w:rPr>
              <w:t>5161</w:t>
            </w:r>
          </w:p>
        </w:tc>
      </w:tr>
    </w:tbl>
    <w:p w:rsidR="00AA1112" w:rsidRDefault="00AA1112" w:rsidP="00AA1112">
      <w:pPr>
        <w:spacing w:line="360" w:lineRule="auto"/>
        <w:jc w:val="both"/>
        <w:rPr>
          <w:sz w:val="28"/>
          <w:szCs w:val="28"/>
        </w:rPr>
      </w:pPr>
    </w:p>
    <w:p w:rsidR="00AA1112" w:rsidRDefault="00AA1112" w:rsidP="00AA1112">
      <w:pPr>
        <w:spacing w:line="360" w:lineRule="auto"/>
        <w:jc w:val="center"/>
        <w:rPr>
          <w:sz w:val="28"/>
          <w:szCs w:val="28"/>
        </w:rPr>
      </w:pPr>
      <w:r w:rsidRPr="00895CB6">
        <w:rPr>
          <w:position w:val="-24"/>
          <w:sz w:val="28"/>
          <w:szCs w:val="28"/>
        </w:rPr>
        <w:object w:dxaOrig="1939" w:dyaOrig="620">
          <v:shape id="_x0000_i1036" type="#_x0000_t75" style="width:96.75pt;height:30.75pt" o:ole="">
            <v:imagedata r:id="rId29" o:title=""/>
          </v:shape>
          <o:OLEObject Type="Embed" ProgID="Equation.3" ShapeID="_x0000_i1036" DrawAspect="Content" ObjectID="_1459352868" r:id="rId30"/>
        </w:object>
      </w:r>
      <w:r>
        <w:rPr>
          <w:sz w:val="28"/>
          <w:szCs w:val="28"/>
        </w:rPr>
        <w:t xml:space="preserve"> руб. на единицу продукции в январе</w:t>
      </w:r>
    </w:p>
    <w:p w:rsidR="00AA1112" w:rsidRDefault="00AA1112" w:rsidP="00AA1112">
      <w:pPr>
        <w:spacing w:line="360" w:lineRule="auto"/>
        <w:jc w:val="center"/>
        <w:rPr>
          <w:sz w:val="28"/>
          <w:szCs w:val="28"/>
        </w:rPr>
      </w:pPr>
      <w:r w:rsidRPr="00895CB6">
        <w:rPr>
          <w:position w:val="-24"/>
          <w:sz w:val="28"/>
          <w:szCs w:val="28"/>
        </w:rPr>
        <w:object w:dxaOrig="1980" w:dyaOrig="620">
          <v:shape id="_x0000_i1037" type="#_x0000_t75" style="width:99pt;height:30.75pt" o:ole="">
            <v:imagedata r:id="rId31" o:title=""/>
          </v:shape>
          <o:OLEObject Type="Embed" ProgID="Equation.3" ShapeID="_x0000_i1037" DrawAspect="Content" ObjectID="_1459352869" r:id="rId32"/>
        </w:object>
      </w:r>
      <w:r>
        <w:rPr>
          <w:sz w:val="28"/>
          <w:szCs w:val="28"/>
        </w:rPr>
        <w:t>руб. на единицу продукции в феврале</w:t>
      </w:r>
    </w:p>
    <w:p w:rsidR="009904E3" w:rsidRDefault="009904E3" w:rsidP="009904E3">
      <w:pPr>
        <w:spacing w:line="360" w:lineRule="auto"/>
        <w:jc w:val="both"/>
        <w:rPr>
          <w:sz w:val="28"/>
          <w:szCs w:val="28"/>
        </w:rPr>
      </w:pPr>
      <w:r>
        <w:rPr>
          <w:sz w:val="28"/>
          <w:szCs w:val="28"/>
        </w:rPr>
        <w:tab/>
      </w:r>
    </w:p>
    <w:p w:rsidR="00AA1112" w:rsidRDefault="009904E3" w:rsidP="009904E3">
      <w:pPr>
        <w:spacing w:line="360" w:lineRule="auto"/>
        <w:ind w:firstLine="708"/>
        <w:jc w:val="both"/>
        <w:rPr>
          <w:sz w:val="28"/>
          <w:szCs w:val="28"/>
        </w:rPr>
      </w:pPr>
      <w:r>
        <w:rPr>
          <w:sz w:val="28"/>
          <w:szCs w:val="28"/>
        </w:rPr>
        <w:t>В данном случае затраты являются дегрессивными</w:t>
      </w:r>
    </w:p>
    <w:p w:rsidR="009904E3" w:rsidRDefault="009904E3" w:rsidP="009904E3">
      <w:pPr>
        <w:spacing w:line="360" w:lineRule="auto"/>
        <w:jc w:val="both"/>
        <w:rPr>
          <w:sz w:val="28"/>
          <w:szCs w:val="28"/>
        </w:rPr>
      </w:pPr>
    </w:p>
    <w:p w:rsidR="009904E3" w:rsidRDefault="00AA1112" w:rsidP="009904E3">
      <w:pPr>
        <w:spacing w:line="360" w:lineRule="auto"/>
        <w:ind w:firstLine="708"/>
        <w:jc w:val="both"/>
        <w:rPr>
          <w:sz w:val="28"/>
          <w:szCs w:val="28"/>
        </w:rPr>
      </w:pPr>
      <w:r w:rsidRPr="00AA1112">
        <w:rPr>
          <w:sz w:val="28"/>
          <w:szCs w:val="28"/>
        </w:rPr>
        <w:t xml:space="preserve">Постоянные издержки (FC) – это издержки, сума которых в данный период времени не зависти от объема производства (арендная плата, зарплата директора, оплата обязательств фирмы, некоторые виды налогов, страховые взносы, амортизационные отчисления, зарплата высшего управленческого персонала). </w:t>
      </w:r>
    </w:p>
    <w:p w:rsidR="009904E3" w:rsidRDefault="00AA1112" w:rsidP="009904E3">
      <w:pPr>
        <w:spacing w:line="360" w:lineRule="auto"/>
        <w:ind w:firstLine="708"/>
        <w:jc w:val="both"/>
        <w:rPr>
          <w:sz w:val="28"/>
          <w:szCs w:val="28"/>
        </w:rPr>
      </w:pPr>
      <w:r w:rsidRPr="00AA1112">
        <w:rPr>
          <w:sz w:val="28"/>
          <w:szCs w:val="28"/>
        </w:rPr>
        <w:t xml:space="preserve">Они подразделяются на 2-е большие группы: </w:t>
      </w:r>
    </w:p>
    <w:p w:rsidR="009904E3" w:rsidRDefault="00AA1112" w:rsidP="009904E3">
      <w:pPr>
        <w:numPr>
          <w:ilvl w:val="0"/>
          <w:numId w:val="5"/>
        </w:numPr>
        <w:spacing w:line="360" w:lineRule="auto"/>
        <w:jc w:val="both"/>
        <w:rPr>
          <w:sz w:val="28"/>
          <w:szCs w:val="28"/>
        </w:rPr>
      </w:pPr>
      <w:r w:rsidRPr="00AA1112">
        <w:rPr>
          <w:sz w:val="28"/>
          <w:szCs w:val="28"/>
        </w:rPr>
        <w:t>стартовые – это те, которые возникают</w:t>
      </w:r>
      <w:r w:rsidR="009904E3">
        <w:rPr>
          <w:sz w:val="28"/>
          <w:szCs w:val="28"/>
        </w:rPr>
        <w:t xml:space="preserve"> с возникновением производства.</w:t>
      </w:r>
    </w:p>
    <w:p w:rsidR="009904E3" w:rsidRDefault="00AA1112" w:rsidP="009904E3">
      <w:pPr>
        <w:numPr>
          <w:ilvl w:val="0"/>
          <w:numId w:val="5"/>
        </w:numPr>
        <w:spacing w:line="360" w:lineRule="auto"/>
        <w:jc w:val="both"/>
        <w:rPr>
          <w:sz w:val="28"/>
          <w:szCs w:val="28"/>
        </w:rPr>
      </w:pPr>
      <w:r w:rsidRPr="00AA1112">
        <w:rPr>
          <w:sz w:val="28"/>
          <w:szCs w:val="28"/>
        </w:rPr>
        <w:t xml:space="preserve">остаточные – это те, которые фирма продолжает нести не смотря на остановку производства. </w:t>
      </w:r>
    </w:p>
    <w:p w:rsidR="009904E3" w:rsidRDefault="00AA1112" w:rsidP="009904E3">
      <w:pPr>
        <w:spacing w:line="360" w:lineRule="auto"/>
        <w:ind w:firstLine="708"/>
        <w:jc w:val="both"/>
        <w:rPr>
          <w:sz w:val="28"/>
          <w:szCs w:val="28"/>
        </w:rPr>
      </w:pPr>
      <w:r w:rsidRPr="00AA1112">
        <w:rPr>
          <w:sz w:val="28"/>
          <w:szCs w:val="28"/>
        </w:rPr>
        <w:t xml:space="preserve">Переменные издержки (VC) – это те, издержки общая величина которых на данный момент времени находится в непосредственной зависимости от объема производства (затраты на сырье, затраты на з/п основного персонала, затраты на энергию). </w:t>
      </w:r>
    </w:p>
    <w:p w:rsidR="009904E3" w:rsidRDefault="009904E3" w:rsidP="009904E3">
      <w:pPr>
        <w:spacing w:line="360" w:lineRule="auto"/>
        <w:ind w:firstLine="708"/>
        <w:jc w:val="both"/>
        <w:rPr>
          <w:sz w:val="28"/>
          <w:szCs w:val="28"/>
        </w:rPr>
      </w:pPr>
      <w:r>
        <w:rPr>
          <w:sz w:val="28"/>
          <w:szCs w:val="28"/>
        </w:rPr>
        <w:t>Подразделяются на три</w:t>
      </w:r>
      <w:r w:rsidR="00AA1112" w:rsidRPr="00AA1112">
        <w:rPr>
          <w:sz w:val="28"/>
          <w:szCs w:val="28"/>
        </w:rPr>
        <w:t xml:space="preserve"> вида: </w:t>
      </w:r>
    </w:p>
    <w:p w:rsidR="009904E3" w:rsidRDefault="00AA1112" w:rsidP="009904E3">
      <w:pPr>
        <w:spacing w:line="360" w:lineRule="auto"/>
        <w:ind w:firstLine="708"/>
        <w:jc w:val="both"/>
        <w:rPr>
          <w:sz w:val="28"/>
          <w:szCs w:val="28"/>
        </w:rPr>
      </w:pPr>
      <w:r w:rsidRPr="00AA1112">
        <w:rPr>
          <w:sz w:val="28"/>
          <w:szCs w:val="28"/>
        </w:rPr>
        <w:t xml:space="preserve">1) Пропорциональные – относительное изменение издержек равно относительному изменению объема продукции. </w:t>
      </w:r>
    </w:p>
    <w:p w:rsidR="009904E3" w:rsidRDefault="00AA1112" w:rsidP="009904E3">
      <w:pPr>
        <w:spacing w:line="360" w:lineRule="auto"/>
        <w:ind w:firstLine="708"/>
        <w:jc w:val="both"/>
        <w:rPr>
          <w:sz w:val="28"/>
          <w:szCs w:val="28"/>
        </w:rPr>
      </w:pPr>
      <w:r w:rsidRPr="00AA1112">
        <w:rPr>
          <w:sz w:val="28"/>
          <w:szCs w:val="28"/>
        </w:rPr>
        <w:t xml:space="preserve">2) Дегрессивные (регрессивные) – рост издержек ниже, чем рост объема продукции. </w:t>
      </w:r>
    </w:p>
    <w:p w:rsidR="009904E3" w:rsidRDefault="00AA1112" w:rsidP="009904E3">
      <w:pPr>
        <w:spacing w:line="360" w:lineRule="auto"/>
        <w:ind w:firstLine="708"/>
        <w:jc w:val="both"/>
        <w:rPr>
          <w:sz w:val="28"/>
          <w:szCs w:val="28"/>
        </w:rPr>
      </w:pPr>
      <w:r w:rsidRPr="00AA1112">
        <w:rPr>
          <w:sz w:val="28"/>
          <w:szCs w:val="28"/>
        </w:rPr>
        <w:t xml:space="preserve">3) Прогрессивные –  относительное увеличение издержек больше, чем рост относительных издержек. </w:t>
      </w:r>
    </w:p>
    <w:p w:rsidR="00AA1112" w:rsidRPr="00AA1112" w:rsidRDefault="00AA1112" w:rsidP="009904E3">
      <w:pPr>
        <w:spacing w:line="360" w:lineRule="auto"/>
        <w:ind w:firstLine="708"/>
        <w:jc w:val="both"/>
        <w:rPr>
          <w:sz w:val="28"/>
          <w:szCs w:val="28"/>
        </w:rPr>
      </w:pPr>
      <w:r w:rsidRPr="00AA1112">
        <w:rPr>
          <w:sz w:val="28"/>
          <w:szCs w:val="28"/>
        </w:rPr>
        <w:t>Общие издержки (TC) – они равны сумме постоянных и переменных издержек. TC=FC+VC.</w:t>
      </w:r>
    </w:p>
    <w:p w:rsidR="0010580B" w:rsidRDefault="0010580B" w:rsidP="0010580B">
      <w:pPr>
        <w:spacing w:line="360" w:lineRule="auto"/>
        <w:jc w:val="both"/>
        <w:rPr>
          <w:sz w:val="28"/>
          <w:szCs w:val="28"/>
        </w:rPr>
      </w:pPr>
    </w:p>
    <w:p w:rsidR="0010580B" w:rsidRDefault="0010580B" w:rsidP="0010580B">
      <w:pPr>
        <w:spacing w:line="360" w:lineRule="auto"/>
        <w:ind w:firstLine="708"/>
        <w:jc w:val="center"/>
        <w:rPr>
          <w:sz w:val="28"/>
          <w:szCs w:val="28"/>
        </w:rPr>
      </w:pPr>
    </w:p>
    <w:p w:rsidR="0010580B" w:rsidRDefault="0010580B" w:rsidP="00C565DE">
      <w:pPr>
        <w:spacing w:line="360" w:lineRule="auto"/>
        <w:ind w:firstLine="708"/>
        <w:jc w:val="center"/>
        <w:rPr>
          <w:sz w:val="28"/>
          <w:szCs w:val="28"/>
        </w:rPr>
      </w:pPr>
    </w:p>
    <w:p w:rsidR="009904E3" w:rsidRDefault="009904E3" w:rsidP="00C565DE">
      <w:pPr>
        <w:spacing w:line="360" w:lineRule="auto"/>
        <w:ind w:firstLine="708"/>
        <w:jc w:val="center"/>
        <w:rPr>
          <w:sz w:val="28"/>
          <w:szCs w:val="28"/>
        </w:rPr>
      </w:pPr>
    </w:p>
    <w:p w:rsidR="009904E3" w:rsidRDefault="009904E3" w:rsidP="00C565DE">
      <w:pPr>
        <w:spacing w:line="360" w:lineRule="auto"/>
        <w:ind w:firstLine="708"/>
        <w:jc w:val="center"/>
        <w:rPr>
          <w:sz w:val="28"/>
          <w:szCs w:val="28"/>
        </w:rPr>
      </w:pPr>
    </w:p>
    <w:p w:rsidR="009904E3" w:rsidRDefault="009904E3" w:rsidP="00C565DE">
      <w:pPr>
        <w:spacing w:line="360" w:lineRule="auto"/>
        <w:ind w:firstLine="708"/>
        <w:jc w:val="center"/>
        <w:rPr>
          <w:sz w:val="28"/>
          <w:szCs w:val="28"/>
        </w:rPr>
      </w:pPr>
    </w:p>
    <w:p w:rsidR="009904E3" w:rsidRDefault="009904E3" w:rsidP="00C565DE">
      <w:pPr>
        <w:spacing w:line="360" w:lineRule="auto"/>
        <w:ind w:firstLine="708"/>
        <w:jc w:val="center"/>
        <w:rPr>
          <w:sz w:val="28"/>
          <w:szCs w:val="28"/>
        </w:rPr>
      </w:pPr>
    </w:p>
    <w:p w:rsidR="009904E3" w:rsidRDefault="009904E3" w:rsidP="00C565DE">
      <w:pPr>
        <w:spacing w:line="360" w:lineRule="auto"/>
        <w:ind w:firstLine="708"/>
        <w:jc w:val="center"/>
        <w:rPr>
          <w:sz w:val="28"/>
          <w:szCs w:val="28"/>
        </w:rPr>
      </w:pPr>
    </w:p>
    <w:p w:rsidR="009904E3" w:rsidRDefault="009904E3" w:rsidP="00C565DE">
      <w:pPr>
        <w:spacing w:line="360" w:lineRule="auto"/>
        <w:ind w:firstLine="708"/>
        <w:jc w:val="center"/>
        <w:rPr>
          <w:sz w:val="28"/>
          <w:szCs w:val="28"/>
        </w:rPr>
      </w:pPr>
    </w:p>
    <w:p w:rsidR="009904E3" w:rsidRDefault="009904E3" w:rsidP="00C565DE">
      <w:pPr>
        <w:spacing w:line="360" w:lineRule="auto"/>
        <w:ind w:firstLine="708"/>
        <w:jc w:val="center"/>
        <w:rPr>
          <w:sz w:val="28"/>
          <w:szCs w:val="28"/>
        </w:rPr>
      </w:pPr>
    </w:p>
    <w:p w:rsidR="009904E3" w:rsidRDefault="009904E3" w:rsidP="00C565DE">
      <w:pPr>
        <w:spacing w:line="360" w:lineRule="auto"/>
        <w:ind w:firstLine="708"/>
        <w:jc w:val="center"/>
        <w:rPr>
          <w:sz w:val="28"/>
          <w:szCs w:val="28"/>
        </w:rPr>
      </w:pPr>
    </w:p>
    <w:p w:rsidR="009904E3" w:rsidRDefault="009904E3" w:rsidP="00C565DE">
      <w:pPr>
        <w:spacing w:line="360" w:lineRule="auto"/>
        <w:ind w:firstLine="708"/>
        <w:jc w:val="center"/>
        <w:rPr>
          <w:sz w:val="28"/>
          <w:szCs w:val="28"/>
        </w:rPr>
      </w:pPr>
    </w:p>
    <w:p w:rsidR="009904E3" w:rsidRDefault="009904E3" w:rsidP="00C565DE">
      <w:pPr>
        <w:spacing w:line="360" w:lineRule="auto"/>
        <w:ind w:firstLine="708"/>
        <w:jc w:val="center"/>
        <w:rPr>
          <w:sz w:val="28"/>
          <w:szCs w:val="28"/>
        </w:rPr>
      </w:pPr>
    </w:p>
    <w:p w:rsidR="009904E3" w:rsidRDefault="009904E3" w:rsidP="00C565DE">
      <w:pPr>
        <w:spacing w:line="360" w:lineRule="auto"/>
        <w:ind w:firstLine="708"/>
        <w:jc w:val="center"/>
        <w:rPr>
          <w:sz w:val="28"/>
          <w:szCs w:val="28"/>
        </w:rPr>
      </w:pPr>
    </w:p>
    <w:p w:rsidR="009904E3" w:rsidRDefault="009904E3" w:rsidP="00C565DE">
      <w:pPr>
        <w:spacing w:line="360" w:lineRule="auto"/>
        <w:ind w:firstLine="708"/>
        <w:jc w:val="center"/>
        <w:rPr>
          <w:sz w:val="28"/>
          <w:szCs w:val="28"/>
        </w:rPr>
      </w:pPr>
    </w:p>
    <w:p w:rsidR="009904E3" w:rsidRDefault="009904E3" w:rsidP="00C565DE">
      <w:pPr>
        <w:spacing w:line="360" w:lineRule="auto"/>
        <w:ind w:firstLine="708"/>
        <w:jc w:val="center"/>
        <w:rPr>
          <w:sz w:val="28"/>
          <w:szCs w:val="28"/>
        </w:rPr>
      </w:pPr>
    </w:p>
    <w:p w:rsidR="009904E3" w:rsidRDefault="009904E3" w:rsidP="00C565DE">
      <w:pPr>
        <w:spacing w:line="360" w:lineRule="auto"/>
        <w:ind w:firstLine="708"/>
        <w:jc w:val="center"/>
        <w:rPr>
          <w:sz w:val="28"/>
          <w:szCs w:val="28"/>
        </w:rPr>
      </w:pPr>
    </w:p>
    <w:p w:rsidR="009904E3" w:rsidRDefault="009904E3" w:rsidP="00C565DE">
      <w:pPr>
        <w:spacing w:line="360" w:lineRule="auto"/>
        <w:ind w:firstLine="708"/>
        <w:jc w:val="center"/>
        <w:rPr>
          <w:sz w:val="28"/>
          <w:szCs w:val="28"/>
        </w:rPr>
      </w:pPr>
    </w:p>
    <w:p w:rsidR="009904E3" w:rsidRDefault="009904E3" w:rsidP="00C565DE">
      <w:pPr>
        <w:spacing w:line="360" w:lineRule="auto"/>
        <w:ind w:firstLine="708"/>
        <w:jc w:val="center"/>
        <w:rPr>
          <w:sz w:val="28"/>
          <w:szCs w:val="28"/>
        </w:rPr>
      </w:pPr>
    </w:p>
    <w:p w:rsidR="009904E3" w:rsidRDefault="009904E3" w:rsidP="00C565DE">
      <w:pPr>
        <w:spacing w:line="360" w:lineRule="auto"/>
        <w:ind w:firstLine="708"/>
        <w:jc w:val="center"/>
        <w:rPr>
          <w:sz w:val="28"/>
          <w:szCs w:val="28"/>
        </w:rPr>
      </w:pPr>
      <w:r>
        <w:rPr>
          <w:sz w:val="28"/>
          <w:szCs w:val="28"/>
        </w:rPr>
        <w:t>Список используемых источников</w:t>
      </w:r>
    </w:p>
    <w:p w:rsidR="009904E3" w:rsidRDefault="009904E3" w:rsidP="00C565DE">
      <w:pPr>
        <w:spacing w:line="360" w:lineRule="auto"/>
        <w:ind w:firstLine="708"/>
        <w:jc w:val="center"/>
        <w:rPr>
          <w:sz w:val="28"/>
          <w:szCs w:val="28"/>
        </w:rPr>
      </w:pPr>
    </w:p>
    <w:p w:rsidR="009904E3" w:rsidRPr="002B0D67" w:rsidRDefault="009904E3" w:rsidP="009904E3">
      <w:pPr>
        <w:numPr>
          <w:ilvl w:val="0"/>
          <w:numId w:val="6"/>
        </w:numPr>
        <w:autoSpaceDE w:val="0"/>
        <w:autoSpaceDN w:val="0"/>
        <w:adjustRightInd w:val="0"/>
        <w:spacing w:line="360" w:lineRule="auto"/>
        <w:jc w:val="both"/>
        <w:rPr>
          <w:sz w:val="28"/>
          <w:szCs w:val="28"/>
        </w:rPr>
      </w:pPr>
      <w:r w:rsidRPr="002B0D67">
        <w:rPr>
          <w:iCs/>
          <w:sz w:val="28"/>
          <w:szCs w:val="28"/>
        </w:rPr>
        <w:t xml:space="preserve">Абрютина М. С, Грачев А. В. </w:t>
      </w:r>
      <w:r w:rsidRPr="002B0D67">
        <w:rPr>
          <w:sz w:val="28"/>
          <w:szCs w:val="28"/>
        </w:rPr>
        <w:t>Анализ финансово-экономической деятельности</w:t>
      </w:r>
      <w:r>
        <w:rPr>
          <w:sz w:val="28"/>
          <w:szCs w:val="28"/>
        </w:rPr>
        <w:t xml:space="preserve"> </w:t>
      </w:r>
      <w:r w:rsidRPr="002B0D67">
        <w:rPr>
          <w:sz w:val="28"/>
          <w:szCs w:val="28"/>
        </w:rPr>
        <w:t>предприятия: учеб.-практ. пособие. 3-е изд., перераб. и доп.</w:t>
      </w:r>
      <w:r>
        <w:rPr>
          <w:sz w:val="28"/>
          <w:szCs w:val="28"/>
        </w:rPr>
        <w:t xml:space="preserve"> </w:t>
      </w:r>
      <w:r w:rsidRPr="002B0D67">
        <w:rPr>
          <w:sz w:val="28"/>
          <w:szCs w:val="28"/>
        </w:rPr>
        <w:t>М.: Дело и сервис, 2001.</w:t>
      </w:r>
      <w:r>
        <w:rPr>
          <w:sz w:val="28"/>
          <w:szCs w:val="28"/>
        </w:rPr>
        <w:t xml:space="preserve"> – </w:t>
      </w:r>
      <w:r w:rsidRPr="002B0D67">
        <w:rPr>
          <w:sz w:val="28"/>
          <w:szCs w:val="28"/>
        </w:rPr>
        <w:t>272</w:t>
      </w:r>
      <w:r>
        <w:rPr>
          <w:sz w:val="28"/>
          <w:szCs w:val="28"/>
        </w:rPr>
        <w:t xml:space="preserve"> </w:t>
      </w:r>
      <w:r w:rsidRPr="002B0D67">
        <w:rPr>
          <w:sz w:val="28"/>
          <w:szCs w:val="28"/>
        </w:rPr>
        <w:t xml:space="preserve"> с.</w:t>
      </w:r>
    </w:p>
    <w:p w:rsidR="009904E3" w:rsidRPr="002B0D67" w:rsidRDefault="009904E3" w:rsidP="009904E3">
      <w:pPr>
        <w:numPr>
          <w:ilvl w:val="0"/>
          <w:numId w:val="6"/>
        </w:numPr>
        <w:autoSpaceDE w:val="0"/>
        <w:autoSpaceDN w:val="0"/>
        <w:adjustRightInd w:val="0"/>
        <w:spacing w:line="360" w:lineRule="auto"/>
        <w:jc w:val="both"/>
        <w:rPr>
          <w:sz w:val="28"/>
          <w:szCs w:val="28"/>
        </w:rPr>
      </w:pPr>
      <w:r w:rsidRPr="002B0D67">
        <w:rPr>
          <w:iCs/>
          <w:sz w:val="28"/>
          <w:szCs w:val="28"/>
        </w:rPr>
        <w:t xml:space="preserve">Банк В. Р., Волошенко Л. В., Тараскина А. В. </w:t>
      </w:r>
      <w:r w:rsidRPr="002B0D67">
        <w:rPr>
          <w:sz w:val="28"/>
          <w:szCs w:val="28"/>
        </w:rPr>
        <w:t>Основы экономического</w:t>
      </w:r>
      <w:r>
        <w:rPr>
          <w:sz w:val="28"/>
          <w:szCs w:val="28"/>
        </w:rPr>
        <w:t xml:space="preserve"> анализа </w:t>
      </w:r>
      <w:r w:rsidRPr="002B0D67">
        <w:rPr>
          <w:sz w:val="28"/>
          <w:szCs w:val="28"/>
        </w:rPr>
        <w:t>финансовой деятельности хозяйствующего субъекта: учеб. пособие.</w:t>
      </w:r>
      <w:r>
        <w:rPr>
          <w:sz w:val="28"/>
          <w:szCs w:val="28"/>
        </w:rPr>
        <w:t xml:space="preserve"> </w:t>
      </w:r>
      <w:r w:rsidRPr="002B0D67">
        <w:rPr>
          <w:sz w:val="28"/>
          <w:szCs w:val="28"/>
        </w:rPr>
        <w:t>Астрахань: АГТУ, ООО «ЦНТЭП», 2001.</w:t>
      </w:r>
      <w:r>
        <w:rPr>
          <w:sz w:val="28"/>
          <w:szCs w:val="28"/>
        </w:rPr>
        <w:t xml:space="preserve"> – 427 с.</w:t>
      </w:r>
    </w:p>
    <w:p w:rsidR="009904E3" w:rsidRPr="002B0D67" w:rsidRDefault="009904E3" w:rsidP="009904E3">
      <w:pPr>
        <w:numPr>
          <w:ilvl w:val="0"/>
          <w:numId w:val="6"/>
        </w:numPr>
        <w:autoSpaceDE w:val="0"/>
        <w:autoSpaceDN w:val="0"/>
        <w:adjustRightInd w:val="0"/>
        <w:spacing w:line="360" w:lineRule="auto"/>
        <w:jc w:val="both"/>
        <w:rPr>
          <w:sz w:val="28"/>
          <w:szCs w:val="28"/>
        </w:rPr>
      </w:pPr>
      <w:r w:rsidRPr="002B0D67">
        <w:rPr>
          <w:iCs/>
          <w:sz w:val="28"/>
          <w:szCs w:val="28"/>
        </w:rPr>
        <w:t xml:space="preserve">Ковалев В. В. </w:t>
      </w:r>
      <w:r w:rsidRPr="002B0D67">
        <w:rPr>
          <w:sz w:val="28"/>
          <w:szCs w:val="28"/>
        </w:rPr>
        <w:t>Финансовый анализ: методы и процедуры. М.: Финансы</w:t>
      </w:r>
      <w:r>
        <w:rPr>
          <w:sz w:val="28"/>
          <w:szCs w:val="28"/>
        </w:rPr>
        <w:t xml:space="preserve"> </w:t>
      </w:r>
      <w:r w:rsidRPr="002B0D67">
        <w:rPr>
          <w:sz w:val="28"/>
          <w:szCs w:val="28"/>
        </w:rPr>
        <w:t>и статистика, 2002.</w:t>
      </w:r>
      <w:r>
        <w:rPr>
          <w:sz w:val="28"/>
          <w:szCs w:val="28"/>
        </w:rPr>
        <w:t xml:space="preserve"> – 356 с.</w:t>
      </w:r>
    </w:p>
    <w:p w:rsidR="009904E3" w:rsidRPr="002B0D67" w:rsidRDefault="009904E3" w:rsidP="009904E3">
      <w:pPr>
        <w:numPr>
          <w:ilvl w:val="0"/>
          <w:numId w:val="6"/>
        </w:numPr>
        <w:autoSpaceDE w:val="0"/>
        <w:autoSpaceDN w:val="0"/>
        <w:adjustRightInd w:val="0"/>
        <w:spacing w:line="360" w:lineRule="auto"/>
        <w:jc w:val="both"/>
        <w:rPr>
          <w:sz w:val="28"/>
          <w:szCs w:val="28"/>
        </w:rPr>
      </w:pPr>
      <w:r w:rsidRPr="002B0D67">
        <w:rPr>
          <w:iCs/>
          <w:sz w:val="28"/>
          <w:szCs w:val="28"/>
        </w:rPr>
        <w:t xml:space="preserve">Любушин Н. Л, Лещева В. Б., Дьякова В. Г. </w:t>
      </w:r>
      <w:r w:rsidRPr="002B0D67">
        <w:rPr>
          <w:sz w:val="28"/>
          <w:szCs w:val="28"/>
        </w:rPr>
        <w:t>Анализ финансово-экономической деятельности предприятия: учеб. пособие для вузов / под</w:t>
      </w:r>
      <w:r>
        <w:rPr>
          <w:sz w:val="28"/>
          <w:szCs w:val="28"/>
        </w:rPr>
        <w:t xml:space="preserve"> </w:t>
      </w:r>
      <w:r w:rsidRPr="002B0D67">
        <w:rPr>
          <w:sz w:val="28"/>
          <w:szCs w:val="28"/>
        </w:rPr>
        <w:t>ред. Н. П. Любушина. М.: ЮНИТИ-ДАНА, 2000.</w:t>
      </w:r>
      <w:r>
        <w:rPr>
          <w:sz w:val="28"/>
          <w:szCs w:val="28"/>
        </w:rPr>
        <w:t xml:space="preserve"> – 694 с.</w:t>
      </w:r>
    </w:p>
    <w:p w:rsidR="009904E3" w:rsidRPr="002B0D67" w:rsidRDefault="009904E3" w:rsidP="009904E3">
      <w:pPr>
        <w:numPr>
          <w:ilvl w:val="0"/>
          <w:numId w:val="6"/>
        </w:numPr>
        <w:autoSpaceDE w:val="0"/>
        <w:autoSpaceDN w:val="0"/>
        <w:adjustRightInd w:val="0"/>
        <w:spacing w:line="360" w:lineRule="auto"/>
        <w:jc w:val="both"/>
        <w:rPr>
          <w:bCs/>
          <w:sz w:val="28"/>
          <w:szCs w:val="28"/>
        </w:rPr>
      </w:pPr>
      <w:r w:rsidRPr="002B0D67">
        <w:rPr>
          <w:bCs/>
          <w:iCs/>
          <w:sz w:val="28"/>
          <w:szCs w:val="28"/>
        </w:rPr>
        <w:t xml:space="preserve">Селезнева Н. К. Ионова А. Ф. </w:t>
      </w:r>
      <w:r w:rsidRPr="002B0D67">
        <w:rPr>
          <w:bCs/>
          <w:sz w:val="28"/>
          <w:szCs w:val="28"/>
        </w:rPr>
        <w:t>Финансовый анализ: учеб. пособие. М.:</w:t>
      </w:r>
      <w:r>
        <w:rPr>
          <w:bCs/>
          <w:sz w:val="28"/>
          <w:szCs w:val="28"/>
        </w:rPr>
        <w:t xml:space="preserve"> </w:t>
      </w:r>
      <w:r w:rsidRPr="002B0D67">
        <w:rPr>
          <w:bCs/>
          <w:sz w:val="28"/>
          <w:szCs w:val="28"/>
        </w:rPr>
        <w:t>ЮНИТИ-ДАНА, 2002.</w:t>
      </w:r>
      <w:r>
        <w:rPr>
          <w:bCs/>
          <w:sz w:val="28"/>
          <w:szCs w:val="28"/>
        </w:rPr>
        <w:t xml:space="preserve"> – </w:t>
      </w:r>
      <w:r w:rsidRPr="002B0D67">
        <w:rPr>
          <w:bCs/>
          <w:sz w:val="28"/>
          <w:szCs w:val="28"/>
        </w:rPr>
        <w:t>479</w:t>
      </w:r>
      <w:r>
        <w:rPr>
          <w:bCs/>
          <w:sz w:val="28"/>
          <w:szCs w:val="28"/>
        </w:rPr>
        <w:t xml:space="preserve"> </w:t>
      </w:r>
      <w:r w:rsidRPr="002B0D67">
        <w:rPr>
          <w:bCs/>
          <w:sz w:val="28"/>
          <w:szCs w:val="28"/>
        </w:rPr>
        <w:t>с.</w:t>
      </w:r>
    </w:p>
    <w:p w:rsidR="009904E3" w:rsidRPr="00EE2F54" w:rsidRDefault="009904E3" w:rsidP="00C565DE">
      <w:pPr>
        <w:spacing w:line="360" w:lineRule="auto"/>
        <w:ind w:firstLine="708"/>
        <w:jc w:val="center"/>
        <w:rPr>
          <w:sz w:val="28"/>
          <w:szCs w:val="28"/>
        </w:rPr>
      </w:pPr>
      <w:bookmarkStart w:id="0" w:name="_GoBack"/>
      <w:bookmarkEnd w:id="0"/>
    </w:p>
    <w:sectPr w:rsidR="009904E3" w:rsidRPr="00EE2F54" w:rsidSect="00F760B1">
      <w:footerReference w:type="even" r:id="rId33"/>
      <w:footerReference w:type="default" r:id="rId34"/>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2BC" w:rsidRDefault="003522BC">
      <w:r>
        <w:separator/>
      </w:r>
    </w:p>
  </w:endnote>
  <w:endnote w:type="continuationSeparator" w:id="0">
    <w:p w:rsidR="003522BC" w:rsidRDefault="00352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F1A" w:rsidRDefault="00631F1A" w:rsidP="003522B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31F1A" w:rsidRDefault="00631F1A" w:rsidP="00F760B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F1A" w:rsidRDefault="00631F1A" w:rsidP="003522B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9904E3">
      <w:rPr>
        <w:rStyle w:val="a4"/>
        <w:noProof/>
      </w:rPr>
      <w:t>2</w:t>
    </w:r>
    <w:r>
      <w:rPr>
        <w:rStyle w:val="a4"/>
      </w:rPr>
      <w:fldChar w:fldCharType="end"/>
    </w:r>
  </w:p>
  <w:p w:rsidR="00631F1A" w:rsidRDefault="00631F1A" w:rsidP="00F760B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2BC" w:rsidRDefault="003522BC">
      <w:r>
        <w:separator/>
      </w:r>
    </w:p>
  </w:footnote>
  <w:footnote w:type="continuationSeparator" w:id="0">
    <w:p w:rsidR="003522BC" w:rsidRDefault="003522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C94367"/>
    <w:multiLevelType w:val="hybridMultilevel"/>
    <w:tmpl w:val="02DC1FA0"/>
    <w:lvl w:ilvl="0" w:tplc="A90A77B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369067BA"/>
    <w:multiLevelType w:val="hybridMultilevel"/>
    <w:tmpl w:val="38F2F2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0DA4E73"/>
    <w:multiLevelType w:val="hybridMultilevel"/>
    <w:tmpl w:val="AC78EB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B9440BD"/>
    <w:multiLevelType w:val="hybridMultilevel"/>
    <w:tmpl w:val="8AE02D4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4">
    <w:nsid w:val="7C6579FE"/>
    <w:multiLevelType w:val="hybridMultilevel"/>
    <w:tmpl w:val="14AC4A1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60B1"/>
    <w:rsid w:val="0010580B"/>
    <w:rsid w:val="00185DD7"/>
    <w:rsid w:val="001F326E"/>
    <w:rsid w:val="00296277"/>
    <w:rsid w:val="003522BC"/>
    <w:rsid w:val="003609D9"/>
    <w:rsid w:val="00440AFA"/>
    <w:rsid w:val="00631F1A"/>
    <w:rsid w:val="009904E3"/>
    <w:rsid w:val="00A12154"/>
    <w:rsid w:val="00AA1112"/>
    <w:rsid w:val="00AE4E8C"/>
    <w:rsid w:val="00B156EF"/>
    <w:rsid w:val="00C565DE"/>
    <w:rsid w:val="00C9235A"/>
    <w:rsid w:val="00EE2F54"/>
    <w:rsid w:val="00F76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391B7DAD-A035-4FAD-92BA-36264303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0B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760B1"/>
    <w:pPr>
      <w:tabs>
        <w:tab w:val="center" w:pos="4677"/>
        <w:tab w:val="right" w:pos="9355"/>
      </w:tabs>
    </w:pPr>
  </w:style>
  <w:style w:type="character" w:styleId="a4">
    <w:name w:val="page number"/>
    <w:basedOn w:val="a0"/>
    <w:rsid w:val="00F760B1"/>
  </w:style>
  <w:style w:type="table" w:styleId="a5">
    <w:name w:val="Table Grid"/>
    <w:basedOn w:val="a1"/>
    <w:rsid w:val="001058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904E3"/>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578052">
      <w:bodyDiv w:val="1"/>
      <w:marLeft w:val="0"/>
      <w:marRight w:val="0"/>
      <w:marTop w:val="0"/>
      <w:marBottom w:val="0"/>
      <w:divBdr>
        <w:top w:val="none" w:sz="0" w:space="0" w:color="auto"/>
        <w:left w:val="none" w:sz="0" w:space="0" w:color="auto"/>
        <w:bottom w:val="none" w:sz="0" w:space="0" w:color="auto"/>
        <w:right w:val="none" w:sz="0" w:space="0" w:color="auto"/>
      </w:divBdr>
    </w:div>
    <w:div w:id="263000544">
      <w:bodyDiv w:val="1"/>
      <w:marLeft w:val="0"/>
      <w:marRight w:val="0"/>
      <w:marTop w:val="0"/>
      <w:marBottom w:val="0"/>
      <w:divBdr>
        <w:top w:val="none" w:sz="0" w:space="0" w:color="auto"/>
        <w:left w:val="none" w:sz="0" w:space="0" w:color="auto"/>
        <w:bottom w:val="none" w:sz="0" w:space="0" w:color="auto"/>
        <w:right w:val="none" w:sz="0" w:space="0" w:color="auto"/>
      </w:divBdr>
    </w:div>
    <w:div w:id="280108789">
      <w:bodyDiv w:val="1"/>
      <w:marLeft w:val="0"/>
      <w:marRight w:val="0"/>
      <w:marTop w:val="0"/>
      <w:marBottom w:val="0"/>
      <w:divBdr>
        <w:top w:val="none" w:sz="0" w:space="0" w:color="auto"/>
        <w:left w:val="none" w:sz="0" w:space="0" w:color="auto"/>
        <w:bottom w:val="none" w:sz="0" w:space="0" w:color="auto"/>
        <w:right w:val="none" w:sz="0" w:space="0" w:color="auto"/>
      </w:divBdr>
    </w:div>
    <w:div w:id="1746762418">
      <w:bodyDiv w:val="1"/>
      <w:marLeft w:val="0"/>
      <w:marRight w:val="0"/>
      <w:marTop w:val="0"/>
      <w:marBottom w:val="0"/>
      <w:divBdr>
        <w:top w:val="none" w:sz="0" w:space="0" w:color="auto"/>
        <w:left w:val="none" w:sz="0" w:space="0" w:color="auto"/>
        <w:bottom w:val="none" w:sz="0" w:space="0" w:color="auto"/>
        <w:right w:val="none" w:sz="0" w:space="0" w:color="auto"/>
      </w:divBdr>
    </w:div>
    <w:div w:id="1764717676">
      <w:bodyDiv w:val="1"/>
      <w:marLeft w:val="0"/>
      <w:marRight w:val="0"/>
      <w:marTop w:val="0"/>
      <w:marBottom w:val="0"/>
      <w:divBdr>
        <w:top w:val="none" w:sz="0" w:space="0" w:color="auto"/>
        <w:left w:val="none" w:sz="0" w:space="0" w:color="auto"/>
        <w:bottom w:val="none" w:sz="0" w:space="0" w:color="auto"/>
        <w:right w:val="none" w:sz="0" w:space="0" w:color="auto"/>
      </w:divBdr>
    </w:div>
    <w:div w:id="199132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1508</Words>
  <Characters>8600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Задачи финансовый менеджмент</vt:lpstr>
    </vt:vector>
  </TitlesOfParts>
  <Company>Microsoft</Company>
  <LinksUpToDate>false</LinksUpToDate>
  <CharactersWithSpaces>10088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Задачи финансовый менеджмент</dc:title>
  <dc:subject/>
  <dc:creator>Admin</dc:creator>
  <cp:keywords/>
  <dc:description/>
  <cp:lastModifiedBy>admin</cp:lastModifiedBy>
  <cp:revision>2</cp:revision>
  <dcterms:created xsi:type="dcterms:W3CDTF">2014-04-18T16:01:00Z</dcterms:created>
  <dcterms:modified xsi:type="dcterms:W3CDTF">2014-04-18T16:01:00Z</dcterms:modified>
</cp:coreProperties>
</file>