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9D" w:rsidRDefault="004A5D5A">
      <w:pPr>
        <w:pStyle w:val="1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  <w:lang w:val="uk-UA"/>
        </w:rPr>
        <w:t>Сутність державного кре</w:t>
      </w:r>
      <w:r>
        <w:rPr>
          <w:b/>
          <w:spacing w:val="20"/>
          <w:sz w:val="32"/>
        </w:rPr>
        <w:t>диту як іманентн</w:t>
      </w:r>
      <w:r>
        <w:rPr>
          <w:b/>
          <w:spacing w:val="20"/>
          <w:sz w:val="32"/>
          <w:lang w:val="uk-UA"/>
        </w:rPr>
        <w:t>ої</w:t>
      </w:r>
      <w:r>
        <w:rPr>
          <w:b/>
          <w:spacing w:val="20"/>
          <w:sz w:val="32"/>
        </w:rPr>
        <w:t xml:space="preserve"> складов</w:t>
      </w:r>
      <w:r>
        <w:rPr>
          <w:b/>
          <w:spacing w:val="20"/>
          <w:sz w:val="32"/>
          <w:lang w:val="uk-UA"/>
        </w:rPr>
        <w:t>ої</w:t>
      </w:r>
      <w:r>
        <w:rPr>
          <w:b/>
          <w:spacing w:val="20"/>
          <w:sz w:val="32"/>
        </w:rPr>
        <w:t xml:space="preserve"> державних фінансів</w:t>
      </w:r>
    </w:p>
    <w:p w:rsidR="0053109D" w:rsidRDefault="0053109D">
      <w:pPr>
        <w:pStyle w:val="1"/>
        <w:spacing w:line="360" w:lineRule="auto"/>
        <w:ind w:left="851"/>
        <w:jc w:val="both"/>
        <w:rPr>
          <w:spacing w:val="20"/>
          <w:sz w:val="32"/>
        </w:rPr>
      </w:pP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Державний кредит — важлива складова державних фінансів. Призначення державного кредиту полягає у забезпеченні держави грошовими коштами, необхідними їй для виконання економічних, соціальних і політичних функцій.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За своїм етимологічним походженням термін кредит (лат. </w:t>
      </w:r>
      <w:r>
        <w:rPr>
          <w:sz w:val="24"/>
          <w:lang w:val="en-US"/>
        </w:rPr>
        <w:t>credit</w:t>
      </w:r>
      <w:r>
        <w:rPr>
          <w:sz w:val="24"/>
        </w:rPr>
        <w:t>) має етичний зміст, означаючи буквально довіру, довір’я, впевненість у чиїй-небудь добросовісності та сумлінності. Тому і в науковому сенсі під кредитом взагалі розуміють такі економічні угоди або відносини, в основі яких лежить довіра, підкріплена взаємними вигодами та гарантіями сторін. У реальній суспільній практиці, крім довіри як етичної складової, кредит опирається на об’єктивну економічну складову - потребу в запозиченні коштів або можливості надати позику.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Під таким кутом зору в ідеалі держава має користуватись абсолютною довірою з боку її кредиторів і мати абсолютну забезпеченість кредиту національним багатством та вічним, у порівнянні з тривалістю людського життя, існуванням держави у часі. Довіра й забезпеченість виступають однаково важливими умовами кредитних угод (відносин).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За своїм економічним і правовим змістом кредит є наданням однією стороною іншій грошових коштів чи матеріальних цінностей на умовах платності та повернення. Кредитні угоди, як правило, є угодами відшкодовуваними, хоч система державного кредиту і припускає безплатне кредитування, коли сторони керуються позафіскальними мотивами, переслідуючи політичні, стратегічні та інші цілі.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Формами кредиту є чисто кредитна фінансова операція - позика (російською мовою ця операція несе подвійну назву: ссуда-заём), а також купівля-продаж у борг або на виплату як протилежність розрахункам без відстрочки платежу. Предметом (об’єктом) державного кредиту є, як правило, грошові кошти, рідше - матеріальні цінності. «За допомогою позик, - писав А.Сміт,- позикодавець немовби передає боржнику своє право на певну частину річного продукту землі і праці країни, якою він може розпоряджатися за своїм розсудом» [1]. Себто, -  що в дійсності потребує позичальник і чим забезпечує його кредитор - це кошти, котрі можна витратити, або товари, які можна купити за позичені гроші.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Державний кредит зберігає спільні риси з банківським і комерційним    кредитом,    маючи,    проте,    і    деякі  відмінності. По-перше, відмінність полягає в тому, що державний кредит обслуговує не приватні, а загальнодержавні, національні інтереси незалежно від того, виступає держава в ролі боржника чи кредитора. По-друге, держава як юридична особа може вести по суті безстрокові кредитні операції, оскільки час кредитної дієздатності держави практично необмежений.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Таким чином, необхідність державного кредиту зумовлена тим, що держава в своїй діяльності здебільшого виходить за межі фіскальних можливостей, забезпечуваних податками. Подолати бар’єр між наявними коштами і додатково необхідною потребою в них дає можливість державний кредит, за допомогою якого грошові кошти, запозичені на ринку позичкових капіталів, задіюються державою, розширюючи тим самим її фінансові ресурси.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Трактування державного кредиту як економічної категорії залежить від поглядів вчених-економістів щодо ролі та значення держави у загальноекономічних процесах. Основою теорії державного кредиту у радянській фінансовій науці було ідеологічне положення про переваги соціалістичних фінансів над фінансами капіталістичних країн. Український вчений-фінансист М.Б.Богачевський називає державний кредит у капіталістичних країнах “специфічною формою руху позичкового капіталу, що супроводжується невиробничим використанням залучених коштів і збільшенням оподаткування населення” [2]. У “...соціалістичній державі державний кредит виражає економічні відносини, які виникають у зв</w:t>
      </w:r>
      <w:r>
        <w:rPr>
          <w:sz w:val="24"/>
        </w:rPr>
        <w:sym w:font="Symbol" w:char="F0A2"/>
      </w:r>
      <w:r>
        <w:rPr>
          <w:sz w:val="24"/>
        </w:rPr>
        <w:t>язку із випуском та розміщенням державних позик серед населення, і мобілізацією заощаджень населення у вклади в ощадних касах і Держбанку СРСР”, - вказано у підручнику за редакцією російського вченого-економіста Л.А.Дробозіної [3].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Заідеологізований період у економічній науці сьогодні критикується і заперечується. Сучасні фінансові теорії в Україні формуються, використовуючи вітчизняний науковий доробок та західні концепції. Український вчений-економіст О.Д.Василик зазначає, що державний кредит виражає частку фінансових відносин держави: “За своєю економічною сутністю державний кредит - це форма вторинного перерозподілу валового внутрішнього продукту. Його джерелом є вільні кошти населення, підприємств і організацій. Використання державного кредиту є цілком виправданою формою мобілізації коштів у розпорядження держави” [4]. 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Творчо узагальнивши погляди вітчизняних і зарубіжних учених-фінансистів ми пропонуємо таке визначення державного кредиту: державний кредит – це заснована на довір’ї, взаємних інтересах і зобов’язаннях боржників та кредиторів сукупність фінансових угод з надання державою або державі коштів у тимчасове, платне й відшкодовуване користування (а також матеріальних цінностей з відстрочкою платежу).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Така дефініція уже відходить від поширеного колись тлумачення державного кредиту як форми надзвичайних, “екстраординарних” фінансових ресурсів. Вона виходить з логічної єдності фінансово-економічних, правових і етичних рис державного кредиту. Кредит виступає як платна фінансова послуга кредитора боржнику, котрі свідомо і добровільно вступають у кредитні відносини, це уступка грошових коштів або матеріальних цінностей із зобов’язанням їх повернення у застережені строки з приплатою процентів. У міждержавних кредитних відносинах може мати місце і безпроцентний кредит, але він диктується не фінансово-економічними, а політичними, стратегічними та іншими позаекономічними чинниками.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Через соціально-економічні і воєнно-політичні обставини, які породжують бюджетні дефіцити, держава в системі державного кредиту виступає переважно боржником. Тому в науковому плані тема державного кредиту, крім суто операційних заходів щодо розміщення й управління позиками, зводиться по суті до зіставлення з податками як альтернативним джерелом фінансування державних видатків та збалансування бюджету, а також до проблеми державного боргу, особливо його обслуговування. Держава виступає як кредитор, надаючи позики юридичним і фізичним особам. У тих випадках, коли держава бере на себе відповідальність за погашення позики чи виконання інших зобов</w:t>
      </w:r>
      <w:r>
        <w:rPr>
          <w:sz w:val="24"/>
        </w:rPr>
        <w:sym w:font="Symbol" w:char="F0A2"/>
      </w:r>
      <w:r>
        <w:rPr>
          <w:sz w:val="24"/>
        </w:rPr>
        <w:t>язань фізичними та юридичними особами, вона виступає як гарант. У внутрішньоекономічному житті роль держави як кредитора і гаранта на порядок менша, ніж її роль як боржника. Існування державного кредиту призводить до утворення державного боргу. Сума його складається з усіх випущених і непогашених боргових зобов</w:t>
      </w:r>
      <w:r>
        <w:rPr>
          <w:sz w:val="24"/>
        </w:rPr>
        <w:sym w:font="Symbol" w:char="F0A2"/>
      </w:r>
      <w:r>
        <w:rPr>
          <w:sz w:val="24"/>
        </w:rPr>
        <w:t>язань держави (як внутрішніх, так і зовнішніх), включаючи видані гарантії за кредитами. Абсолютна величина, динаміка і темпи зміни боргу відображають стан економіки і фінансів країни, ефективність функціонування державних структур. Стан державного боргу залежить від щорічних операцій у сфері державного кредитоотримання нових позик, з одного боку, розмірів погашень і виплати процентів, з другого.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Функціонування системи державного кредиту, наявність державного боргу - безсумнівна, очевидна ознака державності і ринкової економіки, або, за Марксом, «капіталістичної ери». Тут не можна не погодитися з К.Марксом: «Єдина частина так званого національного багатства, котра дійсно знаходиться в загальному володінні сучасних народів, це - їх державні борги. Тому цілком послідовна сучасна доктрина, що народ тим багатший, чим більша його заборгованість. Державний кредит стає символом віри капіталу» [5]. Маркс ще зауважує, що на батьківщині капіталізму - в Англії всі суспільні інституції іменуються королівськими, зате борг називають там «національним» (</w:t>
      </w:r>
      <w:r>
        <w:rPr>
          <w:sz w:val="24"/>
          <w:lang w:val="en-US"/>
        </w:rPr>
        <w:t>national</w:t>
      </w:r>
      <w:r>
        <w:rPr>
          <w:sz w:val="24"/>
        </w:rPr>
        <w:t xml:space="preserve"> </w:t>
      </w:r>
      <w:r>
        <w:rPr>
          <w:sz w:val="24"/>
          <w:lang w:val="en-US"/>
        </w:rPr>
        <w:t>debt</w:t>
      </w:r>
      <w:r>
        <w:rPr>
          <w:sz w:val="24"/>
        </w:rPr>
        <w:t xml:space="preserve">). До речі, і в сучасній англомовній науковій термінології семантичне поняття «державний борг» передається двома синонімами: </w:t>
      </w:r>
      <w:r>
        <w:rPr>
          <w:sz w:val="24"/>
          <w:lang w:val="en-US"/>
        </w:rPr>
        <w:t>public</w:t>
      </w:r>
      <w:r>
        <w:rPr>
          <w:sz w:val="24"/>
        </w:rPr>
        <w:t xml:space="preserve"> </w:t>
      </w:r>
      <w:r>
        <w:rPr>
          <w:sz w:val="24"/>
          <w:lang w:val="en-US"/>
        </w:rPr>
        <w:t>debt</w:t>
      </w:r>
      <w:r>
        <w:rPr>
          <w:sz w:val="24"/>
        </w:rPr>
        <w:t xml:space="preserve"> - буквально суспільний борг, </w:t>
      </w:r>
      <w:r>
        <w:rPr>
          <w:sz w:val="24"/>
          <w:lang w:val="en-US"/>
        </w:rPr>
        <w:t>national</w:t>
      </w:r>
      <w:r>
        <w:rPr>
          <w:sz w:val="24"/>
        </w:rPr>
        <w:t xml:space="preserve"> </w:t>
      </w:r>
      <w:r>
        <w:rPr>
          <w:sz w:val="24"/>
          <w:lang w:val="en-US"/>
        </w:rPr>
        <w:t>debt</w:t>
      </w:r>
      <w:r>
        <w:rPr>
          <w:sz w:val="24"/>
        </w:rPr>
        <w:t xml:space="preserve"> - буквально національний борг.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Узагальнюючи вищесказане, слід зазначити, що державний кредит є іманентною складовою державних фінансів у ринковій економіці. Запозичення коштів на фінансовому ринку дає можливість державі розширювати фінансові ресурси. Забезпечення постійно зростаючих потреб суспільства є одним із основних завдань держави у контексті побудови соціальної економіки. </w:t>
      </w:r>
    </w:p>
    <w:p w:rsidR="0053109D" w:rsidRDefault="0053109D">
      <w:pPr>
        <w:pStyle w:val="a3"/>
        <w:spacing w:line="240" w:lineRule="auto"/>
        <w:ind w:firstLine="567"/>
        <w:rPr>
          <w:sz w:val="24"/>
        </w:rPr>
      </w:pP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Література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Смит А. Исследования о природе и причине богатства народов: Пер. с анг.— М.: Соцегиз, 1962. — 259 с.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Богачевский М.Б. Государственный кредит в капиталистических странах.- Л.:Финансы, 1969.- 12 с.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Финансы и кредит СССР: Учебник / Дробозина Л.А., Аллахвердян Д.А., Деменцев В.В. и др.- М.: Финансы и статистика, 1982.- 301 с.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Василик О.Д. Державні фінанси України: Навчальний посібник.- К.: Вища шк., 1997.- 357 с.</w:t>
      </w:r>
    </w:p>
    <w:p w:rsidR="0053109D" w:rsidRDefault="004A5D5A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Маркс К. Капитал / Пер. с нем. Т. 1. — М.: Политиздат, 1969. — 764 с.</w:t>
      </w:r>
    </w:p>
    <w:p w:rsidR="0053109D" w:rsidRDefault="0053109D">
      <w:bookmarkStart w:id="0" w:name="_GoBack"/>
      <w:bookmarkEnd w:id="0"/>
    </w:p>
    <w:sectPr w:rsidR="0053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5A"/>
    <w:rsid w:val="004A5D5A"/>
    <w:rsid w:val="0053109D"/>
    <w:rsid w:val="00E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5FB1E-9629-406B-BAA9-206048FE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napToGrid w:val="0"/>
      <w:sz w:val="28"/>
      <w:szCs w:val="20"/>
    </w:rPr>
  </w:style>
  <w:style w:type="paragraph" w:customStyle="1" w:styleId="1">
    <w:name w:val="Обычный1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Сутність державного кредиту як іманентної складової державних фінансів</vt:lpstr>
    </vt:vector>
  </TitlesOfParts>
  <Manager>Економіка. Банківська справа</Manager>
  <Company>Економіка. Банківська справа</Company>
  <LinksUpToDate>false</LinksUpToDate>
  <CharactersWithSpaces>8752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Сутність державного кредиту як іманентної складової державних фінансів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2014-04-07T09:39:00Z</dcterms:created>
  <dcterms:modified xsi:type="dcterms:W3CDTF">2014-04-07T09:39:00Z</dcterms:modified>
  <cp:category>Економіка. Банківська справа</cp:category>
</cp:coreProperties>
</file>