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DF2" w:rsidRPr="00727935" w:rsidRDefault="001A0DF2" w:rsidP="001A0DF2">
      <w:pPr>
        <w:spacing w:beforeLines="50" w:before="120"/>
        <w:jc w:val="center"/>
        <w:rPr>
          <w:b/>
          <w:caps/>
          <w:szCs w:val="28"/>
        </w:rPr>
      </w:pPr>
      <w:r w:rsidRPr="00727935">
        <w:rPr>
          <w:b/>
          <w:caps/>
          <w:szCs w:val="28"/>
        </w:rPr>
        <w:t>Министерство образования ИРКУТСКОЙ ОБЛАСТИ</w:t>
      </w:r>
    </w:p>
    <w:p w:rsidR="001A0DF2" w:rsidRPr="00727935" w:rsidRDefault="001A0DF2" w:rsidP="001A0DF2">
      <w:pPr>
        <w:jc w:val="center"/>
        <w:rPr>
          <w:b/>
          <w:caps/>
          <w:szCs w:val="28"/>
        </w:rPr>
      </w:pPr>
    </w:p>
    <w:p w:rsidR="001A0DF2" w:rsidRPr="00727935" w:rsidRDefault="001A0DF2" w:rsidP="001A0DF2">
      <w:pPr>
        <w:ind w:left="-240" w:right="-159"/>
        <w:jc w:val="center"/>
        <w:rPr>
          <w:b/>
          <w:caps/>
          <w:szCs w:val="28"/>
        </w:rPr>
      </w:pPr>
      <w:r w:rsidRPr="00727935">
        <w:rPr>
          <w:b/>
          <w:caps/>
          <w:szCs w:val="28"/>
        </w:rPr>
        <w:t>ОБЛАСТНОЕ ГОСУДАРСТВЕННОЕ автономное ОБРАЗОВАТЕЛЬНОЕ УЧРЕЖДЕНИЕ</w:t>
      </w:r>
    </w:p>
    <w:p w:rsidR="001A0DF2" w:rsidRPr="00727935" w:rsidRDefault="001A0DF2" w:rsidP="001A0DF2">
      <w:pPr>
        <w:jc w:val="center"/>
        <w:rPr>
          <w:b/>
          <w:caps/>
          <w:szCs w:val="28"/>
        </w:rPr>
      </w:pPr>
      <w:r w:rsidRPr="00727935">
        <w:rPr>
          <w:b/>
          <w:caps/>
          <w:szCs w:val="28"/>
        </w:rPr>
        <w:t xml:space="preserve">ДОПОЛНИТЕЛЬНОГО ПРОФЕССИОНАЛЬНОГО ОБРАЗОВАНИЯ </w:t>
      </w:r>
    </w:p>
    <w:p w:rsidR="001A0DF2" w:rsidRPr="00727935" w:rsidRDefault="001A0DF2" w:rsidP="001A0DF2">
      <w:pPr>
        <w:jc w:val="center"/>
        <w:rPr>
          <w:b/>
          <w:caps/>
          <w:szCs w:val="28"/>
        </w:rPr>
      </w:pPr>
      <w:r w:rsidRPr="00727935">
        <w:rPr>
          <w:b/>
          <w:caps/>
          <w:szCs w:val="28"/>
        </w:rPr>
        <w:t>(повышения квалификации) специалистов</w:t>
      </w:r>
    </w:p>
    <w:p w:rsidR="001A0DF2" w:rsidRPr="00727935" w:rsidRDefault="001A0DF2" w:rsidP="001A0DF2">
      <w:pPr>
        <w:jc w:val="center"/>
        <w:rPr>
          <w:b/>
          <w:caps/>
          <w:szCs w:val="28"/>
        </w:rPr>
      </w:pPr>
      <w:r w:rsidRPr="00727935">
        <w:rPr>
          <w:b/>
          <w:caps/>
          <w:szCs w:val="28"/>
        </w:rPr>
        <w:t>«институт развития образования ИРКУТСКОЙ ОБЛАСТИ»</w:t>
      </w:r>
    </w:p>
    <w:p w:rsidR="001A0DF2" w:rsidRPr="00727935" w:rsidRDefault="001A0DF2" w:rsidP="001A0DF2">
      <w:pPr>
        <w:spacing w:before="2640" w:after="240"/>
        <w:jc w:val="center"/>
        <w:rPr>
          <w:b/>
          <w:caps/>
          <w:sz w:val="40"/>
          <w:szCs w:val="40"/>
        </w:rPr>
      </w:pPr>
      <w:r w:rsidRPr="00727935">
        <w:rPr>
          <w:b/>
          <w:caps/>
          <w:sz w:val="40"/>
          <w:szCs w:val="40"/>
        </w:rPr>
        <w:t>результатЫ</w:t>
      </w:r>
      <w:r w:rsidRPr="00727935">
        <w:rPr>
          <w:b/>
          <w:caps/>
          <w:sz w:val="40"/>
          <w:szCs w:val="40"/>
        </w:rPr>
        <w:br/>
        <w:t>единого государственного экзамена</w:t>
      </w:r>
      <w:r w:rsidRPr="00727935">
        <w:rPr>
          <w:b/>
          <w:caps/>
          <w:sz w:val="40"/>
          <w:szCs w:val="40"/>
        </w:rPr>
        <w:br/>
        <w:t>в ИРКУТСКОЙ ОБЛАСТИ</w:t>
      </w:r>
    </w:p>
    <w:p w:rsidR="001A0DF2" w:rsidRPr="00727935" w:rsidRDefault="001A0DF2" w:rsidP="001A0DF2">
      <w:pPr>
        <w:jc w:val="center"/>
        <w:rPr>
          <w:b/>
          <w:caps/>
          <w:sz w:val="40"/>
          <w:szCs w:val="40"/>
        </w:rPr>
      </w:pPr>
    </w:p>
    <w:p w:rsidR="001A0DF2" w:rsidRPr="00727935" w:rsidRDefault="001A0DF2" w:rsidP="001A0DF2">
      <w:pPr>
        <w:jc w:val="center"/>
        <w:rPr>
          <w:b/>
          <w:caps/>
          <w:sz w:val="40"/>
          <w:szCs w:val="40"/>
        </w:rPr>
      </w:pPr>
    </w:p>
    <w:p w:rsidR="001A0DF2" w:rsidRPr="00727935" w:rsidRDefault="001A0DF2" w:rsidP="001A0DF2">
      <w:pPr>
        <w:jc w:val="center"/>
        <w:rPr>
          <w:b/>
          <w:caps/>
          <w:sz w:val="40"/>
          <w:szCs w:val="40"/>
        </w:rPr>
      </w:pPr>
      <w:r w:rsidRPr="00727935">
        <w:rPr>
          <w:b/>
          <w:caps/>
          <w:sz w:val="40"/>
          <w:szCs w:val="40"/>
        </w:rPr>
        <w:t>обществознание</w:t>
      </w:r>
    </w:p>
    <w:p w:rsidR="001A0DF2" w:rsidRPr="00727935" w:rsidRDefault="001A0DF2" w:rsidP="001A0DF2">
      <w:pPr>
        <w:jc w:val="center"/>
        <w:rPr>
          <w:b/>
          <w:caps/>
          <w:sz w:val="40"/>
          <w:szCs w:val="40"/>
        </w:rPr>
      </w:pPr>
    </w:p>
    <w:p w:rsidR="001A0DF2" w:rsidRPr="00727935" w:rsidRDefault="001A0DF2" w:rsidP="001A0DF2">
      <w:pPr>
        <w:jc w:val="center"/>
        <w:rPr>
          <w:b/>
          <w:caps/>
          <w:sz w:val="40"/>
          <w:szCs w:val="40"/>
        </w:rPr>
      </w:pPr>
    </w:p>
    <w:p w:rsidR="00C066D4" w:rsidRPr="00E05AE7" w:rsidRDefault="00C066D4" w:rsidP="00C066D4">
      <w:pPr>
        <w:jc w:val="center"/>
        <w:rPr>
          <w:b/>
          <w:caps/>
          <w:sz w:val="32"/>
          <w:szCs w:val="32"/>
          <w:lang w:val="en-US"/>
        </w:rPr>
      </w:pPr>
      <w:r w:rsidRPr="00E05AE7">
        <w:rPr>
          <w:b/>
          <w:caps/>
          <w:sz w:val="32"/>
          <w:szCs w:val="32"/>
        </w:rPr>
        <w:t>выпуск</w:t>
      </w:r>
      <w:r w:rsidR="00B57A9D" w:rsidRPr="00E05AE7">
        <w:rPr>
          <w:b/>
          <w:caps/>
          <w:sz w:val="32"/>
          <w:szCs w:val="32"/>
          <w:lang w:val="en-US"/>
        </w:rPr>
        <w:t xml:space="preserve"> 9</w:t>
      </w:r>
    </w:p>
    <w:p w:rsidR="00C066D4" w:rsidRPr="00E05AE7" w:rsidRDefault="00C066D4" w:rsidP="00C066D4">
      <w:pPr>
        <w:jc w:val="center"/>
        <w:rPr>
          <w:b/>
          <w:caps/>
          <w:sz w:val="32"/>
          <w:szCs w:val="32"/>
        </w:rPr>
      </w:pPr>
    </w:p>
    <w:p w:rsidR="00C066D4" w:rsidRPr="00E05AE7" w:rsidRDefault="00C066D4" w:rsidP="00C066D4">
      <w:pPr>
        <w:jc w:val="center"/>
        <w:rPr>
          <w:b/>
          <w:caps/>
          <w:sz w:val="32"/>
          <w:szCs w:val="32"/>
        </w:rPr>
      </w:pPr>
      <w:r w:rsidRPr="00E05AE7">
        <w:rPr>
          <w:b/>
          <w:i/>
          <w:sz w:val="32"/>
          <w:szCs w:val="32"/>
        </w:rPr>
        <w:t>Методические рекомендации</w:t>
      </w:r>
    </w:p>
    <w:p w:rsidR="001A0DF2" w:rsidRPr="00727935" w:rsidRDefault="001A0DF2" w:rsidP="001A0DF2">
      <w:pPr>
        <w:jc w:val="center"/>
        <w:rPr>
          <w:b/>
          <w:szCs w:val="28"/>
        </w:rPr>
      </w:pPr>
    </w:p>
    <w:p w:rsidR="001A0DF2" w:rsidRPr="00727935" w:rsidRDefault="001A0DF2" w:rsidP="001A0DF2">
      <w:pPr>
        <w:jc w:val="center"/>
        <w:rPr>
          <w:b/>
          <w:szCs w:val="28"/>
        </w:rPr>
      </w:pPr>
    </w:p>
    <w:p w:rsidR="001A0DF2" w:rsidRPr="00727935" w:rsidRDefault="001A0DF2" w:rsidP="001A0DF2">
      <w:pPr>
        <w:jc w:val="center"/>
        <w:rPr>
          <w:b/>
          <w:szCs w:val="28"/>
        </w:rPr>
      </w:pPr>
    </w:p>
    <w:p w:rsidR="001A0DF2" w:rsidRPr="00727935" w:rsidRDefault="001A0DF2" w:rsidP="001A0DF2">
      <w:pPr>
        <w:jc w:val="center"/>
        <w:rPr>
          <w:b/>
          <w:szCs w:val="28"/>
        </w:rPr>
      </w:pPr>
    </w:p>
    <w:p w:rsidR="001A0DF2" w:rsidRPr="00727935" w:rsidRDefault="001A0DF2" w:rsidP="001A0DF2">
      <w:pPr>
        <w:jc w:val="center"/>
        <w:rPr>
          <w:b/>
          <w:szCs w:val="28"/>
        </w:rPr>
      </w:pPr>
    </w:p>
    <w:p w:rsidR="001A0DF2" w:rsidRPr="00727935" w:rsidRDefault="001A0DF2" w:rsidP="001A0DF2">
      <w:pPr>
        <w:jc w:val="center"/>
        <w:rPr>
          <w:b/>
          <w:szCs w:val="28"/>
          <w:lang w:val="en-US"/>
        </w:rPr>
      </w:pPr>
    </w:p>
    <w:p w:rsidR="00406467" w:rsidRPr="00727935" w:rsidRDefault="00406467" w:rsidP="001A0DF2">
      <w:pPr>
        <w:jc w:val="center"/>
        <w:rPr>
          <w:b/>
          <w:szCs w:val="28"/>
          <w:lang w:val="en-US"/>
        </w:rPr>
      </w:pPr>
    </w:p>
    <w:p w:rsidR="00406467" w:rsidRPr="00727935" w:rsidRDefault="00406467" w:rsidP="001A0DF2">
      <w:pPr>
        <w:jc w:val="center"/>
        <w:rPr>
          <w:b/>
          <w:szCs w:val="28"/>
          <w:lang w:val="en-US"/>
        </w:rPr>
      </w:pPr>
    </w:p>
    <w:p w:rsidR="00406467" w:rsidRPr="00727935" w:rsidRDefault="00406467" w:rsidP="001A0DF2">
      <w:pPr>
        <w:jc w:val="center"/>
        <w:rPr>
          <w:b/>
          <w:szCs w:val="28"/>
          <w:lang w:val="en-US"/>
        </w:rPr>
      </w:pPr>
    </w:p>
    <w:p w:rsidR="00406467" w:rsidRPr="00727935" w:rsidRDefault="00406467" w:rsidP="001A0DF2">
      <w:pPr>
        <w:jc w:val="center"/>
        <w:rPr>
          <w:b/>
          <w:szCs w:val="28"/>
          <w:lang w:val="en-US"/>
        </w:rPr>
      </w:pPr>
    </w:p>
    <w:p w:rsidR="00406467" w:rsidRPr="00727935" w:rsidRDefault="00406467" w:rsidP="001A0DF2">
      <w:pPr>
        <w:jc w:val="center"/>
        <w:rPr>
          <w:b/>
          <w:szCs w:val="28"/>
          <w:lang w:val="en-US"/>
        </w:rPr>
      </w:pPr>
    </w:p>
    <w:p w:rsidR="00406467" w:rsidRPr="00727935" w:rsidRDefault="00406467" w:rsidP="001A0DF2">
      <w:pPr>
        <w:jc w:val="center"/>
        <w:rPr>
          <w:b/>
          <w:szCs w:val="28"/>
          <w:lang w:val="en-US"/>
        </w:rPr>
      </w:pPr>
    </w:p>
    <w:p w:rsidR="00406467" w:rsidRPr="00727935" w:rsidRDefault="00406467" w:rsidP="001A0DF2">
      <w:pPr>
        <w:jc w:val="center"/>
        <w:rPr>
          <w:b/>
          <w:szCs w:val="28"/>
          <w:lang w:val="en-US"/>
        </w:rPr>
      </w:pPr>
    </w:p>
    <w:p w:rsidR="00406467" w:rsidRPr="00727935" w:rsidRDefault="00406467" w:rsidP="001A0DF2">
      <w:pPr>
        <w:jc w:val="center"/>
        <w:rPr>
          <w:b/>
          <w:szCs w:val="28"/>
          <w:lang w:val="en-US"/>
        </w:rPr>
      </w:pPr>
    </w:p>
    <w:p w:rsidR="00406467" w:rsidRPr="00727935" w:rsidRDefault="00406467" w:rsidP="001A0DF2">
      <w:pPr>
        <w:jc w:val="center"/>
        <w:rPr>
          <w:b/>
          <w:szCs w:val="28"/>
          <w:lang w:val="en-US"/>
        </w:rPr>
      </w:pPr>
    </w:p>
    <w:p w:rsidR="001A0DF2" w:rsidRPr="00727935" w:rsidRDefault="001A0DF2" w:rsidP="001A0DF2">
      <w:pPr>
        <w:jc w:val="center"/>
        <w:rPr>
          <w:b/>
          <w:sz w:val="32"/>
          <w:szCs w:val="32"/>
        </w:rPr>
      </w:pPr>
      <w:r w:rsidRPr="00727935">
        <w:rPr>
          <w:b/>
          <w:sz w:val="32"/>
          <w:szCs w:val="32"/>
        </w:rPr>
        <w:t>Иркутск</w:t>
      </w:r>
    </w:p>
    <w:p w:rsidR="001A0DF2" w:rsidRPr="00727935" w:rsidRDefault="001A0DF2" w:rsidP="001A0DF2">
      <w:pPr>
        <w:jc w:val="center"/>
        <w:rPr>
          <w:b/>
          <w:sz w:val="32"/>
          <w:szCs w:val="32"/>
        </w:rPr>
      </w:pPr>
      <w:r w:rsidRPr="00727935">
        <w:rPr>
          <w:b/>
          <w:sz w:val="32"/>
          <w:szCs w:val="32"/>
        </w:rPr>
        <w:t>2010</w:t>
      </w:r>
    </w:p>
    <w:p w:rsidR="00C066D4" w:rsidRPr="003C1D50" w:rsidRDefault="001A0DF2" w:rsidP="00162961">
      <w:pPr>
        <w:rPr>
          <w:sz w:val="28"/>
          <w:szCs w:val="28"/>
        </w:rPr>
      </w:pPr>
      <w:r>
        <w:rPr>
          <w:sz w:val="32"/>
          <w:szCs w:val="32"/>
        </w:rPr>
        <w:br w:type="page"/>
      </w:r>
      <w:r w:rsidR="00902FA5">
        <w:rPr>
          <w:sz w:val="28"/>
          <w:szCs w:val="28"/>
        </w:rPr>
        <w:lastRenderedPageBreak/>
        <w:t>УДК 37</w:t>
      </w:r>
      <w:r w:rsidR="00C066D4" w:rsidRPr="003C1D50">
        <w:rPr>
          <w:sz w:val="28"/>
          <w:szCs w:val="28"/>
        </w:rPr>
        <w:t>1</w:t>
      </w:r>
      <w:r w:rsidR="00162961" w:rsidRPr="00162961">
        <w:rPr>
          <w:sz w:val="28"/>
          <w:szCs w:val="28"/>
        </w:rPr>
        <w:br/>
      </w:r>
      <w:r w:rsidR="00C066D4" w:rsidRPr="003C1D50">
        <w:rPr>
          <w:sz w:val="28"/>
          <w:szCs w:val="28"/>
        </w:rPr>
        <w:t xml:space="preserve">ББК </w:t>
      </w:r>
      <w:r w:rsidR="00902FA5">
        <w:rPr>
          <w:sz w:val="28"/>
          <w:szCs w:val="28"/>
        </w:rPr>
        <w:t>371 29</w:t>
      </w:r>
      <w:r w:rsidR="00162961" w:rsidRPr="00162961">
        <w:rPr>
          <w:sz w:val="28"/>
          <w:szCs w:val="28"/>
        </w:rPr>
        <w:br/>
      </w:r>
      <w:r w:rsidR="00902FA5">
        <w:rPr>
          <w:sz w:val="28"/>
          <w:szCs w:val="28"/>
        </w:rPr>
        <w:t>Р 34</w:t>
      </w:r>
    </w:p>
    <w:p w:rsidR="00C066D4" w:rsidRPr="003C1D50" w:rsidRDefault="00C066D4" w:rsidP="00C066D4">
      <w:pPr>
        <w:ind w:firstLine="709"/>
        <w:jc w:val="center"/>
        <w:rPr>
          <w:sz w:val="28"/>
          <w:szCs w:val="28"/>
        </w:rPr>
      </w:pPr>
    </w:p>
    <w:p w:rsidR="00C066D4" w:rsidRPr="003C1D50" w:rsidRDefault="00C066D4" w:rsidP="00C066D4">
      <w:pPr>
        <w:ind w:firstLine="709"/>
        <w:jc w:val="center"/>
        <w:rPr>
          <w:sz w:val="28"/>
          <w:szCs w:val="28"/>
        </w:rPr>
      </w:pPr>
    </w:p>
    <w:p w:rsidR="00C066D4" w:rsidRPr="00F63648" w:rsidRDefault="00C066D4" w:rsidP="00162961">
      <w:pPr>
        <w:rPr>
          <w:b/>
          <w:sz w:val="28"/>
          <w:szCs w:val="28"/>
        </w:rPr>
      </w:pPr>
      <w:r w:rsidRPr="00F63648">
        <w:rPr>
          <w:b/>
          <w:sz w:val="28"/>
          <w:szCs w:val="28"/>
        </w:rPr>
        <w:t>Результаты единого государственного экзамена в Иркутской области.</w:t>
      </w:r>
    </w:p>
    <w:p w:rsidR="00162961" w:rsidRDefault="00162961" w:rsidP="00162961">
      <w:pPr>
        <w:rPr>
          <w:b/>
          <w:sz w:val="28"/>
          <w:szCs w:val="28"/>
          <w:lang w:val="en-US"/>
        </w:rPr>
      </w:pPr>
    </w:p>
    <w:p w:rsidR="00C066D4" w:rsidRPr="00F63648" w:rsidRDefault="00C066D4" w:rsidP="00162961">
      <w:pPr>
        <w:rPr>
          <w:b/>
          <w:sz w:val="28"/>
          <w:szCs w:val="28"/>
        </w:rPr>
      </w:pPr>
      <w:r w:rsidRPr="00F63648">
        <w:rPr>
          <w:b/>
          <w:sz w:val="28"/>
          <w:szCs w:val="28"/>
        </w:rPr>
        <w:t xml:space="preserve">Обществознание: </w:t>
      </w:r>
      <w:r w:rsidRPr="00F63648">
        <w:rPr>
          <w:sz w:val="28"/>
          <w:szCs w:val="28"/>
        </w:rPr>
        <w:t>Методические рекомендации</w:t>
      </w:r>
      <w:r w:rsidR="00902FA5">
        <w:rPr>
          <w:sz w:val="28"/>
          <w:szCs w:val="28"/>
        </w:rPr>
        <w:t>. Выпуск 9</w:t>
      </w:r>
    </w:p>
    <w:p w:rsidR="00162961" w:rsidRPr="00222848" w:rsidRDefault="00162961" w:rsidP="00162961">
      <w:pPr>
        <w:rPr>
          <w:b/>
          <w:sz w:val="28"/>
          <w:szCs w:val="28"/>
        </w:rPr>
      </w:pPr>
    </w:p>
    <w:p w:rsidR="00C066D4" w:rsidRDefault="00C066D4" w:rsidP="00162961">
      <w:pPr>
        <w:jc w:val="both"/>
        <w:rPr>
          <w:sz w:val="28"/>
          <w:szCs w:val="28"/>
        </w:rPr>
      </w:pPr>
      <w:r>
        <w:rPr>
          <w:b/>
          <w:sz w:val="28"/>
          <w:szCs w:val="28"/>
        </w:rPr>
        <w:t>Авторы:</w:t>
      </w:r>
      <w:r w:rsidRPr="00270456">
        <w:rPr>
          <w:sz w:val="28"/>
          <w:szCs w:val="28"/>
        </w:rPr>
        <w:t xml:space="preserve">. </w:t>
      </w:r>
      <w:r>
        <w:rPr>
          <w:sz w:val="28"/>
          <w:szCs w:val="28"/>
        </w:rPr>
        <w:tab/>
        <w:t>Янгель Т.Я., к.и.н</w:t>
      </w:r>
      <w:r w:rsidRPr="00E82515">
        <w:rPr>
          <w:sz w:val="28"/>
          <w:szCs w:val="28"/>
        </w:rPr>
        <w:t>.</w:t>
      </w:r>
      <w:r w:rsidR="00BD1C8D">
        <w:rPr>
          <w:sz w:val="28"/>
          <w:szCs w:val="28"/>
        </w:rPr>
        <w:t>,</w:t>
      </w:r>
      <w:r w:rsidR="00902FA5">
        <w:rPr>
          <w:sz w:val="28"/>
          <w:szCs w:val="28"/>
        </w:rPr>
        <w:t xml:space="preserve"> </w:t>
      </w:r>
      <w:r>
        <w:rPr>
          <w:sz w:val="28"/>
          <w:szCs w:val="28"/>
        </w:rPr>
        <w:t>Чирикова М.В., к.и.н.</w:t>
      </w:r>
    </w:p>
    <w:p w:rsidR="00162961" w:rsidRPr="00222848" w:rsidRDefault="00162961" w:rsidP="00C066D4">
      <w:pPr>
        <w:ind w:firstLine="709"/>
        <w:rPr>
          <w:sz w:val="28"/>
          <w:szCs w:val="28"/>
        </w:rPr>
      </w:pPr>
    </w:p>
    <w:p w:rsidR="00C066D4" w:rsidRPr="003C1D50" w:rsidRDefault="00C066D4" w:rsidP="00162961">
      <w:pPr>
        <w:rPr>
          <w:sz w:val="28"/>
          <w:szCs w:val="28"/>
        </w:rPr>
      </w:pPr>
      <w:r w:rsidRPr="003C1D50">
        <w:rPr>
          <w:sz w:val="28"/>
          <w:szCs w:val="28"/>
          <w:lang w:val="en-US"/>
        </w:rPr>
        <w:t>ISBN</w:t>
      </w:r>
      <w:r w:rsidRPr="003C1D50">
        <w:rPr>
          <w:sz w:val="28"/>
          <w:szCs w:val="28"/>
        </w:rPr>
        <w:t xml:space="preserve"> 978-5-85827-</w:t>
      </w:r>
      <w:r w:rsidR="00902FA5">
        <w:rPr>
          <w:sz w:val="28"/>
          <w:szCs w:val="28"/>
        </w:rPr>
        <w:t>380</w:t>
      </w:r>
      <w:r w:rsidRPr="003C1D50">
        <w:rPr>
          <w:sz w:val="28"/>
          <w:szCs w:val="28"/>
        </w:rPr>
        <w:t>-</w:t>
      </w:r>
      <w:r w:rsidR="00902FA5">
        <w:rPr>
          <w:sz w:val="28"/>
          <w:szCs w:val="28"/>
        </w:rPr>
        <w:t>6</w:t>
      </w:r>
    </w:p>
    <w:p w:rsidR="00C066D4" w:rsidRPr="003C1D50" w:rsidRDefault="00C066D4" w:rsidP="00C066D4">
      <w:pPr>
        <w:ind w:firstLine="709"/>
        <w:jc w:val="center"/>
        <w:rPr>
          <w:sz w:val="28"/>
          <w:szCs w:val="28"/>
        </w:rPr>
      </w:pPr>
    </w:p>
    <w:p w:rsidR="00C066D4" w:rsidRPr="003C1D50" w:rsidRDefault="00C066D4" w:rsidP="00C066D4">
      <w:pPr>
        <w:ind w:firstLine="709"/>
        <w:jc w:val="center"/>
        <w:rPr>
          <w:sz w:val="28"/>
          <w:szCs w:val="28"/>
        </w:rPr>
      </w:pPr>
    </w:p>
    <w:p w:rsidR="00C066D4" w:rsidRPr="003C1D50" w:rsidRDefault="00C066D4" w:rsidP="00162961">
      <w:pPr>
        <w:tabs>
          <w:tab w:val="left" w:pos="720"/>
        </w:tabs>
        <w:ind w:firstLine="540"/>
        <w:jc w:val="both"/>
        <w:rPr>
          <w:sz w:val="28"/>
          <w:szCs w:val="28"/>
        </w:rPr>
      </w:pPr>
      <w:r>
        <w:rPr>
          <w:sz w:val="28"/>
          <w:szCs w:val="28"/>
        </w:rPr>
        <w:t>Статистические данные представлены РЦОИ – комплекс программ АИС ЕГЭ ФЦТ, центром автоматизации управления – программа «1С</w:t>
      </w:r>
      <w:r w:rsidR="00222848">
        <w:rPr>
          <w:sz w:val="28"/>
          <w:szCs w:val="28"/>
        </w:rPr>
        <w:t>:</w:t>
      </w:r>
      <w:r>
        <w:rPr>
          <w:sz w:val="28"/>
          <w:szCs w:val="28"/>
        </w:rPr>
        <w:t xml:space="preserve">Хронограф </w:t>
      </w:r>
      <w:r>
        <w:rPr>
          <w:sz w:val="28"/>
          <w:szCs w:val="28"/>
        </w:rPr>
        <w:br/>
        <w:t>Школа 2.5»</w:t>
      </w:r>
    </w:p>
    <w:p w:rsidR="00C066D4" w:rsidRDefault="00C066D4" w:rsidP="00162961">
      <w:pPr>
        <w:tabs>
          <w:tab w:val="left" w:pos="720"/>
        </w:tabs>
        <w:ind w:firstLine="540"/>
        <w:jc w:val="both"/>
        <w:rPr>
          <w:sz w:val="28"/>
          <w:szCs w:val="28"/>
        </w:rPr>
      </w:pPr>
      <w:r>
        <w:rPr>
          <w:sz w:val="28"/>
          <w:szCs w:val="28"/>
        </w:rPr>
        <w:t>Методические рекомендации предназначены для работников системы образования: учителей, руководителей общеобразовательных учреждений, специалистов органов управления образованием, преподавателей и руководителей учреждений начального и среднего профессион</w:t>
      </w:r>
      <w:r w:rsidR="00222848">
        <w:rPr>
          <w:sz w:val="28"/>
          <w:szCs w:val="28"/>
        </w:rPr>
        <w:t>а</w:t>
      </w:r>
      <w:r>
        <w:rPr>
          <w:sz w:val="28"/>
          <w:szCs w:val="28"/>
        </w:rPr>
        <w:t>льного образования, могут быть интересны обучающимся, их родителям, представителям широкой общественности.</w:t>
      </w:r>
    </w:p>
    <w:p w:rsidR="00C066D4" w:rsidRDefault="00C066D4" w:rsidP="00C066D4">
      <w:pPr>
        <w:ind w:firstLine="709"/>
        <w:jc w:val="center"/>
        <w:rPr>
          <w:sz w:val="28"/>
          <w:szCs w:val="28"/>
        </w:rPr>
      </w:pPr>
    </w:p>
    <w:p w:rsidR="00C066D4" w:rsidRDefault="00C066D4" w:rsidP="00C066D4">
      <w:pPr>
        <w:ind w:firstLine="709"/>
        <w:jc w:val="center"/>
        <w:rPr>
          <w:sz w:val="28"/>
          <w:szCs w:val="28"/>
        </w:rPr>
      </w:pPr>
    </w:p>
    <w:p w:rsidR="00C066D4" w:rsidRDefault="00C066D4" w:rsidP="00C066D4">
      <w:pPr>
        <w:ind w:firstLine="709"/>
        <w:jc w:val="center"/>
        <w:rPr>
          <w:sz w:val="28"/>
          <w:szCs w:val="28"/>
        </w:rPr>
      </w:pPr>
    </w:p>
    <w:p w:rsidR="00C066D4" w:rsidRPr="003C1D50" w:rsidRDefault="00C066D4" w:rsidP="00C066D4">
      <w:pPr>
        <w:ind w:firstLine="709"/>
        <w:jc w:val="center"/>
        <w:rPr>
          <w:sz w:val="28"/>
          <w:szCs w:val="28"/>
        </w:rPr>
      </w:pPr>
    </w:p>
    <w:p w:rsidR="00C066D4" w:rsidRPr="003C1D50" w:rsidRDefault="00BF5B57" w:rsidP="00162961">
      <w:pPr>
        <w:ind w:firstLine="709"/>
        <w:jc w:val="right"/>
        <w:rPr>
          <w:bCs/>
          <w:sz w:val="28"/>
          <w:szCs w:val="28"/>
        </w:rPr>
      </w:pPr>
      <w:r>
        <w:rPr>
          <w:sz w:val="28"/>
          <w:szCs w:val="28"/>
        </w:rPr>
        <w:t>УДК 37</w:t>
      </w:r>
      <w:r w:rsidR="00C066D4" w:rsidRPr="003C1D50">
        <w:rPr>
          <w:sz w:val="28"/>
          <w:szCs w:val="28"/>
        </w:rPr>
        <w:t>1</w:t>
      </w:r>
    </w:p>
    <w:p w:rsidR="00C066D4" w:rsidRPr="003C1D50" w:rsidRDefault="00C066D4" w:rsidP="00162961">
      <w:pPr>
        <w:ind w:firstLine="709"/>
        <w:jc w:val="right"/>
        <w:rPr>
          <w:sz w:val="28"/>
          <w:szCs w:val="28"/>
        </w:rPr>
      </w:pPr>
      <w:r w:rsidRPr="003C1D50">
        <w:rPr>
          <w:sz w:val="28"/>
          <w:szCs w:val="28"/>
        </w:rPr>
        <w:t xml:space="preserve">ББК </w:t>
      </w:r>
      <w:r w:rsidR="00BF5B57">
        <w:rPr>
          <w:sz w:val="28"/>
          <w:szCs w:val="28"/>
        </w:rPr>
        <w:t>371 29</w:t>
      </w:r>
    </w:p>
    <w:p w:rsidR="00C066D4" w:rsidRPr="003C1D50" w:rsidRDefault="00C066D4" w:rsidP="00C066D4">
      <w:pPr>
        <w:ind w:firstLine="709"/>
        <w:jc w:val="center"/>
        <w:rPr>
          <w:sz w:val="28"/>
          <w:szCs w:val="28"/>
        </w:rPr>
      </w:pPr>
    </w:p>
    <w:p w:rsidR="00C066D4" w:rsidRDefault="00C066D4" w:rsidP="00162961">
      <w:pPr>
        <w:rPr>
          <w:rFonts w:eastAsia="Times-Roman" w:cs="Times-Roman"/>
          <w:sz w:val="28"/>
          <w:szCs w:val="28"/>
        </w:rPr>
      </w:pPr>
      <w:r w:rsidRPr="00270456">
        <w:rPr>
          <w:b/>
          <w:sz w:val="28"/>
          <w:szCs w:val="28"/>
        </w:rPr>
        <w:t>Рецензенты:</w:t>
      </w:r>
      <w:r w:rsidRPr="003C1D50">
        <w:rPr>
          <w:sz w:val="28"/>
          <w:szCs w:val="28"/>
        </w:rPr>
        <w:t xml:space="preserve"> </w:t>
      </w:r>
      <w:r>
        <w:rPr>
          <w:rFonts w:eastAsia="Times-Roman" w:cs="Times-Roman"/>
          <w:sz w:val="28"/>
          <w:szCs w:val="28"/>
        </w:rPr>
        <w:t>Басюк В.С.</w:t>
      </w:r>
      <w:r w:rsidR="006405B4">
        <w:rPr>
          <w:rFonts w:eastAsia="Times-Roman" w:cs="Times-Roman"/>
          <w:sz w:val="28"/>
          <w:szCs w:val="28"/>
        </w:rPr>
        <w:t>,</w:t>
      </w:r>
      <w:r>
        <w:rPr>
          <w:rFonts w:eastAsia="Times-Roman" w:cs="Times-Roman"/>
          <w:sz w:val="28"/>
          <w:szCs w:val="28"/>
        </w:rPr>
        <w:t xml:space="preserve"> к.псх.н. – министр образования Иркутской области</w:t>
      </w:r>
    </w:p>
    <w:p w:rsidR="00C066D4" w:rsidRDefault="00C066D4" w:rsidP="00162961">
      <w:pPr>
        <w:rPr>
          <w:rFonts w:eastAsia="Times-Roman" w:cs="Times-Roman"/>
          <w:sz w:val="28"/>
          <w:szCs w:val="28"/>
        </w:rPr>
      </w:pPr>
      <w:r>
        <w:rPr>
          <w:rFonts w:eastAsia="Times-Roman" w:cs="Times-Roman"/>
          <w:sz w:val="28"/>
          <w:szCs w:val="28"/>
        </w:rPr>
        <w:t>Гетманская И. А., к.п.н. – заместитель директора по НМ и ИД ОГАОУ ДПО ИРО</w:t>
      </w:r>
    </w:p>
    <w:p w:rsidR="00162961" w:rsidRDefault="00162961" w:rsidP="00162961">
      <w:pPr>
        <w:rPr>
          <w:rFonts w:eastAsia="Times-Roman" w:cs="Times-Roman"/>
          <w:b/>
          <w:sz w:val="28"/>
          <w:szCs w:val="28"/>
          <w:lang w:val="en-US"/>
        </w:rPr>
      </w:pPr>
    </w:p>
    <w:p w:rsidR="00C066D4" w:rsidRDefault="00C066D4" w:rsidP="00162961">
      <w:pPr>
        <w:rPr>
          <w:rFonts w:eastAsia="Times-Roman" w:cs="Times-Roman"/>
          <w:sz w:val="28"/>
          <w:szCs w:val="28"/>
        </w:rPr>
      </w:pPr>
      <w:r w:rsidRPr="00270456">
        <w:rPr>
          <w:rFonts w:eastAsia="Times-Roman" w:cs="Times-Roman"/>
          <w:b/>
          <w:sz w:val="28"/>
          <w:szCs w:val="28"/>
        </w:rPr>
        <w:t>Редколлегия:</w:t>
      </w:r>
      <w:r>
        <w:rPr>
          <w:rFonts w:eastAsia="Times-Roman" w:cs="Times-Roman"/>
          <w:sz w:val="28"/>
          <w:szCs w:val="28"/>
        </w:rPr>
        <w:t xml:space="preserve"> Каменяр И.Н., Краш</w:t>
      </w:r>
      <w:r w:rsidR="00F63648">
        <w:rPr>
          <w:rFonts w:eastAsia="Times-Roman" w:cs="Times-Roman"/>
          <w:sz w:val="28"/>
          <w:szCs w:val="28"/>
        </w:rPr>
        <w:t>енинникова Л.А., Чибирякова Т.</w:t>
      </w:r>
      <w:r>
        <w:rPr>
          <w:rFonts w:eastAsia="Times-Roman" w:cs="Times-Roman"/>
          <w:sz w:val="28"/>
          <w:szCs w:val="28"/>
        </w:rPr>
        <w:t>В.</w:t>
      </w:r>
    </w:p>
    <w:p w:rsidR="00162961" w:rsidRPr="00F63648" w:rsidRDefault="00162961" w:rsidP="00162961">
      <w:pPr>
        <w:rPr>
          <w:rFonts w:eastAsia="Times-Roman" w:cs="Times-Roman"/>
          <w:b/>
          <w:sz w:val="28"/>
          <w:szCs w:val="28"/>
        </w:rPr>
      </w:pPr>
    </w:p>
    <w:p w:rsidR="00C066D4" w:rsidRPr="00270456" w:rsidRDefault="00C066D4" w:rsidP="00162961">
      <w:pPr>
        <w:rPr>
          <w:rFonts w:eastAsia="Times-Roman" w:cs="Times-Roman"/>
          <w:sz w:val="28"/>
          <w:szCs w:val="28"/>
        </w:rPr>
      </w:pPr>
      <w:r w:rsidRPr="00270456">
        <w:rPr>
          <w:rFonts w:eastAsia="Times-Roman" w:cs="Times-Roman"/>
          <w:b/>
          <w:sz w:val="28"/>
          <w:szCs w:val="28"/>
        </w:rPr>
        <w:t>Верстка:</w:t>
      </w:r>
      <w:r>
        <w:rPr>
          <w:rFonts w:eastAsia="Times-Roman" w:cs="Times-Roman"/>
          <w:sz w:val="28"/>
          <w:szCs w:val="28"/>
        </w:rPr>
        <w:t xml:space="preserve"> Воробьев В.В., Ревенко О.С.</w:t>
      </w:r>
    </w:p>
    <w:p w:rsidR="00C066D4" w:rsidRPr="003C1D50" w:rsidRDefault="00C066D4" w:rsidP="00C066D4">
      <w:pPr>
        <w:ind w:firstLine="709"/>
        <w:rPr>
          <w:sz w:val="28"/>
          <w:szCs w:val="28"/>
        </w:rPr>
      </w:pPr>
    </w:p>
    <w:p w:rsidR="00C066D4" w:rsidRDefault="00C066D4" w:rsidP="00162961">
      <w:pPr>
        <w:rPr>
          <w:sz w:val="28"/>
          <w:szCs w:val="28"/>
        </w:rPr>
      </w:pPr>
      <w:r w:rsidRPr="003C1D50">
        <w:rPr>
          <w:sz w:val="28"/>
          <w:szCs w:val="28"/>
          <w:lang w:val="en-US"/>
        </w:rPr>
        <w:t>ISBN</w:t>
      </w:r>
      <w:r w:rsidRPr="003C1D50">
        <w:rPr>
          <w:sz w:val="28"/>
          <w:szCs w:val="28"/>
        </w:rPr>
        <w:t xml:space="preserve"> 978-5-85827-</w:t>
      </w:r>
      <w:r w:rsidR="00222848">
        <w:rPr>
          <w:sz w:val="28"/>
          <w:szCs w:val="28"/>
        </w:rPr>
        <w:t>380</w:t>
      </w:r>
      <w:r w:rsidR="00222848" w:rsidRPr="003C1D50">
        <w:rPr>
          <w:sz w:val="28"/>
          <w:szCs w:val="28"/>
        </w:rPr>
        <w:t>-</w:t>
      </w:r>
      <w:r w:rsidR="00222848">
        <w:rPr>
          <w:sz w:val="28"/>
          <w:szCs w:val="28"/>
        </w:rPr>
        <w:t>6</w:t>
      </w:r>
      <w:r w:rsidRPr="003C1D50">
        <w:rPr>
          <w:sz w:val="28"/>
          <w:szCs w:val="28"/>
        </w:rPr>
        <w:tab/>
      </w:r>
      <w:r w:rsidRPr="003C1D50">
        <w:rPr>
          <w:sz w:val="28"/>
          <w:szCs w:val="28"/>
        </w:rPr>
        <w:tab/>
      </w:r>
      <w:r w:rsidRPr="003C1D50">
        <w:rPr>
          <w:sz w:val="28"/>
          <w:szCs w:val="28"/>
        </w:rPr>
        <w:tab/>
      </w:r>
    </w:p>
    <w:p w:rsidR="00C066D4" w:rsidRDefault="00C066D4" w:rsidP="00C066D4">
      <w:pPr>
        <w:ind w:firstLine="709"/>
        <w:rPr>
          <w:sz w:val="28"/>
          <w:szCs w:val="28"/>
        </w:rPr>
      </w:pPr>
    </w:p>
    <w:p w:rsidR="00C066D4" w:rsidRDefault="00C066D4" w:rsidP="00C066D4">
      <w:pPr>
        <w:ind w:firstLine="709"/>
        <w:rPr>
          <w:sz w:val="28"/>
          <w:szCs w:val="28"/>
        </w:rPr>
      </w:pPr>
    </w:p>
    <w:p w:rsidR="00C066D4" w:rsidRDefault="00C066D4" w:rsidP="00C066D4">
      <w:pPr>
        <w:ind w:firstLine="709"/>
        <w:jc w:val="center"/>
        <w:rPr>
          <w:sz w:val="28"/>
          <w:szCs w:val="28"/>
        </w:rPr>
      </w:pPr>
    </w:p>
    <w:p w:rsidR="00C066D4" w:rsidRPr="003C1D50" w:rsidRDefault="00C066D4" w:rsidP="00162961">
      <w:pPr>
        <w:ind w:left="4680"/>
        <w:jc w:val="right"/>
        <w:rPr>
          <w:sz w:val="28"/>
          <w:szCs w:val="28"/>
        </w:rPr>
      </w:pPr>
      <w:r w:rsidRPr="003C1D50">
        <w:rPr>
          <w:sz w:val="28"/>
          <w:szCs w:val="28"/>
        </w:rPr>
        <w:t>© ОГ</w:t>
      </w:r>
      <w:r>
        <w:rPr>
          <w:sz w:val="28"/>
          <w:szCs w:val="28"/>
        </w:rPr>
        <w:t>А</w:t>
      </w:r>
      <w:r w:rsidRPr="003C1D50">
        <w:rPr>
          <w:sz w:val="28"/>
          <w:szCs w:val="28"/>
        </w:rPr>
        <w:t xml:space="preserve">ОУ ДПО </w:t>
      </w:r>
      <w:r>
        <w:rPr>
          <w:sz w:val="28"/>
          <w:szCs w:val="28"/>
        </w:rPr>
        <w:t>ИРО</w:t>
      </w:r>
      <w:r w:rsidRPr="003C1D50">
        <w:rPr>
          <w:sz w:val="28"/>
          <w:szCs w:val="28"/>
        </w:rPr>
        <w:t>, 20</w:t>
      </w:r>
      <w:r>
        <w:rPr>
          <w:sz w:val="28"/>
          <w:szCs w:val="28"/>
        </w:rPr>
        <w:t>10</w:t>
      </w:r>
      <w:r w:rsidRPr="003C1D50">
        <w:rPr>
          <w:sz w:val="28"/>
          <w:szCs w:val="28"/>
        </w:rPr>
        <w:t>.</w:t>
      </w:r>
    </w:p>
    <w:p w:rsidR="00C066D4" w:rsidRPr="003C1D50" w:rsidRDefault="00C066D4" w:rsidP="00162961">
      <w:pPr>
        <w:ind w:left="4680"/>
        <w:jc w:val="right"/>
        <w:rPr>
          <w:sz w:val="28"/>
          <w:szCs w:val="28"/>
        </w:rPr>
      </w:pPr>
      <w:r w:rsidRPr="003C1D50">
        <w:rPr>
          <w:sz w:val="28"/>
          <w:szCs w:val="28"/>
        </w:rPr>
        <w:t xml:space="preserve">© ГОУ ВПО </w:t>
      </w:r>
      <w:r>
        <w:rPr>
          <w:sz w:val="28"/>
          <w:szCs w:val="28"/>
        </w:rPr>
        <w:t>ВСГАО</w:t>
      </w:r>
      <w:r w:rsidRPr="003C1D50">
        <w:rPr>
          <w:sz w:val="28"/>
          <w:szCs w:val="28"/>
        </w:rPr>
        <w:t>, 20</w:t>
      </w:r>
      <w:r>
        <w:rPr>
          <w:sz w:val="28"/>
          <w:szCs w:val="28"/>
        </w:rPr>
        <w:t>10</w:t>
      </w:r>
      <w:r w:rsidRPr="003C1D50">
        <w:rPr>
          <w:sz w:val="28"/>
          <w:szCs w:val="28"/>
        </w:rPr>
        <w:t>.</w:t>
      </w:r>
    </w:p>
    <w:p w:rsidR="003C2072" w:rsidRPr="003C2072" w:rsidRDefault="000C4448" w:rsidP="00C066D4">
      <w:pPr>
        <w:spacing w:line="360" w:lineRule="auto"/>
        <w:jc w:val="center"/>
        <w:rPr>
          <w:sz w:val="28"/>
          <w:szCs w:val="28"/>
        </w:rPr>
      </w:pPr>
      <w:r>
        <w:rPr>
          <w:noProof/>
          <w:sz w:val="28"/>
          <w:szCs w:val="28"/>
        </w:rPr>
        <w:pict>
          <v:rect id="_x0000_s1175" style="position:absolute;left:0;text-align:left;margin-left:237pt;margin-top:57.6pt;width:45.05pt;height:36.05pt;z-index:251666432" stroked="f"/>
        </w:pict>
      </w:r>
      <w:r w:rsidR="00C066D4">
        <w:rPr>
          <w:b/>
          <w:sz w:val="28"/>
          <w:szCs w:val="28"/>
        </w:rPr>
        <w:br w:type="page"/>
      </w:r>
      <w:r w:rsidR="003C2072" w:rsidRPr="003C2072">
        <w:rPr>
          <w:b/>
          <w:sz w:val="28"/>
          <w:szCs w:val="28"/>
        </w:rPr>
        <w:t>Содержание</w:t>
      </w:r>
    </w:p>
    <w:p w:rsidR="003C2072" w:rsidRDefault="003C2072" w:rsidP="00C012F7">
      <w:pPr>
        <w:spacing w:line="360" w:lineRule="auto"/>
        <w:jc w:val="center"/>
      </w:pPr>
    </w:p>
    <w:p w:rsidR="00065720" w:rsidRPr="00BD1C8D" w:rsidRDefault="006B5685" w:rsidP="00C012F7">
      <w:pPr>
        <w:pStyle w:val="10"/>
        <w:tabs>
          <w:tab w:val="right" w:leader="dot" w:pos="9911"/>
        </w:tabs>
        <w:spacing w:line="360" w:lineRule="auto"/>
        <w:rPr>
          <w:noProof/>
          <w:sz w:val="28"/>
          <w:szCs w:val="28"/>
        </w:rPr>
      </w:pPr>
      <w:r w:rsidRPr="00BD1C8D">
        <w:fldChar w:fldCharType="begin"/>
      </w:r>
      <w:r w:rsidRPr="00BD1C8D">
        <w:instrText xml:space="preserve"> TOC \o "1-3" \h \z \u </w:instrText>
      </w:r>
      <w:r w:rsidRPr="00BD1C8D">
        <w:fldChar w:fldCharType="separate"/>
      </w:r>
      <w:hyperlink w:anchor="_Toc268518766" w:history="1">
        <w:r w:rsidR="00065720" w:rsidRPr="00BD1C8D">
          <w:rPr>
            <w:rStyle w:val="af"/>
            <w:bCs/>
            <w:noProof/>
            <w:sz w:val="28"/>
            <w:szCs w:val="28"/>
            <w:lang w:val="en-US"/>
          </w:rPr>
          <w:t>I</w:t>
        </w:r>
        <w:r w:rsidR="00065720" w:rsidRPr="00BD1C8D">
          <w:rPr>
            <w:rStyle w:val="af"/>
            <w:bCs/>
            <w:noProof/>
            <w:sz w:val="28"/>
            <w:szCs w:val="28"/>
          </w:rPr>
          <w:t xml:space="preserve">. ОБЩИЕ ПОКАЗАТЕЛИ УЧАСТИЯ ИРКУТСКОЙ ОБЛАСТИ В ЕГЭ </w:t>
        </w:r>
        <w:r w:rsidR="00065720" w:rsidRPr="00BD1C8D">
          <w:rPr>
            <w:rStyle w:val="af"/>
            <w:bCs/>
            <w:noProof/>
            <w:sz w:val="28"/>
            <w:szCs w:val="28"/>
            <w:lang w:val="en-US"/>
          </w:rPr>
          <w:t xml:space="preserve"> </w:t>
        </w:r>
        <w:r w:rsidR="004F56FB" w:rsidRPr="00BD1C8D">
          <w:rPr>
            <w:rStyle w:val="af"/>
            <w:bCs/>
            <w:noProof/>
            <w:sz w:val="28"/>
            <w:szCs w:val="28"/>
            <w:lang w:val="en-US"/>
          </w:rPr>
          <w:br/>
        </w:r>
        <w:r w:rsidR="00065720" w:rsidRPr="00BD1C8D">
          <w:rPr>
            <w:rStyle w:val="af"/>
            <w:bCs/>
            <w:noProof/>
            <w:sz w:val="28"/>
            <w:szCs w:val="28"/>
          </w:rPr>
          <w:t>(В СРАВНЕНИИ ПО ГОДАМ)</w:t>
        </w:r>
        <w:r w:rsidR="00065720" w:rsidRPr="00BD1C8D">
          <w:rPr>
            <w:noProof/>
            <w:webHidden/>
            <w:sz w:val="28"/>
            <w:szCs w:val="28"/>
          </w:rPr>
          <w:tab/>
        </w:r>
        <w:r w:rsidR="00065720" w:rsidRPr="00BD1C8D">
          <w:rPr>
            <w:noProof/>
            <w:webHidden/>
            <w:sz w:val="28"/>
            <w:szCs w:val="28"/>
          </w:rPr>
          <w:fldChar w:fldCharType="begin"/>
        </w:r>
        <w:r w:rsidR="00065720" w:rsidRPr="00BD1C8D">
          <w:rPr>
            <w:noProof/>
            <w:webHidden/>
            <w:sz w:val="28"/>
            <w:szCs w:val="28"/>
          </w:rPr>
          <w:instrText xml:space="preserve"> PAGEREF _Toc268518766 \h </w:instrText>
        </w:r>
        <w:r w:rsidR="00065720" w:rsidRPr="00BD1C8D">
          <w:rPr>
            <w:noProof/>
            <w:webHidden/>
            <w:sz w:val="28"/>
            <w:szCs w:val="28"/>
          </w:rPr>
        </w:r>
        <w:r w:rsidR="00065720" w:rsidRPr="00BD1C8D">
          <w:rPr>
            <w:noProof/>
            <w:webHidden/>
            <w:sz w:val="28"/>
            <w:szCs w:val="28"/>
          </w:rPr>
          <w:fldChar w:fldCharType="separate"/>
        </w:r>
        <w:r w:rsidR="002B7107">
          <w:rPr>
            <w:noProof/>
            <w:webHidden/>
            <w:sz w:val="28"/>
            <w:szCs w:val="28"/>
          </w:rPr>
          <w:t>4</w:t>
        </w:r>
        <w:r w:rsidR="00065720" w:rsidRPr="00BD1C8D">
          <w:rPr>
            <w:noProof/>
            <w:webHidden/>
            <w:sz w:val="28"/>
            <w:szCs w:val="28"/>
          </w:rPr>
          <w:fldChar w:fldCharType="end"/>
        </w:r>
      </w:hyperlink>
    </w:p>
    <w:p w:rsidR="00065720" w:rsidRPr="00BD1C8D" w:rsidRDefault="000C4448" w:rsidP="00C012F7">
      <w:pPr>
        <w:pStyle w:val="10"/>
        <w:tabs>
          <w:tab w:val="right" w:leader="dot" w:pos="9911"/>
        </w:tabs>
        <w:spacing w:line="360" w:lineRule="auto"/>
        <w:rPr>
          <w:noProof/>
          <w:sz w:val="28"/>
          <w:szCs w:val="28"/>
        </w:rPr>
      </w:pPr>
      <w:hyperlink w:anchor="_Toc268518768" w:history="1">
        <w:r w:rsidR="00065720" w:rsidRPr="00BD1C8D">
          <w:rPr>
            <w:rStyle w:val="af"/>
            <w:bCs/>
            <w:noProof/>
            <w:sz w:val="28"/>
            <w:szCs w:val="28"/>
          </w:rPr>
          <w:t>II. ХАРАКТЕРИСТИКА КОНТРОЛЬНО-ИЗМЕРИТЕЛЬНЫХ МАТЕРИАЛОВ ЕДИНОГО ГОСУДАРСТВЕННОГО ЭКЗАМЕНА ПО ОБЩЕСТВОЗНАНИЮ В 2010 Г. ОСНОВНЫЕ ИЗМЕНЕНИЯ КИМ В СРАВН</w:t>
        </w:r>
        <w:r w:rsidR="00BD1C8D">
          <w:rPr>
            <w:rStyle w:val="af"/>
            <w:bCs/>
            <w:noProof/>
            <w:sz w:val="28"/>
            <w:szCs w:val="28"/>
          </w:rPr>
          <w:t>ЕНИИ С ПРОШЛЫМ ГОДОМ</w:t>
        </w:r>
        <w:r w:rsidR="00065720" w:rsidRPr="00BD1C8D">
          <w:rPr>
            <w:noProof/>
            <w:webHidden/>
            <w:sz w:val="28"/>
            <w:szCs w:val="28"/>
          </w:rPr>
          <w:tab/>
        </w:r>
        <w:r w:rsidR="00065720" w:rsidRPr="00BD1C8D">
          <w:rPr>
            <w:noProof/>
            <w:webHidden/>
            <w:sz w:val="28"/>
            <w:szCs w:val="28"/>
          </w:rPr>
          <w:fldChar w:fldCharType="begin"/>
        </w:r>
        <w:r w:rsidR="00065720" w:rsidRPr="00BD1C8D">
          <w:rPr>
            <w:noProof/>
            <w:webHidden/>
            <w:sz w:val="28"/>
            <w:szCs w:val="28"/>
          </w:rPr>
          <w:instrText xml:space="preserve"> PAGEREF _Toc268518768 \h </w:instrText>
        </w:r>
        <w:r w:rsidR="00065720" w:rsidRPr="00BD1C8D">
          <w:rPr>
            <w:noProof/>
            <w:webHidden/>
            <w:sz w:val="28"/>
            <w:szCs w:val="28"/>
          </w:rPr>
        </w:r>
        <w:r w:rsidR="00065720" w:rsidRPr="00BD1C8D">
          <w:rPr>
            <w:noProof/>
            <w:webHidden/>
            <w:sz w:val="28"/>
            <w:szCs w:val="28"/>
          </w:rPr>
          <w:fldChar w:fldCharType="separate"/>
        </w:r>
        <w:r w:rsidR="002B7107">
          <w:rPr>
            <w:noProof/>
            <w:webHidden/>
            <w:sz w:val="28"/>
            <w:szCs w:val="28"/>
          </w:rPr>
          <w:t>7</w:t>
        </w:r>
        <w:r w:rsidR="00065720" w:rsidRPr="00BD1C8D">
          <w:rPr>
            <w:noProof/>
            <w:webHidden/>
            <w:sz w:val="28"/>
            <w:szCs w:val="28"/>
          </w:rPr>
          <w:fldChar w:fldCharType="end"/>
        </w:r>
      </w:hyperlink>
    </w:p>
    <w:p w:rsidR="00065720" w:rsidRPr="00BD1C8D" w:rsidRDefault="000C4448" w:rsidP="00C012F7">
      <w:pPr>
        <w:pStyle w:val="10"/>
        <w:tabs>
          <w:tab w:val="right" w:leader="dot" w:pos="9911"/>
        </w:tabs>
        <w:spacing w:line="360" w:lineRule="auto"/>
        <w:rPr>
          <w:noProof/>
          <w:sz w:val="28"/>
          <w:szCs w:val="28"/>
        </w:rPr>
      </w:pPr>
      <w:hyperlink w:anchor="_Toc268518769" w:history="1">
        <w:r w:rsidR="00065720" w:rsidRPr="00BD1C8D">
          <w:rPr>
            <w:rStyle w:val="af"/>
            <w:bCs/>
            <w:noProof/>
            <w:sz w:val="28"/>
            <w:szCs w:val="28"/>
            <w:lang w:val="en-US"/>
          </w:rPr>
          <w:t>III</w:t>
        </w:r>
        <w:r w:rsidR="00065720" w:rsidRPr="00BD1C8D">
          <w:rPr>
            <w:rStyle w:val="af"/>
            <w:bCs/>
            <w:noProof/>
            <w:sz w:val="28"/>
            <w:szCs w:val="28"/>
          </w:rPr>
          <w:t>. ОСНОВНЫЕ РЕЗУЛЬТАТЫ ЕДИНОГО ГОСУДАРСТВЕННОГО ЭКЗАМЕНА ПО ОБЩЕСТВОЗНАНИЮ 2010 ГОДА</w:t>
        </w:r>
        <w:r w:rsidR="00065720" w:rsidRPr="00BD1C8D">
          <w:rPr>
            <w:noProof/>
            <w:webHidden/>
            <w:sz w:val="28"/>
            <w:szCs w:val="28"/>
          </w:rPr>
          <w:tab/>
        </w:r>
        <w:r w:rsidR="00065720" w:rsidRPr="00BD1C8D">
          <w:rPr>
            <w:noProof/>
            <w:webHidden/>
            <w:sz w:val="28"/>
            <w:szCs w:val="28"/>
          </w:rPr>
          <w:fldChar w:fldCharType="begin"/>
        </w:r>
        <w:r w:rsidR="00065720" w:rsidRPr="00BD1C8D">
          <w:rPr>
            <w:noProof/>
            <w:webHidden/>
            <w:sz w:val="28"/>
            <w:szCs w:val="28"/>
          </w:rPr>
          <w:instrText xml:space="preserve"> PAGEREF _Toc268518769 \h </w:instrText>
        </w:r>
        <w:r w:rsidR="00065720" w:rsidRPr="00BD1C8D">
          <w:rPr>
            <w:noProof/>
            <w:webHidden/>
            <w:sz w:val="28"/>
            <w:szCs w:val="28"/>
          </w:rPr>
        </w:r>
        <w:r w:rsidR="00065720" w:rsidRPr="00BD1C8D">
          <w:rPr>
            <w:noProof/>
            <w:webHidden/>
            <w:sz w:val="28"/>
            <w:szCs w:val="28"/>
          </w:rPr>
          <w:fldChar w:fldCharType="separate"/>
        </w:r>
        <w:r w:rsidR="002B7107">
          <w:rPr>
            <w:noProof/>
            <w:webHidden/>
            <w:sz w:val="28"/>
            <w:szCs w:val="28"/>
          </w:rPr>
          <w:t>12</w:t>
        </w:r>
        <w:r w:rsidR="00065720" w:rsidRPr="00BD1C8D">
          <w:rPr>
            <w:noProof/>
            <w:webHidden/>
            <w:sz w:val="28"/>
            <w:szCs w:val="28"/>
          </w:rPr>
          <w:fldChar w:fldCharType="end"/>
        </w:r>
      </w:hyperlink>
    </w:p>
    <w:p w:rsidR="00065720" w:rsidRPr="00BD1C8D" w:rsidRDefault="000C4448" w:rsidP="00C012F7">
      <w:pPr>
        <w:pStyle w:val="10"/>
        <w:tabs>
          <w:tab w:val="right" w:leader="dot" w:pos="9911"/>
        </w:tabs>
        <w:spacing w:line="360" w:lineRule="auto"/>
        <w:rPr>
          <w:noProof/>
          <w:sz w:val="28"/>
          <w:szCs w:val="28"/>
        </w:rPr>
      </w:pPr>
      <w:hyperlink w:anchor="_Toc268518770" w:history="1">
        <w:r w:rsidR="00065720" w:rsidRPr="00BD1C8D">
          <w:rPr>
            <w:rStyle w:val="af"/>
            <w:bCs/>
            <w:noProof/>
            <w:sz w:val="28"/>
            <w:szCs w:val="28"/>
            <w:lang w:val="en-US"/>
          </w:rPr>
          <w:t>IV</w:t>
        </w:r>
        <w:r w:rsidR="00065720" w:rsidRPr="00BD1C8D">
          <w:rPr>
            <w:rStyle w:val="af"/>
            <w:bCs/>
            <w:noProof/>
            <w:sz w:val="28"/>
            <w:szCs w:val="28"/>
          </w:rPr>
          <w:t>. АНАЛИЗ РЕЗУЛЬТАТОВ ВЫПОЛНЕНИЯ ЭКЗАМЕНАЦИОННОЙ РАБОТЫ</w:t>
        </w:r>
        <w:r w:rsidR="00065720" w:rsidRPr="00BD1C8D">
          <w:rPr>
            <w:noProof/>
            <w:webHidden/>
            <w:sz w:val="28"/>
            <w:szCs w:val="28"/>
          </w:rPr>
          <w:tab/>
        </w:r>
        <w:r w:rsidR="00065720" w:rsidRPr="00BD1C8D">
          <w:rPr>
            <w:noProof/>
            <w:webHidden/>
            <w:sz w:val="28"/>
            <w:szCs w:val="28"/>
          </w:rPr>
          <w:fldChar w:fldCharType="begin"/>
        </w:r>
        <w:r w:rsidR="00065720" w:rsidRPr="00BD1C8D">
          <w:rPr>
            <w:noProof/>
            <w:webHidden/>
            <w:sz w:val="28"/>
            <w:szCs w:val="28"/>
          </w:rPr>
          <w:instrText xml:space="preserve"> PAGEREF _Toc268518770 \h </w:instrText>
        </w:r>
        <w:r w:rsidR="00065720" w:rsidRPr="00BD1C8D">
          <w:rPr>
            <w:noProof/>
            <w:webHidden/>
            <w:sz w:val="28"/>
            <w:szCs w:val="28"/>
          </w:rPr>
        </w:r>
        <w:r w:rsidR="00065720" w:rsidRPr="00BD1C8D">
          <w:rPr>
            <w:noProof/>
            <w:webHidden/>
            <w:sz w:val="28"/>
            <w:szCs w:val="28"/>
          </w:rPr>
          <w:fldChar w:fldCharType="separate"/>
        </w:r>
        <w:r w:rsidR="002B7107">
          <w:rPr>
            <w:noProof/>
            <w:webHidden/>
            <w:sz w:val="28"/>
            <w:szCs w:val="28"/>
          </w:rPr>
          <w:t>15</w:t>
        </w:r>
        <w:r w:rsidR="00065720" w:rsidRPr="00BD1C8D">
          <w:rPr>
            <w:noProof/>
            <w:webHidden/>
            <w:sz w:val="28"/>
            <w:szCs w:val="28"/>
          </w:rPr>
          <w:fldChar w:fldCharType="end"/>
        </w:r>
      </w:hyperlink>
    </w:p>
    <w:p w:rsidR="00065720" w:rsidRPr="00BD1C8D" w:rsidRDefault="000C4448" w:rsidP="00C012F7">
      <w:pPr>
        <w:pStyle w:val="10"/>
        <w:tabs>
          <w:tab w:val="right" w:leader="dot" w:pos="9911"/>
        </w:tabs>
        <w:spacing w:line="360" w:lineRule="auto"/>
        <w:rPr>
          <w:noProof/>
          <w:sz w:val="28"/>
          <w:szCs w:val="28"/>
        </w:rPr>
      </w:pPr>
      <w:hyperlink w:anchor="_Toc268518772" w:history="1">
        <w:r w:rsidR="00065720" w:rsidRPr="00BD1C8D">
          <w:rPr>
            <w:rStyle w:val="af"/>
            <w:bCs/>
            <w:noProof/>
            <w:sz w:val="28"/>
            <w:szCs w:val="28"/>
            <w:lang w:val="en-US"/>
          </w:rPr>
          <w:t>V</w:t>
        </w:r>
        <w:r w:rsidR="00065720" w:rsidRPr="00BD1C8D">
          <w:rPr>
            <w:rStyle w:val="af"/>
            <w:bCs/>
            <w:noProof/>
            <w:sz w:val="28"/>
            <w:szCs w:val="28"/>
          </w:rPr>
          <w:t>. АНАЛИЗ РЕЗУЛЬТАТОВ ВЫПОЛНЕНИЯ ЭКЗАМЕНАЦИОННОЙ РАБОТЫ ПО ОТДЕЛЬНЫМ ГРУППАМ УЧАСТНИКОВ ЭКЗАМЕНА ПО ОБЩЕСТВОЗНАНИЮ В ЗАВИСИМОСТИ ОТ УСЛОВИЙ ИЗУЧЕНИЯ ПРЕДМЕТА</w:t>
        </w:r>
        <w:r w:rsidR="00065720" w:rsidRPr="00BD1C8D">
          <w:rPr>
            <w:noProof/>
            <w:webHidden/>
            <w:sz w:val="28"/>
            <w:szCs w:val="28"/>
          </w:rPr>
          <w:tab/>
        </w:r>
        <w:r w:rsidR="00065720" w:rsidRPr="00BD1C8D">
          <w:rPr>
            <w:noProof/>
            <w:webHidden/>
            <w:sz w:val="28"/>
            <w:szCs w:val="28"/>
          </w:rPr>
          <w:fldChar w:fldCharType="begin"/>
        </w:r>
        <w:r w:rsidR="00065720" w:rsidRPr="00BD1C8D">
          <w:rPr>
            <w:noProof/>
            <w:webHidden/>
            <w:sz w:val="28"/>
            <w:szCs w:val="28"/>
          </w:rPr>
          <w:instrText xml:space="preserve"> PAGEREF _Toc268518772 \h </w:instrText>
        </w:r>
        <w:r w:rsidR="00065720" w:rsidRPr="00BD1C8D">
          <w:rPr>
            <w:noProof/>
            <w:webHidden/>
            <w:sz w:val="28"/>
            <w:szCs w:val="28"/>
          </w:rPr>
        </w:r>
        <w:r w:rsidR="00065720" w:rsidRPr="00BD1C8D">
          <w:rPr>
            <w:noProof/>
            <w:webHidden/>
            <w:sz w:val="28"/>
            <w:szCs w:val="28"/>
          </w:rPr>
          <w:fldChar w:fldCharType="separate"/>
        </w:r>
        <w:r w:rsidR="002B7107">
          <w:rPr>
            <w:noProof/>
            <w:webHidden/>
            <w:sz w:val="28"/>
            <w:szCs w:val="28"/>
          </w:rPr>
          <w:t>36</w:t>
        </w:r>
        <w:r w:rsidR="00065720" w:rsidRPr="00BD1C8D">
          <w:rPr>
            <w:noProof/>
            <w:webHidden/>
            <w:sz w:val="28"/>
            <w:szCs w:val="28"/>
          </w:rPr>
          <w:fldChar w:fldCharType="end"/>
        </w:r>
      </w:hyperlink>
    </w:p>
    <w:p w:rsidR="00065720" w:rsidRPr="00BD1C8D" w:rsidRDefault="000C4448" w:rsidP="00C012F7">
      <w:pPr>
        <w:pStyle w:val="10"/>
        <w:tabs>
          <w:tab w:val="right" w:leader="dot" w:pos="9911"/>
        </w:tabs>
        <w:spacing w:line="360" w:lineRule="auto"/>
        <w:rPr>
          <w:noProof/>
          <w:sz w:val="28"/>
          <w:szCs w:val="28"/>
        </w:rPr>
      </w:pPr>
      <w:hyperlink w:anchor="_Toc268518775" w:history="1">
        <w:r w:rsidR="00065720" w:rsidRPr="00BD1C8D">
          <w:rPr>
            <w:rStyle w:val="af"/>
            <w:bCs/>
            <w:noProof/>
            <w:sz w:val="28"/>
            <w:szCs w:val="28"/>
            <w:lang w:val="en-US"/>
          </w:rPr>
          <w:t>VI</w:t>
        </w:r>
        <w:r w:rsidR="00065720" w:rsidRPr="00BD1C8D">
          <w:rPr>
            <w:rStyle w:val="af"/>
            <w:bCs/>
            <w:noProof/>
            <w:sz w:val="28"/>
            <w:szCs w:val="28"/>
          </w:rPr>
          <w:t>. ТИПИЧНЫЕ ОШИБКИ УЧАСТНИКОВ ЕГЭ ПРИ ЗАПОЛНЕНИИ БЛАНКОВ ОТВЕТОВ</w:t>
        </w:r>
        <w:r w:rsidR="00065720" w:rsidRPr="00BD1C8D">
          <w:rPr>
            <w:noProof/>
            <w:webHidden/>
            <w:sz w:val="28"/>
            <w:szCs w:val="28"/>
          </w:rPr>
          <w:tab/>
        </w:r>
        <w:r w:rsidR="00065720" w:rsidRPr="00BD1C8D">
          <w:rPr>
            <w:noProof/>
            <w:webHidden/>
            <w:sz w:val="28"/>
            <w:szCs w:val="28"/>
          </w:rPr>
          <w:fldChar w:fldCharType="begin"/>
        </w:r>
        <w:r w:rsidR="00065720" w:rsidRPr="00BD1C8D">
          <w:rPr>
            <w:noProof/>
            <w:webHidden/>
            <w:sz w:val="28"/>
            <w:szCs w:val="28"/>
          </w:rPr>
          <w:instrText xml:space="preserve"> PAGEREF _Toc268518775 \h </w:instrText>
        </w:r>
        <w:r w:rsidR="00065720" w:rsidRPr="00BD1C8D">
          <w:rPr>
            <w:noProof/>
            <w:webHidden/>
            <w:sz w:val="28"/>
            <w:szCs w:val="28"/>
          </w:rPr>
        </w:r>
        <w:r w:rsidR="00065720" w:rsidRPr="00BD1C8D">
          <w:rPr>
            <w:noProof/>
            <w:webHidden/>
            <w:sz w:val="28"/>
            <w:szCs w:val="28"/>
          </w:rPr>
          <w:fldChar w:fldCharType="separate"/>
        </w:r>
        <w:r w:rsidR="002B7107">
          <w:rPr>
            <w:noProof/>
            <w:webHidden/>
            <w:sz w:val="28"/>
            <w:szCs w:val="28"/>
          </w:rPr>
          <w:t>37</w:t>
        </w:r>
        <w:r w:rsidR="00065720" w:rsidRPr="00BD1C8D">
          <w:rPr>
            <w:noProof/>
            <w:webHidden/>
            <w:sz w:val="28"/>
            <w:szCs w:val="28"/>
          </w:rPr>
          <w:fldChar w:fldCharType="end"/>
        </w:r>
      </w:hyperlink>
    </w:p>
    <w:p w:rsidR="00065720" w:rsidRPr="00BD1C8D" w:rsidRDefault="000C4448" w:rsidP="00C012F7">
      <w:pPr>
        <w:pStyle w:val="10"/>
        <w:tabs>
          <w:tab w:val="right" w:leader="dot" w:pos="9911"/>
        </w:tabs>
        <w:spacing w:line="360" w:lineRule="auto"/>
        <w:rPr>
          <w:noProof/>
        </w:rPr>
      </w:pPr>
      <w:hyperlink w:anchor="_Toc268518776" w:history="1">
        <w:r w:rsidR="00065720" w:rsidRPr="00BD1C8D">
          <w:rPr>
            <w:rStyle w:val="af"/>
            <w:bCs/>
            <w:noProof/>
            <w:sz w:val="28"/>
            <w:szCs w:val="28"/>
            <w:lang w:val="en-US"/>
          </w:rPr>
          <w:t>VII</w:t>
        </w:r>
        <w:r w:rsidR="00065720" w:rsidRPr="00BD1C8D">
          <w:rPr>
            <w:rStyle w:val="af"/>
            <w:bCs/>
            <w:noProof/>
            <w:sz w:val="28"/>
            <w:szCs w:val="28"/>
          </w:rPr>
          <w:t>. ВЫВОДЫ И РЕКОМЕНДАЦИИ ПО ПОДГОТОВКЕ ВЫПУСКНИКОВ К ЕДИНОМУ ГОСУДАРСТВЕННОМУ ЭКЗАМЕНУ</w:t>
        </w:r>
        <w:r w:rsidR="00065720" w:rsidRPr="00BD1C8D">
          <w:rPr>
            <w:noProof/>
            <w:webHidden/>
            <w:sz w:val="28"/>
            <w:szCs w:val="28"/>
          </w:rPr>
          <w:tab/>
        </w:r>
        <w:r w:rsidR="00065720" w:rsidRPr="00BD1C8D">
          <w:rPr>
            <w:noProof/>
            <w:webHidden/>
            <w:sz w:val="28"/>
            <w:szCs w:val="28"/>
          </w:rPr>
          <w:fldChar w:fldCharType="begin"/>
        </w:r>
        <w:r w:rsidR="00065720" w:rsidRPr="00BD1C8D">
          <w:rPr>
            <w:noProof/>
            <w:webHidden/>
            <w:sz w:val="28"/>
            <w:szCs w:val="28"/>
          </w:rPr>
          <w:instrText xml:space="preserve"> PAGEREF _Toc268518776 \h </w:instrText>
        </w:r>
        <w:r w:rsidR="00065720" w:rsidRPr="00BD1C8D">
          <w:rPr>
            <w:noProof/>
            <w:webHidden/>
            <w:sz w:val="28"/>
            <w:szCs w:val="28"/>
          </w:rPr>
        </w:r>
        <w:r w:rsidR="00065720" w:rsidRPr="00BD1C8D">
          <w:rPr>
            <w:noProof/>
            <w:webHidden/>
            <w:sz w:val="28"/>
            <w:szCs w:val="28"/>
          </w:rPr>
          <w:fldChar w:fldCharType="separate"/>
        </w:r>
        <w:r w:rsidR="002B7107">
          <w:rPr>
            <w:noProof/>
            <w:webHidden/>
            <w:sz w:val="28"/>
            <w:szCs w:val="28"/>
          </w:rPr>
          <w:t>38</w:t>
        </w:r>
        <w:r w:rsidR="00065720" w:rsidRPr="00BD1C8D">
          <w:rPr>
            <w:noProof/>
            <w:webHidden/>
            <w:sz w:val="28"/>
            <w:szCs w:val="28"/>
          </w:rPr>
          <w:fldChar w:fldCharType="end"/>
        </w:r>
      </w:hyperlink>
    </w:p>
    <w:p w:rsidR="00C1608A" w:rsidRPr="00E0726E" w:rsidRDefault="006B5685" w:rsidP="00C012F7">
      <w:pPr>
        <w:tabs>
          <w:tab w:val="left" w:pos="9360"/>
          <w:tab w:val="right" w:leader="dot" w:pos="10260"/>
        </w:tabs>
        <w:spacing w:line="360" w:lineRule="auto"/>
        <w:ind w:right="198"/>
        <w:jc w:val="center"/>
        <w:rPr>
          <w:b/>
          <w:bCs/>
          <w:sz w:val="28"/>
          <w:szCs w:val="28"/>
        </w:rPr>
      </w:pPr>
      <w:r w:rsidRPr="00BD1C8D">
        <w:fldChar w:fldCharType="end"/>
      </w:r>
      <w:r w:rsidR="009F36E5">
        <w:br w:type="page"/>
      </w:r>
    </w:p>
    <w:p w:rsidR="008E0D20" w:rsidRPr="009F36E5" w:rsidRDefault="00406467" w:rsidP="009F36E5">
      <w:pPr>
        <w:pStyle w:val="1"/>
        <w:jc w:val="center"/>
        <w:rPr>
          <w:b/>
          <w:bCs/>
          <w:i w:val="0"/>
          <w:iCs w:val="0"/>
          <w:sz w:val="28"/>
          <w:szCs w:val="28"/>
        </w:rPr>
      </w:pPr>
      <w:bookmarkStart w:id="0" w:name="_Toc268518766"/>
      <w:smartTag w:uri="urn:schemas-microsoft-com:office:smarttags" w:element="place">
        <w:r w:rsidRPr="009F36E5">
          <w:rPr>
            <w:b/>
            <w:bCs/>
            <w:i w:val="0"/>
            <w:iCs w:val="0"/>
            <w:sz w:val="28"/>
            <w:szCs w:val="28"/>
            <w:lang w:val="en-US"/>
          </w:rPr>
          <w:t>I</w:t>
        </w:r>
        <w:r w:rsidRPr="009F36E5">
          <w:rPr>
            <w:b/>
            <w:bCs/>
            <w:i w:val="0"/>
            <w:iCs w:val="0"/>
            <w:sz w:val="28"/>
            <w:szCs w:val="28"/>
          </w:rPr>
          <w:t>.</w:t>
        </w:r>
      </w:smartTag>
      <w:r w:rsidRPr="009F36E5">
        <w:rPr>
          <w:b/>
          <w:bCs/>
          <w:i w:val="0"/>
          <w:iCs w:val="0"/>
          <w:sz w:val="28"/>
          <w:szCs w:val="28"/>
        </w:rPr>
        <w:t xml:space="preserve"> ОБЩИЕ ПОКАЗАТЕЛИ УЧАСТИЯ ИРКУТСКОЙ ОБЛАСТИ В ЕГЭ </w:t>
      </w:r>
      <w:r w:rsidR="00866ADA" w:rsidRPr="009F36E5">
        <w:rPr>
          <w:b/>
          <w:bCs/>
          <w:i w:val="0"/>
          <w:iCs w:val="0"/>
          <w:sz w:val="28"/>
          <w:szCs w:val="28"/>
          <w:lang w:val="en-US"/>
        </w:rPr>
        <w:br/>
      </w:r>
      <w:r w:rsidRPr="009F36E5">
        <w:rPr>
          <w:b/>
          <w:bCs/>
          <w:i w:val="0"/>
          <w:iCs w:val="0"/>
          <w:sz w:val="28"/>
          <w:szCs w:val="28"/>
        </w:rPr>
        <w:t>(В СРАВНЕНИИ ПО ГОДАМ)</w:t>
      </w:r>
      <w:bookmarkEnd w:id="0"/>
    </w:p>
    <w:p w:rsidR="00C1608A" w:rsidRPr="00E0726E" w:rsidRDefault="008E0D20" w:rsidP="00C1608A">
      <w:pPr>
        <w:jc w:val="both"/>
        <w:rPr>
          <w:b/>
          <w:bCs/>
          <w:sz w:val="28"/>
          <w:szCs w:val="28"/>
        </w:rPr>
      </w:pPr>
      <w:r w:rsidRPr="00E0726E">
        <w:rPr>
          <w:b/>
          <w:bCs/>
          <w:sz w:val="28"/>
          <w:szCs w:val="28"/>
        </w:rPr>
        <w:t>1.</w:t>
      </w:r>
      <w:r w:rsidR="00BE06BF" w:rsidRPr="00E0726E">
        <w:rPr>
          <w:b/>
          <w:bCs/>
          <w:sz w:val="28"/>
          <w:szCs w:val="28"/>
        </w:rPr>
        <w:t>1</w:t>
      </w:r>
      <w:r w:rsidRPr="00E0726E">
        <w:rPr>
          <w:b/>
          <w:bCs/>
          <w:sz w:val="28"/>
          <w:szCs w:val="28"/>
        </w:rPr>
        <w:t xml:space="preserve"> Количество экспертов</w:t>
      </w:r>
    </w:p>
    <w:p w:rsidR="00C1608A" w:rsidRPr="00E0726E" w:rsidRDefault="00C1608A" w:rsidP="00C1608A">
      <w:pPr>
        <w:ind w:firstLine="709"/>
        <w:jc w:val="both"/>
        <w:rPr>
          <w:sz w:val="28"/>
          <w:szCs w:val="28"/>
        </w:rPr>
      </w:pPr>
    </w:p>
    <w:p w:rsidR="00C1608A" w:rsidRPr="00E0726E" w:rsidRDefault="00C1608A" w:rsidP="00C1608A">
      <w:pPr>
        <w:ind w:firstLine="709"/>
        <w:jc w:val="both"/>
        <w:rPr>
          <w:b/>
          <w:bCs/>
          <w:sz w:val="28"/>
          <w:szCs w:val="28"/>
        </w:rPr>
      </w:pPr>
      <w:r w:rsidRPr="00E0726E">
        <w:rPr>
          <w:sz w:val="28"/>
          <w:szCs w:val="28"/>
        </w:rPr>
        <w:t>Региональная предметная комиссия по обществознанию состоит из 43 экспертов, прошедших специальную подготовку по программе «Технология проверки заданий с развернутым ответом части С по обществознанию» на базе ОГ</w:t>
      </w:r>
      <w:r w:rsidR="00BA5F16" w:rsidRPr="00E0726E">
        <w:rPr>
          <w:sz w:val="28"/>
          <w:szCs w:val="28"/>
        </w:rPr>
        <w:t>А</w:t>
      </w:r>
      <w:r w:rsidRPr="00E0726E">
        <w:rPr>
          <w:sz w:val="28"/>
          <w:szCs w:val="28"/>
        </w:rPr>
        <w:t>ОУ ДПО «Институт развития образования Иркутской области». Состав комиссии представлен в таблице 1.</w:t>
      </w:r>
    </w:p>
    <w:p w:rsidR="00C1608A" w:rsidRDefault="00C1608A" w:rsidP="00C1608A">
      <w:pPr>
        <w:pStyle w:val="1"/>
        <w:rPr>
          <w:b/>
          <w:i w:val="0"/>
          <w:iCs w:val="0"/>
          <w:sz w:val="28"/>
          <w:szCs w:val="28"/>
          <w:lang w:val="en-US"/>
        </w:rPr>
      </w:pPr>
      <w:bookmarkStart w:id="1" w:name="_Toc268509144"/>
      <w:bookmarkStart w:id="2" w:name="_Toc268518767"/>
      <w:r w:rsidRPr="00C012F7">
        <w:rPr>
          <w:b/>
          <w:i w:val="0"/>
          <w:iCs w:val="0"/>
          <w:sz w:val="28"/>
          <w:szCs w:val="28"/>
        </w:rPr>
        <w:t>Таблица 1</w:t>
      </w:r>
      <w:bookmarkEnd w:id="1"/>
      <w:bookmarkEnd w:id="2"/>
    </w:p>
    <w:p w:rsidR="00C012F7" w:rsidRPr="00C012F7" w:rsidRDefault="00C012F7" w:rsidP="00C012F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9"/>
        <w:gridCol w:w="3379"/>
        <w:gridCol w:w="3379"/>
      </w:tblGrid>
      <w:tr w:rsidR="00C1608A" w:rsidRPr="00E0726E">
        <w:trPr>
          <w:trHeight w:val="694"/>
        </w:trPr>
        <w:tc>
          <w:tcPr>
            <w:tcW w:w="3379" w:type="dxa"/>
            <w:tcBorders>
              <w:top w:val="single" w:sz="4" w:space="0" w:color="auto"/>
              <w:left w:val="single" w:sz="4" w:space="0" w:color="auto"/>
              <w:bottom w:val="single" w:sz="4" w:space="0" w:color="auto"/>
              <w:right w:val="single" w:sz="4" w:space="0" w:color="auto"/>
            </w:tcBorders>
          </w:tcPr>
          <w:p w:rsidR="00C1608A" w:rsidRPr="00E0726E" w:rsidRDefault="00C1608A">
            <w:pPr>
              <w:jc w:val="both"/>
              <w:rPr>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C1608A" w:rsidRPr="00E0726E" w:rsidRDefault="00C1608A">
            <w:pPr>
              <w:jc w:val="center"/>
              <w:rPr>
                <w:b/>
                <w:sz w:val="28"/>
                <w:szCs w:val="28"/>
              </w:rPr>
            </w:pPr>
            <w:r w:rsidRPr="00E0726E">
              <w:rPr>
                <w:b/>
                <w:sz w:val="28"/>
                <w:szCs w:val="28"/>
              </w:rPr>
              <w:t>Абсолютное количество</w:t>
            </w:r>
          </w:p>
        </w:tc>
        <w:tc>
          <w:tcPr>
            <w:tcW w:w="3379" w:type="dxa"/>
            <w:tcBorders>
              <w:top w:val="single" w:sz="4" w:space="0" w:color="auto"/>
              <w:left w:val="single" w:sz="4" w:space="0" w:color="auto"/>
              <w:bottom w:val="single" w:sz="4" w:space="0" w:color="auto"/>
              <w:right w:val="single" w:sz="4" w:space="0" w:color="auto"/>
            </w:tcBorders>
            <w:vAlign w:val="center"/>
          </w:tcPr>
          <w:p w:rsidR="00C1608A" w:rsidRPr="00E0726E" w:rsidRDefault="00C1608A">
            <w:pPr>
              <w:jc w:val="center"/>
              <w:rPr>
                <w:b/>
                <w:sz w:val="28"/>
                <w:szCs w:val="28"/>
              </w:rPr>
            </w:pPr>
            <w:r w:rsidRPr="00E0726E">
              <w:rPr>
                <w:b/>
                <w:sz w:val="28"/>
                <w:szCs w:val="28"/>
              </w:rPr>
              <w:t>Процент</w:t>
            </w:r>
          </w:p>
        </w:tc>
      </w:tr>
      <w:tr w:rsidR="00C1608A" w:rsidRPr="00E0726E">
        <w:tc>
          <w:tcPr>
            <w:tcW w:w="3379" w:type="dxa"/>
            <w:tcBorders>
              <w:top w:val="single" w:sz="4" w:space="0" w:color="auto"/>
              <w:left w:val="single" w:sz="4" w:space="0" w:color="auto"/>
              <w:bottom w:val="single" w:sz="4" w:space="0" w:color="auto"/>
              <w:right w:val="single" w:sz="4" w:space="0" w:color="auto"/>
            </w:tcBorders>
            <w:vAlign w:val="center"/>
          </w:tcPr>
          <w:p w:rsidR="00C1608A" w:rsidRPr="00E0726E" w:rsidRDefault="00C1608A">
            <w:pPr>
              <w:jc w:val="both"/>
              <w:rPr>
                <w:sz w:val="28"/>
                <w:szCs w:val="28"/>
              </w:rPr>
            </w:pPr>
            <w:r w:rsidRPr="00E0726E">
              <w:rPr>
                <w:sz w:val="28"/>
                <w:szCs w:val="28"/>
              </w:rPr>
              <w:t xml:space="preserve">Преподаватели учреждений высшего </w:t>
            </w:r>
            <w:r w:rsidR="00566217">
              <w:rPr>
                <w:sz w:val="28"/>
                <w:szCs w:val="28"/>
              </w:rPr>
              <w:t xml:space="preserve">профессионального </w:t>
            </w:r>
            <w:r w:rsidRPr="00E0726E">
              <w:rPr>
                <w:sz w:val="28"/>
                <w:szCs w:val="28"/>
              </w:rPr>
              <w:t>образования</w:t>
            </w:r>
          </w:p>
        </w:tc>
        <w:tc>
          <w:tcPr>
            <w:tcW w:w="3379" w:type="dxa"/>
            <w:tcBorders>
              <w:top w:val="single" w:sz="4" w:space="0" w:color="auto"/>
              <w:left w:val="single" w:sz="4" w:space="0" w:color="auto"/>
              <w:bottom w:val="single" w:sz="4" w:space="0" w:color="auto"/>
              <w:right w:val="single" w:sz="4" w:space="0" w:color="auto"/>
            </w:tcBorders>
            <w:vAlign w:val="center"/>
          </w:tcPr>
          <w:p w:rsidR="00C1608A" w:rsidRPr="00E0726E" w:rsidRDefault="00C1608A">
            <w:pPr>
              <w:jc w:val="center"/>
              <w:rPr>
                <w:sz w:val="28"/>
                <w:szCs w:val="28"/>
              </w:rPr>
            </w:pPr>
            <w:r w:rsidRPr="00E0726E">
              <w:rPr>
                <w:sz w:val="28"/>
                <w:szCs w:val="28"/>
              </w:rPr>
              <w:t>21</w:t>
            </w:r>
          </w:p>
        </w:tc>
        <w:tc>
          <w:tcPr>
            <w:tcW w:w="3379" w:type="dxa"/>
            <w:tcBorders>
              <w:top w:val="single" w:sz="4" w:space="0" w:color="auto"/>
              <w:left w:val="single" w:sz="4" w:space="0" w:color="auto"/>
              <w:bottom w:val="single" w:sz="4" w:space="0" w:color="auto"/>
              <w:right w:val="single" w:sz="4" w:space="0" w:color="auto"/>
            </w:tcBorders>
            <w:vAlign w:val="center"/>
          </w:tcPr>
          <w:p w:rsidR="00C1608A" w:rsidRPr="00E0726E" w:rsidRDefault="00C1608A">
            <w:pPr>
              <w:jc w:val="center"/>
              <w:rPr>
                <w:sz w:val="28"/>
                <w:szCs w:val="28"/>
              </w:rPr>
            </w:pPr>
            <w:r w:rsidRPr="00E0726E">
              <w:rPr>
                <w:sz w:val="28"/>
                <w:szCs w:val="28"/>
              </w:rPr>
              <w:t>49%</w:t>
            </w:r>
          </w:p>
        </w:tc>
      </w:tr>
      <w:tr w:rsidR="00C1608A" w:rsidRPr="00E0726E">
        <w:trPr>
          <w:trHeight w:val="500"/>
        </w:trPr>
        <w:tc>
          <w:tcPr>
            <w:tcW w:w="3379" w:type="dxa"/>
            <w:tcBorders>
              <w:top w:val="single" w:sz="4" w:space="0" w:color="auto"/>
              <w:left w:val="single" w:sz="4" w:space="0" w:color="auto"/>
              <w:bottom w:val="single" w:sz="4" w:space="0" w:color="auto"/>
              <w:right w:val="single" w:sz="4" w:space="0" w:color="auto"/>
            </w:tcBorders>
            <w:vAlign w:val="center"/>
          </w:tcPr>
          <w:p w:rsidR="00C1608A" w:rsidRPr="00E0726E" w:rsidRDefault="00C1608A">
            <w:pPr>
              <w:jc w:val="both"/>
              <w:rPr>
                <w:sz w:val="28"/>
                <w:szCs w:val="28"/>
              </w:rPr>
            </w:pPr>
            <w:r w:rsidRPr="00E0726E">
              <w:rPr>
                <w:sz w:val="28"/>
                <w:szCs w:val="28"/>
              </w:rPr>
              <w:t xml:space="preserve">Учителя </w:t>
            </w:r>
          </w:p>
        </w:tc>
        <w:tc>
          <w:tcPr>
            <w:tcW w:w="3379" w:type="dxa"/>
            <w:tcBorders>
              <w:top w:val="single" w:sz="4" w:space="0" w:color="auto"/>
              <w:left w:val="single" w:sz="4" w:space="0" w:color="auto"/>
              <w:bottom w:val="single" w:sz="4" w:space="0" w:color="auto"/>
              <w:right w:val="single" w:sz="4" w:space="0" w:color="auto"/>
            </w:tcBorders>
            <w:vAlign w:val="center"/>
          </w:tcPr>
          <w:p w:rsidR="00C1608A" w:rsidRPr="00E0726E" w:rsidRDefault="00C1608A">
            <w:pPr>
              <w:jc w:val="center"/>
              <w:rPr>
                <w:sz w:val="28"/>
                <w:szCs w:val="28"/>
              </w:rPr>
            </w:pPr>
            <w:r w:rsidRPr="00E0726E">
              <w:rPr>
                <w:sz w:val="28"/>
                <w:szCs w:val="28"/>
              </w:rPr>
              <w:t>22</w:t>
            </w:r>
          </w:p>
        </w:tc>
        <w:tc>
          <w:tcPr>
            <w:tcW w:w="3379" w:type="dxa"/>
            <w:tcBorders>
              <w:top w:val="single" w:sz="4" w:space="0" w:color="auto"/>
              <w:left w:val="single" w:sz="4" w:space="0" w:color="auto"/>
              <w:bottom w:val="single" w:sz="4" w:space="0" w:color="auto"/>
              <w:right w:val="single" w:sz="4" w:space="0" w:color="auto"/>
            </w:tcBorders>
            <w:vAlign w:val="center"/>
          </w:tcPr>
          <w:p w:rsidR="00C1608A" w:rsidRPr="00E0726E" w:rsidRDefault="00C1608A">
            <w:pPr>
              <w:jc w:val="center"/>
              <w:rPr>
                <w:sz w:val="28"/>
                <w:szCs w:val="28"/>
              </w:rPr>
            </w:pPr>
            <w:r w:rsidRPr="00E0726E">
              <w:rPr>
                <w:sz w:val="28"/>
                <w:szCs w:val="28"/>
              </w:rPr>
              <w:t>51%</w:t>
            </w:r>
          </w:p>
        </w:tc>
      </w:tr>
      <w:tr w:rsidR="00C1608A" w:rsidRPr="00E0726E">
        <w:trPr>
          <w:trHeight w:val="500"/>
        </w:trPr>
        <w:tc>
          <w:tcPr>
            <w:tcW w:w="3379" w:type="dxa"/>
            <w:tcBorders>
              <w:top w:val="single" w:sz="4" w:space="0" w:color="auto"/>
              <w:left w:val="single" w:sz="4" w:space="0" w:color="auto"/>
              <w:bottom w:val="single" w:sz="4" w:space="0" w:color="auto"/>
              <w:right w:val="single" w:sz="4" w:space="0" w:color="auto"/>
            </w:tcBorders>
            <w:vAlign w:val="center"/>
          </w:tcPr>
          <w:p w:rsidR="00C1608A" w:rsidRPr="00E0726E" w:rsidRDefault="00C1608A">
            <w:pPr>
              <w:jc w:val="both"/>
              <w:rPr>
                <w:sz w:val="28"/>
                <w:szCs w:val="28"/>
              </w:rPr>
            </w:pPr>
            <w:r w:rsidRPr="00E0726E">
              <w:rPr>
                <w:sz w:val="28"/>
                <w:szCs w:val="28"/>
              </w:rPr>
              <w:t xml:space="preserve">Итого </w:t>
            </w:r>
          </w:p>
        </w:tc>
        <w:tc>
          <w:tcPr>
            <w:tcW w:w="3379" w:type="dxa"/>
            <w:tcBorders>
              <w:top w:val="single" w:sz="4" w:space="0" w:color="auto"/>
              <w:left w:val="single" w:sz="4" w:space="0" w:color="auto"/>
              <w:bottom w:val="single" w:sz="4" w:space="0" w:color="auto"/>
              <w:right w:val="single" w:sz="4" w:space="0" w:color="auto"/>
            </w:tcBorders>
            <w:vAlign w:val="center"/>
          </w:tcPr>
          <w:p w:rsidR="00C1608A" w:rsidRPr="00E0726E" w:rsidRDefault="00C1608A">
            <w:pPr>
              <w:jc w:val="center"/>
              <w:rPr>
                <w:sz w:val="28"/>
                <w:szCs w:val="28"/>
              </w:rPr>
            </w:pPr>
            <w:r w:rsidRPr="00E0726E">
              <w:rPr>
                <w:sz w:val="28"/>
                <w:szCs w:val="28"/>
              </w:rPr>
              <w:t>43</w:t>
            </w:r>
          </w:p>
        </w:tc>
        <w:tc>
          <w:tcPr>
            <w:tcW w:w="3379" w:type="dxa"/>
            <w:tcBorders>
              <w:top w:val="single" w:sz="4" w:space="0" w:color="auto"/>
              <w:left w:val="single" w:sz="4" w:space="0" w:color="auto"/>
              <w:bottom w:val="single" w:sz="4" w:space="0" w:color="auto"/>
              <w:right w:val="single" w:sz="4" w:space="0" w:color="auto"/>
            </w:tcBorders>
            <w:vAlign w:val="center"/>
          </w:tcPr>
          <w:p w:rsidR="00C1608A" w:rsidRPr="00E0726E" w:rsidRDefault="00C1608A">
            <w:pPr>
              <w:jc w:val="center"/>
              <w:rPr>
                <w:sz w:val="28"/>
                <w:szCs w:val="28"/>
              </w:rPr>
            </w:pPr>
            <w:r w:rsidRPr="00E0726E">
              <w:rPr>
                <w:sz w:val="28"/>
                <w:szCs w:val="28"/>
              </w:rPr>
              <w:t>100%</w:t>
            </w:r>
          </w:p>
        </w:tc>
      </w:tr>
    </w:tbl>
    <w:p w:rsidR="00C1608A" w:rsidRPr="00E0726E" w:rsidRDefault="00C1608A" w:rsidP="00C1608A">
      <w:pPr>
        <w:jc w:val="both"/>
        <w:rPr>
          <w:sz w:val="28"/>
          <w:szCs w:val="28"/>
        </w:rPr>
      </w:pPr>
    </w:p>
    <w:p w:rsidR="00C1608A" w:rsidRPr="00E0726E" w:rsidRDefault="00C1608A" w:rsidP="00C1608A">
      <w:pPr>
        <w:ind w:firstLine="709"/>
        <w:jc w:val="both"/>
        <w:rPr>
          <w:sz w:val="28"/>
          <w:szCs w:val="28"/>
        </w:rPr>
      </w:pPr>
      <w:r w:rsidRPr="00E0726E">
        <w:rPr>
          <w:sz w:val="28"/>
          <w:szCs w:val="28"/>
        </w:rPr>
        <w:t>Все эксперты-учителя общеобразовательных учреждений имеют высшую квалификационную категорию, а преподаватели высших учебных заведений г. Иркутска – степень кандидата наук различных социально-гуманитарных дисциплин. Процентное соотношение кандидатов наук (от общего количества экспертов) отражено в таблице 2.</w:t>
      </w:r>
    </w:p>
    <w:p w:rsidR="00C1608A" w:rsidRPr="00E0726E" w:rsidRDefault="00C1608A" w:rsidP="00C1608A">
      <w:pPr>
        <w:ind w:firstLine="709"/>
        <w:jc w:val="both"/>
        <w:rPr>
          <w:sz w:val="28"/>
          <w:szCs w:val="28"/>
        </w:rPr>
      </w:pPr>
    </w:p>
    <w:p w:rsidR="00C1608A" w:rsidRDefault="00C1608A" w:rsidP="00C1608A">
      <w:pPr>
        <w:jc w:val="right"/>
        <w:rPr>
          <w:b/>
          <w:sz w:val="28"/>
          <w:szCs w:val="28"/>
          <w:lang w:val="en-US"/>
        </w:rPr>
      </w:pPr>
      <w:r w:rsidRPr="00C012F7">
        <w:rPr>
          <w:b/>
          <w:sz w:val="28"/>
          <w:szCs w:val="28"/>
        </w:rPr>
        <w:t>Таблица 2</w:t>
      </w:r>
    </w:p>
    <w:p w:rsidR="00C012F7" w:rsidRPr="00C012F7" w:rsidRDefault="00C012F7" w:rsidP="00C1608A">
      <w:pPr>
        <w:jc w:val="right"/>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9"/>
        <w:gridCol w:w="3379"/>
        <w:gridCol w:w="3379"/>
      </w:tblGrid>
      <w:tr w:rsidR="00C1608A" w:rsidRPr="00E0726E">
        <w:trPr>
          <w:trHeight w:val="520"/>
        </w:trPr>
        <w:tc>
          <w:tcPr>
            <w:tcW w:w="3379" w:type="dxa"/>
            <w:tcBorders>
              <w:top w:val="single" w:sz="4" w:space="0" w:color="auto"/>
              <w:left w:val="single" w:sz="4" w:space="0" w:color="auto"/>
              <w:bottom w:val="single" w:sz="4" w:space="0" w:color="auto"/>
              <w:right w:val="single" w:sz="4" w:space="0" w:color="auto"/>
            </w:tcBorders>
            <w:vAlign w:val="center"/>
          </w:tcPr>
          <w:p w:rsidR="00C1608A" w:rsidRPr="00E0726E" w:rsidRDefault="00C1608A">
            <w:pPr>
              <w:jc w:val="center"/>
              <w:rPr>
                <w:sz w:val="28"/>
                <w:szCs w:val="28"/>
              </w:rPr>
            </w:pPr>
          </w:p>
        </w:tc>
        <w:tc>
          <w:tcPr>
            <w:tcW w:w="3379" w:type="dxa"/>
            <w:tcBorders>
              <w:top w:val="single" w:sz="4" w:space="0" w:color="auto"/>
              <w:left w:val="single" w:sz="4" w:space="0" w:color="auto"/>
              <w:bottom w:val="single" w:sz="4" w:space="0" w:color="auto"/>
              <w:right w:val="single" w:sz="4" w:space="0" w:color="auto"/>
            </w:tcBorders>
            <w:vAlign w:val="center"/>
          </w:tcPr>
          <w:p w:rsidR="00C1608A" w:rsidRPr="00E0726E" w:rsidRDefault="00C1608A">
            <w:pPr>
              <w:jc w:val="center"/>
              <w:rPr>
                <w:b/>
                <w:sz w:val="28"/>
                <w:szCs w:val="28"/>
              </w:rPr>
            </w:pPr>
            <w:r w:rsidRPr="00E0726E">
              <w:rPr>
                <w:b/>
                <w:sz w:val="28"/>
                <w:szCs w:val="28"/>
              </w:rPr>
              <w:t>Абсолютное количество</w:t>
            </w:r>
          </w:p>
        </w:tc>
        <w:tc>
          <w:tcPr>
            <w:tcW w:w="3379" w:type="dxa"/>
            <w:tcBorders>
              <w:top w:val="single" w:sz="4" w:space="0" w:color="auto"/>
              <w:left w:val="single" w:sz="4" w:space="0" w:color="auto"/>
              <w:bottom w:val="single" w:sz="4" w:space="0" w:color="auto"/>
              <w:right w:val="single" w:sz="4" w:space="0" w:color="auto"/>
            </w:tcBorders>
            <w:vAlign w:val="center"/>
          </w:tcPr>
          <w:p w:rsidR="00C1608A" w:rsidRPr="00E0726E" w:rsidRDefault="00C1608A">
            <w:pPr>
              <w:jc w:val="center"/>
              <w:rPr>
                <w:b/>
                <w:sz w:val="28"/>
                <w:szCs w:val="28"/>
              </w:rPr>
            </w:pPr>
            <w:r w:rsidRPr="00E0726E">
              <w:rPr>
                <w:b/>
                <w:sz w:val="28"/>
                <w:szCs w:val="28"/>
              </w:rPr>
              <w:t>Процент</w:t>
            </w:r>
          </w:p>
        </w:tc>
      </w:tr>
      <w:tr w:rsidR="00C1608A" w:rsidRPr="00E0726E">
        <w:trPr>
          <w:trHeight w:val="520"/>
        </w:trPr>
        <w:tc>
          <w:tcPr>
            <w:tcW w:w="3379" w:type="dxa"/>
            <w:tcBorders>
              <w:top w:val="single" w:sz="4" w:space="0" w:color="auto"/>
              <w:left w:val="single" w:sz="4" w:space="0" w:color="auto"/>
              <w:bottom w:val="single" w:sz="4" w:space="0" w:color="auto"/>
              <w:right w:val="single" w:sz="4" w:space="0" w:color="auto"/>
            </w:tcBorders>
            <w:vAlign w:val="center"/>
          </w:tcPr>
          <w:p w:rsidR="00C1608A" w:rsidRPr="00E0726E" w:rsidRDefault="00C1608A">
            <w:pPr>
              <w:jc w:val="both"/>
              <w:rPr>
                <w:sz w:val="28"/>
                <w:szCs w:val="28"/>
              </w:rPr>
            </w:pPr>
            <w:r w:rsidRPr="00E0726E">
              <w:rPr>
                <w:sz w:val="28"/>
                <w:szCs w:val="28"/>
              </w:rPr>
              <w:t>Кандидаты наук</w:t>
            </w:r>
          </w:p>
        </w:tc>
        <w:tc>
          <w:tcPr>
            <w:tcW w:w="3379" w:type="dxa"/>
            <w:tcBorders>
              <w:top w:val="single" w:sz="4" w:space="0" w:color="auto"/>
              <w:left w:val="single" w:sz="4" w:space="0" w:color="auto"/>
              <w:bottom w:val="single" w:sz="4" w:space="0" w:color="auto"/>
              <w:right w:val="single" w:sz="4" w:space="0" w:color="auto"/>
            </w:tcBorders>
            <w:vAlign w:val="center"/>
          </w:tcPr>
          <w:p w:rsidR="00C1608A" w:rsidRPr="00E0726E" w:rsidRDefault="00C1608A">
            <w:pPr>
              <w:jc w:val="center"/>
              <w:rPr>
                <w:sz w:val="28"/>
                <w:szCs w:val="28"/>
              </w:rPr>
            </w:pPr>
            <w:r w:rsidRPr="00E0726E">
              <w:rPr>
                <w:sz w:val="28"/>
                <w:szCs w:val="28"/>
              </w:rPr>
              <w:t>21</w:t>
            </w:r>
          </w:p>
        </w:tc>
        <w:tc>
          <w:tcPr>
            <w:tcW w:w="3379" w:type="dxa"/>
            <w:tcBorders>
              <w:top w:val="single" w:sz="4" w:space="0" w:color="auto"/>
              <w:left w:val="single" w:sz="4" w:space="0" w:color="auto"/>
              <w:bottom w:val="single" w:sz="4" w:space="0" w:color="auto"/>
              <w:right w:val="single" w:sz="4" w:space="0" w:color="auto"/>
            </w:tcBorders>
            <w:vAlign w:val="center"/>
          </w:tcPr>
          <w:p w:rsidR="00C1608A" w:rsidRPr="00E0726E" w:rsidRDefault="00C1608A">
            <w:pPr>
              <w:jc w:val="center"/>
              <w:rPr>
                <w:sz w:val="28"/>
                <w:szCs w:val="28"/>
              </w:rPr>
            </w:pPr>
            <w:r w:rsidRPr="00E0726E">
              <w:rPr>
                <w:sz w:val="28"/>
                <w:szCs w:val="28"/>
              </w:rPr>
              <w:t>49%</w:t>
            </w:r>
          </w:p>
        </w:tc>
      </w:tr>
    </w:tbl>
    <w:p w:rsidR="00C1608A" w:rsidRPr="00E0726E" w:rsidRDefault="00C1608A" w:rsidP="00C1608A">
      <w:pPr>
        <w:jc w:val="both"/>
        <w:rPr>
          <w:sz w:val="28"/>
          <w:szCs w:val="28"/>
        </w:rPr>
      </w:pPr>
    </w:p>
    <w:p w:rsidR="00C1608A" w:rsidRPr="00E0726E" w:rsidRDefault="00C1608A" w:rsidP="00C1608A">
      <w:pPr>
        <w:pStyle w:val="a6"/>
        <w:rPr>
          <w:sz w:val="28"/>
          <w:szCs w:val="28"/>
        </w:rPr>
      </w:pPr>
      <w:r w:rsidRPr="00E0726E">
        <w:rPr>
          <w:sz w:val="28"/>
          <w:szCs w:val="28"/>
        </w:rPr>
        <w:t xml:space="preserve">Подобное соотношение высококвалифицированных специалистов-экспертов высшей школы и общеобразовательных учреждений позволяет проводить </w:t>
      </w:r>
      <w:r w:rsidR="00566217">
        <w:rPr>
          <w:sz w:val="28"/>
          <w:szCs w:val="28"/>
        </w:rPr>
        <w:t>качественн</w:t>
      </w:r>
      <w:r w:rsidRPr="00E0726E">
        <w:rPr>
          <w:sz w:val="28"/>
          <w:szCs w:val="28"/>
        </w:rPr>
        <w:t>ую объективную оценку ответов выпускников.</w:t>
      </w:r>
    </w:p>
    <w:p w:rsidR="00C1608A" w:rsidRPr="007B09A2" w:rsidRDefault="00C1608A" w:rsidP="00C1608A">
      <w:pPr>
        <w:pStyle w:val="a6"/>
        <w:rPr>
          <w:sz w:val="16"/>
          <w:szCs w:val="16"/>
        </w:rPr>
      </w:pPr>
    </w:p>
    <w:p w:rsidR="008E0D20" w:rsidRPr="00E0726E" w:rsidRDefault="008E0D20" w:rsidP="00C1608A">
      <w:pPr>
        <w:pStyle w:val="20"/>
        <w:rPr>
          <w:sz w:val="28"/>
          <w:szCs w:val="28"/>
        </w:rPr>
      </w:pPr>
      <w:r w:rsidRPr="00E0726E">
        <w:rPr>
          <w:sz w:val="28"/>
          <w:szCs w:val="28"/>
        </w:rPr>
        <w:t>1.</w:t>
      </w:r>
      <w:r w:rsidR="00BA5F16" w:rsidRPr="00E0726E">
        <w:rPr>
          <w:sz w:val="28"/>
          <w:szCs w:val="28"/>
        </w:rPr>
        <w:t>2</w:t>
      </w:r>
      <w:r w:rsidRPr="00E0726E">
        <w:rPr>
          <w:sz w:val="28"/>
          <w:szCs w:val="28"/>
        </w:rPr>
        <w:t xml:space="preserve"> Количество участников </w:t>
      </w:r>
    </w:p>
    <w:p w:rsidR="002C6F7A" w:rsidRPr="007B09A2" w:rsidRDefault="002C6F7A" w:rsidP="002C6F7A">
      <w:pPr>
        <w:pStyle w:val="a6"/>
        <w:rPr>
          <w:sz w:val="16"/>
          <w:szCs w:val="16"/>
        </w:rPr>
      </w:pPr>
    </w:p>
    <w:p w:rsidR="002C6F7A" w:rsidRPr="00E0726E" w:rsidRDefault="002C6F7A" w:rsidP="002C6F7A">
      <w:pPr>
        <w:pStyle w:val="a6"/>
        <w:rPr>
          <w:color w:val="FF0000"/>
          <w:sz w:val="28"/>
          <w:szCs w:val="28"/>
        </w:rPr>
      </w:pPr>
      <w:r w:rsidRPr="00E0726E">
        <w:rPr>
          <w:sz w:val="28"/>
          <w:szCs w:val="28"/>
        </w:rPr>
        <w:t xml:space="preserve">Единый государственный экзамен по обществознанию является экзаменом по выбору и проводится в Иркутской области </w:t>
      </w:r>
      <w:r w:rsidR="00BA5F16" w:rsidRPr="00E0726E">
        <w:rPr>
          <w:sz w:val="28"/>
          <w:szCs w:val="28"/>
        </w:rPr>
        <w:t>пятый</w:t>
      </w:r>
      <w:r w:rsidRPr="00E0726E">
        <w:rPr>
          <w:sz w:val="28"/>
          <w:szCs w:val="28"/>
        </w:rPr>
        <w:t xml:space="preserve"> год. Экзамен по обществознанию, как и другие экзамены в формате ЕГЭ, осуществляется в две сессии – июньскую (первая волна) и июльскую (вторая волна). В этом году экзамен состоялся </w:t>
      </w:r>
      <w:r w:rsidRPr="00E0726E">
        <w:rPr>
          <w:b/>
          <w:bCs/>
          <w:sz w:val="28"/>
          <w:szCs w:val="28"/>
        </w:rPr>
        <w:t>15 июня</w:t>
      </w:r>
      <w:r w:rsidRPr="00E0726E">
        <w:rPr>
          <w:sz w:val="28"/>
          <w:szCs w:val="28"/>
        </w:rPr>
        <w:t xml:space="preserve"> – основной день и </w:t>
      </w:r>
      <w:r w:rsidRPr="00E0726E">
        <w:rPr>
          <w:b/>
          <w:bCs/>
          <w:sz w:val="28"/>
          <w:szCs w:val="28"/>
        </w:rPr>
        <w:t>17 июня</w:t>
      </w:r>
      <w:r w:rsidRPr="00E0726E">
        <w:rPr>
          <w:sz w:val="28"/>
          <w:szCs w:val="28"/>
        </w:rPr>
        <w:t xml:space="preserve"> – резервный день; в июльскую сессию </w:t>
      </w:r>
      <w:r w:rsidRPr="00E0726E">
        <w:rPr>
          <w:b/>
          <w:bCs/>
          <w:sz w:val="28"/>
          <w:szCs w:val="28"/>
        </w:rPr>
        <w:t>1</w:t>
      </w:r>
      <w:r w:rsidR="002E2898" w:rsidRPr="00E0726E">
        <w:rPr>
          <w:b/>
          <w:bCs/>
          <w:sz w:val="28"/>
          <w:szCs w:val="28"/>
        </w:rPr>
        <w:t>5</w:t>
      </w:r>
      <w:r w:rsidRPr="00E0726E">
        <w:rPr>
          <w:b/>
          <w:bCs/>
          <w:sz w:val="28"/>
          <w:szCs w:val="28"/>
        </w:rPr>
        <w:t xml:space="preserve"> июля</w:t>
      </w:r>
      <w:r w:rsidRPr="00E0726E">
        <w:rPr>
          <w:sz w:val="28"/>
          <w:szCs w:val="28"/>
        </w:rPr>
        <w:t xml:space="preserve"> – основной день и      </w:t>
      </w:r>
      <w:r w:rsidRPr="00E0726E">
        <w:rPr>
          <w:b/>
          <w:sz w:val="28"/>
          <w:szCs w:val="28"/>
        </w:rPr>
        <w:t>1</w:t>
      </w:r>
      <w:r w:rsidR="002E2898" w:rsidRPr="00E0726E">
        <w:rPr>
          <w:b/>
          <w:sz w:val="28"/>
          <w:szCs w:val="28"/>
        </w:rPr>
        <w:t>9</w:t>
      </w:r>
      <w:r w:rsidRPr="00E0726E">
        <w:rPr>
          <w:b/>
          <w:sz w:val="28"/>
          <w:szCs w:val="28"/>
        </w:rPr>
        <w:t xml:space="preserve"> </w:t>
      </w:r>
      <w:r w:rsidRPr="00E0726E">
        <w:rPr>
          <w:b/>
          <w:bCs/>
          <w:sz w:val="28"/>
          <w:szCs w:val="28"/>
        </w:rPr>
        <w:t>июля</w:t>
      </w:r>
      <w:r w:rsidRPr="00E0726E">
        <w:rPr>
          <w:sz w:val="28"/>
          <w:szCs w:val="28"/>
        </w:rPr>
        <w:t xml:space="preserve"> – резервный.</w:t>
      </w:r>
    </w:p>
    <w:p w:rsidR="002C6F7A" w:rsidRPr="00E0726E" w:rsidRDefault="002C6F7A" w:rsidP="002C6F7A">
      <w:pPr>
        <w:ind w:firstLine="709"/>
        <w:jc w:val="both"/>
        <w:rPr>
          <w:sz w:val="28"/>
          <w:szCs w:val="28"/>
        </w:rPr>
      </w:pPr>
      <w:r w:rsidRPr="00E0726E">
        <w:rPr>
          <w:sz w:val="28"/>
          <w:szCs w:val="28"/>
        </w:rPr>
        <w:t xml:space="preserve">В июньскую сессию в ЕГЭ по обществознанию приняли участие </w:t>
      </w:r>
      <w:r w:rsidRPr="00E0726E">
        <w:rPr>
          <w:b/>
          <w:bCs/>
          <w:sz w:val="28"/>
          <w:szCs w:val="28"/>
        </w:rPr>
        <w:t>9015</w:t>
      </w:r>
      <w:r w:rsidRPr="00E0726E">
        <w:rPr>
          <w:sz w:val="28"/>
          <w:szCs w:val="28"/>
        </w:rPr>
        <w:t xml:space="preserve"> человек. По сравнению с прошлым годом количество выпускников, выразивших желание сдавать экзамен по обществознанию, несколько снизилось (в 200</w:t>
      </w:r>
      <w:r w:rsidR="00566217">
        <w:rPr>
          <w:sz w:val="28"/>
          <w:szCs w:val="28"/>
        </w:rPr>
        <w:t>9</w:t>
      </w:r>
      <w:r w:rsidRPr="00E0726E">
        <w:rPr>
          <w:sz w:val="28"/>
          <w:szCs w:val="28"/>
        </w:rPr>
        <w:t xml:space="preserve"> году – </w:t>
      </w:r>
      <w:r w:rsidRPr="00E0726E">
        <w:rPr>
          <w:bCs/>
          <w:sz w:val="28"/>
          <w:szCs w:val="28"/>
        </w:rPr>
        <w:t>9898</w:t>
      </w:r>
      <w:r w:rsidRPr="00E0726E">
        <w:rPr>
          <w:sz w:val="28"/>
          <w:szCs w:val="28"/>
        </w:rPr>
        <w:t>)</w:t>
      </w:r>
      <w:r w:rsidR="00CE35CB" w:rsidRPr="00E0726E">
        <w:rPr>
          <w:sz w:val="28"/>
          <w:szCs w:val="28"/>
        </w:rPr>
        <w:t>, что, по всей видимости</w:t>
      </w:r>
      <w:r w:rsidR="00360B8A" w:rsidRPr="00E0726E">
        <w:rPr>
          <w:sz w:val="28"/>
          <w:szCs w:val="28"/>
        </w:rPr>
        <w:t>,</w:t>
      </w:r>
      <w:r w:rsidR="00CE35CB" w:rsidRPr="00E0726E">
        <w:rPr>
          <w:sz w:val="28"/>
          <w:szCs w:val="28"/>
        </w:rPr>
        <w:t xml:space="preserve"> связано не только с демографическим спадом, отразившемся на общем количестве старшеклассников, но и более обдуманным подходом последних к выбору экзамена</w:t>
      </w:r>
      <w:r w:rsidRPr="00E0726E">
        <w:rPr>
          <w:sz w:val="28"/>
          <w:szCs w:val="28"/>
        </w:rPr>
        <w:t>. Количественный состав участников первой волны ЕГЭ – 200</w:t>
      </w:r>
      <w:r w:rsidR="00BA5F16" w:rsidRPr="00E0726E">
        <w:rPr>
          <w:sz w:val="28"/>
          <w:szCs w:val="28"/>
        </w:rPr>
        <w:t>8-2010</w:t>
      </w:r>
      <w:r w:rsidRPr="00E0726E">
        <w:rPr>
          <w:sz w:val="28"/>
          <w:szCs w:val="28"/>
        </w:rPr>
        <w:t xml:space="preserve"> гг. по обществознанию в Иркутской области представлен в таблице </w:t>
      </w:r>
      <w:r w:rsidR="007F1975" w:rsidRPr="00E0726E">
        <w:rPr>
          <w:sz w:val="28"/>
          <w:szCs w:val="28"/>
        </w:rPr>
        <w:t>3</w:t>
      </w:r>
      <w:r w:rsidRPr="00E0726E">
        <w:rPr>
          <w:sz w:val="28"/>
          <w:szCs w:val="28"/>
        </w:rPr>
        <w:t>.</w:t>
      </w:r>
    </w:p>
    <w:p w:rsidR="002C6F7A" w:rsidRDefault="002C6F7A" w:rsidP="002C6F7A">
      <w:pPr>
        <w:jc w:val="right"/>
        <w:rPr>
          <w:b/>
          <w:sz w:val="28"/>
          <w:szCs w:val="28"/>
          <w:lang w:val="en-US"/>
        </w:rPr>
      </w:pPr>
      <w:r w:rsidRPr="00C012F7">
        <w:rPr>
          <w:b/>
          <w:sz w:val="28"/>
          <w:szCs w:val="28"/>
        </w:rPr>
        <w:t xml:space="preserve">Таблица </w:t>
      </w:r>
      <w:r w:rsidR="007F1975" w:rsidRPr="00C012F7">
        <w:rPr>
          <w:b/>
          <w:sz w:val="28"/>
          <w:szCs w:val="28"/>
        </w:rPr>
        <w:t>3</w:t>
      </w:r>
    </w:p>
    <w:p w:rsidR="00C012F7" w:rsidRPr="007B09A2" w:rsidRDefault="00C012F7" w:rsidP="002C6F7A">
      <w:pPr>
        <w:jc w:val="right"/>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4"/>
        <w:gridCol w:w="2534"/>
        <w:gridCol w:w="2534"/>
        <w:gridCol w:w="2535"/>
      </w:tblGrid>
      <w:tr w:rsidR="002C6F7A" w:rsidRPr="00E0726E">
        <w:trPr>
          <w:trHeight w:val="600"/>
        </w:trPr>
        <w:tc>
          <w:tcPr>
            <w:tcW w:w="2534" w:type="dxa"/>
            <w:tcBorders>
              <w:top w:val="single" w:sz="4" w:space="0" w:color="auto"/>
              <w:left w:val="single" w:sz="4" w:space="0" w:color="auto"/>
              <w:bottom w:val="single" w:sz="4" w:space="0" w:color="auto"/>
              <w:right w:val="single" w:sz="4" w:space="0" w:color="auto"/>
            </w:tcBorders>
            <w:vAlign w:val="center"/>
          </w:tcPr>
          <w:p w:rsidR="002C6F7A" w:rsidRPr="00E0726E" w:rsidRDefault="002C6F7A" w:rsidP="002C6F7A">
            <w:pPr>
              <w:jc w:val="center"/>
              <w:rPr>
                <w:sz w:val="28"/>
                <w:szCs w:val="28"/>
              </w:rPr>
            </w:pPr>
            <w:r w:rsidRPr="00E0726E">
              <w:rPr>
                <w:sz w:val="28"/>
                <w:szCs w:val="28"/>
              </w:rPr>
              <w:t>Название предмета</w:t>
            </w:r>
          </w:p>
        </w:tc>
        <w:tc>
          <w:tcPr>
            <w:tcW w:w="2534" w:type="dxa"/>
            <w:tcBorders>
              <w:top w:val="single" w:sz="4" w:space="0" w:color="auto"/>
              <w:left w:val="single" w:sz="4" w:space="0" w:color="auto"/>
              <w:bottom w:val="single" w:sz="4" w:space="0" w:color="auto"/>
              <w:right w:val="single" w:sz="4" w:space="0" w:color="auto"/>
            </w:tcBorders>
            <w:vAlign w:val="center"/>
          </w:tcPr>
          <w:p w:rsidR="002C6F7A" w:rsidRPr="00E0726E" w:rsidRDefault="002C6F7A" w:rsidP="002C6F7A">
            <w:pPr>
              <w:jc w:val="center"/>
              <w:rPr>
                <w:b/>
                <w:sz w:val="28"/>
                <w:szCs w:val="28"/>
              </w:rPr>
            </w:pPr>
            <w:r w:rsidRPr="00E0726E">
              <w:rPr>
                <w:b/>
                <w:sz w:val="28"/>
                <w:szCs w:val="28"/>
              </w:rPr>
              <w:t xml:space="preserve">ЕГЭ – 2008г. </w:t>
            </w:r>
          </w:p>
        </w:tc>
        <w:tc>
          <w:tcPr>
            <w:tcW w:w="2534" w:type="dxa"/>
            <w:tcBorders>
              <w:top w:val="single" w:sz="4" w:space="0" w:color="auto"/>
              <w:left w:val="single" w:sz="4" w:space="0" w:color="auto"/>
              <w:bottom w:val="single" w:sz="4" w:space="0" w:color="auto"/>
              <w:right w:val="single" w:sz="4" w:space="0" w:color="auto"/>
            </w:tcBorders>
            <w:vAlign w:val="center"/>
          </w:tcPr>
          <w:p w:rsidR="002C6F7A" w:rsidRPr="00E0726E" w:rsidRDefault="002C6F7A" w:rsidP="002C6F7A">
            <w:pPr>
              <w:jc w:val="center"/>
              <w:rPr>
                <w:b/>
                <w:sz w:val="28"/>
                <w:szCs w:val="28"/>
              </w:rPr>
            </w:pPr>
            <w:r w:rsidRPr="00E0726E">
              <w:rPr>
                <w:b/>
                <w:sz w:val="28"/>
                <w:szCs w:val="28"/>
              </w:rPr>
              <w:t xml:space="preserve">ЕГЭ – 2009г. </w:t>
            </w:r>
          </w:p>
        </w:tc>
        <w:tc>
          <w:tcPr>
            <w:tcW w:w="2535" w:type="dxa"/>
            <w:tcBorders>
              <w:top w:val="single" w:sz="4" w:space="0" w:color="auto"/>
              <w:left w:val="single" w:sz="4" w:space="0" w:color="auto"/>
              <w:bottom w:val="single" w:sz="4" w:space="0" w:color="auto"/>
              <w:right w:val="single" w:sz="4" w:space="0" w:color="auto"/>
            </w:tcBorders>
            <w:vAlign w:val="center"/>
          </w:tcPr>
          <w:p w:rsidR="002C6F7A" w:rsidRPr="00E0726E" w:rsidRDefault="002C6F7A" w:rsidP="002C6F7A">
            <w:pPr>
              <w:jc w:val="center"/>
              <w:rPr>
                <w:b/>
                <w:sz w:val="28"/>
                <w:szCs w:val="28"/>
              </w:rPr>
            </w:pPr>
            <w:r w:rsidRPr="00E0726E">
              <w:rPr>
                <w:b/>
                <w:sz w:val="28"/>
                <w:szCs w:val="28"/>
              </w:rPr>
              <w:t>ЕГЭ – 20</w:t>
            </w:r>
            <w:r w:rsidR="0053267E" w:rsidRPr="00E0726E">
              <w:rPr>
                <w:b/>
                <w:sz w:val="28"/>
                <w:szCs w:val="28"/>
              </w:rPr>
              <w:t>1</w:t>
            </w:r>
            <w:r w:rsidRPr="00E0726E">
              <w:rPr>
                <w:b/>
                <w:sz w:val="28"/>
                <w:szCs w:val="28"/>
              </w:rPr>
              <w:t>0г.</w:t>
            </w:r>
          </w:p>
        </w:tc>
      </w:tr>
      <w:tr w:rsidR="002C6F7A" w:rsidRPr="00E0726E">
        <w:trPr>
          <w:trHeight w:val="600"/>
        </w:trPr>
        <w:tc>
          <w:tcPr>
            <w:tcW w:w="2534" w:type="dxa"/>
            <w:tcBorders>
              <w:top w:val="single" w:sz="4" w:space="0" w:color="auto"/>
              <w:left w:val="single" w:sz="4" w:space="0" w:color="auto"/>
              <w:bottom w:val="single" w:sz="4" w:space="0" w:color="auto"/>
              <w:right w:val="single" w:sz="4" w:space="0" w:color="auto"/>
            </w:tcBorders>
            <w:vAlign w:val="center"/>
          </w:tcPr>
          <w:p w:rsidR="002C6F7A" w:rsidRPr="00E0726E" w:rsidRDefault="002C6F7A" w:rsidP="002C6F7A">
            <w:pPr>
              <w:jc w:val="center"/>
              <w:rPr>
                <w:sz w:val="28"/>
                <w:szCs w:val="28"/>
              </w:rPr>
            </w:pPr>
            <w:r w:rsidRPr="00E0726E">
              <w:rPr>
                <w:sz w:val="28"/>
                <w:szCs w:val="28"/>
              </w:rPr>
              <w:t xml:space="preserve">Обществознание </w:t>
            </w:r>
          </w:p>
        </w:tc>
        <w:tc>
          <w:tcPr>
            <w:tcW w:w="2534" w:type="dxa"/>
            <w:tcBorders>
              <w:top w:val="single" w:sz="4" w:space="0" w:color="auto"/>
              <w:left w:val="single" w:sz="4" w:space="0" w:color="auto"/>
              <w:bottom w:val="single" w:sz="4" w:space="0" w:color="auto"/>
              <w:right w:val="single" w:sz="4" w:space="0" w:color="auto"/>
            </w:tcBorders>
            <w:vAlign w:val="center"/>
          </w:tcPr>
          <w:p w:rsidR="002C6F7A" w:rsidRPr="00E0726E" w:rsidRDefault="002C6F7A" w:rsidP="002C6F7A">
            <w:pPr>
              <w:jc w:val="center"/>
              <w:rPr>
                <w:sz w:val="28"/>
                <w:szCs w:val="28"/>
              </w:rPr>
            </w:pPr>
            <w:r w:rsidRPr="00E0726E">
              <w:rPr>
                <w:sz w:val="28"/>
                <w:szCs w:val="28"/>
              </w:rPr>
              <w:t>3756 чел.</w:t>
            </w:r>
          </w:p>
        </w:tc>
        <w:tc>
          <w:tcPr>
            <w:tcW w:w="2534" w:type="dxa"/>
            <w:tcBorders>
              <w:top w:val="single" w:sz="4" w:space="0" w:color="auto"/>
              <w:left w:val="single" w:sz="4" w:space="0" w:color="auto"/>
              <w:bottom w:val="single" w:sz="4" w:space="0" w:color="auto"/>
              <w:right w:val="single" w:sz="4" w:space="0" w:color="auto"/>
            </w:tcBorders>
            <w:vAlign w:val="center"/>
          </w:tcPr>
          <w:p w:rsidR="002C6F7A" w:rsidRPr="00E0726E" w:rsidRDefault="002C6F7A" w:rsidP="002C6F7A">
            <w:pPr>
              <w:jc w:val="center"/>
              <w:rPr>
                <w:sz w:val="28"/>
                <w:szCs w:val="28"/>
              </w:rPr>
            </w:pPr>
            <w:r w:rsidRPr="00E0726E">
              <w:rPr>
                <w:sz w:val="28"/>
                <w:szCs w:val="28"/>
              </w:rPr>
              <w:t>9898 чел.</w:t>
            </w:r>
          </w:p>
        </w:tc>
        <w:tc>
          <w:tcPr>
            <w:tcW w:w="2535" w:type="dxa"/>
            <w:tcBorders>
              <w:top w:val="single" w:sz="4" w:space="0" w:color="auto"/>
              <w:left w:val="single" w:sz="4" w:space="0" w:color="auto"/>
              <w:bottom w:val="single" w:sz="4" w:space="0" w:color="auto"/>
              <w:right w:val="single" w:sz="4" w:space="0" w:color="auto"/>
            </w:tcBorders>
            <w:vAlign w:val="center"/>
          </w:tcPr>
          <w:p w:rsidR="002C6F7A" w:rsidRPr="00E0726E" w:rsidRDefault="002C6F7A" w:rsidP="002C6F7A">
            <w:pPr>
              <w:jc w:val="center"/>
              <w:rPr>
                <w:sz w:val="28"/>
                <w:szCs w:val="28"/>
              </w:rPr>
            </w:pPr>
            <w:r w:rsidRPr="00E0726E">
              <w:rPr>
                <w:sz w:val="28"/>
                <w:szCs w:val="28"/>
              </w:rPr>
              <w:t>9015 чел.</w:t>
            </w:r>
          </w:p>
        </w:tc>
      </w:tr>
    </w:tbl>
    <w:p w:rsidR="002C6F7A" w:rsidRPr="00727935" w:rsidRDefault="002C6F7A" w:rsidP="002C6F7A">
      <w:pPr>
        <w:jc w:val="both"/>
      </w:pPr>
    </w:p>
    <w:p w:rsidR="002C6F7A" w:rsidRPr="00E0726E" w:rsidRDefault="002C6F7A" w:rsidP="002C6F7A">
      <w:pPr>
        <w:ind w:firstLine="709"/>
        <w:jc w:val="both"/>
        <w:rPr>
          <w:sz w:val="28"/>
          <w:szCs w:val="28"/>
        </w:rPr>
      </w:pPr>
      <w:r w:rsidRPr="00E0726E">
        <w:rPr>
          <w:sz w:val="28"/>
          <w:szCs w:val="28"/>
        </w:rPr>
        <w:t>Снижение количества участников экзамена объясняется, с одной стороны,  изменениями правил приема в высшие и средние специальные учебные заведения, с другой – более ответственным подходом выпускников к определению предмета по выбору.</w:t>
      </w:r>
      <w:r w:rsidR="00BA5F16" w:rsidRPr="00E0726E">
        <w:rPr>
          <w:sz w:val="28"/>
          <w:szCs w:val="28"/>
        </w:rPr>
        <w:t xml:space="preserve"> Вместе с тем обществознание занимает третью позицию по количеству участников экзамена среди одиннадцати дисциплин, сдаваемых в формате ЕГЭ на территории Иркутской области, и первую среди предметов по выбору.</w:t>
      </w:r>
    </w:p>
    <w:p w:rsidR="002C6F7A" w:rsidRPr="00845894" w:rsidRDefault="002C6F7A" w:rsidP="00C1608A">
      <w:pPr>
        <w:pStyle w:val="20"/>
      </w:pPr>
    </w:p>
    <w:p w:rsidR="008E0D20" w:rsidRPr="00E0726E" w:rsidRDefault="00BA5F16" w:rsidP="00C1608A">
      <w:pPr>
        <w:pStyle w:val="20"/>
        <w:rPr>
          <w:sz w:val="28"/>
          <w:szCs w:val="28"/>
        </w:rPr>
      </w:pPr>
      <w:r w:rsidRPr="00E0726E">
        <w:rPr>
          <w:sz w:val="28"/>
          <w:szCs w:val="28"/>
        </w:rPr>
        <w:t>1.3</w:t>
      </w:r>
      <w:r w:rsidR="008E0D20" w:rsidRPr="00E0726E">
        <w:rPr>
          <w:sz w:val="28"/>
          <w:szCs w:val="28"/>
        </w:rPr>
        <w:t xml:space="preserve"> Средний тестовый балл</w:t>
      </w:r>
    </w:p>
    <w:p w:rsidR="0073760D" w:rsidRPr="00727935" w:rsidRDefault="0073760D" w:rsidP="0073760D">
      <w:pPr>
        <w:ind w:firstLine="709"/>
        <w:jc w:val="both"/>
      </w:pPr>
    </w:p>
    <w:p w:rsidR="0073760D" w:rsidRPr="00E0726E" w:rsidRDefault="0073760D" w:rsidP="0073760D">
      <w:pPr>
        <w:ind w:firstLine="709"/>
        <w:jc w:val="both"/>
        <w:rPr>
          <w:sz w:val="28"/>
          <w:szCs w:val="28"/>
        </w:rPr>
      </w:pPr>
      <w:r w:rsidRPr="00E0726E">
        <w:rPr>
          <w:sz w:val="28"/>
          <w:szCs w:val="28"/>
        </w:rPr>
        <w:t>Наибольшее количество участников экзамена в городах Иркутске – 2</w:t>
      </w:r>
      <w:r w:rsidR="00D70427" w:rsidRPr="00E0726E">
        <w:rPr>
          <w:sz w:val="28"/>
          <w:szCs w:val="28"/>
        </w:rPr>
        <w:t>13</w:t>
      </w:r>
      <w:r w:rsidRPr="00E0726E">
        <w:rPr>
          <w:sz w:val="28"/>
          <w:szCs w:val="28"/>
        </w:rPr>
        <w:t>3, Братске – 1</w:t>
      </w:r>
      <w:r w:rsidR="00D70427" w:rsidRPr="00E0726E">
        <w:rPr>
          <w:sz w:val="28"/>
          <w:szCs w:val="28"/>
        </w:rPr>
        <w:t>07</w:t>
      </w:r>
      <w:r w:rsidRPr="00E0726E">
        <w:rPr>
          <w:sz w:val="28"/>
          <w:szCs w:val="28"/>
        </w:rPr>
        <w:t xml:space="preserve">8 и Ангарске – </w:t>
      </w:r>
      <w:r w:rsidR="00D70427" w:rsidRPr="00E0726E">
        <w:rPr>
          <w:sz w:val="28"/>
          <w:szCs w:val="28"/>
        </w:rPr>
        <w:t>810</w:t>
      </w:r>
      <w:r w:rsidRPr="00E0726E">
        <w:rPr>
          <w:sz w:val="28"/>
          <w:szCs w:val="28"/>
        </w:rPr>
        <w:t xml:space="preserve">.  Средний балл по Иркутской области в июньскую сессию </w:t>
      </w:r>
      <w:smartTag w:uri="urn:schemas-microsoft-com:office:smarttags" w:element="metricconverter">
        <w:smartTagPr>
          <w:attr w:name="ProductID" w:val="2010 г"/>
        </w:smartTagPr>
        <w:r w:rsidRPr="00E0726E">
          <w:rPr>
            <w:sz w:val="28"/>
            <w:szCs w:val="28"/>
          </w:rPr>
          <w:t>2010 г</w:t>
        </w:r>
      </w:smartTag>
      <w:r w:rsidRPr="00E0726E">
        <w:rPr>
          <w:sz w:val="28"/>
          <w:szCs w:val="28"/>
        </w:rPr>
        <w:t xml:space="preserve">. составил </w:t>
      </w:r>
      <w:r w:rsidRPr="00E0726E">
        <w:rPr>
          <w:b/>
          <w:sz w:val="28"/>
          <w:szCs w:val="28"/>
        </w:rPr>
        <w:t>5</w:t>
      </w:r>
      <w:r w:rsidR="00D70427" w:rsidRPr="00E0726E">
        <w:rPr>
          <w:b/>
          <w:sz w:val="28"/>
          <w:szCs w:val="28"/>
        </w:rPr>
        <w:t>1</w:t>
      </w:r>
      <w:r w:rsidRPr="00E0726E">
        <w:rPr>
          <w:b/>
          <w:sz w:val="28"/>
          <w:szCs w:val="28"/>
        </w:rPr>
        <w:t>,4</w:t>
      </w:r>
      <w:r w:rsidRPr="00E0726E">
        <w:rPr>
          <w:sz w:val="28"/>
          <w:szCs w:val="28"/>
        </w:rPr>
        <w:t xml:space="preserve"> по 100-балльной шкале. Эт</w:t>
      </w:r>
      <w:r w:rsidR="00650C14" w:rsidRPr="00E0726E">
        <w:rPr>
          <w:sz w:val="28"/>
          <w:szCs w:val="28"/>
        </w:rPr>
        <w:t>от</w:t>
      </w:r>
      <w:r w:rsidRPr="00E0726E">
        <w:rPr>
          <w:sz w:val="28"/>
          <w:szCs w:val="28"/>
        </w:rPr>
        <w:t xml:space="preserve"> показател</w:t>
      </w:r>
      <w:r w:rsidR="00650C14" w:rsidRPr="00E0726E">
        <w:rPr>
          <w:sz w:val="28"/>
          <w:szCs w:val="28"/>
        </w:rPr>
        <w:t>ь</w:t>
      </w:r>
      <w:r w:rsidRPr="00E0726E">
        <w:rPr>
          <w:sz w:val="28"/>
          <w:szCs w:val="28"/>
        </w:rPr>
        <w:t xml:space="preserve"> не</w:t>
      </w:r>
      <w:r w:rsidR="00650C14" w:rsidRPr="00E0726E">
        <w:rPr>
          <w:sz w:val="28"/>
          <w:szCs w:val="28"/>
        </w:rPr>
        <w:t>сколько ниже результата</w:t>
      </w:r>
      <w:r w:rsidR="00D70427" w:rsidRPr="00E0726E">
        <w:rPr>
          <w:sz w:val="28"/>
          <w:szCs w:val="28"/>
        </w:rPr>
        <w:t xml:space="preserve"> </w:t>
      </w:r>
      <w:smartTag w:uri="urn:schemas-microsoft-com:office:smarttags" w:element="metricconverter">
        <w:smartTagPr>
          <w:attr w:name="ProductID" w:val="2009 г"/>
        </w:smartTagPr>
        <w:r w:rsidR="00D70427" w:rsidRPr="00E0726E">
          <w:rPr>
            <w:sz w:val="28"/>
            <w:szCs w:val="28"/>
          </w:rPr>
          <w:t xml:space="preserve">2009 </w:t>
        </w:r>
        <w:r w:rsidRPr="00E0726E">
          <w:rPr>
            <w:sz w:val="28"/>
            <w:szCs w:val="28"/>
          </w:rPr>
          <w:t>г</w:t>
        </w:r>
      </w:smartTag>
      <w:r w:rsidRPr="00E0726E">
        <w:rPr>
          <w:sz w:val="28"/>
          <w:szCs w:val="28"/>
        </w:rPr>
        <w:t xml:space="preserve">., где средний балл </w:t>
      </w:r>
      <w:r w:rsidR="00D70427" w:rsidRPr="00E0726E">
        <w:rPr>
          <w:sz w:val="28"/>
          <w:szCs w:val="28"/>
        </w:rPr>
        <w:t>соответственно составил 52,46</w:t>
      </w:r>
      <w:r w:rsidRPr="00E0726E">
        <w:rPr>
          <w:sz w:val="28"/>
          <w:szCs w:val="28"/>
        </w:rPr>
        <w:t>.</w:t>
      </w:r>
      <w:r w:rsidR="00120BF0" w:rsidRPr="00E0726E">
        <w:rPr>
          <w:sz w:val="28"/>
          <w:szCs w:val="28"/>
        </w:rPr>
        <w:t xml:space="preserve"> Максимальный балл по итогам июньской сессии составил 86, а вот минимальный – </w:t>
      </w:r>
      <w:r w:rsidR="007D60B6" w:rsidRPr="00E0726E">
        <w:rPr>
          <w:sz w:val="28"/>
          <w:szCs w:val="28"/>
        </w:rPr>
        <w:t>16</w:t>
      </w:r>
      <w:r w:rsidR="00120BF0" w:rsidRPr="00E0726E">
        <w:rPr>
          <w:sz w:val="28"/>
          <w:szCs w:val="28"/>
        </w:rPr>
        <w:t>.</w:t>
      </w:r>
    </w:p>
    <w:p w:rsidR="0073760D" w:rsidRPr="00E0726E" w:rsidRDefault="0073760D" w:rsidP="0073760D">
      <w:pPr>
        <w:ind w:firstLine="709"/>
        <w:jc w:val="both"/>
        <w:rPr>
          <w:sz w:val="28"/>
          <w:szCs w:val="28"/>
        </w:rPr>
      </w:pPr>
      <w:r w:rsidRPr="00E0726E">
        <w:rPr>
          <w:sz w:val="28"/>
          <w:szCs w:val="28"/>
        </w:rPr>
        <w:t>Средний балл в июльскую сессию составил</w:t>
      </w:r>
      <w:r w:rsidR="007D60B6" w:rsidRPr="00E0726E">
        <w:rPr>
          <w:sz w:val="28"/>
          <w:szCs w:val="28"/>
        </w:rPr>
        <w:t xml:space="preserve"> 52,9</w:t>
      </w:r>
      <w:r w:rsidRPr="00E0726E">
        <w:rPr>
          <w:sz w:val="28"/>
          <w:szCs w:val="28"/>
        </w:rPr>
        <w:t xml:space="preserve">, что </w:t>
      </w:r>
      <w:r w:rsidR="007D60B6" w:rsidRPr="00E0726E">
        <w:rPr>
          <w:sz w:val="28"/>
          <w:szCs w:val="28"/>
        </w:rPr>
        <w:t xml:space="preserve">более чем на 1,5 балла выше аналогичного </w:t>
      </w:r>
      <w:r w:rsidRPr="00E0726E">
        <w:rPr>
          <w:sz w:val="28"/>
          <w:szCs w:val="28"/>
        </w:rPr>
        <w:t>результат</w:t>
      </w:r>
      <w:r w:rsidR="007D60B6" w:rsidRPr="00E0726E">
        <w:rPr>
          <w:sz w:val="28"/>
          <w:szCs w:val="28"/>
        </w:rPr>
        <w:t>а</w:t>
      </w:r>
      <w:r w:rsidRPr="00E0726E">
        <w:rPr>
          <w:sz w:val="28"/>
          <w:szCs w:val="28"/>
        </w:rPr>
        <w:t xml:space="preserve"> первой волны. Максимальный балл составил </w:t>
      </w:r>
      <w:r w:rsidR="007D60B6" w:rsidRPr="00E0726E">
        <w:rPr>
          <w:sz w:val="28"/>
          <w:szCs w:val="28"/>
        </w:rPr>
        <w:t>75</w:t>
      </w:r>
      <w:r w:rsidRPr="00E0726E">
        <w:rPr>
          <w:sz w:val="28"/>
          <w:szCs w:val="28"/>
        </w:rPr>
        <w:t xml:space="preserve">, а минимальный – </w:t>
      </w:r>
      <w:r w:rsidR="007D60B6" w:rsidRPr="00E0726E">
        <w:rPr>
          <w:sz w:val="28"/>
          <w:szCs w:val="28"/>
        </w:rPr>
        <w:t>33</w:t>
      </w:r>
      <w:r w:rsidRPr="00E0726E">
        <w:rPr>
          <w:sz w:val="28"/>
          <w:szCs w:val="28"/>
        </w:rPr>
        <w:t>.</w:t>
      </w:r>
    </w:p>
    <w:p w:rsidR="00E66EBA" w:rsidRPr="00E0726E" w:rsidRDefault="00DC0E7A" w:rsidP="0073760D">
      <w:pPr>
        <w:ind w:firstLine="709"/>
        <w:jc w:val="both"/>
        <w:rPr>
          <w:sz w:val="28"/>
          <w:szCs w:val="28"/>
        </w:rPr>
      </w:pPr>
      <w:r w:rsidRPr="00E0726E">
        <w:rPr>
          <w:sz w:val="28"/>
          <w:szCs w:val="28"/>
        </w:rPr>
        <w:t xml:space="preserve">Изменения среднего балла </w:t>
      </w:r>
      <w:r w:rsidR="007D60B6" w:rsidRPr="00E0726E">
        <w:rPr>
          <w:sz w:val="28"/>
          <w:szCs w:val="28"/>
        </w:rPr>
        <w:t xml:space="preserve">в июньскую сессию </w:t>
      </w:r>
      <w:r w:rsidRPr="00E0726E">
        <w:rPr>
          <w:sz w:val="28"/>
          <w:szCs w:val="28"/>
        </w:rPr>
        <w:t>по обществознанию в Иркутской области за последние три года представлены в диаграмме 1.</w:t>
      </w:r>
    </w:p>
    <w:p w:rsidR="004657E4" w:rsidRPr="004657E4" w:rsidRDefault="004657E4" w:rsidP="00241B4B">
      <w:pPr>
        <w:ind w:right="99"/>
        <w:jc w:val="right"/>
        <w:rPr>
          <w:b/>
          <w:sz w:val="16"/>
          <w:szCs w:val="16"/>
        </w:rPr>
      </w:pPr>
    </w:p>
    <w:p w:rsidR="00845894" w:rsidRDefault="004657E4" w:rsidP="004657E4">
      <w:pPr>
        <w:tabs>
          <w:tab w:val="left" w:pos="4180"/>
        </w:tabs>
        <w:ind w:right="99"/>
        <w:jc w:val="right"/>
        <w:rPr>
          <w:sz w:val="28"/>
          <w:szCs w:val="28"/>
        </w:rPr>
      </w:pPr>
      <w:r>
        <w:rPr>
          <w:sz w:val="28"/>
          <w:szCs w:val="28"/>
        </w:rPr>
        <w:tab/>
      </w:r>
    </w:p>
    <w:p w:rsidR="00241B4B" w:rsidRDefault="00845894" w:rsidP="00845894">
      <w:pPr>
        <w:tabs>
          <w:tab w:val="left" w:pos="4180"/>
        </w:tabs>
        <w:ind w:right="99"/>
        <w:jc w:val="right"/>
        <w:rPr>
          <w:b/>
          <w:sz w:val="28"/>
          <w:szCs w:val="28"/>
        </w:rPr>
      </w:pPr>
      <w:r>
        <w:rPr>
          <w:sz w:val="28"/>
          <w:szCs w:val="28"/>
        </w:rPr>
        <w:br w:type="page"/>
      </w:r>
      <w:r w:rsidR="00241B4B" w:rsidRPr="00E0726E">
        <w:rPr>
          <w:b/>
          <w:sz w:val="28"/>
          <w:szCs w:val="28"/>
        </w:rPr>
        <w:t>Диаграмма 1</w:t>
      </w:r>
    </w:p>
    <w:p w:rsidR="00EE7DC3" w:rsidRDefault="00EE7DC3" w:rsidP="00845894">
      <w:pPr>
        <w:tabs>
          <w:tab w:val="left" w:pos="4180"/>
        </w:tabs>
        <w:ind w:right="99"/>
        <w:jc w:val="right"/>
        <w:rPr>
          <w:b/>
          <w:sz w:val="28"/>
          <w:szCs w:val="28"/>
        </w:rPr>
      </w:pPr>
    </w:p>
    <w:p w:rsidR="00EE7DC3" w:rsidRPr="00E0726E" w:rsidRDefault="00EE7DC3" w:rsidP="00845894">
      <w:pPr>
        <w:tabs>
          <w:tab w:val="left" w:pos="4180"/>
        </w:tabs>
        <w:ind w:right="99"/>
        <w:jc w:val="right"/>
        <w:rPr>
          <w:b/>
          <w:sz w:val="28"/>
          <w:szCs w:val="28"/>
        </w:rPr>
      </w:pPr>
    </w:p>
    <w:p w:rsidR="0073760D" w:rsidRPr="00E0726E" w:rsidRDefault="000C4448" w:rsidP="00241B4B">
      <w:pPr>
        <w:pStyle w:val="20"/>
        <w:rPr>
          <w:sz w:val="28"/>
          <w:szCs w:val="28"/>
        </w:rPr>
      </w:pPr>
      <w:r>
        <w:rPr>
          <w:b w:val="0"/>
          <w:sz w:val="28"/>
          <w:szCs w:val="28"/>
        </w:rPr>
      </w:r>
      <w:r>
        <w:rPr>
          <w:b w:val="0"/>
          <w:sz w:val="28"/>
          <w:szCs w:val="28"/>
        </w:rPr>
        <w:pict>
          <v:group id="_x0000_s1120" editas="canvas" style="width:466.65pt;height:280.95pt;mso-position-horizontal-relative:char;mso-position-vertical-relative:line" coordorigin="-1,-1" coordsize="9333,561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1" type="#_x0000_t75" style="position:absolute;left:-1;top:-1;width:9333;height:5619" o:preferrelative="f">
              <v:fill o:detectmouseclick="t"/>
              <v:path o:extrusionok="t" o:connecttype="none"/>
            </v:shape>
            <v:rect id="_x0000_s1123" style="position:absolute;left:1080;top:900;width:5400;height:3960" filled="f" fillcolor="silver" stroked="f"/>
            <v:line id="_x0000_s1124" style="position:absolute" from="1118,4128" to="6461,4129" strokeweight="0"/>
            <v:line id="_x0000_s1125" style="position:absolute" from="1118,3504" to="6461,3505" strokeweight="0"/>
            <v:line id="_x0000_s1126" style="position:absolute" from="1118,2880" to="6461,2881" strokeweight="0"/>
            <v:line id="_x0000_s1127" style="position:absolute" from="1118,2256" to="6461,2257" strokeweight="0"/>
            <v:line id="_x0000_s1128" style="position:absolute" from="1118,1631" to="6461,1632" strokeweight="0"/>
            <v:line id="_x0000_s1129" style="position:absolute" from="1118,1007" to="6461,1008" strokeweight="0"/>
            <v:rect id="_x0000_s1130" style="position:absolute;left:1118;top:1007;width:5343;height:3746" filled="f" strokecolor="gray" strokeweight=".95pt"/>
            <v:rect id="_x0000_s1131" style="position:absolute;left:1980;top:1440;width:1222;height:3313" fillcolor="#99f" strokeweight=".95pt">
              <v:fill r:id="rId7" o:title="Широкий диагональный 2" type="pattern"/>
            </v:rect>
            <v:rect id="_x0000_s1132" style="position:absolute;left:3202;top:1980;width:1175;height:2773" fillcolor="#936" strokeweight=".95pt"/>
            <v:rect id="_x0000_s1133" style="position:absolute;left:4387;top:2700;width:1193;height:2053" fillcolor="#ffc" strokeweight=".95pt"/>
            <v:line id="_x0000_s1134" style="position:absolute" from="1118,1007" to="1119,4753" strokeweight="0"/>
            <v:line id="_x0000_s1135" style="position:absolute" from="1042,4753" to="1118,4754" strokeweight="0"/>
            <v:line id="_x0000_s1136" style="position:absolute" from="1042,4128" to="1118,4129" strokeweight="0"/>
            <v:line id="_x0000_s1137" style="position:absolute" from="1042,3504" to="1118,3505" strokeweight="0"/>
            <v:line id="_x0000_s1138" style="position:absolute" from="1042,2880" to="1118,2881" strokeweight="0"/>
            <v:line id="_x0000_s1139" style="position:absolute" from="1042,2256" to="1118,2257" strokeweight="0"/>
            <v:line id="_x0000_s1140" style="position:absolute" from="1042,1631" to="1118,1632" strokeweight="0"/>
            <v:line id="_x0000_s1141" style="position:absolute" from="1042,1007" to="1118,1008" strokeweight="0"/>
            <v:line id="_x0000_s1142" style="position:absolute" from="1118,4753" to="6461,4754" strokeweight="0"/>
            <v:line id="_x0000_s1143" style="position:absolute;flip:y" from="1118,4753" to="1119,4767" strokeweight="0"/>
            <v:line id="_x0000_s1144" style="position:absolute;flip:y" from="6461,4753" to="6462,4767" strokeweight="0"/>
            <v:rect id="_x0000_s1146" style="position:absolute;left:2293;top:1080;width:421;height:360;mso-wrap-style:none" filled="f" stroked="f">
              <v:textbox style="mso-next-textbox:#_x0000_s1146" inset="0,0,0,0">
                <w:txbxContent>
                  <w:p w:rsidR="00241B4B" w:rsidRDefault="00AE6396" w:rsidP="00241B4B">
                    <w:r>
                      <w:t>53,3</w:t>
                    </w:r>
                  </w:p>
                  <w:p w:rsidR="00241B4B" w:rsidRDefault="00241B4B" w:rsidP="00241B4B"/>
                </w:txbxContent>
              </v:textbox>
            </v:rect>
            <v:rect id="_x0000_s1147" style="position:absolute;left:3419;top:1619;width:654;height:540" filled="f" stroked="f">
              <v:textbox style="mso-next-textbox:#_x0000_s1147" inset="0,0,0,0">
                <w:txbxContent>
                  <w:p w:rsidR="00241B4B" w:rsidRDefault="00AE6396" w:rsidP="00241B4B">
                    <w:r>
                      <w:t>52,46</w:t>
                    </w:r>
                  </w:p>
                  <w:p w:rsidR="00241B4B" w:rsidRDefault="00241B4B" w:rsidP="00241B4B"/>
                </w:txbxContent>
              </v:textbox>
            </v:rect>
            <v:rect id="_x0000_s1148" style="position:absolute;left:4680;top:3060;width:739;height:360;flip:y" filled="f" stroked="f">
              <v:textbox style="mso-next-textbox:#_x0000_s1148" inset="0,0,0,0">
                <w:txbxContent>
                  <w:p w:rsidR="00241B4B" w:rsidRPr="00DF3BC8" w:rsidRDefault="00DF3BC8" w:rsidP="00DF3BC8">
                    <w:r>
                      <w:t>51,4</w:t>
                    </w:r>
                  </w:p>
                </w:txbxContent>
              </v:textbox>
            </v:rect>
            <v:rect id="_x0000_s1149" style="position:absolute;left:663;top:4639;width:210;height:225;mso-wrap-style:none" filled="f" stroked="f">
              <v:textbox style="mso-next-textbox:#_x0000_s1149;mso-fit-shape-to-text:t" inset="0,0,0,0">
                <w:txbxContent>
                  <w:p w:rsidR="00241B4B" w:rsidRDefault="00241B4B" w:rsidP="00241B4B">
                    <w:r>
                      <w:rPr>
                        <w:rFonts w:ascii="Arial" w:hAnsi="Arial" w:cs="Arial"/>
                        <w:color w:val="000000"/>
                        <w:sz w:val="18"/>
                        <w:szCs w:val="18"/>
                        <w:lang w:val="en-US"/>
                      </w:rPr>
                      <w:t>39</w:t>
                    </w:r>
                  </w:p>
                </w:txbxContent>
              </v:textbox>
            </v:rect>
            <v:rect id="_x0000_s1150" style="position:absolute;left:663;top:4015;width:210;height:225;mso-wrap-style:none" filled="f" stroked="f">
              <v:textbox style="mso-next-textbox:#_x0000_s1150;mso-fit-shape-to-text:t" inset="0,0,0,0">
                <w:txbxContent>
                  <w:p w:rsidR="00241B4B" w:rsidRDefault="00241B4B" w:rsidP="00241B4B">
                    <w:r>
                      <w:rPr>
                        <w:rFonts w:ascii="Arial" w:hAnsi="Arial" w:cs="Arial"/>
                        <w:color w:val="000000"/>
                        <w:sz w:val="18"/>
                        <w:szCs w:val="18"/>
                        <w:lang w:val="en-US"/>
                      </w:rPr>
                      <w:t>40</w:t>
                    </w:r>
                  </w:p>
                </w:txbxContent>
              </v:textbox>
            </v:rect>
            <v:rect id="_x0000_s1151" style="position:absolute;left:663;top:3391;width:240;height:285;mso-wrap-style:none" filled="f" stroked="f">
              <v:textbox style="mso-next-textbox:#_x0000_s1151;mso-fit-shape-to-text:t" inset="0,0,0,0">
                <w:txbxContent>
                  <w:p w:rsidR="00241B4B" w:rsidRDefault="00DF3BC8" w:rsidP="00241B4B">
                    <w:r>
                      <w:t>50</w:t>
                    </w:r>
                  </w:p>
                </w:txbxContent>
              </v:textbox>
            </v:rect>
            <v:rect id="_x0000_s1152" style="position:absolute;left:663;top:2766;width:240;height:285;mso-wrap-style:none" filled="f" stroked="f">
              <v:textbox style="mso-next-textbox:#_x0000_s1152;mso-fit-shape-to-text:t" inset="0,0,0,0">
                <w:txbxContent>
                  <w:p w:rsidR="00241B4B" w:rsidRDefault="00DF3BC8" w:rsidP="00241B4B">
                    <w:r>
                      <w:t>51</w:t>
                    </w:r>
                  </w:p>
                </w:txbxContent>
              </v:textbox>
            </v:rect>
            <v:rect id="_x0000_s1153" style="position:absolute;left:663;top:2142;width:240;height:285;mso-wrap-style:none" filled="f" stroked="f">
              <v:textbox style="mso-next-textbox:#_x0000_s1153;mso-fit-shape-to-text:t" inset="0,0,0,0">
                <w:txbxContent>
                  <w:p w:rsidR="00241B4B" w:rsidRDefault="00DF3BC8" w:rsidP="00241B4B">
                    <w:r>
                      <w:t>52</w:t>
                    </w:r>
                  </w:p>
                </w:txbxContent>
              </v:textbox>
            </v:rect>
            <v:rect id="_x0000_s1154" style="position:absolute;left:663;top:1518;width:240;height:285;mso-wrap-style:none" filled="f" stroked="f">
              <v:textbox style="mso-next-textbox:#_x0000_s1154;mso-fit-shape-to-text:t" inset="0,0,0,0">
                <w:txbxContent>
                  <w:p w:rsidR="00241B4B" w:rsidRDefault="00DF3BC8" w:rsidP="00241B4B">
                    <w:r>
                      <w:t>53</w:t>
                    </w:r>
                  </w:p>
                </w:txbxContent>
              </v:textbox>
            </v:rect>
            <v:rect id="_x0000_s1155" style="position:absolute;left:663;top:894;width:240;height:285;mso-wrap-style:none" filled="f" stroked="f">
              <v:textbox style="mso-next-textbox:#_x0000_s1155;mso-fit-shape-to-text:t" inset="0,0,0,0">
                <w:txbxContent>
                  <w:p w:rsidR="00241B4B" w:rsidRDefault="00DF3BC8" w:rsidP="00241B4B">
                    <w:r>
                      <w:t>54</w:t>
                    </w:r>
                  </w:p>
                </w:txbxContent>
              </v:textbox>
            </v:rect>
            <v:rect id="_x0000_s1156" style="position:absolute;left:3789;top:4838;width:15;height:15;mso-wrap-style:none" filled="f" stroked="f">
              <v:textbox style="mso-next-textbox:#_x0000_s1156;mso-fit-shape-to-text:t" inset="0,0,0,0">
                <w:txbxContent>
                  <w:p w:rsidR="00241B4B" w:rsidRDefault="00241B4B" w:rsidP="00241B4B">
                    <w:r>
                      <w:rPr>
                        <w:rFonts w:ascii="Arial" w:hAnsi="Arial" w:cs="Arial"/>
                        <w:color w:val="000000"/>
                        <w:sz w:val="2"/>
                        <w:szCs w:val="2"/>
                        <w:lang w:val="en-US"/>
                      </w:rPr>
                      <w:t>1</w:t>
                    </w:r>
                  </w:p>
                </w:txbxContent>
              </v:textbox>
            </v:rect>
            <v:rect id="_x0000_s1158" style="position:absolute;left:853;top:579;width:270;height:1631;rotation:270" filled="f" stroked="f">
              <v:textbox style="mso-next-textbox:#_x0000_s1158;mso-fit-shape-to-text:t" inset="0,0,0,0">
                <w:txbxContent>
                  <w:p w:rsidR="00241B4B" w:rsidRDefault="00241B4B" w:rsidP="00241B4B">
                    <w:r>
                      <w:rPr>
                        <w:rFonts w:ascii="Arial" w:hAnsi="Arial" w:cs="Arial"/>
                        <w:b/>
                        <w:bCs/>
                        <w:color w:val="000000"/>
                        <w:sz w:val="22"/>
                        <w:szCs w:val="22"/>
                        <w:lang w:val="en-US"/>
                      </w:rPr>
                      <w:t>Средний балл</w:t>
                    </w:r>
                  </w:p>
                </w:txbxContent>
              </v:textbox>
            </v:rect>
            <v:rect id="_x0000_s1159" style="position:absolute;left:6461;top:1007;width:2766;height:809" strokeweight="0"/>
            <v:rect id="_x0000_s1160" style="position:absolute;left:6537;top:1107;width:113;height:85" fillcolor="#99f" strokeweight=".95pt"/>
            <v:rect id="_x0000_s1161" style="position:absolute;left:6840;top:1080;width:2340;height:720" filled="f" stroked="f">
              <v:textbox style="mso-next-textbox:#_x0000_s1161" inset="0,0,0,0">
                <w:txbxContent>
                  <w:p w:rsidR="00241B4B" w:rsidRDefault="00241B4B" w:rsidP="00241B4B">
                    <w:r>
                      <w:rPr>
                        <w:rFonts w:ascii="Arial" w:hAnsi="Arial" w:cs="Arial"/>
                        <w:color w:val="000000"/>
                        <w:sz w:val="16"/>
                        <w:szCs w:val="16"/>
                        <w:lang w:val="en-US"/>
                      </w:rPr>
                      <w:t>200</w:t>
                    </w:r>
                    <w:r>
                      <w:rPr>
                        <w:rFonts w:ascii="Arial" w:hAnsi="Arial" w:cs="Arial"/>
                        <w:color w:val="000000"/>
                        <w:sz w:val="16"/>
                        <w:szCs w:val="16"/>
                      </w:rPr>
                      <w:t>8</w:t>
                    </w:r>
                    <w:r>
                      <w:rPr>
                        <w:rFonts w:ascii="Arial" w:hAnsi="Arial" w:cs="Arial"/>
                        <w:color w:val="000000"/>
                        <w:sz w:val="16"/>
                        <w:szCs w:val="16"/>
                        <w:lang w:val="en-US"/>
                      </w:rPr>
                      <w:t xml:space="preserve"> год (</w:t>
                    </w:r>
                    <w:r w:rsidR="00DC0E7A">
                      <w:rPr>
                        <w:rFonts w:ascii="Arial" w:hAnsi="Arial" w:cs="Arial"/>
                        <w:color w:val="000000"/>
                        <w:sz w:val="16"/>
                        <w:szCs w:val="16"/>
                      </w:rPr>
                      <w:t xml:space="preserve">3756 </w:t>
                    </w:r>
                    <w:r>
                      <w:rPr>
                        <w:rFonts w:ascii="Arial" w:hAnsi="Arial" w:cs="Arial"/>
                        <w:color w:val="000000"/>
                        <w:sz w:val="16"/>
                        <w:szCs w:val="16"/>
                        <w:lang w:val="en-US"/>
                      </w:rPr>
                      <w:t>человек)</w:t>
                    </w:r>
                  </w:p>
                </w:txbxContent>
              </v:textbox>
            </v:rect>
            <v:rect id="_x0000_s1162" style="position:absolute;left:6537;top:1376;width:113;height:85" fillcolor="#936" strokeweight=".95pt"/>
            <v:rect id="_x0000_s1163" style="position:absolute;left:6726;top:1319;width:1875;height:368;mso-wrap-style:none" filled="f" stroked="f">
              <v:textbox style="mso-next-textbox:#_x0000_s1163" inset="0,0,0,0">
                <w:txbxContent>
                  <w:p w:rsidR="00241B4B" w:rsidRDefault="00241B4B" w:rsidP="00241B4B">
                    <w:r>
                      <w:rPr>
                        <w:rFonts w:ascii="Arial" w:hAnsi="Arial" w:cs="Arial"/>
                        <w:color w:val="000000"/>
                        <w:sz w:val="16"/>
                        <w:szCs w:val="16"/>
                        <w:lang w:val="en-US"/>
                      </w:rPr>
                      <w:t>200</w:t>
                    </w:r>
                    <w:r>
                      <w:rPr>
                        <w:rFonts w:ascii="Arial" w:hAnsi="Arial" w:cs="Arial"/>
                        <w:color w:val="000000"/>
                        <w:sz w:val="16"/>
                        <w:szCs w:val="16"/>
                      </w:rPr>
                      <w:t>9</w:t>
                    </w:r>
                    <w:r>
                      <w:rPr>
                        <w:rFonts w:ascii="Arial" w:hAnsi="Arial" w:cs="Arial"/>
                        <w:color w:val="000000"/>
                        <w:sz w:val="16"/>
                        <w:szCs w:val="16"/>
                        <w:lang w:val="en-US"/>
                      </w:rPr>
                      <w:t xml:space="preserve"> год (</w:t>
                    </w:r>
                    <w:r w:rsidR="00DC0E7A">
                      <w:rPr>
                        <w:rFonts w:ascii="Arial" w:hAnsi="Arial" w:cs="Arial"/>
                        <w:color w:val="000000"/>
                        <w:sz w:val="16"/>
                        <w:szCs w:val="16"/>
                      </w:rPr>
                      <w:t>9898</w:t>
                    </w:r>
                    <w:r>
                      <w:rPr>
                        <w:rFonts w:ascii="Arial" w:hAnsi="Arial" w:cs="Arial"/>
                        <w:color w:val="000000"/>
                        <w:sz w:val="16"/>
                        <w:szCs w:val="16"/>
                      </w:rPr>
                      <w:t xml:space="preserve"> </w:t>
                    </w:r>
                    <w:r>
                      <w:rPr>
                        <w:rFonts w:ascii="Arial" w:hAnsi="Arial" w:cs="Arial"/>
                        <w:color w:val="000000"/>
                        <w:sz w:val="16"/>
                        <w:szCs w:val="16"/>
                        <w:lang w:val="en-US"/>
                      </w:rPr>
                      <w:t>человек)</w:t>
                    </w:r>
                  </w:p>
                </w:txbxContent>
              </v:textbox>
            </v:rect>
            <v:rect id="_x0000_s1164" style="position:absolute;left:6537;top:1646;width:113;height:85" fillcolor="#ffc" strokeweight=".95pt"/>
            <v:rect id="_x0000_s1165" style="position:absolute;left:6726;top:1589;width:1920;height:210;mso-wrap-style:none" filled="f" stroked="f">
              <v:textbox style="mso-next-textbox:#_x0000_s1165;mso-fit-shape-to-text:t" inset="0,0,0,0">
                <w:txbxContent>
                  <w:p w:rsidR="00241B4B" w:rsidRDefault="00241B4B" w:rsidP="00241B4B">
                    <w:r>
                      <w:rPr>
                        <w:rFonts w:ascii="Arial" w:hAnsi="Arial" w:cs="Arial"/>
                        <w:color w:val="000000"/>
                        <w:sz w:val="16"/>
                        <w:szCs w:val="16"/>
                        <w:lang w:val="en-US"/>
                      </w:rPr>
                      <w:t>20</w:t>
                    </w:r>
                    <w:r>
                      <w:rPr>
                        <w:rFonts w:ascii="Arial" w:hAnsi="Arial" w:cs="Arial"/>
                        <w:color w:val="000000"/>
                        <w:sz w:val="16"/>
                        <w:szCs w:val="16"/>
                      </w:rPr>
                      <w:t>10</w:t>
                    </w:r>
                    <w:r>
                      <w:rPr>
                        <w:rFonts w:ascii="Arial" w:hAnsi="Arial" w:cs="Arial"/>
                        <w:color w:val="000000"/>
                        <w:sz w:val="16"/>
                        <w:szCs w:val="16"/>
                        <w:lang w:val="en-US"/>
                      </w:rPr>
                      <w:t xml:space="preserve"> год (</w:t>
                    </w:r>
                    <w:r>
                      <w:rPr>
                        <w:rFonts w:ascii="Arial" w:hAnsi="Arial" w:cs="Arial"/>
                        <w:color w:val="000000"/>
                        <w:sz w:val="16"/>
                        <w:szCs w:val="16"/>
                      </w:rPr>
                      <w:t xml:space="preserve"> </w:t>
                    </w:r>
                    <w:r w:rsidR="00DC0E7A">
                      <w:rPr>
                        <w:rFonts w:ascii="Arial" w:hAnsi="Arial" w:cs="Arial"/>
                        <w:color w:val="000000"/>
                        <w:sz w:val="16"/>
                        <w:szCs w:val="16"/>
                      </w:rPr>
                      <w:t xml:space="preserve">9015 </w:t>
                    </w:r>
                    <w:r>
                      <w:rPr>
                        <w:rFonts w:ascii="Arial" w:hAnsi="Arial" w:cs="Arial"/>
                        <w:color w:val="000000"/>
                        <w:sz w:val="16"/>
                        <w:szCs w:val="16"/>
                        <w:lang w:val="en-US"/>
                      </w:rPr>
                      <w:t>человек)</w:t>
                    </w:r>
                  </w:p>
                </w:txbxContent>
              </v:textbox>
            </v:rect>
            <v:rect id="_x0000_s1166" style="position:absolute;left:180;width:9151;height:5220" filled="f" strokeweight="0"/>
            <v:rect id="_x0000_s1145" style="position:absolute;left:2519;top:178;width:4185;height:270;mso-wrap-style:none" filled="f" stroked="f">
              <v:textbox style="mso-next-textbox:#_x0000_s1145;mso-fit-shape-to-text:t" inset="0,0,0,0">
                <w:txbxContent>
                  <w:p w:rsidR="00241B4B" w:rsidRDefault="00241B4B" w:rsidP="00241B4B">
                    <w:r>
                      <w:rPr>
                        <w:rFonts w:ascii="Arial" w:hAnsi="Arial" w:cs="Arial"/>
                        <w:b/>
                        <w:bCs/>
                        <w:color w:val="000000"/>
                        <w:sz w:val="22"/>
                        <w:szCs w:val="22"/>
                        <w:lang w:val="en-US"/>
                      </w:rPr>
                      <w:t>Средний балл по стобалльной шкале</w:t>
                    </w:r>
                  </w:p>
                </w:txbxContent>
              </v:textbox>
            </v:rect>
            <w10:wrap type="none"/>
            <w10:anchorlock/>
          </v:group>
        </w:pict>
      </w:r>
    </w:p>
    <w:p w:rsidR="00BD4BEE" w:rsidRPr="00E0726E" w:rsidRDefault="00F14810" w:rsidP="00C1608A">
      <w:pPr>
        <w:pStyle w:val="20"/>
        <w:rPr>
          <w:sz w:val="28"/>
          <w:szCs w:val="28"/>
        </w:rPr>
      </w:pPr>
      <w:r w:rsidRPr="00E0726E">
        <w:rPr>
          <w:sz w:val="28"/>
          <w:szCs w:val="28"/>
        </w:rPr>
        <w:t>1.4</w:t>
      </w:r>
      <w:r w:rsidR="008E0D20" w:rsidRPr="00E0726E">
        <w:rPr>
          <w:sz w:val="28"/>
          <w:szCs w:val="28"/>
        </w:rPr>
        <w:t xml:space="preserve"> Успеваемость</w:t>
      </w:r>
    </w:p>
    <w:p w:rsidR="0081691D" w:rsidRPr="00E0726E" w:rsidRDefault="0081691D" w:rsidP="0081691D">
      <w:pPr>
        <w:pStyle w:val="20"/>
        <w:ind w:firstLine="709"/>
        <w:rPr>
          <w:b w:val="0"/>
          <w:sz w:val="28"/>
          <w:szCs w:val="28"/>
        </w:rPr>
      </w:pPr>
      <w:r w:rsidRPr="00E0726E">
        <w:rPr>
          <w:b w:val="0"/>
          <w:sz w:val="28"/>
          <w:szCs w:val="28"/>
        </w:rPr>
        <w:t>Результаты экзамена по уровню среднего тестового балла в 2010 году несколько снизились по сравнению с 2009 годом, однако процент участников ЕГЭ, не подтвердивших освоение основных образовательных программ среднего (полного) общего образования, сокращен на 1,5%</w:t>
      </w:r>
    </w:p>
    <w:p w:rsidR="00FD23CF" w:rsidRPr="00E0726E" w:rsidRDefault="00FD23CF" w:rsidP="00BD4BEE">
      <w:pPr>
        <w:pStyle w:val="20"/>
        <w:ind w:firstLine="709"/>
        <w:rPr>
          <w:b w:val="0"/>
          <w:sz w:val="28"/>
          <w:szCs w:val="28"/>
        </w:rPr>
      </w:pPr>
      <w:r w:rsidRPr="00E0726E">
        <w:rPr>
          <w:b w:val="0"/>
          <w:sz w:val="28"/>
          <w:szCs w:val="28"/>
        </w:rPr>
        <w:t>Сравнительные данные успеваемости участников экзамена за период 2008-2010 гг. представлены в таблице</w:t>
      </w:r>
      <w:r w:rsidR="00CC6035" w:rsidRPr="00E0726E">
        <w:rPr>
          <w:b w:val="0"/>
          <w:sz w:val="28"/>
          <w:szCs w:val="28"/>
        </w:rPr>
        <w:t xml:space="preserve"> 4</w:t>
      </w:r>
      <w:r w:rsidRPr="00E0726E">
        <w:rPr>
          <w:b w:val="0"/>
          <w:sz w:val="28"/>
          <w:szCs w:val="28"/>
        </w:rPr>
        <w:t>.</w:t>
      </w:r>
    </w:p>
    <w:p w:rsidR="00FD23CF" w:rsidRDefault="00FD23CF" w:rsidP="00FD23CF">
      <w:pPr>
        <w:pStyle w:val="20"/>
        <w:ind w:firstLine="709"/>
        <w:jc w:val="right"/>
        <w:rPr>
          <w:sz w:val="28"/>
          <w:szCs w:val="28"/>
          <w:lang w:val="en-US"/>
        </w:rPr>
      </w:pPr>
      <w:r w:rsidRPr="00C012F7">
        <w:rPr>
          <w:sz w:val="28"/>
          <w:szCs w:val="28"/>
        </w:rPr>
        <w:t>Таблица</w:t>
      </w:r>
      <w:r w:rsidR="00CC6035" w:rsidRPr="00C012F7">
        <w:rPr>
          <w:sz w:val="28"/>
          <w:szCs w:val="28"/>
        </w:rPr>
        <w:t xml:space="preserve"> 4</w:t>
      </w:r>
      <w:r w:rsidRPr="00C012F7">
        <w:rPr>
          <w:sz w:val="28"/>
          <w:szCs w:val="28"/>
        </w:rPr>
        <w:t xml:space="preserve"> </w:t>
      </w:r>
    </w:p>
    <w:p w:rsidR="00C012F7" w:rsidRPr="00C012F7" w:rsidRDefault="00C012F7" w:rsidP="00FD23CF">
      <w:pPr>
        <w:pStyle w:val="20"/>
        <w:ind w:firstLine="709"/>
        <w:jc w:val="right"/>
        <w:rPr>
          <w:sz w:val="28"/>
          <w:szCs w:val="28"/>
          <w:lang w:val="en-US"/>
        </w:rPr>
      </w:pPr>
    </w:p>
    <w:tbl>
      <w:tblPr>
        <w:tblStyle w:val="a7"/>
        <w:tblW w:w="5000" w:type="pct"/>
        <w:jc w:val="center"/>
        <w:tblLook w:val="01E0" w:firstRow="1" w:lastRow="1" w:firstColumn="1" w:lastColumn="1" w:noHBand="0" w:noVBand="0"/>
      </w:tblPr>
      <w:tblGrid>
        <w:gridCol w:w="2532"/>
        <w:gridCol w:w="1267"/>
        <w:gridCol w:w="1268"/>
        <w:gridCol w:w="1267"/>
        <w:gridCol w:w="1268"/>
        <w:gridCol w:w="1267"/>
        <w:gridCol w:w="1268"/>
      </w:tblGrid>
      <w:tr w:rsidR="00130FE9" w:rsidRPr="0065457E">
        <w:trPr>
          <w:trHeight w:val="489"/>
          <w:jc w:val="center"/>
        </w:trPr>
        <w:tc>
          <w:tcPr>
            <w:tcW w:w="2392" w:type="dxa"/>
          </w:tcPr>
          <w:p w:rsidR="00130FE9" w:rsidRPr="0065457E" w:rsidRDefault="00130FE9" w:rsidP="00130FE9">
            <w:pPr>
              <w:pStyle w:val="20"/>
              <w:rPr>
                <w:b w:val="0"/>
              </w:rPr>
            </w:pPr>
          </w:p>
        </w:tc>
        <w:tc>
          <w:tcPr>
            <w:tcW w:w="2393" w:type="dxa"/>
            <w:gridSpan w:val="2"/>
            <w:vAlign w:val="center"/>
          </w:tcPr>
          <w:p w:rsidR="00130FE9" w:rsidRPr="0065457E" w:rsidRDefault="00130FE9" w:rsidP="00130FE9">
            <w:pPr>
              <w:pStyle w:val="20"/>
              <w:jc w:val="center"/>
              <w:rPr>
                <w:b w:val="0"/>
              </w:rPr>
            </w:pPr>
            <w:r w:rsidRPr="0065457E">
              <w:t>2008 год</w:t>
            </w:r>
          </w:p>
        </w:tc>
        <w:tc>
          <w:tcPr>
            <w:tcW w:w="2393" w:type="dxa"/>
            <w:gridSpan w:val="2"/>
            <w:vAlign w:val="center"/>
          </w:tcPr>
          <w:p w:rsidR="00130FE9" w:rsidRPr="0065457E" w:rsidRDefault="00130FE9" w:rsidP="00130FE9">
            <w:pPr>
              <w:pStyle w:val="20"/>
              <w:jc w:val="center"/>
              <w:rPr>
                <w:b w:val="0"/>
              </w:rPr>
            </w:pPr>
            <w:r w:rsidRPr="0065457E">
              <w:t>2009 год</w:t>
            </w:r>
          </w:p>
        </w:tc>
        <w:tc>
          <w:tcPr>
            <w:tcW w:w="2393" w:type="dxa"/>
            <w:gridSpan w:val="2"/>
            <w:vAlign w:val="center"/>
          </w:tcPr>
          <w:p w:rsidR="00130FE9" w:rsidRPr="0065457E" w:rsidRDefault="00130FE9" w:rsidP="00130FE9">
            <w:pPr>
              <w:pStyle w:val="20"/>
              <w:jc w:val="center"/>
              <w:rPr>
                <w:b w:val="0"/>
              </w:rPr>
            </w:pPr>
            <w:r w:rsidRPr="0065457E">
              <w:t>2010 год</w:t>
            </w:r>
          </w:p>
        </w:tc>
      </w:tr>
      <w:tr w:rsidR="00130FE9" w:rsidRPr="0065457E">
        <w:trPr>
          <w:trHeight w:val="1380"/>
          <w:jc w:val="center"/>
        </w:trPr>
        <w:tc>
          <w:tcPr>
            <w:tcW w:w="2392" w:type="dxa"/>
          </w:tcPr>
          <w:p w:rsidR="00130FE9" w:rsidRPr="0065457E" w:rsidRDefault="00F008D8" w:rsidP="00130FE9">
            <w:pPr>
              <w:pStyle w:val="20"/>
              <w:jc w:val="left"/>
              <w:rPr>
                <w:b w:val="0"/>
              </w:rPr>
            </w:pPr>
            <w:r w:rsidRPr="0065457E">
              <w:rPr>
                <w:b w:val="0"/>
              </w:rPr>
              <w:t>К</w:t>
            </w:r>
            <w:r w:rsidR="00130FE9" w:rsidRPr="0065457E">
              <w:rPr>
                <w:b w:val="0"/>
              </w:rPr>
              <w:t>оличество и процент подтвердивших освоение обществоведческого курса</w:t>
            </w:r>
          </w:p>
        </w:tc>
        <w:tc>
          <w:tcPr>
            <w:tcW w:w="1196" w:type="dxa"/>
            <w:vAlign w:val="center"/>
          </w:tcPr>
          <w:p w:rsidR="00130FE9" w:rsidRPr="0065457E" w:rsidRDefault="00130FE9" w:rsidP="00130FE9">
            <w:pPr>
              <w:pStyle w:val="20"/>
              <w:jc w:val="center"/>
              <w:rPr>
                <w:b w:val="0"/>
              </w:rPr>
            </w:pPr>
            <w:r w:rsidRPr="0065457E">
              <w:rPr>
                <w:b w:val="0"/>
              </w:rPr>
              <w:t>3476 чел</w:t>
            </w:r>
          </w:p>
        </w:tc>
        <w:tc>
          <w:tcPr>
            <w:tcW w:w="1197" w:type="dxa"/>
            <w:vAlign w:val="center"/>
          </w:tcPr>
          <w:p w:rsidR="00130FE9" w:rsidRPr="0065457E" w:rsidRDefault="00130FE9" w:rsidP="00130FE9">
            <w:pPr>
              <w:pStyle w:val="20"/>
              <w:jc w:val="center"/>
              <w:rPr>
                <w:b w:val="0"/>
              </w:rPr>
            </w:pPr>
            <w:r w:rsidRPr="0065457E">
              <w:rPr>
                <w:b w:val="0"/>
              </w:rPr>
              <w:t>91,1%</w:t>
            </w:r>
          </w:p>
        </w:tc>
        <w:tc>
          <w:tcPr>
            <w:tcW w:w="1196" w:type="dxa"/>
            <w:vAlign w:val="center"/>
          </w:tcPr>
          <w:p w:rsidR="00130FE9" w:rsidRPr="0065457E" w:rsidRDefault="00130FE9" w:rsidP="00130FE9">
            <w:pPr>
              <w:pStyle w:val="20"/>
              <w:jc w:val="center"/>
              <w:rPr>
                <w:b w:val="0"/>
              </w:rPr>
            </w:pPr>
            <w:r w:rsidRPr="0065457E">
              <w:rPr>
                <w:b w:val="0"/>
              </w:rPr>
              <w:t>8902 чел.</w:t>
            </w:r>
          </w:p>
        </w:tc>
        <w:tc>
          <w:tcPr>
            <w:tcW w:w="1197" w:type="dxa"/>
            <w:vAlign w:val="center"/>
          </w:tcPr>
          <w:p w:rsidR="00130FE9" w:rsidRPr="0065457E" w:rsidRDefault="00130FE9" w:rsidP="00130FE9">
            <w:pPr>
              <w:pStyle w:val="20"/>
              <w:jc w:val="center"/>
              <w:rPr>
                <w:b w:val="0"/>
              </w:rPr>
            </w:pPr>
            <w:r w:rsidRPr="0065457E">
              <w:rPr>
                <w:b w:val="0"/>
              </w:rPr>
              <w:t>90%</w:t>
            </w:r>
          </w:p>
        </w:tc>
        <w:tc>
          <w:tcPr>
            <w:tcW w:w="1196" w:type="dxa"/>
            <w:vAlign w:val="center"/>
          </w:tcPr>
          <w:p w:rsidR="00130FE9" w:rsidRPr="0065457E" w:rsidRDefault="00130FE9" w:rsidP="00130FE9">
            <w:pPr>
              <w:pStyle w:val="20"/>
              <w:jc w:val="center"/>
              <w:rPr>
                <w:b w:val="0"/>
              </w:rPr>
            </w:pPr>
            <w:r w:rsidRPr="0065457E">
              <w:rPr>
                <w:b w:val="0"/>
              </w:rPr>
              <w:t>8245 чел.</w:t>
            </w:r>
          </w:p>
        </w:tc>
        <w:tc>
          <w:tcPr>
            <w:tcW w:w="1197" w:type="dxa"/>
            <w:vAlign w:val="center"/>
          </w:tcPr>
          <w:p w:rsidR="00130FE9" w:rsidRPr="0065457E" w:rsidRDefault="00130FE9" w:rsidP="00130FE9">
            <w:pPr>
              <w:pStyle w:val="20"/>
              <w:jc w:val="center"/>
              <w:rPr>
                <w:b w:val="0"/>
              </w:rPr>
            </w:pPr>
            <w:r w:rsidRPr="0065457E">
              <w:rPr>
                <w:b w:val="0"/>
              </w:rPr>
              <w:t>91,5%</w:t>
            </w:r>
          </w:p>
        </w:tc>
      </w:tr>
      <w:tr w:rsidR="00130FE9" w:rsidRPr="0065457E">
        <w:trPr>
          <w:trHeight w:val="1380"/>
          <w:jc w:val="center"/>
        </w:trPr>
        <w:tc>
          <w:tcPr>
            <w:tcW w:w="2392" w:type="dxa"/>
          </w:tcPr>
          <w:p w:rsidR="00130FE9" w:rsidRPr="0065457E" w:rsidRDefault="00130FE9" w:rsidP="00130FE9">
            <w:pPr>
              <w:pStyle w:val="20"/>
              <w:jc w:val="left"/>
              <w:rPr>
                <w:b w:val="0"/>
              </w:rPr>
            </w:pPr>
            <w:r w:rsidRPr="0065457E">
              <w:rPr>
                <w:b w:val="0"/>
              </w:rPr>
              <w:t>Количество и процент не подтвердивших освоение обществоведческого курса</w:t>
            </w:r>
          </w:p>
        </w:tc>
        <w:tc>
          <w:tcPr>
            <w:tcW w:w="1196" w:type="dxa"/>
            <w:vAlign w:val="center"/>
          </w:tcPr>
          <w:p w:rsidR="00130FE9" w:rsidRPr="0065457E" w:rsidRDefault="00130FE9" w:rsidP="00130FE9">
            <w:pPr>
              <w:pStyle w:val="20"/>
              <w:jc w:val="center"/>
              <w:rPr>
                <w:b w:val="0"/>
              </w:rPr>
            </w:pPr>
            <w:r w:rsidRPr="0065457E">
              <w:rPr>
                <w:b w:val="0"/>
              </w:rPr>
              <w:t>340 чел.</w:t>
            </w:r>
          </w:p>
        </w:tc>
        <w:tc>
          <w:tcPr>
            <w:tcW w:w="1197" w:type="dxa"/>
            <w:vAlign w:val="center"/>
          </w:tcPr>
          <w:p w:rsidR="00130FE9" w:rsidRPr="0065457E" w:rsidRDefault="00130FE9" w:rsidP="00130FE9">
            <w:pPr>
              <w:pStyle w:val="20"/>
              <w:jc w:val="center"/>
              <w:rPr>
                <w:b w:val="0"/>
              </w:rPr>
            </w:pPr>
            <w:r w:rsidRPr="0065457E">
              <w:rPr>
                <w:b w:val="0"/>
              </w:rPr>
              <w:t>8,9%</w:t>
            </w:r>
          </w:p>
        </w:tc>
        <w:tc>
          <w:tcPr>
            <w:tcW w:w="1196" w:type="dxa"/>
            <w:vAlign w:val="center"/>
          </w:tcPr>
          <w:p w:rsidR="00130FE9" w:rsidRPr="0065457E" w:rsidRDefault="00130FE9" w:rsidP="00130FE9">
            <w:pPr>
              <w:pStyle w:val="20"/>
              <w:jc w:val="center"/>
              <w:rPr>
                <w:b w:val="0"/>
              </w:rPr>
            </w:pPr>
            <w:r w:rsidRPr="0065457E">
              <w:rPr>
                <w:b w:val="0"/>
              </w:rPr>
              <w:t>995 чел.</w:t>
            </w:r>
          </w:p>
        </w:tc>
        <w:tc>
          <w:tcPr>
            <w:tcW w:w="1197" w:type="dxa"/>
            <w:vAlign w:val="center"/>
          </w:tcPr>
          <w:p w:rsidR="00130FE9" w:rsidRPr="0065457E" w:rsidRDefault="00130FE9" w:rsidP="00130FE9">
            <w:pPr>
              <w:pStyle w:val="20"/>
              <w:jc w:val="center"/>
              <w:rPr>
                <w:b w:val="0"/>
              </w:rPr>
            </w:pPr>
            <w:r w:rsidRPr="0065457E">
              <w:rPr>
                <w:b w:val="0"/>
              </w:rPr>
              <w:t>10%</w:t>
            </w:r>
          </w:p>
        </w:tc>
        <w:tc>
          <w:tcPr>
            <w:tcW w:w="1196" w:type="dxa"/>
            <w:vAlign w:val="center"/>
          </w:tcPr>
          <w:p w:rsidR="00130FE9" w:rsidRPr="0065457E" w:rsidRDefault="00130FE9" w:rsidP="00130FE9">
            <w:pPr>
              <w:pStyle w:val="20"/>
              <w:jc w:val="center"/>
              <w:rPr>
                <w:b w:val="0"/>
              </w:rPr>
            </w:pPr>
            <w:r w:rsidRPr="0065457E">
              <w:rPr>
                <w:b w:val="0"/>
              </w:rPr>
              <w:t>770 чел.</w:t>
            </w:r>
          </w:p>
        </w:tc>
        <w:tc>
          <w:tcPr>
            <w:tcW w:w="1197" w:type="dxa"/>
            <w:vAlign w:val="center"/>
          </w:tcPr>
          <w:p w:rsidR="00130FE9" w:rsidRPr="0065457E" w:rsidRDefault="00130FE9" w:rsidP="00130FE9">
            <w:pPr>
              <w:pStyle w:val="20"/>
              <w:jc w:val="center"/>
              <w:rPr>
                <w:b w:val="0"/>
              </w:rPr>
            </w:pPr>
            <w:r w:rsidRPr="0065457E">
              <w:rPr>
                <w:b w:val="0"/>
              </w:rPr>
              <w:t>8,5%</w:t>
            </w:r>
          </w:p>
        </w:tc>
      </w:tr>
    </w:tbl>
    <w:p w:rsidR="00C012F7" w:rsidRDefault="00C012F7" w:rsidP="00130FE9">
      <w:pPr>
        <w:pStyle w:val="20"/>
        <w:ind w:firstLine="709"/>
        <w:rPr>
          <w:b w:val="0"/>
          <w:sz w:val="28"/>
          <w:szCs w:val="28"/>
        </w:rPr>
      </w:pPr>
    </w:p>
    <w:p w:rsidR="00130FE9" w:rsidRPr="00E0726E" w:rsidRDefault="00C012F7" w:rsidP="00130FE9">
      <w:pPr>
        <w:pStyle w:val="20"/>
        <w:ind w:firstLine="709"/>
        <w:rPr>
          <w:b w:val="0"/>
          <w:sz w:val="28"/>
          <w:szCs w:val="28"/>
        </w:rPr>
      </w:pPr>
      <w:r>
        <w:rPr>
          <w:b w:val="0"/>
          <w:sz w:val="28"/>
          <w:szCs w:val="28"/>
        </w:rPr>
        <w:br w:type="page"/>
      </w:r>
    </w:p>
    <w:p w:rsidR="00C1608A" w:rsidRPr="009F36E5" w:rsidRDefault="00866ADA" w:rsidP="009F36E5">
      <w:pPr>
        <w:pStyle w:val="1"/>
        <w:jc w:val="center"/>
        <w:rPr>
          <w:b/>
          <w:bCs/>
          <w:i w:val="0"/>
          <w:iCs w:val="0"/>
          <w:sz w:val="28"/>
          <w:szCs w:val="28"/>
        </w:rPr>
      </w:pPr>
      <w:bookmarkStart w:id="3" w:name="_Toc268518768"/>
      <w:r w:rsidRPr="009F36E5">
        <w:rPr>
          <w:b/>
          <w:bCs/>
          <w:i w:val="0"/>
          <w:iCs w:val="0"/>
          <w:sz w:val="28"/>
          <w:szCs w:val="28"/>
        </w:rPr>
        <w:t>II</w:t>
      </w:r>
      <w:r w:rsidR="00406467" w:rsidRPr="009F36E5">
        <w:rPr>
          <w:b/>
          <w:bCs/>
          <w:i w:val="0"/>
          <w:iCs w:val="0"/>
          <w:sz w:val="28"/>
          <w:szCs w:val="28"/>
        </w:rPr>
        <w:t xml:space="preserve">. ХАРАКТЕРИСТИКА КОНТРОЛЬНО-ИЗМЕРИТЕЛЬНЫХ МАТЕРИАЛОВ ЕДИНОГО ГОСУДАРСТВЕННОГО ЭКЗАМЕНА ПО ОБЩЕСТВОЗНАНИЮ В </w:t>
      </w:r>
      <w:smartTag w:uri="urn:schemas-microsoft-com:office:smarttags" w:element="metricconverter">
        <w:smartTagPr>
          <w:attr w:name="ProductID" w:val="2010 г"/>
        </w:smartTagPr>
        <w:r w:rsidR="00406467" w:rsidRPr="009F36E5">
          <w:rPr>
            <w:b/>
            <w:bCs/>
            <w:i w:val="0"/>
            <w:iCs w:val="0"/>
            <w:sz w:val="28"/>
            <w:szCs w:val="28"/>
          </w:rPr>
          <w:t>2010 Г</w:t>
        </w:r>
      </w:smartTag>
      <w:r w:rsidR="00406467" w:rsidRPr="009F36E5">
        <w:rPr>
          <w:b/>
          <w:bCs/>
          <w:i w:val="0"/>
          <w:iCs w:val="0"/>
          <w:sz w:val="28"/>
          <w:szCs w:val="28"/>
        </w:rPr>
        <w:t>. ОСНОВНЫЕ ИЗМЕНЕНИЯ КИМ В СРАВНЕНИИ С ПРОШЛЫМ ГОДОМ.</w:t>
      </w:r>
      <w:bookmarkEnd w:id="3"/>
    </w:p>
    <w:p w:rsidR="00C012F7" w:rsidRDefault="00C012F7" w:rsidP="00C012F7">
      <w:pPr>
        <w:ind w:left="360"/>
        <w:jc w:val="both"/>
        <w:rPr>
          <w:bCs/>
          <w:sz w:val="28"/>
          <w:szCs w:val="28"/>
          <w:lang w:val="en-US"/>
        </w:rPr>
      </w:pPr>
    </w:p>
    <w:p w:rsidR="00C1608A" w:rsidRPr="00E0726E" w:rsidRDefault="00C1608A" w:rsidP="00C012F7">
      <w:pPr>
        <w:jc w:val="both"/>
        <w:rPr>
          <w:sz w:val="28"/>
          <w:szCs w:val="28"/>
        </w:rPr>
      </w:pPr>
      <w:r w:rsidRPr="00C012F7">
        <w:rPr>
          <w:b/>
          <w:sz w:val="28"/>
          <w:szCs w:val="28"/>
        </w:rPr>
        <w:t xml:space="preserve">2.1 </w:t>
      </w:r>
      <w:r w:rsidR="0020247C" w:rsidRPr="0020247C">
        <w:rPr>
          <w:b/>
          <w:iCs/>
          <w:sz w:val="28"/>
          <w:szCs w:val="28"/>
        </w:rPr>
        <w:t>Назначение экзаменационной работы</w:t>
      </w:r>
      <w:r w:rsidR="0020247C">
        <w:rPr>
          <w:b/>
          <w:iCs/>
          <w:sz w:val="28"/>
          <w:szCs w:val="28"/>
        </w:rPr>
        <w:t xml:space="preserve"> </w:t>
      </w:r>
      <w:r w:rsidRPr="00E0726E">
        <w:rPr>
          <w:sz w:val="28"/>
          <w:szCs w:val="28"/>
        </w:rPr>
        <w:t>– оценить уровень общеобразовательной подготовки по обществознанию выпускников 11 классов общеобразовательных учреждений с целью итоговой аттестации и зачисления в высшие и средние специальные учебные заведения.</w:t>
      </w:r>
    </w:p>
    <w:p w:rsidR="00C1608A" w:rsidRPr="00E0726E" w:rsidRDefault="00C1608A" w:rsidP="00C1608A">
      <w:pPr>
        <w:ind w:firstLine="709"/>
        <w:jc w:val="both"/>
        <w:rPr>
          <w:sz w:val="28"/>
          <w:szCs w:val="28"/>
        </w:rPr>
      </w:pPr>
      <w:r w:rsidRPr="00E0726E">
        <w:rPr>
          <w:sz w:val="28"/>
          <w:szCs w:val="28"/>
        </w:rPr>
        <w:t>В экзаменационную работу включены основные содержательные элементы обществоведческого курса, которые определены обязательным минимумом среднего (полного) общего образования по обществознанию 1999г. и федеральным компонентом государственного образовательного стандарта 2004г.</w:t>
      </w:r>
    </w:p>
    <w:p w:rsidR="00C1608A" w:rsidRPr="00E0726E" w:rsidRDefault="00C1608A" w:rsidP="00210127">
      <w:pPr>
        <w:ind w:firstLine="709"/>
        <w:jc w:val="both"/>
        <w:rPr>
          <w:b/>
          <w:bCs/>
          <w:sz w:val="28"/>
          <w:szCs w:val="28"/>
        </w:rPr>
      </w:pPr>
      <w:r w:rsidRPr="00E0726E">
        <w:rPr>
          <w:sz w:val="28"/>
          <w:szCs w:val="28"/>
        </w:rPr>
        <w:t xml:space="preserve"> </w:t>
      </w:r>
    </w:p>
    <w:p w:rsidR="00C1608A" w:rsidRPr="00E0726E" w:rsidRDefault="00C1608A" w:rsidP="00C1608A">
      <w:pPr>
        <w:jc w:val="both"/>
        <w:rPr>
          <w:b/>
          <w:bCs/>
          <w:sz w:val="28"/>
          <w:szCs w:val="28"/>
        </w:rPr>
      </w:pPr>
      <w:r w:rsidRPr="00E0726E">
        <w:rPr>
          <w:b/>
          <w:bCs/>
          <w:sz w:val="28"/>
          <w:szCs w:val="28"/>
        </w:rPr>
        <w:t xml:space="preserve">2.2 Распределение заданий по частям экзаменационной работы </w:t>
      </w:r>
    </w:p>
    <w:p w:rsidR="00C1608A" w:rsidRPr="00406467" w:rsidRDefault="00C1608A" w:rsidP="00C1608A">
      <w:pPr>
        <w:pStyle w:val="a6"/>
        <w:rPr>
          <w:sz w:val="16"/>
          <w:szCs w:val="16"/>
        </w:rPr>
      </w:pPr>
    </w:p>
    <w:p w:rsidR="00C1608A" w:rsidRPr="00E0726E" w:rsidRDefault="00C1608A" w:rsidP="00C1608A">
      <w:pPr>
        <w:pStyle w:val="a6"/>
        <w:rPr>
          <w:sz w:val="28"/>
          <w:szCs w:val="28"/>
        </w:rPr>
      </w:pPr>
      <w:r w:rsidRPr="00E0726E">
        <w:rPr>
          <w:sz w:val="28"/>
          <w:szCs w:val="28"/>
        </w:rPr>
        <w:t xml:space="preserve">В </w:t>
      </w:r>
      <w:smartTag w:uri="urn:schemas-microsoft-com:office:smarttags" w:element="metricconverter">
        <w:smartTagPr>
          <w:attr w:name="ProductID" w:val="2010 г"/>
        </w:smartTagPr>
        <w:r w:rsidRPr="00E0726E">
          <w:rPr>
            <w:sz w:val="28"/>
            <w:szCs w:val="28"/>
          </w:rPr>
          <w:t>20</w:t>
        </w:r>
        <w:r w:rsidR="00327816" w:rsidRPr="00E0726E">
          <w:rPr>
            <w:sz w:val="28"/>
            <w:szCs w:val="28"/>
          </w:rPr>
          <w:t>1</w:t>
        </w:r>
        <w:r w:rsidRPr="00E0726E">
          <w:rPr>
            <w:sz w:val="28"/>
            <w:szCs w:val="28"/>
          </w:rPr>
          <w:t>0 г</w:t>
        </w:r>
      </w:smartTag>
      <w:r w:rsidRPr="00E0726E">
        <w:rPr>
          <w:sz w:val="28"/>
          <w:szCs w:val="28"/>
        </w:rPr>
        <w:t>. структура распределения заданий по ч</w:t>
      </w:r>
      <w:r w:rsidR="002F178E">
        <w:rPr>
          <w:sz w:val="28"/>
          <w:szCs w:val="28"/>
        </w:rPr>
        <w:t>астям экзаменационной работы не</w:t>
      </w:r>
      <w:r w:rsidR="00327816" w:rsidRPr="00E0726E">
        <w:rPr>
          <w:sz w:val="28"/>
          <w:szCs w:val="28"/>
        </w:rPr>
        <w:t xml:space="preserve">сколько </w:t>
      </w:r>
      <w:r w:rsidRPr="00E0726E">
        <w:rPr>
          <w:sz w:val="28"/>
          <w:szCs w:val="28"/>
        </w:rPr>
        <w:t xml:space="preserve">изменилась в сравнении с предыдущими годами и представлена в таблице </w:t>
      </w:r>
      <w:r w:rsidR="00CC6035" w:rsidRPr="00E0726E">
        <w:rPr>
          <w:sz w:val="28"/>
          <w:szCs w:val="28"/>
        </w:rPr>
        <w:t>5</w:t>
      </w:r>
      <w:r w:rsidRPr="00E0726E">
        <w:rPr>
          <w:sz w:val="28"/>
          <w:szCs w:val="28"/>
        </w:rPr>
        <w:t xml:space="preserve">. </w:t>
      </w:r>
    </w:p>
    <w:p w:rsidR="00C1608A" w:rsidRDefault="00C1608A" w:rsidP="00C1608A">
      <w:pPr>
        <w:jc w:val="right"/>
        <w:rPr>
          <w:b/>
          <w:sz w:val="28"/>
          <w:szCs w:val="28"/>
          <w:lang w:val="en-US"/>
        </w:rPr>
      </w:pPr>
      <w:r w:rsidRPr="00C012F7">
        <w:rPr>
          <w:b/>
          <w:sz w:val="28"/>
          <w:szCs w:val="28"/>
        </w:rPr>
        <w:t xml:space="preserve">Таблица </w:t>
      </w:r>
      <w:r w:rsidR="00CC6035" w:rsidRPr="00C012F7">
        <w:rPr>
          <w:b/>
          <w:sz w:val="28"/>
          <w:szCs w:val="28"/>
        </w:rPr>
        <w:t>5</w:t>
      </w:r>
    </w:p>
    <w:p w:rsidR="00C012F7" w:rsidRPr="00C012F7" w:rsidRDefault="00C012F7" w:rsidP="00C1608A">
      <w:pPr>
        <w:jc w:val="right"/>
        <w:rPr>
          <w:b/>
          <w:sz w:val="28"/>
          <w:szCs w:val="2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6"/>
        <w:gridCol w:w="1259"/>
        <w:gridCol w:w="1089"/>
        <w:gridCol w:w="2159"/>
        <w:gridCol w:w="2697"/>
        <w:gridCol w:w="2107"/>
      </w:tblGrid>
      <w:tr w:rsidR="00C1608A" w:rsidRPr="0065457E">
        <w:trPr>
          <w:jc w:val="center"/>
        </w:trPr>
        <w:tc>
          <w:tcPr>
            <w:tcW w:w="828"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rPr>
            </w:pPr>
          </w:p>
          <w:p w:rsidR="00C1608A" w:rsidRPr="0065457E" w:rsidRDefault="00C1608A">
            <w:pPr>
              <w:jc w:val="center"/>
              <w:rPr>
                <w:b/>
              </w:rPr>
            </w:pPr>
          </w:p>
          <w:p w:rsidR="00C1608A" w:rsidRPr="0065457E" w:rsidRDefault="00C1608A">
            <w:pPr>
              <w:jc w:val="center"/>
              <w:rPr>
                <w:b/>
              </w:rPr>
            </w:pPr>
            <w:r w:rsidRPr="0065457E">
              <w:rPr>
                <w:b/>
              </w:rPr>
              <w:t>№</w:t>
            </w:r>
          </w:p>
        </w:tc>
        <w:tc>
          <w:tcPr>
            <w:tcW w:w="1260"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rPr>
            </w:pPr>
          </w:p>
          <w:p w:rsidR="00C1608A" w:rsidRPr="0065457E" w:rsidRDefault="00C1608A">
            <w:pPr>
              <w:jc w:val="center"/>
              <w:rPr>
                <w:b/>
              </w:rPr>
            </w:pPr>
            <w:r w:rsidRPr="0065457E">
              <w:rPr>
                <w:b/>
              </w:rPr>
              <w:t>Части работы</w:t>
            </w:r>
          </w:p>
        </w:tc>
        <w:tc>
          <w:tcPr>
            <w:tcW w:w="1080"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rPr>
            </w:pPr>
          </w:p>
          <w:p w:rsidR="00C1608A" w:rsidRPr="0065457E" w:rsidRDefault="00C1608A">
            <w:pPr>
              <w:jc w:val="center"/>
              <w:rPr>
                <w:b/>
              </w:rPr>
            </w:pPr>
            <w:r w:rsidRPr="0065457E">
              <w:rPr>
                <w:b/>
              </w:rPr>
              <w:t>Число заданий</w:t>
            </w:r>
          </w:p>
        </w:tc>
        <w:tc>
          <w:tcPr>
            <w:tcW w:w="2160"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rPr>
            </w:pPr>
          </w:p>
          <w:p w:rsidR="00C1608A" w:rsidRPr="0065457E" w:rsidRDefault="00C1608A">
            <w:pPr>
              <w:jc w:val="center"/>
              <w:rPr>
                <w:b/>
              </w:rPr>
            </w:pPr>
            <w:r w:rsidRPr="0065457E">
              <w:rPr>
                <w:b/>
              </w:rPr>
              <w:t>Максимальный первичный балл</w:t>
            </w:r>
          </w:p>
        </w:tc>
        <w:tc>
          <w:tcPr>
            <w:tcW w:w="2700"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rPr>
            </w:pPr>
            <w:r w:rsidRPr="0065457E">
              <w:rPr>
                <w:b/>
              </w:rPr>
              <w:t>% максимального первичного балла за данную часть работы от общего максимального</w:t>
            </w:r>
          </w:p>
        </w:tc>
        <w:tc>
          <w:tcPr>
            <w:tcW w:w="2109"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rPr>
            </w:pPr>
          </w:p>
          <w:p w:rsidR="00C1608A" w:rsidRPr="0065457E" w:rsidRDefault="00C1608A">
            <w:pPr>
              <w:jc w:val="center"/>
              <w:rPr>
                <w:b/>
              </w:rPr>
            </w:pPr>
          </w:p>
          <w:p w:rsidR="00C1608A" w:rsidRPr="0065457E" w:rsidRDefault="00C1608A">
            <w:pPr>
              <w:jc w:val="center"/>
              <w:rPr>
                <w:b/>
              </w:rPr>
            </w:pPr>
            <w:r w:rsidRPr="0065457E">
              <w:rPr>
                <w:b/>
              </w:rPr>
              <w:t>Тип заданий</w:t>
            </w:r>
          </w:p>
        </w:tc>
      </w:tr>
      <w:tr w:rsidR="00C1608A" w:rsidRPr="0065457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pPr>
            <w:r w:rsidRPr="0065457E">
              <w:t>1</w:t>
            </w:r>
          </w:p>
        </w:tc>
        <w:tc>
          <w:tcPr>
            <w:tcW w:w="1260"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pPr>
            <w:r w:rsidRPr="0065457E">
              <w:t>Часть 1</w:t>
            </w:r>
          </w:p>
        </w:tc>
        <w:tc>
          <w:tcPr>
            <w:tcW w:w="1080" w:type="dxa"/>
            <w:tcBorders>
              <w:top w:val="single" w:sz="4" w:space="0" w:color="auto"/>
              <w:left w:val="single" w:sz="4" w:space="0" w:color="auto"/>
              <w:bottom w:val="single" w:sz="4" w:space="0" w:color="auto"/>
              <w:right w:val="single" w:sz="4" w:space="0" w:color="auto"/>
            </w:tcBorders>
            <w:vAlign w:val="center"/>
          </w:tcPr>
          <w:p w:rsidR="00C1608A" w:rsidRPr="0065457E" w:rsidRDefault="00327816">
            <w:pPr>
              <w:jc w:val="center"/>
            </w:pPr>
            <w:r w:rsidRPr="0065457E">
              <w:t>24</w:t>
            </w:r>
          </w:p>
        </w:tc>
        <w:tc>
          <w:tcPr>
            <w:tcW w:w="2160" w:type="dxa"/>
            <w:tcBorders>
              <w:top w:val="single" w:sz="4" w:space="0" w:color="auto"/>
              <w:left w:val="single" w:sz="4" w:space="0" w:color="auto"/>
              <w:bottom w:val="single" w:sz="4" w:space="0" w:color="auto"/>
              <w:right w:val="single" w:sz="4" w:space="0" w:color="auto"/>
            </w:tcBorders>
            <w:vAlign w:val="center"/>
          </w:tcPr>
          <w:p w:rsidR="00C1608A" w:rsidRPr="0065457E" w:rsidRDefault="00327816">
            <w:pPr>
              <w:jc w:val="center"/>
            </w:pPr>
            <w:r w:rsidRPr="0065457E">
              <w:t>24</w:t>
            </w:r>
          </w:p>
        </w:tc>
        <w:tc>
          <w:tcPr>
            <w:tcW w:w="2700"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pPr>
            <w:r w:rsidRPr="0065457E">
              <w:t>4</w:t>
            </w:r>
            <w:r w:rsidR="00327816" w:rsidRPr="0065457E">
              <w:t>0</w:t>
            </w:r>
            <w:r w:rsidRPr="0065457E">
              <w:t>,</w:t>
            </w:r>
            <w:r w:rsidR="00327816" w:rsidRPr="0065457E">
              <w:t>7</w:t>
            </w:r>
          </w:p>
        </w:tc>
        <w:tc>
          <w:tcPr>
            <w:tcW w:w="2109"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rsidP="00727935">
            <w:r w:rsidRPr="0065457E">
              <w:t>Задания с выбором ответа</w:t>
            </w:r>
          </w:p>
        </w:tc>
      </w:tr>
      <w:tr w:rsidR="00C1608A" w:rsidRPr="0065457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pPr>
            <w:r w:rsidRPr="0065457E">
              <w:t>2</w:t>
            </w:r>
          </w:p>
        </w:tc>
        <w:tc>
          <w:tcPr>
            <w:tcW w:w="1260"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pPr>
            <w:r w:rsidRPr="0065457E">
              <w:t>Часть 2</w:t>
            </w:r>
          </w:p>
        </w:tc>
        <w:tc>
          <w:tcPr>
            <w:tcW w:w="1080"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pPr>
            <w:r w:rsidRPr="0065457E">
              <w:t>6</w:t>
            </w:r>
          </w:p>
        </w:tc>
        <w:tc>
          <w:tcPr>
            <w:tcW w:w="2160"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pPr>
            <w:r w:rsidRPr="0065457E">
              <w:t>10</w:t>
            </w:r>
          </w:p>
        </w:tc>
        <w:tc>
          <w:tcPr>
            <w:tcW w:w="2700"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pPr>
            <w:r w:rsidRPr="0065457E">
              <w:t>16,</w:t>
            </w:r>
            <w:r w:rsidR="00327816" w:rsidRPr="0065457E">
              <w:t>9</w:t>
            </w:r>
          </w:p>
        </w:tc>
        <w:tc>
          <w:tcPr>
            <w:tcW w:w="2109"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rsidP="00727935">
            <w:r w:rsidRPr="0065457E">
              <w:t>Задания с кратким ответом</w:t>
            </w:r>
          </w:p>
        </w:tc>
      </w:tr>
      <w:tr w:rsidR="00C1608A" w:rsidRPr="0065457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pPr>
            <w:r w:rsidRPr="0065457E">
              <w:t>3</w:t>
            </w:r>
          </w:p>
        </w:tc>
        <w:tc>
          <w:tcPr>
            <w:tcW w:w="1260"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pPr>
            <w:r w:rsidRPr="0065457E">
              <w:t xml:space="preserve"> Часть 3</w:t>
            </w:r>
          </w:p>
        </w:tc>
        <w:tc>
          <w:tcPr>
            <w:tcW w:w="1080" w:type="dxa"/>
            <w:tcBorders>
              <w:top w:val="single" w:sz="4" w:space="0" w:color="auto"/>
              <w:left w:val="single" w:sz="4" w:space="0" w:color="auto"/>
              <w:bottom w:val="single" w:sz="4" w:space="0" w:color="auto"/>
              <w:right w:val="single" w:sz="4" w:space="0" w:color="auto"/>
            </w:tcBorders>
            <w:vAlign w:val="center"/>
          </w:tcPr>
          <w:p w:rsidR="00C1608A" w:rsidRPr="0065457E" w:rsidRDefault="00327816">
            <w:pPr>
              <w:jc w:val="center"/>
            </w:pPr>
            <w:r w:rsidRPr="0065457E">
              <w:t>9</w:t>
            </w:r>
          </w:p>
        </w:tc>
        <w:tc>
          <w:tcPr>
            <w:tcW w:w="2160"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pPr>
            <w:r w:rsidRPr="0065457E">
              <w:t>2</w:t>
            </w:r>
            <w:r w:rsidR="00327816" w:rsidRPr="0065457E">
              <w:t>5</w:t>
            </w:r>
          </w:p>
        </w:tc>
        <w:tc>
          <w:tcPr>
            <w:tcW w:w="2700" w:type="dxa"/>
            <w:tcBorders>
              <w:top w:val="single" w:sz="4" w:space="0" w:color="auto"/>
              <w:left w:val="single" w:sz="4" w:space="0" w:color="auto"/>
              <w:bottom w:val="single" w:sz="4" w:space="0" w:color="auto"/>
              <w:right w:val="single" w:sz="4" w:space="0" w:color="auto"/>
            </w:tcBorders>
            <w:vAlign w:val="center"/>
          </w:tcPr>
          <w:p w:rsidR="00C1608A" w:rsidRPr="0065457E" w:rsidRDefault="00327816">
            <w:pPr>
              <w:jc w:val="center"/>
            </w:pPr>
            <w:r w:rsidRPr="0065457E">
              <w:t>42</w:t>
            </w:r>
            <w:r w:rsidR="00C1608A" w:rsidRPr="0065457E">
              <w:t>,</w:t>
            </w:r>
            <w:r w:rsidRPr="0065457E">
              <w:t>4</w:t>
            </w:r>
          </w:p>
        </w:tc>
        <w:tc>
          <w:tcPr>
            <w:tcW w:w="2109"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rsidP="00727935">
            <w:r w:rsidRPr="0065457E">
              <w:t>Задания с развернутым ответом</w:t>
            </w:r>
          </w:p>
        </w:tc>
      </w:tr>
      <w:tr w:rsidR="00C1608A" w:rsidRPr="0065457E">
        <w:trPr>
          <w:trHeight w:val="487"/>
          <w:jc w:val="center"/>
        </w:trPr>
        <w:tc>
          <w:tcPr>
            <w:tcW w:w="828"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pPr>
            <w:r w:rsidRPr="0065457E">
              <w:t xml:space="preserve">Итого </w:t>
            </w:r>
          </w:p>
        </w:tc>
        <w:tc>
          <w:tcPr>
            <w:tcW w:w="1080" w:type="dxa"/>
            <w:tcBorders>
              <w:top w:val="single" w:sz="4" w:space="0" w:color="auto"/>
              <w:left w:val="single" w:sz="4" w:space="0" w:color="auto"/>
              <w:bottom w:val="single" w:sz="4" w:space="0" w:color="auto"/>
              <w:right w:val="single" w:sz="4" w:space="0" w:color="auto"/>
            </w:tcBorders>
            <w:vAlign w:val="center"/>
          </w:tcPr>
          <w:p w:rsidR="00C1608A" w:rsidRPr="0065457E" w:rsidRDefault="00327816">
            <w:pPr>
              <w:jc w:val="center"/>
            </w:pPr>
            <w:r w:rsidRPr="0065457E">
              <w:t>39</w:t>
            </w:r>
          </w:p>
        </w:tc>
        <w:tc>
          <w:tcPr>
            <w:tcW w:w="2160" w:type="dxa"/>
            <w:tcBorders>
              <w:top w:val="single" w:sz="4" w:space="0" w:color="auto"/>
              <w:left w:val="single" w:sz="4" w:space="0" w:color="auto"/>
              <w:bottom w:val="single" w:sz="4" w:space="0" w:color="auto"/>
              <w:right w:val="single" w:sz="4" w:space="0" w:color="auto"/>
            </w:tcBorders>
            <w:vAlign w:val="center"/>
          </w:tcPr>
          <w:p w:rsidR="00C1608A" w:rsidRPr="0065457E" w:rsidRDefault="00327816">
            <w:pPr>
              <w:jc w:val="center"/>
            </w:pPr>
            <w:r w:rsidRPr="0065457E">
              <w:t>59</w:t>
            </w:r>
          </w:p>
        </w:tc>
        <w:tc>
          <w:tcPr>
            <w:tcW w:w="2700"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pPr>
            <w:r w:rsidRPr="0065457E">
              <w:t>100</w:t>
            </w:r>
          </w:p>
        </w:tc>
        <w:tc>
          <w:tcPr>
            <w:tcW w:w="2109"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pPr>
          </w:p>
        </w:tc>
      </w:tr>
    </w:tbl>
    <w:p w:rsidR="00C1608A" w:rsidRPr="00E0726E" w:rsidRDefault="00C1608A" w:rsidP="00C1608A">
      <w:pPr>
        <w:jc w:val="both"/>
        <w:rPr>
          <w:sz w:val="28"/>
          <w:szCs w:val="28"/>
        </w:rPr>
      </w:pPr>
    </w:p>
    <w:p w:rsidR="00C1608A" w:rsidRPr="00E0726E" w:rsidRDefault="00C1608A" w:rsidP="00C1608A">
      <w:pPr>
        <w:pStyle w:val="20"/>
        <w:rPr>
          <w:sz w:val="28"/>
          <w:szCs w:val="28"/>
        </w:rPr>
      </w:pPr>
      <w:r w:rsidRPr="00E0726E">
        <w:rPr>
          <w:sz w:val="28"/>
          <w:szCs w:val="28"/>
        </w:rPr>
        <w:t>2.3 Анализ структуры КИМ 20</w:t>
      </w:r>
      <w:r w:rsidR="00210127" w:rsidRPr="00E0726E">
        <w:rPr>
          <w:sz w:val="28"/>
          <w:szCs w:val="28"/>
        </w:rPr>
        <w:t>1</w:t>
      </w:r>
      <w:r w:rsidRPr="00E0726E">
        <w:rPr>
          <w:sz w:val="28"/>
          <w:szCs w:val="28"/>
        </w:rPr>
        <w:t>0г.</w:t>
      </w:r>
    </w:p>
    <w:p w:rsidR="00C1608A" w:rsidRPr="00EE7DC3" w:rsidRDefault="00C1608A" w:rsidP="00C1608A">
      <w:pPr>
        <w:pStyle w:val="a6"/>
        <w:rPr>
          <w:sz w:val="16"/>
          <w:szCs w:val="16"/>
        </w:rPr>
      </w:pPr>
    </w:p>
    <w:p w:rsidR="00C1608A" w:rsidRPr="00E0726E" w:rsidRDefault="00C1608A" w:rsidP="00C1608A">
      <w:pPr>
        <w:pStyle w:val="a6"/>
        <w:rPr>
          <w:sz w:val="28"/>
          <w:szCs w:val="28"/>
        </w:rPr>
      </w:pPr>
      <w:r w:rsidRPr="00E0726E">
        <w:rPr>
          <w:sz w:val="28"/>
          <w:szCs w:val="28"/>
        </w:rPr>
        <w:t xml:space="preserve">Экзаменационная работа по обществознанию  состоит из трех частей, различающихся по содержанию, уровню сложности и числу заданий. Определяющим признаком для каждой части работы является форма заданий: </w:t>
      </w:r>
    </w:p>
    <w:p w:rsidR="00C1608A" w:rsidRPr="00E0726E" w:rsidRDefault="00C1608A" w:rsidP="00C1608A">
      <w:pPr>
        <w:numPr>
          <w:ilvl w:val="0"/>
          <w:numId w:val="4"/>
        </w:numPr>
        <w:jc w:val="both"/>
        <w:rPr>
          <w:sz w:val="28"/>
          <w:szCs w:val="28"/>
        </w:rPr>
      </w:pPr>
      <w:r w:rsidRPr="00E0726E">
        <w:rPr>
          <w:sz w:val="28"/>
          <w:szCs w:val="28"/>
        </w:rPr>
        <w:t>часть 1 содержит задания с выбором ответа;</w:t>
      </w:r>
    </w:p>
    <w:p w:rsidR="00C1608A" w:rsidRPr="00E0726E" w:rsidRDefault="00C1608A" w:rsidP="00C1608A">
      <w:pPr>
        <w:numPr>
          <w:ilvl w:val="0"/>
          <w:numId w:val="4"/>
        </w:numPr>
        <w:jc w:val="both"/>
        <w:rPr>
          <w:sz w:val="28"/>
          <w:szCs w:val="28"/>
        </w:rPr>
      </w:pPr>
      <w:r w:rsidRPr="00E0726E">
        <w:rPr>
          <w:sz w:val="28"/>
          <w:szCs w:val="28"/>
        </w:rPr>
        <w:t>часть 2 содержит задания с кратким ответом;</w:t>
      </w:r>
    </w:p>
    <w:p w:rsidR="00C1608A" w:rsidRPr="00E0726E" w:rsidRDefault="00C1608A" w:rsidP="00C1608A">
      <w:pPr>
        <w:numPr>
          <w:ilvl w:val="0"/>
          <w:numId w:val="4"/>
        </w:numPr>
        <w:jc w:val="both"/>
        <w:rPr>
          <w:i/>
          <w:iCs/>
          <w:sz w:val="28"/>
          <w:szCs w:val="28"/>
        </w:rPr>
      </w:pPr>
      <w:r w:rsidRPr="00E0726E">
        <w:rPr>
          <w:sz w:val="28"/>
          <w:szCs w:val="28"/>
        </w:rPr>
        <w:t>часть 3 содержит задания с развернутым ответом.</w:t>
      </w:r>
    </w:p>
    <w:p w:rsidR="00C1608A" w:rsidRPr="00E0726E" w:rsidRDefault="00C1608A" w:rsidP="00C1608A">
      <w:pPr>
        <w:pStyle w:val="a6"/>
        <w:rPr>
          <w:sz w:val="28"/>
          <w:szCs w:val="28"/>
        </w:rPr>
      </w:pPr>
      <w:r w:rsidRPr="00E0726E">
        <w:rPr>
          <w:sz w:val="28"/>
          <w:szCs w:val="28"/>
        </w:rPr>
        <w:t xml:space="preserve">К каждому из заданий с выбором ответа части А предлагается четыре варианта ответа, из которых только один правильный. </w:t>
      </w:r>
    </w:p>
    <w:p w:rsidR="00C1608A" w:rsidRPr="00E0726E" w:rsidRDefault="005521E0" w:rsidP="00C1608A">
      <w:pPr>
        <w:pStyle w:val="a6"/>
        <w:rPr>
          <w:sz w:val="28"/>
          <w:szCs w:val="28"/>
        </w:rPr>
      </w:pPr>
      <w:r w:rsidRPr="00E0726E">
        <w:rPr>
          <w:sz w:val="28"/>
          <w:szCs w:val="28"/>
        </w:rPr>
        <w:t xml:space="preserve">В </w:t>
      </w:r>
      <w:r w:rsidR="00C1608A" w:rsidRPr="00E0726E">
        <w:rPr>
          <w:sz w:val="28"/>
          <w:szCs w:val="28"/>
        </w:rPr>
        <w:t xml:space="preserve">первой части </w:t>
      </w:r>
      <w:r w:rsidRPr="00E0726E">
        <w:rPr>
          <w:sz w:val="28"/>
          <w:szCs w:val="28"/>
        </w:rPr>
        <w:t>(А1-А24) представлены</w:t>
      </w:r>
      <w:r w:rsidR="00C1608A" w:rsidRPr="00E0726E">
        <w:rPr>
          <w:sz w:val="28"/>
          <w:szCs w:val="28"/>
        </w:rPr>
        <w:t xml:space="preserve"> </w:t>
      </w:r>
      <w:r w:rsidR="00120F8E" w:rsidRPr="00E0726E">
        <w:rPr>
          <w:sz w:val="28"/>
          <w:szCs w:val="28"/>
        </w:rPr>
        <w:t xml:space="preserve">задания </w:t>
      </w:r>
      <w:r w:rsidR="00C1608A" w:rsidRPr="00E0726E">
        <w:rPr>
          <w:sz w:val="28"/>
          <w:szCs w:val="28"/>
        </w:rPr>
        <w:t>по</w:t>
      </w:r>
      <w:r w:rsidR="00120F8E" w:rsidRPr="00E0726E">
        <w:rPr>
          <w:sz w:val="28"/>
          <w:szCs w:val="28"/>
        </w:rPr>
        <w:t xml:space="preserve"> пяти</w:t>
      </w:r>
      <w:r w:rsidR="00C1608A" w:rsidRPr="00E0726E">
        <w:rPr>
          <w:sz w:val="28"/>
          <w:szCs w:val="28"/>
        </w:rPr>
        <w:t xml:space="preserve"> тематическим блокам (модулям)</w:t>
      </w:r>
      <w:r w:rsidR="00120F8E" w:rsidRPr="00E0726E">
        <w:rPr>
          <w:sz w:val="28"/>
          <w:szCs w:val="28"/>
        </w:rPr>
        <w:t>: человек и общество, экономика, социальные отношения, политика и право</w:t>
      </w:r>
      <w:r w:rsidR="00C1608A" w:rsidRPr="00E0726E">
        <w:rPr>
          <w:sz w:val="28"/>
          <w:szCs w:val="28"/>
        </w:rPr>
        <w:t xml:space="preserve">. </w:t>
      </w:r>
      <w:r w:rsidR="00120F8E" w:rsidRPr="00E0726E">
        <w:rPr>
          <w:sz w:val="28"/>
          <w:szCs w:val="28"/>
        </w:rPr>
        <w:t>Пя</w:t>
      </w:r>
      <w:r w:rsidR="00C1608A" w:rsidRPr="00E0726E">
        <w:rPr>
          <w:sz w:val="28"/>
          <w:szCs w:val="28"/>
        </w:rPr>
        <w:t>ть</w:t>
      </w:r>
      <w:r w:rsidR="00120F8E" w:rsidRPr="00E0726E">
        <w:rPr>
          <w:sz w:val="28"/>
          <w:szCs w:val="28"/>
        </w:rPr>
        <w:t xml:space="preserve"> </w:t>
      </w:r>
      <w:r w:rsidR="00C1608A" w:rsidRPr="00E0726E">
        <w:rPr>
          <w:sz w:val="28"/>
          <w:szCs w:val="28"/>
        </w:rPr>
        <w:t>блоков (модулей) отражают по содержанию основные разделы курса обществознания. Во всех вариантах работы задания первой части, проверяющие элементы содержания одного и того же раздела курса, находятся под одинаковыми номерами. При этом каждое отдельное задание имеет строго определенное место внутри содержательного блока.</w:t>
      </w:r>
    </w:p>
    <w:p w:rsidR="00C1608A" w:rsidRPr="00E0726E" w:rsidRDefault="00C1608A" w:rsidP="00C1608A">
      <w:pPr>
        <w:ind w:firstLine="709"/>
        <w:jc w:val="both"/>
        <w:rPr>
          <w:sz w:val="28"/>
          <w:szCs w:val="28"/>
        </w:rPr>
      </w:pPr>
      <w:r w:rsidRPr="00E0726E">
        <w:rPr>
          <w:sz w:val="28"/>
          <w:szCs w:val="28"/>
        </w:rPr>
        <w:t xml:space="preserve">В заданиях с кратким ответом части В ответ дается соответствующей записью в виде слова (например, </w:t>
      </w:r>
      <w:r w:rsidRPr="00E0726E">
        <w:rPr>
          <w:i/>
          <w:iCs/>
          <w:sz w:val="28"/>
          <w:szCs w:val="28"/>
          <w:u w:val="single"/>
        </w:rPr>
        <w:t>право</w:t>
      </w:r>
      <w:r w:rsidRPr="00E0726E">
        <w:rPr>
          <w:sz w:val="28"/>
          <w:szCs w:val="28"/>
        </w:rPr>
        <w:t xml:space="preserve">), словосочетания (например, </w:t>
      </w:r>
      <w:r w:rsidRPr="00E0726E">
        <w:rPr>
          <w:i/>
          <w:iCs/>
          <w:sz w:val="28"/>
          <w:szCs w:val="28"/>
          <w:u w:val="single"/>
        </w:rPr>
        <w:t>рыночная экономика</w:t>
      </w:r>
      <w:r w:rsidRPr="00E0726E">
        <w:rPr>
          <w:sz w:val="28"/>
          <w:szCs w:val="28"/>
        </w:rPr>
        <w:t xml:space="preserve">), набора букв или цифр (например, </w:t>
      </w:r>
      <w:r w:rsidRPr="00E0726E">
        <w:rPr>
          <w:i/>
          <w:iCs/>
          <w:sz w:val="28"/>
          <w:szCs w:val="28"/>
          <w:u w:val="single"/>
        </w:rPr>
        <w:t>2314</w:t>
      </w:r>
      <w:r w:rsidRPr="00E0726E">
        <w:rPr>
          <w:sz w:val="28"/>
          <w:szCs w:val="28"/>
        </w:rPr>
        <w:t>), записанных без пробелов. Каждое из этих заданий имеет свою особую форму,  представляет модель контрольных измерительных материалов, ориентированную на проверку определенного умения, формируемого обществоведческим курсом.</w:t>
      </w:r>
      <w:r w:rsidR="0026602C" w:rsidRPr="00E0726E">
        <w:rPr>
          <w:sz w:val="28"/>
          <w:szCs w:val="28"/>
        </w:rPr>
        <w:t xml:space="preserve"> Во всех вариантах заданиями второй части представлены указанные выше пять содержательных блоков-модулей.</w:t>
      </w:r>
    </w:p>
    <w:p w:rsidR="00C1608A" w:rsidRPr="00E0726E" w:rsidRDefault="00C1608A" w:rsidP="00C1608A">
      <w:pPr>
        <w:ind w:firstLine="709"/>
        <w:jc w:val="both"/>
        <w:rPr>
          <w:sz w:val="28"/>
          <w:szCs w:val="28"/>
        </w:rPr>
      </w:pPr>
      <w:r w:rsidRPr="00E0726E">
        <w:rPr>
          <w:sz w:val="28"/>
          <w:szCs w:val="28"/>
        </w:rPr>
        <w:t>Последовательность заданий обусловлена проверяемыми умениями: в каждом варианте на одних и тех же позициях находятся задания, проверяющие определенные умения. При этом содержание, на котором данное умение проверяется, может варьироваться.</w:t>
      </w:r>
    </w:p>
    <w:p w:rsidR="00C1608A" w:rsidRPr="00E0726E" w:rsidRDefault="00C1608A" w:rsidP="00C1608A">
      <w:pPr>
        <w:ind w:firstLine="709"/>
        <w:jc w:val="both"/>
        <w:rPr>
          <w:sz w:val="28"/>
          <w:szCs w:val="28"/>
        </w:rPr>
      </w:pPr>
      <w:r w:rsidRPr="00E0726E">
        <w:rPr>
          <w:sz w:val="28"/>
          <w:szCs w:val="28"/>
        </w:rPr>
        <w:t>В заданиях с развернутым ответом части С ответ формулируется и записывается экзаменуемым самостоятельно в развернутой форме. Задания этой части работы нацелены на выявление выпускников, имеющих наиболее высокий уровень обществоведческой подготовки. Ответы  формулируются учеником самостоятельно и записываются в свободной, развернутой форме.</w:t>
      </w:r>
    </w:p>
    <w:p w:rsidR="008E3A20" w:rsidRPr="00E0726E" w:rsidRDefault="008E3A20" w:rsidP="00C1608A">
      <w:pPr>
        <w:ind w:firstLine="709"/>
        <w:jc w:val="both"/>
        <w:rPr>
          <w:sz w:val="28"/>
          <w:szCs w:val="28"/>
        </w:rPr>
      </w:pPr>
      <w:r w:rsidRPr="00E0726E">
        <w:rPr>
          <w:sz w:val="28"/>
          <w:szCs w:val="28"/>
        </w:rPr>
        <w:t>Задания третьей части (С1-С9) в совокупности представляют базовые общественные науки, формирующие обществоведческий курс основной и средней (полной) школы (</w:t>
      </w:r>
      <w:r w:rsidRPr="00E0726E">
        <w:rPr>
          <w:i/>
          <w:sz w:val="28"/>
          <w:szCs w:val="28"/>
        </w:rPr>
        <w:t xml:space="preserve">философию, экономику, социологию, социальную психологию, </w:t>
      </w:r>
      <w:r w:rsidR="00F87582" w:rsidRPr="00E0726E">
        <w:rPr>
          <w:i/>
          <w:sz w:val="28"/>
          <w:szCs w:val="28"/>
        </w:rPr>
        <w:t xml:space="preserve">политология, </w:t>
      </w:r>
      <w:r w:rsidRPr="00E0726E">
        <w:rPr>
          <w:i/>
          <w:sz w:val="28"/>
          <w:szCs w:val="28"/>
        </w:rPr>
        <w:t>правоведение</w:t>
      </w:r>
      <w:r w:rsidRPr="00E0726E">
        <w:rPr>
          <w:sz w:val="28"/>
          <w:szCs w:val="28"/>
        </w:rPr>
        <w:t>).</w:t>
      </w:r>
    </w:p>
    <w:p w:rsidR="00E36C5E" w:rsidRPr="00E0726E" w:rsidRDefault="00E36C5E" w:rsidP="00E36C5E">
      <w:pPr>
        <w:pStyle w:val="Default"/>
        <w:ind w:firstLine="720"/>
        <w:jc w:val="both"/>
        <w:rPr>
          <w:sz w:val="28"/>
          <w:szCs w:val="28"/>
        </w:rPr>
      </w:pPr>
      <w:r w:rsidRPr="00E0726E">
        <w:rPr>
          <w:sz w:val="28"/>
          <w:szCs w:val="28"/>
        </w:rPr>
        <w:t xml:space="preserve">Задания С1–С4 объединены в составное задание с фрагментом текста. Задания С1 и С2 преимущественно направлены на выявление осознанности восприятия и точности воспроизведения информации, содержащейся в тексте в явном виде, а также на преобразующее воспроизведение и интерпретацию текста без привлечения контекстных знаний. Задание С3 нацеливает на характеристику текста или его отдельных положений на основе изученного курса, с опорой на полученные знания. Задание С4 предполагает использование информации текста в другой познавательной ситуации, аргументацию и формулировку оценочных суждений, связанных с положениями текста. </w:t>
      </w:r>
    </w:p>
    <w:p w:rsidR="00E36C5E" w:rsidRPr="00E0726E" w:rsidRDefault="00E36C5E" w:rsidP="00E36C5E">
      <w:pPr>
        <w:pStyle w:val="Default"/>
        <w:ind w:firstLine="720"/>
        <w:jc w:val="both"/>
        <w:rPr>
          <w:sz w:val="28"/>
          <w:szCs w:val="28"/>
        </w:rPr>
      </w:pPr>
      <w:r w:rsidRPr="00E0726E">
        <w:rPr>
          <w:sz w:val="28"/>
          <w:szCs w:val="28"/>
        </w:rPr>
        <w:t xml:space="preserve">С5 – задание на понимание и применение теоретических понятий в заданном контексте. </w:t>
      </w:r>
    </w:p>
    <w:p w:rsidR="00E36C5E" w:rsidRPr="00E0726E" w:rsidRDefault="00E36C5E" w:rsidP="00E36C5E">
      <w:pPr>
        <w:pStyle w:val="Default"/>
        <w:ind w:firstLine="720"/>
        <w:jc w:val="both"/>
        <w:rPr>
          <w:sz w:val="28"/>
          <w:szCs w:val="28"/>
        </w:rPr>
      </w:pPr>
      <w:r w:rsidRPr="00E0726E">
        <w:rPr>
          <w:sz w:val="28"/>
          <w:szCs w:val="28"/>
        </w:rPr>
        <w:t>С6 – задание, требующее конкретизации теоретических положений с по</w:t>
      </w:r>
      <w:r w:rsidR="00643097">
        <w:rPr>
          <w:sz w:val="28"/>
          <w:szCs w:val="28"/>
        </w:rPr>
        <w:t>мощью примеров социальной жизни.</w:t>
      </w:r>
      <w:r w:rsidRPr="00E0726E">
        <w:rPr>
          <w:sz w:val="28"/>
          <w:szCs w:val="28"/>
        </w:rPr>
        <w:t xml:space="preserve"> </w:t>
      </w:r>
    </w:p>
    <w:p w:rsidR="00E36C5E" w:rsidRPr="00E0726E" w:rsidRDefault="00E36C5E" w:rsidP="00E36C5E">
      <w:pPr>
        <w:pStyle w:val="Default"/>
        <w:ind w:firstLine="720"/>
        <w:jc w:val="both"/>
        <w:rPr>
          <w:sz w:val="28"/>
          <w:szCs w:val="28"/>
        </w:rPr>
      </w:pPr>
      <w:r w:rsidRPr="00E0726E">
        <w:rPr>
          <w:sz w:val="28"/>
          <w:szCs w:val="28"/>
        </w:rPr>
        <w:t xml:space="preserve">С7 – задание-задача, требующая анализа представленной информации, в том числе статистической и графической. </w:t>
      </w:r>
    </w:p>
    <w:p w:rsidR="00E36C5E" w:rsidRPr="00E0726E" w:rsidRDefault="00E36C5E" w:rsidP="00E36C5E">
      <w:pPr>
        <w:pStyle w:val="Default"/>
        <w:ind w:firstLine="720"/>
        <w:jc w:val="both"/>
        <w:rPr>
          <w:sz w:val="28"/>
          <w:szCs w:val="28"/>
        </w:rPr>
      </w:pPr>
      <w:r w:rsidRPr="00E0726E">
        <w:rPr>
          <w:sz w:val="28"/>
          <w:szCs w:val="28"/>
        </w:rPr>
        <w:t xml:space="preserve">С8 – задание, требующее составления плана развернутого ответа по конкретной теме обществоведческого курса. </w:t>
      </w:r>
    </w:p>
    <w:p w:rsidR="00E36C5E" w:rsidRPr="00E0726E" w:rsidRDefault="00E36C5E" w:rsidP="00E36C5E">
      <w:pPr>
        <w:pStyle w:val="Default"/>
        <w:ind w:firstLine="700"/>
        <w:jc w:val="both"/>
        <w:rPr>
          <w:sz w:val="28"/>
          <w:szCs w:val="28"/>
        </w:rPr>
      </w:pPr>
      <w:r w:rsidRPr="00E0726E">
        <w:rPr>
          <w:sz w:val="28"/>
          <w:szCs w:val="28"/>
        </w:rPr>
        <w:t>В каждом варианте работы заданиями С1–С8 представлены любые пять из шести наук, лежащих в основе обществоведческого курса (</w:t>
      </w:r>
      <w:r w:rsidRPr="00E0726E">
        <w:rPr>
          <w:i/>
          <w:iCs/>
          <w:sz w:val="28"/>
          <w:szCs w:val="28"/>
        </w:rPr>
        <w:t>философия, экономика, социология, политология, социальная психология, правоведение</w:t>
      </w:r>
      <w:r w:rsidRPr="00E0726E">
        <w:rPr>
          <w:sz w:val="28"/>
          <w:szCs w:val="28"/>
        </w:rPr>
        <w:t xml:space="preserve">). </w:t>
      </w:r>
    </w:p>
    <w:p w:rsidR="00E36C5E" w:rsidRPr="00E0726E" w:rsidRDefault="00E36C5E" w:rsidP="00E36C5E">
      <w:pPr>
        <w:pStyle w:val="Default"/>
        <w:ind w:firstLine="700"/>
        <w:jc w:val="both"/>
        <w:rPr>
          <w:sz w:val="28"/>
          <w:szCs w:val="28"/>
        </w:rPr>
      </w:pPr>
      <w:r w:rsidRPr="00E0726E">
        <w:rPr>
          <w:sz w:val="28"/>
          <w:szCs w:val="28"/>
        </w:rPr>
        <w:t>Завершает работу альтернативное задание С9, требующее написать мини-сочинение (эссе) по одной теме из шести, предлагаемых экзаменуемому в виде афористических высказываний. Каждая тема-высказывание соотносится с одной из шести базовых наук обществоведческого курса (</w:t>
      </w:r>
      <w:r w:rsidRPr="00E0726E">
        <w:rPr>
          <w:i/>
          <w:iCs/>
          <w:sz w:val="28"/>
          <w:szCs w:val="28"/>
        </w:rPr>
        <w:t>философией, экономикой, социологией, политологией, социальной психологией, правоведением</w:t>
      </w:r>
      <w:r w:rsidRPr="00E0726E">
        <w:rPr>
          <w:sz w:val="28"/>
          <w:szCs w:val="28"/>
        </w:rPr>
        <w:t xml:space="preserve">). </w:t>
      </w:r>
    </w:p>
    <w:p w:rsidR="00E36C5E" w:rsidRPr="00E0726E" w:rsidRDefault="00E36C5E" w:rsidP="00E36C5E">
      <w:pPr>
        <w:pStyle w:val="Default"/>
        <w:ind w:firstLine="700"/>
        <w:rPr>
          <w:sz w:val="28"/>
          <w:szCs w:val="28"/>
        </w:rPr>
      </w:pPr>
      <w:r w:rsidRPr="00E0726E">
        <w:rPr>
          <w:sz w:val="28"/>
          <w:szCs w:val="28"/>
        </w:rPr>
        <w:t xml:space="preserve">Распределение заданий экзаменационной работы по содержанию представлено в таблице </w:t>
      </w:r>
      <w:r w:rsidR="00CC6035" w:rsidRPr="00E0726E">
        <w:rPr>
          <w:sz w:val="28"/>
          <w:szCs w:val="28"/>
        </w:rPr>
        <w:t>6</w:t>
      </w:r>
      <w:r w:rsidRPr="00E0726E">
        <w:rPr>
          <w:sz w:val="28"/>
          <w:szCs w:val="28"/>
        </w:rPr>
        <w:t xml:space="preserve">. </w:t>
      </w:r>
    </w:p>
    <w:p w:rsidR="00E36C5E" w:rsidRDefault="00E36C5E" w:rsidP="00E36C5E">
      <w:pPr>
        <w:pStyle w:val="Default"/>
        <w:jc w:val="right"/>
        <w:rPr>
          <w:b/>
          <w:iCs/>
          <w:sz w:val="28"/>
          <w:szCs w:val="28"/>
          <w:lang w:val="en-US"/>
        </w:rPr>
      </w:pPr>
      <w:r w:rsidRPr="00C012F7">
        <w:rPr>
          <w:b/>
          <w:iCs/>
          <w:sz w:val="28"/>
          <w:szCs w:val="28"/>
        </w:rPr>
        <w:t>Таблица</w:t>
      </w:r>
      <w:r w:rsidR="007F1975" w:rsidRPr="00C012F7">
        <w:rPr>
          <w:b/>
          <w:iCs/>
          <w:sz w:val="28"/>
          <w:szCs w:val="28"/>
        </w:rPr>
        <w:t xml:space="preserve"> </w:t>
      </w:r>
      <w:r w:rsidR="00CC6035" w:rsidRPr="00C012F7">
        <w:rPr>
          <w:b/>
          <w:iCs/>
          <w:sz w:val="28"/>
          <w:szCs w:val="28"/>
        </w:rPr>
        <w:t>6</w:t>
      </w:r>
      <w:r w:rsidRPr="00C012F7">
        <w:rPr>
          <w:b/>
          <w:iCs/>
          <w:sz w:val="28"/>
          <w:szCs w:val="28"/>
        </w:rPr>
        <w:t xml:space="preserve"> </w:t>
      </w:r>
    </w:p>
    <w:p w:rsidR="00C012F7" w:rsidRPr="00EE7DC3" w:rsidRDefault="00C012F7" w:rsidP="00E36C5E">
      <w:pPr>
        <w:pStyle w:val="Default"/>
        <w:jc w:val="right"/>
        <w:rPr>
          <w:b/>
          <w:sz w:val="16"/>
          <w:szCs w:val="16"/>
          <w:lang w:val="en-US"/>
        </w:rPr>
      </w:pPr>
    </w:p>
    <w:p w:rsidR="00E36C5E" w:rsidRPr="00E0726E" w:rsidRDefault="00E36C5E" w:rsidP="005758FF">
      <w:pPr>
        <w:pStyle w:val="Default"/>
        <w:spacing w:after="120"/>
        <w:jc w:val="center"/>
        <w:rPr>
          <w:color w:val="auto"/>
          <w:sz w:val="28"/>
          <w:szCs w:val="28"/>
        </w:rPr>
      </w:pPr>
      <w:r w:rsidRPr="00E0726E">
        <w:rPr>
          <w:b/>
          <w:bCs/>
          <w:sz w:val="28"/>
          <w:szCs w:val="28"/>
        </w:rPr>
        <w:t xml:space="preserve">Распределение заданий по основным содержательным блокам </w:t>
      </w:r>
      <w:r w:rsidRPr="00E0726E">
        <w:rPr>
          <w:color w:val="auto"/>
          <w:sz w:val="28"/>
          <w:szCs w:val="28"/>
        </w:rPr>
        <w:t xml:space="preserve"> </w:t>
      </w:r>
    </w:p>
    <w:tbl>
      <w:tblPr>
        <w:tblStyle w:val="a7"/>
        <w:tblW w:w="5000" w:type="pct"/>
        <w:tblLook w:val="01E0" w:firstRow="1" w:lastRow="1" w:firstColumn="1" w:lastColumn="1" w:noHBand="0" w:noVBand="0"/>
      </w:tblPr>
      <w:tblGrid>
        <w:gridCol w:w="2534"/>
        <w:gridCol w:w="2534"/>
        <w:gridCol w:w="2534"/>
        <w:gridCol w:w="2535"/>
      </w:tblGrid>
      <w:tr w:rsidR="005758FF" w:rsidRPr="0065457E">
        <w:tc>
          <w:tcPr>
            <w:tcW w:w="2534" w:type="dxa"/>
            <w:vAlign w:val="center"/>
          </w:tcPr>
          <w:p w:rsidR="005758FF" w:rsidRPr="0065457E" w:rsidRDefault="005758FF" w:rsidP="00935D15">
            <w:pPr>
              <w:autoSpaceDE w:val="0"/>
              <w:autoSpaceDN w:val="0"/>
              <w:adjustRightInd w:val="0"/>
              <w:jc w:val="center"/>
              <w:rPr>
                <w:rFonts w:ascii="TimesNewRomanPSMT" w:hAnsi="TimesNewRomanPSMT" w:cs="TimesNewRomanPSMT"/>
                <w:b/>
              </w:rPr>
            </w:pPr>
            <w:r w:rsidRPr="0065457E">
              <w:rPr>
                <w:b/>
              </w:rPr>
              <w:t>Содержательные блоки</w:t>
            </w:r>
          </w:p>
        </w:tc>
        <w:tc>
          <w:tcPr>
            <w:tcW w:w="2534" w:type="dxa"/>
            <w:vAlign w:val="center"/>
          </w:tcPr>
          <w:p w:rsidR="00935D15" w:rsidRPr="0065457E" w:rsidRDefault="00935D15" w:rsidP="00935D15">
            <w:pPr>
              <w:autoSpaceDE w:val="0"/>
              <w:autoSpaceDN w:val="0"/>
              <w:adjustRightInd w:val="0"/>
              <w:jc w:val="center"/>
              <w:rPr>
                <w:rFonts w:ascii="TimesNewRomanPSMT" w:hAnsi="TimesNewRomanPSMT" w:cs="TimesNewRomanPSMT"/>
                <w:b/>
              </w:rPr>
            </w:pPr>
            <w:r w:rsidRPr="0065457E">
              <w:rPr>
                <w:rFonts w:ascii="TimesNewRomanPSMT" w:hAnsi="TimesNewRomanPSMT" w:cs="TimesNewRomanPSMT"/>
                <w:b/>
              </w:rPr>
              <w:t>Число заданий</w:t>
            </w:r>
          </w:p>
          <w:p w:rsidR="005758FF" w:rsidRPr="0065457E" w:rsidRDefault="005758FF" w:rsidP="005758FF">
            <w:pPr>
              <w:pStyle w:val="Default"/>
              <w:spacing w:after="120"/>
              <w:jc w:val="center"/>
              <w:rPr>
                <w:b/>
                <w:color w:val="auto"/>
              </w:rPr>
            </w:pPr>
          </w:p>
        </w:tc>
        <w:tc>
          <w:tcPr>
            <w:tcW w:w="2534" w:type="dxa"/>
            <w:vAlign w:val="center"/>
          </w:tcPr>
          <w:p w:rsidR="00935D15" w:rsidRPr="0065457E" w:rsidRDefault="00935D15" w:rsidP="00935D15">
            <w:pPr>
              <w:autoSpaceDE w:val="0"/>
              <w:autoSpaceDN w:val="0"/>
              <w:adjustRightInd w:val="0"/>
              <w:jc w:val="center"/>
              <w:rPr>
                <w:rFonts w:ascii="TimesNewRomanPSMT" w:hAnsi="TimesNewRomanPSMT" w:cs="TimesNewRomanPSMT"/>
                <w:b/>
              </w:rPr>
            </w:pPr>
            <w:r w:rsidRPr="0065457E">
              <w:rPr>
                <w:rFonts w:ascii="TimesNewRomanPSMT" w:hAnsi="TimesNewRomanPSMT" w:cs="TimesNewRomanPSMT"/>
                <w:b/>
              </w:rPr>
              <w:t>Максимальный первичный балл</w:t>
            </w:r>
          </w:p>
          <w:p w:rsidR="005758FF" w:rsidRPr="0065457E" w:rsidRDefault="005758FF" w:rsidP="005758FF">
            <w:pPr>
              <w:pStyle w:val="Default"/>
              <w:spacing w:after="120"/>
              <w:jc w:val="center"/>
              <w:rPr>
                <w:b/>
                <w:color w:val="auto"/>
              </w:rPr>
            </w:pPr>
          </w:p>
        </w:tc>
        <w:tc>
          <w:tcPr>
            <w:tcW w:w="2535" w:type="dxa"/>
          </w:tcPr>
          <w:p w:rsidR="005758FF" w:rsidRPr="0065457E" w:rsidRDefault="00935D15" w:rsidP="00935D15">
            <w:pPr>
              <w:autoSpaceDE w:val="0"/>
              <w:autoSpaceDN w:val="0"/>
              <w:adjustRightInd w:val="0"/>
              <w:jc w:val="center"/>
              <w:rPr>
                <w:rFonts w:ascii="TimesNewRomanPSMT" w:hAnsi="TimesNewRomanPSMT" w:cs="TimesNewRomanPSMT"/>
                <w:b/>
              </w:rPr>
            </w:pPr>
            <w:r w:rsidRPr="0065457E">
              <w:rPr>
                <w:b/>
              </w:rPr>
              <w:t>Процент максимального первичного балла за задания данного блока содержания от максимального первичного балла за всю работу (= 59</w:t>
            </w:r>
            <w:r w:rsidRPr="0065457E">
              <w:t>)</w:t>
            </w:r>
          </w:p>
        </w:tc>
      </w:tr>
      <w:tr w:rsidR="005758FF" w:rsidRPr="0065457E">
        <w:trPr>
          <w:trHeight w:val="560"/>
        </w:trPr>
        <w:tc>
          <w:tcPr>
            <w:tcW w:w="2534" w:type="dxa"/>
            <w:vAlign w:val="center"/>
          </w:tcPr>
          <w:p w:rsidR="005758FF" w:rsidRPr="0065457E" w:rsidRDefault="00793450" w:rsidP="00EE7DC3">
            <w:pPr>
              <w:autoSpaceDE w:val="0"/>
              <w:autoSpaceDN w:val="0"/>
              <w:adjustRightInd w:val="0"/>
              <w:jc w:val="center"/>
              <w:rPr>
                <w:rFonts w:ascii="TimesNewRomanPSMT" w:hAnsi="TimesNewRomanPSMT" w:cs="TimesNewRomanPSMT"/>
              </w:rPr>
            </w:pPr>
            <w:r w:rsidRPr="0065457E">
              <w:t>Человек и общество</w:t>
            </w:r>
          </w:p>
        </w:tc>
        <w:tc>
          <w:tcPr>
            <w:tcW w:w="2534" w:type="dxa"/>
            <w:vAlign w:val="center"/>
          </w:tcPr>
          <w:p w:rsidR="005758FF" w:rsidRPr="0065457E" w:rsidRDefault="00793450" w:rsidP="00EE7DC3">
            <w:pPr>
              <w:autoSpaceDE w:val="0"/>
              <w:autoSpaceDN w:val="0"/>
              <w:adjustRightInd w:val="0"/>
              <w:jc w:val="center"/>
              <w:rPr>
                <w:rFonts w:ascii="TimesNewRomanPSMT" w:hAnsi="TimesNewRomanPSMT" w:cs="TimesNewRomanPSMT"/>
              </w:rPr>
            </w:pPr>
            <w:r w:rsidRPr="0065457E">
              <w:t>8</w:t>
            </w:r>
          </w:p>
        </w:tc>
        <w:tc>
          <w:tcPr>
            <w:tcW w:w="2534" w:type="dxa"/>
            <w:vAlign w:val="center"/>
          </w:tcPr>
          <w:p w:rsidR="005758FF" w:rsidRPr="0065457E" w:rsidRDefault="00793450" w:rsidP="00EE7DC3">
            <w:pPr>
              <w:autoSpaceDE w:val="0"/>
              <w:autoSpaceDN w:val="0"/>
              <w:adjustRightInd w:val="0"/>
              <w:jc w:val="center"/>
              <w:rPr>
                <w:rFonts w:ascii="TimesNewRomanPSMT" w:hAnsi="TimesNewRomanPSMT" w:cs="TimesNewRomanPSMT"/>
              </w:rPr>
            </w:pPr>
            <w:r w:rsidRPr="0065457E">
              <w:t>9-11</w:t>
            </w:r>
          </w:p>
        </w:tc>
        <w:tc>
          <w:tcPr>
            <w:tcW w:w="2535" w:type="dxa"/>
            <w:vAlign w:val="center"/>
          </w:tcPr>
          <w:p w:rsidR="005758FF" w:rsidRPr="0065457E" w:rsidRDefault="00793450" w:rsidP="00EE7DC3">
            <w:pPr>
              <w:autoSpaceDE w:val="0"/>
              <w:autoSpaceDN w:val="0"/>
              <w:adjustRightInd w:val="0"/>
              <w:jc w:val="center"/>
              <w:rPr>
                <w:rFonts w:ascii="TimesNewRomanPSMT" w:hAnsi="TimesNewRomanPSMT" w:cs="TimesNewRomanPSMT"/>
              </w:rPr>
            </w:pPr>
            <w:r w:rsidRPr="0065457E">
              <w:t>18,6</w:t>
            </w:r>
          </w:p>
        </w:tc>
      </w:tr>
      <w:tr w:rsidR="005758FF" w:rsidRPr="0065457E">
        <w:trPr>
          <w:trHeight w:val="560"/>
        </w:trPr>
        <w:tc>
          <w:tcPr>
            <w:tcW w:w="2534" w:type="dxa"/>
            <w:vAlign w:val="center"/>
          </w:tcPr>
          <w:p w:rsidR="005758FF" w:rsidRPr="0065457E" w:rsidRDefault="00AE4E8A" w:rsidP="00EE7DC3">
            <w:pPr>
              <w:autoSpaceDE w:val="0"/>
              <w:autoSpaceDN w:val="0"/>
              <w:adjustRightInd w:val="0"/>
              <w:jc w:val="center"/>
              <w:rPr>
                <w:rFonts w:ascii="TimesNewRomanPSMT" w:hAnsi="TimesNewRomanPSMT" w:cs="TimesNewRomanPSMT"/>
              </w:rPr>
            </w:pPr>
            <w:r w:rsidRPr="0065457E">
              <w:t>Экономика</w:t>
            </w:r>
          </w:p>
        </w:tc>
        <w:tc>
          <w:tcPr>
            <w:tcW w:w="2534"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7</w:t>
            </w:r>
          </w:p>
        </w:tc>
        <w:tc>
          <w:tcPr>
            <w:tcW w:w="2534"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8-10</w:t>
            </w:r>
          </w:p>
        </w:tc>
        <w:tc>
          <w:tcPr>
            <w:tcW w:w="2535"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16,9</w:t>
            </w:r>
          </w:p>
        </w:tc>
      </w:tr>
      <w:tr w:rsidR="005758FF" w:rsidRPr="0065457E">
        <w:trPr>
          <w:trHeight w:val="560"/>
        </w:trPr>
        <w:tc>
          <w:tcPr>
            <w:tcW w:w="2534" w:type="dxa"/>
            <w:vAlign w:val="center"/>
          </w:tcPr>
          <w:p w:rsidR="005758FF" w:rsidRPr="0065457E" w:rsidRDefault="00AE4E8A" w:rsidP="00EE7DC3">
            <w:pPr>
              <w:autoSpaceDE w:val="0"/>
              <w:autoSpaceDN w:val="0"/>
              <w:adjustRightInd w:val="0"/>
              <w:jc w:val="center"/>
              <w:rPr>
                <w:rFonts w:ascii="TimesNewRomanPSMT" w:hAnsi="TimesNewRomanPSMT" w:cs="TimesNewRomanPSMT"/>
              </w:rPr>
            </w:pPr>
            <w:r w:rsidRPr="0065457E">
              <w:t>Социальные отношения</w:t>
            </w:r>
          </w:p>
        </w:tc>
        <w:tc>
          <w:tcPr>
            <w:tcW w:w="2534"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6</w:t>
            </w:r>
          </w:p>
        </w:tc>
        <w:tc>
          <w:tcPr>
            <w:tcW w:w="2534"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7-9</w:t>
            </w:r>
          </w:p>
        </w:tc>
        <w:tc>
          <w:tcPr>
            <w:tcW w:w="2535"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15,3</w:t>
            </w:r>
          </w:p>
        </w:tc>
      </w:tr>
      <w:tr w:rsidR="005758FF" w:rsidRPr="0065457E">
        <w:trPr>
          <w:trHeight w:val="560"/>
        </w:trPr>
        <w:tc>
          <w:tcPr>
            <w:tcW w:w="2534" w:type="dxa"/>
            <w:vAlign w:val="center"/>
          </w:tcPr>
          <w:p w:rsidR="005758FF" w:rsidRPr="0065457E" w:rsidRDefault="00AE4E8A" w:rsidP="00EE7DC3">
            <w:pPr>
              <w:autoSpaceDE w:val="0"/>
              <w:autoSpaceDN w:val="0"/>
              <w:adjustRightInd w:val="0"/>
              <w:jc w:val="center"/>
              <w:rPr>
                <w:rFonts w:ascii="TimesNewRomanPSMT" w:hAnsi="TimesNewRomanPSMT" w:cs="TimesNewRomanPSMT"/>
              </w:rPr>
            </w:pPr>
            <w:r w:rsidRPr="0065457E">
              <w:t>Политика</w:t>
            </w:r>
          </w:p>
        </w:tc>
        <w:tc>
          <w:tcPr>
            <w:tcW w:w="2534"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6</w:t>
            </w:r>
          </w:p>
        </w:tc>
        <w:tc>
          <w:tcPr>
            <w:tcW w:w="2534"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7-9</w:t>
            </w:r>
          </w:p>
        </w:tc>
        <w:tc>
          <w:tcPr>
            <w:tcW w:w="2535"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15,3</w:t>
            </w:r>
          </w:p>
        </w:tc>
      </w:tr>
      <w:tr w:rsidR="005758FF" w:rsidRPr="0065457E">
        <w:trPr>
          <w:trHeight w:val="560"/>
        </w:trPr>
        <w:tc>
          <w:tcPr>
            <w:tcW w:w="2534" w:type="dxa"/>
            <w:vAlign w:val="center"/>
          </w:tcPr>
          <w:p w:rsidR="005758FF" w:rsidRPr="0065457E" w:rsidRDefault="00AE4E8A" w:rsidP="00EE7DC3">
            <w:pPr>
              <w:autoSpaceDE w:val="0"/>
              <w:autoSpaceDN w:val="0"/>
              <w:adjustRightInd w:val="0"/>
              <w:jc w:val="center"/>
              <w:rPr>
                <w:rFonts w:ascii="TimesNewRomanPSMT" w:hAnsi="TimesNewRomanPSMT" w:cs="TimesNewRomanPSMT"/>
              </w:rPr>
            </w:pPr>
            <w:r w:rsidRPr="0065457E">
              <w:t>Право</w:t>
            </w:r>
          </w:p>
        </w:tc>
        <w:tc>
          <w:tcPr>
            <w:tcW w:w="2534"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7</w:t>
            </w:r>
          </w:p>
        </w:tc>
        <w:tc>
          <w:tcPr>
            <w:tcW w:w="2534"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8-10</w:t>
            </w:r>
          </w:p>
        </w:tc>
        <w:tc>
          <w:tcPr>
            <w:tcW w:w="2535"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16,9</w:t>
            </w:r>
          </w:p>
        </w:tc>
      </w:tr>
      <w:tr w:rsidR="005758FF" w:rsidRPr="0065457E">
        <w:tc>
          <w:tcPr>
            <w:tcW w:w="2534" w:type="dxa"/>
            <w:vAlign w:val="center"/>
          </w:tcPr>
          <w:p w:rsidR="005758FF" w:rsidRPr="0065457E" w:rsidRDefault="00AE4E8A" w:rsidP="00EE7DC3">
            <w:pPr>
              <w:autoSpaceDE w:val="0"/>
              <w:autoSpaceDN w:val="0"/>
              <w:adjustRightInd w:val="0"/>
              <w:jc w:val="center"/>
              <w:rPr>
                <w:rFonts w:ascii="TimesNewRomanPSMT" w:hAnsi="TimesNewRomanPSMT" w:cs="TimesNewRomanPSMT"/>
              </w:rPr>
            </w:pPr>
            <w:r w:rsidRPr="0065457E">
              <w:t>Одна из базовых наук (составное задание)</w:t>
            </w:r>
          </w:p>
        </w:tc>
        <w:tc>
          <w:tcPr>
            <w:tcW w:w="2534"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4 задания в составном</w:t>
            </w:r>
          </w:p>
        </w:tc>
        <w:tc>
          <w:tcPr>
            <w:tcW w:w="2534"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10</w:t>
            </w:r>
          </w:p>
        </w:tc>
        <w:tc>
          <w:tcPr>
            <w:tcW w:w="2535"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16,9</w:t>
            </w:r>
          </w:p>
        </w:tc>
      </w:tr>
      <w:tr w:rsidR="005758FF" w:rsidRPr="0065457E">
        <w:tc>
          <w:tcPr>
            <w:tcW w:w="2534" w:type="dxa"/>
            <w:vAlign w:val="center"/>
          </w:tcPr>
          <w:p w:rsidR="005758FF" w:rsidRPr="0065457E" w:rsidRDefault="00AE4E8A" w:rsidP="00EE7DC3">
            <w:pPr>
              <w:autoSpaceDE w:val="0"/>
              <w:autoSpaceDN w:val="0"/>
              <w:adjustRightInd w:val="0"/>
              <w:jc w:val="center"/>
              <w:rPr>
                <w:rFonts w:ascii="TimesNewRomanPSMT" w:hAnsi="TimesNewRomanPSMT" w:cs="TimesNewRomanPSMT"/>
              </w:rPr>
            </w:pPr>
            <w:r w:rsidRPr="0065457E">
              <w:t>Содержательная линия по выбору (альтернативное задание)</w:t>
            </w:r>
          </w:p>
        </w:tc>
        <w:tc>
          <w:tcPr>
            <w:tcW w:w="2534"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1 из 6 предложенных</w:t>
            </w:r>
          </w:p>
        </w:tc>
        <w:tc>
          <w:tcPr>
            <w:tcW w:w="2534"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5</w:t>
            </w:r>
          </w:p>
        </w:tc>
        <w:tc>
          <w:tcPr>
            <w:tcW w:w="2535"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6,8</w:t>
            </w:r>
          </w:p>
        </w:tc>
      </w:tr>
      <w:tr w:rsidR="005758FF" w:rsidRPr="0065457E">
        <w:trPr>
          <w:trHeight w:val="503"/>
        </w:trPr>
        <w:tc>
          <w:tcPr>
            <w:tcW w:w="2534" w:type="dxa"/>
            <w:vAlign w:val="center"/>
          </w:tcPr>
          <w:p w:rsidR="005758FF" w:rsidRPr="0065457E" w:rsidRDefault="00AE4E8A" w:rsidP="00EE7DC3">
            <w:pPr>
              <w:autoSpaceDE w:val="0"/>
              <w:autoSpaceDN w:val="0"/>
              <w:adjustRightInd w:val="0"/>
              <w:jc w:val="center"/>
              <w:rPr>
                <w:rFonts w:ascii="TimesNewRomanPSMT" w:hAnsi="TimesNewRomanPSMT" w:cs="TimesNewRomanPSMT"/>
              </w:rPr>
            </w:pPr>
            <w:r w:rsidRPr="0065457E">
              <w:t>Итого</w:t>
            </w:r>
          </w:p>
        </w:tc>
        <w:tc>
          <w:tcPr>
            <w:tcW w:w="2534"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39</w:t>
            </w:r>
          </w:p>
        </w:tc>
        <w:tc>
          <w:tcPr>
            <w:tcW w:w="2534"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59</w:t>
            </w:r>
          </w:p>
        </w:tc>
        <w:tc>
          <w:tcPr>
            <w:tcW w:w="2535" w:type="dxa"/>
            <w:vAlign w:val="center"/>
          </w:tcPr>
          <w:p w:rsidR="005758FF" w:rsidRPr="0065457E" w:rsidRDefault="00AE4E8A" w:rsidP="00EE7DC3">
            <w:pPr>
              <w:pStyle w:val="Default"/>
              <w:spacing w:after="120"/>
              <w:jc w:val="center"/>
              <w:rPr>
                <w:color w:val="auto"/>
              </w:rPr>
            </w:pPr>
            <w:r w:rsidRPr="0065457E">
              <w:rPr>
                <w:rFonts w:ascii="TimesNewRomanPSMT" w:hAnsi="TimesNewRomanPSMT" w:cs="TimesNewRomanPSMT"/>
              </w:rPr>
              <w:t>100%</w:t>
            </w:r>
          </w:p>
        </w:tc>
      </w:tr>
    </w:tbl>
    <w:p w:rsidR="005758FF" w:rsidRPr="00065720" w:rsidRDefault="005758FF" w:rsidP="005758FF">
      <w:pPr>
        <w:pStyle w:val="Default"/>
        <w:spacing w:after="120"/>
        <w:rPr>
          <w:color w:val="auto"/>
          <w:sz w:val="16"/>
          <w:szCs w:val="16"/>
        </w:rPr>
      </w:pPr>
    </w:p>
    <w:p w:rsidR="00C1608A" w:rsidRPr="00E0726E" w:rsidRDefault="00C1608A" w:rsidP="00C1608A">
      <w:pPr>
        <w:ind w:firstLine="709"/>
        <w:jc w:val="both"/>
        <w:rPr>
          <w:sz w:val="28"/>
          <w:szCs w:val="28"/>
        </w:rPr>
      </w:pPr>
      <w:r w:rsidRPr="00E0726E">
        <w:rPr>
          <w:sz w:val="28"/>
          <w:szCs w:val="28"/>
        </w:rPr>
        <w:t xml:space="preserve">Ниже представлены распределения заданий  в экзаменационной работе по видам проверяемых умений (Таблица </w:t>
      </w:r>
      <w:r w:rsidR="00854697" w:rsidRPr="00E0726E">
        <w:rPr>
          <w:sz w:val="28"/>
          <w:szCs w:val="28"/>
        </w:rPr>
        <w:t>7</w:t>
      </w:r>
      <w:r w:rsidRPr="00E0726E">
        <w:rPr>
          <w:sz w:val="28"/>
          <w:szCs w:val="28"/>
        </w:rPr>
        <w:t xml:space="preserve">) и по уровню сложности (Таблица </w:t>
      </w:r>
      <w:r w:rsidR="00854697" w:rsidRPr="00E0726E">
        <w:rPr>
          <w:sz w:val="28"/>
          <w:szCs w:val="28"/>
        </w:rPr>
        <w:t>8</w:t>
      </w:r>
      <w:r w:rsidRPr="00E0726E">
        <w:rPr>
          <w:sz w:val="28"/>
          <w:szCs w:val="28"/>
        </w:rPr>
        <w:t>).</w:t>
      </w:r>
    </w:p>
    <w:p w:rsidR="00C1608A" w:rsidRPr="00EE7DC3" w:rsidRDefault="00C1608A" w:rsidP="00C1608A">
      <w:pPr>
        <w:ind w:firstLine="709"/>
        <w:jc w:val="both"/>
        <w:rPr>
          <w:sz w:val="18"/>
          <w:szCs w:val="18"/>
        </w:rPr>
      </w:pPr>
    </w:p>
    <w:p w:rsidR="00C1608A" w:rsidRPr="00E0726E" w:rsidRDefault="00C1608A" w:rsidP="00C1608A">
      <w:pPr>
        <w:jc w:val="both"/>
        <w:rPr>
          <w:b/>
          <w:bCs/>
          <w:sz w:val="28"/>
          <w:szCs w:val="28"/>
        </w:rPr>
      </w:pPr>
      <w:r w:rsidRPr="00E0726E">
        <w:rPr>
          <w:b/>
          <w:bCs/>
          <w:sz w:val="28"/>
          <w:szCs w:val="28"/>
        </w:rPr>
        <w:t>2.4 Распределение заданий по видам проверяемых умений</w:t>
      </w:r>
    </w:p>
    <w:p w:rsidR="00C1608A" w:rsidRPr="00C012F7" w:rsidRDefault="00C1608A" w:rsidP="00C1608A">
      <w:pPr>
        <w:jc w:val="both"/>
        <w:rPr>
          <w:b/>
          <w:bCs/>
          <w:sz w:val="16"/>
          <w:szCs w:val="16"/>
        </w:rPr>
      </w:pPr>
    </w:p>
    <w:p w:rsidR="00C1608A" w:rsidRPr="00E0726E" w:rsidRDefault="007F1975" w:rsidP="00C1608A">
      <w:pPr>
        <w:ind w:firstLine="709"/>
        <w:jc w:val="both"/>
        <w:rPr>
          <w:bCs/>
          <w:sz w:val="28"/>
          <w:szCs w:val="28"/>
        </w:rPr>
      </w:pPr>
      <w:r w:rsidRPr="00E0726E">
        <w:rPr>
          <w:bCs/>
          <w:sz w:val="28"/>
          <w:szCs w:val="28"/>
        </w:rPr>
        <w:t xml:space="preserve">В таблице </w:t>
      </w:r>
      <w:r w:rsidR="00CC6035" w:rsidRPr="00E0726E">
        <w:rPr>
          <w:bCs/>
          <w:sz w:val="28"/>
          <w:szCs w:val="28"/>
        </w:rPr>
        <w:t>7</w:t>
      </w:r>
      <w:r w:rsidR="00C1608A" w:rsidRPr="00E0726E">
        <w:rPr>
          <w:bCs/>
          <w:sz w:val="28"/>
          <w:szCs w:val="28"/>
        </w:rPr>
        <w:t xml:space="preserve"> о</w:t>
      </w:r>
      <w:r w:rsidR="00961D3C" w:rsidRPr="00E0726E">
        <w:rPr>
          <w:bCs/>
          <w:sz w:val="28"/>
          <w:szCs w:val="28"/>
        </w:rPr>
        <w:t>тражены виды проверяемых умений</w:t>
      </w:r>
      <w:r w:rsidR="00F13E16" w:rsidRPr="00E0726E">
        <w:rPr>
          <w:bCs/>
          <w:sz w:val="28"/>
          <w:szCs w:val="28"/>
        </w:rPr>
        <w:t xml:space="preserve"> и способы действий и количество заданий в каждой части экзаменационной работе, соответствующие им</w:t>
      </w:r>
      <w:r w:rsidR="00961D3C" w:rsidRPr="00E0726E">
        <w:rPr>
          <w:bCs/>
          <w:sz w:val="28"/>
          <w:szCs w:val="28"/>
        </w:rPr>
        <w:t>.</w:t>
      </w:r>
    </w:p>
    <w:p w:rsidR="00C1608A" w:rsidRDefault="009476F2" w:rsidP="00C1608A">
      <w:pPr>
        <w:jc w:val="right"/>
        <w:rPr>
          <w:b/>
          <w:sz w:val="28"/>
          <w:szCs w:val="28"/>
          <w:lang w:val="en-US"/>
        </w:rPr>
      </w:pPr>
      <w:r>
        <w:rPr>
          <w:b/>
          <w:sz w:val="28"/>
          <w:szCs w:val="28"/>
        </w:rPr>
        <w:br w:type="page"/>
      </w:r>
      <w:r w:rsidR="00C1608A" w:rsidRPr="00C012F7">
        <w:rPr>
          <w:b/>
          <w:sz w:val="28"/>
          <w:szCs w:val="28"/>
        </w:rPr>
        <w:t xml:space="preserve">Таблица </w:t>
      </w:r>
      <w:r w:rsidR="00CC6035" w:rsidRPr="00C012F7">
        <w:rPr>
          <w:b/>
          <w:sz w:val="28"/>
          <w:szCs w:val="28"/>
        </w:rPr>
        <w:t>7</w:t>
      </w:r>
    </w:p>
    <w:p w:rsidR="00C012F7" w:rsidRPr="00C012F7" w:rsidRDefault="00C012F7" w:rsidP="00C1608A">
      <w:pPr>
        <w:jc w:val="right"/>
        <w:rPr>
          <w:b/>
          <w:sz w:val="28"/>
          <w:szCs w:val="28"/>
          <w:lang w:val="en-US"/>
        </w:rPr>
      </w:pPr>
    </w:p>
    <w:tbl>
      <w:tblPr>
        <w:tblStyle w:val="a7"/>
        <w:tblW w:w="5000" w:type="pct"/>
        <w:jc w:val="center"/>
        <w:tblLayout w:type="fixed"/>
        <w:tblLook w:val="01E0" w:firstRow="1" w:lastRow="1" w:firstColumn="1" w:lastColumn="1" w:noHBand="0" w:noVBand="0"/>
      </w:tblPr>
      <w:tblGrid>
        <w:gridCol w:w="4608"/>
        <w:gridCol w:w="1080"/>
        <w:gridCol w:w="1260"/>
        <w:gridCol w:w="1440"/>
        <w:gridCol w:w="1749"/>
      </w:tblGrid>
      <w:tr w:rsidR="008367F9" w:rsidRPr="0065457E">
        <w:trPr>
          <w:trHeight w:val="300"/>
          <w:tblHeader/>
          <w:jc w:val="center"/>
        </w:trPr>
        <w:tc>
          <w:tcPr>
            <w:tcW w:w="4608" w:type="dxa"/>
            <w:vMerge w:val="restart"/>
            <w:vAlign w:val="center"/>
          </w:tcPr>
          <w:p w:rsidR="008367F9" w:rsidRPr="0065457E" w:rsidRDefault="008367F9" w:rsidP="008367F9">
            <w:pPr>
              <w:autoSpaceDE w:val="0"/>
              <w:autoSpaceDN w:val="0"/>
              <w:adjustRightInd w:val="0"/>
              <w:jc w:val="center"/>
              <w:rPr>
                <w:rFonts w:ascii="TimesNewRomanPSMT" w:hAnsi="TimesNewRomanPSMT" w:cs="TimesNewRomanPSMT"/>
                <w:b/>
              </w:rPr>
            </w:pPr>
            <w:r w:rsidRPr="0065457E">
              <w:rPr>
                <w:rFonts w:ascii="TimesNewRomanPSMT" w:hAnsi="TimesNewRomanPSMT" w:cs="TimesNewRomanPSMT"/>
                <w:b/>
              </w:rPr>
              <w:t xml:space="preserve">Основные умения и </w:t>
            </w:r>
          </w:p>
          <w:p w:rsidR="008367F9" w:rsidRPr="0065457E" w:rsidRDefault="008367F9" w:rsidP="008367F9">
            <w:pPr>
              <w:autoSpaceDE w:val="0"/>
              <w:autoSpaceDN w:val="0"/>
              <w:adjustRightInd w:val="0"/>
              <w:jc w:val="center"/>
              <w:rPr>
                <w:rFonts w:ascii="TimesNewRomanPSMT" w:hAnsi="TimesNewRomanPSMT" w:cs="TimesNewRomanPSMT"/>
                <w:b/>
              </w:rPr>
            </w:pPr>
            <w:r w:rsidRPr="0065457E">
              <w:rPr>
                <w:rFonts w:ascii="TimesNewRomanPSMT" w:hAnsi="TimesNewRomanPSMT" w:cs="TimesNewRomanPSMT"/>
                <w:b/>
              </w:rPr>
              <w:t>способы действий</w:t>
            </w:r>
          </w:p>
        </w:tc>
        <w:tc>
          <w:tcPr>
            <w:tcW w:w="5529" w:type="dxa"/>
            <w:gridSpan w:val="4"/>
            <w:vAlign w:val="center"/>
          </w:tcPr>
          <w:p w:rsidR="008367F9" w:rsidRPr="0065457E" w:rsidRDefault="008367F9" w:rsidP="00EE7DC3">
            <w:pPr>
              <w:autoSpaceDE w:val="0"/>
              <w:autoSpaceDN w:val="0"/>
              <w:adjustRightInd w:val="0"/>
              <w:jc w:val="center"/>
              <w:rPr>
                <w:rFonts w:ascii="TimesNewRomanPSMT" w:hAnsi="TimesNewRomanPSMT" w:cs="TimesNewRomanPSMT"/>
                <w:b/>
              </w:rPr>
            </w:pPr>
            <w:r w:rsidRPr="0065457E">
              <w:rPr>
                <w:rFonts w:ascii="TimesNewRomanPSMT" w:hAnsi="TimesNewRomanPSMT" w:cs="TimesNewRomanPSMT"/>
                <w:b/>
              </w:rPr>
              <w:t>Число заданий</w:t>
            </w:r>
          </w:p>
          <w:p w:rsidR="008367F9" w:rsidRPr="0065457E" w:rsidRDefault="008367F9" w:rsidP="008367F9">
            <w:pPr>
              <w:jc w:val="center"/>
              <w:rPr>
                <w:b/>
              </w:rPr>
            </w:pPr>
          </w:p>
        </w:tc>
      </w:tr>
      <w:tr w:rsidR="008367F9" w:rsidRPr="0065457E">
        <w:trPr>
          <w:trHeight w:val="300"/>
          <w:tblHeader/>
          <w:jc w:val="center"/>
        </w:trPr>
        <w:tc>
          <w:tcPr>
            <w:tcW w:w="4608" w:type="dxa"/>
            <w:vMerge/>
          </w:tcPr>
          <w:p w:rsidR="008367F9" w:rsidRPr="0065457E" w:rsidRDefault="008367F9" w:rsidP="008367F9">
            <w:pPr>
              <w:autoSpaceDE w:val="0"/>
              <w:autoSpaceDN w:val="0"/>
              <w:adjustRightInd w:val="0"/>
              <w:jc w:val="center"/>
              <w:rPr>
                <w:rFonts w:ascii="TimesNewRomanPSMT" w:hAnsi="TimesNewRomanPSMT" w:cs="TimesNewRomanPSMT"/>
                <w:b/>
              </w:rPr>
            </w:pPr>
          </w:p>
        </w:tc>
        <w:tc>
          <w:tcPr>
            <w:tcW w:w="1080" w:type="dxa"/>
            <w:vAlign w:val="center"/>
          </w:tcPr>
          <w:p w:rsidR="008367F9" w:rsidRPr="0065457E" w:rsidRDefault="008367F9" w:rsidP="008367F9">
            <w:pPr>
              <w:autoSpaceDE w:val="0"/>
              <w:autoSpaceDN w:val="0"/>
              <w:adjustRightInd w:val="0"/>
              <w:jc w:val="center"/>
              <w:rPr>
                <w:rFonts w:ascii="TimesNewRomanPSMT" w:hAnsi="TimesNewRomanPSMT" w:cs="TimesNewRomanPSMT"/>
                <w:b/>
              </w:rPr>
            </w:pPr>
            <w:r w:rsidRPr="0065457E">
              <w:rPr>
                <w:rFonts w:ascii="TimesNewRomanPSMT" w:hAnsi="TimesNewRomanPSMT" w:cs="TimesNewRomanPSMT"/>
                <w:b/>
              </w:rPr>
              <w:t xml:space="preserve">Вся </w:t>
            </w:r>
          </w:p>
          <w:p w:rsidR="008367F9" w:rsidRPr="0065457E" w:rsidRDefault="008367F9" w:rsidP="008367F9">
            <w:pPr>
              <w:autoSpaceDE w:val="0"/>
              <w:autoSpaceDN w:val="0"/>
              <w:adjustRightInd w:val="0"/>
              <w:jc w:val="center"/>
              <w:rPr>
                <w:rFonts w:ascii="TimesNewRomanPSMT" w:hAnsi="TimesNewRomanPSMT" w:cs="TimesNewRomanPSMT"/>
                <w:b/>
              </w:rPr>
            </w:pPr>
            <w:r w:rsidRPr="0065457E">
              <w:rPr>
                <w:rFonts w:ascii="TimesNewRomanPSMT" w:hAnsi="TimesNewRomanPSMT" w:cs="TimesNewRomanPSMT"/>
                <w:b/>
              </w:rPr>
              <w:t>работа</w:t>
            </w:r>
          </w:p>
        </w:tc>
        <w:tc>
          <w:tcPr>
            <w:tcW w:w="1260" w:type="dxa"/>
            <w:vAlign w:val="center"/>
          </w:tcPr>
          <w:p w:rsidR="008367F9" w:rsidRPr="0065457E" w:rsidRDefault="008367F9" w:rsidP="008367F9">
            <w:pPr>
              <w:autoSpaceDE w:val="0"/>
              <w:autoSpaceDN w:val="0"/>
              <w:adjustRightInd w:val="0"/>
              <w:jc w:val="center"/>
              <w:rPr>
                <w:rFonts w:ascii="TimesNewRomanPSMT" w:hAnsi="TimesNewRomanPSMT" w:cs="TimesNewRomanPSMT"/>
                <w:b/>
              </w:rPr>
            </w:pPr>
            <w:r w:rsidRPr="0065457E">
              <w:rPr>
                <w:rFonts w:ascii="TimesNewRomanPSMT" w:hAnsi="TimesNewRomanPSMT" w:cs="TimesNewRomanPSMT"/>
                <w:b/>
              </w:rPr>
              <w:t>Часть 1 (задания с выбором ответа)</w:t>
            </w:r>
          </w:p>
        </w:tc>
        <w:tc>
          <w:tcPr>
            <w:tcW w:w="1440" w:type="dxa"/>
            <w:vAlign w:val="center"/>
          </w:tcPr>
          <w:p w:rsidR="008367F9" w:rsidRPr="0065457E" w:rsidRDefault="008367F9" w:rsidP="008367F9">
            <w:pPr>
              <w:autoSpaceDE w:val="0"/>
              <w:autoSpaceDN w:val="0"/>
              <w:adjustRightInd w:val="0"/>
              <w:jc w:val="center"/>
              <w:rPr>
                <w:rFonts w:ascii="TimesNewRomanPSMT" w:hAnsi="TimesNewRomanPSMT" w:cs="TimesNewRomanPSMT"/>
                <w:b/>
              </w:rPr>
            </w:pPr>
            <w:r w:rsidRPr="0065457E">
              <w:rPr>
                <w:rFonts w:ascii="TimesNewRomanPSMT" w:hAnsi="TimesNewRomanPSMT" w:cs="TimesNewRomanPSMT"/>
                <w:b/>
              </w:rPr>
              <w:t>Часть 2 (задания с кратким ответом)</w:t>
            </w:r>
          </w:p>
        </w:tc>
        <w:tc>
          <w:tcPr>
            <w:tcW w:w="1749" w:type="dxa"/>
            <w:vAlign w:val="center"/>
          </w:tcPr>
          <w:p w:rsidR="008367F9" w:rsidRPr="0065457E" w:rsidRDefault="008367F9" w:rsidP="008367F9">
            <w:pPr>
              <w:autoSpaceDE w:val="0"/>
              <w:autoSpaceDN w:val="0"/>
              <w:adjustRightInd w:val="0"/>
              <w:jc w:val="center"/>
              <w:rPr>
                <w:rFonts w:ascii="TimesNewRomanPSMT" w:hAnsi="TimesNewRomanPSMT" w:cs="TimesNewRomanPSMT"/>
                <w:b/>
              </w:rPr>
            </w:pPr>
            <w:r w:rsidRPr="0065457E">
              <w:rPr>
                <w:rFonts w:ascii="TimesNewRomanPSMT" w:hAnsi="TimesNewRomanPSMT" w:cs="TimesNewRomanPSMT"/>
                <w:b/>
              </w:rPr>
              <w:t>Часть 3 (задания с развернутым ответом)</w:t>
            </w:r>
          </w:p>
        </w:tc>
      </w:tr>
      <w:tr w:rsidR="008367F9" w:rsidRPr="0065457E">
        <w:trPr>
          <w:jc w:val="center"/>
        </w:trPr>
        <w:tc>
          <w:tcPr>
            <w:tcW w:w="4608" w:type="dxa"/>
          </w:tcPr>
          <w:p w:rsidR="008367F9" w:rsidRPr="0065457E" w:rsidRDefault="00961D3C" w:rsidP="00961D3C">
            <w:pPr>
              <w:autoSpaceDE w:val="0"/>
              <w:autoSpaceDN w:val="0"/>
              <w:adjustRightInd w:val="0"/>
              <w:rPr>
                <w:rFonts w:ascii="TimesNewRomanPSMT" w:hAnsi="TimesNewRomanPSMT" w:cs="TimesNewRomanPSMT"/>
              </w:rPr>
            </w:pPr>
            <w:r w:rsidRPr="0065457E">
              <w:rPr>
                <w:rFonts w:ascii="TimesNewRomanPSMT" w:hAnsi="TimesNewRomanPSMT" w:cs="TimesNewRomanPSMT"/>
              </w:rPr>
              <w:t>1. Требования: «Знать/понимать»</w:t>
            </w:r>
          </w:p>
        </w:tc>
        <w:tc>
          <w:tcPr>
            <w:tcW w:w="1080" w:type="dxa"/>
            <w:vAlign w:val="center"/>
          </w:tcPr>
          <w:p w:rsidR="008367F9" w:rsidRPr="0065457E" w:rsidRDefault="00961D3C" w:rsidP="00EE7DC3">
            <w:pPr>
              <w:jc w:val="center"/>
            </w:pPr>
            <w:r w:rsidRPr="0065457E">
              <w:t>39</w:t>
            </w:r>
          </w:p>
        </w:tc>
        <w:tc>
          <w:tcPr>
            <w:tcW w:w="1260" w:type="dxa"/>
            <w:vAlign w:val="center"/>
          </w:tcPr>
          <w:p w:rsidR="008367F9" w:rsidRPr="0065457E" w:rsidRDefault="00961D3C" w:rsidP="00EE7DC3">
            <w:pPr>
              <w:jc w:val="center"/>
            </w:pPr>
            <w:r w:rsidRPr="0065457E">
              <w:t>24</w:t>
            </w:r>
          </w:p>
        </w:tc>
        <w:tc>
          <w:tcPr>
            <w:tcW w:w="1440" w:type="dxa"/>
            <w:vAlign w:val="center"/>
          </w:tcPr>
          <w:p w:rsidR="008367F9" w:rsidRPr="0065457E" w:rsidRDefault="00961D3C" w:rsidP="00EE7DC3">
            <w:pPr>
              <w:jc w:val="center"/>
            </w:pPr>
            <w:r w:rsidRPr="0065457E">
              <w:t>6</w:t>
            </w:r>
          </w:p>
        </w:tc>
        <w:tc>
          <w:tcPr>
            <w:tcW w:w="1749" w:type="dxa"/>
            <w:vAlign w:val="center"/>
          </w:tcPr>
          <w:p w:rsidR="008367F9" w:rsidRPr="0065457E" w:rsidRDefault="00961D3C" w:rsidP="00EE7DC3">
            <w:pPr>
              <w:jc w:val="center"/>
            </w:pPr>
            <w:r w:rsidRPr="0065457E">
              <w:t>9</w:t>
            </w:r>
          </w:p>
        </w:tc>
      </w:tr>
      <w:tr w:rsidR="008367F9" w:rsidRPr="0065457E">
        <w:trPr>
          <w:jc w:val="center"/>
        </w:trPr>
        <w:tc>
          <w:tcPr>
            <w:tcW w:w="4608" w:type="dxa"/>
          </w:tcPr>
          <w:p w:rsidR="008367F9" w:rsidRPr="0065457E" w:rsidRDefault="00A84CF1" w:rsidP="00A84CF1">
            <w:pPr>
              <w:autoSpaceDE w:val="0"/>
              <w:autoSpaceDN w:val="0"/>
              <w:adjustRightInd w:val="0"/>
              <w:rPr>
                <w:rFonts w:ascii="TimesNewRomanPSMT" w:hAnsi="TimesNewRomanPSMT" w:cs="TimesNewRomanPSMT"/>
              </w:rPr>
            </w:pPr>
            <w:r w:rsidRPr="0065457E">
              <w:rPr>
                <w:rFonts w:ascii="TimesNewRomanPSMT" w:hAnsi="TimesNewRomanPSMT" w:cs="TimesNewRomanPSMT"/>
              </w:rPr>
              <w:t>2. Требования: «Уметь»</w:t>
            </w:r>
          </w:p>
        </w:tc>
        <w:tc>
          <w:tcPr>
            <w:tcW w:w="1080" w:type="dxa"/>
            <w:vAlign w:val="center"/>
          </w:tcPr>
          <w:p w:rsidR="008367F9" w:rsidRPr="0065457E" w:rsidRDefault="008367F9" w:rsidP="00EE7DC3">
            <w:pPr>
              <w:jc w:val="center"/>
            </w:pPr>
          </w:p>
        </w:tc>
        <w:tc>
          <w:tcPr>
            <w:tcW w:w="1260" w:type="dxa"/>
            <w:vAlign w:val="center"/>
          </w:tcPr>
          <w:p w:rsidR="008367F9" w:rsidRPr="0065457E" w:rsidRDefault="008367F9" w:rsidP="00EE7DC3">
            <w:pPr>
              <w:jc w:val="center"/>
            </w:pPr>
          </w:p>
        </w:tc>
        <w:tc>
          <w:tcPr>
            <w:tcW w:w="1440" w:type="dxa"/>
            <w:vAlign w:val="center"/>
          </w:tcPr>
          <w:p w:rsidR="008367F9" w:rsidRPr="0065457E" w:rsidRDefault="008367F9" w:rsidP="00EE7DC3">
            <w:pPr>
              <w:jc w:val="center"/>
            </w:pPr>
          </w:p>
        </w:tc>
        <w:tc>
          <w:tcPr>
            <w:tcW w:w="1749" w:type="dxa"/>
            <w:vAlign w:val="center"/>
          </w:tcPr>
          <w:p w:rsidR="008367F9" w:rsidRPr="0065457E" w:rsidRDefault="008367F9" w:rsidP="00EE7DC3">
            <w:pPr>
              <w:jc w:val="center"/>
            </w:pPr>
          </w:p>
        </w:tc>
      </w:tr>
      <w:tr w:rsidR="00961D3C" w:rsidRPr="0065457E">
        <w:trPr>
          <w:jc w:val="center"/>
        </w:trPr>
        <w:tc>
          <w:tcPr>
            <w:tcW w:w="4608" w:type="dxa"/>
          </w:tcPr>
          <w:p w:rsidR="00961D3C" w:rsidRPr="0065457E" w:rsidRDefault="00A84CF1" w:rsidP="00A84CF1">
            <w:pPr>
              <w:autoSpaceDE w:val="0"/>
              <w:autoSpaceDN w:val="0"/>
              <w:adjustRightInd w:val="0"/>
              <w:jc w:val="both"/>
              <w:rPr>
                <w:rFonts w:ascii="TimesNewRomanPS-BoldItalicMT" w:hAnsi="TimesNewRomanPS-BoldItalicMT" w:cs="TimesNewRomanPS-BoldItalicMT"/>
              </w:rPr>
            </w:pPr>
            <w:r w:rsidRPr="0065457E">
              <w:rPr>
                <w:rFonts w:ascii="TimesNewRomanPS-BoldItalicMT" w:hAnsi="TimesNewRomanPS-BoldItalicMT" w:cs="TimesNewRomanPS-BoldItalicMT"/>
                <w:b/>
                <w:bCs/>
                <w:i/>
                <w:iCs/>
              </w:rPr>
              <w:t xml:space="preserve">характеризовать </w:t>
            </w:r>
            <w:r w:rsidRPr="0065457E">
              <w:rPr>
                <w:rFonts w:ascii="TimesNewRomanPSMT" w:hAnsi="TimesNewRomanPSMT" w:cs="TimesNewRomanPSMT"/>
              </w:rPr>
              <w:t>с научных позиций основные социальные объекты (факты, явления, процессы, институты), их место и значение в жизни общества как целостной системы</w:t>
            </w:r>
          </w:p>
        </w:tc>
        <w:tc>
          <w:tcPr>
            <w:tcW w:w="1080" w:type="dxa"/>
            <w:vAlign w:val="center"/>
          </w:tcPr>
          <w:p w:rsidR="00961D3C" w:rsidRPr="0065457E" w:rsidRDefault="00A84CF1" w:rsidP="00EE7DC3">
            <w:pPr>
              <w:jc w:val="center"/>
            </w:pPr>
            <w:r w:rsidRPr="0065457E">
              <w:t>4</w:t>
            </w:r>
          </w:p>
        </w:tc>
        <w:tc>
          <w:tcPr>
            <w:tcW w:w="1260" w:type="dxa"/>
            <w:vAlign w:val="center"/>
          </w:tcPr>
          <w:p w:rsidR="00961D3C" w:rsidRPr="0065457E" w:rsidRDefault="00A84CF1" w:rsidP="00EE7DC3">
            <w:pPr>
              <w:jc w:val="center"/>
            </w:pPr>
            <w:r w:rsidRPr="0065457E">
              <w:t>-</w:t>
            </w:r>
          </w:p>
        </w:tc>
        <w:tc>
          <w:tcPr>
            <w:tcW w:w="1440" w:type="dxa"/>
            <w:vAlign w:val="center"/>
          </w:tcPr>
          <w:p w:rsidR="00961D3C" w:rsidRPr="0065457E" w:rsidRDefault="00A84CF1" w:rsidP="00EE7DC3">
            <w:pPr>
              <w:jc w:val="center"/>
            </w:pPr>
            <w:r w:rsidRPr="0065457E">
              <w:t>-</w:t>
            </w:r>
          </w:p>
        </w:tc>
        <w:tc>
          <w:tcPr>
            <w:tcW w:w="1749" w:type="dxa"/>
            <w:vAlign w:val="center"/>
          </w:tcPr>
          <w:p w:rsidR="00961D3C" w:rsidRPr="0065457E" w:rsidRDefault="00A84CF1" w:rsidP="00EE7DC3">
            <w:pPr>
              <w:jc w:val="center"/>
            </w:pPr>
            <w:r w:rsidRPr="0065457E">
              <w:t>4</w:t>
            </w:r>
          </w:p>
        </w:tc>
      </w:tr>
      <w:tr w:rsidR="00A84CF1" w:rsidRPr="0065457E">
        <w:trPr>
          <w:jc w:val="center"/>
        </w:trPr>
        <w:tc>
          <w:tcPr>
            <w:tcW w:w="4608" w:type="dxa"/>
          </w:tcPr>
          <w:p w:rsidR="00A84CF1" w:rsidRPr="0065457E" w:rsidRDefault="00A84CF1" w:rsidP="00A84CF1">
            <w:pPr>
              <w:autoSpaceDE w:val="0"/>
              <w:autoSpaceDN w:val="0"/>
              <w:adjustRightInd w:val="0"/>
              <w:jc w:val="both"/>
              <w:rPr>
                <w:rFonts w:ascii="TimesNewRomanPS-BoldItalicMT" w:hAnsi="TimesNewRomanPS-BoldItalicMT" w:cs="TimesNewRomanPS-BoldItalicMT"/>
              </w:rPr>
            </w:pPr>
            <w:r w:rsidRPr="0065457E">
              <w:rPr>
                <w:rFonts w:ascii="TimesNewRomanPS-BoldItalicMT" w:hAnsi="TimesNewRomanPS-BoldItalicMT" w:cs="TimesNewRomanPS-BoldItalicMT"/>
                <w:b/>
                <w:bCs/>
                <w:i/>
                <w:iCs/>
              </w:rPr>
              <w:t xml:space="preserve">анализировать </w:t>
            </w:r>
            <w:r w:rsidRPr="0065457E">
              <w:rPr>
                <w:rFonts w:ascii="TimesNewRomanPSMT" w:hAnsi="TimesNewRomanPSMT" w:cs="TimesNewRomanPSMT"/>
              </w:rPr>
              <w:t>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tc>
        <w:tc>
          <w:tcPr>
            <w:tcW w:w="1080" w:type="dxa"/>
            <w:vAlign w:val="center"/>
          </w:tcPr>
          <w:p w:rsidR="00A84CF1" w:rsidRPr="0065457E" w:rsidRDefault="00A84CF1" w:rsidP="00EE7DC3">
            <w:pPr>
              <w:jc w:val="center"/>
            </w:pPr>
            <w:r w:rsidRPr="0065457E">
              <w:t>34</w:t>
            </w:r>
          </w:p>
        </w:tc>
        <w:tc>
          <w:tcPr>
            <w:tcW w:w="1260" w:type="dxa"/>
            <w:vAlign w:val="center"/>
          </w:tcPr>
          <w:p w:rsidR="00A84CF1" w:rsidRPr="0065457E" w:rsidRDefault="00A84CF1" w:rsidP="00EE7DC3">
            <w:pPr>
              <w:jc w:val="center"/>
            </w:pPr>
            <w:r w:rsidRPr="0065457E">
              <w:t>19</w:t>
            </w:r>
          </w:p>
        </w:tc>
        <w:tc>
          <w:tcPr>
            <w:tcW w:w="1440" w:type="dxa"/>
            <w:vAlign w:val="center"/>
          </w:tcPr>
          <w:p w:rsidR="00A84CF1" w:rsidRPr="0065457E" w:rsidRDefault="00A84CF1" w:rsidP="00EE7DC3">
            <w:pPr>
              <w:jc w:val="center"/>
            </w:pPr>
            <w:r w:rsidRPr="0065457E">
              <w:t>6</w:t>
            </w:r>
          </w:p>
        </w:tc>
        <w:tc>
          <w:tcPr>
            <w:tcW w:w="1749" w:type="dxa"/>
            <w:vAlign w:val="center"/>
          </w:tcPr>
          <w:p w:rsidR="00A84CF1" w:rsidRPr="0065457E" w:rsidRDefault="00A84CF1" w:rsidP="00EE7DC3">
            <w:pPr>
              <w:jc w:val="center"/>
            </w:pPr>
            <w:r w:rsidRPr="0065457E">
              <w:t>9</w:t>
            </w:r>
          </w:p>
        </w:tc>
      </w:tr>
      <w:tr w:rsidR="00A84CF1" w:rsidRPr="0065457E">
        <w:trPr>
          <w:jc w:val="center"/>
        </w:trPr>
        <w:tc>
          <w:tcPr>
            <w:tcW w:w="4608" w:type="dxa"/>
          </w:tcPr>
          <w:p w:rsidR="00A84CF1" w:rsidRPr="0065457E" w:rsidRDefault="00A84CF1" w:rsidP="00A84CF1">
            <w:pPr>
              <w:autoSpaceDE w:val="0"/>
              <w:autoSpaceDN w:val="0"/>
              <w:adjustRightInd w:val="0"/>
              <w:jc w:val="both"/>
              <w:rPr>
                <w:rFonts w:ascii="TimesNewRomanPS-BoldItalicMT" w:hAnsi="TimesNewRomanPS-BoldItalicMT" w:cs="TimesNewRomanPS-BoldItalicMT"/>
              </w:rPr>
            </w:pPr>
            <w:r w:rsidRPr="0065457E">
              <w:rPr>
                <w:rFonts w:ascii="TimesNewRomanPS-BoldItalicMT" w:hAnsi="TimesNewRomanPS-BoldItalicMT" w:cs="TimesNewRomanPS-BoldItalicMT"/>
                <w:b/>
                <w:bCs/>
                <w:i/>
                <w:iCs/>
              </w:rPr>
              <w:t xml:space="preserve">объяснять </w:t>
            </w:r>
            <w:r w:rsidRPr="0065457E">
              <w:rPr>
                <w:rFonts w:ascii="TimesNewRomanPSMT" w:hAnsi="TimesNewRomanPSMT" w:cs="TimesNewRomanPSMT"/>
              </w:rPr>
              <w:t>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tc>
        <w:tc>
          <w:tcPr>
            <w:tcW w:w="1080" w:type="dxa"/>
            <w:vAlign w:val="center"/>
          </w:tcPr>
          <w:p w:rsidR="00A84CF1" w:rsidRPr="0065457E" w:rsidRDefault="00A84CF1" w:rsidP="00EE7DC3">
            <w:pPr>
              <w:jc w:val="center"/>
            </w:pPr>
            <w:r w:rsidRPr="0065457E">
              <w:t>4</w:t>
            </w:r>
          </w:p>
        </w:tc>
        <w:tc>
          <w:tcPr>
            <w:tcW w:w="1260" w:type="dxa"/>
            <w:vAlign w:val="center"/>
          </w:tcPr>
          <w:p w:rsidR="00A84CF1" w:rsidRPr="0065457E" w:rsidRDefault="00A84CF1" w:rsidP="00EE7DC3">
            <w:pPr>
              <w:jc w:val="center"/>
            </w:pPr>
            <w:r w:rsidRPr="0065457E">
              <w:t>-</w:t>
            </w:r>
          </w:p>
        </w:tc>
        <w:tc>
          <w:tcPr>
            <w:tcW w:w="1440" w:type="dxa"/>
            <w:vAlign w:val="center"/>
          </w:tcPr>
          <w:p w:rsidR="00A84CF1" w:rsidRPr="0065457E" w:rsidRDefault="00A84CF1" w:rsidP="00EE7DC3">
            <w:pPr>
              <w:jc w:val="center"/>
            </w:pPr>
            <w:r w:rsidRPr="0065457E">
              <w:t>-</w:t>
            </w:r>
          </w:p>
        </w:tc>
        <w:tc>
          <w:tcPr>
            <w:tcW w:w="1749" w:type="dxa"/>
            <w:vAlign w:val="center"/>
          </w:tcPr>
          <w:p w:rsidR="00A84CF1" w:rsidRPr="0065457E" w:rsidRDefault="00A84CF1" w:rsidP="00EE7DC3">
            <w:pPr>
              <w:jc w:val="center"/>
            </w:pPr>
            <w:r w:rsidRPr="0065457E">
              <w:t>4</w:t>
            </w:r>
          </w:p>
        </w:tc>
      </w:tr>
      <w:tr w:rsidR="00A84CF1" w:rsidRPr="0065457E">
        <w:trPr>
          <w:jc w:val="center"/>
        </w:trPr>
        <w:tc>
          <w:tcPr>
            <w:tcW w:w="4608" w:type="dxa"/>
          </w:tcPr>
          <w:p w:rsidR="00A84CF1" w:rsidRPr="0065457E" w:rsidRDefault="00915B90" w:rsidP="00A84CF1">
            <w:pPr>
              <w:autoSpaceDE w:val="0"/>
              <w:autoSpaceDN w:val="0"/>
              <w:adjustRightInd w:val="0"/>
              <w:jc w:val="both"/>
              <w:rPr>
                <w:rFonts w:ascii="TimesNewRomanPS-BoldItalicMT" w:hAnsi="TimesNewRomanPS-BoldItalicMT" w:cs="TimesNewRomanPS-BoldItalicMT"/>
              </w:rPr>
            </w:pPr>
            <w:r w:rsidRPr="0065457E">
              <w:rPr>
                <w:rFonts w:ascii="TimesNewRomanPS-BoldItalicMT" w:hAnsi="TimesNewRomanPS-BoldItalicMT" w:cs="TimesNewRomanPS-BoldItalicMT"/>
                <w:b/>
                <w:bCs/>
                <w:i/>
                <w:iCs/>
              </w:rPr>
              <w:t xml:space="preserve">раскрывать на примерах </w:t>
            </w:r>
            <w:r w:rsidRPr="0065457E">
              <w:rPr>
                <w:rFonts w:ascii="TimesNewRomanPSMT" w:hAnsi="TimesNewRomanPSMT" w:cs="TimesNewRomanPSMT"/>
              </w:rPr>
              <w:t>изученные теоретические положения и понятия социально-экономических и гуманитарных наук</w:t>
            </w:r>
          </w:p>
        </w:tc>
        <w:tc>
          <w:tcPr>
            <w:tcW w:w="1080" w:type="dxa"/>
            <w:vAlign w:val="center"/>
          </w:tcPr>
          <w:p w:rsidR="00A84CF1" w:rsidRPr="0065457E" w:rsidRDefault="00915B90" w:rsidP="00EE7DC3">
            <w:pPr>
              <w:jc w:val="center"/>
            </w:pPr>
            <w:r w:rsidRPr="0065457E">
              <w:t>3</w:t>
            </w:r>
          </w:p>
        </w:tc>
        <w:tc>
          <w:tcPr>
            <w:tcW w:w="1260" w:type="dxa"/>
            <w:vAlign w:val="center"/>
          </w:tcPr>
          <w:p w:rsidR="00A84CF1" w:rsidRPr="0065457E" w:rsidRDefault="00915B90" w:rsidP="00EE7DC3">
            <w:pPr>
              <w:jc w:val="center"/>
            </w:pPr>
            <w:r w:rsidRPr="0065457E">
              <w:t>-</w:t>
            </w:r>
          </w:p>
        </w:tc>
        <w:tc>
          <w:tcPr>
            <w:tcW w:w="1440" w:type="dxa"/>
            <w:vAlign w:val="center"/>
          </w:tcPr>
          <w:p w:rsidR="00A84CF1" w:rsidRPr="0065457E" w:rsidRDefault="00915B90" w:rsidP="00EE7DC3">
            <w:pPr>
              <w:jc w:val="center"/>
            </w:pPr>
            <w:r w:rsidRPr="0065457E">
              <w:t>-</w:t>
            </w:r>
          </w:p>
        </w:tc>
        <w:tc>
          <w:tcPr>
            <w:tcW w:w="1749" w:type="dxa"/>
            <w:vAlign w:val="center"/>
          </w:tcPr>
          <w:p w:rsidR="00A84CF1" w:rsidRPr="0065457E" w:rsidRDefault="00915B90" w:rsidP="00EE7DC3">
            <w:pPr>
              <w:jc w:val="center"/>
            </w:pPr>
            <w:r w:rsidRPr="0065457E">
              <w:t>3</w:t>
            </w:r>
          </w:p>
        </w:tc>
      </w:tr>
      <w:tr w:rsidR="00915B90" w:rsidRPr="0065457E">
        <w:trPr>
          <w:jc w:val="center"/>
        </w:trPr>
        <w:tc>
          <w:tcPr>
            <w:tcW w:w="4608" w:type="dxa"/>
          </w:tcPr>
          <w:p w:rsidR="00915B90" w:rsidRPr="0065457E" w:rsidRDefault="001E2925" w:rsidP="00324AC9">
            <w:pPr>
              <w:autoSpaceDE w:val="0"/>
              <w:autoSpaceDN w:val="0"/>
              <w:adjustRightInd w:val="0"/>
              <w:jc w:val="both"/>
              <w:rPr>
                <w:rFonts w:ascii="TimesNewRomanPS-BoldItalicMT" w:hAnsi="TimesNewRomanPS-BoldItalicMT" w:cs="TimesNewRomanPS-BoldItalicMT"/>
              </w:rPr>
            </w:pPr>
            <w:r w:rsidRPr="0065457E">
              <w:rPr>
                <w:rFonts w:ascii="TimesNewRomanPS-BoldItalicMT" w:hAnsi="TimesNewRomanPS-BoldItalicMT" w:cs="TimesNewRomanPS-BoldItalicMT"/>
                <w:b/>
                <w:bCs/>
                <w:i/>
                <w:iCs/>
              </w:rPr>
              <w:t xml:space="preserve">осуществлять поиск </w:t>
            </w:r>
            <w:r w:rsidRPr="0065457E">
              <w:rPr>
                <w:rFonts w:ascii="TimesNewRomanPSMT" w:hAnsi="TimesNewRomanPSMT" w:cs="TimesNewRomanPSMT"/>
              </w:rPr>
              <w:t>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tc>
        <w:tc>
          <w:tcPr>
            <w:tcW w:w="1080" w:type="dxa"/>
            <w:vAlign w:val="center"/>
          </w:tcPr>
          <w:p w:rsidR="00915B90" w:rsidRPr="0065457E" w:rsidRDefault="001E2925" w:rsidP="00EE7DC3">
            <w:pPr>
              <w:jc w:val="center"/>
            </w:pPr>
            <w:r w:rsidRPr="0065457E">
              <w:t>13</w:t>
            </w:r>
          </w:p>
        </w:tc>
        <w:tc>
          <w:tcPr>
            <w:tcW w:w="1260" w:type="dxa"/>
            <w:vAlign w:val="center"/>
          </w:tcPr>
          <w:p w:rsidR="00915B90" w:rsidRPr="0065457E" w:rsidRDefault="001E2925" w:rsidP="00EE7DC3">
            <w:pPr>
              <w:jc w:val="center"/>
            </w:pPr>
            <w:r w:rsidRPr="0065457E">
              <w:t>5</w:t>
            </w:r>
          </w:p>
        </w:tc>
        <w:tc>
          <w:tcPr>
            <w:tcW w:w="1440" w:type="dxa"/>
            <w:vAlign w:val="center"/>
          </w:tcPr>
          <w:p w:rsidR="00915B90" w:rsidRPr="0065457E" w:rsidRDefault="001E2925" w:rsidP="00EE7DC3">
            <w:pPr>
              <w:jc w:val="center"/>
            </w:pPr>
            <w:r w:rsidRPr="0065457E">
              <w:t>2</w:t>
            </w:r>
          </w:p>
        </w:tc>
        <w:tc>
          <w:tcPr>
            <w:tcW w:w="1749" w:type="dxa"/>
            <w:vAlign w:val="center"/>
          </w:tcPr>
          <w:p w:rsidR="00915B90" w:rsidRPr="0065457E" w:rsidRDefault="001E2925" w:rsidP="00EE7DC3">
            <w:pPr>
              <w:jc w:val="center"/>
            </w:pPr>
            <w:r w:rsidRPr="0065457E">
              <w:t>6</w:t>
            </w:r>
          </w:p>
        </w:tc>
      </w:tr>
      <w:tr w:rsidR="001E2925" w:rsidRPr="0065457E">
        <w:trPr>
          <w:jc w:val="center"/>
        </w:trPr>
        <w:tc>
          <w:tcPr>
            <w:tcW w:w="4608" w:type="dxa"/>
          </w:tcPr>
          <w:p w:rsidR="001E2925" w:rsidRPr="0065457E" w:rsidRDefault="001E2925" w:rsidP="009476F2">
            <w:pPr>
              <w:autoSpaceDE w:val="0"/>
              <w:autoSpaceDN w:val="0"/>
              <w:adjustRightInd w:val="0"/>
              <w:rPr>
                <w:rFonts w:ascii="TimesNewRomanPS-BoldItalicMT" w:hAnsi="TimesNewRomanPS-BoldItalicMT" w:cs="TimesNewRomanPS-BoldItalicMT"/>
              </w:rPr>
            </w:pPr>
            <w:r w:rsidRPr="0065457E">
              <w:rPr>
                <w:rFonts w:ascii="TimesNewRomanPS-BoldItalicMT" w:hAnsi="TimesNewRomanPS-BoldItalicMT" w:cs="TimesNewRomanPS-BoldItalicMT"/>
                <w:b/>
                <w:bCs/>
                <w:i/>
                <w:iCs/>
              </w:rPr>
              <w:t xml:space="preserve">сравнивать </w:t>
            </w:r>
            <w:r w:rsidRPr="0065457E">
              <w:rPr>
                <w:rFonts w:ascii="TimesNewRomanPSMT" w:hAnsi="TimesNewRomanPSMT" w:cs="TimesNewRomanPSMT"/>
              </w:rPr>
              <w:t xml:space="preserve">социальные объекты, выявляя их общие черты и различия; устанавливать соответствия между существенными чертами и признаками социальных явлений и </w:t>
            </w:r>
            <w:r w:rsidR="009476F2">
              <w:rPr>
                <w:rFonts w:ascii="TimesNewRomanPSMT" w:hAnsi="TimesNewRomanPSMT" w:cs="TimesNewRomanPSMT"/>
              </w:rPr>
              <w:t>обществоведческимитерминами,</w:t>
            </w:r>
            <w:r w:rsidR="009476F2" w:rsidRPr="009476F2">
              <w:rPr>
                <w:rFonts w:ascii="TimesNewRomanPSMT" w:hAnsi="TimesNewRomanPSMT" w:cs="TimesNewRomanPSMT"/>
              </w:rPr>
              <w:t xml:space="preserve"> </w:t>
            </w:r>
            <w:r w:rsidRPr="0065457E">
              <w:rPr>
                <w:rFonts w:ascii="TimesNewRomanPSMT" w:hAnsi="TimesNewRomanPSMT" w:cs="TimesNewRomanPSMT"/>
              </w:rPr>
              <w:t>поня</w:t>
            </w:r>
            <w:r w:rsidR="009476F2" w:rsidRPr="009476F2">
              <w:rPr>
                <w:rFonts w:ascii="TimesNewRomanPSMT" w:hAnsi="TimesNewRomanPSMT" w:cs="TimesNewRomanPSMT"/>
              </w:rPr>
              <w:t>-</w:t>
            </w:r>
            <w:r w:rsidRPr="0065457E">
              <w:rPr>
                <w:rFonts w:ascii="TimesNewRomanPSMT" w:hAnsi="TimesNewRomanPSMT" w:cs="TimesNewRomanPSMT"/>
              </w:rPr>
              <w:t xml:space="preserve">тиями; сопоставлять различные научные </w:t>
            </w:r>
            <w:r w:rsidR="009476F2">
              <w:rPr>
                <w:rFonts w:ascii="TimesNewRomanPSMT" w:hAnsi="TimesNewRomanPSMT" w:cs="TimesNewRomanPSMT"/>
              </w:rPr>
              <w:t>подходы;различать</w:t>
            </w:r>
            <w:r w:rsidR="009476F2" w:rsidRPr="009476F2">
              <w:rPr>
                <w:rFonts w:ascii="TimesNewRomanPSMT" w:hAnsi="TimesNewRomanPSMT" w:cs="TimesNewRomanPSMT"/>
              </w:rPr>
              <w:t xml:space="preserve"> </w:t>
            </w:r>
            <w:r w:rsidR="009476F2">
              <w:rPr>
                <w:rFonts w:ascii="TimesNewRomanPSMT" w:hAnsi="TimesNewRomanPSMT" w:cs="TimesNewRomanPSMT"/>
              </w:rPr>
              <w:t>в</w:t>
            </w:r>
            <w:r w:rsidR="009476F2" w:rsidRPr="009476F2">
              <w:rPr>
                <w:rFonts w:ascii="TimesNewRomanPSMT" w:hAnsi="TimesNewRomanPSMT" w:cs="TimesNewRomanPSMT"/>
              </w:rPr>
              <w:t xml:space="preserve"> </w:t>
            </w:r>
            <w:r w:rsidR="009476F2">
              <w:rPr>
                <w:rFonts w:ascii="TimesNewRomanPSMT" w:hAnsi="TimesNewRomanPSMT" w:cs="TimesNewRomanPSMT"/>
              </w:rPr>
              <w:t>социальной</w:t>
            </w:r>
            <w:r w:rsidR="009476F2" w:rsidRPr="009476F2">
              <w:rPr>
                <w:rFonts w:ascii="TimesNewRomanPSMT" w:hAnsi="TimesNewRomanPSMT" w:cs="TimesNewRomanPSMT"/>
              </w:rPr>
              <w:t xml:space="preserve"> </w:t>
            </w:r>
            <w:r w:rsidRPr="0065457E">
              <w:rPr>
                <w:rFonts w:ascii="TimesNewRomanPSMT" w:hAnsi="TimesNewRomanPSMT" w:cs="TimesNewRomanPSMT"/>
              </w:rPr>
              <w:t>информации факты и мнения, аргументы и выводы</w:t>
            </w:r>
          </w:p>
        </w:tc>
        <w:tc>
          <w:tcPr>
            <w:tcW w:w="1080" w:type="dxa"/>
            <w:vAlign w:val="center"/>
          </w:tcPr>
          <w:p w:rsidR="001E2925" w:rsidRPr="0065457E" w:rsidRDefault="001E2925" w:rsidP="00EE7DC3">
            <w:pPr>
              <w:jc w:val="center"/>
            </w:pPr>
            <w:r w:rsidRPr="0065457E">
              <w:t>18</w:t>
            </w:r>
          </w:p>
        </w:tc>
        <w:tc>
          <w:tcPr>
            <w:tcW w:w="1260" w:type="dxa"/>
            <w:vAlign w:val="center"/>
          </w:tcPr>
          <w:p w:rsidR="001E2925" w:rsidRPr="0065457E" w:rsidRDefault="001E2925" w:rsidP="00EE7DC3">
            <w:pPr>
              <w:jc w:val="center"/>
            </w:pPr>
            <w:r w:rsidRPr="0065457E">
              <w:t>14</w:t>
            </w:r>
          </w:p>
        </w:tc>
        <w:tc>
          <w:tcPr>
            <w:tcW w:w="1440" w:type="dxa"/>
            <w:vAlign w:val="center"/>
          </w:tcPr>
          <w:p w:rsidR="001E2925" w:rsidRPr="0065457E" w:rsidRDefault="001E2925" w:rsidP="00EE7DC3">
            <w:pPr>
              <w:jc w:val="center"/>
            </w:pPr>
            <w:r w:rsidRPr="0065457E">
              <w:t>-</w:t>
            </w:r>
          </w:p>
        </w:tc>
        <w:tc>
          <w:tcPr>
            <w:tcW w:w="1749" w:type="dxa"/>
            <w:vAlign w:val="center"/>
          </w:tcPr>
          <w:p w:rsidR="001E2925" w:rsidRPr="0065457E" w:rsidRDefault="001E2925" w:rsidP="00EE7DC3">
            <w:pPr>
              <w:jc w:val="center"/>
            </w:pPr>
            <w:r w:rsidRPr="0065457E">
              <w:t>4</w:t>
            </w:r>
          </w:p>
        </w:tc>
      </w:tr>
      <w:tr w:rsidR="001E2925" w:rsidRPr="0065457E">
        <w:trPr>
          <w:jc w:val="center"/>
        </w:trPr>
        <w:tc>
          <w:tcPr>
            <w:tcW w:w="4608" w:type="dxa"/>
          </w:tcPr>
          <w:p w:rsidR="001E2925" w:rsidRPr="0065457E" w:rsidRDefault="001E2925" w:rsidP="009476F2">
            <w:pPr>
              <w:autoSpaceDE w:val="0"/>
              <w:autoSpaceDN w:val="0"/>
              <w:adjustRightInd w:val="0"/>
              <w:rPr>
                <w:rFonts w:ascii="TimesNewRomanPS-BoldItalicMT" w:hAnsi="TimesNewRomanPS-BoldItalicMT" w:cs="TimesNewRomanPS-BoldItalicMT"/>
              </w:rPr>
            </w:pPr>
            <w:r w:rsidRPr="009476F2">
              <w:rPr>
                <w:rFonts w:ascii="TimesNewRomanPS-BoldItalicMT" w:hAnsi="TimesNewRomanPS-BoldItalicMT" w:cs="TimesNewRomanPS-BoldItalicMT"/>
                <w:b/>
                <w:bCs/>
                <w:i/>
                <w:iCs/>
                <w:sz w:val="22"/>
                <w:szCs w:val="22"/>
              </w:rPr>
              <w:t>оценивать</w:t>
            </w:r>
            <w:r w:rsidRPr="0065457E">
              <w:rPr>
                <w:rFonts w:ascii="TimesNewRomanPS-BoldItalicMT" w:hAnsi="TimesNewRomanPS-BoldItalicMT" w:cs="TimesNewRomanPS-BoldItalicMT"/>
                <w:b/>
                <w:bCs/>
                <w:i/>
                <w:iCs/>
              </w:rPr>
              <w:t xml:space="preserve"> </w:t>
            </w:r>
            <w:r w:rsidR="009476F2">
              <w:rPr>
                <w:rFonts w:ascii="TimesNewRomanPSMT" w:hAnsi="TimesNewRomanPSMT" w:cs="TimesNewRomanPSMT"/>
              </w:rPr>
              <w:t>действия субъектов</w:t>
            </w:r>
            <w:r w:rsidR="004B051A" w:rsidRPr="004B051A">
              <w:rPr>
                <w:rFonts w:ascii="TimesNewRomanPSMT" w:hAnsi="TimesNewRomanPSMT" w:cs="TimesNewRomanPSMT"/>
              </w:rPr>
              <w:t xml:space="preserve"> </w:t>
            </w:r>
            <w:r w:rsidRPr="0065457E">
              <w:rPr>
                <w:rFonts w:ascii="TimesNewRomanPSMT" w:hAnsi="TimesNewRomanPSMT" w:cs="TimesNewRomanPSMT"/>
              </w:rPr>
              <w:t>социаль</w:t>
            </w:r>
            <w:r w:rsidR="009476F2" w:rsidRPr="009476F2">
              <w:rPr>
                <w:rFonts w:ascii="TimesNewRomanPSMT" w:hAnsi="TimesNewRomanPSMT" w:cs="TimesNewRomanPSMT"/>
              </w:rPr>
              <w:t>-</w:t>
            </w:r>
            <w:r w:rsidRPr="0065457E">
              <w:rPr>
                <w:rFonts w:ascii="TimesNewRomanPSMT" w:hAnsi="TimesNewRomanPSMT" w:cs="TimesNewRomanPSMT"/>
              </w:rPr>
              <w:t>ной жизни, включая личность, группы, организации, с точки зрения социальных норм, экономической рациональности</w:t>
            </w:r>
          </w:p>
        </w:tc>
        <w:tc>
          <w:tcPr>
            <w:tcW w:w="1080" w:type="dxa"/>
            <w:vAlign w:val="center"/>
          </w:tcPr>
          <w:p w:rsidR="001E2925" w:rsidRPr="0065457E" w:rsidRDefault="001E2925" w:rsidP="00EE7DC3">
            <w:pPr>
              <w:jc w:val="center"/>
            </w:pPr>
            <w:r w:rsidRPr="0065457E">
              <w:t>3</w:t>
            </w:r>
          </w:p>
        </w:tc>
        <w:tc>
          <w:tcPr>
            <w:tcW w:w="1260" w:type="dxa"/>
            <w:vAlign w:val="center"/>
          </w:tcPr>
          <w:p w:rsidR="001E2925" w:rsidRPr="0065457E" w:rsidRDefault="001E2925" w:rsidP="00EE7DC3">
            <w:pPr>
              <w:jc w:val="center"/>
            </w:pPr>
            <w:r w:rsidRPr="0065457E">
              <w:t>-</w:t>
            </w:r>
          </w:p>
        </w:tc>
        <w:tc>
          <w:tcPr>
            <w:tcW w:w="1440" w:type="dxa"/>
            <w:vAlign w:val="center"/>
          </w:tcPr>
          <w:p w:rsidR="001E2925" w:rsidRPr="0065457E" w:rsidRDefault="001E2925" w:rsidP="00EE7DC3">
            <w:pPr>
              <w:jc w:val="center"/>
            </w:pPr>
            <w:r w:rsidRPr="0065457E">
              <w:t>-</w:t>
            </w:r>
          </w:p>
        </w:tc>
        <w:tc>
          <w:tcPr>
            <w:tcW w:w="1749" w:type="dxa"/>
            <w:vAlign w:val="center"/>
          </w:tcPr>
          <w:p w:rsidR="001E2925" w:rsidRPr="0065457E" w:rsidRDefault="001E2925" w:rsidP="00EE7DC3">
            <w:pPr>
              <w:jc w:val="center"/>
            </w:pPr>
            <w:r w:rsidRPr="0065457E">
              <w:t>3</w:t>
            </w:r>
          </w:p>
        </w:tc>
      </w:tr>
      <w:tr w:rsidR="001E2925" w:rsidRPr="0065457E">
        <w:trPr>
          <w:jc w:val="center"/>
        </w:trPr>
        <w:tc>
          <w:tcPr>
            <w:tcW w:w="4608" w:type="dxa"/>
          </w:tcPr>
          <w:p w:rsidR="001E2925" w:rsidRPr="0065457E" w:rsidRDefault="001E2925" w:rsidP="004B051A">
            <w:pPr>
              <w:autoSpaceDE w:val="0"/>
              <w:autoSpaceDN w:val="0"/>
              <w:adjustRightInd w:val="0"/>
              <w:rPr>
                <w:rFonts w:ascii="TimesNewRomanPS-BoldItalicMT" w:hAnsi="TimesNewRomanPS-BoldItalicMT" w:cs="TimesNewRomanPS-BoldItalicMT"/>
              </w:rPr>
            </w:pPr>
            <w:r w:rsidRPr="009476F2">
              <w:rPr>
                <w:rFonts w:ascii="TimesNewRomanPS-BoldItalicMT" w:hAnsi="TimesNewRomanPS-BoldItalicMT" w:cs="TimesNewRomanPS-BoldItalicMT"/>
                <w:b/>
                <w:bCs/>
                <w:i/>
                <w:iCs/>
                <w:sz w:val="22"/>
                <w:szCs w:val="22"/>
              </w:rPr>
              <w:t>формулировать</w:t>
            </w:r>
            <w:r w:rsidRPr="0065457E">
              <w:rPr>
                <w:rFonts w:ascii="TimesNewRomanPS-BoldItalicMT" w:hAnsi="TimesNewRomanPS-BoldItalicMT" w:cs="TimesNewRomanPS-BoldItalicMT"/>
                <w:b/>
                <w:bCs/>
                <w:i/>
                <w:iCs/>
              </w:rPr>
              <w:t xml:space="preserve"> </w:t>
            </w:r>
            <w:r w:rsidRPr="0065457E">
              <w:rPr>
                <w:rFonts w:ascii="TimesNewRomanPSMT" w:hAnsi="TimesNewRomanPSMT" w:cs="TimesNewRomanPSMT"/>
              </w:rPr>
              <w:t>на основе приобретен</w:t>
            </w:r>
            <w:r w:rsidR="004B051A" w:rsidRPr="004B051A">
              <w:rPr>
                <w:rFonts w:ascii="TimesNewRomanPSMT" w:hAnsi="TimesNewRomanPSMT" w:cs="TimesNewRomanPSMT"/>
              </w:rPr>
              <w:t>-</w:t>
            </w:r>
            <w:r w:rsidRPr="0065457E">
              <w:rPr>
                <w:rFonts w:ascii="TimesNewRomanPSMT" w:hAnsi="TimesNewRomanPSMT" w:cs="TimesNewRomanPSMT"/>
              </w:rPr>
              <w:t>ных обществоведческих знаний собствен</w:t>
            </w:r>
            <w:r w:rsidR="004B051A" w:rsidRPr="004B051A">
              <w:rPr>
                <w:rFonts w:ascii="TimesNewRomanPSMT" w:hAnsi="TimesNewRomanPSMT" w:cs="TimesNewRomanPSMT"/>
              </w:rPr>
              <w:t>-</w:t>
            </w:r>
            <w:r w:rsidRPr="0065457E">
              <w:rPr>
                <w:rFonts w:ascii="TimesNewRomanPSMT" w:hAnsi="TimesNewRomanPSMT" w:cs="TimesNewRomanPSMT"/>
              </w:rPr>
              <w:t>ные суждения и аргументы по определен</w:t>
            </w:r>
            <w:r w:rsidR="004B051A" w:rsidRPr="004B051A">
              <w:rPr>
                <w:rFonts w:ascii="TimesNewRomanPSMT" w:hAnsi="TimesNewRomanPSMT" w:cs="TimesNewRomanPSMT"/>
              </w:rPr>
              <w:t>-</w:t>
            </w:r>
            <w:r w:rsidRPr="0065457E">
              <w:rPr>
                <w:rFonts w:ascii="TimesNewRomanPSMT" w:hAnsi="TimesNewRomanPSMT" w:cs="TimesNewRomanPSMT"/>
              </w:rPr>
              <w:t>ным проблемам</w:t>
            </w:r>
          </w:p>
        </w:tc>
        <w:tc>
          <w:tcPr>
            <w:tcW w:w="1080" w:type="dxa"/>
            <w:vAlign w:val="center"/>
          </w:tcPr>
          <w:p w:rsidR="001E2925" w:rsidRPr="0065457E" w:rsidRDefault="001E2925" w:rsidP="00EE7DC3">
            <w:pPr>
              <w:jc w:val="center"/>
            </w:pPr>
            <w:r w:rsidRPr="0065457E">
              <w:t>3</w:t>
            </w:r>
          </w:p>
        </w:tc>
        <w:tc>
          <w:tcPr>
            <w:tcW w:w="1260" w:type="dxa"/>
            <w:vAlign w:val="center"/>
          </w:tcPr>
          <w:p w:rsidR="001E2925" w:rsidRPr="0065457E" w:rsidRDefault="001E2925" w:rsidP="00EE7DC3">
            <w:pPr>
              <w:jc w:val="center"/>
            </w:pPr>
            <w:r w:rsidRPr="0065457E">
              <w:t>-</w:t>
            </w:r>
          </w:p>
        </w:tc>
        <w:tc>
          <w:tcPr>
            <w:tcW w:w="1440" w:type="dxa"/>
            <w:vAlign w:val="center"/>
          </w:tcPr>
          <w:p w:rsidR="001E2925" w:rsidRPr="0065457E" w:rsidRDefault="001E2925" w:rsidP="00EE7DC3">
            <w:pPr>
              <w:jc w:val="center"/>
            </w:pPr>
            <w:r w:rsidRPr="0065457E">
              <w:t>-</w:t>
            </w:r>
          </w:p>
        </w:tc>
        <w:tc>
          <w:tcPr>
            <w:tcW w:w="1749" w:type="dxa"/>
            <w:vAlign w:val="center"/>
          </w:tcPr>
          <w:p w:rsidR="001E2925" w:rsidRPr="0065457E" w:rsidRDefault="001E2925" w:rsidP="00EE7DC3">
            <w:pPr>
              <w:jc w:val="center"/>
            </w:pPr>
            <w:r w:rsidRPr="0065457E">
              <w:t>3</w:t>
            </w:r>
          </w:p>
        </w:tc>
      </w:tr>
      <w:tr w:rsidR="001E2925" w:rsidRPr="0065457E">
        <w:trPr>
          <w:jc w:val="center"/>
        </w:trPr>
        <w:tc>
          <w:tcPr>
            <w:tcW w:w="4608" w:type="dxa"/>
          </w:tcPr>
          <w:p w:rsidR="001E2925" w:rsidRPr="0065457E" w:rsidRDefault="001E2925" w:rsidP="00324AC9">
            <w:pPr>
              <w:autoSpaceDE w:val="0"/>
              <w:autoSpaceDN w:val="0"/>
              <w:adjustRightInd w:val="0"/>
              <w:jc w:val="both"/>
              <w:rPr>
                <w:rFonts w:ascii="TimesNewRomanPS-BoldItalicMT" w:hAnsi="TimesNewRomanPS-BoldItalicMT" w:cs="TimesNewRomanPS-BoldItalicMT"/>
              </w:rPr>
            </w:pPr>
            <w:r w:rsidRPr="009476F2">
              <w:rPr>
                <w:rFonts w:ascii="TimesNewRomanPS-BoldItalicMT" w:hAnsi="TimesNewRomanPS-BoldItalicMT" w:cs="TimesNewRomanPS-BoldItalicMT"/>
                <w:b/>
                <w:bCs/>
                <w:i/>
                <w:iCs/>
                <w:sz w:val="22"/>
                <w:szCs w:val="22"/>
              </w:rPr>
              <w:t>подготавливать</w:t>
            </w:r>
            <w:r w:rsidRPr="0065457E">
              <w:rPr>
                <w:rFonts w:ascii="TimesNewRomanPS-BoldItalicMT" w:hAnsi="TimesNewRomanPS-BoldItalicMT" w:cs="TimesNewRomanPS-BoldItalicMT"/>
                <w:b/>
                <w:bCs/>
                <w:i/>
                <w:iCs/>
              </w:rPr>
              <w:t xml:space="preserve"> </w:t>
            </w:r>
            <w:r w:rsidRPr="0065457E">
              <w:rPr>
                <w:rFonts w:ascii="TimesNewRomanPSMT" w:hAnsi="TimesNewRomanPSMT" w:cs="TimesNewRomanPSMT"/>
              </w:rPr>
              <w:t>творческую работу</w:t>
            </w:r>
          </w:p>
        </w:tc>
        <w:tc>
          <w:tcPr>
            <w:tcW w:w="1080" w:type="dxa"/>
            <w:vAlign w:val="center"/>
          </w:tcPr>
          <w:p w:rsidR="001E2925" w:rsidRPr="0065457E" w:rsidRDefault="001E2925" w:rsidP="00EE7DC3">
            <w:pPr>
              <w:jc w:val="center"/>
            </w:pPr>
            <w:r w:rsidRPr="0065457E">
              <w:t>2</w:t>
            </w:r>
          </w:p>
        </w:tc>
        <w:tc>
          <w:tcPr>
            <w:tcW w:w="1260" w:type="dxa"/>
            <w:vAlign w:val="center"/>
          </w:tcPr>
          <w:p w:rsidR="001E2925" w:rsidRPr="0065457E" w:rsidRDefault="001E2925" w:rsidP="00EE7DC3">
            <w:pPr>
              <w:jc w:val="center"/>
            </w:pPr>
            <w:r w:rsidRPr="0065457E">
              <w:t>-</w:t>
            </w:r>
          </w:p>
        </w:tc>
        <w:tc>
          <w:tcPr>
            <w:tcW w:w="1440" w:type="dxa"/>
            <w:vAlign w:val="center"/>
          </w:tcPr>
          <w:p w:rsidR="001E2925" w:rsidRPr="0065457E" w:rsidRDefault="001E2925" w:rsidP="00EE7DC3">
            <w:pPr>
              <w:jc w:val="center"/>
            </w:pPr>
            <w:r w:rsidRPr="0065457E">
              <w:t>-</w:t>
            </w:r>
          </w:p>
        </w:tc>
        <w:tc>
          <w:tcPr>
            <w:tcW w:w="1749" w:type="dxa"/>
            <w:vAlign w:val="center"/>
          </w:tcPr>
          <w:p w:rsidR="001E2925" w:rsidRPr="0065457E" w:rsidRDefault="001E2925" w:rsidP="00EE7DC3">
            <w:pPr>
              <w:jc w:val="center"/>
            </w:pPr>
            <w:r w:rsidRPr="0065457E">
              <w:t>2</w:t>
            </w:r>
          </w:p>
        </w:tc>
      </w:tr>
      <w:tr w:rsidR="001E2925" w:rsidRPr="0065457E">
        <w:trPr>
          <w:jc w:val="center"/>
        </w:trPr>
        <w:tc>
          <w:tcPr>
            <w:tcW w:w="4608" w:type="dxa"/>
          </w:tcPr>
          <w:p w:rsidR="001E2925" w:rsidRPr="0065457E" w:rsidRDefault="00261299" w:rsidP="004B051A">
            <w:pPr>
              <w:autoSpaceDE w:val="0"/>
              <w:autoSpaceDN w:val="0"/>
              <w:adjustRightInd w:val="0"/>
              <w:rPr>
                <w:rFonts w:ascii="TimesNewRomanPS-BoldItalicMT" w:hAnsi="TimesNewRomanPS-BoldItalicMT" w:cs="TimesNewRomanPS-BoldItalicMT"/>
              </w:rPr>
            </w:pPr>
            <w:r w:rsidRPr="004B051A">
              <w:rPr>
                <w:rFonts w:ascii="TimesNewRomanPS-BoldItalicMT" w:hAnsi="TimesNewRomanPS-BoldItalicMT" w:cs="TimesNewRomanPS-BoldItalicMT"/>
                <w:b/>
                <w:bCs/>
                <w:i/>
                <w:iCs/>
                <w:sz w:val="22"/>
                <w:szCs w:val="22"/>
              </w:rPr>
              <w:t>применять</w:t>
            </w:r>
            <w:r w:rsidRPr="0065457E">
              <w:rPr>
                <w:rFonts w:ascii="TimesNewRomanPS-BoldItalicMT" w:hAnsi="TimesNewRomanPS-BoldItalicMT" w:cs="TimesNewRomanPS-BoldItalicMT"/>
                <w:b/>
                <w:bCs/>
                <w:i/>
                <w:iCs/>
              </w:rPr>
              <w:t xml:space="preserve"> </w:t>
            </w:r>
            <w:r w:rsidRPr="0065457E">
              <w:rPr>
                <w:rFonts w:ascii="TimesNewRomanPSMT" w:hAnsi="TimesNewRomanPSMT" w:cs="TimesNewRomanPSMT"/>
              </w:rPr>
              <w:t>социально-экономические и гуманитарные знания в процессе решения познавательных задач по актуальным социальным проблемам</w:t>
            </w:r>
          </w:p>
        </w:tc>
        <w:tc>
          <w:tcPr>
            <w:tcW w:w="1080" w:type="dxa"/>
            <w:vAlign w:val="center"/>
          </w:tcPr>
          <w:p w:rsidR="001E2925" w:rsidRPr="0065457E" w:rsidRDefault="00261299" w:rsidP="00EE7DC3">
            <w:pPr>
              <w:jc w:val="center"/>
            </w:pPr>
            <w:r w:rsidRPr="0065457E">
              <w:t>8</w:t>
            </w:r>
          </w:p>
        </w:tc>
        <w:tc>
          <w:tcPr>
            <w:tcW w:w="1260" w:type="dxa"/>
            <w:vAlign w:val="center"/>
          </w:tcPr>
          <w:p w:rsidR="001E2925" w:rsidRPr="0065457E" w:rsidRDefault="00261299" w:rsidP="00EE7DC3">
            <w:pPr>
              <w:jc w:val="center"/>
            </w:pPr>
            <w:r w:rsidRPr="0065457E">
              <w:t>5</w:t>
            </w:r>
          </w:p>
        </w:tc>
        <w:tc>
          <w:tcPr>
            <w:tcW w:w="1440" w:type="dxa"/>
            <w:vAlign w:val="center"/>
          </w:tcPr>
          <w:p w:rsidR="001E2925" w:rsidRPr="0065457E" w:rsidRDefault="00261299" w:rsidP="00EE7DC3">
            <w:pPr>
              <w:jc w:val="center"/>
            </w:pPr>
            <w:r w:rsidRPr="0065457E">
              <w:t>-</w:t>
            </w:r>
          </w:p>
        </w:tc>
        <w:tc>
          <w:tcPr>
            <w:tcW w:w="1749" w:type="dxa"/>
            <w:vAlign w:val="center"/>
          </w:tcPr>
          <w:p w:rsidR="001E2925" w:rsidRPr="0065457E" w:rsidRDefault="00261299" w:rsidP="00EE7DC3">
            <w:pPr>
              <w:jc w:val="center"/>
            </w:pPr>
            <w:r w:rsidRPr="0065457E">
              <w:t>3</w:t>
            </w:r>
          </w:p>
        </w:tc>
      </w:tr>
      <w:tr w:rsidR="00261299" w:rsidRPr="0065457E">
        <w:trPr>
          <w:jc w:val="center"/>
        </w:trPr>
        <w:tc>
          <w:tcPr>
            <w:tcW w:w="4608" w:type="dxa"/>
          </w:tcPr>
          <w:p w:rsidR="00261299" w:rsidRPr="0065457E" w:rsidRDefault="004B051A" w:rsidP="004B051A">
            <w:pPr>
              <w:autoSpaceDE w:val="0"/>
              <w:autoSpaceDN w:val="0"/>
              <w:adjustRightInd w:val="0"/>
              <w:rPr>
                <w:rFonts w:ascii="TimesNewRomanPSMT" w:hAnsi="TimesNewRomanPSMT" w:cs="TimesNewRomanPSMT"/>
              </w:rPr>
            </w:pPr>
            <w:r>
              <w:rPr>
                <w:rFonts w:ascii="TimesNewRomanPSMT" w:hAnsi="TimesNewRomanPSMT" w:cs="TimesNewRomanPSMT"/>
              </w:rPr>
              <w:t>3. Требования «Использовать</w:t>
            </w:r>
            <w:r w:rsidRPr="004B051A">
              <w:rPr>
                <w:rFonts w:ascii="TimesNewRomanPSMT" w:hAnsi="TimesNewRomanPSMT" w:cs="TimesNewRomanPSMT"/>
              </w:rPr>
              <w:t xml:space="preserve"> </w:t>
            </w:r>
            <w:r w:rsidR="00261299" w:rsidRPr="0065457E">
              <w:rPr>
                <w:rFonts w:ascii="TimesNewRomanPSMT" w:hAnsi="TimesNewRomanPSMT" w:cs="TimesNewRomanPSMT"/>
              </w:rPr>
              <w:t>приобретен</w:t>
            </w:r>
            <w:r w:rsidRPr="004B051A">
              <w:rPr>
                <w:rFonts w:ascii="TimesNewRomanPSMT" w:hAnsi="TimesNewRomanPSMT" w:cs="TimesNewRomanPSMT"/>
              </w:rPr>
              <w:t>-</w:t>
            </w:r>
            <w:r w:rsidR="00261299" w:rsidRPr="0065457E">
              <w:rPr>
                <w:rFonts w:ascii="TimesNewRomanPSMT" w:hAnsi="TimesNewRomanPSMT" w:cs="TimesNewRomanPSMT"/>
              </w:rPr>
              <w:t>ные знания и умения в практической деятельности и повседневной жизни»</w:t>
            </w:r>
          </w:p>
        </w:tc>
        <w:tc>
          <w:tcPr>
            <w:tcW w:w="1080" w:type="dxa"/>
            <w:vAlign w:val="center"/>
          </w:tcPr>
          <w:p w:rsidR="00261299" w:rsidRPr="0065457E" w:rsidRDefault="00261299" w:rsidP="00EE7DC3">
            <w:pPr>
              <w:jc w:val="center"/>
            </w:pPr>
            <w:r w:rsidRPr="0065457E">
              <w:t>4</w:t>
            </w:r>
          </w:p>
        </w:tc>
        <w:tc>
          <w:tcPr>
            <w:tcW w:w="1260" w:type="dxa"/>
            <w:vAlign w:val="center"/>
          </w:tcPr>
          <w:p w:rsidR="00261299" w:rsidRPr="0065457E" w:rsidRDefault="00261299" w:rsidP="00EE7DC3">
            <w:pPr>
              <w:jc w:val="center"/>
            </w:pPr>
            <w:r w:rsidRPr="0065457E">
              <w:t>-</w:t>
            </w:r>
          </w:p>
        </w:tc>
        <w:tc>
          <w:tcPr>
            <w:tcW w:w="1440" w:type="dxa"/>
            <w:vAlign w:val="center"/>
          </w:tcPr>
          <w:p w:rsidR="00261299" w:rsidRPr="0065457E" w:rsidRDefault="00261299" w:rsidP="00EE7DC3">
            <w:pPr>
              <w:jc w:val="center"/>
            </w:pPr>
            <w:r w:rsidRPr="0065457E">
              <w:t>-</w:t>
            </w:r>
          </w:p>
        </w:tc>
        <w:tc>
          <w:tcPr>
            <w:tcW w:w="1749" w:type="dxa"/>
            <w:vAlign w:val="center"/>
          </w:tcPr>
          <w:p w:rsidR="00261299" w:rsidRPr="0065457E" w:rsidRDefault="00261299" w:rsidP="00EE7DC3">
            <w:pPr>
              <w:jc w:val="center"/>
            </w:pPr>
            <w:r w:rsidRPr="0065457E">
              <w:t>4</w:t>
            </w:r>
          </w:p>
        </w:tc>
      </w:tr>
    </w:tbl>
    <w:p w:rsidR="00E66EBA" w:rsidRPr="009476F2" w:rsidRDefault="00E66EBA" w:rsidP="00E66EBA">
      <w:pPr>
        <w:jc w:val="both"/>
        <w:rPr>
          <w:sz w:val="16"/>
          <w:szCs w:val="16"/>
        </w:rPr>
      </w:pPr>
    </w:p>
    <w:p w:rsidR="00C1608A" w:rsidRPr="00E0726E" w:rsidRDefault="00C1608A" w:rsidP="00C1608A">
      <w:pPr>
        <w:jc w:val="both"/>
        <w:rPr>
          <w:b/>
          <w:bCs/>
          <w:sz w:val="28"/>
          <w:szCs w:val="28"/>
        </w:rPr>
      </w:pPr>
      <w:r w:rsidRPr="00E0726E">
        <w:rPr>
          <w:b/>
          <w:bCs/>
          <w:sz w:val="28"/>
          <w:szCs w:val="28"/>
        </w:rPr>
        <w:t>2.5 Распределение заданий по уровню сложности</w:t>
      </w:r>
    </w:p>
    <w:p w:rsidR="00C1608A" w:rsidRPr="009476F2" w:rsidRDefault="00C1608A" w:rsidP="00C1608A">
      <w:pPr>
        <w:jc w:val="both"/>
        <w:rPr>
          <w:b/>
          <w:bCs/>
          <w:sz w:val="18"/>
          <w:szCs w:val="18"/>
        </w:rPr>
      </w:pPr>
    </w:p>
    <w:p w:rsidR="00C1608A" w:rsidRPr="00E0726E" w:rsidRDefault="00C1608A" w:rsidP="00C1608A">
      <w:pPr>
        <w:pStyle w:val="a6"/>
        <w:rPr>
          <w:sz w:val="28"/>
          <w:szCs w:val="28"/>
        </w:rPr>
      </w:pPr>
      <w:r w:rsidRPr="00E0726E">
        <w:rPr>
          <w:sz w:val="28"/>
          <w:szCs w:val="28"/>
        </w:rPr>
        <w:t xml:space="preserve">Часть1 содержит задания двух уровней: </w:t>
      </w:r>
      <w:r w:rsidR="00C51755" w:rsidRPr="00E0726E">
        <w:rPr>
          <w:sz w:val="28"/>
          <w:szCs w:val="28"/>
        </w:rPr>
        <w:t>17</w:t>
      </w:r>
      <w:r w:rsidRPr="00E0726E">
        <w:rPr>
          <w:sz w:val="28"/>
          <w:szCs w:val="28"/>
        </w:rPr>
        <w:t xml:space="preserve"> задани</w:t>
      </w:r>
      <w:r w:rsidR="00C51755" w:rsidRPr="00E0726E">
        <w:rPr>
          <w:sz w:val="28"/>
          <w:szCs w:val="28"/>
        </w:rPr>
        <w:t>й</w:t>
      </w:r>
      <w:r w:rsidRPr="00E0726E">
        <w:rPr>
          <w:sz w:val="28"/>
          <w:szCs w:val="28"/>
        </w:rPr>
        <w:t xml:space="preserve"> базового уровня (А1-А</w:t>
      </w:r>
      <w:r w:rsidR="00C51755" w:rsidRPr="00E0726E">
        <w:rPr>
          <w:sz w:val="28"/>
          <w:szCs w:val="28"/>
        </w:rPr>
        <w:t>2</w:t>
      </w:r>
      <w:r w:rsidRPr="00E0726E">
        <w:rPr>
          <w:sz w:val="28"/>
          <w:szCs w:val="28"/>
        </w:rPr>
        <w:t>, А</w:t>
      </w:r>
      <w:r w:rsidR="00C51755" w:rsidRPr="00E0726E">
        <w:rPr>
          <w:sz w:val="28"/>
          <w:szCs w:val="28"/>
        </w:rPr>
        <w:t>4-А5</w:t>
      </w:r>
      <w:r w:rsidRPr="00E0726E">
        <w:rPr>
          <w:sz w:val="28"/>
          <w:szCs w:val="28"/>
        </w:rPr>
        <w:t>, А</w:t>
      </w:r>
      <w:r w:rsidR="00C51755" w:rsidRPr="00E0726E">
        <w:rPr>
          <w:sz w:val="28"/>
          <w:szCs w:val="28"/>
        </w:rPr>
        <w:t>7</w:t>
      </w:r>
      <w:r w:rsidRPr="00E0726E">
        <w:rPr>
          <w:sz w:val="28"/>
          <w:szCs w:val="28"/>
        </w:rPr>
        <w:t>-А</w:t>
      </w:r>
      <w:r w:rsidR="00C51755" w:rsidRPr="00E0726E">
        <w:rPr>
          <w:sz w:val="28"/>
          <w:szCs w:val="28"/>
        </w:rPr>
        <w:t>9</w:t>
      </w:r>
      <w:r w:rsidRPr="00E0726E">
        <w:rPr>
          <w:sz w:val="28"/>
          <w:szCs w:val="28"/>
        </w:rPr>
        <w:t>, А</w:t>
      </w:r>
      <w:r w:rsidR="00C51755" w:rsidRPr="00E0726E">
        <w:rPr>
          <w:sz w:val="28"/>
          <w:szCs w:val="28"/>
        </w:rPr>
        <w:t>12</w:t>
      </w:r>
      <w:r w:rsidRPr="00E0726E">
        <w:rPr>
          <w:sz w:val="28"/>
          <w:szCs w:val="28"/>
        </w:rPr>
        <w:t>-А</w:t>
      </w:r>
      <w:r w:rsidR="00C51755" w:rsidRPr="00E0726E">
        <w:rPr>
          <w:sz w:val="28"/>
          <w:szCs w:val="28"/>
        </w:rPr>
        <w:t>1</w:t>
      </w:r>
      <w:r w:rsidRPr="00E0726E">
        <w:rPr>
          <w:sz w:val="28"/>
          <w:szCs w:val="28"/>
        </w:rPr>
        <w:t>4, А</w:t>
      </w:r>
      <w:r w:rsidR="00C51755" w:rsidRPr="00E0726E">
        <w:rPr>
          <w:sz w:val="28"/>
          <w:szCs w:val="28"/>
        </w:rPr>
        <w:t>1</w:t>
      </w:r>
      <w:r w:rsidRPr="00E0726E">
        <w:rPr>
          <w:sz w:val="28"/>
          <w:szCs w:val="28"/>
        </w:rPr>
        <w:t>6-А</w:t>
      </w:r>
      <w:r w:rsidR="00C51755" w:rsidRPr="00E0726E">
        <w:rPr>
          <w:sz w:val="28"/>
          <w:szCs w:val="28"/>
        </w:rPr>
        <w:t>18, А20-А23) и 7</w:t>
      </w:r>
      <w:r w:rsidRPr="00E0726E">
        <w:rPr>
          <w:sz w:val="28"/>
          <w:szCs w:val="28"/>
        </w:rPr>
        <w:t xml:space="preserve"> повышенного уровня (А</w:t>
      </w:r>
      <w:r w:rsidR="00C51755" w:rsidRPr="00E0726E">
        <w:rPr>
          <w:sz w:val="28"/>
          <w:szCs w:val="28"/>
        </w:rPr>
        <w:t>3</w:t>
      </w:r>
      <w:r w:rsidRPr="00E0726E">
        <w:rPr>
          <w:sz w:val="28"/>
          <w:szCs w:val="28"/>
        </w:rPr>
        <w:t xml:space="preserve">, </w:t>
      </w:r>
      <w:r w:rsidR="00C51755" w:rsidRPr="00E0726E">
        <w:rPr>
          <w:sz w:val="28"/>
          <w:szCs w:val="28"/>
        </w:rPr>
        <w:t xml:space="preserve">А6, </w:t>
      </w:r>
      <w:r w:rsidRPr="00E0726E">
        <w:rPr>
          <w:sz w:val="28"/>
          <w:szCs w:val="28"/>
        </w:rPr>
        <w:t>А10, А1</w:t>
      </w:r>
      <w:r w:rsidR="00C51755" w:rsidRPr="00E0726E">
        <w:rPr>
          <w:sz w:val="28"/>
          <w:szCs w:val="28"/>
        </w:rPr>
        <w:t>1</w:t>
      </w:r>
      <w:r w:rsidRPr="00E0726E">
        <w:rPr>
          <w:sz w:val="28"/>
          <w:szCs w:val="28"/>
        </w:rPr>
        <w:t>, А</w:t>
      </w:r>
      <w:r w:rsidR="00C51755" w:rsidRPr="00E0726E">
        <w:rPr>
          <w:sz w:val="28"/>
          <w:szCs w:val="28"/>
        </w:rPr>
        <w:t>15</w:t>
      </w:r>
      <w:r w:rsidRPr="00E0726E">
        <w:rPr>
          <w:sz w:val="28"/>
          <w:szCs w:val="28"/>
        </w:rPr>
        <w:t>, А</w:t>
      </w:r>
      <w:r w:rsidR="00C51755" w:rsidRPr="00E0726E">
        <w:rPr>
          <w:sz w:val="28"/>
          <w:szCs w:val="28"/>
        </w:rPr>
        <w:t>19</w:t>
      </w:r>
      <w:r w:rsidRPr="00E0726E">
        <w:rPr>
          <w:sz w:val="28"/>
          <w:szCs w:val="28"/>
        </w:rPr>
        <w:t>, А</w:t>
      </w:r>
      <w:r w:rsidR="00C51755" w:rsidRPr="00E0726E">
        <w:rPr>
          <w:sz w:val="28"/>
          <w:szCs w:val="28"/>
        </w:rPr>
        <w:t>24</w:t>
      </w:r>
      <w:r w:rsidRPr="00E0726E">
        <w:rPr>
          <w:sz w:val="28"/>
          <w:szCs w:val="28"/>
        </w:rPr>
        <w:t xml:space="preserve">). Часть 2 содержит </w:t>
      </w:r>
      <w:r w:rsidR="00BC0E11" w:rsidRPr="00E0726E">
        <w:rPr>
          <w:sz w:val="28"/>
          <w:szCs w:val="28"/>
        </w:rPr>
        <w:t>4 задания</w:t>
      </w:r>
      <w:r w:rsidRPr="00E0726E">
        <w:rPr>
          <w:sz w:val="28"/>
          <w:szCs w:val="28"/>
        </w:rPr>
        <w:t xml:space="preserve"> </w:t>
      </w:r>
      <w:r w:rsidR="00BC0E11" w:rsidRPr="00E0726E">
        <w:rPr>
          <w:sz w:val="28"/>
          <w:szCs w:val="28"/>
        </w:rPr>
        <w:t xml:space="preserve">базового </w:t>
      </w:r>
      <w:r w:rsidRPr="00E0726E">
        <w:rPr>
          <w:sz w:val="28"/>
          <w:szCs w:val="28"/>
        </w:rPr>
        <w:t>уровня (В1</w:t>
      </w:r>
      <w:r w:rsidR="00BC0E11" w:rsidRPr="00E0726E">
        <w:rPr>
          <w:sz w:val="28"/>
          <w:szCs w:val="28"/>
        </w:rPr>
        <w:t xml:space="preserve">, </w:t>
      </w:r>
      <w:r w:rsidRPr="00E0726E">
        <w:rPr>
          <w:sz w:val="28"/>
          <w:szCs w:val="28"/>
        </w:rPr>
        <w:t>В</w:t>
      </w:r>
      <w:r w:rsidR="00BC0E11" w:rsidRPr="00E0726E">
        <w:rPr>
          <w:sz w:val="28"/>
          <w:szCs w:val="28"/>
        </w:rPr>
        <w:t>2, В3, В5</w:t>
      </w:r>
      <w:r w:rsidRPr="00E0726E">
        <w:rPr>
          <w:sz w:val="28"/>
          <w:szCs w:val="28"/>
        </w:rPr>
        <w:t>)</w:t>
      </w:r>
      <w:r w:rsidR="00BC0E11" w:rsidRPr="00E0726E">
        <w:rPr>
          <w:sz w:val="28"/>
          <w:szCs w:val="28"/>
        </w:rPr>
        <w:t xml:space="preserve"> и два задания повышенного уровня сложности (В4 и В6)</w:t>
      </w:r>
      <w:r w:rsidRPr="00E0726E">
        <w:rPr>
          <w:sz w:val="28"/>
          <w:szCs w:val="28"/>
        </w:rPr>
        <w:t xml:space="preserve">. В части 3 два задания </w:t>
      </w:r>
      <w:r w:rsidR="00967134" w:rsidRPr="00E0726E">
        <w:rPr>
          <w:sz w:val="28"/>
          <w:szCs w:val="28"/>
        </w:rPr>
        <w:t>базово</w:t>
      </w:r>
      <w:r w:rsidRPr="00E0726E">
        <w:rPr>
          <w:sz w:val="28"/>
          <w:szCs w:val="28"/>
        </w:rPr>
        <w:t>го уровня (С1,С2) и 6 заданий высокого уровня сложности (С3, С4, С5, С6, С7, С8</w:t>
      </w:r>
      <w:r w:rsidR="00DB519A" w:rsidRPr="00E0726E">
        <w:rPr>
          <w:sz w:val="28"/>
          <w:szCs w:val="28"/>
        </w:rPr>
        <w:t>, С9</w:t>
      </w:r>
      <w:r w:rsidRPr="00E0726E">
        <w:rPr>
          <w:sz w:val="28"/>
          <w:szCs w:val="28"/>
        </w:rPr>
        <w:t xml:space="preserve">). Распределение заданий по уровню сложности представлено в таблице </w:t>
      </w:r>
      <w:r w:rsidR="00CC6035" w:rsidRPr="00E0726E">
        <w:rPr>
          <w:sz w:val="28"/>
          <w:szCs w:val="28"/>
        </w:rPr>
        <w:t>8</w:t>
      </w:r>
      <w:r w:rsidRPr="00E0726E">
        <w:rPr>
          <w:sz w:val="28"/>
          <w:szCs w:val="28"/>
        </w:rPr>
        <w:t>.</w:t>
      </w:r>
    </w:p>
    <w:p w:rsidR="00C1608A" w:rsidRDefault="00C1608A" w:rsidP="00C1608A">
      <w:pPr>
        <w:jc w:val="right"/>
        <w:rPr>
          <w:b/>
          <w:sz w:val="28"/>
          <w:szCs w:val="28"/>
          <w:lang w:val="en-US"/>
        </w:rPr>
      </w:pPr>
      <w:r w:rsidRPr="009476F2">
        <w:rPr>
          <w:b/>
          <w:sz w:val="28"/>
          <w:szCs w:val="28"/>
        </w:rPr>
        <w:t xml:space="preserve">Таблица </w:t>
      </w:r>
      <w:r w:rsidR="00CC6035" w:rsidRPr="009476F2">
        <w:rPr>
          <w:b/>
          <w:sz w:val="28"/>
          <w:szCs w:val="28"/>
        </w:rPr>
        <w:t>8</w:t>
      </w:r>
    </w:p>
    <w:p w:rsidR="009476F2" w:rsidRPr="009476F2" w:rsidRDefault="009476F2" w:rsidP="00C1608A">
      <w:pPr>
        <w:jc w:val="right"/>
        <w:rPr>
          <w:b/>
          <w:sz w:val="16"/>
          <w:szCs w:val="16"/>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4"/>
        <w:gridCol w:w="2534"/>
        <w:gridCol w:w="2534"/>
        <w:gridCol w:w="2535"/>
      </w:tblGrid>
      <w:tr w:rsidR="00C1608A" w:rsidRPr="0065457E">
        <w:trPr>
          <w:jc w:val="center"/>
        </w:trPr>
        <w:tc>
          <w:tcPr>
            <w:tcW w:w="2534"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rPr>
                <w:b/>
              </w:rPr>
            </w:pPr>
            <w:r w:rsidRPr="0065457E">
              <w:rPr>
                <w:b/>
              </w:rPr>
              <w:t>Уровень сложности заданий</w:t>
            </w:r>
          </w:p>
        </w:tc>
        <w:tc>
          <w:tcPr>
            <w:tcW w:w="2534"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rPr>
                <w:b/>
              </w:rPr>
            </w:pPr>
            <w:r w:rsidRPr="0065457E">
              <w:rPr>
                <w:b/>
              </w:rPr>
              <w:t xml:space="preserve">Число </w:t>
            </w:r>
          </w:p>
          <w:p w:rsidR="00C1608A" w:rsidRPr="0065457E" w:rsidRDefault="00C1608A">
            <w:pPr>
              <w:jc w:val="center"/>
              <w:rPr>
                <w:b/>
              </w:rPr>
            </w:pPr>
            <w:r w:rsidRPr="0065457E">
              <w:rPr>
                <w:b/>
              </w:rPr>
              <w:t>заданий</w:t>
            </w:r>
          </w:p>
        </w:tc>
        <w:tc>
          <w:tcPr>
            <w:tcW w:w="2534"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rPr>
                <w:b/>
              </w:rPr>
            </w:pPr>
            <w:r w:rsidRPr="0065457E">
              <w:rPr>
                <w:b/>
              </w:rPr>
              <w:t>Максимальный первичный балл</w:t>
            </w:r>
          </w:p>
        </w:tc>
        <w:tc>
          <w:tcPr>
            <w:tcW w:w="2535"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rPr>
                <w:b/>
              </w:rPr>
            </w:pPr>
            <w:r w:rsidRPr="0065457E">
              <w:rPr>
                <w:b/>
              </w:rPr>
              <w:t>Процент от общего максимального балла</w:t>
            </w:r>
          </w:p>
        </w:tc>
      </w:tr>
      <w:tr w:rsidR="00C1608A" w:rsidRPr="0065457E">
        <w:trPr>
          <w:jc w:val="center"/>
        </w:trPr>
        <w:tc>
          <w:tcPr>
            <w:tcW w:w="2534"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pPr>
            <w:r w:rsidRPr="0065457E">
              <w:t xml:space="preserve">Базовый </w:t>
            </w:r>
          </w:p>
        </w:tc>
        <w:tc>
          <w:tcPr>
            <w:tcW w:w="2534" w:type="dxa"/>
            <w:tcBorders>
              <w:top w:val="single" w:sz="4" w:space="0" w:color="auto"/>
              <w:left w:val="single" w:sz="4" w:space="0" w:color="auto"/>
              <w:bottom w:val="single" w:sz="4" w:space="0" w:color="auto"/>
              <w:right w:val="single" w:sz="4" w:space="0" w:color="auto"/>
            </w:tcBorders>
          </w:tcPr>
          <w:p w:rsidR="00C1608A" w:rsidRPr="0065457E" w:rsidRDefault="0029656E">
            <w:pPr>
              <w:jc w:val="center"/>
            </w:pPr>
            <w:r w:rsidRPr="0065457E">
              <w:t>23</w:t>
            </w:r>
          </w:p>
        </w:tc>
        <w:tc>
          <w:tcPr>
            <w:tcW w:w="2534" w:type="dxa"/>
            <w:tcBorders>
              <w:top w:val="single" w:sz="4" w:space="0" w:color="auto"/>
              <w:left w:val="single" w:sz="4" w:space="0" w:color="auto"/>
              <w:bottom w:val="single" w:sz="4" w:space="0" w:color="auto"/>
              <w:right w:val="single" w:sz="4" w:space="0" w:color="auto"/>
            </w:tcBorders>
          </w:tcPr>
          <w:p w:rsidR="00C1608A" w:rsidRPr="0065457E" w:rsidRDefault="0029656E">
            <w:pPr>
              <w:jc w:val="center"/>
            </w:pPr>
            <w:r w:rsidRPr="0065457E">
              <w:t>27</w:t>
            </w:r>
          </w:p>
        </w:tc>
        <w:tc>
          <w:tcPr>
            <w:tcW w:w="2535" w:type="dxa"/>
            <w:tcBorders>
              <w:top w:val="single" w:sz="4" w:space="0" w:color="auto"/>
              <w:left w:val="single" w:sz="4" w:space="0" w:color="auto"/>
              <w:bottom w:val="single" w:sz="4" w:space="0" w:color="auto"/>
              <w:right w:val="single" w:sz="4" w:space="0" w:color="auto"/>
            </w:tcBorders>
          </w:tcPr>
          <w:p w:rsidR="00C1608A" w:rsidRPr="0065457E" w:rsidRDefault="0029656E">
            <w:pPr>
              <w:jc w:val="center"/>
            </w:pPr>
            <w:r w:rsidRPr="0065457E">
              <w:t>45</w:t>
            </w:r>
            <w:r w:rsidR="00C1608A" w:rsidRPr="0065457E">
              <w:t>,</w:t>
            </w:r>
            <w:r w:rsidRPr="0065457E">
              <w:t>8</w:t>
            </w:r>
            <w:r w:rsidR="00C1608A" w:rsidRPr="0065457E">
              <w:t>%</w:t>
            </w:r>
          </w:p>
        </w:tc>
      </w:tr>
      <w:tr w:rsidR="00C1608A" w:rsidRPr="0065457E">
        <w:trPr>
          <w:jc w:val="center"/>
        </w:trPr>
        <w:tc>
          <w:tcPr>
            <w:tcW w:w="2534"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pPr>
            <w:r w:rsidRPr="0065457E">
              <w:t xml:space="preserve">Повышенный </w:t>
            </w:r>
          </w:p>
        </w:tc>
        <w:tc>
          <w:tcPr>
            <w:tcW w:w="2534" w:type="dxa"/>
            <w:tcBorders>
              <w:top w:val="single" w:sz="4" w:space="0" w:color="auto"/>
              <w:left w:val="single" w:sz="4" w:space="0" w:color="auto"/>
              <w:bottom w:val="single" w:sz="4" w:space="0" w:color="auto"/>
              <w:right w:val="single" w:sz="4" w:space="0" w:color="auto"/>
            </w:tcBorders>
          </w:tcPr>
          <w:p w:rsidR="00C1608A" w:rsidRPr="0065457E" w:rsidRDefault="0029656E">
            <w:pPr>
              <w:jc w:val="center"/>
            </w:pPr>
            <w:r w:rsidRPr="0065457E">
              <w:t>9</w:t>
            </w:r>
          </w:p>
        </w:tc>
        <w:tc>
          <w:tcPr>
            <w:tcW w:w="2534" w:type="dxa"/>
            <w:tcBorders>
              <w:top w:val="single" w:sz="4" w:space="0" w:color="auto"/>
              <w:left w:val="single" w:sz="4" w:space="0" w:color="auto"/>
              <w:bottom w:val="single" w:sz="4" w:space="0" w:color="auto"/>
              <w:right w:val="single" w:sz="4" w:space="0" w:color="auto"/>
            </w:tcBorders>
          </w:tcPr>
          <w:p w:rsidR="00C1608A" w:rsidRPr="0065457E" w:rsidRDefault="0029656E">
            <w:pPr>
              <w:jc w:val="center"/>
            </w:pPr>
            <w:r w:rsidRPr="0065457E">
              <w:t>11</w:t>
            </w:r>
          </w:p>
        </w:tc>
        <w:tc>
          <w:tcPr>
            <w:tcW w:w="2535" w:type="dxa"/>
            <w:tcBorders>
              <w:top w:val="single" w:sz="4" w:space="0" w:color="auto"/>
              <w:left w:val="single" w:sz="4" w:space="0" w:color="auto"/>
              <w:bottom w:val="single" w:sz="4" w:space="0" w:color="auto"/>
              <w:right w:val="single" w:sz="4" w:space="0" w:color="auto"/>
            </w:tcBorders>
          </w:tcPr>
          <w:p w:rsidR="00C1608A" w:rsidRPr="0065457E" w:rsidRDefault="0029656E">
            <w:pPr>
              <w:jc w:val="center"/>
            </w:pPr>
            <w:r w:rsidRPr="0065457E">
              <w:t>18</w:t>
            </w:r>
            <w:r w:rsidR="00C1608A" w:rsidRPr="0065457E">
              <w:t>,</w:t>
            </w:r>
            <w:r w:rsidRPr="0065457E">
              <w:t>6</w:t>
            </w:r>
            <w:r w:rsidR="00C1608A" w:rsidRPr="0065457E">
              <w:t>%</w:t>
            </w:r>
          </w:p>
        </w:tc>
      </w:tr>
      <w:tr w:rsidR="00C1608A" w:rsidRPr="0065457E">
        <w:trPr>
          <w:jc w:val="center"/>
        </w:trPr>
        <w:tc>
          <w:tcPr>
            <w:tcW w:w="2534"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pPr>
            <w:r w:rsidRPr="0065457E">
              <w:t xml:space="preserve">Высокий </w:t>
            </w:r>
          </w:p>
        </w:tc>
        <w:tc>
          <w:tcPr>
            <w:tcW w:w="2534" w:type="dxa"/>
            <w:tcBorders>
              <w:top w:val="single" w:sz="4" w:space="0" w:color="auto"/>
              <w:left w:val="single" w:sz="4" w:space="0" w:color="auto"/>
              <w:bottom w:val="single" w:sz="4" w:space="0" w:color="auto"/>
              <w:right w:val="single" w:sz="4" w:space="0" w:color="auto"/>
            </w:tcBorders>
          </w:tcPr>
          <w:p w:rsidR="00C1608A" w:rsidRPr="0065457E" w:rsidRDefault="0029656E">
            <w:pPr>
              <w:jc w:val="center"/>
            </w:pPr>
            <w:r w:rsidRPr="0065457E">
              <w:t>7</w:t>
            </w:r>
          </w:p>
        </w:tc>
        <w:tc>
          <w:tcPr>
            <w:tcW w:w="2534" w:type="dxa"/>
            <w:tcBorders>
              <w:top w:val="single" w:sz="4" w:space="0" w:color="auto"/>
              <w:left w:val="single" w:sz="4" w:space="0" w:color="auto"/>
              <w:bottom w:val="single" w:sz="4" w:space="0" w:color="auto"/>
              <w:right w:val="single" w:sz="4" w:space="0" w:color="auto"/>
            </w:tcBorders>
          </w:tcPr>
          <w:p w:rsidR="00C1608A" w:rsidRPr="0065457E" w:rsidRDefault="0029656E">
            <w:pPr>
              <w:jc w:val="center"/>
            </w:pPr>
            <w:r w:rsidRPr="0065457E">
              <w:t>2</w:t>
            </w:r>
            <w:r w:rsidR="00C1608A" w:rsidRPr="0065457E">
              <w:t>1</w:t>
            </w:r>
          </w:p>
        </w:tc>
        <w:tc>
          <w:tcPr>
            <w:tcW w:w="2535" w:type="dxa"/>
            <w:tcBorders>
              <w:top w:val="single" w:sz="4" w:space="0" w:color="auto"/>
              <w:left w:val="single" w:sz="4" w:space="0" w:color="auto"/>
              <w:bottom w:val="single" w:sz="4" w:space="0" w:color="auto"/>
              <w:right w:val="single" w:sz="4" w:space="0" w:color="auto"/>
            </w:tcBorders>
          </w:tcPr>
          <w:p w:rsidR="00C1608A" w:rsidRPr="0065457E" w:rsidRDefault="0029656E">
            <w:pPr>
              <w:jc w:val="center"/>
            </w:pPr>
            <w:r w:rsidRPr="0065457E">
              <w:t>35,6</w:t>
            </w:r>
            <w:r w:rsidR="00C1608A" w:rsidRPr="0065457E">
              <w:t>%</w:t>
            </w:r>
          </w:p>
        </w:tc>
      </w:tr>
      <w:tr w:rsidR="00C1608A" w:rsidRPr="0065457E">
        <w:trPr>
          <w:jc w:val="center"/>
        </w:trPr>
        <w:tc>
          <w:tcPr>
            <w:tcW w:w="2534"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rPr>
            </w:pPr>
            <w:r w:rsidRPr="0065457E">
              <w:rPr>
                <w:b/>
              </w:rPr>
              <w:t xml:space="preserve">Итого </w:t>
            </w:r>
          </w:p>
        </w:tc>
        <w:tc>
          <w:tcPr>
            <w:tcW w:w="2534" w:type="dxa"/>
            <w:tcBorders>
              <w:top w:val="single" w:sz="4" w:space="0" w:color="auto"/>
              <w:left w:val="single" w:sz="4" w:space="0" w:color="auto"/>
              <w:bottom w:val="single" w:sz="4" w:space="0" w:color="auto"/>
              <w:right w:val="single" w:sz="4" w:space="0" w:color="auto"/>
            </w:tcBorders>
          </w:tcPr>
          <w:p w:rsidR="00C1608A" w:rsidRPr="0065457E" w:rsidRDefault="0029656E">
            <w:pPr>
              <w:jc w:val="center"/>
            </w:pPr>
            <w:r w:rsidRPr="0065457E">
              <w:t>39</w:t>
            </w:r>
          </w:p>
        </w:tc>
        <w:tc>
          <w:tcPr>
            <w:tcW w:w="2534" w:type="dxa"/>
            <w:tcBorders>
              <w:top w:val="single" w:sz="4" w:space="0" w:color="auto"/>
              <w:left w:val="single" w:sz="4" w:space="0" w:color="auto"/>
              <w:bottom w:val="single" w:sz="4" w:space="0" w:color="auto"/>
              <w:right w:val="single" w:sz="4" w:space="0" w:color="auto"/>
            </w:tcBorders>
          </w:tcPr>
          <w:p w:rsidR="00C1608A" w:rsidRPr="0065457E" w:rsidRDefault="0029656E">
            <w:pPr>
              <w:jc w:val="center"/>
            </w:pPr>
            <w:r w:rsidRPr="0065457E">
              <w:t>59</w:t>
            </w:r>
          </w:p>
        </w:tc>
        <w:tc>
          <w:tcPr>
            <w:tcW w:w="2535"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pPr>
            <w:r w:rsidRPr="0065457E">
              <w:t>100%</w:t>
            </w:r>
          </w:p>
        </w:tc>
      </w:tr>
    </w:tbl>
    <w:p w:rsidR="00C1608A" w:rsidRPr="009476F2" w:rsidRDefault="00C1608A" w:rsidP="00C1608A">
      <w:pPr>
        <w:jc w:val="both"/>
        <w:rPr>
          <w:sz w:val="16"/>
          <w:szCs w:val="16"/>
        </w:rPr>
      </w:pPr>
    </w:p>
    <w:p w:rsidR="00C1608A" w:rsidRPr="00E0726E" w:rsidRDefault="00C1608A" w:rsidP="00C1608A">
      <w:pPr>
        <w:pStyle w:val="a6"/>
        <w:rPr>
          <w:sz w:val="28"/>
          <w:szCs w:val="28"/>
        </w:rPr>
      </w:pPr>
      <w:r w:rsidRPr="00E0726E">
        <w:rPr>
          <w:sz w:val="28"/>
          <w:szCs w:val="28"/>
        </w:rPr>
        <w:t xml:space="preserve">При условии полного и правильного выполнения всех заданий экзаменационной работы можно получить </w:t>
      </w:r>
      <w:r w:rsidR="001D3728" w:rsidRPr="00E0726E">
        <w:rPr>
          <w:sz w:val="28"/>
          <w:szCs w:val="28"/>
        </w:rPr>
        <w:t>59</w:t>
      </w:r>
      <w:r w:rsidRPr="00E0726E">
        <w:rPr>
          <w:sz w:val="28"/>
          <w:szCs w:val="28"/>
        </w:rPr>
        <w:t xml:space="preserve"> балл</w:t>
      </w:r>
      <w:r w:rsidR="001D3728" w:rsidRPr="00E0726E">
        <w:rPr>
          <w:sz w:val="28"/>
          <w:szCs w:val="28"/>
        </w:rPr>
        <w:t>ов</w:t>
      </w:r>
      <w:r w:rsidRPr="00E0726E">
        <w:rPr>
          <w:sz w:val="28"/>
          <w:szCs w:val="28"/>
        </w:rPr>
        <w:t xml:space="preserve"> (первичный балл). Из них за первую часть (А) – </w:t>
      </w:r>
      <w:r w:rsidR="001D3728" w:rsidRPr="00E0726E">
        <w:rPr>
          <w:sz w:val="28"/>
          <w:szCs w:val="28"/>
        </w:rPr>
        <w:t>24 балла</w:t>
      </w:r>
      <w:r w:rsidRPr="00E0726E">
        <w:rPr>
          <w:sz w:val="28"/>
          <w:szCs w:val="28"/>
        </w:rPr>
        <w:t xml:space="preserve">, за вторую часть (В) – 10 баллов, за третью часть (С) – </w:t>
      </w:r>
      <w:r w:rsidR="001D3728" w:rsidRPr="00E0726E">
        <w:rPr>
          <w:sz w:val="28"/>
          <w:szCs w:val="28"/>
        </w:rPr>
        <w:t>25</w:t>
      </w:r>
      <w:r w:rsidRPr="00E0726E">
        <w:rPr>
          <w:sz w:val="28"/>
          <w:szCs w:val="28"/>
        </w:rPr>
        <w:t xml:space="preserve"> балл</w:t>
      </w:r>
      <w:r w:rsidR="001D3728" w:rsidRPr="00E0726E">
        <w:rPr>
          <w:sz w:val="28"/>
          <w:szCs w:val="28"/>
        </w:rPr>
        <w:t>ов</w:t>
      </w:r>
      <w:r w:rsidRPr="00E0726E">
        <w:rPr>
          <w:sz w:val="28"/>
          <w:szCs w:val="28"/>
        </w:rPr>
        <w:t>.</w:t>
      </w:r>
    </w:p>
    <w:p w:rsidR="00305B56" w:rsidRPr="00EE7DC3" w:rsidRDefault="00305B56" w:rsidP="00C1608A">
      <w:pPr>
        <w:pStyle w:val="a6"/>
        <w:rPr>
          <w:sz w:val="16"/>
          <w:szCs w:val="16"/>
        </w:rPr>
      </w:pPr>
    </w:p>
    <w:p w:rsidR="00305B56" w:rsidRPr="00026DBA" w:rsidRDefault="00305B56" w:rsidP="00305B56">
      <w:pPr>
        <w:pStyle w:val="20"/>
        <w:rPr>
          <w:sz w:val="28"/>
          <w:szCs w:val="28"/>
        </w:rPr>
      </w:pPr>
      <w:r w:rsidRPr="00E0726E">
        <w:rPr>
          <w:sz w:val="28"/>
          <w:szCs w:val="28"/>
        </w:rPr>
        <w:t xml:space="preserve">2.6 Основные изменения </w:t>
      </w:r>
      <w:r w:rsidR="00026DBA">
        <w:rPr>
          <w:sz w:val="28"/>
          <w:szCs w:val="28"/>
        </w:rPr>
        <w:t>КИМ в сравнении с прошлым годом</w:t>
      </w:r>
    </w:p>
    <w:p w:rsidR="00305B56" w:rsidRPr="00065720" w:rsidRDefault="00305B56" w:rsidP="00305B56">
      <w:pPr>
        <w:pStyle w:val="20"/>
        <w:rPr>
          <w:b w:val="0"/>
          <w:sz w:val="16"/>
          <w:szCs w:val="16"/>
        </w:rPr>
      </w:pPr>
    </w:p>
    <w:p w:rsidR="00BB3B7E" w:rsidRPr="00E0726E" w:rsidRDefault="00854697" w:rsidP="00BB3B7E">
      <w:pPr>
        <w:ind w:firstLine="709"/>
        <w:jc w:val="both"/>
        <w:rPr>
          <w:sz w:val="28"/>
          <w:szCs w:val="28"/>
        </w:rPr>
      </w:pPr>
      <w:r w:rsidRPr="00E0726E">
        <w:rPr>
          <w:sz w:val="28"/>
          <w:szCs w:val="28"/>
        </w:rPr>
        <w:t>Изменения в контрольно</w:t>
      </w:r>
      <w:r w:rsidR="00BB3B7E" w:rsidRPr="00E0726E">
        <w:rPr>
          <w:sz w:val="28"/>
          <w:szCs w:val="28"/>
        </w:rPr>
        <w:t xml:space="preserve">–измерительных материалах 2010 года по обществознанию отражают  требования стандарта базового уровня в содержательных и отдельных деятельных объектах проверки. Требования стандарта профильного уровня отражены преимущественно в проверяемых умениях, на демонстрацию которых ориентированы задания повышенного и высокого уровня сложности. </w:t>
      </w:r>
    </w:p>
    <w:p w:rsidR="00BB3B7E" w:rsidRPr="00E0726E" w:rsidRDefault="00BB3B7E" w:rsidP="00BB3B7E">
      <w:pPr>
        <w:numPr>
          <w:ilvl w:val="0"/>
          <w:numId w:val="19"/>
        </w:numPr>
        <w:jc w:val="both"/>
        <w:rPr>
          <w:sz w:val="28"/>
          <w:szCs w:val="28"/>
        </w:rPr>
      </w:pPr>
      <w:r w:rsidRPr="00E0726E">
        <w:rPr>
          <w:sz w:val="28"/>
          <w:szCs w:val="28"/>
        </w:rPr>
        <w:t>Произошло сокращение общего количества заданий в экзаменационной работе по обществознанию с 44 до 39. Изменилась и сумма максимального первичного балла по работе в целом с 62 до 59.</w:t>
      </w:r>
    </w:p>
    <w:p w:rsidR="00BB3B7E" w:rsidRPr="00E0726E" w:rsidRDefault="00BB3B7E" w:rsidP="00BB3B7E">
      <w:pPr>
        <w:numPr>
          <w:ilvl w:val="0"/>
          <w:numId w:val="19"/>
        </w:numPr>
        <w:jc w:val="both"/>
        <w:rPr>
          <w:sz w:val="28"/>
          <w:szCs w:val="28"/>
        </w:rPr>
      </w:pPr>
      <w:r w:rsidRPr="00E0726E">
        <w:rPr>
          <w:sz w:val="28"/>
          <w:szCs w:val="28"/>
        </w:rPr>
        <w:t xml:space="preserve">В первой части работы представлены задания, сгруппированные в 5 блок – модулей: человек и общество, экономика, социальные отношения, политика, право и их число составило 24. В </w:t>
      </w:r>
      <w:smartTag w:uri="urn:schemas-microsoft-com:office:smarttags" w:element="metricconverter">
        <w:smartTagPr>
          <w:attr w:name="ProductID" w:val="2009 г"/>
        </w:smartTagPr>
        <w:r w:rsidRPr="00E0726E">
          <w:rPr>
            <w:sz w:val="28"/>
            <w:szCs w:val="28"/>
          </w:rPr>
          <w:t>2009 г</w:t>
        </w:r>
      </w:smartTag>
      <w:r w:rsidRPr="00E0726E">
        <w:rPr>
          <w:sz w:val="28"/>
          <w:szCs w:val="28"/>
        </w:rPr>
        <w:t>. задания отражали 6 блок – модулей, а их количество составляло 30.</w:t>
      </w:r>
    </w:p>
    <w:p w:rsidR="00BB3B7E" w:rsidRPr="00E0726E" w:rsidRDefault="00BB3B7E" w:rsidP="00BB3B7E">
      <w:pPr>
        <w:numPr>
          <w:ilvl w:val="0"/>
          <w:numId w:val="19"/>
        </w:numPr>
        <w:jc w:val="both"/>
        <w:rPr>
          <w:sz w:val="28"/>
          <w:szCs w:val="28"/>
        </w:rPr>
      </w:pPr>
      <w:r w:rsidRPr="00E0726E">
        <w:rPr>
          <w:sz w:val="28"/>
          <w:szCs w:val="28"/>
        </w:rPr>
        <w:t>Во второй части на одних и тех же позициях в различных вариантах (В1- В6) находятся задания одного уровня сложности, на одни и те же сходные умения, проверяемые на различных элементах содержания. Задания сформулированы по всем пяти блок – модулям.</w:t>
      </w:r>
    </w:p>
    <w:p w:rsidR="00BB3B7E" w:rsidRPr="00E0726E" w:rsidRDefault="00BB3B7E" w:rsidP="00BB3B7E">
      <w:pPr>
        <w:numPr>
          <w:ilvl w:val="0"/>
          <w:numId w:val="19"/>
        </w:numPr>
        <w:jc w:val="both"/>
        <w:rPr>
          <w:sz w:val="28"/>
          <w:szCs w:val="28"/>
        </w:rPr>
      </w:pPr>
      <w:r w:rsidRPr="00E0726E">
        <w:rPr>
          <w:sz w:val="28"/>
          <w:szCs w:val="28"/>
        </w:rPr>
        <w:t xml:space="preserve">Задание В1 нацелено на выявление структурных элементов не с помощью схемы ( как было в </w:t>
      </w:r>
      <w:smartTag w:uri="urn:schemas-microsoft-com:office:smarttags" w:element="metricconverter">
        <w:smartTagPr>
          <w:attr w:name="ProductID" w:val="2009 г"/>
        </w:smartTagPr>
        <w:r w:rsidRPr="00E0726E">
          <w:rPr>
            <w:sz w:val="28"/>
            <w:szCs w:val="28"/>
          </w:rPr>
          <w:t>2009 г</w:t>
        </w:r>
      </w:smartTag>
      <w:r w:rsidRPr="00E0726E">
        <w:rPr>
          <w:sz w:val="28"/>
          <w:szCs w:val="28"/>
        </w:rPr>
        <w:t>.), а с помощью таблицы.</w:t>
      </w:r>
    </w:p>
    <w:p w:rsidR="00BB3B7E" w:rsidRPr="00E0726E" w:rsidRDefault="00BB3B7E" w:rsidP="00BB3B7E">
      <w:pPr>
        <w:numPr>
          <w:ilvl w:val="0"/>
          <w:numId w:val="19"/>
        </w:numPr>
        <w:jc w:val="both"/>
        <w:rPr>
          <w:sz w:val="28"/>
          <w:szCs w:val="28"/>
        </w:rPr>
      </w:pPr>
      <w:r w:rsidRPr="00E0726E">
        <w:rPr>
          <w:sz w:val="28"/>
          <w:szCs w:val="28"/>
        </w:rPr>
        <w:t>Задания третьей части (блок С) представляют базовые обществоведческие науки: философию, экономику, социологию, политологию, социальную психологию, правоведение. Их число увеличилось на одно задание и составило 9.</w:t>
      </w:r>
    </w:p>
    <w:p w:rsidR="00BB3B7E" w:rsidRPr="00E0726E" w:rsidRDefault="00BB3B7E" w:rsidP="00BB3B7E">
      <w:pPr>
        <w:numPr>
          <w:ilvl w:val="0"/>
          <w:numId w:val="19"/>
        </w:numPr>
        <w:jc w:val="both"/>
        <w:rPr>
          <w:sz w:val="28"/>
          <w:szCs w:val="28"/>
        </w:rPr>
      </w:pPr>
      <w:r w:rsidRPr="00E0726E">
        <w:rPr>
          <w:sz w:val="28"/>
          <w:szCs w:val="28"/>
        </w:rPr>
        <w:t xml:space="preserve">В качестве нового задания введено С8, которое предполагает составление развернутого плана по заданной теме обществоведческого курса. План предполагает структурирование материала по разделам, главам и параграфам. Он должен глубоко раскрывать содержание, логично и последовательно выявляя и обозначая различные аспекты определенной обществоведческой темы. </w:t>
      </w:r>
    </w:p>
    <w:p w:rsidR="00BB3B7E" w:rsidRPr="00E0726E" w:rsidRDefault="00BB3B7E" w:rsidP="00BB3B7E">
      <w:pPr>
        <w:numPr>
          <w:ilvl w:val="0"/>
          <w:numId w:val="19"/>
        </w:numPr>
        <w:jc w:val="both"/>
        <w:rPr>
          <w:sz w:val="28"/>
          <w:szCs w:val="28"/>
        </w:rPr>
      </w:pPr>
      <w:r w:rsidRPr="00E0726E">
        <w:rPr>
          <w:sz w:val="28"/>
          <w:szCs w:val="28"/>
        </w:rPr>
        <w:t xml:space="preserve">Задание С8 по спецификации </w:t>
      </w:r>
      <w:smartTag w:uri="urn:schemas-microsoft-com:office:smarttags" w:element="metricconverter">
        <w:smartTagPr>
          <w:attr w:name="ProductID" w:val="2009 г"/>
        </w:smartTagPr>
        <w:r w:rsidRPr="00E0726E">
          <w:rPr>
            <w:sz w:val="28"/>
            <w:szCs w:val="28"/>
          </w:rPr>
          <w:t>2009 г</w:t>
        </w:r>
      </w:smartTag>
      <w:r w:rsidRPr="00E0726E">
        <w:rPr>
          <w:sz w:val="28"/>
          <w:szCs w:val="28"/>
        </w:rPr>
        <w:t xml:space="preserve">. переносится на позиции С9 по модели </w:t>
      </w:r>
      <w:smartTag w:uri="urn:schemas-microsoft-com:office:smarttags" w:element="metricconverter">
        <w:smartTagPr>
          <w:attr w:name="ProductID" w:val="2010 г"/>
        </w:smartTagPr>
        <w:r w:rsidRPr="00E0726E">
          <w:rPr>
            <w:sz w:val="28"/>
            <w:szCs w:val="28"/>
          </w:rPr>
          <w:t>2010 г</w:t>
        </w:r>
      </w:smartTag>
      <w:r w:rsidRPr="00E0726E">
        <w:rPr>
          <w:sz w:val="28"/>
          <w:szCs w:val="28"/>
        </w:rPr>
        <w:t>. и предполагает написание мини – сочинени</w:t>
      </w:r>
      <w:r w:rsidR="00ED3DA0">
        <w:rPr>
          <w:sz w:val="28"/>
          <w:szCs w:val="28"/>
        </w:rPr>
        <w:t>я</w:t>
      </w:r>
      <w:r w:rsidRPr="00E0726E">
        <w:rPr>
          <w:sz w:val="28"/>
          <w:szCs w:val="28"/>
        </w:rPr>
        <w:t xml:space="preserve"> (эссе) по одной из шести тем, предлагаемых экзаменуемому в виде афористических высказываний. Шкала оценивания находится в диапазоне от 0 до 5 баллов, в </w:t>
      </w:r>
      <w:smartTag w:uri="urn:schemas-microsoft-com:office:smarttags" w:element="metricconverter">
        <w:smartTagPr>
          <w:attr w:name="ProductID" w:val="2009 г"/>
        </w:smartTagPr>
        <w:r w:rsidRPr="00E0726E">
          <w:rPr>
            <w:sz w:val="28"/>
            <w:szCs w:val="28"/>
          </w:rPr>
          <w:t>2009 г</w:t>
        </w:r>
      </w:smartTag>
      <w:r w:rsidRPr="00E0726E">
        <w:rPr>
          <w:sz w:val="28"/>
          <w:szCs w:val="28"/>
        </w:rPr>
        <w:t>. максимальная оценка за эссе составляла 4 балла.</w:t>
      </w:r>
    </w:p>
    <w:p w:rsidR="00305B56" w:rsidRPr="00EE7DC3" w:rsidRDefault="00305B56" w:rsidP="00C1608A">
      <w:pPr>
        <w:pStyle w:val="a6"/>
        <w:rPr>
          <w:sz w:val="18"/>
          <w:szCs w:val="18"/>
        </w:rPr>
      </w:pPr>
    </w:p>
    <w:p w:rsidR="00C1608A" w:rsidRDefault="00F2315E" w:rsidP="003C2072">
      <w:pPr>
        <w:pStyle w:val="1"/>
        <w:jc w:val="center"/>
        <w:rPr>
          <w:b/>
          <w:bCs/>
          <w:i w:val="0"/>
          <w:iCs w:val="0"/>
          <w:sz w:val="28"/>
          <w:szCs w:val="28"/>
        </w:rPr>
      </w:pPr>
      <w:bookmarkStart w:id="4" w:name="_Toc268518769"/>
      <w:r w:rsidRPr="003C2072">
        <w:rPr>
          <w:b/>
          <w:bCs/>
          <w:i w:val="0"/>
          <w:iCs w:val="0"/>
          <w:sz w:val="28"/>
          <w:szCs w:val="28"/>
          <w:lang w:val="en-US"/>
        </w:rPr>
        <w:t>III</w:t>
      </w:r>
      <w:r w:rsidR="00406467" w:rsidRPr="003C2072">
        <w:rPr>
          <w:b/>
          <w:bCs/>
          <w:i w:val="0"/>
          <w:iCs w:val="0"/>
          <w:sz w:val="28"/>
          <w:szCs w:val="28"/>
        </w:rPr>
        <w:t>. ОСНОВНЫЕ РЕЗУЛЬТАТЫ ЕДИНОГО ГОСУДАРСТВЕННОГО ЭКЗАМЕНА ПО ОБЩЕСТВОЗНАНИЮ 2010 ГОДА</w:t>
      </w:r>
      <w:bookmarkEnd w:id="4"/>
    </w:p>
    <w:p w:rsidR="00065720" w:rsidRPr="00065720" w:rsidRDefault="00065720" w:rsidP="00065720">
      <w:pPr>
        <w:rPr>
          <w:sz w:val="16"/>
          <w:szCs w:val="16"/>
        </w:rPr>
      </w:pPr>
    </w:p>
    <w:p w:rsidR="00871171" w:rsidRPr="00E0726E" w:rsidRDefault="00871171" w:rsidP="00871171">
      <w:pPr>
        <w:ind w:firstLine="709"/>
        <w:jc w:val="both"/>
        <w:rPr>
          <w:color w:val="000000"/>
          <w:sz w:val="28"/>
          <w:szCs w:val="28"/>
        </w:rPr>
      </w:pPr>
      <w:r w:rsidRPr="00E0726E">
        <w:rPr>
          <w:color w:val="000000"/>
          <w:sz w:val="28"/>
          <w:szCs w:val="28"/>
        </w:rPr>
        <w:t xml:space="preserve">Результат выше 80 тестовых баллов показали всего </w:t>
      </w:r>
      <w:r w:rsidRPr="00E0726E">
        <w:rPr>
          <w:sz w:val="28"/>
          <w:szCs w:val="28"/>
        </w:rPr>
        <w:t>0,</w:t>
      </w:r>
      <w:r w:rsidR="00C41BDC" w:rsidRPr="00E0726E">
        <w:rPr>
          <w:sz w:val="28"/>
          <w:szCs w:val="28"/>
        </w:rPr>
        <w:t>08</w:t>
      </w:r>
      <w:r w:rsidRPr="00E0726E">
        <w:rPr>
          <w:sz w:val="28"/>
          <w:szCs w:val="28"/>
        </w:rPr>
        <w:t>%</w:t>
      </w:r>
      <w:r w:rsidRPr="00E0726E">
        <w:rPr>
          <w:color w:val="000000"/>
          <w:sz w:val="28"/>
          <w:szCs w:val="28"/>
        </w:rPr>
        <w:t xml:space="preserve"> </w:t>
      </w:r>
      <w:r w:rsidR="00A92D31" w:rsidRPr="00E0726E">
        <w:rPr>
          <w:color w:val="000000"/>
          <w:sz w:val="28"/>
          <w:szCs w:val="28"/>
        </w:rPr>
        <w:t>выполнявших экзамен в формате ЕГЭ</w:t>
      </w:r>
      <w:r w:rsidRPr="00E0726E">
        <w:rPr>
          <w:color w:val="000000"/>
          <w:sz w:val="28"/>
          <w:szCs w:val="28"/>
        </w:rPr>
        <w:t>. 100-балльников по результатам ЕГЭ этого года в Иркутской области нет.</w:t>
      </w:r>
    </w:p>
    <w:p w:rsidR="00871171" w:rsidRPr="00E0726E" w:rsidRDefault="00871171" w:rsidP="00871171">
      <w:pPr>
        <w:ind w:firstLine="720"/>
        <w:jc w:val="both"/>
        <w:rPr>
          <w:color w:val="000000"/>
          <w:sz w:val="28"/>
          <w:szCs w:val="28"/>
        </w:rPr>
      </w:pPr>
      <w:r w:rsidRPr="00E0726E">
        <w:rPr>
          <w:color w:val="000000"/>
          <w:sz w:val="28"/>
          <w:szCs w:val="28"/>
        </w:rPr>
        <w:t>Основные результаты ЕГЭ 20</w:t>
      </w:r>
      <w:r w:rsidR="008626BC" w:rsidRPr="00E0726E">
        <w:rPr>
          <w:color w:val="000000"/>
          <w:sz w:val="28"/>
          <w:szCs w:val="28"/>
        </w:rPr>
        <w:t>1</w:t>
      </w:r>
      <w:r w:rsidRPr="00E0726E">
        <w:rPr>
          <w:color w:val="000000"/>
          <w:sz w:val="28"/>
          <w:szCs w:val="28"/>
        </w:rPr>
        <w:t xml:space="preserve">0 года по обществознанию представлены в таблице </w:t>
      </w:r>
      <w:r w:rsidR="00CC6035" w:rsidRPr="00E0726E">
        <w:rPr>
          <w:color w:val="000000"/>
          <w:sz w:val="28"/>
          <w:szCs w:val="28"/>
        </w:rPr>
        <w:t>9</w:t>
      </w:r>
      <w:r w:rsidRPr="00E0726E">
        <w:rPr>
          <w:color w:val="000000"/>
          <w:sz w:val="28"/>
          <w:szCs w:val="28"/>
        </w:rPr>
        <w:t>. Эти показатели характеризуют как состояние общеобразовательной подготовки выпускников средней школы, сдававших ЕГЭ по предмету в 20</w:t>
      </w:r>
      <w:r w:rsidR="008626BC" w:rsidRPr="00E0726E">
        <w:rPr>
          <w:color w:val="000000"/>
          <w:sz w:val="28"/>
          <w:szCs w:val="28"/>
        </w:rPr>
        <w:t>1</w:t>
      </w:r>
      <w:r w:rsidRPr="00E0726E">
        <w:rPr>
          <w:color w:val="000000"/>
          <w:sz w:val="28"/>
          <w:szCs w:val="28"/>
        </w:rPr>
        <w:t>0 году (средний балл, доля участников, не набравших минимальное количество баллов ЕГЭ</w:t>
      </w:r>
      <w:r w:rsidR="00FD19B0" w:rsidRPr="00E0726E">
        <w:rPr>
          <w:color w:val="000000"/>
          <w:sz w:val="28"/>
          <w:szCs w:val="28"/>
        </w:rPr>
        <w:t>, количество выпускников, набравших более 80 баллов</w:t>
      </w:r>
      <w:r w:rsidRPr="00E0726E">
        <w:rPr>
          <w:color w:val="000000"/>
          <w:sz w:val="28"/>
          <w:szCs w:val="28"/>
        </w:rPr>
        <w:t>), так и тенденции изменения качества общеобразовательной подготовки по сравнению с 200</w:t>
      </w:r>
      <w:r w:rsidR="008626BC" w:rsidRPr="00E0726E">
        <w:rPr>
          <w:color w:val="000000"/>
          <w:sz w:val="28"/>
          <w:szCs w:val="28"/>
        </w:rPr>
        <w:t>9</w:t>
      </w:r>
      <w:r w:rsidRPr="00E0726E">
        <w:rPr>
          <w:color w:val="000000"/>
          <w:sz w:val="28"/>
          <w:szCs w:val="28"/>
        </w:rPr>
        <w:t xml:space="preserve"> годом. </w:t>
      </w:r>
    </w:p>
    <w:p w:rsidR="00871171" w:rsidRPr="004B051A" w:rsidRDefault="00871171" w:rsidP="004B051A">
      <w:pPr>
        <w:jc w:val="right"/>
        <w:rPr>
          <w:b/>
          <w:color w:val="000000"/>
          <w:sz w:val="28"/>
          <w:szCs w:val="28"/>
        </w:rPr>
      </w:pPr>
      <w:r w:rsidRPr="004B051A">
        <w:rPr>
          <w:b/>
          <w:color w:val="000000"/>
          <w:sz w:val="28"/>
          <w:szCs w:val="28"/>
        </w:rPr>
        <w:t xml:space="preserve">Таблица </w:t>
      </w:r>
      <w:r w:rsidR="00CC6035" w:rsidRPr="004B051A">
        <w:rPr>
          <w:b/>
          <w:color w:val="000000"/>
          <w:sz w:val="28"/>
          <w:szCs w:val="28"/>
        </w:rPr>
        <w:t>9</w:t>
      </w:r>
    </w:p>
    <w:p w:rsidR="00871171" w:rsidRDefault="00871171" w:rsidP="00871171">
      <w:pPr>
        <w:spacing w:after="60"/>
        <w:jc w:val="center"/>
        <w:rPr>
          <w:b/>
          <w:color w:val="000000"/>
          <w:sz w:val="28"/>
          <w:szCs w:val="28"/>
          <w:lang w:val="en-US"/>
        </w:rPr>
      </w:pPr>
      <w:r w:rsidRPr="00E0726E">
        <w:rPr>
          <w:b/>
          <w:color w:val="000000"/>
          <w:sz w:val="28"/>
          <w:szCs w:val="28"/>
        </w:rPr>
        <w:t>Результаты ЕГЭ 20</w:t>
      </w:r>
      <w:r w:rsidR="00A92D31" w:rsidRPr="00E0726E">
        <w:rPr>
          <w:b/>
          <w:color w:val="000000"/>
          <w:sz w:val="28"/>
          <w:szCs w:val="28"/>
        </w:rPr>
        <w:t>1</w:t>
      </w:r>
      <w:r w:rsidRPr="00E0726E">
        <w:rPr>
          <w:b/>
          <w:color w:val="000000"/>
          <w:sz w:val="28"/>
          <w:szCs w:val="28"/>
        </w:rPr>
        <w:t>0 года по обществознанию (июнь)</w:t>
      </w:r>
    </w:p>
    <w:p w:rsidR="004B051A" w:rsidRPr="004B051A" w:rsidRDefault="004B051A" w:rsidP="00871171">
      <w:pPr>
        <w:spacing w:after="60"/>
        <w:jc w:val="center"/>
        <w:rPr>
          <w:b/>
          <w:color w:val="000000"/>
          <w:sz w:val="16"/>
          <w:szCs w:val="16"/>
          <w:lang w:val="en-US"/>
        </w:rPr>
      </w:pPr>
    </w:p>
    <w:tbl>
      <w:tblPr>
        <w:tblStyle w:val="a7"/>
        <w:tblW w:w="5000" w:type="pct"/>
        <w:jc w:val="center"/>
        <w:tblLook w:val="01E0" w:firstRow="1" w:lastRow="1" w:firstColumn="1" w:lastColumn="1" w:noHBand="0" w:noVBand="0"/>
      </w:tblPr>
      <w:tblGrid>
        <w:gridCol w:w="2028"/>
        <w:gridCol w:w="2027"/>
        <w:gridCol w:w="2027"/>
        <w:gridCol w:w="2027"/>
        <w:gridCol w:w="2028"/>
      </w:tblGrid>
      <w:tr w:rsidR="003C30A2" w:rsidRPr="0065457E">
        <w:trPr>
          <w:jc w:val="center"/>
        </w:trPr>
        <w:tc>
          <w:tcPr>
            <w:tcW w:w="1914" w:type="dxa"/>
          </w:tcPr>
          <w:p w:rsidR="003C30A2" w:rsidRPr="004B051A" w:rsidRDefault="003C30A2" w:rsidP="00871171">
            <w:pPr>
              <w:spacing w:after="60"/>
              <w:jc w:val="center"/>
              <w:rPr>
                <w:b/>
                <w:color w:val="000000"/>
              </w:rPr>
            </w:pPr>
          </w:p>
        </w:tc>
        <w:tc>
          <w:tcPr>
            <w:tcW w:w="1914" w:type="dxa"/>
            <w:vAlign w:val="center"/>
          </w:tcPr>
          <w:p w:rsidR="003C30A2" w:rsidRPr="004B051A" w:rsidRDefault="003C30A2" w:rsidP="003C30A2">
            <w:pPr>
              <w:jc w:val="center"/>
              <w:rPr>
                <w:b/>
                <w:color w:val="000000"/>
              </w:rPr>
            </w:pPr>
            <w:r w:rsidRPr="004B051A">
              <w:rPr>
                <w:b/>
                <w:color w:val="000000"/>
              </w:rPr>
              <w:t>Средний тестовый балл</w:t>
            </w:r>
          </w:p>
          <w:p w:rsidR="003C30A2" w:rsidRPr="004B051A" w:rsidRDefault="003C30A2" w:rsidP="00871171">
            <w:pPr>
              <w:spacing w:after="60"/>
              <w:jc w:val="center"/>
              <w:rPr>
                <w:b/>
                <w:color w:val="000000"/>
              </w:rPr>
            </w:pPr>
          </w:p>
        </w:tc>
        <w:tc>
          <w:tcPr>
            <w:tcW w:w="1914" w:type="dxa"/>
            <w:vAlign w:val="center"/>
          </w:tcPr>
          <w:p w:rsidR="003C30A2" w:rsidRPr="004B051A" w:rsidRDefault="003C30A2" w:rsidP="00871171">
            <w:pPr>
              <w:spacing w:after="60"/>
              <w:jc w:val="center"/>
              <w:rPr>
                <w:b/>
                <w:color w:val="000000"/>
              </w:rPr>
            </w:pPr>
            <w:r w:rsidRPr="004B051A">
              <w:rPr>
                <w:b/>
                <w:color w:val="000000"/>
              </w:rPr>
              <w:t>Число, набравших более 80 баллов</w:t>
            </w:r>
          </w:p>
        </w:tc>
        <w:tc>
          <w:tcPr>
            <w:tcW w:w="1914" w:type="dxa"/>
            <w:vAlign w:val="center"/>
          </w:tcPr>
          <w:p w:rsidR="003C30A2" w:rsidRPr="004B051A" w:rsidRDefault="003C30A2" w:rsidP="00871171">
            <w:pPr>
              <w:spacing w:after="60"/>
              <w:jc w:val="center"/>
              <w:rPr>
                <w:b/>
                <w:color w:val="000000"/>
              </w:rPr>
            </w:pPr>
            <w:r w:rsidRPr="004B051A">
              <w:rPr>
                <w:b/>
                <w:color w:val="000000"/>
              </w:rPr>
              <w:t>% 80-балльников</w:t>
            </w:r>
          </w:p>
        </w:tc>
        <w:tc>
          <w:tcPr>
            <w:tcW w:w="1915" w:type="dxa"/>
            <w:vAlign w:val="center"/>
          </w:tcPr>
          <w:p w:rsidR="003C30A2" w:rsidRPr="004B051A" w:rsidRDefault="00BC316D" w:rsidP="00871171">
            <w:pPr>
              <w:spacing w:after="60"/>
              <w:jc w:val="center"/>
              <w:rPr>
                <w:b/>
                <w:color w:val="000000"/>
              </w:rPr>
            </w:pPr>
            <w:r w:rsidRPr="004B051A">
              <w:rPr>
                <w:b/>
                <w:color w:val="000000"/>
              </w:rPr>
              <w:t>% 100-</w:t>
            </w:r>
          </w:p>
          <w:p w:rsidR="00BC316D" w:rsidRPr="004B051A" w:rsidRDefault="00BC316D" w:rsidP="00871171">
            <w:pPr>
              <w:spacing w:after="60"/>
              <w:jc w:val="center"/>
              <w:rPr>
                <w:b/>
                <w:color w:val="000000"/>
              </w:rPr>
            </w:pPr>
            <w:r w:rsidRPr="004B051A">
              <w:rPr>
                <w:b/>
                <w:color w:val="000000"/>
              </w:rPr>
              <w:t>балльников</w:t>
            </w:r>
          </w:p>
        </w:tc>
      </w:tr>
      <w:tr w:rsidR="003C30A2" w:rsidRPr="0065457E">
        <w:trPr>
          <w:jc w:val="center"/>
        </w:trPr>
        <w:tc>
          <w:tcPr>
            <w:tcW w:w="1914" w:type="dxa"/>
            <w:vAlign w:val="center"/>
          </w:tcPr>
          <w:p w:rsidR="003C30A2" w:rsidRPr="0065457E" w:rsidRDefault="003C30A2" w:rsidP="00871171">
            <w:pPr>
              <w:spacing w:after="60"/>
              <w:jc w:val="center"/>
              <w:rPr>
                <w:b/>
                <w:color w:val="000000"/>
              </w:rPr>
            </w:pPr>
            <w:r w:rsidRPr="0065457E">
              <w:rPr>
                <w:color w:val="000000"/>
              </w:rPr>
              <w:t>2009 год</w:t>
            </w:r>
          </w:p>
        </w:tc>
        <w:tc>
          <w:tcPr>
            <w:tcW w:w="1914" w:type="dxa"/>
            <w:vAlign w:val="center"/>
          </w:tcPr>
          <w:p w:rsidR="003C30A2" w:rsidRPr="0065457E" w:rsidRDefault="003C30A2" w:rsidP="00871171">
            <w:pPr>
              <w:spacing w:after="60"/>
              <w:jc w:val="center"/>
              <w:rPr>
                <w:b/>
                <w:color w:val="000000"/>
              </w:rPr>
            </w:pPr>
            <w:r w:rsidRPr="0065457E">
              <w:rPr>
                <w:color w:val="000000"/>
              </w:rPr>
              <w:t>52,46</w:t>
            </w:r>
          </w:p>
        </w:tc>
        <w:tc>
          <w:tcPr>
            <w:tcW w:w="1914" w:type="dxa"/>
            <w:vAlign w:val="center"/>
          </w:tcPr>
          <w:p w:rsidR="003C30A2" w:rsidRPr="0065457E" w:rsidRDefault="00BC316D" w:rsidP="00871171">
            <w:pPr>
              <w:spacing w:after="60"/>
              <w:jc w:val="center"/>
              <w:rPr>
                <w:color w:val="000000"/>
              </w:rPr>
            </w:pPr>
            <w:r w:rsidRPr="0065457E">
              <w:rPr>
                <w:color w:val="000000"/>
              </w:rPr>
              <w:t>20</w:t>
            </w:r>
          </w:p>
        </w:tc>
        <w:tc>
          <w:tcPr>
            <w:tcW w:w="1914" w:type="dxa"/>
            <w:vAlign w:val="center"/>
          </w:tcPr>
          <w:p w:rsidR="003C30A2" w:rsidRPr="0065457E" w:rsidRDefault="003C30A2" w:rsidP="00871171">
            <w:pPr>
              <w:spacing w:after="60"/>
              <w:jc w:val="center"/>
              <w:rPr>
                <w:b/>
                <w:color w:val="000000"/>
              </w:rPr>
            </w:pPr>
            <w:r w:rsidRPr="0065457E">
              <w:t>0,2</w:t>
            </w:r>
          </w:p>
        </w:tc>
        <w:tc>
          <w:tcPr>
            <w:tcW w:w="1915" w:type="dxa"/>
            <w:vAlign w:val="center"/>
          </w:tcPr>
          <w:p w:rsidR="003C30A2" w:rsidRPr="0065457E" w:rsidRDefault="00BC316D" w:rsidP="00871171">
            <w:pPr>
              <w:spacing w:after="60"/>
              <w:jc w:val="center"/>
              <w:rPr>
                <w:color w:val="000000"/>
              </w:rPr>
            </w:pPr>
            <w:r w:rsidRPr="0065457E">
              <w:rPr>
                <w:color w:val="000000"/>
              </w:rPr>
              <w:t>0</w:t>
            </w:r>
          </w:p>
        </w:tc>
      </w:tr>
      <w:tr w:rsidR="003C30A2" w:rsidRPr="0065457E">
        <w:trPr>
          <w:jc w:val="center"/>
        </w:trPr>
        <w:tc>
          <w:tcPr>
            <w:tcW w:w="1914" w:type="dxa"/>
            <w:vAlign w:val="center"/>
          </w:tcPr>
          <w:p w:rsidR="003C30A2" w:rsidRPr="0065457E" w:rsidRDefault="003C30A2" w:rsidP="00871171">
            <w:pPr>
              <w:spacing w:after="60"/>
              <w:jc w:val="center"/>
              <w:rPr>
                <w:b/>
                <w:color w:val="000000"/>
              </w:rPr>
            </w:pPr>
            <w:r w:rsidRPr="0065457E">
              <w:rPr>
                <w:color w:val="000000"/>
              </w:rPr>
              <w:t>2010 год</w:t>
            </w:r>
          </w:p>
        </w:tc>
        <w:tc>
          <w:tcPr>
            <w:tcW w:w="1914" w:type="dxa"/>
            <w:vAlign w:val="center"/>
          </w:tcPr>
          <w:p w:rsidR="003C30A2" w:rsidRPr="0065457E" w:rsidRDefault="003C30A2" w:rsidP="00871171">
            <w:pPr>
              <w:spacing w:after="60"/>
              <w:jc w:val="center"/>
              <w:rPr>
                <w:b/>
                <w:color w:val="000000"/>
              </w:rPr>
            </w:pPr>
            <w:r w:rsidRPr="0065457E">
              <w:rPr>
                <w:color w:val="000000"/>
              </w:rPr>
              <w:t>51,4</w:t>
            </w:r>
          </w:p>
        </w:tc>
        <w:tc>
          <w:tcPr>
            <w:tcW w:w="1914" w:type="dxa"/>
            <w:vAlign w:val="center"/>
          </w:tcPr>
          <w:p w:rsidR="003C30A2" w:rsidRPr="0065457E" w:rsidRDefault="003C30A2" w:rsidP="00871171">
            <w:pPr>
              <w:spacing w:after="60"/>
              <w:jc w:val="center"/>
              <w:rPr>
                <w:b/>
                <w:color w:val="000000"/>
              </w:rPr>
            </w:pPr>
            <w:r w:rsidRPr="0065457E">
              <w:rPr>
                <w:color w:val="000000"/>
              </w:rPr>
              <w:t>7</w:t>
            </w:r>
          </w:p>
        </w:tc>
        <w:tc>
          <w:tcPr>
            <w:tcW w:w="1914" w:type="dxa"/>
            <w:vAlign w:val="center"/>
          </w:tcPr>
          <w:p w:rsidR="003C30A2" w:rsidRPr="0065457E" w:rsidRDefault="003C30A2" w:rsidP="00871171">
            <w:pPr>
              <w:spacing w:after="60"/>
              <w:jc w:val="center"/>
              <w:rPr>
                <w:b/>
                <w:color w:val="000000"/>
              </w:rPr>
            </w:pPr>
            <w:r w:rsidRPr="0065457E">
              <w:rPr>
                <w:color w:val="000000"/>
              </w:rPr>
              <w:t>0,08</w:t>
            </w:r>
          </w:p>
        </w:tc>
        <w:tc>
          <w:tcPr>
            <w:tcW w:w="1915" w:type="dxa"/>
            <w:vAlign w:val="center"/>
          </w:tcPr>
          <w:p w:rsidR="003C30A2" w:rsidRPr="0065457E" w:rsidRDefault="00BC316D" w:rsidP="00FB7431">
            <w:pPr>
              <w:spacing w:after="60"/>
              <w:jc w:val="center"/>
              <w:rPr>
                <w:color w:val="000000"/>
              </w:rPr>
            </w:pPr>
            <w:r w:rsidRPr="0065457E">
              <w:rPr>
                <w:color w:val="000000"/>
              </w:rPr>
              <w:t>0</w:t>
            </w:r>
          </w:p>
        </w:tc>
      </w:tr>
    </w:tbl>
    <w:p w:rsidR="003C30A2" w:rsidRPr="00EE7DC3" w:rsidRDefault="003C30A2" w:rsidP="00871171">
      <w:pPr>
        <w:spacing w:after="60"/>
        <w:jc w:val="center"/>
        <w:rPr>
          <w:b/>
          <w:color w:val="000000"/>
          <w:sz w:val="16"/>
          <w:szCs w:val="16"/>
        </w:rPr>
      </w:pPr>
    </w:p>
    <w:p w:rsidR="00522D5E" w:rsidRPr="00E0726E" w:rsidRDefault="00F052EA" w:rsidP="00CC6035">
      <w:pPr>
        <w:ind w:firstLine="709"/>
        <w:jc w:val="both"/>
        <w:rPr>
          <w:b/>
          <w:bCs/>
          <w:sz w:val="28"/>
          <w:szCs w:val="28"/>
        </w:rPr>
      </w:pPr>
      <w:r w:rsidRPr="00E0726E">
        <w:rPr>
          <w:color w:val="000000"/>
          <w:sz w:val="28"/>
          <w:szCs w:val="28"/>
        </w:rPr>
        <w:t xml:space="preserve">Данные статистики, приведенные в указанной </w:t>
      </w:r>
      <w:r w:rsidR="00ED3DA0" w:rsidRPr="00E0726E">
        <w:rPr>
          <w:color w:val="000000"/>
          <w:sz w:val="28"/>
          <w:szCs w:val="28"/>
        </w:rPr>
        <w:t xml:space="preserve">выше </w:t>
      </w:r>
      <w:r w:rsidRPr="00E0726E">
        <w:rPr>
          <w:color w:val="000000"/>
          <w:sz w:val="28"/>
          <w:szCs w:val="28"/>
        </w:rPr>
        <w:t>таблице, свидетельствуют о снижении</w:t>
      </w:r>
      <w:r w:rsidR="00C400B3" w:rsidRPr="00E0726E">
        <w:rPr>
          <w:color w:val="000000"/>
          <w:sz w:val="28"/>
          <w:szCs w:val="28"/>
        </w:rPr>
        <w:t xml:space="preserve"> </w:t>
      </w:r>
      <w:r w:rsidRPr="00E0726E">
        <w:rPr>
          <w:color w:val="000000"/>
          <w:sz w:val="28"/>
          <w:szCs w:val="28"/>
        </w:rPr>
        <w:t xml:space="preserve">качества </w:t>
      </w:r>
      <w:r w:rsidR="00C400B3" w:rsidRPr="00E0726E">
        <w:rPr>
          <w:color w:val="000000"/>
          <w:sz w:val="28"/>
          <w:szCs w:val="28"/>
        </w:rPr>
        <w:t>по сравнению с 2009</w:t>
      </w:r>
      <w:r w:rsidR="00871171" w:rsidRPr="00E0726E">
        <w:rPr>
          <w:color w:val="000000"/>
          <w:sz w:val="28"/>
          <w:szCs w:val="28"/>
        </w:rPr>
        <w:t xml:space="preserve"> годом</w:t>
      </w:r>
      <w:r w:rsidR="00195686" w:rsidRPr="00E0726E">
        <w:rPr>
          <w:color w:val="000000"/>
          <w:sz w:val="28"/>
          <w:szCs w:val="28"/>
        </w:rPr>
        <w:t xml:space="preserve">, что, по всей видимости, связано, во-первых, </w:t>
      </w:r>
      <w:r w:rsidRPr="00E0726E">
        <w:rPr>
          <w:color w:val="000000"/>
          <w:sz w:val="28"/>
          <w:szCs w:val="28"/>
        </w:rPr>
        <w:t>с изменениями в контрольно-измерительных материалах</w:t>
      </w:r>
      <w:r w:rsidR="00195686" w:rsidRPr="00E0726E">
        <w:rPr>
          <w:color w:val="000000"/>
          <w:sz w:val="28"/>
          <w:szCs w:val="28"/>
        </w:rPr>
        <w:t xml:space="preserve">, а во-вторых, </w:t>
      </w:r>
      <w:r w:rsidRPr="00E0726E">
        <w:rPr>
          <w:color w:val="000000"/>
          <w:sz w:val="28"/>
          <w:szCs w:val="28"/>
        </w:rPr>
        <w:t xml:space="preserve">с </w:t>
      </w:r>
      <w:r w:rsidR="00195686" w:rsidRPr="00E0726E">
        <w:rPr>
          <w:color w:val="000000"/>
          <w:sz w:val="28"/>
          <w:szCs w:val="28"/>
        </w:rPr>
        <w:t>недостаточными навыками выполнения новых заданий</w:t>
      </w:r>
      <w:r w:rsidRPr="00E0726E">
        <w:rPr>
          <w:color w:val="000000"/>
          <w:sz w:val="28"/>
          <w:szCs w:val="28"/>
        </w:rPr>
        <w:t xml:space="preserve"> в третьей части экзаменационной работы</w:t>
      </w:r>
      <w:r w:rsidR="00871171" w:rsidRPr="00E0726E">
        <w:rPr>
          <w:color w:val="000000"/>
          <w:sz w:val="28"/>
          <w:szCs w:val="28"/>
        </w:rPr>
        <w:t xml:space="preserve">. </w:t>
      </w:r>
      <w:r w:rsidRPr="00E0726E">
        <w:rPr>
          <w:color w:val="000000"/>
          <w:sz w:val="28"/>
          <w:szCs w:val="28"/>
        </w:rPr>
        <w:t>З</w:t>
      </w:r>
      <w:r w:rsidR="00503BE8" w:rsidRPr="00E0726E">
        <w:rPr>
          <w:color w:val="000000"/>
          <w:sz w:val="28"/>
          <w:szCs w:val="28"/>
        </w:rPr>
        <w:t>аметно уменьшилось и количество участников ЕГЭ</w:t>
      </w:r>
      <w:r w:rsidR="00256FB4">
        <w:rPr>
          <w:color w:val="000000"/>
          <w:sz w:val="28"/>
          <w:szCs w:val="28"/>
        </w:rPr>
        <w:t xml:space="preserve"> по обществознанию</w:t>
      </w:r>
      <w:r w:rsidR="00503BE8" w:rsidRPr="00E0726E">
        <w:rPr>
          <w:color w:val="000000"/>
          <w:sz w:val="28"/>
          <w:szCs w:val="28"/>
        </w:rPr>
        <w:t>, набравших более 80 баллов</w:t>
      </w:r>
      <w:r w:rsidRPr="00E0726E">
        <w:rPr>
          <w:color w:val="000000"/>
          <w:sz w:val="28"/>
          <w:szCs w:val="28"/>
        </w:rPr>
        <w:t xml:space="preserve">, </w:t>
      </w:r>
      <w:r w:rsidR="00256FB4">
        <w:rPr>
          <w:color w:val="000000"/>
          <w:sz w:val="28"/>
          <w:szCs w:val="28"/>
        </w:rPr>
        <w:t>и,</w:t>
      </w:r>
      <w:r w:rsidRPr="00E0726E">
        <w:rPr>
          <w:color w:val="000000"/>
          <w:sz w:val="28"/>
          <w:szCs w:val="28"/>
        </w:rPr>
        <w:t xml:space="preserve"> так же как и в прошлом году</w:t>
      </w:r>
      <w:r w:rsidR="00256FB4">
        <w:rPr>
          <w:color w:val="000000"/>
          <w:sz w:val="28"/>
          <w:szCs w:val="28"/>
        </w:rPr>
        <w:t>,</w:t>
      </w:r>
      <w:r w:rsidRPr="00E0726E">
        <w:rPr>
          <w:color w:val="000000"/>
          <w:sz w:val="28"/>
          <w:szCs w:val="28"/>
        </w:rPr>
        <w:t xml:space="preserve"> отсутствуют </w:t>
      </w:r>
      <w:r w:rsidR="00EC6B2F" w:rsidRPr="00E0726E">
        <w:rPr>
          <w:color w:val="000000"/>
          <w:sz w:val="28"/>
          <w:szCs w:val="28"/>
        </w:rPr>
        <w:t>100-</w:t>
      </w:r>
      <w:r w:rsidRPr="00E0726E">
        <w:rPr>
          <w:color w:val="000000"/>
          <w:sz w:val="28"/>
          <w:szCs w:val="28"/>
        </w:rPr>
        <w:t>балльники</w:t>
      </w:r>
      <w:r w:rsidR="00503BE8" w:rsidRPr="00E0726E">
        <w:rPr>
          <w:color w:val="000000"/>
          <w:sz w:val="28"/>
          <w:szCs w:val="28"/>
        </w:rPr>
        <w:t xml:space="preserve">.  </w:t>
      </w:r>
      <w:r w:rsidR="00B21843" w:rsidRPr="00E0726E">
        <w:rPr>
          <w:color w:val="000000"/>
          <w:sz w:val="28"/>
          <w:szCs w:val="28"/>
        </w:rPr>
        <w:t xml:space="preserve">Таким образом, успеваемость выпускников растет, а качество их знаний несколько снижается. </w:t>
      </w:r>
    </w:p>
    <w:p w:rsidR="00522D5E" w:rsidRPr="00E0726E" w:rsidRDefault="00522D5E" w:rsidP="00522D5E">
      <w:pPr>
        <w:pStyle w:val="a6"/>
        <w:rPr>
          <w:sz w:val="28"/>
          <w:szCs w:val="28"/>
        </w:rPr>
      </w:pPr>
      <w:r w:rsidRPr="00E0726E">
        <w:rPr>
          <w:sz w:val="28"/>
          <w:szCs w:val="28"/>
        </w:rPr>
        <w:t xml:space="preserve">Рейтинг лучших учащихся, набравших более 80 баллов с указанием образовательных учреждений, в которых они обучались, представлен в таблице </w:t>
      </w:r>
      <w:r w:rsidR="00CC6035" w:rsidRPr="00E0726E">
        <w:rPr>
          <w:sz w:val="28"/>
          <w:szCs w:val="28"/>
        </w:rPr>
        <w:t>10</w:t>
      </w:r>
      <w:r w:rsidRPr="00E0726E">
        <w:rPr>
          <w:sz w:val="28"/>
          <w:szCs w:val="28"/>
        </w:rPr>
        <w:t>. В этом году среди муниципальных образований, имеющих большее количество успешно сдавших учащихся,  лидирует Октябрьский</w:t>
      </w:r>
      <w:r w:rsidR="00F052EA" w:rsidRPr="00E0726E">
        <w:rPr>
          <w:sz w:val="28"/>
          <w:szCs w:val="28"/>
        </w:rPr>
        <w:t xml:space="preserve"> округ г. Иркутска. Результаты 3</w:t>
      </w:r>
      <w:r w:rsidRPr="00E0726E">
        <w:rPr>
          <w:sz w:val="28"/>
          <w:szCs w:val="28"/>
        </w:rPr>
        <w:t xml:space="preserve"> выпускников округа являются лучшими в области.</w:t>
      </w:r>
    </w:p>
    <w:p w:rsidR="00522D5E" w:rsidRDefault="00522D5E" w:rsidP="00522D5E">
      <w:pPr>
        <w:jc w:val="right"/>
        <w:rPr>
          <w:b/>
          <w:sz w:val="28"/>
          <w:szCs w:val="28"/>
          <w:lang w:val="en-US"/>
        </w:rPr>
      </w:pPr>
      <w:r w:rsidRPr="004B051A">
        <w:rPr>
          <w:b/>
          <w:sz w:val="28"/>
          <w:szCs w:val="28"/>
        </w:rPr>
        <w:t xml:space="preserve">Таблица </w:t>
      </w:r>
      <w:r w:rsidR="00CC6035" w:rsidRPr="004B051A">
        <w:rPr>
          <w:b/>
          <w:sz w:val="28"/>
          <w:szCs w:val="28"/>
        </w:rPr>
        <w:t>10</w:t>
      </w:r>
    </w:p>
    <w:p w:rsidR="00C250EB" w:rsidRPr="00C250EB" w:rsidRDefault="00C250EB" w:rsidP="00522D5E">
      <w:pPr>
        <w:jc w:val="right"/>
        <w:rPr>
          <w:b/>
          <w:sz w:val="16"/>
          <w:szCs w:val="16"/>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0"/>
        <w:gridCol w:w="2577"/>
        <w:gridCol w:w="3808"/>
        <w:gridCol w:w="1202"/>
      </w:tblGrid>
      <w:tr w:rsidR="00522D5E" w:rsidRPr="0065457E">
        <w:trPr>
          <w:jc w:val="center"/>
        </w:trPr>
        <w:tc>
          <w:tcPr>
            <w:tcW w:w="2408" w:type="dxa"/>
            <w:tcBorders>
              <w:top w:val="single" w:sz="4" w:space="0" w:color="auto"/>
              <w:left w:val="single" w:sz="4" w:space="0" w:color="auto"/>
              <w:bottom w:val="single" w:sz="4" w:space="0" w:color="auto"/>
              <w:right w:val="single" w:sz="4" w:space="0" w:color="auto"/>
            </w:tcBorders>
          </w:tcPr>
          <w:p w:rsidR="00522D5E" w:rsidRPr="0065457E" w:rsidRDefault="00522D5E" w:rsidP="00394BB5">
            <w:pPr>
              <w:jc w:val="center"/>
              <w:rPr>
                <w:b/>
              </w:rPr>
            </w:pPr>
            <w:r w:rsidRPr="0065457E">
              <w:rPr>
                <w:b/>
              </w:rPr>
              <w:t>ФИО</w:t>
            </w:r>
          </w:p>
        </w:tc>
        <w:tc>
          <w:tcPr>
            <w:tcW w:w="2433" w:type="dxa"/>
            <w:tcBorders>
              <w:top w:val="single" w:sz="4" w:space="0" w:color="auto"/>
              <w:left w:val="single" w:sz="4" w:space="0" w:color="auto"/>
              <w:bottom w:val="single" w:sz="4" w:space="0" w:color="auto"/>
              <w:right w:val="single" w:sz="4" w:space="0" w:color="auto"/>
            </w:tcBorders>
          </w:tcPr>
          <w:p w:rsidR="00522D5E" w:rsidRPr="0065457E" w:rsidRDefault="00522D5E" w:rsidP="00394BB5">
            <w:pPr>
              <w:jc w:val="center"/>
              <w:rPr>
                <w:b/>
              </w:rPr>
            </w:pPr>
            <w:r w:rsidRPr="0065457E">
              <w:rPr>
                <w:b/>
              </w:rPr>
              <w:t>ОКАТО</w:t>
            </w:r>
          </w:p>
        </w:tc>
        <w:tc>
          <w:tcPr>
            <w:tcW w:w="3595" w:type="dxa"/>
            <w:tcBorders>
              <w:top w:val="single" w:sz="4" w:space="0" w:color="auto"/>
              <w:left w:val="single" w:sz="4" w:space="0" w:color="auto"/>
              <w:bottom w:val="single" w:sz="4" w:space="0" w:color="auto"/>
              <w:right w:val="single" w:sz="4" w:space="0" w:color="auto"/>
            </w:tcBorders>
          </w:tcPr>
          <w:p w:rsidR="00522D5E" w:rsidRPr="0065457E" w:rsidRDefault="00522D5E" w:rsidP="00394BB5">
            <w:pPr>
              <w:jc w:val="center"/>
              <w:rPr>
                <w:b/>
              </w:rPr>
            </w:pPr>
            <w:r w:rsidRPr="0065457E">
              <w:rPr>
                <w:b/>
              </w:rPr>
              <w:t>ОУ</w:t>
            </w:r>
          </w:p>
        </w:tc>
        <w:tc>
          <w:tcPr>
            <w:tcW w:w="1135" w:type="dxa"/>
            <w:tcBorders>
              <w:top w:val="single" w:sz="4" w:space="0" w:color="auto"/>
              <w:left w:val="single" w:sz="4" w:space="0" w:color="auto"/>
              <w:bottom w:val="single" w:sz="4" w:space="0" w:color="auto"/>
              <w:right w:val="single" w:sz="4" w:space="0" w:color="auto"/>
            </w:tcBorders>
          </w:tcPr>
          <w:p w:rsidR="00522D5E" w:rsidRPr="0065457E" w:rsidRDefault="00522D5E" w:rsidP="00394BB5">
            <w:pPr>
              <w:jc w:val="center"/>
              <w:rPr>
                <w:b/>
              </w:rPr>
            </w:pPr>
            <w:r w:rsidRPr="0065457E">
              <w:rPr>
                <w:b/>
              </w:rPr>
              <w:t xml:space="preserve">Балл </w:t>
            </w:r>
          </w:p>
        </w:tc>
      </w:tr>
      <w:tr w:rsidR="00522D5E" w:rsidRPr="0065457E">
        <w:trPr>
          <w:jc w:val="center"/>
        </w:trPr>
        <w:tc>
          <w:tcPr>
            <w:tcW w:w="2408"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r w:rsidRPr="0065457E">
              <w:t>Гущина Светлана Игоревна</w:t>
            </w:r>
          </w:p>
        </w:tc>
        <w:tc>
          <w:tcPr>
            <w:tcW w:w="2433"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r w:rsidRPr="0065457E">
              <w:t>Иркутск – Октябрьский округ</w:t>
            </w:r>
          </w:p>
        </w:tc>
        <w:tc>
          <w:tcPr>
            <w:tcW w:w="3595"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r w:rsidRPr="0065457E">
              <w:t>МОУ Гимназия № 44</w:t>
            </w:r>
          </w:p>
        </w:tc>
        <w:tc>
          <w:tcPr>
            <w:tcW w:w="1135"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pPr>
              <w:jc w:val="center"/>
            </w:pPr>
            <w:r w:rsidRPr="0065457E">
              <w:t>86</w:t>
            </w:r>
          </w:p>
        </w:tc>
      </w:tr>
      <w:tr w:rsidR="00522D5E" w:rsidRPr="0065457E">
        <w:trPr>
          <w:jc w:val="center"/>
        </w:trPr>
        <w:tc>
          <w:tcPr>
            <w:tcW w:w="2408" w:type="dxa"/>
            <w:tcBorders>
              <w:top w:val="single" w:sz="4" w:space="0" w:color="auto"/>
              <w:left w:val="single" w:sz="4" w:space="0" w:color="auto"/>
              <w:bottom w:val="single" w:sz="4" w:space="0" w:color="auto"/>
              <w:right w:val="single" w:sz="4" w:space="0" w:color="auto"/>
            </w:tcBorders>
            <w:vAlign w:val="center"/>
          </w:tcPr>
          <w:p w:rsidR="00522D5E" w:rsidRPr="0065457E" w:rsidRDefault="00BC135B" w:rsidP="00EE7DC3">
            <w:r w:rsidRPr="0065457E">
              <w:t>Лорд</w:t>
            </w:r>
            <w:r w:rsidR="00522D5E" w:rsidRPr="0065457E">
              <w:t>кипанидзе Тамара Аслановна</w:t>
            </w:r>
          </w:p>
        </w:tc>
        <w:tc>
          <w:tcPr>
            <w:tcW w:w="2433"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r w:rsidRPr="0065457E">
              <w:t>Иркутск – Правобережный округ</w:t>
            </w:r>
          </w:p>
        </w:tc>
        <w:tc>
          <w:tcPr>
            <w:tcW w:w="3595"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r w:rsidRPr="0065457E">
              <w:t>МОУ Лицей № 3</w:t>
            </w:r>
          </w:p>
        </w:tc>
        <w:tc>
          <w:tcPr>
            <w:tcW w:w="1135"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pPr>
              <w:jc w:val="center"/>
            </w:pPr>
            <w:r w:rsidRPr="0065457E">
              <w:t>86</w:t>
            </w:r>
          </w:p>
        </w:tc>
      </w:tr>
      <w:tr w:rsidR="00522D5E" w:rsidRPr="0065457E">
        <w:trPr>
          <w:jc w:val="center"/>
        </w:trPr>
        <w:tc>
          <w:tcPr>
            <w:tcW w:w="2408"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r w:rsidRPr="0065457E">
              <w:t>Ермоленко Ирина Алексеевна</w:t>
            </w:r>
          </w:p>
        </w:tc>
        <w:tc>
          <w:tcPr>
            <w:tcW w:w="2433"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r w:rsidRPr="0065457E">
              <w:t>МО Заларинский район</w:t>
            </w:r>
          </w:p>
        </w:tc>
        <w:tc>
          <w:tcPr>
            <w:tcW w:w="3595"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r w:rsidRPr="0065457E">
              <w:t>ВПЛ</w:t>
            </w:r>
          </w:p>
        </w:tc>
        <w:tc>
          <w:tcPr>
            <w:tcW w:w="1135"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pPr>
              <w:jc w:val="center"/>
            </w:pPr>
            <w:r w:rsidRPr="0065457E">
              <w:t>83</w:t>
            </w:r>
          </w:p>
        </w:tc>
      </w:tr>
      <w:tr w:rsidR="00522D5E" w:rsidRPr="0065457E">
        <w:trPr>
          <w:jc w:val="center"/>
        </w:trPr>
        <w:tc>
          <w:tcPr>
            <w:tcW w:w="2408"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r w:rsidRPr="0065457E">
              <w:t>Кирилюк Мария Андреевна</w:t>
            </w:r>
          </w:p>
        </w:tc>
        <w:tc>
          <w:tcPr>
            <w:tcW w:w="2433"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r w:rsidRPr="0065457E">
              <w:t xml:space="preserve"> МО Катангский район</w:t>
            </w:r>
          </w:p>
        </w:tc>
        <w:tc>
          <w:tcPr>
            <w:tcW w:w="3595" w:type="dxa"/>
            <w:tcBorders>
              <w:top w:val="single" w:sz="4" w:space="0" w:color="auto"/>
              <w:left w:val="single" w:sz="4" w:space="0" w:color="auto"/>
              <w:bottom w:val="single" w:sz="4" w:space="0" w:color="auto"/>
              <w:right w:val="single" w:sz="4" w:space="0" w:color="auto"/>
            </w:tcBorders>
            <w:vAlign w:val="center"/>
          </w:tcPr>
          <w:p w:rsidR="00522D5E" w:rsidRPr="0065457E" w:rsidRDefault="00433A8D" w:rsidP="00EE7DC3">
            <w:r w:rsidRPr="0065457E">
              <w:t>М</w:t>
            </w:r>
            <w:r w:rsidR="00522D5E" w:rsidRPr="0065457E">
              <w:t xml:space="preserve">ОУ </w:t>
            </w:r>
            <w:r w:rsidRPr="0065457E">
              <w:t>СОШ с. Преображенка</w:t>
            </w:r>
          </w:p>
        </w:tc>
        <w:tc>
          <w:tcPr>
            <w:tcW w:w="1135"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pPr>
              <w:jc w:val="center"/>
            </w:pPr>
            <w:r w:rsidRPr="0065457E">
              <w:t>8</w:t>
            </w:r>
            <w:r w:rsidR="00433A8D" w:rsidRPr="0065457E">
              <w:t>3</w:t>
            </w:r>
          </w:p>
        </w:tc>
      </w:tr>
      <w:tr w:rsidR="00522D5E" w:rsidRPr="0065457E">
        <w:trPr>
          <w:jc w:val="center"/>
        </w:trPr>
        <w:tc>
          <w:tcPr>
            <w:tcW w:w="2408" w:type="dxa"/>
            <w:tcBorders>
              <w:top w:val="single" w:sz="4" w:space="0" w:color="auto"/>
              <w:left w:val="single" w:sz="4" w:space="0" w:color="auto"/>
              <w:bottom w:val="single" w:sz="4" w:space="0" w:color="auto"/>
              <w:right w:val="single" w:sz="4" w:space="0" w:color="auto"/>
            </w:tcBorders>
            <w:vAlign w:val="center"/>
          </w:tcPr>
          <w:p w:rsidR="00522D5E" w:rsidRPr="0065457E" w:rsidRDefault="00433A8D" w:rsidP="00EE7DC3">
            <w:r w:rsidRPr="0065457E">
              <w:t>Щепина Ксения Викторовна</w:t>
            </w:r>
          </w:p>
        </w:tc>
        <w:tc>
          <w:tcPr>
            <w:tcW w:w="2433"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r w:rsidRPr="0065457E">
              <w:t>Иркутск – Октябрьский округ</w:t>
            </w:r>
          </w:p>
        </w:tc>
        <w:tc>
          <w:tcPr>
            <w:tcW w:w="3595"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r w:rsidRPr="0065457E">
              <w:t xml:space="preserve">МОУ </w:t>
            </w:r>
            <w:r w:rsidR="00433A8D" w:rsidRPr="0065457E">
              <w:t xml:space="preserve">СОШ </w:t>
            </w:r>
            <w:r w:rsidRPr="0065457E">
              <w:t>№</w:t>
            </w:r>
            <w:r w:rsidR="00433A8D" w:rsidRPr="0065457E">
              <w:t xml:space="preserve"> 26 с углубленным изучением отдельных предметов</w:t>
            </w:r>
          </w:p>
        </w:tc>
        <w:tc>
          <w:tcPr>
            <w:tcW w:w="1135"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pPr>
              <w:jc w:val="center"/>
            </w:pPr>
            <w:r w:rsidRPr="0065457E">
              <w:t>8</w:t>
            </w:r>
            <w:r w:rsidR="00433A8D" w:rsidRPr="0065457E">
              <w:t>3</w:t>
            </w:r>
          </w:p>
        </w:tc>
      </w:tr>
      <w:tr w:rsidR="00522D5E" w:rsidRPr="0065457E">
        <w:trPr>
          <w:jc w:val="center"/>
        </w:trPr>
        <w:tc>
          <w:tcPr>
            <w:tcW w:w="2408" w:type="dxa"/>
            <w:tcBorders>
              <w:top w:val="single" w:sz="4" w:space="0" w:color="auto"/>
              <w:left w:val="single" w:sz="4" w:space="0" w:color="auto"/>
              <w:bottom w:val="single" w:sz="4" w:space="0" w:color="auto"/>
              <w:right w:val="single" w:sz="4" w:space="0" w:color="auto"/>
            </w:tcBorders>
            <w:vAlign w:val="center"/>
          </w:tcPr>
          <w:p w:rsidR="00522D5E" w:rsidRPr="0065457E" w:rsidRDefault="00433A8D" w:rsidP="00EE7DC3">
            <w:r w:rsidRPr="0065457E">
              <w:t>Огородникова Ксения Олеговна</w:t>
            </w:r>
          </w:p>
        </w:tc>
        <w:tc>
          <w:tcPr>
            <w:tcW w:w="2433"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r w:rsidRPr="0065457E">
              <w:t xml:space="preserve">Иркутск – </w:t>
            </w:r>
            <w:r w:rsidR="00433A8D" w:rsidRPr="0065457E">
              <w:t>Октябрьский округ</w:t>
            </w:r>
          </w:p>
        </w:tc>
        <w:tc>
          <w:tcPr>
            <w:tcW w:w="3595"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r w:rsidRPr="0065457E">
              <w:t xml:space="preserve">МОУ СОШ № </w:t>
            </w:r>
            <w:r w:rsidR="00433A8D" w:rsidRPr="0065457E">
              <w:t>14</w:t>
            </w:r>
            <w:r w:rsidRPr="0065457E">
              <w:t xml:space="preserve"> с углубленным изучением отдельных предметов </w:t>
            </w:r>
          </w:p>
        </w:tc>
        <w:tc>
          <w:tcPr>
            <w:tcW w:w="1135"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pPr>
              <w:jc w:val="center"/>
            </w:pPr>
            <w:r w:rsidRPr="0065457E">
              <w:t>8</w:t>
            </w:r>
            <w:r w:rsidR="00433A8D" w:rsidRPr="0065457E">
              <w:t>0</w:t>
            </w:r>
          </w:p>
        </w:tc>
      </w:tr>
      <w:tr w:rsidR="00522D5E" w:rsidRPr="0065457E">
        <w:trPr>
          <w:jc w:val="center"/>
        </w:trPr>
        <w:tc>
          <w:tcPr>
            <w:tcW w:w="2408" w:type="dxa"/>
            <w:tcBorders>
              <w:top w:val="single" w:sz="4" w:space="0" w:color="auto"/>
              <w:left w:val="single" w:sz="4" w:space="0" w:color="auto"/>
              <w:bottom w:val="single" w:sz="4" w:space="0" w:color="auto"/>
              <w:right w:val="single" w:sz="4" w:space="0" w:color="auto"/>
            </w:tcBorders>
            <w:vAlign w:val="center"/>
          </w:tcPr>
          <w:p w:rsidR="00522D5E" w:rsidRPr="0065457E" w:rsidRDefault="00931979" w:rsidP="00EE7DC3">
            <w:r w:rsidRPr="0065457E">
              <w:t>Соболев Андрей Олегович</w:t>
            </w:r>
          </w:p>
        </w:tc>
        <w:tc>
          <w:tcPr>
            <w:tcW w:w="2433"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r w:rsidRPr="0065457E">
              <w:t xml:space="preserve">Иркутск – </w:t>
            </w:r>
            <w:r w:rsidR="00931979" w:rsidRPr="0065457E">
              <w:t>Правобережный округ</w:t>
            </w:r>
          </w:p>
        </w:tc>
        <w:tc>
          <w:tcPr>
            <w:tcW w:w="3595"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r w:rsidRPr="0065457E">
              <w:t xml:space="preserve">МОУ </w:t>
            </w:r>
            <w:r w:rsidR="00931979" w:rsidRPr="0065457E">
              <w:t xml:space="preserve">Лицей </w:t>
            </w:r>
            <w:r w:rsidRPr="0065457E">
              <w:t>№ 2</w:t>
            </w:r>
          </w:p>
        </w:tc>
        <w:tc>
          <w:tcPr>
            <w:tcW w:w="1135" w:type="dxa"/>
            <w:tcBorders>
              <w:top w:val="single" w:sz="4" w:space="0" w:color="auto"/>
              <w:left w:val="single" w:sz="4" w:space="0" w:color="auto"/>
              <w:bottom w:val="single" w:sz="4" w:space="0" w:color="auto"/>
              <w:right w:val="single" w:sz="4" w:space="0" w:color="auto"/>
            </w:tcBorders>
            <w:vAlign w:val="center"/>
          </w:tcPr>
          <w:p w:rsidR="00522D5E" w:rsidRPr="0065457E" w:rsidRDefault="00522D5E" w:rsidP="00EE7DC3">
            <w:pPr>
              <w:jc w:val="center"/>
            </w:pPr>
            <w:r w:rsidRPr="0065457E">
              <w:t>8</w:t>
            </w:r>
            <w:r w:rsidR="00931979" w:rsidRPr="0065457E">
              <w:t>0</w:t>
            </w:r>
          </w:p>
        </w:tc>
      </w:tr>
    </w:tbl>
    <w:p w:rsidR="00871171" w:rsidRPr="00EE7DC3" w:rsidRDefault="00871171" w:rsidP="00270E8B">
      <w:pPr>
        <w:pStyle w:val="a6"/>
        <w:ind w:firstLine="0"/>
        <w:rPr>
          <w:b/>
          <w:bCs/>
          <w:color w:val="000000"/>
          <w:sz w:val="16"/>
          <w:szCs w:val="16"/>
        </w:rPr>
      </w:pPr>
    </w:p>
    <w:p w:rsidR="00C250EB" w:rsidRDefault="0001448F" w:rsidP="00FB3F99">
      <w:pPr>
        <w:pStyle w:val="a6"/>
        <w:rPr>
          <w:bCs/>
          <w:color w:val="000000"/>
          <w:sz w:val="28"/>
          <w:szCs w:val="28"/>
        </w:rPr>
      </w:pPr>
      <w:r>
        <w:rPr>
          <w:bCs/>
          <w:color w:val="000000"/>
          <w:sz w:val="28"/>
          <w:szCs w:val="28"/>
        </w:rPr>
        <w:t xml:space="preserve">В соответствии с определенной методикой после получения результатов сдачи экзамена (не менее 80%) создается в РФ единая таблица соответствия первичных и тестовых баллов, представленная ниже. </w:t>
      </w:r>
    </w:p>
    <w:p w:rsidR="00600096" w:rsidRPr="00C250EB" w:rsidRDefault="00C250EB" w:rsidP="00C250EB">
      <w:pPr>
        <w:pStyle w:val="a6"/>
        <w:jc w:val="right"/>
        <w:rPr>
          <w:b/>
          <w:bCs/>
          <w:color w:val="000000"/>
          <w:sz w:val="28"/>
          <w:szCs w:val="28"/>
        </w:rPr>
      </w:pPr>
      <w:r>
        <w:rPr>
          <w:bCs/>
          <w:color w:val="000000"/>
          <w:sz w:val="28"/>
          <w:szCs w:val="28"/>
        </w:rPr>
        <w:br w:type="page"/>
      </w:r>
      <w:r w:rsidR="00600096" w:rsidRPr="00C250EB">
        <w:rPr>
          <w:b/>
          <w:bCs/>
          <w:color w:val="000000"/>
          <w:sz w:val="28"/>
          <w:szCs w:val="28"/>
        </w:rPr>
        <w:t>Таблица 11</w:t>
      </w:r>
    </w:p>
    <w:p w:rsidR="00710719" w:rsidRPr="00710719" w:rsidRDefault="00710719" w:rsidP="00C250EB">
      <w:pPr>
        <w:ind w:firstLine="708"/>
        <w:jc w:val="center"/>
        <w:rPr>
          <w:b/>
          <w:color w:val="000000"/>
          <w:sz w:val="28"/>
          <w:szCs w:val="28"/>
        </w:rPr>
      </w:pPr>
      <w:r>
        <w:rPr>
          <w:b/>
          <w:color w:val="000000"/>
          <w:sz w:val="28"/>
          <w:szCs w:val="28"/>
        </w:rPr>
        <w:t>Таблица соответствия</w:t>
      </w:r>
      <w:r w:rsidR="00C250EB">
        <w:rPr>
          <w:b/>
          <w:color w:val="000000"/>
          <w:sz w:val="28"/>
          <w:szCs w:val="28"/>
        </w:rPr>
        <w:t xml:space="preserve"> первичных и тестовых баллов </w:t>
      </w:r>
      <w:r w:rsidR="00C250EB" w:rsidRPr="00C250EB">
        <w:rPr>
          <w:b/>
          <w:color w:val="000000"/>
          <w:sz w:val="28"/>
          <w:szCs w:val="28"/>
        </w:rPr>
        <w:br/>
      </w:r>
      <w:r w:rsidR="00C250EB">
        <w:rPr>
          <w:b/>
          <w:color w:val="000000"/>
          <w:sz w:val="28"/>
          <w:szCs w:val="28"/>
        </w:rPr>
        <w:t>по</w:t>
      </w:r>
      <w:r w:rsidR="00C250EB" w:rsidRPr="00C250EB">
        <w:rPr>
          <w:b/>
          <w:color w:val="000000"/>
          <w:sz w:val="28"/>
          <w:szCs w:val="28"/>
        </w:rPr>
        <w:t xml:space="preserve"> </w:t>
      </w:r>
      <w:r>
        <w:rPr>
          <w:b/>
          <w:color w:val="000000"/>
          <w:sz w:val="28"/>
          <w:szCs w:val="28"/>
        </w:rPr>
        <w:t>обществознанию</w:t>
      </w:r>
    </w:p>
    <w:p w:rsidR="00710719" w:rsidRPr="00C250EB" w:rsidRDefault="00710719" w:rsidP="00871171">
      <w:pPr>
        <w:ind w:firstLine="708"/>
        <w:jc w:val="both"/>
        <w:rPr>
          <w:color w:val="000000"/>
          <w:sz w:val="10"/>
          <w:szCs w:val="10"/>
        </w:rPr>
      </w:pPr>
    </w:p>
    <w:tbl>
      <w:tblPr>
        <w:tblStyle w:val="a7"/>
        <w:tblW w:w="5000" w:type="pct"/>
        <w:jc w:val="center"/>
        <w:tblLook w:val="01E0" w:firstRow="1" w:lastRow="1" w:firstColumn="1" w:lastColumn="1" w:noHBand="0" w:noVBand="0"/>
      </w:tblPr>
      <w:tblGrid>
        <w:gridCol w:w="2532"/>
        <w:gridCol w:w="2535"/>
        <w:gridCol w:w="2535"/>
        <w:gridCol w:w="2535"/>
      </w:tblGrid>
      <w:tr w:rsidR="00710719" w:rsidRPr="0065457E">
        <w:trPr>
          <w:jc w:val="center"/>
        </w:trPr>
        <w:tc>
          <w:tcPr>
            <w:tcW w:w="2392" w:type="dxa"/>
            <w:vAlign w:val="center"/>
          </w:tcPr>
          <w:p w:rsidR="00710719" w:rsidRPr="0065457E" w:rsidRDefault="00710719" w:rsidP="009C54BC">
            <w:pPr>
              <w:pStyle w:val="ad"/>
              <w:jc w:val="center"/>
              <w:rPr>
                <w:color w:val="333333"/>
              </w:rPr>
            </w:pPr>
            <w:r w:rsidRPr="0065457E">
              <w:rPr>
                <w:b/>
                <w:bCs/>
                <w:color w:val="333333"/>
              </w:rPr>
              <w:t xml:space="preserve"> Первичный балл</w:t>
            </w:r>
          </w:p>
        </w:tc>
        <w:tc>
          <w:tcPr>
            <w:tcW w:w="2393" w:type="dxa"/>
            <w:vAlign w:val="center"/>
          </w:tcPr>
          <w:p w:rsidR="00710719" w:rsidRPr="0065457E" w:rsidRDefault="00710719" w:rsidP="009C54BC">
            <w:pPr>
              <w:pStyle w:val="ad"/>
              <w:jc w:val="center"/>
              <w:rPr>
                <w:color w:val="333333"/>
              </w:rPr>
            </w:pPr>
            <w:r w:rsidRPr="0065457E">
              <w:rPr>
                <w:b/>
                <w:bCs/>
                <w:color w:val="333333"/>
              </w:rPr>
              <w:t>Тестовый балл</w:t>
            </w:r>
          </w:p>
        </w:tc>
        <w:tc>
          <w:tcPr>
            <w:tcW w:w="2393" w:type="dxa"/>
            <w:vAlign w:val="center"/>
          </w:tcPr>
          <w:p w:rsidR="00710719" w:rsidRPr="0065457E" w:rsidRDefault="00710719" w:rsidP="009C54BC">
            <w:pPr>
              <w:pStyle w:val="ad"/>
              <w:jc w:val="center"/>
              <w:rPr>
                <w:color w:val="333333"/>
              </w:rPr>
            </w:pPr>
            <w:r w:rsidRPr="0065457E">
              <w:rPr>
                <w:b/>
                <w:bCs/>
                <w:color w:val="333333"/>
              </w:rPr>
              <w:t xml:space="preserve"> Первичный балл</w:t>
            </w:r>
          </w:p>
        </w:tc>
        <w:tc>
          <w:tcPr>
            <w:tcW w:w="2393" w:type="dxa"/>
            <w:vAlign w:val="center"/>
          </w:tcPr>
          <w:p w:rsidR="00710719" w:rsidRPr="0065457E" w:rsidRDefault="00710719" w:rsidP="009C54BC">
            <w:pPr>
              <w:pStyle w:val="ad"/>
              <w:jc w:val="center"/>
              <w:rPr>
                <w:color w:val="333333"/>
              </w:rPr>
            </w:pPr>
            <w:r w:rsidRPr="0065457E">
              <w:rPr>
                <w:b/>
                <w:bCs/>
                <w:color w:val="333333"/>
              </w:rPr>
              <w:t>Тестовый балл</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0</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0</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30</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55</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1</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9</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31</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56</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2</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16</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32</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57</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3</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21</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33</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58</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4</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25</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34</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59</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5</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28</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35</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60</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6</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30</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36</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61</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7</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32</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37</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62</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8</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33</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38</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63</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9</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34</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39</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64</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10</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35</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40</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65</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11</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36</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41</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66</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12</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37</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42</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67</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13</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38</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43</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68</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14</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39</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44</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69</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15</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40</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45</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70</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16</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41</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46</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71</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17</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42</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47</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72</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18</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43</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48</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73</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19</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44</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49</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74</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20</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45</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50</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75</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21</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46</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51</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76</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22</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47</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52</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77</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23</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48</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53</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78</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24</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49</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54</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80</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25</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50</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55</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83</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26</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51</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56</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86</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27</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52</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57</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90</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28</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53</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58</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95</w:t>
            </w:r>
          </w:p>
        </w:tc>
      </w:tr>
      <w:tr w:rsidR="00710719" w:rsidRPr="0065457E">
        <w:trPr>
          <w:trHeight w:val="400"/>
          <w:jc w:val="center"/>
        </w:trPr>
        <w:tc>
          <w:tcPr>
            <w:tcW w:w="2392" w:type="dxa"/>
            <w:vAlign w:val="center"/>
          </w:tcPr>
          <w:p w:rsidR="00710719" w:rsidRPr="00C250EB" w:rsidRDefault="00710719" w:rsidP="000070BF">
            <w:pPr>
              <w:jc w:val="center"/>
              <w:rPr>
                <w:color w:val="333333"/>
                <w:sz w:val="22"/>
                <w:szCs w:val="22"/>
              </w:rPr>
            </w:pPr>
            <w:r w:rsidRPr="00C250EB">
              <w:rPr>
                <w:color w:val="333333"/>
                <w:sz w:val="22"/>
                <w:szCs w:val="22"/>
              </w:rPr>
              <w:t>29</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54</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59</w:t>
            </w:r>
          </w:p>
        </w:tc>
        <w:tc>
          <w:tcPr>
            <w:tcW w:w="2393" w:type="dxa"/>
            <w:vAlign w:val="center"/>
          </w:tcPr>
          <w:p w:rsidR="00710719" w:rsidRPr="00C250EB" w:rsidRDefault="00710719" w:rsidP="000070BF">
            <w:pPr>
              <w:jc w:val="center"/>
              <w:rPr>
                <w:color w:val="333333"/>
                <w:sz w:val="22"/>
                <w:szCs w:val="22"/>
              </w:rPr>
            </w:pPr>
            <w:r w:rsidRPr="00C250EB">
              <w:rPr>
                <w:color w:val="333333"/>
                <w:sz w:val="22"/>
                <w:szCs w:val="22"/>
              </w:rPr>
              <w:t>100</w:t>
            </w:r>
          </w:p>
        </w:tc>
      </w:tr>
    </w:tbl>
    <w:p w:rsidR="00600096" w:rsidRPr="00C250EB" w:rsidRDefault="00600096" w:rsidP="00AC5BB9">
      <w:pPr>
        <w:ind w:firstLine="708"/>
        <w:jc w:val="both"/>
        <w:rPr>
          <w:color w:val="000000"/>
          <w:sz w:val="16"/>
          <w:szCs w:val="16"/>
        </w:rPr>
      </w:pPr>
    </w:p>
    <w:p w:rsidR="00AC5BB9" w:rsidRDefault="00AC5BB9" w:rsidP="00AC5BB9">
      <w:pPr>
        <w:ind w:firstLine="708"/>
        <w:jc w:val="both"/>
        <w:rPr>
          <w:color w:val="000000"/>
          <w:sz w:val="28"/>
          <w:szCs w:val="28"/>
        </w:rPr>
      </w:pPr>
      <w:r w:rsidRPr="00E0726E">
        <w:rPr>
          <w:color w:val="000000"/>
          <w:sz w:val="28"/>
          <w:szCs w:val="28"/>
        </w:rPr>
        <w:t>В таблице 1</w:t>
      </w:r>
      <w:r w:rsidR="00600096">
        <w:rPr>
          <w:color w:val="000000"/>
          <w:sz w:val="28"/>
          <w:szCs w:val="28"/>
        </w:rPr>
        <w:t>2</w:t>
      </w:r>
      <w:r w:rsidRPr="00E0726E">
        <w:rPr>
          <w:color w:val="000000"/>
          <w:sz w:val="28"/>
          <w:szCs w:val="28"/>
        </w:rPr>
        <w:t xml:space="preserve"> в тестовых и первичных баллах представлены границы уровней подготовки по предмету по результатам ЕГЭ 2010 года в соответствии с принятым подходом к выделению групп по их предметной подготовке</w:t>
      </w:r>
      <w:r w:rsidR="00AE036E">
        <w:rPr>
          <w:color w:val="000000"/>
          <w:sz w:val="28"/>
          <w:szCs w:val="28"/>
        </w:rPr>
        <w:t>. В таблице так же приведено т</w:t>
      </w:r>
      <w:r w:rsidR="00AE036E" w:rsidRPr="00E0726E">
        <w:rPr>
          <w:color w:val="000000"/>
          <w:sz w:val="28"/>
          <w:szCs w:val="28"/>
        </w:rPr>
        <w:t>очное количество участников экзамена по обществознанию, оказавшихся в каждой из выделенных групп</w:t>
      </w:r>
      <w:r w:rsidRPr="00E0726E">
        <w:rPr>
          <w:color w:val="000000"/>
          <w:sz w:val="28"/>
          <w:szCs w:val="28"/>
        </w:rPr>
        <w:t>.</w:t>
      </w:r>
    </w:p>
    <w:p w:rsidR="00AE036E" w:rsidRPr="00C250EB" w:rsidRDefault="00727935" w:rsidP="00727935">
      <w:pPr>
        <w:tabs>
          <w:tab w:val="left" w:pos="3260"/>
        </w:tabs>
        <w:spacing w:after="60"/>
        <w:jc w:val="right"/>
        <w:rPr>
          <w:b/>
          <w:color w:val="000000"/>
          <w:sz w:val="28"/>
          <w:szCs w:val="28"/>
        </w:rPr>
      </w:pPr>
      <w:r>
        <w:rPr>
          <w:sz w:val="28"/>
          <w:szCs w:val="28"/>
        </w:rPr>
        <w:tab/>
      </w:r>
      <w:r w:rsidR="0040233E" w:rsidRPr="00C250EB">
        <w:rPr>
          <w:b/>
          <w:color w:val="000000"/>
          <w:sz w:val="28"/>
          <w:szCs w:val="28"/>
        </w:rPr>
        <w:t>Таблица 1</w:t>
      </w:r>
      <w:r w:rsidR="00600096" w:rsidRPr="00C250EB">
        <w:rPr>
          <w:b/>
          <w:color w:val="000000"/>
          <w:sz w:val="28"/>
          <w:szCs w:val="28"/>
        </w:rPr>
        <w:t>2</w:t>
      </w:r>
    </w:p>
    <w:p w:rsidR="0089232A" w:rsidRPr="00E0726E" w:rsidRDefault="0089232A" w:rsidP="0089232A">
      <w:pPr>
        <w:spacing w:after="60"/>
        <w:ind w:firstLine="709"/>
        <w:jc w:val="center"/>
        <w:rPr>
          <w:b/>
          <w:color w:val="000000"/>
          <w:sz w:val="28"/>
          <w:szCs w:val="28"/>
        </w:rPr>
      </w:pPr>
      <w:r w:rsidRPr="00E0726E">
        <w:rPr>
          <w:b/>
          <w:color w:val="000000"/>
          <w:sz w:val="28"/>
          <w:szCs w:val="28"/>
        </w:rPr>
        <w:t>Распределение участников по уровням подготовки</w:t>
      </w:r>
    </w:p>
    <w:p w:rsidR="0040233E" w:rsidRPr="00C250EB" w:rsidRDefault="0040233E" w:rsidP="0089232A">
      <w:pPr>
        <w:spacing w:after="60"/>
        <w:ind w:firstLine="709"/>
        <w:jc w:val="center"/>
        <w:rPr>
          <w:b/>
          <w:color w:val="000000"/>
          <w:sz w:val="10"/>
          <w:szCs w:val="10"/>
        </w:rPr>
      </w:pPr>
    </w:p>
    <w:tbl>
      <w:tblPr>
        <w:tblpPr w:leftFromText="180" w:rightFromText="180" w:vertAnchor="text" w:tblpXSpec="center" w:tblpY="1"/>
        <w:tblOverlap w:val="never"/>
        <w:tblW w:w="5000" w:type="pct"/>
        <w:tblLayout w:type="fixed"/>
        <w:tblCellMar>
          <w:left w:w="0" w:type="dxa"/>
          <w:right w:w="0" w:type="dxa"/>
        </w:tblCellMar>
        <w:tblLook w:val="0000" w:firstRow="0" w:lastRow="0" w:firstColumn="0" w:lastColumn="0" w:noHBand="0" w:noVBand="0"/>
      </w:tblPr>
      <w:tblGrid>
        <w:gridCol w:w="3166"/>
        <w:gridCol w:w="2443"/>
        <w:gridCol w:w="2321"/>
        <w:gridCol w:w="2004"/>
      </w:tblGrid>
      <w:tr w:rsidR="0089232A" w:rsidRPr="0065457E">
        <w:trPr>
          <w:trHeight w:val="255"/>
        </w:trPr>
        <w:tc>
          <w:tcPr>
            <w:tcW w:w="2843" w:type="dxa"/>
            <w:vMerge w:val="restart"/>
            <w:tcBorders>
              <w:top w:val="single" w:sz="6" w:space="0" w:color="auto"/>
              <w:left w:val="single" w:sz="6" w:space="0" w:color="auto"/>
              <w:right w:val="single" w:sz="6" w:space="0" w:color="auto"/>
            </w:tcBorders>
            <w:vAlign w:val="center"/>
          </w:tcPr>
          <w:p w:rsidR="0089232A" w:rsidRPr="00727935" w:rsidRDefault="0089232A" w:rsidP="0049701E">
            <w:pPr>
              <w:jc w:val="center"/>
              <w:rPr>
                <w:b/>
                <w:color w:val="000000"/>
              </w:rPr>
            </w:pPr>
            <w:r w:rsidRPr="00727935">
              <w:rPr>
                <w:b/>
                <w:color w:val="000000"/>
              </w:rPr>
              <w:t>Уровень</w:t>
            </w:r>
          </w:p>
        </w:tc>
        <w:tc>
          <w:tcPr>
            <w:tcW w:w="4279" w:type="dxa"/>
            <w:gridSpan w:val="2"/>
            <w:tcBorders>
              <w:top w:val="single" w:sz="6" w:space="0" w:color="auto"/>
              <w:left w:val="nil"/>
              <w:bottom w:val="single" w:sz="6" w:space="0" w:color="auto"/>
              <w:right w:val="single" w:sz="4" w:space="0" w:color="auto"/>
            </w:tcBorders>
            <w:vAlign w:val="center"/>
          </w:tcPr>
          <w:p w:rsidR="0089232A" w:rsidRPr="00727935" w:rsidRDefault="0089232A" w:rsidP="0049701E">
            <w:pPr>
              <w:jc w:val="center"/>
              <w:rPr>
                <w:b/>
                <w:color w:val="000000"/>
              </w:rPr>
            </w:pPr>
            <w:r w:rsidRPr="00727935">
              <w:rPr>
                <w:b/>
                <w:color w:val="000000"/>
              </w:rPr>
              <w:t>Баллы</w:t>
            </w:r>
          </w:p>
        </w:tc>
        <w:tc>
          <w:tcPr>
            <w:tcW w:w="1800" w:type="dxa"/>
            <w:vMerge w:val="restart"/>
            <w:tcBorders>
              <w:top w:val="single" w:sz="4" w:space="0" w:color="auto"/>
              <w:left w:val="single" w:sz="4" w:space="0" w:color="auto"/>
              <w:right w:val="single" w:sz="4" w:space="0" w:color="auto"/>
            </w:tcBorders>
            <w:vAlign w:val="center"/>
          </w:tcPr>
          <w:p w:rsidR="0089232A" w:rsidRPr="00727935" w:rsidRDefault="0089232A" w:rsidP="0049701E">
            <w:pPr>
              <w:jc w:val="center"/>
              <w:rPr>
                <w:b/>
                <w:color w:val="000000"/>
              </w:rPr>
            </w:pPr>
            <w:r w:rsidRPr="00727935">
              <w:rPr>
                <w:b/>
                <w:color w:val="000000"/>
              </w:rPr>
              <w:t>%</w:t>
            </w:r>
          </w:p>
        </w:tc>
      </w:tr>
      <w:tr w:rsidR="0089232A" w:rsidRPr="0065457E">
        <w:trPr>
          <w:trHeight w:val="270"/>
        </w:trPr>
        <w:tc>
          <w:tcPr>
            <w:tcW w:w="2843" w:type="dxa"/>
            <w:vMerge/>
            <w:tcBorders>
              <w:left w:val="single" w:sz="6" w:space="0" w:color="auto"/>
              <w:bottom w:val="single" w:sz="6" w:space="0" w:color="000000"/>
              <w:right w:val="single" w:sz="6" w:space="0" w:color="auto"/>
            </w:tcBorders>
          </w:tcPr>
          <w:p w:rsidR="0089232A" w:rsidRPr="0065457E" w:rsidRDefault="0089232A" w:rsidP="0049701E">
            <w:pPr>
              <w:jc w:val="center"/>
              <w:rPr>
                <w:color w:val="000000"/>
              </w:rPr>
            </w:pPr>
          </w:p>
        </w:tc>
        <w:tc>
          <w:tcPr>
            <w:tcW w:w="2194" w:type="dxa"/>
            <w:tcBorders>
              <w:top w:val="nil"/>
              <w:left w:val="nil"/>
              <w:bottom w:val="single" w:sz="6" w:space="0" w:color="auto"/>
              <w:right w:val="single" w:sz="6" w:space="0" w:color="auto"/>
            </w:tcBorders>
          </w:tcPr>
          <w:p w:rsidR="0089232A" w:rsidRPr="00727935" w:rsidRDefault="0089232A" w:rsidP="0049701E">
            <w:pPr>
              <w:jc w:val="center"/>
              <w:rPr>
                <w:b/>
                <w:color w:val="000000"/>
                <w:lang w:val="en-US"/>
              </w:rPr>
            </w:pPr>
            <w:r w:rsidRPr="00727935">
              <w:rPr>
                <w:b/>
                <w:color w:val="000000"/>
              </w:rPr>
              <w:t>первичный</w:t>
            </w:r>
          </w:p>
        </w:tc>
        <w:tc>
          <w:tcPr>
            <w:tcW w:w="2085" w:type="dxa"/>
            <w:tcBorders>
              <w:top w:val="nil"/>
              <w:left w:val="nil"/>
              <w:bottom w:val="single" w:sz="6" w:space="0" w:color="auto"/>
              <w:right w:val="single" w:sz="4" w:space="0" w:color="auto"/>
            </w:tcBorders>
          </w:tcPr>
          <w:p w:rsidR="0089232A" w:rsidRPr="00727935" w:rsidRDefault="0089232A" w:rsidP="0049701E">
            <w:pPr>
              <w:jc w:val="center"/>
              <w:rPr>
                <w:b/>
                <w:color w:val="000000"/>
              </w:rPr>
            </w:pPr>
            <w:r w:rsidRPr="00727935">
              <w:rPr>
                <w:b/>
                <w:color w:val="000000"/>
              </w:rPr>
              <w:t xml:space="preserve">тестовый </w:t>
            </w:r>
          </w:p>
        </w:tc>
        <w:tc>
          <w:tcPr>
            <w:tcW w:w="1800" w:type="dxa"/>
            <w:vMerge/>
            <w:tcBorders>
              <w:left w:val="single" w:sz="4" w:space="0" w:color="auto"/>
              <w:bottom w:val="single" w:sz="4" w:space="0" w:color="auto"/>
              <w:right w:val="single" w:sz="4" w:space="0" w:color="auto"/>
            </w:tcBorders>
          </w:tcPr>
          <w:p w:rsidR="0089232A" w:rsidRPr="0065457E" w:rsidRDefault="0089232A" w:rsidP="0049701E">
            <w:pPr>
              <w:jc w:val="center"/>
              <w:rPr>
                <w:color w:val="000000"/>
              </w:rPr>
            </w:pPr>
          </w:p>
        </w:tc>
      </w:tr>
      <w:tr w:rsidR="0089232A" w:rsidRPr="00727935">
        <w:trPr>
          <w:trHeight w:val="340"/>
        </w:trPr>
        <w:tc>
          <w:tcPr>
            <w:tcW w:w="2843" w:type="dxa"/>
            <w:tcBorders>
              <w:top w:val="single" w:sz="6" w:space="0" w:color="000000"/>
              <w:left w:val="single" w:sz="4" w:space="0" w:color="auto"/>
              <w:bottom w:val="single" w:sz="6" w:space="0" w:color="auto"/>
              <w:right w:val="single" w:sz="6" w:space="0" w:color="auto"/>
            </w:tcBorders>
          </w:tcPr>
          <w:p w:rsidR="0089232A" w:rsidRPr="00727935" w:rsidRDefault="0089232A" w:rsidP="0049701E">
            <w:pPr>
              <w:jc w:val="center"/>
              <w:rPr>
                <w:color w:val="000000"/>
              </w:rPr>
            </w:pPr>
            <w:r w:rsidRPr="00727935">
              <w:rPr>
                <w:color w:val="000000"/>
              </w:rPr>
              <w:t>Ниже минимального</w:t>
            </w:r>
          </w:p>
        </w:tc>
        <w:tc>
          <w:tcPr>
            <w:tcW w:w="2194" w:type="dxa"/>
            <w:tcBorders>
              <w:top w:val="nil"/>
              <w:left w:val="nil"/>
              <w:bottom w:val="single" w:sz="6" w:space="0" w:color="auto"/>
              <w:right w:val="single" w:sz="6" w:space="0" w:color="auto"/>
            </w:tcBorders>
            <w:vAlign w:val="center"/>
          </w:tcPr>
          <w:p w:rsidR="0089232A" w:rsidRPr="00727935" w:rsidRDefault="0089232A" w:rsidP="0049701E">
            <w:pPr>
              <w:jc w:val="center"/>
              <w:rPr>
                <w:color w:val="000000"/>
              </w:rPr>
            </w:pPr>
            <w:r w:rsidRPr="00727935">
              <w:rPr>
                <w:color w:val="000000"/>
              </w:rPr>
              <w:t>0-17</w:t>
            </w:r>
          </w:p>
        </w:tc>
        <w:tc>
          <w:tcPr>
            <w:tcW w:w="2085" w:type="dxa"/>
            <w:tcBorders>
              <w:top w:val="nil"/>
              <w:left w:val="nil"/>
              <w:bottom w:val="single" w:sz="6" w:space="0" w:color="auto"/>
              <w:right w:val="single" w:sz="4" w:space="0" w:color="auto"/>
            </w:tcBorders>
            <w:vAlign w:val="center"/>
          </w:tcPr>
          <w:p w:rsidR="0089232A" w:rsidRPr="00727935" w:rsidRDefault="0089232A" w:rsidP="0049701E">
            <w:pPr>
              <w:jc w:val="center"/>
              <w:rPr>
                <w:color w:val="000000"/>
              </w:rPr>
            </w:pPr>
            <w:r w:rsidRPr="00727935">
              <w:rPr>
                <w:color w:val="000000"/>
              </w:rPr>
              <w:t>0-38</w:t>
            </w:r>
          </w:p>
        </w:tc>
        <w:tc>
          <w:tcPr>
            <w:tcW w:w="1800" w:type="dxa"/>
            <w:tcBorders>
              <w:top w:val="single" w:sz="4" w:space="0" w:color="auto"/>
              <w:left w:val="single" w:sz="4" w:space="0" w:color="auto"/>
              <w:bottom w:val="single" w:sz="4" w:space="0" w:color="auto"/>
              <w:right w:val="single" w:sz="4" w:space="0" w:color="auto"/>
            </w:tcBorders>
            <w:vAlign w:val="center"/>
          </w:tcPr>
          <w:p w:rsidR="0089232A" w:rsidRPr="00727935" w:rsidRDefault="0089232A" w:rsidP="0049701E">
            <w:pPr>
              <w:jc w:val="center"/>
              <w:rPr>
                <w:color w:val="000000"/>
              </w:rPr>
            </w:pPr>
            <w:r w:rsidRPr="00727935">
              <w:rPr>
                <w:color w:val="000000"/>
              </w:rPr>
              <w:t>8,62</w:t>
            </w:r>
          </w:p>
        </w:tc>
      </w:tr>
      <w:tr w:rsidR="0089232A" w:rsidRPr="00727935">
        <w:trPr>
          <w:trHeight w:val="340"/>
        </w:trPr>
        <w:tc>
          <w:tcPr>
            <w:tcW w:w="2843" w:type="dxa"/>
            <w:tcBorders>
              <w:top w:val="single" w:sz="6" w:space="0" w:color="000000"/>
              <w:left w:val="single" w:sz="4" w:space="0" w:color="auto"/>
              <w:bottom w:val="single" w:sz="6" w:space="0" w:color="auto"/>
              <w:right w:val="single" w:sz="6" w:space="0" w:color="auto"/>
            </w:tcBorders>
          </w:tcPr>
          <w:p w:rsidR="0089232A" w:rsidRPr="00727935" w:rsidRDefault="0089232A" w:rsidP="0049701E">
            <w:pPr>
              <w:jc w:val="center"/>
              <w:rPr>
                <w:color w:val="000000"/>
              </w:rPr>
            </w:pPr>
            <w:r w:rsidRPr="00727935">
              <w:rPr>
                <w:color w:val="000000"/>
              </w:rPr>
              <w:t>Минимальный</w:t>
            </w:r>
          </w:p>
        </w:tc>
        <w:tc>
          <w:tcPr>
            <w:tcW w:w="2194" w:type="dxa"/>
            <w:tcBorders>
              <w:top w:val="nil"/>
              <w:left w:val="nil"/>
              <w:bottom w:val="single" w:sz="6" w:space="0" w:color="auto"/>
              <w:right w:val="single" w:sz="6" w:space="0" w:color="auto"/>
            </w:tcBorders>
            <w:vAlign w:val="center"/>
          </w:tcPr>
          <w:p w:rsidR="0089232A" w:rsidRPr="00727935" w:rsidRDefault="0089232A" w:rsidP="0049701E">
            <w:pPr>
              <w:jc w:val="center"/>
              <w:rPr>
                <w:color w:val="000000"/>
              </w:rPr>
            </w:pPr>
            <w:r w:rsidRPr="00727935">
              <w:rPr>
                <w:color w:val="000000"/>
              </w:rPr>
              <w:t>18</w:t>
            </w:r>
            <w:r w:rsidR="00B70CE9" w:rsidRPr="00727935">
              <w:rPr>
                <w:color w:val="000000"/>
              </w:rPr>
              <w:t>-26</w:t>
            </w:r>
          </w:p>
        </w:tc>
        <w:tc>
          <w:tcPr>
            <w:tcW w:w="2085" w:type="dxa"/>
            <w:tcBorders>
              <w:top w:val="nil"/>
              <w:left w:val="nil"/>
              <w:bottom w:val="single" w:sz="6" w:space="0" w:color="auto"/>
              <w:right w:val="single" w:sz="4" w:space="0" w:color="auto"/>
            </w:tcBorders>
            <w:vAlign w:val="center"/>
          </w:tcPr>
          <w:p w:rsidR="0089232A" w:rsidRPr="00727935" w:rsidRDefault="0089232A" w:rsidP="0049701E">
            <w:pPr>
              <w:jc w:val="center"/>
              <w:rPr>
                <w:color w:val="000000"/>
              </w:rPr>
            </w:pPr>
            <w:r w:rsidRPr="00727935">
              <w:rPr>
                <w:color w:val="000000"/>
              </w:rPr>
              <w:t>39</w:t>
            </w:r>
          </w:p>
        </w:tc>
        <w:tc>
          <w:tcPr>
            <w:tcW w:w="1800" w:type="dxa"/>
            <w:tcBorders>
              <w:top w:val="single" w:sz="4" w:space="0" w:color="auto"/>
              <w:left w:val="single" w:sz="4" w:space="0" w:color="auto"/>
              <w:bottom w:val="single" w:sz="4" w:space="0" w:color="auto"/>
              <w:right w:val="single" w:sz="4" w:space="0" w:color="auto"/>
            </w:tcBorders>
            <w:vAlign w:val="center"/>
          </w:tcPr>
          <w:p w:rsidR="0089232A" w:rsidRPr="00727935" w:rsidRDefault="0089232A" w:rsidP="0049701E">
            <w:pPr>
              <w:jc w:val="center"/>
              <w:rPr>
                <w:color w:val="000000"/>
              </w:rPr>
            </w:pPr>
            <w:r w:rsidRPr="00727935">
              <w:rPr>
                <w:color w:val="000000"/>
              </w:rPr>
              <w:t>14,22</w:t>
            </w:r>
          </w:p>
        </w:tc>
      </w:tr>
      <w:tr w:rsidR="0089232A" w:rsidRPr="00727935">
        <w:trPr>
          <w:trHeight w:val="340"/>
        </w:trPr>
        <w:tc>
          <w:tcPr>
            <w:tcW w:w="2843" w:type="dxa"/>
            <w:tcBorders>
              <w:top w:val="single" w:sz="6" w:space="0" w:color="auto"/>
              <w:left w:val="single" w:sz="4" w:space="0" w:color="auto"/>
              <w:bottom w:val="single" w:sz="6" w:space="0" w:color="auto"/>
              <w:right w:val="single" w:sz="6" w:space="0" w:color="auto"/>
            </w:tcBorders>
          </w:tcPr>
          <w:p w:rsidR="0089232A" w:rsidRPr="00727935" w:rsidRDefault="0089232A" w:rsidP="0049701E">
            <w:pPr>
              <w:jc w:val="center"/>
              <w:rPr>
                <w:color w:val="000000"/>
              </w:rPr>
            </w:pPr>
            <w:r w:rsidRPr="00727935">
              <w:rPr>
                <w:color w:val="000000"/>
              </w:rPr>
              <w:t>Низкий</w:t>
            </w:r>
          </w:p>
        </w:tc>
        <w:tc>
          <w:tcPr>
            <w:tcW w:w="2194" w:type="dxa"/>
            <w:tcBorders>
              <w:top w:val="nil"/>
              <w:left w:val="nil"/>
              <w:bottom w:val="single" w:sz="6" w:space="0" w:color="auto"/>
              <w:right w:val="single" w:sz="6" w:space="0" w:color="auto"/>
            </w:tcBorders>
            <w:vAlign w:val="center"/>
          </w:tcPr>
          <w:p w:rsidR="0089232A" w:rsidRPr="00727935" w:rsidRDefault="0089232A" w:rsidP="0049701E">
            <w:pPr>
              <w:jc w:val="center"/>
              <w:rPr>
                <w:color w:val="000000"/>
              </w:rPr>
            </w:pPr>
            <w:r w:rsidRPr="00727935">
              <w:rPr>
                <w:color w:val="000000"/>
              </w:rPr>
              <w:t>27</w:t>
            </w:r>
            <w:r w:rsidR="00B70CE9" w:rsidRPr="00727935">
              <w:rPr>
                <w:color w:val="000000"/>
              </w:rPr>
              <w:t>-35</w:t>
            </w:r>
          </w:p>
        </w:tc>
        <w:tc>
          <w:tcPr>
            <w:tcW w:w="2085" w:type="dxa"/>
            <w:tcBorders>
              <w:top w:val="nil"/>
              <w:left w:val="nil"/>
              <w:bottom w:val="single" w:sz="6" w:space="0" w:color="auto"/>
              <w:right w:val="single" w:sz="4" w:space="0" w:color="auto"/>
            </w:tcBorders>
            <w:vAlign w:val="center"/>
          </w:tcPr>
          <w:p w:rsidR="0089232A" w:rsidRPr="00727935" w:rsidRDefault="0089232A" w:rsidP="0049701E">
            <w:pPr>
              <w:jc w:val="center"/>
              <w:rPr>
                <w:color w:val="000000"/>
              </w:rPr>
            </w:pPr>
            <w:r w:rsidRPr="00727935">
              <w:rPr>
                <w:color w:val="000000"/>
              </w:rPr>
              <w:t>48</w:t>
            </w:r>
          </w:p>
        </w:tc>
        <w:tc>
          <w:tcPr>
            <w:tcW w:w="1800" w:type="dxa"/>
            <w:tcBorders>
              <w:top w:val="single" w:sz="4" w:space="0" w:color="auto"/>
              <w:left w:val="single" w:sz="4" w:space="0" w:color="auto"/>
              <w:bottom w:val="single" w:sz="4" w:space="0" w:color="auto"/>
              <w:right w:val="single" w:sz="4" w:space="0" w:color="auto"/>
            </w:tcBorders>
            <w:vAlign w:val="center"/>
          </w:tcPr>
          <w:p w:rsidR="0089232A" w:rsidRPr="00727935" w:rsidRDefault="0089232A" w:rsidP="0049701E">
            <w:pPr>
              <w:jc w:val="center"/>
              <w:rPr>
                <w:color w:val="000000"/>
              </w:rPr>
            </w:pPr>
            <w:r w:rsidRPr="00727935">
              <w:rPr>
                <w:color w:val="000000"/>
              </w:rPr>
              <w:t>26,27</w:t>
            </w:r>
          </w:p>
        </w:tc>
      </w:tr>
      <w:tr w:rsidR="0089232A" w:rsidRPr="00727935">
        <w:trPr>
          <w:trHeight w:val="340"/>
        </w:trPr>
        <w:tc>
          <w:tcPr>
            <w:tcW w:w="2843" w:type="dxa"/>
            <w:tcBorders>
              <w:top w:val="single" w:sz="6" w:space="0" w:color="auto"/>
              <w:left w:val="single" w:sz="4" w:space="0" w:color="auto"/>
              <w:bottom w:val="single" w:sz="6" w:space="0" w:color="auto"/>
              <w:right w:val="single" w:sz="6" w:space="0" w:color="auto"/>
            </w:tcBorders>
          </w:tcPr>
          <w:p w:rsidR="0089232A" w:rsidRPr="00727935" w:rsidRDefault="0089232A" w:rsidP="0049701E">
            <w:pPr>
              <w:jc w:val="center"/>
              <w:rPr>
                <w:color w:val="000000"/>
              </w:rPr>
            </w:pPr>
            <w:r w:rsidRPr="00727935">
              <w:rPr>
                <w:color w:val="000000"/>
              </w:rPr>
              <w:t>Удовлетворительный</w:t>
            </w:r>
          </w:p>
        </w:tc>
        <w:tc>
          <w:tcPr>
            <w:tcW w:w="2194" w:type="dxa"/>
            <w:tcBorders>
              <w:top w:val="nil"/>
              <w:left w:val="nil"/>
              <w:bottom w:val="single" w:sz="6" w:space="0" w:color="auto"/>
              <w:right w:val="single" w:sz="6" w:space="0" w:color="auto"/>
            </w:tcBorders>
            <w:vAlign w:val="center"/>
          </w:tcPr>
          <w:p w:rsidR="0089232A" w:rsidRPr="00727935" w:rsidRDefault="0089232A" w:rsidP="0049701E">
            <w:pPr>
              <w:jc w:val="center"/>
              <w:rPr>
                <w:color w:val="000000"/>
              </w:rPr>
            </w:pPr>
            <w:r w:rsidRPr="00727935">
              <w:rPr>
                <w:color w:val="000000"/>
              </w:rPr>
              <w:t>36</w:t>
            </w:r>
            <w:r w:rsidR="00B70CE9" w:rsidRPr="00727935">
              <w:rPr>
                <w:color w:val="000000"/>
              </w:rPr>
              <w:t>-43</w:t>
            </w:r>
          </w:p>
        </w:tc>
        <w:tc>
          <w:tcPr>
            <w:tcW w:w="2085" w:type="dxa"/>
            <w:tcBorders>
              <w:top w:val="nil"/>
              <w:left w:val="nil"/>
              <w:bottom w:val="single" w:sz="6" w:space="0" w:color="auto"/>
              <w:right w:val="single" w:sz="4" w:space="0" w:color="auto"/>
            </w:tcBorders>
            <w:vAlign w:val="center"/>
          </w:tcPr>
          <w:p w:rsidR="0089232A" w:rsidRPr="00727935" w:rsidRDefault="0089232A" w:rsidP="0049701E">
            <w:pPr>
              <w:jc w:val="center"/>
              <w:rPr>
                <w:color w:val="000000"/>
              </w:rPr>
            </w:pPr>
            <w:r w:rsidRPr="00727935">
              <w:rPr>
                <w:color w:val="000000"/>
              </w:rPr>
              <w:t>57</w:t>
            </w:r>
          </w:p>
        </w:tc>
        <w:tc>
          <w:tcPr>
            <w:tcW w:w="1800" w:type="dxa"/>
            <w:tcBorders>
              <w:top w:val="single" w:sz="4" w:space="0" w:color="auto"/>
              <w:left w:val="single" w:sz="4" w:space="0" w:color="auto"/>
              <w:bottom w:val="single" w:sz="4" w:space="0" w:color="auto"/>
              <w:right w:val="single" w:sz="4" w:space="0" w:color="auto"/>
            </w:tcBorders>
            <w:vAlign w:val="center"/>
          </w:tcPr>
          <w:p w:rsidR="0089232A" w:rsidRPr="00727935" w:rsidRDefault="0089232A" w:rsidP="0049701E">
            <w:pPr>
              <w:jc w:val="center"/>
              <w:rPr>
                <w:color w:val="000000"/>
              </w:rPr>
            </w:pPr>
            <w:r w:rsidRPr="00727935">
              <w:rPr>
                <w:color w:val="000000"/>
              </w:rPr>
              <w:t>24,5</w:t>
            </w:r>
          </w:p>
        </w:tc>
      </w:tr>
      <w:tr w:rsidR="0089232A" w:rsidRPr="00727935">
        <w:trPr>
          <w:trHeight w:val="340"/>
        </w:trPr>
        <w:tc>
          <w:tcPr>
            <w:tcW w:w="2843" w:type="dxa"/>
            <w:tcBorders>
              <w:top w:val="single" w:sz="6" w:space="0" w:color="auto"/>
              <w:left w:val="single" w:sz="4" w:space="0" w:color="auto"/>
              <w:bottom w:val="single" w:sz="6" w:space="0" w:color="auto"/>
              <w:right w:val="single" w:sz="6" w:space="0" w:color="auto"/>
            </w:tcBorders>
          </w:tcPr>
          <w:p w:rsidR="0089232A" w:rsidRPr="00727935" w:rsidRDefault="0089232A" w:rsidP="0049701E">
            <w:pPr>
              <w:jc w:val="center"/>
              <w:rPr>
                <w:color w:val="000000"/>
              </w:rPr>
            </w:pPr>
            <w:r w:rsidRPr="00727935">
              <w:rPr>
                <w:color w:val="000000"/>
              </w:rPr>
              <w:t>Хороший</w:t>
            </w:r>
          </w:p>
        </w:tc>
        <w:tc>
          <w:tcPr>
            <w:tcW w:w="2194" w:type="dxa"/>
            <w:tcBorders>
              <w:top w:val="nil"/>
              <w:left w:val="nil"/>
              <w:bottom w:val="single" w:sz="6" w:space="0" w:color="auto"/>
              <w:right w:val="single" w:sz="6" w:space="0" w:color="auto"/>
            </w:tcBorders>
            <w:vAlign w:val="center"/>
          </w:tcPr>
          <w:p w:rsidR="0089232A" w:rsidRPr="00727935" w:rsidRDefault="0089232A" w:rsidP="0049701E">
            <w:pPr>
              <w:jc w:val="center"/>
              <w:rPr>
                <w:color w:val="000000"/>
              </w:rPr>
            </w:pPr>
            <w:r w:rsidRPr="00727935">
              <w:rPr>
                <w:color w:val="000000"/>
              </w:rPr>
              <w:t>44</w:t>
            </w:r>
            <w:r w:rsidR="00B70CE9" w:rsidRPr="00727935">
              <w:rPr>
                <w:color w:val="000000"/>
              </w:rPr>
              <w:t>-49</w:t>
            </w:r>
          </w:p>
        </w:tc>
        <w:tc>
          <w:tcPr>
            <w:tcW w:w="2085" w:type="dxa"/>
            <w:tcBorders>
              <w:top w:val="nil"/>
              <w:left w:val="nil"/>
              <w:bottom w:val="single" w:sz="6" w:space="0" w:color="auto"/>
              <w:right w:val="single" w:sz="4" w:space="0" w:color="auto"/>
            </w:tcBorders>
            <w:vAlign w:val="center"/>
          </w:tcPr>
          <w:p w:rsidR="0089232A" w:rsidRPr="00727935" w:rsidRDefault="0089232A" w:rsidP="0049701E">
            <w:pPr>
              <w:jc w:val="center"/>
              <w:rPr>
                <w:color w:val="000000"/>
              </w:rPr>
            </w:pPr>
            <w:r w:rsidRPr="00727935">
              <w:rPr>
                <w:color w:val="000000"/>
              </w:rPr>
              <w:t>65</w:t>
            </w:r>
          </w:p>
        </w:tc>
        <w:tc>
          <w:tcPr>
            <w:tcW w:w="1800" w:type="dxa"/>
            <w:tcBorders>
              <w:top w:val="single" w:sz="4" w:space="0" w:color="auto"/>
              <w:left w:val="single" w:sz="4" w:space="0" w:color="auto"/>
              <w:bottom w:val="single" w:sz="4" w:space="0" w:color="auto"/>
              <w:right w:val="single" w:sz="4" w:space="0" w:color="auto"/>
            </w:tcBorders>
            <w:vAlign w:val="center"/>
          </w:tcPr>
          <w:p w:rsidR="0089232A" w:rsidRPr="00727935" w:rsidRDefault="0089232A" w:rsidP="0049701E">
            <w:pPr>
              <w:jc w:val="center"/>
              <w:rPr>
                <w:color w:val="000000"/>
              </w:rPr>
            </w:pPr>
            <w:r w:rsidRPr="00727935">
              <w:rPr>
                <w:color w:val="000000"/>
              </w:rPr>
              <w:t>14,36</w:t>
            </w:r>
          </w:p>
        </w:tc>
      </w:tr>
      <w:tr w:rsidR="0089232A" w:rsidRPr="00727935">
        <w:trPr>
          <w:trHeight w:val="340"/>
        </w:trPr>
        <w:tc>
          <w:tcPr>
            <w:tcW w:w="2843" w:type="dxa"/>
            <w:tcBorders>
              <w:top w:val="single" w:sz="6" w:space="0" w:color="auto"/>
              <w:left w:val="single" w:sz="4" w:space="0" w:color="auto"/>
              <w:bottom w:val="single" w:sz="6" w:space="0" w:color="auto"/>
              <w:right w:val="single" w:sz="6" w:space="0" w:color="auto"/>
            </w:tcBorders>
          </w:tcPr>
          <w:p w:rsidR="0089232A" w:rsidRPr="00727935" w:rsidRDefault="0089232A" w:rsidP="0049701E">
            <w:pPr>
              <w:jc w:val="center"/>
              <w:rPr>
                <w:color w:val="000000"/>
              </w:rPr>
            </w:pPr>
            <w:r w:rsidRPr="00727935">
              <w:rPr>
                <w:color w:val="000000"/>
              </w:rPr>
              <w:t>Отличный</w:t>
            </w:r>
          </w:p>
        </w:tc>
        <w:tc>
          <w:tcPr>
            <w:tcW w:w="2194" w:type="dxa"/>
            <w:tcBorders>
              <w:top w:val="nil"/>
              <w:left w:val="nil"/>
              <w:bottom w:val="single" w:sz="6" w:space="0" w:color="auto"/>
              <w:right w:val="single" w:sz="6" w:space="0" w:color="auto"/>
            </w:tcBorders>
            <w:vAlign w:val="center"/>
          </w:tcPr>
          <w:p w:rsidR="0089232A" w:rsidRPr="00727935" w:rsidRDefault="0089232A" w:rsidP="0049701E">
            <w:pPr>
              <w:jc w:val="center"/>
              <w:rPr>
                <w:color w:val="000000"/>
              </w:rPr>
            </w:pPr>
            <w:r w:rsidRPr="00727935">
              <w:rPr>
                <w:color w:val="000000"/>
              </w:rPr>
              <w:t>50</w:t>
            </w:r>
            <w:r w:rsidR="00B70CE9" w:rsidRPr="00727935">
              <w:rPr>
                <w:color w:val="000000"/>
              </w:rPr>
              <w:t>-55</w:t>
            </w:r>
          </w:p>
        </w:tc>
        <w:tc>
          <w:tcPr>
            <w:tcW w:w="2085" w:type="dxa"/>
            <w:tcBorders>
              <w:top w:val="nil"/>
              <w:left w:val="nil"/>
              <w:bottom w:val="single" w:sz="6" w:space="0" w:color="auto"/>
              <w:right w:val="single" w:sz="4" w:space="0" w:color="auto"/>
            </w:tcBorders>
            <w:vAlign w:val="center"/>
          </w:tcPr>
          <w:p w:rsidR="0089232A" w:rsidRPr="00727935" w:rsidRDefault="0089232A" w:rsidP="0049701E">
            <w:pPr>
              <w:jc w:val="center"/>
              <w:rPr>
                <w:color w:val="000000"/>
              </w:rPr>
            </w:pPr>
            <w:r w:rsidRPr="00727935">
              <w:rPr>
                <w:color w:val="000000"/>
              </w:rPr>
              <w:t>71</w:t>
            </w:r>
          </w:p>
        </w:tc>
        <w:tc>
          <w:tcPr>
            <w:tcW w:w="1800" w:type="dxa"/>
            <w:tcBorders>
              <w:top w:val="single" w:sz="4" w:space="0" w:color="auto"/>
              <w:left w:val="single" w:sz="4" w:space="0" w:color="auto"/>
              <w:bottom w:val="single" w:sz="4" w:space="0" w:color="auto"/>
              <w:right w:val="single" w:sz="4" w:space="0" w:color="auto"/>
            </w:tcBorders>
            <w:vAlign w:val="center"/>
          </w:tcPr>
          <w:p w:rsidR="0089232A" w:rsidRPr="00727935" w:rsidRDefault="0089232A" w:rsidP="0049701E">
            <w:pPr>
              <w:jc w:val="center"/>
              <w:rPr>
                <w:color w:val="000000"/>
              </w:rPr>
            </w:pPr>
            <w:r w:rsidRPr="00727935">
              <w:rPr>
                <w:color w:val="000000"/>
              </w:rPr>
              <w:t>12,06</w:t>
            </w:r>
          </w:p>
        </w:tc>
      </w:tr>
      <w:tr w:rsidR="0089232A" w:rsidRPr="00727935">
        <w:trPr>
          <w:trHeight w:val="340"/>
        </w:trPr>
        <w:tc>
          <w:tcPr>
            <w:tcW w:w="2843" w:type="dxa"/>
            <w:tcBorders>
              <w:top w:val="single" w:sz="6" w:space="0" w:color="auto"/>
              <w:left w:val="single" w:sz="4" w:space="0" w:color="auto"/>
              <w:bottom w:val="single" w:sz="6" w:space="0" w:color="auto"/>
              <w:right w:val="single" w:sz="6" w:space="0" w:color="auto"/>
            </w:tcBorders>
          </w:tcPr>
          <w:p w:rsidR="0089232A" w:rsidRPr="00727935" w:rsidRDefault="0089232A" w:rsidP="0049701E">
            <w:pPr>
              <w:jc w:val="center"/>
              <w:rPr>
                <w:color w:val="000000"/>
              </w:rPr>
            </w:pPr>
            <w:r w:rsidRPr="00727935">
              <w:rPr>
                <w:color w:val="000000"/>
              </w:rPr>
              <w:t xml:space="preserve">Максимальный </w:t>
            </w:r>
          </w:p>
        </w:tc>
        <w:tc>
          <w:tcPr>
            <w:tcW w:w="2194" w:type="dxa"/>
            <w:tcBorders>
              <w:top w:val="nil"/>
              <w:left w:val="nil"/>
              <w:bottom w:val="single" w:sz="6" w:space="0" w:color="auto"/>
              <w:right w:val="single" w:sz="6" w:space="0" w:color="auto"/>
            </w:tcBorders>
            <w:vAlign w:val="center"/>
          </w:tcPr>
          <w:p w:rsidR="0089232A" w:rsidRPr="00727935" w:rsidRDefault="0089232A" w:rsidP="0049701E">
            <w:pPr>
              <w:jc w:val="center"/>
              <w:rPr>
                <w:color w:val="000000"/>
              </w:rPr>
            </w:pPr>
            <w:r w:rsidRPr="00727935">
              <w:rPr>
                <w:color w:val="000000"/>
              </w:rPr>
              <w:t>56</w:t>
            </w:r>
            <w:r w:rsidR="00B70CE9" w:rsidRPr="00727935">
              <w:rPr>
                <w:color w:val="000000"/>
              </w:rPr>
              <w:t>-59</w:t>
            </w:r>
          </w:p>
        </w:tc>
        <w:tc>
          <w:tcPr>
            <w:tcW w:w="2085" w:type="dxa"/>
            <w:tcBorders>
              <w:top w:val="nil"/>
              <w:left w:val="nil"/>
              <w:bottom w:val="single" w:sz="6" w:space="0" w:color="auto"/>
              <w:right w:val="single" w:sz="4" w:space="0" w:color="auto"/>
            </w:tcBorders>
            <w:vAlign w:val="center"/>
          </w:tcPr>
          <w:p w:rsidR="0089232A" w:rsidRPr="00727935" w:rsidRDefault="0089232A" w:rsidP="0049701E">
            <w:pPr>
              <w:jc w:val="center"/>
              <w:rPr>
                <w:color w:val="000000"/>
              </w:rPr>
            </w:pPr>
            <w:r w:rsidRPr="00727935">
              <w:rPr>
                <w:color w:val="000000"/>
              </w:rPr>
              <w:t>86</w:t>
            </w:r>
          </w:p>
        </w:tc>
        <w:tc>
          <w:tcPr>
            <w:tcW w:w="1800" w:type="dxa"/>
            <w:tcBorders>
              <w:top w:val="single" w:sz="4" w:space="0" w:color="auto"/>
              <w:left w:val="single" w:sz="4" w:space="0" w:color="auto"/>
              <w:bottom w:val="single" w:sz="4" w:space="0" w:color="auto"/>
              <w:right w:val="single" w:sz="4" w:space="0" w:color="auto"/>
            </w:tcBorders>
            <w:vAlign w:val="center"/>
          </w:tcPr>
          <w:p w:rsidR="0089232A" w:rsidRPr="00727935" w:rsidRDefault="0089232A" w:rsidP="0049701E">
            <w:pPr>
              <w:jc w:val="center"/>
              <w:rPr>
                <w:color w:val="000000"/>
              </w:rPr>
            </w:pPr>
            <w:r w:rsidRPr="00727935">
              <w:rPr>
                <w:color w:val="000000"/>
              </w:rPr>
              <w:t>0,02</w:t>
            </w:r>
          </w:p>
        </w:tc>
      </w:tr>
    </w:tbl>
    <w:p w:rsidR="009A6953" w:rsidRPr="00727935" w:rsidRDefault="009A6953" w:rsidP="003D0A1D">
      <w:pPr>
        <w:ind w:right="-6" w:firstLine="709"/>
        <w:jc w:val="both"/>
        <w:rPr>
          <w:color w:val="000000"/>
        </w:rPr>
      </w:pPr>
    </w:p>
    <w:p w:rsidR="00D56304" w:rsidRPr="00E0726E" w:rsidRDefault="003D0A1D" w:rsidP="003D0A1D">
      <w:pPr>
        <w:ind w:right="-6" w:firstLine="709"/>
        <w:jc w:val="both"/>
        <w:rPr>
          <w:color w:val="000000"/>
          <w:sz w:val="28"/>
          <w:szCs w:val="28"/>
        </w:rPr>
      </w:pPr>
      <w:r w:rsidRPr="00E0726E">
        <w:rPr>
          <w:color w:val="000000"/>
          <w:sz w:val="28"/>
          <w:szCs w:val="28"/>
        </w:rPr>
        <w:t>Исходя из содержания таблицы, минимальным и низким уровнем подготовки обладает 40,49% выпускников. Это свидетельствует о слабой сформированности умений и способов действий в процессе анализа социальных объектов, выявл</w:t>
      </w:r>
      <w:r w:rsidR="00D02C32">
        <w:rPr>
          <w:color w:val="000000"/>
          <w:sz w:val="28"/>
          <w:szCs w:val="28"/>
        </w:rPr>
        <w:t>ении</w:t>
      </w:r>
      <w:r w:rsidRPr="00E0726E">
        <w:rPr>
          <w:color w:val="000000"/>
          <w:sz w:val="28"/>
          <w:szCs w:val="28"/>
        </w:rPr>
        <w:t xml:space="preserve"> их общи</w:t>
      </w:r>
      <w:r w:rsidR="00D02C32">
        <w:rPr>
          <w:color w:val="000000"/>
          <w:sz w:val="28"/>
          <w:szCs w:val="28"/>
        </w:rPr>
        <w:t xml:space="preserve">х черт </w:t>
      </w:r>
      <w:r w:rsidRPr="00E0726E">
        <w:rPr>
          <w:color w:val="000000"/>
          <w:sz w:val="28"/>
          <w:szCs w:val="28"/>
        </w:rPr>
        <w:t>и различи</w:t>
      </w:r>
      <w:r w:rsidR="00D02C32">
        <w:rPr>
          <w:color w:val="000000"/>
          <w:sz w:val="28"/>
          <w:szCs w:val="28"/>
        </w:rPr>
        <w:t>й</w:t>
      </w:r>
      <w:r w:rsidR="00DE3B90">
        <w:rPr>
          <w:color w:val="000000"/>
          <w:sz w:val="28"/>
          <w:szCs w:val="28"/>
        </w:rPr>
        <w:t>, устано</w:t>
      </w:r>
      <w:r w:rsidRPr="00E0726E">
        <w:rPr>
          <w:color w:val="000000"/>
          <w:sz w:val="28"/>
          <w:szCs w:val="28"/>
        </w:rPr>
        <w:t>вл</w:t>
      </w:r>
      <w:r w:rsidR="00D02C32">
        <w:rPr>
          <w:color w:val="000000"/>
          <w:sz w:val="28"/>
          <w:szCs w:val="28"/>
        </w:rPr>
        <w:t>ений</w:t>
      </w:r>
      <w:r w:rsidRPr="00E0726E">
        <w:rPr>
          <w:color w:val="000000"/>
          <w:sz w:val="28"/>
          <w:szCs w:val="28"/>
        </w:rPr>
        <w:t xml:space="preserve"> соответствия между существенными чертами и признаками, изученных социальных явлений. Наблюдается некачественное усвоение понятий и категорий, составляющих основу обществоведческого курса.</w:t>
      </w:r>
      <w:r w:rsidR="00D56304" w:rsidRPr="00E0726E">
        <w:rPr>
          <w:color w:val="000000"/>
          <w:sz w:val="28"/>
          <w:szCs w:val="28"/>
        </w:rPr>
        <w:t xml:space="preserve"> </w:t>
      </w:r>
    </w:p>
    <w:p w:rsidR="00522D5E" w:rsidRPr="00E0726E" w:rsidRDefault="00D56304" w:rsidP="003D0A1D">
      <w:pPr>
        <w:ind w:right="-6" w:firstLine="709"/>
        <w:jc w:val="both"/>
        <w:rPr>
          <w:color w:val="000000"/>
          <w:sz w:val="28"/>
          <w:szCs w:val="28"/>
        </w:rPr>
      </w:pPr>
      <w:r w:rsidRPr="00E0726E">
        <w:rPr>
          <w:color w:val="000000"/>
          <w:sz w:val="28"/>
          <w:szCs w:val="28"/>
        </w:rPr>
        <w:t xml:space="preserve">Немногим менее четверти </w:t>
      </w:r>
      <w:r w:rsidR="00EE27A0">
        <w:rPr>
          <w:color w:val="000000"/>
          <w:sz w:val="28"/>
          <w:szCs w:val="28"/>
        </w:rPr>
        <w:t xml:space="preserve">выпускников </w:t>
      </w:r>
      <w:r w:rsidRPr="00E0726E">
        <w:rPr>
          <w:color w:val="000000"/>
          <w:sz w:val="28"/>
          <w:szCs w:val="28"/>
        </w:rPr>
        <w:t>соответствуют удовлетворительному уровню подготовки. Среди этой категории участников экзамена наиболее четко проявилась недостаточная способность сравнивать социальные объекты, выявляя их общие черты и различия, устанавливая соответствия между существенными чертами и признаками социальных явлений.</w:t>
      </w:r>
    </w:p>
    <w:p w:rsidR="00D56304" w:rsidRPr="00E0726E" w:rsidRDefault="00D56304" w:rsidP="003D0A1D">
      <w:pPr>
        <w:ind w:right="-6" w:firstLine="709"/>
        <w:jc w:val="both"/>
        <w:rPr>
          <w:color w:val="000000"/>
          <w:sz w:val="28"/>
          <w:szCs w:val="28"/>
        </w:rPr>
      </w:pPr>
      <w:r w:rsidRPr="00E0726E">
        <w:rPr>
          <w:color w:val="000000"/>
          <w:sz w:val="28"/>
          <w:szCs w:val="28"/>
        </w:rPr>
        <w:t xml:space="preserve">Хороший и отличный уровень продемонстрировали те </w:t>
      </w:r>
      <w:r w:rsidR="00EE27A0">
        <w:rPr>
          <w:color w:val="000000"/>
          <w:sz w:val="28"/>
          <w:szCs w:val="28"/>
        </w:rPr>
        <w:t>обучаемые</w:t>
      </w:r>
      <w:r w:rsidRPr="00E0726E">
        <w:rPr>
          <w:color w:val="000000"/>
          <w:sz w:val="28"/>
          <w:szCs w:val="28"/>
        </w:rPr>
        <w:t>, которые могут формулировать собственные суждения и аргументы по определенным проблемам, применять гуманитарные знания в процессе решения познавательных задач. Это свидетельствует о владении сложными логическими действиями.</w:t>
      </w:r>
    </w:p>
    <w:p w:rsidR="004C291B" w:rsidRPr="00E0726E" w:rsidRDefault="004C291B" w:rsidP="00C1608A">
      <w:pPr>
        <w:jc w:val="both"/>
        <w:rPr>
          <w:b/>
          <w:bCs/>
          <w:sz w:val="28"/>
          <w:szCs w:val="28"/>
        </w:rPr>
      </w:pPr>
    </w:p>
    <w:p w:rsidR="00FC6D20" w:rsidRPr="003C2072" w:rsidRDefault="00507863" w:rsidP="003C2072">
      <w:pPr>
        <w:pStyle w:val="1"/>
        <w:jc w:val="center"/>
        <w:rPr>
          <w:b/>
          <w:bCs/>
          <w:i w:val="0"/>
          <w:iCs w:val="0"/>
          <w:sz w:val="28"/>
          <w:szCs w:val="28"/>
        </w:rPr>
      </w:pPr>
      <w:bookmarkStart w:id="5" w:name="_Toc268518770"/>
      <w:r w:rsidRPr="003C2072">
        <w:rPr>
          <w:b/>
          <w:bCs/>
          <w:i w:val="0"/>
          <w:iCs w:val="0"/>
          <w:sz w:val="28"/>
          <w:szCs w:val="28"/>
          <w:lang w:val="en-US"/>
        </w:rPr>
        <w:t>IV</w:t>
      </w:r>
      <w:r w:rsidR="00406467" w:rsidRPr="003C2072">
        <w:rPr>
          <w:b/>
          <w:bCs/>
          <w:i w:val="0"/>
          <w:iCs w:val="0"/>
          <w:sz w:val="28"/>
          <w:szCs w:val="28"/>
        </w:rPr>
        <w:t>. АНАЛИЗ РЕЗУЛЬТАТОВ ВЫПОЛНЕНИЯ ЭКЗАМЕНАЦИОННОЙ РАБОТЫ</w:t>
      </w:r>
      <w:bookmarkEnd w:id="5"/>
    </w:p>
    <w:p w:rsidR="00FC6D20" w:rsidRPr="00E0726E" w:rsidRDefault="00FC6D20" w:rsidP="00C1608A">
      <w:pPr>
        <w:jc w:val="both"/>
        <w:rPr>
          <w:b/>
          <w:bCs/>
          <w:sz w:val="28"/>
          <w:szCs w:val="28"/>
        </w:rPr>
      </w:pPr>
      <w:r w:rsidRPr="00E0726E">
        <w:rPr>
          <w:b/>
          <w:bCs/>
          <w:sz w:val="28"/>
          <w:szCs w:val="28"/>
        </w:rPr>
        <w:t>4.</w:t>
      </w:r>
      <w:r w:rsidR="005406CE" w:rsidRPr="00E0726E">
        <w:rPr>
          <w:b/>
          <w:bCs/>
          <w:sz w:val="28"/>
          <w:szCs w:val="28"/>
        </w:rPr>
        <w:t>1</w:t>
      </w:r>
      <w:r w:rsidRPr="00E0726E">
        <w:rPr>
          <w:b/>
          <w:bCs/>
          <w:sz w:val="28"/>
          <w:szCs w:val="28"/>
        </w:rPr>
        <w:t xml:space="preserve"> Анализ результатов по основным содержательным разделам предмета</w:t>
      </w:r>
    </w:p>
    <w:p w:rsidR="005B5CE9" w:rsidRPr="00E0726E" w:rsidRDefault="005B5CE9" w:rsidP="005B5CE9">
      <w:pPr>
        <w:pStyle w:val="20"/>
        <w:ind w:firstLine="709"/>
        <w:rPr>
          <w:b w:val="0"/>
          <w:bCs w:val="0"/>
          <w:sz w:val="28"/>
          <w:szCs w:val="28"/>
        </w:rPr>
      </w:pPr>
      <w:r w:rsidRPr="00E0726E">
        <w:rPr>
          <w:b w:val="0"/>
          <w:bCs w:val="0"/>
          <w:sz w:val="28"/>
          <w:szCs w:val="28"/>
        </w:rPr>
        <w:t>В частях А и В трудность у экзаменуемых, как и в прошлом году, вызвали задания, связанные с вычленением отдельных элементов социальных систем, их типологизации. На результате сказалось незнание терминов и понятий, предусмотренных обязательным минимумом содержания обществоведческого образования, неумение распознавать их в различном контексте и неумение оценивать различные социальные объекты.</w:t>
      </w:r>
    </w:p>
    <w:p w:rsidR="005B5CE9" w:rsidRPr="00D37F8C" w:rsidRDefault="005B5CE9" w:rsidP="005B5CE9">
      <w:pPr>
        <w:ind w:firstLine="709"/>
        <w:jc w:val="both"/>
        <w:rPr>
          <w:b/>
          <w:sz w:val="28"/>
          <w:szCs w:val="28"/>
        </w:rPr>
      </w:pPr>
      <w:r w:rsidRPr="00E0726E">
        <w:rPr>
          <w:sz w:val="28"/>
          <w:szCs w:val="28"/>
        </w:rPr>
        <w:t>Распределение заданий первой части экзаменационной работы по содержанию, уровню сложности и результатам их вып</w:t>
      </w:r>
      <w:r w:rsidR="007F1975" w:rsidRPr="00E0726E">
        <w:rPr>
          <w:sz w:val="28"/>
          <w:szCs w:val="28"/>
        </w:rPr>
        <w:t xml:space="preserve">олнения представлено в таблице </w:t>
      </w:r>
      <w:r w:rsidR="00CC6035" w:rsidRPr="00E0726E">
        <w:rPr>
          <w:sz w:val="28"/>
          <w:szCs w:val="28"/>
        </w:rPr>
        <w:t>1</w:t>
      </w:r>
      <w:r w:rsidR="00494AE4" w:rsidRPr="00E0726E">
        <w:rPr>
          <w:sz w:val="28"/>
          <w:szCs w:val="28"/>
        </w:rPr>
        <w:t>3</w:t>
      </w:r>
      <w:r w:rsidRPr="00E0726E">
        <w:rPr>
          <w:sz w:val="28"/>
          <w:szCs w:val="28"/>
        </w:rPr>
        <w:t>.</w:t>
      </w:r>
    </w:p>
    <w:p w:rsidR="005B5CE9" w:rsidRDefault="00727935" w:rsidP="005B5CE9">
      <w:pPr>
        <w:jc w:val="right"/>
        <w:rPr>
          <w:b/>
          <w:sz w:val="28"/>
          <w:szCs w:val="28"/>
          <w:lang w:val="en-US"/>
        </w:rPr>
      </w:pPr>
      <w:r>
        <w:rPr>
          <w:b/>
          <w:sz w:val="28"/>
          <w:szCs w:val="28"/>
        </w:rPr>
        <w:br w:type="page"/>
      </w:r>
      <w:r w:rsidR="007F1975" w:rsidRPr="00D37F8C">
        <w:rPr>
          <w:b/>
          <w:sz w:val="28"/>
          <w:szCs w:val="28"/>
        </w:rPr>
        <w:t xml:space="preserve">Таблица </w:t>
      </w:r>
      <w:r w:rsidR="00CC6035" w:rsidRPr="00D37F8C">
        <w:rPr>
          <w:b/>
          <w:sz w:val="28"/>
          <w:szCs w:val="28"/>
        </w:rPr>
        <w:t>1</w:t>
      </w:r>
      <w:r w:rsidR="00494AE4" w:rsidRPr="00D37F8C">
        <w:rPr>
          <w:b/>
          <w:sz w:val="28"/>
          <w:szCs w:val="28"/>
        </w:rPr>
        <w:t>3</w:t>
      </w:r>
    </w:p>
    <w:p w:rsidR="00D37F8C" w:rsidRPr="00D37F8C" w:rsidRDefault="00D37F8C" w:rsidP="005B5CE9">
      <w:pPr>
        <w:jc w:val="right"/>
        <w:rPr>
          <w:b/>
          <w:sz w:val="16"/>
          <w:szCs w:val="16"/>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719"/>
        <w:gridCol w:w="3168"/>
        <w:gridCol w:w="2091"/>
        <w:gridCol w:w="1443"/>
      </w:tblGrid>
      <w:tr w:rsidR="005B5CE9" w:rsidRPr="0065457E">
        <w:trPr>
          <w:tblHeader/>
          <w:jc w:val="center"/>
        </w:trPr>
        <w:tc>
          <w:tcPr>
            <w:tcW w:w="162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jc w:val="center"/>
              <w:rPr>
                <w:b/>
              </w:rPr>
            </w:pPr>
            <w:r w:rsidRPr="0065457E">
              <w:rPr>
                <w:b/>
              </w:rPr>
              <w:t>Порядковый номер задания</w:t>
            </w:r>
          </w:p>
        </w:tc>
        <w:tc>
          <w:tcPr>
            <w:tcW w:w="1623"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jc w:val="center"/>
              <w:rPr>
                <w:b/>
              </w:rPr>
            </w:pPr>
            <w:r w:rsidRPr="0065457E">
              <w:rPr>
                <w:b/>
              </w:rPr>
              <w:t>Обозначение задания в работе</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jc w:val="center"/>
              <w:rPr>
                <w:b/>
              </w:rPr>
            </w:pPr>
            <w:r w:rsidRPr="0065457E">
              <w:rPr>
                <w:b/>
              </w:rPr>
              <w:t>Проверяемые элементы содержания и виды деятельности</w:t>
            </w:r>
          </w:p>
        </w:tc>
        <w:tc>
          <w:tcPr>
            <w:tcW w:w="1974"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jc w:val="center"/>
              <w:rPr>
                <w:b/>
              </w:rPr>
            </w:pPr>
            <w:r w:rsidRPr="0065457E">
              <w:rPr>
                <w:b/>
              </w:rPr>
              <w:t>Уровень сложности заданий</w:t>
            </w:r>
          </w:p>
        </w:tc>
        <w:tc>
          <w:tcPr>
            <w:tcW w:w="1362"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jc w:val="center"/>
              <w:rPr>
                <w:b/>
              </w:rPr>
            </w:pPr>
            <w:r w:rsidRPr="0065457E">
              <w:rPr>
                <w:b/>
              </w:rPr>
              <w:t xml:space="preserve">Результат </w:t>
            </w:r>
          </w:p>
          <w:p w:rsidR="005B5CE9" w:rsidRPr="0065457E" w:rsidRDefault="005B5CE9" w:rsidP="005B5CE9">
            <w:pPr>
              <w:jc w:val="center"/>
              <w:rPr>
                <w:b/>
              </w:rPr>
            </w:pPr>
            <w:r w:rsidRPr="0065457E">
              <w:rPr>
                <w:b/>
              </w:rPr>
              <w:t xml:space="preserve">2010 года </w:t>
            </w:r>
          </w:p>
          <w:p w:rsidR="005B5CE9" w:rsidRPr="0065457E" w:rsidRDefault="005B5CE9" w:rsidP="005B5CE9">
            <w:pPr>
              <w:jc w:val="center"/>
              <w:rPr>
                <w:b/>
              </w:rPr>
            </w:pPr>
            <w:r w:rsidRPr="0065457E">
              <w:rPr>
                <w:b/>
              </w:rPr>
              <w:t>(в %)</w:t>
            </w:r>
          </w:p>
        </w:tc>
      </w:tr>
      <w:tr w:rsidR="005B5CE9" w:rsidRPr="0065457E">
        <w:trPr>
          <w:jc w:val="center"/>
        </w:trPr>
        <w:tc>
          <w:tcPr>
            <w:tcW w:w="9571" w:type="dxa"/>
            <w:gridSpan w:val="5"/>
            <w:tcBorders>
              <w:top w:val="single" w:sz="4" w:space="0" w:color="auto"/>
              <w:left w:val="single" w:sz="4" w:space="0" w:color="auto"/>
              <w:bottom w:val="single" w:sz="4" w:space="0" w:color="auto"/>
              <w:right w:val="single" w:sz="4" w:space="0" w:color="auto"/>
            </w:tcBorders>
          </w:tcPr>
          <w:p w:rsidR="005B5CE9" w:rsidRPr="0065457E" w:rsidRDefault="005B5CE9" w:rsidP="005B5CE9">
            <w:pPr>
              <w:jc w:val="center"/>
              <w:rPr>
                <w:b/>
                <w:i/>
              </w:rPr>
            </w:pPr>
            <w:r w:rsidRPr="0065457E">
              <w:rPr>
                <w:b/>
                <w:i/>
              </w:rPr>
              <w:t>Часть 1</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1</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А1</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Системное строение общества; основные институты общества; понятие общественного прогресса; многовариантность общественного развития (типы обществ); угрозы XXI века (глобальные проблемы)</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Базовый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69,9%</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2</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А2</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Природное и общественное в человеке (Человек как результат биологической и социокультурной эволюции); общественное и индивидуальное сознание; самосознание индивида и социальное поведение; мировоззрение; мышление и деятельность; потребности и интересы; свобода и необходимость</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Базовый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71,9%</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3</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А3</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Человек и общество (задание на анализ двух суждений)</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Повышенный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60%</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4</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А4</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jc w:val="both"/>
            </w:pPr>
            <w:r w:rsidRPr="0065457E">
              <w:t>Виды знаний; понятие истины и ее критерии; понятие культуры, формы и разновидности культуры; наука; основные особенности научного мышления; естественные и социально-гуманитарные науки; образование, его значение для личности и общества; религия; искусство; мораль</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rPr>
                <w:rFonts w:ascii="TimesNewRomanPSMT" w:hAnsi="TimesNewRomanPSMT" w:cs="TimesNewRomanPSMT"/>
              </w:rPr>
              <w:t>Базовый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55,8%</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5</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А5</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jc w:val="both"/>
            </w:pPr>
            <w:r w:rsidRPr="0065457E">
              <w:t>Человек и общество (Задание на обращение к социальным реалиям)</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rPr>
                <w:rFonts w:ascii="TimesNewRomanPSMT" w:hAnsi="TimesNewRomanPSMT" w:cs="TimesNewRomanPSMT"/>
              </w:rPr>
              <w:t>Базовый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68,9%</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6</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А6</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jc w:val="both"/>
            </w:pPr>
            <w:r w:rsidRPr="0065457E">
              <w:t>Познание и духовная жизнь (Задание на анализ двух суждений)</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rPr>
                <w:rFonts w:ascii="TimesNewRomanPSMT" w:hAnsi="TimesNewRomanPSMT" w:cs="TimesNewRomanPSMT"/>
              </w:rPr>
              <w:t>Повышенный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55,4%</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7</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А7</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Экономика и экономическая наука; экономические системы и собственность; роль государства в экономике; экономический рост и развитие; понятие ВВП</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Базовый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55,9%</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8</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А8</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Факторы производства и факторные доходы; рынок и рыночный механизм; спрос и предложение; постоянные и переменные затраты; основные источники финансирования бизнеса; рынок труда; безработица</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Базовый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58,2%</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9</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А9</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Финансовые институты; банковская система; ценные бумаги; виды, причины и последствия инфляции; налоги, уплачиваемые гражданами; налоги, уплачиваемые предприятиями; государственный бюджет; мировая экономика</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Базовый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59,9%</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10</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А10</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Экономика (задание на обращение к социальным реалиям и графической информации)</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Повышенный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74,1%</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11</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А11</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Экономика (задание на анализ двух суждений)</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Повышенный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63%</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12</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А12</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Социальная стратификация и мобильность; социальные группы; молодежь как социальная группа; этнические общности; социальный конфликт; межнациональные отношения, этносоциальные конфликты, пути их разрешения; конституционные принципы (основы) национальной политики в РФ</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Базовый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68,8%</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13</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А13</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Виды социальных норм; социальный контроль; свобода и ответственность; отклоняющееся поведение и его типы; социальная роль; социализация индивида; семья и брак</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Базовый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73%</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14</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А14</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Социальные отношения (задание на обращение к социальным реалиям)</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Базовый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64,5%</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15</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А15</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Социальные отношения (задание на анализ двух суждений)</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Повышенный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60,9%</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16</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А16</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Понятие власти; государство, его функции; политическая система; средства массовой информации в политической системе; органы государственной власти РФ; федеративное устройство РФ</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Базовый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61,3%</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17</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А17</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Типология политических режимов; демократия, ее основные ценности и признаки; гражданское общество и государство; политическая элита; политические партии и движения; избирательная кампания в РФ; политический процесс; политическое участие; политическое лидерство</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Базовый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53,4%</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18</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А18</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Политика (задание на обращение к социальным реалиям)</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Базовый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67,8%</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19</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А19</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Политика (задание на анализ двух суждений)</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Повышенный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42,7%</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20</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А20</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Право в системе социальных норм; система российского права; понятие и виды юридической ответственности; Конституция Российской Федерации; основы конституционного строя РФ; законодательство РФ о выборах; законотворческий процесс в РФ; гражданство РФ</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Базовый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66,5%</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21</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А21</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Субъекты гражданского права; организационно-правовые формы и правовой режим предпринимательской деятельности; имущественные и неимущественные права; порядок приема на работу; порядок заключения и расторжения трудового договора; правовое регулирование отношений супругов; порядок и условия заключения и расторжения брака; особенности административной юрисдикции; воинская обязанность, альтернативная гражданская служба; права и обязанности налогоплательщика</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Базовый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50%</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22</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А22</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Международное право (международная защита прав человека в условиях мирного и военного времени); право на благоприятную окружающую среду и способы его защиты; споры, порядок их рассмотрения; основные правила и принципы гражданского процесса; особенности уголовного процесса; правоохранительные органы; судебная система</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Базовый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72,3%</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23</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А23</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Право (задание на обращение к социальным реалиям)</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Базовый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50,3%</w:t>
            </w:r>
          </w:p>
        </w:tc>
      </w:tr>
      <w:tr w:rsidR="005B5CE9" w:rsidRPr="0065457E">
        <w:trPr>
          <w:jc w:val="center"/>
        </w:trPr>
        <w:tc>
          <w:tcPr>
            <w:tcW w:w="1621"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24</w:t>
            </w:r>
          </w:p>
        </w:tc>
        <w:tc>
          <w:tcPr>
            <w:tcW w:w="1623"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А24</w:t>
            </w:r>
          </w:p>
        </w:tc>
        <w:tc>
          <w:tcPr>
            <w:tcW w:w="2991"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rPr>
                <w:rFonts w:ascii="TimesNewRomanPSMT" w:hAnsi="TimesNewRomanPSMT" w:cs="TimesNewRomanPSMT"/>
              </w:rPr>
              <w:t>Право (задание на анализ двух суждений)</w:t>
            </w:r>
          </w:p>
        </w:tc>
        <w:tc>
          <w:tcPr>
            <w:tcW w:w="1974"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autoSpaceDE w:val="0"/>
              <w:autoSpaceDN w:val="0"/>
              <w:adjustRightInd w:val="0"/>
              <w:jc w:val="center"/>
              <w:rPr>
                <w:rFonts w:ascii="TimesNewRomanPSMT" w:hAnsi="TimesNewRomanPSMT" w:cs="TimesNewRomanPSMT"/>
              </w:rPr>
            </w:pPr>
            <w:r w:rsidRPr="0065457E">
              <w:rPr>
                <w:rFonts w:ascii="TimesNewRomanPSMT" w:hAnsi="TimesNewRomanPSMT" w:cs="TimesNewRomanPSMT"/>
              </w:rPr>
              <w:t>Повышенный</w:t>
            </w:r>
          </w:p>
        </w:tc>
        <w:tc>
          <w:tcPr>
            <w:tcW w:w="1362"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D42D1B">
            <w:pPr>
              <w:jc w:val="center"/>
            </w:pPr>
            <w:r w:rsidRPr="0065457E">
              <w:t>47,1%</w:t>
            </w:r>
          </w:p>
        </w:tc>
      </w:tr>
    </w:tbl>
    <w:p w:rsidR="005B5CE9" w:rsidRPr="00E0726E" w:rsidRDefault="005B5CE9" w:rsidP="005B5CE9">
      <w:pPr>
        <w:pStyle w:val="20"/>
        <w:rPr>
          <w:sz w:val="28"/>
          <w:szCs w:val="28"/>
        </w:rPr>
      </w:pPr>
    </w:p>
    <w:p w:rsidR="005B5CE9" w:rsidRPr="00E0726E" w:rsidRDefault="005B5CE9" w:rsidP="005B5CE9">
      <w:pPr>
        <w:pStyle w:val="20"/>
        <w:ind w:firstLine="1069"/>
        <w:rPr>
          <w:b w:val="0"/>
          <w:bCs w:val="0"/>
          <w:sz w:val="28"/>
          <w:szCs w:val="28"/>
        </w:rPr>
      </w:pPr>
      <w:r w:rsidRPr="00E0726E">
        <w:rPr>
          <w:b w:val="0"/>
          <w:bCs w:val="0"/>
          <w:sz w:val="28"/>
          <w:szCs w:val="28"/>
        </w:rPr>
        <w:t>В целом результаты ЕГЭ 2010 года по обществознанию показали, что вып</w:t>
      </w:r>
      <w:r w:rsidR="00233DBD" w:rsidRPr="00E0726E">
        <w:rPr>
          <w:b w:val="0"/>
          <w:bCs w:val="0"/>
          <w:sz w:val="28"/>
          <w:szCs w:val="28"/>
        </w:rPr>
        <w:t>ускники в среднем на достаточном</w:t>
      </w:r>
      <w:r w:rsidRPr="00E0726E">
        <w:rPr>
          <w:b w:val="0"/>
          <w:bCs w:val="0"/>
          <w:sz w:val="28"/>
          <w:szCs w:val="28"/>
        </w:rPr>
        <w:t xml:space="preserve"> уровне усвоили все содержательные модули, представленные в работе. Однако три блока </w:t>
      </w:r>
      <w:r w:rsidR="00233DBD" w:rsidRPr="00E0726E">
        <w:rPr>
          <w:b w:val="0"/>
          <w:bCs w:val="0"/>
          <w:sz w:val="28"/>
          <w:szCs w:val="28"/>
        </w:rPr>
        <w:t xml:space="preserve">имеют </w:t>
      </w:r>
      <w:r w:rsidRPr="00E0726E">
        <w:rPr>
          <w:b w:val="0"/>
          <w:bCs w:val="0"/>
          <w:sz w:val="28"/>
          <w:szCs w:val="28"/>
        </w:rPr>
        <w:t>более высок</w:t>
      </w:r>
      <w:r w:rsidR="00233DBD" w:rsidRPr="00E0726E">
        <w:rPr>
          <w:b w:val="0"/>
          <w:bCs w:val="0"/>
          <w:sz w:val="28"/>
          <w:szCs w:val="28"/>
        </w:rPr>
        <w:t>ие</w:t>
      </w:r>
      <w:r w:rsidRPr="00E0726E">
        <w:rPr>
          <w:b w:val="0"/>
          <w:bCs w:val="0"/>
          <w:sz w:val="28"/>
          <w:szCs w:val="28"/>
        </w:rPr>
        <w:t xml:space="preserve"> </w:t>
      </w:r>
      <w:r w:rsidR="00233DBD" w:rsidRPr="00E0726E">
        <w:rPr>
          <w:b w:val="0"/>
          <w:bCs w:val="0"/>
          <w:sz w:val="28"/>
          <w:szCs w:val="28"/>
        </w:rPr>
        <w:t>показатели. В частности</w:t>
      </w:r>
      <w:r w:rsidRPr="00E0726E">
        <w:rPr>
          <w:b w:val="0"/>
          <w:bCs w:val="0"/>
          <w:sz w:val="28"/>
          <w:szCs w:val="28"/>
        </w:rPr>
        <w:t xml:space="preserve">: </w:t>
      </w:r>
      <w:r w:rsidRPr="00E0726E">
        <w:rPr>
          <w:b w:val="0"/>
          <w:bCs w:val="0"/>
          <w:sz w:val="28"/>
          <w:szCs w:val="28"/>
          <w:u w:val="single"/>
        </w:rPr>
        <w:t>человек и общество</w:t>
      </w:r>
      <w:r w:rsidRPr="00E0726E">
        <w:rPr>
          <w:b w:val="0"/>
          <w:bCs w:val="0"/>
          <w:sz w:val="28"/>
          <w:szCs w:val="28"/>
        </w:rPr>
        <w:t xml:space="preserve"> (63,65 %), </w:t>
      </w:r>
      <w:r w:rsidRPr="00E0726E">
        <w:rPr>
          <w:b w:val="0"/>
          <w:bCs w:val="0"/>
          <w:sz w:val="28"/>
          <w:szCs w:val="28"/>
          <w:u w:val="single"/>
        </w:rPr>
        <w:t xml:space="preserve">экономика </w:t>
      </w:r>
      <w:r w:rsidRPr="00E0726E">
        <w:rPr>
          <w:b w:val="0"/>
          <w:bCs w:val="0"/>
          <w:sz w:val="28"/>
          <w:szCs w:val="28"/>
        </w:rPr>
        <w:t xml:space="preserve">(62,2 %) и </w:t>
      </w:r>
      <w:r w:rsidRPr="00E0726E">
        <w:rPr>
          <w:b w:val="0"/>
          <w:bCs w:val="0"/>
          <w:sz w:val="28"/>
          <w:szCs w:val="28"/>
          <w:u w:val="single"/>
        </w:rPr>
        <w:t>социальные отношения</w:t>
      </w:r>
      <w:r w:rsidRPr="00E0726E">
        <w:rPr>
          <w:b w:val="0"/>
          <w:bCs w:val="0"/>
          <w:sz w:val="28"/>
          <w:szCs w:val="28"/>
        </w:rPr>
        <w:t xml:space="preserve"> (66,8 %). Разделы же «Политология» и «Право» традиционно выполняются менее успешно – 56,3 % и 57,2 % соответственно, хотя уровень выполнения заданий по этим модулям заметно возрос в сравнении с прежними годами. Стоит отметить отсутствие «провальных» разделов экзаменационной работы</w:t>
      </w:r>
      <w:r w:rsidR="0086502D">
        <w:rPr>
          <w:b w:val="0"/>
          <w:bCs w:val="0"/>
          <w:sz w:val="28"/>
          <w:szCs w:val="28"/>
        </w:rPr>
        <w:t>,</w:t>
      </w:r>
      <w:r w:rsidR="00D340A4" w:rsidRPr="00E0726E">
        <w:rPr>
          <w:b w:val="0"/>
          <w:bCs w:val="0"/>
          <w:sz w:val="28"/>
          <w:szCs w:val="28"/>
        </w:rPr>
        <w:t xml:space="preserve"> с которыми не справились </w:t>
      </w:r>
      <w:r w:rsidR="007114C7">
        <w:rPr>
          <w:b w:val="0"/>
          <w:bCs w:val="0"/>
          <w:sz w:val="28"/>
          <w:szCs w:val="28"/>
        </w:rPr>
        <w:t>обучаемые</w:t>
      </w:r>
      <w:r w:rsidR="00D340A4" w:rsidRPr="00E0726E">
        <w:rPr>
          <w:b w:val="0"/>
          <w:bCs w:val="0"/>
          <w:sz w:val="28"/>
          <w:szCs w:val="28"/>
        </w:rPr>
        <w:t>,</w:t>
      </w:r>
      <w:r w:rsidRPr="00E0726E">
        <w:rPr>
          <w:b w:val="0"/>
          <w:bCs w:val="0"/>
          <w:sz w:val="28"/>
          <w:szCs w:val="28"/>
        </w:rPr>
        <w:t xml:space="preserve"> что было нередким явлением в пр</w:t>
      </w:r>
      <w:r w:rsidR="00D340A4" w:rsidRPr="00E0726E">
        <w:rPr>
          <w:b w:val="0"/>
          <w:bCs w:val="0"/>
          <w:sz w:val="28"/>
          <w:szCs w:val="28"/>
        </w:rPr>
        <w:t>едыдущие годы</w:t>
      </w:r>
      <w:r w:rsidRPr="00E0726E">
        <w:rPr>
          <w:b w:val="0"/>
          <w:bCs w:val="0"/>
          <w:sz w:val="28"/>
          <w:szCs w:val="28"/>
        </w:rPr>
        <w:t>, когда менее половины старшеклассников справлялись с заданиям</w:t>
      </w:r>
      <w:r w:rsidR="007F1975" w:rsidRPr="00E0726E">
        <w:rPr>
          <w:b w:val="0"/>
          <w:bCs w:val="0"/>
          <w:sz w:val="28"/>
          <w:szCs w:val="28"/>
        </w:rPr>
        <w:t xml:space="preserve">и. (Более подробно см. таблицу </w:t>
      </w:r>
      <w:r w:rsidR="00437D0D" w:rsidRPr="00E0726E">
        <w:rPr>
          <w:b w:val="0"/>
          <w:bCs w:val="0"/>
          <w:sz w:val="28"/>
          <w:szCs w:val="28"/>
        </w:rPr>
        <w:t>1</w:t>
      </w:r>
      <w:r w:rsidR="003061D6" w:rsidRPr="00E0726E">
        <w:rPr>
          <w:b w:val="0"/>
          <w:bCs w:val="0"/>
          <w:sz w:val="28"/>
          <w:szCs w:val="28"/>
        </w:rPr>
        <w:t>3</w:t>
      </w:r>
      <w:r w:rsidRPr="00E0726E">
        <w:rPr>
          <w:b w:val="0"/>
          <w:bCs w:val="0"/>
          <w:sz w:val="28"/>
          <w:szCs w:val="28"/>
        </w:rPr>
        <w:t>.)</w:t>
      </w:r>
    </w:p>
    <w:p w:rsidR="005B5CE9" w:rsidRPr="00E0726E" w:rsidRDefault="005B5CE9" w:rsidP="005B5CE9">
      <w:pPr>
        <w:pStyle w:val="20"/>
        <w:ind w:firstLine="709"/>
        <w:rPr>
          <w:b w:val="0"/>
          <w:bCs w:val="0"/>
          <w:sz w:val="28"/>
          <w:szCs w:val="28"/>
        </w:rPr>
      </w:pPr>
      <w:r w:rsidRPr="00E0726E">
        <w:rPr>
          <w:b w:val="0"/>
          <w:bCs w:val="0"/>
          <w:sz w:val="28"/>
          <w:szCs w:val="28"/>
        </w:rPr>
        <w:t xml:space="preserve">Несмотря на столь </w:t>
      </w:r>
      <w:r w:rsidR="00D340A4" w:rsidRPr="00E0726E">
        <w:rPr>
          <w:b w:val="0"/>
          <w:bCs w:val="0"/>
          <w:sz w:val="28"/>
          <w:szCs w:val="28"/>
        </w:rPr>
        <w:t xml:space="preserve">благоприятные </w:t>
      </w:r>
      <w:r w:rsidRPr="00E0726E">
        <w:rPr>
          <w:b w:val="0"/>
          <w:bCs w:val="0"/>
          <w:sz w:val="28"/>
          <w:szCs w:val="28"/>
        </w:rPr>
        <w:t>результаты выполнения первой части экзаменационной работы, есть задания, с которыми экзаменуемые справились несколько хуже. Рассмотрим это на примерах заданий части А с процентом выполнения ниж</w:t>
      </w:r>
      <w:r w:rsidR="00D340A4" w:rsidRPr="00E0726E">
        <w:rPr>
          <w:b w:val="0"/>
          <w:bCs w:val="0"/>
          <w:sz w:val="28"/>
          <w:szCs w:val="28"/>
        </w:rPr>
        <w:t>е среднего показателя в каждом блоке-модуле</w:t>
      </w:r>
      <w:r w:rsidRPr="00E0726E">
        <w:rPr>
          <w:b w:val="0"/>
          <w:bCs w:val="0"/>
          <w:sz w:val="28"/>
          <w:szCs w:val="28"/>
        </w:rPr>
        <w:t>, за исключением заданий с повышенным уровнем сложности, анализ результатов выполнения которых представим ниже.</w:t>
      </w:r>
    </w:p>
    <w:p w:rsidR="005B5CE9" w:rsidRPr="00E0726E" w:rsidRDefault="005B5CE9" w:rsidP="005B5CE9">
      <w:pPr>
        <w:pStyle w:val="20"/>
        <w:ind w:firstLine="1069"/>
        <w:rPr>
          <w:b w:val="0"/>
          <w:bCs w:val="0"/>
          <w:sz w:val="28"/>
          <w:szCs w:val="28"/>
        </w:rPr>
      </w:pPr>
      <w:r w:rsidRPr="00E0726E">
        <w:rPr>
          <w:b w:val="0"/>
          <w:bCs w:val="0"/>
          <w:sz w:val="28"/>
          <w:szCs w:val="28"/>
        </w:rPr>
        <w:t xml:space="preserve">Задания А1-А6 включают вопросы по блоку </w:t>
      </w:r>
      <w:r w:rsidRPr="00E0726E">
        <w:rPr>
          <w:bCs w:val="0"/>
          <w:sz w:val="28"/>
          <w:szCs w:val="28"/>
        </w:rPr>
        <w:t>«Человек и общество. Духовная жизнь общества. Познание»</w:t>
      </w:r>
      <w:r w:rsidRPr="00E0726E">
        <w:rPr>
          <w:b w:val="0"/>
          <w:bCs w:val="0"/>
          <w:sz w:val="28"/>
          <w:szCs w:val="28"/>
        </w:rPr>
        <w:t xml:space="preserve">. В целом выпускники этого года показали высокий уровень знаний данного модуля. Однако в этом блоке, как и в предыдущие годы, наиболее проблемными остались вопросы, касающиеся классификаций истины, особенности искусства в сравнении с другими формами духовной культуры. Например, только 55,8% экзаменуемых смогли определить использование образно-символических средств как обязательную черту художественного творчества, понятие объективной истины. </w:t>
      </w:r>
    </w:p>
    <w:p w:rsidR="005B5CE9" w:rsidRPr="00E0726E" w:rsidRDefault="005B5CE9" w:rsidP="005B5CE9">
      <w:pPr>
        <w:pStyle w:val="20"/>
        <w:ind w:firstLine="1069"/>
        <w:rPr>
          <w:b w:val="0"/>
          <w:bCs w:val="0"/>
          <w:sz w:val="28"/>
          <w:szCs w:val="28"/>
        </w:rPr>
      </w:pPr>
      <w:r w:rsidRPr="00E0726E">
        <w:rPr>
          <w:b w:val="0"/>
          <w:bCs w:val="0"/>
          <w:sz w:val="28"/>
          <w:szCs w:val="28"/>
        </w:rPr>
        <w:t xml:space="preserve">В блоке </w:t>
      </w:r>
      <w:r w:rsidRPr="00E0726E">
        <w:rPr>
          <w:bCs w:val="0"/>
          <w:sz w:val="28"/>
          <w:szCs w:val="28"/>
        </w:rPr>
        <w:t>«Экономика»</w:t>
      </w:r>
      <w:r w:rsidRPr="00E0726E">
        <w:rPr>
          <w:b w:val="0"/>
          <w:bCs w:val="0"/>
          <w:sz w:val="28"/>
          <w:szCs w:val="28"/>
        </w:rPr>
        <w:t xml:space="preserve"> (задания А7-А11) учащиеся также продемонстрировали </w:t>
      </w:r>
      <w:r w:rsidR="00B52094" w:rsidRPr="00E0726E">
        <w:rPr>
          <w:b w:val="0"/>
          <w:bCs w:val="0"/>
          <w:sz w:val="28"/>
          <w:szCs w:val="28"/>
        </w:rPr>
        <w:t>стабильные</w:t>
      </w:r>
      <w:r w:rsidRPr="00E0726E">
        <w:rPr>
          <w:b w:val="0"/>
          <w:bCs w:val="0"/>
          <w:sz w:val="28"/>
          <w:szCs w:val="28"/>
        </w:rPr>
        <w:t xml:space="preserve"> знания и подготовку, что говорит о более серьезном внимании к этому разделу со стороны учителей в сравнении с прошлым опытом сдачи ЕГЭ</w:t>
      </w:r>
      <w:r w:rsidR="00B52094" w:rsidRPr="00E0726E">
        <w:rPr>
          <w:b w:val="0"/>
          <w:bCs w:val="0"/>
          <w:sz w:val="28"/>
          <w:szCs w:val="28"/>
        </w:rPr>
        <w:t xml:space="preserve"> на территории Иркутской области</w:t>
      </w:r>
      <w:r w:rsidRPr="00E0726E">
        <w:rPr>
          <w:b w:val="0"/>
          <w:bCs w:val="0"/>
          <w:sz w:val="28"/>
          <w:szCs w:val="28"/>
        </w:rPr>
        <w:t>. Уровень качества выполнения этих заданий н</w:t>
      </w:r>
      <w:r w:rsidR="00B52094" w:rsidRPr="00E0726E">
        <w:rPr>
          <w:b w:val="0"/>
          <w:bCs w:val="0"/>
          <w:sz w:val="28"/>
          <w:szCs w:val="28"/>
        </w:rPr>
        <w:t>ачал расти в прошлом году, а в 2010</w:t>
      </w:r>
      <w:r w:rsidRPr="00E0726E">
        <w:rPr>
          <w:b w:val="0"/>
          <w:bCs w:val="0"/>
          <w:sz w:val="28"/>
          <w:szCs w:val="28"/>
        </w:rPr>
        <w:t xml:space="preserve"> выпускники еще лучше справились с ними. Тем не менее дать правильный ответ на  задания А7-А9  смогли менее 60 % экзаменуемых. Так, в задании А7 не все участники (около 56 %) смогли выбрать верный вариант примера экономической функции государства, в другом варианте – дополнительно к предложенному найти признак смешанной экономики. Более 40% выпускников неправильно установили, какой фактор производства иллюстрируют приведенные примеры, каковы последствия монополизма в экономике и что способствует росту сбережений потребителей. Около 60% </w:t>
      </w:r>
      <w:r w:rsidR="002253A6">
        <w:rPr>
          <w:b w:val="0"/>
          <w:bCs w:val="0"/>
          <w:sz w:val="28"/>
          <w:szCs w:val="28"/>
        </w:rPr>
        <w:t>обучаемых</w:t>
      </w:r>
      <w:r w:rsidRPr="00E0726E">
        <w:rPr>
          <w:b w:val="0"/>
          <w:bCs w:val="0"/>
          <w:sz w:val="28"/>
          <w:szCs w:val="28"/>
        </w:rPr>
        <w:t xml:space="preserve"> </w:t>
      </w:r>
      <w:r w:rsidR="00B52094" w:rsidRPr="00E0726E">
        <w:rPr>
          <w:b w:val="0"/>
          <w:bCs w:val="0"/>
          <w:sz w:val="28"/>
          <w:szCs w:val="28"/>
        </w:rPr>
        <w:t xml:space="preserve">безошибочно </w:t>
      </w:r>
      <w:r w:rsidRPr="00E0726E">
        <w:rPr>
          <w:b w:val="0"/>
          <w:bCs w:val="0"/>
          <w:sz w:val="28"/>
          <w:szCs w:val="28"/>
        </w:rPr>
        <w:t>ответили на задание А9, в котором предлагалось выбрать пример, относящийся к доходам государственного бюджета, выявить</w:t>
      </w:r>
      <w:r w:rsidR="0086502D">
        <w:rPr>
          <w:b w:val="0"/>
          <w:bCs w:val="0"/>
          <w:sz w:val="28"/>
          <w:szCs w:val="28"/>
        </w:rPr>
        <w:t>,</w:t>
      </w:r>
      <w:r w:rsidRPr="00E0726E">
        <w:rPr>
          <w:b w:val="0"/>
          <w:bCs w:val="0"/>
          <w:sz w:val="28"/>
          <w:szCs w:val="28"/>
        </w:rPr>
        <w:t xml:space="preserve"> что отражают его статьи, по приведенному экономическому факту определить инфляцию, указать дополнительный способ сохранения накоплений от инфляционного обесценивания. </w:t>
      </w:r>
    </w:p>
    <w:p w:rsidR="005B5CE9" w:rsidRPr="00E0726E" w:rsidRDefault="005B5CE9" w:rsidP="005B5CE9">
      <w:pPr>
        <w:pStyle w:val="20"/>
        <w:ind w:firstLine="1069"/>
        <w:rPr>
          <w:b w:val="0"/>
          <w:bCs w:val="0"/>
          <w:sz w:val="28"/>
          <w:szCs w:val="28"/>
        </w:rPr>
      </w:pPr>
      <w:r w:rsidRPr="00E0726E">
        <w:rPr>
          <w:b w:val="0"/>
          <w:bCs w:val="0"/>
          <w:sz w:val="28"/>
          <w:szCs w:val="28"/>
        </w:rPr>
        <w:t xml:space="preserve">В разделе </w:t>
      </w:r>
      <w:r w:rsidRPr="00E0726E">
        <w:rPr>
          <w:bCs w:val="0"/>
          <w:sz w:val="28"/>
          <w:szCs w:val="28"/>
        </w:rPr>
        <w:t>«Социальные отношения»</w:t>
      </w:r>
      <w:r w:rsidRPr="00E0726E">
        <w:rPr>
          <w:b w:val="0"/>
          <w:bCs w:val="0"/>
          <w:sz w:val="28"/>
          <w:szCs w:val="28"/>
        </w:rPr>
        <w:t xml:space="preserve"> были показаны самые высокие результат</w:t>
      </w:r>
      <w:r w:rsidR="007B5538" w:rsidRPr="00E0726E">
        <w:rPr>
          <w:b w:val="0"/>
          <w:bCs w:val="0"/>
          <w:sz w:val="28"/>
          <w:szCs w:val="28"/>
        </w:rPr>
        <w:t xml:space="preserve">ы (около 67%), </w:t>
      </w:r>
      <w:r w:rsidRPr="00E0726E">
        <w:rPr>
          <w:b w:val="0"/>
          <w:bCs w:val="0"/>
          <w:sz w:val="28"/>
          <w:szCs w:val="28"/>
        </w:rPr>
        <w:t xml:space="preserve">что позволяет говорить об успешном усвоении знаний выпускниками в этой области обществоведческого курса. Со всеми заданиями блока (А12-А15) справились свыше 66% экзаменуемых, а задание А13 выполнили 73% участников. Немного ниже среднего показателя данного модуля результаты выполнения заданий А14 и А15. </w:t>
      </w:r>
      <w:r w:rsidR="0086502D">
        <w:rPr>
          <w:b w:val="0"/>
          <w:bCs w:val="0"/>
          <w:sz w:val="28"/>
          <w:szCs w:val="28"/>
        </w:rPr>
        <w:t>Четырнадцатая</w:t>
      </w:r>
      <w:r w:rsidRPr="00E0726E">
        <w:rPr>
          <w:b w:val="0"/>
          <w:bCs w:val="0"/>
          <w:sz w:val="28"/>
          <w:szCs w:val="28"/>
        </w:rPr>
        <w:t xml:space="preserve"> </w:t>
      </w:r>
      <w:r w:rsidR="007B5538" w:rsidRPr="00E0726E">
        <w:rPr>
          <w:b w:val="0"/>
          <w:bCs w:val="0"/>
          <w:sz w:val="28"/>
          <w:szCs w:val="28"/>
        </w:rPr>
        <w:t xml:space="preserve">позиция первой части экзаменационной работы </w:t>
      </w:r>
      <w:r w:rsidRPr="00E0726E">
        <w:rPr>
          <w:b w:val="0"/>
          <w:bCs w:val="0"/>
          <w:sz w:val="28"/>
          <w:szCs w:val="28"/>
        </w:rPr>
        <w:t>практически во всех вариантах был</w:t>
      </w:r>
      <w:r w:rsidR="007B5538" w:rsidRPr="00E0726E">
        <w:rPr>
          <w:b w:val="0"/>
          <w:bCs w:val="0"/>
          <w:sz w:val="28"/>
          <w:szCs w:val="28"/>
        </w:rPr>
        <w:t>а</w:t>
      </w:r>
      <w:r w:rsidRPr="00E0726E">
        <w:rPr>
          <w:b w:val="0"/>
          <w:bCs w:val="0"/>
          <w:sz w:val="28"/>
          <w:szCs w:val="28"/>
        </w:rPr>
        <w:t xml:space="preserve"> представлен</w:t>
      </w:r>
      <w:r w:rsidR="007B5538" w:rsidRPr="00E0726E">
        <w:rPr>
          <w:b w:val="0"/>
          <w:bCs w:val="0"/>
          <w:sz w:val="28"/>
          <w:szCs w:val="28"/>
        </w:rPr>
        <w:t>а</w:t>
      </w:r>
      <w:r w:rsidRPr="00E0726E">
        <w:rPr>
          <w:b w:val="0"/>
          <w:bCs w:val="0"/>
          <w:sz w:val="28"/>
          <w:szCs w:val="28"/>
        </w:rPr>
        <w:t xml:space="preserve"> в виде графической информации, содержащей разнообразн</w:t>
      </w:r>
      <w:r w:rsidR="007B5538" w:rsidRPr="00E0726E">
        <w:rPr>
          <w:b w:val="0"/>
          <w:bCs w:val="0"/>
          <w:sz w:val="28"/>
          <w:szCs w:val="28"/>
        </w:rPr>
        <w:t>ый</w:t>
      </w:r>
      <w:r w:rsidRPr="00E0726E">
        <w:rPr>
          <w:b w:val="0"/>
          <w:bCs w:val="0"/>
          <w:sz w:val="28"/>
          <w:szCs w:val="28"/>
        </w:rPr>
        <w:t xml:space="preserve"> статистическ</w:t>
      </w:r>
      <w:r w:rsidR="007B5538" w:rsidRPr="00E0726E">
        <w:rPr>
          <w:b w:val="0"/>
          <w:bCs w:val="0"/>
          <w:sz w:val="28"/>
          <w:szCs w:val="28"/>
        </w:rPr>
        <w:t>ий</w:t>
      </w:r>
      <w:r w:rsidRPr="00E0726E">
        <w:rPr>
          <w:b w:val="0"/>
          <w:bCs w:val="0"/>
          <w:sz w:val="28"/>
          <w:szCs w:val="28"/>
        </w:rPr>
        <w:t xml:space="preserve"> </w:t>
      </w:r>
      <w:r w:rsidR="007B5538" w:rsidRPr="00E0726E">
        <w:rPr>
          <w:b w:val="0"/>
          <w:bCs w:val="0"/>
          <w:sz w:val="28"/>
          <w:szCs w:val="28"/>
        </w:rPr>
        <w:t>материал</w:t>
      </w:r>
      <w:r w:rsidRPr="00E0726E">
        <w:rPr>
          <w:b w:val="0"/>
          <w:bCs w:val="0"/>
          <w:sz w:val="28"/>
          <w:szCs w:val="28"/>
        </w:rPr>
        <w:t>, на основе которо</w:t>
      </w:r>
      <w:r w:rsidR="007B5538" w:rsidRPr="00E0726E">
        <w:rPr>
          <w:b w:val="0"/>
          <w:bCs w:val="0"/>
          <w:sz w:val="28"/>
          <w:szCs w:val="28"/>
        </w:rPr>
        <w:t>го</w:t>
      </w:r>
      <w:r w:rsidRPr="00E0726E">
        <w:rPr>
          <w:b w:val="0"/>
          <w:bCs w:val="0"/>
          <w:sz w:val="28"/>
          <w:szCs w:val="28"/>
        </w:rPr>
        <w:t xml:space="preserve"> были сформулированы выводы. Выпускникам необходимо было выбрать правильный вариант ответа</w:t>
      </w:r>
      <w:r w:rsidR="00E34C70" w:rsidRPr="00E0726E">
        <w:rPr>
          <w:b w:val="0"/>
          <w:bCs w:val="0"/>
          <w:sz w:val="28"/>
          <w:szCs w:val="28"/>
        </w:rPr>
        <w:t xml:space="preserve"> из четырех предлагаемых. О</w:t>
      </w:r>
      <w:r w:rsidRPr="00E0726E">
        <w:rPr>
          <w:b w:val="0"/>
          <w:bCs w:val="0"/>
          <w:sz w:val="28"/>
          <w:szCs w:val="28"/>
        </w:rPr>
        <w:t>днако более 35% не справились со столь несложным заданием</w:t>
      </w:r>
      <w:r w:rsidR="00E34C70" w:rsidRPr="00E0726E">
        <w:rPr>
          <w:b w:val="0"/>
          <w:bCs w:val="0"/>
          <w:sz w:val="28"/>
          <w:szCs w:val="28"/>
        </w:rPr>
        <w:t>, несмотря на то что оно относится к базовому уровню.</w:t>
      </w:r>
      <w:r w:rsidRPr="00E0726E">
        <w:rPr>
          <w:b w:val="0"/>
          <w:bCs w:val="0"/>
          <w:sz w:val="28"/>
          <w:szCs w:val="28"/>
        </w:rPr>
        <w:t xml:space="preserve"> </w:t>
      </w:r>
      <w:r w:rsidR="00E34C70" w:rsidRPr="00E0726E">
        <w:rPr>
          <w:b w:val="0"/>
          <w:bCs w:val="0"/>
          <w:sz w:val="28"/>
          <w:szCs w:val="28"/>
        </w:rPr>
        <w:t>Э</w:t>
      </w:r>
      <w:r w:rsidRPr="00E0726E">
        <w:rPr>
          <w:b w:val="0"/>
          <w:bCs w:val="0"/>
          <w:sz w:val="28"/>
          <w:szCs w:val="28"/>
        </w:rPr>
        <w:t>то</w:t>
      </w:r>
      <w:r w:rsidR="00E34C70" w:rsidRPr="00E0726E">
        <w:rPr>
          <w:b w:val="0"/>
          <w:bCs w:val="0"/>
          <w:sz w:val="28"/>
          <w:szCs w:val="28"/>
        </w:rPr>
        <w:t xml:space="preserve"> связано</w:t>
      </w:r>
      <w:r w:rsidRPr="00E0726E">
        <w:rPr>
          <w:b w:val="0"/>
          <w:bCs w:val="0"/>
          <w:sz w:val="28"/>
          <w:szCs w:val="28"/>
        </w:rPr>
        <w:t xml:space="preserve">, на наш взгляд, в первую очередь, с неумением учащихся читать и анализировать представленные данные, соотнося предложенные выводы с собственными. </w:t>
      </w:r>
      <w:r w:rsidR="000E33BD" w:rsidRPr="00E0726E">
        <w:rPr>
          <w:b w:val="0"/>
          <w:bCs w:val="0"/>
          <w:sz w:val="28"/>
          <w:szCs w:val="28"/>
        </w:rPr>
        <w:t>Наибольшие проблемы в этом блоке вызвали дополнительные характеристики и суждения о таких понятиях</w:t>
      </w:r>
      <w:r w:rsidR="00B219F0">
        <w:rPr>
          <w:b w:val="0"/>
          <w:bCs w:val="0"/>
          <w:sz w:val="28"/>
          <w:szCs w:val="28"/>
        </w:rPr>
        <w:t>,</w:t>
      </w:r>
      <w:r w:rsidR="000E33BD" w:rsidRPr="00E0726E">
        <w:rPr>
          <w:b w:val="0"/>
          <w:bCs w:val="0"/>
          <w:sz w:val="28"/>
          <w:szCs w:val="28"/>
        </w:rPr>
        <w:t xml:space="preserve"> как «социальный контроль», «этносы», но самый низкий </w:t>
      </w:r>
      <w:r w:rsidR="00E21A8F" w:rsidRPr="00E0726E">
        <w:rPr>
          <w:b w:val="0"/>
          <w:bCs w:val="0"/>
          <w:sz w:val="28"/>
          <w:szCs w:val="28"/>
        </w:rPr>
        <w:t>результат</w:t>
      </w:r>
      <w:r w:rsidR="000E33BD" w:rsidRPr="00E0726E">
        <w:rPr>
          <w:b w:val="0"/>
          <w:bCs w:val="0"/>
          <w:sz w:val="28"/>
          <w:szCs w:val="28"/>
        </w:rPr>
        <w:t xml:space="preserve"> (49%)</w:t>
      </w:r>
      <w:r w:rsidR="00E21A8F" w:rsidRPr="00E0726E">
        <w:rPr>
          <w:b w:val="0"/>
          <w:bCs w:val="0"/>
          <w:sz w:val="28"/>
          <w:szCs w:val="28"/>
        </w:rPr>
        <w:t xml:space="preserve"> показали выпускники, выбирая верные суждения о «социальной группе».</w:t>
      </w:r>
      <w:r w:rsidR="000E33BD" w:rsidRPr="00E0726E">
        <w:rPr>
          <w:b w:val="0"/>
          <w:bCs w:val="0"/>
          <w:sz w:val="28"/>
          <w:szCs w:val="28"/>
        </w:rPr>
        <w:t xml:space="preserve"> </w:t>
      </w:r>
    </w:p>
    <w:p w:rsidR="005B5CE9" w:rsidRPr="00E0726E" w:rsidRDefault="005B5CE9" w:rsidP="005B5CE9">
      <w:pPr>
        <w:pStyle w:val="20"/>
        <w:ind w:firstLine="1069"/>
        <w:rPr>
          <w:b w:val="0"/>
          <w:bCs w:val="0"/>
          <w:sz w:val="28"/>
          <w:szCs w:val="28"/>
        </w:rPr>
      </w:pPr>
      <w:r w:rsidRPr="00E0726E">
        <w:rPr>
          <w:b w:val="0"/>
          <w:bCs w:val="0"/>
          <w:sz w:val="28"/>
          <w:szCs w:val="28"/>
        </w:rPr>
        <w:t xml:space="preserve">Сравнительно ниже результаты в блоках </w:t>
      </w:r>
      <w:r w:rsidRPr="00E0726E">
        <w:rPr>
          <w:bCs w:val="0"/>
          <w:sz w:val="28"/>
          <w:szCs w:val="28"/>
        </w:rPr>
        <w:t xml:space="preserve">«Политика» </w:t>
      </w:r>
      <w:r w:rsidR="001C0D34" w:rsidRPr="00E0726E">
        <w:rPr>
          <w:b w:val="0"/>
          <w:bCs w:val="0"/>
          <w:sz w:val="28"/>
          <w:szCs w:val="28"/>
        </w:rPr>
        <w:t>и</w:t>
      </w:r>
      <w:r w:rsidRPr="00E0726E">
        <w:rPr>
          <w:b w:val="0"/>
          <w:bCs w:val="0"/>
          <w:sz w:val="28"/>
          <w:szCs w:val="28"/>
        </w:rPr>
        <w:t xml:space="preserve"> </w:t>
      </w:r>
      <w:r w:rsidRPr="00E0726E">
        <w:rPr>
          <w:bCs w:val="0"/>
          <w:sz w:val="28"/>
          <w:szCs w:val="28"/>
        </w:rPr>
        <w:t>«Право»</w:t>
      </w:r>
      <w:r w:rsidRPr="00E0726E">
        <w:rPr>
          <w:b w:val="0"/>
          <w:bCs w:val="0"/>
          <w:sz w:val="28"/>
          <w:szCs w:val="28"/>
        </w:rPr>
        <w:t>, хотя и более половины экзаменуемых справились с приведенными в них заданиями.</w:t>
      </w:r>
      <w:r w:rsidR="00380258" w:rsidRPr="00E0726E">
        <w:rPr>
          <w:b w:val="0"/>
          <w:bCs w:val="0"/>
          <w:sz w:val="28"/>
          <w:szCs w:val="28"/>
        </w:rPr>
        <w:t xml:space="preserve"> Вероятно</w:t>
      </w:r>
      <w:r w:rsidRPr="00E0726E">
        <w:rPr>
          <w:b w:val="0"/>
          <w:bCs w:val="0"/>
          <w:sz w:val="28"/>
          <w:szCs w:val="28"/>
        </w:rPr>
        <w:t>, это объясняется спецификой и разн</w:t>
      </w:r>
      <w:r w:rsidR="00845389" w:rsidRPr="00E0726E">
        <w:rPr>
          <w:b w:val="0"/>
          <w:bCs w:val="0"/>
          <w:sz w:val="28"/>
          <w:szCs w:val="28"/>
        </w:rPr>
        <w:t>ообразием представленных в них проблем</w:t>
      </w:r>
      <w:r w:rsidRPr="00E0726E">
        <w:rPr>
          <w:b w:val="0"/>
          <w:bCs w:val="0"/>
          <w:sz w:val="28"/>
          <w:szCs w:val="28"/>
        </w:rPr>
        <w:t xml:space="preserve">, в связи с чем старшеклассникам сложно </w:t>
      </w:r>
      <w:r w:rsidR="00845389" w:rsidRPr="00E0726E">
        <w:rPr>
          <w:b w:val="0"/>
          <w:bCs w:val="0"/>
          <w:sz w:val="28"/>
          <w:szCs w:val="28"/>
        </w:rPr>
        <w:t>воспринимать</w:t>
      </w:r>
      <w:r w:rsidRPr="00E0726E">
        <w:rPr>
          <w:b w:val="0"/>
          <w:bCs w:val="0"/>
          <w:sz w:val="28"/>
          <w:szCs w:val="28"/>
        </w:rPr>
        <w:t xml:space="preserve"> данную информацию. </w:t>
      </w:r>
      <w:r w:rsidR="00845389" w:rsidRPr="00E0726E">
        <w:rPr>
          <w:b w:val="0"/>
          <w:bCs w:val="0"/>
          <w:sz w:val="28"/>
          <w:szCs w:val="28"/>
        </w:rPr>
        <w:t xml:space="preserve">На наш взгляд, </w:t>
      </w:r>
      <w:r w:rsidRPr="00E0726E">
        <w:rPr>
          <w:b w:val="0"/>
          <w:bCs w:val="0"/>
          <w:sz w:val="28"/>
          <w:szCs w:val="28"/>
        </w:rPr>
        <w:t xml:space="preserve">учителям не всегда удается адаптировать учебный материал для понимания </w:t>
      </w:r>
      <w:r w:rsidR="00282BD0">
        <w:rPr>
          <w:b w:val="0"/>
          <w:bCs w:val="0"/>
          <w:sz w:val="28"/>
          <w:szCs w:val="28"/>
        </w:rPr>
        <w:t>обучаемых</w:t>
      </w:r>
      <w:r w:rsidRPr="00E0726E">
        <w:rPr>
          <w:b w:val="0"/>
          <w:bCs w:val="0"/>
          <w:sz w:val="28"/>
          <w:szCs w:val="28"/>
        </w:rPr>
        <w:t xml:space="preserve">, на что стоит обратить особое внимание.  </w:t>
      </w:r>
    </w:p>
    <w:p w:rsidR="005B5CE9" w:rsidRPr="00E0726E" w:rsidRDefault="005B5CE9" w:rsidP="005B5CE9">
      <w:pPr>
        <w:pStyle w:val="20"/>
        <w:ind w:firstLine="1069"/>
        <w:rPr>
          <w:b w:val="0"/>
          <w:bCs w:val="0"/>
          <w:sz w:val="28"/>
          <w:szCs w:val="28"/>
        </w:rPr>
      </w:pPr>
      <w:r w:rsidRPr="00E0726E">
        <w:rPr>
          <w:b w:val="0"/>
          <w:bCs w:val="0"/>
          <w:sz w:val="28"/>
          <w:szCs w:val="28"/>
        </w:rPr>
        <w:t xml:space="preserve">Задания А16-А19 составляют блок </w:t>
      </w:r>
      <w:r w:rsidRPr="00E0726E">
        <w:rPr>
          <w:bCs w:val="0"/>
          <w:sz w:val="28"/>
          <w:szCs w:val="28"/>
        </w:rPr>
        <w:t>«Политика»</w:t>
      </w:r>
      <w:r w:rsidRPr="00E0726E">
        <w:rPr>
          <w:b w:val="0"/>
          <w:bCs w:val="0"/>
          <w:sz w:val="28"/>
          <w:szCs w:val="28"/>
        </w:rPr>
        <w:t>. Результаты их выполнения неравномерны, так, например,  абсолютно верно сумели назвать термин «суверенитет»</w:t>
      </w:r>
      <w:r w:rsidR="00B219F0">
        <w:rPr>
          <w:b w:val="0"/>
          <w:bCs w:val="0"/>
          <w:sz w:val="28"/>
          <w:szCs w:val="28"/>
        </w:rPr>
        <w:t>,</w:t>
      </w:r>
      <w:r w:rsidRPr="00E0726E">
        <w:rPr>
          <w:b w:val="0"/>
          <w:bCs w:val="0"/>
          <w:sz w:val="28"/>
          <w:szCs w:val="28"/>
        </w:rPr>
        <w:t xml:space="preserve"> исходя из определения (А16)</w:t>
      </w:r>
      <w:r w:rsidR="00B219F0">
        <w:rPr>
          <w:b w:val="0"/>
          <w:bCs w:val="0"/>
          <w:sz w:val="28"/>
          <w:szCs w:val="28"/>
        </w:rPr>
        <w:t>,</w:t>
      </w:r>
      <w:r w:rsidRPr="00E0726E">
        <w:rPr>
          <w:b w:val="0"/>
          <w:bCs w:val="0"/>
          <w:sz w:val="28"/>
          <w:szCs w:val="28"/>
        </w:rPr>
        <w:t xml:space="preserve"> свыше 61% выпускников. В задании А18 около 68% старшеклассников правильно назвали демократический режим, абсолютную монархию, сумели выбрать дополнительную информацию о президентской и парламентской республиках, обозначали функцию политической партии, основываясь на предложенном примере. Но только половина экзаменуемых смогла выделить признаки избирательной системы дем</w:t>
      </w:r>
      <w:r w:rsidR="00157930" w:rsidRPr="00E0726E">
        <w:rPr>
          <w:b w:val="0"/>
          <w:bCs w:val="0"/>
          <w:sz w:val="28"/>
          <w:szCs w:val="28"/>
        </w:rPr>
        <w:t>ократического типа, назвать общи</w:t>
      </w:r>
      <w:r w:rsidRPr="00E0726E">
        <w:rPr>
          <w:b w:val="0"/>
          <w:bCs w:val="0"/>
          <w:sz w:val="28"/>
          <w:szCs w:val="28"/>
        </w:rPr>
        <w:t>е и особенн</w:t>
      </w:r>
      <w:r w:rsidR="00157930" w:rsidRPr="00E0726E">
        <w:rPr>
          <w:b w:val="0"/>
          <w:bCs w:val="0"/>
          <w:sz w:val="28"/>
          <w:szCs w:val="28"/>
        </w:rPr>
        <w:t>ы</w:t>
      </w:r>
      <w:r w:rsidRPr="00E0726E">
        <w:rPr>
          <w:b w:val="0"/>
          <w:bCs w:val="0"/>
          <w:sz w:val="28"/>
          <w:szCs w:val="28"/>
        </w:rPr>
        <w:t xml:space="preserve">е </w:t>
      </w:r>
      <w:r w:rsidR="00157930" w:rsidRPr="00E0726E">
        <w:rPr>
          <w:b w:val="0"/>
          <w:bCs w:val="0"/>
          <w:sz w:val="28"/>
          <w:szCs w:val="28"/>
        </w:rPr>
        <w:t>черты</w:t>
      </w:r>
      <w:r w:rsidRPr="00E0726E">
        <w:rPr>
          <w:b w:val="0"/>
          <w:bCs w:val="0"/>
          <w:sz w:val="28"/>
          <w:szCs w:val="28"/>
        </w:rPr>
        <w:t xml:space="preserve"> мажорит</w:t>
      </w:r>
      <w:r w:rsidR="00157930" w:rsidRPr="00E0726E">
        <w:rPr>
          <w:b w:val="0"/>
          <w:bCs w:val="0"/>
          <w:sz w:val="28"/>
          <w:szCs w:val="28"/>
        </w:rPr>
        <w:t>арной и пропорциональной систем</w:t>
      </w:r>
      <w:r w:rsidRPr="00E0726E">
        <w:rPr>
          <w:b w:val="0"/>
          <w:bCs w:val="0"/>
          <w:sz w:val="28"/>
          <w:szCs w:val="28"/>
        </w:rPr>
        <w:t xml:space="preserve"> (А17). Заметно хуже результаты в</w:t>
      </w:r>
      <w:r w:rsidR="00411A6B" w:rsidRPr="00E0726E">
        <w:rPr>
          <w:b w:val="0"/>
          <w:bCs w:val="0"/>
          <w:sz w:val="28"/>
          <w:szCs w:val="28"/>
        </w:rPr>
        <w:t>ыполнения</w:t>
      </w:r>
      <w:r w:rsidRPr="00E0726E">
        <w:rPr>
          <w:b w:val="0"/>
          <w:bCs w:val="0"/>
          <w:sz w:val="28"/>
          <w:szCs w:val="28"/>
        </w:rPr>
        <w:t xml:space="preserve"> задани</w:t>
      </w:r>
      <w:r w:rsidR="00411A6B" w:rsidRPr="00E0726E">
        <w:rPr>
          <w:b w:val="0"/>
          <w:bCs w:val="0"/>
          <w:sz w:val="28"/>
          <w:szCs w:val="28"/>
        </w:rPr>
        <w:t>я</w:t>
      </w:r>
      <w:r w:rsidRPr="00E0726E">
        <w:rPr>
          <w:b w:val="0"/>
          <w:bCs w:val="0"/>
          <w:sz w:val="28"/>
          <w:szCs w:val="28"/>
        </w:rPr>
        <w:t xml:space="preserve"> А19 (42,7%), в котором предлагалось проанализировать два суждения о власти, монархии и признаках государства</w:t>
      </w:r>
      <w:r w:rsidR="007D1C20" w:rsidRPr="00E0726E">
        <w:rPr>
          <w:b w:val="0"/>
          <w:bCs w:val="0"/>
          <w:sz w:val="28"/>
          <w:szCs w:val="28"/>
        </w:rPr>
        <w:t xml:space="preserve"> в разных вариантах</w:t>
      </w:r>
      <w:r w:rsidRPr="00E0726E">
        <w:rPr>
          <w:b w:val="0"/>
          <w:bCs w:val="0"/>
          <w:sz w:val="28"/>
          <w:szCs w:val="28"/>
        </w:rPr>
        <w:t>.</w:t>
      </w:r>
    </w:p>
    <w:p w:rsidR="005B5CE9" w:rsidRPr="00E0726E" w:rsidRDefault="005B5CE9" w:rsidP="005B5CE9">
      <w:pPr>
        <w:pStyle w:val="20"/>
        <w:ind w:firstLine="1069"/>
        <w:rPr>
          <w:b w:val="0"/>
          <w:bCs w:val="0"/>
          <w:sz w:val="28"/>
          <w:szCs w:val="28"/>
        </w:rPr>
      </w:pPr>
      <w:r w:rsidRPr="00E0726E">
        <w:rPr>
          <w:b w:val="0"/>
          <w:bCs w:val="0"/>
          <w:sz w:val="28"/>
          <w:szCs w:val="28"/>
        </w:rPr>
        <w:t>За</w:t>
      </w:r>
      <w:r w:rsidR="0095310A" w:rsidRPr="00E0726E">
        <w:rPr>
          <w:b w:val="0"/>
          <w:bCs w:val="0"/>
          <w:sz w:val="28"/>
          <w:szCs w:val="28"/>
        </w:rPr>
        <w:t>вершающие содержание первой части</w:t>
      </w:r>
      <w:r w:rsidRPr="00E0726E">
        <w:rPr>
          <w:b w:val="0"/>
          <w:bCs w:val="0"/>
          <w:sz w:val="28"/>
          <w:szCs w:val="28"/>
        </w:rPr>
        <w:t xml:space="preserve"> пять заданий (А20-А24) включают в себя вопросы блока </w:t>
      </w:r>
      <w:r w:rsidRPr="00E0726E">
        <w:rPr>
          <w:bCs w:val="0"/>
          <w:sz w:val="28"/>
          <w:szCs w:val="28"/>
        </w:rPr>
        <w:t>«Право»</w:t>
      </w:r>
      <w:r w:rsidRPr="00E0726E">
        <w:rPr>
          <w:b w:val="0"/>
          <w:bCs w:val="0"/>
          <w:sz w:val="28"/>
          <w:szCs w:val="28"/>
        </w:rPr>
        <w:t xml:space="preserve">. Традиционно этот блок вызывает серьезные затруднения у многих старшеклассников, несмотря на наличие во многих школах </w:t>
      </w:r>
      <w:r w:rsidR="0095310A" w:rsidRPr="00E0726E">
        <w:rPr>
          <w:b w:val="0"/>
          <w:bCs w:val="0"/>
          <w:sz w:val="28"/>
          <w:szCs w:val="28"/>
        </w:rPr>
        <w:t xml:space="preserve">элективного курса </w:t>
      </w:r>
      <w:r w:rsidRPr="00E0726E">
        <w:rPr>
          <w:b w:val="0"/>
          <w:bCs w:val="0"/>
          <w:sz w:val="28"/>
          <w:szCs w:val="28"/>
        </w:rPr>
        <w:t xml:space="preserve">– «правоведения». Правда, следует подчеркнуть, что выпускники этого года значительно </w:t>
      </w:r>
      <w:r w:rsidR="0095310A" w:rsidRPr="00E0726E">
        <w:rPr>
          <w:b w:val="0"/>
          <w:bCs w:val="0"/>
          <w:sz w:val="28"/>
          <w:szCs w:val="28"/>
        </w:rPr>
        <w:t>«</w:t>
      </w:r>
      <w:r w:rsidRPr="00E0726E">
        <w:rPr>
          <w:b w:val="0"/>
          <w:bCs w:val="0"/>
          <w:sz w:val="28"/>
          <w:szCs w:val="28"/>
        </w:rPr>
        <w:t>прибавили</w:t>
      </w:r>
      <w:r w:rsidR="0095310A" w:rsidRPr="00E0726E">
        <w:rPr>
          <w:b w:val="0"/>
          <w:bCs w:val="0"/>
          <w:sz w:val="28"/>
          <w:szCs w:val="28"/>
        </w:rPr>
        <w:t>»</w:t>
      </w:r>
      <w:r w:rsidRPr="00E0726E">
        <w:rPr>
          <w:b w:val="0"/>
          <w:bCs w:val="0"/>
          <w:sz w:val="28"/>
          <w:szCs w:val="28"/>
        </w:rPr>
        <w:t xml:space="preserve"> в теории права, но практическая составляющая по-прежнему недостаточно сформирована. Так, с заданием А20, в котором спрашивалось о</w:t>
      </w:r>
      <w:r w:rsidR="0077283A" w:rsidRPr="00E0726E">
        <w:rPr>
          <w:b w:val="0"/>
          <w:bCs w:val="0"/>
          <w:sz w:val="28"/>
          <w:szCs w:val="28"/>
        </w:rPr>
        <w:t>б</w:t>
      </w:r>
      <w:r w:rsidRPr="00E0726E">
        <w:rPr>
          <w:b w:val="0"/>
          <w:bCs w:val="0"/>
          <w:sz w:val="28"/>
          <w:szCs w:val="28"/>
        </w:rPr>
        <w:t xml:space="preserve"> основах Конституции РФ, отличиях норм права от норм морали, справилось почти 67% участников экзамена. Более 72% учащихся овладели необходимыми знаниями о правах человека. Но только половина старшеклассников смогла правильно </w:t>
      </w:r>
      <w:r w:rsidR="0095310A" w:rsidRPr="00E0726E">
        <w:rPr>
          <w:b w:val="0"/>
          <w:bCs w:val="0"/>
          <w:sz w:val="28"/>
          <w:szCs w:val="28"/>
        </w:rPr>
        <w:t>выдел</w:t>
      </w:r>
      <w:r w:rsidRPr="00E0726E">
        <w:rPr>
          <w:b w:val="0"/>
          <w:bCs w:val="0"/>
          <w:sz w:val="28"/>
          <w:szCs w:val="28"/>
        </w:rPr>
        <w:t>ить пример административного правонарушения (А21), а чуть более 50% ответили на вопросы, касающиеся видов юридической ответственности, участников судопроизводства, правил подачи кассационной жалобы. В данном модуле, также как и в предыдущем, наибольшие затруднения вызвало задание на анализ двух суждений (А24), касающихся юридической ответственности, права, полномочий местного самоуправления, гражданских правоотношений. С этим заданием успешно справилось только 47%  выпускников.</w:t>
      </w:r>
    </w:p>
    <w:p w:rsidR="005B5CE9" w:rsidRPr="00E0726E" w:rsidRDefault="005B5CE9" w:rsidP="005B5CE9">
      <w:pPr>
        <w:pStyle w:val="20"/>
        <w:ind w:firstLine="1069"/>
        <w:rPr>
          <w:b w:val="0"/>
          <w:sz w:val="28"/>
          <w:szCs w:val="28"/>
        </w:rPr>
      </w:pPr>
      <w:r w:rsidRPr="00E0726E">
        <w:rPr>
          <w:b w:val="0"/>
          <w:bCs w:val="0"/>
          <w:sz w:val="28"/>
          <w:szCs w:val="28"/>
        </w:rPr>
        <w:t xml:space="preserve">Таким образом, проанализировав результаты </w:t>
      </w:r>
      <w:r w:rsidRPr="00E0726E">
        <w:rPr>
          <w:b w:val="0"/>
          <w:sz w:val="28"/>
          <w:szCs w:val="28"/>
        </w:rPr>
        <w:t xml:space="preserve">освоения элементов содержания </w:t>
      </w:r>
      <w:r w:rsidR="00756084" w:rsidRPr="00E0726E">
        <w:rPr>
          <w:b w:val="0"/>
          <w:sz w:val="28"/>
          <w:szCs w:val="28"/>
        </w:rPr>
        <w:t>экзаменационной работы</w:t>
      </w:r>
      <w:r w:rsidRPr="00E0726E">
        <w:rPr>
          <w:b w:val="0"/>
          <w:sz w:val="28"/>
          <w:szCs w:val="28"/>
        </w:rPr>
        <w:t xml:space="preserve"> по обществознанию, можно отметить, </w:t>
      </w:r>
      <w:r w:rsidR="00756084" w:rsidRPr="00E0726E">
        <w:rPr>
          <w:b w:val="0"/>
          <w:sz w:val="28"/>
          <w:szCs w:val="28"/>
        </w:rPr>
        <w:t xml:space="preserve">что </w:t>
      </w:r>
      <w:r w:rsidRPr="00E0726E">
        <w:rPr>
          <w:b w:val="0"/>
          <w:sz w:val="28"/>
          <w:szCs w:val="28"/>
        </w:rPr>
        <w:t>в этом году наблюдается заметная динамика роста теоретических знаний старшеклассников. Однако уровень применения этих знаний на практике еще недостаточно</w:t>
      </w:r>
      <w:r w:rsidR="0082114E" w:rsidRPr="00E0726E">
        <w:rPr>
          <w:b w:val="0"/>
          <w:sz w:val="28"/>
          <w:szCs w:val="28"/>
        </w:rPr>
        <w:t xml:space="preserve"> высок</w:t>
      </w:r>
      <w:r w:rsidRPr="00E0726E">
        <w:rPr>
          <w:b w:val="0"/>
          <w:sz w:val="28"/>
          <w:szCs w:val="28"/>
        </w:rPr>
        <w:t>, многие участники экзамена не могут на основе приводимых социальных примеров, ситуаций, фактов выявлять теоретические характеристики обществоведческого курса или</w:t>
      </w:r>
      <w:r w:rsidR="00B219F0">
        <w:rPr>
          <w:b w:val="0"/>
          <w:sz w:val="28"/>
          <w:szCs w:val="28"/>
        </w:rPr>
        <w:t>,</w:t>
      </w:r>
      <w:r w:rsidRPr="00E0726E">
        <w:rPr>
          <w:b w:val="0"/>
          <w:sz w:val="28"/>
          <w:szCs w:val="28"/>
        </w:rPr>
        <w:t xml:space="preserve"> наоборот, выбрать пример, иллюстрирующий то или иное социальное явление. Кроме того, по-прежнему далеко не все выпускники умеют осуществлять поиск социальной информации, представленной в различных знаковых системах (таблицах, схемах, диаграммах и т.д.).</w:t>
      </w:r>
      <w:r w:rsidR="0061455B" w:rsidRPr="00E0726E">
        <w:rPr>
          <w:b w:val="0"/>
          <w:bCs w:val="0"/>
          <w:sz w:val="28"/>
          <w:szCs w:val="28"/>
        </w:rPr>
        <w:t xml:space="preserve"> в разных вариантах.</w:t>
      </w:r>
      <w:r w:rsidRPr="00E0726E">
        <w:rPr>
          <w:b w:val="0"/>
          <w:sz w:val="28"/>
          <w:szCs w:val="28"/>
        </w:rPr>
        <w:t xml:space="preserve"> </w:t>
      </w:r>
      <w:r w:rsidR="0061455B" w:rsidRPr="00E0726E">
        <w:rPr>
          <w:b w:val="0"/>
          <w:sz w:val="28"/>
          <w:szCs w:val="28"/>
        </w:rPr>
        <w:t>Необходимо придать словесную форму содержащейся в знаковой системе информации, распознать, в каком из предложенных вариантов ответа содержится утверждение, соответствующее информации, заложенной в системе. З</w:t>
      </w:r>
      <w:r w:rsidRPr="00E0726E">
        <w:rPr>
          <w:b w:val="0"/>
          <w:sz w:val="28"/>
          <w:szCs w:val="28"/>
        </w:rPr>
        <w:t xml:space="preserve">адания </w:t>
      </w:r>
      <w:r w:rsidR="00B219F0">
        <w:rPr>
          <w:b w:val="0"/>
          <w:sz w:val="28"/>
          <w:szCs w:val="28"/>
        </w:rPr>
        <w:t>подобного типа проверяю</w:t>
      </w:r>
      <w:r w:rsidR="0082114E" w:rsidRPr="00E0726E">
        <w:rPr>
          <w:b w:val="0"/>
          <w:sz w:val="28"/>
          <w:szCs w:val="28"/>
        </w:rPr>
        <w:t>т базовые знания участников ЕГЭ</w:t>
      </w:r>
      <w:r w:rsidRPr="00E0726E">
        <w:rPr>
          <w:b w:val="0"/>
          <w:sz w:val="28"/>
          <w:szCs w:val="28"/>
        </w:rPr>
        <w:t xml:space="preserve">. </w:t>
      </w:r>
    </w:p>
    <w:p w:rsidR="004F6E98" w:rsidRPr="00E0726E" w:rsidRDefault="004F6E98" w:rsidP="004F6E98">
      <w:pPr>
        <w:pStyle w:val="20"/>
        <w:ind w:firstLine="709"/>
        <w:rPr>
          <w:b w:val="0"/>
          <w:bCs w:val="0"/>
          <w:sz w:val="28"/>
          <w:szCs w:val="28"/>
        </w:rPr>
      </w:pPr>
      <w:r w:rsidRPr="00E0726E">
        <w:rPr>
          <w:b w:val="0"/>
          <w:bCs w:val="0"/>
          <w:sz w:val="28"/>
          <w:szCs w:val="28"/>
        </w:rPr>
        <w:t>Результаты ЕГЭ по обществознанию</w:t>
      </w:r>
      <w:r w:rsidR="009C73CB" w:rsidRPr="00E0726E">
        <w:rPr>
          <w:b w:val="0"/>
          <w:bCs w:val="0"/>
          <w:sz w:val="28"/>
          <w:szCs w:val="28"/>
        </w:rPr>
        <w:t xml:space="preserve"> по первой части экзаменационной работы</w:t>
      </w:r>
      <w:r w:rsidRPr="00E0726E">
        <w:rPr>
          <w:b w:val="0"/>
          <w:bCs w:val="0"/>
          <w:sz w:val="28"/>
          <w:szCs w:val="28"/>
        </w:rPr>
        <w:t xml:space="preserve"> в 2010 году остались примерно на том же уровне, что и в предыдущем. Следует отметить, что с </w:t>
      </w:r>
      <w:r w:rsidR="009C73CB" w:rsidRPr="00E0726E">
        <w:rPr>
          <w:b w:val="0"/>
          <w:bCs w:val="0"/>
          <w:sz w:val="28"/>
          <w:szCs w:val="28"/>
        </w:rPr>
        <w:t xml:space="preserve">этой частью </w:t>
      </w:r>
      <w:r w:rsidRPr="00E0726E">
        <w:rPr>
          <w:b w:val="0"/>
          <w:bCs w:val="0"/>
          <w:sz w:val="28"/>
          <w:szCs w:val="28"/>
        </w:rPr>
        <w:t>экзамен</w:t>
      </w:r>
      <w:r w:rsidR="009C73CB" w:rsidRPr="00E0726E">
        <w:rPr>
          <w:b w:val="0"/>
          <w:bCs w:val="0"/>
          <w:sz w:val="28"/>
          <w:szCs w:val="28"/>
        </w:rPr>
        <w:t>а</w:t>
      </w:r>
      <w:r w:rsidRPr="00E0726E">
        <w:rPr>
          <w:b w:val="0"/>
          <w:bCs w:val="0"/>
          <w:sz w:val="28"/>
          <w:szCs w:val="28"/>
        </w:rPr>
        <w:t xml:space="preserve"> выпускники с каждым годом справляются </w:t>
      </w:r>
      <w:r w:rsidR="009C73CB" w:rsidRPr="00E0726E">
        <w:rPr>
          <w:b w:val="0"/>
          <w:bCs w:val="0"/>
          <w:sz w:val="28"/>
          <w:szCs w:val="28"/>
        </w:rPr>
        <w:t xml:space="preserve">заметно </w:t>
      </w:r>
      <w:r w:rsidRPr="00E0726E">
        <w:rPr>
          <w:b w:val="0"/>
          <w:bCs w:val="0"/>
          <w:sz w:val="28"/>
          <w:szCs w:val="28"/>
        </w:rPr>
        <w:t>успе</w:t>
      </w:r>
      <w:r w:rsidR="009C73CB" w:rsidRPr="00E0726E">
        <w:rPr>
          <w:b w:val="0"/>
          <w:bCs w:val="0"/>
          <w:sz w:val="28"/>
          <w:szCs w:val="28"/>
        </w:rPr>
        <w:t xml:space="preserve">шнее, однако сохраняется целый </w:t>
      </w:r>
      <w:r w:rsidRPr="00E0726E">
        <w:rPr>
          <w:b w:val="0"/>
          <w:bCs w:val="0"/>
          <w:sz w:val="28"/>
          <w:szCs w:val="28"/>
        </w:rPr>
        <w:t xml:space="preserve">ряд трудностей, с которыми сталкиваются </w:t>
      </w:r>
      <w:r w:rsidR="005B36BF">
        <w:rPr>
          <w:b w:val="0"/>
          <w:bCs w:val="0"/>
          <w:sz w:val="28"/>
          <w:szCs w:val="28"/>
        </w:rPr>
        <w:t>обучаемые</w:t>
      </w:r>
      <w:r w:rsidR="009C73CB" w:rsidRPr="00E0726E">
        <w:rPr>
          <w:b w:val="0"/>
          <w:bCs w:val="0"/>
          <w:sz w:val="28"/>
          <w:szCs w:val="28"/>
        </w:rPr>
        <w:t xml:space="preserve"> при выполнении рассматриваемого блока А</w:t>
      </w:r>
      <w:r w:rsidRPr="00E0726E">
        <w:rPr>
          <w:b w:val="0"/>
          <w:bCs w:val="0"/>
          <w:sz w:val="28"/>
          <w:szCs w:val="28"/>
        </w:rPr>
        <w:t>.</w:t>
      </w:r>
    </w:p>
    <w:p w:rsidR="004F6E98" w:rsidRPr="00E0726E" w:rsidRDefault="004F6E98" w:rsidP="004F6E98">
      <w:pPr>
        <w:pStyle w:val="20"/>
        <w:ind w:firstLine="709"/>
        <w:rPr>
          <w:b w:val="0"/>
          <w:bCs w:val="0"/>
          <w:sz w:val="28"/>
          <w:szCs w:val="28"/>
        </w:rPr>
      </w:pPr>
      <w:r w:rsidRPr="00E0726E">
        <w:rPr>
          <w:b w:val="0"/>
          <w:bCs w:val="0"/>
          <w:sz w:val="28"/>
          <w:szCs w:val="28"/>
        </w:rPr>
        <w:t>Более высокие</w:t>
      </w:r>
      <w:r w:rsidR="009C73CB" w:rsidRPr="00E0726E">
        <w:rPr>
          <w:b w:val="0"/>
          <w:bCs w:val="0"/>
          <w:sz w:val="28"/>
          <w:szCs w:val="28"/>
        </w:rPr>
        <w:t xml:space="preserve"> показатели</w:t>
      </w:r>
      <w:r w:rsidRPr="00E0726E">
        <w:rPr>
          <w:b w:val="0"/>
          <w:bCs w:val="0"/>
          <w:sz w:val="28"/>
          <w:szCs w:val="28"/>
        </w:rPr>
        <w:t xml:space="preserve"> в этом году экзаменуемые демонстрируют по следующим содержательным элементам:</w:t>
      </w:r>
    </w:p>
    <w:p w:rsidR="004F6E98" w:rsidRPr="00E0726E" w:rsidRDefault="004F6E98" w:rsidP="004F6E98">
      <w:pPr>
        <w:pStyle w:val="20"/>
        <w:numPr>
          <w:ilvl w:val="0"/>
          <w:numId w:val="6"/>
        </w:numPr>
        <w:rPr>
          <w:b w:val="0"/>
          <w:bCs w:val="0"/>
          <w:sz w:val="28"/>
          <w:szCs w:val="28"/>
        </w:rPr>
      </w:pPr>
      <w:r w:rsidRPr="00E0726E">
        <w:rPr>
          <w:b w:val="0"/>
          <w:bCs w:val="0"/>
          <w:sz w:val="28"/>
          <w:szCs w:val="28"/>
        </w:rPr>
        <w:t>Общество и природа. Системное строение общества. Формы и пути общественного развития. Глобальные проблемы человечества. Противоречивость прогресса.</w:t>
      </w:r>
    </w:p>
    <w:p w:rsidR="004F6E98" w:rsidRPr="00E0726E" w:rsidRDefault="004F6E98" w:rsidP="004F6E98">
      <w:pPr>
        <w:pStyle w:val="20"/>
        <w:numPr>
          <w:ilvl w:val="0"/>
          <w:numId w:val="6"/>
        </w:numPr>
        <w:rPr>
          <w:b w:val="0"/>
          <w:bCs w:val="0"/>
          <w:sz w:val="28"/>
          <w:szCs w:val="28"/>
        </w:rPr>
      </w:pPr>
      <w:r w:rsidRPr="00E0726E">
        <w:rPr>
          <w:b w:val="0"/>
          <w:bCs w:val="0"/>
          <w:sz w:val="28"/>
          <w:szCs w:val="28"/>
        </w:rPr>
        <w:t>Человек как продукт биологической, социальной и культурной эволюции. Деятельность человека и ее основные виды. Личность. Свобода личности.</w:t>
      </w:r>
    </w:p>
    <w:p w:rsidR="004F6E98" w:rsidRPr="00E0726E" w:rsidRDefault="004F6E98" w:rsidP="004F6E98">
      <w:pPr>
        <w:pStyle w:val="20"/>
        <w:numPr>
          <w:ilvl w:val="0"/>
          <w:numId w:val="6"/>
        </w:numPr>
        <w:rPr>
          <w:b w:val="0"/>
          <w:bCs w:val="0"/>
          <w:sz w:val="28"/>
          <w:szCs w:val="28"/>
        </w:rPr>
      </w:pPr>
      <w:r w:rsidRPr="00E0726E">
        <w:rPr>
          <w:b w:val="0"/>
          <w:bCs w:val="0"/>
          <w:sz w:val="28"/>
          <w:szCs w:val="28"/>
        </w:rPr>
        <w:t>Многообразие форм человеческого знания. Научное познание. Науки о человеке и обществе.</w:t>
      </w:r>
    </w:p>
    <w:p w:rsidR="004F6E98" w:rsidRPr="00E0726E" w:rsidRDefault="004F6E98" w:rsidP="004F6E98">
      <w:pPr>
        <w:pStyle w:val="20"/>
        <w:numPr>
          <w:ilvl w:val="0"/>
          <w:numId w:val="6"/>
        </w:numPr>
        <w:rPr>
          <w:b w:val="0"/>
          <w:bCs w:val="0"/>
          <w:sz w:val="28"/>
          <w:szCs w:val="28"/>
        </w:rPr>
      </w:pPr>
      <w:r w:rsidRPr="00E0726E">
        <w:rPr>
          <w:b w:val="0"/>
          <w:bCs w:val="0"/>
          <w:sz w:val="28"/>
          <w:szCs w:val="28"/>
        </w:rPr>
        <w:t xml:space="preserve">Культура и духовная жизнь. Искусство. Наука. </w:t>
      </w:r>
    </w:p>
    <w:p w:rsidR="004F6E98" w:rsidRPr="00E0726E" w:rsidRDefault="004F6E98" w:rsidP="004F6E98">
      <w:pPr>
        <w:pStyle w:val="20"/>
        <w:numPr>
          <w:ilvl w:val="0"/>
          <w:numId w:val="6"/>
        </w:numPr>
        <w:rPr>
          <w:b w:val="0"/>
          <w:bCs w:val="0"/>
          <w:sz w:val="28"/>
          <w:szCs w:val="28"/>
        </w:rPr>
      </w:pPr>
      <w:r w:rsidRPr="00E0726E">
        <w:rPr>
          <w:b w:val="0"/>
          <w:bCs w:val="0"/>
          <w:sz w:val="28"/>
          <w:szCs w:val="28"/>
        </w:rPr>
        <w:t>Факторы производства. Рынок и рыночный механизм. Инфляция. Государственный бюджет. Налоговая и денежно-кредитная политика. Экономический рост. Безработица. Ценные бумаги.</w:t>
      </w:r>
    </w:p>
    <w:p w:rsidR="004F6E98" w:rsidRPr="00E0726E" w:rsidRDefault="004F6E98" w:rsidP="004F6E98">
      <w:pPr>
        <w:pStyle w:val="20"/>
        <w:numPr>
          <w:ilvl w:val="0"/>
          <w:numId w:val="6"/>
        </w:numPr>
        <w:rPr>
          <w:b w:val="0"/>
          <w:bCs w:val="0"/>
          <w:sz w:val="28"/>
          <w:szCs w:val="28"/>
        </w:rPr>
      </w:pPr>
      <w:r w:rsidRPr="00E0726E">
        <w:rPr>
          <w:b w:val="0"/>
          <w:bCs w:val="0"/>
          <w:sz w:val="28"/>
          <w:szCs w:val="28"/>
        </w:rPr>
        <w:t>Многообразие социальных групп. Социальная мобильность. Этнические общности. Социальные нормы и их виды. Девиантное поведение. Семья как социальный институт и малая группа. Тенденции развития семьи, ее функции. Молодежь как социальная группа. Социальное равенство.</w:t>
      </w:r>
    </w:p>
    <w:p w:rsidR="004F6E98" w:rsidRPr="00E0726E" w:rsidRDefault="004F6E98" w:rsidP="004F6E98">
      <w:pPr>
        <w:pStyle w:val="20"/>
        <w:numPr>
          <w:ilvl w:val="0"/>
          <w:numId w:val="6"/>
        </w:numPr>
        <w:rPr>
          <w:b w:val="0"/>
          <w:bCs w:val="0"/>
          <w:sz w:val="28"/>
          <w:szCs w:val="28"/>
        </w:rPr>
      </w:pPr>
      <w:r w:rsidRPr="00E0726E">
        <w:rPr>
          <w:b w:val="0"/>
          <w:bCs w:val="0"/>
          <w:sz w:val="28"/>
          <w:szCs w:val="28"/>
        </w:rPr>
        <w:t xml:space="preserve">Власть. Государство и его формы. Политические партии. Политические режимы. Институты прямой демократии (референдум). </w:t>
      </w:r>
    </w:p>
    <w:p w:rsidR="004F6E98" w:rsidRPr="00E0726E" w:rsidRDefault="004F6E98" w:rsidP="004F6E98">
      <w:pPr>
        <w:pStyle w:val="20"/>
        <w:numPr>
          <w:ilvl w:val="0"/>
          <w:numId w:val="6"/>
        </w:numPr>
        <w:rPr>
          <w:b w:val="0"/>
          <w:bCs w:val="0"/>
          <w:sz w:val="28"/>
          <w:szCs w:val="28"/>
        </w:rPr>
      </w:pPr>
      <w:r w:rsidRPr="00E0726E">
        <w:rPr>
          <w:b w:val="0"/>
          <w:bCs w:val="0"/>
          <w:sz w:val="28"/>
          <w:szCs w:val="28"/>
        </w:rPr>
        <w:t xml:space="preserve">Право в системе социальных норм. Конституция РФ и основы конституционного строя в России. Гражданский процесс. Международное право. </w:t>
      </w:r>
    </w:p>
    <w:p w:rsidR="004F6E98" w:rsidRPr="00E0726E" w:rsidRDefault="004F6E98" w:rsidP="004F6E98">
      <w:pPr>
        <w:pStyle w:val="20"/>
        <w:ind w:firstLine="1080"/>
        <w:rPr>
          <w:b w:val="0"/>
          <w:bCs w:val="0"/>
          <w:sz w:val="28"/>
          <w:szCs w:val="28"/>
        </w:rPr>
      </w:pPr>
      <w:r w:rsidRPr="00E0726E">
        <w:rPr>
          <w:b w:val="0"/>
          <w:bCs w:val="0"/>
          <w:sz w:val="28"/>
          <w:szCs w:val="28"/>
        </w:rPr>
        <w:t xml:space="preserve">Несколько ниже оказались </w:t>
      </w:r>
      <w:r w:rsidR="0061174C" w:rsidRPr="00E0726E">
        <w:rPr>
          <w:b w:val="0"/>
          <w:bCs w:val="0"/>
          <w:sz w:val="28"/>
          <w:szCs w:val="28"/>
        </w:rPr>
        <w:t>итоги</w:t>
      </w:r>
      <w:r w:rsidRPr="00E0726E">
        <w:rPr>
          <w:b w:val="0"/>
          <w:bCs w:val="0"/>
          <w:sz w:val="28"/>
          <w:szCs w:val="28"/>
        </w:rPr>
        <w:t xml:space="preserve"> по следующим элементам содержания  курса:</w:t>
      </w:r>
    </w:p>
    <w:p w:rsidR="004F6E98" w:rsidRPr="00E0726E" w:rsidRDefault="004F6E98" w:rsidP="004F6E98">
      <w:pPr>
        <w:pStyle w:val="20"/>
        <w:numPr>
          <w:ilvl w:val="0"/>
          <w:numId w:val="8"/>
        </w:numPr>
        <w:rPr>
          <w:b w:val="0"/>
          <w:bCs w:val="0"/>
          <w:sz w:val="28"/>
          <w:szCs w:val="28"/>
        </w:rPr>
      </w:pPr>
      <w:r w:rsidRPr="00E0726E">
        <w:rPr>
          <w:b w:val="0"/>
          <w:bCs w:val="0"/>
          <w:sz w:val="28"/>
          <w:szCs w:val="28"/>
        </w:rPr>
        <w:t xml:space="preserve">Познание мира. Формы познания (чувственное, рациональное; истинное, ложное). Истина, ее виды и критерии. </w:t>
      </w:r>
      <w:r w:rsidR="00C15626" w:rsidRPr="00E0726E">
        <w:rPr>
          <w:b w:val="0"/>
          <w:bCs w:val="0"/>
          <w:sz w:val="28"/>
          <w:szCs w:val="28"/>
        </w:rPr>
        <w:t>Характерные черты художественного творчества</w:t>
      </w:r>
      <w:r w:rsidRPr="00E0726E">
        <w:rPr>
          <w:b w:val="0"/>
          <w:bCs w:val="0"/>
          <w:sz w:val="28"/>
          <w:szCs w:val="28"/>
        </w:rPr>
        <w:t>.</w:t>
      </w:r>
    </w:p>
    <w:p w:rsidR="004F6E98" w:rsidRPr="00E0726E" w:rsidRDefault="004F6E98" w:rsidP="004F6E98">
      <w:pPr>
        <w:pStyle w:val="20"/>
        <w:numPr>
          <w:ilvl w:val="0"/>
          <w:numId w:val="8"/>
        </w:numPr>
        <w:rPr>
          <w:b w:val="0"/>
          <w:bCs w:val="0"/>
          <w:sz w:val="28"/>
          <w:szCs w:val="28"/>
        </w:rPr>
      </w:pPr>
      <w:r w:rsidRPr="00E0726E">
        <w:rPr>
          <w:b w:val="0"/>
          <w:bCs w:val="0"/>
          <w:sz w:val="28"/>
          <w:szCs w:val="28"/>
        </w:rPr>
        <w:t>Формы и разновидности культуры.</w:t>
      </w:r>
    </w:p>
    <w:p w:rsidR="004F6E98" w:rsidRPr="00E0726E" w:rsidRDefault="004F6E98" w:rsidP="004F6E98">
      <w:pPr>
        <w:pStyle w:val="20"/>
        <w:numPr>
          <w:ilvl w:val="0"/>
          <w:numId w:val="8"/>
        </w:numPr>
        <w:rPr>
          <w:b w:val="0"/>
          <w:bCs w:val="0"/>
          <w:sz w:val="28"/>
          <w:szCs w:val="28"/>
        </w:rPr>
      </w:pPr>
      <w:r w:rsidRPr="00E0726E">
        <w:rPr>
          <w:b w:val="0"/>
          <w:bCs w:val="0"/>
          <w:sz w:val="28"/>
          <w:szCs w:val="28"/>
        </w:rPr>
        <w:t xml:space="preserve">Экономические системы. Экономическое содержание собственности.  Роль государства в экономике.  </w:t>
      </w:r>
    </w:p>
    <w:p w:rsidR="004F6E98" w:rsidRPr="00E0726E" w:rsidRDefault="004F6E98" w:rsidP="004F6E98">
      <w:pPr>
        <w:pStyle w:val="20"/>
        <w:numPr>
          <w:ilvl w:val="0"/>
          <w:numId w:val="8"/>
        </w:numPr>
        <w:rPr>
          <w:b w:val="0"/>
          <w:bCs w:val="0"/>
          <w:sz w:val="28"/>
          <w:szCs w:val="28"/>
        </w:rPr>
      </w:pPr>
      <w:r w:rsidRPr="00E0726E">
        <w:rPr>
          <w:b w:val="0"/>
          <w:bCs w:val="0"/>
          <w:sz w:val="28"/>
          <w:szCs w:val="28"/>
        </w:rPr>
        <w:t>Демократия, ее признаки и ценности. Признаки государства. Избирательные системы.</w:t>
      </w:r>
    </w:p>
    <w:p w:rsidR="004F6E98" w:rsidRPr="00E0726E" w:rsidRDefault="004F6E98" w:rsidP="004F6E98">
      <w:pPr>
        <w:pStyle w:val="20"/>
        <w:numPr>
          <w:ilvl w:val="0"/>
          <w:numId w:val="8"/>
        </w:numPr>
        <w:rPr>
          <w:b w:val="0"/>
          <w:bCs w:val="0"/>
          <w:sz w:val="28"/>
          <w:szCs w:val="28"/>
        </w:rPr>
      </w:pPr>
      <w:r w:rsidRPr="00E0726E">
        <w:rPr>
          <w:b w:val="0"/>
          <w:bCs w:val="0"/>
          <w:sz w:val="28"/>
          <w:szCs w:val="28"/>
        </w:rPr>
        <w:t xml:space="preserve">Право. </w:t>
      </w:r>
      <w:r w:rsidRPr="00E0726E">
        <w:rPr>
          <w:b w:val="0"/>
          <w:sz w:val="28"/>
          <w:szCs w:val="28"/>
        </w:rPr>
        <w:t>Примеры административных правонарушений.</w:t>
      </w:r>
      <w:r w:rsidRPr="00E0726E">
        <w:rPr>
          <w:sz w:val="28"/>
          <w:szCs w:val="28"/>
        </w:rPr>
        <w:t xml:space="preserve"> </w:t>
      </w:r>
      <w:r w:rsidRPr="00E0726E">
        <w:rPr>
          <w:b w:val="0"/>
          <w:sz w:val="28"/>
          <w:szCs w:val="28"/>
        </w:rPr>
        <w:t>Юридическая ответственность.</w:t>
      </w:r>
    </w:p>
    <w:p w:rsidR="005B5CE9" w:rsidRPr="00E0726E" w:rsidRDefault="005B5CE9" w:rsidP="005B5CE9">
      <w:pPr>
        <w:pStyle w:val="20"/>
        <w:ind w:firstLine="1069"/>
        <w:rPr>
          <w:b w:val="0"/>
          <w:bCs w:val="0"/>
          <w:sz w:val="28"/>
          <w:szCs w:val="28"/>
        </w:rPr>
      </w:pPr>
      <w:r w:rsidRPr="00E0726E">
        <w:rPr>
          <w:b w:val="0"/>
          <w:sz w:val="28"/>
          <w:szCs w:val="28"/>
        </w:rPr>
        <w:t xml:space="preserve">Задания части В (В1-В6) </w:t>
      </w:r>
      <w:r w:rsidR="009B06E5" w:rsidRPr="00E0726E">
        <w:rPr>
          <w:b w:val="0"/>
          <w:sz w:val="28"/>
          <w:szCs w:val="28"/>
        </w:rPr>
        <w:t xml:space="preserve">и С (С1-С9) </w:t>
      </w:r>
      <w:r w:rsidRPr="00E0726E">
        <w:rPr>
          <w:b w:val="0"/>
          <w:sz w:val="28"/>
          <w:szCs w:val="28"/>
        </w:rPr>
        <w:t>имеют в разных вариантах различное содержание, они в большей степени ориентированы на проверку соответствующих умений и навыков</w:t>
      </w:r>
      <w:r w:rsidR="0061174C" w:rsidRPr="00E0726E">
        <w:rPr>
          <w:b w:val="0"/>
          <w:sz w:val="28"/>
          <w:szCs w:val="28"/>
        </w:rPr>
        <w:t>, предусмотренных спецификацией по обществознанию</w:t>
      </w:r>
      <w:r w:rsidRPr="00E0726E">
        <w:rPr>
          <w:b w:val="0"/>
          <w:sz w:val="28"/>
          <w:szCs w:val="28"/>
        </w:rPr>
        <w:t>. Поэтому представляется более логичным провест</w:t>
      </w:r>
      <w:r w:rsidR="0061174C" w:rsidRPr="00E0726E">
        <w:rPr>
          <w:b w:val="0"/>
          <w:sz w:val="28"/>
          <w:szCs w:val="28"/>
        </w:rPr>
        <w:t>и анализ результатов заданий второй</w:t>
      </w:r>
      <w:r w:rsidRPr="00E0726E">
        <w:rPr>
          <w:b w:val="0"/>
          <w:sz w:val="28"/>
          <w:szCs w:val="28"/>
        </w:rPr>
        <w:t xml:space="preserve"> част</w:t>
      </w:r>
      <w:r w:rsidR="0061174C" w:rsidRPr="00E0726E">
        <w:rPr>
          <w:b w:val="0"/>
          <w:sz w:val="28"/>
          <w:szCs w:val="28"/>
        </w:rPr>
        <w:t>и</w:t>
      </w:r>
      <w:r w:rsidRPr="00E0726E">
        <w:rPr>
          <w:b w:val="0"/>
          <w:sz w:val="28"/>
          <w:szCs w:val="28"/>
        </w:rPr>
        <w:t xml:space="preserve"> экзаменационной работы в следующ</w:t>
      </w:r>
      <w:r w:rsidR="0061174C" w:rsidRPr="00E0726E">
        <w:rPr>
          <w:b w:val="0"/>
          <w:sz w:val="28"/>
          <w:szCs w:val="28"/>
        </w:rPr>
        <w:t>ем</w:t>
      </w:r>
      <w:r w:rsidRPr="00E0726E">
        <w:rPr>
          <w:b w:val="0"/>
          <w:sz w:val="28"/>
          <w:szCs w:val="28"/>
        </w:rPr>
        <w:t xml:space="preserve"> раздел</w:t>
      </w:r>
      <w:r w:rsidR="0061174C" w:rsidRPr="00E0726E">
        <w:rPr>
          <w:b w:val="0"/>
          <w:sz w:val="28"/>
          <w:szCs w:val="28"/>
        </w:rPr>
        <w:t>е</w:t>
      </w:r>
      <w:r w:rsidRPr="00E0726E">
        <w:rPr>
          <w:b w:val="0"/>
          <w:sz w:val="28"/>
          <w:szCs w:val="28"/>
        </w:rPr>
        <w:t>.</w:t>
      </w:r>
    </w:p>
    <w:p w:rsidR="00FC6D20" w:rsidRPr="00E0726E" w:rsidRDefault="00FC6D20" w:rsidP="00C1608A">
      <w:pPr>
        <w:jc w:val="both"/>
        <w:rPr>
          <w:b/>
          <w:bCs/>
          <w:sz w:val="28"/>
          <w:szCs w:val="28"/>
        </w:rPr>
      </w:pPr>
    </w:p>
    <w:p w:rsidR="00FC6D20" w:rsidRPr="00E0726E" w:rsidRDefault="005406CE" w:rsidP="00C1608A">
      <w:pPr>
        <w:jc w:val="both"/>
        <w:rPr>
          <w:b/>
          <w:bCs/>
          <w:sz w:val="28"/>
          <w:szCs w:val="28"/>
        </w:rPr>
      </w:pPr>
      <w:r w:rsidRPr="00E0726E">
        <w:rPr>
          <w:b/>
          <w:bCs/>
          <w:sz w:val="28"/>
          <w:szCs w:val="28"/>
        </w:rPr>
        <w:t>4.2</w:t>
      </w:r>
      <w:r w:rsidR="00FC6D20" w:rsidRPr="00E0726E">
        <w:rPr>
          <w:b/>
          <w:bCs/>
          <w:sz w:val="28"/>
          <w:szCs w:val="28"/>
        </w:rPr>
        <w:t xml:space="preserve"> Анализ результатов по уровню сложности заданий</w:t>
      </w:r>
    </w:p>
    <w:p w:rsidR="005B5CE9" w:rsidRPr="00E0726E" w:rsidRDefault="005B5CE9" w:rsidP="005B5CE9">
      <w:pPr>
        <w:ind w:firstLine="709"/>
        <w:jc w:val="both"/>
        <w:rPr>
          <w:sz w:val="28"/>
          <w:szCs w:val="28"/>
        </w:rPr>
      </w:pPr>
      <w:r w:rsidRPr="00E0726E">
        <w:rPr>
          <w:sz w:val="28"/>
          <w:szCs w:val="28"/>
        </w:rPr>
        <w:t>Экзаменационная работа включает три уровня сложности: базов</w:t>
      </w:r>
      <w:r w:rsidR="00B219F0">
        <w:rPr>
          <w:sz w:val="28"/>
          <w:szCs w:val="28"/>
        </w:rPr>
        <w:t>ый</w:t>
      </w:r>
      <w:r w:rsidRPr="00E0726E">
        <w:rPr>
          <w:sz w:val="28"/>
          <w:szCs w:val="28"/>
        </w:rPr>
        <w:t>, повышенн</w:t>
      </w:r>
      <w:r w:rsidR="00B219F0">
        <w:rPr>
          <w:sz w:val="28"/>
          <w:szCs w:val="28"/>
        </w:rPr>
        <w:t>ый</w:t>
      </w:r>
      <w:r w:rsidRPr="00E0726E">
        <w:rPr>
          <w:sz w:val="28"/>
          <w:szCs w:val="28"/>
        </w:rPr>
        <w:t>, высок</w:t>
      </w:r>
      <w:r w:rsidR="00B219F0">
        <w:rPr>
          <w:sz w:val="28"/>
          <w:szCs w:val="28"/>
        </w:rPr>
        <w:t>ий</w:t>
      </w:r>
      <w:r w:rsidRPr="00E0726E">
        <w:rPr>
          <w:sz w:val="28"/>
          <w:szCs w:val="28"/>
        </w:rPr>
        <w:t xml:space="preserve">. Задания базового уровня требуют умений распознавать и указывать признаки понятий, явлений, характерные черты объектов одного класса, элементы их описания, сравнивать однородные социальные объекты, классифицировать понятия, явления, устанавливать соответствие терминов и их определений, понятий и их признаков; различать в тексте положения фактического и оценочного характера. </w:t>
      </w:r>
    </w:p>
    <w:p w:rsidR="005B5CE9" w:rsidRPr="00E0726E" w:rsidRDefault="005B5CE9" w:rsidP="005B5CE9">
      <w:pPr>
        <w:ind w:firstLine="709"/>
        <w:jc w:val="both"/>
        <w:rPr>
          <w:sz w:val="28"/>
          <w:szCs w:val="28"/>
        </w:rPr>
      </w:pPr>
      <w:r w:rsidRPr="00E0726E">
        <w:rPr>
          <w:sz w:val="28"/>
          <w:szCs w:val="28"/>
        </w:rPr>
        <w:t xml:space="preserve">Задания повышенного уровня сложности (11 заданий во всей работе) проверяют умения оценивать истинность суждений о социальных </w:t>
      </w:r>
      <w:r w:rsidR="004C291B" w:rsidRPr="00E0726E">
        <w:rPr>
          <w:sz w:val="28"/>
          <w:szCs w:val="28"/>
        </w:rPr>
        <w:t>процесса</w:t>
      </w:r>
      <w:r w:rsidRPr="00E0726E">
        <w:rPr>
          <w:sz w:val="28"/>
          <w:szCs w:val="28"/>
        </w:rPr>
        <w:t xml:space="preserve">х с точки зрения научных знаний; называть термины, понятия, социальные явления, соответствующие предлагаемому контексту; применять знания о характерных чертах, признаках понятий и явлений, социальных объектах определенного класса (осуществлять выбор необходимых позиций из предложенного списка). </w:t>
      </w:r>
    </w:p>
    <w:p w:rsidR="005B5CE9" w:rsidRPr="00E0726E" w:rsidRDefault="005B5CE9" w:rsidP="005B5CE9">
      <w:pPr>
        <w:ind w:firstLine="709"/>
        <w:jc w:val="both"/>
        <w:rPr>
          <w:sz w:val="28"/>
          <w:szCs w:val="28"/>
        </w:rPr>
      </w:pPr>
      <w:r w:rsidRPr="00E0726E">
        <w:rPr>
          <w:sz w:val="28"/>
          <w:szCs w:val="28"/>
        </w:rPr>
        <w:t xml:space="preserve">Задания высокого уровня сложности (семь заданий части С) ориентированы на проверку комплекса умений: раскрывать данное понятие на конкретном примере и </w:t>
      </w:r>
      <w:r w:rsidR="00B2593D" w:rsidRPr="00E0726E">
        <w:rPr>
          <w:sz w:val="28"/>
          <w:szCs w:val="28"/>
        </w:rPr>
        <w:t xml:space="preserve">иллюстрировать </w:t>
      </w:r>
      <w:r w:rsidRPr="00E0726E">
        <w:rPr>
          <w:sz w:val="28"/>
          <w:szCs w:val="28"/>
        </w:rPr>
        <w:t>определенны</w:t>
      </w:r>
      <w:r w:rsidR="00B2593D" w:rsidRPr="00E0726E">
        <w:rPr>
          <w:sz w:val="28"/>
          <w:szCs w:val="28"/>
        </w:rPr>
        <w:t>е</w:t>
      </w:r>
      <w:r w:rsidRPr="00E0726E">
        <w:rPr>
          <w:sz w:val="28"/>
          <w:szCs w:val="28"/>
        </w:rPr>
        <w:t xml:space="preserve"> общественны</w:t>
      </w:r>
      <w:r w:rsidR="00B2593D" w:rsidRPr="00E0726E">
        <w:rPr>
          <w:sz w:val="28"/>
          <w:szCs w:val="28"/>
        </w:rPr>
        <w:t>е</w:t>
      </w:r>
      <w:r w:rsidRPr="00E0726E">
        <w:rPr>
          <w:sz w:val="28"/>
          <w:szCs w:val="28"/>
        </w:rPr>
        <w:t xml:space="preserve"> явлени</w:t>
      </w:r>
      <w:r w:rsidR="00B2593D" w:rsidRPr="00E0726E">
        <w:rPr>
          <w:sz w:val="28"/>
          <w:szCs w:val="28"/>
        </w:rPr>
        <w:t>я</w:t>
      </w:r>
      <w:r w:rsidRPr="00E0726E">
        <w:rPr>
          <w:sz w:val="28"/>
          <w:szCs w:val="28"/>
        </w:rPr>
        <w:t>, действи</w:t>
      </w:r>
      <w:r w:rsidR="00B2593D" w:rsidRPr="00E0726E">
        <w:rPr>
          <w:sz w:val="28"/>
          <w:szCs w:val="28"/>
        </w:rPr>
        <w:t>я</w:t>
      </w:r>
      <w:r w:rsidRPr="00E0726E">
        <w:rPr>
          <w:sz w:val="28"/>
          <w:szCs w:val="28"/>
        </w:rPr>
        <w:t>, ситуаци</w:t>
      </w:r>
      <w:r w:rsidR="00B2593D" w:rsidRPr="00E0726E">
        <w:rPr>
          <w:sz w:val="28"/>
          <w:szCs w:val="28"/>
        </w:rPr>
        <w:t>и</w:t>
      </w:r>
      <w:r w:rsidRPr="00E0726E">
        <w:rPr>
          <w:sz w:val="28"/>
          <w:szCs w:val="28"/>
        </w:rPr>
        <w:t xml:space="preserve">; решать проблемные задачи, применяя социально-гуманитарные знания; осуществлять анализ, интерпретацию и оценку оригинальных текстов различного характера; излагать собственные рассуждения по определенной социальной проблеме с опорой на знания курса, факты общественной жизни и личный социальный опыт. </w:t>
      </w:r>
    </w:p>
    <w:p w:rsidR="005B5CE9" w:rsidRPr="00E0726E" w:rsidRDefault="005B5CE9" w:rsidP="005B5CE9">
      <w:pPr>
        <w:pStyle w:val="20"/>
        <w:ind w:firstLine="709"/>
        <w:rPr>
          <w:b w:val="0"/>
          <w:bCs w:val="0"/>
          <w:sz w:val="28"/>
          <w:szCs w:val="28"/>
        </w:rPr>
      </w:pPr>
      <w:r w:rsidRPr="00E0726E">
        <w:rPr>
          <w:b w:val="0"/>
          <w:bCs w:val="0"/>
          <w:sz w:val="28"/>
          <w:szCs w:val="28"/>
        </w:rPr>
        <w:t>Данные, приведенные в таблице 1</w:t>
      </w:r>
      <w:r w:rsidR="002B18C0" w:rsidRPr="00E0726E">
        <w:rPr>
          <w:b w:val="0"/>
          <w:bCs w:val="0"/>
          <w:sz w:val="28"/>
          <w:szCs w:val="28"/>
        </w:rPr>
        <w:t>3</w:t>
      </w:r>
      <w:r w:rsidRPr="00E0726E">
        <w:rPr>
          <w:b w:val="0"/>
          <w:bCs w:val="0"/>
          <w:sz w:val="28"/>
          <w:szCs w:val="28"/>
        </w:rPr>
        <w:t xml:space="preserve"> (см. выше), на наш взгляд, наглядно демонстрируют отсутствие </w:t>
      </w:r>
      <w:r w:rsidR="00B2593D" w:rsidRPr="00E0726E">
        <w:rPr>
          <w:b w:val="0"/>
          <w:bCs w:val="0"/>
          <w:sz w:val="28"/>
          <w:szCs w:val="28"/>
        </w:rPr>
        <w:t xml:space="preserve">проявленной </w:t>
      </w:r>
      <w:r w:rsidRPr="00E0726E">
        <w:rPr>
          <w:b w:val="0"/>
          <w:bCs w:val="0"/>
          <w:sz w:val="28"/>
          <w:szCs w:val="28"/>
        </w:rPr>
        <w:t>закономерности между уровнем сложности задания из первой части экзаменационной работы и результат</w:t>
      </w:r>
      <w:r w:rsidR="00B2593D" w:rsidRPr="00E0726E">
        <w:rPr>
          <w:b w:val="0"/>
          <w:bCs w:val="0"/>
          <w:sz w:val="28"/>
          <w:szCs w:val="28"/>
        </w:rPr>
        <w:t>ом</w:t>
      </w:r>
      <w:r w:rsidRPr="00E0726E">
        <w:rPr>
          <w:b w:val="0"/>
          <w:bCs w:val="0"/>
          <w:sz w:val="28"/>
          <w:szCs w:val="28"/>
        </w:rPr>
        <w:t xml:space="preserve"> его выполнения. Так, задание А6 смогли выполнить 55,4% (4918 чел.) участников экзамена, с заданием А3 сумели справиться 60% выпускников (5321 чел.), примерно такое же количество участников не испытали затруднений при выполнении задания А15 (5398 чел</w:t>
      </w:r>
      <w:r w:rsidR="002B18C0" w:rsidRPr="00E0726E">
        <w:rPr>
          <w:b w:val="0"/>
          <w:bCs w:val="0"/>
          <w:sz w:val="28"/>
          <w:szCs w:val="28"/>
        </w:rPr>
        <w:t>.</w:t>
      </w:r>
      <w:r w:rsidRPr="00E0726E">
        <w:rPr>
          <w:b w:val="0"/>
          <w:bCs w:val="0"/>
          <w:sz w:val="28"/>
          <w:szCs w:val="28"/>
        </w:rPr>
        <w:t xml:space="preserve">), более 63% (5585 чел.) </w:t>
      </w:r>
      <w:r w:rsidR="00B2593D" w:rsidRPr="00E0726E">
        <w:rPr>
          <w:b w:val="0"/>
          <w:bCs w:val="0"/>
          <w:sz w:val="28"/>
          <w:szCs w:val="28"/>
        </w:rPr>
        <w:t>успешно ответили на задание А11.</w:t>
      </w:r>
      <w:r w:rsidRPr="00E0726E">
        <w:rPr>
          <w:b w:val="0"/>
          <w:bCs w:val="0"/>
          <w:sz w:val="28"/>
          <w:szCs w:val="28"/>
        </w:rPr>
        <w:t xml:space="preserve"> </w:t>
      </w:r>
      <w:r w:rsidR="00B2593D" w:rsidRPr="00E0726E">
        <w:rPr>
          <w:b w:val="0"/>
          <w:bCs w:val="0"/>
          <w:sz w:val="28"/>
          <w:szCs w:val="28"/>
        </w:rPr>
        <w:t>С</w:t>
      </w:r>
      <w:r w:rsidRPr="00E0726E">
        <w:rPr>
          <w:b w:val="0"/>
          <w:bCs w:val="0"/>
          <w:sz w:val="28"/>
          <w:szCs w:val="28"/>
        </w:rPr>
        <w:t>амы</w:t>
      </w:r>
      <w:r w:rsidR="00B2593D" w:rsidRPr="00E0726E">
        <w:rPr>
          <w:b w:val="0"/>
          <w:bCs w:val="0"/>
          <w:sz w:val="28"/>
          <w:szCs w:val="28"/>
        </w:rPr>
        <w:t>ми успешными были ответы на задание А10</w:t>
      </w:r>
      <w:r w:rsidRPr="00E0726E">
        <w:rPr>
          <w:b w:val="0"/>
          <w:bCs w:val="0"/>
          <w:sz w:val="28"/>
          <w:szCs w:val="28"/>
        </w:rPr>
        <w:t xml:space="preserve"> (обращение к социальным реа</w:t>
      </w:r>
      <w:r w:rsidR="00D64218" w:rsidRPr="00E0726E">
        <w:rPr>
          <w:b w:val="0"/>
          <w:bCs w:val="0"/>
          <w:sz w:val="28"/>
          <w:szCs w:val="28"/>
        </w:rPr>
        <w:t>лиям и графической информации)</w:t>
      </w:r>
      <w:r w:rsidR="00D53D66" w:rsidRPr="00E0726E">
        <w:rPr>
          <w:b w:val="0"/>
          <w:bCs w:val="0"/>
          <w:sz w:val="28"/>
          <w:szCs w:val="28"/>
        </w:rPr>
        <w:t>, результат которых составил</w:t>
      </w:r>
      <w:r w:rsidR="00D64218" w:rsidRPr="00E0726E">
        <w:rPr>
          <w:b w:val="0"/>
          <w:bCs w:val="0"/>
          <w:sz w:val="28"/>
          <w:szCs w:val="28"/>
        </w:rPr>
        <w:t xml:space="preserve"> свыше 74% (6577 чел.). </w:t>
      </w:r>
      <w:r w:rsidRPr="00E0726E">
        <w:rPr>
          <w:b w:val="0"/>
          <w:bCs w:val="0"/>
          <w:sz w:val="28"/>
          <w:szCs w:val="28"/>
        </w:rPr>
        <w:t>Серьёзные проблемы возникли у выпускников только в заданиях  А19 и А24, результаты</w:t>
      </w:r>
      <w:r w:rsidR="00FD091E">
        <w:rPr>
          <w:b w:val="0"/>
          <w:bCs w:val="0"/>
          <w:sz w:val="28"/>
          <w:szCs w:val="28"/>
        </w:rPr>
        <w:t xml:space="preserve"> которых оказались заметно ниже</w:t>
      </w:r>
      <w:r w:rsidRPr="00E0726E">
        <w:rPr>
          <w:b w:val="0"/>
          <w:bCs w:val="0"/>
          <w:sz w:val="28"/>
          <w:szCs w:val="28"/>
        </w:rPr>
        <w:t xml:space="preserve"> как среди заданий повышенного уровня, так и вообще в </w:t>
      </w:r>
      <w:r w:rsidR="00D64218" w:rsidRPr="00E0726E">
        <w:rPr>
          <w:b w:val="0"/>
          <w:bCs w:val="0"/>
          <w:sz w:val="28"/>
          <w:szCs w:val="28"/>
        </w:rPr>
        <w:t xml:space="preserve">первой </w:t>
      </w:r>
      <w:r w:rsidRPr="00E0726E">
        <w:rPr>
          <w:b w:val="0"/>
          <w:bCs w:val="0"/>
          <w:sz w:val="28"/>
          <w:szCs w:val="28"/>
        </w:rPr>
        <w:t xml:space="preserve">части </w:t>
      </w:r>
      <w:r w:rsidR="00D64218" w:rsidRPr="00E0726E">
        <w:rPr>
          <w:b w:val="0"/>
          <w:bCs w:val="0"/>
          <w:sz w:val="28"/>
          <w:szCs w:val="28"/>
        </w:rPr>
        <w:t xml:space="preserve">экзаменационной работы </w:t>
      </w:r>
      <w:r w:rsidRPr="00E0726E">
        <w:rPr>
          <w:b w:val="0"/>
          <w:bCs w:val="0"/>
          <w:sz w:val="28"/>
          <w:szCs w:val="28"/>
        </w:rPr>
        <w:t xml:space="preserve">(42,7% и 47,1% ). Это позволяет судить о том, что затруднения у участников экзамена по обществознанию этого года, в отличие от прошлых лет, не всегда вызывали задания повышенного уровня сложности (А3, А6, А10, А11, А15, А19, А24), а скорее отдельные темы содержательных блоков обществоведческого курса. </w:t>
      </w:r>
    </w:p>
    <w:p w:rsidR="005B5CE9" w:rsidRPr="00E0726E" w:rsidRDefault="005B5CE9" w:rsidP="005B5CE9">
      <w:pPr>
        <w:pStyle w:val="20"/>
        <w:ind w:firstLine="709"/>
        <w:rPr>
          <w:b w:val="0"/>
          <w:bCs w:val="0"/>
          <w:sz w:val="28"/>
          <w:szCs w:val="28"/>
        </w:rPr>
      </w:pPr>
      <w:r w:rsidRPr="00E0726E">
        <w:rPr>
          <w:b w:val="0"/>
          <w:bCs w:val="0"/>
          <w:sz w:val="28"/>
          <w:szCs w:val="28"/>
        </w:rPr>
        <w:t>В первой части экзаменационной работы около 63% участников смогли выполнить задания базового уровня сложности, с заданиями</w:t>
      </w:r>
      <w:r w:rsidR="0002549B" w:rsidRPr="00E0726E">
        <w:rPr>
          <w:b w:val="0"/>
          <w:bCs w:val="0"/>
          <w:sz w:val="28"/>
          <w:szCs w:val="28"/>
        </w:rPr>
        <w:t xml:space="preserve"> же повышенного уровня справили</w:t>
      </w:r>
      <w:r w:rsidRPr="00E0726E">
        <w:rPr>
          <w:b w:val="0"/>
          <w:bCs w:val="0"/>
          <w:sz w:val="28"/>
          <w:szCs w:val="28"/>
        </w:rPr>
        <w:t xml:space="preserve">сь </w:t>
      </w:r>
      <w:r w:rsidR="0002549B" w:rsidRPr="00E0726E">
        <w:rPr>
          <w:b w:val="0"/>
          <w:bCs w:val="0"/>
          <w:sz w:val="28"/>
          <w:szCs w:val="28"/>
        </w:rPr>
        <w:t xml:space="preserve">только </w:t>
      </w:r>
      <w:r w:rsidRPr="00E0726E">
        <w:rPr>
          <w:b w:val="0"/>
          <w:bCs w:val="0"/>
          <w:sz w:val="28"/>
          <w:szCs w:val="28"/>
        </w:rPr>
        <w:t xml:space="preserve">57,6% выпускников. Данный показатель позволяет говорить о более успешном освоении обществоведческих знаний старшеклассниками и более серьезной подготовительной работе, </w:t>
      </w:r>
      <w:r w:rsidR="0002549B" w:rsidRPr="00E0726E">
        <w:rPr>
          <w:b w:val="0"/>
          <w:bCs w:val="0"/>
          <w:sz w:val="28"/>
          <w:szCs w:val="28"/>
        </w:rPr>
        <w:t>которую осуществляют преподаватели выпускных классов.</w:t>
      </w:r>
      <w:r w:rsidRPr="00E0726E">
        <w:rPr>
          <w:b w:val="0"/>
          <w:bCs w:val="0"/>
          <w:sz w:val="28"/>
          <w:szCs w:val="28"/>
        </w:rPr>
        <w:t xml:space="preserve"> </w:t>
      </w:r>
    </w:p>
    <w:p w:rsidR="00813318" w:rsidRPr="00E0726E" w:rsidRDefault="005B5CE9" w:rsidP="005B5CE9">
      <w:pPr>
        <w:pStyle w:val="20"/>
        <w:ind w:firstLine="709"/>
        <w:rPr>
          <w:b w:val="0"/>
          <w:bCs w:val="0"/>
          <w:sz w:val="28"/>
          <w:szCs w:val="28"/>
        </w:rPr>
      </w:pPr>
      <w:r w:rsidRPr="00E0726E">
        <w:rPr>
          <w:b w:val="0"/>
          <w:bCs w:val="0"/>
          <w:sz w:val="28"/>
          <w:szCs w:val="28"/>
        </w:rPr>
        <w:t>В сравнении с экзаменами прошлых лет значительно возросли результаты по заданиям п</w:t>
      </w:r>
      <w:r w:rsidR="00FD091E">
        <w:rPr>
          <w:b w:val="0"/>
          <w:bCs w:val="0"/>
          <w:sz w:val="28"/>
          <w:szCs w:val="28"/>
        </w:rPr>
        <w:t>овышенного уровня сложности, но</w:t>
      </w:r>
      <w:r w:rsidRPr="00E0726E">
        <w:rPr>
          <w:b w:val="0"/>
          <w:bCs w:val="0"/>
          <w:sz w:val="28"/>
          <w:szCs w:val="28"/>
        </w:rPr>
        <w:t xml:space="preserve"> если раньше в части А их было шесть, то в этом году добавил</w:t>
      </w:r>
      <w:r w:rsidR="00AA2528" w:rsidRPr="00E0726E">
        <w:rPr>
          <w:b w:val="0"/>
          <w:bCs w:val="0"/>
          <w:sz w:val="28"/>
          <w:szCs w:val="28"/>
        </w:rPr>
        <w:t>ось</w:t>
      </w:r>
      <w:r w:rsidRPr="00E0726E">
        <w:rPr>
          <w:b w:val="0"/>
          <w:bCs w:val="0"/>
          <w:sz w:val="28"/>
          <w:szCs w:val="28"/>
        </w:rPr>
        <w:t xml:space="preserve"> еще одно задание </w:t>
      </w:r>
      <w:r w:rsidR="0002549B" w:rsidRPr="00E0726E">
        <w:rPr>
          <w:b w:val="0"/>
          <w:bCs w:val="0"/>
          <w:sz w:val="28"/>
          <w:szCs w:val="28"/>
        </w:rPr>
        <w:t>по разделу «Экономика», выполнение которого составило более 74 %</w:t>
      </w:r>
      <w:r w:rsidRPr="00E0726E">
        <w:rPr>
          <w:b w:val="0"/>
          <w:bCs w:val="0"/>
          <w:sz w:val="28"/>
          <w:szCs w:val="28"/>
        </w:rPr>
        <w:t>. Значительно лучше экзаменуемые этого года справились с заданиями на анализ двух суждений</w:t>
      </w:r>
      <w:r w:rsidR="00D64218" w:rsidRPr="00E0726E">
        <w:rPr>
          <w:b w:val="0"/>
          <w:bCs w:val="0"/>
          <w:sz w:val="28"/>
          <w:szCs w:val="28"/>
        </w:rPr>
        <w:t>.</w:t>
      </w:r>
      <w:r w:rsidRPr="00E0726E">
        <w:rPr>
          <w:b w:val="0"/>
          <w:bCs w:val="0"/>
          <w:sz w:val="28"/>
          <w:szCs w:val="28"/>
        </w:rPr>
        <w:t xml:space="preserve"> </w:t>
      </w:r>
      <w:r w:rsidR="009B4EFE" w:rsidRPr="00E0726E">
        <w:rPr>
          <w:b w:val="0"/>
          <w:bCs w:val="0"/>
          <w:sz w:val="28"/>
          <w:szCs w:val="28"/>
        </w:rPr>
        <w:t>В</w:t>
      </w:r>
      <w:r w:rsidR="004C1A65" w:rsidRPr="00E0726E">
        <w:rPr>
          <w:b w:val="0"/>
          <w:bCs w:val="0"/>
          <w:sz w:val="28"/>
          <w:szCs w:val="28"/>
        </w:rPr>
        <w:t xml:space="preserve"> прошлом году мы отмеча</w:t>
      </w:r>
      <w:r w:rsidRPr="00E0726E">
        <w:rPr>
          <w:b w:val="0"/>
          <w:bCs w:val="0"/>
          <w:sz w:val="28"/>
          <w:szCs w:val="28"/>
        </w:rPr>
        <w:t xml:space="preserve">ли сложность </w:t>
      </w:r>
      <w:r w:rsidR="004C1A65" w:rsidRPr="00E0726E">
        <w:rPr>
          <w:b w:val="0"/>
          <w:bCs w:val="0"/>
          <w:sz w:val="28"/>
          <w:szCs w:val="28"/>
        </w:rPr>
        <w:t xml:space="preserve">подобных </w:t>
      </w:r>
      <w:r w:rsidRPr="00E0726E">
        <w:rPr>
          <w:b w:val="0"/>
          <w:bCs w:val="0"/>
          <w:sz w:val="28"/>
          <w:szCs w:val="28"/>
        </w:rPr>
        <w:t xml:space="preserve">заданий с точки зрения недостаточной сформированности у выпускников умений оценивать истинность </w:t>
      </w:r>
      <w:r w:rsidR="001549E7" w:rsidRPr="00E0726E">
        <w:rPr>
          <w:b w:val="0"/>
          <w:bCs w:val="0"/>
          <w:sz w:val="28"/>
          <w:szCs w:val="28"/>
        </w:rPr>
        <w:t xml:space="preserve">и ложность </w:t>
      </w:r>
      <w:r w:rsidRPr="00E0726E">
        <w:rPr>
          <w:b w:val="0"/>
          <w:bCs w:val="0"/>
          <w:sz w:val="28"/>
          <w:szCs w:val="28"/>
        </w:rPr>
        <w:t>различных суждений о социальных объектах</w:t>
      </w:r>
      <w:r w:rsidR="009B4EFE" w:rsidRPr="00E0726E">
        <w:rPr>
          <w:b w:val="0"/>
          <w:bCs w:val="0"/>
          <w:sz w:val="28"/>
          <w:szCs w:val="28"/>
        </w:rPr>
        <w:t>.</w:t>
      </w:r>
      <w:r w:rsidRPr="00E0726E">
        <w:rPr>
          <w:b w:val="0"/>
          <w:bCs w:val="0"/>
          <w:sz w:val="28"/>
          <w:szCs w:val="28"/>
        </w:rPr>
        <w:t xml:space="preserve"> </w:t>
      </w:r>
      <w:r w:rsidR="009B4EFE" w:rsidRPr="00E0726E">
        <w:rPr>
          <w:b w:val="0"/>
          <w:bCs w:val="0"/>
          <w:sz w:val="28"/>
          <w:szCs w:val="28"/>
        </w:rPr>
        <w:t>Э</w:t>
      </w:r>
      <w:r w:rsidRPr="00E0726E">
        <w:rPr>
          <w:b w:val="0"/>
          <w:bCs w:val="0"/>
          <w:sz w:val="28"/>
          <w:szCs w:val="28"/>
        </w:rPr>
        <w:t xml:space="preserve">кзамен </w:t>
      </w:r>
      <w:r w:rsidR="001549E7" w:rsidRPr="00E0726E">
        <w:rPr>
          <w:b w:val="0"/>
          <w:bCs w:val="0"/>
          <w:sz w:val="28"/>
          <w:szCs w:val="28"/>
        </w:rPr>
        <w:t xml:space="preserve">текущего года </w:t>
      </w:r>
      <w:r w:rsidRPr="00E0726E">
        <w:rPr>
          <w:b w:val="0"/>
          <w:bCs w:val="0"/>
          <w:sz w:val="28"/>
          <w:szCs w:val="28"/>
        </w:rPr>
        <w:t xml:space="preserve">показал, что учителя </w:t>
      </w:r>
      <w:r w:rsidR="004C1A65" w:rsidRPr="00E0726E">
        <w:rPr>
          <w:b w:val="0"/>
          <w:bCs w:val="0"/>
          <w:sz w:val="28"/>
          <w:szCs w:val="28"/>
        </w:rPr>
        <w:t>практиковали на уроках выполнение этих позиций при изучении курса обществознания</w:t>
      </w:r>
      <w:r w:rsidRPr="00E0726E">
        <w:rPr>
          <w:b w:val="0"/>
          <w:bCs w:val="0"/>
          <w:sz w:val="28"/>
          <w:szCs w:val="28"/>
        </w:rPr>
        <w:t>.</w:t>
      </w:r>
      <w:r w:rsidR="009B4EFE" w:rsidRPr="00E0726E">
        <w:rPr>
          <w:b w:val="0"/>
          <w:bCs w:val="0"/>
          <w:sz w:val="28"/>
          <w:szCs w:val="28"/>
        </w:rPr>
        <w:t xml:space="preserve"> </w:t>
      </w:r>
      <w:r w:rsidRPr="00E0726E">
        <w:rPr>
          <w:b w:val="0"/>
          <w:bCs w:val="0"/>
          <w:sz w:val="28"/>
          <w:szCs w:val="28"/>
        </w:rPr>
        <w:t>В</w:t>
      </w:r>
      <w:r w:rsidR="009B4EFE" w:rsidRPr="00E0726E">
        <w:rPr>
          <w:b w:val="0"/>
          <w:bCs w:val="0"/>
          <w:sz w:val="28"/>
          <w:szCs w:val="28"/>
        </w:rPr>
        <w:t xml:space="preserve"> 2010 году возникли сложности в определении суждений </w:t>
      </w:r>
      <w:r w:rsidRPr="00E0726E">
        <w:rPr>
          <w:b w:val="0"/>
          <w:bCs w:val="0"/>
          <w:sz w:val="28"/>
          <w:szCs w:val="28"/>
        </w:rPr>
        <w:t>в блоках «Политика» и «Право»,</w:t>
      </w:r>
      <w:r w:rsidR="00813318" w:rsidRPr="00E0726E">
        <w:rPr>
          <w:b w:val="0"/>
          <w:bCs w:val="0"/>
          <w:sz w:val="28"/>
          <w:szCs w:val="28"/>
        </w:rPr>
        <w:t xml:space="preserve"> что свидетельствует о недостатках содержательного освоения этих разделов.</w:t>
      </w:r>
    </w:p>
    <w:p w:rsidR="005B5CE9" w:rsidRPr="00E0726E" w:rsidRDefault="005B5CE9" w:rsidP="005B5CE9">
      <w:pPr>
        <w:pStyle w:val="20"/>
        <w:ind w:firstLine="709"/>
        <w:rPr>
          <w:b w:val="0"/>
          <w:bCs w:val="0"/>
          <w:sz w:val="28"/>
          <w:szCs w:val="28"/>
        </w:rPr>
      </w:pPr>
      <w:r w:rsidRPr="00E0726E">
        <w:rPr>
          <w:b w:val="0"/>
          <w:bCs w:val="0"/>
          <w:sz w:val="28"/>
          <w:szCs w:val="28"/>
        </w:rPr>
        <w:t>Во второй части экзаменационной работы</w:t>
      </w:r>
      <w:r w:rsidR="00FD091E">
        <w:rPr>
          <w:b w:val="0"/>
          <w:bCs w:val="0"/>
          <w:sz w:val="28"/>
          <w:szCs w:val="28"/>
        </w:rPr>
        <w:t>,</w:t>
      </w:r>
      <w:r w:rsidR="004555FE" w:rsidRPr="00E0726E">
        <w:rPr>
          <w:b w:val="0"/>
          <w:bCs w:val="0"/>
          <w:sz w:val="28"/>
          <w:szCs w:val="28"/>
        </w:rPr>
        <w:t xml:space="preserve"> согласно спецификации,</w:t>
      </w:r>
      <w:r w:rsidRPr="00E0726E">
        <w:rPr>
          <w:b w:val="0"/>
          <w:bCs w:val="0"/>
          <w:sz w:val="28"/>
          <w:szCs w:val="28"/>
        </w:rPr>
        <w:t xml:space="preserve"> два задания относят</w:t>
      </w:r>
      <w:r w:rsidR="004555FE" w:rsidRPr="00E0726E">
        <w:rPr>
          <w:b w:val="0"/>
          <w:bCs w:val="0"/>
          <w:sz w:val="28"/>
          <w:szCs w:val="28"/>
        </w:rPr>
        <w:t>ся</w:t>
      </w:r>
      <w:r w:rsidRPr="00E0726E">
        <w:rPr>
          <w:b w:val="0"/>
          <w:bCs w:val="0"/>
          <w:sz w:val="28"/>
          <w:szCs w:val="28"/>
        </w:rPr>
        <w:t xml:space="preserve"> к </w:t>
      </w:r>
      <w:r w:rsidR="004555FE" w:rsidRPr="00E0726E">
        <w:rPr>
          <w:b w:val="0"/>
          <w:bCs w:val="0"/>
          <w:sz w:val="28"/>
          <w:szCs w:val="28"/>
        </w:rPr>
        <w:t xml:space="preserve">категории </w:t>
      </w:r>
      <w:r w:rsidRPr="00E0726E">
        <w:rPr>
          <w:b w:val="0"/>
          <w:bCs w:val="0"/>
          <w:sz w:val="28"/>
          <w:szCs w:val="28"/>
        </w:rPr>
        <w:t>повышенно</w:t>
      </w:r>
      <w:r w:rsidR="004555FE" w:rsidRPr="00E0726E">
        <w:rPr>
          <w:b w:val="0"/>
          <w:bCs w:val="0"/>
          <w:sz w:val="28"/>
          <w:szCs w:val="28"/>
        </w:rPr>
        <w:t>го</w:t>
      </w:r>
      <w:r w:rsidRPr="00E0726E">
        <w:rPr>
          <w:b w:val="0"/>
          <w:bCs w:val="0"/>
          <w:sz w:val="28"/>
          <w:szCs w:val="28"/>
        </w:rPr>
        <w:t xml:space="preserve"> уровн</w:t>
      </w:r>
      <w:r w:rsidR="004555FE" w:rsidRPr="00E0726E">
        <w:rPr>
          <w:b w:val="0"/>
          <w:bCs w:val="0"/>
          <w:sz w:val="28"/>
          <w:szCs w:val="28"/>
        </w:rPr>
        <w:t>я</w:t>
      </w:r>
      <w:r w:rsidRPr="00E0726E">
        <w:rPr>
          <w:b w:val="0"/>
          <w:bCs w:val="0"/>
          <w:sz w:val="28"/>
          <w:szCs w:val="28"/>
        </w:rPr>
        <w:t xml:space="preserve"> сложности (В4, В6), а оставшиеся четыре </w:t>
      </w:r>
      <w:r w:rsidR="004555FE" w:rsidRPr="00E0726E">
        <w:rPr>
          <w:b w:val="0"/>
          <w:bCs w:val="0"/>
          <w:sz w:val="28"/>
          <w:szCs w:val="28"/>
        </w:rPr>
        <w:t xml:space="preserve">– </w:t>
      </w:r>
      <w:r w:rsidRPr="00E0726E">
        <w:rPr>
          <w:b w:val="0"/>
          <w:bCs w:val="0"/>
          <w:sz w:val="28"/>
          <w:szCs w:val="28"/>
        </w:rPr>
        <w:t>к</w:t>
      </w:r>
      <w:r w:rsidR="004555FE" w:rsidRPr="00E0726E">
        <w:rPr>
          <w:b w:val="0"/>
          <w:bCs w:val="0"/>
          <w:sz w:val="28"/>
          <w:szCs w:val="28"/>
        </w:rPr>
        <w:t xml:space="preserve"> </w:t>
      </w:r>
      <w:r w:rsidRPr="00E0726E">
        <w:rPr>
          <w:b w:val="0"/>
          <w:bCs w:val="0"/>
          <w:sz w:val="28"/>
          <w:szCs w:val="28"/>
        </w:rPr>
        <w:t xml:space="preserve"> базовому (В1-В3, В5). Самые низкие абсолютные показатели продемонстрировали экзаменуемые при выполнении заданий В4, В</w:t>
      </w:r>
      <w:r w:rsidR="00AA2528" w:rsidRPr="00E0726E">
        <w:rPr>
          <w:b w:val="0"/>
          <w:bCs w:val="0"/>
          <w:sz w:val="28"/>
          <w:szCs w:val="28"/>
        </w:rPr>
        <w:t>5</w:t>
      </w:r>
      <w:r w:rsidRPr="00E0726E">
        <w:rPr>
          <w:b w:val="0"/>
          <w:bCs w:val="0"/>
          <w:sz w:val="28"/>
          <w:szCs w:val="28"/>
        </w:rPr>
        <w:t>, В</w:t>
      </w:r>
      <w:r w:rsidR="00AA2528" w:rsidRPr="00E0726E">
        <w:rPr>
          <w:b w:val="0"/>
          <w:bCs w:val="0"/>
          <w:sz w:val="28"/>
          <w:szCs w:val="28"/>
        </w:rPr>
        <w:t>6</w:t>
      </w:r>
      <w:r w:rsidRPr="00E0726E">
        <w:rPr>
          <w:b w:val="0"/>
          <w:bCs w:val="0"/>
          <w:sz w:val="28"/>
          <w:szCs w:val="28"/>
        </w:rPr>
        <w:t xml:space="preserve">. </w:t>
      </w:r>
    </w:p>
    <w:p w:rsidR="005B5CE9" w:rsidRPr="00E0726E" w:rsidRDefault="005B5CE9" w:rsidP="005B5CE9">
      <w:pPr>
        <w:ind w:firstLine="709"/>
        <w:jc w:val="both"/>
        <w:rPr>
          <w:sz w:val="28"/>
          <w:szCs w:val="28"/>
        </w:rPr>
      </w:pPr>
      <w:r w:rsidRPr="00E0726E">
        <w:rPr>
          <w:sz w:val="28"/>
          <w:szCs w:val="28"/>
        </w:rPr>
        <w:t>Распределение заданий второй части экзаменационной работы по содержанию, уровню сложности и результатам их выполнения представлено в таблице 1</w:t>
      </w:r>
      <w:r w:rsidR="00E84FE2" w:rsidRPr="00E0726E">
        <w:rPr>
          <w:sz w:val="28"/>
          <w:szCs w:val="28"/>
        </w:rPr>
        <w:t>4</w:t>
      </w:r>
      <w:r w:rsidRPr="00E0726E">
        <w:rPr>
          <w:sz w:val="28"/>
          <w:szCs w:val="28"/>
        </w:rPr>
        <w:t>.</w:t>
      </w:r>
    </w:p>
    <w:p w:rsidR="005B5CE9" w:rsidRPr="00981C7E" w:rsidRDefault="005B5CE9" w:rsidP="005B5CE9">
      <w:pPr>
        <w:jc w:val="right"/>
        <w:rPr>
          <w:b/>
          <w:sz w:val="28"/>
          <w:szCs w:val="28"/>
        </w:rPr>
      </w:pPr>
      <w:r w:rsidRPr="00981C7E">
        <w:rPr>
          <w:b/>
          <w:sz w:val="28"/>
          <w:szCs w:val="28"/>
        </w:rPr>
        <w:t>Таблица 1</w:t>
      </w:r>
      <w:r w:rsidR="00E84FE2" w:rsidRPr="00981C7E">
        <w:rPr>
          <w:b/>
          <w:sz w:val="28"/>
          <w:szCs w:val="28"/>
        </w:rPr>
        <w:t>4</w:t>
      </w:r>
    </w:p>
    <w:p w:rsidR="005B5CE9" w:rsidRPr="00E0726E" w:rsidRDefault="005B5CE9" w:rsidP="005B5CE9">
      <w:pPr>
        <w:jc w:val="right"/>
        <w:rPr>
          <w:sz w:val="28"/>
          <w:szCs w:val="2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620"/>
        <w:gridCol w:w="2340"/>
        <w:gridCol w:w="1440"/>
        <w:gridCol w:w="1648"/>
        <w:gridCol w:w="1648"/>
      </w:tblGrid>
      <w:tr w:rsidR="005B5CE9" w:rsidRPr="0065457E">
        <w:tc>
          <w:tcPr>
            <w:tcW w:w="1368" w:type="dxa"/>
            <w:tcBorders>
              <w:top w:val="single" w:sz="4" w:space="0" w:color="auto"/>
              <w:left w:val="single" w:sz="4" w:space="0" w:color="auto"/>
              <w:bottom w:val="single" w:sz="4" w:space="0" w:color="auto"/>
              <w:right w:val="single" w:sz="4" w:space="0" w:color="auto"/>
            </w:tcBorders>
            <w:vAlign w:val="center"/>
          </w:tcPr>
          <w:p w:rsidR="007E144C" w:rsidRPr="00485551" w:rsidRDefault="005B5CE9" w:rsidP="005B5CE9">
            <w:pPr>
              <w:jc w:val="center"/>
              <w:rPr>
                <w:b/>
                <w:sz w:val="22"/>
                <w:szCs w:val="22"/>
              </w:rPr>
            </w:pPr>
            <w:r w:rsidRPr="00485551">
              <w:rPr>
                <w:b/>
                <w:sz w:val="22"/>
                <w:szCs w:val="22"/>
              </w:rPr>
              <w:t>Порядко</w:t>
            </w:r>
            <w:r w:rsidR="007E144C" w:rsidRPr="00485551">
              <w:rPr>
                <w:b/>
                <w:sz w:val="22"/>
                <w:szCs w:val="22"/>
              </w:rPr>
              <w:t>-</w:t>
            </w:r>
          </w:p>
          <w:p w:rsidR="005B5CE9" w:rsidRPr="00485551" w:rsidRDefault="005B5CE9" w:rsidP="005B5CE9">
            <w:pPr>
              <w:jc w:val="center"/>
              <w:rPr>
                <w:b/>
                <w:sz w:val="22"/>
                <w:szCs w:val="22"/>
              </w:rPr>
            </w:pPr>
            <w:r w:rsidRPr="00485551">
              <w:rPr>
                <w:b/>
                <w:sz w:val="22"/>
                <w:szCs w:val="22"/>
              </w:rPr>
              <w:t>вый номер задания</w:t>
            </w:r>
          </w:p>
        </w:tc>
        <w:tc>
          <w:tcPr>
            <w:tcW w:w="1620" w:type="dxa"/>
            <w:tcBorders>
              <w:top w:val="single" w:sz="4" w:space="0" w:color="auto"/>
              <w:left w:val="single" w:sz="4" w:space="0" w:color="auto"/>
              <w:bottom w:val="single" w:sz="4" w:space="0" w:color="auto"/>
              <w:right w:val="single" w:sz="4" w:space="0" w:color="auto"/>
            </w:tcBorders>
            <w:vAlign w:val="center"/>
          </w:tcPr>
          <w:p w:rsidR="00485551" w:rsidRDefault="005B5CE9" w:rsidP="005B5CE9">
            <w:pPr>
              <w:jc w:val="center"/>
              <w:rPr>
                <w:b/>
                <w:sz w:val="22"/>
                <w:szCs w:val="22"/>
              </w:rPr>
            </w:pPr>
            <w:r w:rsidRPr="00485551">
              <w:rPr>
                <w:b/>
                <w:sz w:val="22"/>
                <w:szCs w:val="22"/>
              </w:rPr>
              <w:t xml:space="preserve">Обозначение задания </w:t>
            </w:r>
          </w:p>
          <w:p w:rsidR="005B5CE9" w:rsidRPr="00485551" w:rsidRDefault="005B5CE9" w:rsidP="005B5CE9">
            <w:pPr>
              <w:jc w:val="center"/>
              <w:rPr>
                <w:b/>
                <w:sz w:val="22"/>
                <w:szCs w:val="22"/>
              </w:rPr>
            </w:pPr>
            <w:r w:rsidRPr="00485551">
              <w:rPr>
                <w:b/>
                <w:sz w:val="22"/>
                <w:szCs w:val="22"/>
              </w:rPr>
              <w:t>в работе</w:t>
            </w:r>
          </w:p>
        </w:tc>
        <w:tc>
          <w:tcPr>
            <w:tcW w:w="2340" w:type="dxa"/>
            <w:tcBorders>
              <w:top w:val="single" w:sz="4" w:space="0" w:color="auto"/>
              <w:left w:val="single" w:sz="4" w:space="0" w:color="auto"/>
              <w:bottom w:val="single" w:sz="4" w:space="0" w:color="auto"/>
              <w:right w:val="single" w:sz="4" w:space="0" w:color="auto"/>
            </w:tcBorders>
            <w:vAlign w:val="center"/>
          </w:tcPr>
          <w:p w:rsidR="005B5CE9" w:rsidRPr="00485551" w:rsidRDefault="005B5CE9" w:rsidP="005B5CE9">
            <w:pPr>
              <w:jc w:val="center"/>
              <w:rPr>
                <w:b/>
                <w:sz w:val="22"/>
                <w:szCs w:val="22"/>
              </w:rPr>
            </w:pPr>
            <w:r w:rsidRPr="00485551">
              <w:rPr>
                <w:b/>
                <w:sz w:val="22"/>
                <w:szCs w:val="22"/>
              </w:rPr>
              <w:t>Проверяемые элементы содержания и виды деятельности</w:t>
            </w:r>
          </w:p>
        </w:tc>
        <w:tc>
          <w:tcPr>
            <w:tcW w:w="1440" w:type="dxa"/>
            <w:tcBorders>
              <w:top w:val="single" w:sz="4" w:space="0" w:color="auto"/>
              <w:left w:val="single" w:sz="4" w:space="0" w:color="auto"/>
              <w:bottom w:val="single" w:sz="4" w:space="0" w:color="auto"/>
              <w:right w:val="single" w:sz="4" w:space="0" w:color="auto"/>
            </w:tcBorders>
            <w:vAlign w:val="center"/>
          </w:tcPr>
          <w:p w:rsidR="005B5CE9" w:rsidRPr="00485551" w:rsidRDefault="005B5CE9" w:rsidP="005B5CE9">
            <w:pPr>
              <w:jc w:val="center"/>
              <w:rPr>
                <w:b/>
                <w:sz w:val="22"/>
                <w:szCs w:val="22"/>
              </w:rPr>
            </w:pPr>
            <w:r w:rsidRPr="00485551">
              <w:rPr>
                <w:b/>
                <w:sz w:val="22"/>
                <w:szCs w:val="22"/>
              </w:rPr>
              <w:t>Уровень сложности</w:t>
            </w:r>
          </w:p>
        </w:tc>
        <w:tc>
          <w:tcPr>
            <w:tcW w:w="3296" w:type="dxa"/>
            <w:gridSpan w:val="2"/>
            <w:tcBorders>
              <w:top w:val="single" w:sz="4" w:space="0" w:color="auto"/>
              <w:left w:val="single" w:sz="4" w:space="0" w:color="auto"/>
              <w:bottom w:val="single" w:sz="4" w:space="0" w:color="auto"/>
              <w:right w:val="single" w:sz="4" w:space="0" w:color="auto"/>
            </w:tcBorders>
            <w:vAlign w:val="center"/>
          </w:tcPr>
          <w:p w:rsidR="005B5CE9" w:rsidRPr="00485551" w:rsidRDefault="005B5CE9" w:rsidP="005B5CE9">
            <w:pPr>
              <w:jc w:val="center"/>
              <w:rPr>
                <w:b/>
                <w:sz w:val="22"/>
                <w:szCs w:val="22"/>
              </w:rPr>
            </w:pPr>
            <w:r w:rsidRPr="00485551">
              <w:rPr>
                <w:b/>
                <w:sz w:val="22"/>
                <w:szCs w:val="22"/>
              </w:rPr>
              <w:t>Результат 20</w:t>
            </w:r>
            <w:r w:rsidR="00C65412" w:rsidRPr="00485551">
              <w:rPr>
                <w:b/>
                <w:sz w:val="22"/>
                <w:szCs w:val="22"/>
              </w:rPr>
              <w:t>1</w:t>
            </w:r>
            <w:r w:rsidRPr="00485551">
              <w:rPr>
                <w:b/>
                <w:sz w:val="22"/>
                <w:szCs w:val="22"/>
              </w:rPr>
              <w:t xml:space="preserve">0г. </w:t>
            </w:r>
          </w:p>
          <w:p w:rsidR="005B5CE9" w:rsidRPr="00485551" w:rsidRDefault="005B5CE9" w:rsidP="005B5CE9">
            <w:pPr>
              <w:jc w:val="center"/>
              <w:rPr>
                <w:b/>
                <w:sz w:val="22"/>
                <w:szCs w:val="22"/>
              </w:rPr>
            </w:pPr>
            <w:r w:rsidRPr="00485551">
              <w:rPr>
                <w:b/>
                <w:sz w:val="22"/>
                <w:szCs w:val="22"/>
              </w:rPr>
              <w:t>(в %)</w:t>
            </w:r>
          </w:p>
        </w:tc>
      </w:tr>
      <w:tr w:rsidR="008503E4" w:rsidRPr="0065457E">
        <w:tc>
          <w:tcPr>
            <w:tcW w:w="6768" w:type="dxa"/>
            <w:gridSpan w:val="4"/>
            <w:tcBorders>
              <w:top w:val="single" w:sz="4" w:space="0" w:color="auto"/>
              <w:left w:val="single" w:sz="4" w:space="0" w:color="auto"/>
              <w:bottom w:val="single" w:sz="4" w:space="0" w:color="auto"/>
              <w:right w:val="single" w:sz="4" w:space="0" w:color="auto"/>
            </w:tcBorders>
          </w:tcPr>
          <w:p w:rsidR="008503E4" w:rsidRPr="0065457E" w:rsidRDefault="008503E4" w:rsidP="005B5CE9">
            <w:pPr>
              <w:jc w:val="center"/>
              <w:rPr>
                <w:b/>
              </w:rPr>
            </w:pPr>
            <w:r w:rsidRPr="0065457E">
              <w:rPr>
                <w:b/>
              </w:rPr>
              <w:t>Часть 2</w:t>
            </w:r>
          </w:p>
        </w:tc>
        <w:tc>
          <w:tcPr>
            <w:tcW w:w="1648" w:type="dxa"/>
            <w:tcBorders>
              <w:top w:val="single" w:sz="4" w:space="0" w:color="auto"/>
              <w:left w:val="single" w:sz="4" w:space="0" w:color="auto"/>
              <w:bottom w:val="single" w:sz="4" w:space="0" w:color="auto"/>
              <w:right w:val="single" w:sz="4" w:space="0" w:color="auto"/>
            </w:tcBorders>
          </w:tcPr>
          <w:p w:rsidR="008503E4" w:rsidRPr="00485551" w:rsidRDefault="008503E4" w:rsidP="005B5CE9">
            <w:pPr>
              <w:jc w:val="center"/>
              <w:rPr>
                <w:b/>
                <w:sz w:val="22"/>
                <w:szCs w:val="22"/>
              </w:rPr>
            </w:pPr>
            <w:r w:rsidRPr="00485551">
              <w:rPr>
                <w:b/>
                <w:sz w:val="22"/>
                <w:szCs w:val="22"/>
              </w:rPr>
              <w:t>Полностью выполнили задание</w:t>
            </w:r>
          </w:p>
        </w:tc>
        <w:tc>
          <w:tcPr>
            <w:tcW w:w="1648" w:type="dxa"/>
            <w:tcBorders>
              <w:top w:val="single" w:sz="4" w:space="0" w:color="auto"/>
              <w:left w:val="single" w:sz="4" w:space="0" w:color="auto"/>
              <w:bottom w:val="single" w:sz="4" w:space="0" w:color="auto"/>
              <w:right w:val="single" w:sz="4" w:space="0" w:color="auto"/>
            </w:tcBorders>
          </w:tcPr>
          <w:p w:rsidR="008503E4" w:rsidRPr="00485551" w:rsidRDefault="00D25E3F" w:rsidP="005B5CE9">
            <w:pPr>
              <w:jc w:val="center"/>
              <w:rPr>
                <w:b/>
                <w:sz w:val="22"/>
                <w:szCs w:val="22"/>
              </w:rPr>
            </w:pPr>
            <w:r w:rsidRPr="00485551">
              <w:rPr>
                <w:b/>
                <w:sz w:val="22"/>
                <w:szCs w:val="22"/>
              </w:rPr>
              <w:t>Частично выполни</w:t>
            </w:r>
            <w:r w:rsidRPr="00485551">
              <w:rPr>
                <w:b/>
                <w:sz w:val="22"/>
                <w:szCs w:val="22"/>
                <w:lang w:val="en-US"/>
              </w:rPr>
              <w:t>л</w:t>
            </w:r>
            <w:r w:rsidR="008503E4" w:rsidRPr="00485551">
              <w:rPr>
                <w:b/>
                <w:sz w:val="22"/>
                <w:szCs w:val="22"/>
              </w:rPr>
              <w:t>и задание</w:t>
            </w:r>
          </w:p>
        </w:tc>
      </w:tr>
      <w:tr w:rsidR="005B5CE9" w:rsidRPr="0065457E">
        <w:trPr>
          <w:cantSplit/>
        </w:trPr>
        <w:tc>
          <w:tcPr>
            <w:tcW w:w="1368"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1</w:t>
            </w:r>
          </w:p>
        </w:tc>
        <w:tc>
          <w:tcPr>
            <w:tcW w:w="1620"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В1</w:t>
            </w:r>
          </w:p>
        </w:tc>
        <w:tc>
          <w:tcPr>
            <w:tcW w:w="2340"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autoSpaceDE w:val="0"/>
              <w:autoSpaceDN w:val="0"/>
              <w:adjustRightInd w:val="0"/>
              <w:rPr>
                <w:rFonts w:ascii="TimesNewRomanPSMT" w:hAnsi="TimesNewRomanPSMT" w:cs="TimesNewRomanPSMT"/>
              </w:rPr>
            </w:pPr>
            <w:r w:rsidRPr="0065457E">
              <w:t>Задание со схемой, таблицей</w:t>
            </w:r>
          </w:p>
        </w:tc>
        <w:tc>
          <w:tcPr>
            <w:tcW w:w="1440"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Базовый</w:t>
            </w:r>
          </w:p>
        </w:tc>
        <w:tc>
          <w:tcPr>
            <w:tcW w:w="1648"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38,7%</w:t>
            </w:r>
          </w:p>
        </w:tc>
        <w:tc>
          <w:tcPr>
            <w:tcW w:w="1648"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w:t>
            </w:r>
          </w:p>
        </w:tc>
      </w:tr>
      <w:tr w:rsidR="005B5CE9" w:rsidRPr="0065457E">
        <w:trPr>
          <w:cantSplit/>
        </w:trPr>
        <w:tc>
          <w:tcPr>
            <w:tcW w:w="1368"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2</w:t>
            </w:r>
          </w:p>
        </w:tc>
        <w:tc>
          <w:tcPr>
            <w:tcW w:w="1620"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В2</w:t>
            </w:r>
          </w:p>
        </w:tc>
        <w:tc>
          <w:tcPr>
            <w:tcW w:w="2340"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jc w:val="both"/>
            </w:pPr>
            <w:r w:rsidRPr="0065457E">
              <w:t>Задание на обращение к понятиям, ориентировано на проверяемое умение</w:t>
            </w:r>
          </w:p>
        </w:tc>
        <w:tc>
          <w:tcPr>
            <w:tcW w:w="1440"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 xml:space="preserve">Базовый </w:t>
            </w:r>
          </w:p>
        </w:tc>
        <w:tc>
          <w:tcPr>
            <w:tcW w:w="1648"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43,9%</w:t>
            </w:r>
          </w:p>
        </w:tc>
        <w:tc>
          <w:tcPr>
            <w:tcW w:w="1648"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w:t>
            </w:r>
          </w:p>
        </w:tc>
      </w:tr>
      <w:tr w:rsidR="005B5CE9" w:rsidRPr="0065457E">
        <w:trPr>
          <w:cantSplit/>
        </w:trPr>
        <w:tc>
          <w:tcPr>
            <w:tcW w:w="1368"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3</w:t>
            </w:r>
          </w:p>
        </w:tc>
        <w:tc>
          <w:tcPr>
            <w:tcW w:w="1620"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В3</w:t>
            </w:r>
          </w:p>
        </w:tc>
        <w:tc>
          <w:tcPr>
            <w:tcW w:w="2340"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jc w:val="both"/>
            </w:pPr>
            <w:r w:rsidRPr="0065457E">
              <w:t>Задание на установление соответствия, ориентировано на проверяемое умение</w:t>
            </w:r>
          </w:p>
        </w:tc>
        <w:tc>
          <w:tcPr>
            <w:tcW w:w="1440"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 xml:space="preserve">Базовый </w:t>
            </w:r>
          </w:p>
        </w:tc>
        <w:tc>
          <w:tcPr>
            <w:tcW w:w="1648"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30,4%</w:t>
            </w:r>
          </w:p>
        </w:tc>
        <w:tc>
          <w:tcPr>
            <w:tcW w:w="1648"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26,9%</w:t>
            </w:r>
          </w:p>
        </w:tc>
      </w:tr>
      <w:tr w:rsidR="005B5CE9" w:rsidRPr="0065457E">
        <w:trPr>
          <w:cantSplit/>
        </w:trPr>
        <w:tc>
          <w:tcPr>
            <w:tcW w:w="1368"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4</w:t>
            </w:r>
          </w:p>
        </w:tc>
        <w:tc>
          <w:tcPr>
            <w:tcW w:w="1620"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В4</w:t>
            </w:r>
          </w:p>
        </w:tc>
        <w:tc>
          <w:tcPr>
            <w:tcW w:w="2340"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jc w:val="both"/>
            </w:pPr>
            <w:r w:rsidRPr="0065457E">
              <w:t>Задание на выбор нескольких верных позиций из списка, ориентировано на проверяемое умение</w:t>
            </w:r>
          </w:p>
        </w:tc>
        <w:tc>
          <w:tcPr>
            <w:tcW w:w="1440"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 xml:space="preserve">Повышенный </w:t>
            </w:r>
          </w:p>
        </w:tc>
        <w:tc>
          <w:tcPr>
            <w:tcW w:w="1648"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12,8%</w:t>
            </w:r>
          </w:p>
        </w:tc>
        <w:tc>
          <w:tcPr>
            <w:tcW w:w="1648"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37,9%</w:t>
            </w:r>
          </w:p>
        </w:tc>
      </w:tr>
      <w:tr w:rsidR="005B5CE9" w:rsidRPr="0065457E">
        <w:trPr>
          <w:cantSplit/>
        </w:trPr>
        <w:tc>
          <w:tcPr>
            <w:tcW w:w="1368"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5</w:t>
            </w:r>
          </w:p>
        </w:tc>
        <w:tc>
          <w:tcPr>
            <w:tcW w:w="1620"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В5</w:t>
            </w:r>
          </w:p>
        </w:tc>
        <w:tc>
          <w:tcPr>
            <w:tcW w:w="2340" w:type="dxa"/>
            <w:tcBorders>
              <w:top w:val="single" w:sz="4" w:space="0" w:color="auto"/>
              <w:left w:val="single" w:sz="4" w:space="0" w:color="auto"/>
              <w:bottom w:val="single" w:sz="4" w:space="0" w:color="auto"/>
              <w:right w:val="single" w:sz="4" w:space="0" w:color="auto"/>
            </w:tcBorders>
          </w:tcPr>
          <w:p w:rsidR="005B5CE9" w:rsidRPr="0065457E" w:rsidRDefault="005B5CE9" w:rsidP="005B5CE9">
            <w:pPr>
              <w:jc w:val="both"/>
            </w:pPr>
            <w:r w:rsidRPr="0065457E">
              <w:t>Задание на дифференциацию социальных фактов и оценочных суждений, аргументов и выводов</w:t>
            </w:r>
          </w:p>
        </w:tc>
        <w:tc>
          <w:tcPr>
            <w:tcW w:w="1440"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 xml:space="preserve">Базовый </w:t>
            </w:r>
          </w:p>
        </w:tc>
        <w:tc>
          <w:tcPr>
            <w:tcW w:w="1648"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21,7%</w:t>
            </w:r>
          </w:p>
        </w:tc>
        <w:tc>
          <w:tcPr>
            <w:tcW w:w="1648"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33,2%</w:t>
            </w:r>
          </w:p>
        </w:tc>
      </w:tr>
      <w:tr w:rsidR="005B5CE9" w:rsidRPr="0065457E">
        <w:trPr>
          <w:cantSplit/>
        </w:trPr>
        <w:tc>
          <w:tcPr>
            <w:tcW w:w="1368"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6</w:t>
            </w:r>
          </w:p>
        </w:tc>
        <w:tc>
          <w:tcPr>
            <w:tcW w:w="1620"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В6</w:t>
            </w:r>
          </w:p>
        </w:tc>
        <w:tc>
          <w:tcPr>
            <w:tcW w:w="2340" w:type="dxa"/>
            <w:tcBorders>
              <w:top w:val="single" w:sz="4" w:space="0" w:color="auto"/>
              <w:left w:val="single" w:sz="4" w:space="0" w:color="auto"/>
              <w:bottom w:val="single" w:sz="4" w:space="0" w:color="auto"/>
              <w:right w:val="single" w:sz="4" w:space="0" w:color="auto"/>
            </w:tcBorders>
          </w:tcPr>
          <w:p w:rsidR="005B5CE9" w:rsidRPr="0065457E" w:rsidRDefault="005B5CE9" w:rsidP="005B5CE9">
            <w:r w:rsidRPr="0065457E">
              <w:t>Задание на понимание текста, ориентировано на проверяемое умение</w:t>
            </w:r>
          </w:p>
        </w:tc>
        <w:tc>
          <w:tcPr>
            <w:tcW w:w="1440"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 xml:space="preserve">Повышенный </w:t>
            </w:r>
          </w:p>
        </w:tc>
        <w:tc>
          <w:tcPr>
            <w:tcW w:w="1648"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24,9%</w:t>
            </w:r>
          </w:p>
        </w:tc>
        <w:tc>
          <w:tcPr>
            <w:tcW w:w="1648" w:type="dxa"/>
            <w:tcBorders>
              <w:top w:val="single" w:sz="4" w:space="0" w:color="auto"/>
              <w:left w:val="single" w:sz="4" w:space="0" w:color="auto"/>
              <w:bottom w:val="single" w:sz="4" w:space="0" w:color="auto"/>
              <w:right w:val="single" w:sz="4" w:space="0" w:color="auto"/>
            </w:tcBorders>
            <w:vAlign w:val="center"/>
          </w:tcPr>
          <w:p w:rsidR="005B5CE9" w:rsidRPr="0065457E" w:rsidRDefault="005B5CE9" w:rsidP="005B5CE9">
            <w:pPr>
              <w:jc w:val="center"/>
            </w:pPr>
            <w:r w:rsidRPr="0065457E">
              <w:t>18,2%</w:t>
            </w:r>
          </w:p>
        </w:tc>
      </w:tr>
    </w:tbl>
    <w:p w:rsidR="005B5CE9" w:rsidRPr="00E0726E" w:rsidRDefault="005B5CE9" w:rsidP="005B5CE9">
      <w:pPr>
        <w:pStyle w:val="a6"/>
        <w:rPr>
          <w:sz w:val="28"/>
          <w:szCs w:val="28"/>
        </w:rPr>
      </w:pPr>
    </w:p>
    <w:p w:rsidR="005B5CE9" w:rsidRPr="00E0726E" w:rsidRDefault="005B5CE9" w:rsidP="005B5CE9">
      <w:pPr>
        <w:pStyle w:val="20"/>
        <w:ind w:firstLine="709"/>
        <w:rPr>
          <w:b w:val="0"/>
          <w:bCs w:val="0"/>
          <w:sz w:val="28"/>
          <w:szCs w:val="28"/>
        </w:rPr>
      </w:pPr>
      <w:r w:rsidRPr="00E0726E">
        <w:rPr>
          <w:b w:val="0"/>
          <w:bCs w:val="0"/>
          <w:sz w:val="28"/>
          <w:szCs w:val="28"/>
        </w:rPr>
        <w:t xml:space="preserve">Задания этой части экзаменационной работы, судя по приведенным выше данным,  полностью смогли выполнить менее 50% экзаменуемых, частично справились с заданием от 18,2 до 43,9% учащихся. В этом году часть В вызвала большие сложности у выпускников в сравнении с прошлым годом, тогда проблемы возникли при ответе на задания В1, В6, с остальными в целом справились </w:t>
      </w:r>
      <w:r w:rsidR="00BB41A3" w:rsidRPr="00E0726E">
        <w:rPr>
          <w:b w:val="0"/>
          <w:bCs w:val="0"/>
          <w:sz w:val="28"/>
          <w:szCs w:val="28"/>
        </w:rPr>
        <w:t>успешнее</w:t>
      </w:r>
      <w:r w:rsidRPr="00E0726E">
        <w:rPr>
          <w:b w:val="0"/>
          <w:bCs w:val="0"/>
          <w:sz w:val="28"/>
          <w:szCs w:val="28"/>
        </w:rPr>
        <w:t xml:space="preserve">. </w:t>
      </w:r>
      <w:r w:rsidR="00D85D67" w:rsidRPr="00E0726E">
        <w:rPr>
          <w:b w:val="0"/>
          <w:bCs w:val="0"/>
          <w:sz w:val="28"/>
          <w:szCs w:val="28"/>
        </w:rPr>
        <w:t xml:space="preserve">Представленные статистические данные показывают, что более высокие результаты участники экзамена продемонстрировали в заданиях В1, В2, В3, относящиеся к базовому уровню сложности. Однако задание В5 такого же уровня оказалось выполнено полностью лишь 30% выпускников. </w:t>
      </w:r>
      <w:r w:rsidR="00D10233" w:rsidRPr="00E0726E">
        <w:rPr>
          <w:b w:val="0"/>
          <w:bCs w:val="0"/>
          <w:sz w:val="28"/>
          <w:szCs w:val="28"/>
        </w:rPr>
        <w:t>Еще сложнее дело обстоит с заданиями повышенного уровня сложности в этой части экзаменационной работы –  В4 и В6.</w:t>
      </w:r>
      <w:r w:rsidR="00D85D67" w:rsidRPr="00E0726E">
        <w:rPr>
          <w:b w:val="0"/>
          <w:bCs w:val="0"/>
          <w:sz w:val="28"/>
          <w:szCs w:val="28"/>
        </w:rPr>
        <w:t xml:space="preserve"> </w:t>
      </w:r>
      <w:r w:rsidRPr="00E0726E">
        <w:rPr>
          <w:b w:val="0"/>
          <w:bCs w:val="0"/>
          <w:sz w:val="28"/>
          <w:szCs w:val="28"/>
        </w:rPr>
        <w:t>Попытаемся рассмотреть основные причины столь невысоких показателей второй части работы.</w:t>
      </w:r>
    </w:p>
    <w:p w:rsidR="005B5CE9" w:rsidRPr="00E0726E" w:rsidRDefault="005B5CE9" w:rsidP="005B5CE9">
      <w:pPr>
        <w:pStyle w:val="a6"/>
        <w:rPr>
          <w:sz w:val="28"/>
          <w:szCs w:val="28"/>
        </w:rPr>
      </w:pPr>
      <w:r w:rsidRPr="00E0726E">
        <w:rPr>
          <w:sz w:val="28"/>
          <w:szCs w:val="28"/>
        </w:rPr>
        <w:t>Задание В1 позволяет оценить умения учащихся анализировать и классифицировать социальную информацию, представленную в схемах, таблицах, диаграммах. Выпускнику предлагается вписать в схему пропущенное слово. Это может быть как обобщающий термин, так и термин частного характера. Таким образом, при выполнении этого вида задания меняется схема аналитической деятельности школьника. Если в первом варианте на основе анализа представленных понятий необходимо найти обобщающее понятие, т.е. анализ идет от частного к общему, то во втором варианте – от общего к частому – экзаменуемый должен определить одно из недостающих частных понятий. Для правильного выполнения данного задания необходимо владеть знаниями соответствующей обществоведческой сферы.</w:t>
      </w:r>
    </w:p>
    <w:p w:rsidR="005B1AB7" w:rsidRPr="00E0726E" w:rsidRDefault="005B1AB7" w:rsidP="005B5CE9">
      <w:pPr>
        <w:ind w:firstLine="709"/>
        <w:jc w:val="both"/>
        <w:rPr>
          <w:b/>
          <w:bCs/>
          <w:sz w:val="28"/>
          <w:szCs w:val="28"/>
        </w:rPr>
      </w:pPr>
    </w:p>
    <w:p w:rsidR="005B5CE9" w:rsidRPr="00E0726E" w:rsidRDefault="005B5CE9" w:rsidP="005B5CE9">
      <w:pPr>
        <w:ind w:firstLine="709"/>
        <w:jc w:val="both"/>
        <w:rPr>
          <w:b/>
          <w:bCs/>
          <w:sz w:val="28"/>
          <w:szCs w:val="28"/>
        </w:rPr>
      </w:pPr>
      <w:r w:rsidRPr="00E0726E">
        <w:rPr>
          <w:b/>
          <w:bCs/>
          <w:sz w:val="28"/>
          <w:szCs w:val="28"/>
        </w:rPr>
        <w:t>Запишите слово, пропущенное в схеме.</w:t>
      </w:r>
    </w:p>
    <w:p w:rsidR="005B5CE9" w:rsidRPr="00E0726E" w:rsidRDefault="000C4448" w:rsidP="005B5CE9">
      <w:pPr>
        <w:jc w:val="center"/>
        <w:rPr>
          <w:sz w:val="28"/>
          <w:szCs w:val="28"/>
        </w:rPr>
      </w:pPr>
      <w:r>
        <w:rPr>
          <w:sz w:val="28"/>
          <w:szCs w:val="28"/>
        </w:rPr>
        <w:pict>
          <v:line id="_x0000_s1040" style="position:absolute;left:0;text-align:left;z-index:251648000" from="162pt,11.55pt" to="324pt,11.55pt"/>
        </w:pict>
      </w:r>
      <w:r>
        <w:rPr>
          <w:sz w:val="28"/>
          <w:szCs w:val="28"/>
        </w:rPr>
        <w:pict>
          <v:line id="_x0000_s1042" style="position:absolute;left:0;text-align:left;z-index:251650048" from="324pt,11.55pt" to="324pt,65.55pt"/>
        </w:pict>
      </w:r>
      <w:r>
        <w:rPr>
          <w:sz w:val="28"/>
          <w:szCs w:val="28"/>
        </w:rPr>
        <w:pict>
          <v:line id="_x0000_s1043" style="position:absolute;left:0;text-align:left;z-index:251651072" from="162pt,11.55pt" to="162pt,65.55pt"/>
        </w:pict>
      </w:r>
    </w:p>
    <w:p w:rsidR="005B5CE9" w:rsidRPr="00E0726E" w:rsidRDefault="005B5CE9" w:rsidP="00531B46">
      <w:pPr>
        <w:jc w:val="center"/>
        <w:outlineLvl w:val="8"/>
        <w:rPr>
          <w:b/>
          <w:bCs/>
          <w:sz w:val="28"/>
          <w:szCs w:val="28"/>
        </w:rPr>
      </w:pPr>
      <w:r w:rsidRPr="00E0726E">
        <w:rPr>
          <w:b/>
          <w:bCs/>
          <w:sz w:val="28"/>
          <w:szCs w:val="28"/>
        </w:rPr>
        <w:t xml:space="preserve">Виды </w:t>
      </w:r>
    </w:p>
    <w:p w:rsidR="005B5CE9" w:rsidRPr="00E0726E" w:rsidRDefault="005B5CE9" w:rsidP="00531B46">
      <w:pPr>
        <w:outlineLvl w:val="8"/>
        <w:rPr>
          <w:b/>
          <w:bCs/>
          <w:sz w:val="28"/>
          <w:szCs w:val="28"/>
        </w:rPr>
      </w:pPr>
    </w:p>
    <w:p w:rsidR="005B5CE9" w:rsidRPr="00E0726E" w:rsidRDefault="005B5CE9" w:rsidP="00531B46">
      <w:pPr>
        <w:jc w:val="center"/>
        <w:outlineLvl w:val="8"/>
        <w:rPr>
          <w:b/>
          <w:bCs/>
          <w:sz w:val="28"/>
          <w:szCs w:val="28"/>
        </w:rPr>
      </w:pPr>
      <w:r w:rsidRPr="00E0726E">
        <w:rPr>
          <w:b/>
          <w:bCs/>
          <w:sz w:val="28"/>
          <w:szCs w:val="28"/>
        </w:rPr>
        <w:t>правонарушений</w:t>
      </w:r>
    </w:p>
    <w:p w:rsidR="005B5CE9" w:rsidRPr="00E0726E" w:rsidRDefault="000C4448" w:rsidP="005B5CE9">
      <w:pPr>
        <w:jc w:val="center"/>
        <w:rPr>
          <w:b/>
          <w:bCs/>
          <w:sz w:val="28"/>
          <w:szCs w:val="28"/>
        </w:rPr>
      </w:pPr>
      <w:r>
        <w:rPr>
          <w:sz w:val="28"/>
          <w:szCs w:val="28"/>
        </w:rPr>
        <w:pict>
          <v:line id="_x0000_s1041" style="position:absolute;left:0;text-align:left;z-index:251649024" from="162pt,1.8pt" to="324pt,1.8pt"/>
        </w:pict>
      </w:r>
      <w:r>
        <w:rPr>
          <w:sz w:val="28"/>
          <w:szCs w:val="28"/>
        </w:rPr>
        <w:pict>
          <v:line id="_x0000_s1048" style="position:absolute;left:0;text-align:left;z-index:251656192" from="315pt,22.85pt" to="468pt,22.85pt"/>
        </w:pict>
      </w:r>
      <w:r>
        <w:rPr>
          <w:sz w:val="28"/>
          <w:szCs w:val="28"/>
        </w:rPr>
        <w:pict>
          <v:line id="_x0000_s1050" style="position:absolute;left:0;text-align:left;z-index:251658240" from="315pt,22.85pt" to="315pt,67.85pt"/>
        </w:pict>
      </w:r>
      <w:r>
        <w:rPr>
          <w:sz w:val="28"/>
          <w:szCs w:val="28"/>
        </w:rPr>
        <w:pict>
          <v:line id="_x0000_s1051" style="position:absolute;left:0;text-align:left;z-index:251659264" from="468pt,22.85pt" to="468pt,67.85pt"/>
        </w:pict>
      </w:r>
      <w:r>
        <w:rPr>
          <w:sz w:val="28"/>
          <w:szCs w:val="28"/>
        </w:rPr>
        <w:pict>
          <v:line id="_x0000_s1052" style="position:absolute;left:0;text-align:left;flip:x;z-index:251660288" from="162pt,1.8pt" to="243pt,19.8pt">
            <v:stroke endarrow="block"/>
          </v:line>
        </w:pict>
      </w:r>
      <w:r>
        <w:rPr>
          <w:sz w:val="28"/>
          <w:szCs w:val="28"/>
        </w:rPr>
        <w:pict>
          <v:line id="_x0000_s1053" style="position:absolute;left:0;text-align:left;z-index:251661312" from="243pt,1.8pt" to="342pt,19.8pt">
            <v:stroke endarrow="block"/>
          </v:line>
        </w:pict>
      </w:r>
    </w:p>
    <w:p w:rsidR="005B5CE9" w:rsidRPr="00E0726E" w:rsidRDefault="000C4448" w:rsidP="005B5CE9">
      <w:pPr>
        <w:rPr>
          <w:b/>
          <w:bCs/>
          <w:sz w:val="28"/>
          <w:szCs w:val="28"/>
        </w:rPr>
      </w:pPr>
      <w:r>
        <w:rPr>
          <w:sz w:val="28"/>
          <w:szCs w:val="28"/>
        </w:rPr>
        <w:pict>
          <v:line id="_x0000_s1044" style="position:absolute;z-index:251652096" from="54pt,12.05pt" to="207pt,12.05pt"/>
        </w:pict>
      </w:r>
      <w:r>
        <w:rPr>
          <w:sz w:val="28"/>
          <w:szCs w:val="28"/>
        </w:rPr>
        <w:pict>
          <v:line id="_x0000_s1047" style="position:absolute;z-index:251655168" from="207pt,12.05pt" to="207pt,48.05pt"/>
        </w:pict>
      </w:r>
      <w:r>
        <w:rPr>
          <w:sz w:val="28"/>
          <w:szCs w:val="28"/>
        </w:rPr>
        <w:pict>
          <v:line id="_x0000_s1046" style="position:absolute;z-index:251654144" from="54pt,12.05pt" to="54pt,48.05pt"/>
        </w:pict>
      </w:r>
    </w:p>
    <w:p w:rsidR="005B5CE9" w:rsidRPr="00E0726E" w:rsidRDefault="005B5CE9" w:rsidP="005B5CE9">
      <w:pPr>
        <w:rPr>
          <w:b/>
          <w:bCs/>
          <w:sz w:val="28"/>
          <w:szCs w:val="28"/>
        </w:rPr>
      </w:pPr>
      <w:r w:rsidRPr="00E0726E">
        <w:rPr>
          <w:b/>
          <w:bCs/>
          <w:sz w:val="28"/>
          <w:szCs w:val="28"/>
        </w:rPr>
        <w:t xml:space="preserve">                           имущественные                    </w:t>
      </w:r>
      <w:r w:rsidR="002C3011">
        <w:rPr>
          <w:b/>
          <w:bCs/>
          <w:sz w:val="28"/>
          <w:szCs w:val="28"/>
        </w:rPr>
        <w:t xml:space="preserve">    </w:t>
      </w:r>
      <w:r w:rsidRPr="00E0726E">
        <w:rPr>
          <w:b/>
          <w:bCs/>
          <w:sz w:val="28"/>
          <w:szCs w:val="28"/>
        </w:rPr>
        <w:t xml:space="preserve">           …неимущественные</w:t>
      </w:r>
    </w:p>
    <w:p w:rsidR="005B5CE9" w:rsidRPr="00E0726E" w:rsidRDefault="005B5CE9" w:rsidP="005B5CE9">
      <w:pPr>
        <w:rPr>
          <w:b/>
          <w:bCs/>
          <w:sz w:val="28"/>
          <w:szCs w:val="28"/>
        </w:rPr>
      </w:pPr>
      <w:r w:rsidRPr="00E0726E">
        <w:rPr>
          <w:b/>
          <w:bCs/>
          <w:sz w:val="28"/>
          <w:szCs w:val="28"/>
        </w:rPr>
        <w:t xml:space="preserve">                             отношения                                                 отношения</w:t>
      </w:r>
    </w:p>
    <w:p w:rsidR="005B5CE9" w:rsidRPr="00E0726E" w:rsidRDefault="000C4448" w:rsidP="005B5CE9">
      <w:pPr>
        <w:pStyle w:val="a6"/>
        <w:rPr>
          <w:sz w:val="28"/>
          <w:szCs w:val="28"/>
        </w:rPr>
      </w:pPr>
      <w:r>
        <w:rPr>
          <w:sz w:val="28"/>
          <w:szCs w:val="28"/>
        </w:rPr>
        <w:pict>
          <v:line id="_x0000_s1049" style="position:absolute;left:0;text-align:left;z-index:251657216" from="315pt,-.25pt" to="468pt,-.25pt"/>
        </w:pict>
      </w:r>
      <w:r>
        <w:rPr>
          <w:sz w:val="28"/>
          <w:szCs w:val="28"/>
        </w:rPr>
        <w:pict>
          <v:line id="_x0000_s1045" style="position:absolute;left:0;text-align:left;z-index:251653120" from="54pt,-.25pt" to="207pt,-.25pt"/>
        </w:pict>
      </w:r>
    </w:p>
    <w:p w:rsidR="005B5CE9" w:rsidRPr="00E0726E" w:rsidRDefault="005B5CE9" w:rsidP="005B5CE9">
      <w:pPr>
        <w:pStyle w:val="a6"/>
        <w:rPr>
          <w:sz w:val="28"/>
          <w:szCs w:val="28"/>
        </w:rPr>
      </w:pPr>
      <w:r w:rsidRPr="00E0726E">
        <w:rPr>
          <w:sz w:val="28"/>
          <w:szCs w:val="28"/>
        </w:rPr>
        <w:t>В экзаменационной работе 2010 года на позиции В1 было введено задние на заполнение пропущенного элемента таблицы.</w:t>
      </w:r>
    </w:p>
    <w:p w:rsidR="005B5CE9" w:rsidRDefault="005B5CE9" w:rsidP="005B5CE9">
      <w:pPr>
        <w:pStyle w:val="a6"/>
        <w:rPr>
          <w:b/>
          <w:sz w:val="28"/>
          <w:szCs w:val="28"/>
          <w:lang w:val="en-US"/>
        </w:rPr>
      </w:pPr>
      <w:r w:rsidRPr="00E0726E">
        <w:rPr>
          <w:b/>
          <w:sz w:val="28"/>
          <w:szCs w:val="28"/>
        </w:rPr>
        <w:t>Запишите слово, пропущенное в таблице.</w:t>
      </w:r>
    </w:p>
    <w:p w:rsidR="00D54690" w:rsidRPr="00D54690" w:rsidRDefault="00D54690" w:rsidP="005B5CE9">
      <w:pPr>
        <w:pStyle w:val="a6"/>
        <w:rPr>
          <w:b/>
          <w:sz w:val="16"/>
          <w:szCs w:val="16"/>
          <w:lang w:val="en-US"/>
        </w:rPr>
      </w:pPr>
    </w:p>
    <w:p w:rsidR="005B5CE9" w:rsidRDefault="005B5CE9" w:rsidP="005B5CE9">
      <w:pPr>
        <w:pStyle w:val="a6"/>
        <w:jc w:val="center"/>
        <w:rPr>
          <w:i/>
          <w:sz w:val="28"/>
          <w:szCs w:val="28"/>
          <w:lang w:val="en-US"/>
        </w:rPr>
      </w:pPr>
      <w:r w:rsidRPr="00E0726E">
        <w:rPr>
          <w:i/>
          <w:sz w:val="28"/>
          <w:szCs w:val="28"/>
        </w:rPr>
        <w:t>Типы обществ и основные факторы производства</w:t>
      </w:r>
    </w:p>
    <w:p w:rsidR="00D54690" w:rsidRPr="00D54690" w:rsidRDefault="00D54690" w:rsidP="005B5CE9">
      <w:pPr>
        <w:pStyle w:val="a6"/>
        <w:jc w:val="center"/>
        <w:rPr>
          <w:i/>
          <w:sz w:val="16"/>
          <w:szCs w:val="16"/>
          <w:lang w:val="en-US"/>
        </w:rPr>
      </w:pPr>
    </w:p>
    <w:tbl>
      <w:tblPr>
        <w:tblStyle w:val="a7"/>
        <w:tblW w:w="5000" w:type="pct"/>
        <w:tblLook w:val="01E0" w:firstRow="1" w:lastRow="1" w:firstColumn="1" w:lastColumn="1" w:noHBand="0" w:noVBand="0"/>
      </w:tblPr>
      <w:tblGrid>
        <w:gridCol w:w="5068"/>
        <w:gridCol w:w="5069"/>
      </w:tblGrid>
      <w:tr w:rsidR="005B5CE9" w:rsidRPr="00E0726E">
        <w:tc>
          <w:tcPr>
            <w:tcW w:w="4785" w:type="dxa"/>
          </w:tcPr>
          <w:p w:rsidR="005B5CE9" w:rsidRPr="00E0726E" w:rsidRDefault="00D300DE" w:rsidP="005B5CE9">
            <w:pPr>
              <w:pStyle w:val="a6"/>
              <w:ind w:firstLine="0"/>
              <w:jc w:val="center"/>
              <w:rPr>
                <w:b/>
                <w:sz w:val="28"/>
                <w:szCs w:val="28"/>
              </w:rPr>
            </w:pPr>
            <w:r w:rsidRPr="00E0726E">
              <w:rPr>
                <w:b/>
                <w:sz w:val="28"/>
                <w:szCs w:val="28"/>
              </w:rPr>
              <w:t xml:space="preserve">Типы </w:t>
            </w:r>
            <w:r w:rsidR="005B5CE9" w:rsidRPr="00E0726E">
              <w:rPr>
                <w:b/>
                <w:sz w:val="28"/>
                <w:szCs w:val="28"/>
              </w:rPr>
              <w:t>обществ</w:t>
            </w:r>
          </w:p>
        </w:tc>
        <w:tc>
          <w:tcPr>
            <w:tcW w:w="4786" w:type="dxa"/>
          </w:tcPr>
          <w:p w:rsidR="005B5CE9" w:rsidRPr="00E0726E" w:rsidRDefault="005B5CE9" w:rsidP="005B5CE9">
            <w:pPr>
              <w:pStyle w:val="a6"/>
              <w:ind w:firstLine="0"/>
              <w:jc w:val="center"/>
              <w:rPr>
                <w:b/>
                <w:sz w:val="28"/>
                <w:szCs w:val="28"/>
              </w:rPr>
            </w:pPr>
            <w:r w:rsidRPr="00E0726E">
              <w:rPr>
                <w:b/>
                <w:sz w:val="28"/>
                <w:szCs w:val="28"/>
              </w:rPr>
              <w:t>Факторы производства</w:t>
            </w:r>
          </w:p>
        </w:tc>
      </w:tr>
      <w:tr w:rsidR="005B5CE9" w:rsidRPr="00E0726E">
        <w:tc>
          <w:tcPr>
            <w:tcW w:w="4785" w:type="dxa"/>
          </w:tcPr>
          <w:p w:rsidR="005B5CE9" w:rsidRPr="00E0726E" w:rsidRDefault="005B5CE9" w:rsidP="005B5CE9">
            <w:pPr>
              <w:pStyle w:val="a6"/>
              <w:ind w:firstLine="0"/>
              <w:jc w:val="center"/>
              <w:rPr>
                <w:sz w:val="28"/>
                <w:szCs w:val="28"/>
              </w:rPr>
            </w:pPr>
            <w:r w:rsidRPr="00E0726E">
              <w:rPr>
                <w:sz w:val="28"/>
                <w:szCs w:val="28"/>
              </w:rPr>
              <w:t xml:space="preserve">Аграрное </w:t>
            </w:r>
          </w:p>
        </w:tc>
        <w:tc>
          <w:tcPr>
            <w:tcW w:w="4786" w:type="dxa"/>
          </w:tcPr>
          <w:p w:rsidR="005B5CE9" w:rsidRPr="00E0726E" w:rsidRDefault="005B5CE9" w:rsidP="005B5CE9">
            <w:pPr>
              <w:pStyle w:val="a6"/>
              <w:ind w:firstLine="0"/>
              <w:jc w:val="center"/>
              <w:rPr>
                <w:sz w:val="28"/>
                <w:szCs w:val="28"/>
              </w:rPr>
            </w:pPr>
            <w:r w:rsidRPr="00E0726E">
              <w:rPr>
                <w:sz w:val="28"/>
                <w:szCs w:val="28"/>
              </w:rPr>
              <w:t xml:space="preserve">Земля </w:t>
            </w:r>
          </w:p>
        </w:tc>
      </w:tr>
      <w:tr w:rsidR="005B5CE9" w:rsidRPr="00E0726E">
        <w:tc>
          <w:tcPr>
            <w:tcW w:w="4785" w:type="dxa"/>
          </w:tcPr>
          <w:p w:rsidR="005B5CE9" w:rsidRPr="00E0726E" w:rsidRDefault="005B5CE9" w:rsidP="005B5CE9">
            <w:pPr>
              <w:pStyle w:val="a6"/>
              <w:ind w:firstLine="0"/>
              <w:jc w:val="center"/>
              <w:rPr>
                <w:sz w:val="28"/>
                <w:szCs w:val="28"/>
              </w:rPr>
            </w:pPr>
            <w:r w:rsidRPr="00E0726E">
              <w:rPr>
                <w:sz w:val="28"/>
                <w:szCs w:val="28"/>
              </w:rPr>
              <w:t xml:space="preserve">Постиндустриальное </w:t>
            </w:r>
          </w:p>
        </w:tc>
        <w:tc>
          <w:tcPr>
            <w:tcW w:w="4786" w:type="dxa"/>
          </w:tcPr>
          <w:p w:rsidR="005B5CE9" w:rsidRPr="00E0726E" w:rsidRDefault="005B5CE9" w:rsidP="005B5CE9">
            <w:pPr>
              <w:pStyle w:val="a6"/>
              <w:ind w:firstLine="0"/>
              <w:jc w:val="center"/>
              <w:rPr>
                <w:sz w:val="28"/>
                <w:szCs w:val="28"/>
              </w:rPr>
            </w:pPr>
            <w:r w:rsidRPr="00E0726E">
              <w:rPr>
                <w:sz w:val="28"/>
                <w:szCs w:val="28"/>
              </w:rPr>
              <w:t>….</w:t>
            </w:r>
          </w:p>
        </w:tc>
      </w:tr>
    </w:tbl>
    <w:p w:rsidR="005B5CE9" w:rsidRPr="00E0726E" w:rsidRDefault="005B5CE9" w:rsidP="005B5CE9">
      <w:pPr>
        <w:pStyle w:val="a6"/>
        <w:rPr>
          <w:b/>
          <w:sz w:val="28"/>
          <w:szCs w:val="28"/>
        </w:rPr>
      </w:pPr>
    </w:p>
    <w:p w:rsidR="005B5CE9" w:rsidRPr="00E0726E" w:rsidRDefault="005B5CE9" w:rsidP="005B5CE9">
      <w:pPr>
        <w:pStyle w:val="a6"/>
        <w:rPr>
          <w:sz w:val="28"/>
          <w:szCs w:val="28"/>
        </w:rPr>
      </w:pPr>
      <w:r w:rsidRPr="00E0726E">
        <w:rPr>
          <w:sz w:val="28"/>
          <w:szCs w:val="28"/>
        </w:rPr>
        <w:t>Результаты этого года несколько выше прошлогодних</w:t>
      </w:r>
      <w:r w:rsidR="00801F6F">
        <w:rPr>
          <w:sz w:val="28"/>
          <w:szCs w:val="28"/>
        </w:rPr>
        <w:t>;</w:t>
      </w:r>
      <w:r w:rsidRPr="00E0726E">
        <w:rPr>
          <w:sz w:val="28"/>
          <w:szCs w:val="28"/>
        </w:rPr>
        <w:t xml:space="preserve"> если в 2009 году с этим заданием справилось лишь 32% участников экзамена, то в 2010 – около 39 %. Но данный показатель явно недостаточен для </w:t>
      </w:r>
      <w:r w:rsidR="00586383" w:rsidRPr="00E0726E">
        <w:rPr>
          <w:sz w:val="28"/>
          <w:szCs w:val="28"/>
        </w:rPr>
        <w:t>успеш</w:t>
      </w:r>
      <w:r w:rsidRPr="00E0726E">
        <w:rPr>
          <w:sz w:val="28"/>
          <w:szCs w:val="28"/>
        </w:rPr>
        <w:t xml:space="preserve">ного выполнения работы, </w:t>
      </w:r>
      <w:r w:rsidR="00C25369" w:rsidRPr="00E0726E">
        <w:rPr>
          <w:sz w:val="28"/>
          <w:szCs w:val="28"/>
        </w:rPr>
        <w:t>к</w:t>
      </w:r>
      <w:r w:rsidRPr="00E0726E">
        <w:rPr>
          <w:sz w:val="28"/>
          <w:szCs w:val="28"/>
        </w:rPr>
        <w:t xml:space="preserve">роме того, </w:t>
      </w:r>
      <w:r w:rsidR="00EC332D" w:rsidRPr="00E0726E">
        <w:rPr>
          <w:sz w:val="28"/>
          <w:szCs w:val="28"/>
        </w:rPr>
        <w:t>вызвала</w:t>
      </w:r>
      <w:r w:rsidR="000C2273">
        <w:rPr>
          <w:sz w:val="28"/>
          <w:szCs w:val="28"/>
        </w:rPr>
        <w:t xml:space="preserve"> трудность у обучаемых</w:t>
      </w:r>
      <w:r w:rsidRPr="00E0726E">
        <w:rPr>
          <w:sz w:val="28"/>
          <w:szCs w:val="28"/>
        </w:rPr>
        <w:t xml:space="preserve"> </w:t>
      </w:r>
      <w:r w:rsidR="00EC332D" w:rsidRPr="00E0726E">
        <w:rPr>
          <w:sz w:val="28"/>
          <w:szCs w:val="28"/>
        </w:rPr>
        <w:t xml:space="preserve">сама модель задания </w:t>
      </w:r>
      <w:r w:rsidRPr="00E0726E">
        <w:rPr>
          <w:sz w:val="28"/>
          <w:szCs w:val="28"/>
        </w:rPr>
        <w:t>вне зависимости от</w:t>
      </w:r>
      <w:r w:rsidR="009703D3" w:rsidRPr="00E0726E">
        <w:rPr>
          <w:sz w:val="28"/>
          <w:szCs w:val="28"/>
        </w:rPr>
        <w:t xml:space="preserve"> изучаемых модулей</w:t>
      </w:r>
      <w:r w:rsidRPr="00E0726E">
        <w:rPr>
          <w:sz w:val="28"/>
          <w:szCs w:val="28"/>
        </w:rPr>
        <w:t>.</w:t>
      </w:r>
    </w:p>
    <w:p w:rsidR="005B5CE9" w:rsidRPr="00E0726E" w:rsidRDefault="005B5CE9" w:rsidP="005B5CE9">
      <w:pPr>
        <w:pStyle w:val="a6"/>
        <w:rPr>
          <w:sz w:val="28"/>
          <w:szCs w:val="28"/>
        </w:rPr>
      </w:pPr>
      <w:r w:rsidRPr="00E0726E">
        <w:rPr>
          <w:sz w:val="28"/>
          <w:szCs w:val="28"/>
        </w:rPr>
        <w:t>Значительно снизились результаты выполнения задания В2 в сравнении с предыдущим годом, так</w:t>
      </w:r>
      <w:r w:rsidR="00B7444C">
        <w:rPr>
          <w:sz w:val="28"/>
          <w:szCs w:val="28"/>
        </w:rPr>
        <w:t>,</w:t>
      </w:r>
      <w:r w:rsidRPr="00E0726E">
        <w:rPr>
          <w:sz w:val="28"/>
          <w:szCs w:val="28"/>
        </w:rPr>
        <w:t xml:space="preserve"> лишь 43,9% нынешних выпускников (против 67% в </w:t>
      </w:r>
      <w:smartTag w:uri="urn:schemas-microsoft-com:office:smarttags" w:element="metricconverter">
        <w:smartTagPr>
          <w:attr w:name="ProductID" w:val="2009 г"/>
        </w:smartTagPr>
        <w:r w:rsidRPr="00E0726E">
          <w:rPr>
            <w:sz w:val="28"/>
            <w:szCs w:val="28"/>
          </w:rPr>
          <w:t>2009 г</w:t>
        </w:r>
      </w:smartTag>
      <w:r w:rsidRPr="00E0726E">
        <w:rPr>
          <w:sz w:val="28"/>
          <w:szCs w:val="28"/>
        </w:rPr>
        <w:t>.) сумели выделить лишний термин, относящийся к другому понятию. Старшеклассники не смогли распознать такие понятия</w:t>
      </w:r>
      <w:r w:rsidR="00B7444C">
        <w:rPr>
          <w:sz w:val="28"/>
          <w:szCs w:val="28"/>
        </w:rPr>
        <w:t>,</w:t>
      </w:r>
      <w:r w:rsidRPr="00E0726E">
        <w:rPr>
          <w:sz w:val="28"/>
          <w:szCs w:val="28"/>
        </w:rPr>
        <w:t xml:space="preserve"> как «центральный банк», «субъекты политики», «социальные потребности», «социальный контроль» и их составляющие, им не удалось соотнести видовые понятия с родовыми. </w:t>
      </w:r>
      <w:r w:rsidR="00446525" w:rsidRPr="00E0726E">
        <w:rPr>
          <w:sz w:val="28"/>
          <w:szCs w:val="28"/>
        </w:rPr>
        <w:t>В качестве примера рассмотрим задание, с которым справились лишь 15% выпускников.</w:t>
      </w:r>
    </w:p>
    <w:p w:rsidR="00446525" w:rsidRPr="00E0726E" w:rsidRDefault="00446525" w:rsidP="005B5CE9">
      <w:pPr>
        <w:pStyle w:val="a6"/>
        <w:rPr>
          <w:b/>
          <w:sz w:val="28"/>
          <w:szCs w:val="28"/>
        </w:rPr>
      </w:pPr>
      <w:r w:rsidRPr="00E0726E">
        <w:rPr>
          <w:b/>
          <w:sz w:val="28"/>
          <w:szCs w:val="28"/>
        </w:rPr>
        <w:t>Ниже приведен перечень терминов. Все они, за исключением одного, характеризуют понятие «центральный банк».</w:t>
      </w:r>
    </w:p>
    <w:p w:rsidR="00446525" w:rsidRPr="00E0726E" w:rsidRDefault="00446525" w:rsidP="005B5CE9">
      <w:pPr>
        <w:pStyle w:val="a6"/>
        <w:rPr>
          <w:i/>
          <w:sz w:val="28"/>
          <w:szCs w:val="28"/>
        </w:rPr>
      </w:pPr>
      <w:r w:rsidRPr="00E0726E">
        <w:rPr>
          <w:i/>
          <w:sz w:val="28"/>
          <w:szCs w:val="28"/>
        </w:rPr>
        <w:t>Эмиссия, лицензирование, учетная ставка, депозит, бюджет, денежная масса.</w:t>
      </w:r>
    </w:p>
    <w:p w:rsidR="00446525" w:rsidRPr="00E0726E" w:rsidRDefault="00446525" w:rsidP="005B5CE9">
      <w:pPr>
        <w:pStyle w:val="a6"/>
        <w:rPr>
          <w:b/>
          <w:sz w:val="28"/>
          <w:szCs w:val="28"/>
        </w:rPr>
      </w:pPr>
      <w:r w:rsidRPr="00E0726E">
        <w:rPr>
          <w:b/>
          <w:sz w:val="28"/>
          <w:szCs w:val="28"/>
        </w:rPr>
        <w:t xml:space="preserve">Найдите и укажите термин, относящийся к другому понятию. </w:t>
      </w:r>
    </w:p>
    <w:p w:rsidR="00446525" w:rsidRPr="00E0726E" w:rsidRDefault="00446525" w:rsidP="005B5CE9">
      <w:pPr>
        <w:pStyle w:val="a6"/>
        <w:rPr>
          <w:b/>
          <w:sz w:val="28"/>
          <w:szCs w:val="28"/>
        </w:rPr>
      </w:pPr>
      <w:r w:rsidRPr="00E0726E">
        <w:rPr>
          <w:b/>
          <w:sz w:val="28"/>
          <w:szCs w:val="28"/>
        </w:rPr>
        <w:t>Ответ:________________________</w:t>
      </w:r>
    </w:p>
    <w:p w:rsidR="005B5CE9" w:rsidRPr="00E0726E" w:rsidRDefault="005B5CE9" w:rsidP="005B5CE9">
      <w:pPr>
        <w:pStyle w:val="a6"/>
        <w:rPr>
          <w:sz w:val="28"/>
          <w:szCs w:val="28"/>
        </w:rPr>
      </w:pPr>
      <w:r w:rsidRPr="00E0726E">
        <w:rPr>
          <w:sz w:val="28"/>
          <w:szCs w:val="28"/>
        </w:rPr>
        <w:t>Странно, но более половины экзаменуемых не смогли выполнить столь несложное по содержанию задание. Предполагаем</w:t>
      </w:r>
      <w:r w:rsidR="00735338" w:rsidRPr="00E0726E">
        <w:rPr>
          <w:sz w:val="28"/>
          <w:szCs w:val="28"/>
        </w:rPr>
        <w:t>,</w:t>
      </w:r>
      <w:r w:rsidRPr="00E0726E">
        <w:rPr>
          <w:sz w:val="28"/>
          <w:szCs w:val="28"/>
        </w:rPr>
        <w:t xml:space="preserve"> </w:t>
      </w:r>
      <w:r w:rsidR="00E47ABB" w:rsidRPr="00E0726E">
        <w:rPr>
          <w:sz w:val="28"/>
          <w:szCs w:val="28"/>
        </w:rPr>
        <w:t xml:space="preserve">что </w:t>
      </w:r>
      <w:r w:rsidRPr="00E0726E">
        <w:rPr>
          <w:sz w:val="28"/>
          <w:szCs w:val="28"/>
        </w:rPr>
        <w:t xml:space="preserve">трудность представляет </w:t>
      </w:r>
      <w:r w:rsidR="00665D6E" w:rsidRPr="00E0726E">
        <w:rPr>
          <w:sz w:val="28"/>
          <w:szCs w:val="28"/>
        </w:rPr>
        <w:t xml:space="preserve">как </w:t>
      </w:r>
      <w:r w:rsidRPr="00E0726E">
        <w:rPr>
          <w:sz w:val="28"/>
          <w:szCs w:val="28"/>
        </w:rPr>
        <w:t xml:space="preserve">сам тип заданий, </w:t>
      </w:r>
      <w:r w:rsidR="00665D6E" w:rsidRPr="00E0726E">
        <w:rPr>
          <w:sz w:val="28"/>
          <w:szCs w:val="28"/>
        </w:rPr>
        <w:t>так и недостаточная информированность участников ЕГЭ об основных направлениях деятельности центрального банка</w:t>
      </w:r>
      <w:r w:rsidRPr="00E0726E">
        <w:rPr>
          <w:sz w:val="28"/>
          <w:szCs w:val="28"/>
        </w:rPr>
        <w:t>.</w:t>
      </w:r>
    </w:p>
    <w:p w:rsidR="005B5CE9" w:rsidRPr="00E0726E" w:rsidRDefault="005B5CE9" w:rsidP="005B5CE9">
      <w:pPr>
        <w:pStyle w:val="a6"/>
        <w:rPr>
          <w:sz w:val="28"/>
          <w:szCs w:val="28"/>
        </w:rPr>
      </w:pPr>
      <w:r w:rsidRPr="00E0726E">
        <w:rPr>
          <w:sz w:val="28"/>
          <w:szCs w:val="28"/>
        </w:rPr>
        <w:t>Затруднения у учащихся традиционно вызвал</w:t>
      </w:r>
      <w:r w:rsidR="003C7DD1">
        <w:rPr>
          <w:sz w:val="28"/>
          <w:szCs w:val="28"/>
        </w:rPr>
        <w:t>а</w:t>
      </w:r>
      <w:r w:rsidRPr="00E0726E">
        <w:rPr>
          <w:sz w:val="28"/>
          <w:szCs w:val="28"/>
        </w:rPr>
        <w:t xml:space="preserve"> и </w:t>
      </w:r>
      <w:r w:rsidR="00E47ABB" w:rsidRPr="00E0726E">
        <w:rPr>
          <w:sz w:val="28"/>
          <w:szCs w:val="28"/>
        </w:rPr>
        <w:t xml:space="preserve">третья позиция блока </w:t>
      </w:r>
      <w:r w:rsidRPr="00E0726E">
        <w:rPr>
          <w:sz w:val="28"/>
          <w:szCs w:val="28"/>
        </w:rPr>
        <w:t xml:space="preserve">В, </w:t>
      </w:r>
      <w:r w:rsidR="00056C90" w:rsidRPr="00E0726E">
        <w:rPr>
          <w:sz w:val="28"/>
          <w:szCs w:val="28"/>
        </w:rPr>
        <w:t xml:space="preserve">только </w:t>
      </w:r>
      <w:r w:rsidRPr="00E0726E">
        <w:rPr>
          <w:sz w:val="28"/>
          <w:szCs w:val="28"/>
        </w:rPr>
        <w:t xml:space="preserve">около 30% из них дали абсолютно правильный ответ. Основная часть выпускников не смогла установить соответствие между признаками, существенными чертами предложенных социальных явлений и обществоведческими терминами и понятиями, между частным и общим. Самые высокие показатели </w:t>
      </w:r>
      <w:r w:rsidR="00CB36D7" w:rsidRPr="00E0726E">
        <w:rPr>
          <w:sz w:val="28"/>
          <w:szCs w:val="28"/>
        </w:rPr>
        <w:t>отмечен</w:t>
      </w:r>
      <w:r w:rsidRPr="00E0726E">
        <w:rPr>
          <w:sz w:val="28"/>
          <w:szCs w:val="28"/>
        </w:rPr>
        <w:t>ы в варианте, где выпускники должны были соотнести регуляторы поведения и виды социального контроля (около 70%). В остальных вариантах такого рода задание вызвало значительные проблемы, количество правильных ответов не превышает 30%. Особенно тяжелыми оказались задания, в которых требовалось сопоставить обстоятельства расторжения брака и способы расторжения брака (около 20% правильных ответов), примеры налогов и их виды (примерно 15%), категория лиц и статус (около 27%).  Анализируя данные экзамена, можно предположить, что, как и в случае с заданием В1, трудность представляет не содержание, а тип задания.</w:t>
      </w:r>
    </w:p>
    <w:p w:rsidR="005B5CE9" w:rsidRDefault="005B5CE9" w:rsidP="005B5CE9">
      <w:pPr>
        <w:pStyle w:val="a6"/>
        <w:rPr>
          <w:b/>
          <w:bCs/>
          <w:sz w:val="28"/>
          <w:szCs w:val="28"/>
        </w:rPr>
      </w:pPr>
      <w:r w:rsidRPr="00E0726E">
        <w:rPr>
          <w:b/>
          <w:bCs/>
          <w:sz w:val="28"/>
          <w:szCs w:val="28"/>
        </w:rPr>
        <w:t xml:space="preserve">Установите соответствие </w:t>
      </w:r>
      <w:r w:rsidR="00056C90" w:rsidRPr="00E0726E">
        <w:rPr>
          <w:b/>
          <w:bCs/>
          <w:sz w:val="28"/>
          <w:szCs w:val="28"/>
        </w:rPr>
        <w:t xml:space="preserve">между </w:t>
      </w:r>
      <w:r w:rsidRPr="00E0726E">
        <w:rPr>
          <w:b/>
          <w:bCs/>
          <w:sz w:val="28"/>
          <w:szCs w:val="28"/>
        </w:rPr>
        <w:t>примерами налогов и их видами: к каждой позиции, данной в первом столбце, подберите соответствующую позицию из второго столбца.</w:t>
      </w:r>
    </w:p>
    <w:p w:rsidR="00C0517D" w:rsidRPr="00C0517D" w:rsidRDefault="00C0517D" w:rsidP="005B5CE9">
      <w:pPr>
        <w:pStyle w:val="a6"/>
        <w:rPr>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8"/>
        <w:gridCol w:w="4919"/>
      </w:tblGrid>
      <w:tr w:rsidR="00CB3CED" w:rsidRPr="00E0726E">
        <w:tc>
          <w:tcPr>
            <w:tcW w:w="4968" w:type="dxa"/>
            <w:tcBorders>
              <w:top w:val="single" w:sz="4" w:space="0" w:color="auto"/>
              <w:left w:val="single" w:sz="4" w:space="0" w:color="auto"/>
              <w:bottom w:val="single" w:sz="4" w:space="0" w:color="auto"/>
              <w:right w:val="single" w:sz="4" w:space="0" w:color="auto"/>
            </w:tcBorders>
          </w:tcPr>
          <w:p w:rsidR="00CB3CED" w:rsidRPr="00E0726E" w:rsidRDefault="00CB3CED" w:rsidP="005B5CE9">
            <w:pPr>
              <w:pStyle w:val="a6"/>
              <w:ind w:firstLine="0"/>
              <w:jc w:val="center"/>
              <w:rPr>
                <w:b/>
                <w:bCs/>
                <w:sz w:val="28"/>
                <w:szCs w:val="28"/>
              </w:rPr>
            </w:pPr>
            <w:r w:rsidRPr="00E0726E">
              <w:rPr>
                <w:b/>
                <w:bCs/>
                <w:sz w:val="28"/>
                <w:szCs w:val="28"/>
              </w:rPr>
              <w:t>Примеры налогов</w:t>
            </w:r>
          </w:p>
        </w:tc>
        <w:tc>
          <w:tcPr>
            <w:tcW w:w="4684" w:type="dxa"/>
            <w:tcBorders>
              <w:top w:val="single" w:sz="4" w:space="0" w:color="auto"/>
              <w:left w:val="single" w:sz="4" w:space="0" w:color="auto"/>
              <w:bottom w:val="single" w:sz="4" w:space="0" w:color="auto"/>
              <w:right w:val="single" w:sz="4" w:space="0" w:color="auto"/>
            </w:tcBorders>
          </w:tcPr>
          <w:p w:rsidR="00CB3CED" w:rsidRPr="00E0726E" w:rsidRDefault="00CB3CED" w:rsidP="005B5CE9">
            <w:pPr>
              <w:pStyle w:val="a6"/>
              <w:ind w:firstLine="0"/>
              <w:jc w:val="center"/>
              <w:rPr>
                <w:b/>
                <w:bCs/>
                <w:sz w:val="28"/>
                <w:szCs w:val="28"/>
              </w:rPr>
            </w:pPr>
            <w:r w:rsidRPr="00E0726E">
              <w:rPr>
                <w:b/>
                <w:bCs/>
                <w:sz w:val="28"/>
                <w:szCs w:val="28"/>
              </w:rPr>
              <w:t>Виды налогов</w:t>
            </w:r>
          </w:p>
        </w:tc>
      </w:tr>
      <w:tr w:rsidR="00CB3CED" w:rsidRPr="00E0726E">
        <w:tc>
          <w:tcPr>
            <w:tcW w:w="4968" w:type="dxa"/>
            <w:tcBorders>
              <w:top w:val="single" w:sz="4" w:space="0" w:color="auto"/>
              <w:left w:val="single" w:sz="4" w:space="0" w:color="auto"/>
              <w:bottom w:val="single" w:sz="4" w:space="0" w:color="auto"/>
              <w:right w:val="single" w:sz="4" w:space="0" w:color="auto"/>
            </w:tcBorders>
          </w:tcPr>
          <w:p w:rsidR="00CB3CED" w:rsidRPr="00E0726E" w:rsidRDefault="00CB3CED" w:rsidP="005B5CE9">
            <w:pPr>
              <w:pStyle w:val="a6"/>
              <w:ind w:firstLine="0"/>
              <w:rPr>
                <w:sz w:val="28"/>
                <w:szCs w:val="28"/>
              </w:rPr>
            </w:pPr>
            <w:r w:rsidRPr="00E0726E">
              <w:rPr>
                <w:sz w:val="28"/>
                <w:szCs w:val="28"/>
              </w:rPr>
              <w:t>А индивидуальный подоходный</w:t>
            </w:r>
          </w:p>
          <w:p w:rsidR="00CB3CED" w:rsidRPr="00E0726E" w:rsidRDefault="00CB3CED" w:rsidP="005B5CE9">
            <w:pPr>
              <w:pStyle w:val="a6"/>
              <w:ind w:firstLine="0"/>
              <w:rPr>
                <w:sz w:val="28"/>
                <w:szCs w:val="28"/>
              </w:rPr>
            </w:pPr>
            <w:r w:rsidRPr="00E0726E">
              <w:rPr>
                <w:sz w:val="28"/>
                <w:szCs w:val="28"/>
              </w:rPr>
              <w:t>Б) с продаж</w:t>
            </w:r>
          </w:p>
          <w:p w:rsidR="00CB3CED" w:rsidRPr="00E0726E" w:rsidRDefault="00CB3CED" w:rsidP="005B5CE9">
            <w:pPr>
              <w:pStyle w:val="a6"/>
              <w:ind w:firstLine="0"/>
              <w:rPr>
                <w:sz w:val="28"/>
                <w:szCs w:val="28"/>
              </w:rPr>
            </w:pPr>
            <w:r w:rsidRPr="00E0726E">
              <w:rPr>
                <w:sz w:val="28"/>
                <w:szCs w:val="28"/>
              </w:rPr>
              <w:t>В) с прибыли фирмы</w:t>
            </w:r>
          </w:p>
          <w:p w:rsidR="00CB3CED" w:rsidRPr="00E0726E" w:rsidRDefault="00CB3CED" w:rsidP="005B5CE9">
            <w:pPr>
              <w:pStyle w:val="a6"/>
              <w:ind w:firstLine="0"/>
              <w:rPr>
                <w:sz w:val="28"/>
                <w:szCs w:val="28"/>
              </w:rPr>
            </w:pPr>
            <w:r w:rsidRPr="00E0726E">
              <w:rPr>
                <w:sz w:val="28"/>
                <w:szCs w:val="28"/>
              </w:rPr>
              <w:t>Г) на наследство</w:t>
            </w:r>
          </w:p>
          <w:p w:rsidR="00CB3CED" w:rsidRPr="00E0726E" w:rsidRDefault="00CB3CED" w:rsidP="005B5CE9">
            <w:pPr>
              <w:pStyle w:val="a6"/>
              <w:ind w:firstLine="0"/>
              <w:rPr>
                <w:sz w:val="28"/>
                <w:szCs w:val="28"/>
              </w:rPr>
            </w:pPr>
            <w:r w:rsidRPr="00E0726E">
              <w:rPr>
                <w:sz w:val="28"/>
                <w:szCs w:val="28"/>
              </w:rPr>
              <w:t>Д) таможенная пошлина</w:t>
            </w:r>
          </w:p>
          <w:p w:rsidR="00CB3CED" w:rsidRPr="00E0726E" w:rsidRDefault="00CB3CED" w:rsidP="005B5CE9">
            <w:pPr>
              <w:pStyle w:val="a6"/>
              <w:ind w:firstLine="0"/>
              <w:rPr>
                <w:sz w:val="28"/>
                <w:szCs w:val="28"/>
              </w:rPr>
            </w:pPr>
            <w:r w:rsidRPr="00E0726E">
              <w:rPr>
                <w:sz w:val="28"/>
                <w:szCs w:val="28"/>
              </w:rPr>
              <w:t>Е) на добавленную стоимость</w:t>
            </w:r>
          </w:p>
        </w:tc>
        <w:tc>
          <w:tcPr>
            <w:tcW w:w="4684" w:type="dxa"/>
            <w:tcBorders>
              <w:top w:val="single" w:sz="4" w:space="0" w:color="auto"/>
              <w:left w:val="single" w:sz="4" w:space="0" w:color="auto"/>
              <w:bottom w:val="single" w:sz="4" w:space="0" w:color="auto"/>
              <w:right w:val="single" w:sz="4" w:space="0" w:color="auto"/>
            </w:tcBorders>
          </w:tcPr>
          <w:p w:rsidR="00CB3CED" w:rsidRPr="00E0726E" w:rsidRDefault="00CB3CED" w:rsidP="005B5CE9">
            <w:pPr>
              <w:pStyle w:val="a6"/>
              <w:numPr>
                <w:ilvl w:val="0"/>
                <w:numId w:val="10"/>
              </w:numPr>
              <w:rPr>
                <w:sz w:val="28"/>
                <w:szCs w:val="28"/>
              </w:rPr>
            </w:pPr>
            <w:r w:rsidRPr="00E0726E">
              <w:rPr>
                <w:sz w:val="28"/>
                <w:szCs w:val="28"/>
              </w:rPr>
              <w:t>прямые</w:t>
            </w:r>
          </w:p>
          <w:p w:rsidR="00CB3CED" w:rsidRPr="00E0726E" w:rsidRDefault="00CB3CED" w:rsidP="005B5CE9">
            <w:pPr>
              <w:pStyle w:val="a6"/>
              <w:numPr>
                <w:ilvl w:val="0"/>
                <w:numId w:val="10"/>
              </w:numPr>
              <w:rPr>
                <w:sz w:val="28"/>
                <w:szCs w:val="28"/>
              </w:rPr>
            </w:pPr>
            <w:r w:rsidRPr="00E0726E">
              <w:rPr>
                <w:sz w:val="28"/>
                <w:szCs w:val="28"/>
              </w:rPr>
              <w:t>косвенные</w:t>
            </w:r>
          </w:p>
          <w:p w:rsidR="00CB3CED" w:rsidRPr="00E0726E" w:rsidRDefault="00CB3CED" w:rsidP="005B5CE9">
            <w:pPr>
              <w:pStyle w:val="a6"/>
              <w:ind w:left="360" w:firstLine="0"/>
              <w:rPr>
                <w:sz w:val="28"/>
                <w:szCs w:val="28"/>
              </w:rPr>
            </w:pPr>
          </w:p>
        </w:tc>
      </w:tr>
    </w:tbl>
    <w:p w:rsidR="00D54690" w:rsidRPr="00D54690" w:rsidRDefault="00D54690" w:rsidP="005B5CE9">
      <w:pPr>
        <w:pStyle w:val="a6"/>
        <w:rPr>
          <w:b/>
          <w:bCs/>
          <w:sz w:val="16"/>
          <w:szCs w:val="16"/>
          <w:lang w:val="en-US"/>
        </w:rPr>
      </w:pPr>
    </w:p>
    <w:p w:rsidR="005B5CE9" w:rsidRDefault="005B5CE9" w:rsidP="005B5CE9">
      <w:pPr>
        <w:pStyle w:val="a6"/>
        <w:rPr>
          <w:b/>
          <w:bCs/>
          <w:sz w:val="28"/>
          <w:szCs w:val="28"/>
        </w:rPr>
      </w:pPr>
      <w:r w:rsidRPr="00E0726E">
        <w:rPr>
          <w:b/>
          <w:bCs/>
          <w:sz w:val="28"/>
          <w:szCs w:val="28"/>
        </w:rPr>
        <w:t>Запишите в таблицу выбранные цифры, а затем получившуюся последовательность цифр перенесите в бланк ответов (без пробелов и каких-либо символов).</w:t>
      </w:r>
    </w:p>
    <w:p w:rsidR="00C0517D" w:rsidRPr="00C0517D" w:rsidRDefault="00C0517D" w:rsidP="005B5CE9">
      <w:pPr>
        <w:pStyle w:val="a6"/>
        <w:rPr>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9"/>
        <w:gridCol w:w="1716"/>
        <w:gridCol w:w="1716"/>
        <w:gridCol w:w="1716"/>
        <w:gridCol w:w="1716"/>
        <w:gridCol w:w="1634"/>
      </w:tblGrid>
      <w:tr w:rsidR="005B5CE9" w:rsidRPr="00E0726E">
        <w:tc>
          <w:tcPr>
            <w:tcW w:w="1548"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bCs/>
                <w:sz w:val="28"/>
                <w:szCs w:val="28"/>
              </w:rPr>
            </w:pPr>
            <w:r w:rsidRPr="00E0726E">
              <w:rPr>
                <w:b/>
                <w:bCs/>
                <w:sz w:val="28"/>
                <w:szCs w:val="28"/>
              </w:rPr>
              <w:t>А</w:t>
            </w:r>
          </w:p>
        </w:tc>
        <w:tc>
          <w:tcPr>
            <w:tcW w:w="1620"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bCs/>
                <w:sz w:val="28"/>
                <w:szCs w:val="28"/>
              </w:rPr>
            </w:pPr>
            <w:r w:rsidRPr="00E0726E">
              <w:rPr>
                <w:b/>
                <w:bCs/>
                <w:sz w:val="28"/>
                <w:szCs w:val="28"/>
              </w:rPr>
              <w:t>Б</w:t>
            </w:r>
          </w:p>
        </w:tc>
        <w:tc>
          <w:tcPr>
            <w:tcW w:w="1620"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bCs/>
                <w:sz w:val="28"/>
                <w:szCs w:val="28"/>
              </w:rPr>
            </w:pPr>
            <w:r w:rsidRPr="00E0726E">
              <w:rPr>
                <w:b/>
                <w:bCs/>
                <w:sz w:val="28"/>
                <w:szCs w:val="28"/>
              </w:rPr>
              <w:t>В</w:t>
            </w:r>
          </w:p>
        </w:tc>
        <w:tc>
          <w:tcPr>
            <w:tcW w:w="1620"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bCs/>
                <w:sz w:val="28"/>
                <w:szCs w:val="28"/>
              </w:rPr>
            </w:pPr>
            <w:r w:rsidRPr="00E0726E">
              <w:rPr>
                <w:b/>
                <w:bCs/>
                <w:sz w:val="28"/>
                <w:szCs w:val="28"/>
              </w:rPr>
              <w:t>Г</w:t>
            </w:r>
          </w:p>
        </w:tc>
        <w:tc>
          <w:tcPr>
            <w:tcW w:w="1620"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bCs/>
                <w:sz w:val="28"/>
                <w:szCs w:val="28"/>
              </w:rPr>
            </w:pPr>
            <w:r w:rsidRPr="00E0726E">
              <w:rPr>
                <w:b/>
                <w:bCs/>
                <w:sz w:val="28"/>
                <w:szCs w:val="28"/>
              </w:rPr>
              <w:t>Д</w:t>
            </w:r>
          </w:p>
        </w:tc>
        <w:tc>
          <w:tcPr>
            <w:tcW w:w="1543"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bCs/>
                <w:sz w:val="28"/>
                <w:szCs w:val="28"/>
              </w:rPr>
            </w:pPr>
            <w:r w:rsidRPr="00E0726E">
              <w:rPr>
                <w:b/>
                <w:bCs/>
                <w:sz w:val="28"/>
                <w:szCs w:val="28"/>
              </w:rPr>
              <w:t xml:space="preserve">Е </w:t>
            </w:r>
          </w:p>
        </w:tc>
      </w:tr>
      <w:tr w:rsidR="005B5CE9" w:rsidRPr="00E0726E">
        <w:tc>
          <w:tcPr>
            <w:tcW w:w="1548"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sz w:val="28"/>
                <w:szCs w:val="28"/>
              </w:rPr>
            </w:pPr>
          </w:p>
        </w:tc>
        <w:tc>
          <w:tcPr>
            <w:tcW w:w="1543"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sz w:val="28"/>
                <w:szCs w:val="28"/>
              </w:rPr>
            </w:pPr>
          </w:p>
        </w:tc>
      </w:tr>
    </w:tbl>
    <w:p w:rsidR="005B5CE9" w:rsidRPr="00C0517D" w:rsidRDefault="005B5CE9" w:rsidP="005B5CE9">
      <w:pPr>
        <w:pStyle w:val="a6"/>
        <w:rPr>
          <w:sz w:val="16"/>
          <w:szCs w:val="16"/>
        </w:rPr>
      </w:pPr>
    </w:p>
    <w:p w:rsidR="005B5CE9" w:rsidRPr="00E0726E" w:rsidRDefault="005B5CE9" w:rsidP="005B5CE9">
      <w:pPr>
        <w:pStyle w:val="a6"/>
        <w:rPr>
          <w:sz w:val="28"/>
          <w:szCs w:val="28"/>
        </w:rPr>
      </w:pPr>
      <w:r w:rsidRPr="00E0726E">
        <w:rPr>
          <w:sz w:val="28"/>
          <w:szCs w:val="28"/>
        </w:rPr>
        <w:t>Возможно, невысокий процент выполнения подобного задания мог стать еще и результатом невнимательности и торопливости при заполнении таблицы или бланка ответа, недостаточного осмысления информации.</w:t>
      </w:r>
    </w:p>
    <w:p w:rsidR="005B5CE9" w:rsidRPr="00E0726E" w:rsidRDefault="005B5CE9" w:rsidP="005B5CE9">
      <w:pPr>
        <w:pStyle w:val="a6"/>
        <w:rPr>
          <w:sz w:val="28"/>
          <w:szCs w:val="28"/>
        </w:rPr>
      </w:pPr>
      <w:r w:rsidRPr="00E0726E">
        <w:rPr>
          <w:sz w:val="28"/>
          <w:szCs w:val="28"/>
        </w:rPr>
        <w:t>Задания позиции В5 требуют различить суждения фактич</w:t>
      </w:r>
      <w:r w:rsidR="00A54BE6" w:rsidRPr="00E0726E">
        <w:rPr>
          <w:sz w:val="28"/>
          <w:szCs w:val="28"/>
        </w:rPr>
        <w:t xml:space="preserve">еского и оценочного характера. </w:t>
      </w:r>
      <w:r w:rsidRPr="00E0726E">
        <w:rPr>
          <w:sz w:val="28"/>
          <w:szCs w:val="28"/>
        </w:rPr>
        <w:t>Под фактом в науке понимается событие, результат, нечто реальное, конкретное. Факт противостоит теории, гипотезе, мнению, оценке; вторая группа суждений может включать в себя не только оценочный компонент, но и отношение к явлению. Широко известно, что факт признается как непреложная истина, истинное знание, тогда как объяснение фактов, отношение к ним, оценки их роли могут быть различны.</w:t>
      </w:r>
    </w:p>
    <w:p w:rsidR="005B5CE9" w:rsidRPr="00E0726E" w:rsidRDefault="005B5CE9" w:rsidP="005B5CE9">
      <w:pPr>
        <w:pStyle w:val="a6"/>
        <w:rPr>
          <w:sz w:val="28"/>
          <w:szCs w:val="28"/>
        </w:rPr>
      </w:pPr>
      <w:r w:rsidRPr="00E0726E">
        <w:rPr>
          <w:sz w:val="28"/>
          <w:szCs w:val="28"/>
        </w:rPr>
        <w:t xml:space="preserve"> В этом году совсем не справились с заданием В5 около 43% участников экзамена (в </w:t>
      </w:r>
      <w:smartTag w:uri="urn:schemas-microsoft-com:office:smarttags" w:element="metricconverter">
        <w:smartTagPr>
          <w:attr w:name="ProductID" w:val="2009 г"/>
        </w:smartTagPr>
        <w:r w:rsidRPr="00E0726E">
          <w:rPr>
            <w:sz w:val="28"/>
            <w:szCs w:val="28"/>
          </w:rPr>
          <w:t>2009 г</w:t>
        </w:r>
      </w:smartTag>
      <w:r w:rsidRPr="00E0726E">
        <w:rPr>
          <w:sz w:val="28"/>
          <w:szCs w:val="28"/>
        </w:rPr>
        <w:t xml:space="preserve">. - 16,5%), а  абсолютно правильный ответ смогли дать лишь 21,7% ( </w:t>
      </w:r>
      <w:smartTag w:uri="urn:schemas-microsoft-com:office:smarttags" w:element="metricconverter">
        <w:smartTagPr>
          <w:attr w:name="ProductID" w:val="2009 г"/>
        </w:smartTagPr>
        <w:r w:rsidRPr="00E0726E">
          <w:rPr>
            <w:sz w:val="28"/>
            <w:szCs w:val="28"/>
          </w:rPr>
          <w:t>2009 г</w:t>
        </w:r>
      </w:smartTag>
      <w:r w:rsidRPr="00E0726E">
        <w:rPr>
          <w:sz w:val="28"/>
          <w:szCs w:val="28"/>
        </w:rPr>
        <w:t xml:space="preserve">. -43,38%), остальные дали частично верный ответ. Самое большое </w:t>
      </w:r>
      <w:r w:rsidR="00A54BE6" w:rsidRPr="00E0726E">
        <w:rPr>
          <w:sz w:val="28"/>
          <w:szCs w:val="28"/>
        </w:rPr>
        <w:t>количество ошибок было совершен</w:t>
      </w:r>
      <w:r w:rsidRPr="00E0726E">
        <w:rPr>
          <w:sz w:val="28"/>
          <w:szCs w:val="28"/>
        </w:rPr>
        <w:t>о в следующем з</w:t>
      </w:r>
      <w:r w:rsidR="003C7DD1">
        <w:rPr>
          <w:sz w:val="28"/>
          <w:szCs w:val="28"/>
        </w:rPr>
        <w:t>а</w:t>
      </w:r>
      <w:r w:rsidRPr="00E0726E">
        <w:rPr>
          <w:sz w:val="28"/>
          <w:szCs w:val="28"/>
        </w:rPr>
        <w:t>дании:</w:t>
      </w:r>
    </w:p>
    <w:p w:rsidR="005B5CE9" w:rsidRPr="00E0726E" w:rsidRDefault="005B5CE9" w:rsidP="005B5CE9">
      <w:pPr>
        <w:pStyle w:val="a6"/>
        <w:rPr>
          <w:b/>
          <w:bCs/>
          <w:sz w:val="28"/>
          <w:szCs w:val="28"/>
        </w:rPr>
      </w:pPr>
      <w:r w:rsidRPr="00E0726E">
        <w:rPr>
          <w:b/>
          <w:bCs/>
          <w:sz w:val="28"/>
          <w:szCs w:val="28"/>
        </w:rPr>
        <w:t>Прочитайте приведенный ниже текст, каждое положение которого пронумеровано.</w:t>
      </w:r>
    </w:p>
    <w:p w:rsidR="005B5CE9" w:rsidRPr="00E0726E" w:rsidRDefault="005B5CE9" w:rsidP="005B5CE9">
      <w:pPr>
        <w:pStyle w:val="a6"/>
        <w:rPr>
          <w:bCs/>
          <w:i/>
          <w:sz w:val="28"/>
          <w:szCs w:val="28"/>
        </w:rPr>
      </w:pPr>
      <w:r w:rsidRPr="00E0726E">
        <w:rPr>
          <w:bCs/>
          <w:i/>
          <w:sz w:val="28"/>
          <w:szCs w:val="28"/>
        </w:rPr>
        <w:t>(1) Зарождение политической науки как отдельной дисциплины связано с именем Аристотеля. (2) Согласно учению Аристотеля, политическая наука занимается государством – полисом. (3)</w:t>
      </w:r>
      <w:r w:rsidR="00A54BE6" w:rsidRPr="00E0726E">
        <w:rPr>
          <w:bCs/>
          <w:i/>
          <w:sz w:val="28"/>
          <w:szCs w:val="28"/>
        </w:rPr>
        <w:t xml:space="preserve"> </w:t>
      </w:r>
      <w:r w:rsidRPr="00E0726E">
        <w:rPr>
          <w:bCs/>
          <w:i/>
          <w:sz w:val="28"/>
          <w:szCs w:val="28"/>
        </w:rPr>
        <w:t>Аристотель высказывает предположение, что государство существует ради «лучшей жизни» своих граждан. (4) Разработка теории государства – большая научная заслуга Аристотеля.</w:t>
      </w:r>
    </w:p>
    <w:p w:rsidR="005B5CE9" w:rsidRPr="00E0726E" w:rsidRDefault="005B5CE9" w:rsidP="005B5CE9">
      <w:pPr>
        <w:pStyle w:val="a6"/>
        <w:rPr>
          <w:b/>
          <w:bCs/>
          <w:sz w:val="28"/>
          <w:szCs w:val="28"/>
        </w:rPr>
      </w:pPr>
      <w:r w:rsidRPr="00E0726E">
        <w:rPr>
          <w:b/>
          <w:bCs/>
          <w:sz w:val="28"/>
          <w:szCs w:val="28"/>
        </w:rPr>
        <w:t>Определите, какие положения текста носят:</w:t>
      </w:r>
    </w:p>
    <w:p w:rsidR="005B5CE9" w:rsidRPr="00E0726E" w:rsidRDefault="005B5CE9" w:rsidP="005B5CE9">
      <w:pPr>
        <w:pStyle w:val="a6"/>
        <w:rPr>
          <w:b/>
          <w:bCs/>
          <w:sz w:val="28"/>
          <w:szCs w:val="28"/>
        </w:rPr>
      </w:pPr>
      <w:r w:rsidRPr="00E0726E">
        <w:rPr>
          <w:b/>
          <w:bCs/>
          <w:sz w:val="28"/>
          <w:szCs w:val="28"/>
        </w:rPr>
        <w:t>А) фактический характер</w:t>
      </w:r>
    </w:p>
    <w:p w:rsidR="005B5CE9" w:rsidRPr="00E0726E" w:rsidRDefault="005B5CE9" w:rsidP="005B5CE9">
      <w:pPr>
        <w:pStyle w:val="a6"/>
        <w:rPr>
          <w:b/>
          <w:bCs/>
          <w:sz w:val="28"/>
          <w:szCs w:val="28"/>
        </w:rPr>
      </w:pPr>
      <w:r w:rsidRPr="00E0726E">
        <w:rPr>
          <w:b/>
          <w:bCs/>
          <w:sz w:val="28"/>
          <w:szCs w:val="28"/>
        </w:rPr>
        <w:t>Б) характер оценочных суждений</w:t>
      </w:r>
    </w:p>
    <w:p w:rsidR="005B5CE9" w:rsidRDefault="005B5CE9" w:rsidP="005B5CE9">
      <w:pPr>
        <w:pStyle w:val="a6"/>
        <w:rPr>
          <w:b/>
          <w:bCs/>
          <w:sz w:val="28"/>
          <w:szCs w:val="28"/>
        </w:rPr>
      </w:pPr>
      <w:r w:rsidRPr="00E0726E">
        <w:rPr>
          <w:b/>
          <w:bCs/>
          <w:sz w:val="28"/>
          <w:szCs w:val="28"/>
        </w:rPr>
        <w:t>Запишите под номером положения букву, обозначающую его характер. Получившуюся последовательность букв перенесите в бланк ответов.</w:t>
      </w:r>
    </w:p>
    <w:p w:rsidR="00C0517D" w:rsidRPr="00C0517D" w:rsidRDefault="00C0517D" w:rsidP="005B5CE9">
      <w:pPr>
        <w:pStyle w:val="a6"/>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4"/>
        <w:gridCol w:w="2534"/>
        <w:gridCol w:w="2534"/>
        <w:gridCol w:w="2535"/>
      </w:tblGrid>
      <w:tr w:rsidR="005B5CE9" w:rsidRPr="00E0726E">
        <w:tc>
          <w:tcPr>
            <w:tcW w:w="2534"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sz w:val="28"/>
                <w:szCs w:val="28"/>
              </w:rPr>
            </w:pPr>
            <w:r w:rsidRPr="00E0726E">
              <w:rPr>
                <w:b/>
                <w:sz w:val="28"/>
                <w:szCs w:val="28"/>
              </w:rPr>
              <w:t>1</w:t>
            </w:r>
          </w:p>
        </w:tc>
        <w:tc>
          <w:tcPr>
            <w:tcW w:w="2534"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sz w:val="28"/>
                <w:szCs w:val="28"/>
              </w:rPr>
            </w:pPr>
            <w:r w:rsidRPr="00E0726E">
              <w:rPr>
                <w:b/>
                <w:sz w:val="28"/>
                <w:szCs w:val="28"/>
              </w:rPr>
              <w:t>2</w:t>
            </w:r>
          </w:p>
        </w:tc>
        <w:tc>
          <w:tcPr>
            <w:tcW w:w="2534"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sz w:val="28"/>
                <w:szCs w:val="28"/>
              </w:rPr>
            </w:pPr>
            <w:r w:rsidRPr="00E0726E">
              <w:rPr>
                <w:b/>
                <w:sz w:val="28"/>
                <w:szCs w:val="28"/>
              </w:rPr>
              <w:t>3</w:t>
            </w:r>
          </w:p>
        </w:tc>
        <w:tc>
          <w:tcPr>
            <w:tcW w:w="2535"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sz w:val="28"/>
                <w:szCs w:val="28"/>
              </w:rPr>
            </w:pPr>
            <w:r w:rsidRPr="00E0726E">
              <w:rPr>
                <w:b/>
                <w:sz w:val="28"/>
                <w:szCs w:val="28"/>
              </w:rPr>
              <w:t>4</w:t>
            </w:r>
          </w:p>
        </w:tc>
      </w:tr>
      <w:tr w:rsidR="005B5CE9" w:rsidRPr="00E0726E">
        <w:tc>
          <w:tcPr>
            <w:tcW w:w="2534"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rPr>
                <w:sz w:val="28"/>
                <w:szCs w:val="28"/>
              </w:rPr>
            </w:pPr>
          </w:p>
        </w:tc>
        <w:tc>
          <w:tcPr>
            <w:tcW w:w="2534"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rPr>
                <w:sz w:val="28"/>
                <w:szCs w:val="28"/>
              </w:rPr>
            </w:pPr>
          </w:p>
        </w:tc>
        <w:tc>
          <w:tcPr>
            <w:tcW w:w="2534"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rPr>
                <w:sz w:val="28"/>
                <w:szCs w:val="28"/>
              </w:rPr>
            </w:pPr>
          </w:p>
        </w:tc>
        <w:tc>
          <w:tcPr>
            <w:tcW w:w="2535"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rPr>
                <w:sz w:val="28"/>
                <w:szCs w:val="28"/>
              </w:rPr>
            </w:pPr>
          </w:p>
        </w:tc>
      </w:tr>
    </w:tbl>
    <w:p w:rsidR="005B5CE9" w:rsidRPr="00C0517D" w:rsidRDefault="005B5CE9" w:rsidP="005B5CE9">
      <w:pPr>
        <w:pStyle w:val="a6"/>
        <w:rPr>
          <w:sz w:val="16"/>
          <w:szCs w:val="16"/>
        </w:rPr>
      </w:pPr>
    </w:p>
    <w:p w:rsidR="005B5CE9" w:rsidRPr="00E0726E" w:rsidRDefault="005B5CE9" w:rsidP="005B5CE9">
      <w:pPr>
        <w:pStyle w:val="a6"/>
        <w:rPr>
          <w:sz w:val="28"/>
          <w:szCs w:val="28"/>
        </w:rPr>
      </w:pPr>
      <w:r w:rsidRPr="00E0726E">
        <w:rPr>
          <w:sz w:val="28"/>
          <w:szCs w:val="28"/>
        </w:rPr>
        <w:t xml:space="preserve">В сравнении с прошлогодними результатами ЕГЭ по обществознанию  наблюдается серьезный спад показателей в этом задании. Проблемы, свидетельствующие о недостаточно сформированном умении </w:t>
      </w:r>
      <w:r w:rsidR="001D7470">
        <w:rPr>
          <w:sz w:val="28"/>
          <w:szCs w:val="28"/>
        </w:rPr>
        <w:t>обучаемых</w:t>
      </w:r>
      <w:r w:rsidRPr="00E0726E">
        <w:rPr>
          <w:sz w:val="28"/>
          <w:szCs w:val="28"/>
        </w:rPr>
        <w:t xml:space="preserve"> различать факты и оценочные суждения, мнения в социальной информации, не только сохранились, но и еще резче обозначились. При выполнении этого задания выпускникам необходимо обратить внимание на понимание самого понятия «факт». Ученик должен знать, что под фактом, с одной стороны, понимается некая объективная истина, состоявшееся событие, результат чего-либо. С другой стороны, факт – некое знание, достоверность которого доказана. Кроме того, необходимо указать старшеклассникам, что в разных вариантах  может быть разное количество оценочных и фактических суждений.</w:t>
      </w:r>
    </w:p>
    <w:p w:rsidR="00CA6134" w:rsidRPr="00E0726E" w:rsidRDefault="00CA6134" w:rsidP="00CA6134">
      <w:pPr>
        <w:pStyle w:val="a6"/>
        <w:rPr>
          <w:sz w:val="28"/>
          <w:szCs w:val="28"/>
        </w:rPr>
      </w:pPr>
      <w:r w:rsidRPr="00E0726E">
        <w:rPr>
          <w:sz w:val="28"/>
          <w:szCs w:val="28"/>
        </w:rPr>
        <w:t>Таким образом, с заданиями базового уровня сложности второй части экзаменационной работы смогли справиться примерно 34% учащихся</w:t>
      </w:r>
      <w:r w:rsidR="00475986" w:rsidRPr="00E0726E">
        <w:rPr>
          <w:sz w:val="28"/>
          <w:szCs w:val="28"/>
        </w:rPr>
        <w:t xml:space="preserve">. В прошлом году  данные задания выполнило около 48% </w:t>
      </w:r>
      <w:r w:rsidR="00A54BE6" w:rsidRPr="00E0726E">
        <w:rPr>
          <w:sz w:val="28"/>
          <w:szCs w:val="28"/>
        </w:rPr>
        <w:t>участников</w:t>
      </w:r>
      <w:r w:rsidR="00475986" w:rsidRPr="00E0726E">
        <w:rPr>
          <w:sz w:val="28"/>
          <w:szCs w:val="28"/>
        </w:rPr>
        <w:t xml:space="preserve"> экзамен</w:t>
      </w:r>
      <w:r w:rsidR="003C7DD1">
        <w:rPr>
          <w:sz w:val="28"/>
          <w:szCs w:val="28"/>
        </w:rPr>
        <w:t>а</w:t>
      </w:r>
      <w:r w:rsidRPr="00E0726E">
        <w:rPr>
          <w:sz w:val="28"/>
          <w:szCs w:val="28"/>
        </w:rPr>
        <w:t xml:space="preserve">, что позволяет констатировать </w:t>
      </w:r>
      <w:r w:rsidR="00550C48" w:rsidRPr="00E0726E">
        <w:rPr>
          <w:sz w:val="28"/>
          <w:szCs w:val="28"/>
        </w:rPr>
        <w:t xml:space="preserve">значительное </w:t>
      </w:r>
      <w:r w:rsidRPr="00E0726E">
        <w:rPr>
          <w:sz w:val="28"/>
          <w:szCs w:val="28"/>
        </w:rPr>
        <w:t>снижение качества овладения необходимыми навыками и умениями</w:t>
      </w:r>
      <w:r w:rsidR="007061E3" w:rsidRPr="00E0726E">
        <w:rPr>
          <w:sz w:val="28"/>
          <w:szCs w:val="28"/>
        </w:rPr>
        <w:t xml:space="preserve"> старшеклассниками</w:t>
      </w:r>
      <w:r w:rsidRPr="00E0726E">
        <w:rPr>
          <w:sz w:val="28"/>
          <w:szCs w:val="28"/>
        </w:rPr>
        <w:t xml:space="preserve">. </w:t>
      </w:r>
    </w:p>
    <w:p w:rsidR="007B29FE" w:rsidRPr="00E0726E" w:rsidRDefault="00767389" w:rsidP="00282CA4">
      <w:pPr>
        <w:pStyle w:val="a6"/>
        <w:rPr>
          <w:sz w:val="28"/>
          <w:szCs w:val="28"/>
        </w:rPr>
      </w:pPr>
      <w:r w:rsidRPr="00E0726E">
        <w:rPr>
          <w:sz w:val="28"/>
          <w:szCs w:val="28"/>
        </w:rPr>
        <w:t xml:space="preserve">Задания В4 и В6 (повышенного уровня сложности), несмотря на кажущуюся легкость, </w:t>
      </w:r>
      <w:r w:rsidR="00CE38D1" w:rsidRPr="00E0726E">
        <w:rPr>
          <w:sz w:val="28"/>
          <w:szCs w:val="28"/>
        </w:rPr>
        <w:t xml:space="preserve">как и в 2009 году, </w:t>
      </w:r>
      <w:r w:rsidRPr="00E0726E">
        <w:rPr>
          <w:sz w:val="28"/>
          <w:szCs w:val="28"/>
        </w:rPr>
        <w:t xml:space="preserve">смогли абсолютно правильно выполнить менее половины выпускников. </w:t>
      </w:r>
      <w:r w:rsidR="00CE38D1" w:rsidRPr="00E0726E">
        <w:rPr>
          <w:sz w:val="28"/>
          <w:szCs w:val="28"/>
        </w:rPr>
        <w:t>Результаты этого года оказались даже ниже</w:t>
      </w:r>
      <w:r w:rsidR="00D9440B" w:rsidRPr="00E0726E">
        <w:rPr>
          <w:sz w:val="28"/>
          <w:szCs w:val="28"/>
        </w:rPr>
        <w:t>, вызвано это, на наш взгляд, фрагментарностью знаний старшеклассников, неумением оперировать понятиями и выделять отдельные признаки социальных объектов</w:t>
      </w:r>
      <w:r w:rsidR="00CE38D1" w:rsidRPr="00E0726E">
        <w:rPr>
          <w:sz w:val="28"/>
          <w:szCs w:val="28"/>
        </w:rPr>
        <w:t>.</w:t>
      </w:r>
    </w:p>
    <w:p w:rsidR="00282CA4" w:rsidRPr="00E0726E" w:rsidRDefault="00282CA4" w:rsidP="00282CA4">
      <w:pPr>
        <w:pStyle w:val="a6"/>
        <w:rPr>
          <w:sz w:val="28"/>
          <w:szCs w:val="28"/>
        </w:rPr>
      </w:pPr>
      <w:r w:rsidRPr="00E0726E">
        <w:rPr>
          <w:sz w:val="28"/>
          <w:szCs w:val="28"/>
        </w:rPr>
        <w:t xml:space="preserve">В задании В4 предлагается выбрать несколько правильных ответов из предложенного списка. Статистика показала, что только 12,8% участников ЕГЭ смогли дать правильный ответ, частично верный ответ дали 37, 9% (для сравнения в </w:t>
      </w:r>
      <w:smartTag w:uri="urn:schemas-microsoft-com:office:smarttags" w:element="metricconverter">
        <w:smartTagPr>
          <w:attr w:name="ProductID" w:val="2009 г"/>
        </w:smartTagPr>
        <w:r w:rsidRPr="00E0726E">
          <w:rPr>
            <w:sz w:val="28"/>
            <w:szCs w:val="28"/>
          </w:rPr>
          <w:t>2009 г</w:t>
        </w:r>
      </w:smartTag>
      <w:r w:rsidRPr="00E0726E">
        <w:rPr>
          <w:sz w:val="28"/>
          <w:szCs w:val="28"/>
        </w:rPr>
        <w:t xml:space="preserve">. полностью верно ответили 45,55%, а 33% </w:t>
      </w:r>
      <w:r w:rsidR="006D40D4" w:rsidRPr="00E0726E">
        <w:rPr>
          <w:sz w:val="28"/>
          <w:szCs w:val="28"/>
        </w:rPr>
        <w:t xml:space="preserve">— </w:t>
      </w:r>
      <w:r w:rsidRPr="00E0726E">
        <w:rPr>
          <w:sz w:val="28"/>
          <w:szCs w:val="28"/>
        </w:rPr>
        <w:t>частично верно), остальные вообще не справилис</w:t>
      </w:r>
      <w:r w:rsidR="00767389" w:rsidRPr="00E0726E">
        <w:rPr>
          <w:sz w:val="28"/>
          <w:szCs w:val="28"/>
        </w:rPr>
        <w:t xml:space="preserve">ь с заданием. Таким образом, большая часть </w:t>
      </w:r>
      <w:r w:rsidR="007B29FE" w:rsidRPr="00E0726E">
        <w:rPr>
          <w:sz w:val="28"/>
          <w:szCs w:val="28"/>
        </w:rPr>
        <w:t xml:space="preserve"> выпускников не освоила</w:t>
      </w:r>
      <w:r w:rsidRPr="00E0726E">
        <w:rPr>
          <w:sz w:val="28"/>
          <w:szCs w:val="28"/>
        </w:rPr>
        <w:t xml:space="preserve"> навыки осуществления выбора необходимых позиций из предложенного списка характерных черт, признаков понятий и явлений.</w:t>
      </w:r>
    </w:p>
    <w:p w:rsidR="00282CA4" w:rsidRPr="00E0726E" w:rsidRDefault="00282CA4" w:rsidP="00282CA4">
      <w:pPr>
        <w:pStyle w:val="a6"/>
        <w:rPr>
          <w:sz w:val="28"/>
          <w:szCs w:val="28"/>
        </w:rPr>
      </w:pPr>
      <w:r w:rsidRPr="00E0726E">
        <w:rPr>
          <w:sz w:val="28"/>
          <w:szCs w:val="28"/>
        </w:rPr>
        <w:t xml:space="preserve">В разных вариантах экзаменационной работы требовалось найти в представленном списке органы исполнительной власти, признаки традиционного общества, примеры социальных норм, признаки административных правонарушений. Объективная сложность этой модели задания заключается в том, что заранее неизвестно, сколько может быть правильных ответов. В </w:t>
      </w:r>
      <w:r w:rsidR="00472053" w:rsidRPr="00E0726E">
        <w:rPr>
          <w:sz w:val="28"/>
          <w:szCs w:val="28"/>
        </w:rPr>
        <w:t xml:space="preserve">рассматриваемых </w:t>
      </w:r>
      <w:r w:rsidRPr="00E0726E">
        <w:rPr>
          <w:sz w:val="28"/>
          <w:szCs w:val="28"/>
        </w:rPr>
        <w:t>вариантах работ</w:t>
      </w:r>
      <w:r w:rsidR="00824ED9" w:rsidRPr="00E0726E">
        <w:rPr>
          <w:sz w:val="28"/>
          <w:szCs w:val="28"/>
        </w:rPr>
        <w:t>ы</w:t>
      </w:r>
      <w:r w:rsidRPr="00E0726E">
        <w:rPr>
          <w:sz w:val="28"/>
          <w:szCs w:val="28"/>
        </w:rPr>
        <w:t xml:space="preserve"> их количество различно.</w:t>
      </w:r>
    </w:p>
    <w:p w:rsidR="00282CA4" w:rsidRPr="00E0726E" w:rsidRDefault="00282CA4" w:rsidP="00282CA4">
      <w:pPr>
        <w:pStyle w:val="a6"/>
        <w:rPr>
          <w:b/>
          <w:bCs/>
          <w:sz w:val="28"/>
          <w:szCs w:val="28"/>
        </w:rPr>
      </w:pPr>
      <w:r w:rsidRPr="00E0726E">
        <w:rPr>
          <w:b/>
          <w:bCs/>
          <w:sz w:val="28"/>
          <w:szCs w:val="28"/>
        </w:rPr>
        <w:t>Найдите в приведенном ниже списке примеры социальных норм. Запишите цифры, под которыми они указаны.</w:t>
      </w:r>
    </w:p>
    <w:p w:rsidR="00282CA4" w:rsidRPr="00E0726E" w:rsidRDefault="00282CA4" w:rsidP="00282CA4">
      <w:pPr>
        <w:pStyle w:val="a6"/>
        <w:numPr>
          <w:ilvl w:val="0"/>
          <w:numId w:val="12"/>
        </w:numPr>
        <w:rPr>
          <w:b/>
          <w:bCs/>
          <w:sz w:val="28"/>
          <w:szCs w:val="28"/>
        </w:rPr>
      </w:pPr>
      <w:r w:rsidRPr="00E0726E">
        <w:rPr>
          <w:b/>
          <w:bCs/>
          <w:sz w:val="28"/>
          <w:szCs w:val="28"/>
        </w:rPr>
        <w:t>Правила пользования электроприбором</w:t>
      </w:r>
    </w:p>
    <w:p w:rsidR="00282CA4" w:rsidRPr="00E0726E" w:rsidRDefault="00282CA4" w:rsidP="00282CA4">
      <w:pPr>
        <w:pStyle w:val="a6"/>
        <w:numPr>
          <w:ilvl w:val="0"/>
          <w:numId w:val="12"/>
        </w:numPr>
        <w:rPr>
          <w:b/>
          <w:bCs/>
          <w:sz w:val="28"/>
          <w:szCs w:val="28"/>
        </w:rPr>
      </w:pPr>
      <w:r w:rsidRPr="00E0726E">
        <w:rPr>
          <w:b/>
          <w:bCs/>
          <w:sz w:val="28"/>
          <w:szCs w:val="28"/>
        </w:rPr>
        <w:t>Медицинские предписания по приему лекарств</w:t>
      </w:r>
    </w:p>
    <w:p w:rsidR="00282CA4" w:rsidRPr="00E0726E" w:rsidRDefault="00282CA4" w:rsidP="00282CA4">
      <w:pPr>
        <w:pStyle w:val="a6"/>
        <w:numPr>
          <w:ilvl w:val="0"/>
          <w:numId w:val="12"/>
        </w:numPr>
        <w:rPr>
          <w:b/>
          <w:bCs/>
          <w:sz w:val="28"/>
          <w:szCs w:val="28"/>
        </w:rPr>
      </w:pPr>
      <w:r w:rsidRPr="00E0726E">
        <w:rPr>
          <w:b/>
          <w:bCs/>
          <w:sz w:val="28"/>
          <w:szCs w:val="28"/>
        </w:rPr>
        <w:t>Общественное осуждение нарушителя тишины в доме</w:t>
      </w:r>
    </w:p>
    <w:p w:rsidR="00282CA4" w:rsidRPr="00E0726E" w:rsidRDefault="00282CA4" w:rsidP="00282CA4">
      <w:pPr>
        <w:pStyle w:val="a6"/>
        <w:numPr>
          <w:ilvl w:val="0"/>
          <w:numId w:val="12"/>
        </w:numPr>
        <w:rPr>
          <w:b/>
          <w:bCs/>
          <w:sz w:val="28"/>
          <w:szCs w:val="28"/>
        </w:rPr>
      </w:pPr>
      <w:r w:rsidRPr="00E0726E">
        <w:rPr>
          <w:b/>
          <w:bCs/>
          <w:sz w:val="28"/>
          <w:szCs w:val="28"/>
        </w:rPr>
        <w:t>Указ о награждении орденом</w:t>
      </w:r>
    </w:p>
    <w:p w:rsidR="00282CA4" w:rsidRPr="00E0726E" w:rsidRDefault="00282CA4" w:rsidP="00282CA4">
      <w:pPr>
        <w:pStyle w:val="a6"/>
        <w:numPr>
          <w:ilvl w:val="0"/>
          <w:numId w:val="12"/>
        </w:numPr>
        <w:rPr>
          <w:b/>
          <w:bCs/>
          <w:sz w:val="28"/>
          <w:szCs w:val="28"/>
        </w:rPr>
      </w:pPr>
      <w:r w:rsidRPr="00E0726E">
        <w:rPr>
          <w:b/>
          <w:bCs/>
          <w:sz w:val="28"/>
          <w:szCs w:val="28"/>
        </w:rPr>
        <w:t>Традиции встречи выпускников школ</w:t>
      </w:r>
    </w:p>
    <w:p w:rsidR="00282CA4" w:rsidRPr="00E0726E" w:rsidRDefault="00282CA4" w:rsidP="00282CA4">
      <w:pPr>
        <w:pStyle w:val="a6"/>
        <w:ind w:left="709" w:firstLine="0"/>
        <w:rPr>
          <w:b/>
          <w:bCs/>
          <w:sz w:val="28"/>
          <w:szCs w:val="28"/>
        </w:rPr>
      </w:pPr>
      <w:r w:rsidRPr="00E0726E">
        <w:rPr>
          <w:b/>
          <w:bCs/>
          <w:sz w:val="28"/>
          <w:szCs w:val="28"/>
        </w:rPr>
        <w:t>Ответ:______________________</w:t>
      </w:r>
    </w:p>
    <w:p w:rsidR="00282CA4" w:rsidRPr="00E0726E" w:rsidRDefault="00282CA4" w:rsidP="00282CA4">
      <w:pPr>
        <w:pStyle w:val="a6"/>
        <w:rPr>
          <w:sz w:val="28"/>
          <w:szCs w:val="28"/>
        </w:rPr>
      </w:pPr>
      <w:r w:rsidRPr="00E0726E">
        <w:rPr>
          <w:sz w:val="28"/>
          <w:szCs w:val="28"/>
        </w:rPr>
        <w:t>Несмотря на относительную легкость приведенного выше задания по содержанию, многие  выпускники с ним н</w:t>
      </w:r>
      <w:r w:rsidR="005F3E4B">
        <w:rPr>
          <w:sz w:val="28"/>
          <w:szCs w:val="28"/>
        </w:rPr>
        <w:t>е справились, возможно, это так</w:t>
      </w:r>
      <w:r w:rsidRPr="00E0726E">
        <w:rPr>
          <w:sz w:val="28"/>
          <w:szCs w:val="28"/>
        </w:rPr>
        <w:t>же связано с определенным типом задания, который и вызывает затруднения у участников экзамена.</w:t>
      </w:r>
    </w:p>
    <w:p w:rsidR="005B5CE9" w:rsidRPr="00E0726E" w:rsidRDefault="005B5CE9" w:rsidP="005B5CE9">
      <w:pPr>
        <w:pStyle w:val="a6"/>
        <w:rPr>
          <w:sz w:val="28"/>
          <w:szCs w:val="28"/>
        </w:rPr>
      </w:pPr>
      <w:r w:rsidRPr="00E0726E">
        <w:rPr>
          <w:sz w:val="28"/>
          <w:szCs w:val="28"/>
        </w:rPr>
        <w:t xml:space="preserve">Задание В6 </w:t>
      </w:r>
      <w:r w:rsidR="00824ED9" w:rsidRPr="00E0726E">
        <w:rPr>
          <w:sz w:val="28"/>
          <w:szCs w:val="28"/>
        </w:rPr>
        <w:t>из года в год</w:t>
      </w:r>
      <w:r w:rsidRPr="00E0726E">
        <w:rPr>
          <w:sz w:val="28"/>
          <w:szCs w:val="28"/>
        </w:rPr>
        <w:t xml:space="preserve"> вызывает серьёзные затруднения у выпускников, </w:t>
      </w:r>
      <w:r w:rsidR="009F587F" w:rsidRPr="00E0726E">
        <w:rPr>
          <w:sz w:val="28"/>
          <w:szCs w:val="28"/>
        </w:rPr>
        <w:t>можно предположить, что это вызвано</w:t>
      </w:r>
      <w:r w:rsidRPr="00E0726E">
        <w:rPr>
          <w:sz w:val="28"/>
          <w:szCs w:val="28"/>
        </w:rPr>
        <w:t xml:space="preserve"> недостаточными знаниями основных понятий обществоведческих блоков  и неумением их использовать в определенном контексте. Сложность этого задания состоит в том, что здесь нужно уметь анализировать не конкретные примеры (факты, признаки) и соотносить их с объектом (явлением и т.п.), а текст. Требуется осуществить смысловой анализ всего текста в целом и каждого предложения в отдельности.</w:t>
      </w:r>
    </w:p>
    <w:p w:rsidR="005B5CE9" w:rsidRPr="00E0726E" w:rsidRDefault="005B5CE9" w:rsidP="005B5CE9">
      <w:pPr>
        <w:pStyle w:val="a6"/>
        <w:rPr>
          <w:sz w:val="28"/>
          <w:szCs w:val="28"/>
        </w:rPr>
      </w:pPr>
      <w:r w:rsidRPr="00E0726E">
        <w:rPr>
          <w:sz w:val="28"/>
          <w:szCs w:val="28"/>
        </w:rPr>
        <w:t>В 2010 году свыше 53% выпускников не справились с этим заданием, дали частично верный ответ около 18%, правильно ответили почти 25% участников ЕГЭ. Исходя из имеющихся статистических данных, пожалуй, самым тяжелым для экзаменуемых оказался текст об этнических общностях.</w:t>
      </w:r>
    </w:p>
    <w:p w:rsidR="005B5CE9" w:rsidRPr="00E0726E" w:rsidRDefault="005B5CE9" w:rsidP="005B5CE9">
      <w:pPr>
        <w:pStyle w:val="a6"/>
        <w:rPr>
          <w:b/>
          <w:bCs/>
          <w:sz w:val="28"/>
          <w:szCs w:val="28"/>
        </w:rPr>
      </w:pPr>
      <w:r w:rsidRPr="00E0726E">
        <w:rPr>
          <w:b/>
          <w:bCs/>
          <w:sz w:val="28"/>
          <w:szCs w:val="28"/>
        </w:rPr>
        <w:t>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rsidR="005B5CE9" w:rsidRPr="00E0726E" w:rsidRDefault="005B5CE9" w:rsidP="005B5CE9">
      <w:pPr>
        <w:pStyle w:val="a6"/>
        <w:rPr>
          <w:b/>
          <w:bCs/>
          <w:sz w:val="28"/>
          <w:szCs w:val="28"/>
        </w:rPr>
      </w:pPr>
      <w:r w:rsidRPr="00E0726E">
        <w:rPr>
          <w:b/>
          <w:bCs/>
          <w:sz w:val="28"/>
          <w:szCs w:val="28"/>
        </w:rPr>
        <w:t>«Под ___________(1), по мнению ряда ученых, понимается исторически сложившаяся на определенной территории совокупность людей, обладающих общностью культуры, языка,_________(2) своего единства. Основными стадиями развития являются племя,____________(3), нация. Ученые полагают, что единство нации может поддерживаться как материальными, так и_____________(4) факторами, общностью духовных __________(5), происхождения и исторической судьбой. Распространяется и еще один подход, при котором нация рассматривается как многокультурная, политическая, гражданская, территориальная __________(6), как сообщество граждан данного государства.»</w:t>
      </w:r>
    </w:p>
    <w:p w:rsidR="005B5CE9" w:rsidRPr="00E0726E" w:rsidRDefault="005B5CE9" w:rsidP="005B5CE9">
      <w:pPr>
        <w:pStyle w:val="a6"/>
        <w:rPr>
          <w:b/>
          <w:bCs/>
          <w:sz w:val="28"/>
          <w:szCs w:val="28"/>
        </w:rPr>
      </w:pPr>
      <w:r w:rsidRPr="00E0726E">
        <w:rPr>
          <w:b/>
          <w:bCs/>
          <w:sz w:val="28"/>
          <w:szCs w:val="28"/>
        </w:rPr>
        <w:t>Слова в списке даны в именительном падеже. Каждое слово (словосочетание) может быть использовано только один раз.</w:t>
      </w:r>
    </w:p>
    <w:p w:rsidR="005B5CE9" w:rsidRPr="00E0726E" w:rsidRDefault="005B5CE9" w:rsidP="005B5CE9">
      <w:pPr>
        <w:pStyle w:val="a6"/>
        <w:rPr>
          <w:b/>
          <w:bCs/>
          <w:sz w:val="28"/>
          <w:szCs w:val="28"/>
        </w:rPr>
      </w:pPr>
      <w:r w:rsidRPr="00E0726E">
        <w:rPr>
          <w:b/>
          <w:bCs/>
          <w:sz w:val="28"/>
          <w:szCs w:val="28"/>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rsidR="005B5CE9" w:rsidRPr="00E0726E" w:rsidRDefault="005B5CE9" w:rsidP="005B5CE9">
      <w:pPr>
        <w:pStyle w:val="a6"/>
        <w:rPr>
          <w:b/>
          <w:bCs/>
          <w:sz w:val="28"/>
          <w:szCs w:val="28"/>
        </w:rPr>
      </w:pPr>
      <w:r w:rsidRPr="00E0726E">
        <w:rPr>
          <w:b/>
          <w:bCs/>
          <w:sz w:val="28"/>
          <w:szCs w:val="28"/>
        </w:rPr>
        <w:t>А) община</w:t>
      </w:r>
    </w:p>
    <w:p w:rsidR="005B5CE9" w:rsidRPr="00E0726E" w:rsidRDefault="005B5CE9" w:rsidP="005B5CE9">
      <w:pPr>
        <w:pStyle w:val="a6"/>
        <w:rPr>
          <w:b/>
          <w:bCs/>
          <w:sz w:val="28"/>
          <w:szCs w:val="28"/>
        </w:rPr>
      </w:pPr>
      <w:r w:rsidRPr="00E0726E">
        <w:rPr>
          <w:b/>
          <w:bCs/>
          <w:sz w:val="28"/>
          <w:szCs w:val="28"/>
        </w:rPr>
        <w:t>Б)  осознание                                                          Ж) общность</w:t>
      </w:r>
    </w:p>
    <w:p w:rsidR="005B5CE9" w:rsidRPr="00E0726E" w:rsidRDefault="005B5CE9" w:rsidP="005B5CE9">
      <w:pPr>
        <w:pStyle w:val="a6"/>
        <w:rPr>
          <w:b/>
          <w:bCs/>
          <w:sz w:val="28"/>
          <w:szCs w:val="28"/>
        </w:rPr>
      </w:pPr>
      <w:r w:rsidRPr="00E0726E">
        <w:rPr>
          <w:b/>
          <w:bCs/>
          <w:sz w:val="28"/>
          <w:szCs w:val="28"/>
        </w:rPr>
        <w:t>В) народность                                                         З) производственный</w:t>
      </w:r>
    </w:p>
    <w:p w:rsidR="005B5CE9" w:rsidRPr="00E0726E" w:rsidRDefault="005B5CE9" w:rsidP="005B5CE9">
      <w:pPr>
        <w:pStyle w:val="a6"/>
        <w:rPr>
          <w:b/>
          <w:bCs/>
          <w:sz w:val="28"/>
          <w:szCs w:val="28"/>
        </w:rPr>
      </w:pPr>
      <w:r w:rsidRPr="00E0726E">
        <w:rPr>
          <w:b/>
          <w:bCs/>
          <w:sz w:val="28"/>
          <w:szCs w:val="28"/>
        </w:rPr>
        <w:t>Г) психологический                                              И) познание</w:t>
      </w:r>
    </w:p>
    <w:p w:rsidR="005B5CE9" w:rsidRPr="00E0726E" w:rsidRDefault="005B5CE9" w:rsidP="005B5CE9">
      <w:pPr>
        <w:pStyle w:val="a6"/>
        <w:rPr>
          <w:b/>
          <w:bCs/>
          <w:sz w:val="28"/>
          <w:szCs w:val="28"/>
        </w:rPr>
      </w:pPr>
      <w:r w:rsidRPr="00E0726E">
        <w:rPr>
          <w:b/>
          <w:bCs/>
          <w:sz w:val="28"/>
          <w:szCs w:val="28"/>
        </w:rPr>
        <w:t>Д) этнос</w:t>
      </w:r>
    </w:p>
    <w:p w:rsidR="005B5CE9" w:rsidRPr="00E0726E" w:rsidRDefault="005B5CE9" w:rsidP="005B5CE9">
      <w:pPr>
        <w:pStyle w:val="a6"/>
        <w:rPr>
          <w:b/>
          <w:bCs/>
          <w:sz w:val="28"/>
          <w:szCs w:val="28"/>
        </w:rPr>
      </w:pPr>
      <w:r w:rsidRPr="00E0726E">
        <w:rPr>
          <w:b/>
          <w:bCs/>
          <w:sz w:val="28"/>
          <w:szCs w:val="28"/>
        </w:rPr>
        <w:t>Е) ценность</w:t>
      </w:r>
    </w:p>
    <w:p w:rsidR="005B5CE9" w:rsidRDefault="005B5CE9" w:rsidP="005B5CE9">
      <w:pPr>
        <w:pStyle w:val="a6"/>
        <w:rPr>
          <w:b/>
          <w:bCs/>
          <w:sz w:val="28"/>
          <w:szCs w:val="28"/>
        </w:rPr>
      </w:pPr>
      <w:r w:rsidRPr="00E0726E">
        <w:rPr>
          <w:b/>
          <w:bCs/>
          <w:sz w:val="28"/>
          <w:szCs w:val="28"/>
        </w:rPr>
        <w:t>В данной ниже таблице указаны номера пропусков. Запишите под каждым номером букву, соответствующую выбранному вами слову. Получившуюся последовательность букв перенесите в бланк ответов.</w:t>
      </w:r>
    </w:p>
    <w:p w:rsidR="00944FA4" w:rsidRPr="00944FA4" w:rsidRDefault="00944FA4" w:rsidP="005B5CE9">
      <w:pPr>
        <w:pStyle w:val="a6"/>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9"/>
        <w:gridCol w:w="1689"/>
        <w:gridCol w:w="1689"/>
        <w:gridCol w:w="1690"/>
        <w:gridCol w:w="1690"/>
        <w:gridCol w:w="1690"/>
      </w:tblGrid>
      <w:tr w:rsidR="005B5CE9" w:rsidRPr="00E0726E">
        <w:tc>
          <w:tcPr>
            <w:tcW w:w="1689"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bCs/>
                <w:sz w:val="28"/>
                <w:szCs w:val="28"/>
              </w:rPr>
            </w:pPr>
            <w:r w:rsidRPr="00E0726E">
              <w:rPr>
                <w:b/>
                <w:bCs/>
                <w:sz w:val="28"/>
                <w:szCs w:val="28"/>
              </w:rPr>
              <w:t>1</w:t>
            </w:r>
          </w:p>
        </w:tc>
        <w:tc>
          <w:tcPr>
            <w:tcW w:w="1689"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bCs/>
                <w:sz w:val="28"/>
                <w:szCs w:val="28"/>
              </w:rPr>
            </w:pPr>
            <w:r w:rsidRPr="00E0726E">
              <w:rPr>
                <w:b/>
                <w:bCs/>
                <w:sz w:val="28"/>
                <w:szCs w:val="28"/>
              </w:rPr>
              <w:t>2</w:t>
            </w:r>
          </w:p>
        </w:tc>
        <w:tc>
          <w:tcPr>
            <w:tcW w:w="1689"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bCs/>
                <w:sz w:val="28"/>
                <w:szCs w:val="28"/>
              </w:rPr>
            </w:pPr>
            <w:r w:rsidRPr="00E0726E">
              <w:rPr>
                <w:b/>
                <w:bCs/>
                <w:sz w:val="28"/>
                <w:szCs w:val="28"/>
              </w:rPr>
              <w:t>3</w:t>
            </w:r>
          </w:p>
        </w:tc>
        <w:tc>
          <w:tcPr>
            <w:tcW w:w="1690"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bCs/>
                <w:sz w:val="28"/>
                <w:szCs w:val="28"/>
              </w:rPr>
            </w:pPr>
            <w:r w:rsidRPr="00E0726E">
              <w:rPr>
                <w:b/>
                <w:bCs/>
                <w:sz w:val="28"/>
                <w:szCs w:val="28"/>
              </w:rPr>
              <w:t>4</w:t>
            </w:r>
          </w:p>
        </w:tc>
        <w:tc>
          <w:tcPr>
            <w:tcW w:w="1690"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bCs/>
                <w:sz w:val="28"/>
                <w:szCs w:val="28"/>
              </w:rPr>
            </w:pPr>
            <w:r w:rsidRPr="00E0726E">
              <w:rPr>
                <w:b/>
                <w:bCs/>
                <w:sz w:val="28"/>
                <w:szCs w:val="28"/>
              </w:rPr>
              <w:t>5</w:t>
            </w:r>
          </w:p>
        </w:tc>
        <w:tc>
          <w:tcPr>
            <w:tcW w:w="1690"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bCs/>
                <w:sz w:val="28"/>
                <w:szCs w:val="28"/>
              </w:rPr>
            </w:pPr>
            <w:r w:rsidRPr="00E0726E">
              <w:rPr>
                <w:b/>
                <w:bCs/>
                <w:sz w:val="28"/>
                <w:szCs w:val="28"/>
              </w:rPr>
              <w:t>6</w:t>
            </w:r>
          </w:p>
        </w:tc>
      </w:tr>
      <w:tr w:rsidR="005B5CE9" w:rsidRPr="00E0726E">
        <w:tc>
          <w:tcPr>
            <w:tcW w:w="1689"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bCs/>
                <w:sz w:val="28"/>
                <w:szCs w:val="28"/>
              </w:rPr>
            </w:pPr>
          </w:p>
        </w:tc>
        <w:tc>
          <w:tcPr>
            <w:tcW w:w="1689"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bCs/>
                <w:sz w:val="28"/>
                <w:szCs w:val="28"/>
              </w:rPr>
            </w:pPr>
          </w:p>
        </w:tc>
        <w:tc>
          <w:tcPr>
            <w:tcW w:w="1689"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bCs/>
                <w:sz w:val="28"/>
                <w:szCs w:val="28"/>
              </w:rPr>
            </w:pPr>
          </w:p>
        </w:tc>
        <w:tc>
          <w:tcPr>
            <w:tcW w:w="1690"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bCs/>
                <w:sz w:val="28"/>
                <w:szCs w:val="28"/>
              </w:rPr>
            </w:pPr>
          </w:p>
        </w:tc>
        <w:tc>
          <w:tcPr>
            <w:tcW w:w="1690"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bCs/>
                <w:sz w:val="28"/>
                <w:szCs w:val="28"/>
              </w:rPr>
            </w:pPr>
          </w:p>
        </w:tc>
        <w:tc>
          <w:tcPr>
            <w:tcW w:w="1690" w:type="dxa"/>
            <w:tcBorders>
              <w:top w:val="single" w:sz="4" w:space="0" w:color="auto"/>
              <w:left w:val="single" w:sz="4" w:space="0" w:color="auto"/>
              <w:bottom w:val="single" w:sz="4" w:space="0" w:color="auto"/>
              <w:right w:val="single" w:sz="4" w:space="0" w:color="auto"/>
            </w:tcBorders>
          </w:tcPr>
          <w:p w:rsidR="005B5CE9" w:rsidRPr="00E0726E" w:rsidRDefault="005B5CE9" w:rsidP="005B5CE9">
            <w:pPr>
              <w:pStyle w:val="a6"/>
              <w:ind w:firstLine="0"/>
              <w:jc w:val="center"/>
              <w:rPr>
                <w:b/>
                <w:bCs/>
                <w:sz w:val="28"/>
                <w:szCs w:val="28"/>
              </w:rPr>
            </w:pPr>
          </w:p>
        </w:tc>
      </w:tr>
    </w:tbl>
    <w:p w:rsidR="005B5CE9" w:rsidRPr="00944FA4" w:rsidRDefault="005B5CE9" w:rsidP="005B5CE9">
      <w:pPr>
        <w:pStyle w:val="a6"/>
        <w:rPr>
          <w:sz w:val="10"/>
          <w:szCs w:val="10"/>
        </w:rPr>
      </w:pPr>
    </w:p>
    <w:p w:rsidR="005B5CE9" w:rsidRPr="00E0726E" w:rsidRDefault="005B5CE9" w:rsidP="005B5CE9">
      <w:pPr>
        <w:pStyle w:val="a6"/>
        <w:rPr>
          <w:sz w:val="28"/>
          <w:szCs w:val="28"/>
        </w:rPr>
      </w:pPr>
      <w:r w:rsidRPr="00E0726E">
        <w:rPr>
          <w:sz w:val="28"/>
          <w:szCs w:val="28"/>
        </w:rPr>
        <w:t>Для успешного выполнения данного типа задания необходимо знать ключевые понятия каждого из содержательных блоков, в этом случае «Социальные отношения».</w:t>
      </w:r>
    </w:p>
    <w:p w:rsidR="00705A1F" w:rsidRPr="00E0726E" w:rsidRDefault="00705A1F" w:rsidP="00705A1F">
      <w:pPr>
        <w:pStyle w:val="a6"/>
        <w:rPr>
          <w:sz w:val="28"/>
          <w:szCs w:val="28"/>
        </w:rPr>
      </w:pPr>
      <w:r w:rsidRPr="00E0726E">
        <w:rPr>
          <w:sz w:val="28"/>
          <w:szCs w:val="28"/>
        </w:rPr>
        <w:t>Однако показатели результатов второй части экзамена</w:t>
      </w:r>
      <w:r w:rsidR="00E63D6F" w:rsidRPr="00E0726E">
        <w:rPr>
          <w:sz w:val="28"/>
          <w:szCs w:val="28"/>
        </w:rPr>
        <w:t>ционной работы</w:t>
      </w:r>
      <w:r w:rsidRPr="00E0726E">
        <w:rPr>
          <w:sz w:val="28"/>
          <w:szCs w:val="28"/>
        </w:rPr>
        <w:t xml:space="preserve"> не столь </w:t>
      </w:r>
      <w:r w:rsidR="00292A00" w:rsidRPr="00E0726E">
        <w:rPr>
          <w:sz w:val="28"/>
          <w:szCs w:val="28"/>
        </w:rPr>
        <w:t>обнадеживающие</w:t>
      </w:r>
      <w:r w:rsidRPr="00E0726E">
        <w:rPr>
          <w:sz w:val="28"/>
          <w:szCs w:val="28"/>
        </w:rPr>
        <w:t>: задания базового уровня  выполнил</w:t>
      </w:r>
      <w:r w:rsidR="005F3E4B">
        <w:rPr>
          <w:sz w:val="28"/>
          <w:szCs w:val="28"/>
        </w:rPr>
        <w:t>и</w:t>
      </w:r>
      <w:r w:rsidRPr="00E0726E">
        <w:rPr>
          <w:sz w:val="28"/>
          <w:szCs w:val="28"/>
        </w:rPr>
        <w:t xml:space="preserve"> только 34% старшеклассников, а на задания повышенного уровня правильно смогли ответить около 19% участников ЕГЭ по обществознанию. </w:t>
      </w:r>
    </w:p>
    <w:p w:rsidR="005B5CE9" w:rsidRPr="00944FA4" w:rsidRDefault="005B5CE9" w:rsidP="005B5CE9">
      <w:pPr>
        <w:jc w:val="both"/>
        <w:rPr>
          <w:sz w:val="16"/>
          <w:szCs w:val="16"/>
        </w:rPr>
      </w:pPr>
    </w:p>
    <w:p w:rsidR="005406CE" w:rsidRPr="00E0726E" w:rsidRDefault="005406CE" w:rsidP="005406CE">
      <w:pPr>
        <w:jc w:val="both"/>
        <w:rPr>
          <w:b/>
          <w:bCs/>
          <w:sz w:val="28"/>
          <w:szCs w:val="28"/>
        </w:rPr>
      </w:pPr>
      <w:r w:rsidRPr="00E0726E">
        <w:rPr>
          <w:b/>
          <w:bCs/>
          <w:sz w:val="28"/>
          <w:szCs w:val="28"/>
        </w:rPr>
        <w:t>4.3 Анализ результатов части С</w:t>
      </w:r>
    </w:p>
    <w:p w:rsidR="005406CE" w:rsidRDefault="005406CE" w:rsidP="005406CE">
      <w:pPr>
        <w:jc w:val="right"/>
        <w:rPr>
          <w:b/>
          <w:sz w:val="28"/>
          <w:szCs w:val="28"/>
        </w:rPr>
      </w:pPr>
      <w:r w:rsidRPr="000F5F2E">
        <w:rPr>
          <w:b/>
          <w:sz w:val="28"/>
          <w:szCs w:val="28"/>
        </w:rPr>
        <w:t xml:space="preserve">Таблица </w:t>
      </w:r>
      <w:r w:rsidR="00437D0D" w:rsidRPr="000F5F2E">
        <w:rPr>
          <w:b/>
          <w:sz w:val="28"/>
          <w:szCs w:val="28"/>
        </w:rPr>
        <w:t>1</w:t>
      </w:r>
      <w:r w:rsidR="005B1AB7" w:rsidRPr="000F5F2E">
        <w:rPr>
          <w:b/>
          <w:sz w:val="28"/>
          <w:szCs w:val="28"/>
        </w:rPr>
        <w:t>5</w:t>
      </w:r>
    </w:p>
    <w:p w:rsidR="000F5F2E" w:rsidRPr="000F5F2E" w:rsidRDefault="000F5F2E" w:rsidP="005406CE">
      <w:pPr>
        <w:jc w:val="right"/>
        <w:rPr>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4"/>
        <w:gridCol w:w="1719"/>
        <w:gridCol w:w="3595"/>
        <w:gridCol w:w="1440"/>
        <w:gridCol w:w="1569"/>
      </w:tblGrid>
      <w:tr w:rsidR="00ED6FF7" w:rsidRPr="0065457E">
        <w:trPr>
          <w:tblHeader/>
          <w:jc w:val="center"/>
        </w:trPr>
        <w:tc>
          <w:tcPr>
            <w:tcW w:w="1814" w:type="dxa"/>
            <w:tcBorders>
              <w:top w:val="single" w:sz="4" w:space="0" w:color="auto"/>
              <w:left w:val="single" w:sz="4" w:space="0" w:color="auto"/>
              <w:bottom w:val="single" w:sz="4" w:space="0" w:color="auto"/>
              <w:right w:val="single" w:sz="4" w:space="0" w:color="auto"/>
            </w:tcBorders>
          </w:tcPr>
          <w:p w:rsidR="00ED6FF7" w:rsidRPr="0065457E" w:rsidRDefault="00ED6FF7" w:rsidP="0049701E">
            <w:pPr>
              <w:jc w:val="center"/>
              <w:rPr>
                <w:b/>
              </w:rPr>
            </w:pPr>
            <w:r w:rsidRPr="0065457E">
              <w:rPr>
                <w:b/>
              </w:rPr>
              <w:t>Порядковый номер задания</w:t>
            </w:r>
          </w:p>
        </w:tc>
        <w:tc>
          <w:tcPr>
            <w:tcW w:w="1719" w:type="dxa"/>
            <w:tcBorders>
              <w:top w:val="single" w:sz="4" w:space="0" w:color="auto"/>
              <w:left w:val="single" w:sz="4" w:space="0" w:color="auto"/>
              <w:bottom w:val="single" w:sz="4" w:space="0" w:color="auto"/>
              <w:right w:val="single" w:sz="4" w:space="0" w:color="auto"/>
            </w:tcBorders>
          </w:tcPr>
          <w:p w:rsidR="00ED6FF7" w:rsidRPr="0065457E" w:rsidRDefault="00ED6FF7" w:rsidP="0049701E">
            <w:pPr>
              <w:jc w:val="center"/>
              <w:rPr>
                <w:b/>
              </w:rPr>
            </w:pPr>
            <w:r w:rsidRPr="0065457E">
              <w:rPr>
                <w:b/>
              </w:rPr>
              <w:t>Обозначение задания в работе</w:t>
            </w:r>
          </w:p>
        </w:tc>
        <w:tc>
          <w:tcPr>
            <w:tcW w:w="3595" w:type="dxa"/>
            <w:tcBorders>
              <w:top w:val="single" w:sz="4" w:space="0" w:color="auto"/>
              <w:left w:val="single" w:sz="4" w:space="0" w:color="auto"/>
              <w:bottom w:val="single" w:sz="4" w:space="0" w:color="auto"/>
              <w:right w:val="single" w:sz="4" w:space="0" w:color="auto"/>
            </w:tcBorders>
          </w:tcPr>
          <w:p w:rsidR="00ED6FF7" w:rsidRPr="0065457E" w:rsidRDefault="00ED6FF7" w:rsidP="0049701E">
            <w:pPr>
              <w:jc w:val="center"/>
              <w:rPr>
                <w:b/>
              </w:rPr>
            </w:pPr>
            <w:r w:rsidRPr="0065457E">
              <w:rPr>
                <w:b/>
              </w:rPr>
              <w:t>Проверяемые элементы содержания</w:t>
            </w:r>
          </w:p>
        </w:tc>
        <w:tc>
          <w:tcPr>
            <w:tcW w:w="1440" w:type="dxa"/>
            <w:tcBorders>
              <w:top w:val="single" w:sz="4" w:space="0" w:color="auto"/>
              <w:left w:val="single" w:sz="4" w:space="0" w:color="auto"/>
              <w:bottom w:val="single" w:sz="4" w:space="0" w:color="auto"/>
              <w:right w:val="single" w:sz="4" w:space="0" w:color="auto"/>
            </w:tcBorders>
          </w:tcPr>
          <w:p w:rsidR="00ED6FF7" w:rsidRPr="0065457E" w:rsidRDefault="00ED6FF7" w:rsidP="0049701E">
            <w:pPr>
              <w:jc w:val="center"/>
              <w:rPr>
                <w:b/>
              </w:rPr>
            </w:pPr>
            <w:r w:rsidRPr="0065457E">
              <w:rPr>
                <w:b/>
              </w:rPr>
              <w:t>Уровень сложности</w:t>
            </w:r>
          </w:p>
        </w:tc>
        <w:tc>
          <w:tcPr>
            <w:tcW w:w="1569" w:type="dxa"/>
            <w:tcBorders>
              <w:top w:val="single" w:sz="4" w:space="0" w:color="auto"/>
              <w:left w:val="single" w:sz="4" w:space="0" w:color="auto"/>
              <w:bottom w:val="single" w:sz="4" w:space="0" w:color="auto"/>
              <w:right w:val="single" w:sz="4" w:space="0" w:color="auto"/>
            </w:tcBorders>
          </w:tcPr>
          <w:p w:rsidR="00ED6FF7" w:rsidRPr="0065457E" w:rsidRDefault="00ED6FF7" w:rsidP="0049701E">
            <w:pPr>
              <w:jc w:val="center"/>
              <w:rPr>
                <w:b/>
              </w:rPr>
            </w:pPr>
          </w:p>
          <w:p w:rsidR="00ED6FF7" w:rsidRPr="0065457E" w:rsidRDefault="00ED6FF7" w:rsidP="0049701E">
            <w:pPr>
              <w:jc w:val="center"/>
              <w:rPr>
                <w:b/>
              </w:rPr>
            </w:pPr>
            <w:r w:rsidRPr="0065457E">
              <w:rPr>
                <w:b/>
              </w:rPr>
              <w:t>Результат 20</w:t>
            </w:r>
            <w:r w:rsidR="00FB0048" w:rsidRPr="0065457E">
              <w:rPr>
                <w:b/>
              </w:rPr>
              <w:t>1</w:t>
            </w:r>
            <w:r w:rsidRPr="0065457E">
              <w:rPr>
                <w:b/>
              </w:rPr>
              <w:t>0г. (в %)</w:t>
            </w:r>
          </w:p>
        </w:tc>
      </w:tr>
      <w:tr w:rsidR="005406CE" w:rsidRPr="0065457E">
        <w:trPr>
          <w:jc w:val="center"/>
        </w:trPr>
        <w:tc>
          <w:tcPr>
            <w:tcW w:w="10137" w:type="dxa"/>
            <w:gridSpan w:val="5"/>
            <w:tcBorders>
              <w:top w:val="single" w:sz="4" w:space="0" w:color="auto"/>
              <w:left w:val="single" w:sz="4" w:space="0" w:color="auto"/>
              <w:bottom w:val="single" w:sz="4" w:space="0" w:color="auto"/>
              <w:right w:val="single" w:sz="4" w:space="0" w:color="auto"/>
            </w:tcBorders>
          </w:tcPr>
          <w:p w:rsidR="005406CE" w:rsidRPr="0065457E" w:rsidRDefault="005406CE" w:rsidP="0049701E">
            <w:pPr>
              <w:jc w:val="center"/>
            </w:pPr>
            <w:r w:rsidRPr="0065457E">
              <w:t>Часть 3</w:t>
            </w:r>
          </w:p>
        </w:tc>
      </w:tr>
      <w:tr w:rsidR="00ED6FF7" w:rsidRPr="0065457E">
        <w:trPr>
          <w:jc w:val="center"/>
        </w:trPr>
        <w:tc>
          <w:tcPr>
            <w:tcW w:w="1814" w:type="dxa"/>
            <w:tcBorders>
              <w:top w:val="single" w:sz="4" w:space="0" w:color="auto"/>
              <w:left w:val="single" w:sz="4" w:space="0" w:color="auto"/>
              <w:bottom w:val="single" w:sz="4" w:space="0" w:color="auto"/>
              <w:right w:val="single" w:sz="4" w:space="0" w:color="auto"/>
            </w:tcBorders>
            <w:vAlign w:val="center"/>
          </w:tcPr>
          <w:p w:rsidR="00ED6FF7" w:rsidRPr="0065457E" w:rsidRDefault="00ED6FF7" w:rsidP="0049701E">
            <w:pPr>
              <w:jc w:val="center"/>
            </w:pPr>
            <w:r w:rsidRPr="0065457E">
              <w:t>1</w:t>
            </w:r>
          </w:p>
        </w:tc>
        <w:tc>
          <w:tcPr>
            <w:tcW w:w="1719" w:type="dxa"/>
            <w:tcBorders>
              <w:top w:val="single" w:sz="4" w:space="0" w:color="auto"/>
              <w:left w:val="single" w:sz="4" w:space="0" w:color="auto"/>
              <w:bottom w:val="single" w:sz="4" w:space="0" w:color="auto"/>
              <w:right w:val="single" w:sz="4" w:space="0" w:color="auto"/>
            </w:tcBorders>
            <w:vAlign w:val="center"/>
          </w:tcPr>
          <w:p w:rsidR="00ED6FF7" w:rsidRPr="0065457E" w:rsidRDefault="00ED6FF7" w:rsidP="0049701E">
            <w:pPr>
              <w:jc w:val="center"/>
            </w:pPr>
            <w:r w:rsidRPr="0065457E">
              <w:t>С1</w:t>
            </w:r>
          </w:p>
        </w:tc>
        <w:tc>
          <w:tcPr>
            <w:tcW w:w="3595" w:type="dxa"/>
            <w:vMerge w:val="restart"/>
            <w:tcBorders>
              <w:top w:val="single" w:sz="4" w:space="0" w:color="auto"/>
              <w:left w:val="single" w:sz="4" w:space="0" w:color="auto"/>
              <w:right w:val="single" w:sz="4" w:space="0" w:color="auto"/>
            </w:tcBorders>
          </w:tcPr>
          <w:p w:rsidR="00ED6FF7" w:rsidRPr="0065457E" w:rsidRDefault="00ED6FF7" w:rsidP="00531B46">
            <w:r w:rsidRPr="0065457E">
              <w:t xml:space="preserve">Задание на анализ источника, ориентировано на проверяемое умение. Различное содержание в разных вариантах. </w:t>
            </w:r>
          </w:p>
        </w:tc>
        <w:tc>
          <w:tcPr>
            <w:tcW w:w="1440" w:type="dxa"/>
            <w:tcBorders>
              <w:top w:val="single" w:sz="4" w:space="0" w:color="auto"/>
              <w:left w:val="single" w:sz="4" w:space="0" w:color="auto"/>
              <w:right w:val="single" w:sz="4" w:space="0" w:color="auto"/>
            </w:tcBorders>
            <w:shd w:val="clear" w:color="auto" w:fill="auto"/>
            <w:vAlign w:val="center"/>
          </w:tcPr>
          <w:p w:rsidR="00ED6FF7" w:rsidRPr="0065457E" w:rsidRDefault="00ED6FF7" w:rsidP="00ED6FF7">
            <w:pPr>
              <w:jc w:val="center"/>
            </w:pPr>
            <w:r w:rsidRPr="0065457E">
              <w:t xml:space="preserve">Базовый </w:t>
            </w:r>
          </w:p>
        </w:tc>
        <w:tc>
          <w:tcPr>
            <w:tcW w:w="1569" w:type="dxa"/>
            <w:tcBorders>
              <w:top w:val="single" w:sz="4" w:space="0" w:color="auto"/>
              <w:left w:val="single" w:sz="4" w:space="0" w:color="auto"/>
              <w:bottom w:val="single" w:sz="4" w:space="0" w:color="auto"/>
              <w:right w:val="single" w:sz="4" w:space="0" w:color="auto"/>
            </w:tcBorders>
            <w:vAlign w:val="center"/>
          </w:tcPr>
          <w:p w:rsidR="00ED6FF7" w:rsidRPr="0065457E" w:rsidRDefault="00CA1604" w:rsidP="0049701E">
            <w:pPr>
              <w:jc w:val="center"/>
              <w:rPr>
                <w:color w:val="FF0000"/>
              </w:rPr>
            </w:pPr>
            <w:r w:rsidRPr="0065457E">
              <w:t>58,2%</w:t>
            </w:r>
          </w:p>
        </w:tc>
      </w:tr>
      <w:tr w:rsidR="00ED6FF7" w:rsidRPr="0065457E">
        <w:trPr>
          <w:jc w:val="center"/>
        </w:trPr>
        <w:tc>
          <w:tcPr>
            <w:tcW w:w="1814" w:type="dxa"/>
            <w:tcBorders>
              <w:top w:val="single" w:sz="4" w:space="0" w:color="auto"/>
              <w:left w:val="single" w:sz="4" w:space="0" w:color="auto"/>
              <w:bottom w:val="single" w:sz="4" w:space="0" w:color="auto"/>
              <w:right w:val="single" w:sz="4" w:space="0" w:color="auto"/>
            </w:tcBorders>
            <w:vAlign w:val="center"/>
          </w:tcPr>
          <w:p w:rsidR="00ED6FF7" w:rsidRPr="0065457E" w:rsidRDefault="00ED6FF7" w:rsidP="0049701E">
            <w:pPr>
              <w:jc w:val="center"/>
            </w:pPr>
            <w:r w:rsidRPr="0065457E">
              <w:t>2</w:t>
            </w:r>
          </w:p>
        </w:tc>
        <w:tc>
          <w:tcPr>
            <w:tcW w:w="1719" w:type="dxa"/>
            <w:tcBorders>
              <w:top w:val="single" w:sz="4" w:space="0" w:color="auto"/>
              <w:left w:val="single" w:sz="4" w:space="0" w:color="auto"/>
              <w:bottom w:val="single" w:sz="4" w:space="0" w:color="auto"/>
              <w:right w:val="single" w:sz="4" w:space="0" w:color="auto"/>
            </w:tcBorders>
            <w:vAlign w:val="center"/>
          </w:tcPr>
          <w:p w:rsidR="00ED6FF7" w:rsidRPr="0065457E" w:rsidRDefault="00ED6FF7" w:rsidP="0049701E">
            <w:pPr>
              <w:jc w:val="center"/>
            </w:pPr>
            <w:r w:rsidRPr="0065457E">
              <w:t>С2</w:t>
            </w:r>
          </w:p>
        </w:tc>
        <w:tc>
          <w:tcPr>
            <w:tcW w:w="3595" w:type="dxa"/>
            <w:vMerge/>
            <w:tcBorders>
              <w:left w:val="single" w:sz="4" w:space="0" w:color="auto"/>
              <w:right w:val="single" w:sz="4" w:space="0" w:color="auto"/>
            </w:tcBorders>
            <w:vAlign w:val="center"/>
          </w:tcPr>
          <w:p w:rsidR="00ED6FF7" w:rsidRPr="0065457E" w:rsidRDefault="00ED6FF7" w:rsidP="00531B46"/>
        </w:tc>
        <w:tc>
          <w:tcPr>
            <w:tcW w:w="1440" w:type="dxa"/>
            <w:tcBorders>
              <w:left w:val="single" w:sz="4" w:space="0" w:color="auto"/>
              <w:right w:val="single" w:sz="4" w:space="0" w:color="auto"/>
            </w:tcBorders>
            <w:shd w:val="clear" w:color="auto" w:fill="auto"/>
            <w:vAlign w:val="center"/>
          </w:tcPr>
          <w:p w:rsidR="00ED6FF7" w:rsidRPr="0065457E" w:rsidRDefault="00ED6FF7" w:rsidP="00ED6FF7">
            <w:pPr>
              <w:jc w:val="center"/>
            </w:pPr>
            <w:r w:rsidRPr="0065457E">
              <w:t xml:space="preserve">Базовый </w:t>
            </w:r>
          </w:p>
        </w:tc>
        <w:tc>
          <w:tcPr>
            <w:tcW w:w="1569" w:type="dxa"/>
            <w:tcBorders>
              <w:top w:val="single" w:sz="4" w:space="0" w:color="auto"/>
              <w:left w:val="single" w:sz="4" w:space="0" w:color="auto"/>
              <w:bottom w:val="single" w:sz="4" w:space="0" w:color="auto"/>
              <w:right w:val="single" w:sz="4" w:space="0" w:color="auto"/>
            </w:tcBorders>
            <w:vAlign w:val="center"/>
          </w:tcPr>
          <w:p w:rsidR="00ED6FF7" w:rsidRPr="0065457E" w:rsidRDefault="00CA1604" w:rsidP="0049701E">
            <w:pPr>
              <w:jc w:val="center"/>
              <w:rPr>
                <w:color w:val="FF0000"/>
              </w:rPr>
            </w:pPr>
            <w:r w:rsidRPr="0065457E">
              <w:t>45,3%</w:t>
            </w:r>
          </w:p>
        </w:tc>
      </w:tr>
      <w:tr w:rsidR="00ED6FF7" w:rsidRPr="0065457E">
        <w:trPr>
          <w:jc w:val="center"/>
        </w:trPr>
        <w:tc>
          <w:tcPr>
            <w:tcW w:w="1814" w:type="dxa"/>
            <w:tcBorders>
              <w:top w:val="single" w:sz="4" w:space="0" w:color="auto"/>
              <w:left w:val="single" w:sz="4" w:space="0" w:color="auto"/>
              <w:bottom w:val="single" w:sz="4" w:space="0" w:color="auto"/>
              <w:right w:val="single" w:sz="4" w:space="0" w:color="auto"/>
            </w:tcBorders>
            <w:vAlign w:val="center"/>
          </w:tcPr>
          <w:p w:rsidR="00ED6FF7" w:rsidRPr="0065457E" w:rsidRDefault="00ED6FF7" w:rsidP="0049701E">
            <w:pPr>
              <w:jc w:val="center"/>
            </w:pPr>
            <w:r w:rsidRPr="0065457E">
              <w:t>3</w:t>
            </w:r>
          </w:p>
        </w:tc>
        <w:tc>
          <w:tcPr>
            <w:tcW w:w="1719" w:type="dxa"/>
            <w:tcBorders>
              <w:top w:val="single" w:sz="4" w:space="0" w:color="auto"/>
              <w:left w:val="single" w:sz="4" w:space="0" w:color="auto"/>
              <w:bottom w:val="single" w:sz="4" w:space="0" w:color="auto"/>
              <w:right w:val="single" w:sz="4" w:space="0" w:color="auto"/>
            </w:tcBorders>
            <w:vAlign w:val="center"/>
          </w:tcPr>
          <w:p w:rsidR="00ED6FF7" w:rsidRPr="0065457E" w:rsidRDefault="00ED6FF7" w:rsidP="0049701E">
            <w:pPr>
              <w:jc w:val="center"/>
            </w:pPr>
            <w:r w:rsidRPr="0065457E">
              <w:t>С3</w:t>
            </w:r>
          </w:p>
        </w:tc>
        <w:tc>
          <w:tcPr>
            <w:tcW w:w="3595" w:type="dxa"/>
            <w:vMerge/>
            <w:tcBorders>
              <w:left w:val="single" w:sz="4" w:space="0" w:color="auto"/>
              <w:right w:val="single" w:sz="4" w:space="0" w:color="auto"/>
            </w:tcBorders>
            <w:vAlign w:val="center"/>
          </w:tcPr>
          <w:p w:rsidR="00ED6FF7" w:rsidRPr="0065457E" w:rsidRDefault="00ED6FF7" w:rsidP="00531B46"/>
        </w:tc>
        <w:tc>
          <w:tcPr>
            <w:tcW w:w="1440" w:type="dxa"/>
            <w:tcBorders>
              <w:left w:val="single" w:sz="4" w:space="0" w:color="auto"/>
              <w:right w:val="single" w:sz="4" w:space="0" w:color="auto"/>
            </w:tcBorders>
            <w:shd w:val="clear" w:color="auto" w:fill="auto"/>
            <w:vAlign w:val="center"/>
          </w:tcPr>
          <w:p w:rsidR="00ED6FF7" w:rsidRPr="0065457E" w:rsidRDefault="00ED6FF7" w:rsidP="00ED6FF7">
            <w:pPr>
              <w:jc w:val="center"/>
            </w:pPr>
            <w:r w:rsidRPr="0065457E">
              <w:t xml:space="preserve">Высокий </w:t>
            </w:r>
          </w:p>
        </w:tc>
        <w:tc>
          <w:tcPr>
            <w:tcW w:w="1569" w:type="dxa"/>
            <w:tcBorders>
              <w:top w:val="single" w:sz="4" w:space="0" w:color="auto"/>
              <w:left w:val="single" w:sz="4" w:space="0" w:color="auto"/>
              <w:bottom w:val="single" w:sz="4" w:space="0" w:color="auto"/>
              <w:right w:val="single" w:sz="4" w:space="0" w:color="auto"/>
            </w:tcBorders>
            <w:vAlign w:val="center"/>
          </w:tcPr>
          <w:p w:rsidR="00ED6FF7" w:rsidRPr="0065457E" w:rsidRDefault="00CA1604" w:rsidP="0049701E">
            <w:pPr>
              <w:jc w:val="center"/>
              <w:rPr>
                <w:color w:val="FF0000"/>
              </w:rPr>
            </w:pPr>
            <w:r w:rsidRPr="0065457E">
              <w:t>3,2%</w:t>
            </w:r>
          </w:p>
        </w:tc>
      </w:tr>
      <w:tr w:rsidR="00ED6FF7" w:rsidRPr="0065457E">
        <w:trPr>
          <w:jc w:val="center"/>
        </w:trPr>
        <w:tc>
          <w:tcPr>
            <w:tcW w:w="1814" w:type="dxa"/>
            <w:tcBorders>
              <w:top w:val="single" w:sz="4" w:space="0" w:color="auto"/>
              <w:left w:val="single" w:sz="4" w:space="0" w:color="auto"/>
              <w:bottom w:val="single" w:sz="4" w:space="0" w:color="auto"/>
              <w:right w:val="single" w:sz="4" w:space="0" w:color="auto"/>
            </w:tcBorders>
            <w:vAlign w:val="center"/>
          </w:tcPr>
          <w:p w:rsidR="00ED6FF7" w:rsidRPr="0065457E" w:rsidRDefault="00ED6FF7" w:rsidP="0049701E">
            <w:pPr>
              <w:jc w:val="center"/>
            </w:pPr>
            <w:r w:rsidRPr="0065457E">
              <w:t>4</w:t>
            </w:r>
          </w:p>
        </w:tc>
        <w:tc>
          <w:tcPr>
            <w:tcW w:w="1719" w:type="dxa"/>
            <w:tcBorders>
              <w:top w:val="single" w:sz="4" w:space="0" w:color="auto"/>
              <w:left w:val="single" w:sz="4" w:space="0" w:color="auto"/>
              <w:bottom w:val="single" w:sz="4" w:space="0" w:color="auto"/>
              <w:right w:val="single" w:sz="4" w:space="0" w:color="auto"/>
            </w:tcBorders>
            <w:vAlign w:val="center"/>
          </w:tcPr>
          <w:p w:rsidR="00ED6FF7" w:rsidRPr="0065457E" w:rsidRDefault="00ED6FF7" w:rsidP="0049701E">
            <w:pPr>
              <w:jc w:val="center"/>
            </w:pPr>
            <w:r w:rsidRPr="0065457E">
              <w:t>С4</w:t>
            </w:r>
          </w:p>
        </w:tc>
        <w:tc>
          <w:tcPr>
            <w:tcW w:w="3595" w:type="dxa"/>
            <w:vMerge/>
            <w:tcBorders>
              <w:left w:val="single" w:sz="4" w:space="0" w:color="auto"/>
              <w:bottom w:val="single" w:sz="4" w:space="0" w:color="auto"/>
              <w:right w:val="single" w:sz="4" w:space="0" w:color="auto"/>
            </w:tcBorders>
            <w:vAlign w:val="center"/>
          </w:tcPr>
          <w:p w:rsidR="00ED6FF7" w:rsidRPr="0065457E" w:rsidRDefault="00ED6FF7" w:rsidP="00531B46"/>
        </w:tc>
        <w:tc>
          <w:tcPr>
            <w:tcW w:w="1440" w:type="dxa"/>
            <w:tcBorders>
              <w:left w:val="single" w:sz="4" w:space="0" w:color="auto"/>
              <w:bottom w:val="single" w:sz="4" w:space="0" w:color="auto"/>
              <w:right w:val="single" w:sz="4" w:space="0" w:color="auto"/>
            </w:tcBorders>
            <w:shd w:val="clear" w:color="auto" w:fill="auto"/>
            <w:vAlign w:val="center"/>
          </w:tcPr>
          <w:p w:rsidR="00ED6FF7" w:rsidRPr="0065457E" w:rsidRDefault="00ED6FF7" w:rsidP="00ED6FF7">
            <w:pPr>
              <w:jc w:val="center"/>
            </w:pPr>
            <w:r w:rsidRPr="0065457E">
              <w:t>Высокий</w:t>
            </w:r>
          </w:p>
        </w:tc>
        <w:tc>
          <w:tcPr>
            <w:tcW w:w="1569" w:type="dxa"/>
            <w:tcBorders>
              <w:top w:val="single" w:sz="4" w:space="0" w:color="auto"/>
              <w:left w:val="single" w:sz="4" w:space="0" w:color="auto"/>
              <w:bottom w:val="single" w:sz="4" w:space="0" w:color="auto"/>
              <w:right w:val="single" w:sz="4" w:space="0" w:color="auto"/>
            </w:tcBorders>
            <w:vAlign w:val="center"/>
          </w:tcPr>
          <w:p w:rsidR="00ED6FF7" w:rsidRPr="0065457E" w:rsidRDefault="00CA1604" w:rsidP="0049701E">
            <w:pPr>
              <w:jc w:val="center"/>
              <w:rPr>
                <w:color w:val="FF0000"/>
              </w:rPr>
            </w:pPr>
            <w:r w:rsidRPr="0065457E">
              <w:t>5,4%</w:t>
            </w:r>
          </w:p>
        </w:tc>
      </w:tr>
      <w:tr w:rsidR="00ED6FF7" w:rsidRPr="0065457E">
        <w:trPr>
          <w:jc w:val="center"/>
        </w:trPr>
        <w:tc>
          <w:tcPr>
            <w:tcW w:w="1814" w:type="dxa"/>
            <w:tcBorders>
              <w:top w:val="single" w:sz="4" w:space="0" w:color="auto"/>
              <w:left w:val="single" w:sz="4" w:space="0" w:color="auto"/>
              <w:bottom w:val="single" w:sz="4" w:space="0" w:color="auto"/>
              <w:right w:val="single" w:sz="4" w:space="0" w:color="auto"/>
            </w:tcBorders>
            <w:vAlign w:val="center"/>
          </w:tcPr>
          <w:p w:rsidR="00ED6FF7" w:rsidRPr="0065457E" w:rsidRDefault="00ED6FF7" w:rsidP="0049701E">
            <w:pPr>
              <w:jc w:val="center"/>
            </w:pPr>
            <w:r w:rsidRPr="0065457E">
              <w:t>5</w:t>
            </w:r>
          </w:p>
        </w:tc>
        <w:tc>
          <w:tcPr>
            <w:tcW w:w="1719" w:type="dxa"/>
            <w:tcBorders>
              <w:top w:val="single" w:sz="4" w:space="0" w:color="auto"/>
              <w:left w:val="single" w:sz="4" w:space="0" w:color="auto"/>
              <w:bottom w:val="single" w:sz="4" w:space="0" w:color="auto"/>
              <w:right w:val="single" w:sz="4" w:space="0" w:color="auto"/>
            </w:tcBorders>
            <w:vAlign w:val="center"/>
          </w:tcPr>
          <w:p w:rsidR="00ED6FF7" w:rsidRPr="0065457E" w:rsidRDefault="00ED6FF7" w:rsidP="0049701E">
            <w:pPr>
              <w:jc w:val="center"/>
            </w:pPr>
            <w:r w:rsidRPr="0065457E">
              <w:t>С5</w:t>
            </w:r>
          </w:p>
        </w:tc>
        <w:tc>
          <w:tcPr>
            <w:tcW w:w="3595" w:type="dxa"/>
            <w:tcBorders>
              <w:top w:val="single" w:sz="4" w:space="0" w:color="auto"/>
              <w:left w:val="single" w:sz="4" w:space="0" w:color="auto"/>
              <w:bottom w:val="single" w:sz="4" w:space="0" w:color="auto"/>
              <w:right w:val="single" w:sz="4" w:space="0" w:color="auto"/>
            </w:tcBorders>
          </w:tcPr>
          <w:p w:rsidR="00ED6FF7" w:rsidRPr="0065457E" w:rsidRDefault="00ED6FF7" w:rsidP="00531B46">
            <w:r w:rsidRPr="0065457E">
              <w:t>Задание на использование понятия. Различное содержание в разных вариантах.</w:t>
            </w:r>
          </w:p>
        </w:tc>
        <w:tc>
          <w:tcPr>
            <w:tcW w:w="1440" w:type="dxa"/>
            <w:tcBorders>
              <w:top w:val="single" w:sz="4" w:space="0" w:color="auto"/>
              <w:left w:val="single" w:sz="4" w:space="0" w:color="auto"/>
              <w:bottom w:val="single" w:sz="4" w:space="0" w:color="auto"/>
              <w:right w:val="single" w:sz="4" w:space="0" w:color="auto"/>
            </w:tcBorders>
            <w:vAlign w:val="center"/>
          </w:tcPr>
          <w:p w:rsidR="00ED6FF7" w:rsidRPr="0065457E" w:rsidRDefault="00ED6FF7" w:rsidP="00ED6FF7">
            <w:pPr>
              <w:jc w:val="center"/>
            </w:pPr>
            <w:r w:rsidRPr="0065457E">
              <w:t xml:space="preserve">Высокий </w:t>
            </w:r>
          </w:p>
        </w:tc>
        <w:tc>
          <w:tcPr>
            <w:tcW w:w="1569" w:type="dxa"/>
            <w:tcBorders>
              <w:top w:val="single" w:sz="4" w:space="0" w:color="auto"/>
              <w:left w:val="single" w:sz="4" w:space="0" w:color="auto"/>
              <w:bottom w:val="single" w:sz="4" w:space="0" w:color="auto"/>
              <w:right w:val="single" w:sz="4" w:space="0" w:color="auto"/>
            </w:tcBorders>
            <w:vAlign w:val="center"/>
          </w:tcPr>
          <w:p w:rsidR="00ED6FF7" w:rsidRPr="0065457E" w:rsidRDefault="00CA1604" w:rsidP="0049701E">
            <w:pPr>
              <w:jc w:val="center"/>
              <w:rPr>
                <w:color w:val="FF0000"/>
              </w:rPr>
            </w:pPr>
            <w:r w:rsidRPr="0065457E">
              <w:t>9,0%</w:t>
            </w:r>
          </w:p>
        </w:tc>
      </w:tr>
      <w:tr w:rsidR="00ED6FF7" w:rsidRPr="0065457E">
        <w:trPr>
          <w:jc w:val="center"/>
        </w:trPr>
        <w:tc>
          <w:tcPr>
            <w:tcW w:w="1814" w:type="dxa"/>
            <w:tcBorders>
              <w:top w:val="single" w:sz="4" w:space="0" w:color="auto"/>
              <w:left w:val="single" w:sz="4" w:space="0" w:color="auto"/>
              <w:bottom w:val="single" w:sz="4" w:space="0" w:color="auto"/>
              <w:right w:val="single" w:sz="4" w:space="0" w:color="auto"/>
            </w:tcBorders>
            <w:vAlign w:val="center"/>
          </w:tcPr>
          <w:p w:rsidR="00ED6FF7" w:rsidRPr="0065457E" w:rsidRDefault="00ED6FF7" w:rsidP="0049701E">
            <w:pPr>
              <w:jc w:val="center"/>
            </w:pPr>
            <w:r w:rsidRPr="0065457E">
              <w:t>6</w:t>
            </w:r>
          </w:p>
        </w:tc>
        <w:tc>
          <w:tcPr>
            <w:tcW w:w="1719" w:type="dxa"/>
            <w:tcBorders>
              <w:top w:val="single" w:sz="4" w:space="0" w:color="auto"/>
              <w:left w:val="single" w:sz="4" w:space="0" w:color="auto"/>
              <w:bottom w:val="single" w:sz="4" w:space="0" w:color="auto"/>
              <w:right w:val="single" w:sz="4" w:space="0" w:color="auto"/>
            </w:tcBorders>
            <w:vAlign w:val="center"/>
          </w:tcPr>
          <w:p w:rsidR="00ED6FF7" w:rsidRPr="0065457E" w:rsidRDefault="00ED6FF7" w:rsidP="0049701E">
            <w:pPr>
              <w:jc w:val="center"/>
            </w:pPr>
            <w:r w:rsidRPr="0065457E">
              <w:t>С6</w:t>
            </w:r>
          </w:p>
        </w:tc>
        <w:tc>
          <w:tcPr>
            <w:tcW w:w="3595" w:type="dxa"/>
            <w:tcBorders>
              <w:top w:val="single" w:sz="4" w:space="0" w:color="auto"/>
              <w:left w:val="single" w:sz="4" w:space="0" w:color="auto"/>
              <w:bottom w:val="single" w:sz="4" w:space="0" w:color="auto"/>
              <w:right w:val="single" w:sz="4" w:space="0" w:color="auto"/>
            </w:tcBorders>
          </w:tcPr>
          <w:p w:rsidR="00ED6FF7" w:rsidRPr="0065457E" w:rsidRDefault="00ED6FF7" w:rsidP="00531B46">
            <w:r w:rsidRPr="0065457E">
              <w:t>Задание, предполагающее раскрытие теоретических положений на примерах. Различное содержание в разных вариантах.</w:t>
            </w:r>
          </w:p>
        </w:tc>
        <w:tc>
          <w:tcPr>
            <w:tcW w:w="1440" w:type="dxa"/>
            <w:tcBorders>
              <w:top w:val="single" w:sz="4" w:space="0" w:color="auto"/>
              <w:left w:val="single" w:sz="4" w:space="0" w:color="auto"/>
              <w:bottom w:val="single" w:sz="4" w:space="0" w:color="auto"/>
              <w:right w:val="single" w:sz="4" w:space="0" w:color="auto"/>
            </w:tcBorders>
            <w:vAlign w:val="center"/>
          </w:tcPr>
          <w:p w:rsidR="00ED6FF7" w:rsidRPr="0065457E" w:rsidRDefault="00ED6FF7" w:rsidP="00ED6FF7">
            <w:pPr>
              <w:jc w:val="center"/>
            </w:pPr>
            <w:r w:rsidRPr="0065457E">
              <w:t xml:space="preserve">Высокий </w:t>
            </w:r>
          </w:p>
        </w:tc>
        <w:tc>
          <w:tcPr>
            <w:tcW w:w="1569" w:type="dxa"/>
            <w:tcBorders>
              <w:top w:val="single" w:sz="4" w:space="0" w:color="auto"/>
              <w:left w:val="single" w:sz="4" w:space="0" w:color="auto"/>
              <w:bottom w:val="single" w:sz="4" w:space="0" w:color="auto"/>
              <w:right w:val="single" w:sz="4" w:space="0" w:color="auto"/>
            </w:tcBorders>
            <w:vAlign w:val="center"/>
          </w:tcPr>
          <w:p w:rsidR="00ED6FF7" w:rsidRPr="0065457E" w:rsidRDefault="00CA1604" w:rsidP="0049701E">
            <w:pPr>
              <w:jc w:val="center"/>
              <w:rPr>
                <w:color w:val="FF0000"/>
              </w:rPr>
            </w:pPr>
            <w:r w:rsidRPr="0065457E">
              <w:t>5,5%</w:t>
            </w:r>
          </w:p>
        </w:tc>
      </w:tr>
      <w:tr w:rsidR="00ED6FF7" w:rsidRPr="0065457E">
        <w:trPr>
          <w:jc w:val="center"/>
        </w:trPr>
        <w:tc>
          <w:tcPr>
            <w:tcW w:w="1814" w:type="dxa"/>
            <w:tcBorders>
              <w:top w:val="single" w:sz="4" w:space="0" w:color="auto"/>
              <w:left w:val="single" w:sz="4" w:space="0" w:color="auto"/>
              <w:bottom w:val="single" w:sz="4" w:space="0" w:color="auto"/>
              <w:right w:val="single" w:sz="4" w:space="0" w:color="auto"/>
            </w:tcBorders>
            <w:vAlign w:val="center"/>
          </w:tcPr>
          <w:p w:rsidR="00ED6FF7" w:rsidRPr="0065457E" w:rsidRDefault="00ED6FF7" w:rsidP="0049701E">
            <w:pPr>
              <w:jc w:val="center"/>
            </w:pPr>
            <w:r w:rsidRPr="0065457E">
              <w:t>7</w:t>
            </w:r>
          </w:p>
        </w:tc>
        <w:tc>
          <w:tcPr>
            <w:tcW w:w="1719" w:type="dxa"/>
            <w:tcBorders>
              <w:top w:val="single" w:sz="4" w:space="0" w:color="auto"/>
              <w:left w:val="single" w:sz="4" w:space="0" w:color="auto"/>
              <w:bottom w:val="single" w:sz="4" w:space="0" w:color="auto"/>
              <w:right w:val="single" w:sz="4" w:space="0" w:color="auto"/>
            </w:tcBorders>
            <w:vAlign w:val="center"/>
          </w:tcPr>
          <w:p w:rsidR="00ED6FF7" w:rsidRPr="0065457E" w:rsidRDefault="00ED6FF7" w:rsidP="0049701E">
            <w:pPr>
              <w:jc w:val="center"/>
            </w:pPr>
            <w:r w:rsidRPr="0065457E">
              <w:t>С7</w:t>
            </w:r>
          </w:p>
        </w:tc>
        <w:tc>
          <w:tcPr>
            <w:tcW w:w="3595" w:type="dxa"/>
            <w:tcBorders>
              <w:top w:val="single" w:sz="4" w:space="0" w:color="auto"/>
              <w:left w:val="single" w:sz="4" w:space="0" w:color="auto"/>
              <w:bottom w:val="single" w:sz="4" w:space="0" w:color="auto"/>
              <w:right w:val="single" w:sz="4" w:space="0" w:color="auto"/>
            </w:tcBorders>
          </w:tcPr>
          <w:p w:rsidR="00ED6FF7" w:rsidRPr="0065457E" w:rsidRDefault="00ED6FF7" w:rsidP="00531B46">
            <w:r w:rsidRPr="0065457E">
              <w:t>Задание-задача. Различное содержание в разных вариантах.</w:t>
            </w:r>
          </w:p>
        </w:tc>
        <w:tc>
          <w:tcPr>
            <w:tcW w:w="1440" w:type="dxa"/>
            <w:tcBorders>
              <w:top w:val="single" w:sz="4" w:space="0" w:color="auto"/>
              <w:left w:val="single" w:sz="4" w:space="0" w:color="auto"/>
              <w:bottom w:val="single" w:sz="4" w:space="0" w:color="auto"/>
              <w:right w:val="single" w:sz="4" w:space="0" w:color="auto"/>
            </w:tcBorders>
            <w:vAlign w:val="center"/>
          </w:tcPr>
          <w:p w:rsidR="00ED6FF7" w:rsidRPr="0065457E" w:rsidRDefault="00C51EA4" w:rsidP="00C51EA4">
            <w:pPr>
              <w:jc w:val="center"/>
            </w:pPr>
            <w:r w:rsidRPr="0065457E">
              <w:t xml:space="preserve">Высокий </w:t>
            </w:r>
          </w:p>
        </w:tc>
        <w:tc>
          <w:tcPr>
            <w:tcW w:w="1569" w:type="dxa"/>
            <w:tcBorders>
              <w:top w:val="single" w:sz="4" w:space="0" w:color="auto"/>
              <w:left w:val="single" w:sz="4" w:space="0" w:color="auto"/>
              <w:bottom w:val="single" w:sz="4" w:space="0" w:color="auto"/>
              <w:right w:val="single" w:sz="4" w:space="0" w:color="auto"/>
            </w:tcBorders>
            <w:vAlign w:val="center"/>
          </w:tcPr>
          <w:p w:rsidR="00ED6FF7" w:rsidRPr="0065457E" w:rsidRDefault="00CA1604" w:rsidP="0049701E">
            <w:pPr>
              <w:jc w:val="center"/>
              <w:rPr>
                <w:color w:val="FF0000"/>
              </w:rPr>
            </w:pPr>
            <w:r w:rsidRPr="0065457E">
              <w:t>7,0%</w:t>
            </w:r>
          </w:p>
        </w:tc>
      </w:tr>
      <w:tr w:rsidR="00FB0048" w:rsidRPr="0065457E">
        <w:trPr>
          <w:jc w:val="center"/>
        </w:trPr>
        <w:tc>
          <w:tcPr>
            <w:tcW w:w="1814" w:type="dxa"/>
            <w:tcBorders>
              <w:top w:val="single" w:sz="4" w:space="0" w:color="auto"/>
              <w:left w:val="single" w:sz="4" w:space="0" w:color="auto"/>
              <w:bottom w:val="single" w:sz="4" w:space="0" w:color="auto"/>
              <w:right w:val="single" w:sz="4" w:space="0" w:color="auto"/>
            </w:tcBorders>
            <w:vAlign w:val="center"/>
          </w:tcPr>
          <w:p w:rsidR="00FB0048" w:rsidRPr="0065457E" w:rsidRDefault="00FB0048" w:rsidP="0049701E">
            <w:pPr>
              <w:jc w:val="center"/>
            </w:pPr>
            <w:r w:rsidRPr="0065457E">
              <w:t>8</w:t>
            </w:r>
          </w:p>
        </w:tc>
        <w:tc>
          <w:tcPr>
            <w:tcW w:w="1719" w:type="dxa"/>
            <w:tcBorders>
              <w:top w:val="single" w:sz="4" w:space="0" w:color="auto"/>
              <w:left w:val="single" w:sz="4" w:space="0" w:color="auto"/>
              <w:bottom w:val="single" w:sz="4" w:space="0" w:color="auto"/>
              <w:right w:val="single" w:sz="4" w:space="0" w:color="auto"/>
            </w:tcBorders>
            <w:vAlign w:val="center"/>
          </w:tcPr>
          <w:p w:rsidR="00FB0048" w:rsidRPr="0065457E" w:rsidRDefault="00FB0048" w:rsidP="0049701E">
            <w:pPr>
              <w:jc w:val="center"/>
            </w:pPr>
            <w:r w:rsidRPr="0065457E">
              <w:t>С8</w:t>
            </w:r>
          </w:p>
        </w:tc>
        <w:tc>
          <w:tcPr>
            <w:tcW w:w="3595" w:type="dxa"/>
            <w:tcBorders>
              <w:top w:val="single" w:sz="4" w:space="0" w:color="auto"/>
              <w:left w:val="single" w:sz="4" w:space="0" w:color="auto"/>
              <w:bottom w:val="single" w:sz="4" w:space="0" w:color="auto"/>
              <w:right w:val="single" w:sz="4" w:space="0" w:color="auto"/>
            </w:tcBorders>
          </w:tcPr>
          <w:p w:rsidR="00FB0048" w:rsidRPr="0065457E" w:rsidRDefault="00FB0048" w:rsidP="00531B46">
            <w:r w:rsidRPr="0065457E">
              <w:t>Различное содержание в разных вариантах: задание на составление плана доклада по определенной теме</w:t>
            </w:r>
          </w:p>
        </w:tc>
        <w:tc>
          <w:tcPr>
            <w:tcW w:w="1440" w:type="dxa"/>
            <w:tcBorders>
              <w:top w:val="single" w:sz="4" w:space="0" w:color="auto"/>
              <w:left w:val="single" w:sz="4" w:space="0" w:color="auto"/>
              <w:bottom w:val="single" w:sz="4" w:space="0" w:color="auto"/>
              <w:right w:val="single" w:sz="4" w:space="0" w:color="auto"/>
            </w:tcBorders>
            <w:vAlign w:val="center"/>
          </w:tcPr>
          <w:p w:rsidR="00FB0048" w:rsidRPr="0065457E" w:rsidRDefault="00FB0048" w:rsidP="00C51EA4">
            <w:pPr>
              <w:jc w:val="center"/>
            </w:pPr>
            <w:r w:rsidRPr="0065457E">
              <w:t xml:space="preserve">Высокий </w:t>
            </w:r>
          </w:p>
        </w:tc>
        <w:tc>
          <w:tcPr>
            <w:tcW w:w="1569" w:type="dxa"/>
            <w:tcBorders>
              <w:top w:val="single" w:sz="4" w:space="0" w:color="auto"/>
              <w:left w:val="single" w:sz="4" w:space="0" w:color="auto"/>
              <w:bottom w:val="single" w:sz="4" w:space="0" w:color="auto"/>
              <w:right w:val="single" w:sz="4" w:space="0" w:color="auto"/>
            </w:tcBorders>
            <w:vAlign w:val="center"/>
          </w:tcPr>
          <w:p w:rsidR="00FB0048" w:rsidRPr="0065457E" w:rsidRDefault="00CA1604" w:rsidP="0049701E">
            <w:pPr>
              <w:jc w:val="center"/>
              <w:rPr>
                <w:color w:val="FF0000"/>
              </w:rPr>
            </w:pPr>
            <w:r w:rsidRPr="0065457E">
              <w:t>5,4%</w:t>
            </w:r>
          </w:p>
        </w:tc>
      </w:tr>
      <w:tr w:rsidR="00C51EA4" w:rsidRPr="0065457E">
        <w:trPr>
          <w:jc w:val="center"/>
        </w:trPr>
        <w:tc>
          <w:tcPr>
            <w:tcW w:w="1814" w:type="dxa"/>
            <w:tcBorders>
              <w:top w:val="single" w:sz="4" w:space="0" w:color="auto"/>
              <w:left w:val="single" w:sz="4" w:space="0" w:color="auto"/>
              <w:bottom w:val="single" w:sz="4" w:space="0" w:color="auto"/>
              <w:right w:val="single" w:sz="4" w:space="0" w:color="auto"/>
            </w:tcBorders>
            <w:vAlign w:val="center"/>
          </w:tcPr>
          <w:p w:rsidR="00C51EA4" w:rsidRPr="0065457E" w:rsidRDefault="00FB0048" w:rsidP="0049701E">
            <w:pPr>
              <w:jc w:val="center"/>
            </w:pPr>
            <w:r w:rsidRPr="0065457E">
              <w:t>9</w:t>
            </w:r>
          </w:p>
        </w:tc>
        <w:tc>
          <w:tcPr>
            <w:tcW w:w="1719" w:type="dxa"/>
            <w:tcBorders>
              <w:top w:val="single" w:sz="4" w:space="0" w:color="auto"/>
              <w:left w:val="single" w:sz="4" w:space="0" w:color="auto"/>
              <w:bottom w:val="single" w:sz="4" w:space="0" w:color="auto"/>
              <w:right w:val="single" w:sz="4" w:space="0" w:color="auto"/>
            </w:tcBorders>
            <w:vAlign w:val="center"/>
          </w:tcPr>
          <w:p w:rsidR="00C51EA4" w:rsidRPr="0065457E" w:rsidRDefault="00C51EA4" w:rsidP="0049701E">
            <w:pPr>
              <w:jc w:val="center"/>
            </w:pPr>
            <w:r w:rsidRPr="0065457E">
              <w:t>С</w:t>
            </w:r>
            <w:r w:rsidR="00FB0048" w:rsidRPr="0065457E">
              <w:t>9</w:t>
            </w:r>
          </w:p>
        </w:tc>
        <w:tc>
          <w:tcPr>
            <w:tcW w:w="3595" w:type="dxa"/>
            <w:tcBorders>
              <w:top w:val="single" w:sz="4" w:space="0" w:color="auto"/>
              <w:left w:val="single" w:sz="4" w:space="0" w:color="auto"/>
              <w:bottom w:val="single" w:sz="4" w:space="0" w:color="auto"/>
              <w:right w:val="single" w:sz="4" w:space="0" w:color="auto"/>
            </w:tcBorders>
          </w:tcPr>
          <w:p w:rsidR="00C51EA4" w:rsidRPr="0065457E" w:rsidRDefault="00C51EA4" w:rsidP="00531B46">
            <w:r w:rsidRPr="0065457E">
              <w:t>Охват всего содержания темами, предлагаемыми на выбор (альтернативное задание).</w:t>
            </w:r>
          </w:p>
        </w:tc>
        <w:tc>
          <w:tcPr>
            <w:tcW w:w="1440" w:type="dxa"/>
            <w:tcBorders>
              <w:top w:val="single" w:sz="4" w:space="0" w:color="auto"/>
              <w:left w:val="single" w:sz="4" w:space="0" w:color="auto"/>
              <w:bottom w:val="single" w:sz="4" w:space="0" w:color="auto"/>
              <w:right w:val="single" w:sz="4" w:space="0" w:color="auto"/>
            </w:tcBorders>
            <w:vAlign w:val="center"/>
          </w:tcPr>
          <w:p w:rsidR="00C51EA4" w:rsidRPr="0065457E" w:rsidRDefault="00C51EA4" w:rsidP="00C51EA4">
            <w:pPr>
              <w:jc w:val="center"/>
            </w:pPr>
            <w:r w:rsidRPr="0065457E">
              <w:t xml:space="preserve">Высокий </w:t>
            </w:r>
          </w:p>
        </w:tc>
        <w:tc>
          <w:tcPr>
            <w:tcW w:w="1569" w:type="dxa"/>
            <w:tcBorders>
              <w:top w:val="single" w:sz="4" w:space="0" w:color="auto"/>
              <w:left w:val="single" w:sz="4" w:space="0" w:color="auto"/>
              <w:bottom w:val="single" w:sz="4" w:space="0" w:color="auto"/>
              <w:right w:val="single" w:sz="4" w:space="0" w:color="auto"/>
            </w:tcBorders>
            <w:vAlign w:val="center"/>
          </w:tcPr>
          <w:p w:rsidR="00C51EA4" w:rsidRPr="0065457E" w:rsidRDefault="00CA1604" w:rsidP="0049701E">
            <w:pPr>
              <w:jc w:val="center"/>
              <w:rPr>
                <w:color w:val="FF0000"/>
              </w:rPr>
            </w:pPr>
            <w:r w:rsidRPr="0065457E">
              <w:t>1,3%</w:t>
            </w:r>
          </w:p>
        </w:tc>
      </w:tr>
    </w:tbl>
    <w:p w:rsidR="005406CE" w:rsidRPr="00E0726E" w:rsidRDefault="005406CE" w:rsidP="005B5CE9">
      <w:pPr>
        <w:jc w:val="both"/>
        <w:rPr>
          <w:sz w:val="28"/>
          <w:szCs w:val="28"/>
        </w:rPr>
      </w:pPr>
    </w:p>
    <w:p w:rsidR="00B41FF5" w:rsidRPr="00E0726E" w:rsidRDefault="00B41FF5" w:rsidP="00B41FF5">
      <w:pPr>
        <w:ind w:firstLine="708"/>
        <w:jc w:val="both"/>
        <w:rPr>
          <w:sz w:val="28"/>
          <w:szCs w:val="28"/>
        </w:rPr>
      </w:pPr>
      <w:r w:rsidRPr="00E0726E">
        <w:rPr>
          <w:sz w:val="28"/>
          <w:szCs w:val="28"/>
        </w:rPr>
        <w:t>Относительно других предметов высокий средний балл по обществознанию свидетельствует о том, что почти все выполнявшие экзаменационную работу давали ответы на задания третьей части экзаменационной работы. Это позволяет судить о подготовленности выпускников к итоговой аттестации, о качестве усвоения изученного обществоведческого материала, о сформированности навыков и умений работы с социальным источником информации.</w:t>
      </w:r>
    </w:p>
    <w:p w:rsidR="00B41FF5" w:rsidRPr="00E0726E" w:rsidRDefault="00B41FF5" w:rsidP="00B41FF5">
      <w:pPr>
        <w:ind w:firstLine="708"/>
        <w:jc w:val="both"/>
        <w:rPr>
          <w:sz w:val="28"/>
          <w:szCs w:val="28"/>
        </w:rPr>
      </w:pPr>
      <w:r w:rsidRPr="00E0726E">
        <w:rPr>
          <w:sz w:val="28"/>
          <w:szCs w:val="28"/>
        </w:rPr>
        <w:t>Вместе с тем следует отметить, что результаты выполнения заданий С1 – С4 напрямую зависят от характера текста</w:t>
      </w:r>
      <w:r w:rsidR="005F3E4B">
        <w:rPr>
          <w:sz w:val="28"/>
          <w:szCs w:val="28"/>
        </w:rPr>
        <w:t>:</w:t>
      </w:r>
      <w:r w:rsidRPr="00E0726E">
        <w:rPr>
          <w:sz w:val="28"/>
          <w:szCs w:val="28"/>
        </w:rPr>
        <w:t xml:space="preserve"> если он философского содержания, то оценки как правило ниже, чем за анализ первоисточника, наполненного экономическим, политическим, правовым содержани</w:t>
      </w:r>
      <w:r w:rsidR="0049654B" w:rsidRPr="00E0726E">
        <w:rPr>
          <w:sz w:val="28"/>
          <w:szCs w:val="28"/>
        </w:rPr>
        <w:t xml:space="preserve">ем. В задании С4 авторы тестов </w:t>
      </w:r>
      <w:r w:rsidRPr="00E0726E">
        <w:rPr>
          <w:sz w:val="28"/>
          <w:szCs w:val="28"/>
        </w:rPr>
        <w:t>акцентируют внимание в формулировке вопросов на то, что в ответе следует использовать знания обществоведческого курса, однако выпускники не всегда обращают внимание</w:t>
      </w:r>
      <w:r w:rsidR="0049654B" w:rsidRPr="00E0726E">
        <w:rPr>
          <w:sz w:val="28"/>
          <w:szCs w:val="28"/>
        </w:rPr>
        <w:t xml:space="preserve"> на это обстоятельство и </w:t>
      </w:r>
      <w:r w:rsidRPr="00E0726E">
        <w:rPr>
          <w:sz w:val="28"/>
          <w:szCs w:val="28"/>
        </w:rPr>
        <w:t>ограничиваются исключительно информацией из приведенного текста.</w:t>
      </w:r>
    </w:p>
    <w:p w:rsidR="00B41FF5" w:rsidRPr="00E0726E" w:rsidRDefault="00B41FF5" w:rsidP="00B41FF5">
      <w:pPr>
        <w:ind w:firstLine="708"/>
        <w:jc w:val="both"/>
        <w:rPr>
          <w:sz w:val="28"/>
          <w:szCs w:val="28"/>
        </w:rPr>
      </w:pPr>
      <w:r w:rsidRPr="00E0726E">
        <w:rPr>
          <w:sz w:val="28"/>
          <w:szCs w:val="28"/>
        </w:rPr>
        <w:t>Статистические данные о результативности выполнения С1 и С2 свидетельствуют о понимании учащимися проблематики сформулированных вопросов и способности анализировать и воспроизводить содержание представленного фрагмента текста.</w:t>
      </w:r>
      <w:r w:rsidR="0049654B" w:rsidRPr="00E0726E">
        <w:rPr>
          <w:sz w:val="28"/>
          <w:szCs w:val="28"/>
        </w:rPr>
        <w:t xml:space="preserve"> Задания первых двух </w:t>
      </w:r>
      <w:r w:rsidRPr="00E0726E">
        <w:rPr>
          <w:sz w:val="28"/>
          <w:szCs w:val="28"/>
        </w:rPr>
        <w:t>позиций третьей части экзаменационной работы направлены на выявление осознанности восприятия и точности воспроизведения информации. Так, из 8870 выпускников, выполнявших экзаменационную работу, максимальную оценку в 2 балла за С1</w:t>
      </w:r>
      <w:r w:rsidR="0049654B" w:rsidRPr="00E0726E">
        <w:rPr>
          <w:sz w:val="28"/>
          <w:szCs w:val="28"/>
        </w:rPr>
        <w:t xml:space="preserve"> получили </w:t>
      </w:r>
      <w:r w:rsidRPr="00E0726E">
        <w:rPr>
          <w:sz w:val="28"/>
          <w:szCs w:val="28"/>
        </w:rPr>
        <w:t xml:space="preserve">5162 человека, что составляет более половины от числа принимавших участие в едином государственном экзамене на территории Иркутской области. Высокие показатели  по выполнению этого задания (70,4%) </w:t>
      </w:r>
      <w:r w:rsidR="0049654B" w:rsidRPr="00E0726E">
        <w:rPr>
          <w:sz w:val="28"/>
          <w:szCs w:val="28"/>
        </w:rPr>
        <w:t xml:space="preserve">имеют выпускники Свердловского </w:t>
      </w:r>
      <w:r w:rsidRPr="00E0726E">
        <w:rPr>
          <w:sz w:val="28"/>
          <w:szCs w:val="28"/>
        </w:rPr>
        <w:t>округа г. Иркутска.</w:t>
      </w:r>
    </w:p>
    <w:p w:rsidR="00B41FF5" w:rsidRPr="00E0726E" w:rsidRDefault="00B41FF5" w:rsidP="00B41FF5">
      <w:pPr>
        <w:ind w:firstLine="708"/>
        <w:jc w:val="both"/>
        <w:rPr>
          <w:sz w:val="28"/>
          <w:szCs w:val="28"/>
        </w:rPr>
      </w:pPr>
      <w:r w:rsidRPr="00E0726E">
        <w:rPr>
          <w:sz w:val="28"/>
          <w:szCs w:val="28"/>
        </w:rPr>
        <w:t>Не вызывает затруднений у выпускников и задание С2. Только 14,3% учащихся не приступали к его выполнению, ответы 8,6% выпускников были оценены в 0 баллов, получили 1 балл – 31,8%, 2 балла – 45,3%. Нетрудно заметить, что уровень максимального балла по этой позиции немногим меньше 50%. В одном из вариантов в задании С2</w:t>
      </w:r>
      <w:r w:rsidR="00C5715C" w:rsidRPr="00E0726E">
        <w:rPr>
          <w:sz w:val="28"/>
          <w:szCs w:val="28"/>
        </w:rPr>
        <w:t xml:space="preserve"> (по тексту Р.Строупа, Дж</w:t>
      </w:r>
      <w:r w:rsidRPr="00E0726E">
        <w:rPr>
          <w:sz w:val="28"/>
          <w:szCs w:val="28"/>
        </w:rPr>
        <w:t>.</w:t>
      </w:r>
      <w:r w:rsidR="00C5715C" w:rsidRPr="00E0726E">
        <w:rPr>
          <w:sz w:val="28"/>
          <w:szCs w:val="28"/>
        </w:rPr>
        <w:t xml:space="preserve"> </w:t>
      </w:r>
      <w:r w:rsidRPr="00E0726E">
        <w:rPr>
          <w:sz w:val="28"/>
          <w:szCs w:val="28"/>
        </w:rPr>
        <w:t>Гвартни) спрашивалось о направлениях экономической политики государства, которые делает ненужными «невидимая рука» рынка. В правильном ответе должны были содержаться три элемента: централизованное планирование, решение вопросов, что и как производить и контроль производственных методов предприятий. За выполнение этого варианта максимальный балл получили лишь 19,0% участ</w:t>
      </w:r>
      <w:r w:rsidR="005F3E4B">
        <w:rPr>
          <w:sz w:val="28"/>
          <w:szCs w:val="28"/>
        </w:rPr>
        <w:t>ников экзамена, не смотря на то</w:t>
      </w:r>
      <w:r w:rsidRPr="00E0726E">
        <w:rPr>
          <w:sz w:val="28"/>
          <w:szCs w:val="28"/>
        </w:rPr>
        <w:t xml:space="preserve"> что это задание базового уровня. </w:t>
      </w:r>
    </w:p>
    <w:p w:rsidR="00B41FF5" w:rsidRPr="00E0726E" w:rsidRDefault="00B41FF5" w:rsidP="00B41FF5">
      <w:pPr>
        <w:ind w:firstLine="708"/>
        <w:jc w:val="both"/>
        <w:rPr>
          <w:sz w:val="28"/>
          <w:szCs w:val="28"/>
        </w:rPr>
      </w:pPr>
      <w:r w:rsidRPr="00E0726E">
        <w:rPr>
          <w:sz w:val="28"/>
          <w:szCs w:val="28"/>
        </w:rPr>
        <w:t>Самым сложным для понимания и воспроизведения учащимися оказался текст М.Вебера по политологии. В задании необходимо было показать авторскую трактовку легитимности и выделить три «внутренние основания легитимности». Вызывало непонимание и отторжение объяснение легитимности как оправдание людьми насилия со стороны государства. В преобразующем воспроизведении содержания социального источника не нашли отражение такие основания легитимности</w:t>
      </w:r>
      <w:r w:rsidR="009B6F53">
        <w:rPr>
          <w:sz w:val="28"/>
          <w:szCs w:val="28"/>
        </w:rPr>
        <w:t>,</w:t>
      </w:r>
      <w:r w:rsidRPr="00E0726E">
        <w:rPr>
          <w:sz w:val="28"/>
          <w:szCs w:val="28"/>
        </w:rPr>
        <w:t xml:space="preserve"> как традиционное господство, личный дар, рационально (легально) установленные правила. Лишь 17,8% выпускников, выпо</w:t>
      </w:r>
      <w:r w:rsidR="00421178" w:rsidRPr="00E0726E">
        <w:rPr>
          <w:sz w:val="28"/>
          <w:szCs w:val="28"/>
        </w:rPr>
        <w:t xml:space="preserve">лнявших этот вариант, получили </w:t>
      </w:r>
      <w:r w:rsidRPr="00E0726E">
        <w:rPr>
          <w:sz w:val="28"/>
          <w:szCs w:val="28"/>
        </w:rPr>
        <w:t>максимальный балл.</w:t>
      </w:r>
    </w:p>
    <w:p w:rsidR="00B41FF5" w:rsidRPr="00E0726E" w:rsidRDefault="00B41FF5" w:rsidP="00B41FF5">
      <w:pPr>
        <w:ind w:firstLine="708"/>
        <w:jc w:val="both"/>
        <w:rPr>
          <w:sz w:val="28"/>
          <w:szCs w:val="28"/>
        </w:rPr>
      </w:pPr>
      <w:r w:rsidRPr="00E0726E">
        <w:rPr>
          <w:sz w:val="28"/>
          <w:szCs w:val="28"/>
        </w:rPr>
        <w:t>Комплекс вопросов по блоку С3 нацеливает на характеристику текста или его отдельных положений на основе изученного курса, с опорой на полученные знания. К примеру, опираясь на положение о непрерывном характере социализации, который был обозначен в тексте, разработчики КИМов предлагали привести три примера продолжения социализации в зрелом и пожилом возрасте. Наиболее распространенной ошибкой, содержащейся в ответах экзаменуемых, был пример, связанный с воспитанием внуков представител</w:t>
      </w:r>
      <w:r w:rsidR="009B6F53">
        <w:rPr>
          <w:sz w:val="28"/>
          <w:szCs w:val="28"/>
        </w:rPr>
        <w:t>ями</w:t>
      </w:r>
      <w:r w:rsidRPr="00E0726E">
        <w:rPr>
          <w:sz w:val="28"/>
          <w:szCs w:val="28"/>
        </w:rPr>
        <w:t xml:space="preserve"> старшего поколения – бабушк</w:t>
      </w:r>
      <w:r w:rsidR="00E02B1A">
        <w:rPr>
          <w:sz w:val="28"/>
          <w:szCs w:val="28"/>
        </w:rPr>
        <w:t>ами</w:t>
      </w:r>
      <w:r w:rsidRPr="00E0726E">
        <w:rPr>
          <w:sz w:val="28"/>
          <w:szCs w:val="28"/>
        </w:rPr>
        <w:t xml:space="preserve"> и дедушк</w:t>
      </w:r>
      <w:r w:rsidR="00E02B1A">
        <w:rPr>
          <w:sz w:val="28"/>
          <w:szCs w:val="28"/>
        </w:rPr>
        <w:t>ами</w:t>
      </w:r>
      <w:r w:rsidRPr="00E0726E">
        <w:rPr>
          <w:sz w:val="28"/>
          <w:szCs w:val="28"/>
        </w:rPr>
        <w:t>. Остались без внимания такие примеры продолжения процесса социализации</w:t>
      </w:r>
      <w:r w:rsidR="0072016F">
        <w:rPr>
          <w:sz w:val="28"/>
          <w:szCs w:val="28"/>
        </w:rPr>
        <w:t>,</w:t>
      </w:r>
      <w:r w:rsidRPr="00E0726E">
        <w:rPr>
          <w:sz w:val="28"/>
          <w:szCs w:val="28"/>
        </w:rPr>
        <w:t xml:space="preserve"> как освоение новых профессиональных знаний, навыков, умений, овладение компьютерной грамотностью в связи с внедрением новой техники и технологий.</w:t>
      </w:r>
    </w:p>
    <w:p w:rsidR="00B41FF5" w:rsidRPr="00E0726E" w:rsidRDefault="00B41FF5" w:rsidP="00B41FF5">
      <w:pPr>
        <w:ind w:firstLine="708"/>
        <w:jc w:val="both"/>
        <w:rPr>
          <w:sz w:val="28"/>
          <w:szCs w:val="28"/>
        </w:rPr>
      </w:pPr>
      <w:r w:rsidRPr="00E0726E">
        <w:rPr>
          <w:sz w:val="28"/>
          <w:szCs w:val="28"/>
        </w:rPr>
        <w:t>В одном из вариантов по третьей позиции блока С предлагалось привести пример по каждому из источников саморазвития общества:</w:t>
      </w:r>
    </w:p>
    <w:p w:rsidR="00B41FF5" w:rsidRPr="00E0726E" w:rsidRDefault="00B41FF5" w:rsidP="00B41FF5">
      <w:pPr>
        <w:ind w:firstLine="708"/>
        <w:jc w:val="both"/>
        <w:rPr>
          <w:sz w:val="28"/>
          <w:szCs w:val="28"/>
        </w:rPr>
      </w:pPr>
      <w:r w:rsidRPr="00E0726E">
        <w:rPr>
          <w:sz w:val="28"/>
          <w:szCs w:val="28"/>
        </w:rPr>
        <w:t>1) объективный мир природы, подчиненный физическим законам;</w:t>
      </w:r>
    </w:p>
    <w:p w:rsidR="00B41FF5" w:rsidRPr="00E0726E" w:rsidRDefault="00B41FF5" w:rsidP="00B41FF5">
      <w:pPr>
        <w:ind w:firstLine="708"/>
        <w:jc w:val="both"/>
        <w:rPr>
          <w:sz w:val="28"/>
          <w:szCs w:val="28"/>
        </w:rPr>
      </w:pPr>
      <w:r w:rsidRPr="00E0726E">
        <w:rPr>
          <w:sz w:val="28"/>
          <w:szCs w:val="28"/>
        </w:rPr>
        <w:t>2) мир вещей, материальных предметов, созданных трудом человека (техника и разделение труда);</w:t>
      </w:r>
    </w:p>
    <w:p w:rsidR="00B41FF5" w:rsidRPr="00E0726E" w:rsidRDefault="00B41FF5" w:rsidP="00B41FF5">
      <w:pPr>
        <w:ind w:firstLine="708"/>
        <w:jc w:val="both"/>
        <w:rPr>
          <w:sz w:val="28"/>
          <w:szCs w:val="28"/>
        </w:rPr>
      </w:pPr>
      <w:r w:rsidRPr="00E0726E">
        <w:rPr>
          <w:sz w:val="28"/>
          <w:szCs w:val="28"/>
        </w:rPr>
        <w:t>3) человеческая субъективность, мир идей (духовная сфера).</w:t>
      </w:r>
    </w:p>
    <w:p w:rsidR="00B41FF5" w:rsidRPr="00E0726E" w:rsidRDefault="00B41FF5" w:rsidP="00B41FF5">
      <w:pPr>
        <w:jc w:val="both"/>
        <w:rPr>
          <w:sz w:val="28"/>
          <w:szCs w:val="28"/>
        </w:rPr>
      </w:pPr>
      <w:r w:rsidRPr="00E0726E">
        <w:rPr>
          <w:sz w:val="28"/>
          <w:szCs w:val="28"/>
        </w:rPr>
        <w:t xml:space="preserve"> Приводимые примеры носили ограниченный и незавершенный характер. Выделив из текста необходимый фрагмент для ответа на предыдущее задание, большинство выпускников не смогли понять его сути и связать с примерами из реальной жизни. </w:t>
      </w:r>
    </w:p>
    <w:p w:rsidR="00B41FF5" w:rsidRPr="00E0726E" w:rsidRDefault="00B41FF5" w:rsidP="00B41FF5">
      <w:pPr>
        <w:ind w:firstLine="708"/>
        <w:jc w:val="both"/>
        <w:rPr>
          <w:sz w:val="28"/>
          <w:szCs w:val="28"/>
        </w:rPr>
      </w:pPr>
      <w:r w:rsidRPr="00E0726E">
        <w:rPr>
          <w:sz w:val="28"/>
          <w:szCs w:val="28"/>
        </w:rPr>
        <w:t>Не справились с заданиями блока С3 по всем вариантам 4132 человека, получили 1 балл 3402 человек, 2 балла – 1056 человек, 3 балла – 280 человек. Анализ результатов показывает, что выпускники затрудняются дать ответ по применению того или иного положения на практике</w:t>
      </w:r>
      <w:r w:rsidR="00A8397E">
        <w:rPr>
          <w:sz w:val="28"/>
          <w:szCs w:val="28"/>
        </w:rPr>
        <w:t>,</w:t>
      </w:r>
      <w:r w:rsidRPr="00E0726E">
        <w:rPr>
          <w:sz w:val="28"/>
          <w:szCs w:val="28"/>
        </w:rPr>
        <w:t xml:space="preserve"> и это свидетельствует, прежде всего, о пов</w:t>
      </w:r>
      <w:r w:rsidR="00A8397E">
        <w:rPr>
          <w:sz w:val="28"/>
          <w:szCs w:val="28"/>
        </w:rPr>
        <w:t>ерхностном усвоении знаний и не</w:t>
      </w:r>
      <w:r w:rsidRPr="00E0726E">
        <w:rPr>
          <w:sz w:val="28"/>
          <w:szCs w:val="28"/>
        </w:rPr>
        <w:t xml:space="preserve">способности увидеть реализацию теоретических знаний в общественно-политической практике.  </w:t>
      </w:r>
    </w:p>
    <w:p w:rsidR="00B41FF5" w:rsidRPr="00E0726E" w:rsidRDefault="00B41FF5" w:rsidP="00B41FF5">
      <w:pPr>
        <w:jc w:val="both"/>
        <w:rPr>
          <w:sz w:val="28"/>
          <w:szCs w:val="28"/>
        </w:rPr>
      </w:pPr>
      <w:r w:rsidRPr="00E0726E">
        <w:rPr>
          <w:sz w:val="28"/>
          <w:szCs w:val="28"/>
        </w:rPr>
        <w:t xml:space="preserve">           Задание С4 является наиболее сложным из всех предыдущих и предполагает применение социально-гуманитарных знаний в решении практических задач. Оно предполагает использование информации текста в другой познавательной ситуации, аргументацию и формулировку оценочных суждений, связанных с положениями текста. Например, в одном из вариантов требовалось сформулировать три другие (не указанные в тексте) института социализации в современном обществе и на конкретном примере показать влияние на личность любого из них. В критериях оценивания перечислялись следующие институты социализации: семья, школа, трудовой коллектив, друзья, СМИ. В ответах выпускников этот ряд был продолжен перечислением таких институтов</w:t>
      </w:r>
      <w:r w:rsidR="00A8397E">
        <w:rPr>
          <w:sz w:val="28"/>
          <w:szCs w:val="28"/>
        </w:rPr>
        <w:t>,</w:t>
      </w:r>
      <w:r w:rsidRPr="00E0726E">
        <w:rPr>
          <w:sz w:val="28"/>
          <w:szCs w:val="28"/>
        </w:rPr>
        <w:t xml:space="preserve"> как тюрьма, клубы по интересам, объединения и группы молодежных субкультур. Вместе с тем единицы среди участников экзамена могли пояснить в ответах влияние на личность любого из них.</w:t>
      </w:r>
    </w:p>
    <w:p w:rsidR="00B41FF5" w:rsidRPr="00E0726E" w:rsidRDefault="00B41FF5" w:rsidP="00B41FF5">
      <w:pPr>
        <w:ind w:firstLine="708"/>
        <w:jc w:val="both"/>
        <w:rPr>
          <w:sz w:val="28"/>
          <w:szCs w:val="28"/>
        </w:rPr>
      </w:pPr>
      <w:r w:rsidRPr="00E0726E">
        <w:rPr>
          <w:sz w:val="28"/>
          <w:szCs w:val="28"/>
        </w:rPr>
        <w:t>Дали полные и содержательные ответы на вопросы блока С4, получив максимальную оценку в 3 балла</w:t>
      </w:r>
      <w:r w:rsidR="00A8397E">
        <w:rPr>
          <w:sz w:val="28"/>
          <w:szCs w:val="28"/>
        </w:rPr>
        <w:t>,</w:t>
      </w:r>
      <w:r w:rsidRPr="00E0726E">
        <w:rPr>
          <w:sz w:val="28"/>
          <w:szCs w:val="28"/>
        </w:rPr>
        <w:t xml:space="preserve"> 5,4% выпускников, 2 балла – 17,2%, 1 балл – 30,1%, 0 баллов -  13,5%</w:t>
      </w:r>
      <w:r w:rsidR="00A8397E">
        <w:rPr>
          <w:sz w:val="28"/>
          <w:szCs w:val="28"/>
        </w:rPr>
        <w:t>;</w:t>
      </w:r>
      <w:r w:rsidRPr="00E0726E">
        <w:rPr>
          <w:sz w:val="28"/>
          <w:szCs w:val="28"/>
        </w:rPr>
        <w:t xml:space="preserve"> не приступали к выполнению задания -  33,9%. Приведенная статистика свидетельствует о том, что почти половина экзаменуемых не </w:t>
      </w:r>
      <w:r w:rsidR="00421178" w:rsidRPr="00E0726E">
        <w:rPr>
          <w:sz w:val="28"/>
          <w:szCs w:val="28"/>
        </w:rPr>
        <w:t xml:space="preserve">представили </w:t>
      </w:r>
      <w:r w:rsidRPr="00E0726E">
        <w:rPr>
          <w:sz w:val="28"/>
          <w:szCs w:val="28"/>
        </w:rPr>
        <w:t>верных ответов на выдвинутые вопросы, не смогли применить теоретические знания на практике.</w:t>
      </w:r>
    </w:p>
    <w:p w:rsidR="00B41FF5" w:rsidRPr="00E0726E" w:rsidRDefault="00B41FF5" w:rsidP="00B41FF5">
      <w:pPr>
        <w:jc w:val="both"/>
        <w:rPr>
          <w:sz w:val="28"/>
          <w:szCs w:val="28"/>
        </w:rPr>
      </w:pPr>
      <w:r w:rsidRPr="00E0726E">
        <w:rPr>
          <w:sz w:val="28"/>
          <w:szCs w:val="28"/>
        </w:rPr>
        <w:t xml:space="preserve"> </w:t>
      </w:r>
      <w:r w:rsidRPr="00E0726E">
        <w:rPr>
          <w:sz w:val="28"/>
          <w:szCs w:val="28"/>
        </w:rPr>
        <w:tab/>
        <w:t>С5 – задание на понимание и применение обществоведческих понятий в заданном контексте. В задани</w:t>
      </w:r>
      <w:r w:rsidR="003C21C0" w:rsidRPr="00E0726E">
        <w:rPr>
          <w:sz w:val="28"/>
          <w:szCs w:val="28"/>
        </w:rPr>
        <w:t xml:space="preserve">и С5 ставилась задача раскрыть </w:t>
      </w:r>
      <w:r w:rsidRPr="00E0726E">
        <w:rPr>
          <w:sz w:val="28"/>
          <w:szCs w:val="28"/>
        </w:rPr>
        <w:t>смысл понятий таких</w:t>
      </w:r>
      <w:r w:rsidR="00A8397E">
        <w:rPr>
          <w:sz w:val="28"/>
          <w:szCs w:val="28"/>
        </w:rPr>
        <w:t>,</w:t>
      </w:r>
      <w:r w:rsidRPr="00E0726E">
        <w:rPr>
          <w:sz w:val="28"/>
          <w:szCs w:val="28"/>
        </w:rPr>
        <w:t xml:space="preserve"> как «рыночная конкуренция», «социальная роль», «политическая элита», «уголовный процесс». Во второй части задания предлагалось соста</w:t>
      </w:r>
      <w:r w:rsidR="00A8397E">
        <w:rPr>
          <w:sz w:val="28"/>
          <w:szCs w:val="28"/>
        </w:rPr>
        <w:t>вить два предложения, содержащих</w:t>
      </w:r>
      <w:r w:rsidRPr="00E0726E">
        <w:rPr>
          <w:sz w:val="28"/>
          <w:szCs w:val="28"/>
        </w:rPr>
        <w:t xml:space="preserve"> информацию о раскрываемых понятиях. К выполнению блока С5 не приступали или выполнили его неверно в текущем году 4921 человек, в 2009 году -  5548 выпускников, максимальным баллом оценены ответы 801 человека в </w:t>
      </w:r>
      <w:smartTag w:uri="urn:schemas-microsoft-com:office:smarttags" w:element="metricconverter">
        <w:smartTagPr>
          <w:attr w:name="ProductID" w:val="2010 г"/>
        </w:smartTagPr>
        <w:r w:rsidRPr="00E0726E">
          <w:rPr>
            <w:sz w:val="28"/>
            <w:szCs w:val="28"/>
          </w:rPr>
          <w:t>2010 г</w:t>
        </w:r>
      </w:smartTag>
      <w:r w:rsidRPr="00E0726E">
        <w:rPr>
          <w:sz w:val="28"/>
          <w:szCs w:val="28"/>
        </w:rPr>
        <w:t>., в прошедшем году -  1084 человек,  в 1 балл – 3266  (</w:t>
      </w:r>
      <w:smartTag w:uri="urn:schemas-microsoft-com:office:smarttags" w:element="metricconverter">
        <w:smartTagPr>
          <w:attr w:name="ProductID" w:val="2009 г"/>
        </w:smartTagPr>
        <w:r w:rsidRPr="00E0726E">
          <w:rPr>
            <w:sz w:val="28"/>
            <w:szCs w:val="28"/>
          </w:rPr>
          <w:t>2009 г</w:t>
        </w:r>
      </w:smartTag>
      <w:r w:rsidRPr="00E0726E">
        <w:rPr>
          <w:sz w:val="28"/>
          <w:szCs w:val="28"/>
        </w:rPr>
        <w:t>.) и 3148 человек (</w:t>
      </w:r>
      <w:smartTag w:uri="urn:schemas-microsoft-com:office:smarttags" w:element="metricconverter">
        <w:smartTagPr>
          <w:attr w:name="ProductID" w:val="2010 г"/>
        </w:smartTagPr>
        <w:r w:rsidRPr="00E0726E">
          <w:rPr>
            <w:sz w:val="28"/>
            <w:szCs w:val="28"/>
          </w:rPr>
          <w:t>2010 г</w:t>
        </w:r>
      </w:smartTag>
      <w:r w:rsidRPr="00E0726E">
        <w:rPr>
          <w:sz w:val="28"/>
          <w:szCs w:val="28"/>
        </w:rPr>
        <w:t>.).</w:t>
      </w:r>
    </w:p>
    <w:p w:rsidR="00B41FF5" w:rsidRPr="00E0726E" w:rsidRDefault="00B41FF5" w:rsidP="00B41FF5">
      <w:pPr>
        <w:ind w:firstLine="708"/>
        <w:jc w:val="both"/>
        <w:rPr>
          <w:sz w:val="28"/>
          <w:szCs w:val="28"/>
        </w:rPr>
      </w:pPr>
      <w:r w:rsidRPr="00E0726E">
        <w:rPr>
          <w:sz w:val="28"/>
          <w:szCs w:val="28"/>
        </w:rPr>
        <w:t>К наиболее типичным ошибкам при выполнении данного блока относятся: неумение сформулировать краткое и точное определение понятия, выделив наиболее существенные свойства и черты, составить предложения с обязательным привлечением обществоведческих знаний, которые бы содержали информацию о соответствующем социальном объекте. Исключительно теоретическое представление об изучаемых явлениях и  процессах не позволяет свободно анализировать и применять усвоенную информацию к реалиям общественной жизни.</w:t>
      </w:r>
    </w:p>
    <w:p w:rsidR="00B41FF5" w:rsidRPr="00E0726E" w:rsidRDefault="00B41FF5" w:rsidP="00B41FF5">
      <w:pPr>
        <w:ind w:firstLine="708"/>
        <w:jc w:val="both"/>
        <w:rPr>
          <w:sz w:val="28"/>
          <w:szCs w:val="28"/>
        </w:rPr>
      </w:pPr>
      <w:r w:rsidRPr="00E0726E">
        <w:rPr>
          <w:sz w:val="28"/>
          <w:szCs w:val="28"/>
        </w:rPr>
        <w:t>В блоке С6 перед экзаменуемым ставилась задача раскрыть социальное явление, процесс на конкретных примерах, которые иллюстрируют не только глубокое понимание сущности, но и установления взаимосвязей и обусловленности его проявления. Вопросы рассматриваемого блока формулировались, к примеру, следующим образом: « Назовите любые три основания (признака) социальной стратификации и проиллюстрируйте примером каждый из них». Большинство выпускников в качестве определяющего признака называли доход, возрастную характеристику, вид профессиональной деятельности, конфессиональный фактор, близость к власти и др. Немало участников экзамена не обратили внимания на то, что речь идет о современной стратификации и примеры с сословиями и кастами не могут рассматриваться в качестве правильного ответа.</w:t>
      </w:r>
    </w:p>
    <w:p w:rsidR="00B41FF5" w:rsidRPr="00E0726E" w:rsidRDefault="00B41FF5" w:rsidP="00B41FF5">
      <w:pPr>
        <w:jc w:val="both"/>
        <w:rPr>
          <w:sz w:val="28"/>
          <w:szCs w:val="28"/>
        </w:rPr>
      </w:pPr>
      <w:r w:rsidRPr="00E0726E">
        <w:rPr>
          <w:sz w:val="28"/>
          <w:szCs w:val="28"/>
        </w:rPr>
        <w:t xml:space="preserve">            В одном из вариантов шестой позиции треть</w:t>
      </w:r>
      <w:r w:rsidR="003C21C0" w:rsidRPr="00E0726E">
        <w:rPr>
          <w:sz w:val="28"/>
          <w:szCs w:val="28"/>
        </w:rPr>
        <w:t>ей части экзаменационной работы</w:t>
      </w:r>
      <w:r w:rsidRPr="00E0726E">
        <w:rPr>
          <w:sz w:val="28"/>
          <w:szCs w:val="28"/>
        </w:rPr>
        <w:t xml:space="preserve"> выдвигались следующие проблемы для осмысления учащимися: «В прошлые эпохи политика была уделом узкого круга людей, обладавших властью. В современный нам период политика приобрела публичный характер. Приведите три примера, подтверждающие </w:t>
      </w:r>
      <w:r w:rsidR="003C21C0" w:rsidRPr="00E0726E">
        <w:rPr>
          <w:sz w:val="28"/>
          <w:szCs w:val="28"/>
        </w:rPr>
        <w:t>«</w:t>
      </w:r>
      <w:r w:rsidRPr="00E0726E">
        <w:rPr>
          <w:sz w:val="28"/>
          <w:szCs w:val="28"/>
        </w:rPr>
        <w:t>публичный характер современной политики». Сформул</w:t>
      </w:r>
      <w:r w:rsidR="003C21C0" w:rsidRPr="00E0726E">
        <w:rPr>
          <w:sz w:val="28"/>
          <w:szCs w:val="28"/>
        </w:rPr>
        <w:t xml:space="preserve">ированные ответы, к сожалению, </w:t>
      </w:r>
      <w:r w:rsidRPr="00E0726E">
        <w:rPr>
          <w:sz w:val="28"/>
          <w:szCs w:val="28"/>
        </w:rPr>
        <w:t>не свидетельствовали об адекватном и полном понимании</w:t>
      </w:r>
      <w:r w:rsidR="003C21C0" w:rsidRPr="00E0726E">
        <w:rPr>
          <w:sz w:val="28"/>
          <w:szCs w:val="28"/>
        </w:rPr>
        <w:t xml:space="preserve"> публичности политики. Нередко </w:t>
      </w:r>
      <w:r w:rsidRPr="00E0726E">
        <w:rPr>
          <w:sz w:val="28"/>
          <w:szCs w:val="28"/>
        </w:rPr>
        <w:t xml:space="preserve">выпускники писали о политических правах граждан РФ, деятельности политических партий и организаций, не касаясь средств массовой информации. </w:t>
      </w:r>
    </w:p>
    <w:p w:rsidR="00B41FF5" w:rsidRPr="00E0726E" w:rsidRDefault="00B41FF5" w:rsidP="00B41FF5">
      <w:pPr>
        <w:ind w:firstLine="708"/>
        <w:jc w:val="both"/>
        <w:rPr>
          <w:sz w:val="28"/>
          <w:szCs w:val="28"/>
        </w:rPr>
      </w:pPr>
      <w:r w:rsidRPr="00E0726E">
        <w:rPr>
          <w:sz w:val="28"/>
          <w:szCs w:val="28"/>
        </w:rPr>
        <w:t>На вопросы задания С6 в 2009 году не дали правильных ответов 65,21%, сдававших единый государственный экзамен, получили 1 балл – 17,02%, 2 балла – 10,91%, 3 балла – 6,86%. Результаты текущего года имеют следующие показатели: 35,9% участников экзамена не приступали к выполнению задания, 15,2% получили 0 баллов, 26,3% - 1 балл, 17,1 – 2 балла, 5,5% - 3 балла.</w:t>
      </w:r>
      <w:r w:rsidR="003C21C0" w:rsidRPr="00E0726E">
        <w:rPr>
          <w:sz w:val="28"/>
          <w:szCs w:val="28"/>
        </w:rPr>
        <w:t xml:space="preserve"> Следует заметить, что </w:t>
      </w:r>
      <w:r w:rsidRPr="00E0726E">
        <w:rPr>
          <w:sz w:val="28"/>
          <w:szCs w:val="28"/>
        </w:rPr>
        <w:t>в 2010 году больше выпускников ставили перед собой задачу сформулировать ответы по заданиям С6 по сравнению с прошлым годом. Наиболее сложными вариантами оказались те, которые содержали вопросы по правоведению и политологии.</w:t>
      </w:r>
    </w:p>
    <w:p w:rsidR="00B41FF5" w:rsidRPr="00E0726E" w:rsidRDefault="00B41FF5" w:rsidP="00B41FF5">
      <w:pPr>
        <w:ind w:firstLine="708"/>
        <w:jc w:val="both"/>
        <w:rPr>
          <w:sz w:val="28"/>
          <w:szCs w:val="28"/>
        </w:rPr>
      </w:pPr>
      <w:r w:rsidRPr="00E0726E">
        <w:rPr>
          <w:sz w:val="28"/>
          <w:szCs w:val="28"/>
        </w:rPr>
        <w:t>В задании С7 экзаменуемым предлагалось провести работу по анализу и классификации социальной информации, представленной в различных знаковых системах (схема, таблица, диаграмма) и определению наиболее существенных признаков того или иного социального явления. Это задание – задача, требующая анализа представленной информации, в том числе статистической и графической. К примеру, в стране Z набирает силу экономический кризис. Семья А. в течение нескольких лет копила деньги на приобретение нового жилья, но в условиях кризиса покупку пришлось отложить. Предложите два способа, при помощи которых семья А. сможет сохранить значительную часть своих сбережений, и поясните экономический смысл каждого из способов.</w:t>
      </w:r>
    </w:p>
    <w:p w:rsidR="00B41FF5" w:rsidRPr="00E0726E" w:rsidRDefault="00B41FF5" w:rsidP="00B41FF5">
      <w:pPr>
        <w:ind w:firstLine="708"/>
        <w:jc w:val="both"/>
        <w:rPr>
          <w:sz w:val="28"/>
          <w:szCs w:val="28"/>
        </w:rPr>
      </w:pPr>
      <w:r w:rsidRPr="00E0726E">
        <w:rPr>
          <w:sz w:val="28"/>
          <w:szCs w:val="28"/>
        </w:rPr>
        <w:t xml:space="preserve">В ответах предлагались различные способы сохранения накопленных сбережений, в частности вложить средства в недвижимость, в покупку ценных бумаг, приносящих доход, поместить деньги на банковский депозит, купить драгоценности. Из 796 выпускников, выполнявших этот вариант, 314 не приступили к решению выдвинутой задачи, 60 человек получили 0 баллов, 126 – 1 балл, 163 – 2 балла, 133 – 3 балла. </w:t>
      </w:r>
    </w:p>
    <w:p w:rsidR="00B41FF5" w:rsidRPr="00E0726E" w:rsidRDefault="00B41FF5" w:rsidP="00B41FF5">
      <w:pPr>
        <w:ind w:firstLine="708"/>
        <w:jc w:val="both"/>
        <w:rPr>
          <w:sz w:val="28"/>
          <w:szCs w:val="28"/>
        </w:rPr>
      </w:pPr>
      <w:r w:rsidRPr="00E0726E">
        <w:rPr>
          <w:sz w:val="28"/>
          <w:szCs w:val="28"/>
        </w:rPr>
        <w:t>В другом варианте говорилось о том, что в современном мире проживает около 376 млн. буддистов и 900 млн. индуистов. При этом буддизм является мировой религией, а индуизм таковой не является. Опираясь на обществоведческие знания о признаках мировых религий, укажите причину данного явления и приведите по одному собственному примеру мировой и национальной религии. Мировая религия должна удовлетворять двум основным критериям: иметь последователей во многих странах и среди различных народов, а также не служить признаком национальной идентичности. Пример мировых религий, как пр</w:t>
      </w:r>
      <w:r w:rsidR="003C21C0" w:rsidRPr="00E0726E">
        <w:rPr>
          <w:sz w:val="28"/>
          <w:szCs w:val="28"/>
        </w:rPr>
        <w:t xml:space="preserve">авило, присутствует в ответах, </w:t>
      </w:r>
      <w:r w:rsidRPr="00E0726E">
        <w:rPr>
          <w:sz w:val="28"/>
          <w:szCs w:val="28"/>
        </w:rPr>
        <w:t>знания национальных религий демонстрируются далеко не во всех экзаменационных работах.</w:t>
      </w:r>
    </w:p>
    <w:p w:rsidR="00B41FF5" w:rsidRPr="00E0726E" w:rsidRDefault="00B41FF5" w:rsidP="00B41FF5">
      <w:pPr>
        <w:ind w:firstLine="708"/>
        <w:jc w:val="both"/>
        <w:rPr>
          <w:sz w:val="28"/>
          <w:szCs w:val="28"/>
        </w:rPr>
      </w:pPr>
      <w:r w:rsidRPr="00E0726E">
        <w:rPr>
          <w:sz w:val="28"/>
          <w:szCs w:val="28"/>
        </w:rPr>
        <w:t xml:space="preserve">Наиболее сложным по седьмой позиции блока С </w:t>
      </w:r>
      <w:r w:rsidR="003C21C0" w:rsidRPr="00E0726E">
        <w:rPr>
          <w:sz w:val="28"/>
          <w:szCs w:val="28"/>
        </w:rPr>
        <w:t>с</w:t>
      </w:r>
      <w:r w:rsidRPr="00E0726E">
        <w:rPr>
          <w:sz w:val="28"/>
          <w:szCs w:val="28"/>
        </w:rPr>
        <w:t>тало задание на знание политологии. Авторы контрольно-измерительных материалов предлагали назвать три возможные причины усиления роли женщин в политической жизни. Выпускники без сомнений указывали на успех движения за равные права мужчин и женщин во всех сферах общественной жизни, на возрастание активности женщин на производстве, в семье, науке, культуре,</w:t>
      </w:r>
      <w:r w:rsidR="00A8397E">
        <w:rPr>
          <w:sz w:val="28"/>
          <w:szCs w:val="28"/>
        </w:rPr>
        <w:t xml:space="preserve"> искусстве, образовании. Однако</w:t>
      </w:r>
      <w:r w:rsidRPr="00E0726E">
        <w:rPr>
          <w:sz w:val="28"/>
          <w:szCs w:val="28"/>
        </w:rPr>
        <w:t xml:space="preserve"> оставили без внимания  собственно политический фактор, когда лидеры  получают поддержку избирателей тех политических партий, которые учитывают интересы женского движения.</w:t>
      </w:r>
    </w:p>
    <w:p w:rsidR="00B41FF5" w:rsidRPr="00E0726E" w:rsidRDefault="00B41FF5" w:rsidP="00B41FF5">
      <w:pPr>
        <w:ind w:firstLine="360"/>
        <w:jc w:val="both"/>
        <w:rPr>
          <w:sz w:val="28"/>
          <w:szCs w:val="28"/>
        </w:rPr>
      </w:pPr>
      <w:r w:rsidRPr="00E0726E">
        <w:rPr>
          <w:sz w:val="28"/>
          <w:szCs w:val="28"/>
        </w:rPr>
        <w:t xml:space="preserve">      В целом по седьмой позиции экзаменационной работы были сформулированы вопросы, раскрывающие содержание модулей «Политика», «Право», «Человек и общество», «Экономика». Результаты выполнения этого задания сводятся к следующему: 36,8% выпускников не дали ответов, 12,0% получили 0 баллов,25,8% - 1 балл, 18,3% - 2 балла,7,0% - 3 балла.</w:t>
      </w:r>
    </w:p>
    <w:p w:rsidR="00B41FF5" w:rsidRPr="00E0726E" w:rsidRDefault="00B41FF5" w:rsidP="00B41FF5">
      <w:pPr>
        <w:ind w:firstLine="720"/>
        <w:jc w:val="both"/>
        <w:rPr>
          <w:sz w:val="28"/>
          <w:szCs w:val="28"/>
        </w:rPr>
      </w:pPr>
      <w:r w:rsidRPr="00E0726E">
        <w:rPr>
          <w:sz w:val="28"/>
          <w:szCs w:val="28"/>
        </w:rPr>
        <w:t xml:space="preserve"> В текущем году в структуру экзаменационной работы было введено новое задание, которое находилось на восьмой позиции блока С. Авторы КИМов предлагали составить план развернутого ответа на заданную тему обществоведческого курса. План должен содержать не менее трех пунктов, из которых два или более детализированы в подпунктах. При анализе ответа учитывалась корректность формулировок пунктов плана с точки  зрения их соответствия заданной теме, полнота отражения основного содержания,  соответствие структуры плану сложного типа. Были даны следующие темы для рассмотрения: «Семья и ее роль в современном обществе», «Гражданство РФ», «Проблема познаваемости мира», «Рынок как саморегулирующаяся система». Наиболее сложной темой для раскрытия оказалась «Проблема познаваемости мира», так как из 764 человек не приступали к составлению плана 369 выпускников, получил 0 баллов 191 человек, 1 балл – 183 человека, максимальную оценку (2 балла) – 21 человек.</w:t>
      </w:r>
    </w:p>
    <w:p w:rsidR="00B41FF5" w:rsidRPr="00E0726E" w:rsidRDefault="00B41FF5" w:rsidP="00B41FF5">
      <w:pPr>
        <w:ind w:firstLine="720"/>
        <w:jc w:val="both"/>
        <w:rPr>
          <w:sz w:val="28"/>
          <w:szCs w:val="28"/>
        </w:rPr>
      </w:pPr>
      <w:r w:rsidRPr="00E0726E">
        <w:rPr>
          <w:sz w:val="28"/>
          <w:szCs w:val="28"/>
        </w:rPr>
        <w:t>Невысокий уровень достижений по выполнению данного задания (5,4% по максимальному баллу) свидетельствует, в первую очередь, об отсутствии опыта и навыков решения подобных обществоведческих задач, во-вторых, от сложности выдвинутой проблемы. Попытки составить план иногда сводились исключительно к формальной стороне дела, когда пункт обозначен, а содержание по сути дела отсутствует.</w:t>
      </w:r>
    </w:p>
    <w:p w:rsidR="00B41FF5" w:rsidRPr="00E0726E" w:rsidRDefault="00B41FF5" w:rsidP="00B41FF5">
      <w:pPr>
        <w:ind w:firstLine="360"/>
        <w:jc w:val="both"/>
        <w:rPr>
          <w:sz w:val="28"/>
          <w:szCs w:val="28"/>
        </w:rPr>
      </w:pPr>
      <w:r w:rsidRPr="00E0726E">
        <w:rPr>
          <w:sz w:val="28"/>
          <w:szCs w:val="28"/>
        </w:rPr>
        <w:t>Третью часть экзаменационной работы завершает творческое задание на тему приведенных афористических выражений, охватывающих все шесть разделов обществоведческого курса. В эссе необходимо было:</w:t>
      </w:r>
    </w:p>
    <w:p w:rsidR="00B41FF5" w:rsidRPr="00E0726E" w:rsidRDefault="00B41FF5" w:rsidP="00B41FF5">
      <w:pPr>
        <w:numPr>
          <w:ilvl w:val="0"/>
          <w:numId w:val="15"/>
        </w:numPr>
        <w:jc w:val="both"/>
        <w:rPr>
          <w:sz w:val="28"/>
          <w:szCs w:val="28"/>
        </w:rPr>
      </w:pPr>
      <w:r w:rsidRPr="00E0726E">
        <w:rPr>
          <w:sz w:val="28"/>
          <w:szCs w:val="28"/>
        </w:rPr>
        <w:t>раскрыть смысл высказывания;</w:t>
      </w:r>
    </w:p>
    <w:p w:rsidR="00B41FF5" w:rsidRPr="00E0726E" w:rsidRDefault="00B41FF5" w:rsidP="00B41FF5">
      <w:pPr>
        <w:numPr>
          <w:ilvl w:val="0"/>
          <w:numId w:val="15"/>
        </w:numPr>
        <w:jc w:val="both"/>
        <w:rPr>
          <w:sz w:val="28"/>
          <w:szCs w:val="28"/>
        </w:rPr>
      </w:pPr>
      <w:r w:rsidRPr="00E0726E">
        <w:rPr>
          <w:sz w:val="28"/>
          <w:szCs w:val="28"/>
        </w:rPr>
        <w:t>представить аргументацию своей позиции (с опорой на положения курса, факты из истории и современной жизни общества, собственный опыт);</w:t>
      </w:r>
    </w:p>
    <w:p w:rsidR="00B41FF5" w:rsidRPr="00E0726E" w:rsidRDefault="00B41FF5" w:rsidP="00B41FF5">
      <w:pPr>
        <w:numPr>
          <w:ilvl w:val="0"/>
          <w:numId w:val="15"/>
        </w:numPr>
        <w:jc w:val="both"/>
        <w:rPr>
          <w:sz w:val="28"/>
          <w:szCs w:val="28"/>
        </w:rPr>
      </w:pPr>
      <w:r w:rsidRPr="00E0726E">
        <w:rPr>
          <w:sz w:val="28"/>
          <w:szCs w:val="28"/>
        </w:rPr>
        <w:t xml:space="preserve">уровень приводимых суждений и аргументов должен быть теоретическим (с опорой на знания, обобщения и выводы при корректном использовании обществоведческих понятий и терминов) или  обыденного сознания (с опорой на представления, сформированные в повседневной жизни).  </w:t>
      </w:r>
    </w:p>
    <w:p w:rsidR="000613C2" w:rsidRPr="00E0726E" w:rsidRDefault="000613C2" w:rsidP="000613C2">
      <w:pPr>
        <w:ind w:firstLine="709"/>
        <w:jc w:val="both"/>
        <w:rPr>
          <w:sz w:val="28"/>
          <w:szCs w:val="28"/>
        </w:rPr>
      </w:pPr>
      <w:r w:rsidRPr="00E0726E">
        <w:rPr>
          <w:sz w:val="28"/>
          <w:szCs w:val="28"/>
        </w:rPr>
        <w:t>Большинство участников ЕГЭ этого года выбирало афористические высказывания для написания эссе по следующим разделам обществоведческого курса: философия, социальная психология, социология. В содержании мини-сочинения преобладали рассуждения бытового характера без опоры на теоретическое знание соответствующего модуля обществознания.</w:t>
      </w:r>
    </w:p>
    <w:p w:rsidR="00B41FF5" w:rsidRPr="00EE5572" w:rsidRDefault="00B41FF5" w:rsidP="00C1608A">
      <w:pPr>
        <w:jc w:val="both"/>
        <w:rPr>
          <w:b/>
          <w:bCs/>
          <w:sz w:val="10"/>
          <w:szCs w:val="10"/>
        </w:rPr>
      </w:pPr>
    </w:p>
    <w:p w:rsidR="00C1608A" w:rsidRPr="00E0726E" w:rsidRDefault="00F14810" w:rsidP="00C1608A">
      <w:pPr>
        <w:jc w:val="both"/>
        <w:rPr>
          <w:b/>
          <w:bCs/>
          <w:sz w:val="28"/>
          <w:szCs w:val="28"/>
        </w:rPr>
      </w:pPr>
      <w:r w:rsidRPr="00E0726E">
        <w:rPr>
          <w:b/>
          <w:bCs/>
          <w:sz w:val="28"/>
          <w:szCs w:val="28"/>
        </w:rPr>
        <w:t>4</w:t>
      </w:r>
      <w:r w:rsidR="00C1608A" w:rsidRPr="00E0726E">
        <w:rPr>
          <w:b/>
          <w:bCs/>
          <w:sz w:val="28"/>
          <w:szCs w:val="28"/>
        </w:rPr>
        <w:t>.</w:t>
      </w:r>
      <w:r w:rsidRPr="00E0726E">
        <w:rPr>
          <w:b/>
          <w:bCs/>
          <w:sz w:val="28"/>
          <w:szCs w:val="28"/>
        </w:rPr>
        <w:t>4</w:t>
      </w:r>
      <w:r w:rsidR="00C1608A" w:rsidRPr="00E0726E">
        <w:rPr>
          <w:b/>
          <w:bCs/>
          <w:sz w:val="28"/>
          <w:szCs w:val="28"/>
        </w:rPr>
        <w:t xml:space="preserve"> </w:t>
      </w:r>
      <w:r w:rsidR="00455A00" w:rsidRPr="00E0726E">
        <w:rPr>
          <w:b/>
          <w:bCs/>
          <w:sz w:val="28"/>
          <w:szCs w:val="28"/>
        </w:rPr>
        <w:t>Характеристика участников</w:t>
      </w:r>
      <w:r w:rsidR="00C1608A" w:rsidRPr="00E0726E">
        <w:rPr>
          <w:b/>
          <w:bCs/>
          <w:sz w:val="28"/>
          <w:szCs w:val="28"/>
        </w:rPr>
        <w:t xml:space="preserve"> по гендерному признаку </w:t>
      </w:r>
    </w:p>
    <w:p w:rsidR="00C1608A" w:rsidRPr="00E0726E" w:rsidRDefault="00C1608A" w:rsidP="00C1608A">
      <w:pPr>
        <w:pStyle w:val="a6"/>
        <w:rPr>
          <w:sz w:val="28"/>
          <w:szCs w:val="28"/>
        </w:rPr>
      </w:pPr>
      <w:r w:rsidRPr="00E0726E">
        <w:rPr>
          <w:sz w:val="28"/>
          <w:szCs w:val="28"/>
        </w:rPr>
        <w:t xml:space="preserve">В таблице </w:t>
      </w:r>
      <w:r w:rsidR="007F1975" w:rsidRPr="00E0726E">
        <w:rPr>
          <w:sz w:val="28"/>
          <w:szCs w:val="28"/>
        </w:rPr>
        <w:t>1</w:t>
      </w:r>
      <w:r w:rsidR="005B1AB7" w:rsidRPr="00E0726E">
        <w:rPr>
          <w:sz w:val="28"/>
          <w:szCs w:val="28"/>
        </w:rPr>
        <w:t>6</w:t>
      </w:r>
      <w:r w:rsidRPr="00E0726E">
        <w:rPr>
          <w:sz w:val="28"/>
          <w:szCs w:val="28"/>
        </w:rPr>
        <w:t xml:space="preserve"> приведены результаты экзамена по гендерному признаку. Из нее видно, что в Иркутской области девушки написали экзаменационную работу по обществознанию несколько лучше юношей.</w:t>
      </w:r>
      <w:r w:rsidR="00644428" w:rsidRPr="00E0726E">
        <w:rPr>
          <w:sz w:val="28"/>
          <w:szCs w:val="28"/>
        </w:rPr>
        <w:t xml:space="preserve"> Объяснение этому явлению, прежде всего, </w:t>
      </w:r>
      <w:r w:rsidR="00510C6C" w:rsidRPr="00E0726E">
        <w:rPr>
          <w:sz w:val="28"/>
          <w:szCs w:val="28"/>
        </w:rPr>
        <w:t>кроется</w:t>
      </w:r>
      <w:r w:rsidR="00644428" w:rsidRPr="00E0726E">
        <w:rPr>
          <w:sz w:val="28"/>
          <w:szCs w:val="28"/>
        </w:rPr>
        <w:t xml:space="preserve"> в психологии </w:t>
      </w:r>
      <w:r w:rsidR="000F0237" w:rsidRPr="00E0726E">
        <w:rPr>
          <w:sz w:val="28"/>
          <w:szCs w:val="28"/>
        </w:rPr>
        <w:t xml:space="preserve">полов </w:t>
      </w:r>
      <w:r w:rsidR="00644428" w:rsidRPr="00E0726E">
        <w:rPr>
          <w:sz w:val="28"/>
          <w:szCs w:val="28"/>
        </w:rPr>
        <w:t xml:space="preserve">и особенностях возрастного периода. </w:t>
      </w:r>
    </w:p>
    <w:p w:rsidR="00C1608A" w:rsidRDefault="00C1608A" w:rsidP="00C1608A">
      <w:pPr>
        <w:jc w:val="right"/>
        <w:rPr>
          <w:b/>
          <w:sz w:val="28"/>
          <w:szCs w:val="28"/>
        </w:rPr>
      </w:pPr>
      <w:r w:rsidRPr="000A4521">
        <w:rPr>
          <w:b/>
          <w:sz w:val="28"/>
          <w:szCs w:val="28"/>
        </w:rPr>
        <w:t xml:space="preserve">Таблица </w:t>
      </w:r>
      <w:r w:rsidR="007F1975" w:rsidRPr="000A4521">
        <w:rPr>
          <w:b/>
          <w:sz w:val="28"/>
          <w:szCs w:val="28"/>
        </w:rPr>
        <w:t>1</w:t>
      </w:r>
      <w:r w:rsidR="005B1AB7" w:rsidRPr="000A4521">
        <w:rPr>
          <w:b/>
          <w:sz w:val="28"/>
          <w:szCs w:val="28"/>
        </w:rPr>
        <w:t>6</w:t>
      </w:r>
    </w:p>
    <w:p w:rsidR="000A4521" w:rsidRPr="000A4521" w:rsidRDefault="000A4521" w:rsidP="00C1608A">
      <w:pPr>
        <w:jc w:val="right"/>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2027"/>
        <w:gridCol w:w="2027"/>
        <w:gridCol w:w="2028"/>
        <w:gridCol w:w="2028"/>
      </w:tblGrid>
      <w:tr w:rsidR="00C1608A" w:rsidRPr="0065457E">
        <w:tc>
          <w:tcPr>
            <w:tcW w:w="2027"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rPr>
            </w:pPr>
            <w:r w:rsidRPr="0065457E">
              <w:rPr>
                <w:b/>
              </w:rPr>
              <w:t>Название предмета</w:t>
            </w:r>
          </w:p>
        </w:tc>
        <w:tc>
          <w:tcPr>
            <w:tcW w:w="2027"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rPr>
            </w:pPr>
            <w:r w:rsidRPr="0065457E">
              <w:rPr>
                <w:b/>
              </w:rPr>
              <w:t xml:space="preserve">Количество девушек </w:t>
            </w:r>
          </w:p>
        </w:tc>
        <w:tc>
          <w:tcPr>
            <w:tcW w:w="2027"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rPr>
            </w:pPr>
            <w:r w:rsidRPr="0065457E">
              <w:rPr>
                <w:b/>
              </w:rPr>
              <w:t>Средний балл девушек</w:t>
            </w:r>
          </w:p>
        </w:tc>
        <w:tc>
          <w:tcPr>
            <w:tcW w:w="2028"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rPr>
            </w:pPr>
            <w:r w:rsidRPr="0065457E">
              <w:rPr>
                <w:b/>
              </w:rPr>
              <w:t>Количество юношей</w:t>
            </w:r>
          </w:p>
        </w:tc>
        <w:tc>
          <w:tcPr>
            <w:tcW w:w="2028"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rPr>
            </w:pPr>
            <w:r w:rsidRPr="0065457E">
              <w:rPr>
                <w:b/>
              </w:rPr>
              <w:t>Средний балл юношей</w:t>
            </w:r>
          </w:p>
        </w:tc>
      </w:tr>
      <w:tr w:rsidR="00C1608A" w:rsidRPr="0065457E">
        <w:tc>
          <w:tcPr>
            <w:tcW w:w="2027"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pPr>
            <w:r w:rsidRPr="0065457E">
              <w:t>обществознание</w:t>
            </w:r>
          </w:p>
        </w:tc>
        <w:tc>
          <w:tcPr>
            <w:tcW w:w="2027" w:type="dxa"/>
            <w:tcBorders>
              <w:top w:val="single" w:sz="4" w:space="0" w:color="auto"/>
              <w:left w:val="single" w:sz="4" w:space="0" w:color="auto"/>
              <w:bottom w:val="single" w:sz="4" w:space="0" w:color="auto"/>
              <w:right w:val="single" w:sz="4" w:space="0" w:color="auto"/>
            </w:tcBorders>
          </w:tcPr>
          <w:p w:rsidR="00C1608A" w:rsidRPr="0065457E" w:rsidRDefault="00E118BA">
            <w:pPr>
              <w:jc w:val="center"/>
            </w:pPr>
            <w:r w:rsidRPr="0065457E">
              <w:t>5699</w:t>
            </w:r>
          </w:p>
        </w:tc>
        <w:tc>
          <w:tcPr>
            <w:tcW w:w="2027" w:type="dxa"/>
            <w:tcBorders>
              <w:top w:val="single" w:sz="4" w:space="0" w:color="auto"/>
              <w:left w:val="single" w:sz="4" w:space="0" w:color="auto"/>
              <w:bottom w:val="single" w:sz="4" w:space="0" w:color="auto"/>
              <w:right w:val="single" w:sz="4" w:space="0" w:color="auto"/>
            </w:tcBorders>
          </w:tcPr>
          <w:p w:rsidR="00C1608A" w:rsidRPr="0065457E" w:rsidRDefault="00E118BA">
            <w:pPr>
              <w:jc w:val="center"/>
            </w:pPr>
            <w:r w:rsidRPr="0065457E">
              <w:t>52</w:t>
            </w:r>
          </w:p>
        </w:tc>
        <w:tc>
          <w:tcPr>
            <w:tcW w:w="2028" w:type="dxa"/>
            <w:tcBorders>
              <w:top w:val="single" w:sz="4" w:space="0" w:color="auto"/>
              <w:left w:val="single" w:sz="4" w:space="0" w:color="auto"/>
              <w:bottom w:val="single" w:sz="4" w:space="0" w:color="auto"/>
              <w:right w:val="single" w:sz="4" w:space="0" w:color="auto"/>
            </w:tcBorders>
          </w:tcPr>
          <w:p w:rsidR="00C1608A" w:rsidRPr="0065457E" w:rsidRDefault="00E118BA">
            <w:pPr>
              <w:jc w:val="center"/>
            </w:pPr>
            <w:r w:rsidRPr="0065457E">
              <w:t>3171</w:t>
            </w:r>
          </w:p>
        </w:tc>
        <w:tc>
          <w:tcPr>
            <w:tcW w:w="2028"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pPr>
            <w:r w:rsidRPr="0065457E">
              <w:t>50,</w:t>
            </w:r>
            <w:r w:rsidR="00E118BA" w:rsidRPr="0065457E">
              <w:t>14</w:t>
            </w:r>
          </w:p>
        </w:tc>
      </w:tr>
    </w:tbl>
    <w:p w:rsidR="00C1608A" w:rsidRPr="00EE5572" w:rsidRDefault="00C1608A" w:rsidP="00C1608A">
      <w:pPr>
        <w:jc w:val="center"/>
        <w:rPr>
          <w:color w:val="FF0000"/>
          <w:sz w:val="10"/>
          <w:szCs w:val="10"/>
        </w:rPr>
      </w:pPr>
    </w:p>
    <w:p w:rsidR="006D3962" w:rsidRPr="00E0726E" w:rsidRDefault="00F14810" w:rsidP="006D3962">
      <w:pPr>
        <w:jc w:val="both"/>
        <w:rPr>
          <w:b/>
          <w:sz w:val="28"/>
          <w:szCs w:val="28"/>
        </w:rPr>
      </w:pPr>
      <w:r w:rsidRPr="00E0726E">
        <w:rPr>
          <w:b/>
          <w:sz w:val="28"/>
          <w:szCs w:val="28"/>
        </w:rPr>
        <w:t>4</w:t>
      </w:r>
      <w:r w:rsidR="006D3962" w:rsidRPr="00E0726E">
        <w:rPr>
          <w:b/>
          <w:sz w:val="28"/>
          <w:szCs w:val="28"/>
        </w:rPr>
        <w:t>.</w:t>
      </w:r>
      <w:r w:rsidRPr="00E0726E">
        <w:rPr>
          <w:b/>
          <w:sz w:val="28"/>
          <w:szCs w:val="28"/>
        </w:rPr>
        <w:t>5</w:t>
      </w:r>
      <w:r w:rsidR="006D3962" w:rsidRPr="00E0726E">
        <w:rPr>
          <w:b/>
          <w:sz w:val="28"/>
          <w:szCs w:val="28"/>
        </w:rPr>
        <w:t xml:space="preserve"> Характеристика участников по видам общеобразовательных учреждений</w:t>
      </w:r>
    </w:p>
    <w:p w:rsidR="006D2C7E" w:rsidRPr="00E0726E" w:rsidRDefault="006D2C7E" w:rsidP="006D2C7E">
      <w:pPr>
        <w:ind w:firstLine="709"/>
        <w:jc w:val="both"/>
        <w:rPr>
          <w:sz w:val="28"/>
          <w:szCs w:val="28"/>
        </w:rPr>
      </w:pPr>
      <w:r w:rsidRPr="00E0726E">
        <w:rPr>
          <w:sz w:val="28"/>
          <w:szCs w:val="28"/>
        </w:rPr>
        <w:t xml:space="preserve">Основная часть участников июньской сессии – выпускники общеобразовательных учреждений области. Состав участников ЕГЭ по видам образовательных учреждений отражен в таблице </w:t>
      </w:r>
      <w:r w:rsidR="00E118BA" w:rsidRPr="00E0726E">
        <w:rPr>
          <w:sz w:val="28"/>
          <w:szCs w:val="28"/>
        </w:rPr>
        <w:t>1</w:t>
      </w:r>
      <w:r w:rsidR="005B1AB7" w:rsidRPr="00E0726E">
        <w:rPr>
          <w:sz w:val="28"/>
          <w:szCs w:val="28"/>
        </w:rPr>
        <w:t>7</w:t>
      </w:r>
      <w:r w:rsidRPr="00E0726E">
        <w:rPr>
          <w:sz w:val="28"/>
          <w:szCs w:val="28"/>
        </w:rPr>
        <w:t>.</w:t>
      </w:r>
    </w:p>
    <w:p w:rsidR="006D2C7E" w:rsidRDefault="006D2C7E" w:rsidP="006D2C7E">
      <w:pPr>
        <w:ind w:firstLine="709"/>
        <w:jc w:val="right"/>
        <w:rPr>
          <w:b/>
          <w:sz w:val="28"/>
          <w:szCs w:val="28"/>
          <w:lang w:val="en-US"/>
        </w:rPr>
      </w:pPr>
      <w:r w:rsidRPr="00D54690">
        <w:rPr>
          <w:b/>
          <w:sz w:val="28"/>
          <w:szCs w:val="28"/>
        </w:rPr>
        <w:t xml:space="preserve">Таблица </w:t>
      </w:r>
      <w:r w:rsidR="00E118BA" w:rsidRPr="00D54690">
        <w:rPr>
          <w:b/>
          <w:sz w:val="28"/>
          <w:szCs w:val="28"/>
        </w:rPr>
        <w:t>1</w:t>
      </w:r>
      <w:r w:rsidR="005B1AB7" w:rsidRPr="00D54690">
        <w:rPr>
          <w:b/>
          <w:sz w:val="28"/>
          <w:szCs w:val="28"/>
        </w:rPr>
        <w:t>7</w:t>
      </w:r>
    </w:p>
    <w:p w:rsidR="00D54690" w:rsidRPr="00D54690" w:rsidRDefault="00D54690" w:rsidP="006D2C7E">
      <w:pPr>
        <w:ind w:firstLine="709"/>
        <w:jc w:val="right"/>
        <w:rPr>
          <w:b/>
          <w:sz w:val="28"/>
          <w:szCs w:val="2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9"/>
        <w:gridCol w:w="2541"/>
        <w:gridCol w:w="2397"/>
      </w:tblGrid>
      <w:tr w:rsidR="006D7F3B" w:rsidRPr="0065457E">
        <w:trPr>
          <w:jc w:val="center"/>
        </w:trPr>
        <w:tc>
          <w:tcPr>
            <w:tcW w:w="5199" w:type="dxa"/>
            <w:tcBorders>
              <w:top w:val="single" w:sz="4" w:space="0" w:color="auto"/>
              <w:left w:val="single" w:sz="4" w:space="0" w:color="auto"/>
              <w:bottom w:val="single" w:sz="4" w:space="0" w:color="auto"/>
              <w:right w:val="single" w:sz="4" w:space="0" w:color="auto"/>
            </w:tcBorders>
          </w:tcPr>
          <w:p w:rsidR="006D7F3B" w:rsidRPr="0065457E" w:rsidRDefault="006D7F3B" w:rsidP="006D2C7E">
            <w:pPr>
              <w:pStyle w:val="2"/>
            </w:pPr>
            <w:bookmarkStart w:id="6" w:name="_Toc268509148"/>
            <w:bookmarkStart w:id="7" w:name="_Toc268518771"/>
            <w:r w:rsidRPr="0065457E">
              <w:t>Тип образовательного учреждения</w:t>
            </w:r>
            <w:bookmarkEnd w:id="6"/>
            <w:bookmarkEnd w:id="7"/>
          </w:p>
        </w:tc>
        <w:tc>
          <w:tcPr>
            <w:tcW w:w="2541" w:type="dxa"/>
            <w:tcBorders>
              <w:top w:val="single" w:sz="4" w:space="0" w:color="auto"/>
              <w:left w:val="single" w:sz="4" w:space="0" w:color="auto"/>
              <w:bottom w:val="single" w:sz="4" w:space="0" w:color="auto"/>
              <w:right w:val="single" w:sz="4" w:space="0" w:color="auto"/>
            </w:tcBorders>
          </w:tcPr>
          <w:p w:rsidR="006D7F3B" w:rsidRPr="0065457E" w:rsidRDefault="006D7F3B" w:rsidP="006D2C7E">
            <w:pPr>
              <w:jc w:val="center"/>
              <w:rPr>
                <w:b/>
                <w:bCs/>
              </w:rPr>
            </w:pPr>
            <w:r w:rsidRPr="0065457E">
              <w:rPr>
                <w:b/>
                <w:bCs/>
              </w:rPr>
              <w:t>Количество (чел.)</w:t>
            </w:r>
          </w:p>
        </w:tc>
        <w:tc>
          <w:tcPr>
            <w:tcW w:w="2397" w:type="dxa"/>
            <w:tcBorders>
              <w:top w:val="single" w:sz="4" w:space="0" w:color="auto"/>
              <w:left w:val="single" w:sz="4" w:space="0" w:color="auto"/>
              <w:bottom w:val="single" w:sz="4" w:space="0" w:color="auto"/>
              <w:right w:val="single" w:sz="4" w:space="0" w:color="auto"/>
            </w:tcBorders>
          </w:tcPr>
          <w:p w:rsidR="006D7F3B" w:rsidRPr="0065457E" w:rsidRDefault="006D7F3B" w:rsidP="006D2C7E">
            <w:pPr>
              <w:jc w:val="center"/>
              <w:rPr>
                <w:b/>
                <w:bCs/>
              </w:rPr>
            </w:pPr>
            <w:r w:rsidRPr="0065457E">
              <w:rPr>
                <w:b/>
                <w:bCs/>
              </w:rPr>
              <w:t>Средний балл</w:t>
            </w:r>
          </w:p>
        </w:tc>
      </w:tr>
      <w:tr w:rsidR="006D7F3B" w:rsidRPr="0065457E">
        <w:trPr>
          <w:jc w:val="center"/>
        </w:trPr>
        <w:tc>
          <w:tcPr>
            <w:tcW w:w="5199" w:type="dxa"/>
            <w:tcBorders>
              <w:top w:val="single" w:sz="4" w:space="0" w:color="auto"/>
              <w:left w:val="single" w:sz="4" w:space="0" w:color="auto"/>
              <w:bottom w:val="single" w:sz="4" w:space="0" w:color="auto"/>
              <w:right w:val="single" w:sz="4" w:space="0" w:color="auto"/>
            </w:tcBorders>
          </w:tcPr>
          <w:p w:rsidR="006D7F3B" w:rsidRPr="0065457E" w:rsidRDefault="006D7F3B" w:rsidP="006D2C7E">
            <w:pPr>
              <w:jc w:val="both"/>
            </w:pPr>
            <w:r w:rsidRPr="0065457E">
              <w:t xml:space="preserve">Гимназия </w:t>
            </w:r>
          </w:p>
        </w:tc>
        <w:tc>
          <w:tcPr>
            <w:tcW w:w="2541" w:type="dxa"/>
            <w:tcBorders>
              <w:top w:val="single" w:sz="4" w:space="0" w:color="auto"/>
              <w:left w:val="single" w:sz="4" w:space="0" w:color="auto"/>
              <w:bottom w:val="single" w:sz="4" w:space="0" w:color="auto"/>
              <w:right w:val="single" w:sz="4" w:space="0" w:color="auto"/>
            </w:tcBorders>
            <w:vAlign w:val="center"/>
          </w:tcPr>
          <w:p w:rsidR="006D7F3B" w:rsidRPr="0065457E" w:rsidRDefault="006D7F3B" w:rsidP="006D7F3B">
            <w:pPr>
              <w:jc w:val="center"/>
              <w:rPr>
                <w:color w:val="000000"/>
              </w:rPr>
            </w:pPr>
            <w:r w:rsidRPr="0065457E">
              <w:rPr>
                <w:color w:val="000000"/>
              </w:rPr>
              <w:t>551</w:t>
            </w:r>
          </w:p>
        </w:tc>
        <w:tc>
          <w:tcPr>
            <w:tcW w:w="2397" w:type="dxa"/>
            <w:tcBorders>
              <w:top w:val="single" w:sz="4" w:space="0" w:color="auto"/>
              <w:left w:val="single" w:sz="4" w:space="0" w:color="auto"/>
              <w:bottom w:val="single" w:sz="4" w:space="0" w:color="auto"/>
              <w:right w:val="single" w:sz="4" w:space="0" w:color="auto"/>
            </w:tcBorders>
            <w:vAlign w:val="center"/>
          </w:tcPr>
          <w:p w:rsidR="006D7F3B" w:rsidRPr="0065457E" w:rsidRDefault="00AF5B02" w:rsidP="00AF5B02">
            <w:pPr>
              <w:jc w:val="center"/>
              <w:rPr>
                <w:color w:val="000000"/>
              </w:rPr>
            </w:pPr>
            <w:r w:rsidRPr="0065457E">
              <w:rPr>
                <w:color w:val="000000"/>
              </w:rPr>
              <w:t>57,3</w:t>
            </w:r>
          </w:p>
        </w:tc>
      </w:tr>
      <w:tr w:rsidR="006D7F3B" w:rsidRPr="0065457E">
        <w:trPr>
          <w:jc w:val="center"/>
        </w:trPr>
        <w:tc>
          <w:tcPr>
            <w:tcW w:w="5199" w:type="dxa"/>
            <w:tcBorders>
              <w:top w:val="single" w:sz="4" w:space="0" w:color="auto"/>
              <w:left w:val="single" w:sz="4" w:space="0" w:color="auto"/>
              <w:bottom w:val="single" w:sz="4" w:space="0" w:color="auto"/>
              <w:right w:val="single" w:sz="4" w:space="0" w:color="auto"/>
            </w:tcBorders>
          </w:tcPr>
          <w:p w:rsidR="006D7F3B" w:rsidRPr="0065457E" w:rsidRDefault="006D7F3B" w:rsidP="006D2C7E">
            <w:pPr>
              <w:jc w:val="both"/>
            </w:pPr>
            <w:r w:rsidRPr="0065457E">
              <w:t>Кадетская школа-интернат</w:t>
            </w:r>
          </w:p>
        </w:tc>
        <w:tc>
          <w:tcPr>
            <w:tcW w:w="2541" w:type="dxa"/>
            <w:tcBorders>
              <w:top w:val="single" w:sz="4" w:space="0" w:color="auto"/>
              <w:left w:val="single" w:sz="4" w:space="0" w:color="auto"/>
              <w:bottom w:val="single" w:sz="4" w:space="0" w:color="auto"/>
              <w:right w:val="single" w:sz="4" w:space="0" w:color="auto"/>
            </w:tcBorders>
            <w:vAlign w:val="center"/>
          </w:tcPr>
          <w:p w:rsidR="006D7F3B" w:rsidRPr="0065457E" w:rsidRDefault="006D7F3B" w:rsidP="006D7F3B">
            <w:pPr>
              <w:jc w:val="center"/>
              <w:rPr>
                <w:color w:val="000000"/>
              </w:rPr>
            </w:pPr>
            <w:r w:rsidRPr="0065457E">
              <w:rPr>
                <w:color w:val="000000"/>
              </w:rPr>
              <w:t>13</w:t>
            </w:r>
          </w:p>
        </w:tc>
        <w:tc>
          <w:tcPr>
            <w:tcW w:w="2397" w:type="dxa"/>
            <w:tcBorders>
              <w:top w:val="single" w:sz="4" w:space="0" w:color="auto"/>
              <w:left w:val="single" w:sz="4" w:space="0" w:color="auto"/>
              <w:bottom w:val="single" w:sz="4" w:space="0" w:color="auto"/>
              <w:right w:val="single" w:sz="4" w:space="0" w:color="auto"/>
            </w:tcBorders>
            <w:vAlign w:val="center"/>
          </w:tcPr>
          <w:p w:rsidR="006D7F3B" w:rsidRPr="0065457E" w:rsidRDefault="00AF5B02" w:rsidP="00AF5B02">
            <w:pPr>
              <w:jc w:val="center"/>
              <w:rPr>
                <w:color w:val="000000"/>
              </w:rPr>
            </w:pPr>
            <w:r w:rsidRPr="0065457E">
              <w:rPr>
                <w:color w:val="000000"/>
              </w:rPr>
              <w:t>46,62</w:t>
            </w:r>
          </w:p>
        </w:tc>
      </w:tr>
      <w:tr w:rsidR="006D7F3B" w:rsidRPr="0065457E">
        <w:trPr>
          <w:jc w:val="center"/>
        </w:trPr>
        <w:tc>
          <w:tcPr>
            <w:tcW w:w="5199" w:type="dxa"/>
            <w:tcBorders>
              <w:top w:val="single" w:sz="4" w:space="0" w:color="auto"/>
              <w:left w:val="single" w:sz="4" w:space="0" w:color="auto"/>
              <w:bottom w:val="single" w:sz="4" w:space="0" w:color="auto"/>
              <w:right w:val="single" w:sz="4" w:space="0" w:color="auto"/>
            </w:tcBorders>
          </w:tcPr>
          <w:p w:rsidR="006D7F3B" w:rsidRPr="00A961A6" w:rsidRDefault="006D7F3B" w:rsidP="006D2C7E">
            <w:pPr>
              <w:jc w:val="both"/>
            </w:pPr>
            <w:r w:rsidRPr="0065457E">
              <w:t xml:space="preserve">Лицей </w:t>
            </w:r>
            <w:r w:rsidR="00A961A6" w:rsidRPr="00A961A6">
              <w:t>(</w:t>
            </w:r>
            <w:r w:rsidR="00A961A6">
              <w:t>в т.ч. лицей-интернат)</w:t>
            </w:r>
          </w:p>
        </w:tc>
        <w:tc>
          <w:tcPr>
            <w:tcW w:w="2541" w:type="dxa"/>
            <w:tcBorders>
              <w:top w:val="single" w:sz="4" w:space="0" w:color="auto"/>
              <w:left w:val="single" w:sz="4" w:space="0" w:color="auto"/>
              <w:bottom w:val="single" w:sz="4" w:space="0" w:color="auto"/>
              <w:right w:val="single" w:sz="4" w:space="0" w:color="auto"/>
            </w:tcBorders>
            <w:vAlign w:val="center"/>
          </w:tcPr>
          <w:p w:rsidR="006D7F3B" w:rsidRPr="0065457E" w:rsidRDefault="00A961A6" w:rsidP="006D7F3B">
            <w:pPr>
              <w:jc w:val="center"/>
              <w:rPr>
                <w:color w:val="000000"/>
              </w:rPr>
            </w:pPr>
            <w:r>
              <w:rPr>
                <w:color w:val="000000"/>
              </w:rPr>
              <w:t>958</w:t>
            </w:r>
          </w:p>
        </w:tc>
        <w:tc>
          <w:tcPr>
            <w:tcW w:w="2397" w:type="dxa"/>
            <w:tcBorders>
              <w:top w:val="single" w:sz="4" w:space="0" w:color="auto"/>
              <w:left w:val="single" w:sz="4" w:space="0" w:color="auto"/>
              <w:bottom w:val="single" w:sz="4" w:space="0" w:color="auto"/>
              <w:right w:val="single" w:sz="4" w:space="0" w:color="auto"/>
            </w:tcBorders>
            <w:vAlign w:val="center"/>
          </w:tcPr>
          <w:p w:rsidR="006D7F3B" w:rsidRPr="0065457E" w:rsidRDefault="00AF5B02" w:rsidP="00AF5B02">
            <w:pPr>
              <w:jc w:val="center"/>
              <w:rPr>
                <w:color w:val="000000"/>
              </w:rPr>
            </w:pPr>
            <w:r w:rsidRPr="0065457E">
              <w:rPr>
                <w:color w:val="000000"/>
              </w:rPr>
              <w:t>5</w:t>
            </w:r>
            <w:r w:rsidR="00A961A6">
              <w:rPr>
                <w:color w:val="000000"/>
              </w:rPr>
              <w:t>8</w:t>
            </w:r>
            <w:r w:rsidRPr="0065457E">
              <w:rPr>
                <w:color w:val="000000"/>
              </w:rPr>
              <w:t>,</w:t>
            </w:r>
            <w:r w:rsidR="00A961A6">
              <w:rPr>
                <w:color w:val="000000"/>
              </w:rPr>
              <w:t>11</w:t>
            </w:r>
          </w:p>
        </w:tc>
      </w:tr>
      <w:tr w:rsidR="006D7F3B" w:rsidRPr="0065457E">
        <w:trPr>
          <w:jc w:val="center"/>
        </w:trPr>
        <w:tc>
          <w:tcPr>
            <w:tcW w:w="5199" w:type="dxa"/>
            <w:tcBorders>
              <w:top w:val="single" w:sz="4" w:space="0" w:color="auto"/>
              <w:left w:val="single" w:sz="4" w:space="0" w:color="auto"/>
              <w:bottom w:val="single" w:sz="4" w:space="0" w:color="auto"/>
              <w:right w:val="single" w:sz="4" w:space="0" w:color="auto"/>
            </w:tcBorders>
          </w:tcPr>
          <w:p w:rsidR="006D7F3B" w:rsidRPr="0065457E" w:rsidRDefault="006D7F3B" w:rsidP="006D2C7E">
            <w:pPr>
              <w:jc w:val="both"/>
            </w:pPr>
            <w:r w:rsidRPr="0065457E">
              <w:t>Средняя общеобразовательная школа</w:t>
            </w:r>
          </w:p>
        </w:tc>
        <w:tc>
          <w:tcPr>
            <w:tcW w:w="2541" w:type="dxa"/>
            <w:tcBorders>
              <w:top w:val="single" w:sz="4" w:space="0" w:color="auto"/>
              <w:left w:val="single" w:sz="4" w:space="0" w:color="auto"/>
              <w:bottom w:val="single" w:sz="4" w:space="0" w:color="auto"/>
              <w:right w:val="single" w:sz="4" w:space="0" w:color="auto"/>
            </w:tcBorders>
            <w:vAlign w:val="center"/>
          </w:tcPr>
          <w:p w:rsidR="006D7F3B" w:rsidRPr="0065457E" w:rsidRDefault="006D7F3B" w:rsidP="006D7F3B">
            <w:pPr>
              <w:jc w:val="center"/>
              <w:rPr>
                <w:color w:val="000000"/>
              </w:rPr>
            </w:pPr>
            <w:r w:rsidRPr="0065457E">
              <w:rPr>
                <w:color w:val="000000"/>
              </w:rPr>
              <w:t>6023</w:t>
            </w:r>
          </w:p>
        </w:tc>
        <w:tc>
          <w:tcPr>
            <w:tcW w:w="2397" w:type="dxa"/>
            <w:tcBorders>
              <w:top w:val="single" w:sz="4" w:space="0" w:color="auto"/>
              <w:left w:val="single" w:sz="4" w:space="0" w:color="auto"/>
              <w:bottom w:val="single" w:sz="4" w:space="0" w:color="auto"/>
              <w:right w:val="single" w:sz="4" w:space="0" w:color="auto"/>
            </w:tcBorders>
            <w:vAlign w:val="center"/>
          </w:tcPr>
          <w:p w:rsidR="006D7F3B" w:rsidRPr="0065457E" w:rsidRDefault="00AF5B02" w:rsidP="00AF5B02">
            <w:pPr>
              <w:jc w:val="center"/>
              <w:rPr>
                <w:color w:val="000000"/>
              </w:rPr>
            </w:pPr>
            <w:r w:rsidRPr="0065457E">
              <w:rPr>
                <w:color w:val="000000"/>
              </w:rPr>
              <w:t>50,01</w:t>
            </w:r>
          </w:p>
        </w:tc>
      </w:tr>
      <w:tr w:rsidR="006D7F3B" w:rsidRPr="0065457E">
        <w:trPr>
          <w:jc w:val="center"/>
        </w:trPr>
        <w:tc>
          <w:tcPr>
            <w:tcW w:w="5199" w:type="dxa"/>
            <w:tcBorders>
              <w:top w:val="single" w:sz="4" w:space="0" w:color="auto"/>
              <w:left w:val="single" w:sz="4" w:space="0" w:color="auto"/>
              <w:bottom w:val="single" w:sz="4" w:space="0" w:color="auto"/>
              <w:right w:val="single" w:sz="4" w:space="0" w:color="auto"/>
            </w:tcBorders>
          </w:tcPr>
          <w:p w:rsidR="006D7F3B" w:rsidRPr="0065457E" w:rsidRDefault="006D7F3B" w:rsidP="006D2C7E">
            <w:pPr>
              <w:jc w:val="both"/>
            </w:pPr>
            <w:r w:rsidRPr="0065457E">
              <w:t>Средняя общеобразовательная школа с углубленным изучением отдельных предметов</w:t>
            </w:r>
          </w:p>
        </w:tc>
        <w:tc>
          <w:tcPr>
            <w:tcW w:w="2541" w:type="dxa"/>
            <w:tcBorders>
              <w:top w:val="single" w:sz="4" w:space="0" w:color="auto"/>
              <w:left w:val="single" w:sz="4" w:space="0" w:color="auto"/>
              <w:bottom w:val="single" w:sz="4" w:space="0" w:color="auto"/>
              <w:right w:val="single" w:sz="4" w:space="0" w:color="auto"/>
            </w:tcBorders>
            <w:vAlign w:val="center"/>
          </w:tcPr>
          <w:p w:rsidR="006D7F3B" w:rsidRPr="0065457E" w:rsidRDefault="006D7F3B" w:rsidP="006D2C7E">
            <w:pPr>
              <w:jc w:val="center"/>
              <w:rPr>
                <w:color w:val="FF0000"/>
              </w:rPr>
            </w:pPr>
            <w:r w:rsidRPr="0065457E">
              <w:rPr>
                <w:color w:val="000000"/>
              </w:rPr>
              <w:t>558</w:t>
            </w:r>
          </w:p>
        </w:tc>
        <w:tc>
          <w:tcPr>
            <w:tcW w:w="2397" w:type="dxa"/>
            <w:tcBorders>
              <w:top w:val="single" w:sz="4" w:space="0" w:color="auto"/>
              <w:left w:val="single" w:sz="4" w:space="0" w:color="auto"/>
              <w:bottom w:val="single" w:sz="4" w:space="0" w:color="auto"/>
              <w:right w:val="single" w:sz="4" w:space="0" w:color="auto"/>
            </w:tcBorders>
            <w:vAlign w:val="center"/>
          </w:tcPr>
          <w:p w:rsidR="006D7F3B" w:rsidRPr="0065457E" w:rsidRDefault="00AF5B02" w:rsidP="006D2C7E">
            <w:pPr>
              <w:jc w:val="center"/>
              <w:rPr>
                <w:color w:val="FF0000"/>
              </w:rPr>
            </w:pPr>
            <w:r w:rsidRPr="0065457E">
              <w:rPr>
                <w:color w:val="000000"/>
              </w:rPr>
              <w:t>54,63</w:t>
            </w:r>
          </w:p>
        </w:tc>
      </w:tr>
      <w:tr w:rsidR="006D7F3B" w:rsidRPr="0065457E">
        <w:trPr>
          <w:jc w:val="center"/>
        </w:trPr>
        <w:tc>
          <w:tcPr>
            <w:tcW w:w="5199" w:type="dxa"/>
            <w:tcBorders>
              <w:top w:val="single" w:sz="4" w:space="0" w:color="auto"/>
              <w:left w:val="single" w:sz="4" w:space="0" w:color="auto"/>
              <w:bottom w:val="single" w:sz="4" w:space="0" w:color="auto"/>
              <w:right w:val="single" w:sz="4" w:space="0" w:color="auto"/>
            </w:tcBorders>
          </w:tcPr>
          <w:p w:rsidR="006D7F3B" w:rsidRPr="0065457E" w:rsidRDefault="006D7F3B" w:rsidP="006D2C7E">
            <w:pPr>
              <w:jc w:val="both"/>
            </w:pPr>
            <w:r w:rsidRPr="0065457E">
              <w:t>Средняя общеобразовательная школа-интернат</w:t>
            </w:r>
          </w:p>
        </w:tc>
        <w:tc>
          <w:tcPr>
            <w:tcW w:w="2541" w:type="dxa"/>
            <w:tcBorders>
              <w:top w:val="single" w:sz="4" w:space="0" w:color="auto"/>
              <w:left w:val="single" w:sz="4" w:space="0" w:color="auto"/>
              <w:bottom w:val="single" w:sz="4" w:space="0" w:color="auto"/>
              <w:right w:val="single" w:sz="4" w:space="0" w:color="auto"/>
            </w:tcBorders>
            <w:vAlign w:val="center"/>
          </w:tcPr>
          <w:p w:rsidR="006D7F3B" w:rsidRPr="0065457E" w:rsidRDefault="006D7F3B" w:rsidP="006D2C7E">
            <w:pPr>
              <w:jc w:val="center"/>
              <w:rPr>
                <w:color w:val="FF0000"/>
              </w:rPr>
            </w:pPr>
            <w:r w:rsidRPr="0065457E">
              <w:rPr>
                <w:color w:val="000000"/>
              </w:rPr>
              <w:t>58</w:t>
            </w:r>
          </w:p>
        </w:tc>
        <w:tc>
          <w:tcPr>
            <w:tcW w:w="2397" w:type="dxa"/>
            <w:tcBorders>
              <w:top w:val="single" w:sz="4" w:space="0" w:color="auto"/>
              <w:left w:val="single" w:sz="4" w:space="0" w:color="auto"/>
              <w:bottom w:val="single" w:sz="4" w:space="0" w:color="auto"/>
              <w:right w:val="single" w:sz="4" w:space="0" w:color="auto"/>
            </w:tcBorders>
            <w:vAlign w:val="center"/>
          </w:tcPr>
          <w:p w:rsidR="006D7F3B" w:rsidRPr="0065457E" w:rsidRDefault="00AF5B02" w:rsidP="006D2C7E">
            <w:pPr>
              <w:jc w:val="center"/>
              <w:rPr>
                <w:color w:val="FF0000"/>
              </w:rPr>
            </w:pPr>
            <w:r w:rsidRPr="0065457E">
              <w:rPr>
                <w:color w:val="000000"/>
              </w:rPr>
              <w:t>48,09</w:t>
            </w:r>
          </w:p>
        </w:tc>
      </w:tr>
      <w:tr w:rsidR="006D7F3B" w:rsidRPr="0065457E">
        <w:trPr>
          <w:jc w:val="center"/>
        </w:trPr>
        <w:tc>
          <w:tcPr>
            <w:tcW w:w="5199" w:type="dxa"/>
            <w:tcBorders>
              <w:top w:val="single" w:sz="4" w:space="0" w:color="auto"/>
              <w:left w:val="single" w:sz="4" w:space="0" w:color="auto"/>
              <w:bottom w:val="single" w:sz="4" w:space="0" w:color="auto"/>
              <w:right w:val="single" w:sz="4" w:space="0" w:color="auto"/>
            </w:tcBorders>
          </w:tcPr>
          <w:p w:rsidR="006D7F3B" w:rsidRPr="0065457E" w:rsidRDefault="006D7F3B" w:rsidP="006D2C7E">
            <w:pPr>
              <w:jc w:val="both"/>
            </w:pPr>
            <w:r w:rsidRPr="0065457E">
              <w:t>Школа-интернат для детей-сирот и детей, оставшихся без попечения родителей</w:t>
            </w:r>
          </w:p>
        </w:tc>
        <w:tc>
          <w:tcPr>
            <w:tcW w:w="2541" w:type="dxa"/>
            <w:tcBorders>
              <w:top w:val="single" w:sz="4" w:space="0" w:color="auto"/>
              <w:left w:val="single" w:sz="4" w:space="0" w:color="auto"/>
              <w:bottom w:val="single" w:sz="4" w:space="0" w:color="auto"/>
              <w:right w:val="single" w:sz="4" w:space="0" w:color="auto"/>
            </w:tcBorders>
            <w:vAlign w:val="center"/>
          </w:tcPr>
          <w:p w:rsidR="006D7F3B" w:rsidRPr="0065457E" w:rsidRDefault="006D7F3B" w:rsidP="006D2C7E">
            <w:pPr>
              <w:jc w:val="center"/>
              <w:rPr>
                <w:color w:val="FF0000"/>
              </w:rPr>
            </w:pPr>
            <w:r w:rsidRPr="0065457E">
              <w:rPr>
                <w:color w:val="000000"/>
              </w:rPr>
              <w:t>17</w:t>
            </w:r>
          </w:p>
        </w:tc>
        <w:tc>
          <w:tcPr>
            <w:tcW w:w="2397" w:type="dxa"/>
            <w:tcBorders>
              <w:top w:val="single" w:sz="4" w:space="0" w:color="auto"/>
              <w:left w:val="single" w:sz="4" w:space="0" w:color="auto"/>
              <w:bottom w:val="single" w:sz="4" w:space="0" w:color="auto"/>
              <w:right w:val="single" w:sz="4" w:space="0" w:color="auto"/>
            </w:tcBorders>
            <w:vAlign w:val="center"/>
          </w:tcPr>
          <w:p w:rsidR="006D7F3B" w:rsidRPr="0065457E" w:rsidRDefault="00AF5B02" w:rsidP="006D2C7E">
            <w:pPr>
              <w:jc w:val="center"/>
              <w:rPr>
                <w:color w:val="FF0000"/>
              </w:rPr>
            </w:pPr>
            <w:r w:rsidRPr="0065457E">
              <w:rPr>
                <w:color w:val="000000"/>
              </w:rPr>
              <w:t>40,35</w:t>
            </w:r>
          </w:p>
        </w:tc>
      </w:tr>
      <w:tr w:rsidR="006D7F3B" w:rsidRPr="0065457E">
        <w:trPr>
          <w:jc w:val="center"/>
        </w:trPr>
        <w:tc>
          <w:tcPr>
            <w:tcW w:w="5199" w:type="dxa"/>
            <w:tcBorders>
              <w:top w:val="single" w:sz="4" w:space="0" w:color="auto"/>
              <w:left w:val="single" w:sz="4" w:space="0" w:color="auto"/>
              <w:bottom w:val="single" w:sz="4" w:space="0" w:color="auto"/>
              <w:right w:val="single" w:sz="4" w:space="0" w:color="auto"/>
            </w:tcBorders>
          </w:tcPr>
          <w:p w:rsidR="006D7F3B" w:rsidRPr="0065457E" w:rsidRDefault="006D7F3B" w:rsidP="006D2C7E">
            <w:pPr>
              <w:jc w:val="both"/>
            </w:pPr>
            <w:r w:rsidRPr="0065457E">
              <w:t>Вечерняя (сменная) школа</w:t>
            </w:r>
          </w:p>
        </w:tc>
        <w:tc>
          <w:tcPr>
            <w:tcW w:w="2541" w:type="dxa"/>
            <w:tcBorders>
              <w:top w:val="single" w:sz="4" w:space="0" w:color="auto"/>
              <w:left w:val="single" w:sz="4" w:space="0" w:color="auto"/>
              <w:bottom w:val="single" w:sz="4" w:space="0" w:color="auto"/>
              <w:right w:val="single" w:sz="4" w:space="0" w:color="auto"/>
            </w:tcBorders>
            <w:vAlign w:val="center"/>
          </w:tcPr>
          <w:p w:rsidR="006D7F3B" w:rsidRPr="0065457E" w:rsidRDefault="006D7F3B" w:rsidP="006D7F3B">
            <w:pPr>
              <w:jc w:val="center"/>
              <w:rPr>
                <w:color w:val="000000"/>
              </w:rPr>
            </w:pPr>
            <w:r w:rsidRPr="0065457E">
              <w:rPr>
                <w:color w:val="000000"/>
              </w:rPr>
              <w:t>49</w:t>
            </w:r>
          </w:p>
        </w:tc>
        <w:tc>
          <w:tcPr>
            <w:tcW w:w="2397" w:type="dxa"/>
            <w:tcBorders>
              <w:top w:val="single" w:sz="4" w:space="0" w:color="auto"/>
              <w:left w:val="single" w:sz="4" w:space="0" w:color="auto"/>
              <w:bottom w:val="single" w:sz="4" w:space="0" w:color="auto"/>
              <w:right w:val="single" w:sz="4" w:space="0" w:color="auto"/>
            </w:tcBorders>
            <w:vAlign w:val="center"/>
          </w:tcPr>
          <w:p w:rsidR="006D7F3B" w:rsidRPr="0065457E" w:rsidRDefault="00ED4763" w:rsidP="00ED4763">
            <w:pPr>
              <w:jc w:val="center"/>
              <w:rPr>
                <w:color w:val="000000"/>
              </w:rPr>
            </w:pPr>
            <w:r w:rsidRPr="0065457E">
              <w:rPr>
                <w:color w:val="000000"/>
              </w:rPr>
              <w:t>46,02</w:t>
            </w:r>
          </w:p>
        </w:tc>
      </w:tr>
      <w:tr w:rsidR="006D7F3B" w:rsidRPr="0065457E">
        <w:trPr>
          <w:jc w:val="center"/>
        </w:trPr>
        <w:tc>
          <w:tcPr>
            <w:tcW w:w="5199" w:type="dxa"/>
            <w:tcBorders>
              <w:top w:val="single" w:sz="4" w:space="0" w:color="auto"/>
              <w:left w:val="single" w:sz="4" w:space="0" w:color="auto"/>
              <w:bottom w:val="single" w:sz="4" w:space="0" w:color="auto"/>
              <w:right w:val="single" w:sz="4" w:space="0" w:color="auto"/>
            </w:tcBorders>
          </w:tcPr>
          <w:p w:rsidR="006D7F3B" w:rsidRPr="0065457E" w:rsidRDefault="006D7F3B" w:rsidP="006D2C7E">
            <w:pPr>
              <w:jc w:val="both"/>
            </w:pPr>
            <w:r w:rsidRPr="0065457E">
              <w:t>Центр образования</w:t>
            </w:r>
          </w:p>
        </w:tc>
        <w:tc>
          <w:tcPr>
            <w:tcW w:w="2541" w:type="dxa"/>
            <w:tcBorders>
              <w:top w:val="single" w:sz="4" w:space="0" w:color="auto"/>
              <w:left w:val="single" w:sz="4" w:space="0" w:color="auto"/>
              <w:bottom w:val="single" w:sz="4" w:space="0" w:color="auto"/>
              <w:right w:val="single" w:sz="4" w:space="0" w:color="auto"/>
            </w:tcBorders>
            <w:vAlign w:val="center"/>
          </w:tcPr>
          <w:p w:rsidR="006D7F3B" w:rsidRPr="0065457E" w:rsidRDefault="006D7F3B" w:rsidP="006D7F3B">
            <w:pPr>
              <w:jc w:val="center"/>
              <w:rPr>
                <w:color w:val="000000"/>
              </w:rPr>
            </w:pPr>
            <w:r w:rsidRPr="0065457E">
              <w:rPr>
                <w:color w:val="000000"/>
              </w:rPr>
              <w:t>31</w:t>
            </w:r>
          </w:p>
        </w:tc>
        <w:tc>
          <w:tcPr>
            <w:tcW w:w="2397" w:type="dxa"/>
            <w:tcBorders>
              <w:top w:val="single" w:sz="4" w:space="0" w:color="auto"/>
              <w:left w:val="single" w:sz="4" w:space="0" w:color="auto"/>
              <w:bottom w:val="single" w:sz="4" w:space="0" w:color="auto"/>
              <w:right w:val="single" w:sz="4" w:space="0" w:color="auto"/>
            </w:tcBorders>
            <w:vAlign w:val="center"/>
          </w:tcPr>
          <w:p w:rsidR="006D7F3B" w:rsidRPr="0065457E" w:rsidRDefault="00ED4763" w:rsidP="00ED4763">
            <w:pPr>
              <w:jc w:val="center"/>
              <w:rPr>
                <w:color w:val="000000"/>
              </w:rPr>
            </w:pPr>
            <w:r w:rsidRPr="0065457E">
              <w:rPr>
                <w:color w:val="000000"/>
              </w:rPr>
              <w:t>50,29</w:t>
            </w:r>
          </w:p>
        </w:tc>
      </w:tr>
      <w:tr w:rsidR="006D7F3B" w:rsidRPr="0065457E">
        <w:trPr>
          <w:jc w:val="center"/>
        </w:trPr>
        <w:tc>
          <w:tcPr>
            <w:tcW w:w="5199" w:type="dxa"/>
            <w:tcBorders>
              <w:top w:val="single" w:sz="4" w:space="0" w:color="auto"/>
              <w:left w:val="single" w:sz="4" w:space="0" w:color="auto"/>
              <w:bottom w:val="single" w:sz="4" w:space="0" w:color="auto"/>
              <w:right w:val="single" w:sz="4" w:space="0" w:color="auto"/>
            </w:tcBorders>
          </w:tcPr>
          <w:p w:rsidR="006D7F3B" w:rsidRPr="0065457E" w:rsidRDefault="00ED0DBE" w:rsidP="006D2C7E">
            <w:pPr>
              <w:jc w:val="both"/>
            </w:pPr>
            <w:r w:rsidRPr="0065457E">
              <w:t>Колледж</w:t>
            </w:r>
          </w:p>
        </w:tc>
        <w:tc>
          <w:tcPr>
            <w:tcW w:w="2541" w:type="dxa"/>
            <w:tcBorders>
              <w:top w:val="single" w:sz="4" w:space="0" w:color="auto"/>
              <w:left w:val="single" w:sz="4" w:space="0" w:color="auto"/>
              <w:bottom w:val="single" w:sz="4" w:space="0" w:color="auto"/>
              <w:right w:val="single" w:sz="4" w:space="0" w:color="auto"/>
            </w:tcBorders>
            <w:vAlign w:val="center"/>
          </w:tcPr>
          <w:p w:rsidR="006D7F3B" w:rsidRPr="0065457E" w:rsidRDefault="00ED0DBE" w:rsidP="00ED0DBE">
            <w:pPr>
              <w:jc w:val="center"/>
              <w:rPr>
                <w:color w:val="000000"/>
              </w:rPr>
            </w:pPr>
            <w:r w:rsidRPr="0065457E">
              <w:rPr>
                <w:color w:val="000000"/>
              </w:rPr>
              <w:t>177</w:t>
            </w:r>
          </w:p>
        </w:tc>
        <w:tc>
          <w:tcPr>
            <w:tcW w:w="2397" w:type="dxa"/>
            <w:tcBorders>
              <w:top w:val="single" w:sz="4" w:space="0" w:color="auto"/>
              <w:left w:val="single" w:sz="4" w:space="0" w:color="auto"/>
              <w:bottom w:val="single" w:sz="4" w:space="0" w:color="auto"/>
              <w:right w:val="single" w:sz="4" w:space="0" w:color="auto"/>
            </w:tcBorders>
            <w:vAlign w:val="center"/>
          </w:tcPr>
          <w:p w:rsidR="006D7F3B" w:rsidRPr="0065457E" w:rsidRDefault="00ED4763" w:rsidP="00ED4763">
            <w:pPr>
              <w:jc w:val="center"/>
              <w:rPr>
                <w:color w:val="000000"/>
              </w:rPr>
            </w:pPr>
            <w:r w:rsidRPr="0065457E">
              <w:rPr>
                <w:color w:val="000000"/>
              </w:rPr>
              <w:t>47,31</w:t>
            </w:r>
          </w:p>
        </w:tc>
      </w:tr>
      <w:tr w:rsidR="006D7F3B" w:rsidRPr="0065457E">
        <w:trPr>
          <w:jc w:val="center"/>
        </w:trPr>
        <w:tc>
          <w:tcPr>
            <w:tcW w:w="5199" w:type="dxa"/>
            <w:tcBorders>
              <w:top w:val="single" w:sz="4" w:space="0" w:color="auto"/>
              <w:left w:val="single" w:sz="4" w:space="0" w:color="auto"/>
              <w:bottom w:val="single" w:sz="4" w:space="0" w:color="auto"/>
              <w:right w:val="single" w:sz="4" w:space="0" w:color="auto"/>
            </w:tcBorders>
          </w:tcPr>
          <w:p w:rsidR="006D7F3B" w:rsidRPr="0065457E" w:rsidRDefault="00ED0DBE" w:rsidP="006D2C7E">
            <w:pPr>
              <w:jc w:val="both"/>
            </w:pPr>
            <w:r w:rsidRPr="0065457E">
              <w:t>Открытая (сменная) общеобразовательная школа</w:t>
            </w:r>
          </w:p>
        </w:tc>
        <w:tc>
          <w:tcPr>
            <w:tcW w:w="2541" w:type="dxa"/>
            <w:tcBorders>
              <w:top w:val="single" w:sz="4" w:space="0" w:color="auto"/>
              <w:left w:val="single" w:sz="4" w:space="0" w:color="auto"/>
              <w:bottom w:val="single" w:sz="4" w:space="0" w:color="auto"/>
              <w:right w:val="single" w:sz="4" w:space="0" w:color="auto"/>
            </w:tcBorders>
            <w:vAlign w:val="center"/>
          </w:tcPr>
          <w:p w:rsidR="006D7F3B" w:rsidRPr="0065457E" w:rsidRDefault="00ED0DBE" w:rsidP="006D2C7E">
            <w:pPr>
              <w:jc w:val="center"/>
              <w:rPr>
                <w:color w:val="FF0000"/>
              </w:rPr>
            </w:pPr>
            <w:r w:rsidRPr="0065457E">
              <w:rPr>
                <w:color w:val="000000"/>
              </w:rPr>
              <w:t>61</w:t>
            </w:r>
          </w:p>
        </w:tc>
        <w:tc>
          <w:tcPr>
            <w:tcW w:w="2397" w:type="dxa"/>
            <w:tcBorders>
              <w:top w:val="single" w:sz="4" w:space="0" w:color="auto"/>
              <w:left w:val="single" w:sz="4" w:space="0" w:color="auto"/>
              <w:bottom w:val="single" w:sz="4" w:space="0" w:color="auto"/>
              <w:right w:val="single" w:sz="4" w:space="0" w:color="auto"/>
            </w:tcBorders>
            <w:vAlign w:val="center"/>
          </w:tcPr>
          <w:p w:rsidR="006D7F3B" w:rsidRPr="0065457E" w:rsidRDefault="00ED4763" w:rsidP="006D2C7E">
            <w:pPr>
              <w:jc w:val="center"/>
              <w:rPr>
                <w:color w:val="FF0000"/>
              </w:rPr>
            </w:pPr>
            <w:r w:rsidRPr="0065457E">
              <w:rPr>
                <w:color w:val="000000"/>
              </w:rPr>
              <w:t>44,31</w:t>
            </w:r>
          </w:p>
        </w:tc>
      </w:tr>
      <w:tr w:rsidR="006D7F3B" w:rsidRPr="0065457E">
        <w:trPr>
          <w:jc w:val="center"/>
        </w:trPr>
        <w:tc>
          <w:tcPr>
            <w:tcW w:w="5199" w:type="dxa"/>
            <w:tcBorders>
              <w:top w:val="single" w:sz="4" w:space="0" w:color="auto"/>
              <w:left w:val="single" w:sz="4" w:space="0" w:color="auto"/>
              <w:bottom w:val="single" w:sz="4" w:space="0" w:color="auto"/>
              <w:right w:val="single" w:sz="4" w:space="0" w:color="auto"/>
            </w:tcBorders>
          </w:tcPr>
          <w:p w:rsidR="006D7F3B" w:rsidRPr="0065457E" w:rsidRDefault="006D7F3B" w:rsidP="006D2C7E">
            <w:pPr>
              <w:jc w:val="both"/>
            </w:pPr>
            <w:r w:rsidRPr="0065457E">
              <w:t>Профессиональные училища</w:t>
            </w:r>
          </w:p>
        </w:tc>
        <w:tc>
          <w:tcPr>
            <w:tcW w:w="2541" w:type="dxa"/>
            <w:tcBorders>
              <w:top w:val="single" w:sz="4" w:space="0" w:color="auto"/>
              <w:left w:val="single" w:sz="4" w:space="0" w:color="auto"/>
              <w:bottom w:val="single" w:sz="4" w:space="0" w:color="auto"/>
              <w:right w:val="single" w:sz="4" w:space="0" w:color="auto"/>
            </w:tcBorders>
            <w:vAlign w:val="center"/>
          </w:tcPr>
          <w:p w:rsidR="006D7F3B" w:rsidRPr="0065457E" w:rsidRDefault="006D7F3B" w:rsidP="006D7F3B">
            <w:pPr>
              <w:jc w:val="center"/>
              <w:rPr>
                <w:color w:val="000000"/>
              </w:rPr>
            </w:pPr>
            <w:r w:rsidRPr="0065457E">
              <w:rPr>
                <w:color w:val="000000"/>
              </w:rPr>
              <w:t>34</w:t>
            </w:r>
          </w:p>
        </w:tc>
        <w:tc>
          <w:tcPr>
            <w:tcW w:w="2397" w:type="dxa"/>
            <w:tcBorders>
              <w:top w:val="single" w:sz="4" w:space="0" w:color="auto"/>
              <w:left w:val="single" w:sz="4" w:space="0" w:color="auto"/>
              <w:bottom w:val="single" w:sz="4" w:space="0" w:color="auto"/>
              <w:right w:val="single" w:sz="4" w:space="0" w:color="auto"/>
            </w:tcBorders>
            <w:vAlign w:val="center"/>
          </w:tcPr>
          <w:p w:rsidR="006D7F3B" w:rsidRPr="0065457E" w:rsidRDefault="00ED4763" w:rsidP="00ED4763">
            <w:pPr>
              <w:jc w:val="center"/>
              <w:rPr>
                <w:color w:val="000000"/>
              </w:rPr>
            </w:pPr>
            <w:r w:rsidRPr="0065457E">
              <w:rPr>
                <w:color w:val="000000"/>
              </w:rPr>
              <w:t>44,38</w:t>
            </w:r>
          </w:p>
        </w:tc>
      </w:tr>
      <w:tr w:rsidR="00ED0DBE" w:rsidRPr="0065457E">
        <w:trPr>
          <w:jc w:val="center"/>
        </w:trPr>
        <w:tc>
          <w:tcPr>
            <w:tcW w:w="5199" w:type="dxa"/>
            <w:tcBorders>
              <w:top w:val="single" w:sz="4" w:space="0" w:color="auto"/>
              <w:left w:val="single" w:sz="4" w:space="0" w:color="auto"/>
              <w:bottom w:val="single" w:sz="4" w:space="0" w:color="auto"/>
              <w:right w:val="single" w:sz="4" w:space="0" w:color="auto"/>
            </w:tcBorders>
          </w:tcPr>
          <w:p w:rsidR="00ED0DBE" w:rsidRPr="0065457E" w:rsidRDefault="00ED0DBE" w:rsidP="006D2C7E">
            <w:pPr>
              <w:jc w:val="both"/>
            </w:pPr>
            <w:r w:rsidRPr="0065457E">
              <w:t>Профессиональный лицей</w:t>
            </w:r>
          </w:p>
        </w:tc>
        <w:tc>
          <w:tcPr>
            <w:tcW w:w="2541" w:type="dxa"/>
            <w:tcBorders>
              <w:top w:val="single" w:sz="4" w:space="0" w:color="auto"/>
              <w:left w:val="single" w:sz="4" w:space="0" w:color="auto"/>
              <w:bottom w:val="single" w:sz="4" w:space="0" w:color="auto"/>
              <w:right w:val="single" w:sz="4" w:space="0" w:color="auto"/>
            </w:tcBorders>
            <w:vAlign w:val="center"/>
          </w:tcPr>
          <w:p w:rsidR="00ED0DBE" w:rsidRPr="0065457E" w:rsidRDefault="00D8286A" w:rsidP="00D8286A">
            <w:pPr>
              <w:jc w:val="center"/>
              <w:rPr>
                <w:color w:val="000000"/>
              </w:rPr>
            </w:pPr>
            <w:r w:rsidRPr="0065457E">
              <w:rPr>
                <w:color w:val="000000"/>
              </w:rPr>
              <w:t>55</w:t>
            </w:r>
          </w:p>
        </w:tc>
        <w:tc>
          <w:tcPr>
            <w:tcW w:w="2397" w:type="dxa"/>
            <w:tcBorders>
              <w:top w:val="single" w:sz="4" w:space="0" w:color="auto"/>
              <w:left w:val="single" w:sz="4" w:space="0" w:color="auto"/>
              <w:bottom w:val="single" w:sz="4" w:space="0" w:color="auto"/>
              <w:right w:val="single" w:sz="4" w:space="0" w:color="auto"/>
            </w:tcBorders>
            <w:vAlign w:val="center"/>
          </w:tcPr>
          <w:p w:rsidR="00ED0DBE" w:rsidRPr="0065457E" w:rsidRDefault="00ED4763" w:rsidP="00ED4763">
            <w:pPr>
              <w:jc w:val="center"/>
              <w:rPr>
                <w:color w:val="000000"/>
              </w:rPr>
            </w:pPr>
            <w:r w:rsidRPr="0065457E">
              <w:rPr>
                <w:color w:val="000000"/>
              </w:rPr>
              <w:t>38,27</w:t>
            </w:r>
          </w:p>
        </w:tc>
      </w:tr>
      <w:tr w:rsidR="00D8286A" w:rsidRPr="0065457E">
        <w:trPr>
          <w:jc w:val="center"/>
        </w:trPr>
        <w:tc>
          <w:tcPr>
            <w:tcW w:w="5199" w:type="dxa"/>
            <w:tcBorders>
              <w:top w:val="single" w:sz="4" w:space="0" w:color="auto"/>
              <w:left w:val="single" w:sz="4" w:space="0" w:color="auto"/>
              <w:bottom w:val="single" w:sz="4" w:space="0" w:color="auto"/>
              <w:right w:val="single" w:sz="4" w:space="0" w:color="auto"/>
            </w:tcBorders>
          </w:tcPr>
          <w:p w:rsidR="00D8286A" w:rsidRPr="0065457E" w:rsidRDefault="00D8286A" w:rsidP="006D2C7E">
            <w:pPr>
              <w:jc w:val="both"/>
            </w:pPr>
            <w:r w:rsidRPr="0065457E">
              <w:t>Техникум</w:t>
            </w:r>
          </w:p>
        </w:tc>
        <w:tc>
          <w:tcPr>
            <w:tcW w:w="2541" w:type="dxa"/>
            <w:tcBorders>
              <w:top w:val="single" w:sz="4" w:space="0" w:color="auto"/>
              <w:left w:val="single" w:sz="4" w:space="0" w:color="auto"/>
              <w:bottom w:val="single" w:sz="4" w:space="0" w:color="auto"/>
              <w:right w:val="single" w:sz="4" w:space="0" w:color="auto"/>
            </w:tcBorders>
            <w:vAlign w:val="center"/>
          </w:tcPr>
          <w:p w:rsidR="00D8286A" w:rsidRPr="0065457E" w:rsidRDefault="00D8286A" w:rsidP="00D8286A">
            <w:pPr>
              <w:jc w:val="center"/>
              <w:rPr>
                <w:color w:val="000000"/>
              </w:rPr>
            </w:pPr>
            <w:r w:rsidRPr="0065457E">
              <w:rPr>
                <w:color w:val="000000"/>
              </w:rPr>
              <w:t>27</w:t>
            </w:r>
          </w:p>
        </w:tc>
        <w:tc>
          <w:tcPr>
            <w:tcW w:w="2397" w:type="dxa"/>
            <w:tcBorders>
              <w:top w:val="single" w:sz="4" w:space="0" w:color="auto"/>
              <w:left w:val="single" w:sz="4" w:space="0" w:color="auto"/>
              <w:bottom w:val="single" w:sz="4" w:space="0" w:color="auto"/>
              <w:right w:val="single" w:sz="4" w:space="0" w:color="auto"/>
            </w:tcBorders>
            <w:vAlign w:val="center"/>
          </w:tcPr>
          <w:p w:rsidR="00D8286A" w:rsidRPr="0065457E" w:rsidRDefault="00ED4763" w:rsidP="00ED4763">
            <w:pPr>
              <w:jc w:val="center"/>
              <w:rPr>
                <w:color w:val="000000"/>
              </w:rPr>
            </w:pPr>
            <w:r w:rsidRPr="0065457E">
              <w:rPr>
                <w:color w:val="000000"/>
              </w:rPr>
              <w:t>49,26</w:t>
            </w:r>
          </w:p>
        </w:tc>
      </w:tr>
      <w:tr w:rsidR="00F83B90" w:rsidRPr="0065457E">
        <w:trPr>
          <w:jc w:val="center"/>
        </w:trPr>
        <w:tc>
          <w:tcPr>
            <w:tcW w:w="5199" w:type="dxa"/>
            <w:tcBorders>
              <w:top w:val="single" w:sz="4" w:space="0" w:color="auto"/>
              <w:left w:val="single" w:sz="4" w:space="0" w:color="auto"/>
              <w:bottom w:val="single" w:sz="4" w:space="0" w:color="auto"/>
              <w:right w:val="single" w:sz="4" w:space="0" w:color="auto"/>
            </w:tcBorders>
          </w:tcPr>
          <w:p w:rsidR="00F83B90" w:rsidRPr="0065457E" w:rsidRDefault="00F83B90" w:rsidP="006D2C7E">
            <w:pPr>
              <w:jc w:val="both"/>
            </w:pPr>
            <w:r w:rsidRPr="0065457E">
              <w:t xml:space="preserve">Иное </w:t>
            </w:r>
          </w:p>
        </w:tc>
        <w:tc>
          <w:tcPr>
            <w:tcW w:w="2541" w:type="dxa"/>
            <w:tcBorders>
              <w:top w:val="single" w:sz="4" w:space="0" w:color="auto"/>
              <w:left w:val="single" w:sz="4" w:space="0" w:color="auto"/>
              <w:bottom w:val="single" w:sz="4" w:space="0" w:color="auto"/>
              <w:right w:val="single" w:sz="4" w:space="0" w:color="auto"/>
            </w:tcBorders>
            <w:vAlign w:val="center"/>
          </w:tcPr>
          <w:p w:rsidR="00F83B90" w:rsidRPr="0065457E" w:rsidRDefault="00F83B90" w:rsidP="00F83B90">
            <w:pPr>
              <w:jc w:val="center"/>
              <w:rPr>
                <w:color w:val="000000"/>
              </w:rPr>
            </w:pPr>
            <w:r w:rsidRPr="0065457E">
              <w:rPr>
                <w:color w:val="000000"/>
              </w:rPr>
              <w:t>258</w:t>
            </w:r>
          </w:p>
        </w:tc>
        <w:tc>
          <w:tcPr>
            <w:tcW w:w="2397" w:type="dxa"/>
            <w:tcBorders>
              <w:top w:val="single" w:sz="4" w:space="0" w:color="auto"/>
              <w:left w:val="single" w:sz="4" w:space="0" w:color="auto"/>
              <w:bottom w:val="single" w:sz="4" w:space="0" w:color="auto"/>
              <w:right w:val="single" w:sz="4" w:space="0" w:color="auto"/>
            </w:tcBorders>
            <w:vAlign w:val="center"/>
          </w:tcPr>
          <w:p w:rsidR="00F83B90" w:rsidRPr="0065457E" w:rsidRDefault="00ED4763" w:rsidP="00ED4763">
            <w:pPr>
              <w:jc w:val="center"/>
              <w:rPr>
                <w:color w:val="000000"/>
              </w:rPr>
            </w:pPr>
            <w:r w:rsidRPr="0065457E">
              <w:rPr>
                <w:color w:val="000000"/>
              </w:rPr>
              <w:t>50,98</w:t>
            </w:r>
          </w:p>
        </w:tc>
      </w:tr>
      <w:tr w:rsidR="006D7F3B" w:rsidRPr="0065457E">
        <w:trPr>
          <w:jc w:val="center"/>
        </w:trPr>
        <w:tc>
          <w:tcPr>
            <w:tcW w:w="5199" w:type="dxa"/>
            <w:tcBorders>
              <w:top w:val="single" w:sz="4" w:space="0" w:color="auto"/>
              <w:left w:val="single" w:sz="4" w:space="0" w:color="auto"/>
              <w:bottom w:val="single" w:sz="4" w:space="0" w:color="auto"/>
              <w:right w:val="single" w:sz="4" w:space="0" w:color="auto"/>
            </w:tcBorders>
          </w:tcPr>
          <w:p w:rsidR="006D7F3B" w:rsidRPr="0065457E" w:rsidRDefault="006D7F3B" w:rsidP="006D2C7E">
            <w:pPr>
              <w:jc w:val="both"/>
              <w:rPr>
                <w:b/>
              </w:rPr>
            </w:pPr>
            <w:r w:rsidRPr="0065457E">
              <w:rPr>
                <w:b/>
              </w:rPr>
              <w:t xml:space="preserve">Итого </w:t>
            </w:r>
          </w:p>
        </w:tc>
        <w:tc>
          <w:tcPr>
            <w:tcW w:w="2541" w:type="dxa"/>
            <w:tcBorders>
              <w:top w:val="single" w:sz="4" w:space="0" w:color="auto"/>
              <w:left w:val="single" w:sz="4" w:space="0" w:color="auto"/>
              <w:bottom w:val="single" w:sz="4" w:space="0" w:color="auto"/>
              <w:right w:val="single" w:sz="4" w:space="0" w:color="auto"/>
            </w:tcBorders>
            <w:vAlign w:val="center"/>
          </w:tcPr>
          <w:p w:rsidR="006D7F3B" w:rsidRPr="0065457E" w:rsidRDefault="00A14FAC" w:rsidP="00A14FAC">
            <w:pPr>
              <w:jc w:val="center"/>
              <w:rPr>
                <w:b/>
                <w:bCs/>
                <w:color w:val="000000"/>
              </w:rPr>
            </w:pPr>
            <w:r w:rsidRPr="0065457E">
              <w:rPr>
                <w:b/>
                <w:bCs/>
                <w:color w:val="000000"/>
              </w:rPr>
              <w:t>8870</w:t>
            </w:r>
          </w:p>
        </w:tc>
        <w:tc>
          <w:tcPr>
            <w:tcW w:w="2397" w:type="dxa"/>
            <w:tcBorders>
              <w:top w:val="single" w:sz="4" w:space="0" w:color="auto"/>
              <w:left w:val="single" w:sz="4" w:space="0" w:color="auto"/>
              <w:bottom w:val="single" w:sz="4" w:space="0" w:color="auto"/>
              <w:right w:val="single" w:sz="4" w:space="0" w:color="auto"/>
            </w:tcBorders>
            <w:vAlign w:val="center"/>
          </w:tcPr>
          <w:p w:rsidR="006D7F3B" w:rsidRPr="0065457E" w:rsidRDefault="00A14FAC" w:rsidP="00A14FAC">
            <w:pPr>
              <w:jc w:val="center"/>
              <w:rPr>
                <w:b/>
                <w:bCs/>
                <w:color w:val="000000"/>
              </w:rPr>
            </w:pPr>
            <w:r w:rsidRPr="0065457E">
              <w:rPr>
                <w:b/>
                <w:bCs/>
                <w:color w:val="000000"/>
              </w:rPr>
              <w:t>51,34</w:t>
            </w:r>
          </w:p>
        </w:tc>
      </w:tr>
    </w:tbl>
    <w:p w:rsidR="0065457E" w:rsidRDefault="0065457E" w:rsidP="006D2C7E">
      <w:pPr>
        <w:ind w:firstLine="709"/>
        <w:jc w:val="both"/>
        <w:rPr>
          <w:sz w:val="28"/>
          <w:szCs w:val="28"/>
        </w:rPr>
      </w:pPr>
    </w:p>
    <w:p w:rsidR="00052CFC" w:rsidRPr="00E0726E" w:rsidRDefault="00052CFC" w:rsidP="006D2C7E">
      <w:pPr>
        <w:ind w:firstLine="709"/>
        <w:jc w:val="both"/>
        <w:rPr>
          <w:sz w:val="28"/>
          <w:szCs w:val="28"/>
        </w:rPr>
      </w:pPr>
      <w:r w:rsidRPr="00E0726E">
        <w:rPr>
          <w:sz w:val="28"/>
          <w:szCs w:val="28"/>
        </w:rPr>
        <w:t xml:space="preserve">Традиционно более высокие результаты ЕГЭ по обществознанию показывают участники экзамена инновационных образовательных учреждений: гимназий, лицеев, лицея-интерната. Ниже среднего </w:t>
      </w:r>
      <w:r w:rsidR="000C74DA" w:rsidRPr="00E0726E">
        <w:rPr>
          <w:sz w:val="28"/>
          <w:szCs w:val="28"/>
        </w:rPr>
        <w:t xml:space="preserve">показателя тестового балла по Иркутской области отмечаются у выпускников профессиональных училищ и лицеев, вечерних школ, колледжей, открытых (сменных) образовательных школ. Экзаменуемые из числа </w:t>
      </w:r>
      <w:r w:rsidR="00677AFE">
        <w:rPr>
          <w:sz w:val="28"/>
          <w:szCs w:val="28"/>
        </w:rPr>
        <w:t>выпускников</w:t>
      </w:r>
      <w:r w:rsidR="000C74DA" w:rsidRPr="00E0726E">
        <w:rPr>
          <w:sz w:val="28"/>
          <w:szCs w:val="28"/>
        </w:rPr>
        <w:t xml:space="preserve"> </w:t>
      </w:r>
      <w:r w:rsidR="00912996" w:rsidRPr="00E0726E">
        <w:rPr>
          <w:sz w:val="28"/>
          <w:szCs w:val="28"/>
        </w:rPr>
        <w:t xml:space="preserve">учреждений </w:t>
      </w:r>
      <w:r w:rsidR="000C74DA" w:rsidRPr="00E0726E">
        <w:rPr>
          <w:sz w:val="28"/>
          <w:szCs w:val="28"/>
        </w:rPr>
        <w:t>средн</w:t>
      </w:r>
      <w:r w:rsidR="00912996">
        <w:rPr>
          <w:sz w:val="28"/>
          <w:szCs w:val="28"/>
        </w:rPr>
        <w:t xml:space="preserve">его </w:t>
      </w:r>
      <w:r w:rsidR="000C74DA" w:rsidRPr="00E0726E">
        <w:rPr>
          <w:sz w:val="28"/>
          <w:szCs w:val="28"/>
        </w:rPr>
        <w:t>профессиональн</w:t>
      </w:r>
      <w:r w:rsidR="00912996">
        <w:rPr>
          <w:sz w:val="28"/>
          <w:szCs w:val="28"/>
        </w:rPr>
        <w:t>ого</w:t>
      </w:r>
      <w:r w:rsidR="000C74DA" w:rsidRPr="00E0726E">
        <w:rPr>
          <w:sz w:val="28"/>
          <w:szCs w:val="28"/>
        </w:rPr>
        <w:t xml:space="preserve"> образова</w:t>
      </w:r>
      <w:r w:rsidR="00912996">
        <w:rPr>
          <w:sz w:val="28"/>
          <w:szCs w:val="28"/>
        </w:rPr>
        <w:t>ния</w:t>
      </w:r>
      <w:r w:rsidR="000C74DA" w:rsidRPr="00E0726E">
        <w:rPr>
          <w:sz w:val="28"/>
          <w:szCs w:val="28"/>
        </w:rPr>
        <w:t>, заканчивая курс обучения, одновременно проходят испытания в формате ЕГЭ. Время подготовки к экзамену для такой категории учащи</w:t>
      </w:r>
      <w:r w:rsidR="00185B5B" w:rsidRPr="00E0726E">
        <w:rPr>
          <w:sz w:val="28"/>
          <w:szCs w:val="28"/>
        </w:rPr>
        <w:t xml:space="preserve">хся было </w:t>
      </w:r>
      <w:r w:rsidR="000C74DA" w:rsidRPr="00E0726E">
        <w:rPr>
          <w:sz w:val="28"/>
          <w:szCs w:val="28"/>
        </w:rPr>
        <w:t>сокращено, так как стояла задача – получить диплом об окончании средне-специального учебного заведения.</w:t>
      </w:r>
    </w:p>
    <w:p w:rsidR="006D2C7E" w:rsidRPr="00E0726E" w:rsidRDefault="006D2C7E" w:rsidP="006D2C7E">
      <w:pPr>
        <w:ind w:firstLine="709"/>
        <w:jc w:val="both"/>
        <w:rPr>
          <w:iCs/>
          <w:sz w:val="28"/>
          <w:szCs w:val="28"/>
        </w:rPr>
      </w:pPr>
      <w:r w:rsidRPr="00E0726E">
        <w:rPr>
          <w:sz w:val="28"/>
          <w:szCs w:val="28"/>
        </w:rPr>
        <w:t>Основной контингент июльской сессии – выпускники прошлых лет, абитуриенты, поступающие на избранную специальность в вузы и ссузы, не сдававшие экзамен по обществознанию в формате ЕГЭ.</w:t>
      </w:r>
      <w:r w:rsidRPr="00E0726E">
        <w:rPr>
          <w:i/>
          <w:iCs/>
          <w:sz w:val="28"/>
          <w:szCs w:val="28"/>
        </w:rPr>
        <w:t xml:space="preserve"> </w:t>
      </w:r>
      <w:r w:rsidRPr="00E0726E">
        <w:rPr>
          <w:iCs/>
          <w:sz w:val="28"/>
          <w:szCs w:val="28"/>
        </w:rPr>
        <w:t>В общей сложности во второй сессии приняли участие</w:t>
      </w:r>
      <w:r w:rsidR="00DB6016" w:rsidRPr="00E0726E">
        <w:rPr>
          <w:iCs/>
          <w:sz w:val="28"/>
          <w:szCs w:val="28"/>
        </w:rPr>
        <w:t xml:space="preserve"> 319 </w:t>
      </w:r>
      <w:r w:rsidRPr="00E0726E">
        <w:rPr>
          <w:iCs/>
          <w:sz w:val="28"/>
          <w:szCs w:val="28"/>
        </w:rPr>
        <w:t xml:space="preserve">человек. </w:t>
      </w:r>
    </w:p>
    <w:p w:rsidR="006D3962" w:rsidRPr="00E0726E" w:rsidRDefault="006D3962" w:rsidP="00C1608A">
      <w:pPr>
        <w:jc w:val="center"/>
        <w:rPr>
          <w:b/>
          <w:color w:val="FF0000"/>
          <w:sz w:val="28"/>
          <w:szCs w:val="28"/>
        </w:rPr>
      </w:pPr>
    </w:p>
    <w:p w:rsidR="001D476D" w:rsidRPr="003C2072" w:rsidRDefault="00507863" w:rsidP="003C2072">
      <w:pPr>
        <w:pStyle w:val="1"/>
        <w:jc w:val="center"/>
        <w:rPr>
          <w:b/>
          <w:bCs/>
          <w:i w:val="0"/>
          <w:iCs w:val="0"/>
          <w:sz w:val="28"/>
          <w:szCs w:val="28"/>
        </w:rPr>
      </w:pPr>
      <w:bookmarkStart w:id="8" w:name="_Toc268518772"/>
      <w:r w:rsidRPr="003C2072">
        <w:rPr>
          <w:b/>
          <w:bCs/>
          <w:i w:val="0"/>
          <w:iCs w:val="0"/>
          <w:sz w:val="28"/>
          <w:szCs w:val="28"/>
          <w:lang w:val="en-US"/>
        </w:rPr>
        <w:t>V</w:t>
      </w:r>
      <w:r w:rsidR="00406467" w:rsidRPr="003C2072">
        <w:rPr>
          <w:b/>
          <w:bCs/>
          <w:i w:val="0"/>
          <w:iCs w:val="0"/>
          <w:sz w:val="28"/>
          <w:szCs w:val="28"/>
        </w:rPr>
        <w:t>. АНАЛИЗ РЕЗУЛЬТАТОВ ВЫПОЛНЕНИЯ ЭКЗАМЕНАЦИОННОЙ РАБОТЫ ПО ОТДЕЛЬНЫМ ГРУППАМ УЧАСТНИКОВ ЭКЗАМЕНА ПО ОБЩЕСТВОЗНАНИЮ В ЗАВИСИМОСТИ ОТ УСЛОВИЙ ИЗУЧЕНИЯ ПРЕДМЕТА</w:t>
      </w:r>
      <w:bookmarkEnd w:id="8"/>
    </w:p>
    <w:p w:rsidR="00C1608A" w:rsidRPr="00E0726E" w:rsidRDefault="00F14810" w:rsidP="00C1608A">
      <w:pPr>
        <w:pStyle w:val="20"/>
        <w:rPr>
          <w:sz w:val="28"/>
          <w:szCs w:val="28"/>
        </w:rPr>
      </w:pPr>
      <w:r w:rsidRPr="00E0726E">
        <w:rPr>
          <w:sz w:val="28"/>
          <w:szCs w:val="28"/>
        </w:rPr>
        <w:t>5</w:t>
      </w:r>
      <w:r w:rsidR="00C1608A" w:rsidRPr="00E0726E">
        <w:rPr>
          <w:sz w:val="28"/>
          <w:szCs w:val="28"/>
        </w:rPr>
        <w:t xml:space="preserve">.1 Сравнительный анализ результатов ЕГЭ по обществознанию </w:t>
      </w:r>
      <w:r w:rsidR="000A4521">
        <w:rPr>
          <w:sz w:val="28"/>
          <w:szCs w:val="28"/>
        </w:rPr>
        <w:br/>
      </w:r>
      <w:r w:rsidR="00C1608A" w:rsidRPr="00E0726E">
        <w:rPr>
          <w:sz w:val="28"/>
          <w:szCs w:val="28"/>
        </w:rPr>
        <w:t>в зависимости от условий изучения предмета</w:t>
      </w:r>
    </w:p>
    <w:p w:rsidR="00C1608A" w:rsidRPr="00783727" w:rsidRDefault="00C1608A" w:rsidP="00C1608A">
      <w:pPr>
        <w:jc w:val="both"/>
        <w:rPr>
          <w:b/>
          <w:bCs/>
          <w:sz w:val="16"/>
          <w:szCs w:val="16"/>
        </w:rPr>
      </w:pPr>
    </w:p>
    <w:p w:rsidR="00C1608A" w:rsidRPr="00E0726E" w:rsidRDefault="00BE0A0E" w:rsidP="00C1608A">
      <w:pPr>
        <w:pStyle w:val="a6"/>
        <w:rPr>
          <w:sz w:val="28"/>
          <w:szCs w:val="28"/>
        </w:rPr>
      </w:pPr>
      <w:r w:rsidRPr="00E0726E">
        <w:rPr>
          <w:sz w:val="28"/>
          <w:szCs w:val="28"/>
        </w:rPr>
        <w:t xml:space="preserve">При </w:t>
      </w:r>
      <w:r w:rsidR="00C1608A" w:rsidRPr="00E0726E">
        <w:rPr>
          <w:sz w:val="28"/>
          <w:szCs w:val="28"/>
        </w:rPr>
        <w:t>изучении обществознания в классах с углубленным изучением отдельных предметов или профильном обучении выпускники демонстрируют</w:t>
      </w:r>
      <w:r w:rsidR="001D476D" w:rsidRPr="00E0726E">
        <w:rPr>
          <w:sz w:val="28"/>
          <w:szCs w:val="28"/>
        </w:rPr>
        <w:t xml:space="preserve"> более</w:t>
      </w:r>
      <w:r w:rsidR="00C1608A" w:rsidRPr="00E0726E">
        <w:rPr>
          <w:sz w:val="28"/>
          <w:szCs w:val="28"/>
        </w:rPr>
        <w:t xml:space="preserve"> высокие результаты, чем при </w:t>
      </w:r>
      <w:r w:rsidRPr="00E0726E">
        <w:rPr>
          <w:sz w:val="28"/>
          <w:szCs w:val="28"/>
        </w:rPr>
        <w:t>освое</w:t>
      </w:r>
      <w:r w:rsidR="00C1608A" w:rsidRPr="00E0726E">
        <w:rPr>
          <w:sz w:val="28"/>
          <w:szCs w:val="28"/>
        </w:rPr>
        <w:t>нии обществознания на базовом уровне. Статистика, приведенная в таблице 1</w:t>
      </w:r>
      <w:r w:rsidR="005B1AB7" w:rsidRPr="00E0726E">
        <w:rPr>
          <w:sz w:val="28"/>
          <w:szCs w:val="28"/>
        </w:rPr>
        <w:t>8</w:t>
      </w:r>
      <w:r w:rsidR="00C1608A" w:rsidRPr="00E0726E">
        <w:rPr>
          <w:sz w:val="28"/>
          <w:szCs w:val="28"/>
        </w:rPr>
        <w:t>, наглядно демонстрирует влияние на средний тестовый балл условий программного обучения предмета.</w:t>
      </w:r>
      <w:r w:rsidR="00797BFD" w:rsidRPr="00E0726E">
        <w:rPr>
          <w:sz w:val="28"/>
          <w:szCs w:val="28"/>
        </w:rPr>
        <w:t xml:space="preserve"> </w:t>
      </w:r>
    </w:p>
    <w:p w:rsidR="00C1608A" w:rsidRDefault="00C1608A" w:rsidP="00C1608A">
      <w:pPr>
        <w:ind w:firstLine="709"/>
        <w:jc w:val="right"/>
        <w:rPr>
          <w:b/>
          <w:sz w:val="28"/>
          <w:szCs w:val="28"/>
          <w:lang w:val="en-US"/>
        </w:rPr>
      </w:pPr>
      <w:r w:rsidRPr="002C1C92">
        <w:rPr>
          <w:b/>
          <w:sz w:val="28"/>
          <w:szCs w:val="28"/>
        </w:rPr>
        <w:t>Таблица 1</w:t>
      </w:r>
      <w:r w:rsidR="005B1AB7" w:rsidRPr="002C1C92">
        <w:rPr>
          <w:b/>
          <w:sz w:val="28"/>
          <w:szCs w:val="28"/>
        </w:rPr>
        <w:t>8</w:t>
      </w:r>
      <w:r w:rsidRPr="002C1C92">
        <w:rPr>
          <w:b/>
          <w:sz w:val="28"/>
          <w:szCs w:val="28"/>
        </w:rPr>
        <w:t xml:space="preserve"> </w:t>
      </w:r>
    </w:p>
    <w:p w:rsidR="002C1C92" w:rsidRPr="002C1C92" w:rsidRDefault="002C1C92" w:rsidP="00C1608A">
      <w:pPr>
        <w:ind w:firstLine="709"/>
        <w:jc w:val="right"/>
        <w:rPr>
          <w:b/>
          <w:sz w:val="28"/>
          <w:szCs w:val="2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1"/>
        <w:gridCol w:w="1575"/>
        <w:gridCol w:w="2047"/>
        <w:gridCol w:w="1861"/>
        <w:gridCol w:w="2153"/>
      </w:tblGrid>
      <w:tr w:rsidR="00C1608A" w:rsidRPr="0065457E">
        <w:trPr>
          <w:jc w:val="center"/>
        </w:trPr>
        <w:tc>
          <w:tcPr>
            <w:tcW w:w="2420"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pStyle w:val="2"/>
            </w:pPr>
            <w:bookmarkStart w:id="9" w:name="_Toc268509150"/>
            <w:bookmarkStart w:id="10" w:name="_Toc268518773"/>
            <w:r w:rsidRPr="0065457E">
              <w:t>Профиль</w:t>
            </w:r>
            <w:bookmarkEnd w:id="9"/>
            <w:bookmarkEnd w:id="10"/>
            <w:r w:rsidRPr="0065457E">
              <w:t xml:space="preserve"> </w:t>
            </w:r>
          </w:p>
        </w:tc>
        <w:tc>
          <w:tcPr>
            <w:tcW w:w="1524"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rPr>
                <w:b/>
                <w:bCs/>
              </w:rPr>
            </w:pPr>
            <w:r w:rsidRPr="0065457E">
              <w:rPr>
                <w:b/>
                <w:bCs/>
              </w:rPr>
              <w:t xml:space="preserve">Количество </w:t>
            </w:r>
          </w:p>
        </w:tc>
        <w:tc>
          <w:tcPr>
            <w:tcW w:w="1980"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rPr>
                <w:b/>
                <w:bCs/>
              </w:rPr>
            </w:pPr>
            <w:r w:rsidRPr="0065457E">
              <w:rPr>
                <w:b/>
                <w:bCs/>
              </w:rPr>
              <w:t>Минимальный тестовый балл</w:t>
            </w:r>
          </w:p>
        </w:tc>
        <w:tc>
          <w:tcPr>
            <w:tcW w:w="1800"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rPr>
                <w:b/>
                <w:bCs/>
              </w:rPr>
            </w:pPr>
            <w:r w:rsidRPr="0065457E">
              <w:rPr>
                <w:b/>
                <w:bCs/>
              </w:rPr>
              <w:t>Средний тестовый балл</w:t>
            </w:r>
          </w:p>
        </w:tc>
        <w:tc>
          <w:tcPr>
            <w:tcW w:w="2083"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rPr>
                <w:b/>
                <w:bCs/>
              </w:rPr>
            </w:pPr>
            <w:r w:rsidRPr="0065457E">
              <w:rPr>
                <w:b/>
                <w:bCs/>
              </w:rPr>
              <w:t>Максимальный  тестовый балл</w:t>
            </w:r>
          </w:p>
        </w:tc>
      </w:tr>
      <w:tr w:rsidR="00C1608A" w:rsidRPr="0065457E">
        <w:trPr>
          <w:jc w:val="center"/>
        </w:trPr>
        <w:tc>
          <w:tcPr>
            <w:tcW w:w="2420"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pPr>
            <w:r w:rsidRPr="0065457E">
              <w:t xml:space="preserve">Базовый </w:t>
            </w:r>
          </w:p>
        </w:tc>
        <w:tc>
          <w:tcPr>
            <w:tcW w:w="1524" w:type="dxa"/>
            <w:tcBorders>
              <w:top w:val="single" w:sz="4" w:space="0" w:color="auto"/>
              <w:left w:val="single" w:sz="4" w:space="0" w:color="auto"/>
              <w:bottom w:val="single" w:sz="4" w:space="0" w:color="auto"/>
              <w:right w:val="single" w:sz="4" w:space="0" w:color="auto"/>
            </w:tcBorders>
            <w:vAlign w:val="center"/>
          </w:tcPr>
          <w:p w:rsidR="00C1608A" w:rsidRPr="0065457E" w:rsidRDefault="001D476D" w:rsidP="001D476D">
            <w:pPr>
              <w:jc w:val="center"/>
              <w:rPr>
                <w:color w:val="000000"/>
              </w:rPr>
            </w:pPr>
            <w:r w:rsidRPr="0065457E">
              <w:rPr>
                <w:color w:val="000000"/>
              </w:rPr>
              <w:t>6274</w:t>
            </w:r>
          </w:p>
        </w:tc>
        <w:tc>
          <w:tcPr>
            <w:tcW w:w="1980" w:type="dxa"/>
            <w:tcBorders>
              <w:top w:val="single" w:sz="4" w:space="0" w:color="auto"/>
              <w:left w:val="single" w:sz="4" w:space="0" w:color="auto"/>
              <w:bottom w:val="single" w:sz="4" w:space="0" w:color="auto"/>
              <w:right w:val="single" w:sz="4" w:space="0" w:color="auto"/>
            </w:tcBorders>
            <w:vAlign w:val="center"/>
          </w:tcPr>
          <w:p w:rsidR="00C1608A" w:rsidRPr="0065457E" w:rsidRDefault="001D476D" w:rsidP="001D476D">
            <w:pPr>
              <w:jc w:val="center"/>
              <w:rPr>
                <w:color w:val="000000"/>
              </w:rPr>
            </w:pPr>
            <w:r w:rsidRPr="0065457E">
              <w:rPr>
                <w:color w:val="000000"/>
              </w:rPr>
              <w:t>21</w:t>
            </w:r>
          </w:p>
        </w:tc>
        <w:tc>
          <w:tcPr>
            <w:tcW w:w="1800" w:type="dxa"/>
            <w:tcBorders>
              <w:top w:val="single" w:sz="4" w:space="0" w:color="auto"/>
              <w:left w:val="single" w:sz="4" w:space="0" w:color="auto"/>
              <w:bottom w:val="single" w:sz="4" w:space="0" w:color="auto"/>
              <w:right w:val="single" w:sz="4" w:space="0" w:color="auto"/>
            </w:tcBorders>
            <w:vAlign w:val="center"/>
          </w:tcPr>
          <w:p w:rsidR="00C1608A" w:rsidRPr="0065457E" w:rsidRDefault="001D476D" w:rsidP="001D476D">
            <w:pPr>
              <w:jc w:val="center"/>
              <w:rPr>
                <w:color w:val="000000"/>
              </w:rPr>
            </w:pPr>
            <w:r w:rsidRPr="0065457E">
              <w:rPr>
                <w:color w:val="000000"/>
              </w:rPr>
              <w:t>51,28</w:t>
            </w:r>
          </w:p>
        </w:tc>
        <w:tc>
          <w:tcPr>
            <w:tcW w:w="2083" w:type="dxa"/>
            <w:tcBorders>
              <w:top w:val="single" w:sz="4" w:space="0" w:color="auto"/>
              <w:left w:val="single" w:sz="4" w:space="0" w:color="auto"/>
              <w:bottom w:val="single" w:sz="4" w:space="0" w:color="auto"/>
              <w:right w:val="single" w:sz="4" w:space="0" w:color="auto"/>
            </w:tcBorders>
            <w:vAlign w:val="center"/>
          </w:tcPr>
          <w:p w:rsidR="00C1608A" w:rsidRPr="0065457E" w:rsidRDefault="001D476D" w:rsidP="001D476D">
            <w:pPr>
              <w:jc w:val="center"/>
              <w:rPr>
                <w:color w:val="000000"/>
              </w:rPr>
            </w:pPr>
            <w:r w:rsidRPr="0065457E">
              <w:rPr>
                <w:color w:val="000000"/>
              </w:rPr>
              <w:t>86</w:t>
            </w:r>
          </w:p>
        </w:tc>
      </w:tr>
      <w:tr w:rsidR="00C1608A" w:rsidRPr="0065457E">
        <w:trPr>
          <w:jc w:val="center"/>
        </w:trPr>
        <w:tc>
          <w:tcPr>
            <w:tcW w:w="2420"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pPr>
            <w:r w:rsidRPr="0065457E">
              <w:t>Углубленный (профильный)</w:t>
            </w:r>
          </w:p>
        </w:tc>
        <w:tc>
          <w:tcPr>
            <w:tcW w:w="1524" w:type="dxa"/>
            <w:tcBorders>
              <w:top w:val="single" w:sz="4" w:space="0" w:color="auto"/>
              <w:left w:val="single" w:sz="4" w:space="0" w:color="auto"/>
              <w:bottom w:val="single" w:sz="4" w:space="0" w:color="auto"/>
              <w:right w:val="single" w:sz="4" w:space="0" w:color="auto"/>
            </w:tcBorders>
            <w:vAlign w:val="center"/>
          </w:tcPr>
          <w:p w:rsidR="00C1608A" w:rsidRPr="0065457E" w:rsidRDefault="001D476D">
            <w:pPr>
              <w:jc w:val="center"/>
            </w:pPr>
            <w:r w:rsidRPr="0065457E">
              <w:rPr>
                <w:color w:val="000000"/>
              </w:rPr>
              <w:t>772</w:t>
            </w:r>
          </w:p>
        </w:tc>
        <w:tc>
          <w:tcPr>
            <w:tcW w:w="1980" w:type="dxa"/>
            <w:tcBorders>
              <w:top w:val="single" w:sz="4" w:space="0" w:color="auto"/>
              <w:left w:val="single" w:sz="4" w:space="0" w:color="auto"/>
              <w:bottom w:val="single" w:sz="4" w:space="0" w:color="auto"/>
              <w:right w:val="single" w:sz="4" w:space="0" w:color="auto"/>
            </w:tcBorders>
            <w:vAlign w:val="center"/>
          </w:tcPr>
          <w:p w:rsidR="00C1608A" w:rsidRPr="0065457E" w:rsidRDefault="001D476D">
            <w:pPr>
              <w:jc w:val="center"/>
            </w:pPr>
            <w:r w:rsidRPr="0065457E">
              <w:rPr>
                <w:color w:val="000000"/>
              </w:rPr>
              <w:t>16</w:t>
            </w:r>
          </w:p>
        </w:tc>
        <w:tc>
          <w:tcPr>
            <w:tcW w:w="1800" w:type="dxa"/>
            <w:tcBorders>
              <w:top w:val="single" w:sz="4" w:space="0" w:color="auto"/>
              <w:left w:val="single" w:sz="4" w:space="0" w:color="auto"/>
              <w:bottom w:val="single" w:sz="4" w:space="0" w:color="auto"/>
              <w:right w:val="single" w:sz="4" w:space="0" w:color="auto"/>
            </w:tcBorders>
            <w:vAlign w:val="center"/>
          </w:tcPr>
          <w:p w:rsidR="00C1608A" w:rsidRPr="0065457E" w:rsidRDefault="001D476D">
            <w:pPr>
              <w:jc w:val="center"/>
            </w:pPr>
            <w:r w:rsidRPr="0065457E">
              <w:rPr>
                <w:color w:val="000000"/>
              </w:rPr>
              <w:t>54,97</w:t>
            </w:r>
          </w:p>
        </w:tc>
        <w:tc>
          <w:tcPr>
            <w:tcW w:w="2083" w:type="dxa"/>
            <w:tcBorders>
              <w:top w:val="single" w:sz="4" w:space="0" w:color="auto"/>
              <w:left w:val="single" w:sz="4" w:space="0" w:color="auto"/>
              <w:bottom w:val="single" w:sz="4" w:space="0" w:color="auto"/>
              <w:right w:val="single" w:sz="4" w:space="0" w:color="auto"/>
            </w:tcBorders>
            <w:vAlign w:val="center"/>
          </w:tcPr>
          <w:p w:rsidR="00C1608A" w:rsidRPr="0065457E" w:rsidRDefault="001D476D">
            <w:pPr>
              <w:jc w:val="center"/>
            </w:pPr>
            <w:r w:rsidRPr="0065457E">
              <w:rPr>
                <w:color w:val="000000"/>
              </w:rPr>
              <w:t>86</w:t>
            </w:r>
          </w:p>
        </w:tc>
      </w:tr>
      <w:tr w:rsidR="002308F3" w:rsidRPr="0065457E">
        <w:trPr>
          <w:trHeight w:val="315"/>
          <w:jc w:val="center"/>
        </w:trPr>
        <w:tc>
          <w:tcPr>
            <w:tcW w:w="9807" w:type="dxa"/>
            <w:gridSpan w:val="5"/>
            <w:tcBorders>
              <w:top w:val="single" w:sz="4" w:space="0" w:color="auto"/>
              <w:left w:val="single" w:sz="4" w:space="0" w:color="auto"/>
              <w:bottom w:val="single" w:sz="4" w:space="0" w:color="auto"/>
              <w:right w:val="single" w:sz="4" w:space="0" w:color="auto"/>
            </w:tcBorders>
            <w:vAlign w:val="center"/>
          </w:tcPr>
          <w:p w:rsidR="002308F3" w:rsidRPr="0065457E" w:rsidRDefault="002308F3">
            <w:pPr>
              <w:jc w:val="center"/>
            </w:pPr>
            <w:r w:rsidRPr="0065457E">
              <w:t>*Данные представлены</w:t>
            </w:r>
            <w:r w:rsidR="004F2222" w:rsidRPr="0065457E">
              <w:t xml:space="preserve"> у</w:t>
            </w:r>
            <w:r w:rsidRPr="0065457E">
              <w:t xml:space="preserve"> 79,44%</w:t>
            </w:r>
          </w:p>
        </w:tc>
      </w:tr>
    </w:tbl>
    <w:p w:rsidR="00C1608A" w:rsidRPr="00783727" w:rsidRDefault="00C1608A" w:rsidP="00C1608A">
      <w:pPr>
        <w:pStyle w:val="a6"/>
        <w:ind w:firstLine="0"/>
        <w:rPr>
          <w:sz w:val="16"/>
          <w:szCs w:val="16"/>
        </w:rPr>
      </w:pPr>
    </w:p>
    <w:p w:rsidR="00C1608A" w:rsidRPr="00E0726E" w:rsidRDefault="00F14810" w:rsidP="00C1608A">
      <w:pPr>
        <w:pStyle w:val="a6"/>
        <w:ind w:firstLine="0"/>
        <w:rPr>
          <w:b/>
          <w:bCs/>
          <w:sz w:val="28"/>
          <w:szCs w:val="28"/>
        </w:rPr>
      </w:pPr>
      <w:r w:rsidRPr="00E0726E">
        <w:rPr>
          <w:b/>
          <w:bCs/>
          <w:sz w:val="28"/>
          <w:szCs w:val="28"/>
        </w:rPr>
        <w:t>5</w:t>
      </w:r>
      <w:r w:rsidR="00C1608A" w:rsidRPr="00E0726E">
        <w:rPr>
          <w:b/>
          <w:bCs/>
          <w:sz w:val="28"/>
          <w:szCs w:val="28"/>
        </w:rPr>
        <w:t>.2 Зависимость тестового балла от количества часов в неделю изучения предмета</w:t>
      </w:r>
    </w:p>
    <w:p w:rsidR="00C1608A" w:rsidRPr="00783727" w:rsidRDefault="00C1608A" w:rsidP="00C1608A">
      <w:pPr>
        <w:pStyle w:val="a6"/>
        <w:rPr>
          <w:sz w:val="16"/>
          <w:szCs w:val="16"/>
        </w:rPr>
      </w:pPr>
    </w:p>
    <w:p w:rsidR="00C1608A" w:rsidRPr="002C1C92" w:rsidRDefault="00C1608A" w:rsidP="00C1608A">
      <w:pPr>
        <w:pStyle w:val="a6"/>
        <w:rPr>
          <w:b/>
          <w:sz w:val="28"/>
          <w:szCs w:val="28"/>
        </w:rPr>
      </w:pPr>
      <w:r w:rsidRPr="00E0726E">
        <w:rPr>
          <w:sz w:val="28"/>
          <w:szCs w:val="28"/>
        </w:rPr>
        <w:t xml:space="preserve">В таблице </w:t>
      </w:r>
      <w:r w:rsidR="005B1AB7" w:rsidRPr="00E0726E">
        <w:rPr>
          <w:sz w:val="28"/>
          <w:szCs w:val="28"/>
        </w:rPr>
        <w:t>19</w:t>
      </w:r>
      <w:r w:rsidRPr="00E0726E">
        <w:rPr>
          <w:sz w:val="28"/>
          <w:szCs w:val="28"/>
        </w:rPr>
        <w:t xml:space="preserve"> представлена зависимость тестового балла от количества часов в неделю, отведенных на изучение обществознания. Сопоставление показателей среднего балла и объёма времени, отведенного на изучение предмета, свидетельствует о том, что повышение балла наблюдается при увеличении количества часов в неделю до 5. Самый низкий балл показали выпускники из классов с шестичасовым изучением предмета (4</w:t>
      </w:r>
      <w:r w:rsidR="003517B2" w:rsidRPr="00E0726E">
        <w:rPr>
          <w:sz w:val="28"/>
          <w:szCs w:val="28"/>
        </w:rPr>
        <w:t>4</w:t>
      </w:r>
      <w:r w:rsidRPr="00E0726E">
        <w:rPr>
          <w:sz w:val="28"/>
          <w:szCs w:val="28"/>
        </w:rPr>
        <w:t>%)</w:t>
      </w:r>
      <w:r w:rsidR="00CD33D0" w:rsidRPr="00E0726E">
        <w:rPr>
          <w:sz w:val="28"/>
          <w:szCs w:val="28"/>
        </w:rPr>
        <w:t xml:space="preserve">, а самый высокий – </w:t>
      </w:r>
      <w:r w:rsidR="00797BFD" w:rsidRPr="00E0726E">
        <w:rPr>
          <w:sz w:val="28"/>
          <w:szCs w:val="28"/>
        </w:rPr>
        <w:t xml:space="preserve">с </w:t>
      </w:r>
      <w:r w:rsidR="00CD33D0" w:rsidRPr="00E0726E">
        <w:rPr>
          <w:sz w:val="28"/>
          <w:szCs w:val="28"/>
        </w:rPr>
        <w:t>восьмичасовым (55,67%)</w:t>
      </w:r>
      <w:r w:rsidRPr="00E0726E">
        <w:rPr>
          <w:sz w:val="28"/>
          <w:szCs w:val="28"/>
        </w:rPr>
        <w:t xml:space="preserve">. Таким образом, количество часов изучения обществознания в неделю существенно не сказывается на результатах экзамена, однако указывает на определяющую роль учителя в данном процессе и используемые им </w:t>
      </w:r>
      <w:r w:rsidR="00797BFD" w:rsidRPr="00E0726E">
        <w:rPr>
          <w:sz w:val="28"/>
          <w:szCs w:val="28"/>
        </w:rPr>
        <w:t>формы и средства обучения</w:t>
      </w:r>
      <w:r w:rsidRPr="00E0726E">
        <w:rPr>
          <w:sz w:val="28"/>
          <w:szCs w:val="28"/>
        </w:rPr>
        <w:t xml:space="preserve">. </w:t>
      </w:r>
    </w:p>
    <w:p w:rsidR="00C1608A" w:rsidRDefault="0075088D" w:rsidP="00C1608A">
      <w:pPr>
        <w:pStyle w:val="a6"/>
        <w:jc w:val="right"/>
        <w:rPr>
          <w:b/>
          <w:sz w:val="28"/>
          <w:szCs w:val="28"/>
          <w:lang w:val="en-US"/>
        </w:rPr>
      </w:pPr>
      <w:r>
        <w:rPr>
          <w:b/>
          <w:sz w:val="28"/>
          <w:szCs w:val="28"/>
        </w:rPr>
        <w:br w:type="page"/>
      </w:r>
      <w:r w:rsidR="00C1608A" w:rsidRPr="002C1C92">
        <w:rPr>
          <w:b/>
          <w:sz w:val="28"/>
          <w:szCs w:val="28"/>
        </w:rPr>
        <w:t xml:space="preserve">Таблица </w:t>
      </w:r>
      <w:r w:rsidR="005B1AB7" w:rsidRPr="002C1C92">
        <w:rPr>
          <w:b/>
          <w:sz w:val="28"/>
          <w:szCs w:val="28"/>
        </w:rPr>
        <w:t>19</w:t>
      </w:r>
    </w:p>
    <w:p w:rsidR="002C1C92" w:rsidRPr="002C1C92" w:rsidRDefault="002C1C92" w:rsidP="00C1608A">
      <w:pPr>
        <w:pStyle w:val="a6"/>
        <w:jc w:val="right"/>
        <w:rPr>
          <w:b/>
          <w:sz w:val="10"/>
          <w:szCs w:val="1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8"/>
        <w:gridCol w:w="3589"/>
        <w:gridCol w:w="3230"/>
      </w:tblGrid>
      <w:tr w:rsidR="00C1608A" w:rsidRPr="0065457E">
        <w:trPr>
          <w:trHeight w:val="560"/>
          <w:jc w:val="center"/>
        </w:trPr>
        <w:tc>
          <w:tcPr>
            <w:tcW w:w="3216"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bCs/>
              </w:rPr>
            </w:pPr>
            <w:r w:rsidRPr="0065457E">
              <w:rPr>
                <w:b/>
                <w:bCs/>
              </w:rPr>
              <w:t>Количество часов</w:t>
            </w:r>
          </w:p>
        </w:tc>
        <w:tc>
          <w:tcPr>
            <w:tcW w:w="3480"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bCs/>
              </w:rPr>
            </w:pPr>
            <w:r w:rsidRPr="0065457E">
              <w:rPr>
                <w:b/>
                <w:bCs/>
              </w:rPr>
              <w:t>Количество человек</w:t>
            </w:r>
          </w:p>
        </w:tc>
        <w:tc>
          <w:tcPr>
            <w:tcW w:w="3132"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bCs/>
              </w:rPr>
            </w:pPr>
            <w:r w:rsidRPr="0065457E">
              <w:rPr>
                <w:b/>
                <w:bCs/>
              </w:rPr>
              <w:t>Средний тестовый балл</w:t>
            </w:r>
          </w:p>
        </w:tc>
      </w:tr>
      <w:tr w:rsidR="00C1608A" w:rsidRPr="0065457E">
        <w:trPr>
          <w:trHeight w:val="290"/>
          <w:jc w:val="center"/>
        </w:trPr>
        <w:tc>
          <w:tcPr>
            <w:tcW w:w="3216"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pPr>
            <w:r w:rsidRPr="0065457E">
              <w:t>1</w:t>
            </w:r>
          </w:p>
        </w:tc>
        <w:tc>
          <w:tcPr>
            <w:tcW w:w="3480" w:type="dxa"/>
            <w:tcBorders>
              <w:top w:val="single" w:sz="4" w:space="0" w:color="auto"/>
              <w:left w:val="single" w:sz="4" w:space="0" w:color="auto"/>
              <w:bottom w:val="single" w:sz="4" w:space="0" w:color="auto"/>
              <w:right w:val="single" w:sz="4" w:space="0" w:color="auto"/>
            </w:tcBorders>
          </w:tcPr>
          <w:p w:rsidR="00C1608A" w:rsidRPr="0065457E" w:rsidRDefault="00CD33D0" w:rsidP="00CD33D0">
            <w:pPr>
              <w:jc w:val="center"/>
              <w:rPr>
                <w:color w:val="000000"/>
              </w:rPr>
            </w:pPr>
            <w:r w:rsidRPr="0065457E">
              <w:rPr>
                <w:color w:val="000000"/>
              </w:rPr>
              <w:t>4556</w:t>
            </w:r>
          </w:p>
        </w:tc>
        <w:tc>
          <w:tcPr>
            <w:tcW w:w="3132" w:type="dxa"/>
            <w:tcBorders>
              <w:top w:val="single" w:sz="4" w:space="0" w:color="auto"/>
              <w:left w:val="single" w:sz="4" w:space="0" w:color="auto"/>
              <w:bottom w:val="single" w:sz="4" w:space="0" w:color="auto"/>
              <w:right w:val="single" w:sz="4" w:space="0" w:color="auto"/>
            </w:tcBorders>
          </w:tcPr>
          <w:p w:rsidR="00C1608A" w:rsidRPr="0065457E" w:rsidRDefault="00CD33D0">
            <w:pPr>
              <w:jc w:val="center"/>
            </w:pPr>
            <w:r w:rsidRPr="0065457E">
              <w:t>51,21</w:t>
            </w:r>
          </w:p>
        </w:tc>
      </w:tr>
      <w:tr w:rsidR="00C1608A" w:rsidRPr="0065457E">
        <w:trPr>
          <w:trHeight w:val="290"/>
          <w:jc w:val="center"/>
        </w:trPr>
        <w:tc>
          <w:tcPr>
            <w:tcW w:w="3216"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pPr>
            <w:r w:rsidRPr="0065457E">
              <w:t>2</w:t>
            </w:r>
          </w:p>
        </w:tc>
        <w:tc>
          <w:tcPr>
            <w:tcW w:w="3480" w:type="dxa"/>
            <w:tcBorders>
              <w:top w:val="single" w:sz="4" w:space="0" w:color="auto"/>
              <w:left w:val="single" w:sz="4" w:space="0" w:color="auto"/>
              <w:bottom w:val="single" w:sz="4" w:space="0" w:color="auto"/>
              <w:right w:val="single" w:sz="4" w:space="0" w:color="auto"/>
            </w:tcBorders>
          </w:tcPr>
          <w:p w:rsidR="00C1608A" w:rsidRPr="0065457E" w:rsidRDefault="00CD33D0" w:rsidP="00CD33D0">
            <w:pPr>
              <w:jc w:val="center"/>
              <w:rPr>
                <w:color w:val="000000"/>
              </w:rPr>
            </w:pPr>
            <w:r w:rsidRPr="0065457E">
              <w:rPr>
                <w:color w:val="000000"/>
              </w:rPr>
              <w:t>1447</w:t>
            </w:r>
          </w:p>
        </w:tc>
        <w:tc>
          <w:tcPr>
            <w:tcW w:w="3132" w:type="dxa"/>
            <w:tcBorders>
              <w:top w:val="single" w:sz="4" w:space="0" w:color="auto"/>
              <w:left w:val="single" w:sz="4" w:space="0" w:color="auto"/>
              <w:bottom w:val="single" w:sz="4" w:space="0" w:color="auto"/>
              <w:right w:val="single" w:sz="4" w:space="0" w:color="auto"/>
            </w:tcBorders>
          </w:tcPr>
          <w:p w:rsidR="00C1608A" w:rsidRPr="0065457E" w:rsidRDefault="00CD33D0">
            <w:pPr>
              <w:jc w:val="center"/>
            </w:pPr>
            <w:r w:rsidRPr="0065457E">
              <w:t>52</w:t>
            </w:r>
            <w:r w:rsidR="00C1608A" w:rsidRPr="0065457E">
              <w:t>,</w:t>
            </w:r>
            <w:r w:rsidRPr="0065457E">
              <w:t>07</w:t>
            </w:r>
          </w:p>
        </w:tc>
      </w:tr>
      <w:tr w:rsidR="00C1608A" w:rsidRPr="0065457E">
        <w:trPr>
          <w:trHeight w:val="290"/>
          <w:jc w:val="center"/>
        </w:trPr>
        <w:tc>
          <w:tcPr>
            <w:tcW w:w="3216"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pPr>
            <w:r w:rsidRPr="0065457E">
              <w:t>3</w:t>
            </w:r>
          </w:p>
        </w:tc>
        <w:tc>
          <w:tcPr>
            <w:tcW w:w="3480" w:type="dxa"/>
            <w:tcBorders>
              <w:top w:val="single" w:sz="4" w:space="0" w:color="auto"/>
              <w:left w:val="single" w:sz="4" w:space="0" w:color="auto"/>
              <w:bottom w:val="single" w:sz="4" w:space="0" w:color="auto"/>
              <w:right w:val="single" w:sz="4" w:space="0" w:color="auto"/>
            </w:tcBorders>
          </w:tcPr>
          <w:p w:rsidR="00C1608A" w:rsidRPr="0065457E" w:rsidRDefault="00CD33D0" w:rsidP="00CD33D0">
            <w:pPr>
              <w:jc w:val="center"/>
              <w:rPr>
                <w:color w:val="000000"/>
              </w:rPr>
            </w:pPr>
            <w:r w:rsidRPr="0065457E">
              <w:rPr>
                <w:color w:val="000000"/>
              </w:rPr>
              <w:t>678</w:t>
            </w:r>
          </w:p>
        </w:tc>
        <w:tc>
          <w:tcPr>
            <w:tcW w:w="3132" w:type="dxa"/>
            <w:tcBorders>
              <w:top w:val="single" w:sz="4" w:space="0" w:color="auto"/>
              <w:left w:val="single" w:sz="4" w:space="0" w:color="auto"/>
              <w:bottom w:val="single" w:sz="4" w:space="0" w:color="auto"/>
              <w:right w:val="single" w:sz="4" w:space="0" w:color="auto"/>
            </w:tcBorders>
          </w:tcPr>
          <w:p w:rsidR="00C1608A" w:rsidRPr="0065457E" w:rsidRDefault="00CD33D0">
            <w:pPr>
              <w:jc w:val="center"/>
            </w:pPr>
            <w:r w:rsidRPr="0065457E">
              <w:t>53</w:t>
            </w:r>
            <w:r w:rsidR="00C1608A" w:rsidRPr="0065457E">
              <w:t>,</w:t>
            </w:r>
            <w:r w:rsidRPr="0065457E">
              <w:t>94</w:t>
            </w:r>
          </w:p>
        </w:tc>
      </w:tr>
      <w:tr w:rsidR="00C1608A" w:rsidRPr="0065457E">
        <w:trPr>
          <w:trHeight w:val="290"/>
          <w:jc w:val="center"/>
        </w:trPr>
        <w:tc>
          <w:tcPr>
            <w:tcW w:w="3216"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pPr>
            <w:r w:rsidRPr="0065457E">
              <w:t>4</w:t>
            </w:r>
          </w:p>
        </w:tc>
        <w:tc>
          <w:tcPr>
            <w:tcW w:w="3480" w:type="dxa"/>
            <w:tcBorders>
              <w:top w:val="single" w:sz="4" w:space="0" w:color="auto"/>
              <w:left w:val="single" w:sz="4" w:space="0" w:color="auto"/>
              <w:bottom w:val="single" w:sz="4" w:space="0" w:color="auto"/>
              <w:right w:val="single" w:sz="4" w:space="0" w:color="auto"/>
            </w:tcBorders>
          </w:tcPr>
          <w:p w:rsidR="00C1608A" w:rsidRPr="0065457E" w:rsidRDefault="00CD33D0" w:rsidP="00CD33D0">
            <w:pPr>
              <w:jc w:val="center"/>
              <w:rPr>
                <w:color w:val="000000"/>
              </w:rPr>
            </w:pPr>
            <w:r w:rsidRPr="0065457E">
              <w:rPr>
                <w:color w:val="000000"/>
              </w:rPr>
              <w:t>220</w:t>
            </w:r>
          </w:p>
        </w:tc>
        <w:tc>
          <w:tcPr>
            <w:tcW w:w="3132"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pPr>
            <w:r w:rsidRPr="0065457E">
              <w:t>5</w:t>
            </w:r>
            <w:r w:rsidR="00CD33D0" w:rsidRPr="0065457E">
              <w:t>2</w:t>
            </w:r>
            <w:r w:rsidRPr="0065457E">
              <w:t>,</w:t>
            </w:r>
            <w:r w:rsidR="00CD33D0" w:rsidRPr="0065457E">
              <w:t>72</w:t>
            </w:r>
          </w:p>
        </w:tc>
      </w:tr>
      <w:tr w:rsidR="00C1608A" w:rsidRPr="0065457E">
        <w:trPr>
          <w:trHeight w:val="290"/>
          <w:jc w:val="center"/>
        </w:trPr>
        <w:tc>
          <w:tcPr>
            <w:tcW w:w="3216"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pPr>
            <w:r w:rsidRPr="0065457E">
              <w:t>5</w:t>
            </w:r>
          </w:p>
        </w:tc>
        <w:tc>
          <w:tcPr>
            <w:tcW w:w="3480" w:type="dxa"/>
            <w:tcBorders>
              <w:top w:val="single" w:sz="4" w:space="0" w:color="auto"/>
              <w:left w:val="single" w:sz="4" w:space="0" w:color="auto"/>
              <w:bottom w:val="single" w:sz="4" w:space="0" w:color="auto"/>
              <w:right w:val="single" w:sz="4" w:space="0" w:color="auto"/>
            </w:tcBorders>
          </w:tcPr>
          <w:p w:rsidR="00C1608A" w:rsidRPr="0065457E" w:rsidRDefault="00CD33D0" w:rsidP="00CD33D0">
            <w:pPr>
              <w:jc w:val="center"/>
              <w:rPr>
                <w:color w:val="000000"/>
              </w:rPr>
            </w:pPr>
            <w:r w:rsidRPr="0065457E">
              <w:rPr>
                <w:color w:val="000000"/>
              </w:rPr>
              <w:t>70</w:t>
            </w:r>
          </w:p>
        </w:tc>
        <w:tc>
          <w:tcPr>
            <w:tcW w:w="3132"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pPr>
            <w:r w:rsidRPr="0065457E">
              <w:t>5</w:t>
            </w:r>
            <w:r w:rsidR="00CD33D0" w:rsidRPr="0065457E">
              <w:t>1</w:t>
            </w:r>
            <w:r w:rsidRPr="0065457E">
              <w:t>,</w:t>
            </w:r>
            <w:r w:rsidR="00CD33D0" w:rsidRPr="0065457E">
              <w:t>94</w:t>
            </w:r>
          </w:p>
        </w:tc>
      </w:tr>
      <w:tr w:rsidR="00C1608A" w:rsidRPr="0065457E">
        <w:trPr>
          <w:trHeight w:val="290"/>
          <w:jc w:val="center"/>
        </w:trPr>
        <w:tc>
          <w:tcPr>
            <w:tcW w:w="3216"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pPr>
            <w:r w:rsidRPr="0065457E">
              <w:t>6</w:t>
            </w:r>
          </w:p>
        </w:tc>
        <w:tc>
          <w:tcPr>
            <w:tcW w:w="3480" w:type="dxa"/>
            <w:tcBorders>
              <w:top w:val="single" w:sz="4" w:space="0" w:color="auto"/>
              <w:left w:val="single" w:sz="4" w:space="0" w:color="auto"/>
              <w:bottom w:val="single" w:sz="4" w:space="0" w:color="auto"/>
              <w:right w:val="single" w:sz="4" w:space="0" w:color="auto"/>
            </w:tcBorders>
          </w:tcPr>
          <w:p w:rsidR="00C1608A" w:rsidRPr="0065457E" w:rsidRDefault="00CD33D0" w:rsidP="00CD33D0">
            <w:pPr>
              <w:jc w:val="center"/>
              <w:rPr>
                <w:color w:val="000000"/>
              </w:rPr>
            </w:pPr>
            <w:r w:rsidRPr="0065457E">
              <w:rPr>
                <w:color w:val="000000"/>
              </w:rPr>
              <w:t>44</w:t>
            </w:r>
          </w:p>
        </w:tc>
        <w:tc>
          <w:tcPr>
            <w:tcW w:w="3132" w:type="dxa"/>
            <w:tcBorders>
              <w:top w:val="single" w:sz="4" w:space="0" w:color="auto"/>
              <w:left w:val="single" w:sz="4" w:space="0" w:color="auto"/>
              <w:bottom w:val="single" w:sz="4" w:space="0" w:color="auto"/>
              <w:right w:val="single" w:sz="4" w:space="0" w:color="auto"/>
            </w:tcBorders>
          </w:tcPr>
          <w:p w:rsidR="00C1608A" w:rsidRPr="0065457E" w:rsidRDefault="00CD33D0">
            <w:pPr>
              <w:jc w:val="center"/>
            </w:pPr>
            <w:r w:rsidRPr="0065457E">
              <w:t>49,32</w:t>
            </w:r>
          </w:p>
        </w:tc>
      </w:tr>
      <w:tr w:rsidR="00CD33D0" w:rsidRPr="0065457E">
        <w:trPr>
          <w:trHeight w:val="290"/>
          <w:jc w:val="center"/>
        </w:trPr>
        <w:tc>
          <w:tcPr>
            <w:tcW w:w="3216" w:type="dxa"/>
            <w:tcBorders>
              <w:top w:val="single" w:sz="4" w:space="0" w:color="auto"/>
              <w:left w:val="single" w:sz="4" w:space="0" w:color="auto"/>
              <w:bottom w:val="single" w:sz="4" w:space="0" w:color="auto"/>
              <w:right w:val="single" w:sz="4" w:space="0" w:color="auto"/>
            </w:tcBorders>
          </w:tcPr>
          <w:p w:rsidR="00CD33D0" w:rsidRPr="0065457E" w:rsidRDefault="00CD33D0">
            <w:pPr>
              <w:jc w:val="center"/>
            </w:pPr>
            <w:r w:rsidRPr="0065457E">
              <w:t>7</w:t>
            </w:r>
          </w:p>
        </w:tc>
        <w:tc>
          <w:tcPr>
            <w:tcW w:w="3480" w:type="dxa"/>
            <w:tcBorders>
              <w:top w:val="single" w:sz="4" w:space="0" w:color="auto"/>
              <w:left w:val="single" w:sz="4" w:space="0" w:color="auto"/>
              <w:bottom w:val="single" w:sz="4" w:space="0" w:color="auto"/>
              <w:right w:val="single" w:sz="4" w:space="0" w:color="auto"/>
            </w:tcBorders>
          </w:tcPr>
          <w:p w:rsidR="00CD33D0" w:rsidRPr="0065457E" w:rsidRDefault="00CD33D0" w:rsidP="00CD33D0">
            <w:pPr>
              <w:jc w:val="center"/>
              <w:rPr>
                <w:color w:val="000000"/>
              </w:rPr>
            </w:pPr>
            <w:r w:rsidRPr="0065457E">
              <w:rPr>
                <w:color w:val="000000"/>
              </w:rPr>
              <w:t>3</w:t>
            </w:r>
          </w:p>
        </w:tc>
        <w:tc>
          <w:tcPr>
            <w:tcW w:w="3132" w:type="dxa"/>
            <w:tcBorders>
              <w:top w:val="single" w:sz="4" w:space="0" w:color="auto"/>
              <w:left w:val="single" w:sz="4" w:space="0" w:color="auto"/>
              <w:bottom w:val="single" w:sz="4" w:space="0" w:color="auto"/>
              <w:right w:val="single" w:sz="4" w:space="0" w:color="auto"/>
            </w:tcBorders>
          </w:tcPr>
          <w:p w:rsidR="00CD33D0" w:rsidRPr="0065457E" w:rsidRDefault="00CD33D0">
            <w:pPr>
              <w:jc w:val="center"/>
            </w:pPr>
            <w:r w:rsidRPr="0065457E">
              <w:t>44</w:t>
            </w:r>
          </w:p>
        </w:tc>
      </w:tr>
      <w:tr w:rsidR="00CD33D0" w:rsidRPr="0065457E">
        <w:trPr>
          <w:trHeight w:val="290"/>
          <w:jc w:val="center"/>
        </w:trPr>
        <w:tc>
          <w:tcPr>
            <w:tcW w:w="3216" w:type="dxa"/>
            <w:tcBorders>
              <w:top w:val="single" w:sz="4" w:space="0" w:color="auto"/>
              <w:left w:val="single" w:sz="4" w:space="0" w:color="auto"/>
              <w:bottom w:val="single" w:sz="4" w:space="0" w:color="auto"/>
              <w:right w:val="single" w:sz="4" w:space="0" w:color="auto"/>
            </w:tcBorders>
          </w:tcPr>
          <w:p w:rsidR="00CD33D0" w:rsidRPr="0065457E" w:rsidRDefault="00CD33D0">
            <w:pPr>
              <w:jc w:val="center"/>
            </w:pPr>
            <w:r w:rsidRPr="0065457E">
              <w:t>8</w:t>
            </w:r>
          </w:p>
        </w:tc>
        <w:tc>
          <w:tcPr>
            <w:tcW w:w="3480" w:type="dxa"/>
            <w:tcBorders>
              <w:top w:val="single" w:sz="4" w:space="0" w:color="auto"/>
              <w:left w:val="single" w:sz="4" w:space="0" w:color="auto"/>
              <w:bottom w:val="single" w:sz="4" w:space="0" w:color="auto"/>
              <w:right w:val="single" w:sz="4" w:space="0" w:color="auto"/>
            </w:tcBorders>
          </w:tcPr>
          <w:p w:rsidR="00CD33D0" w:rsidRPr="0065457E" w:rsidRDefault="00CD33D0" w:rsidP="00CD33D0">
            <w:pPr>
              <w:jc w:val="center"/>
              <w:rPr>
                <w:color w:val="000000"/>
              </w:rPr>
            </w:pPr>
            <w:r w:rsidRPr="0065457E">
              <w:rPr>
                <w:color w:val="000000"/>
              </w:rPr>
              <w:t>3</w:t>
            </w:r>
          </w:p>
        </w:tc>
        <w:tc>
          <w:tcPr>
            <w:tcW w:w="3132" w:type="dxa"/>
            <w:tcBorders>
              <w:top w:val="single" w:sz="4" w:space="0" w:color="auto"/>
              <w:left w:val="single" w:sz="4" w:space="0" w:color="auto"/>
              <w:bottom w:val="single" w:sz="4" w:space="0" w:color="auto"/>
              <w:right w:val="single" w:sz="4" w:space="0" w:color="auto"/>
            </w:tcBorders>
          </w:tcPr>
          <w:p w:rsidR="00CD33D0" w:rsidRPr="0065457E" w:rsidRDefault="00CD33D0">
            <w:pPr>
              <w:jc w:val="center"/>
            </w:pPr>
            <w:r w:rsidRPr="0065457E">
              <w:t>55,67</w:t>
            </w:r>
          </w:p>
        </w:tc>
      </w:tr>
      <w:tr w:rsidR="00CD33D0" w:rsidRPr="0065457E">
        <w:trPr>
          <w:trHeight w:val="290"/>
          <w:jc w:val="center"/>
        </w:trPr>
        <w:tc>
          <w:tcPr>
            <w:tcW w:w="3216" w:type="dxa"/>
            <w:tcBorders>
              <w:top w:val="single" w:sz="4" w:space="0" w:color="auto"/>
              <w:left w:val="single" w:sz="4" w:space="0" w:color="auto"/>
              <w:bottom w:val="single" w:sz="4" w:space="0" w:color="auto"/>
              <w:right w:val="single" w:sz="4" w:space="0" w:color="auto"/>
            </w:tcBorders>
          </w:tcPr>
          <w:p w:rsidR="00CD33D0" w:rsidRPr="0065457E" w:rsidRDefault="00CD33D0">
            <w:pPr>
              <w:jc w:val="center"/>
            </w:pPr>
            <w:r w:rsidRPr="0065457E">
              <w:t>9</w:t>
            </w:r>
          </w:p>
        </w:tc>
        <w:tc>
          <w:tcPr>
            <w:tcW w:w="3480" w:type="dxa"/>
            <w:tcBorders>
              <w:top w:val="single" w:sz="4" w:space="0" w:color="auto"/>
              <w:left w:val="single" w:sz="4" w:space="0" w:color="auto"/>
              <w:bottom w:val="single" w:sz="4" w:space="0" w:color="auto"/>
              <w:right w:val="single" w:sz="4" w:space="0" w:color="auto"/>
            </w:tcBorders>
          </w:tcPr>
          <w:p w:rsidR="00CD33D0" w:rsidRPr="0065457E" w:rsidRDefault="00CD33D0" w:rsidP="00CD33D0">
            <w:pPr>
              <w:jc w:val="center"/>
              <w:rPr>
                <w:color w:val="000000"/>
              </w:rPr>
            </w:pPr>
            <w:r w:rsidRPr="0065457E">
              <w:rPr>
                <w:color w:val="000000"/>
              </w:rPr>
              <w:t>8</w:t>
            </w:r>
          </w:p>
        </w:tc>
        <w:tc>
          <w:tcPr>
            <w:tcW w:w="3132" w:type="dxa"/>
            <w:tcBorders>
              <w:top w:val="single" w:sz="4" w:space="0" w:color="auto"/>
              <w:left w:val="single" w:sz="4" w:space="0" w:color="auto"/>
              <w:bottom w:val="single" w:sz="4" w:space="0" w:color="auto"/>
              <w:right w:val="single" w:sz="4" w:space="0" w:color="auto"/>
            </w:tcBorders>
          </w:tcPr>
          <w:p w:rsidR="00CD33D0" w:rsidRPr="0065457E" w:rsidRDefault="00CD33D0">
            <w:pPr>
              <w:jc w:val="center"/>
            </w:pPr>
            <w:r w:rsidRPr="0065457E">
              <w:t>48,75</w:t>
            </w:r>
          </w:p>
        </w:tc>
      </w:tr>
      <w:tr w:rsidR="00CD33D0" w:rsidRPr="0065457E">
        <w:trPr>
          <w:trHeight w:val="290"/>
          <w:jc w:val="center"/>
        </w:trPr>
        <w:tc>
          <w:tcPr>
            <w:tcW w:w="3216" w:type="dxa"/>
            <w:tcBorders>
              <w:top w:val="single" w:sz="4" w:space="0" w:color="auto"/>
              <w:left w:val="single" w:sz="4" w:space="0" w:color="auto"/>
              <w:bottom w:val="single" w:sz="4" w:space="0" w:color="auto"/>
              <w:right w:val="single" w:sz="4" w:space="0" w:color="auto"/>
            </w:tcBorders>
          </w:tcPr>
          <w:p w:rsidR="00CD33D0" w:rsidRPr="0065457E" w:rsidRDefault="00CD33D0">
            <w:pPr>
              <w:jc w:val="center"/>
            </w:pPr>
            <w:r w:rsidRPr="0065457E">
              <w:t>10</w:t>
            </w:r>
          </w:p>
        </w:tc>
        <w:tc>
          <w:tcPr>
            <w:tcW w:w="3480" w:type="dxa"/>
            <w:tcBorders>
              <w:top w:val="single" w:sz="4" w:space="0" w:color="auto"/>
              <w:left w:val="single" w:sz="4" w:space="0" w:color="auto"/>
              <w:bottom w:val="single" w:sz="4" w:space="0" w:color="auto"/>
              <w:right w:val="single" w:sz="4" w:space="0" w:color="auto"/>
            </w:tcBorders>
          </w:tcPr>
          <w:p w:rsidR="00CD33D0" w:rsidRPr="0065457E" w:rsidRDefault="00CD33D0" w:rsidP="00CD33D0">
            <w:pPr>
              <w:jc w:val="center"/>
              <w:rPr>
                <w:color w:val="000000"/>
              </w:rPr>
            </w:pPr>
            <w:r w:rsidRPr="0065457E">
              <w:rPr>
                <w:color w:val="000000"/>
              </w:rPr>
              <w:t>17</w:t>
            </w:r>
          </w:p>
        </w:tc>
        <w:tc>
          <w:tcPr>
            <w:tcW w:w="3132" w:type="dxa"/>
            <w:tcBorders>
              <w:top w:val="single" w:sz="4" w:space="0" w:color="auto"/>
              <w:left w:val="single" w:sz="4" w:space="0" w:color="auto"/>
              <w:bottom w:val="single" w:sz="4" w:space="0" w:color="auto"/>
              <w:right w:val="single" w:sz="4" w:space="0" w:color="auto"/>
            </w:tcBorders>
          </w:tcPr>
          <w:p w:rsidR="00CD33D0" w:rsidRPr="0065457E" w:rsidRDefault="00CD33D0">
            <w:pPr>
              <w:jc w:val="center"/>
            </w:pPr>
            <w:r w:rsidRPr="0065457E">
              <w:t>48,76</w:t>
            </w:r>
          </w:p>
        </w:tc>
      </w:tr>
      <w:tr w:rsidR="002308F3" w:rsidRPr="0065457E">
        <w:trPr>
          <w:trHeight w:val="290"/>
          <w:jc w:val="center"/>
        </w:trPr>
        <w:tc>
          <w:tcPr>
            <w:tcW w:w="9828" w:type="dxa"/>
            <w:gridSpan w:val="3"/>
            <w:tcBorders>
              <w:top w:val="single" w:sz="4" w:space="0" w:color="auto"/>
              <w:left w:val="single" w:sz="4" w:space="0" w:color="auto"/>
              <w:bottom w:val="single" w:sz="4" w:space="0" w:color="auto"/>
              <w:right w:val="single" w:sz="4" w:space="0" w:color="auto"/>
            </w:tcBorders>
          </w:tcPr>
          <w:p w:rsidR="002308F3" w:rsidRPr="0065457E" w:rsidRDefault="002308F3">
            <w:pPr>
              <w:jc w:val="center"/>
            </w:pPr>
            <w:r w:rsidRPr="0065457E">
              <w:t>*Данные представлены</w:t>
            </w:r>
            <w:r w:rsidR="004F2222" w:rsidRPr="0065457E">
              <w:t xml:space="preserve"> у</w:t>
            </w:r>
            <w:r w:rsidRPr="0065457E">
              <w:t xml:space="preserve"> 79,44%</w:t>
            </w:r>
          </w:p>
        </w:tc>
      </w:tr>
    </w:tbl>
    <w:p w:rsidR="00AE4EC2" w:rsidRPr="00024022" w:rsidRDefault="00AE4EC2" w:rsidP="00C1608A">
      <w:pPr>
        <w:jc w:val="both"/>
        <w:rPr>
          <w:b/>
          <w:bCs/>
          <w:sz w:val="10"/>
          <w:szCs w:val="10"/>
        </w:rPr>
      </w:pPr>
    </w:p>
    <w:p w:rsidR="00C1608A" w:rsidRPr="00E0726E" w:rsidRDefault="00F14810" w:rsidP="00C1608A">
      <w:pPr>
        <w:jc w:val="both"/>
        <w:rPr>
          <w:b/>
          <w:bCs/>
          <w:sz w:val="28"/>
          <w:szCs w:val="28"/>
        </w:rPr>
      </w:pPr>
      <w:r w:rsidRPr="00E0726E">
        <w:rPr>
          <w:b/>
          <w:bCs/>
          <w:sz w:val="28"/>
          <w:szCs w:val="28"/>
        </w:rPr>
        <w:t>5</w:t>
      </w:r>
      <w:r w:rsidR="00C1608A" w:rsidRPr="00E0726E">
        <w:rPr>
          <w:b/>
          <w:bCs/>
          <w:sz w:val="28"/>
          <w:szCs w:val="28"/>
        </w:rPr>
        <w:t>.3 Статистика по категориям учителей</w:t>
      </w:r>
    </w:p>
    <w:p w:rsidR="00C1608A" w:rsidRPr="00024022" w:rsidRDefault="00C1608A" w:rsidP="00C1608A">
      <w:pPr>
        <w:jc w:val="both"/>
        <w:rPr>
          <w:b/>
          <w:bCs/>
          <w:sz w:val="10"/>
          <w:szCs w:val="10"/>
        </w:rPr>
      </w:pPr>
    </w:p>
    <w:p w:rsidR="00C1608A" w:rsidRPr="00E0726E" w:rsidRDefault="00C1608A" w:rsidP="00C1608A">
      <w:pPr>
        <w:ind w:firstLine="709"/>
        <w:jc w:val="both"/>
        <w:rPr>
          <w:bCs/>
          <w:sz w:val="28"/>
          <w:szCs w:val="28"/>
        </w:rPr>
      </w:pPr>
      <w:r w:rsidRPr="00E0726E">
        <w:rPr>
          <w:bCs/>
          <w:sz w:val="28"/>
          <w:szCs w:val="28"/>
        </w:rPr>
        <w:t xml:space="preserve">Подготовка </w:t>
      </w:r>
      <w:r w:rsidR="001324B2" w:rsidRPr="00E0726E">
        <w:rPr>
          <w:bCs/>
          <w:sz w:val="28"/>
          <w:szCs w:val="28"/>
        </w:rPr>
        <w:t xml:space="preserve">и </w:t>
      </w:r>
      <w:r w:rsidRPr="00E0726E">
        <w:rPr>
          <w:bCs/>
          <w:sz w:val="28"/>
          <w:szCs w:val="28"/>
        </w:rPr>
        <w:t xml:space="preserve">результаты </w:t>
      </w:r>
      <w:r w:rsidR="001324B2" w:rsidRPr="00E0726E">
        <w:rPr>
          <w:bCs/>
          <w:sz w:val="28"/>
          <w:szCs w:val="28"/>
        </w:rPr>
        <w:t xml:space="preserve">ЕГЭ </w:t>
      </w:r>
      <w:r w:rsidRPr="00E0726E">
        <w:rPr>
          <w:bCs/>
          <w:sz w:val="28"/>
          <w:szCs w:val="28"/>
        </w:rPr>
        <w:t xml:space="preserve">напрямую зависят от работы учителя-предметника. Именно личность учителя во многом способна повлиять на отношение учащихся к конкретному предмету и уровень освоения необходимых навыков и умений. Влияние квалификационной категории учителя на показатели минимального, среднего и максимального балла, полученного выпускниками учебных заведений Иркутской области, отражено в таблице </w:t>
      </w:r>
      <w:r w:rsidR="00437D0D" w:rsidRPr="00E0726E">
        <w:rPr>
          <w:bCs/>
          <w:sz w:val="28"/>
          <w:szCs w:val="28"/>
        </w:rPr>
        <w:t>2</w:t>
      </w:r>
      <w:r w:rsidR="005B1AB7" w:rsidRPr="00E0726E">
        <w:rPr>
          <w:bCs/>
          <w:sz w:val="28"/>
          <w:szCs w:val="28"/>
        </w:rPr>
        <w:t>0</w:t>
      </w:r>
      <w:r w:rsidRPr="00E0726E">
        <w:rPr>
          <w:bCs/>
          <w:sz w:val="28"/>
          <w:szCs w:val="28"/>
        </w:rPr>
        <w:t>. Выпускники учителей первой и высшей квалификационных категорий имеют более высокий уровень среднего и максимального балла. Однако выпускни</w:t>
      </w:r>
      <w:r w:rsidR="006F1C40">
        <w:rPr>
          <w:bCs/>
          <w:sz w:val="28"/>
          <w:szCs w:val="28"/>
        </w:rPr>
        <w:t>ки учителей второй категории не</w:t>
      </w:r>
      <w:r w:rsidR="00E667C0" w:rsidRPr="00E0726E">
        <w:rPr>
          <w:bCs/>
          <w:sz w:val="28"/>
          <w:szCs w:val="28"/>
        </w:rPr>
        <w:t xml:space="preserve">значительно </w:t>
      </w:r>
      <w:r w:rsidRPr="00E0726E">
        <w:rPr>
          <w:bCs/>
          <w:sz w:val="28"/>
          <w:szCs w:val="28"/>
        </w:rPr>
        <w:t xml:space="preserve">уступают по уровню среднего балла выпускникам учителей первой категории. Это позволяет предположить, что более молодые преподаватели активно нарабатывают и совершенствуют собственные методики обучения и подготовки к государственному экзамену по обществознанию. </w:t>
      </w:r>
    </w:p>
    <w:p w:rsidR="00C1608A" w:rsidRDefault="00C1608A" w:rsidP="00C1608A">
      <w:pPr>
        <w:jc w:val="right"/>
        <w:rPr>
          <w:b/>
          <w:sz w:val="28"/>
          <w:szCs w:val="28"/>
          <w:lang w:val="en-US"/>
        </w:rPr>
      </w:pPr>
      <w:r w:rsidRPr="002C1C92">
        <w:rPr>
          <w:b/>
          <w:sz w:val="28"/>
          <w:szCs w:val="28"/>
        </w:rPr>
        <w:t xml:space="preserve">Таблица </w:t>
      </w:r>
      <w:r w:rsidR="00437D0D" w:rsidRPr="002C1C92">
        <w:rPr>
          <w:b/>
          <w:sz w:val="28"/>
          <w:szCs w:val="28"/>
        </w:rPr>
        <w:t>2</w:t>
      </w:r>
      <w:r w:rsidR="005B1AB7" w:rsidRPr="002C1C92">
        <w:rPr>
          <w:b/>
          <w:sz w:val="28"/>
          <w:szCs w:val="28"/>
        </w:rPr>
        <w:t>0</w:t>
      </w:r>
    </w:p>
    <w:p w:rsidR="002C1C92" w:rsidRPr="002C1C92" w:rsidRDefault="002C1C92" w:rsidP="00C1608A">
      <w:pPr>
        <w:jc w:val="right"/>
        <w:rPr>
          <w:b/>
          <w:sz w:val="16"/>
          <w:szCs w:val="16"/>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1814"/>
        <w:gridCol w:w="2269"/>
        <w:gridCol w:w="1586"/>
        <w:gridCol w:w="2378"/>
      </w:tblGrid>
      <w:tr w:rsidR="00C1608A" w:rsidRPr="0065457E">
        <w:trPr>
          <w:jc w:val="center"/>
        </w:trPr>
        <w:tc>
          <w:tcPr>
            <w:tcW w:w="1974" w:type="dxa"/>
            <w:tcBorders>
              <w:top w:val="single" w:sz="4" w:space="0" w:color="auto"/>
              <w:left w:val="single" w:sz="4" w:space="0" w:color="auto"/>
              <w:bottom w:val="single" w:sz="4" w:space="0" w:color="auto"/>
              <w:right w:val="single" w:sz="4" w:space="0" w:color="auto"/>
            </w:tcBorders>
          </w:tcPr>
          <w:p w:rsidR="00C1608A" w:rsidRPr="0065457E" w:rsidRDefault="00C1608A">
            <w:pPr>
              <w:pStyle w:val="2"/>
            </w:pPr>
            <w:bookmarkStart w:id="11" w:name="_Toc268509151"/>
            <w:bookmarkStart w:id="12" w:name="_Toc268518774"/>
            <w:r w:rsidRPr="0065457E">
              <w:t>Категория</w:t>
            </w:r>
            <w:bookmarkEnd w:id="11"/>
            <w:bookmarkEnd w:id="12"/>
            <w:r w:rsidRPr="0065457E">
              <w:t xml:space="preserve"> </w:t>
            </w:r>
          </w:p>
        </w:tc>
        <w:tc>
          <w:tcPr>
            <w:tcW w:w="1713"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bCs/>
              </w:rPr>
            </w:pPr>
            <w:r w:rsidRPr="0065457E">
              <w:rPr>
                <w:b/>
                <w:bCs/>
              </w:rPr>
              <w:t xml:space="preserve">Количество </w:t>
            </w:r>
          </w:p>
        </w:tc>
        <w:tc>
          <w:tcPr>
            <w:tcW w:w="2142"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bCs/>
              </w:rPr>
            </w:pPr>
            <w:r w:rsidRPr="0065457E">
              <w:rPr>
                <w:b/>
                <w:bCs/>
              </w:rPr>
              <w:t>Минимальный балл</w:t>
            </w:r>
          </w:p>
        </w:tc>
        <w:tc>
          <w:tcPr>
            <w:tcW w:w="1497"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bCs/>
              </w:rPr>
            </w:pPr>
            <w:r w:rsidRPr="0065457E">
              <w:rPr>
                <w:b/>
                <w:bCs/>
              </w:rPr>
              <w:t xml:space="preserve">Средний балл </w:t>
            </w:r>
          </w:p>
        </w:tc>
        <w:tc>
          <w:tcPr>
            <w:tcW w:w="2245"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
                <w:bCs/>
              </w:rPr>
            </w:pPr>
            <w:r w:rsidRPr="0065457E">
              <w:rPr>
                <w:b/>
                <w:bCs/>
              </w:rPr>
              <w:t>Максимальный балл</w:t>
            </w:r>
          </w:p>
        </w:tc>
      </w:tr>
      <w:tr w:rsidR="00C1608A" w:rsidRPr="0065457E">
        <w:trPr>
          <w:jc w:val="center"/>
        </w:trPr>
        <w:tc>
          <w:tcPr>
            <w:tcW w:w="1974"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Cs/>
              </w:rPr>
            </w:pPr>
            <w:r w:rsidRPr="0065457E">
              <w:rPr>
                <w:bCs/>
              </w:rPr>
              <w:t>Учитель 1-й категории</w:t>
            </w:r>
          </w:p>
        </w:tc>
        <w:tc>
          <w:tcPr>
            <w:tcW w:w="1713" w:type="dxa"/>
            <w:tcBorders>
              <w:top w:val="single" w:sz="4" w:space="0" w:color="auto"/>
              <w:left w:val="single" w:sz="4" w:space="0" w:color="auto"/>
              <w:bottom w:val="single" w:sz="4" w:space="0" w:color="auto"/>
              <w:right w:val="single" w:sz="4" w:space="0" w:color="auto"/>
            </w:tcBorders>
            <w:vAlign w:val="center"/>
          </w:tcPr>
          <w:p w:rsidR="00C1608A" w:rsidRPr="0065457E" w:rsidRDefault="00525B1D" w:rsidP="00525B1D">
            <w:pPr>
              <w:jc w:val="center"/>
              <w:rPr>
                <w:color w:val="000000"/>
              </w:rPr>
            </w:pPr>
            <w:r w:rsidRPr="0065457E">
              <w:rPr>
                <w:color w:val="000000"/>
              </w:rPr>
              <w:t>2516</w:t>
            </w:r>
          </w:p>
        </w:tc>
        <w:tc>
          <w:tcPr>
            <w:tcW w:w="2142" w:type="dxa"/>
            <w:tcBorders>
              <w:top w:val="single" w:sz="4" w:space="0" w:color="auto"/>
              <w:left w:val="single" w:sz="4" w:space="0" w:color="auto"/>
              <w:bottom w:val="single" w:sz="4" w:space="0" w:color="auto"/>
              <w:right w:val="single" w:sz="4" w:space="0" w:color="auto"/>
            </w:tcBorders>
            <w:vAlign w:val="center"/>
          </w:tcPr>
          <w:p w:rsidR="00C1608A" w:rsidRPr="0065457E" w:rsidRDefault="00525B1D">
            <w:pPr>
              <w:jc w:val="center"/>
              <w:rPr>
                <w:bCs/>
              </w:rPr>
            </w:pPr>
            <w:r w:rsidRPr="0065457E">
              <w:rPr>
                <w:bCs/>
              </w:rPr>
              <w:t>16</w:t>
            </w:r>
          </w:p>
        </w:tc>
        <w:tc>
          <w:tcPr>
            <w:tcW w:w="1497" w:type="dxa"/>
            <w:tcBorders>
              <w:top w:val="single" w:sz="4" w:space="0" w:color="auto"/>
              <w:left w:val="single" w:sz="4" w:space="0" w:color="auto"/>
              <w:bottom w:val="single" w:sz="4" w:space="0" w:color="auto"/>
              <w:right w:val="single" w:sz="4" w:space="0" w:color="auto"/>
            </w:tcBorders>
            <w:vAlign w:val="center"/>
          </w:tcPr>
          <w:p w:rsidR="00C1608A" w:rsidRPr="0065457E" w:rsidRDefault="00525B1D">
            <w:pPr>
              <w:jc w:val="center"/>
              <w:rPr>
                <w:bCs/>
              </w:rPr>
            </w:pPr>
            <w:r w:rsidRPr="0065457E">
              <w:rPr>
                <w:bCs/>
              </w:rPr>
              <w:t>51,19</w:t>
            </w:r>
          </w:p>
        </w:tc>
        <w:tc>
          <w:tcPr>
            <w:tcW w:w="2245"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rPr>
                <w:bCs/>
              </w:rPr>
            </w:pPr>
            <w:r w:rsidRPr="0065457E">
              <w:rPr>
                <w:bCs/>
              </w:rPr>
              <w:t>8</w:t>
            </w:r>
            <w:r w:rsidR="00525B1D" w:rsidRPr="0065457E">
              <w:rPr>
                <w:bCs/>
              </w:rPr>
              <w:t>6</w:t>
            </w:r>
          </w:p>
        </w:tc>
      </w:tr>
      <w:tr w:rsidR="00C1608A" w:rsidRPr="0065457E">
        <w:trPr>
          <w:jc w:val="center"/>
        </w:trPr>
        <w:tc>
          <w:tcPr>
            <w:tcW w:w="1974"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Cs/>
              </w:rPr>
            </w:pPr>
            <w:r w:rsidRPr="0065457E">
              <w:rPr>
                <w:bCs/>
              </w:rPr>
              <w:t>Учитель 2-й категории</w:t>
            </w:r>
          </w:p>
        </w:tc>
        <w:tc>
          <w:tcPr>
            <w:tcW w:w="1713" w:type="dxa"/>
            <w:tcBorders>
              <w:top w:val="single" w:sz="4" w:space="0" w:color="auto"/>
              <w:left w:val="single" w:sz="4" w:space="0" w:color="auto"/>
              <w:bottom w:val="single" w:sz="4" w:space="0" w:color="auto"/>
              <w:right w:val="single" w:sz="4" w:space="0" w:color="auto"/>
            </w:tcBorders>
            <w:vAlign w:val="center"/>
          </w:tcPr>
          <w:p w:rsidR="00C1608A" w:rsidRPr="0065457E" w:rsidRDefault="00525B1D" w:rsidP="00525B1D">
            <w:pPr>
              <w:jc w:val="center"/>
              <w:rPr>
                <w:color w:val="000000"/>
              </w:rPr>
            </w:pPr>
            <w:r w:rsidRPr="0065457E">
              <w:rPr>
                <w:color w:val="000000"/>
              </w:rPr>
              <w:t>1301</w:t>
            </w:r>
          </w:p>
        </w:tc>
        <w:tc>
          <w:tcPr>
            <w:tcW w:w="2142" w:type="dxa"/>
            <w:tcBorders>
              <w:top w:val="single" w:sz="4" w:space="0" w:color="auto"/>
              <w:left w:val="single" w:sz="4" w:space="0" w:color="auto"/>
              <w:bottom w:val="single" w:sz="4" w:space="0" w:color="auto"/>
              <w:right w:val="single" w:sz="4" w:space="0" w:color="auto"/>
            </w:tcBorders>
            <w:vAlign w:val="center"/>
          </w:tcPr>
          <w:p w:rsidR="00C1608A" w:rsidRPr="0065457E" w:rsidRDefault="00525B1D">
            <w:pPr>
              <w:jc w:val="center"/>
              <w:rPr>
                <w:bCs/>
              </w:rPr>
            </w:pPr>
            <w:r w:rsidRPr="0065457E">
              <w:rPr>
                <w:bCs/>
              </w:rPr>
              <w:t>25</w:t>
            </w:r>
          </w:p>
        </w:tc>
        <w:tc>
          <w:tcPr>
            <w:tcW w:w="1497"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rPr>
                <w:bCs/>
              </w:rPr>
            </w:pPr>
            <w:r w:rsidRPr="0065457E">
              <w:rPr>
                <w:bCs/>
              </w:rPr>
              <w:t>5</w:t>
            </w:r>
            <w:r w:rsidR="00525B1D" w:rsidRPr="0065457E">
              <w:rPr>
                <w:bCs/>
              </w:rPr>
              <w:t>0</w:t>
            </w:r>
            <w:r w:rsidRPr="0065457E">
              <w:rPr>
                <w:bCs/>
              </w:rPr>
              <w:t>,</w:t>
            </w:r>
            <w:r w:rsidR="00525B1D" w:rsidRPr="0065457E">
              <w:rPr>
                <w:bCs/>
              </w:rPr>
              <w:t>28</w:t>
            </w:r>
          </w:p>
        </w:tc>
        <w:tc>
          <w:tcPr>
            <w:tcW w:w="2245" w:type="dxa"/>
            <w:tcBorders>
              <w:top w:val="single" w:sz="4" w:space="0" w:color="auto"/>
              <w:left w:val="single" w:sz="4" w:space="0" w:color="auto"/>
              <w:bottom w:val="single" w:sz="4" w:space="0" w:color="auto"/>
              <w:right w:val="single" w:sz="4" w:space="0" w:color="auto"/>
            </w:tcBorders>
            <w:vAlign w:val="center"/>
          </w:tcPr>
          <w:p w:rsidR="00C1608A" w:rsidRPr="0065457E" w:rsidRDefault="00525B1D">
            <w:pPr>
              <w:jc w:val="center"/>
              <w:rPr>
                <w:bCs/>
              </w:rPr>
            </w:pPr>
            <w:r w:rsidRPr="0065457E">
              <w:rPr>
                <w:bCs/>
              </w:rPr>
              <w:t>77</w:t>
            </w:r>
          </w:p>
        </w:tc>
      </w:tr>
      <w:tr w:rsidR="00C1608A" w:rsidRPr="0065457E">
        <w:trPr>
          <w:jc w:val="center"/>
        </w:trPr>
        <w:tc>
          <w:tcPr>
            <w:tcW w:w="1974" w:type="dxa"/>
            <w:tcBorders>
              <w:top w:val="single" w:sz="4" w:space="0" w:color="auto"/>
              <w:left w:val="single" w:sz="4" w:space="0" w:color="auto"/>
              <w:bottom w:val="single" w:sz="4" w:space="0" w:color="auto"/>
              <w:right w:val="single" w:sz="4" w:space="0" w:color="auto"/>
            </w:tcBorders>
          </w:tcPr>
          <w:p w:rsidR="00C1608A" w:rsidRPr="0065457E" w:rsidRDefault="00C1608A">
            <w:pPr>
              <w:jc w:val="center"/>
              <w:rPr>
                <w:bCs/>
              </w:rPr>
            </w:pPr>
            <w:r w:rsidRPr="0065457E">
              <w:rPr>
                <w:bCs/>
              </w:rPr>
              <w:t>Учитель высшей категории</w:t>
            </w:r>
          </w:p>
        </w:tc>
        <w:tc>
          <w:tcPr>
            <w:tcW w:w="1713" w:type="dxa"/>
            <w:tcBorders>
              <w:top w:val="single" w:sz="4" w:space="0" w:color="auto"/>
              <w:left w:val="single" w:sz="4" w:space="0" w:color="auto"/>
              <w:bottom w:val="single" w:sz="4" w:space="0" w:color="auto"/>
              <w:right w:val="single" w:sz="4" w:space="0" w:color="auto"/>
            </w:tcBorders>
            <w:vAlign w:val="center"/>
          </w:tcPr>
          <w:p w:rsidR="00C1608A" w:rsidRPr="0065457E" w:rsidRDefault="00525B1D" w:rsidP="00525B1D">
            <w:pPr>
              <w:jc w:val="center"/>
              <w:rPr>
                <w:color w:val="000000"/>
              </w:rPr>
            </w:pPr>
            <w:r w:rsidRPr="0065457E">
              <w:rPr>
                <w:color w:val="000000"/>
              </w:rPr>
              <w:t>2172</w:t>
            </w:r>
          </w:p>
        </w:tc>
        <w:tc>
          <w:tcPr>
            <w:tcW w:w="2142" w:type="dxa"/>
            <w:tcBorders>
              <w:top w:val="single" w:sz="4" w:space="0" w:color="auto"/>
              <w:left w:val="single" w:sz="4" w:space="0" w:color="auto"/>
              <w:bottom w:val="single" w:sz="4" w:space="0" w:color="auto"/>
              <w:right w:val="single" w:sz="4" w:space="0" w:color="auto"/>
            </w:tcBorders>
            <w:vAlign w:val="center"/>
          </w:tcPr>
          <w:p w:rsidR="00C1608A" w:rsidRPr="0065457E" w:rsidRDefault="00525B1D">
            <w:pPr>
              <w:jc w:val="center"/>
              <w:rPr>
                <w:bCs/>
              </w:rPr>
            </w:pPr>
            <w:r w:rsidRPr="0065457E">
              <w:rPr>
                <w:bCs/>
              </w:rPr>
              <w:t>25</w:t>
            </w:r>
          </w:p>
        </w:tc>
        <w:tc>
          <w:tcPr>
            <w:tcW w:w="1497" w:type="dxa"/>
            <w:tcBorders>
              <w:top w:val="single" w:sz="4" w:space="0" w:color="auto"/>
              <w:left w:val="single" w:sz="4" w:space="0" w:color="auto"/>
              <w:bottom w:val="single" w:sz="4" w:space="0" w:color="auto"/>
              <w:right w:val="single" w:sz="4" w:space="0" w:color="auto"/>
            </w:tcBorders>
            <w:vAlign w:val="center"/>
          </w:tcPr>
          <w:p w:rsidR="00C1608A" w:rsidRPr="0065457E" w:rsidRDefault="00C1608A">
            <w:pPr>
              <w:jc w:val="center"/>
              <w:rPr>
                <w:bCs/>
              </w:rPr>
            </w:pPr>
            <w:r w:rsidRPr="0065457E">
              <w:rPr>
                <w:bCs/>
              </w:rPr>
              <w:t>53,</w:t>
            </w:r>
            <w:r w:rsidR="00525B1D" w:rsidRPr="0065457E">
              <w:rPr>
                <w:bCs/>
              </w:rPr>
              <w:t>38</w:t>
            </w:r>
          </w:p>
        </w:tc>
        <w:tc>
          <w:tcPr>
            <w:tcW w:w="2245" w:type="dxa"/>
            <w:tcBorders>
              <w:top w:val="single" w:sz="4" w:space="0" w:color="auto"/>
              <w:left w:val="single" w:sz="4" w:space="0" w:color="auto"/>
              <w:bottom w:val="single" w:sz="4" w:space="0" w:color="auto"/>
              <w:right w:val="single" w:sz="4" w:space="0" w:color="auto"/>
            </w:tcBorders>
            <w:vAlign w:val="center"/>
          </w:tcPr>
          <w:p w:rsidR="00C1608A" w:rsidRPr="0065457E" w:rsidRDefault="00525B1D">
            <w:pPr>
              <w:jc w:val="center"/>
              <w:rPr>
                <w:bCs/>
              </w:rPr>
            </w:pPr>
            <w:r w:rsidRPr="0065457E">
              <w:rPr>
                <w:bCs/>
              </w:rPr>
              <w:t>8</w:t>
            </w:r>
            <w:r w:rsidR="00C1608A" w:rsidRPr="0065457E">
              <w:rPr>
                <w:bCs/>
              </w:rPr>
              <w:t>6</w:t>
            </w:r>
          </w:p>
        </w:tc>
      </w:tr>
      <w:tr w:rsidR="004F2222" w:rsidRPr="0065457E">
        <w:trPr>
          <w:trHeight w:val="514"/>
          <w:jc w:val="center"/>
        </w:trPr>
        <w:tc>
          <w:tcPr>
            <w:tcW w:w="9571" w:type="dxa"/>
            <w:gridSpan w:val="5"/>
            <w:tcBorders>
              <w:top w:val="single" w:sz="4" w:space="0" w:color="auto"/>
              <w:left w:val="single" w:sz="4" w:space="0" w:color="auto"/>
              <w:bottom w:val="single" w:sz="4" w:space="0" w:color="auto"/>
              <w:right w:val="single" w:sz="4" w:space="0" w:color="auto"/>
            </w:tcBorders>
            <w:vAlign w:val="center"/>
          </w:tcPr>
          <w:p w:rsidR="004F2222" w:rsidRPr="0065457E" w:rsidRDefault="004F2222">
            <w:pPr>
              <w:jc w:val="center"/>
              <w:rPr>
                <w:bCs/>
              </w:rPr>
            </w:pPr>
            <w:r w:rsidRPr="0065457E">
              <w:t>*Данные представлены у 67,52%</w:t>
            </w:r>
          </w:p>
        </w:tc>
      </w:tr>
    </w:tbl>
    <w:p w:rsidR="00C1608A" w:rsidRPr="00024022" w:rsidRDefault="00C1608A" w:rsidP="00C1608A">
      <w:pPr>
        <w:pStyle w:val="a6"/>
        <w:ind w:firstLine="0"/>
        <w:rPr>
          <w:b/>
          <w:bCs/>
          <w:sz w:val="20"/>
          <w:szCs w:val="20"/>
        </w:rPr>
      </w:pPr>
    </w:p>
    <w:p w:rsidR="00C1608A" w:rsidRPr="003C2072" w:rsidRDefault="00507863" w:rsidP="003C2072">
      <w:pPr>
        <w:pStyle w:val="1"/>
        <w:jc w:val="center"/>
        <w:rPr>
          <w:b/>
          <w:bCs/>
          <w:i w:val="0"/>
          <w:iCs w:val="0"/>
          <w:sz w:val="28"/>
          <w:szCs w:val="28"/>
        </w:rPr>
      </w:pPr>
      <w:bookmarkStart w:id="13" w:name="_Toc268518775"/>
      <w:r w:rsidRPr="003C2072">
        <w:rPr>
          <w:b/>
          <w:bCs/>
          <w:i w:val="0"/>
          <w:iCs w:val="0"/>
          <w:sz w:val="28"/>
          <w:szCs w:val="28"/>
          <w:lang w:val="en-US"/>
        </w:rPr>
        <w:t>VI</w:t>
      </w:r>
      <w:r w:rsidR="00406467" w:rsidRPr="003C2072">
        <w:rPr>
          <w:b/>
          <w:bCs/>
          <w:i w:val="0"/>
          <w:iCs w:val="0"/>
          <w:sz w:val="28"/>
          <w:szCs w:val="28"/>
        </w:rPr>
        <w:t>. ТИПИЧНЫЕ ОШИБКИ УЧАСТНИКОВ ЕГЭ ПРИ ЗАПОЛНЕНИИ БЛАНКОВ ОТВЕТОВ</w:t>
      </w:r>
      <w:bookmarkEnd w:id="13"/>
    </w:p>
    <w:p w:rsidR="00C1608A" w:rsidRPr="00024022" w:rsidRDefault="00C1608A" w:rsidP="00C1608A">
      <w:pPr>
        <w:pStyle w:val="a6"/>
        <w:ind w:firstLine="0"/>
        <w:rPr>
          <w:b/>
          <w:bCs/>
          <w:sz w:val="10"/>
          <w:szCs w:val="10"/>
        </w:rPr>
      </w:pPr>
    </w:p>
    <w:p w:rsidR="00C1608A" w:rsidRPr="00E0726E" w:rsidRDefault="00C1608A" w:rsidP="00C1608A">
      <w:pPr>
        <w:pStyle w:val="a6"/>
        <w:rPr>
          <w:sz w:val="28"/>
          <w:szCs w:val="28"/>
        </w:rPr>
      </w:pPr>
      <w:r w:rsidRPr="00E0726E">
        <w:rPr>
          <w:sz w:val="28"/>
          <w:szCs w:val="28"/>
        </w:rPr>
        <w:t>1. В некоторых заданиях выпускники путали номера, например, указано С3, а дан ответ, относящийся по содержанию к С2. Однозначно оценить такую ситуацию нельзя, так как в отдельных случаях это не было просто опиской.</w:t>
      </w:r>
    </w:p>
    <w:p w:rsidR="00C1608A" w:rsidRPr="00E0726E" w:rsidRDefault="00C1608A" w:rsidP="00C1608A">
      <w:pPr>
        <w:pStyle w:val="a6"/>
        <w:rPr>
          <w:sz w:val="28"/>
          <w:szCs w:val="28"/>
        </w:rPr>
      </w:pPr>
      <w:r w:rsidRPr="00E0726E">
        <w:rPr>
          <w:sz w:val="28"/>
          <w:szCs w:val="28"/>
        </w:rPr>
        <w:t xml:space="preserve">2. По-прежнему встречаются работы, в которых экзаменуемые пишут эссе по всем шести представленным афористическим выражениям вместо того, чтобы выбрать одно и раскрыть его смысл, используя обществоведческие знания. </w:t>
      </w:r>
    </w:p>
    <w:p w:rsidR="00E967A5" w:rsidRPr="00E0726E" w:rsidRDefault="00E967A5" w:rsidP="00C1608A">
      <w:pPr>
        <w:pStyle w:val="a6"/>
        <w:rPr>
          <w:sz w:val="28"/>
          <w:szCs w:val="28"/>
        </w:rPr>
      </w:pPr>
      <w:r w:rsidRPr="00E0726E">
        <w:rPr>
          <w:sz w:val="28"/>
          <w:szCs w:val="28"/>
        </w:rPr>
        <w:t xml:space="preserve">3. Нередко выпускники не успевают перенести информацию с черновиков на </w:t>
      </w:r>
      <w:r w:rsidR="00EA3C68">
        <w:rPr>
          <w:sz w:val="28"/>
          <w:szCs w:val="28"/>
        </w:rPr>
        <w:t xml:space="preserve">бланки ответов, </w:t>
      </w:r>
      <w:r w:rsidRPr="00E0726E">
        <w:rPr>
          <w:sz w:val="28"/>
          <w:szCs w:val="28"/>
        </w:rPr>
        <w:t xml:space="preserve">питая надежду, что эксперты ознакомятся с черновыми вариантами ответов. Следует напомнить, </w:t>
      </w:r>
      <w:r w:rsidR="00A85DFD" w:rsidRPr="00E0726E">
        <w:rPr>
          <w:sz w:val="28"/>
          <w:szCs w:val="28"/>
        </w:rPr>
        <w:t xml:space="preserve">что </w:t>
      </w:r>
      <w:r w:rsidRPr="00E0726E">
        <w:rPr>
          <w:sz w:val="28"/>
          <w:szCs w:val="28"/>
        </w:rPr>
        <w:t xml:space="preserve">эксперты получают только </w:t>
      </w:r>
      <w:r w:rsidR="00F7460E">
        <w:rPr>
          <w:sz w:val="28"/>
          <w:szCs w:val="28"/>
        </w:rPr>
        <w:t>око</w:t>
      </w:r>
      <w:r w:rsidR="006D4FAC">
        <w:rPr>
          <w:sz w:val="28"/>
          <w:szCs w:val="28"/>
        </w:rPr>
        <w:t>н</w:t>
      </w:r>
      <w:r w:rsidR="00F7460E">
        <w:rPr>
          <w:sz w:val="28"/>
          <w:szCs w:val="28"/>
        </w:rPr>
        <w:t>чательный</w:t>
      </w:r>
      <w:r w:rsidRPr="00E0726E">
        <w:rPr>
          <w:sz w:val="28"/>
          <w:szCs w:val="28"/>
        </w:rPr>
        <w:t xml:space="preserve"> вариант, поэ</w:t>
      </w:r>
      <w:r w:rsidR="00A85DFD" w:rsidRPr="00E0726E">
        <w:rPr>
          <w:sz w:val="28"/>
          <w:szCs w:val="28"/>
        </w:rPr>
        <w:t>тому участникам ЕГЭ необходимо эффективно</w:t>
      </w:r>
      <w:r w:rsidRPr="00E0726E">
        <w:rPr>
          <w:sz w:val="28"/>
          <w:szCs w:val="28"/>
        </w:rPr>
        <w:t xml:space="preserve"> распределять время, отведенное на экзамен, чтобы перепроверить</w:t>
      </w:r>
      <w:r w:rsidR="00F7460E">
        <w:rPr>
          <w:sz w:val="28"/>
          <w:szCs w:val="28"/>
        </w:rPr>
        <w:t>,</w:t>
      </w:r>
      <w:r w:rsidRPr="00E0726E">
        <w:rPr>
          <w:sz w:val="28"/>
          <w:szCs w:val="28"/>
        </w:rPr>
        <w:t xml:space="preserve"> все ли элементы ответа они указали в основном бланке.</w:t>
      </w:r>
    </w:p>
    <w:p w:rsidR="00C1608A" w:rsidRPr="00024022" w:rsidRDefault="00C1608A" w:rsidP="00C1608A">
      <w:pPr>
        <w:pStyle w:val="a6"/>
        <w:ind w:firstLine="0"/>
        <w:rPr>
          <w:sz w:val="20"/>
          <w:szCs w:val="20"/>
        </w:rPr>
      </w:pPr>
    </w:p>
    <w:p w:rsidR="00C1608A" w:rsidRPr="00065720" w:rsidRDefault="00507863" w:rsidP="00065720">
      <w:pPr>
        <w:pStyle w:val="1"/>
        <w:jc w:val="center"/>
        <w:rPr>
          <w:b/>
          <w:bCs/>
          <w:i w:val="0"/>
          <w:iCs w:val="0"/>
          <w:sz w:val="28"/>
          <w:szCs w:val="28"/>
        </w:rPr>
      </w:pPr>
      <w:bookmarkStart w:id="14" w:name="_Toc268518776"/>
      <w:r w:rsidRPr="00065720">
        <w:rPr>
          <w:b/>
          <w:bCs/>
          <w:i w:val="0"/>
          <w:iCs w:val="0"/>
          <w:sz w:val="28"/>
          <w:szCs w:val="28"/>
          <w:lang w:val="en-US"/>
        </w:rPr>
        <w:t>VII</w:t>
      </w:r>
      <w:r w:rsidR="00406467" w:rsidRPr="00065720">
        <w:rPr>
          <w:b/>
          <w:bCs/>
          <w:i w:val="0"/>
          <w:iCs w:val="0"/>
          <w:sz w:val="28"/>
          <w:szCs w:val="28"/>
        </w:rPr>
        <w:t>. ВЫВОДЫ И РЕКОМЕНДАЦИИ ПО ПОДГОТОВКЕ ВЫПУСКНИКОВ К ЕДИНОМУ ГОСУДАРСТВЕННОМУ ЭКЗАМЕНУ</w:t>
      </w:r>
      <w:bookmarkEnd w:id="14"/>
    </w:p>
    <w:p w:rsidR="00C1608A" w:rsidRPr="00024022" w:rsidRDefault="00C1608A" w:rsidP="00C1608A">
      <w:pPr>
        <w:pStyle w:val="a6"/>
        <w:rPr>
          <w:sz w:val="10"/>
          <w:szCs w:val="10"/>
        </w:rPr>
      </w:pPr>
    </w:p>
    <w:p w:rsidR="00C1608A" w:rsidRPr="00E0726E" w:rsidRDefault="00C1608A" w:rsidP="00C1608A">
      <w:pPr>
        <w:pStyle w:val="a6"/>
        <w:rPr>
          <w:sz w:val="28"/>
          <w:szCs w:val="28"/>
        </w:rPr>
      </w:pPr>
      <w:r w:rsidRPr="00E0726E">
        <w:rPr>
          <w:sz w:val="28"/>
          <w:szCs w:val="28"/>
        </w:rPr>
        <w:t>Анализ результатов ЕГЭ по обществознанию позволяет сделать следующие выводы и дать методические рекомендации учителям при подготовке школьников к сдаче единого государственного экзамена.</w:t>
      </w:r>
    </w:p>
    <w:p w:rsidR="005253B4" w:rsidRPr="00E0726E" w:rsidRDefault="000C434B" w:rsidP="00C1608A">
      <w:pPr>
        <w:pStyle w:val="a6"/>
        <w:rPr>
          <w:sz w:val="28"/>
          <w:szCs w:val="28"/>
        </w:rPr>
      </w:pPr>
      <w:r w:rsidRPr="00E0726E">
        <w:rPr>
          <w:sz w:val="28"/>
          <w:szCs w:val="28"/>
        </w:rPr>
        <w:t xml:space="preserve">1. </w:t>
      </w:r>
      <w:r w:rsidR="00C1608A" w:rsidRPr="00E0726E">
        <w:rPr>
          <w:sz w:val="28"/>
          <w:szCs w:val="28"/>
        </w:rPr>
        <w:t>В 20</w:t>
      </w:r>
      <w:r w:rsidR="005253B4" w:rsidRPr="00E0726E">
        <w:rPr>
          <w:sz w:val="28"/>
          <w:szCs w:val="28"/>
        </w:rPr>
        <w:t>1</w:t>
      </w:r>
      <w:r w:rsidR="00C1608A" w:rsidRPr="00E0726E">
        <w:rPr>
          <w:sz w:val="28"/>
          <w:szCs w:val="28"/>
        </w:rPr>
        <w:t>0 году экзаменационная модель</w:t>
      </w:r>
      <w:r w:rsidR="005253B4" w:rsidRPr="00E0726E">
        <w:rPr>
          <w:sz w:val="28"/>
          <w:szCs w:val="28"/>
        </w:rPr>
        <w:t xml:space="preserve"> несколько изменилась (см. выше)</w:t>
      </w:r>
      <w:r w:rsidR="00645AB0" w:rsidRPr="00E0726E">
        <w:rPr>
          <w:sz w:val="28"/>
          <w:szCs w:val="28"/>
        </w:rPr>
        <w:t>: уменьшилось количество заданий в первой части работы; в первом задании второй части  на заполнение недостающего элемента схемы введено задание на заполнение пропущенного элемента таблицы; появилось новое задание в части С</w:t>
      </w:r>
      <w:r w:rsidR="00C1608A" w:rsidRPr="00E0726E">
        <w:rPr>
          <w:sz w:val="28"/>
          <w:szCs w:val="28"/>
        </w:rPr>
        <w:t>.</w:t>
      </w:r>
      <w:r w:rsidR="00645AB0" w:rsidRPr="00E0726E">
        <w:rPr>
          <w:sz w:val="28"/>
          <w:szCs w:val="28"/>
        </w:rPr>
        <w:t xml:space="preserve"> Как показали результаты экзамена, выполнение новых заданий вызывает ряд трудностей у выпускников. </w:t>
      </w:r>
      <w:r w:rsidR="00711588" w:rsidRPr="00E0726E">
        <w:rPr>
          <w:sz w:val="28"/>
          <w:szCs w:val="28"/>
        </w:rPr>
        <w:t>Преподавателям необходимо обратить внимание на данные нововведения и разработать методику обучения старшеклассников</w:t>
      </w:r>
      <w:r w:rsidR="006C6C29" w:rsidRPr="00E0726E">
        <w:rPr>
          <w:sz w:val="28"/>
          <w:szCs w:val="28"/>
        </w:rPr>
        <w:t xml:space="preserve"> для формирования</w:t>
      </w:r>
      <w:r w:rsidR="00711588" w:rsidRPr="00E0726E">
        <w:rPr>
          <w:sz w:val="28"/>
          <w:szCs w:val="28"/>
        </w:rPr>
        <w:t xml:space="preserve"> требуемы</w:t>
      </w:r>
      <w:r w:rsidR="006C6C29" w:rsidRPr="00E0726E">
        <w:rPr>
          <w:sz w:val="28"/>
          <w:szCs w:val="28"/>
        </w:rPr>
        <w:t>х</w:t>
      </w:r>
      <w:r w:rsidR="00711588" w:rsidRPr="00E0726E">
        <w:rPr>
          <w:sz w:val="28"/>
          <w:szCs w:val="28"/>
        </w:rPr>
        <w:t xml:space="preserve"> умени</w:t>
      </w:r>
      <w:r w:rsidR="006C6C29" w:rsidRPr="00E0726E">
        <w:rPr>
          <w:sz w:val="28"/>
          <w:szCs w:val="28"/>
        </w:rPr>
        <w:t>й и навыков</w:t>
      </w:r>
      <w:r w:rsidR="00711588" w:rsidRPr="00E0726E">
        <w:rPr>
          <w:sz w:val="28"/>
          <w:szCs w:val="28"/>
        </w:rPr>
        <w:t>.</w:t>
      </w:r>
    </w:p>
    <w:p w:rsidR="00C1608A" w:rsidRPr="00E0726E" w:rsidRDefault="000C434B" w:rsidP="00C1608A">
      <w:pPr>
        <w:pStyle w:val="a6"/>
        <w:rPr>
          <w:sz w:val="28"/>
          <w:szCs w:val="28"/>
        </w:rPr>
      </w:pPr>
      <w:r w:rsidRPr="00E0726E">
        <w:rPr>
          <w:sz w:val="28"/>
          <w:szCs w:val="28"/>
        </w:rPr>
        <w:t xml:space="preserve">2. </w:t>
      </w:r>
      <w:r w:rsidR="00D8142D" w:rsidRPr="00E0726E">
        <w:rPr>
          <w:sz w:val="28"/>
          <w:szCs w:val="28"/>
        </w:rPr>
        <w:t xml:space="preserve">По итогам экзамена приходится констатировать снижение показателей среднего балла по Иркутской области. </w:t>
      </w:r>
      <w:r w:rsidR="00C1608A" w:rsidRPr="00E0726E">
        <w:rPr>
          <w:sz w:val="28"/>
          <w:szCs w:val="28"/>
        </w:rPr>
        <w:t>Причин</w:t>
      </w:r>
      <w:r w:rsidRPr="00E0726E">
        <w:rPr>
          <w:sz w:val="28"/>
          <w:szCs w:val="28"/>
        </w:rPr>
        <w:t>а</w:t>
      </w:r>
      <w:r w:rsidR="00C1608A" w:rsidRPr="00E0726E">
        <w:rPr>
          <w:sz w:val="28"/>
          <w:szCs w:val="28"/>
        </w:rPr>
        <w:t xml:space="preserve"> сравнительно невысокого среднего балла</w:t>
      </w:r>
      <w:r w:rsidRPr="00E0726E">
        <w:rPr>
          <w:sz w:val="28"/>
          <w:szCs w:val="28"/>
        </w:rPr>
        <w:t xml:space="preserve"> в регионе</w:t>
      </w:r>
      <w:r w:rsidR="00D8142D" w:rsidRPr="00E0726E">
        <w:rPr>
          <w:sz w:val="28"/>
          <w:szCs w:val="28"/>
        </w:rPr>
        <w:t xml:space="preserve">, на наш взгляд, </w:t>
      </w:r>
      <w:r w:rsidR="00C1608A" w:rsidRPr="00E0726E">
        <w:rPr>
          <w:sz w:val="28"/>
          <w:szCs w:val="28"/>
        </w:rPr>
        <w:t>заключается не только в недостаточности знаний, но и в несформированности необходимых</w:t>
      </w:r>
      <w:r w:rsidRPr="00E0726E">
        <w:rPr>
          <w:sz w:val="28"/>
          <w:szCs w:val="28"/>
        </w:rPr>
        <w:t xml:space="preserve"> способов действий</w:t>
      </w:r>
      <w:r w:rsidR="00D8142D" w:rsidRPr="00E0726E">
        <w:rPr>
          <w:sz w:val="28"/>
          <w:szCs w:val="28"/>
        </w:rPr>
        <w:t xml:space="preserve">, </w:t>
      </w:r>
      <w:r w:rsidRPr="00E0726E">
        <w:rPr>
          <w:sz w:val="28"/>
          <w:szCs w:val="28"/>
        </w:rPr>
        <w:t xml:space="preserve">на </w:t>
      </w:r>
      <w:r w:rsidR="00D8142D" w:rsidRPr="00E0726E">
        <w:rPr>
          <w:sz w:val="28"/>
          <w:szCs w:val="28"/>
        </w:rPr>
        <w:t>что указывалось и в аналитических отчетах прошлых лет</w:t>
      </w:r>
      <w:r w:rsidR="00C1608A" w:rsidRPr="00E0726E">
        <w:rPr>
          <w:sz w:val="28"/>
          <w:szCs w:val="28"/>
        </w:rPr>
        <w:t>.</w:t>
      </w:r>
    </w:p>
    <w:p w:rsidR="00C1608A" w:rsidRPr="00E0726E" w:rsidRDefault="000C434B" w:rsidP="00C1608A">
      <w:pPr>
        <w:pStyle w:val="a6"/>
        <w:rPr>
          <w:sz w:val="28"/>
          <w:szCs w:val="28"/>
        </w:rPr>
      </w:pPr>
      <w:r w:rsidRPr="00E0726E">
        <w:rPr>
          <w:sz w:val="28"/>
          <w:szCs w:val="28"/>
        </w:rPr>
        <w:t xml:space="preserve">3. </w:t>
      </w:r>
      <w:r w:rsidR="00C1608A" w:rsidRPr="00E0726E">
        <w:rPr>
          <w:sz w:val="28"/>
          <w:szCs w:val="28"/>
        </w:rPr>
        <w:t xml:space="preserve">Наибольшую трудность для выпускников в этом году представляли задания, проверяющие усвоение общих теоретических знаний. Традиционно прослеживаются проблемы в выполнении заданий, связанных с оперированием понятиями высокого уровня теоретического </w:t>
      </w:r>
      <w:r w:rsidRPr="00E0726E">
        <w:rPr>
          <w:sz w:val="28"/>
          <w:szCs w:val="28"/>
        </w:rPr>
        <w:t xml:space="preserve">философского </w:t>
      </w:r>
      <w:r w:rsidR="00C1608A" w:rsidRPr="00E0726E">
        <w:rPr>
          <w:sz w:val="28"/>
          <w:szCs w:val="28"/>
        </w:rPr>
        <w:t>обобщения. Недостаточен уровень осознанности обществоведческих знаний у значительной части выпускников. Определенные затруднения возникают, когда задания касаются видовых, а не родовых признаков социальных объектов, а также при необходимости интегрировать обществоведческие знания с материалом, освоенным при изучении истории и других школьных предметов.</w:t>
      </w:r>
    </w:p>
    <w:p w:rsidR="000C434B" w:rsidRPr="00E0726E" w:rsidRDefault="000C434B" w:rsidP="00C1608A">
      <w:pPr>
        <w:pStyle w:val="a6"/>
        <w:rPr>
          <w:sz w:val="28"/>
          <w:szCs w:val="28"/>
        </w:rPr>
      </w:pPr>
      <w:r w:rsidRPr="00E0726E">
        <w:rPr>
          <w:sz w:val="28"/>
          <w:szCs w:val="28"/>
        </w:rPr>
        <w:t xml:space="preserve">4. </w:t>
      </w:r>
      <w:r w:rsidR="00C1608A" w:rsidRPr="00E0726E">
        <w:rPr>
          <w:sz w:val="28"/>
          <w:szCs w:val="28"/>
        </w:rPr>
        <w:t xml:space="preserve">Анализ результатов экзамена применительно к проявленному уровню отдельных умений показал, что у выпускников лучше других сформированы умения распознавать признаки понятий, характерные черты социального объекта, элементы его описания, сравнивать эти признаки, а также устанавливать соответствие терминов и их определений, понятий и признаков. </w:t>
      </w:r>
    </w:p>
    <w:p w:rsidR="000C434B" w:rsidRPr="00E0726E" w:rsidRDefault="000C434B" w:rsidP="00C1608A">
      <w:pPr>
        <w:pStyle w:val="a6"/>
        <w:rPr>
          <w:sz w:val="28"/>
          <w:szCs w:val="28"/>
        </w:rPr>
      </w:pPr>
      <w:r w:rsidRPr="00E0726E">
        <w:rPr>
          <w:sz w:val="28"/>
          <w:szCs w:val="28"/>
        </w:rPr>
        <w:t xml:space="preserve">5. </w:t>
      </w:r>
      <w:r w:rsidR="00C1608A" w:rsidRPr="00E0726E">
        <w:rPr>
          <w:sz w:val="28"/>
          <w:szCs w:val="28"/>
        </w:rPr>
        <w:t xml:space="preserve">Значительно слабее сформированы умения называть термины и понятия, социальные явления, соответствующие предлагаемому контексту, давать целостные характеристики социальных явлений, объектов определенного класса, осуществлять выбор необходимых позиций из предложенного списка, а также оценивать истинность суждений о социальных явлениях с точки зрения научных знаний. </w:t>
      </w:r>
    </w:p>
    <w:p w:rsidR="00C1608A" w:rsidRPr="00E0726E" w:rsidRDefault="000C434B" w:rsidP="00C1608A">
      <w:pPr>
        <w:pStyle w:val="a6"/>
        <w:rPr>
          <w:sz w:val="28"/>
          <w:szCs w:val="28"/>
        </w:rPr>
      </w:pPr>
      <w:r w:rsidRPr="00E0726E">
        <w:rPr>
          <w:sz w:val="28"/>
          <w:szCs w:val="28"/>
        </w:rPr>
        <w:t xml:space="preserve">6. </w:t>
      </w:r>
      <w:r w:rsidR="00C1608A" w:rsidRPr="00E0726E">
        <w:rPr>
          <w:sz w:val="28"/>
          <w:szCs w:val="28"/>
        </w:rPr>
        <w:t>К сожалению, достаточно часто встречаются ошибки в работе с информацией</w:t>
      </w:r>
      <w:r w:rsidRPr="00E0726E">
        <w:rPr>
          <w:sz w:val="28"/>
          <w:szCs w:val="28"/>
        </w:rPr>
        <w:t xml:space="preserve"> по</w:t>
      </w:r>
      <w:r w:rsidR="00C1608A" w:rsidRPr="00E0726E">
        <w:rPr>
          <w:sz w:val="28"/>
          <w:szCs w:val="28"/>
        </w:rPr>
        <w:t xml:space="preserve"> условия</w:t>
      </w:r>
      <w:r w:rsidRPr="00E0726E">
        <w:rPr>
          <w:sz w:val="28"/>
          <w:szCs w:val="28"/>
        </w:rPr>
        <w:t>м</w:t>
      </w:r>
      <w:r w:rsidR="00C1608A" w:rsidRPr="00E0726E">
        <w:rPr>
          <w:sz w:val="28"/>
          <w:szCs w:val="28"/>
        </w:rPr>
        <w:t xml:space="preserve"> заданий и в специально подобранных текстах</w:t>
      </w:r>
      <w:r w:rsidRPr="00E0726E">
        <w:rPr>
          <w:sz w:val="28"/>
          <w:szCs w:val="28"/>
        </w:rPr>
        <w:t>.</w:t>
      </w:r>
      <w:r w:rsidR="00C1608A" w:rsidRPr="00E0726E">
        <w:rPr>
          <w:sz w:val="28"/>
          <w:szCs w:val="28"/>
        </w:rPr>
        <w:t xml:space="preserve"> </w:t>
      </w:r>
      <w:r w:rsidR="00DA684F" w:rsidRPr="00E0726E">
        <w:rPr>
          <w:sz w:val="28"/>
          <w:szCs w:val="28"/>
        </w:rPr>
        <w:t xml:space="preserve">Наблюдается </w:t>
      </w:r>
      <w:r w:rsidR="00C1608A" w:rsidRPr="00E0726E">
        <w:rPr>
          <w:sz w:val="28"/>
          <w:szCs w:val="28"/>
        </w:rPr>
        <w:t>игнорирование части сведений, неумение корректно связать новую информацию с уже известной из курса обществознания, выделять главное, соотносить имеющиеся данные с поставленным требованием, создавать содержательные группы по заданным критериям.</w:t>
      </w:r>
    </w:p>
    <w:p w:rsidR="00DA684F" w:rsidRPr="00E0726E" w:rsidRDefault="00DA684F" w:rsidP="00C1608A">
      <w:pPr>
        <w:pStyle w:val="a6"/>
        <w:rPr>
          <w:sz w:val="28"/>
          <w:szCs w:val="28"/>
        </w:rPr>
      </w:pPr>
      <w:r w:rsidRPr="00E0726E">
        <w:rPr>
          <w:sz w:val="28"/>
          <w:szCs w:val="28"/>
        </w:rPr>
        <w:t>7. Нередким заблуждением выпускников является  стремление к увеличению объема информации в ущерб качеству ответа. Особенно наглядно это проявляется в написании мини-сочинения по одному из шести афористических высказываний.</w:t>
      </w:r>
      <w:r w:rsidR="005C132E" w:rsidRPr="00E0726E">
        <w:rPr>
          <w:sz w:val="28"/>
          <w:szCs w:val="28"/>
        </w:rPr>
        <w:t xml:space="preserve"> Обычно за большим объемом кроется неточность в раскрытии смысла и слабый теоретический базис. Примеры приводятся эмпирического характера без глубокого проникновения в сущность явлений и процессов.</w:t>
      </w:r>
    </w:p>
    <w:p w:rsidR="0072787A" w:rsidRPr="00E0726E" w:rsidRDefault="0072787A" w:rsidP="00C1608A">
      <w:pPr>
        <w:pStyle w:val="a6"/>
        <w:rPr>
          <w:sz w:val="28"/>
          <w:szCs w:val="28"/>
        </w:rPr>
      </w:pPr>
      <w:r w:rsidRPr="00E0726E">
        <w:rPr>
          <w:sz w:val="28"/>
          <w:szCs w:val="28"/>
        </w:rPr>
        <w:t xml:space="preserve">8. Итоги ЕГЭ демонстрируют не только качество подготовки выпускников, но и отражают квалификационный уровень преподавателей. </w:t>
      </w:r>
      <w:r w:rsidR="00A6545D" w:rsidRPr="00E0726E">
        <w:rPr>
          <w:sz w:val="28"/>
          <w:szCs w:val="28"/>
        </w:rPr>
        <w:t>Это совместный результат усилий как со стороны учащихся, так и со стороны педагогов</w:t>
      </w:r>
      <w:r w:rsidR="00247086" w:rsidRPr="00E0726E">
        <w:rPr>
          <w:sz w:val="28"/>
          <w:szCs w:val="28"/>
        </w:rPr>
        <w:t>, которым постоянно следует интересоваться изменениями в содержании контрольно-измерительных материалов, совершенствовать методику преподавания обществоведческого курса, актуализировать учебный материал</w:t>
      </w:r>
      <w:r w:rsidR="00A6545D" w:rsidRPr="00E0726E">
        <w:rPr>
          <w:sz w:val="28"/>
          <w:szCs w:val="28"/>
        </w:rPr>
        <w:t xml:space="preserve">. </w:t>
      </w:r>
    </w:p>
    <w:p w:rsidR="003C5E2C" w:rsidRPr="00E0726E" w:rsidRDefault="003C5E2C" w:rsidP="00C1608A">
      <w:pPr>
        <w:pStyle w:val="a6"/>
        <w:rPr>
          <w:sz w:val="28"/>
          <w:szCs w:val="28"/>
        </w:rPr>
      </w:pPr>
      <w:r w:rsidRPr="00E0726E">
        <w:rPr>
          <w:sz w:val="28"/>
          <w:szCs w:val="28"/>
        </w:rPr>
        <w:t>9. Использование всей представленной в структуре ЕГЭ типологии заданий учебной деятельности позволяет выйти на более глубокий уровень усвоения обществоведческого материала.</w:t>
      </w:r>
    </w:p>
    <w:p w:rsidR="00C1608A" w:rsidRPr="00E0726E" w:rsidRDefault="001A691D" w:rsidP="00C1608A">
      <w:pPr>
        <w:pStyle w:val="a6"/>
        <w:rPr>
          <w:sz w:val="28"/>
          <w:szCs w:val="28"/>
        </w:rPr>
      </w:pPr>
      <w:r>
        <w:rPr>
          <w:sz w:val="28"/>
          <w:szCs w:val="28"/>
        </w:rPr>
        <w:t>10</w:t>
      </w:r>
      <w:r w:rsidR="00DA684F" w:rsidRPr="00E0726E">
        <w:rPr>
          <w:sz w:val="28"/>
          <w:szCs w:val="28"/>
        </w:rPr>
        <w:t xml:space="preserve">. </w:t>
      </w:r>
      <w:r w:rsidR="00C1608A" w:rsidRPr="00E0726E">
        <w:rPr>
          <w:sz w:val="28"/>
          <w:szCs w:val="28"/>
        </w:rPr>
        <w:t xml:space="preserve">Учителям следует особое внимание уделить отдельным элементам содержания курса, показатели </w:t>
      </w:r>
      <w:r w:rsidR="00DA684F" w:rsidRPr="00E0726E">
        <w:rPr>
          <w:sz w:val="28"/>
          <w:szCs w:val="28"/>
        </w:rPr>
        <w:t xml:space="preserve">по </w:t>
      </w:r>
      <w:r w:rsidR="00C1608A" w:rsidRPr="00E0726E">
        <w:rPr>
          <w:sz w:val="28"/>
          <w:szCs w:val="28"/>
        </w:rPr>
        <w:t>которы</w:t>
      </w:r>
      <w:r w:rsidR="00DA684F" w:rsidRPr="00E0726E">
        <w:rPr>
          <w:sz w:val="28"/>
          <w:szCs w:val="28"/>
        </w:rPr>
        <w:t>м</w:t>
      </w:r>
      <w:r w:rsidR="00C1608A" w:rsidRPr="00E0726E">
        <w:rPr>
          <w:sz w:val="28"/>
          <w:szCs w:val="28"/>
        </w:rPr>
        <w:t xml:space="preserve"> оказались ниже средних (см. выше), а также проработать методические вопросы обучения отдельным видам деятельности, востребованных заданиями ЕГЭ (анализ и классификация социальной информации, представленной в виде текста, схемы, таблицы, диаграммы, ее перевод из одной знаковой системы в другую; объяснение внутренних и внешних связей – причинно-следственных и функциональных – изучение социальных объектов и т.д.).</w:t>
      </w:r>
    </w:p>
    <w:p w:rsidR="00C1608A" w:rsidRPr="00E0726E" w:rsidRDefault="001A691D" w:rsidP="00C1608A">
      <w:pPr>
        <w:pStyle w:val="a6"/>
        <w:rPr>
          <w:sz w:val="28"/>
          <w:szCs w:val="28"/>
        </w:rPr>
      </w:pPr>
      <w:r>
        <w:rPr>
          <w:sz w:val="28"/>
          <w:szCs w:val="28"/>
        </w:rPr>
        <w:t>11</w:t>
      </w:r>
      <w:r w:rsidR="00DA684F" w:rsidRPr="00E0726E">
        <w:rPr>
          <w:sz w:val="28"/>
          <w:szCs w:val="28"/>
        </w:rPr>
        <w:t xml:space="preserve">. </w:t>
      </w:r>
      <w:r w:rsidR="00C1608A" w:rsidRPr="00E0726E">
        <w:rPr>
          <w:sz w:val="28"/>
          <w:szCs w:val="28"/>
        </w:rPr>
        <w:t>Необходимо также повысить внимание к проработке понятий высокой степени абстрактности, обеспечить в процессе изучения их конкретизацию, широкое использование примеров из разных областей знаний, способствовать стремлению применять знания в конкретных ситуациях при решении познавательных задач на материале содержания различных разделов курса.</w:t>
      </w:r>
    </w:p>
    <w:p w:rsidR="00C1608A" w:rsidRPr="00E0726E" w:rsidRDefault="00C3165F" w:rsidP="00C1608A">
      <w:pPr>
        <w:pStyle w:val="a6"/>
        <w:rPr>
          <w:sz w:val="28"/>
          <w:szCs w:val="28"/>
        </w:rPr>
      </w:pPr>
      <w:r w:rsidRPr="00E0726E">
        <w:rPr>
          <w:sz w:val="28"/>
          <w:szCs w:val="28"/>
        </w:rPr>
        <w:t>1</w:t>
      </w:r>
      <w:r w:rsidR="001A691D">
        <w:rPr>
          <w:sz w:val="28"/>
          <w:szCs w:val="28"/>
        </w:rPr>
        <w:t>2</w:t>
      </w:r>
      <w:r w:rsidRPr="00E0726E">
        <w:rPr>
          <w:sz w:val="28"/>
          <w:szCs w:val="28"/>
        </w:rPr>
        <w:t xml:space="preserve">. </w:t>
      </w:r>
      <w:r w:rsidR="00C1608A" w:rsidRPr="00E0726E">
        <w:rPr>
          <w:sz w:val="28"/>
          <w:szCs w:val="28"/>
        </w:rPr>
        <w:t>Требуется внедрение в повседневную практику учебного процесса новых видов деятельности, вынесенных на ЕГЭ, которые ранее активно не применялись: анализ источников, обсуждение дискуссионных вопросов, связанных с определением собственной точки зрения, ее аргументации.</w:t>
      </w:r>
    </w:p>
    <w:p w:rsidR="00C1608A" w:rsidRPr="00E0726E" w:rsidRDefault="00C3165F" w:rsidP="00C1608A">
      <w:pPr>
        <w:pStyle w:val="a6"/>
        <w:rPr>
          <w:sz w:val="28"/>
          <w:szCs w:val="28"/>
        </w:rPr>
      </w:pPr>
      <w:r w:rsidRPr="00E0726E">
        <w:rPr>
          <w:sz w:val="28"/>
          <w:szCs w:val="28"/>
        </w:rPr>
        <w:t>1</w:t>
      </w:r>
      <w:r w:rsidR="001A691D">
        <w:rPr>
          <w:sz w:val="28"/>
          <w:szCs w:val="28"/>
        </w:rPr>
        <w:t>3</w:t>
      </w:r>
      <w:r w:rsidRPr="00E0726E">
        <w:rPr>
          <w:sz w:val="28"/>
          <w:szCs w:val="28"/>
        </w:rPr>
        <w:t xml:space="preserve">. </w:t>
      </w:r>
      <w:r w:rsidR="00C1608A" w:rsidRPr="00E0726E">
        <w:rPr>
          <w:sz w:val="28"/>
          <w:szCs w:val="28"/>
        </w:rPr>
        <w:t xml:space="preserve">Интенсивно использовать в процессе преподавания и подготовки </w:t>
      </w:r>
      <w:r w:rsidR="006D4FAC">
        <w:rPr>
          <w:sz w:val="28"/>
          <w:szCs w:val="28"/>
        </w:rPr>
        <w:t>обучаемых</w:t>
      </w:r>
      <w:r w:rsidR="00C1608A" w:rsidRPr="00E0726E">
        <w:rPr>
          <w:sz w:val="28"/>
          <w:szCs w:val="28"/>
        </w:rPr>
        <w:t xml:space="preserve"> к итоговой аттестации по обществознанию не только учебник</w:t>
      </w:r>
      <w:r w:rsidR="001A691D">
        <w:rPr>
          <w:sz w:val="28"/>
          <w:szCs w:val="28"/>
        </w:rPr>
        <w:t>и</w:t>
      </w:r>
      <w:r w:rsidR="00C1608A" w:rsidRPr="00E0726E">
        <w:rPr>
          <w:sz w:val="28"/>
          <w:szCs w:val="28"/>
        </w:rPr>
        <w:t>, но и учебно-методически</w:t>
      </w:r>
      <w:r w:rsidR="001A691D">
        <w:rPr>
          <w:sz w:val="28"/>
          <w:szCs w:val="28"/>
        </w:rPr>
        <w:t>е</w:t>
      </w:r>
      <w:r w:rsidR="00C1608A" w:rsidRPr="00E0726E">
        <w:rPr>
          <w:sz w:val="28"/>
          <w:szCs w:val="28"/>
        </w:rPr>
        <w:t xml:space="preserve"> комплекс</w:t>
      </w:r>
      <w:r w:rsidR="001A691D">
        <w:rPr>
          <w:sz w:val="28"/>
          <w:szCs w:val="28"/>
        </w:rPr>
        <w:t>ы к ним (задачники, сборники</w:t>
      </w:r>
      <w:r w:rsidR="00C1608A" w:rsidRPr="00E0726E">
        <w:rPr>
          <w:sz w:val="28"/>
          <w:szCs w:val="28"/>
        </w:rPr>
        <w:t xml:space="preserve"> заданий, дидактически</w:t>
      </w:r>
      <w:r w:rsidR="001A691D">
        <w:rPr>
          <w:sz w:val="28"/>
          <w:szCs w:val="28"/>
        </w:rPr>
        <w:t>е</w:t>
      </w:r>
      <w:r w:rsidR="00C1608A" w:rsidRPr="00E0726E">
        <w:rPr>
          <w:sz w:val="28"/>
          <w:szCs w:val="28"/>
        </w:rPr>
        <w:t xml:space="preserve"> материал</w:t>
      </w:r>
      <w:r w:rsidR="001A691D">
        <w:rPr>
          <w:sz w:val="28"/>
          <w:szCs w:val="28"/>
        </w:rPr>
        <w:t>ы</w:t>
      </w:r>
      <w:r w:rsidR="00C1608A" w:rsidRPr="00E0726E">
        <w:rPr>
          <w:sz w:val="28"/>
          <w:szCs w:val="28"/>
        </w:rPr>
        <w:t xml:space="preserve"> хрестоматийного типа, учебны</w:t>
      </w:r>
      <w:r w:rsidR="001A691D">
        <w:rPr>
          <w:sz w:val="28"/>
          <w:szCs w:val="28"/>
        </w:rPr>
        <w:t>е словари</w:t>
      </w:r>
      <w:r w:rsidR="00C1608A" w:rsidRPr="00E0726E">
        <w:rPr>
          <w:sz w:val="28"/>
          <w:szCs w:val="28"/>
        </w:rPr>
        <w:t xml:space="preserve"> и др.).</w:t>
      </w:r>
    </w:p>
    <w:p w:rsidR="00C1608A" w:rsidRPr="00E0726E" w:rsidRDefault="00C3165F" w:rsidP="00C1608A">
      <w:pPr>
        <w:pStyle w:val="a6"/>
        <w:rPr>
          <w:sz w:val="28"/>
          <w:szCs w:val="28"/>
        </w:rPr>
      </w:pPr>
      <w:r w:rsidRPr="00E0726E">
        <w:rPr>
          <w:sz w:val="28"/>
          <w:szCs w:val="28"/>
        </w:rPr>
        <w:t>1</w:t>
      </w:r>
      <w:r w:rsidR="001A691D">
        <w:rPr>
          <w:sz w:val="28"/>
          <w:szCs w:val="28"/>
        </w:rPr>
        <w:t>4</w:t>
      </w:r>
      <w:r w:rsidRPr="00E0726E">
        <w:rPr>
          <w:sz w:val="28"/>
          <w:szCs w:val="28"/>
        </w:rPr>
        <w:t>. Рекомендуется знакомиться с новинками книжного ресурса, в частности учебной литературой, касающейся всех блоков-модулей обществоведческого курса, а также методическими  и тестовыми сборниками, рекомендованными ФИПИ.</w:t>
      </w:r>
    </w:p>
    <w:p w:rsidR="007F2E74" w:rsidRPr="00727935" w:rsidRDefault="007F2E74" w:rsidP="007F2E74">
      <w:pPr>
        <w:spacing w:beforeLines="720" w:before="1728" w:after="240"/>
        <w:jc w:val="center"/>
        <w:rPr>
          <w:b/>
          <w:caps/>
          <w:sz w:val="40"/>
          <w:szCs w:val="40"/>
        </w:rPr>
      </w:pPr>
      <w:r>
        <w:rPr>
          <w:sz w:val="28"/>
          <w:szCs w:val="28"/>
        </w:rPr>
        <w:br w:type="page"/>
      </w:r>
      <w:r w:rsidRPr="00727935">
        <w:rPr>
          <w:b/>
          <w:caps/>
          <w:sz w:val="40"/>
          <w:szCs w:val="40"/>
        </w:rPr>
        <w:t>результатЫ</w:t>
      </w:r>
      <w:r w:rsidRPr="00727935">
        <w:rPr>
          <w:b/>
          <w:caps/>
          <w:sz w:val="40"/>
          <w:szCs w:val="40"/>
        </w:rPr>
        <w:br/>
        <w:t>единого государственного экзамена</w:t>
      </w:r>
      <w:r w:rsidRPr="00727935">
        <w:rPr>
          <w:b/>
          <w:caps/>
          <w:sz w:val="40"/>
          <w:szCs w:val="40"/>
        </w:rPr>
        <w:br/>
        <w:t>в ИРКУТСКОЙ ОБЛАСТИ</w:t>
      </w:r>
    </w:p>
    <w:p w:rsidR="007F2E74" w:rsidRPr="00727935" w:rsidRDefault="007F2E74" w:rsidP="007F2E74">
      <w:pPr>
        <w:spacing w:beforeLines="300" w:before="720"/>
        <w:jc w:val="center"/>
        <w:rPr>
          <w:b/>
          <w:caps/>
          <w:sz w:val="40"/>
          <w:szCs w:val="40"/>
        </w:rPr>
      </w:pPr>
      <w:r w:rsidRPr="00727935">
        <w:rPr>
          <w:b/>
          <w:caps/>
          <w:sz w:val="40"/>
          <w:szCs w:val="40"/>
        </w:rPr>
        <w:t>обществознание</w:t>
      </w:r>
    </w:p>
    <w:p w:rsidR="00727935" w:rsidRPr="00727935" w:rsidRDefault="00727935" w:rsidP="00727935">
      <w:pPr>
        <w:jc w:val="center"/>
        <w:rPr>
          <w:b/>
          <w:caps/>
          <w:sz w:val="28"/>
          <w:szCs w:val="28"/>
          <w:lang w:val="en-US"/>
        </w:rPr>
      </w:pPr>
    </w:p>
    <w:p w:rsidR="00727935" w:rsidRPr="00727935" w:rsidRDefault="00727935" w:rsidP="00727935">
      <w:pPr>
        <w:jc w:val="center"/>
        <w:rPr>
          <w:b/>
          <w:caps/>
          <w:sz w:val="28"/>
          <w:szCs w:val="28"/>
          <w:lang w:val="en-US"/>
        </w:rPr>
      </w:pPr>
    </w:p>
    <w:p w:rsidR="00727935" w:rsidRPr="00727935" w:rsidRDefault="00727935" w:rsidP="00727935">
      <w:pPr>
        <w:jc w:val="center"/>
        <w:rPr>
          <w:b/>
          <w:caps/>
          <w:sz w:val="28"/>
          <w:szCs w:val="28"/>
          <w:lang w:val="en-US"/>
        </w:rPr>
      </w:pPr>
    </w:p>
    <w:p w:rsidR="00727935" w:rsidRPr="00727935" w:rsidRDefault="00727935" w:rsidP="00727935">
      <w:pPr>
        <w:jc w:val="center"/>
        <w:rPr>
          <w:b/>
          <w:caps/>
          <w:sz w:val="28"/>
          <w:szCs w:val="28"/>
          <w:lang w:val="en-US"/>
        </w:rPr>
      </w:pPr>
    </w:p>
    <w:p w:rsidR="00727935" w:rsidRPr="00727935" w:rsidRDefault="00727935" w:rsidP="00727935">
      <w:pPr>
        <w:jc w:val="center"/>
        <w:rPr>
          <w:b/>
          <w:caps/>
          <w:sz w:val="28"/>
          <w:szCs w:val="28"/>
          <w:lang w:val="en-US"/>
        </w:rPr>
      </w:pPr>
    </w:p>
    <w:p w:rsidR="00727935" w:rsidRPr="00727935" w:rsidRDefault="00727935" w:rsidP="00727935">
      <w:pPr>
        <w:jc w:val="center"/>
        <w:rPr>
          <w:b/>
          <w:caps/>
          <w:sz w:val="28"/>
          <w:szCs w:val="28"/>
          <w:lang w:val="en-US"/>
        </w:rPr>
      </w:pPr>
    </w:p>
    <w:p w:rsidR="00727935" w:rsidRPr="00727935" w:rsidRDefault="00727935" w:rsidP="00727935">
      <w:pPr>
        <w:jc w:val="center"/>
        <w:rPr>
          <w:b/>
          <w:caps/>
          <w:sz w:val="28"/>
          <w:szCs w:val="28"/>
          <w:lang w:val="en-US"/>
        </w:rPr>
      </w:pPr>
    </w:p>
    <w:p w:rsidR="00727935" w:rsidRPr="00E13F78" w:rsidRDefault="00727935" w:rsidP="00727935">
      <w:pPr>
        <w:jc w:val="center"/>
        <w:rPr>
          <w:b/>
          <w:caps/>
          <w:sz w:val="32"/>
          <w:szCs w:val="32"/>
        </w:rPr>
      </w:pPr>
      <w:r w:rsidRPr="004F56FB">
        <w:rPr>
          <w:b/>
          <w:caps/>
          <w:sz w:val="32"/>
          <w:szCs w:val="32"/>
        </w:rPr>
        <w:t>выпуск</w:t>
      </w:r>
      <w:r w:rsidR="004F56FB" w:rsidRPr="00E13F78">
        <w:rPr>
          <w:b/>
          <w:caps/>
          <w:sz w:val="32"/>
          <w:szCs w:val="32"/>
        </w:rPr>
        <w:t xml:space="preserve"> 9</w:t>
      </w:r>
    </w:p>
    <w:p w:rsidR="00727935" w:rsidRPr="004F56FB" w:rsidRDefault="00727935" w:rsidP="00727935">
      <w:pPr>
        <w:jc w:val="center"/>
        <w:rPr>
          <w:b/>
          <w:caps/>
          <w:sz w:val="32"/>
          <w:szCs w:val="32"/>
        </w:rPr>
      </w:pPr>
    </w:p>
    <w:p w:rsidR="00727935" w:rsidRPr="004F56FB" w:rsidRDefault="00727935" w:rsidP="00727935">
      <w:pPr>
        <w:jc w:val="center"/>
        <w:rPr>
          <w:b/>
          <w:caps/>
          <w:sz w:val="32"/>
          <w:szCs w:val="32"/>
        </w:rPr>
      </w:pPr>
      <w:r w:rsidRPr="004F56FB">
        <w:rPr>
          <w:b/>
          <w:i/>
          <w:sz w:val="32"/>
          <w:szCs w:val="32"/>
        </w:rPr>
        <w:t>Методические рекомендации</w:t>
      </w:r>
    </w:p>
    <w:p w:rsidR="00727935" w:rsidRPr="004F56FB" w:rsidRDefault="00727935" w:rsidP="00727935">
      <w:pPr>
        <w:jc w:val="center"/>
        <w:rPr>
          <w:b/>
          <w:sz w:val="32"/>
          <w:szCs w:val="32"/>
        </w:rPr>
      </w:pPr>
    </w:p>
    <w:p w:rsidR="007F2E74" w:rsidRPr="00727935" w:rsidRDefault="007F2E74" w:rsidP="007F2E74">
      <w:pPr>
        <w:jc w:val="center"/>
        <w:rPr>
          <w:b/>
          <w:sz w:val="28"/>
        </w:rPr>
      </w:pPr>
    </w:p>
    <w:p w:rsidR="007F2E74" w:rsidRPr="00727935" w:rsidRDefault="007F2E74" w:rsidP="007F2E74">
      <w:pPr>
        <w:pStyle w:val="ae"/>
        <w:tabs>
          <w:tab w:val="clear" w:pos="360"/>
        </w:tabs>
        <w:ind w:firstLine="709"/>
        <w:jc w:val="center"/>
        <w:rPr>
          <w:b/>
          <w:bCs/>
          <w:szCs w:val="28"/>
          <w:lang w:val="ru-RU"/>
        </w:rPr>
      </w:pPr>
    </w:p>
    <w:p w:rsidR="007F2E74" w:rsidRPr="00AD7EAE" w:rsidRDefault="007F2E74" w:rsidP="007F2E74">
      <w:pPr>
        <w:ind w:firstLine="720"/>
        <w:jc w:val="center"/>
        <w:rPr>
          <w:b/>
          <w:i/>
          <w:sz w:val="40"/>
          <w:szCs w:val="32"/>
        </w:rPr>
      </w:pPr>
    </w:p>
    <w:p w:rsidR="007F2E74" w:rsidRDefault="007F2E74" w:rsidP="007F2E74">
      <w:pPr>
        <w:ind w:firstLine="720"/>
        <w:jc w:val="center"/>
        <w:rPr>
          <w:b/>
          <w:i/>
          <w:sz w:val="40"/>
          <w:szCs w:val="32"/>
        </w:rPr>
      </w:pPr>
    </w:p>
    <w:p w:rsidR="007F2E74" w:rsidRDefault="007F2E74" w:rsidP="007F2E74">
      <w:pPr>
        <w:ind w:firstLine="720"/>
        <w:jc w:val="center"/>
        <w:rPr>
          <w:b/>
          <w:i/>
          <w:sz w:val="40"/>
          <w:szCs w:val="32"/>
        </w:rPr>
      </w:pPr>
    </w:p>
    <w:p w:rsidR="007F2E74" w:rsidRDefault="007F2E74" w:rsidP="007F2E74">
      <w:pPr>
        <w:ind w:firstLine="720"/>
        <w:jc w:val="center"/>
        <w:rPr>
          <w:b/>
          <w:i/>
          <w:sz w:val="40"/>
          <w:szCs w:val="32"/>
        </w:rPr>
      </w:pPr>
    </w:p>
    <w:p w:rsidR="007F2E74" w:rsidRDefault="007F2E74" w:rsidP="007F2E74">
      <w:pPr>
        <w:ind w:firstLine="720"/>
        <w:jc w:val="center"/>
        <w:rPr>
          <w:b/>
          <w:i/>
          <w:sz w:val="40"/>
          <w:szCs w:val="32"/>
        </w:rPr>
      </w:pPr>
    </w:p>
    <w:p w:rsidR="007F2E74" w:rsidRPr="00AD7EAE" w:rsidRDefault="007F2E74" w:rsidP="007F2E74">
      <w:pPr>
        <w:ind w:firstLine="720"/>
        <w:jc w:val="center"/>
        <w:rPr>
          <w:b/>
          <w:i/>
          <w:sz w:val="40"/>
          <w:szCs w:val="32"/>
        </w:rPr>
      </w:pPr>
    </w:p>
    <w:p w:rsidR="007F2E74" w:rsidRPr="00AD7EAE" w:rsidRDefault="007F2E74" w:rsidP="007F2E74">
      <w:pPr>
        <w:jc w:val="center"/>
        <w:rPr>
          <w:sz w:val="28"/>
          <w:szCs w:val="28"/>
        </w:rPr>
      </w:pPr>
      <w:r w:rsidRPr="00AD7EAE">
        <w:rPr>
          <w:sz w:val="28"/>
          <w:szCs w:val="28"/>
        </w:rPr>
        <w:t xml:space="preserve">Подписано в печать </w:t>
      </w:r>
      <w:r w:rsidR="00E13F78">
        <w:rPr>
          <w:sz w:val="28"/>
          <w:szCs w:val="28"/>
        </w:rPr>
        <w:t>23.08.</w:t>
      </w:r>
      <w:r w:rsidR="00E13F78" w:rsidRPr="002F0EBE">
        <w:rPr>
          <w:sz w:val="28"/>
          <w:szCs w:val="28"/>
        </w:rPr>
        <w:t>10.</w:t>
      </w:r>
      <w:r w:rsidRPr="00AD7EAE">
        <w:rPr>
          <w:sz w:val="28"/>
          <w:szCs w:val="28"/>
        </w:rPr>
        <w:t xml:space="preserve"> Формат 60х90 1/16.</w:t>
      </w:r>
    </w:p>
    <w:p w:rsidR="007F2E74" w:rsidRPr="00AD7EAE" w:rsidRDefault="007F2E74" w:rsidP="007F2E74">
      <w:pPr>
        <w:jc w:val="center"/>
        <w:rPr>
          <w:sz w:val="28"/>
          <w:szCs w:val="28"/>
        </w:rPr>
      </w:pPr>
      <w:r w:rsidRPr="00AD7EAE">
        <w:rPr>
          <w:sz w:val="28"/>
          <w:szCs w:val="28"/>
        </w:rPr>
        <w:t>Бумага офсетная.</w:t>
      </w:r>
    </w:p>
    <w:p w:rsidR="007F2E74" w:rsidRPr="00AD7EAE" w:rsidRDefault="007F2E74" w:rsidP="007F2E74">
      <w:pPr>
        <w:jc w:val="center"/>
        <w:rPr>
          <w:sz w:val="28"/>
          <w:szCs w:val="28"/>
        </w:rPr>
      </w:pPr>
      <w:r w:rsidRPr="00AD7EAE">
        <w:rPr>
          <w:sz w:val="28"/>
          <w:szCs w:val="28"/>
        </w:rPr>
        <w:t xml:space="preserve">Усл. печ. л. </w:t>
      </w:r>
      <w:r w:rsidR="00E13F78">
        <w:rPr>
          <w:sz w:val="28"/>
          <w:szCs w:val="28"/>
        </w:rPr>
        <w:t>2,4</w:t>
      </w:r>
      <w:r w:rsidRPr="00AD7EAE">
        <w:rPr>
          <w:sz w:val="28"/>
          <w:szCs w:val="28"/>
        </w:rPr>
        <w:t xml:space="preserve"> Тираж </w:t>
      </w:r>
      <w:r w:rsidR="00E13F78">
        <w:rPr>
          <w:sz w:val="28"/>
          <w:szCs w:val="28"/>
        </w:rPr>
        <w:t>100</w:t>
      </w:r>
      <w:r w:rsidRPr="00AD7EAE">
        <w:rPr>
          <w:sz w:val="28"/>
          <w:szCs w:val="28"/>
        </w:rPr>
        <w:t xml:space="preserve"> экз.</w:t>
      </w:r>
    </w:p>
    <w:p w:rsidR="007F2E74" w:rsidRDefault="007F2E74" w:rsidP="007F2E74">
      <w:pPr>
        <w:jc w:val="center"/>
        <w:rPr>
          <w:sz w:val="28"/>
          <w:szCs w:val="28"/>
        </w:rPr>
      </w:pPr>
      <w:r w:rsidRPr="00AD7EAE">
        <w:rPr>
          <w:sz w:val="28"/>
          <w:szCs w:val="28"/>
        </w:rPr>
        <w:t>Отпечатано в типографии ОГ</w:t>
      </w:r>
      <w:r w:rsidR="00810134">
        <w:rPr>
          <w:sz w:val="28"/>
          <w:szCs w:val="28"/>
        </w:rPr>
        <w:t>А</w:t>
      </w:r>
      <w:r w:rsidRPr="00AD7EAE">
        <w:rPr>
          <w:sz w:val="28"/>
          <w:szCs w:val="28"/>
        </w:rPr>
        <w:t xml:space="preserve">ОУ ДПО «Институт развития образования </w:t>
      </w:r>
    </w:p>
    <w:p w:rsidR="007F2E74" w:rsidRPr="00AD7EAE" w:rsidRDefault="007F2E74" w:rsidP="007F2E74">
      <w:pPr>
        <w:jc w:val="center"/>
        <w:rPr>
          <w:sz w:val="28"/>
          <w:szCs w:val="28"/>
        </w:rPr>
      </w:pPr>
      <w:r w:rsidRPr="00AD7EAE">
        <w:rPr>
          <w:sz w:val="28"/>
          <w:szCs w:val="28"/>
        </w:rPr>
        <w:t xml:space="preserve">Иркутской области» </w:t>
      </w:r>
    </w:p>
    <w:p w:rsidR="007F2E74" w:rsidRPr="00E841CA" w:rsidRDefault="000C4448" w:rsidP="007F2E74">
      <w:pPr>
        <w:ind w:hanging="360"/>
        <w:jc w:val="center"/>
        <w:rPr>
          <w:sz w:val="28"/>
          <w:szCs w:val="28"/>
          <w:lang w:val="en-US"/>
        </w:rPr>
      </w:pPr>
      <w:r>
        <w:rPr>
          <w:noProof/>
        </w:rPr>
        <w:pict>
          <v:rect id="_x0000_s1172" style="position:absolute;left:0;text-align:left;margin-left:3in;margin-top:27.55pt;width:54pt;height:27pt;z-index:251663360" stroked="f"/>
        </w:pict>
      </w:r>
      <w:r>
        <w:rPr>
          <w:noProof/>
        </w:rPr>
        <w:pict>
          <v:shapetype id="_x0000_t202" coordsize="21600,21600" o:spt="202" path="m,l,21600r21600,l21600,xe">
            <v:stroke joinstyle="miter"/>
            <v:path gradientshapeok="t" o:connecttype="rect"/>
          </v:shapetype>
          <v:shape id="_x0000_s1171" type="#_x0000_t202" style="position:absolute;left:0;text-align:left;margin-left:207pt;margin-top:729pt;width:45pt;height:27pt;z-index:251662336" stroked="f">
            <v:textbox>
              <w:txbxContent>
                <w:p w:rsidR="007F2E74" w:rsidRDefault="007F2E74" w:rsidP="007F2E74"/>
              </w:txbxContent>
            </v:textbox>
          </v:shape>
        </w:pict>
      </w:r>
      <w:r w:rsidR="007F2E74" w:rsidRPr="00AD7EAE">
        <w:rPr>
          <w:sz w:val="28"/>
          <w:szCs w:val="28"/>
        </w:rPr>
        <w:t>г. Иркутск, ул. Лыткина, 75 А, литера «А»</w:t>
      </w:r>
      <w:r>
        <w:rPr>
          <w:noProof/>
        </w:rPr>
        <w:pict>
          <v:rect id="_x0000_s1174" style="position:absolute;left:0;text-align:left;margin-left:207pt;margin-top:29.85pt;width:63pt;height:27pt;z-index:251665408;mso-position-horizontal-relative:text;mso-position-vertical-relative:text" stroked="f"/>
        </w:pict>
      </w:r>
      <w:r>
        <w:rPr>
          <w:noProof/>
        </w:rPr>
        <w:pict>
          <v:rect id="_x0000_s1173" style="position:absolute;left:0;text-align:left;margin-left:450pt;margin-top:85.55pt;width:1in;height:36pt;z-index:251664384;mso-position-horizontal-relative:text;mso-position-vertical-relative:text" stroked="f"/>
        </w:pict>
      </w:r>
    </w:p>
    <w:p w:rsidR="00C6332B" w:rsidRPr="00E0726E" w:rsidRDefault="00C6332B">
      <w:pPr>
        <w:rPr>
          <w:sz w:val="28"/>
          <w:szCs w:val="28"/>
        </w:rPr>
      </w:pPr>
      <w:bookmarkStart w:id="15" w:name="_GoBack"/>
      <w:bookmarkEnd w:id="15"/>
    </w:p>
    <w:sectPr w:rsidR="00C6332B" w:rsidRPr="00E0726E" w:rsidSect="006405B4">
      <w:footerReference w:type="even" r:id="rId8"/>
      <w:footerReference w:type="default" r:id="rId9"/>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175" w:rsidRDefault="00941175">
      <w:r>
        <w:separator/>
      </w:r>
    </w:p>
  </w:endnote>
  <w:endnote w:type="continuationSeparator" w:id="0">
    <w:p w:rsidR="00941175" w:rsidRDefault="0094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Roman">
    <w:altName w:val="Adobe Fangsong Std R"/>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Italic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925" w:rsidRDefault="001E2925" w:rsidP="006405B4">
    <w:pPr>
      <w:pStyle w:val="a4"/>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E2925" w:rsidRDefault="001E2925" w:rsidP="003653C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5B4" w:rsidRDefault="006405B4" w:rsidP="009F2D6F">
    <w:pPr>
      <w:pStyle w:val="a4"/>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B7107">
      <w:rPr>
        <w:rStyle w:val="ac"/>
        <w:noProof/>
      </w:rPr>
      <w:t>6</w:t>
    </w:r>
    <w:r>
      <w:rPr>
        <w:rStyle w:val="ac"/>
      </w:rPr>
      <w:fldChar w:fldCharType="end"/>
    </w:r>
  </w:p>
  <w:p w:rsidR="001E2925" w:rsidRDefault="001E2925" w:rsidP="003653C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175" w:rsidRDefault="00941175">
      <w:r>
        <w:separator/>
      </w:r>
    </w:p>
  </w:footnote>
  <w:footnote w:type="continuationSeparator" w:id="0">
    <w:p w:rsidR="00941175" w:rsidRDefault="009411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EF36E62"/>
    <w:multiLevelType w:val="hybridMultilevel"/>
    <w:tmpl w:val="D2A559D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382EFF"/>
    <w:multiLevelType w:val="hybridMultilevel"/>
    <w:tmpl w:val="D7FA482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0C74EF"/>
    <w:multiLevelType w:val="hybridMultilevel"/>
    <w:tmpl w:val="FEBE665C"/>
    <w:lvl w:ilvl="0" w:tplc="305E14D2">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23841EC"/>
    <w:multiLevelType w:val="hybridMultilevel"/>
    <w:tmpl w:val="6206F88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4265DC9"/>
    <w:multiLevelType w:val="hybridMultilevel"/>
    <w:tmpl w:val="42FC0E3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1BE2FF9"/>
    <w:multiLevelType w:val="hybridMultilevel"/>
    <w:tmpl w:val="818A16D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D7807AC"/>
    <w:multiLevelType w:val="hybridMultilevel"/>
    <w:tmpl w:val="4216DC3C"/>
    <w:lvl w:ilvl="0" w:tplc="A2E6BCB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6173F1A"/>
    <w:multiLevelType w:val="hybridMultilevel"/>
    <w:tmpl w:val="BACCA782"/>
    <w:lvl w:ilvl="0" w:tplc="588C8DD6">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6330B7D"/>
    <w:multiLevelType w:val="hybridMultilevel"/>
    <w:tmpl w:val="1E9CC49C"/>
    <w:lvl w:ilvl="0" w:tplc="68C6068A">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A2B0A22"/>
    <w:multiLevelType w:val="hybridMultilevel"/>
    <w:tmpl w:val="CBA86B0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C5C3859"/>
    <w:multiLevelType w:val="hybridMultilevel"/>
    <w:tmpl w:val="EB50D9B6"/>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32B"/>
    <w:rsid w:val="000070BF"/>
    <w:rsid w:val="0001448F"/>
    <w:rsid w:val="00024022"/>
    <w:rsid w:val="0002549B"/>
    <w:rsid w:val="00026DBA"/>
    <w:rsid w:val="00043D5D"/>
    <w:rsid w:val="00052CFC"/>
    <w:rsid w:val="00056C90"/>
    <w:rsid w:val="000574F7"/>
    <w:rsid w:val="000613C2"/>
    <w:rsid w:val="00065720"/>
    <w:rsid w:val="00083CAD"/>
    <w:rsid w:val="0009427D"/>
    <w:rsid w:val="000954D3"/>
    <w:rsid w:val="00096631"/>
    <w:rsid w:val="000A08FC"/>
    <w:rsid w:val="000A4521"/>
    <w:rsid w:val="000B1097"/>
    <w:rsid w:val="000C2273"/>
    <w:rsid w:val="000C434B"/>
    <w:rsid w:val="000C4448"/>
    <w:rsid w:val="000C5E95"/>
    <w:rsid w:val="000C74DA"/>
    <w:rsid w:val="000C7743"/>
    <w:rsid w:val="000D47EF"/>
    <w:rsid w:val="000D6AC3"/>
    <w:rsid w:val="000E0BFA"/>
    <w:rsid w:val="000E33BD"/>
    <w:rsid w:val="000F0237"/>
    <w:rsid w:val="000F2307"/>
    <w:rsid w:val="000F512C"/>
    <w:rsid w:val="000F5AB6"/>
    <w:rsid w:val="000F5F2E"/>
    <w:rsid w:val="00100C26"/>
    <w:rsid w:val="00111F05"/>
    <w:rsid w:val="00120BF0"/>
    <w:rsid w:val="00120F8E"/>
    <w:rsid w:val="00130FE9"/>
    <w:rsid w:val="001324B2"/>
    <w:rsid w:val="00133291"/>
    <w:rsid w:val="00136BA8"/>
    <w:rsid w:val="001507B6"/>
    <w:rsid w:val="001549E7"/>
    <w:rsid w:val="001574BC"/>
    <w:rsid w:val="00157930"/>
    <w:rsid w:val="00162961"/>
    <w:rsid w:val="00182A6D"/>
    <w:rsid w:val="00185B5B"/>
    <w:rsid w:val="00195686"/>
    <w:rsid w:val="001A0DF2"/>
    <w:rsid w:val="001A4D52"/>
    <w:rsid w:val="001A691D"/>
    <w:rsid w:val="001A750E"/>
    <w:rsid w:val="001C0D34"/>
    <w:rsid w:val="001D3728"/>
    <w:rsid w:val="001D476D"/>
    <w:rsid w:val="001D575C"/>
    <w:rsid w:val="001D7470"/>
    <w:rsid w:val="001E0CDF"/>
    <w:rsid w:val="001E2925"/>
    <w:rsid w:val="001E617A"/>
    <w:rsid w:val="001F0C23"/>
    <w:rsid w:val="0020231C"/>
    <w:rsid w:val="0020247C"/>
    <w:rsid w:val="00204F32"/>
    <w:rsid w:val="00210127"/>
    <w:rsid w:val="002103D4"/>
    <w:rsid w:val="0021249D"/>
    <w:rsid w:val="002146F3"/>
    <w:rsid w:val="00222848"/>
    <w:rsid w:val="002230B5"/>
    <w:rsid w:val="0022312A"/>
    <w:rsid w:val="002253A6"/>
    <w:rsid w:val="002308F3"/>
    <w:rsid w:val="0023180C"/>
    <w:rsid w:val="00231C77"/>
    <w:rsid w:val="00233DBD"/>
    <w:rsid w:val="00241B4B"/>
    <w:rsid w:val="00247086"/>
    <w:rsid w:val="002527C9"/>
    <w:rsid w:val="002557E4"/>
    <w:rsid w:val="00256FB4"/>
    <w:rsid w:val="00261299"/>
    <w:rsid w:val="0026602C"/>
    <w:rsid w:val="00266E15"/>
    <w:rsid w:val="00270E8B"/>
    <w:rsid w:val="00274ADD"/>
    <w:rsid w:val="00276E2D"/>
    <w:rsid w:val="00282BD0"/>
    <w:rsid w:val="00282CA4"/>
    <w:rsid w:val="00291899"/>
    <w:rsid w:val="00292A00"/>
    <w:rsid w:val="0029656E"/>
    <w:rsid w:val="00297DE8"/>
    <w:rsid w:val="002A2FDC"/>
    <w:rsid w:val="002B18C0"/>
    <w:rsid w:val="002B7107"/>
    <w:rsid w:val="002C1C92"/>
    <w:rsid w:val="002C3011"/>
    <w:rsid w:val="002C6F7A"/>
    <w:rsid w:val="002D2C6E"/>
    <w:rsid w:val="002D70F6"/>
    <w:rsid w:val="002E0704"/>
    <w:rsid w:val="002E1BBC"/>
    <w:rsid w:val="002E2898"/>
    <w:rsid w:val="002F178E"/>
    <w:rsid w:val="002F4F1C"/>
    <w:rsid w:val="00303F68"/>
    <w:rsid w:val="00305B56"/>
    <w:rsid w:val="003061D6"/>
    <w:rsid w:val="00324484"/>
    <w:rsid w:val="00324AC9"/>
    <w:rsid w:val="00327816"/>
    <w:rsid w:val="00347541"/>
    <w:rsid w:val="003517B2"/>
    <w:rsid w:val="00360B8A"/>
    <w:rsid w:val="003653CF"/>
    <w:rsid w:val="003700E3"/>
    <w:rsid w:val="00371330"/>
    <w:rsid w:val="00373EBB"/>
    <w:rsid w:val="00375099"/>
    <w:rsid w:val="003801C3"/>
    <w:rsid w:val="00380258"/>
    <w:rsid w:val="00382A21"/>
    <w:rsid w:val="00384637"/>
    <w:rsid w:val="003851BC"/>
    <w:rsid w:val="003856F5"/>
    <w:rsid w:val="00393712"/>
    <w:rsid w:val="00394BB5"/>
    <w:rsid w:val="003963AF"/>
    <w:rsid w:val="003A7C73"/>
    <w:rsid w:val="003B0098"/>
    <w:rsid w:val="003C057A"/>
    <w:rsid w:val="003C2072"/>
    <w:rsid w:val="003C21C0"/>
    <w:rsid w:val="003C30A2"/>
    <w:rsid w:val="003C5E2C"/>
    <w:rsid w:val="003C7DD1"/>
    <w:rsid w:val="003D0A1D"/>
    <w:rsid w:val="003D56B6"/>
    <w:rsid w:val="003D58C8"/>
    <w:rsid w:val="003E309A"/>
    <w:rsid w:val="003E5E62"/>
    <w:rsid w:val="003F1FA8"/>
    <w:rsid w:val="003F61B3"/>
    <w:rsid w:val="003F7825"/>
    <w:rsid w:val="0040088C"/>
    <w:rsid w:val="0040233E"/>
    <w:rsid w:val="00403CB4"/>
    <w:rsid w:val="0040520C"/>
    <w:rsid w:val="00406467"/>
    <w:rsid w:val="00406A8F"/>
    <w:rsid w:val="00411A6B"/>
    <w:rsid w:val="00421178"/>
    <w:rsid w:val="00425532"/>
    <w:rsid w:val="00433A8D"/>
    <w:rsid w:val="00436E00"/>
    <w:rsid w:val="00437D0D"/>
    <w:rsid w:val="004439ED"/>
    <w:rsid w:val="00446525"/>
    <w:rsid w:val="004555FE"/>
    <w:rsid w:val="00455A00"/>
    <w:rsid w:val="00457BA1"/>
    <w:rsid w:val="00465168"/>
    <w:rsid w:val="004657E4"/>
    <w:rsid w:val="00472053"/>
    <w:rsid w:val="00475986"/>
    <w:rsid w:val="00485551"/>
    <w:rsid w:val="00486509"/>
    <w:rsid w:val="00487274"/>
    <w:rsid w:val="00492913"/>
    <w:rsid w:val="00494AE4"/>
    <w:rsid w:val="0049654B"/>
    <w:rsid w:val="0049701E"/>
    <w:rsid w:val="004A1229"/>
    <w:rsid w:val="004B051A"/>
    <w:rsid w:val="004C1A65"/>
    <w:rsid w:val="004C291B"/>
    <w:rsid w:val="004D78AC"/>
    <w:rsid w:val="004E4F4A"/>
    <w:rsid w:val="004E7414"/>
    <w:rsid w:val="004F0E5B"/>
    <w:rsid w:val="004F135B"/>
    <w:rsid w:val="004F2222"/>
    <w:rsid w:val="004F432E"/>
    <w:rsid w:val="004F56FB"/>
    <w:rsid w:val="004F6E98"/>
    <w:rsid w:val="004F78F7"/>
    <w:rsid w:val="00500787"/>
    <w:rsid w:val="00503249"/>
    <w:rsid w:val="00503BE8"/>
    <w:rsid w:val="00507863"/>
    <w:rsid w:val="00510C6C"/>
    <w:rsid w:val="00521AC8"/>
    <w:rsid w:val="00521FDC"/>
    <w:rsid w:val="00522D5E"/>
    <w:rsid w:val="005253B4"/>
    <w:rsid w:val="00525B1D"/>
    <w:rsid w:val="00531B46"/>
    <w:rsid w:val="0053267E"/>
    <w:rsid w:val="005406CE"/>
    <w:rsid w:val="00545446"/>
    <w:rsid w:val="00550C48"/>
    <w:rsid w:val="005521E0"/>
    <w:rsid w:val="00560087"/>
    <w:rsid w:val="00561724"/>
    <w:rsid w:val="00561E73"/>
    <w:rsid w:val="00565986"/>
    <w:rsid w:val="00566217"/>
    <w:rsid w:val="00571A49"/>
    <w:rsid w:val="0057581A"/>
    <w:rsid w:val="005758FF"/>
    <w:rsid w:val="0057685B"/>
    <w:rsid w:val="0058360A"/>
    <w:rsid w:val="00586383"/>
    <w:rsid w:val="005908EB"/>
    <w:rsid w:val="00594F3F"/>
    <w:rsid w:val="005A5506"/>
    <w:rsid w:val="005A5643"/>
    <w:rsid w:val="005B111E"/>
    <w:rsid w:val="005B11A5"/>
    <w:rsid w:val="005B1AB7"/>
    <w:rsid w:val="005B20ED"/>
    <w:rsid w:val="005B31DD"/>
    <w:rsid w:val="005B36BF"/>
    <w:rsid w:val="005B5CE9"/>
    <w:rsid w:val="005C132E"/>
    <w:rsid w:val="005D02FC"/>
    <w:rsid w:val="005D4635"/>
    <w:rsid w:val="005E1848"/>
    <w:rsid w:val="005E5E2D"/>
    <w:rsid w:val="005F3E4B"/>
    <w:rsid w:val="005F5B1D"/>
    <w:rsid w:val="00600096"/>
    <w:rsid w:val="0061174C"/>
    <w:rsid w:val="0061455B"/>
    <w:rsid w:val="00625956"/>
    <w:rsid w:val="006270B9"/>
    <w:rsid w:val="0063065F"/>
    <w:rsid w:val="00632058"/>
    <w:rsid w:val="006350BD"/>
    <w:rsid w:val="006405B4"/>
    <w:rsid w:val="00643097"/>
    <w:rsid w:val="00644428"/>
    <w:rsid w:val="00645AB0"/>
    <w:rsid w:val="00650C14"/>
    <w:rsid w:val="0065457E"/>
    <w:rsid w:val="00663C3A"/>
    <w:rsid w:val="00665D6E"/>
    <w:rsid w:val="00673402"/>
    <w:rsid w:val="00677AFE"/>
    <w:rsid w:val="006A0675"/>
    <w:rsid w:val="006B3961"/>
    <w:rsid w:val="006B5685"/>
    <w:rsid w:val="006C2EEB"/>
    <w:rsid w:val="006C6C29"/>
    <w:rsid w:val="006D2C7E"/>
    <w:rsid w:val="006D324E"/>
    <w:rsid w:val="006D3962"/>
    <w:rsid w:val="006D40D4"/>
    <w:rsid w:val="006D4FAC"/>
    <w:rsid w:val="006D7F3B"/>
    <w:rsid w:val="006F0A4D"/>
    <w:rsid w:val="006F1C40"/>
    <w:rsid w:val="006F2A7F"/>
    <w:rsid w:val="006F3420"/>
    <w:rsid w:val="006F47BE"/>
    <w:rsid w:val="006F7737"/>
    <w:rsid w:val="00704847"/>
    <w:rsid w:val="00705A1F"/>
    <w:rsid w:val="007061E3"/>
    <w:rsid w:val="00710719"/>
    <w:rsid w:val="007114C7"/>
    <w:rsid w:val="00711588"/>
    <w:rsid w:val="00713994"/>
    <w:rsid w:val="00714152"/>
    <w:rsid w:val="0072016F"/>
    <w:rsid w:val="00721FDA"/>
    <w:rsid w:val="0072787A"/>
    <w:rsid w:val="00727935"/>
    <w:rsid w:val="007352AF"/>
    <w:rsid w:val="00735338"/>
    <w:rsid w:val="0073760D"/>
    <w:rsid w:val="0074580F"/>
    <w:rsid w:val="00747051"/>
    <w:rsid w:val="007504F0"/>
    <w:rsid w:val="0075088D"/>
    <w:rsid w:val="00756084"/>
    <w:rsid w:val="00761B71"/>
    <w:rsid w:val="00767389"/>
    <w:rsid w:val="0076744E"/>
    <w:rsid w:val="0077283A"/>
    <w:rsid w:val="00773EA0"/>
    <w:rsid w:val="00783727"/>
    <w:rsid w:val="00784CA1"/>
    <w:rsid w:val="00792E45"/>
    <w:rsid w:val="00793450"/>
    <w:rsid w:val="007966E1"/>
    <w:rsid w:val="00797BFD"/>
    <w:rsid w:val="007B09A2"/>
    <w:rsid w:val="007B1FF8"/>
    <w:rsid w:val="007B29FE"/>
    <w:rsid w:val="007B5538"/>
    <w:rsid w:val="007C4129"/>
    <w:rsid w:val="007D0346"/>
    <w:rsid w:val="007D1C20"/>
    <w:rsid w:val="007D55C6"/>
    <w:rsid w:val="007D60B6"/>
    <w:rsid w:val="007E144C"/>
    <w:rsid w:val="007E519B"/>
    <w:rsid w:val="007F1975"/>
    <w:rsid w:val="007F2E74"/>
    <w:rsid w:val="00801F6F"/>
    <w:rsid w:val="00810134"/>
    <w:rsid w:val="00813318"/>
    <w:rsid w:val="008147E0"/>
    <w:rsid w:val="0081691D"/>
    <w:rsid w:val="0082114E"/>
    <w:rsid w:val="0082499B"/>
    <w:rsid w:val="00824ED9"/>
    <w:rsid w:val="008367F9"/>
    <w:rsid w:val="00841B58"/>
    <w:rsid w:val="008443A3"/>
    <w:rsid w:val="00845389"/>
    <w:rsid w:val="00845894"/>
    <w:rsid w:val="008503E4"/>
    <w:rsid w:val="00854697"/>
    <w:rsid w:val="00857EA6"/>
    <w:rsid w:val="00861FE7"/>
    <w:rsid w:val="008626BC"/>
    <w:rsid w:val="0086502D"/>
    <w:rsid w:val="00866ADA"/>
    <w:rsid w:val="00871171"/>
    <w:rsid w:val="00875A3D"/>
    <w:rsid w:val="00885A39"/>
    <w:rsid w:val="00886970"/>
    <w:rsid w:val="0089232A"/>
    <w:rsid w:val="008C2C77"/>
    <w:rsid w:val="008E0D20"/>
    <w:rsid w:val="008E2738"/>
    <w:rsid w:val="008E3A20"/>
    <w:rsid w:val="008E6F49"/>
    <w:rsid w:val="008F7C82"/>
    <w:rsid w:val="00902FA5"/>
    <w:rsid w:val="00912996"/>
    <w:rsid w:val="009151A1"/>
    <w:rsid w:val="00915B90"/>
    <w:rsid w:val="00924A59"/>
    <w:rsid w:val="00931979"/>
    <w:rsid w:val="0093349B"/>
    <w:rsid w:val="00935D15"/>
    <w:rsid w:val="00941175"/>
    <w:rsid w:val="00944FA4"/>
    <w:rsid w:val="00945BD5"/>
    <w:rsid w:val="009476F2"/>
    <w:rsid w:val="0095310A"/>
    <w:rsid w:val="00954D00"/>
    <w:rsid w:val="00961D3C"/>
    <w:rsid w:val="00963AF9"/>
    <w:rsid w:val="00967134"/>
    <w:rsid w:val="009703D3"/>
    <w:rsid w:val="00981C7E"/>
    <w:rsid w:val="009963E0"/>
    <w:rsid w:val="0099703A"/>
    <w:rsid w:val="009A6953"/>
    <w:rsid w:val="009A6A8B"/>
    <w:rsid w:val="009B06E5"/>
    <w:rsid w:val="009B4EFE"/>
    <w:rsid w:val="009B6F53"/>
    <w:rsid w:val="009C54BC"/>
    <w:rsid w:val="009C73CB"/>
    <w:rsid w:val="009E0CAA"/>
    <w:rsid w:val="009F2D6F"/>
    <w:rsid w:val="009F36E5"/>
    <w:rsid w:val="009F587F"/>
    <w:rsid w:val="00A027FB"/>
    <w:rsid w:val="00A11494"/>
    <w:rsid w:val="00A14FAC"/>
    <w:rsid w:val="00A2172A"/>
    <w:rsid w:val="00A34F26"/>
    <w:rsid w:val="00A457F1"/>
    <w:rsid w:val="00A45CE5"/>
    <w:rsid w:val="00A54BE6"/>
    <w:rsid w:val="00A6545D"/>
    <w:rsid w:val="00A77154"/>
    <w:rsid w:val="00A8390A"/>
    <w:rsid w:val="00A8397E"/>
    <w:rsid w:val="00A84CF1"/>
    <w:rsid w:val="00A85DFD"/>
    <w:rsid w:val="00A92D31"/>
    <w:rsid w:val="00A961A6"/>
    <w:rsid w:val="00AA094C"/>
    <w:rsid w:val="00AA1573"/>
    <w:rsid w:val="00AA2528"/>
    <w:rsid w:val="00AA3F75"/>
    <w:rsid w:val="00AC42C5"/>
    <w:rsid w:val="00AC5BB9"/>
    <w:rsid w:val="00AE036E"/>
    <w:rsid w:val="00AE4E8A"/>
    <w:rsid w:val="00AE4EC2"/>
    <w:rsid w:val="00AE6396"/>
    <w:rsid w:val="00AF3AF9"/>
    <w:rsid w:val="00AF4C51"/>
    <w:rsid w:val="00AF5B02"/>
    <w:rsid w:val="00B076CA"/>
    <w:rsid w:val="00B1226E"/>
    <w:rsid w:val="00B21843"/>
    <w:rsid w:val="00B219F0"/>
    <w:rsid w:val="00B2593D"/>
    <w:rsid w:val="00B37FBA"/>
    <w:rsid w:val="00B40052"/>
    <w:rsid w:val="00B41FF5"/>
    <w:rsid w:val="00B52094"/>
    <w:rsid w:val="00B56AA0"/>
    <w:rsid w:val="00B57A9D"/>
    <w:rsid w:val="00B6518B"/>
    <w:rsid w:val="00B70CE9"/>
    <w:rsid w:val="00B7444C"/>
    <w:rsid w:val="00B95BC6"/>
    <w:rsid w:val="00BA4274"/>
    <w:rsid w:val="00BA5F16"/>
    <w:rsid w:val="00BB1C42"/>
    <w:rsid w:val="00BB3B7E"/>
    <w:rsid w:val="00BB4074"/>
    <w:rsid w:val="00BB41A3"/>
    <w:rsid w:val="00BC0E11"/>
    <w:rsid w:val="00BC135B"/>
    <w:rsid w:val="00BC316D"/>
    <w:rsid w:val="00BD0DA0"/>
    <w:rsid w:val="00BD1C8D"/>
    <w:rsid w:val="00BD4BEE"/>
    <w:rsid w:val="00BE06BF"/>
    <w:rsid w:val="00BE0A0E"/>
    <w:rsid w:val="00BE4AE6"/>
    <w:rsid w:val="00BE7037"/>
    <w:rsid w:val="00BF0950"/>
    <w:rsid w:val="00BF4A70"/>
    <w:rsid w:val="00BF5B57"/>
    <w:rsid w:val="00C012F7"/>
    <w:rsid w:val="00C03B1A"/>
    <w:rsid w:val="00C04429"/>
    <w:rsid w:val="00C0517D"/>
    <w:rsid w:val="00C066D4"/>
    <w:rsid w:val="00C07A2F"/>
    <w:rsid w:val="00C15626"/>
    <w:rsid w:val="00C1608A"/>
    <w:rsid w:val="00C16280"/>
    <w:rsid w:val="00C250EB"/>
    <w:rsid w:val="00C25369"/>
    <w:rsid w:val="00C279E8"/>
    <w:rsid w:val="00C3165F"/>
    <w:rsid w:val="00C366B4"/>
    <w:rsid w:val="00C400B3"/>
    <w:rsid w:val="00C41BDC"/>
    <w:rsid w:val="00C45EFB"/>
    <w:rsid w:val="00C51755"/>
    <w:rsid w:val="00C51EA4"/>
    <w:rsid w:val="00C5715C"/>
    <w:rsid w:val="00C6332B"/>
    <w:rsid w:val="00C65412"/>
    <w:rsid w:val="00C721B5"/>
    <w:rsid w:val="00C91F59"/>
    <w:rsid w:val="00CA1604"/>
    <w:rsid w:val="00CA6134"/>
    <w:rsid w:val="00CB36D7"/>
    <w:rsid w:val="00CB3A49"/>
    <w:rsid w:val="00CB3CED"/>
    <w:rsid w:val="00CC393D"/>
    <w:rsid w:val="00CC6035"/>
    <w:rsid w:val="00CC70FB"/>
    <w:rsid w:val="00CD02C0"/>
    <w:rsid w:val="00CD1FD7"/>
    <w:rsid w:val="00CD33D0"/>
    <w:rsid w:val="00CD7B63"/>
    <w:rsid w:val="00CE35CB"/>
    <w:rsid w:val="00CE38D1"/>
    <w:rsid w:val="00CE797A"/>
    <w:rsid w:val="00CF4D78"/>
    <w:rsid w:val="00CF6BE7"/>
    <w:rsid w:val="00D02C32"/>
    <w:rsid w:val="00D10233"/>
    <w:rsid w:val="00D12310"/>
    <w:rsid w:val="00D25E3F"/>
    <w:rsid w:val="00D300DE"/>
    <w:rsid w:val="00D340A4"/>
    <w:rsid w:val="00D34D4A"/>
    <w:rsid w:val="00D37F8C"/>
    <w:rsid w:val="00D42D1B"/>
    <w:rsid w:val="00D51E37"/>
    <w:rsid w:val="00D52582"/>
    <w:rsid w:val="00D532CC"/>
    <w:rsid w:val="00D53D66"/>
    <w:rsid w:val="00D54690"/>
    <w:rsid w:val="00D56304"/>
    <w:rsid w:val="00D56508"/>
    <w:rsid w:val="00D63E5B"/>
    <w:rsid w:val="00D64218"/>
    <w:rsid w:val="00D70427"/>
    <w:rsid w:val="00D70841"/>
    <w:rsid w:val="00D75E8C"/>
    <w:rsid w:val="00D76B98"/>
    <w:rsid w:val="00D8142D"/>
    <w:rsid w:val="00D8286A"/>
    <w:rsid w:val="00D85D67"/>
    <w:rsid w:val="00D90358"/>
    <w:rsid w:val="00D9440B"/>
    <w:rsid w:val="00D95A06"/>
    <w:rsid w:val="00DA16D5"/>
    <w:rsid w:val="00DA29E5"/>
    <w:rsid w:val="00DA684F"/>
    <w:rsid w:val="00DB0A7D"/>
    <w:rsid w:val="00DB3C59"/>
    <w:rsid w:val="00DB519A"/>
    <w:rsid w:val="00DB56D5"/>
    <w:rsid w:val="00DB6016"/>
    <w:rsid w:val="00DB6DEE"/>
    <w:rsid w:val="00DC0E7A"/>
    <w:rsid w:val="00DE1486"/>
    <w:rsid w:val="00DE3B90"/>
    <w:rsid w:val="00DE5B2C"/>
    <w:rsid w:val="00DF3BC8"/>
    <w:rsid w:val="00E02B1A"/>
    <w:rsid w:val="00E05AE7"/>
    <w:rsid w:val="00E0726E"/>
    <w:rsid w:val="00E118BA"/>
    <w:rsid w:val="00E13F78"/>
    <w:rsid w:val="00E14552"/>
    <w:rsid w:val="00E21A8F"/>
    <w:rsid w:val="00E21BB2"/>
    <w:rsid w:val="00E25917"/>
    <w:rsid w:val="00E33350"/>
    <w:rsid w:val="00E34C70"/>
    <w:rsid w:val="00E36C5E"/>
    <w:rsid w:val="00E417B1"/>
    <w:rsid w:val="00E43EA2"/>
    <w:rsid w:val="00E47ABB"/>
    <w:rsid w:val="00E62E4C"/>
    <w:rsid w:val="00E63D6F"/>
    <w:rsid w:val="00E667C0"/>
    <w:rsid w:val="00E66EBA"/>
    <w:rsid w:val="00E71B0B"/>
    <w:rsid w:val="00E726D9"/>
    <w:rsid w:val="00E84FE2"/>
    <w:rsid w:val="00E925C8"/>
    <w:rsid w:val="00E967A5"/>
    <w:rsid w:val="00E973AF"/>
    <w:rsid w:val="00EA1136"/>
    <w:rsid w:val="00EA3670"/>
    <w:rsid w:val="00EA396B"/>
    <w:rsid w:val="00EA3C68"/>
    <w:rsid w:val="00EB383A"/>
    <w:rsid w:val="00EC1854"/>
    <w:rsid w:val="00EC332D"/>
    <w:rsid w:val="00EC6B2F"/>
    <w:rsid w:val="00ED0DBE"/>
    <w:rsid w:val="00ED3DA0"/>
    <w:rsid w:val="00ED4763"/>
    <w:rsid w:val="00ED6FF7"/>
    <w:rsid w:val="00EE27A0"/>
    <w:rsid w:val="00EE52AA"/>
    <w:rsid w:val="00EE5572"/>
    <w:rsid w:val="00EE7DC3"/>
    <w:rsid w:val="00EF13D5"/>
    <w:rsid w:val="00EF398C"/>
    <w:rsid w:val="00F008D8"/>
    <w:rsid w:val="00F052EA"/>
    <w:rsid w:val="00F13E16"/>
    <w:rsid w:val="00F1457F"/>
    <w:rsid w:val="00F14810"/>
    <w:rsid w:val="00F158E8"/>
    <w:rsid w:val="00F16803"/>
    <w:rsid w:val="00F22CC6"/>
    <w:rsid w:val="00F2315E"/>
    <w:rsid w:val="00F2591A"/>
    <w:rsid w:val="00F30350"/>
    <w:rsid w:val="00F30D65"/>
    <w:rsid w:val="00F37345"/>
    <w:rsid w:val="00F4531C"/>
    <w:rsid w:val="00F47681"/>
    <w:rsid w:val="00F50696"/>
    <w:rsid w:val="00F52837"/>
    <w:rsid w:val="00F558AD"/>
    <w:rsid w:val="00F63648"/>
    <w:rsid w:val="00F66B6B"/>
    <w:rsid w:val="00F7460E"/>
    <w:rsid w:val="00F83B90"/>
    <w:rsid w:val="00F85928"/>
    <w:rsid w:val="00F87582"/>
    <w:rsid w:val="00F87773"/>
    <w:rsid w:val="00FB0048"/>
    <w:rsid w:val="00FB3F99"/>
    <w:rsid w:val="00FB7431"/>
    <w:rsid w:val="00FC6D20"/>
    <w:rsid w:val="00FC6F8B"/>
    <w:rsid w:val="00FD091E"/>
    <w:rsid w:val="00FD19B0"/>
    <w:rsid w:val="00FD23CF"/>
    <w:rsid w:val="00FD433A"/>
    <w:rsid w:val="00FD621A"/>
    <w:rsid w:val="00FE6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177"/>
    <o:shapelayout v:ext="edit">
      <o:idmap v:ext="edit" data="1"/>
    </o:shapelayout>
  </w:shapeDefaults>
  <w:decimalSymbol w:val=","/>
  <w:listSeparator w:val=";"/>
  <w15:chartTrackingRefBased/>
  <w15:docId w15:val="{2DEB9B99-AE9B-49E9-BE9E-ED595C5C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08A"/>
    <w:rPr>
      <w:sz w:val="24"/>
      <w:szCs w:val="24"/>
    </w:rPr>
  </w:style>
  <w:style w:type="paragraph" w:styleId="1">
    <w:name w:val="heading 1"/>
    <w:basedOn w:val="a"/>
    <w:next w:val="a"/>
    <w:qFormat/>
    <w:rsid w:val="00C1608A"/>
    <w:pPr>
      <w:keepNext/>
      <w:jc w:val="right"/>
      <w:outlineLvl w:val="0"/>
    </w:pPr>
    <w:rPr>
      <w:i/>
      <w:iCs/>
    </w:rPr>
  </w:style>
  <w:style w:type="paragraph" w:styleId="2">
    <w:name w:val="heading 2"/>
    <w:basedOn w:val="a"/>
    <w:next w:val="a"/>
    <w:qFormat/>
    <w:rsid w:val="00C1608A"/>
    <w:pPr>
      <w:keepNext/>
      <w:jc w:val="center"/>
      <w:outlineLvl w:val="1"/>
    </w:pPr>
    <w:rPr>
      <w:b/>
      <w:bCs/>
    </w:rPr>
  </w:style>
  <w:style w:type="paragraph" w:styleId="3">
    <w:name w:val="heading 3"/>
    <w:basedOn w:val="a"/>
    <w:next w:val="a"/>
    <w:qFormat/>
    <w:rsid w:val="0009427D"/>
    <w:pPr>
      <w:keepNext/>
      <w:spacing w:before="240" w:after="60"/>
      <w:outlineLvl w:val="2"/>
    </w:pPr>
    <w:rPr>
      <w:rFonts w:ascii="Arial" w:hAnsi="Arial" w:cs="Arial"/>
      <w:b/>
      <w:bCs/>
      <w:sz w:val="26"/>
      <w:szCs w:val="26"/>
    </w:rPr>
  </w:style>
  <w:style w:type="paragraph" w:styleId="4">
    <w:name w:val="heading 4"/>
    <w:basedOn w:val="a"/>
    <w:next w:val="a"/>
    <w:qFormat/>
    <w:rsid w:val="0009427D"/>
    <w:pPr>
      <w:keepNext/>
      <w:spacing w:before="240" w:after="60"/>
      <w:outlineLvl w:val="3"/>
    </w:pPr>
    <w:rPr>
      <w:b/>
      <w:bCs/>
      <w:sz w:val="28"/>
      <w:szCs w:val="28"/>
    </w:rPr>
  </w:style>
  <w:style w:type="paragraph" w:styleId="6">
    <w:name w:val="heading 6"/>
    <w:basedOn w:val="a"/>
    <w:next w:val="a"/>
    <w:qFormat/>
    <w:rsid w:val="0009427D"/>
    <w:pPr>
      <w:spacing w:before="240" w:after="60"/>
      <w:outlineLvl w:val="5"/>
    </w:pPr>
    <w:rPr>
      <w:b/>
      <w:bCs/>
      <w:sz w:val="22"/>
      <w:szCs w:val="22"/>
    </w:rPr>
  </w:style>
  <w:style w:type="paragraph" w:styleId="7">
    <w:name w:val="heading 7"/>
    <w:basedOn w:val="a"/>
    <w:next w:val="a"/>
    <w:qFormat/>
    <w:rsid w:val="0009427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1608A"/>
    <w:pPr>
      <w:tabs>
        <w:tab w:val="center" w:pos="4677"/>
        <w:tab w:val="right" w:pos="9355"/>
      </w:tabs>
    </w:pPr>
  </w:style>
  <w:style w:type="paragraph" w:styleId="a4">
    <w:name w:val="footer"/>
    <w:basedOn w:val="a"/>
    <w:rsid w:val="00C1608A"/>
    <w:pPr>
      <w:tabs>
        <w:tab w:val="center" w:pos="4677"/>
        <w:tab w:val="right" w:pos="9355"/>
      </w:tabs>
    </w:pPr>
  </w:style>
  <w:style w:type="paragraph" w:styleId="a5">
    <w:name w:val="Body Text"/>
    <w:basedOn w:val="a"/>
    <w:rsid w:val="00C1608A"/>
    <w:pPr>
      <w:jc w:val="center"/>
    </w:pPr>
    <w:rPr>
      <w:b/>
      <w:bCs/>
    </w:rPr>
  </w:style>
  <w:style w:type="paragraph" w:styleId="a6">
    <w:name w:val="Body Text Indent"/>
    <w:basedOn w:val="a"/>
    <w:rsid w:val="00C1608A"/>
    <w:pPr>
      <w:ind w:firstLine="709"/>
      <w:jc w:val="both"/>
    </w:pPr>
  </w:style>
  <w:style w:type="paragraph" w:styleId="20">
    <w:name w:val="Body Text 2"/>
    <w:basedOn w:val="a"/>
    <w:rsid w:val="00C1608A"/>
    <w:pPr>
      <w:jc w:val="both"/>
    </w:pPr>
    <w:rPr>
      <w:b/>
      <w:bCs/>
    </w:rPr>
  </w:style>
  <w:style w:type="paragraph" w:styleId="30">
    <w:name w:val="Body Text 3"/>
    <w:basedOn w:val="a"/>
    <w:rsid w:val="00C1608A"/>
    <w:pPr>
      <w:jc w:val="both"/>
    </w:pPr>
    <w:rPr>
      <w:i/>
      <w:iCs/>
    </w:rPr>
  </w:style>
  <w:style w:type="table" w:styleId="a7">
    <w:name w:val="Table Grid"/>
    <w:basedOn w:val="a1"/>
    <w:rsid w:val="00C16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D47EF"/>
    <w:pPr>
      <w:autoSpaceDE w:val="0"/>
      <w:autoSpaceDN w:val="0"/>
      <w:adjustRightInd w:val="0"/>
    </w:pPr>
    <w:rPr>
      <w:color w:val="000000"/>
      <w:sz w:val="24"/>
      <w:szCs w:val="24"/>
    </w:rPr>
  </w:style>
  <w:style w:type="paragraph" w:customStyle="1" w:styleId="a8">
    <w:name w:val="Стильцентр"/>
    <w:basedOn w:val="a"/>
    <w:rsid w:val="0009427D"/>
    <w:pPr>
      <w:jc w:val="center"/>
    </w:pPr>
    <w:rPr>
      <w:snapToGrid w:val="0"/>
      <w:szCs w:val="20"/>
    </w:rPr>
  </w:style>
  <w:style w:type="paragraph" w:customStyle="1" w:styleId="TabCaption">
    <w:name w:val="TabCaption"/>
    <w:basedOn w:val="a9"/>
    <w:rsid w:val="0009427D"/>
    <w:pPr>
      <w:jc w:val="right"/>
    </w:pPr>
    <w:rPr>
      <w:b w:val="0"/>
      <w:bCs w:val="0"/>
    </w:rPr>
  </w:style>
  <w:style w:type="paragraph" w:styleId="a9">
    <w:name w:val="caption"/>
    <w:basedOn w:val="a"/>
    <w:next w:val="a"/>
    <w:qFormat/>
    <w:rsid w:val="0009427D"/>
    <w:rPr>
      <w:b/>
      <w:bCs/>
      <w:sz w:val="20"/>
      <w:szCs w:val="20"/>
    </w:rPr>
  </w:style>
  <w:style w:type="character" w:styleId="aa">
    <w:name w:val="footnote reference"/>
    <w:basedOn w:val="a0"/>
    <w:semiHidden/>
    <w:rsid w:val="00871171"/>
    <w:rPr>
      <w:vertAlign w:val="superscript"/>
    </w:rPr>
  </w:style>
  <w:style w:type="paragraph" w:styleId="ab">
    <w:name w:val="footnote text"/>
    <w:basedOn w:val="a"/>
    <w:semiHidden/>
    <w:rsid w:val="00871171"/>
    <w:rPr>
      <w:sz w:val="20"/>
      <w:szCs w:val="20"/>
    </w:rPr>
  </w:style>
  <w:style w:type="character" w:styleId="ac">
    <w:name w:val="page number"/>
    <w:basedOn w:val="a0"/>
    <w:rsid w:val="003653CF"/>
  </w:style>
  <w:style w:type="paragraph" w:styleId="ad">
    <w:name w:val="Normal (Web)"/>
    <w:basedOn w:val="a"/>
    <w:rsid w:val="007504F0"/>
    <w:pPr>
      <w:spacing w:before="100" w:beforeAutospacing="1" w:after="100" w:afterAutospacing="1"/>
    </w:pPr>
  </w:style>
  <w:style w:type="paragraph" w:styleId="ae">
    <w:name w:val="List Number"/>
    <w:basedOn w:val="a"/>
    <w:rsid w:val="007F2E74"/>
    <w:pPr>
      <w:tabs>
        <w:tab w:val="left" w:pos="360"/>
      </w:tabs>
      <w:overflowPunct w:val="0"/>
      <w:autoSpaceDE w:val="0"/>
      <w:autoSpaceDN w:val="0"/>
      <w:adjustRightInd w:val="0"/>
      <w:jc w:val="both"/>
      <w:textAlignment w:val="baseline"/>
    </w:pPr>
    <w:rPr>
      <w:sz w:val="28"/>
      <w:lang w:val="en-US"/>
    </w:rPr>
  </w:style>
  <w:style w:type="paragraph" w:styleId="10">
    <w:name w:val="toc 1"/>
    <w:basedOn w:val="a"/>
    <w:next w:val="a"/>
    <w:autoRedefine/>
    <w:semiHidden/>
    <w:rsid w:val="006B5685"/>
  </w:style>
  <w:style w:type="paragraph" w:styleId="21">
    <w:name w:val="toc 2"/>
    <w:basedOn w:val="a"/>
    <w:next w:val="a"/>
    <w:autoRedefine/>
    <w:semiHidden/>
    <w:rsid w:val="006B5685"/>
    <w:pPr>
      <w:ind w:left="240"/>
    </w:pPr>
  </w:style>
  <w:style w:type="character" w:styleId="af">
    <w:name w:val="Hyperlink"/>
    <w:basedOn w:val="a0"/>
    <w:rsid w:val="006B5685"/>
    <w:rPr>
      <w:color w:val="0000FF"/>
      <w:u w:val="single"/>
    </w:rPr>
  </w:style>
  <w:style w:type="paragraph" w:customStyle="1" w:styleId="af0">
    <w:name w:val="Знак Знак Знак Знак Знак Знак Знак Знак Знак Знак Знак Знак Знак Знак Знак Знак Знак Знак Знак Знак Знак Знак"/>
    <w:basedOn w:val="a"/>
    <w:rsid w:val="00C066D4"/>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619">
      <w:bodyDiv w:val="1"/>
      <w:marLeft w:val="0"/>
      <w:marRight w:val="0"/>
      <w:marTop w:val="0"/>
      <w:marBottom w:val="0"/>
      <w:divBdr>
        <w:top w:val="none" w:sz="0" w:space="0" w:color="auto"/>
        <w:left w:val="none" w:sz="0" w:space="0" w:color="auto"/>
        <w:bottom w:val="none" w:sz="0" w:space="0" w:color="auto"/>
        <w:right w:val="none" w:sz="0" w:space="0" w:color="auto"/>
      </w:divBdr>
    </w:div>
    <w:div w:id="26377772">
      <w:bodyDiv w:val="1"/>
      <w:marLeft w:val="0"/>
      <w:marRight w:val="0"/>
      <w:marTop w:val="0"/>
      <w:marBottom w:val="0"/>
      <w:divBdr>
        <w:top w:val="none" w:sz="0" w:space="0" w:color="auto"/>
        <w:left w:val="none" w:sz="0" w:space="0" w:color="auto"/>
        <w:bottom w:val="none" w:sz="0" w:space="0" w:color="auto"/>
        <w:right w:val="none" w:sz="0" w:space="0" w:color="auto"/>
      </w:divBdr>
    </w:div>
    <w:div w:id="46074959">
      <w:bodyDiv w:val="1"/>
      <w:marLeft w:val="0"/>
      <w:marRight w:val="0"/>
      <w:marTop w:val="0"/>
      <w:marBottom w:val="0"/>
      <w:divBdr>
        <w:top w:val="none" w:sz="0" w:space="0" w:color="auto"/>
        <w:left w:val="none" w:sz="0" w:space="0" w:color="auto"/>
        <w:bottom w:val="none" w:sz="0" w:space="0" w:color="auto"/>
        <w:right w:val="none" w:sz="0" w:space="0" w:color="auto"/>
      </w:divBdr>
    </w:div>
    <w:div w:id="74136863">
      <w:bodyDiv w:val="1"/>
      <w:marLeft w:val="0"/>
      <w:marRight w:val="0"/>
      <w:marTop w:val="0"/>
      <w:marBottom w:val="0"/>
      <w:divBdr>
        <w:top w:val="none" w:sz="0" w:space="0" w:color="auto"/>
        <w:left w:val="none" w:sz="0" w:space="0" w:color="auto"/>
        <w:bottom w:val="none" w:sz="0" w:space="0" w:color="auto"/>
        <w:right w:val="none" w:sz="0" w:space="0" w:color="auto"/>
      </w:divBdr>
    </w:div>
    <w:div w:id="85268732">
      <w:bodyDiv w:val="1"/>
      <w:marLeft w:val="0"/>
      <w:marRight w:val="0"/>
      <w:marTop w:val="0"/>
      <w:marBottom w:val="0"/>
      <w:divBdr>
        <w:top w:val="none" w:sz="0" w:space="0" w:color="auto"/>
        <w:left w:val="none" w:sz="0" w:space="0" w:color="auto"/>
        <w:bottom w:val="none" w:sz="0" w:space="0" w:color="auto"/>
        <w:right w:val="none" w:sz="0" w:space="0" w:color="auto"/>
      </w:divBdr>
    </w:div>
    <w:div w:id="179122328">
      <w:bodyDiv w:val="1"/>
      <w:marLeft w:val="0"/>
      <w:marRight w:val="0"/>
      <w:marTop w:val="0"/>
      <w:marBottom w:val="0"/>
      <w:divBdr>
        <w:top w:val="none" w:sz="0" w:space="0" w:color="auto"/>
        <w:left w:val="none" w:sz="0" w:space="0" w:color="auto"/>
        <w:bottom w:val="none" w:sz="0" w:space="0" w:color="auto"/>
        <w:right w:val="none" w:sz="0" w:space="0" w:color="auto"/>
      </w:divBdr>
    </w:div>
    <w:div w:id="226451756">
      <w:bodyDiv w:val="1"/>
      <w:marLeft w:val="0"/>
      <w:marRight w:val="0"/>
      <w:marTop w:val="0"/>
      <w:marBottom w:val="0"/>
      <w:divBdr>
        <w:top w:val="none" w:sz="0" w:space="0" w:color="auto"/>
        <w:left w:val="none" w:sz="0" w:space="0" w:color="auto"/>
        <w:bottom w:val="none" w:sz="0" w:space="0" w:color="auto"/>
        <w:right w:val="none" w:sz="0" w:space="0" w:color="auto"/>
      </w:divBdr>
    </w:div>
    <w:div w:id="242299371">
      <w:bodyDiv w:val="1"/>
      <w:marLeft w:val="0"/>
      <w:marRight w:val="0"/>
      <w:marTop w:val="0"/>
      <w:marBottom w:val="0"/>
      <w:divBdr>
        <w:top w:val="none" w:sz="0" w:space="0" w:color="auto"/>
        <w:left w:val="none" w:sz="0" w:space="0" w:color="auto"/>
        <w:bottom w:val="none" w:sz="0" w:space="0" w:color="auto"/>
        <w:right w:val="none" w:sz="0" w:space="0" w:color="auto"/>
      </w:divBdr>
    </w:div>
    <w:div w:id="285427470">
      <w:bodyDiv w:val="1"/>
      <w:marLeft w:val="0"/>
      <w:marRight w:val="0"/>
      <w:marTop w:val="0"/>
      <w:marBottom w:val="0"/>
      <w:divBdr>
        <w:top w:val="none" w:sz="0" w:space="0" w:color="auto"/>
        <w:left w:val="none" w:sz="0" w:space="0" w:color="auto"/>
        <w:bottom w:val="none" w:sz="0" w:space="0" w:color="auto"/>
        <w:right w:val="none" w:sz="0" w:space="0" w:color="auto"/>
      </w:divBdr>
    </w:div>
    <w:div w:id="354886586">
      <w:bodyDiv w:val="1"/>
      <w:marLeft w:val="0"/>
      <w:marRight w:val="0"/>
      <w:marTop w:val="0"/>
      <w:marBottom w:val="0"/>
      <w:divBdr>
        <w:top w:val="none" w:sz="0" w:space="0" w:color="auto"/>
        <w:left w:val="none" w:sz="0" w:space="0" w:color="auto"/>
        <w:bottom w:val="none" w:sz="0" w:space="0" w:color="auto"/>
        <w:right w:val="none" w:sz="0" w:space="0" w:color="auto"/>
      </w:divBdr>
    </w:div>
    <w:div w:id="384068321">
      <w:bodyDiv w:val="1"/>
      <w:marLeft w:val="0"/>
      <w:marRight w:val="0"/>
      <w:marTop w:val="0"/>
      <w:marBottom w:val="0"/>
      <w:divBdr>
        <w:top w:val="none" w:sz="0" w:space="0" w:color="auto"/>
        <w:left w:val="none" w:sz="0" w:space="0" w:color="auto"/>
        <w:bottom w:val="none" w:sz="0" w:space="0" w:color="auto"/>
        <w:right w:val="none" w:sz="0" w:space="0" w:color="auto"/>
      </w:divBdr>
    </w:div>
    <w:div w:id="396901809">
      <w:bodyDiv w:val="1"/>
      <w:marLeft w:val="0"/>
      <w:marRight w:val="0"/>
      <w:marTop w:val="0"/>
      <w:marBottom w:val="0"/>
      <w:divBdr>
        <w:top w:val="none" w:sz="0" w:space="0" w:color="auto"/>
        <w:left w:val="none" w:sz="0" w:space="0" w:color="auto"/>
        <w:bottom w:val="none" w:sz="0" w:space="0" w:color="auto"/>
        <w:right w:val="none" w:sz="0" w:space="0" w:color="auto"/>
      </w:divBdr>
    </w:div>
    <w:div w:id="496002078">
      <w:bodyDiv w:val="1"/>
      <w:marLeft w:val="0"/>
      <w:marRight w:val="0"/>
      <w:marTop w:val="0"/>
      <w:marBottom w:val="0"/>
      <w:divBdr>
        <w:top w:val="none" w:sz="0" w:space="0" w:color="auto"/>
        <w:left w:val="none" w:sz="0" w:space="0" w:color="auto"/>
        <w:bottom w:val="none" w:sz="0" w:space="0" w:color="auto"/>
        <w:right w:val="none" w:sz="0" w:space="0" w:color="auto"/>
      </w:divBdr>
    </w:div>
    <w:div w:id="537859092">
      <w:bodyDiv w:val="1"/>
      <w:marLeft w:val="0"/>
      <w:marRight w:val="0"/>
      <w:marTop w:val="0"/>
      <w:marBottom w:val="0"/>
      <w:divBdr>
        <w:top w:val="none" w:sz="0" w:space="0" w:color="auto"/>
        <w:left w:val="none" w:sz="0" w:space="0" w:color="auto"/>
        <w:bottom w:val="none" w:sz="0" w:space="0" w:color="auto"/>
        <w:right w:val="none" w:sz="0" w:space="0" w:color="auto"/>
      </w:divBdr>
    </w:div>
    <w:div w:id="611591212">
      <w:bodyDiv w:val="1"/>
      <w:marLeft w:val="0"/>
      <w:marRight w:val="0"/>
      <w:marTop w:val="0"/>
      <w:marBottom w:val="0"/>
      <w:divBdr>
        <w:top w:val="none" w:sz="0" w:space="0" w:color="auto"/>
        <w:left w:val="none" w:sz="0" w:space="0" w:color="auto"/>
        <w:bottom w:val="none" w:sz="0" w:space="0" w:color="auto"/>
        <w:right w:val="none" w:sz="0" w:space="0" w:color="auto"/>
      </w:divBdr>
    </w:div>
    <w:div w:id="623270006">
      <w:bodyDiv w:val="1"/>
      <w:marLeft w:val="0"/>
      <w:marRight w:val="0"/>
      <w:marTop w:val="0"/>
      <w:marBottom w:val="0"/>
      <w:divBdr>
        <w:top w:val="none" w:sz="0" w:space="0" w:color="auto"/>
        <w:left w:val="none" w:sz="0" w:space="0" w:color="auto"/>
        <w:bottom w:val="none" w:sz="0" w:space="0" w:color="auto"/>
        <w:right w:val="none" w:sz="0" w:space="0" w:color="auto"/>
      </w:divBdr>
    </w:div>
    <w:div w:id="637102806">
      <w:bodyDiv w:val="1"/>
      <w:marLeft w:val="0"/>
      <w:marRight w:val="0"/>
      <w:marTop w:val="0"/>
      <w:marBottom w:val="0"/>
      <w:divBdr>
        <w:top w:val="none" w:sz="0" w:space="0" w:color="auto"/>
        <w:left w:val="none" w:sz="0" w:space="0" w:color="auto"/>
        <w:bottom w:val="none" w:sz="0" w:space="0" w:color="auto"/>
        <w:right w:val="none" w:sz="0" w:space="0" w:color="auto"/>
      </w:divBdr>
    </w:div>
    <w:div w:id="641890952">
      <w:bodyDiv w:val="1"/>
      <w:marLeft w:val="0"/>
      <w:marRight w:val="0"/>
      <w:marTop w:val="0"/>
      <w:marBottom w:val="0"/>
      <w:divBdr>
        <w:top w:val="none" w:sz="0" w:space="0" w:color="auto"/>
        <w:left w:val="none" w:sz="0" w:space="0" w:color="auto"/>
        <w:bottom w:val="none" w:sz="0" w:space="0" w:color="auto"/>
        <w:right w:val="none" w:sz="0" w:space="0" w:color="auto"/>
      </w:divBdr>
    </w:div>
    <w:div w:id="653922004">
      <w:bodyDiv w:val="1"/>
      <w:marLeft w:val="0"/>
      <w:marRight w:val="0"/>
      <w:marTop w:val="0"/>
      <w:marBottom w:val="0"/>
      <w:divBdr>
        <w:top w:val="none" w:sz="0" w:space="0" w:color="auto"/>
        <w:left w:val="none" w:sz="0" w:space="0" w:color="auto"/>
        <w:bottom w:val="none" w:sz="0" w:space="0" w:color="auto"/>
        <w:right w:val="none" w:sz="0" w:space="0" w:color="auto"/>
      </w:divBdr>
    </w:div>
    <w:div w:id="775640359">
      <w:bodyDiv w:val="1"/>
      <w:marLeft w:val="0"/>
      <w:marRight w:val="0"/>
      <w:marTop w:val="0"/>
      <w:marBottom w:val="0"/>
      <w:divBdr>
        <w:top w:val="none" w:sz="0" w:space="0" w:color="auto"/>
        <w:left w:val="none" w:sz="0" w:space="0" w:color="auto"/>
        <w:bottom w:val="none" w:sz="0" w:space="0" w:color="auto"/>
        <w:right w:val="none" w:sz="0" w:space="0" w:color="auto"/>
      </w:divBdr>
    </w:div>
    <w:div w:id="786772736">
      <w:bodyDiv w:val="1"/>
      <w:marLeft w:val="0"/>
      <w:marRight w:val="0"/>
      <w:marTop w:val="0"/>
      <w:marBottom w:val="0"/>
      <w:divBdr>
        <w:top w:val="none" w:sz="0" w:space="0" w:color="auto"/>
        <w:left w:val="none" w:sz="0" w:space="0" w:color="auto"/>
        <w:bottom w:val="none" w:sz="0" w:space="0" w:color="auto"/>
        <w:right w:val="none" w:sz="0" w:space="0" w:color="auto"/>
      </w:divBdr>
    </w:div>
    <w:div w:id="799956190">
      <w:bodyDiv w:val="1"/>
      <w:marLeft w:val="0"/>
      <w:marRight w:val="0"/>
      <w:marTop w:val="0"/>
      <w:marBottom w:val="0"/>
      <w:divBdr>
        <w:top w:val="none" w:sz="0" w:space="0" w:color="auto"/>
        <w:left w:val="none" w:sz="0" w:space="0" w:color="auto"/>
        <w:bottom w:val="none" w:sz="0" w:space="0" w:color="auto"/>
        <w:right w:val="none" w:sz="0" w:space="0" w:color="auto"/>
      </w:divBdr>
    </w:div>
    <w:div w:id="811992712">
      <w:bodyDiv w:val="1"/>
      <w:marLeft w:val="0"/>
      <w:marRight w:val="0"/>
      <w:marTop w:val="0"/>
      <w:marBottom w:val="0"/>
      <w:divBdr>
        <w:top w:val="none" w:sz="0" w:space="0" w:color="auto"/>
        <w:left w:val="none" w:sz="0" w:space="0" w:color="auto"/>
        <w:bottom w:val="none" w:sz="0" w:space="0" w:color="auto"/>
        <w:right w:val="none" w:sz="0" w:space="0" w:color="auto"/>
      </w:divBdr>
    </w:div>
    <w:div w:id="833184065">
      <w:bodyDiv w:val="1"/>
      <w:marLeft w:val="0"/>
      <w:marRight w:val="0"/>
      <w:marTop w:val="0"/>
      <w:marBottom w:val="0"/>
      <w:divBdr>
        <w:top w:val="none" w:sz="0" w:space="0" w:color="auto"/>
        <w:left w:val="none" w:sz="0" w:space="0" w:color="auto"/>
        <w:bottom w:val="none" w:sz="0" w:space="0" w:color="auto"/>
        <w:right w:val="none" w:sz="0" w:space="0" w:color="auto"/>
      </w:divBdr>
    </w:div>
    <w:div w:id="867304148">
      <w:bodyDiv w:val="1"/>
      <w:marLeft w:val="0"/>
      <w:marRight w:val="0"/>
      <w:marTop w:val="0"/>
      <w:marBottom w:val="0"/>
      <w:divBdr>
        <w:top w:val="none" w:sz="0" w:space="0" w:color="auto"/>
        <w:left w:val="none" w:sz="0" w:space="0" w:color="auto"/>
        <w:bottom w:val="none" w:sz="0" w:space="0" w:color="auto"/>
        <w:right w:val="none" w:sz="0" w:space="0" w:color="auto"/>
      </w:divBdr>
    </w:div>
    <w:div w:id="892892039">
      <w:bodyDiv w:val="1"/>
      <w:marLeft w:val="0"/>
      <w:marRight w:val="0"/>
      <w:marTop w:val="0"/>
      <w:marBottom w:val="0"/>
      <w:divBdr>
        <w:top w:val="none" w:sz="0" w:space="0" w:color="auto"/>
        <w:left w:val="none" w:sz="0" w:space="0" w:color="auto"/>
        <w:bottom w:val="none" w:sz="0" w:space="0" w:color="auto"/>
        <w:right w:val="none" w:sz="0" w:space="0" w:color="auto"/>
      </w:divBdr>
    </w:div>
    <w:div w:id="966279170">
      <w:bodyDiv w:val="1"/>
      <w:marLeft w:val="0"/>
      <w:marRight w:val="0"/>
      <w:marTop w:val="0"/>
      <w:marBottom w:val="0"/>
      <w:divBdr>
        <w:top w:val="none" w:sz="0" w:space="0" w:color="auto"/>
        <w:left w:val="none" w:sz="0" w:space="0" w:color="auto"/>
        <w:bottom w:val="none" w:sz="0" w:space="0" w:color="auto"/>
        <w:right w:val="none" w:sz="0" w:space="0" w:color="auto"/>
      </w:divBdr>
    </w:div>
    <w:div w:id="1051880605">
      <w:bodyDiv w:val="1"/>
      <w:marLeft w:val="0"/>
      <w:marRight w:val="0"/>
      <w:marTop w:val="0"/>
      <w:marBottom w:val="0"/>
      <w:divBdr>
        <w:top w:val="none" w:sz="0" w:space="0" w:color="auto"/>
        <w:left w:val="none" w:sz="0" w:space="0" w:color="auto"/>
        <w:bottom w:val="none" w:sz="0" w:space="0" w:color="auto"/>
        <w:right w:val="none" w:sz="0" w:space="0" w:color="auto"/>
      </w:divBdr>
    </w:div>
    <w:div w:id="1082022598">
      <w:bodyDiv w:val="1"/>
      <w:marLeft w:val="0"/>
      <w:marRight w:val="0"/>
      <w:marTop w:val="0"/>
      <w:marBottom w:val="0"/>
      <w:divBdr>
        <w:top w:val="none" w:sz="0" w:space="0" w:color="auto"/>
        <w:left w:val="none" w:sz="0" w:space="0" w:color="auto"/>
        <w:bottom w:val="none" w:sz="0" w:space="0" w:color="auto"/>
        <w:right w:val="none" w:sz="0" w:space="0" w:color="auto"/>
      </w:divBdr>
    </w:div>
    <w:div w:id="1127116464">
      <w:bodyDiv w:val="1"/>
      <w:marLeft w:val="0"/>
      <w:marRight w:val="0"/>
      <w:marTop w:val="0"/>
      <w:marBottom w:val="0"/>
      <w:divBdr>
        <w:top w:val="none" w:sz="0" w:space="0" w:color="auto"/>
        <w:left w:val="none" w:sz="0" w:space="0" w:color="auto"/>
        <w:bottom w:val="none" w:sz="0" w:space="0" w:color="auto"/>
        <w:right w:val="none" w:sz="0" w:space="0" w:color="auto"/>
      </w:divBdr>
    </w:div>
    <w:div w:id="1134828668">
      <w:bodyDiv w:val="1"/>
      <w:marLeft w:val="0"/>
      <w:marRight w:val="0"/>
      <w:marTop w:val="0"/>
      <w:marBottom w:val="0"/>
      <w:divBdr>
        <w:top w:val="none" w:sz="0" w:space="0" w:color="auto"/>
        <w:left w:val="none" w:sz="0" w:space="0" w:color="auto"/>
        <w:bottom w:val="none" w:sz="0" w:space="0" w:color="auto"/>
        <w:right w:val="none" w:sz="0" w:space="0" w:color="auto"/>
      </w:divBdr>
    </w:div>
    <w:div w:id="1198856882">
      <w:bodyDiv w:val="1"/>
      <w:marLeft w:val="0"/>
      <w:marRight w:val="0"/>
      <w:marTop w:val="0"/>
      <w:marBottom w:val="0"/>
      <w:divBdr>
        <w:top w:val="none" w:sz="0" w:space="0" w:color="auto"/>
        <w:left w:val="none" w:sz="0" w:space="0" w:color="auto"/>
        <w:bottom w:val="none" w:sz="0" w:space="0" w:color="auto"/>
        <w:right w:val="none" w:sz="0" w:space="0" w:color="auto"/>
      </w:divBdr>
      <w:divsChild>
        <w:div w:id="1744062521">
          <w:marLeft w:val="0"/>
          <w:marRight w:val="0"/>
          <w:marTop w:val="100"/>
          <w:marBottom w:val="100"/>
          <w:divBdr>
            <w:top w:val="none" w:sz="0" w:space="0" w:color="auto"/>
            <w:left w:val="none" w:sz="0" w:space="0" w:color="auto"/>
            <w:bottom w:val="none" w:sz="0" w:space="0" w:color="auto"/>
            <w:right w:val="none" w:sz="0" w:space="0" w:color="auto"/>
          </w:divBdr>
          <w:divsChild>
            <w:div w:id="1171524188">
              <w:marLeft w:val="0"/>
              <w:marRight w:val="0"/>
              <w:marTop w:val="0"/>
              <w:marBottom w:val="0"/>
              <w:divBdr>
                <w:top w:val="none" w:sz="0" w:space="0" w:color="auto"/>
                <w:left w:val="none" w:sz="0" w:space="0" w:color="auto"/>
                <w:bottom w:val="none" w:sz="0" w:space="0" w:color="auto"/>
                <w:right w:val="none" w:sz="0" w:space="0" w:color="auto"/>
              </w:divBdr>
              <w:divsChild>
                <w:div w:id="2133091924">
                  <w:marLeft w:val="0"/>
                  <w:marRight w:val="0"/>
                  <w:marTop w:val="0"/>
                  <w:marBottom w:val="0"/>
                  <w:divBdr>
                    <w:top w:val="none" w:sz="0" w:space="0" w:color="auto"/>
                    <w:left w:val="none" w:sz="0" w:space="0" w:color="auto"/>
                    <w:bottom w:val="none" w:sz="0" w:space="0" w:color="auto"/>
                    <w:right w:val="none" w:sz="0" w:space="0" w:color="auto"/>
                  </w:divBdr>
                  <w:divsChild>
                    <w:div w:id="896471094">
                      <w:marLeft w:val="-4920"/>
                      <w:marRight w:val="-45"/>
                      <w:marTop w:val="0"/>
                      <w:marBottom w:val="0"/>
                      <w:divBdr>
                        <w:top w:val="none" w:sz="0" w:space="0" w:color="auto"/>
                        <w:left w:val="none" w:sz="0" w:space="0" w:color="auto"/>
                        <w:bottom w:val="none" w:sz="0" w:space="0" w:color="auto"/>
                        <w:right w:val="none" w:sz="0" w:space="0" w:color="auto"/>
                      </w:divBdr>
                      <w:divsChild>
                        <w:div w:id="1795051717">
                          <w:marLeft w:val="4875"/>
                          <w:marRight w:val="0"/>
                          <w:marTop w:val="0"/>
                          <w:marBottom w:val="0"/>
                          <w:divBdr>
                            <w:top w:val="none" w:sz="0" w:space="0" w:color="auto"/>
                            <w:left w:val="none" w:sz="0" w:space="0" w:color="auto"/>
                            <w:bottom w:val="none" w:sz="0" w:space="0" w:color="auto"/>
                            <w:right w:val="none" w:sz="0" w:space="0" w:color="auto"/>
                          </w:divBdr>
                          <w:divsChild>
                            <w:div w:id="685786543">
                              <w:marLeft w:val="0"/>
                              <w:marRight w:val="0"/>
                              <w:marTop w:val="0"/>
                              <w:marBottom w:val="0"/>
                              <w:divBdr>
                                <w:top w:val="none" w:sz="0" w:space="0" w:color="auto"/>
                                <w:left w:val="none" w:sz="0" w:space="0" w:color="auto"/>
                                <w:bottom w:val="none" w:sz="0" w:space="0" w:color="auto"/>
                                <w:right w:val="none" w:sz="0" w:space="0" w:color="auto"/>
                              </w:divBdr>
                              <w:divsChild>
                                <w:div w:id="482163857">
                                  <w:marLeft w:val="0"/>
                                  <w:marRight w:val="0"/>
                                  <w:marTop w:val="0"/>
                                  <w:marBottom w:val="0"/>
                                  <w:divBdr>
                                    <w:top w:val="none" w:sz="0" w:space="0" w:color="auto"/>
                                    <w:left w:val="none" w:sz="0" w:space="0" w:color="auto"/>
                                    <w:bottom w:val="none" w:sz="0" w:space="0" w:color="auto"/>
                                    <w:right w:val="none" w:sz="0" w:space="0" w:color="auto"/>
                                  </w:divBdr>
                                  <w:divsChild>
                                    <w:div w:id="1968898859">
                                      <w:marLeft w:val="0"/>
                                      <w:marRight w:val="0"/>
                                      <w:marTop w:val="0"/>
                                      <w:marBottom w:val="0"/>
                                      <w:divBdr>
                                        <w:top w:val="none" w:sz="0" w:space="0" w:color="auto"/>
                                        <w:left w:val="none" w:sz="0" w:space="0" w:color="auto"/>
                                        <w:bottom w:val="none" w:sz="0" w:space="0" w:color="auto"/>
                                        <w:right w:val="none" w:sz="0" w:space="0" w:color="auto"/>
                                      </w:divBdr>
                                      <w:divsChild>
                                        <w:div w:id="14111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330086">
      <w:bodyDiv w:val="1"/>
      <w:marLeft w:val="0"/>
      <w:marRight w:val="0"/>
      <w:marTop w:val="0"/>
      <w:marBottom w:val="0"/>
      <w:divBdr>
        <w:top w:val="none" w:sz="0" w:space="0" w:color="auto"/>
        <w:left w:val="none" w:sz="0" w:space="0" w:color="auto"/>
        <w:bottom w:val="none" w:sz="0" w:space="0" w:color="auto"/>
        <w:right w:val="none" w:sz="0" w:space="0" w:color="auto"/>
      </w:divBdr>
    </w:div>
    <w:div w:id="1237352432">
      <w:bodyDiv w:val="1"/>
      <w:marLeft w:val="0"/>
      <w:marRight w:val="0"/>
      <w:marTop w:val="0"/>
      <w:marBottom w:val="0"/>
      <w:divBdr>
        <w:top w:val="none" w:sz="0" w:space="0" w:color="auto"/>
        <w:left w:val="none" w:sz="0" w:space="0" w:color="auto"/>
        <w:bottom w:val="none" w:sz="0" w:space="0" w:color="auto"/>
        <w:right w:val="none" w:sz="0" w:space="0" w:color="auto"/>
      </w:divBdr>
    </w:div>
    <w:div w:id="1255093019">
      <w:bodyDiv w:val="1"/>
      <w:marLeft w:val="0"/>
      <w:marRight w:val="0"/>
      <w:marTop w:val="0"/>
      <w:marBottom w:val="0"/>
      <w:divBdr>
        <w:top w:val="none" w:sz="0" w:space="0" w:color="auto"/>
        <w:left w:val="none" w:sz="0" w:space="0" w:color="auto"/>
        <w:bottom w:val="none" w:sz="0" w:space="0" w:color="auto"/>
        <w:right w:val="none" w:sz="0" w:space="0" w:color="auto"/>
      </w:divBdr>
    </w:div>
    <w:div w:id="1284076773">
      <w:bodyDiv w:val="1"/>
      <w:marLeft w:val="0"/>
      <w:marRight w:val="0"/>
      <w:marTop w:val="0"/>
      <w:marBottom w:val="0"/>
      <w:divBdr>
        <w:top w:val="none" w:sz="0" w:space="0" w:color="auto"/>
        <w:left w:val="none" w:sz="0" w:space="0" w:color="auto"/>
        <w:bottom w:val="none" w:sz="0" w:space="0" w:color="auto"/>
        <w:right w:val="none" w:sz="0" w:space="0" w:color="auto"/>
      </w:divBdr>
    </w:div>
    <w:div w:id="1299335378">
      <w:bodyDiv w:val="1"/>
      <w:marLeft w:val="0"/>
      <w:marRight w:val="0"/>
      <w:marTop w:val="0"/>
      <w:marBottom w:val="0"/>
      <w:divBdr>
        <w:top w:val="none" w:sz="0" w:space="0" w:color="auto"/>
        <w:left w:val="none" w:sz="0" w:space="0" w:color="auto"/>
        <w:bottom w:val="none" w:sz="0" w:space="0" w:color="auto"/>
        <w:right w:val="none" w:sz="0" w:space="0" w:color="auto"/>
      </w:divBdr>
    </w:div>
    <w:div w:id="1373651516">
      <w:bodyDiv w:val="1"/>
      <w:marLeft w:val="0"/>
      <w:marRight w:val="0"/>
      <w:marTop w:val="0"/>
      <w:marBottom w:val="0"/>
      <w:divBdr>
        <w:top w:val="none" w:sz="0" w:space="0" w:color="auto"/>
        <w:left w:val="none" w:sz="0" w:space="0" w:color="auto"/>
        <w:bottom w:val="none" w:sz="0" w:space="0" w:color="auto"/>
        <w:right w:val="none" w:sz="0" w:space="0" w:color="auto"/>
      </w:divBdr>
    </w:div>
    <w:div w:id="1451779216">
      <w:bodyDiv w:val="1"/>
      <w:marLeft w:val="0"/>
      <w:marRight w:val="0"/>
      <w:marTop w:val="0"/>
      <w:marBottom w:val="0"/>
      <w:divBdr>
        <w:top w:val="none" w:sz="0" w:space="0" w:color="auto"/>
        <w:left w:val="none" w:sz="0" w:space="0" w:color="auto"/>
        <w:bottom w:val="none" w:sz="0" w:space="0" w:color="auto"/>
        <w:right w:val="none" w:sz="0" w:space="0" w:color="auto"/>
      </w:divBdr>
    </w:div>
    <w:div w:id="1509759415">
      <w:bodyDiv w:val="1"/>
      <w:marLeft w:val="0"/>
      <w:marRight w:val="0"/>
      <w:marTop w:val="0"/>
      <w:marBottom w:val="0"/>
      <w:divBdr>
        <w:top w:val="none" w:sz="0" w:space="0" w:color="auto"/>
        <w:left w:val="none" w:sz="0" w:space="0" w:color="auto"/>
        <w:bottom w:val="none" w:sz="0" w:space="0" w:color="auto"/>
        <w:right w:val="none" w:sz="0" w:space="0" w:color="auto"/>
      </w:divBdr>
    </w:div>
    <w:div w:id="1512839212">
      <w:bodyDiv w:val="1"/>
      <w:marLeft w:val="0"/>
      <w:marRight w:val="0"/>
      <w:marTop w:val="0"/>
      <w:marBottom w:val="0"/>
      <w:divBdr>
        <w:top w:val="none" w:sz="0" w:space="0" w:color="auto"/>
        <w:left w:val="none" w:sz="0" w:space="0" w:color="auto"/>
        <w:bottom w:val="none" w:sz="0" w:space="0" w:color="auto"/>
        <w:right w:val="none" w:sz="0" w:space="0" w:color="auto"/>
      </w:divBdr>
    </w:div>
    <w:div w:id="1567373336">
      <w:bodyDiv w:val="1"/>
      <w:marLeft w:val="0"/>
      <w:marRight w:val="0"/>
      <w:marTop w:val="0"/>
      <w:marBottom w:val="0"/>
      <w:divBdr>
        <w:top w:val="none" w:sz="0" w:space="0" w:color="auto"/>
        <w:left w:val="none" w:sz="0" w:space="0" w:color="auto"/>
        <w:bottom w:val="none" w:sz="0" w:space="0" w:color="auto"/>
        <w:right w:val="none" w:sz="0" w:space="0" w:color="auto"/>
      </w:divBdr>
    </w:div>
    <w:div w:id="1608656180">
      <w:bodyDiv w:val="1"/>
      <w:marLeft w:val="0"/>
      <w:marRight w:val="0"/>
      <w:marTop w:val="0"/>
      <w:marBottom w:val="0"/>
      <w:divBdr>
        <w:top w:val="none" w:sz="0" w:space="0" w:color="auto"/>
        <w:left w:val="none" w:sz="0" w:space="0" w:color="auto"/>
        <w:bottom w:val="none" w:sz="0" w:space="0" w:color="auto"/>
        <w:right w:val="none" w:sz="0" w:space="0" w:color="auto"/>
      </w:divBdr>
    </w:div>
    <w:div w:id="1616208108">
      <w:bodyDiv w:val="1"/>
      <w:marLeft w:val="0"/>
      <w:marRight w:val="0"/>
      <w:marTop w:val="0"/>
      <w:marBottom w:val="0"/>
      <w:divBdr>
        <w:top w:val="none" w:sz="0" w:space="0" w:color="auto"/>
        <w:left w:val="none" w:sz="0" w:space="0" w:color="auto"/>
        <w:bottom w:val="none" w:sz="0" w:space="0" w:color="auto"/>
        <w:right w:val="none" w:sz="0" w:space="0" w:color="auto"/>
      </w:divBdr>
    </w:div>
    <w:div w:id="1658459133">
      <w:bodyDiv w:val="1"/>
      <w:marLeft w:val="0"/>
      <w:marRight w:val="0"/>
      <w:marTop w:val="0"/>
      <w:marBottom w:val="0"/>
      <w:divBdr>
        <w:top w:val="none" w:sz="0" w:space="0" w:color="auto"/>
        <w:left w:val="none" w:sz="0" w:space="0" w:color="auto"/>
        <w:bottom w:val="none" w:sz="0" w:space="0" w:color="auto"/>
        <w:right w:val="none" w:sz="0" w:space="0" w:color="auto"/>
      </w:divBdr>
    </w:div>
    <w:div w:id="1680162073">
      <w:bodyDiv w:val="1"/>
      <w:marLeft w:val="0"/>
      <w:marRight w:val="0"/>
      <w:marTop w:val="0"/>
      <w:marBottom w:val="0"/>
      <w:divBdr>
        <w:top w:val="none" w:sz="0" w:space="0" w:color="auto"/>
        <w:left w:val="none" w:sz="0" w:space="0" w:color="auto"/>
        <w:bottom w:val="none" w:sz="0" w:space="0" w:color="auto"/>
        <w:right w:val="none" w:sz="0" w:space="0" w:color="auto"/>
      </w:divBdr>
    </w:div>
    <w:div w:id="1744259987">
      <w:bodyDiv w:val="1"/>
      <w:marLeft w:val="0"/>
      <w:marRight w:val="0"/>
      <w:marTop w:val="0"/>
      <w:marBottom w:val="0"/>
      <w:divBdr>
        <w:top w:val="none" w:sz="0" w:space="0" w:color="auto"/>
        <w:left w:val="none" w:sz="0" w:space="0" w:color="auto"/>
        <w:bottom w:val="none" w:sz="0" w:space="0" w:color="auto"/>
        <w:right w:val="none" w:sz="0" w:space="0" w:color="auto"/>
      </w:divBdr>
    </w:div>
    <w:div w:id="1817993699">
      <w:bodyDiv w:val="1"/>
      <w:marLeft w:val="0"/>
      <w:marRight w:val="0"/>
      <w:marTop w:val="0"/>
      <w:marBottom w:val="0"/>
      <w:divBdr>
        <w:top w:val="none" w:sz="0" w:space="0" w:color="auto"/>
        <w:left w:val="none" w:sz="0" w:space="0" w:color="auto"/>
        <w:bottom w:val="none" w:sz="0" w:space="0" w:color="auto"/>
        <w:right w:val="none" w:sz="0" w:space="0" w:color="auto"/>
      </w:divBdr>
    </w:div>
    <w:div w:id="1884750694">
      <w:bodyDiv w:val="1"/>
      <w:marLeft w:val="0"/>
      <w:marRight w:val="0"/>
      <w:marTop w:val="0"/>
      <w:marBottom w:val="0"/>
      <w:divBdr>
        <w:top w:val="none" w:sz="0" w:space="0" w:color="auto"/>
        <w:left w:val="none" w:sz="0" w:space="0" w:color="auto"/>
        <w:bottom w:val="none" w:sz="0" w:space="0" w:color="auto"/>
        <w:right w:val="none" w:sz="0" w:space="0" w:color="auto"/>
      </w:divBdr>
    </w:div>
    <w:div w:id="1888370495">
      <w:bodyDiv w:val="1"/>
      <w:marLeft w:val="0"/>
      <w:marRight w:val="0"/>
      <w:marTop w:val="0"/>
      <w:marBottom w:val="0"/>
      <w:divBdr>
        <w:top w:val="none" w:sz="0" w:space="0" w:color="auto"/>
        <w:left w:val="none" w:sz="0" w:space="0" w:color="auto"/>
        <w:bottom w:val="none" w:sz="0" w:space="0" w:color="auto"/>
        <w:right w:val="none" w:sz="0" w:space="0" w:color="auto"/>
      </w:divBdr>
    </w:div>
    <w:div w:id="1898661138">
      <w:bodyDiv w:val="1"/>
      <w:marLeft w:val="0"/>
      <w:marRight w:val="0"/>
      <w:marTop w:val="0"/>
      <w:marBottom w:val="0"/>
      <w:divBdr>
        <w:top w:val="none" w:sz="0" w:space="0" w:color="auto"/>
        <w:left w:val="none" w:sz="0" w:space="0" w:color="auto"/>
        <w:bottom w:val="none" w:sz="0" w:space="0" w:color="auto"/>
        <w:right w:val="none" w:sz="0" w:space="0" w:color="auto"/>
      </w:divBdr>
    </w:div>
    <w:div w:id="1918053984">
      <w:bodyDiv w:val="1"/>
      <w:marLeft w:val="0"/>
      <w:marRight w:val="0"/>
      <w:marTop w:val="0"/>
      <w:marBottom w:val="0"/>
      <w:divBdr>
        <w:top w:val="none" w:sz="0" w:space="0" w:color="auto"/>
        <w:left w:val="none" w:sz="0" w:space="0" w:color="auto"/>
        <w:bottom w:val="none" w:sz="0" w:space="0" w:color="auto"/>
        <w:right w:val="none" w:sz="0" w:space="0" w:color="auto"/>
      </w:divBdr>
    </w:div>
    <w:div w:id="2021735162">
      <w:bodyDiv w:val="1"/>
      <w:marLeft w:val="0"/>
      <w:marRight w:val="0"/>
      <w:marTop w:val="0"/>
      <w:marBottom w:val="0"/>
      <w:divBdr>
        <w:top w:val="none" w:sz="0" w:space="0" w:color="auto"/>
        <w:left w:val="none" w:sz="0" w:space="0" w:color="auto"/>
        <w:bottom w:val="none" w:sz="0" w:space="0" w:color="auto"/>
        <w:right w:val="none" w:sz="0" w:space="0" w:color="auto"/>
      </w:divBdr>
    </w:div>
    <w:div w:id="2049138397">
      <w:bodyDiv w:val="1"/>
      <w:marLeft w:val="0"/>
      <w:marRight w:val="0"/>
      <w:marTop w:val="0"/>
      <w:marBottom w:val="0"/>
      <w:divBdr>
        <w:top w:val="none" w:sz="0" w:space="0" w:color="auto"/>
        <w:left w:val="none" w:sz="0" w:space="0" w:color="auto"/>
        <w:bottom w:val="none" w:sz="0" w:space="0" w:color="auto"/>
        <w:right w:val="none" w:sz="0" w:space="0" w:color="auto"/>
      </w:divBdr>
    </w:div>
    <w:div w:id="2050639373">
      <w:bodyDiv w:val="1"/>
      <w:marLeft w:val="0"/>
      <w:marRight w:val="0"/>
      <w:marTop w:val="0"/>
      <w:marBottom w:val="0"/>
      <w:divBdr>
        <w:top w:val="none" w:sz="0" w:space="0" w:color="auto"/>
        <w:left w:val="none" w:sz="0" w:space="0" w:color="auto"/>
        <w:bottom w:val="none" w:sz="0" w:space="0" w:color="auto"/>
        <w:right w:val="none" w:sz="0" w:space="0" w:color="auto"/>
      </w:divBdr>
    </w:div>
    <w:div w:id="2070614393">
      <w:bodyDiv w:val="1"/>
      <w:marLeft w:val="0"/>
      <w:marRight w:val="0"/>
      <w:marTop w:val="0"/>
      <w:marBottom w:val="0"/>
      <w:divBdr>
        <w:top w:val="none" w:sz="0" w:space="0" w:color="auto"/>
        <w:left w:val="none" w:sz="0" w:space="0" w:color="auto"/>
        <w:bottom w:val="none" w:sz="0" w:space="0" w:color="auto"/>
        <w:right w:val="none" w:sz="0" w:space="0" w:color="auto"/>
      </w:divBdr>
    </w:div>
    <w:div w:id="213995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12371</Words>
  <Characters>70520</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АНАЛИТИЧЕСКИЙ ОТЧЕТ РЕЗУЛЬТАТОВ ЕГЭ ПО ОБЩЕСТВОЗНАНИЮ В 2010Г</vt:lpstr>
    </vt:vector>
  </TitlesOfParts>
  <Company>Home</Company>
  <LinksUpToDate>false</LinksUpToDate>
  <CharactersWithSpaces>82726</CharactersWithSpaces>
  <SharedDoc>false</SharedDoc>
  <HLinks>
    <vt:vector size="42" baseType="variant">
      <vt:variant>
        <vt:i4>1769532</vt:i4>
      </vt:variant>
      <vt:variant>
        <vt:i4>38</vt:i4>
      </vt:variant>
      <vt:variant>
        <vt:i4>0</vt:i4>
      </vt:variant>
      <vt:variant>
        <vt:i4>5</vt:i4>
      </vt:variant>
      <vt:variant>
        <vt:lpwstr/>
      </vt:variant>
      <vt:variant>
        <vt:lpwstr>_Toc268518776</vt:lpwstr>
      </vt:variant>
      <vt:variant>
        <vt:i4>1769532</vt:i4>
      </vt:variant>
      <vt:variant>
        <vt:i4>32</vt:i4>
      </vt:variant>
      <vt:variant>
        <vt:i4>0</vt:i4>
      </vt:variant>
      <vt:variant>
        <vt:i4>5</vt:i4>
      </vt:variant>
      <vt:variant>
        <vt:lpwstr/>
      </vt:variant>
      <vt:variant>
        <vt:lpwstr>_Toc268518775</vt:lpwstr>
      </vt:variant>
      <vt:variant>
        <vt:i4>1769532</vt:i4>
      </vt:variant>
      <vt:variant>
        <vt:i4>26</vt:i4>
      </vt:variant>
      <vt:variant>
        <vt:i4>0</vt:i4>
      </vt:variant>
      <vt:variant>
        <vt:i4>5</vt:i4>
      </vt:variant>
      <vt:variant>
        <vt:lpwstr/>
      </vt:variant>
      <vt:variant>
        <vt:lpwstr>_Toc268518772</vt:lpwstr>
      </vt:variant>
      <vt:variant>
        <vt:i4>1769532</vt:i4>
      </vt:variant>
      <vt:variant>
        <vt:i4>20</vt:i4>
      </vt:variant>
      <vt:variant>
        <vt:i4>0</vt:i4>
      </vt:variant>
      <vt:variant>
        <vt:i4>5</vt:i4>
      </vt:variant>
      <vt:variant>
        <vt:lpwstr/>
      </vt:variant>
      <vt:variant>
        <vt:lpwstr>_Toc268518770</vt:lpwstr>
      </vt:variant>
      <vt:variant>
        <vt:i4>1703996</vt:i4>
      </vt:variant>
      <vt:variant>
        <vt:i4>14</vt:i4>
      </vt:variant>
      <vt:variant>
        <vt:i4>0</vt:i4>
      </vt:variant>
      <vt:variant>
        <vt:i4>5</vt:i4>
      </vt:variant>
      <vt:variant>
        <vt:lpwstr/>
      </vt:variant>
      <vt:variant>
        <vt:lpwstr>_Toc268518769</vt:lpwstr>
      </vt:variant>
      <vt:variant>
        <vt:i4>1703996</vt:i4>
      </vt:variant>
      <vt:variant>
        <vt:i4>8</vt:i4>
      </vt:variant>
      <vt:variant>
        <vt:i4>0</vt:i4>
      </vt:variant>
      <vt:variant>
        <vt:i4>5</vt:i4>
      </vt:variant>
      <vt:variant>
        <vt:lpwstr/>
      </vt:variant>
      <vt:variant>
        <vt:lpwstr>_Toc268518768</vt:lpwstr>
      </vt:variant>
      <vt:variant>
        <vt:i4>1703996</vt:i4>
      </vt:variant>
      <vt:variant>
        <vt:i4>2</vt:i4>
      </vt:variant>
      <vt:variant>
        <vt:i4>0</vt:i4>
      </vt:variant>
      <vt:variant>
        <vt:i4>5</vt:i4>
      </vt:variant>
      <vt:variant>
        <vt:lpwstr/>
      </vt:variant>
      <vt:variant>
        <vt:lpwstr>_Toc268518766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АНАЛИТИЧЕСКИЙ ОТЧЕТ РЕЗУЛЬТАТОВ ЕГЭ ПО ОБЩЕСТВОЗНАНИЮ В 2010Г</dc:title>
  <dc:subject/>
  <dc:creator>Marina</dc:creator>
  <cp:keywords/>
  <cp:lastModifiedBy>Irina</cp:lastModifiedBy>
  <cp:revision>2</cp:revision>
  <cp:lastPrinted>2010-09-21T14:04:00Z</cp:lastPrinted>
  <dcterms:created xsi:type="dcterms:W3CDTF">2014-07-20T13:15:00Z</dcterms:created>
  <dcterms:modified xsi:type="dcterms:W3CDTF">2014-07-20T13:15:00Z</dcterms:modified>
</cp:coreProperties>
</file>