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529" w:rsidRDefault="00866854">
      <w:pPr>
        <w:pStyle w:val="1"/>
        <w:jc w:val="center"/>
      </w:pPr>
      <w:r>
        <w:t>Сочинения на свободную тему - по картине в. васнецова богатыри</w:t>
      </w:r>
    </w:p>
    <w:p w:rsidR="00506529" w:rsidRPr="00866854" w:rsidRDefault="00866854">
      <w:pPr>
        <w:pStyle w:val="a3"/>
      </w:pPr>
      <w:r>
        <w:t>Я считаю, что в истории русской живописи «Богатыри» Васнецова занимают одно из первейших мест. В. В. Стасов В воскресенье мама повела меня в Третьяковскую галерею. До этого мы беседовали о назначении живописи и художественных музеев. Но реальность превзошла все мои фантазии. Необыкновенно красиво и сказочно выглядит здание самой галереи. Главный фасад выполнен по проекту художника В. Васнецова - любителя и знатока русской старины и фольклора. В музее - обилие залов, тысячи картин, но я хочу остановиться на одной. В зале, посвященном творчеству Васнецова, не мог оторвать взгляда от его картины «Богатыри». Я видел ее сотни раз в разных учебниках, на открытках и даже на коробке конфет. А тут: огромное полотно, повествующее о русской истории. Три богатыря - Илья Муромец, Добрыня Никитич и Алеша Попович. Художник изобразил их в виде пограничного дозора, охраняющего русскую землю. Илья Муромец вглядывается вдаль. Силач и непобедимый боец, он излучает спокойствие и уверенность в себе. Огромная палица свободно свешивается с его поднятой руки. В другой он держит копье. Богатырский конь под стать хозяину. Сразу веришь, что этот конь может без устали преодолевать огромные пространства. По правую руку от Ильи расположился Добрыня Никитич. Он готов к бою - наполовину вытащил из ножен меч. Его конь тоже очень красив и силен. Третьим изображен Алеша Попович. Он самый молодой и ловкий. Не силой, а хитростью побеждает он своих врагов. В руках у Алеши лук. Богатыри одеты в доспехи, шлемы покрывают их головы. Художник изобразил богатырскую заставу очень правдиво. Создается впечатление, что они стоят у самой границы, а за их спинами - необъятные русские просторы, покрытые густым лесом. Мама зовет меня в другие залы, а я не могу двинуться с места. Мне хочется снова и снова смотреть на картину «Богатыри». В какой-то момент я увидел себя среди них - защитников русской земли, и даже не удивился. Теперь мне стала понятна фраза-«волшебная сила искусства». До свидания, богатыри, я приду к вам еще!</w:t>
      </w:r>
      <w:bookmarkStart w:id="0" w:name="_GoBack"/>
      <w:bookmarkEnd w:id="0"/>
    </w:p>
    <w:sectPr w:rsidR="00506529" w:rsidRPr="008668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6854"/>
    <w:rsid w:val="00191625"/>
    <w:rsid w:val="00506529"/>
    <w:rsid w:val="008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3133A-CA6E-4A52-92BB-F65E5926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>diakov.net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по картине в. васнецова богатыри</dc:title>
  <dc:subject/>
  <dc:creator>Irina</dc:creator>
  <cp:keywords/>
  <dc:description/>
  <cp:lastModifiedBy>Irina</cp:lastModifiedBy>
  <cp:revision>2</cp:revision>
  <dcterms:created xsi:type="dcterms:W3CDTF">2014-08-30T06:28:00Z</dcterms:created>
  <dcterms:modified xsi:type="dcterms:W3CDTF">2014-08-30T06:28:00Z</dcterms:modified>
</cp:coreProperties>
</file>