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15" w:rsidRDefault="00F05582" w:rsidP="00D333F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Библиография</w:t>
      </w:r>
    </w:p>
    <w:p w:rsidR="00D333FD" w:rsidRDefault="00D333FD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Арзамасцева И.Н., Николаева С.А. Детская литература: Учебник для студ. высш. и сред. пед. учеб. заведений. – 2-е изд., стереотип. – М., 2001. – 472 с.</w:t>
      </w:r>
    </w:p>
    <w:p w:rsidR="001B6263" w:rsidRDefault="001B6263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Барто А.Л. </w:t>
      </w:r>
      <w:r w:rsidRPr="001B6263">
        <w:rPr>
          <w:rFonts w:ascii="Times New Roman" w:hAnsi="Times New Roman" w:cs="Times New Roman"/>
          <w:sz w:val="28"/>
          <w:szCs w:val="28"/>
        </w:rPr>
        <w:t>Записки детского поэта</w:t>
      </w:r>
      <w:r w:rsidR="00E946E2">
        <w:rPr>
          <w:rFonts w:ascii="Times New Roman" w:hAnsi="Times New Roman" w:cs="Times New Roman"/>
          <w:sz w:val="28"/>
          <w:szCs w:val="28"/>
        </w:rPr>
        <w:t xml:space="preserve"> </w:t>
      </w:r>
      <w:r w:rsidR="00E946E2" w:rsidRPr="00E946E2">
        <w:rPr>
          <w:rFonts w:ascii="Times New Roman" w:hAnsi="Times New Roman" w:cs="Times New Roman"/>
          <w:sz w:val="28"/>
          <w:szCs w:val="28"/>
        </w:rPr>
        <w:t>[</w:t>
      </w:r>
      <w:r w:rsidR="00E946E2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E946E2" w:rsidRPr="00E946E2">
        <w:rPr>
          <w:rFonts w:ascii="Times New Roman" w:hAnsi="Times New Roman" w:cs="Times New Roman"/>
          <w:sz w:val="28"/>
          <w:szCs w:val="28"/>
        </w:rPr>
        <w:t>]</w:t>
      </w:r>
      <w:r w:rsidR="00E946E2">
        <w:rPr>
          <w:rFonts w:ascii="Times New Roman" w:hAnsi="Times New Roman" w:cs="Times New Roman"/>
          <w:sz w:val="28"/>
          <w:szCs w:val="28"/>
        </w:rPr>
        <w:t xml:space="preserve"> – Режим доступа: </w:t>
      </w:r>
      <w:r w:rsidR="00E946E2" w:rsidRPr="00E946E2">
        <w:rPr>
          <w:rFonts w:ascii="Times New Roman" w:hAnsi="Times New Roman" w:cs="Times New Roman"/>
          <w:sz w:val="28"/>
          <w:szCs w:val="28"/>
        </w:rPr>
        <w:t>http://www.agniyabarto.ru/#14</w:t>
      </w:r>
    </w:p>
    <w:p w:rsidR="00D333FD" w:rsidRDefault="00D333FD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Барто А.Л. Стихи детям / Вступ. слово Р. Гамзатова; Предисл.          В.В. Смирновой; Коммент. Е. Таратуты; Ил. М.П. Митурича. – М.</w:t>
      </w:r>
      <w:r w:rsidR="00A874C6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981. – 638 с. (Б-ка мировой лит-ры для детей, т. 22, кн. 4).</w:t>
      </w:r>
    </w:p>
    <w:p w:rsidR="008C5E27" w:rsidRDefault="008C5E27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литература. 1990: Сборник статей. – М., 1990. – 191 с.</w:t>
      </w:r>
    </w:p>
    <w:p w:rsidR="00870397" w:rsidRDefault="00870397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Детская литература: теоретический курс. – М.,1996. </w:t>
      </w:r>
    </w:p>
    <w:p w:rsidR="00D333FD" w:rsidRDefault="00D333FD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литература: Учеб. пособие для учащихся пед. уч-щ по спец. №03.08 «Дошк. воспитание» / В.П. Аникин, В.В. Агеносов, Э.З. Ганкина и др.; Под ред. Е.Е. Зубаревой. – 3-е изд., дораб. – М., 1989. – 399 с.</w:t>
      </w:r>
    </w:p>
    <w:p w:rsidR="00D333FD" w:rsidRDefault="00D333FD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литература. Хрестоматия с основами литературоведения / Сост. А.В. Дановский. – 2-е изд., стереотип. – М., 1997. – 640 с.</w:t>
      </w:r>
    </w:p>
    <w:p w:rsidR="001B6263" w:rsidRDefault="00D333FD" w:rsidP="001B626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Жизнь и творчество Агнии Барто: Сборник / Оформ. Б. Кыштымов. – М., 1989. – 336 с.</w:t>
      </w:r>
    </w:p>
    <w:p w:rsidR="00B36CBF" w:rsidRPr="00B36CBF" w:rsidRDefault="00B36CBF" w:rsidP="001B626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Казак В. Лексикон русской литературы ХХ века. – М., 1996. – 492 с.</w:t>
      </w:r>
    </w:p>
    <w:p w:rsidR="00870397" w:rsidRDefault="00870397" w:rsidP="001B626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Лупанова И.П. Полвека. Советская детская литература 1917-1967. – М., 1969. – 671 с.</w:t>
      </w:r>
    </w:p>
    <w:p w:rsidR="00870397" w:rsidRDefault="00870397" w:rsidP="001B626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Павлова Н.И. Лирика детства. Некоторые проблемы поэзии. – М., 1987. – 147 с.</w:t>
      </w:r>
    </w:p>
    <w:p w:rsidR="00870397" w:rsidRDefault="00870397" w:rsidP="001B626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Петровский М.С. Книги нашего детства. – М., 1986. – 286 с.</w:t>
      </w:r>
    </w:p>
    <w:p w:rsidR="007B5302" w:rsidRDefault="007B5302" w:rsidP="001B626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302">
        <w:rPr>
          <w:rFonts w:ascii="Times New Roman" w:hAnsi="Times New Roman" w:cs="Times New Roman"/>
          <w:sz w:val="28"/>
          <w:szCs w:val="28"/>
        </w:rPr>
        <w:t>Писатели нашего детства. 100 имен. Биографический словарь в 3-х част</w:t>
      </w:r>
      <w:r w:rsidR="00E946E2">
        <w:rPr>
          <w:rFonts w:ascii="Times New Roman" w:hAnsi="Times New Roman" w:cs="Times New Roman"/>
          <w:sz w:val="28"/>
          <w:szCs w:val="28"/>
        </w:rPr>
        <w:t>ях. Ч. 1. – М. : Либерея, 1998. – 432 с.</w:t>
      </w:r>
    </w:p>
    <w:p w:rsidR="00253F3F" w:rsidRPr="001B6263" w:rsidRDefault="00253F3F" w:rsidP="001B626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Плешакова С. Вечная Агния</w:t>
      </w:r>
      <w:r w:rsidR="00E946E2">
        <w:rPr>
          <w:rFonts w:ascii="Times New Roman" w:hAnsi="Times New Roman" w:cs="Times New Roman"/>
          <w:sz w:val="28"/>
          <w:szCs w:val="28"/>
        </w:rPr>
        <w:t xml:space="preserve"> </w:t>
      </w:r>
      <w:r w:rsidR="00E946E2" w:rsidRPr="00E946E2">
        <w:rPr>
          <w:rFonts w:ascii="Times New Roman" w:hAnsi="Times New Roman" w:cs="Times New Roman"/>
          <w:sz w:val="28"/>
          <w:szCs w:val="28"/>
        </w:rPr>
        <w:t>[</w:t>
      </w:r>
      <w:r w:rsidR="00E946E2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E946E2" w:rsidRPr="00E946E2">
        <w:rPr>
          <w:rFonts w:ascii="Times New Roman" w:hAnsi="Times New Roman" w:cs="Times New Roman"/>
          <w:sz w:val="28"/>
          <w:szCs w:val="28"/>
        </w:rPr>
        <w:t>]</w:t>
      </w:r>
      <w:r w:rsidR="00E946E2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r w:rsidRPr="00253F3F">
        <w:rPr>
          <w:rFonts w:ascii="Times New Roman" w:hAnsi="Times New Roman" w:cs="Times New Roman"/>
          <w:sz w:val="28"/>
          <w:szCs w:val="28"/>
        </w:rPr>
        <w:t>http://www.mk.ru/numbers/2042 /article69990.htm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3FD" w:rsidRDefault="00D333FD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Путилова Е.О. Очерки по истории критики советской детской литературы (1917-1941). – М., 1982. – 175 с.</w:t>
      </w:r>
    </w:p>
    <w:p w:rsidR="00D333FD" w:rsidRDefault="00D333FD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3FD">
        <w:rPr>
          <w:rFonts w:ascii="Times New Roman" w:hAnsi="Times New Roman" w:cs="Times New Roman"/>
          <w:sz w:val="28"/>
          <w:szCs w:val="28"/>
        </w:rPr>
        <w:t xml:space="preserve">Редакторская подготовка изданий: Учебник / Антонова С.Г.,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333FD">
        <w:rPr>
          <w:rFonts w:ascii="Times New Roman" w:hAnsi="Times New Roman" w:cs="Times New Roman"/>
          <w:sz w:val="28"/>
          <w:szCs w:val="28"/>
        </w:rPr>
        <w:t>Васильев В.И., Жарков И.А., Коланькова О.В., Ленский Б.В., Рябинина Н.З., Соловьев В.И.</w:t>
      </w:r>
      <w:r>
        <w:rPr>
          <w:rFonts w:ascii="Times New Roman" w:hAnsi="Times New Roman" w:cs="Times New Roman"/>
          <w:sz w:val="28"/>
          <w:szCs w:val="28"/>
        </w:rPr>
        <w:t xml:space="preserve">; Под общ. ред. Антоновой С.Г. – </w:t>
      </w:r>
      <w:r w:rsidRPr="00D333FD">
        <w:rPr>
          <w:rFonts w:ascii="Times New Roman" w:hAnsi="Times New Roman" w:cs="Times New Roman"/>
          <w:sz w:val="28"/>
          <w:szCs w:val="28"/>
        </w:rPr>
        <w:t xml:space="preserve">М., 2002. 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333FD">
        <w:rPr>
          <w:rFonts w:ascii="Times New Roman" w:hAnsi="Times New Roman" w:cs="Times New Roman"/>
          <w:sz w:val="28"/>
          <w:szCs w:val="28"/>
        </w:rPr>
        <w:t xml:space="preserve">468 с.  </w:t>
      </w:r>
    </w:p>
    <w:p w:rsidR="00D333FD" w:rsidRPr="00D333FD" w:rsidRDefault="00D333FD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3FD">
        <w:rPr>
          <w:rFonts w:ascii="Times New Roman" w:hAnsi="Times New Roman" w:cs="Times New Roman"/>
          <w:sz w:val="28"/>
          <w:szCs w:val="28"/>
        </w:rPr>
        <w:t xml:space="preserve">Русская литература для детей: Учеб. пособие для студ. сред. пед. учеб. заведений / Т.Д. Полозова, Г.П. Туюкина, Т.А. Полозова, М.П. Бархота; Под ред Т.Д. Полозовой. – 2-е изд., испр. – М., 1998. – 512 с. </w:t>
      </w:r>
    </w:p>
    <w:p w:rsidR="008C5E27" w:rsidRDefault="008C5E27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Русская поэзия детям. – Л., 1989. – 450 с.</w:t>
      </w:r>
    </w:p>
    <w:p w:rsidR="00D333FD" w:rsidRDefault="00D333FD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Русские детские писатели ХХ века: Биобиблиографический словарь. – 2-е изд., испр. и доп. – М., 1998. – 512 с.</w:t>
      </w:r>
    </w:p>
    <w:p w:rsidR="00D333FD" w:rsidRDefault="00D333FD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Светловская Н.Н. и др. Встречи с писателями. Пособие для учителя. – М., 1978. – 288 с.</w:t>
      </w:r>
    </w:p>
    <w:p w:rsidR="008C5E27" w:rsidRDefault="008C5E27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Сивоконь С.И. Веселы</w:t>
      </w:r>
      <w:r w:rsidR="00870397">
        <w:rPr>
          <w:rFonts w:ascii="Times New Roman" w:hAnsi="Times New Roman" w:cs="Times New Roman"/>
          <w:sz w:val="28"/>
          <w:szCs w:val="28"/>
        </w:rPr>
        <w:t>е ваши друзья: Очерки о юморе в советской литературе для детей. – М., 1986. – 192 с.</w:t>
      </w:r>
    </w:p>
    <w:p w:rsidR="00D333FD" w:rsidRDefault="00D333FD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Сивоконь С.И. Уроки детских классиков: Очерки / Оформл. В. Тогобицкого. – М., 1990. – 286 с.</w:t>
      </w:r>
    </w:p>
    <w:p w:rsidR="00D333FD" w:rsidRDefault="00D333FD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Советская детская литература. Учеб. пособие для библ. фак. ин-тов культуры и пед. вузов / Под ред. В.Д. Разовой. – М., 1978. – 496 с.</w:t>
      </w:r>
    </w:p>
    <w:p w:rsidR="007B5302" w:rsidRDefault="007B5302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Соловьев Б.И., Мотяшов И.П. Агния Барто: Очерк творчества. – 2-е изд. – М., 1979. – 318 с.</w:t>
      </w:r>
    </w:p>
    <w:p w:rsidR="00B36CBF" w:rsidRDefault="00B36CBF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Таратута Е.А. Драгоценные автографы: Книга воспоминаний. – М., 1986. – 320 с.</w:t>
      </w:r>
    </w:p>
    <w:p w:rsidR="00253F3F" w:rsidRDefault="00253F3F" w:rsidP="00D333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Тюкова А. Барто Агния Львовна / Биография. – февраль, 2006. </w:t>
      </w:r>
      <w:r w:rsidR="00E946E2">
        <w:rPr>
          <w:rFonts w:ascii="Times New Roman" w:hAnsi="Times New Roman" w:cs="Times New Roman"/>
          <w:sz w:val="28"/>
          <w:szCs w:val="28"/>
        </w:rPr>
        <w:t xml:space="preserve">– </w:t>
      </w:r>
      <w:r w:rsidR="00E946E2" w:rsidRPr="00E946E2">
        <w:rPr>
          <w:rFonts w:ascii="Times New Roman" w:hAnsi="Times New Roman" w:cs="Times New Roman"/>
          <w:sz w:val="28"/>
          <w:szCs w:val="28"/>
        </w:rPr>
        <w:t>[</w:t>
      </w:r>
      <w:r w:rsidR="00E946E2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E946E2" w:rsidRPr="00E946E2">
        <w:rPr>
          <w:rFonts w:ascii="Times New Roman" w:hAnsi="Times New Roman" w:cs="Times New Roman"/>
          <w:sz w:val="28"/>
          <w:szCs w:val="28"/>
        </w:rPr>
        <w:t>]</w:t>
      </w:r>
      <w:r w:rsidR="00E946E2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r w:rsidR="00A72E57" w:rsidRPr="00A72E57">
        <w:rPr>
          <w:rFonts w:ascii="Times New Roman" w:hAnsi="Times New Roman" w:cs="Times New Roman"/>
          <w:sz w:val="28"/>
          <w:szCs w:val="28"/>
        </w:rPr>
        <w:t>http://www.agniyabarto.ru/00_barto-100-biografiya.htm</w:t>
      </w:r>
      <w:r w:rsidR="00A72E57">
        <w:rPr>
          <w:rFonts w:ascii="Times New Roman" w:hAnsi="Times New Roman" w:cs="Times New Roman"/>
          <w:sz w:val="28"/>
          <w:szCs w:val="28"/>
        </w:rPr>
        <w:t>.</w:t>
      </w:r>
    </w:p>
    <w:p w:rsidR="00A72E57" w:rsidRDefault="00A72E57" w:rsidP="00A72E5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Шапиро Я.Л. </w:t>
      </w:r>
      <w:r w:rsidRPr="00B36CBF">
        <w:rPr>
          <w:rFonts w:ascii="Times New Roman" w:hAnsi="Times New Roman" w:cs="Times New Roman"/>
          <w:sz w:val="28"/>
          <w:szCs w:val="28"/>
        </w:rPr>
        <w:t>О дивный детский мир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E5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A72E5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r w:rsidRPr="00A72E57">
        <w:rPr>
          <w:rFonts w:ascii="Times New Roman" w:hAnsi="Times New Roman" w:cs="Times New Roman"/>
          <w:sz w:val="28"/>
          <w:szCs w:val="28"/>
        </w:rPr>
        <w:t>http://family.booknik.ru/parents/adults/?id=27901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2E57" w:rsidRDefault="00A72E57" w:rsidP="00A72E5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4C6" w:rsidRPr="00D333FD" w:rsidRDefault="00A874C6" w:rsidP="001B626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874C6" w:rsidRPr="00D333FD" w:rsidSect="0025663A">
      <w:footerReference w:type="default" r:id="rId7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FC9" w:rsidRDefault="00671FC9" w:rsidP="0025663A">
      <w:pPr>
        <w:spacing w:after="0" w:line="240" w:lineRule="auto"/>
      </w:pPr>
      <w:r>
        <w:separator/>
      </w:r>
    </w:p>
  </w:endnote>
  <w:endnote w:type="continuationSeparator" w:id="1">
    <w:p w:rsidR="00671FC9" w:rsidRDefault="00671FC9" w:rsidP="00256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94751"/>
    </w:sdtPr>
    <w:sdtContent>
      <w:p w:rsidR="0025663A" w:rsidRDefault="00737354">
        <w:pPr>
          <w:pStyle w:val="a7"/>
          <w:jc w:val="right"/>
        </w:pPr>
        <w:fldSimple w:instr=" PAGE   \* MERGEFORMAT ">
          <w:r w:rsidR="00870397">
            <w:rPr>
              <w:noProof/>
            </w:rPr>
            <w:t>39</w:t>
          </w:r>
        </w:fldSimple>
      </w:p>
    </w:sdtContent>
  </w:sdt>
  <w:p w:rsidR="0025663A" w:rsidRDefault="0025663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FC9" w:rsidRDefault="00671FC9" w:rsidP="0025663A">
      <w:pPr>
        <w:spacing w:after="0" w:line="240" w:lineRule="auto"/>
      </w:pPr>
      <w:r>
        <w:separator/>
      </w:r>
    </w:p>
  </w:footnote>
  <w:footnote w:type="continuationSeparator" w:id="1">
    <w:p w:rsidR="00671FC9" w:rsidRDefault="00671FC9" w:rsidP="00256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B37A6"/>
    <w:multiLevelType w:val="hybridMultilevel"/>
    <w:tmpl w:val="6BBEE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33FD"/>
    <w:rsid w:val="000777F8"/>
    <w:rsid w:val="001B6263"/>
    <w:rsid w:val="00253F3F"/>
    <w:rsid w:val="0025663A"/>
    <w:rsid w:val="005404AE"/>
    <w:rsid w:val="00671FC9"/>
    <w:rsid w:val="00737354"/>
    <w:rsid w:val="007A51B1"/>
    <w:rsid w:val="007B5302"/>
    <w:rsid w:val="00870397"/>
    <w:rsid w:val="008C5E27"/>
    <w:rsid w:val="00A72E57"/>
    <w:rsid w:val="00A874C6"/>
    <w:rsid w:val="00B36CBF"/>
    <w:rsid w:val="00C224E2"/>
    <w:rsid w:val="00D333FD"/>
    <w:rsid w:val="00E60881"/>
    <w:rsid w:val="00E946E2"/>
    <w:rsid w:val="00EA714B"/>
    <w:rsid w:val="00F00A15"/>
    <w:rsid w:val="00F05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3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74C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256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5663A"/>
  </w:style>
  <w:style w:type="paragraph" w:styleId="a7">
    <w:name w:val="footer"/>
    <w:basedOn w:val="a"/>
    <w:link w:val="a8"/>
    <w:uiPriority w:val="99"/>
    <w:unhideWhenUsed/>
    <w:rsid w:val="00256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663A"/>
  </w:style>
  <w:style w:type="paragraph" w:styleId="a9">
    <w:name w:val="Balloon Text"/>
    <w:basedOn w:val="a"/>
    <w:link w:val="aa"/>
    <w:uiPriority w:val="99"/>
    <w:semiHidden/>
    <w:unhideWhenUsed/>
    <w:rsid w:val="00B36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C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2011-05-03T13:49:00Z</dcterms:created>
  <dcterms:modified xsi:type="dcterms:W3CDTF">2011-05-24T13:28:00Z</dcterms:modified>
</cp:coreProperties>
</file>