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452" w:rsidRDefault="00532452" w:rsidP="00793CA5">
      <w:pPr>
        <w:pStyle w:val="5"/>
        <w:jc w:val="center"/>
        <w:rPr>
          <w:rFonts w:ascii="Times New Roman" w:hAnsi="Times New Roman"/>
        </w:rPr>
      </w:pPr>
    </w:p>
    <w:p w:rsidR="000C7A99" w:rsidRPr="00793CA5" w:rsidRDefault="000C7A99" w:rsidP="00793CA5">
      <w:pPr>
        <w:pStyle w:val="5"/>
        <w:jc w:val="center"/>
        <w:rPr>
          <w:rFonts w:ascii="Times New Roman" w:hAnsi="Times New Roman"/>
        </w:rPr>
      </w:pPr>
      <w:r w:rsidRPr="00793CA5">
        <w:rPr>
          <w:rFonts w:ascii="Times New Roman" w:hAnsi="Times New Roman"/>
        </w:rPr>
        <w:t>Пензенский государственный педагогический университет</w:t>
      </w:r>
    </w:p>
    <w:p w:rsidR="000C7A99" w:rsidRPr="00793CA5" w:rsidRDefault="000C7A99" w:rsidP="00793CA5">
      <w:pPr>
        <w:pStyle w:val="5"/>
        <w:jc w:val="center"/>
        <w:rPr>
          <w:rFonts w:ascii="Times New Roman" w:hAnsi="Times New Roman"/>
        </w:rPr>
      </w:pPr>
      <w:r w:rsidRPr="00793CA5">
        <w:rPr>
          <w:rFonts w:ascii="Times New Roman" w:hAnsi="Times New Roman"/>
        </w:rPr>
        <w:t>им. В.Г.Белинского</w:t>
      </w:r>
    </w:p>
    <w:p w:rsidR="000C7A99" w:rsidRPr="00793CA5" w:rsidRDefault="000C7A99" w:rsidP="00793CA5">
      <w:pPr>
        <w:pStyle w:val="5"/>
        <w:jc w:val="center"/>
        <w:rPr>
          <w:rFonts w:ascii="Times New Roman" w:hAnsi="Times New Roman"/>
        </w:rPr>
      </w:pPr>
    </w:p>
    <w:p w:rsidR="000C7A99" w:rsidRPr="00793CA5" w:rsidRDefault="000C7A99" w:rsidP="00793CA5">
      <w:pPr>
        <w:pStyle w:val="5"/>
        <w:jc w:val="center"/>
        <w:rPr>
          <w:rFonts w:ascii="Times New Roman" w:hAnsi="Times New Roman"/>
          <w:sz w:val="32"/>
          <w:szCs w:val="32"/>
        </w:rPr>
      </w:pPr>
    </w:p>
    <w:p w:rsidR="000C7A99" w:rsidRPr="00793CA5" w:rsidRDefault="000C7A99" w:rsidP="00793CA5">
      <w:pPr>
        <w:pStyle w:val="1"/>
        <w:jc w:val="center"/>
        <w:rPr>
          <w:rFonts w:ascii="Times New Roman" w:hAnsi="Times New Roman"/>
          <w:b/>
          <w:sz w:val="32"/>
          <w:szCs w:val="32"/>
        </w:rPr>
      </w:pPr>
      <w:r w:rsidRPr="00793CA5">
        <w:rPr>
          <w:rFonts w:ascii="Times New Roman" w:hAnsi="Times New Roman"/>
          <w:b/>
          <w:sz w:val="32"/>
          <w:szCs w:val="32"/>
        </w:rPr>
        <w:t>Контрольная работа</w:t>
      </w:r>
    </w:p>
    <w:p w:rsidR="000C7A99" w:rsidRDefault="000C7A99" w:rsidP="00793CA5">
      <w:pPr>
        <w:pStyle w:val="1"/>
        <w:jc w:val="center"/>
        <w:rPr>
          <w:rFonts w:ascii="Times New Roman" w:hAnsi="Times New Roman"/>
          <w:b/>
          <w:sz w:val="32"/>
          <w:szCs w:val="32"/>
        </w:rPr>
      </w:pPr>
      <w:r w:rsidRPr="00793CA5">
        <w:rPr>
          <w:rFonts w:ascii="Times New Roman" w:hAnsi="Times New Roman"/>
          <w:b/>
          <w:sz w:val="32"/>
          <w:szCs w:val="32"/>
        </w:rPr>
        <w:t>по истории отечественной литературы</w:t>
      </w:r>
    </w:p>
    <w:p w:rsidR="000C7A99" w:rsidRPr="00793CA5" w:rsidRDefault="000C7A99" w:rsidP="00793CA5">
      <w:pPr>
        <w:pStyle w:val="1"/>
        <w:jc w:val="center"/>
        <w:rPr>
          <w:rFonts w:ascii="Times New Roman" w:hAnsi="Times New Roman"/>
          <w:sz w:val="32"/>
          <w:szCs w:val="32"/>
        </w:rPr>
      </w:pPr>
      <w:r>
        <w:rPr>
          <w:rFonts w:ascii="Times New Roman" w:hAnsi="Times New Roman"/>
          <w:b/>
          <w:sz w:val="32"/>
          <w:szCs w:val="32"/>
        </w:rPr>
        <w:t>на тему «Творчество Ф.И. Тютчева»</w:t>
      </w:r>
    </w:p>
    <w:p w:rsidR="000C7A99" w:rsidRPr="00793CA5" w:rsidRDefault="000C7A99" w:rsidP="00793CA5">
      <w:pPr>
        <w:pStyle w:val="1"/>
        <w:jc w:val="center"/>
        <w:rPr>
          <w:rFonts w:ascii="Times New Roman" w:hAnsi="Times New Roman"/>
        </w:rPr>
      </w:pPr>
    </w:p>
    <w:p w:rsidR="000C7A99" w:rsidRPr="00793CA5" w:rsidRDefault="000C7A99" w:rsidP="00793CA5">
      <w:pPr>
        <w:pStyle w:val="1"/>
        <w:jc w:val="center"/>
      </w:pPr>
    </w:p>
    <w:p w:rsidR="000C7A99" w:rsidRPr="00793CA5" w:rsidRDefault="000C7A99" w:rsidP="00793CA5">
      <w:pPr>
        <w:pStyle w:val="1"/>
        <w:jc w:val="center"/>
      </w:pPr>
    </w:p>
    <w:p w:rsidR="000C7A99" w:rsidRPr="00793CA5" w:rsidRDefault="000C7A99" w:rsidP="00793CA5">
      <w:pPr>
        <w:pStyle w:val="1"/>
        <w:jc w:val="center"/>
      </w:pPr>
    </w:p>
    <w:p w:rsidR="000C7A99" w:rsidRPr="00793CA5" w:rsidRDefault="000C7A99" w:rsidP="00793CA5">
      <w:pPr>
        <w:pStyle w:val="1"/>
        <w:jc w:val="center"/>
      </w:pPr>
      <w:r w:rsidRPr="00793CA5">
        <w:rPr>
          <w:b/>
        </w:rPr>
        <w:t>Выполнила:</w:t>
      </w:r>
      <w:r w:rsidRPr="00793CA5">
        <w:t xml:space="preserve"> студентка 1 курса</w:t>
      </w:r>
    </w:p>
    <w:p w:rsidR="000C7A99" w:rsidRPr="00793CA5" w:rsidRDefault="000C7A99" w:rsidP="00793CA5">
      <w:pPr>
        <w:pStyle w:val="1"/>
        <w:jc w:val="center"/>
      </w:pPr>
      <w:r w:rsidRPr="00793CA5">
        <w:t>заочного отделения</w:t>
      </w:r>
    </w:p>
    <w:p w:rsidR="000C7A99" w:rsidRPr="00793CA5" w:rsidRDefault="000C7A99" w:rsidP="00793CA5">
      <w:pPr>
        <w:pStyle w:val="1"/>
        <w:jc w:val="center"/>
      </w:pPr>
      <w:r w:rsidRPr="00793CA5">
        <w:t>Пензенского государственного</w:t>
      </w:r>
    </w:p>
    <w:p w:rsidR="000C7A99" w:rsidRPr="00793CA5" w:rsidRDefault="000C7A99" w:rsidP="00793CA5">
      <w:pPr>
        <w:pStyle w:val="1"/>
        <w:jc w:val="center"/>
      </w:pPr>
      <w:r w:rsidRPr="00793CA5">
        <w:t>педагогического университета</w:t>
      </w:r>
    </w:p>
    <w:p w:rsidR="000C7A99" w:rsidRPr="00793CA5" w:rsidRDefault="000C7A99" w:rsidP="00793CA5">
      <w:pPr>
        <w:pStyle w:val="1"/>
        <w:tabs>
          <w:tab w:val="center" w:pos="4677"/>
        </w:tabs>
        <w:jc w:val="center"/>
      </w:pPr>
      <w:r w:rsidRPr="00793CA5">
        <w:t>им. В.Г.Белинского</w:t>
      </w:r>
    </w:p>
    <w:p w:rsidR="000C7A99" w:rsidRPr="00793CA5" w:rsidRDefault="000C7A99" w:rsidP="00793CA5">
      <w:pPr>
        <w:pStyle w:val="1"/>
        <w:jc w:val="center"/>
      </w:pPr>
      <w:r w:rsidRPr="00793CA5">
        <w:t>факультета начального</w:t>
      </w:r>
    </w:p>
    <w:p w:rsidR="000C7A99" w:rsidRPr="00793CA5" w:rsidRDefault="000C7A99" w:rsidP="00793CA5">
      <w:pPr>
        <w:pStyle w:val="1"/>
        <w:jc w:val="center"/>
      </w:pPr>
      <w:r w:rsidRPr="00793CA5">
        <w:t>и специального образования</w:t>
      </w:r>
    </w:p>
    <w:p w:rsidR="000C7A99" w:rsidRPr="00793CA5" w:rsidRDefault="000C7A99" w:rsidP="00793CA5">
      <w:pPr>
        <w:jc w:val="center"/>
        <w:rPr>
          <w:i/>
        </w:rPr>
      </w:pPr>
      <w:r w:rsidRPr="00793CA5">
        <w:rPr>
          <w:i/>
        </w:rPr>
        <w:t>Кадеркаева Светлана Владимировна</w:t>
      </w:r>
    </w:p>
    <w:p w:rsidR="000C7A99" w:rsidRPr="00793CA5" w:rsidRDefault="000C7A99" w:rsidP="00793CA5">
      <w:pPr>
        <w:pStyle w:val="1"/>
        <w:jc w:val="center"/>
      </w:pPr>
    </w:p>
    <w:p w:rsidR="000C7A99" w:rsidRPr="00893441" w:rsidRDefault="000C7A99" w:rsidP="00893441">
      <w:pPr>
        <w:pStyle w:val="1"/>
        <w:tabs>
          <w:tab w:val="left" w:pos="2865"/>
        </w:tabs>
        <w:rPr>
          <w:b/>
        </w:rPr>
      </w:pPr>
      <w:r w:rsidRPr="00893441">
        <w:rPr>
          <w:b/>
        </w:rPr>
        <w:t xml:space="preserve">                                          </w:t>
      </w:r>
    </w:p>
    <w:p w:rsidR="000C7A99" w:rsidRPr="00793CA5" w:rsidRDefault="000C7A99" w:rsidP="00793CA5">
      <w:pPr>
        <w:pStyle w:val="1"/>
        <w:jc w:val="center"/>
        <w:rPr>
          <w:i/>
        </w:rPr>
      </w:pPr>
      <w:r w:rsidRPr="00893441">
        <w:rPr>
          <w:b/>
        </w:rPr>
        <w:t xml:space="preserve">                             Преподаватель:</w:t>
      </w:r>
      <w:r w:rsidRPr="00793CA5">
        <w:t xml:space="preserve"> </w:t>
      </w:r>
      <w:r>
        <w:rPr>
          <w:i/>
        </w:rPr>
        <w:t>Подина Лариса Вячеславовна</w:t>
      </w:r>
    </w:p>
    <w:p w:rsidR="000C7A99" w:rsidRPr="00893441" w:rsidRDefault="000C7A99" w:rsidP="00893441">
      <w:pPr>
        <w:tabs>
          <w:tab w:val="left" w:pos="2805"/>
        </w:tabs>
        <w:rPr>
          <w:b/>
        </w:rPr>
      </w:pPr>
      <w:r>
        <w:t xml:space="preserve">                                           </w:t>
      </w:r>
      <w:r w:rsidRPr="00893441">
        <w:rPr>
          <w:b/>
        </w:rPr>
        <w:t>Проверила:</w:t>
      </w:r>
    </w:p>
    <w:p w:rsidR="000C7A99" w:rsidRPr="00793CA5" w:rsidRDefault="000C7A99" w:rsidP="00793CA5">
      <w:pPr>
        <w:pStyle w:val="1"/>
        <w:jc w:val="center"/>
      </w:pPr>
    </w:p>
    <w:p w:rsidR="000C7A99" w:rsidRPr="00793CA5" w:rsidRDefault="000C7A99" w:rsidP="00793CA5">
      <w:pPr>
        <w:pStyle w:val="1"/>
        <w:jc w:val="center"/>
      </w:pPr>
    </w:p>
    <w:p w:rsidR="000C7A99" w:rsidRPr="00793CA5" w:rsidRDefault="000C7A99" w:rsidP="00793CA5">
      <w:pPr>
        <w:pStyle w:val="1"/>
        <w:jc w:val="center"/>
      </w:pPr>
    </w:p>
    <w:p w:rsidR="000C7A99" w:rsidRPr="00793CA5" w:rsidRDefault="000C7A99" w:rsidP="00793CA5">
      <w:pPr>
        <w:pStyle w:val="1"/>
        <w:jc w:val="center"/>
      </w:pPr>
    </w:p>
    <w:p w:rsidR="000C7A99" w:rsidRPr="00793CA5" w:rsidRDefault="000C7A99" w:rsidP="00793CA5">
      <w:pPr>
        <w:pStyle w:val="1"/>
        <w:jc w:val="center"/>
      </w:pPr>
    </w:p>
    <w:p w:rsidR="000C7A99" w:rsidRPr="00793CA5" w:rsidRDefault="000C7A99" w:rsidP="00793CA5">
      <w:pPr>
        <w:pStyle w:val="1"/>
        <w:jc w:val="center"/>
      </w:pPr>
    </w:p>
    <w:p w:rsidR="000C7A99" w:rsidRDefault="000C7A99" w:rsidP="00793CA5">
      <w:pPr>
        <w:pStyle w:val="1"/>
        <w:jc w:val="center"/>
      </w:pPr>
    </w:p>
    <w:p w:rsidR="000C7A99" w:rsidRDefault="000C7A99" w:rsidP="00793CA5">
      <w:pPr>
        <w:pStyle w:val="1"/>
        <w:jc w:val="center"/>
      </w:pPr>
    </w:p>
    <w:p w:rsidR="000C7A99" w:rsidRDefault="000C7A99" w:rsidP="00793CA5">
      <w:pPr>
        <w:pStyle w:val="1"/>
        <w:jc w:val="center"/>
      </w:pPr>
    </w:p>
    <w:p w:rsidR="000C7A99" w:rsidRDefault="000C7A99" w:rsidP="00793CA5">
      <w:pPr>
        <w:pStyle w:val="1"/>
        <w:jc w:val="center"/>
      </w:pPr>
    </w:p>
    <w:p w:rsidR="000C7A99" w:rsidRDefault="000C7A99" w:rsidP="00793CA5">
      <w:pPr>
        <w:pStyle w:val="1"/>
        <w:jc w:val="center"/>
      </w:pPr>
    </w:p>
    <w:p w:rsidR="000C7A99" w:rsidRDefault="000C7A99" w:rsidP="00793CA5">
      <w:pPr>
        <w:pStyle w:val="1"/>
        <w:jc w:val="center"/>
      </w:pPr>
    </w:p>
    <w:p w:rsidR="000C7A99" w:rsidRPr="00793CA5" w:rsidRDefault="000C7A99" w:rsidP="00793CA5">
      <w:pPr>
        <w:pStyle w:val="1"/>
        <w:jc w:val="center"/>
      </w:pPr>
      <w:r w:rsidRPr="00793CA5">
        <w:t>г. Пенза</w:t>
      </w:r>
    </w:p>
    <w:p w:rsidR="000C7A99" w:rsidRPr="00793CA5" w:rsidRDefault="000C7A99" w:rsidP="00793CA5">
      <w:pPr>
        <w:pStyle w:val="1"/>
        <w:jc w:val="center"/>
      </w:pPr>
      <w:r w:rsidRPr="00793CA5">
        <w:t>2009 год</w:t>
      </w:r>
    </w:p>
    <w:p w:rsidR="000C7A99" w:rsidRPr="00793CA5" w:rsidRDefault="000C7A99" w:rsidP="00793CA5">
      <w:pPr>
        <w:jc w:val="center"/>
      </w:pPr>
    </w:p>
    <w:p w:rsidR="000C7A99" w:rsidRDefault="000C7A99" w:rsidP="006212F6">
      <w:pPr>
        <w:pStyle w:val="1"/>
      </w:pPr>
    </w:p>
    <w:p w:rsidR="000C7A99" w:rsidRPr="002B5077" w:rsidRDefault="000C7A99" w:rsidP="005338CE">
      <w:pPr>
        <w:pStyle w:val="1"/>
        <w:jc w:val="center"/>
        <w:rPr>
          <w:b/>
          <w:sz w:val="36"/>
          <w:szCs w:val="36"/>
        </w:rPr>
      </w:pPr>
      <w:r w:rsidRPr="002B5077">
        <w:rPr>
          <w:b/>
          <w:sz w:val="36"/>
          <w:szCs w:val="36"/>
        </w:rPr>
        <w:t>План</w:t>
      </w:r>
    </w:p>
    <w:p w:rsidR="000C7A99" w:rsidRPr="00FC703E" w:rsidRDefault="000C7A99" w:rsidP="005338CE">
      <w:pPr>
        <w:pStyle w:val="1"/>
        <w:rPr>
          <w:rFonts w:ascii="Times New Roman" w:hAnsi="Times New Roman"/>
          <w:i/>
          <w:sz w:val="32"/>
          <w:szCs w:val="32"/>
        </w:rPr>
      </w:pPr>
      <w:r w:rsidRPr="00FC703E">
        <w:rPr>
          <w:rFonts w:ascii="Times New Roman" w:hAnsi="Times New Roman"/>
          <w:i/>
          <w:iCs/>
          <w:sz w:val="32"/>
          <w:szCs w:val="32"/>
          <w:lang w:eastAsia="ru-RU"/>
        </w:rPr>
        <w:t>1.Вступление.</w:t>
      </w:r>
      <w:r w:rsidRPr="00FC703E">
        <w:rPr>
          <w:rFonts w:ascii="Times New Roman" w:hAnsi="Times New Roman"/>
          <w:i/>
          <w:iCs/>
          <w:sz w:val="32"/>
          <w:szCs w:val="32"/>
          <w:lang w:eastAsia="ru-RU"/>
        </w:rPr>
        <w:br/>
        <w:t>2.Краткие биографические данные.</w:t>
      </w:r>
      <w:r>
        <w:rPr>
          <w:rFonts w:ascii="Times New Roman" w:hAnsi="Times New Roman"/>
          <w:i/>
          <w:iCs/>
          <w:sz w:val="32"/>
          <w:szCs w:val="32"/>
          <w:lang w:eastAsia="ru-RU"/>
        </w:rPr>
        <w:t xml:space="preserve"> </w:t>
      </w:r>
      <w:r w:rsidRPr="00FC703E">
        <w:rPr>
          <w:rFonts w:ascii="Times New Roman" w:hAnsi="Times New Roman"/>
          <w:i/>
          <w:iCs/>
          <w:sz w:val="32"/>
          <w:szCs w:val="32"/>
          <w:lang w:eastAsia="ru-RU"/>
        </w:rPr>
        <w:t>Творческий путь великого поэта.</w:t>
      </w:r>
      <w:r w:rsidRPr="00FC703E">
        <w:rPr>
          <w:rFonts w:ascii="Times New Roman" w:hAnsi="Times New Roman"/>
          <w:i/>
          <w:iCs/>
          <w:sz w:val="32"/>
          <w:szCs w:val="32"/>
          <w:lang w:eastAsia="ru-RU"/>
        </w:rPr>
        <w:br/>
      </w:r>
      <w:r>
        <w:rPr>
          <w:rFonts w:ascii="Times New Roman" w:hAnsi="Times New Roman"/>
          <w:i/>
          <w:sz w:val="32"/>
          <w:szCs w:val="32"/>
        </w:rPr>
        <w:t>3</w:t>
      </w:r>
      <w:r w:rsidRPr="00FC703E">
        <w:rPr>
          <w:rFonts w:ascii="Times New Roman" w:hAnsi="Times New Roman"/>
          <w:i/>
          <w:sz w:val="32"/>
          <w:szCs w:val="32"/>
        </w:rPr>
        <w:t>. Основные мотивы лирики Тютчева:</w:t>
      </w:r>
    </w:p>
    <w:p w:rsidR="000C7A99" w:rsidRPr="00FC703E" w:rsidRDefault="000C7A99" w:rsidP="005338CE">
      <w:pPr>
        <w:pStyle w:val="1"/>
        <w:rPr>
          <w:rFonts w:ascii="Times New Roman" w:hAnsi="Times New Roman"/>
          <w:i/>
          <w:sz w:val="32"/>
          <w:szCs w:val="32"/>
        </w:rPr>
      </w:pPr>
      <w:r w:rsidRPr="00FC703E">
        <w:rPr>
          <w:rFonts w:ascii="Times New Roman" w:hAnsi="Times New Roman"/>
          <w:i/>
          <w:sz w:val="32"/>
          <w:szCs w:val="32"/>
        </w:rPr>
        <w:t xml:space="preserve">    1)философская лирика;</w:t>
      </w:r>
    </w:p>
    <w:p w:rsidR="000C7A99" w:rsidRPr="00FC703E" w:rsidRDefault="000C7A99" w:rsidP="005338CE">
      <w:pPr>
        <w:pStyle w:val="1"/>
        <w:rPr>
          <w:rFonts w:ascii="Times New Roman" w:hAnsi="Times New Roman"/>
          <w:i/>
          <w:sz w:val="32"/>
          <w:szCs w:val="32"/>
        </w:rPr>
      </w:pPr>
      <w:r w:rsidRPr="00FC703E">
        <w:rPr>
          <w:rFonts w:ascii="Times New Roman" w:hAnsi="Times New Roman"/>
          <w:i/>
          <w:sz w:val="32"/>
          <w:szCs w:val="32"/>
        </w:rPr>
        <w:t xml:space="preserve">    2)пейзажная лирика;</w:t>
      </w:r>
    </w:p>
    <w:p w:rsidR="000C7A99" w:rsidRPr="00FC703E" w:rsidRDefault="000C7A99" w:rsidP="005338CE">
      <w:pPr>
        <w:pStyle w:val="1"/>
        <w:rPr>
          <w:rFonts w:ascii="Times New Roman" w:hAnsi="Times New Roman"/>
          <w:i/>
          <w:sz w:val="32"/>
          <w:szCs w:val="32"/>
        </w:rPr>
      </w:pPr>
      <w:r w:rsidRPr="00FC703E">
        <w:rPr>
          <w:rFonts w:ascii="Times New Roman" w:hAnsi="Times New Roman"/>
          <w:i/>
          <w:sz w:val="32"/>
          <w:szCs w:val="32"/>
        </w:rPr>
        <w:t xml:space="preserve">    3)любовная лирика.</w:t>
      </w:r>
    </w:p>
    <w:p w:rsidR="000C7A99" w:rsidRPr="00FC703E" w:rsidRDefault="000C7A99" w:rsidP="005338CE">
      <w:pPr>
        <w:pStyle w:val="1"/>
        <w:rPr>
          <w:rFonts w:ascii="Times New Roman" w:hAnsi="Times New Roman"/>
          <w:i/>
          <w:sz w:val="32"/>
          <w:szCs w:val="32"/>
        </w:rPr>
      </w:pPr>
      <w:r>
        <w:rPr>
          <w:rFonts w:ascii="Times New Roman" w:hAnsi="Times New Roman"/>
          <w:i/>
          <w:sz w:val="32"/>
          <w:szCs w:val="32"/>
        </w:rPr>
        <w:t>4</w:t>
      </w:r>
      <w:r w:rsidRPr="00FC703E">
        <w:rPr>
          <w:rFonts w:ascii="Times New Roman" w:hAnsi="Times New Roman"/>
          <w:i/>
          <w:sz w:val="32"/>
          <w:szCs w:val="32"/>
        </w:rPr>
        <w:t>.Заключение</w:t>
      </w:r>
    </w:p>
    <w:p w:rsidR="000C7A99" w:rsidRPr="00FC703E" w:rsidRDefault="000C7A99" w:rsidP="006212F6">
      <w:pPr>
        <w:pStyle w:val="1"/>
        <w:rPr>
          <w:rFonts w:ascii="Times New Roman" w:hAnsi="Times New Roman"/>
          <w:i/>
          <w:sz w:val="32"/>
          <w:szCs w:val="32"/>
        </w:rPr>
      </w:pPr>
    </w:p>
    <w:p w:rsidR="000C7A99" w:rsidRDefault="000C7A99" w:rsidP="006212F6">
      <w:pPr>
        <w:pStyle w:val="1"/>
      </w:pPr>
    </w:p>
    <w:p w:rsidR="000C7A99" w:rsidRDefault="000C7A99" w:rsidP="006212F6">
      <w:pPr>
        <w:pStyle w:val="1"/>
      </w:pPr>
    </w:p>
    <w:p w:rsidR="000C7A99" w:rsidRPr="00FC703E" w:rsidRDefault="000C7A99" w:rsidP="006212F6">
      <w:pPr>
        <w:pStyle w:val="1"/>
        <w:rPr>
          <w:sz w:val="32"/>
          <w:szCs w:val="32"/>
        </w:rPr>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6212F6">
      <w:pPr>
        <w:pStyle w:val="1"/>
      </w:pPr>
    </w:p>
    <w:p w:rsidR="000C7A99" w:rsidRDefault="000C7A99" w:rsidP="009C558E">
      <w:pPr>
        <w:pStyle w:val="1"/>
      </w:pPr>
      <w:r>
        <w:t xml:space="preserve">   </w:t>
      </w:r>
      <w:r w:rsidRPr="0093306C">
        <w:t xml:space="preserve"> В «многоводном» потоке русской литературы IX века, щедро одарившей человечество бесценными духовными сокровищами, особое место принадлежит моему любимому поэту серебряного века  Фёдору Ивановичу Тютчеву.</w:t>
      </w:r>
      <w:r>
        <w:t xml:space="preserve"> Хотя при жизни он не был общепризнанным поэтом, в наше время он занимает важное место в русской литературе. </w:t>
      </w:r>
    </w:p>
    <w:p w:rsidR="000C7A99" w:rsidRDefault="000C7A99" w:rsidP="009C558E">
      <w:pPr>
        <w:pStyle w:val="1"/>
      </w:pPr>
      <w:r>
        <w:t xml:space="preserve">   Федор Иванович Тютчев родился 5 декабря (23 ноября) 1803 года в селе Овстуг Орловской губернии в семье потомственного русского дворянина И.Н.Тютчева. Тютчев рано обнаружил необыкновенные дарования способности к учению. Он получил хорошее домашнее образование, которым с 1813 года руководил С.Е.Раич, поэт—переводчик, знаток классической древности и итальянской литературы. Под влиянием учителя Тютчев рано приобщился к литературному творчеству и уже в 12 лет успешно переводил Горация. </w:t>
      </w:r>
    </w:p>
    <w:p w:rsidR="000C7A99" w:rsidRDefault="000C7A99" w:rsidP="009C558E">
      <w:pPr>
        <w:pStyle w:val="1"/>
      </w:pPr>
      <w:r>
        <w:t>На поэтическом поприще Тютчев стал блистать с четырнадцати лет, когда в Обществе любителей российской словесности авторитетнейший ученый Мерзляков прочел его стихотворение «Вельможа», правда весьма подражательное, но преисполненное гражданским негодованием противу «сына роскоши»:</w:t>
      </w:r>
    </w:p>
    <w:p w:rsidR="000C7A99" w:rsidRDefault="000C7A99" w:rsidP="009C558E">
      <w:pPr>
        <w:pStyle w:val="1"/>
      </w:pPr>
      <w:r>
        <w:t xml:space="preserve">    …И ты ещё дерзнул своей рукою жадной</w:t>
      </w:r>
    </w:p>
    <w:p w:rsidR="000C7A99" w:rsidRDefault="000C7A99" w:rsidP="009C558E">
      <w:pPr>
        <w:pStyle w:val="1"/>
      </w:pPr>
      <w:r>
        <w:t xml:space="preserve">    Отъять насущный хлеб у вдов и у сирот;</w:t>
      </w:r>
    </w:p>
    <w:p w:rsidR="000C7A99" w:rsidRDefault="000C7A99" w:rsidP="009C558E">
      <w:pPr>
        <w:pStyle w:val="1"/>
      </w:pPr>
      <w:r>
        <w:t xml:space="preserve">    Изгнать из родины семейство безотрадно!…</w:t>
      </w:r>
    </w:p>
    <w:p w:rsidR="000C7A99" w:rsidRDefault="000C7A99" w:rsidP="009C558E">
      <w:pPr>
        <w:pStyle w:val="1"/>
      </w:pPr>
      <w:r>
        <w:t xml:space="preserve">    Слепец! стезя богатств к погибели ведет!… </w:t>
      </w:r>
    </w:p>
    <w:p w:rsidR="000C7A99" w:rsidRDefault="000C7A99" w:rsidP="009C558E">
      <w:pPr>
        <w:pStyle w:val="1"/>
      </w:pPr>
      <w:r>
        <w:t xml:space="preserve">В 1819 году было опубликовано вольное переложение «Послания Горация к Меценату» — первое выступление Тютчева в печати. Осенью 1819 года он поступает на словесное отделение Московского университета: слушает лекции по тории словесности и истории русской литературы, по археологии и истории изящных искусств. </w:t>
      </w:r>
    </w:p>
    <w:p w:rsidR="000C7A99" w:rsidRDefault="000C7A99" w:rsidP="009C558E">
      <w:pPr>
        <w:pStyle w:val="1"/>
      </w:pPr>
      <w:r>
        <w:t>Окончив в 1821 году университет, Тютчев едет в Петербург, где получает место сверхштатного чиновника русской дипломатической миссии в Баварии. В июле 1822 года он отправляется в Мюнхен и проводит там 22 года.</w:t>
      </w:r>
    </w:p>
    <w:p w:rsidR="000C7A99" w:rsidRDefault="000C7A99" w:rsidP="009C558E">
      <w:pPr>
        <w:pStyle w:val="1"/>
      </w:pPr>
      <w:r>
        <w:t>За границей Тютчев переводит Шиллера, Гейне, и это помогает ему приобрести свой голос в поэзии, выработать особый, неповторимый стиль. Кроме того, там он близко сошелся с философом—романтиком Фридрихом Шеллингом и свободолюбивым поэтом Генрихом Гейне.</w:t>
      </w:r>
    </w:p>
    <w:p w:rsidR="000C7A99" w:rsidRDefault="000C7A99" w:rsidP="009C558E">
      <w:pPr>
        <w:pStyle w:val="1"/>
      </w:pPr>
      <w:r>
        <w:t>Значительным событием в литературной судьбе поэта стала подборка его стихов в пушкинском «Современнике» (24 стихотворения) опубликованная в 1836 году под заголовком «Стихи, присланные из Германии».</w:t>
      </w:r>
    </w:p>
    <w:p w:rsidR="000C7A99" w:rsidRDefault="000C7A99" w:rsidP="009C558E">
      <w:pPr>
        <w:pStyle w:val="1"/>
      </w:pPr>
      <w:r>
        <w:t>Затем в публикациях Тютчева возникает долгая пауза, но именно в это время окончательно формируется его политическое мировоззрение. В 1843—1850 годах Тютчев выступает с политическими статьями «Россия и Германия», «Россия и Революция», «Папство и римский вопрос», задумывает книгу «Россия и Запад».</w:t>
      </w:r>
    </w:p>
    <w:p w:rsidR="000C7A99" w:rsidRDefault="000C7A99" w:rsidP="009C558E">
      <w:pPr>
        <w:pStyle w:val="1"/>
      </w:pPr>
      <w:r>
        <w:t>Осенью 1844 года Тютчев, наконец, вернулся на родину. В 1848 году он получает должность старшего цензора при министерстве, а в 1858 году назначается председателем «Комитета цензуры иностранной».</w:t>
      </w:r>
    </w:p>
    <w:p w:rsidR="000C7A99" w:rsidRDefault="000C7A99" w:rsidP="009C558E">
      <w:pPr>
        <w:pStyle w:val="1"/>
      </w:pPr>
      <w:r>
        <w:t>С конца 40—х годов начинается новый подъем лирического творчества Тютчева. Н.А.Некрасов и И.С.Тургенев ставят его в один ряд с Пушкиным и Лермонтовым. В виде приложения к журналу «Современник» напечатаны 92 стихотворения Федора Ивановича. В одном из номеров журнала была опубликована статья И.С.Тургенева «Несколько слов о стихотворениях Ф.И.Тютчева», содержащая пророчество: Тютчев «создал речи, которым не суждено умереть». В дальнейшем высокая оценка поэзии Тютчева будет высказана писателями и критиками разных литературных группировок и направлений. Всё это означало, что к Тютчеву пришла слава.</w:t>
      </w:r>
    </w:p>
    <w:p w:rsidR="000C7A99" w:rsidRDefault="000C7A99" w:rsidP="009C558E">
      <w:pPr>
        <w:pStyle w:val="1"/>
      </w:pPr>
      <w:r>
        <w:t>Однако среди всех своих современников — от Пушкина и Лермонтова до Некрасова и Достоевского, Чернышевского и Льва Толстого — он в наименьшей степени был профессиональным литератором. С двадцати лет и до самой смерти, то есть полвека, он состоял в чиновниках, вполне беспечно относясь при этом к своим служебным обязанностям. Но всю свою жизнь раскаляем был политическими треволнениями времени.</w:t>
      </w:r>
    </w:p>
    <w:p w:rsidR="000C7A99" w:rsidRPr="0093306C" w:rsidRDefault="000C7A99" w:rsidP="006212F6">
      <w:pPr>
        <w:pStyle w:val="1"/>
      </w:pPr>
    </w:p>
    <w:p w:rsidR="000C7A99" w:rsidRPr="0093306C" w:rsidRDefault="000C7A99" w:rsidP="00DE569E">
      <w:r w:rsidRPr="0093306C">
        <w:t xml:space="preserve">      Ф.И.Тютчев – весьма благополучный поэт. Он имел и положение в обществе, и отличную службу, и успех у прекрасных дам, верных друзей.   Литературная слава пришла к Тютчеву на шестом десятке лет его жизни. Некрасов открыл этот поэтический талант публикацией  стихотворений  в «Современнике», сделав дипломата, чиновника, автора политических записок известнейшим поэтом – лириком России.</w:t>
      </w:r>
    </w:p>
    <w:p w:rsidR="000C7A99" w:rsidRPr="0093306C" w:rsidRDefault="000C7A99" w:rsidP="00DE569E">
      <w:r w:rsidRPr="0093306C">
        <w:t xml:space="preserve">   Среди ведущих тем лирики Ф.И.Тютчева можно выделить философскую, любовную, пейзажную.</w:t>
      </w:r>
    </w:p>
    <w:p w:rsidR="000C7A99" w:rsidRPr="0093306C" w:rsidRDefault="000C7A99" w:rsidP="00DE569E">
      <w:r w:rsidRPr="0093306C">
        <w:t xml:space="preserve">   Философская лирика поэта на первый взгляд созвучна идеям немецкой романтической школы, с которыми он был хорошо знаком, так как много лет провел на дипломатической службе в Германии, с другой стороны его размышления о мире и человеке поражают глобальной масштабностью.</w:t>
      </w:r>
    </w:p>
    <w:p w:rsidR="000C7A99" w:rsidRPr="0093306C" w:rsidRDefault="000C7A99" w:rsidP="00DE569E">
      <w:r w:rsidRPr="0093306C">
        <w:t>Тютчевский мир трагичен, на его стихотворениях лежит печать сложности, мучительных раздумий, раздвоенности, противоречивости. По своим философским взглядам поэт  был «пантеистом», то есть высшей силой, перед которой может преклониться человек, являлась для него природа. Но  духовная жизнь, по представлениям поэта, была сложна и противоречива. Его восприятие жизни вызывало настроение глубокого трагизма, ставшего основным мотивом творчества поэта. В глубине существования природы волнуется некая первозданная, темная, всепоглощающая стихия бытия, которую он называл «хаосом» или «бездной». Весь видимый мир является только кратковременным всплеском этой безликой лучины жизни.</w:t>
      </w:r>
    </w:p>
    <w:p w:rsidR="000C7A99" w:rsidRPr="0093306C" w:rsidRDefault="000C7A99" w:rsidP="00DE569E">
      <w:r w:rsidRPr="0093306C">
        <w:tab/>
        <w:t xml:space="preserve">Любимое время суток Тютчева – вечер, ночь, когда оживают тайные силы. Если дневной мир ясен, светел, то изображение ночи связано с ощущением тревоги,  страха. Видимый мир – это покров, скрывающий «древний хаос». Он стремится вырваться наружу в гражданских потрясениях, в мятеже. «Блажен, кто посетил сей мир в его минуты роковые». </w:t>
      </w:r>
    </w:p>
    <w:p w:rsidR="000C7A99" w:rsidRPr="0093306C" w:rsidRDefault="000C7A99" w:rsidP="00DE569E">
      <w:r w:rsidRPr="0093306C">
        <w:t xml:space="preserve"> Жизнь человеческая сопоставляется у Тютчева со сменой времен года: весна-молодость, лето-зрелость... Природа и человек живут по одним законам, человек – неотъемлемая часть природы, «мыслящий тростник». </w:t>
      </w:r>
    </w:p>
    <w:p w:rsidR="000C7A99" w:rsidRPr="0093306C" w:rsidRDefault="000C7A99" w:rsidP="00DE569E">
      <w:r w:rsidRPr="0093306C">
        <w:t>Такое понимание жизни придает всему философскому мировосприятию поэта трагический характер. «Когда испытываешь сознание хрупкости и непрочности всего в жизни, - писал Тютчев, - то существование, помимо духовного роста, является лишь бессмысленным кошмаром».</w:t>
      </w:r>
    </w:p>
    <w:p w:rsidR="000C7A99" w:rsidRPr="0093306C" w:rsidRDefault="000C7A99" w:rsidP="00DE569E">
      <w:r w:rsidRPr="0093306C">
        <w:t>Таким образом, всякое индивидуальное существование представлялось ему чем-то неизбежно обреченным на исчезновение.</w:t>
      </w:r>
    </w:p>
    <w:p w:rsidR="000C7A99" w:rsidRPr="0093306C" w:rsidRDefault="000C7A99" w:rsidP="00DE569E">
      <w:r w:rsidRPr="0093306C">
        <w:t xml:space="preserve">   Человек в «борении стихий» видится поэту «беспомощным», «ничтожной пылью», «мыслящим тростником». Судьба и стихии владеют человеком и его жизнью, участь человеческая, поэтому подобна льдине, тающей на солнце и уплывающей «во всеобъемлющем море» «в бездну роковую».Из всего боренья стихий и страстей есть один выход, один возможный путь:</w:t>
      </w:r>
    </w:p>
    <w:p w:rsidR="000C7A99" w:rsidRPr="0093306C" w:rsidRDefault="000C7A99" w:rsidP="00DE569E">
      <w:pPr>
        <w:pStyle w:val="1"/>
      </w:pPr>
      <w:r w:rsidRPr="0093306C">
        <w:t>Когда пробьет последний час природы,</w:t>
      </w:r>
    </w:p>
    <w:p w:rsidR="000C7A99" w:rsidRPr="0093306C" w:rsidRDefault="000C7A99" w:rsidP="00DE569E">
      <w:pPr>
        <w:pStyle w:val="1"/>
      </w:pPr>
      <w:r w:rsidRPr="0093306C">
        <w:t>Состав частей разрушится земных;</w:t>
      </w:r>
    </w:p>
    <w:p w:rsidR="000C7A99" w:rsidRPr="0093306C" w:rsidRDefault="000C7A99" w:rsidP="00DE569E">
      <w:pPr>
        <w:pStyle w:val="1"/>
      </w:pPr>
      <w:r w:rsidRPr="0093306C">
        <w:t xml:space="preserve">Все зримое опять покроют воды, </w:t>
      </w:r>
    </w:p>
    <w:p w:rsidR="000C7A99" w:rsidRPr="0093306C" w:rsidRDefault="000C7A99" w:rsidP="00DE569E">
      <w:pPr>
        <w:pStyle w:val="1"/>
      </w:pPr>
      <w:r w:rsidRPr="0093306C">
        <w:t>И божий лик изобразится в них…</w:t>
      </w:r>
    </w:p>
    <w:p w:rsidR="000C7A99" w:rsidRPr="0093306C" w:rsidRDefault="000C7A99" w:rsidP="00DE569E">
      <w:pPr>
        <w:pStyle w:val="1"/>
      </w:pPr>
    </w:p>
    <w:p w:rsidR="000C7A99" w:rsidRPr="0093306C" w:rsidRDefault="000C7A99" w:rsidP="00EC0BF5">
      <w:r w:rsidRPr="0093306C">
        <w:t xml:space="preserve">   Но при этом Тютчев прославляет борьбу, мужество, бесстрашие человека, с которым этот «мыслящий тростник» сопротивляется судьбе. «Мужайтесь, боритесь, о храбрые души, как бой ни жесток, ни упорна борьба!» </w:t>
      </w:r>
    </w:p>
    <w:p w:rsidR="000C7A99" w:rsidRPr="0093306C" w:rsidRDefault="000C7A99" w:rsidP="00EC0BF5">
      <w:r w:rsidRPr="0093306C">
        <w:t xml:space="preserve">   Перелистывая сборник стихов Тютчева, я всегда задерживаю свой взгляд на стихотворениях и природе. Почему?  Может быть, это потому, что в детстве  впервые услышав  первые стихи Тютчева, они до сих пор волнуют душу, наполняют ее безграничной любовью ко всему: к человеку, к природе,  может быть, потому, что стихи о природе мне более понятны. Я наизусть помню и сейчас:</w:t>
      </w:r>
    </w:p>
    <w:p w:rsidR="000C7A99" w:rsidRPr="0093306C" w:rsidRDefault="000C7A99" w:rsidP="00187EEF">
      <w:pPr>
        <w:pStyle w:val="1"/>
      </w:pPr>
      <w:r w:rsidRPr="0093306C">
        <w:t>Люблю грозу в начале мая.</w:t>
      </w:r>
    </w:p>
    <w:p w:rsidR="000C7A99" w:rsidRPr="0093306C" w:rsidRDefault="000C7A99" w:rsidP="00187EEF">
      <w:pPr>
        <w:pStyle w:val="1"/>
      </w:pPr>
      <w:r w:rsidRPr="0093306C">
        <w:t>Когда весенний первый гром.</w:t>
      </w:r>
    </w:p>
    <w:p w:rsidR="000C7A99" w:rsidRPr="0093306C" w:rsidRDefault="000C7A99" w:rsidP="00187EEF">
      <w:pPr>
        <w:pStyle w:val="1"/>
      </w:pPr>
      <w:r w:rsidRPr="0093306C">
        <w:t>Как ба резвяся и играя,</w:t>
      </w:r>
    </w:p>
    <w:p w:rsidR="000C7A99" w:rsidRPr="0093306C" w:rsidRDefault="000C7A99" w:rsidP="00187EEF">
      <w:pPr>
        <w:pStyle w:val="1"/>
      </w:pPr>
      <w:r w:rsidRPr="0093306C">
        <w:t>Грохочет в небе голубом.</w:t>
      </w:r>
    </w:p>
    <w:p w:rsidR="000C7A99" w:rsidRPr="0093306C" w:rsidRDefault="000C7A99" w:rsidP="00187EEF">
      <w:pPr>
        <w:pStyle w:val="1"/>
      </w:pPr>
      <w:r w:rsidRPr="0093306C">
        <w:t>или</w:t>
      </w:r>
    </w:p>
    <w:p w:rsidR="000C7A99" w:rsidRPr="0093306C" w:rsidRDefault="000C7A99" w:rsidP="00187EEF">
      <w:pPr>
        <w:pStyle w:val="1"/>
      </w:pPr>
      <w:r w:rsidRPr="0093306C">
        <w:t xml:space="preserve">Есть в осени первоначальной </w:t>
      </w:r>
    </w:p>
    <w:p w:rsidR="000C7A99" w:rsidRPr="0093306C" w:rsidRDefault="000C7A99" w:rsidP="00187EEF">
      <w:pPr>
        <w:pStyle w:val="1"/>
      </w:pPr>
      <w:r w:rsidRPr="0093306C">
        <w:t>Прекрасная, но дивная пора –</w:t>
      </w:r>
    </w:p>
    <w:p w:rsidR="000C7A99" w:rsidRPr="0093306C" w:rsidRDefault="000C7A99" w:rsidP="00187EEF">
      <w:pPr>
        <w:pStyle w:val="1"/>
      </w:pPr>
      <w:r w:rsidRPr="0093306C">
        <w:t>Весь день стоит как бы хрустальный,</w:t>
      </w:r>
    </w:p>
    <w:p w:rsidR="000C7A99" w:rsidRPr="0093306C" w:rsidRDefault="000C7A99" w:rsidP="00187EEF">
      <w:pPr>
        <w:pStyle w:val="1"/>
      </w:pPr>
      <w:r w:rsidRPr="0093306C">
        <w:t>И лучезарны вечера.</w:t>
      </w:r>
    </w:p>
    <w:p w:rsidR="000C7A99" w:rsidRPr="0093306C" w:rsidRDefault="000C7A99" w:rsidP="00187EEF">
      <w:pPr>
        <w:pStyle w:val="1"/>
      </w:pPr>
    </w:p>
    <w:p w:rsidR="000C7A99" w:rsidRPr="0093306C" w:rsidRDefault="000C7A99" w:rsidP="00CD4D00">
      <w:pPr>
        <w:spacing w:after="240" w:line="240" w:lineRule="auto"/>
        <w:rPr>
          <w:lang w:eastAsia="ru-RU"/>
        </w:rPr>
      </w:pPr>
      <w:r w:rsidRPr="0093306C">
        <w:rPr>
          <w:lang w:eastAsia="ru-RU"/>
        </w:rPr>
        <w:t xml:space="preserve">   Ф. И. Тютчева принято называть певцом любви и природы. Он был действительно мастером стихотворных пейзажей, но его вдохновенные стихи начисто лишены пустого и бездумного любования, они глубоко философичны. Вся природа о</w:t>
      </w:r>
      <w:r>
        <w:rPr>
          <w:lang w:eastAsia="ru-RU"/>
        </w:rPr>
        <w:t xml:space="preserve">душевляется поэтом: родниковый </w:t>
      </w:r>
      <w:r w:rsidRPr="0093306C">
        <w:rPr>
          <w:lang w:eastAsia="ru-RU"/>
        </w:rPr>
        <w:t>ключ таинственно шепчет, «Ночь хмурая, как зверь жестокий глядит из каждого куста». Природа в его стихах одухотворенна, мыслит чувствует, говорит:</w:t>
      </w:r>
    </w:p>
    <w:p w:rsidR="000C7A99" w:rsidRPr="0093306C" w:rsidRDefault="000C7A99" w:rsidP="00CD4D00">
      <w:pPr>
        <w:pStyle w:val="1"/>
        <w:rPr>
          <w:lang w:eastAsia="ru-RU"/>
        </w:rPr>
      </w:pPr>
      <w:r w:rsidRPr="0093306C">
        <w:rPr>
          <w:lang w:eastAsia="ru-RU"/>
        </w:rPr>
        <w:t>Не то, что мните вы, природа:</w:t>
      </w:r>
    </w:p>
    <w:p w:rsidR="000C7A99" w:rsidRPr="0093306C" w:rsidRDefault="000C7A99" w:rsidP="00CD4D00">
      <w:pPr>
        <w:pStyle w:val="1"/>
        <w:rPr>
          <w:lang w:eastAsia="ru-RU"/>
        </w:rPr>
      </w:pPr>
      <w:r w:rsidRPr="0093306C">
        <w:rPr>
          <w:lang w:eastAsia="ru-RU"/>
        </w:rPr>
        <w:t xml:space="preserve">Не слепок, не бездушный лик- </w:t>
      </w:r>
    </w:p>
    <w:p w:rsidR="000C7A99" w:rsidRPr="0093306C" w:rsidRDefault="000C7A99" w:rsidP="00CD4D00">
      <w:pPr>
        <w:pStyle w:val="1"/>
        <w:rPr>
          <w:lang w:eastAsia="ru-RU"/>
        </w:rPr>
      </w:pPr>
      <w:r w:rsidRPr="0093306C">
        <w:rPr>
          <w:lang w:eastAsia="ru-RU"/>
        </w:rPr>
        <w:t xml:space="preserve">В ней есть душа, в ней есть свобода, </w:t>
      </w:r>
    </w:p>
    <w:p w:rsidR="000C7A99" w:rsidRPr="0093306C" w:rsidRDefault="000C7A99" w:rsidP="00CD4D00">
      <w:pPr>
        <w:pStyle w:val="1"/>
        <w:rPr>
          <w:lang w:eastAsia="ru-RU"/>
        </w:rPr>
      </w:pPr>
      <w:r w:rsidRPr="0093306C">
        <w:rPr>
          <w:lang w:eastAsia="ru-RU"/>
        </w:rPr>
        <w:t>В ней есть любовь, в ней есть язык.</w:t>
      </w:r>
    </w:p>
    <w:p w:rsidR="000C7A99" w:rsidRPr="0093306C" w:rsidRDefault="000C7A99" w:rsidP="00CD4D00">
      <w:pPr>
        <w:pStyle w:val="1"/>
        <w:rPr>
          <w:lang w:eastAsia="ru-RU"/>
        </w:rPr>
      </w:pPr>
    </w:p>
    <w:p w:rsidR="000C7A99" w:rsidRPr="0093306C" w:rsidRDefault="000C7A99" w:rsidP="00CD4D00">
      <w:pPr>
        <w:spacing w:after="240" w:line="240" w:lineRule="auto"/>
        <w:rPr>
          <w:lang w:eastAsia="ru-RU"/>
        </w:rPr>
      </w:pPr>
      <w:r w:rsidRPr="0093306C">
        <w:rPr>
          <w:lang w:eastAsia="ru-RU"/>
        </w:rPr>
        <w:t xml:space="preserve"> Изображая природу как живое существо, Тютчев наделяет ее не только разнообразными красками, но и движением. Поэт рисует не одно какое-нибудь состояние природы, а показывает ее в разнообразии оттенков и состояний. Это то, что можно назвать  бытием природы. В стихотворении «Вчера» Тютчев изображает солнечный луч. Мы не только видим движение луча, как он постепенно пробрался в комнату, но и чувствуем, как луч прикасается к нам. Живое богатство тютчевской природы ограничено. Далеко не все предметно-живое трогает поэта. Природа у Тютчева универсальна, она проявляется не только на земле, но и через космос . В стихотворении «Утро в горах»начало читается как пейзажная зарисовка:</w:t>
      </w:r>
    </w:p>
    <w:p w:rsidR="000C7A99" w:rsidRDefault="000C7A99" w:rsidP="00350868">
      <w:pPr>
        <w:pStyle w:val="1"/>
        <w:rPr>
          <w:lang w:eastAsia="ru-RU"/>
        </w:rPr>
      </w:pPr>
    </w:p>
    <w:p w:rsidR="000C7A99" w:rsidRDefault="000C7A99" w:rsidP="00350868">
      <w:pPr>
        <w:pStyle w:val="1"/>
        <w:rPr>
          <w:lang w:eastAsia="ru-RU"/>
        </w:rPr>
      </w:pPr>
    </w:p>
    <w:p w:rsidR="000C7A99" w:rsidRDefault="000C7A99" w:rsidP="00350868">
      <w:pPr>
        <w:pStyle w:val="1"/>
        <w:rPr>
          <w:lang w:eastAsia="ru-RU"/>
        </w:rPr>
      </w:pPr>
    </w:p>
    <w:p w:rsidR="000C7A99" w:rsidRPr="0093306C" w:rsidRDefault="000C7A99" w:rsidP="00350868">
      <w:pPr>
        <w:pStyle w:val="1"/>
        <w:rPr>
          <w:lang w:eastAsia="ru-RU"/>
        </w:rPr>
      </w:pPr>
      <w:r w:rsidRPr="0093306C">
        <w:rPr>
          <w:lang w:eastAsia="ru-RU"/>
        </w:rPr>
        <w:t xml:space="preserve">Лазурь небесная смеется, </w:t>
      </w:r>
    </w:p>
    <w:p w:rsidR="000C7A99" w:rsidRPr="0093306C" w:rsidRDefault="000C7A99" w:rsidP="00350868">
      <w:pPr>
        <w:pStyle w:val="1"/>
        <w:rPr>
          <w:lang w:eastAsia="ru-RU"/>
        </w:rPr>
      </w:pPr>
      <w:r w:rsidRPr="0093306C">
        <w:rPr>
          <w:lang w:eastAsia="ru-RU"/>
        </w:rPr>
        <w:t xml:space="preserve">Ночной омытая грозой, </w:t>
      </w:r>
    </w:p>
    <w:p w:rsidR="000C7A99" w:rsidRPr="0093306C" w:rsidRDefault="000C7A99" w:rsidP="00350868">
      <w:pPr>
        <w:pStyle w:val="1"/>
        <w:rPr>
          <w:lang w:eastAsia="ru-RU"/>
        </w:rPr>
      </w:pPr>
      <w:r w:rsidRPr="0093306C">
        <w:rPr>
          <w:lang w:eastAsia="ru-RU"/>
        </w:rPr>
        <w:t>И между гор росисто вьется</w:t>
      </w:r>
    </w:p>
    <w:p w:rsidR="000C7A99" w:rsidRPr="0093306C" w:rsidRDefault="000C7A99" w:rsidP="00350868">
      <w:pPr>
        <w:pStyle w:val="1"/>
        <w:rPr>
          <w:lang w:eastAsia="ru-RU"/>
        </w:rPr>
      </w:pPr>
      <w:r w:rsidRPr="0093306C">
        <w:rPr>
          <w:lang w:eastAsia="ru-RU"/>
        </w:rPr>
        <w:t>Долина светлой полосой.</w:t>
      </w:r>
    </w:p>
    <w:p w:rsidR="000C7A99" w:rsidRPr="0093306C" w:rsidRDefault="000C7A99" w:rsidP="00350868">
      <w:pPr>
        <w:pStyle w:val="1"/>
        <w:rPr>
          <w:lang w:eastAsia="ru-RU"/>
        </w:rPr>
      </w:pPr>
    </w:p>
    <w:p w:rsidR="000C7A99" w:rsidRDefault="000C7A99" w:rsidP="00350868">
      <w:pPr>
        <w:pStyle w:val="1"/>
        <w:rPr>
          <w:lang w:eastAsia="ru-RU"/>
        </w:rPr>
      </w:pPr>
    </w:p>
    <w:p w:rsidR="000C7A99" w:rsidRPr="0093306C" w:rsidRDefault="000C7A99" w:rsidP="00350868">
      <w:pPr>
        <w:pStyle w:val="1"/>
        <w:rPr>
          <w:lang w:eastAsia="ru-RU"/>
        </w:rPr>
      </w:pPr>
      <w:r w:rsidRPr="0093306C">
        <w:rPr>
          <w:lang w:eastAsia="ru-RU"/>
        </w:rPr>
        <w:t>А дальше мы видим таинственную величавость природы:</w:t>
      </w:r>
    </w:p>
    <w:p w:rsidR="000C7A99" w:rsidRPr="0093306C" w:rsidRDefault="000C7A99" w:rsidP="00350868">
      <w:pPr>
        <w:pStyle w:val="1"/>
        <w:rPr>
          <w:lang w:eastAsia="ru-RU"/>
        </w:rPr>
      </w:pPr>
      <w:r w:rsidRPr="0093306C">
        <w:rPr>
          <w:lang w:eastAsia="ru-RU"/>
        </w:rPr>
        <w:t>Лишь высших гор до половины</w:t>
      </w:r>
    </w:p>
    <w:p w:rsidR="000C7A99" w:rsidRPr="0093306C" w:rsidRDefault="000C7A99" w:rsidP="00350868">
      <w:pPr>
        <w:pStyle w:val="1"/>
        <w:rPr>
          <w:lang w:eastAsia="ru-RU"/>
        </w:rPr>
      </w:pPr>
      <w:r w:rsidRPr="0093306C">
        <w:rPr>
          <w:lang w:eastAsia="ru-RU"/>
        </w:rPr>
        <w:t xml:space="preserve">Туманы покрывают скат, </w:t>
      </w:r>
    </w:p>
    <w:p w:rsidR="000C7A99" w:rsidRPr="0093306C" w:rsidRDefault="000C7A99" w:rsidP="00350868">
      <w:pPr>
        <w:pStyle w:val="1"/>
        <w:rPr>
          <w:lang w:eastAsia="ru-RU"/>
        </w:rPr>
      </w:pPr>
      <w:r w:rsidRPr="0093306C">
        <w:rPr>
          <w:lang w:eastAsia="ru-RU"/>
        </w:rPr>
        <w:t>Как бы воздушные руины</w:t>
      </w:r>
    </w:p>
    <w:p w:rsidR="000C7A99" w:rsidRPr="0093306C" w:rsidRDefault="000C7A99" w:rsidP="00350868">
      <w:pPr>
        <w:pStyle w:val="1"/>
        <w:rPr>
          <w:lang w:eastAsia="ru-RU"/>
        </w:rPr>
      </w:pPr>
      <w:r w:rsidRPr="0093306C">
        <w:rPr>
          <w:lang w:eastAsia="ru-RU"/>
        </w:rPr>
        <w:t>Волшебством созданных палат.</w:t>
      </w:r>
    </w:p>
    <w:p w:rsidR="000C7A99" w:rsidRPr="0093306C" w:rsidRDefault="000C7A99" w:rsidP="00350868">
      <w:pPr>
        <w:pStyle w:val="1"/>
        <w:rPr>
          <w:lang w:eastAsia="ru-RU"/>
        </w:rPr>
      </w:pPr>
      <w:r w:rsidRPr="0093306C">
        <w:rPr>
          <w:lang w:eastAsia="ru-RU"/>
        </w:rPr>
        <w:t>Тютчев всегда стремится ввысь, чтобы познать вечность, приобщиться к красоте неземного откровения: «А там в торжественном покое , разоблаченная с утра, сияет Белая гора, как откровенье неземное»</w:t>
      </w:r>
    </w:p>
    <w:p w:rsidR="000C7A99" w:rsidRPr="0093306C" w:rsidRDefault="000C7A99" w:rsidP="00CD4D00">
      <w:pPr>
        <w:spacing w:after="240" w:line="240" w:lineRule="auto"/>
        <w:rPr>
          <w:lang w:eastAsia="ru-RU"/>
        </w:rPr>
      </w:pPr>
      <w:r w:rsidRPr="0093306C">
        <w:rPr>
          <w:lang w:eastAsia="ru-RU"/>
        </w:rPr>
        <w:t>    </w:t>
      </w:r>
      <w:r w:rsidRPr="0093306C">
        <w:rPr>
          <w:i/>
          <w:iCs/>
          <w:lang w:eastAsia="ru-RU"/>
        </w:rPr>
        <w:br/>
      </w:r>
      <w:r w:rsidRPr="0093306C">
        <w:rPr>
          <w:lang w:eastAsia="ru-RU"/>
        </w:rPr>
        <w:t xml:space="preserve">  Завораживающие строки! Чем больше читаешь стихи Тютчева, тем явственнее чувствуешь близость живой природы.</w:t>
      </w:r>
    </w:p>
    <w:p w:rsidR="000C7A99" w:rsidRPr="0093306C" w:rsidRDefault="000C7A99" w:rsidP="00CD4D00">
      <w:pPr>
        <w:spacing w:after="240" w:line="240" w:lineRule="auto"/>
        <w:rPr>
          <w:lang w:eastAsia="ru-RU"/>
        </w:rPr>
      </w:pPr>
      <w:r w:rsidRPr="0093306C">
        <w:rPr>
          <w:lang w:eastAsia="ru-RU"/>
        </w:rPr>
        <w:t>«Душу», жизнь природы поэт исследует с удивительной наблюдательностью и любовью, создав незабываемые поэтические картины. Образами природы Тютчев выражает свои сокровенные мысли и чувства, сомнения и вопросы: «И от чего же в общем хоре душа не то поет, что море. и ропщет мыслящий тростник». «Верный сын природы», как себя называл Тютчев, восклицал: «Нет</w:t>
      </w:r>
      <w:r>
        <w:rPr>
          <w:lang w:eastAsia="ru-RU"/>
        </w:rPr>
        <w:t>,</w:t>
      </w:r>
      <w:r w:rsidRPr="0093306C">
        <w:rPr>
          <w:lang w:eastAsia="ru-RU"/>
        </w:rPr>
        <w:t xml:space="preserve"> моего к тебе пристрастья я скрыть не в силах, мать- земля».</w:t>
      </w:r>
    </w:p>
    <w:p w:rsidR="000C7A99" w:rsidRPr="0093306C" w:rsidRDefault="000C7A99" w:rsidP="00CD4D00">
      <w:pPr>
        <w:spacing w:after="240" w:line="240" w:lineRule="auto"/>
        <w:rPr>
          <w:lang w:eastAsia="ru-RU"/>
        </w:rPr>
      </w:pPr>
      <w:r w:rsidRPr="0093306C">
        <w:rPr>
          <w:lang w:eastAsia="ru-RU"/>
        </w:rPr>
        <w:t xml:space="preserve">   У поэта любовь к природе неразрывна с любовью к родине. Но не все в России так радует его, как красота родных просторов. Происходящие события не созвучны его лиричному мировоззрению. Суждения прекрасно характеризуют мерзость создавшейся в стране политической обстановки: «В России канцелярия и казарма… Все движется около кнута и чина».</w:t>
      </w:r>
    </w:p>
    <w:p w:rsidR="000C7A99" w:rsidRPr="0093306C" w:rsidRDefault="000C7A99" w:rsidP="00CD4D00">
      <w:pPr>
        <w:spacing w:after="240" w:line="240" w:lineRule="auto"/>
        <w:rPr>
          <w:lang w:eastAsia="ru-RU"/>
        </w:rPr>
      </w:pPr>
      <w:r w:rsidRPr="0093306C">
        <w:rPr>
          <w:lang w:eastAsia="ru-RU"/>
        </w:rPr>
        <w:t xml:space="preserve">   Судя по лирике, автор ее был врагом чинопочитания, лишен всякого желания выслужиться, является противником крепостного права:</w:t>
      </w:r>
    </w:p>
    <w:p w:rsidR="000C7A99" w:rsidRPr="0093306C" w:rsidRDefault="000C7A99" w:rsidP="006212F6">
      <w:pPr>
        <w:pStyle w:val="1"/>
        <w:rPr>
          <w:lang w:eastAsia="ru-RU"/>
        </w:rPr>
      </w:pPr>
      <w:r w:rsidRPr="0093306C">
        <w:rPr>
          <w:lang w:eastAsia="ru-RU"/>
        </w:rPr>
        <w:t>Над этой темною толпой</w:t>
      </w:r>
    </w:p>
    <w:p w:rsidR="000C7A99" w:rsidRPr="0093306C" w:rsidRDefault="000C7A99" w:rsidP="006212F6">
      <w:pPr>
        <w:pStyle w:val="1"/>
        <w:rPr>
          <w:lang w:eastAsia="ru-RU"/>
        </w:rPr>
      </w:pPr>
      <w:r w:rsidRPr="0093306C">
        <w:rPr>
          <w:lang w:eastAsia="ru-RU"/>
        </w:rPr>
        <w:t>Непробужденного народа</w:t>
      </w:r>
    </w:p>
    <w:p w:rsidR="000C7A99" w:rsidRPr="0093306C" w:rsidRDefault="000C7A99" w:rsidP="006212F6">
      <w:pPr>
        <w:pStyle w:val="1"/>
        <w:rPr>
          <w:lang w:eastAsia="ru-RU"/>
        </w:rPr>
      </w:pPr>
      <w:r w:rsidRPr="0093306C">
        <w:rPr>
          <w:lang w:eastAsia="ru-RU"/>
        </w:rPr>
        <w:t>Взойдешь ли ты, когда свобода,</w:t>
      </w:r>
    </w:p>
    <w:p w:rsidR="000C7A99" w:rsidRPr="0093306C" w:rsidRDefault="000C7A99" w:rsidP="006212F6">
      <w:pPr>
        <w:pStyle w:val="1"/>
        <w:rPr>
          <w:lang w:eastAsia="ru-RU"/>
        </w:rPr>
      </w:pPr>
      <w:r w:rsidRPr="0093306C">
        <w:rPr>
          <w:lang w:eastAsia="ru-RU"/>
        </w:rPr>
        <w:t>Блеснет ли луч твой золотой?</w:t>
      </w:r>
    </w:p>
    <w:p w:rsidR="000C7A99" w:rsidRPr="0093306C" w:rsidRDefault="000C7A99" w:rsidP="006212F6">
      <w:pPr>
        <w:pStyle w:val="1"/>
        <w:rPr>
          <w:lang w:eastAsia="ru-RU"/>
        </w:rPr>
      </w:pPr>
      <w:r w:rsidRPr="0093306C">
        <w:rPr>
          <w:lang w:eastAsia="ru-RU"/>
        </w:rPr>
        <w:t xml:space="preserve">   Соблюдая по возможности все внешние светские приличия, Тютчев не рабствовал перед ними душой, не покорялся условной светской морали, хранил полную свободу мысли и чувства. Ответственность за беды народные, военные проигрыши автор возлагает на царя. Именно в е</w:t>
      </w:r>
      <w:r>
        <w:rPr>
          <w:lang w:eastAsia="ru-RU"/>
        </w:rPr>
        <w:t xml:space="preserve">го адрес была направлена резкая, </w:t>
      </w:r>
      <w:r w:rsidRPr="0093306C">
        <w:rPr>
          <w:lang w:eastAsia="ru-RU"/>
        </w:rPr>
        <w:t xml:space="preserve"> обличительная эпиграмма:</w:t>
      </w:r>
    </w:p>
    <w:p w:rsidR="000C7A99" w:rsidRPr="0093306C" w:rsidRDefault="000C7A99" w:rsidP="006212F6">
      <w:pPr>
        <w:pStyle w:val="1"/>
        <w:rPr>
          <w:lang w:eastAsia="ru-RU"/>
        </w:rPr>
      </w:pPr>
    </w:p>
    <w:p w:rsidR="000C7A99" w:rsidRPr="0093306C" w:rsidRDefault="000C7A99" w:rsidP="006212F6">
      <w:pPr>
        <w:pStyle w:val="1"/>
        <w:rPr>
          <w:lang w:eastAsia="ru-RU"/>
        </w:rPr>
      </w:pPr>
      <w:r w:rsidRPr="0093306C">
        <w:rPr>
          <w:lang w:eastAsia="ru-RU"/>
        </w:rPr>
        <w:t>Не богу ты служил и не России, служил лишь суете своей,</w:t>
      </w:r>
    </w:p>
    <w:p w:rsidR="000C7A99" w:rsidRPr="0093306C" w:rsidRDefault="000C7A99" w:rsidP="006212F6">
      <w:pPr>
        <w:pStyle w:val="1"/>
        <w:rPr>
          <w:lang w:eastAsia="ru-RU"/>
        </w:rPr>
      </w:pPr>
      <w:r w:rsidRPr="0093306C">
        <w:rPr>
          <w:lang w:eastAsia="ru-RU"/>
        </w:rPr>
        <w:t xml:space="preserve">И все твои дела, и добрые, и злые,  - </w:t>
      </w:r>
    </w:p>
    <w:p w:rsidR="000C7A99" w:rsidRPr="0093306C" w:rsidRDefault="000C7A99" w:rsidP="006212F6">
      <w:pPr>
        <w:pStyle w:val="1"/>
        <w:rPr>
          <w:lang w:eastAsia="ru-RU"/>
        </w:rPr>
      </w:pPr>
      <w:r w:rsidRPr="0093306C">
        <w:rPr>
          <w:lang w:eastAsia="ru-RU"/>
        </w:rPr>
        <w:t>Все было ложь в тебе, все призраки пустые:</w:t>
      </w:r>
    </w:p>
    <w:p w:rsidR="000C7A99" w:rsidRDefault="000C7A99" w:rsidP="006212F6">
      <w:pPr>
        <w:pStyle w:val="1"/>
        <w:rPr>
          <w:lang w:eastAsia="ru-RU"/>
        </w:rPr>
      </w:pPr>
      <w:r w:rsidRPr="0093306C">
        <w:rPr>
          <w:lang w:eastAsia="ru-RU"/>
        </w:rPr>
        <w:t>Ты был не царь, а лицедей.</w:t>
      </w:r>
    </w:p>
    <w:p w:rsidR="000C7A99" w:rsidRDefault="000C7A99" w:rsidP="006212F6">
      <w:pPr>
        <w:pStyle w:val="1"/>
        <w:rPr>
          <w:lang w:eastAsia="ru-RU"/>
        </w:rPr>
      </w:pPr>
      <w:r>
        <w:rPr>
          <w:lang w:eastAsia="ru-RU"/>
        </w:rPr>
        <w:t xml:space="preserve">   Россия для Тютчева была как бы огромным живописным полотном, о достоинствах которого он мог судить лишь издали, не понимая смысл происходящего, не до конца понимая смысл происходящего, многое на родине оставалось неясным, чуждым. В конце жизни , так и не поняв загадки России, поэт писал:</w:t>
      </w:r>
    </w:p>
    <w:p w:rsidR="000C7A99" w:rsidRDefault="000C7A99" w:rsidP="006212F6">
      <w:pPr>
        <w:pStyle w:val="1"/>
        <w:rPr>
          <w:lang w:eastAsia="ru-RU"/>
        </w:rPr>
      </w:pPr>
      <w:r>
        <w:rPr>
          <w:lang w:eastAsia="ru-RU"/>
        </w:rPr>
        <w:t>Умом Россию не понять,</w:t>
      </w:r>
    </w:p>
    <w:p w:rsidR="000C7A99" w:rsidRDefault="000C7A99" w:rsidP="006212F6">
      <w:pPr>
        <w:pStyle w:val="1"/>
        <w:rPr>
          <w:lang w:eastAsia="ru-RU"/>
        </w:rPr>
      </w:pPr>
      <w:r>
        <w:rPr>
          <w:lang w:eastAsia="ru-RU"/>
        </w:rPr>
        <w:t>Аршином Общим не измерить:</w:t>
      </w:r>
    </w:p>
    <w:p w:rsidR="000C7A99" w:rsidRDefault="000C7A99" w:rsidP="006212F6">
      <w:pPr>
        <w:pStyle w:val="1"/>
        <w:rPr>
          <w:lang w:eastAsia="ru-RU"/>
        </w:rPr>
      </w:pPr>
      <w:r>
        <w:rPr>
          <w:lang w:eastAsia="ru-RU"/>
        </w:rPr>
        <w:t xml:space="preserve">У ней особенная стать – </w:t>
      </w:r>
    </w:p>
    <w:p w:rsidR="000C7A99" w:rsidRPr="0093306C" w:rsidRDefault="000C7A99" w:rsidP="006212F6">
      <w:pPr>
        <w:pStyle w:val="1"/>
        <w:rPr>
          <w:lang w:eastAsia="ru-RU"/>
        </w:rPr>
      </w:pPr>
      <w:r>
        <w:rPr>
          <w:lang w:eastAsia="ru-RU"/>
        </w:rPr>
        <w:t>В Россию можно только верить.</w:t>
      </w:r>
    </w:p>
    <w:p w:rsidR="000C7A99" w:rsidRPr="0093306C" w:rsidRDefault="000C7A99" w:rsidP="006212F6">
      <w:pPr>
        <w:pStyle w:val="1"/>
        <w:rPr>
          <w:lang w:eastAsia="ru-RU"/>
        </w:rPr>
      </w:pPr>
    </w:p>
    <w:p w:rsidR="000C7A99" w:rsidRDefault="000C7A99" w:rsidP="00D41736">
      <w:pPr>
        <w:pStyle w:val="1"/>
        <w:rPr>
          <w:lang w:eastAsia="ru-RU"/>
        </w:rPr>
      </w:pPr>
      <w:r>
        <w:rPr>
          <w:lang w:eastAsia="ru-RU"/>
        </w:rPr>
        <w:t xml:space="preserve">    </w:t>
      </w:r>
      <w:r w:rsidRPr="0093306C">
        <w:rPr>
          <w:lang w:eastAsia="ru-RU"/>
        </w:rPr>
        <w:t>Лучшими в лирике  Ф.И.Тютчева, мне думается, являются стихи о любви, проникнутые глубочайшим  психологизмом, подлинной человечностью, благородством, прямотой в раскрытии сложнейших душевных переживаний</w:t>
      </w:r>
      <w:r>
        <w:rPr>
          <w:lang w:eastAsia="ru-RU"/>
        </w:rPr>
        <w:t>.</w:t>
      </w:r>
    </w:p>
    <w:p w:rsidR="000C7A99" w:rsidRDefault="000C7A99" w:rsidP="00D41736">
      <w:pPr>
        <w:pStyle w:val="1"/>
        <w:rPr>
          <w:lang w:eastAsia="ru-RU"/>
        </w:rPr>
      </w:pPr>
      <w:r>
        <w:rPr>
          <w:lang w:eastAsia="ru-RU"/>
        </w:rPr>
        <w:t>Поэт был счастлив в любви, не мог жить без любви, любил с ранней молодости до глубокой старости. Для него это было время золотое – время сплошной влюбленности в жизнь, в блестящее общество молодых прекрасных женщин.</w:t>
      </w:r>
    </w:p>
    <w:p w:rsidR="000C7A99" w:rsidRDefault="000C7A99" w:rsidP="00D41736">
      <w:pPr>
        <w:pStyle w:val="1"/>
        <w:rPr>
          <w:lang w:eastAsia="ru-RU"/>
        </w:rPr>
      </w:pPr>
      <w:r>
        <w:rPr>
          <w:lang w:eastAsia="ru-RU"/>
        </w:rPr>
        <w:t xml:space="preserve">   Будучи некрасив внешне, маленького роста, худощавый, лысоватый, он пользовался большой  популярностью среди дам высшего света Москвы, Петербурга, Парижа, Мюнхена. В чем же заключалось  секрет обаяния Тютчева? Наверное, он покорял женщин своим интеллектом, романтической натурой.</w:t>
      </w:r>
    </w:p>
    <w:p w:rsidR="000C7A99" w:rsidRDefault="000C7A99" w:rsidP="00C60D72">
      <w:pPr>
        <w:rPr>
          <w:rFonts w:cs="Arial"/>
          <w:color w:val="000000"/>
          <w:lang w:eastAsia="ru-RU"/>
        </w:rPr>
      </w:pPr>
      <w:r w:rsidRPr="00C60D72">
        <w:rPr>
          <w:rFonts w:cs="Arial"/>
          <w:color w:val="000000"/>
          <w:lang w:eastAsia="ru-RU"/>
        </w:rPr>
        <w:t>Многие его стихи о любви имеют автобиографический отпечаток.</w:t>
      </w:r>
      <w:r w:rsidRPr="00C60D72">
        <w:rPr>
          <w:rFonts w:cs="Arial"/>
          <w:color w:val="000000"/>
          <w:lang w:eastAsia="ru-RU"/>
        </w:rPr>
        <w:br/>
        <w:t>Тютчев был увлекающимся, страстным человеком. Первым серьезным увлечением Тютчева стала Амалия Лерхенфельд, которую он встретил в Мюнхене в 1825 году. Ей посвящены стихотворения «</w:t>
      </w:r>
      <w:r>
        <w:rPr>
          <w:rFonts w:cs="Arial"/>
          <w:color w:val="000000"/>
          <w:lang w:eastAsia="ru-RU"/>
        </w:rPr>
        <w:t xml:space="preserve">Я помню время золотое...» </w:t>
      </w:r>
      <w:r w:rsidRPr="00C60D72">
        <w:rPr>
          <w:rFonts w:cs="Arial"/>
          <w:color w:val="000000"/>
          <w:lang w:eastAsia="ru-RU"/>
        </w:rPr>
        <w:t xml:space="preserve"> и «Я встре</w:t>
      </w:r>
      <w:r>
        <w:rPr>
          <w:rFonts w:cs="Arial"/>
          <w:color w:val="000000"/>
          <w:lang w:eastAsia="ru-RU"/>
        </w:rPr>
        <w:t>тил вас - и все былое...».</w:t>
      </w:r>
      <w:r w:rsidRPr="00C60D72">
        <w:rPr>
          <w:rFonts w:cs="Arial"/>
          <w:color w:val="000000"/>
          <w:lang w:eastAsia="ru-RU"/>
        </w:rPr>
        <w:t xml:space="preserve"> «Прекрасная Амалия» вышла замуж за сослуживца Тютчева, а через год поэт страстно влюбился в Элеонору Петерсон и вступил с ней в брак, который продлился до 1838 года, когда она умерла. По свидетельству тех, кто знал поэта, он поседел в несколько часов, проведя ночь у гроба жены. Однако</w:t>
      </w:r>
      <w:r>
        <w:rPr>
          <w:rFonts w:cs="Arial"/>
          <w:color w:val="000000"/>
          <w:lang w:eastAsia="ru-RU"/>
        </w:rPr>
        <w:t xml:space="preserve">, </w:t>
      </w:r>
      <w:r w:rsidRPr="00C60D72">
        <w:rPr>
          <w:rFonts w:cs="Arial"/>
          <w:color w:val="000000"/>
          <w:lang w:eastAsia="ru-RU"/>
        </w:rPr>
        <w:t xml:space="preserve"> спустя год Тютчев обвенчался с красавицей Эрнестиной Дерпберг. </w:t>
      </w:r>
      <w:r>
        <w:rPr>
          <w:rFonts w:cs="Arial"/>
          <w:color w:val="000000"/>
          <w:lang w:eastAsia="ru-RU"/>
        </w:rPr>
        <w:t xml:space="preserve">Одна из первых красавиц того времени, она была образована, духовно близка поэту, хорошо чувствовала его стихи и была редкостно умна. В цикл стихов, посвященных Эрнестине , входят такие произведения, как «Люблю глаза твои, мой друг…», </w:t>
      </w:r>
    </w:p>
    <w:p w:rsidR="000C7A99" w:rsidRDefault="000C7A99" w:rsidP="00C60D72">
      <w:pPr>
        <w:rPr>
          <w:rFonts w:cs="Arial"/>
          <w:color w:val="000000"/>
          <w:lang w:eastAsia="ru-RU"/>
        </w:rPr>
      </w:pPr>
      <w:r>
        <w:rPr>
          <w:rFonts w:cs="Arial"/>
          <w:color w:val="000000"/>
          <w:lang w:eastAsia="ru-RU"/>
        </w:rPr>
        <w:t>«Мечта», «Вверх по течению вашей жизни» и др. В этих стихах сочетаются любовь земная  и чувство неземное небесное. Ощущается тревога в стихах, страх перед возможной бездной, которая может предстать перед любящими, но лирический герой старается эти пропасти преодолеть.</w:t>
      </w:r>
      <w:r w:rsidRPr="00C60D72">
        <w:rPr>
          <w:rFonts w:cs="Arial"/>
          <w:color w:val="000000"/>
          <w:lang w:eastAsia="ru-RU"/>
        </w:rPr>
        <w:br/>
        <w:t>Мотивы скоротечности счастья, гибельности любви, вины перед любимой женщиной особенно характерны для стихотворений из так называемого «Денисьевского цикла» («В разлуке</w:t>
      </w:r>
      <w:r>
        <w:rPr>
          <w:rFonts w:cs="Arial"/>
          <w:color w:val="000000"/>
          <w:lang w:eastAsia="ru-RU"/>
        </w:rPr>
        <w:t xml:space="preserve"> есть высокое значенье...», </w:t>
      </w:r>
      <w:r w:rsidRPr="00C60D72">
        <w:rPr>
          <w:rFonts w:cs="Arial"/>
          <w:color w:val="000000"/>
          <w:lang w:eastAsia="ru-RU"/>
        </w:rPr>
        <w:t xml:space="preserve">; «Не говори: меня он, как и </w:t>
      </w:r>
      <w:r>
        <w:rPr>
          <w:rFonts w:cs="Arial"/>
          <w:color w:val="000000"/>
          <w:lang w:eastAsia="ru-RU"/>
        </w:rPr>
        <w:t>прежде, любит...»</w:t>
      </w:r>
      <w:r w:rsidRPr="00C60D72">
        <w:rPr>
          <w:rFonts w:cs="Arial"/>
          <w:color w:val="000000"/>
          <w:lang w:eastAsia="ru-RU"/>
        </w:rPr>
        <w:t>; «Весь день она лежал</w:t>
      </w:r>
      <w:r>
        <w:rPr>
          <w:rFonts w:cs="Arial"/>
          <w:color w:val="000000"/>
          <w:lang w:eastAsia="ru-RU"/>
        </w:rPr>
        <w:t>а в забытьи..</w:t>
      </w:r>
      <w:r w:rsidRPr="00C60D72">
        <w:rPr>
          <w:rFonts w:cs="Arial"/>
          <w:color w:val="000000"/>
          <w:lang w:eastAsia="ru-RU"/>
        </w:rPr>
        <w:t>.</w:t>
      </w:r>
      <w:r>
        <w:rPr>
          <w:rFonts w:cs="Arial"/>
          <w:color w:val="000000"/>
          <w:lang w:eastAsia="ru-RU"/>
        </w:rPr>
        <w:t xml:space="preserve"> Они отражают четырнадцатилетний любовный роман поэта и Е.А.Денисьевой, имя которой и дало название этим лирическим шедеврам. Во взаимоотношениях  Тютчева и бывшей воспитанницы Смольного института было редкостное сочетание обожания и страстности любви, взаимного влечения и преклонения, беспредельной радости и страдания</w:t>
      </w:r>
      <w:r>
        <w:rPr>
          <w:rFonts w:cs="Arial"/>
          <w:color w:val="000000"/>
          <w:lang w:eastAsia="ru-RU"/>
        </w:rPr>
        <w:br/>
      </w:r>
      <w:r w:rsidRPr="00C60D72">
        <w:rPr>
          <w:rFonts w:cs="Arial"/>
          <w:color w:val="000000"/>
          <w:lang w:eastAsia="ru-RU"/>
        </w:rPr>
        <w:t xml:space="preserve"> Эта поздняя, последняя страсть продолжалась вплоть до 1864 года, когда подруга поэта умерла от чахотки. Ради любимой женщины Тютчев почти порывает с семьей, пренебрегает неудовольствием двора, навсегда губит свою весьма успешную карьеру. Однако основная тяжесть общественного осуждения обрушилась на Д</w:t>
      </w:r>
      <w:r>
        <w:rPr>
          <w:rFonts w:cs="Arial"/>
          <w:color w:val="000000"/>
          <w:lang w:eastAsia="ru-RU"/>
        </w:rPr>
        <w:t>енисьеву: от нее отрекся отец, е</w:t>
      </w:r>
      <w:r w:rsidRPr="00C60D72">
        <w:rPr>
          <w:rFonts w:cs="Arial"/>
          <w:color w:val="000000"/>
          <w:lang w:eastAsia="ru-RU"/>
        </w:rPr>
        <w:t xml:space="preserve">е тетка вынуждена была оставить свое место инспектрисы Смольного института, </w:t>
      </w:r>
      <w:r>
        <w:rPr>
          <w:rFonts w:cs="Arial"/>
          <w:color w:val="000000"/>
          <w:lang w:eastAsia="ru-RU"/>
        </w:rPr>
        <w:t xml:space="preserve">где учились две дочери Тютчева. </w:t>
      </w:r>
      <w:r w:rsidRPr="00C60D72">
        <w:rPr>
          <w:rFonts w:cs="Arial"/>
          <w:color w:val="000000"/>
          <w:lang w:eastAsia="ru-RU"/>
        </w:rPr>
        <w:t>Эти обстоятельства объясняют, почему большинство стихов «Денисьевского цикла» отмечено трагедийным звучанием, как, например, это:</w:t>
      </w:r>
      <w:r w:rsidRPr="00C60D72">
        <w:rPr>
          <w:rFonts w:cs="Arial"/>
          <w:color w:val="000000"/>
          <w:lang w:eastAsia="ru-RU"/>
        </w:rPr>
        <w:br/>
        <w:t>О, как убийственно мы любим,</w:t>
      </w:r>
      <w:r w:rsidRPr="00C60D72">
        <w:rPr>
          <w:rFonts w:cs="Arial"/>
          <w:color w:val="000000"/>
          <w:lang w:eastAsia="ru-RU"/>
        </w:rPr>
        <w:br/>
        <w:t>Как в буйной слепоте страстей</w:t>
      </w:r>
      <w:r w:rsidRPr="00C60D72">
        <w:rPr>
          <w:rFonts w:cs="Arial"/>
          <w:color w:val="000000"/>
          <w:lang w:eastAsia="ru-RU"/>
        </w:rPr>
        <w:br/>
        <w:t>Мы то всего вернее губим,</w:t>
      </w:r>
      <w:r w:rsidRPr="00C60D72">
        <w:rPr>
          <w:rFonts w:cs="Arial"/>
          <w:color w:val="000000"/>
          <w:lang w:eastAsia="ru-RU"/>
        </w:rPr>
        <w:br/>
        <w:t>Что сердцу нашему милей!</w:t>
      </w:r>
      <w:r w:rsidRPr="00C60D72">
        <w:rPr>
          <w:rFonts w:cs="Arial"/>
          <w:color w:val="000000"/>
          <w:lang w:eastAsia="ru-RU"/>
        </w:rPr>
        <w:br/>
        <w:t>Давно ль, гордясь своей победой,</w:t>
      </w:r>
      <w:r w:rsidRPr="00C60D72">
        <w:rPr>
          <w:rFonts w:cs="Arial"/>
          <w:color w:val="000000"/>
          <w:lang w:eastAsia="ru-RU"/>
        </w:rPr>
        <w:br/>
        <w:t>Ты говорил: она моя...</w:t>
      </w:r>
      <w:r w:rsidRPr="00C60D72">
        <w:rPr>
          <w:rFonts w:cs="Arial"/>
          <w:color w:val="000000"/>
          <w:lang w:eastAsia="ru-RU"/>
        </w:rPr>
        <w:br/>
        <w:t>Год не прошел - спроси и сведай,</w:t>
      </w:r>
      <w:r w:rsidRPr="00C60D72">
        <w:rPr>
          <w:rFonts w:cs="Arial"/>
          <w:color w:val="000000"/>
          <w:lang w:eastAsia="ru-RU"/>
        </w:rPr>
        <w:br/>
        <w:t>Что уцелело от нее?</w:t>
      </w:r>
    </w:p>
    <w:p w:rsidR="000C7A99" w:rsidRDefault="000C7A99" w:rsidP="00BC1E52">
      <w:pPr>
        <w:rPr>
          <w:rFonts w:cs="Arial"/>
          <w:color w:val="000000"/>
          <w:lang w:eastAsia="ru-RU"/>
        </w:rPr>
      </w:pPr>
      <w:r w:rsidRPr="00C60D72">
        <w:rPr>
          <w:rFonts w:cs="Arial"/>
          <w:color w:val="000000"/>
          <w:lang w:eastAsia="ru-RU"/>
        </w:rPr>
        <w:t>Тютчев до конца своих дней сохранил способность благоговеть перед «неразгаданной тайной» женской прелести - в одном из самых поздних своих любовных стихотворений он пишет:</w:t>
      </w:r>
      <w:r w:rsidRPr="00C60D72">
        <w:rPr>
          <w:rFonts w:cs="Arial"/>
          <w:color w:val="000000"/>
          <w:lang w:eastAsia="ru-RU"/>
        </w:rPr>
        <w:br/>
        <w:t>Земное ль в ней очарованье,</w:t>
      </w:r>
      <w:r w:rsidRPr="00C60D72">
        <w:rPr>
          <w:rFonts w:cs="Arial"/>
          <w:color w:val="000000"/>
          <w:lang w:eastAsia="ru-RU"/>
        </w:rPr>
        <w:br/>
        <w:t>Иль неземная благодать?</w:t>
      </w:r>
      <w:r w:rsidRPr="00C60D72">
        <w:rPr>
          <w:rFonts w:cs="Arial"/>
          <w:color w:val="000000"/>
          <w:lang w:eastAsia="ru-RU"/>
        </w:rPr>
        <w:br/>
        <w:t>Душа хотела б ей молиться,</w:t>
      </w:r>
      <w:r w:rsidRPr="00C60D72">
        <w:rPr>
          <w:rFonts w:cs="Arial"/>
          <w:color w:val="000000"/>
          <w:lang w:eastAsia="ru-RU"/>
        </w:rPr>
        <w:br/>
        <w:t>А сердце рвется обожать...</w:t>
      </w:r>
      <w:r w:rsidRPr="00C60D72">
        <w:rPr>
          <w:rFonts w:cs="Arial"/>
          <w:color w:val="000000"/>
          <w:lang w:eastAsia="ru-RU"/>
        </w:rPr>
        <w:br/>
        <w:t>Любовная лирика Тютчева, представленная относительно</w:t>
      </w:r>
      <w:r>
        <w:rPr>
          <w:rFonts w:cs="Arial"/>
          <w:color w:val="000000"/>
          <w:lang w:eastAsia="ru-RU"/>
        </w:rPr>
        <w:t xml:space="preserve"> небольшим числом произведений  являет собой один из лучших образцов мировой любовной лирики. Наверное, потому, что есть в них что-то личное, индивидуальное, близкое каждому человеку, независимо от времени и возраста, испытавшего прекрасное и возвышенное чувство любви.</w:t>
      </w:r>
      <w:r w:rsidRPr="00C60D72">
        <w:rPr>
          <w:rFonts w:cs="Arial"/>
          <w:color w:val="000000"/>
          <w:lang w:eastAsia="ru-RU"/>
        </w:rPr>
        <w:t xml:space="preserve"> </w:t>
      </w:r>
    </w:p>
    <w:p w:rsidR="000C7A99" w:rsidRDefault="000C7A99" w:rsidP="00BC1E52">
      <w:pPr>
        <w:rPr>
          <w:rFonts w:cs="Arial"/>
          <w:color w:val="000000"/>
          <w:lang w:eastAsia="ru-RU"/>
        </w:rPr>
      </w:pPr>
      <w:r>
        <w:rPr>
          <w:rFonts w:cs="Arial"/>
          <w:color w:val="000000"/>
          <w:lang w:eastAsia="ru-RU"/>
        </w:rPr>
        <w:t xml:space="preserve">    Ф.И.Тютчев – поэт светлого искусства. Его поэтическое слово воплотило в себе неисчерпаемое богатство художественного смысла, оно полно глубокого философствования, размышлений о сущности бытия.</w:t>
      </w:r>
    </w:p>
    <w:p w:rsidR="000C7A99" w:rsidRDefault="000C7A99" w:rsidP="00BC1E52">
      <w:pPr>
        <w:rPr>
          <w:rFonts w:cs="Arial"/>
          <w:color w:val="000000"/>
          <w:lang w:eastAsia="ru-RU"/>
        </w:rPr>
      </w:pPr>
      <w:r>
        <w:rPr>
          <w:rFonts w:cs="Arial"/>
          <w:color w:val="000000"/>
          <w:lang w:eastAsia="ru-RU"/>
        </w:rPr>
        <w:t xml:space="preserve">   Хотя основной фонд наследия поэта – ото всего лишь чуть меньше лаконичных стихотворений, его лирика вот уже более века остается актуальной и интересной. Столетие назад великий русский поэт А.А.Фет с полным правом сказал о собрании тютчевских стихотворений:</w:t>
      </w:r>
    </w:p>
    <w:p w:rsidR="000C7A99" w:rsidRDefault="000C7A99" w:rsidP="00BC1E52">
      <w:pPr>
        <w:rPr>
          <w:rFonts w:cs="Arial"/>
          <w:color w:val="000000"/>
          <w:lang w:eastAsia="ru-RU"/>
        </w:rPr>
      </w:pPr>
      <w:r>
        <w:rPr>
          <w:rFonts w:cs="Arial"/>
          <w:color w:val="000000"/>
          <w:lang w:eastAsia="ru-RU"/>
        </w:rPr>
        <w:t>Вот эта книжка небольшая</w:t>
      </w:r>
    </w:p>
    <w:p w:rsidR="000C7A99" w:rsidRDefault="000C7A99" w:rsidP="00BC1E52">
      <w:pPr>
        <w:rPr>
          <w:rFonts w:cs="Arial"/>
          <w:color w:val="000000"/>
          <w:lang w:eastAsia="ru-RU"/>
        </w:rPr>
      </w:pPr>
      <w:r>
        <w:rPr>
          <w:rFonts w:cs="Arial"/>
          <w:color w:val="000000"/>
          <w:lang w:eastAsia="ru-RU"/>
        </w:rPr>
        <w:t>Томов премногих тяжелей…</w:t>
      </w:r>
    </w:p>
    <w:p w:rsidR="000C7A99" w:rsidRDefault="000C7A99" w:rsidP="00BC1E52">
      <w:pPr>
        <w:rPr>
          <w:lang w:eastAsia="ru-RU"/>
        </w:rPr>
      </w:pPr>
      <w:r>
        <w:rPr>
          <w:rFonts w:cs="Arial"/>
          <w:color w:val="000000"/>
          <w:lang w:eastAsia="ru-RU"/>
        </w:rPr>
        <w:t xml:space="preserve">   </w:t>
      </w:r>
    </w:p>
    <w:p w:rsidR="000C7A99" w:rsidRPr="0093306C" w:rsidRDefault="000C7A99" w:rsidP="00D41736">
      <w:pPr>
        <w:pStyle w:val="1"/>
        <w:rPr>
          <w:lang w:eastAsia="ru-RU"/>
        </w:rPr>
      </w:pPr>
      <w:r w:rsidRPr="0093306C">
        <w:rPr>
          <w:lang w:eastAsia="ru-RU"/>
        </w:rPr>
        <w:br/>
      </w:r>
    </w:p>
    <w:p w:rsidR="000C7A99" w:rsidRPr="0093306C" w:rsidRDefault="000C7A99" w:rsidP="00187EEF">
      <w:pPr>
        <w:pStyle w:val="1"/>
      </w:pPr>
    </w:p>
    <w:p w:rsidR="000C7A99" w:rsidRPr="0093306C" w:rsidRDefault="000C7A99" w:rsidP="00EC0BF5"/>
    <w:p w:rsidR="000C7A99" w:rsidRPr="0093306C" w:rsidRDefault="000C7A99" w:rsidP="00882B2B">
      <w:pPr>
        <w:pStyle w:val="1"/>
      </w:pPr>
    </w:p>
    <w:p w:rsidR="000C7A99" w:rsidRPr="0093306C" w:rsidRDefault="000C7A99" w:rsidP="00882B2B">
      <w:pPr>
        <w:pStyle w:val="1"/>
      </w:pPr>
    </w:p>
    <w:p w:rsidR="000C7A99" w:rsidRDefault="000C7A99" w:rsidP="00793CA5"/>
    <w:p w:rsidR="000C7A99" w:rsidRDefault="000C7A99" w:rsidP="00793CA5"/>
    <w:p w:rsidR="000C7A99" w:rsidRDefault="000C7A99" w:rsidP="00107C3C">
      <w:pPr>
        <w:pStyle w:val="1"/>
        <w:rPr>
          <w:rFonts w:ascii="Times New Roman" w:hAnsi="Times New Roman"/>
          <w:b/>
          <w:bCs/>
          <w:lang w:eastAsia="ru-RU"/>
        </w:rPr>
      </w:pPr>
      <w:r>
        <w:rPr>
          <w:rFonts w:ascii="Times New Roman" w:hAnsi="Times New Roman"/>
          <w:b/>
          <w:bCs/>
          <w:lang w:eastAsia="ru-RU"/>
        </w:rPr>
        <w:t xml:space="preserve">                                                       </w:t>
      </w:r>
    </w:p>
    <w:p w:rsidR="000C7A99" w:rsidRDefault="000C7A99" w:rsidP="00107C3C">
      <w:pPr>
        <w:pStyle w:val="1"/>
        <w:rPr>
          <w:rFonts w:ascii="Times New Roman" w:hAnsi="Times New Roman"/>
          <w:b/>
          <w:bCs/>
          <w:lang w:eastAsia="ru-RU"/>
        </w:rPr>
      </w:pPr>
    </w:p>
    <w:p w:rsidR="000C7A99" w:rsidRDefault="000C7A99" w:rsidP="00107C3C">
      <w:pPr>
        <w:pStyle w:val="1"/>
        <w:rPr>
          <w:rFonts w:ascii="Times New Roman" w:hAnsi="Times New Roman"/>
          <w:b/>
          <w:bCs/>
          <w:lang w:eastAsia="ru-RU"/>
        </w:rPr>
      </w:pPr>
    </w:p>
    <w:p w:rsidR="000C7A99" w:rsidRDefault="000C7A99" w:rsidP="00107C3C">
      <w:pPr>
        <w:pStyle w:val="1"/>
        <w:rPr>
          <w:rFonts w:ascii="Times New Roman" w:hAnsi="Times New Roman"/>
          <w:b/>
          <w:bCs/>
          <w:lang w:eastAsia="ru-RU"/>
        </w:rPr>
      </w:pPr>
    </w:p>
    <w:p w:rsidR="000C7A99" w:rsidRDefault="000C7A99" w:rsidP="00107C3C">
      <w:pPr>
        <w:pStyle w:val="1"/>
        <w:rPr>
          <w:rFonts w:ascii="Times New Roman" w:hAnsi="Times New Roman"/>
          <w:lang w:eastAsia="ru-RU"/>
        </w:rPr>
      </w:pPr>
      <w:r>
        <w:rPr>
          <w:rFonts w:ascii="Times New Roman" w:hAnsi="Times New Roman"/>
          <w:b/>
          <w:bCs/>
          <w:lang w:eastAsia="ru-RU"/>
        </w:rPr>
        <w:t xml:space="preserve">                                                     ЛИТЕРАТУРА</w:t>
      </w:r>
      <w:r>
        <w:rPr>
          <w:rFonts w:ascii="Times New Roman" w:hAnsi="Times New Roman"/>
          <w:lang w:eastAsia="ru-RU"/>
        </w:rPr>
        <w:br/>
        <w:t>1.Ф.И.Тютчев. Избранная лирика. -М.,1986</w:t>
      </w:r>
      <w:r>
        <w:rPr>
          <w:rFonts w:ascii="Times New Roman" w:hAnsi="Times New Roman"/>
          <w:lang w:eastAsia="ru-RU"/>
        </w:rPr>
        <w:br/>
        <w:t>2.А.А.Фет.Сочинения.-М.,1982</w:t>
      </w:r>
    </w:p>
    <w:p w:rsidR="000C7A99" w:rsidRDefault="000C7A99" w:rsidP="00107C3C">
      <w:pPr>
        <w:pStyle w:val="1"/>
        <w:rPr>
          <w:rFonts w:ascii="Times New Roman" w:hAnsi="Times New Roman"/>
          <w:lang w:eastAsia="ru-RU"/>
        </w:rPr>
      </w:pPr>
      <w:r>
        <w:rPr>
          <w:rFonts w:ascii="Times New Roman" w:hAnsi="Times New Roman"/>
          <w:lang w:eastAsia="ru-RU"/>
        </w:rPr>
        <w:t>3. Кожинов Вадим. Ф.И.Тютчев. - М.,1988.</w:t>
      </w:r>
    </w:p>
    <w:p w:rsidR="000C7A99" w:rsidRPr="00471A33" w:rsidRDefault="000C7A99" w:rsidP="00471A33">
      <w:pPr>
        <w:pStyle w:val="1"/>
        <w:rPr>
          <w:rFonts w:ascii="Times New Roman" w:hAnsi="Times New Roman"/>
        </w:rPr>
      </w:pPr>
      <w:r>
        <w:rPr>
          <w:rFonts w:ascii="Times New Roman" w:hAnsi="Times New Roman"/>
        </w:rPr>
        <w:t>4.</w:t>
      </w:r>
      <w:r w:rsidRPr="00471A33">
        <w:rPr>
          <w:rFonts w:ascii="Times New Roman" w:hAnsi="Times New Roman"/>
        </w:rPr>
        <w:t>Лотман Ю.М.</w:t>
      </w:r>
      <w:r>
        <w:rPr>
          <w:rFonts w:ascii="Times New Roman" w:hAnsi="Times New Roman"/>
        </w:rPr>
        <w:t xml:space="preserve"> О поэтах и поэзии. -СПб.:«Искусство—СПб», 1996</w:t>
      </w:r>
      <w:r w:rsidRPr="00471A33">
        <w:rPr>
          <w:rFonts w:ascii="Times New Roman" w:hAnsi="Times New Roman"/>
        </w:rPr>
        <w:t xml:space="preserve">    </w:t>
      </w:r>
    </w:p>
    <w:p w:rsidR="000C7A99" w:rsidRPr="00471A33" w:rsidRDefault="000C7A99" w:rsidP="00471A33">
      <w:pPr>
        <w:pStyle w:val="1"/>
        <w:rPr>
          <w:rFonts w:ascii="Times New Roman" w:hAnsi="Times New Roman"/>
        </w:rPr>
      </w:pPr>
      <w:r>
        <w:rPr>
          <w:rFonts w:ascii="Times New Roman" w:hAnsi="Times New Roman"/>
        </w:rPr>
        <w:t xml:space="preserve">  </w:t>
      </w:r>
    </w:p>
    <w:p w:rsidR="000C7A99" w:rsidRPr="00471A33" w:rsidRDefault="000C7A99" w:rsidP="00471A33">
      <w:pPr>
        <w:pStyle w:val="1"/>
        <w:rPr>
          <w:rFonts w:ascii="Times New Roman" w:hAnsi="Times New Roman"/>
        </w:rPr>
      </w:pPr>
    </w:p>
    <w:p w:rsidR="000C7A99" w:rsidRPr="0093306C" w:rsidRDefault="000C7A99" w:rsidP="00793CA5">
      <w:bookmarkStart w:id="0" w:name="_GoBack"/>
      <w:bookmarkEnd w:id="0"/>
    </w:p>
    <w:sectPr w:rsidR="000C7A99" w:rsidRPr="0093306C" w:rsidSect="00234978">
      <w:footerReference w:type="default" r:id="rId7"/>
      <w:pgSz w:w="11906" w:h="16838"/>
      <w:pgMar w:top="1134" w:right="850" w:bottom="1134" w:left="1701"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A99" w:rsidRDefault="000C7A99" w:rsidP="00D1752A">
      <w:pPr>
        <w:spacing w:after="0" w:line="240" w:lineRule="auto"/>
      </w:pPr>
      <w:r>
        <w:separator/>
      </w:r>
    </w:p>
  </w:endnote>
  <w:endnote w:type="continuationSeparator" w:id="0">
    <w:p w:rsidR="000C7A99" w:rsidRDefault="000C7A99" w:rsidP="00D1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A99" w:rsidRDefault="000C7A99">
    <w:pPr>
      <w:pStyle w:val="a5"/>
      <w:jc w:val="right"/>
    </w:pPr>
    <w:r>
      <w:fldChar w:fldCharType="begin"/>
    </w:r>
    <w:r>
      <w:instrText xml:space="preserve"> PAGE   \* MERGEFORMAT </w:instrText>
    </w:r>
    <w:r>
      <w:fldChar w:fldCharType="separate"/>
    </w:r>
    <w:r w:rsidR="00532452">
      <w:rPr>
        <w:noProof/>
      </w:rPr>
      <w:t>1</w:t>
    </w:r>
    <w:r>
      <w:fldChar w:fldCharType="end"/>
    </w:r>
  </w:p>
  <w:p w:rsidR="000C7A99" w:rsidRDefault="000C7A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A99" w:rsidRDefault="000C7A99" w:rsidP="00D1752A">
      <w:pPr>
        <w:spacing w:after="0" w:line="240" w:lineRule="auto"/>
      </w:pPr>
      <w:r>
        <w:separator/>
      </w:r>
    </w:p>
  </w:footnote>
  <w:footnote w:type="continuationSeparator" w:id="0">
    <w:p w:rsidR="000C7A99" w:rsidRDefault="000C7A99" w:rsidP="00D17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B54818"/>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7E94"/>
    <w:rsid w:val="00015571"/>
    <w:rsid w:val="00016541"/>
    <w:rsid w:val="000478CC"/>
    <w:rsid w:val="000A1F9B"/>
    <w:rsid w:val="000C7A99"/>
    <w:rsid w:val="00107C3C"/>
    <w:rsid w:val="001227C9"/>
    <w:rsid w:val="0012634F"/>
    <w:rsid w:val="00132462"/>
    <w:rsid w:val="00156225"/>
    <w:rsid w:val="00187EEF"/>
    <w:rsid w:val="00234978"/>
    <w:rsid w:val="00253845"/>
    <w:rsid w:val="00295EB4"/>
    <w:rsid w:val="002A65B8"/>
    <w:rsid w:val="002B5077"/>
    <w:rsid w:val="002B7320"/>
    <w:rsid w:val="002C37F7"/>
    <w:rsid w:val="00314941"/>
    <w:rsid w:val="00350868"/>
    <w:rsid w:val="003A7929"/>
    <w:rsid w:val="00471A33"/>
    <w:rsid w:val="004E563E"/>
    <w:rsid w:val="00532452"/>
    <w:rsid w:val="005338CE"/>
    <w:rsid w:val="0058768C"/>
    <w:rsid w:val="005B01CA"/>
    <w:rsid w:val="006212F6"/>
    <w:rsid w:val="006A1A59"/>
    <w:rsid w:val="006F19AC"/>
    <w:rsid w:val="0074300A"/>
    <w:rsid w:val="00751340"/>
    <w:rsid w:val="007651B2"/>
    <w:rsid w:val="00793CA5"/>
    <w:rsid w:val="008528A5"/>
    <w:rsid w:val="008707F2"/>
    <w:rsid w:val="00882B2B"/>
    <w:rsid w:val="00893441"/>
    <w:rsid w:val="0093306C"/>
    <w:rsid w:val="00993148"/>
    <w:rsid w:val="0099392A"/>
    <w:rsid w:val="009C558E"/>
    <w:rsid w:val="00A32EF8"/>
    <w:rsid w:val="00A860F7"/>
    <w:rsid w:val="00AC3F66"/>
    <w:rsid w:val="00B312F1"/>
    <w:rsid w:val="00BC1E52"/>
    <w:rsid w:val="00BF59BE"/>
    <w:rsid w:val="00C60D72"/>
    <w:rsid w:val="00CD4D00"/>
    <w:rsid w:val="00D0236B"/>
    <w:rsid w:val="00D1752A"/>
    <w:rsid w:val="00D41736"/>
    <w:rsid w:val="00D64EAA"/>
    <w:rsid w:val="00D91569"/>
    <w:rsid w:val="00D97E94"/>
    <w:rsid w:val="00DD5D72"/>
    <w:rsid w:val="00DD6958"/>
    <w:rsid w:val="00DE569E"/>
    <w:rsid w:val="00E308ED"/>
    <w:rsid w:val="00E471C7"/>
    <w:rsid w:val="00EC0BF5"/>
    <w:rsid w:val="00EF4CC5"/>
    <w:rsid w:val="00F115B2"/>
    <w:rsid w:val="00F54AE7"/>
    <w:rsid w:val="00F73CEE"/>
    <w:rsid w:val="00F964C2"/>
    <w:rsid w:val="00FB636C"/>
    <w:rsid w:val="00FC703E"/>
    <w:rsid w:val="00FE7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ACC389-6520-4350-A8AF-3909316C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E94"/>
    <w:pPr>
      <w:spacing w:after="200" w:line="276" w:lineRule="auto"/>
    </w:pPr>
    <w:rPr>
      <w:rFonts w:eastAsia="Times New Roman"/>
      <w:sz w:val="28"/>
      <w:szCs w:val="28"/>
      <w:lang w:eastAsia="en-US"/>
    </w:rPr>
  </w:style>
  <w:style w:type="paragraph" w:styleId="5">
    <w:name w:val="heading 5"/>
    <w:basedOn w:val="a"/>
    <w:next w:val="a"/>
    <w:link w:val="50"/>
    <w:qFormat/>
    <w:rsid w:val="00D97E94"/>
    <w:pPr>
      <w:keepNext/>
      <w:keepLines/>
      <w:spacing w:before="200" w:after="0"/>
      <w:outlineLvl w:val="4"/>
    </w:pPr>
    <w:rPr>
      <w:rFonts w:ascii="Cambria" w:eastAsia="Calibri"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locked/>
    <w:rsid w:val="00D97E94"/>
    <w:rPr>
      <w:rFonts w:ascii="Cambria" w:hAnsi="Cambria" w:cs="Times New Roman"/>
      <w:color w:val="243F60"/>
    </w:rPr>
  </w:style>
  <w:style w:type="paragraph" w:customStyle="1" w:styleId="1">
    <w:name w:val="Без интервала1"/>
    <w:rsid w:val="00D97E94"/>
    <w:rPr>
      <w:rFonts w:eastAsia="Times New Roman"/>
      <w:sz w:val="28"/>
      <w:szCs w:val="28"/>
      <w:lang w:eastAsia="en-US"/>
    </w:rPr>
  </w:style>
  <w:style w:type="paragraph" w:styleId="a3">
    <w:name w:val="header"/>
    <w:basedOn w:val="a"/>
    <w:link w:val="a4"/>
    <w:semiHidden/>
    <w:rsid w:val="00D1752A"/>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D1752A"/>
    <w:rPr>
      <w:rFonts w:cs="Times New Roman"/>
    </w:rPr>
  </w:style>
  <w:style w:type="paragraph" w:styleId="a5">
    <w:name w:val="footer"/>
    <w:basedOn w:val="a"/>
    <w:link w:val="a6"/>
    <w:rsid w:val="00D1752A"/>
    <w:pPr>
      <w:tabs>
        <w:tab w:val="center" w:pos="4677"/>
        <w:tab w:val="right" w:pos="9355"/>
      </w:tabs>
      <w:spacing w:after="0" w:line="240" w:lineRule="auto"/>
    </w:pPr>
  </w:style>
  <w:style w:type="character" w:customStyle="1" w:styleId="a6">
    <w:name w:val="Нижний колонтитул Знак"/>
    <w:basedOn w:val="a0"/>
    <w:link w:val="a5"/>
    <w:locked/>
    <w:rsid w:val="00D1752A"/>
    <w:rPr>
      <w:rFonts w:cs="Times New Roman"/>
    </w:rPr>
  </w:style>
  <w:style w:type="paragraph" w:styleId="a7">
    <w:name w:val="Balloon Text"/>
    <w:basedOn w:val="a"/>
    <w:link w:val="a8"/>
    <w:semiHidden/>
    <w:rsid w:val="00D1752A"/>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D1752A"/>
    <w:rPr>
      <w:rFonts w:ascii="Tahoma" w:hAnsi="Tahoma" w:cs="Tahoma"/>
      <w:sz w:val="16"/>
      <w:szCs w:val="16"/>
    </w:rPr>
  </w:style>
  <w:style w:type="paragraph" w:styleId="a9">
    <w:name w:val="Body Text Indent"/>
    <w:basedOn w:val="a"/>
    <w:link w:val="aa"/>
    <w:semiHidden/>
    <w:rsid w:val="00471A33"/>
    <w:pPr>
      <w:spacing w:after="0" w:line="240" w:lineRule="auto"/>
      <w:ind w:firstLine="720"/>
      <w:jc w:val="both"/>
    </w:pPr>
    <w:rPr>
      <w:rFonts w:ascii="Courier New" w:eastAsia="Calibri" w:hAnsi="Courier New"/>
      <w:szCs w:val="20"/>
      <w:lang w:eastAsia="ru-RU"/>
    </w:rPr>
  </w:style>
  <w:style w:type="character" w:customStyle="1" w:styleId="aa">
    <w:name w:val="Основной текст с отступом Знак"/>
    <w:basedOn w:val="a0"/>
    <w:link w:val="a9"/>
    <w:semiHidden/>
    <w:locked/>
    <w:rsid w:val="00471A33"/>
    <w:rPr>
      <w:rFonts w:ascii="Courier New" w:hAnsi="Courier New"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2460</Words>
  <Characters>14025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Пензенский государственный педагогический университет</vt:lpstr>
    </vt:vector>
  </TitlesOfParts>
  <Company>Kraftway</Company>
  <LinksUpToDate>false</LinksUpToDate>
  <CharactersWithSpaces>16453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Пензенский государственный педагогический университет</dc:title>
  <dc:subject/>
  <dc:creator>GEG</dc:creator>
  <cp:keywords/>
  <dc:description/>
  <cp:lastModifiedBy>admin</cp:lastModifiedBy>
  <cp:revision>2</cp:revision>
  <cp:lastPrinted>2009-06-21T13:37:00Z</cp:lastPrinted>
  <dcterms:created xsi:type="dcterms:W3CDTF">2014-05-19T10:19:00Z</dcterms:created>
  <dcterms:modified xsi:type="dcterms:W3CDTF">2014-05-19T10:19:00Z</dcterms:modified>
</cp:coreProperties>
</file>