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89" w:rsidRDefault="00263B89">
      <w:pPr>
        <w:pStyle w:val="2"/>
        <w:jc w:val="both"/>
      </w:pPr>
    </w:p>
    <w:p w:rsidR="004C3B87" w:rsidRDefault="004C3B87">
      <w:pPr>
        <w:pStyle w:val="2"/>
        <w:jc w:val="both"/>
      </w:pPr>
      <w:r>
        <w:t>Как в творчестве Твардовского представлена война?</w:t>
      </w:r>
    </w:p>
    <w:p w:rsidR="004C3B87" w:rsidRDefault="004C3B8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4C3B87" w:rsidRPr="00263B89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году мы отпраздновали шестьдесят три года со дня победы в Великой Отечественной войне. Нелегко досталась эта победа всему русскому народу. Война оставила кровоточащий рубец в истории нашего Отечества, в сердцах ветеранов-людей, которые ценой собственной жизни и здоровья спасли нас и дали нам шанс продолжить жизнь мирно. Война потребовала миллионы человеческих жертв, принесла муки и страдания каждой семье и каждому человеку. В нашей памяти вечно будут жить немеркнущие подвиги советских людей, совершенные на фронте и в тылу, в борьбе за честь, свободу и независимость нашей Родины. Любовь к Отечеству в эту тяжкую годину обрела другое лицо, она превратилась в ненависть к врагу, к захватчику и удвоилась, объединив всех, кто только мог встать на защиту страны.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поможет нам помнить героев Великой Отечественной войны? Письма фронтовиков, их правдивые истории, художественные произведения. Литература 20го века отразила войну во всех ее проявлениях: героизм и мужество русского солдата, тяжелый труд в тылу, женщина на войне, ужасы плена. В произведениях К.Воробьева, Ю. Бондарева, Б. Васильева и многих других, чье творчество мы можем отнести к « лейтенантской» прозе, ярко отражается тема служения Родине.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А.Т.Твардовский так же не обошел вниманием все, что пережил человек на войне. Многие его стихотворения составили фронтовую хронику, так как сам автор участвовал в финской кампании и Великой Отечественной войне. В его творчестве нашлось место и публицистическим призывам, когда он в стихотворении «Бойцу Южного фронта» писал: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срок- народ- герой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Сметет врага с земли родной,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слава первого удара - одна навеки за тобой.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его стихотворения очень похожи на « новеллы» о героях войны. К ним относятся такие стихотворения, как «Рассказ танкиста», «Дом бойца». Все они пропитаны необычайной любовью к земляку, солдату, герою, к Родине, которую он призван защитить. Теплотой согреты строки о родной стороне и о народе, который должен добить фашиста в стихотворении «Партизанам Смоленщины»: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родная, смоленская,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деревенская,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веселый народ,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Бей! Наша берет!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суровых будней войны находилась минутка солдату и для отдыха. Вдали от дома грустил солдат по родному очагу, крепко скучал по жене и детям, мечтал о встрече с любимой. Радостным было мгновение, когда выпадало счастье получить письмо из дома, а ведь часто бывало и так, что простая незамысловатая, бытовая забота скрашивала отдых солдата, поэту стихотворение Твардовского о таких мгновениях особенно реалистичны и дополняют картины войны. Это стихотворение «Спичка», «Армейский сапожник». Все же непреходящее значение имеют произведения поэта, тяготеющие к раздумьям об ужасах войны, о подвиге, о смерти. Образцом этой тематики является стихотворение «Я убит подо Ржевом». Как реквием звучат строки: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мертвых, безгласных,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отрада одна: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родину пали,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спасена.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рассказывает смысл существования солдата, смысл солдатского братства, когда погибший обращается к живым, воюющим и заставляет из помнить о своей великой миссии, вдохновляет их на бой: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должны были братья,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Устоять, как стена,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мертвых проклятье-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кара страшна.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творчество Твардовского нельзя рассматривать без его поэмы «Василий Теркин», в которой о военной жизни рассказывает простой советский солдат Вася Теркин. Это должен был быть веселый, удачливый боец, фигура условная, лубочная». Хотя я думаю, герой поэмы «Василий Теркин» доказал, что он существует и без фантазии автора, а фигура он вовсе не «лубочная», а реальная и обычная. Да и сам автор пишет о своем герое: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парень хоть куда.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в этом роде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роте есть всегда,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 каждом взводе.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Твардовский постоянно рассуждает о том, кто же такой этот Василий Теркин? Поэт пытается разгадать его характер, его сущность, то, что помогало громить фашистов, то, что их пугало в простом русском солдате. Так, по моему мнению, следуя примеру Шолохова, автор рассуждает о русском народном характере, который был воплощен в каждом солдате. Без такого солдата, мастера войны, родина не могла обойтись. Он нужен, чтобы поднять дух однополчан, чтобы помочь по хозяйству старикам в освобожденной деревне, чтобы совершить подвиг, и при этом желание у Теркина одно: победить и испытать счастье мирной жизни. Ведь солдатам так необходима была поддержка и умение видеть суровый военный быт сквозь призму мирной жизни, где есть место шутке, где обычные мирные вещи: вода, еда - так же нужны солдату. Фронтовая жизнь, несмотря на весь ужас войны, была многогранна. События жизни каждого солдата- героя война щедро насыщала, поэтому у Твардовского каждая глава в поэме – это событие, которое солдат должен перенести, в ратном труде победить врага и, самое главное, постараться выжить. В каждой из этих глав Теркин проявляет себя так, как проявлял себя каждый русский солдат, который был одержим одним желанием: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что там думать, братцы,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немца бить спешить.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все, что Теркин вкратце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имеет доложить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у Твардовского всякое бывает: здесь и грохот пушек, и холод ночи, и ненависть к врагу, и ранения, но автор, мне кажется, сознательно старается обойти тему смерти солдата на войне. Его Теркин должен жить, и герой не даром говорит читателям, таким же бойцам, как и он: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-Разрешите доложить…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 и просто: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большой охотник жить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до девяносто. </w:t>
      </w:r>
    </w:p>
    <w:p w:rsidR="004C3B87" w:rsidRDefault="004C3B8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утверждением вечной жизни простого русского народа Твардовский освещает одну из основных тем творчества - тему памяти о народном подвиге. Поэту же Твардовский отводит главную роль в сохранении этой памяти для будущих поколений «во имя тех, кто все отдав» не оставил «ничего при себе». Пройдя войну, Твардовский чувствовал «навечное обязательство живых перед павшими» и невозможность забвения. Именно это стало основным мотивом его послевоенной лирики. Я уверена, что эти слова писателя должны и для нас, потомков героев Великой Отечественной войны, стать девизом, ведь избежать воин можно лишь помня о прошедших войнах.</w:t>
      </w:r>
      <w:bookmarkStart w:id="0" w:name="_GoBack"/>
      <w:bookmarkEnd w:id="0"/>
    </w:p>
    <w:sectPr w:rsidR="004C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B89"/>
    <w:rsid w:val="00263B89"/>
    <w:rsid w:val="004C3B87"/>
    <w:rsid w:val="00C1496A"/>
    <w:rsid w:val="00D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2500-A274-4E7A-988B-1C7530AA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в творчестве Твардовского представлена война? - CoolReferat.com</vt:lpstr>
    </vt:vector>
  </TitlesOfParts>
  <Company>*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 творчестве Твардовского представлена война? - CoolReferat.com</dc:title>
  <dc:subject/>
  <dc:creator>Admin</dc:creator>
  <cp:keywords/>
  <dc:description/>
  <cp:lastModifiedBy>Irina</cp:lastModifiedBy>
  <cp:revision>2</cp:revision>
  <dcterms:created xsi:type="dcterms:W3CDTF">2014-08-22T16:33:00Z</dcterms:created>
  <dcterms:modified xsi:type="dcterms:W3CDTF">2014-08-22T16:33:00Z</dcterms:modified>
</cp:coreProperties>
</file>