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B8" w:rsidRDefault="00DB73B8">
      <w:pPr>
        <w:pStyle w:val="a3"/>
      </w:pPr>
    </w:p>
    <w:p w:rsidR="00DB73B8" w:rsidRDefault="00DB73B8">
      <w:pPr>
        <w:pStyle w:val="a3"/>
      </w:pPr>
      <w:r>
        <w:t>Российская Экономическая Академия им. Г. В. Плеханова</w:t>
      </w:r>
    </w:p>
    <w:p w:rsidR="00DB73B8" w:rsidRDefault="00DB73B8">
      <w:pPr>
        <w:pStyle w:val="a4"/>
      </w:pPr>
      <w:r>
        <w:t>Институт Финансов</w:t>
      </w:r>
    </w:p>
    <w:p w:rsidR="00DB73B8" w:rsidRDefault="00DB73B8">
      <w:pPr>
        <w:jc w:val="center"/>
      </w:pPr>
    </w:p>
    <w:p w:rsidR="00DB73B8" w:rsidRDefault="00DB73B8">
      <w:pPr>
        <w:jc w:val="center"/>
      </w:pPr>
    </w:p>
    <w:p w:rsidR="00DB73B8" w:rsidRDefault="00DB73B8">
      <w:pPr>
        <w:jc w:val="center"/>
      </w:pPr>
    </w:p>
    <w:p w:rsidR="00DB73B8" w:rsidRDefault="00DB73B8">
      <w:pPr>
        <w:jc w:val="center"/>
      </w:pPr>
    </w:p>
    <w:p w:rsidR="00DB73B8" w:rsidRDefault="00DB73B8">
      <w:pPr>
        <w:jc w:val="center"/>
      </w:pPr>
    </w:p>
    <w:p w:rsidR="00DB73B8" w:rsidRDefault="00DB73B8">
      <w:pPr>
        <w:jc w:val="center"/>
      </w:pPr>
    </w:p>
    <w:p w:rsidR="00DB73B8" w:rsidRDefault="00DB73B8">
      <w:pPr>
        <w:jc w:val="center"/>
      </w:pPr>
    </w:p>
    <w:p w:rsidR="00DB73B8" w:rsidRDefault="00DB73B8">
      <w:pPr>
        <w:jc w:val="center"/>
      </w:pPr>
    </w:p>
    <w:p w:rsidR="00DB73B8" w:rsidRDefault="00DB73B8">
      <w:pPr>
        <w:jc w:val="center"/>
      </w:pPr>
    </w:p>
    <w:p w:rsidR="00DB73B8" w:rsidRDefault="00DB73B8">
      <w:pPr>
        <w:jc w:val="center"/>
      </w:pPr>
    </w:p>
    <w:p w:rsidR="00DB73B8" w:rsidRDefault="00DB73B8">
      <w:pPr>
        <w:jc w:val="center"/>
      </w:pPr>
    </w:p>
    <w:p w:rsidR="00DB73B8" w:rsidRDefault="00DB73B8">
      <w:pPr>
        <w:jc w:val="center"/>
      </w:pPr>
    </w:p>
    <w:p w:rsidR="00DB73B8" w:rsidRDefault="00DB73B8">
      <w:pPr>
        <w:jc w:val="center"/>
      </w:pPr>
    </w:p>
    <w:p w:rsidR="00DB73B8" w:rsidRDefault="00DB73B8">
      <w:pPr>
        <w:jc w:val="center"/>
      </w:pPr>
    </w:p>
    <w:p w:rsidR="00DB73B8" w:rsidRDefault="00DB73B8">
      <w:pPr>
        <w:jc w:val="center"/>
      </w:pPr>
    </w:p>
    <w:p w:rsidR="00DB73B8" w:rsidRDefault="00DB73B8">
      <w:pPr>
        <w:jc w:val="center"/>
      </w:pPr>
    </w:p>
    <w:p w:rsidR="00DB73B8" w:rsidRDefault="00DB73B8">
      <w:pPr>
        <w:pStyle w:val="1"/>
        <w:rPr>
          <w:sz w:val="28"/>
        </w:rPr>
      </w:pPr>
      <w:r>
        <w:rPr>
          <w:sz w:val="28"/>
        </w:rPr>
        <w:t>Курсовая работа по информатике</w:t>
      </w:r>
    </w:p>
    <w:p w:rsidR="00DB73B8" w:rsidRDefault="00DB73B8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тема: «Анализ финансового состояния предприятия».</w:t>
      </w:r>
    </w:p>
    <w:p w:rsidR="00DB73B8" w:rsidRDefault="00DB73B8">
      <w:pPr>
        <w:jc w:val="center"/>
      </w:pPr>
    </w:p>
    <w:p w:rsidR="00DB73B8" w:rsidRDefault="00DB73B8">
      <w:pPr>
        <w:jc w:val="center"/>
      </w:pPr>
    </w:p>
    <w:p w:rsidR="00DB73B8" w:rsidRDefault="00DB73B8">
      <w:pPr>
        <w:jc w:val="center"/>
      </w:pPr>
    </w:p>
    <w:p w:rsidR="00DB73B8" w:rsidRDefault="00DB73B8">
      <w:pPr>
        <w:jc w:val="center"/>
      </w:pPr>
    </w:p>
    <w:p w:rsidR="00DB73B8" w:rsidRDefault="00DB73B8">
      <w:pPr>
        <w:jc w:val="center"/>
      </w:pPr>
    </w:p>
    <w:p w:rsidR="00DB73B8" w:rsidRDefault="00DB73B8">
      <w:pPr>
        <w:jc w:val="center"/>
      </w:pPr>
    </w:p>
    <w:p w:rsidR="00DB73B8" w:rsidRDefault="00DB73B8">
      <w:pPr>
        <w:jc w:val="center"/>
      </w:pPr>
    </w:p>
    <w:p w:rsidR="00DB73B8" w:rsidRDefault="00DB73B8">
      <w:pPr>
        <w:jc w:val="center"/>
      </w:pPr>
    </w:p>
    <w:p w:rsidR="00DB73B8" w:rsidRDefault="00DB73B8">
      <w:pPr>
        <w:jc w:val="center"/>
      </w:pPr>
    </w:p>
    <w:p w:rsidR="00DB73B8" w:rsidRDefault="00DB73B8">
      <w:pPr>
        <w:jc w:val="center"/>
      </w:pPr>
    </w:p>
    <w:p w:rsidR="00DB73B8" w:rsidRDefault="00DB73B8">
      <w:pPr>
        <w:jc w:val="center"/>
      </w:pPr>
    </w:p>
    <w:p w:rsidR="00DB73B8" w:rsidRDefault="00DB73B8">
      <w:pPr>
        <w:pStyle w:val="2"/>
      </w:pPr>
      <w:r>
        <w:t>Работу выполнила студентка</w:t>
      </w:r>
    </w:p>
    <w:p w:rsidR="00DB73B8" w:rsidRDefault="00DB73B8">
      <w:pPr>
        <w:jc w:val="right"/>
        <w:rPr>
          <w:b/>
          <w:bCs/>
        </w:rPr>
      </w:pPr>
      <w:r>
        <w:rPr>
          <w:b/>
          <w:bCs/>
        </w:rPr>
        <w:t>дневного отделения ИФ</w:t>
      </w:r>
    </w:p>
    <w:p w:rsidR="00DB73B8" w:rsidRDefault="00DB73B8">
      <w:pPr>
        <w:jc w:val="right"/>
        <w:rPr>
          <w:b/>
          <w:bCs/>
        </w:rPr>
      </w:pPr>
      <w:r>
        <w:rPr>
          <w:b/>
          <w:bCs/>
        </w:rPr>
        <w:t>гр.2505 Тимофеева М. В.</w:t>
      </w:r>
    </w:p>
    <w:p w:rsidR="00DB73B8" w:rsidRDefault="00DB73B8">
      <w:pPr>
        <w:jc w:val="right"/>
        <w:rPr>
          <w:b/>
          <w:bCs/>
        </w:rPr>
      </w:pPr>
    </w:p>
    <w:p w:rsidR="00DB73B8" w:rsidRDefault="00DB73B8">
      <w:pPr>
        <w:jc w:val="right"/>
        <w:rPr>
          <w:b/>
          <w:bCs/>
        </w:rPr>
      </w:pPr>
      <w:r>
        <w:rPr>
          <w:b/>
          <w:bCs/>
        </w:rPr>
        <w:t>Работу принял преподаватель</w:t>
      </w:r>
    </w:p>
    <w:p w:rsidR="00DB73B8" w:rsidRDefault="00DB73B8">
      <w:pPr>
        <w:jc w:val="right"/>
        <w:rPr>
          <w:b/>
          <w:bCs/>
        </w:rPr>
      </w:pPr>
      <w:r>
        <w:rPr>
          <w:b/>
          <w:bCs/>
        </w:rPr>
        <w:t>кафедры информатики</w:t>
      </w:r>
    </w:p>
    <w:p w:rsidR="00DB73B8" w:rsidRDefault="00DB73B8">
      <w:pPr>
        <w:jc w:val="right"/>
        <w:rPr>
          <w:b/>
          <w:bCs/>
        </w:rPr>
      </w:pPr>
      <w:r>
        <w:rPr>
          <w:b/>
          <w:bCs/>
        </w:rPr>
        <w:t>Беляев Н. А.</w:t>
      </w:r>
    </w:p>
    <w:p w:rsidR="00DB73B8" w:rsidRDefault="00DB73B8">
      <w:pPr>
        <w:jc w:val="right"/>
        <w:rPr>
          <w:b/>
          <w:bCs/>
        </w:rPr>
      </w:pPr>
    </w:p>
    <w:p w:rsidR="00DB73B8" w:rsidRDefault="00DB73B8">
      <w:pPr>
        <w:jc w:val="right"/>
        <w:rPr>
          <w:b/>
          <w:bCs/>
        </w:rPr>
      </w:pPr>
    </w:p>
    <w:p w:rsidR="00DB73B8" w:rsidRDefault="00DB73B8">
      <w:pPr>
        <w:jc w:val="right"/>
        <w:rPr>
          <w:b/>
          <w:bCs/>
        </w:rPr>
      </w:pPr>
    </w:p>
    <w:p w:rsidR="00DB73B8" w:rsidRDefault="00DB73B8">
      <w:pPr>
        <w:jc w:val="right"/>
        <w:rPr>
          <w:b/>
          <w:bCs/>
        </w:rPr>
      </w:pPr>
    </w:p>
    <w:p w:rsidR="00DB73B8" w:rsidRDefault="00DB73B8">
      <w:pPr>
        <w:jc w:val="right"/>
        <w:rPr>
          <w:b/>
          <w:bCs/>
        </w:rPr>
      </w:pPr>
    </w:p>
    <w:p w:rsidR="00DB73B8" w:rsidRDefault="00DB73B8">
      <w:pPr>
        <w:jc w:val="right"/>
        <w:rPr>
          <w:b/>
          <w:bCs/>
        </w:rPr>
      </w:pPr>
    </w:p>
    <w:p w:rsidR="00DB73B8" w:rsidRDefault="00DB73B8">
      <w:pPr>
        <w:jc w:val="right"/>
        <w:rPr>
          <w:b/>
          <w:bCs/>
        </w:rPr>
      </w:pPr>
    </w:p>
    <w:p w:rsidR="00DB73B8" w:rsidRDefault="00DB73B8">
      <w:pPr>
        <w:jc w:val="right"/>
        <w:rPr>
          <w:b/>
          <w:bCs/>
        </w:rPr>
      </w:pPr>
    </w:p>
    <w:p w:rsidR="00DB73B8" w:rsidRDefault="00DB73B8">
      <w:pPr>
        <w:jc w:val="right"/>
        <w:rPr>
          <w:b/>
          <w:bCs/>
        </w:rPr>
      </w:pPr>
    </w:p>
    <w:p w:rsidR="00DB73B8" w:rsidRDefault="00DB73B8">
      <w:pPr>
        <w:jc w:val="center"/>
        <w:rPr>
          <w:b/>
          <w:bCs/>
        </w:rPr>
        <w:sectPr w:rsidR="00DB73B8">
          <w:footerReference w:type="even" r:id="rId7"/>
          <w:footerReference w:type="default" r:id="rId8"/>
          <w:pgSz w:w="11906" w:h="16838"/>
          <w:pgMar w:top="1418" w:right="1418" w:bottom="1701" w:left="1418" w:header="0" w:footer="0" w:gutter="0"/>
          <w:cols w:space="708"/>
          <w:titlePg/>
          <w:docGrid w:linePitch="360"/>
        </w:sectPr>
      </w:pPr>
      <w:r>
        <w:rPr>
          <w:b/>
          <w:bCs/>
        </w:rPr>
        <w:t>Москва 2000г.</w:t>
      </w:r>
    </w:p>
    <w:p w:rsidR="00DB73B8" w:rsidRDefault="00DB73B8">
      <w:pPr>
        <w:ind w:firstLine="851"/>
        <w:jc w:val="both"/>
      </w:pPr>
      <w:r>
        <w:t xml:space="preserve">Одним из важнейших условий успешного управления финансами предприятия является анализ его финансового состояния. </w:t>
      </w:r>
      <w:r>
        <w:rPr>
          <w:b/>
          <w:bCs/>
        </w:rPr>
        <w:t xml:space="preserve">Финансовое состояние предприятия </w:t>
      </w:r>
      <w:r>
        <w:t xml:space="preserve">характеризуется совокупностью, показателей отражающих процесс формирования и использования его финансовых средств и по сути дела отражает конечные результаты его деятельности. И именно они интересуют собственников (акционеров) компании, его деловых партнеров, налоговые органы. Поэтому одна из целей финансового анализа – своевременное выявление признаков </w:t>
      </w:r>
      <w:r>
        <w:rPr>
          <w:b/>
          <w:bCs/>
        </w:rPr>
        <w:t xml:space="preserve">банкротства предприятия. </w:t>
      </w:r>
      <w:r>
        <w:t>Оно в первую очередь связано с неплатежеспособностью предприятия.</w:t>
      </w:r>
    </w:p>
    <w:p w:rsidR="00DB73B8" w:rsidRDefault="00DB73B8">
      <w:pPr>
        <w:ind w:firstLine="851"/>
        <w:jc w:val="both"/>
      </w:pPr>
      <w:r>
        <w:t xml:space="preserve">В соответствии с действующим в России законодательством основанием для признания предприятия банкротом является невыполнение ими своих обязательств по оплате товаров, работ, услуг по истечении трех месяцев со дня наступления срока оплаты. В отношении государственных предприятий, кроме того, действует порядок, утвержденный  постановлением Правительства РФ, в соответствии с которым они подпадают под действие Закона о банкротстве, если у них неудовлетворительная структура баланса. </w:t>
      </w:r>
    </w:p>
    <w:p w:rsidR="00DB73B8" w:rsidRDefault="00DB73B8">
      <w:pPr>
        <w:ind w:firstLine="851"/>
        <w:jc w:val="both"/>
      </w:pPr>
      <w:r>
        <w:t>Для определения количественных параметров финансового состояния предприятия и выявления признаков банкротства следует сразу же после составления очередного бухгалтерского баланса рассчитать и проанализировать соотношение различных показателей. Существует несколько методик анализа:</w:t>
      </w:r>
    </w:p>
    <w:p w:rsidR="00DB73B8" w:rsidRDefault="00DB73B8">
      <w:pPr>
        <w:ind w:left="360"/>
        <w:jc w:val="both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 xml:space="preserve"> Способ. </w:t>
      </w:r>
    </w:p>
    <w:p w:rsidR="00DB73B8" w:rsidRDefault="00DB73B8">
      <w:pPr>
        <w:ind w:left="360"/>
        <w:jc w:val="both"/>
        <w:rPr>
          <w:b/>
        </w:rPr>
      </w:pPr>
      <w:r>
        <w:t xml:space="preserve">На </w:t>
      </w:r>
      <w:r>
        <w:rPr>
          <w:b/>
          <w:bCs/>
        </w:rPr>
        <w:t>первом этапе</w:t>
      </w:r>
      <w:r>
        <w:t xml:space="preserve"> необходимо </w:t>
      </w:r>
      <w:r>
        <w:rPr>
          <w:b/>
          <w:bCs/>
        </w:rPr>
        <w:t>рассчитать</w:t>
      </w:r>
      <w:r>
        <w:t xml:space="preserve"> следующие </w:t>
      </w:r>
      <w:r>
        <w:rPr>
          <w:b/>
          <w:bCs/>
        </w:rPr>
        <w:t>показатели</w:t>
      </w:r>
      <w:r>
        <w:t>:</w:t>
      </w:r>
    </w:p>
    <w:p w:rsidR="00DB73B8" w:rsidRDefault="00DB73B8">
      <w:pPr>
        <w:numPr>
          <w:ilvl w:val="0"/>
          <w:numId w:val="11"/>
        </w:numPr>
        <w:tabs>
          <w:tab w:val="clear" w:pos="1080"/>
          <w:tab w:val="num" w:pos="360"/>
        </w:tabs>
        <w:ind w:left="360"/>
        <w:jc w:val="both"/>
        <w:rPr>
          <w:bCs/>
        </w:rPr>
      </w:pPr>
      <w:r>
        <w:rPr>
          <w:b/>
        </w:rPr>
        <w:t>Коэффициент абсолютной ликвидности (</w:t>
      </w:r>
      <w:r>
        <w:rPr>
          <w:b/>
          <w:lang w:val="en-US"/>
        </w:rPr>
        <w:t>L</w:t>
      </w:r>
      <w:r>
        <w:rPr>
          <w:b/>
        </w:rPr>
        <w:t xml:space="preserve">2) - </w:t>
      </w:r>
      <w:r>
        <w:rPr>
          <w:bCs/>
        </w:rPr>
        <w:t>та часть кредиторской задолженности, которую организация может погасить в ближайшее время за счет собственных денежных средств.</w:t>
      </w:r>
    </w:p>
    <w:p w:rsidR="00DB73B8" w:rsidRDefault="00DB73B8">
      <w:pPr>
        <w:ind w:left="360"/>
        <w:jc w:val="both"/>
        <w:rPr>
          <w:bCs/>
        </w:rPr>
      </w:pPr>
      <w:r>
        <w:rPr>
          <w:b/>
          <w:lang w:val="en-US"/>
        </w:rPr>
        <w:t>L</w:t>
      </w:r>
      <w:r>
        <w:rPr>
          <w:b/>
        </w:rPr>
        <w:t>2=</w:t>
      </w:r>
      <w:r>
        <w:rPr>
          <w:bCs/>
        </w:rPr>
        <w:t xml:space="preserve"> (250+260)/[(620+630)+(610+660)], значение должно быть в интервале (0,2;0,7)</w:t>
      </w:r>
    </w:p>
    <w:p w:rsidR="00DB73B8" w:rsidRDefault="00DB73B8">
      <w:pPr>
        <w:numPr>
          <w:ilvl w:val="0"/>
          <w:numId w:val="6"/>
        </w:numPr>
        <w:tabs>
          <w:tab w:val="clear" w:pos="1571"/>
          <w:tab w:val="num" w:pos="360"/>
        </w:tabs>
        <w:ind w:left="360"/>
        <w:jc w:val="both"/>
        <w:rPr>
          <w:bCs/>
        </w:rPr>
      </w:pPr>
      <w:r>
        <w:rPr>
          <w:b/>
        </w:rPr>
        <w:t>Коэффициент критической оценки (</w:t>
      </w:r>
      <w:r>
        <w:rPr>
          <w:b/>
          <w:lang w:val="en-US"/>
        </w:rPr>
        <w:t>L</w:t>
      </w:r>
      <w:r>
        <w:rPr>
          <w:b/>
        </w:rPr>
        <w:t>3),</w:t>
      </w:r>
      <w:r>
        <w:rPr>
          <w:bCs/>
        </w:rPr>
        <w:t xml:space="preserve"> показывает какая часть обязательств организации может быть немедленно погашена за счет средств на различных счетах.</w:t>
      </w:r>
    </w:p>
    <w:p w:rsidR="00DB73B8" w:rsidRDefault="00DB73B8">
      <w:pPr>
        <w:ind w:left="360"/>
        <w:jc w:val="both"/>
        <w:rPr>
          <w:bCs/>
        </w:rPr>
      </w:pPr>
      <w:r>
        <w:rPr>
          <w:b/>
          <w:lang w:val="en-US"/>
        </w:rPr>
        <w:t>L</w:t>
      </w:r>
      <w:r>
        <w:rPr>
          <w:b/>
        </w:rPr>
        <w:t>3</w:t>
      </w:r>
      <w:r>
        <w:rPr>
          <w:bCs/>
        </w:rPr>
        <w:t>=[(250+260)+(240+270)]/[(620+630)+(610+660)], рекомендуемый - (0,7;0,8), но лучше на уровне 1,5.</w:t>
      </w:r>
    </w:p>
    <w:p w:rsidR="00DB73B8" w:rsidRDefault="00DB73B8">
      <w:pPr>
        <w:pStyle w:val="a5"/>
        <w:numPr>
          <w:ilvl w:val="0"/>
          <w:numId w:val="6"/>
        </w:numPr>
        <w:tabs>
          <w:tab w:val="clear" w:pos="1571"/>
          <w:tab w:val="num" w:pos="360"/>
        </w:tabs>
        <w:spacing w:line="240" w:lineRule="auto"/>
        <w:ind w:left="360"/>
      </w:pPr>
      <w:r>
        <w:rPr>
          <w:b/>
        </w:rPr>
        <w:t>Коэффициент текущей ликвидности (</w:t>
      </w:r>
      <w:r>
        <w:rPr>
          <w:b/>
          <w:lang w:val="en-US"/>
        </w:rPr>
        <w:t>L</w:t>
      </w:r>
      <w:r>
        <w:rPr>
          <w:b/>
        </w:rPr>
        <w:t xml:space="preserve">4), </w:t>
      </w:r>
      <w:r>
        <w:rPr>
          <w:bCs/>
        </w:rPr>
        <w:t>показывает какую часть текущих обязательств по кредитам и расчетам, можно погасить, мобилизуя все оборотные средства предприятия.</w:t>
      </w:r>
    </w:p>
    <w:p w:rsidR="00DB73B8" w:rsidRDefault="00DB73B8">
      <w:pPr>
        <w:pStyle w:val="a5"/>
        <w:spacing w:line="240" w:lineRule="auto"/>
        <w:ind w:right="-290" w:firstLine="360"/>
      </w:pPr>
      <w:r>
        <w:rPr>
          <w:b/>
          <w:lang w:val="en-US"/>
        </w:rPr>
        <w:t>L</w:t>
      </w:r>
      <w:r>
        <w:rPr>
          <w:b/>
        </w:rPr>
        <w:t>4</w:t>
      </w:r>
      <w:r>
        <w:rPr>
          <w:bCs/>
        </w:rPr>
        <w:t>=[(250+260)+(240+270)+(210+220+230)]/[(620+630)+(610+620)], должен быть не &lt; 2</w:t>
      </w:r>
    </w:p>
    <w:p w:rsidR="00DB73B8" w:rsidRDefault="00DB73B8">
      <w:pPr>
        <w:numPr>
          <w:ilvl w:val="0"/>
          <w:numId w:val="6"/>
        </w:numPr>
        <w:tabs>
          <w:tab w:val="clear" w:pos="1571"/>
          <w:tab w:val="num" w:pos="360"/>
        </w:tabs>
        <w:ind w:left="360"/>
        <w:jc w:val="both"/>
        <w:rPr>
          <w:bCs/>
        </w:rPr>
      </w:pPr>
      <w:r>
        <w:rPr>
          <w:b/>
        </w:rPr>
        <w:t>Коэффициент автономии (V1),</w:t>
      </w:r>
      <w:r>
        <w:rPr>
          <w:bCs/>
        </w:rPr>
        <w:t xml:space="preserve"> показывающий независимость предприятия от внешних заимствований, доля собственных средств в общей сумме средств предприятия.</w:t>
      </w:r>
    </w:p>
    <w:p w:rsidR="00DB73B8" w:rsidRDefault="00DB73B8">
      <w:pPr>
        <w:tabs>
          <w:tab w:val="num" w:pos="360"/>
        </w:tabs>
        <w:ind w:left="360"/>
        <w:jc w:val="both"/>
        <w:rPr>
          <w:bCs/>
        </w:rPr>
      </w:pPr>
      <w:r>
        <w:rPr>
          <w:b/>
          <w:lang w:val="en-US"/>
        </w:rPr>
        <w:t>V</w:t>
      </w:r>
      <w:r>
        <w:rPr>
          <w:b/>
        </w:rPr>
        <w:t>1</w:t>
      </w:r>
      <w:r>
        <w:rPr>
          <w:bCs/>
        </w:rPr>
        <w:t xml:space="preserve"> = 490/700, </w:t>
      </w:r>
      <w:r>
        <w:rPr>
          <w:bCs/>
          <w:lang w:val="en-US"/>
        </w:rPr>
        <w:t>min</w:t>
      </w:r>
      <w:r>
        <w:rPr>
          <w:bCs/>
        </w:rPr>
        <w:t xml:space="preserve"> - 0,5, стремление к 1 увеличивает финансовую независимость.</w:t>
      </w:r>
    </w:p>
    <w:p w:rsidR="00DB73B8" w:rsidRDefault="00DB73B8">
      <w:pPr>
        <w:numPr>
          <w:ilvl w:val="0"/>
          <w:numId w:val="6"/>
        </w:numPr>
        <w:tabs>
          <w:tab w:val="clear" w:pos="1571"/>
          <w:tab w:val="num" w:pos="360"/>
        </w:tabs>
        <w:ind w:left="360"/>
        <w:jc w:val="both"/>
        <w:rPr>
          <w:bCs/>
        </w:rPr>
      </w:pPr>
      <w:r>
        <w:rPr>
          <w:b/>
        </w:rPr>
        <w:t>Коэффициент обеспеченности собственными средствами (</w:t>
      </w:r>
      <w:r>
        <w:rPr>
          <w:b/>
          <w:lang w:val="en-US"/>
        </w:rPr>
        <w:t>V</w:t>
      </w:r>
      <w:r>
        <w:rPr>
          <w:b/>
        </w:rPr>
        <w:t>3)</w:t>
      </w:r>
      <w:r>
        <w:rPr>
          <w:bCs/>
        </w:rPr>
        <w:t xml:space="preserve"> – показывает наличие у предприятия СОС, является критерием для определения банкротства предприятия.</w:t>
      </w:r>
    </w:p>
    <w:p w:rsidR="00DB73B8" w:rsidRDefault="00DB73B8">
      <w:pPr>
        <w:tabs>
          <w:tab w:val="num" w:pos="360"/>
          <w:tab w:val="left" w:pos="2904"/>
        </w:tabs>
        <w:ind w:left="360"/>
        <w:jc w:val="both"/>
        <w:rPr>
          <w:bCs/>
        </w:rPr>
      </w:pPr>
      <w:r>
        <w:rPr>
          <w:b/>
          <w:lang w:val="en-US"/>
        </w:rPr>
        <w:t>V</w:t>
      </w:r>
      <w:r>
        <w:rPr>
          <w:b/>
        </w:rPr>
        <w:t>3</w:t>
      </w:r>
      <w:r>
        <w:rPr>
          <w:bCs/>
        </w:rPr>
        <w:t xml:space="preserve"> = (490 – 190)/290,</w:t>
      </w:r>
      <w:r>
        <w:rPr>
          <w:bCs/>
        </w:rPr>
        <w:tab/>
        <w:t>должен быть &gt; 0,1; но лучше 0,5.</w:t>
      </w:r>
    </w:p>
    <w:p w:rsidR="00DB73B8" w:rsidRDefault="00DB73B8">
      <w:pPr>
        <w:numPr>
          <w:ilvl w:val="0"/>
          <w:numId w:val="6"/>
        </w:numPr>
        <w:tabs>
          <w:tab w:val="clear" w:pos="1571"/>
          <w:tab w:val="num" w:pos="360"/>
        </w:tabs>
        <w:ind w:left="360"/>
        <w:jc w:val="both"/>
        <w:rPr>
          <w:bCs/>
        </w:rPr>
      </w:pPr>
      <w:r>
        <w:rPr>
          <w:b/>
        </w:rPr>
        <w:t>Коэффициент финансовой устойчивости</w:t>
      </w:r>
      <w:r>
        <w:rPr>
          <w:bCs/>
        </w:rPr>
        <w:t xml:space="preserve"> </w:t>
      </w:r>
      <w:r>
        <w:rPr>
          <w:b/>
        </w:rPr>
        <w:t>(</w:t>
      </w:r>
      <w:r>
        <w:rPr>
          <w:b/>
          <w:lang w:val="en-US"/>
        </w:rPr>
        <w:t>V</w:t>
      </w:r>
      <w:r>
        <w:rPr>
          <w:b/>
        </w:rPr>
        <w:t>7)</w:t>
      </w:r>
      <w:r>
        <w:rPr>
          <w:bCs/>
        </w:rPr>
        <w:t xml:space="preserve"> – часть актива финансируемого за счет устойчивых источников.</w:t>
      </w:r>
    </w:p>
    <w:p w:rsidR="00DB73B8" w:rsidRDefault="00DB73B8">
      <w:pPr>
        <w:tabs>
          <w:tab w:val="num" w:pos="360"/>
        </w:tabs>
        <w:ind w:left="360"/>
        <w:jc w:val="both"/>
        <w:rPr>
          <w:bCs/>
        </w:rPr>
      </w:pPr>
      <w:r>
        <w:rPr>
          <w:b/>
          <w:lang w:val="en-US"/>
        </w:rPr>
        <w:t>V</w:t>
      </w:r>
      <w:r>
        <w:rPr>
          <w:b/>
        </w:rPr>
        <w:t>7</w:t>
      </w:r>
      <w:r>
        <w:rPr>
          <w:bCs/>
        </w:rPr>
        <w:t xml:space="preserve"> = (490 + 590)/(700-390), є (0,8; 0,9), если &lt; 0,75 – на предприятии проблемы.</w:t>
      </w:r>
    </w:p>
    <w:p w:rsidR="00DB73B8" w:rsidRDefault="00DB73B8">
      <w:pPr>
        <w:pStyle w:val="30"/>
        <w:tabs>
          <w:tab w:val="clear" w:pos="360"/>
          <w:tab w:val="num" w:pos="0"/>
        </w:tabs>
        <w:ind w:left="0"/>
      </w:pPr>
    </w:p>
    <w:p w:rsidR="00DB73B8" w:rsidRDefault="00DB73B8">
      <w:pPr>
        <w:pStyle w:val="30"/>
        <w:tabs>
          <w:tab w:val="clear" w:pos="360"/>
          <w:tab w:val="num" w:pos="0"/>
        </w:tabs>
        <w:ind w:left="0"/>
      </w:pPr>
      <w:r>
        <w:tab/>
        <w:t xml:space="preserve">После расчета всех вышеуказанных показателей на </w:t>
      </w:r>
      <w:r>
        <w:rPr>
          <w:b/>
          <w:bCs/>
        </w:rPr>
        <w:t xml:space="preserve">втором </w:t>
      </w:r>
      <w:r>
        <w:t xml:space="preserve">этапе проводится </w:t>
      </w:r>
      <w:r>
        <w:rPr>
          <w:b/>
          <w:bCs/>
        </w:rPr>
        <w:t>комплексная оценка</w:t>
      </w:r>
      <w:r>
        <w:t xml:space="preserve"> финансового состояния предприятия по следующему принципу.</w:t>
      </w:r>
    </w:p>
    <w:p w:rsidR="00DB73B8" w:rsidRDefault="00DB73B8">
      <w:pPr>
        <w:pStyle w:val="30"/>
        <w:tabs>
          <w:tab w:val="clear" w:pos="360"/>
          <w:tab w:val="num" w:pos="0"/>
        </w:tabs>
        <w:ind w:left="0"/>
        <w:sectPr w:rsidR="00DB73B8">
          <w:type w:val="continuous"/>
          <w:pgSz w:w="11906" w:h="16838"/>
          <w:pgMar w:top="1418" w:right="1418" w:bottom="1701" w:left="1418" w:header="0" w:footer="0" w:gutter="0"/>
          <w:cols w:space="708"/>
          <w:docGrid w:linePitch="360"/>
        </w:sectPr>
      </w:pPr>
    </w:p>
    <w:p w:rsidR="00DB73B8" w:rsidRDefault="00DB73B8">
      <w:pPr>
        <w:pStyle w:val="30"/>
        <w:tabs>
          <w:tab w:val="clear" w:pos="360"/>
          <w:tab w:val="num" w:pos="0"/>
        </w:tabs>
        <w:ind w:left="0"/>
        <w:sectPr w:rsidR="00DB73B8">
          <w:type w:val="continuous"/>
          <w:pgSz w:w="11906" w:h="16838"/>
          <w:pgMar w:top="1418" w:right="1418" w:bottom="1701" w:left="1418" w:header="0" w:footer="0" w:gutter="0"/>
          <w:cols w:space="708"/>
          <w:titlePg/>
          <w:docGrid w:linePitch="360"/>
        </w:sectPr>
      </w:pPr>
    </w:p>
    <w:p w:rsidR="00DB73B8" w:rsidRDefault="00DB73B8">
      <w:pPr>
        <w:pStyle w:val="3"/>
        <w:ind w:firstLine="0"/>
      </w:pPr>
      <w:r>
        <w:t>Таблица №1 Рейтинги показателей.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0000" w:fill="FFFFFF"/>
        <w:tblLook w:val="00A0" w:firstRow="1" w:lastRow="0" w:firstColumn="1" w:lastColumn="0" w:noHBand="0" w:noVBand="0"/>
      </w:tblPr>
      <w:tblGrid>
        <w:gridCol w:w="1579"/>
        <w:gridCol w:w="1429"/>
        <w:gridCol w:w="2092"/>
        <w:gridCol w:w="1395"/>
        <w:gridCol w:w="2791"/>
      </w:tblGrid>
      <w:tr w:rsidR="00DB73B8">
        <w:trPr>
          <w:jc w:val="center"/>
        </w:trPr>
        <w:tc>
          <w:tcPr>
            <w:tcW w:w="561" w:type="pct"/>
            <w:shd w:val="pct60" w:color="000000" w:fill="FFFFFF"/>
          </w:tcPr>
          <w:p w:rsidR="00DB73B8" w:rsidRDefault="00DB73B8">
            <w:pPr>
              <w:pStyle w:val="4"/>
              <w:ind w:right="-44"/>
              <w:jc w:val="center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Показатели финансового состояния</w:t>
            </w:r>
          </w:p>
        </w:tc>
        <w:tc>
          <w:tcPr>
            <w:tcW w:w="670" w:type="pct"/>
            <w:shd w:val="pct60" w:color="000000" w:fill="FFFFFF"/>
          </w:tcPr>
          <w:p w:rsidR="00DB73B8" w:rsidRDefault="00DB73B8">
            <w:pPr>
              <w:ind w:right="-9"/>
              <w:jc w:val="center"/>
              <w:rPr>
                <w:b/>
              </w:rPr>
            </w:pPr>
            <w:r>
              <w:rPr>
                <w:b/>
              </w:rPr>
              <w:t>Рейтинг показателя</w:t>
            </w:r>
          </w:p>
        </w:tc>
        <w:tc>
          <w:tcPr>
            <w:tcW w:w="1256" w:type="pct"/>
            <w:shd w:val="pct60" w:color="000000" w:fill="FFFFFF"/>
          </w:tcPr>
          <w:p w:rsidR="00DB73B8" w:rsidRDefault="00DB73B8">
            <w:pPr>
              <w:ind w:left="-108" w:right="-110"/>
              <w:jc w:val="center"/>
              <w:rPr>
                <w:b/>
              </w:rPr>
            </w:pPr>
            <w:r>
              <w:rPr>
                <w:b/>
              </w:rPr>
              <w:t>Критерий высший</w:t>
            </w:r>
          </w:p>
        </w:tc>
        <w:tc>
          <w:tcPr>
            <w:tcW w:w="881" w:type="pct"/>
            <w:shd w:val="pct60" w:color="000000" w:fill="FFFFFF"/>
          </w:tcPr>
          <w:p w:rsidR="00DB73B8" w:rsidRDefault="00DB73B8">
            <w:pPr>
              <w:ind w:left="-108" w:right="-110"/>
              <w:jc w:val="center"/>
              <w:rPr>
                <w:b/>
              </w:rPr>
            </w:pPr>
            <w:r>
              <w:rPr>
                <w:b/>
              </w:rPr>
              <w:t>Критерий низший</w:t>
            </w:r>
          </w:p>
        </w:tc>
        <w:tc>
          <w:tcPr>
            <w:tcW w:w="1632" w:type="pct"/>
            <w:shd w:val="pct60" w:color="000000" w:fill="FFFFFF"/>
          </w:tcPr>
          <w:p w:rsidR="00DB73B8" w:rsidRDefault="00DB73B8">
            <w:pPr>
              <w:ind w:left="-195" w:right="-110"/>
              <w:jc w:val="center"/>
              <w:rPr>
                <w:b/>
              </w:rPr>
            </w:pPr>
            <w:r>
              <w:rPr>
                <w:b/>
              </w:rPr>
              <w:t>Условия снижения критерия</w:t>
            </w:r>
          </w:p>
        </w:tc>
      </w:tr>
      <w:tr w:rsidR="00DB73B8">
        <w:trPr>
          <w:jc w:val="center"/>
        </w:trPr>
        <w:tc>
          <w:tcPr>
            <w:tcW w:w="561" w:type="pct"/>
            <w:shd w:val="pct30" w:color="000000" w:fill="FFFFFF"/>
          </w:tcPr>
          <w:p w:rsidR="00DB73B8" w:rsidRDefault="00DB73B8">
            <w:pPr>
              <w:ind w:right="-11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2</w:t>
            </w:r>
          </w:p>
        </w:tc>
        <w:tc>
          <w:tcPr>
            <w:tcW w:w="670" w:type="pct"/>
            <w:shd w:val="pct10" w:color="000000" w:fill="FFFFFF"/>
          </w:tcPr>
          <w:p w:rsidR="00DB73B8" w:rsidRDefault="00DB73B8">
            <w:pPr>
              <w:ind w:left="-139" w:right="-88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256" w:type="pct"/>
            <w:shd w:val="pct30" w:color="000000" w:fill="FFFFFF"/>
          </w:tcPr>
          <w:p w:rsidR="00DB73B8" w:rsidRDefault="00DB73B8">
            <w:pPr>
              <w:ind w:left="-108" w:right="-110"/>
              <w:rPr>
                <w:bCs/>
              </w:rPr>
            </w:pPr>
            <w:r>
              <w:rPr>
                <w:bCs/>
              </w:rPr>
              <w:t>0,5 и &gt;20 баллов</w:t>
            </w:r>
          </w:p>
        </w:tc>
        <w:tc>
          <w:tcPr>
            <w:tcW w:w="881" w:type="pct"/>
            <w:shd w:val="pct10" w:color="000000" w:fill="FFFFFF"/>
          </w:tcPr>
          <w:p w:rsidR="00DB73B8" w:rsidRDefault="00DB73B8">
            <w:pPr>
              <w:ind w:left="-108" w:right="-110"/>
              <w:jc w:val="center"/>
              <w:rPr>
                <w:bCs/>
              </w:rPr>
            </w:pPr>
            <w:r>
              <w:rPr>
                <w:bCs/>
              </w:rPr>
              <w:t>&lt;0,2-0</w:t>
            </w:r>
          </w:p>
        </w:tc>
        <w:tc>
          <w:tcPr>
            <w:tcW w:w="1632" w:type="pct"/>
            <w:shd w:val="pct30" w:color="000000" w:fill="FFFFFF"/>
          </w:tcPr>
          <w:p w:rsidR="00DB73B8" w:rsidRDefault="00DB73B8">
            <w:pPr>
              <w:ind w:right="-110"/>
              <w:rPr>
                <w:bCs/>
              </w:rPr>
            </w:pPr>
            <w:r>
              <w:rPr>
                <w:bCs/>
              </w:rPr>
              <w:t>0,1-</w:t>
            </w:r>
            <w:r>
              <w:rPr>
                <w:bCs/>
                <w:lang w:val="en-US"/>
              </w:rPr>
              <w:t xml:space="preserve">4 </w:t>
            </w:r>
            <w:r>
              <w:rPr>
                <w:bCs/>
              </w:rPr>
              <w:t>балла</w:t>
            </w:r>
          </w:p>
        </w:tc>
      </w:tr>
      <w:tr w:rsidR="00DB73B8">
        <w:trPr>
          <w:jc w:val="center"/>
        </w:trPr>
        <w:tc>
          <w:tcPr>
            <w:tcW w:w="561" w:type="pct"/>
            <w:shd w:val="pct30" w:color="000000" w:fill="FFFFFF"/>
          </w:tcPr>
          <w:p w:rsidR="00DB73B8" w:rsidRDefault="00DB73B8">
            <w:pPr>
              <w:ind w:right="-110"/>
              <w:jc w:val="center"/>
              <w:rPr>
                <w:bCs/>
              </w:rPr>
            </w:pPr>
            <w:r>
              <w:rPr>
                <w:bCs/>
              </w:rPr>
              <w:t>L3</w:t>
            </w:r>
          </w:p>
        </w:tc>
        <w:tc>
          <w:tcPr>
            <w:tcW w:w="670" w:type="pct"/>
            <w:shd w:val="pct10" w:color="000000" w:fill="FFFFFF"/>
          </w:tcPr>
          <w:p w:rsidR="00DB73B8" w:rsidRDefault="00DB73B8">
            <w:pPr>
              <w:ind w:left="-139" w:right="-88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256" w:type="pct"/>
            <w:shd w:val="pct30" w:color="000000" w:fill="FFFFFF"/>
          </w:tcPr>
          <w:p w:rsidR="00DB73B8" w:rsidRDefault="00DB73B8">
            <w:pPr>
              <w:ind w:left="-108" w:right="-110"/>
              <w:rPr>
                <w:bCs/>
              </w:rPr>
            </w:pPr>
            <w:r>
              <w:rPr>
                <w:bCs/>
              </w:rPr>
              <w:t>1,5 и &gt;-18 баллов</w:t>
            </w:r>
          </w:p>
        </w:tc>
        <w:tc>
          <w:tcPr>
            <w:tcW w:w="881" w:type="pct"/>
            <w:shd w:val="pct10" w:color="000000" w:fill="FFFFFF"/>
          </w:tcPr>
          <w:p w:rsidR="00DB73B8" w:rsidRDefault="00DB73B8">
            <w:pPr>
              <w:ind w:left="-108" w:right="-110"/>
              <w:jc w:val="center"/>
              <w:rPr>
                <w:bCs/>
              </w:rPr>
            </w:pPr>
            <w:r>
              <w:rPr>
                <w:bCs/>
              </w:rPr>
              <w:t>&lt;1-0 балл</w:t>
            </w:r>
          </w:p>
        </w:tc>
        <w:tc>
          <w:tcPr>
            <w:tcW w:w="1632" w:type="pct"/>
            <w:shd w:val="pct30" w:color="000000" w:fill="FFFFFF"/>
          </w:tcPr>
          <w:p w:rsidR="00DB73B8" w:rsidRDefault="00DB73B8">
            <w:pPr>
              <w:pStyle w:val="xl24"/>
              <w:spacing w:before="0" w:beforeAutospacing="0" w:after="0" w:afterAutospacing="0"/>
              <w:ind w:right="-110"/>
              <w:rPr>
                <w:bCs/>
              </w:rPr>
            </w:pPr>
            <w:r>
              <w:rPr>
                <w:bCs/>
              </w:rPr>
              <w:t>0,1-3 балла</w:t>
            </w:r>
          </w:p>
        </w:tc>
      </w:tr>
      <w:tr w:rsidR="00DB73B8">
        <w:trPr>
          <w:jc w:val="center"/>
        </w:trPr>
        <w:tc>
          <w:tcPr>
            <w:tcW w:w="561" w:type="pct"/>
            <w:shd w:val="pct30" w:color="000000" w:fill="FFFFFF"/>
          </w:tcPr>
          <w:p w:rsidR="00DB73B8" w:rsidRDefault="00DB73B8">
            <w:pPr>
              <w:ind w:right="-110"/>
              <w:jc w:val="center"/>
              <w:rPr>
                <w:bCs/>
              </w:rPr>
            </w:pPr>
            <w:r>
              <w:rPr>
                <w:bCs/>
              </w:rPr>
              <w:t>L4</w:t>
            </w:r>
          </w:p>
        </w:tc>
        <w:tc>
          <w:tcPr>
            <w:tcW w:w="670" w:type="pct"/>
            <w:shd w:val="pct10" w:color="000000" w:fill="FFFFFF"/>
          </w:tcPr>
          <w:p w:rsidR="00DB73B8" w:rsidRDefault="00DB73B8">
            <w:pPr>
              <w:ind w:left="-139" w:right="-88"/>
              <w:jc w:val="center"/>
              <w:rPr>
                <w:bCs/>
              </w:rPr>
            </w:pPr>
            <w:r>
              <w:rPr>
                <w:bCs/>
              </w:rPr>
              <w:t>16,5</w:t>
            </w:r>
          </w:p>
        </w:tc>
        <w:tc>
          <w:tcPr>
            <w:tcW w:w="1256" w:type="pct"/>
            <w:shd w:val="pct30" w:color="000000" w:fill="FFFFFF"/>
          </w:tcPr>
          <w:p w:rsidR="00DB73B8" w:rsidRDefault="00DB73B8">
            <w:pPr>
              <w:ind w:left="-108" w:right="-110"/>
              <w:rPr>
                <w:bCs/>
              </w:rPr>
            </w:pPr>
            <w:r>
              <w:rPr>
                <w:bCs/>
              </w:rPr>
              <w:t>2 и &gt;-16,5 баллов</w:t>
            </w:r>
          </w:p>
        </w:tc>
        <w:tc>
          <w:tcPr>
            <w:tcW w:w="881" w:type="pct"/>
            <w:shd w:val="pct10" w:color="000000" w:fill="FFFFFF"/>
          </w:tcPr>
          <w:p w:rsidR="00DB73B8" w:rsidRDefault="00DB73B8">
            <w:pPr>
              <w:ind w:left="-108" w:right="-110"/>
              <w:jc w:val="center"/>
              <w:rPr>
                <w:bCs/>
              </w:rPr>
            </w:pPr>
            <w:r>
              <w:rPr>
                <w:bCs/>
              </w:rPr>
              <w:t>&lt;1-0 балл</w:t>
            </w:r>
          </w:p>
        </w:tc>
        <w:tc>
          <w:tcPr>
            <w:tcW w:w="1632" w:type="pct"/>
            <w:shd w:val="pct30" w:color="000000" w:fill="FFFFFF"/>
          </w:tcPr>
          <w:p w:rsidR="00DB73B8" w:rsidRDefault="00DB73B8">
            <w:pPr>
              <w:ind w:right="-110"/>
              <w:rPr>
                <w:bCs/>
              </w:rPr>
            </w:pPr>
            <w:r>
              <w:rPr>
                <w:bCs/>
              </w:rPr>
              <w:t>0,1-1,5 балла</w:t>
            </w:r>
          </w:p>
        </w:tc>
      </w:tr>
      <w:tr w:rsidR="00DB73B8">
        <w:trPr>
          <w:jc w:val="center"/>
        </w:trPr>
        <w:tc>
          <w:tcPr>
            <w:tcW w:w="561" w:type="pct"/>
            <w:shd w:val="pct30" w:color="000000" w:fill="FFFFFF"/>
          </w:tcPr>
          <w:p w:rsidR="00DB73B8" w:rsidRDefault="00DB73B8">
            <w:pPr>
              <w:ind w:right="-110"/>
              <w:jc w:val="center"/>
              <w:rPr>
                <w:bCs/>
              </w:rPr>
            </w:pPr>
            <w:r>
              <w:rPr>
                <w:bCs/>
              </w:rPr>
              <w:t>V1</w:t>
            </w:r>
          </w:p>
        </w:tc>
        <w:tc>
          <w:tcPr>
            <w:tcW w:w="670" w:type="pct"/>
            <w:shd w:val="pct10" w:color="000000" w:fill="FFFFFF"/>
          </w:tcPr>
          <w:p w:rsidR="00DB73B8" w:rsidRDefault="00DB73B8">
            <w:pPr>
              <w:ind w:left="-139" w:right="-88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256" w:type="pct"/>
            <w:shd w:val="pct30" w:color="000000" w:fill="FFFFFF"/>
          </w:tcPr>
          <w:p w:rsidR="00DB73B8" w:rsidRDefault="00DB73B8">
            <w:pPr>
              <w:ind w:left="-108" w:right="-110"/>
              <w:rPr>
                <w:bCs/>
              </w:rPr>
            </w:pPr>
            <w:r>
              <w:rPr>
                <w:bCs/>
              </w:rPr>
              <w:t>1,5 и &gt;-17 баллов</w:t>
            </w:r>
          </w:p>
        </w:tc>
        <w:tc>
          <w:tcPr>
            <w:tcW w:w="881" w:type="pct"/>
            <w:shd w:val="pct10" w:color="000000" w:fill="FFFFFF"/>
          </w:tcPr>
          <w:p w:rsidR="00DB73B8" w:rsidRDefault="00DB73B8">
            <w:pPr>
              <w:ind w:left="-108" w:right="-110"/>
              <w:jc w:val="center"/>
              <w:rPr>
                <w:bCs/>
              </w:rPr>
            </w:pPr>
            <w:r>
              <w:rPr>
                <w:bCs/>
              </w:rPr>
              <w:t>&lt;0,4-0</w:t>
            </w:r>
          </w:p>
        </w:tc>
        <w:tc>
          <w:tcPr>
            <w:tcW w:w="1632" w:type="pct"/>
            <w:shd w:val="pct30" w:color="000000" w:fill="FFFFFF"/>
          </w:tcPr>
          <w:p w:rsidR="00DB73B8" w:rsidRDefault="00DB73B8">
            <w:pPr>
              <w:ind w:right="-110"/>
              <w:rPr>
                <w:bCs/>
              </w:rPr>
            </w:pPr>
            <w:r>
              <w:rPr>
                <w:bCs/>
              </w:rPr>
              <w:t>0,1-0,8 балла</w:t>
            </w:r>
          </w:p>
        </w:tc>
      </w:tr>
      <w:tr w:rsidR="00DB73B8">
        <w:trPr>
          <w:jc w:val="center"/>
        </w:trPr>
        <w:tc>
          <w:tcPr>
            <w:tcW w:w="561" w:type="pct"/>
            <w:shd w:val="pct30" w:color="000000" w:fill="FFFFFF"/>
          </w:tcPr>
          <w:p w:rsidR="00DB73B8" w:rsidRDefault="00DB73B8">
            <w:pPr>
              <w:ind w:right="-110"/>
              <w:jc w:val="center"/>
              <w:rPr>
                <w:bCs/>
              </w:rPr>
            </w:pPr>
            <w:r>
              <w:rPr>
                <w:bCs/>
              </w:rPr>
              <w:t>V3</w:t>
            </w:r>
          </w:p>
        </w:tc>
        <w:tc>
          <w:tcPr>
            <w:tcW w:w="670" w:type="pct"/>
            <w:shd w:val="pct10" w:color="000000" w:fill="FFFFFF"/>
          </w:tcPr>
          <w:p w:rsidR="00DB73B8" w:rsidRDefault="00DB73B8">
            <w:pPr>
              <w:ind w:left="-139" w:right="-88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256" w:type="pct"/>
            <w:shd w:val="pct30" w:color="000000" w:fill="FFFFFF"/>
          </w:tcPr>
          <w:p w:rsidR="00DB73B8" w:rsidRDefault="00DB73B8">
            <w:pPr>
              <w:ind w:left="-108" w:right="-110"/>
              <w:rPr>
                <w:bCs/>
              </w:rPr>
            </w:pPr>
            <w:r>
              <w:rPr>
                <w:bCs/>
              </w:rPr>
              <w:t>0,5 и &gt;-15 баллов</w:t>
            </w:r>
          </w:p>
        </w:tc>
        <w:tc>
          <w:tcPr>
            <w:tcW w:w="881" w:type="pct"/>
            <w:shd w:val="pct10" w:color="000000" w:fill="FFFFFF"/>
          </w:tcPr>
          <w:p w:rsidR="00DB73B8" w:rsidRDefault="00DB73B8">
            <w:pPr>
              <w:ind w:left="-108" w:right="-110"/>
              <w:jc w:val="center"/>
              <w:rPr>
                <w:bCs/>
              </w:rPr>
            </w:pPr>
            <w:r>
              <w:rPr>
                <w:bCs/>
              </w:rPr>
              <w:t>&lt;0,1-0</w:t>
            </w:r>
          </w:p>
        </w:tc>
        <w:tc>
          <w:tcPr>
            <w:tcW w:w="1632" w:type="pct"/>
            <w:shd w:val="pct30" w:color="000000" w:fill="FFFFFF"/>
          </w:tcPr>
          <w:p w:rsidR="00DB73B8" w:rsidRDefault="00DB73B8">
            <w:pPr>
              <w:ind w:right="-110"/>
              <w:rPr>
                <w:bCs/>
              </w:rPr>
            </w:pPr>
            <w:r>
              <w:rPr>
                <w:bCs/>
              </w:rPr>
              <w:t>0,1-3 балла</w:t>
            </w:r>
          </w:p>
        </w:tc>
      </w:tr>
      <w:tr w:rsidR="00DB73B8">
        <w:trPr>
          <w:jc w:val="center"/>
        </w:trPr>
        <w:tc>
          <w:tcPr>
            <w:tcW w:w="561" w:type="pct"/>
            <w:shd w:val="pct30" w:color="000000" w:fill="FFFFFF"/>
          </w:tcPr>
          <w:p w:rsidR="00DB73B8" w:rsidRDefault="00DB73B8">
            <w:pPr>
              <w:ind w:right="-11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V</w:t>
            </w:r>
            <w:r>
              <w:rPr>
                <w:bCs/>
              </w:rPr>
              <w:t>7</w:t>
            </w:r>
          </w:p>
        </w:tc>
        <w:tc>
          <w:tcPr>
            <w:tcW w:w="670" w:type="pct"/>
            <w:shd w:val="pct10" w:color="000000" w:fill="FFFFFF"/>
          </w:tcPr>
          <w:p w:rsidR="00DB73B8" w:rsidRDefault="00DB73B8">
            <w:pPr>
              <w:ind w:left="-139" w:right="-88"/>
              <w:jc w:val="center"/>
              <w:rPr>
                <w:bCs/>
              </w:rPr>
            </w:pPr>
            <w:r>
              <w:rPr>
                <w:bCs/>
              </w:rPr>
              <w:t>13,5</w:t>
            </w:r>
          </w:p>
        </w:tc>
        <w:tc>
          <w:tcPr>
            <w:tcW w:w="1256" w:type="pct"/>
            <w:shd w:val="pct30" w:color="000000" w:fill="FFFFFF"/>
          </w:tcPr>
          <w:p w:rsidR="00DB73B8" w:rsidRDefault="00DB73B8">
            <w:pPr>
              <w:ind w:left="-108" w:right="-110"/>
              <w:rPr>
                <w:bCs/>
              </w:rPr>
            </w:pPr>
            <w:r>
              <w:rPr>
                <w:bCs/>
              </w:rPr>
              <w:t>0,8 и &gt;-13,5 баллов</w:t>
            </w:r>
          </w:p>
        </w:tc>
        <w:tc>
          <w:tcPr>
            <w:tcW w:w="881" w:type="pct"/>
            <w:shd w:val="pct10" w:color="000000" w:fill="FFFFFF"/>
          </w:tcPr>
          <w:p w:rsidR="00DB73B8" w:rsidRDefault="00DB73B8">
            <w:pPr>
              <w:ind w:left="-108" w:right="-110"/>
              <w:jc w:val="center"/>
              <w:rPr>
                <w:bCs/>
              </w:rPr>
            </w:pPr>
            <w:r>
              <w:rPr>
                <w:bCs/>
              </w:rPr>
              <w:t>&lt;0,5-0 балл</w:t>
            </w:r>
          </w:p>
        </w:tc>
        <w:tc>
          <w:tcPr>
            <w:tcW w:w="1632" w:type="pct"/>
            <w:shd w:val="pct30" w:color="000000" w:fill="FFFFFF"/>
          </w:tcPr>
          <w:p w:rsidR="00DB73B8" w:rsidRDefault="00DB73B8">
            <w:pPr>
              <w:ind w:right="-110"/>
              <w:rPr>
                <w:bCs/>
              </w:rPr>
            </w:pPr>
            <w:r>
              <w:rPr>
                <w:bCs/>
              </w:rPr>
              <w:t>0,1-2,5 балла</w:t>
            </w:r>
          </w:p>
        </w:tc>
      </w:tr>
    </w:tbl>
    <w:p w:rsidR="00DB73B8" w:rsidRDefault="00DB73B8">
      <w:pPr>
        <w:ind w:right="-190" w:firstLine="360"/>
        <w:rPr>
          <w:b/>
        </w:rPr>
      </w:pPr>
    </w:p>
    <w:p w:rsidR="00DB73B8" w:rsidRDefault="00DB73B8">
      <w:pPr>
        <w:ind w:right="-190" w:firstLine="360"/>
        <w:rPr>
          <w:bCs/>
        </w:rPr>
      </w:pPr>
      <w:r>
        <w:rPr>
          <w:b/>
        </w:rPr>
        <w:t xml:space="preserve">Классификация по итогам анализа </w:t>
      </w:r>
      <w:r>
        <w:rPr>
          <w:bCs/>
        </w:rPr>
        <w:t xml:space="preserve">осуществляется на </w:t>
      </w:r>
      <w:r>
        <w:rPr>
          <w:b/>
        </w:rPr>
        <w:t xml:space="preserve">третьем </w:t>
      </w:r>
      <w:r>
        <w:rPr>
          <w:bCs/>
        </w:rPr>
        <w:t>этапе.</w:t>
      </w:r>
    </w:p>
    <w:p w:rsidR="00DB73B8" w:rsidRDefault="00DB73B8">
      <w:pPr>
        <w:ind w:left="360" w:right="-190" w:firstLine="851"/>
        <w:rPr>
          <w:b/>
        </w:rPr>
      </w:pPr>
    </w:p>
    <w:p w:rsidR="00DB73B8" w:rsidRDefault="00DB73B8">
      <w:pPr>
        <w:numPr>
          <w:ilvl w:val="0"/>
          <w:numId w:val="12"/>
        </w:numPr>
        <w:tabs>
          <w:tab w:val="clear" w:pos="1571"/>
          <w:tab w:val="num" w:pos="360"/>
        </w:tabs>
        <w:ind w:left="360" w:right="-190"/>
        <w:jc w:val="both"/>
        <w:rPr>
          <w:bCs/>
        </w:rPr>
      </w:pPr>
      <w:r>
        <w:rPr>
          <w:bCs/>
        </w:rPr>
        <w:t>97-100 баллов - организация с абсолютной финансовой устойчивостью и абсолютной платежеспособностью. В основном это прибыльные предприятия, с рациональной структурой капитала и имущества.</w:t>
      </w:r>
    </w:p>
    <w:p w:rsidR="00DB73B8" w:rsidRDefault="00DB73B8">
      <w:pPr>
        <w:numPr>
          <w:ilvl w:val="0"/>
          <w:numId w:val="12"/>
        </w:numPr>
        <w:tabs>
          <w:tab w:val="clear" w:pos="1571"/>
          <w:tab w:val="num" w:pos="360"/>
        </w:tabs>
        <w:ind w:left="360" w:right="-190"/>
        <w:jc w:val="both"/>
        <w:rPr>
          <w:bCs/>
        </w:rPr>
      </w:pPr>
      <w:r>
        <w:rPr>
          <w:bCs/>
        </w:rPr>
        <w:t>67-96 - нормальное финансовое состояние, близкое к оптимальному и у предприятия есть шанс переместиться в 1 класс, достаточно рентабельны.</w:t>
      </w:r>
    </w:p>
    <w:p w:rsidR="00DB73B8" w:rsidRDefault="00DB73B8">
      <w:pPr>
        <w:numPr>
          <w:ilvl w:val="0"/>
          <w:numId w:val="12"/>
        </w:numPr>
        <w:tabs>
          <w:tab w:val="clear" w:pos="1571"/>
          <w:tab w:val="num" w:pos="360"/>
        </w:tabs>
        <w:ind w:left="360" w:right="-190"/>
        <w:jc w:val="both"/>
        <w:rPr>
          <w:bCs/>
        </w:rPr>
      </w:pPr>
      <w:r>
        <w:rPr>
          <w:bCs/>
        </w:rPr>
        <w:t xml:space="preserve">37-66 - среднее финансовое состояние, слабость отдельных финансовых показателей, финансовая  устойчивость - нормальная, платежеспособность - проблемная, на границе допустимого, т.е. предприятие способно исполнять обязательства, но необязательно будет делать это в срок. </w:t>
      </w:r>
    </w:p>
    <w:p w:rsidR="00DB73B8" w:rsidRDefault="00DB73B8">
      <w:pPr>
        <w:numPr>
          <w:ilvl w:val="0"/>
          <w:numId w:val="12"/>
        </w:numPr>
        <w:tabs>
          <w:tab w:val="clear" w:pos="1571"/>
          <w:tab w:val="num" w:pos="360"/>
        </w:tabs>
        <w:ind w:left="360" w:right="-190"/>
        <w:jc w:val="both"/>
        <w:rPr>
          <w:bCs/>
        </w:rPr>
      </w:pPr>
      <w:r>
        <w:rPr>
          <w:bCs/>
        </w:rPr>
        <w:t>11-65 - неустойчивое финансовое состояние, платежеспособность на нижней допустимой границе, так как неудовлетворительна структура капитала у предприятия, прибыль незначительна по абсолюту.</w:t>
      </w:r>
    </w:p>
    <w:p w:rsidR="00DB73B8" w:rsidRDefault="00DB73B8">
      <w:pPr>
        <w:numPr>
          <w:ilvl w:val="0"/>
          <w:numId w:val="12"/>
        </w:numPr>
        <w:tabs>
          <w:tab w:val="clear" w:pos="1571"/>
          <w:tab w:val="num" w:pos="360"/>
        </w:tabs>
        <w:ind w:left="360" w:right="-190"/>
        <w:jc w:val="both"/>
        <w:rPr>
          <w:bCs/>
        </w:rPr>
      </w:pPr>
      <w:r>
        <w:rPr>
          <w:bCs/>
        </w:rPr>
        <w:t>0-10 - кризисное финансовое состояние организации, практически неплатежеспособна, финансово неустойчива, убыточна, находятся на грани банкротства.</w:t>
      </w:r>
    </w:p>
    <w:p w:rsidR="00DB73B8" w:rsidRDefault="00DB73B8">
      <w:pPr>
        <w:ind w:right="-190"/>
        <w:jc w:val="both"/>
        <w:rPr>
          <w:bCs/>
        </w:rPr>
      </w:pPr>
      <w:r>
        <w:rPr>
          <w:bCs/>
        </w:rPr>
        <w:t>В зависимости от класса становится понятно, какую часть баланса надо рассматривать и какие проблемы надо решать. Этот метод чаще используется в России.</w:t>
      </w:r>
    </w:p>
    <w:p w:rsidR="00DB73B8" w:rsidRDefault="00DB73B8">
      <w:pPr>
        <w:ind w:right="-190"/>
        <w:jc w:val="both"/>
        <w:rPr>
          <w:bCs/>
        </w:rPr>
      </w:pPr>
      <w:r>
        <w:rPr>
          <w:bCs/>
        </w:rPr>
        <w:t xml:space="preserve">При чем, </w:t>
      </w:r>
      <w:r>
        <w:rPr>
          <w:b/>
        </w:rPr>
        <w:t>Правительством РФ</w:t>
      </w:r>
      <w:r>
        <w:rPr>
          <w:bCs/>
        </w:rPr>
        <w:t xml:space="preserve"> определяются следующие коэффициенты и их допустимые уровни</w:t>
      </w:r>
    </w:p>
    <w:p w:rsidR="00DB73B8" w:rsidRDefault="00DB73B8">
      <w:pPr>
        <w:numPr>
          <w:ilvl w:val="0"/>
          <w:numId w:val="6"/>
        </w:numPr>
        <w:tabs>
          <w:tab w:val="clear" w:pos="1571"/>
          <w:tab w:val="num" w:pos="360"/>
        </w:tabs>
        <w:ind w:left="360" w:right="-190"/>
        <w:jc w:val="both"/>
        <w:rPr>
          <w:bCs/>
        </w:rPr>
      </w:pPr>
      <w:r>
        <w:rPr>
          <w:bCs/>
        </w:rPr>
        <w:t>Коэффициент текущей ликвидности, Кт.л.(</w:t>
      </w:r>
      <w:r>
        <w:rPr>
          <w:bCs/>
          <w:lang w:val="en-US"/>
        </w:rPr>
        <w:t>L</w:t>
      </w:r>
      <w:r>
        <w:rPr>
          <w:bCs/>
        </w:rPr>
        <w:t>4)&gt;=2;</w:t>
      </w:r>
    </w:p>
    <w:p w:rsidR="00DB73B8" w:rsidRDefault="00DB73B8">
      <w:pPr>
        <w:numPr>
          <w:ilvl w:val="0"/>
          <w:numId w:val="6"/>
        </w:numPr>
        <w:tabs>
          <w:tab w:val="clear" w:pos="1571"/>
          <w:tab w:val="num" w:pos="360"/>
        </w:tabs>
        <w:ind w:left="360" w:right="-190"/>
        <w:jc w:val="both"/>
        <w:rPr>
          <w:bCs/>
        </w:rPr>
      </w:pPr>
      <w:r>
        <w:rPr>
          <w:bCs/>
        </w:rPr>
        <w:t>Коэффициент обеспеченности СОС, Ко.(</w:t>
      </w:r>
      <w:r>
        <w:rPr>
          <w:bCs/>
          <w:lang w:val="en-US"/>
        </w:rPr>
        <w:t>V</w:t>
      </w:r>
      <w:r>
        <w:rPr>
          <w:bCs/>
        </w:rPr>
        <w:t>3)&gt;=0,1;</w:t>
      </w:r>
    </w:p>
    <w:p w:rsidR="00DB73B8" w:rsidRDefault="00DB73B8">
      <w:pPr>
        <w:numPr>
          <w:ilvl w:val="0"/>
          <w:numId w:val="6"/>
        </w:numPr>
        <w:tabs>
          <w:tab w:val="clear" w:pos="1571"/>
          <w:tab w:val="num" w:pos="360"/>
        </w:tabs>
        <w:ind w:left="360" w:right="-190"/>
        <w:jc w:val="both"/>
        <w:rPr>
          <w:bCs/>
        </w:rPr>
      </w:pPr>
      <w:r>
        <w:rPr>
          <w:bCs/>
        </w:rPr>
        <w:t>Коэффициент восстановления (утраты) платежеспособности, Кв.п.&gt;=2</w:t>
      </w:r>
    </w:p>
    <w:p w:rsidR="00DB73B8" w:rsidRDefault="00DB73B8">
      <w:pPr>
        <w:ind w:left="360" w:right="-190"/>
        <w:jc w:val="both"/>
        <w:rPr>
          <w:bCs/>
        </w:rPr>
      </w:pPr>
      <w:r>
        <w:rPr>
          <w:bCs/>
        </w:rPr>
        <w:t>Кв.п.=[Кт.л.(на конец отч. пер.)+У/Т*∆Кт.л.]/2, где У - период восстановления платежеспособности, а Т продолжительность отчетного периода.</w:t>
      </w:r>
    </w:p>
    <w:p w:rsidR="00DB73B8" w:rsidRDefault="00DB73B8">
      <w:pPr>
        <w:pStyle w:val="a6"/>
      </w:pPr>
      <w:r>
        <w:t>И если у предприятия после составления баланса данные показатели ниже установленных, то это предприятие подпадает под действие Закона о банкротстве.</w:t>
      </w:r>
    </w:p>
    <w:p w:rsidR="00DB73B8" w:rsidRDefault="00DB73B8">
      <w:pPr>
        <w:ind w:right="-190"/>
        <w:rPr>
          <w:bCs/>
        </w:rPr>
      </w:pPr>
    </w:p>
    <w:p w:rsidR="00DB73B8" w:rsidRDefault="00DB73B8">
      <w:pPr>
        <w:ind w:right="-190"/>
        <w:jc w:val="both"/>
        <w:rPr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 xml:space="preserve"> Способ. </w:t>
      </w:r>
      <w:r>
        <w:t xml:space="preserve">На </w:t>
      </w:r>
      <w:r>
        <w:rPr>
          <w:b/>
          <w:bCs/>
        </w:rPr>
        <w:t>первом этапе</w:t>
      </w:r>
      <w:r>
        <w:t xml:space="preserve"> необходимо </w:t>
      </w:r>
      <w:r>
        <w:rPr>
          <w:b/>
          <w:bCs/>
        </w:rPr>
        <w:t>рассчитать</w:t>
      </w:r>
      <w:r>
        <w:t xml:space="preserve"> следующие </w:t>
      </w:r>
      <w:r>
        <w:rPr>
          <w:b/>
          <w:bCs/>
        </w:rPr>
        <w:t>показатели</w:t>
      </w:r>
      <w:r>
        <w:t>:</w:t>
      </w:r>
    </w:p>
    <w:p w:rsidR="00DB73B8" w:rsidRDefault="00DB73B8">
      <w:pPr>
        <w:pStyle w:val="a5"/>
        <w:numPr>
          <w:ilvl w:val="0"/>
          <w:numId w:val="8"/>
        </w:numPr>
        <w:tabs>
          <w:tab w:val="clear" w:pos="720"/>
          <w:tab w:val="num" w:pos="360"/>
        </w:tabs>
        <w:spacing w:line="240" w:lineRule="auto"/>
        <w:ind w:left="360"/>
      </w:pPr>
      <w:r>
        <w:t xml:space="preserve">Оборотный капитал к сумме всех активов </w:t>
      </w:r>
      <w:r>
        <w:rPr>
          <w:b/>
          <w:bCs/>
        </w:rPr>
        <w:t>(</w:t>
      </w:r>
      <w:r>
        <w:rPr>
          <w:b/>
          <w:bCs/>
          <w:lang w:val="en-US"/>
        </w:rPr>
        <w:t>X</w:t>
      </w:r>
      <w:r>
        <w:rPr>
          <w:b/>
          <w:bCs/>
        </w:rPr>
        <w:t>1)</w:t>
      </w:r>
      <w:r>
        <w:t xml:space="preserve">, </w:t>
      </w:r>
    </w:p>
    <w:p w:rsidR="00DB73B8" w:rsidRDefault="00DB73B8">
      <w:pPr>
        <w:pStyle w:val="a5"/>
        <w:spacing w:line="240" w:lineRule="auto"/>
        <w:ind w:left="360" w:firstLine="0"/>
      </w:pPr>
      <w:r>
        <w:rPr>
          <w:b/>
          <w:bCs/>
          <w:lang w:val="en-US"/>
        </w:rPr>
        <w:t>X</w:t>
      </w:r>
      <w:r>
        <w:rPr>
          <w:b/>
          <w:bCs/>
        </w:rPr>
        <w:t>1</w:t>
      </w:r>
      <w:r>
        <w:t>=(</w:t>
      </w:r>
      <w:r>
        <w:rPr>
          <w:lang w:val="en-US"/>
        </w:rPr>
        <w:t>Current</w:t>
      </w:r>
      <w:r>
        <w:t xml:space="preserve"> </w:t>
      </w:r>
      <w:r>
        <w:rPr>
          <w:lang w:val="en-US"/>
        </w:rPr>
        <w:t>assets</w:t>
      </w:r>
      <w:r>
        <w:t>-</w:t>
      </w:r>
      <w:r>
        <w:rPr>
          <w:lang w:val="en-US"/>
        </w:rPr>
        <w:t>current</w:t>
      </w:r>
      <w:r>
        <w:t xml:space="preserve"> </w:t>
      </w:r>
      <w:r>
        <w:rPr>
          <w:lang w:val="en-US"/>
        </w:rPr>
        <w:t>liabilities</w:t>
      </w:r>
      <w:r>
        <w:t xml:space="preserve">) </w:t>
      </w:r>
      <w:r>
        <w:rPr>
          <w:lang w:val="en-US"/>
        </w:rPr>
        <w:t>or</w:t>
      </w:r>
      <w:r>
        <w:t xml:space="preserve"> </w:t>
      </w:r>
      <w:r>
        <w:rPr>
          <w:lang w:val="en-US"/>
        </w:rPr>
        <w:t>Working</w:t>
      </w:r>
      <w:r>
        <w:t xml:space="preserve"> </w:t>
      </w:r>
      <w:r>
        <w:rPr>
          <w:lang w:val="en-US"/>
        </w:rPr>
        <w:t>capital</w:t>
      </w:r>
      <w:r>
        <w:t>/700 (</w:t>
      </w:r>
      <w:r>
        <w:rPr>
          <w:lang w:val="en-US"/>
        </w:rPr>
        <w:t>Total</w:t>
      </w:r>
      <w:r>
        <w:t xml:space="preserve"> </w:t>
      </w:r>
      <w:r>
        <w:rPr>
          <w:lang w:val="en-US"/>
        </w:rPr>
        <w:t>assets</w:t>
      </w:r>
      <w:r>
        <w:t>);</w:t>
      </w:r>
    </w:p>
    <w:p w:rsidR="00DB73B8" w:rsidRDefault="00DB73B8">
      <w:pPr>
        <w:pStyle w:val="a5"/>
        <w:numPr>
          <w:ilvl w:val="0"/>
          <w:numId w:val="8"/>
        </w:numPr>
        <w:tabs>
          <w:tab w:val="clear" w:pos="720"/>
          <w:tab w:val="num" w:pos="360"/>
        </w:tabs>
        <w:spacing w:line="240" w:lineRule="auto"/>
        <w:ind w:left="360"/>
        <w:rPr>
          <w:b/>
          <w:bCs/>
        </w:rPr>
      </w:pPr>
      <w:r>
        <w:t xml:space="preserve">Чистая прибыль (нераспределенная) к сумме всех активов предприятия (внеоборотных и оборотных) </w:t>
      </w:r>
      <w:r>
        <w:rPr>
          <w:b/>
          <w:bCs/>
        </w:rPr>
        <w:t>(</w:t>
      </w:r>
      <w:r>
        <w:rPr>
          <w:b/>
          <w:bCs/>
          <w:lang w:val="en-US"/>
        </w:rPr>
        <w:t>X</w:t>
      </w:r>
      <w:r>
        <w:rPr>
          <w:b/>
          <w:bCs/>
        </w:rPr>
        <w:t>2)</w:t>
      </w:r>
      <w:r>
        <w:t>,</w:t>
      </w:r>
    </w:p>
    <w:p w:rsidR="00DB73B8" w:rsidRDefault="00DB73B8">
      <w:pPr>
        <w:pStyle w:val="a5"/>
        <w:spacing w:line="240" w:lineRule="auto"/>
        <w:ind w:left="360" w:firstLine="0"/>
        <w:rPr>
          <w:b/>
          <w:bCs/>
          <w:lang w:val="en-US"/>
        </w:rPr>
      </w:pPr>
      <w:r>
        <w:rPr>
          <w:b/>
          <w:bCs/>
          <w:lang w:val="en-US"/>
        </w:rPr>
        <w:t>X2=</w:t>
      </w:r>
      <w:r>
        <w:rPr>
          <w:lang w:val="en-US"/>
        </w:rPr>
        <w:t>Net profit/700;</w:t>
      </w:r>
    </w:p>
    <w:p w:rsidR="00DB73B8" w:rsidRDefault="00DB73B8">
      <w:pPr>
        <w:pStyle w:val="a5"/>
        <w:numPr>
          <w:ilvl w:val="0"/>
          <w:numId w:val="8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lang w:val="en-US"/>
        </w:rPr>
        <w:sectPr w:rsidR="00DB73B8">
          <w:type w:val="continuous"/>
          <w:pgSz w:w="11906" w:h="16838"/>
          <w:pgMar w:top="1418" w:right="1418" w:bottom="1701" w:left="1418" w:header="0" w:footer="0" w:gutter="0"/>
          <w:cols w:space="708"/>
          <w:docGrid w:linePitch="360"/>
        </w:sectPr>
      </w:pPr>
      <w:r>
        <w:t>Доход</w:t>
      </w:r>
      <w:r>
        <w:rPr>
          <w:lang w:val="en-US"/>
        </w:rPr>
        <w:t xml:space="preserve"> </w:t>
      </w:r>
      <w:r>
        <w:t>от</w:t>
      </w:r>
      <w:r>
        <w:rPr>
          <w:lang w:val="en-US"/>
        </w:rPr>
        <w:t xml:space="preserve"> </w:t>
      </w:r>
      <w:r>
        <w:t>основной</w:t>
      </w:r>
      <w:r>
        <w:rPr>
          <w:lang w:val="en-US"/>
        </w:rPr>
        <w:t xml:space="preserve"> </w:t>
      </w:r>
      <w:r>
        <w:t>деятельности</w:t>
      </w:r>
      <w:r>
        <w:rPr>
          <w:lang w:val="en-US"/>
        </w:rPr>
        <w:t xml:space="preserve"> </w:t>
      </w:r>
      <w:r>
        <w:t>к</w:t>
      </w:r>
      <w:r>
        <w:rPr>
          <w:lang w:val="en-US"/>
        </w:rPr>
        <w:t xml:space="preserve"> </w:t>
      </w:r>
      <w:r>
        <w:t>сумме</w:t>
      </w:r>
      <w:r>
        <w:rPr>
          <w:lang w:val="en-US"/>
        </w:rPr>
        <w:t xml:space="preserve"> </w:t>
      </w:r>
      <w:r>
        <w:t>всех</w:t>
      </w:r>
      <w:r>
        <w:rPr>
          <w:lang w:val="en-US"/>
        </w:rPr>
        <w:t xml:space="preserve"> </w:t>
      </w:r>
      <w:r>
        <w:t>активов</w:t>
      </w:r>
      <w:r>
        <w:rPr>
          <w:lang w:val="en-US"/>
        </w:rPr>
        <w:t xml:space="preserve"> (the ratio of managements return on capital employed) (</w:t>
      </w:r>
      <w:r>
        <w:rPr>
          <w:b/>
          <w:bCs/>
          <w:lang w:val="en-US"/>
        </w:rPr>
        <w:t>X3)</w:t>
      </w:r>
      <w:r>
        <w:rPr>
          <w:lang w:val="en-US"/>
        </w:rPr>
        <w:t xml:space="preserve">, </w:t>
      </w:r>
    </w:p>
    <w:p w:rsidR="00DB73B8" w:rsidRDefault="00DB73B8">
      <w:pPr>
        <w:pStyle w:val="a5"/>
        <w:spacing w:line="240" w:lineRule="auto"/>
        <w:ind w:firstLine="360"/>
        <w:rPr>
          <w:lang w:val="en-US"/>
        </w:rPr>
      </w:pPr>
      <w:r>
        <w:rPr>
          <w:b/>
          <w:bCs/>
          <w:lang w:val="en-US"/>
        </w:rPr>
        <w:t>X3=</w:t>
      </w:r>
      <w:r>
        <w:rPr>
          <w:lang w:val="en-US"/>
        </w:rPr>
        <w:t>Operating profit/700;</w:t>
      </w:r>
    </w:p>
    <w:p w:rsidR="00DB73B8" w:rsidRDefault="00DB73B8">
      <w:pPr>
        <w:pStyle w:val="a5"/>
        <w:numPr>
          <w:ilvl w:val="0"/>
          <w:numId w:val="8"/>
        </w:numPr>
        <w:tabs>
          <w:tab w:val="clear" w:pos="720"/>
          <w:tab w:val="num" w:pos="360"/>
        </w:tabs>
        <w:spacing w:line="240" w:lineRule="auto"/>
        <w:ind w:left="360"/>
      </w:pPr>
      <w:r>
        <w:t xml:space="preserve">Рыночная стоимость всех акций к сумме всех активов </w:t>
      </w:r>
      <w:r>
        <w:rPr>
          <w:b/>
          <w:bCs/>
        </w:rPr>
        <w:t>(</w:t>
      </w:r>
      <w:r>
        <w:rPr>
          <w:b/>
          <w:bCs/>
          <w:lang w:val="en-US"/>
        </w:rPr>
        <w:t>X</w:t>
      </w:r>
      <w:r>
        <w:rPr>
          <w:b/>
          <w:bCs/>
        </w:rPr>
        <w:t>4),</w:t>
      </w:r>
    </w:p>
    <w:p w:rsidR="00DB73B8" w:rsidRDefault="00DB73B8">
      <w:pPr>
        <w:pStyle w:val="a5"/>
        <w:spacing w:line="240" w:lineRule="auto"/>
        <w:ind w:left="360" w:firstLine="0"/>
        <w:rPr>
          <w:lang w:val="en-US"/>
        </w:rPr>
      </w:pPr>
      <w:r>
        <w:rPr>
          <w:b/>
          <w:bCs/>
          <w:lang w:val="en-US"/>
        </w:rPr>
        <w:t>X4=</w:t>
      </w:r>
      <w:r>
        <w:rPr>
          <w:lang w:val="en-US"/>
        </w:rPr>
        <w:t>Shares value/700;</w:t>
      </w:r>
    </w:p>
    <w:p w:rsidR="00DB73B8" w:rsidRDefault="00DB73B8">
      <w:pPr>
        <w:pStyle w:val="a5"/>
        <w:numPr>
          <w:ilvl w:val="0"/>
          <w:numId w:val="8"/>
        </w:numPr>
        <w:tabs>
          <w:tab w:val="clear" w:pos="720"/>
          <w:tab w:val="num" w:pos="360"/>
        </w:tabs>
        <w:spacing w:line="240" w:lineRule="auto"/>
        <w:ind w:left="360"/>
      </w:pPr>
      <w:r>
        <w:t xml:space="preserve">Объем продаж к сумме всех активов </w:t>
      </w:r>
      <w:r>
        <w:rPr>
          <w:b/>
          <w:bCs/>
        </w:rPr>
        <w:t>(</w:t>
      </w:r>
      <w:r>
        <w:rPr>
          <w:b/>
          <w:bCs/>
          <w:lang w:val="en-US"/>
        </w:rPr>
        <w:t>X</w:t>
      </w:r>
      <w:r>
        <w:rPr>
          <w:b/>
          <w:bCs/>
        </w:rPr>
        <w:t>5),</w:t>
      </w:r>
    </w:p>
    <w:p w:rsidR="00DB73B8" w:rsidRDefault="00DB73B8">
      <w:pPr>
        <w:pStyle w:val="a5"/>
        <w:spacing w:line="240" w:lineRule="auto"/>
        <w:ind w:left="360" w:firstLine="0"/>
      </w:pPr>
      <w:r>
        <w:rPr>
          <w:b/>
          <w:bCs/>
          <w:lang w:val="en-US"/>
        </w:rPr>
        <w:t>X</w:t>
      </w:r>
      <w:r>
        <w:rPr>
          <w:b/>
          <w:bCs/>
        </w:rPr>
        <w:t>5</w:t>
      </w:r>
      <w:r>
        <w:rPr>
          <w:b/>
          <w:bCs/>
          <w:lang w:val="en-US"/>
        </w:rPr>
        <w:t>=</w:t>
      </w:r>
      <w:r>
        <w:rPr>
          <w:lang w:val="en-US"/>
        </w:rPr>
        <w:t>Sales/700</w:t>
      </w:r>
    </w:p>
    <w:p w:rsidR="00DB73B8" w:rsidRDefault="00DB73B8">
      <w:pPr>
        <w:pStyle w:val="a5"/>
        <w:spacing w:line="240" w:lineRule="auto"/>
        <w:ind w:firstLine="0"/>
      </w:pPr>
    </w:p>
    <w:p w:rsidR="00DB73B8" w:rsidRDefault="00DB73B8">
      <w:pPr>
        <w:pStyle w:val="a5"/>
        <w:spacing w:line="240" w:lineRule="auto"/>
        <w:ind w:firstLine="0"/>
      </w:pPr>
      <w:r>
        <w:t xml:space="preserve">На </w:t>
      </w:r>
      <w:r>
        <w:rPr>
          <w:b/>
          <w:bCs/>
        </w:rPr>
        <w:t xml:space="preserve">втором </w:t>
      </w:r>
      <w:r>
        <w:t xml:space="preserve">этапе используется формула </w:t>
      </w:r>
      <w:r>
        <w:rPr>
          <w:b/>
          <w:bCs/>
          <w:lang w:val="en-US"/>
        </w:rPr>
        <w:t>Z</w:t>
      </w:r>
      <w:r>
        <w:rPr>
          <w:b/>
          <w:bCs/>
        </w:rPr>
        <w:t xml:space="preserve">-счета </w:t>
      </w:r>
      <w:r>
        <w:t>Э. Альтмана:</w:t>
      </w:r>
    </w:p>
    <w:p w:rsidR="00DB73B8" w:rsidRDefault="00DB73B8">
      <w:pPr>
        <w:pStyle w:val="a5"/>
        <w:spacing w:line="240" w:lineRule="auto"/>
        <w:ind w:firstLine="0"/>
        <w:jc w:val="center"/>
        <w:rPr>
          <w:b/>
          <w:bCs/>
          <w:lang w:val="en-US"/>
        </w:rPr>
      </w:pPr>
    </w:p>
    <w:p w:rsidR="00DB73B8" w:rsidRDefault="00DB73B8">
      <w:pPr>
        <w:pStyle w:val="a5"/>
        <w:spacing w:line="240" w:lineRule="auto"/>
        <w:ind w:firstLine="0"/>
        <w:jc w:val="center"/>
        <w:rPr>
          <w:b/>
          <w:bCs/>
        </w:rPr>
      </w:pPr>
      <w:r>
        <w:rPr>
          <w:b/>
          <w:bCs/>
          <w:lang w:val="en-US"/>
        </w:rPr>
        <w:t>Z</w:t>
      </w:r>
      <w:r>
        <w:rPr>
          <w:b/>
          <w:bCs/>
        </w:rPr>
        <w:t>-счет=1,2</w:t>
      </w:r>
      <w:r>
        <w:rPr>
          <w:b/>
          <w:bCs/>
          <w:lang w:val="en-US"/>
        </w:rPr>
        <w:t>X</w:t>
      </w:r>
      <w:r>
        <w:rPr>
          <w:b/>
          <w:bCs/>
        </w:rPr>
        <w:t>1+1,4</w:t>
      </w:r>
      <w:r>
        <w:rPr>
          <w:b/>
          <w:bCs/>
          <w:lang w:val="en-US"/>
        </w:rPr>
        <w:t>X</w:t>
      </w:r>
      <w:r>
        <w:rPr>
          <w:b/>
          <w:bCs/>
        </w:rPr>
        <w:t>2+3,3X3+0,6X4+0,999X5</w:t>
      </w:r>
    </w:p>
    <w:p w:rsidR="00DB73B8" w:rsidRDefault="00DB73B8">
      <w:pPr>
        <w:pStyle w:val="a5"/>
        <w:spacing w:line="240" w:lineRule="auto"/>
        <w:ind w:firstLine="0"/>
        <w:jc w:val="center"/>
        <w:rPr>
          <w:b/>
          <w:bCs/>
        </w:rPr>
      </w:pPr>
    </w:p>
    <w:p w:rsidR="00DB73B8" w:rsidRDefault="00DB73B8">
      <w:pPr>
        <w:pStyle w:val="a5"/>
        <w:spacing w:line="240" w:lineRule="auto"/>
        <w:ind w:firstLine="0"/>
        <w:rPr>
          <w:b/>
          <w:bCs/>
        </w:rPr>
      </w:pPr>
      <w:r>
        <w:rPr>
          <w:b/>
          <w:bCs/>
        </w:rPr>
        <w:t>Таблица №2. Вероятности банкротства.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4643"/>
        <w:gridCol w:w="4643"/>
      </w:tblGrid>
      <w:tr w:rsidR="00DB73B8">
        <w:tc>
          <w:tcPr>
            <w:tcW w:w="2500" w:type="pct"/>
            <w:shd w:val="clear" w:color="auto" w:fill="808080"/>
          </w:tcPr>
          <w:p w:rsidR="00DB73B8" w:rsidRDefault="00DB73B8">
            <w:pPr>
              <w:pStyle w:val="a5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Значение </w:t>
            </w:r>
            <w:r>
              <w:rPr>
                <w:b/>
                <w:bCs/>
                <w:lang w:val="en-US"/>
              </w:rPr>
              <w:t>Z</w:t>
            </w:r>
            <w:r>
              <w:rPr>
                <w:b/>
                <w:bCs/>
              </w:rPr>
              <w:t>-счета</w:t>
            </w:r>
          </w:p>
        </w:tc>
        <w:tc>
          <w:tcPr>
            <w:tcW w:w="2500" w:type="pct"/>
            <w:shd w:val="clear" w:color="auto" w:fill="808080"/>
          </w:tcPr>
          <w:p w:rsidR="00DB73B8" w:rsidRDefault="00DB73B8">
            <w:pPr>
              <w:pStyle w:val="a5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Вероятность банкротства</w:t>
            </w:r>
          </w:p>
        </w:tc>
      </w:tr>
      <w:tr w:rsidR="00DB73B8">
        <w:tc>
          <w:tcPr>
            <w:tcW w:w="2500" w:type="pct"/>
            <w:shd w:val="clear" w:color="auto" w:fill="C0C0C0"/>
          </w:tcPr>
          <w:p w:rsidR="00DB73B8" w:rsidRDefault="00DB73B8">
            <w:pPr>
              <w:pStyle w:val="a5"/>
              <w:spacing w:line="240" w:lineRule="auto"/>
              <w:ind w:firstLine="0"/>
              <w:jc w:val="center"/>
            </w:pPr>
            <w:r>
              <w:rPr>
                <w:lang w:val="en-US"/>
              </w:rPr>
              <w:t>Z</w:t>
            </w:r>
            <w:r>
              <w:t>-счет=&lt;1,8</w:t>
            </w:r>
          </w:p>
        </w:tc>
        <w:tc>
          <w:tcPr>
            <w:tcW w:w="2500" w:type="pct"/>
            <w:shd w:val="clear" w:color="auto" w:fill="C0C0C0"/>
          </w:tcPr>
          <w:p w:rsidR="00DB73B8" w:rsidRDefault="00DB73B8">
            <w:pPr>
              <w:pStyle w:val="a5"/>
              <w:spacing w:line="240" w:lineRule="auto"/>
              <w:ind w:firstLine="0"/>
              <w:jc w:val="center"/>
            </w:pPr>
            <w:r>
              <w:t>Очень высокая</w:t>
            </w:r>
          </w:p>
        </w:tc>
      </w:tr>
      <w:tr w:rsidR="00DB73B8">
        <w:tc>
          <w:tcPr>
            <w:tcW w:w="2500" w:type="pct"/>
            <w:shd w:val="clear" w:color="auto" w:fill="C0C0C0"/>
          </w:tcPr>
          <w:p w:rsidR="00DB73B8" w:rsidRDefault="00DB73B8">
            <w:pPr>
              <w:pStyle w:val="a5"/>
              <w:spacing w:line="240" w:lineRule="auto"/>
              <w:ind w:firstLine="0"/>
              <w:jc w:val="center"/>
            </w:pPr>
            <w:r>
              <w:rPr>
                <w:lang w:val="en-US"/>
              </w:rPr>
              <w:t>Z</w:t>
            </w:r>
            <w:r>
              <w:t xml:space="preserve">-счет </w:t>
            </w:r>
            <w:r>
              <w:rPr>
                <w:lang w:val="en-US"/>
              </w:rPr>
              <w:t>ε</w:t>
            </w:r>
            <w:r>
              <w:t xml:space="preserve"> [1,8; 2,7]</w:t>
            </w:r>
          </w:p>
        </w:tc>
        <w:tc>
          <w:tcPr>
            <w:tcW w:w="2500" w:type="pct"/>
            <w:shd w:val="clear" w:color="auto" w:fill="C0C0C0"/>
          </w:tcPr>
          <w:p w:rsidR="00DB73B8" w:rsidRDefault="00DB73B8">
            <w:pPr>
              <w:pStyle w:val="a5"/>
              <w:spacing w:line="240" w:lineRule="auto"/>
              <w:ind w:firstLine="0"/>
              <w:jc w:val="center"/>
            </w:pPr>
            <w:r>
              <w:t>Высокая</w:t>
            </w:r>
          </w:p>
        </w:tc>
      </w:tr>
      <w:tr w:rsidR="00DB73B8">
        <w:tc>
          <w:tcPr>
            <w:tcW w:w="2500" w:type="pct"/>
            <w:shd w:val="clear" w:color="auto" w:fill="C0C0C0"/>
          </w:tcPr>
          <w:p w:rsidR="00DB73B8" w:rsidRDefault="00DB73B8">
            <w:pPr>
              <w:pStyle w:val="a5"/>
              <w:spacing w:line="240" w:lineRule="auto"/>
              <w:ind w:firstLine="0"/>
              <w:jc w:val="center"/>
            </w:pPr>
            <w:r>
              <w:rPr>
                <w:lang w:val="en-US"/>
              </w:rPr>
              <w:t>Z</w:t>
            </w:r>
            <w:r>
              <w:t xml:space="preserve">-счет </w:t>
            </w:r>
            <w:r>
              <w:rPr>
                <w:lang w:val="en-US"/>
              </w:rPr>
              <w:t>ε</w:t>
            </w:r>
            <w:r>
              <w:t xml:space="preserve"> [2,8; 2,9]</w:t>
            </w:r>
          </w:p>
        </w:tc>
        <w:tc>
          <w:tcPr>
            <w:tcW w:w="2500" w:type="pct"/>
            <w:shd w:val="clear" w:color="auto" w:fill="C0C0C0"/>
          </w:tcPr>
          <w:p w:rsidR="00DB73B8" w:rsidRDefault="00DB73B8">
            <w:pPr>
              <w:pStyle w:val="a5"/>
              <w:spacing w:line="240" w:lineRule="auto"/>
              <w:ind w:firstLine="0"/>
              <w:jc w:val="center"/>
            </w:pPr>
            <w:r>
              <w:t>Банкротство возможно</w:t>
            </w:r>
          </w:p>
        </w:tc>
      </w:tr>
      <w:tr w:rsidR="00DB73B8">
        <w:tc>
          <w:tcPr>
            <w:tcW w:w="2500" w:type="pct"/>
            <w:shd w:val="clear" w:color="auto" w:fill="C0C0C0"/>
          </w:tcPr>
          <w:p w:rsidR="00DB73B8" w:rsidRDefault="00DB73B8">
            <w:pPr>
              <w:pStyle w:val="a5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lang w:val="en-US"/>
              </w:rPr>
              <w:t>Z</w:t>
            </w:r>
            <w:r>
              <w:t>-счет&gt;=3,0</w:t>
            </w:r>
          </w:p>
        </w:tc>
        <w:tc>
          <w:tcPr>
            <w:tcW w:w="2500" w:type="pct"/>
            <w:shd w:val="clear" w:color="auto" w:fill="C0C0C0"/>
          </w:tcPr>
          <w:p w:rsidR="00DB73B8" w:rsidRDefault="00DB73B8">
            <w:pPr>
              <w:pStyle w:val="a5"/>
              <w:spacing w:line="240" w:lineRule="auto"/>
              <w:ind w:firstLine="0"/>
              <w:jc w:val="center"/>
            </w:pPr>
            <w:r>
              <w:t>Вероятность банкротства очень низкая</w:t>
            </w:r>
          </w:p>
        </w:tc>
      </w:tr>
    </w:tbl>
    <w:p w:rsidR="00DB73B8" w:rsidRDefault="00DB73B8">
      <w:pPr>
        <w:pStyle w:val="a5"/>
        <w:spacing w:line="240" w:lineRule="auto"/>
        <w:ind w:firstLine="0"/>
        <w:rPr>
          <w:b/>
          <w:bCs/>
        </w:rPr>
      </w:pPr>
    </w:p>
    <w:p w:rsidR="00DB73B8" w:rsidRDefault="00DB73B8">
      <w:pPr>
        <w:pStyle w:val="a5"/>
        <w:spacing w:line="240" w:lineRule="auto"/>
        <w:ind w:firstLine="0"/>
      </w:pPr>
      <w:r>
        <w:t>В настоящее время используется в основном за рубежом для определения признаков банкротства.</w:t>
      </w:r>
    </w:p>
    <w:p w:rsidR="00DB73B8" w:rsidRDefault="00DB73B8">
      <w:pPr>
        <w:pStyle w:val="a5"/>
        <w:spacing w:line="240" w:lineRule="auto"/>
        <w:ind w:firstLine="0"/>
      </w:pPr>
    </w:p>
    <w:p w:rsidR="00DB73B8" w:rsidRDefault="00DB73B8">
      <w:pPr>
        <w:pStyle w:val="a5"/>
        <w:spacing w:line="240" w:lineRule="auto"/>
        <w:ind w:firstLine="0"/>
      </w:pPr>
      <w:r>
        <w:t>Так же для получения дополнительной информации о финансовом состоянии предприятия можно провести классификацию с целью выявления типа финансовой устойчивости организации и использованных ею источников покрытия затрат.</w:t>
      </w:r>
    </w:p>
    <w:p w:rsidR="00DB73B8" w:rsidRDefault="00DB73B8">
      <w:pPr>
        <w:rPr>
          <w:b/>
          <w:bCs/>
        </w:rPr>
      </w:pPr>
    </w:p>
    <w:p w:rsidR="00DB73B8" w:rsidRDefault="00DB73B8">
      <w:pPr>
        <w:rPr>
          <w:b/>
        </w:rPr>
      </w:pPr>
      <w:r>
        <w:rPr>
          <w:b/>
          <w:bCs/>
        </w:rPr>
        <w:t xml:space="preserve">Таблица №3. </w:t>
      </w:r>
      <w:r>
        <w:rPr>
          <w:b/>
        </w:rPr>
        <w:t>4 типа финансовой устойчивости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0000" w:fill="FFFFFF"/>
        <w:tblLook w:val="00A0" w:firstRow="1" w:lastRow="0" w:firstColumn="1" w:lastColumn="0" w:noHBand="0" w:noVBand="0"/>
      </w:tblPr>
      <w:tblGrid>
        <w:gridCol w:w="1634"/>
        <w:gridCol w:w="1342"/>
        <w:gridCol w:w="2025"/>
        <w:gridCol w:w="4285"/>
      </w:tblGrid>
      <w:tr w:rsidR="00DB73B8">
        <w:tc>
          <w:tcPr>
            <w:tcW w:w="869" w:type="pct"/>
            <w:shd w:val="pct60" w:color="000000" w:fill="FFFFFF"/>
          </w:tcPr>
          <w:p w:rsidR="00DB73B8" w:rsidRDefault="00DB73B8">
            <w:pPr>
              <w:pStyle w:val="5"/>
              <w:ind w:right="-108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Тип фин. устойчивости</w:t>
            </w:r>
          </w:p>
        </w:tc>
        <w:tc>
          <w:tcPr>
            <w:tcW w:w="707" w:type="pct"/>
            <w:shd w:val="pct60" w:color="000000" w:fill="FFFFFF"/>
          </w:tcPr>
          <w:p w:rsidR="00DB73B8" w:rsidRDefault="00DB73B8">
            <w:pPr>
              <w:ind w:left="-126" w:right="-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Трех размерный показатель</w:t>
            </w:r>
          </w:p>
        </w:tc>
        <w:tc>
          <w:tcPr>
            <w:tcW w:w="1104" w:type="pct"/>
            <w:shd w:val="pct60" w:color="000000" w:fill="FFFFFF"/>
          </w:tcPr>
          <w:p w:rsidR="00DB73B8" w:rsidRDefault="00DB73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Использования источников покрытия затрат</w:t>
            </w:r>
          </w:p>
        </w:tc>
        <w:tc>
          <w:tcPr>
            <w:tcW w:w="2320" w:type="pct"/>
            <w:shd w:val="pct60" w:color="000000" w:fill="FFFFFF"/>
          </w:tcPr>
          <w:p w:rsidR="00DB73B8" w:rsidRDefault="00DB73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Краткая характеристика</w:t>
            </w:r>
          </w:p>
        </w:tc>
      </w:tr>
      <w:tr w:rsidR="00DB73B8">
        <w:tc>
          <w:tcPr>
            <w:tcW w:w="869" w:type="pct"/>
            <w:shd w:val="pct30" w:color="000000" w:fill="FFFFFF"/>
          </w:tcPr>
          <w:p w:rsidR="00DB73B8" w:rsidRDefault="00DB73B8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Абс. фин. устойчивость</w:t>
            </w:r>
          </w:p>
        </w:tc>
        <w:tc>
          <w:tcPr>
            <w:tcW w:w="707" w:type="pct"/>
            <w:shd w:val="pct10" w:color="000000" w:fill="FFFFFF"/>
          </w:tcPr>
          <w:p w:rsidR="00DB73B8" w:rsidRDefault="00DB73B8">
            <w:pPr>
              <w:pStyle w:val="xl28"/>
              <w:spacing w:before="0" w:after="0"/>
              <w:ind w:left="-126" w:right="-93"/>
            </w:pPr>
            <w:r>
              <w:t>111</w:t>
            </w:r>
          </w:p>
        </w:tc>
        <w:tc>
          <w:tcPr>
            <w:tcW w:w="1104" w:type="pct"/>
            <w:shd w:val="pct30" w:color="000000" w:fill="FFFFFF"/>
          </w:tcPr>
          <w:p w:rsidR="00DB73B8" w:rsidRDefault="00DB73B8">
            <w:pPr>
              <w:pStyle w:val="xl24"/>
              <w:spacing w:before="0" w:after="0"/>
              <w:jc w:val="center"/>
            </w:pPr>
            <w:r>
              <w:t>Собственные оборот. средства</w:t>
            </w:r>
          </w:p>
        </w:tc>
        <w:tc>
          <w:tcPr>
            <w:tcW w:w="2320" w:type="pct"/>
            <w:shd w:val="pct10" w:color="000000" w:fill="FFFFFF"/>
          </w:tcPr>
          <w:p w:rsidR="00DB73B8" w:rsidRDefault="00DB73B8">
            <w:pPr>
              <w:pStyle w:val="xl24"/>
              <w:spacing w:before="0" w:after="0"/>
            </w:pPr>
            <w:r>
              <w:t>Не зависят от кредиторов и обладают высокой платежеспособностью</w:t>
            </w:r>
          </w:p>
        </w:tc>
      </w:tr>
      <w:tr w:rsidR="00DB73B8">
        <w:tc>
          <w:tcPr>
            <w:tcW w:w="869" w:type="pct"/>
            <w:shd w:val="pct30" w:color="000000" w:fill="FFFFFF"/>
          </w:tcPr>
          <w:p w:rsidR="00DB73B8" w:rsidRDefault="00DB73B8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Норм. фин. устойчивость</w:t>
            </w:r>
          </w:p>
        </w:tc>
        <w:tc>
          <w:tcPr>
            <w:tcW w:w="707" w:type="pct"/>
            <w:shd w:val="pct10" w:color="000000" w:fill="FFFFFF"/>
          </w:tcPr>
          <w:p w:rsidR="00DB73B8" w:rsidRDefault="00DB73B8">
            <w:pPr>
              <w:pStyle w:val="xl28"/>
              <w:spacing w:before="0" w:after="0"/>
              <w:ind w:left="-126" w:right="-93"/>
            </w:pPr>
            <w:r>
              <w:t>011</w:t>
            </w:r>
          </w:p>
        </w:tc>
        <w:tc>
          <w:tcPr>
            <w:tcW w:w="1104" w:type="pct"/>
            <w:shd w:val="pct30" w:color="000000" w:fill="FFFFFF"/>
          </w:tcPr>
          <w:p w:rsidR="00DB73B8" w:rsidRDefault="00DB73B8">
            <w:pPr>
              <w:jc w:val="center"/>
            </w:pPr>
            <w:r>
              <w:t>Собственные оборот. средства + долгосрочные кредиты</w:t>
            </w:r>
          </w:p>
        </w:tc>
        <w:tc>
          <w:tcPr>
            <w:tcW w:w="2320" w:type="pct"/>
            <w:shd w:val="pct10" w:color="000000" w:fill="FFFFFF"/>
          </w:tcPr>
          <w:p w:rsidR="00DB73B8" w:rsidRDefault="00DB73B8">
            <w:pPr>
              <w:ind w:left="37"/>
            </w:pPr>
            <w:r>
              <w:t>У предприятия нормальная платежеспособность, эффективность использования, заемных средств, высокая доходность производственной деятельности</w:t>
            </w:r>
          </w:p>
        </w:tc>
      </w:tr>
      <w:tr w:rsidR="00DB73B8">
        <w:tc>
          <w:tcPr>
            <w:tcW w:w="869" w:type="pct"/>
            <w:shd w:val="pct30" w:color="000000" w:fill="FFFFFF"/>
          </w:tcPr>
          <w:p w:rsidR="00DB73B8" w:rsidRDefault="00DB73B8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Неустойчивое фин. состояние</w:t>
            </w:r>
          </w:p>
        </w:tc>
        <w:tc>
          <w:tcPr>
            <w:tcW w:w="707" w:type="pct"/>
            <w:shd w:val="pct10" w:color="000000" w:fill="FFFFFF"/>
          </w:tcPr>
          <w:p w:rsidR="00DB73B8" w:rsidRDefault="00DB73B8">
            <w:pPr>
              <w:pStyle w:val="xl28"/>
              <w:spacing w:before="0" w:after="0"/>
              <w:ind w:left="-126" w:right="-93"/>
            </w:pPr>
            <w:r>
              <w:t>001</w:t>
            </w:r>
          </w:p>
        </w:tc>
        <w:tc>
          <w:tcPr>
            <w:tcW w:w="1104" w:type="pct"/>
            <w:shd w:val="pct30" w:color="000000" w:fill="FFFFFF"/>
          </w:tcPr>
          <w:p w:rsidR="00DB73B8" w:rsidRDefault="00DB73B8">
            <w:pPr>
              <w:jc w:val="center"/>
            </w:pPr>
            <w:r>
              <w:t>СОС + ДК + краткосрочные кредиты</w:t>
            </w:r>
          </w:p>
        </w:tc>
        <w:tc>
          <w:tcPr>
            <w:tcW w:w="2320" w:type="pct"/>
            <w:shd w:val="pct10" w:color="000000" w:fill="FFFFFF"/>
          </w:tcPr>
          <w:p w:rsidR="00DB73B8" w:rsidRDefault="00DB73B8">
            <w:r>
              <w:t>У предприятия нарушение платежеспособности, привлечение дополнительных источников финансирования, ситуация может быть улучшена</w:t>
            </w:r>
          </w:p>
        </w:tc>
      </w:tr>
      <w:tr w:rsidR="00DB73B8">
        <w:trPr>
          <w:trHeight w:val="58"/>
        </w:trPr>
        <w:tc>
          <w:tcPr>
            <w:tcW w:w="869" w:type="pct"/>
            <w:shd w:val="pct30" w:color="000000" w:fill="FFFFFF"/>
          </w:tcPr>
          <w:p w:rsidR="00DB73B8" w:rsidRDefault="00DB73B8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Кризисное фин. состояние</w:t>
            </w:r>
          </w:p>
        </w:tc>
        <w:tc>
          <w:tcPr>
            <w:tcW w:w="707" w:type="pct"/>
            <w:shd w:val="pct10" w:color="000000" w:fill="FFFFFF"/>
          </w:tcPr>
          <w:p w:rsidR="00DB73B8" w:rsidRDefault="00DB73B8">
            <w:pPr>
              <w:pStyle w:val="xl28"/>
              <w:spacing w:before="0" w:after="0"/>
              <w:ind w:left="-126" w:right="-93"/>
            </w:pPr>
            <w:r>
              <w:t>000</w:t>
            </w:r>
          </w:p>
        </w:tc>
        <w:tc>
          <w:tcPr>
            <w:tcW w:w="1104" w:type="pct"/>
            <w:shd w:val="pct30" w:color="000000" w:fill="FFFFFF"/>
          </w:tcPr>
          <w:p w:rsidR="00DB73B8" w:rsidRDefault="00DB73B8"/>
        </w:tc>
        <w:tc>
          <w:tcPr>
            <w:tcW w:w="2320" w:type="pct"/>
            <w:shd w:val="pct10" w:color="000000" w:fill="FFFFFF"/>
          </w:tcPr>
          <w:p w:rsidR="00DB73B8" w:rsidRDefault="00DB73B8">
            <w:r>
              <w:t>Неплатежеспособное банкротство</w:t>
            </w:r>
          </w:p>
        </w:tc>
      </w:tr>
    </w:tbl>
    <w:p w:rsidR="00DB73B8" w:rsidRDefault="00DB73B8">
      <w:pPr>
        <w:pStyle w:val="a5"/>
        <w:spacing w:line="240" w:lineRule="auto"/>
        <w:ind w:firstLine="0"/>
      </w:pPr>
    </w:p>
    <w:p w:rsidR="00DB73B8" w:rsidRDefault="00DB73B8">
      <w:pPr>
        <w:pStyle w:val="a5"/>
        <w:spacing w:line="240" w:lineRule="auto"/>
        <w:ind w:firstLine="708"/>
      </w:pPr>
      <w:r>
        <w:t>Но для получения данного трех размерного показателя предварительно необходимо рассчитать определенные коэффициенты и на их основе сделать выводы о использованных источниках покрытия затрат предприятия и его финансовом состоянии.</w:t>
      </w:r>
    </w:p>
    <w:p w:rsidR="00DB73B8" w:rsidRDefault="00DB73B8">
      <w:pPr>
        <w:pStyle w:val="a5"/>
        <w:spacing w:line="240" w:lineRule="auto"/>
        <w:ind w:firstLine="708"/>
        <w:sectPr w:rsidR="00DB73B8">
          <w:type w:val="continuous"/>
          <w:pgSz w:w="11906" w:h="16838"/>
          <w:pgMar w:top="1418" w:right="1418" w:bottom="1701" w:left="1418" w:header="0" w:footer="0" w:gutter="0"/>
          <w:cols w:space="708"/>
          <w:docGrid w:linePitch="360"/>
        </w:sectPr>
      </w:pPr>
    </w:p>
    <w:p w:rsidR="00DB73B8" w:rsidRDefault="00DB73B8">
      <w:pPr>
        <w:pStyle w:val="a5"/>
        <w:spacing w:line="240" w:lineRule="auto"/>
        <w:ind w:firstLine="0"/>
        <w:rPr>
          <w:b/>
          <w:bCs/>
        </w:rPr>
      </w:pPr>
      <w:r>
        <w:rPr>
          <w:b/>
          <w:bCs/>
        </w:rPr>
        <w:t>Таблица №4. Баланс предприятия ООО «Сток-Электроникс» за 2000г.</w:t>
      </w:r>
    </w:p>
    <w:tbl>
      <w:tblPr>
        <w:tblW w:w="9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2"/>
        <w:gridCol w:w="720"/>
        <w:gridCol w:w="1092"/>
        <w:gridCol w:w="1068"/>
      </w:tblGrid>
      <w:tr w:rsidR="00DB73B8">
        <w:trPr>
          <w:trHeight w:val="528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Код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строки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начало</w:t>
            </w:r>
            <w:r>
              <w:rPr>
                <w:b/>
                <w:bCs/>
                <w:sz w:val="20"/>
                <w:szCs w:val="20"/>
              </w:rPr>
              <w:t xml:space="preserve"> 2000</w:t>
            </w:r>
            <w:r>
              <w:rPr>
                <w:rFonts w:hint="eastAsia"/>
                <w:b/>
                <w:bCs/>
                <w:sz w:val="20"/>
                <w:szCs w:val="20"/>
              </w:rPr>
              <w:t>г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конец</w:t>
            </w:r>
            <w:r>
              <w:rPr>
                <w:b/>
                <w:bCs/>
                <w:sz w:val="20"/>
                <w:szCs w:val="20"/>
              </w:rPr>
              <w:t xml:space="preserve"> 2000</w:t>
            </w:r>
            <w:r>
              <w:rPr>
                <w:rFonts w:hint="eastAsia"/>
                <w:b/>
                <w:bCs/>
                <w:sz w:val="20"/>
                <w:szCs w:val="20"/>
              </w:rPr>
              <w:t>г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АКТИВ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hint="eastAsia"/>
                <w:b/>
                <w:bCs/>
                <w:sz w:val="20"/>
                <w:szCs w:val="20"/>
              </w:rPr>
              <w:t>Внеоборотные</w:t>
            </w:r>
            <w:r>
              <w:rPr>
                <w:b/>
                <w:bCs/>
                <w:sz w:val="20"/>
                <w:szCs w:val="20"/>
              </w:rPr>
              <w:t xml:space="preserve"> активы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Нематериальные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активы</w:t>
            </w:r>
            <w:r>
              <w:rPr>
                <w:sz w:val="20"/>
                <w:szCs w:val="20"/>
              </w:rPr>
              <w:t xml:space="preserve"> (04,05,06)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10610</w:t>
            </w:r>
          </w:p>
        </w:tc>
      </w:tr>
      <w:tr w:rsidR="00DB73B8">
        <w:trPr>
          <w:cantSplit/>
          <w:trHeight w:val="320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>:</w:t>
            </w:r>
          </w:p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организационны</w:t>
            </w:r>
            <w:r>
              <w:rPr>
                <w:rFonts w:hint="eastAsia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патенты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hint="eastAsia"/>
                <w:sz w:val="20"/>
                <w:szCs w:val="20"/>
              </w:rPr>
              <w:t>лицензии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hint="eastAsia"/>
                <w:sz w:val="20"/>
                <w:szCs w:val="20"/>
              </w:rPr>
              <w:t>товарные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знаки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10610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Основные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 xml:space="preserve"> (01,02,03)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3162373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3062800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земельные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участки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объекты </w:t>
            </w:r>
            <w:r>
              <w:rPr>
                <w:rFonts w:hint="eastAsia"/>
                <w:sz w:val="20"/>
                <w:szCs w:val="20"/>
              </w:rPr>
              <w:t>природопользования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здания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hint="eastAsia"/>
                <w:sz w:val="20"/>
                <w:szCs w:val="20"/>
              </w:rPr>
              <w:t>сооружения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hint="eastAsia"/>
                <w:sz w:val="20"/>
                <w:szCs w:val="20"/>
              </w:rPr>
              <w:t>машины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оборудование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3162373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3062800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Незавершенное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строительство</w:t>
            </w:r>
            <w:r>
              <w:rPr>
                <w:sz w:val="20"/>
                <w:szCs w:val="20"/>
              </w:rPr>
              <w:t xml:space="preserve"> (07,08,61)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17080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Долгосрочные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финансовые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вложения</w:t>
            </w:r>
            <w:r>
              <w:rPr>
                <w:sz w:val="20"/>
                <w:szCs w:val="20"/>
              </w:rPr>
              <w:t xml:space="preserve"> (06, 82)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cantSplit/>
          <w:trHeight w:val="264"/>
        </w:trPr>
        <w:tc>
          <w:tcPr>
            <w:tcW w:w="6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>:</w:t>
            </w:r>
          </w:p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инвестиции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дочерние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общества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cantSplit/>
          <w:trHeight w:val="264"/>
        </w:trPr>
        <w:tc>
          <w:tcPr>
            <w:tcW w:w="6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инвестиции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зависимые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общества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инвестиции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другие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организации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42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займы, </w:t>
            </w:r>
            <w:r>
              <w:rPr>
                <w:rFonts w:hint="eastAsia"/>
                <w:sz w:val="20"/>
                <w:szCs w:val="20"/>
              </w:rPr>
              <w:t>предоставляемые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организациям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срок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более</w:t>
            </w:r>
            <w:r>
              <w:rPr>
                <w:sz w:val="20"/>
                <w:szCs w:val="20"/>
              </w:rPr>
              <w:t xml:space="preserve"> 12 </w:t>
            </w:r>
            <w:r>
              <w:rPr>
                <w:rFonts w:hint="eastAsia"/>
                <w:sz w:val="20"/>
                <w:szCs w:val="20"/>
              </w:rPr>
              <w:t>месяцев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прочие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долгосрочные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финансовые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вложения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Прочие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внеоборотные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активы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разделу</w:t>
            </w:r>
            <w:r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3194668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3090490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hint="eastAsia"/>
                <w:b/>
                <w:bCs/>
                <w:sz w:val="20"/>
                <w:szCs w:val="20"/>
              </w:rPr>
              <w:t>Оборотные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активы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Запасы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1606300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2051165</w:t>
            </w:r>
          </w:p>
        </w:tc>
      </w:tr>
      <w:tr w:rsidR="00DB73B8">
        <w:trPr>
          <w:cantSplit/>
          <w:trHeight w:val="264"/>
        </w:trPr>
        <w:tc>
          <w:tcPr>
            <w:tcW w:w="6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>:</w:t>
            </w:r>
          </w:p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сырье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материалы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другие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аналогичные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ценности</w:t>
            </w:r>
            <w:r>
              <w:rPr>
                <w:sz w:val="20"/>
                <w:szCs w:val="20"/>
              </w:rPr>
              <w:t xml:space="preserve">(10, 15, 16)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cantSplit/>
          <w:trHeight w:val="81"/>
        </w:trPr>
        <w:tc>
          <w:tcPr>
            <w:tcW w:w="6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497016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644615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животные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выращивании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откорме</w:t>
            </w:r>
            <w:r>
              <w:rPr>
                <w:sz w:val="20"/>
                <w:szCs w:val="20"/>
              </w:rPr>
              <w:t>(11)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78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малоценные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быстро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изнашивающиеся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предметы</w:t>
            </w:r>
            <w:r>
              <w:rPr>
                <w:sz w:val="20"/>
                <w:szCs w:val="20"/>
              </w:rPr>
              <w:t xml:space="preserve"> (12,13,16)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40290</w:t>
            </w:r>
          </w:p>
        </w:tc>
      </w:tr>
      <w:tr w:rsidR="00DB73B8">
        <w:trPr>
          <w:trHeight w:val="336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затраты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незавершенном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производстве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hint="eastAsia"/>
                <w:sz w:val="20"/>
                <w:szCs w:val="20"/>
              </w:rPr>
              <w:t>издержках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обращения</w:t>
            </w:r>
            <w:r>
              <w:rPr>
                <w:sz w:val="20"/>
                <w:szCs w:val="20"/>
              </w:rPr>
              <w:t>) (20,21,23,29,30,36,44)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591815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629860</w:t>
            </w:r>
          </w:p>
        </w:tc>
      </w:tr>
      <w:tr w:rsidR="00DB73B8">
        <w:trPr>
          <w:trHeight w:val="221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готовая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продукция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товары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перепродажи</w:t>
            </w:r>
            <w:r>
              <w:rPr>
                <w:sz w:val="20"/>
                <w:szCs w:val="20"/>
              </w:rPr>
              <w:t>(40,41)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263450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товары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отгруженные</w:t>
            </w:r>
            <w:r>
              <w:rPr>
                <w:sz w:val="20"/>
                <w:szCs w:val="20"/>
              </w:rPr>
              <w:t xml:space="preserve"> (45)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355304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472950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будущих</w:t>
            </w:r>
            <w:r>
              <w:rPr>
                <w:sz w:val="20"/>
                <w:szCs w:val="20"/>
              </w:rPr>
              <w:t xml:space="preserve"> периодов (31)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прочие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запасы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затраты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31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Налог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добавленную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стоимость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приобретенным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ценностям</w:t>
            </w:r>
            <w:r>
              <w:rPr>
                <w:sz w:val="20"/>
                <w:szCs w:val="20"/>
              </w:rPr>
              <w:t xml:space="preserve"> (19)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</w:t>
            </w:r>
          </w:p>
        </w:tc>
      </w:tr>
      <w:tr w:rsidR="00DB73B8">
        <w:trPr>
          <w:trHeight w:val="532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Дебиторская</w:t>
            </w:r>
            <w:r>
              <w:rPr>
                <w:sz w:val="20"/>
                <w:szCs w:val="20"/>
              </w:rPr>
              <w:t xml:space="preserve"> задолженност</w:t>
            </w:r>
            <w:r>
              <w:rPr>
                <w:rFonts w:hint="eastAsia"/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платежи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которой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ожидаются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более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чем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через</w:t>
            </w:r>
            <w:r>
              <w:rPr>
                <w:sz w:val="20"/>
                <w:szCs w:val="20"/>
              </w:rPr>
              <w:t xml:space="preserve"> 12 </w:t>
            </w:r>
            <w:r>
              <w:rPr>
                <w:rFonts w:hint="eastAsia"/>
                <w:sz w:val="20"/>
                <w:szCs w:val="20"/>
              </w:rPr>
              <w:t>месяцев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после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отчетной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даты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cantSplit/>
          <w:trHeight w:val="264"/>
        </w:trPr>
        <w:tc>
          <w:tcPr>
            <w:tcW w:w="6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>:</w:t>
            </w:r>
          </w:p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покупатели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заказчики</w:t>
            </w:r>
            <w:r>
              <w:rPr>
                <w:sz w:val="20"/>
                <w:szCs w:val="20"/>
              </w:rPr>
              <w:t xml:space="preserve"> (62,76,82)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cantSplit/>
          <w:trHeight w:val="264"/>
        </w:trPr>
        <w:tc>
          <w:tcPr>
            <w:tcW w:w="6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получению</w:t>
            </w:r>
            <w:r>
              <w:rPr>
                <w:sz w:val="20"/>
                <w:szCs w:val="20"/>
              </w:rPr>
              <w:t xml:space="preserve"> (62)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</w:t>
            </w:r>
            <w:r>
              <w:rPr>
                <w:rFonts w:hint="eastAsia"/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дочерних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зависимых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обществ</w:t>
            </w:r>
            <w:r>
              <w:rPr>
                <w:sz w:val="20"/>
                <w:szCs w:val="20"/>
              </w:rPr>
              <w:t xml:space="preserve"> (78)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авансы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выданные</w:t>
            </w:r>
            <w:r>
              <w:rPr>
                <w:sz w:val="20"/>
                <w:szCs w:val="20"/>
              </w:rPr>
              <w:t xml:space="preserve"> (61)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прочие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дебиторы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442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Дебиторская</w:t>
            </w:r>
            <w:r>
              <w:rPr>
                <w:sz w:val="20"/>
                <w:szCs w:val="20"/>
              </w:rPr>
              <w:t xml:space="preserve"> задолженност</w:t>
            </w:r>
            <w:r>
              <w:rPr>
                <w:rFonts w:hint="eastAsia"/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платежи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которой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ожидаются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течении</w:t>
            </w:r>
            <w:r>
              <w:rPr>
                <w:sz w:val="20"/>
                <w:szCs w:val="20"/>
              </w:rPr>
              <w:t xml:space="preserve"> 12 </w:t>
            </w:r>
            <w:r>
              <w:rPr>
                <w:rFonts w:hint="eastAsia"/>
                <w:sz w:val="20"/>
                <w:szCs w:val="20"/>
              </w:rPr>
              <w:t>месяцев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после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отчетной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даты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309600</w:t>
            </w:r>
          </w:p>
        </w:tc>
      </w:tr>
      <w:tr w:rsidR="00DB73B8">
        <w:trPr>
          <w:cantSplit/>
          <w:trHeight w:val="264"/>
        </w:trPr>
        <w:tc>
          <w:tcPr>
            <w:tcW w:w="6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>:</w:t>
            </w:r>
          </w:p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покупатели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заказчики</w:t>
            </w:r>
            <w:r>
              <w:rPr>
                <w:sz w:val="20"/>
                <w:szCs w:val="20"/>
              </w:rPr>
              <w:t xml:space="preserve"> (62,76,82)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cantSplit/>
          <w:trHeight w:val="264"/>
        </w:trPr>
        <w:tc>
          <w:tcPr>
            <w:tcW w:w="6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200898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90780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получению</w:t>
            </w:r>
            <w:r>
              <w:rPr>
                <w:sz w:val="20"/>
                <w:szCs w:val="20"/>
              </w:rPr>
              <w:t xml:space="preserve"> (62)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40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</w:t>
            </w:r>
            <w:r>
              <w:rPr>
                <w:rFonts w:hint="eastAsia"/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дочерних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зависимых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обществ</w:t>
            </w:r>
            <w:r>
              <w:rPr>
                <w:sz w:val="20"/>
                <w:szCs w:val="20"/>
              </w:rPr>
              <w:t xml:space="preserve"> (78)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18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</w:t>
            </w:r>
            <w:r>
              <w:rPr>
                <w:rFonts w:hint="eastAsia"/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участников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взносам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уставной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капитал</w:t>
            </w:r>
            <w:r>
              <w:rPr>
                <w:sz w:val="20"/>
                <w:szCs w:val="20"/>
              </w:rPr>
              <w:t xml:space="preserve"> (75)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авансы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выданные</w:t>
            </w:r>
            <w:r>
              <w:rPr>
                <w:sz w:val="20"/>
                <w:szCs w:val="20"/>
              </w:rPr>
              <w:t xml:space="preserve"> (61)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прочие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дебиторы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218820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Краткосрочные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финансовые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вложения</w:t>
            </w:r>
            <w:r>
              <w:rPr>
                <w:sz w:val="20"/>
                <w:szCs w:val="20"/>
              </w:rPr>
              <w:t>(56, 58, 82)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74340</w:t>
            </w:r>
          </w:p>
        </w:tc>
      </w:tr>
      <w:tr w:rsidR="00DB73B8">
        <w:trPr>
          <w:cantSplit/>
          <w:trHeight w:val="264"/>
        </w:trPr>
        <w:tc>
          <w:tcPr>
            <w:tcW w:w="6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>:</w:t>
            </w:r>
          </w:p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инвестиции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зависимые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общества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cantSplit/>
          <w:trHeight w:val="264"/>
        </w:trPr>
        <w:tc>
          <w:tcPr>
            <w:tcW w:w="6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собственные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акции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выкупленные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акционеров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</w:tbl>
    <w:p w:rsidR="00DB73B8" w:rsidRDefault="00DB73B8">
      <w:r>
        <w:br w:type="page"/>
      </w:r>
    </w:p>
    <w:tbl>
      <w:tblPr>
        <w:tblW w:w="9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2"/>
        <w:gridCol w:w="720"/>
        <w:gridCol w:w="1092"/>
        <w:gridCol w:w="1068"/>
      </w:tblGrid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прочие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краткосрочные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финансовые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вложения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74340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Денежные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6490</w:t>
            </w:r>
          </w:p>
        </w:tc>
      </w:tr>
      <w:tr w:rsidR="00DB73B8">
        <w:trPr>
          <w:cantSplit/>
          <w:trHeight w:val="264"/>
        </w:trPr>
        <w:tc>
          <w:tcPr>
            <w:tcW w:w="6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 xml:space="preserve">: </w:t>
            </w:r>
          </w:p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касса</w:t>
            </w:r>
            <w:r>
              <w:rPr>
                <w:sz w:val="20"/>
                <w:szCs w:val="20"/>
              </w:rPr>
              <w:t xml:space="preserve"> (50)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cantSplit/>
          <w:trHeight w:val="264"/>
        </w:trPr>
        <w:tc>
          <w:tcPr>
            <w:tcW w:w="6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расчетные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счета</w:t>
            </w:r>
            <w:r>
              <w:rPr>
                <w:sz w:val="20"/>
                <w:szCs w:val="20"/>
              </w:rPr>
              <w:t xml:space="preserve"> (51)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5625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валютные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счета</w:t>
            </w:r>
            <w:r>
              <w:rPr>
                <w:sz w:val="20"/>
                <w:szCs w:val="20"/>
              </w:rPr>
              <w:t xml:space="preserve"> (52)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прочие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денежные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 xml:space="preserve"> (55,56,57)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Прочие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оборотные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активы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разделу</w:t>
            </w:r>
            <w:r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1890595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2446325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hint="eastAsia"/>
                <w:b/>
                <w:bCs/>
                <w:sz w:val="20"/>
                <w:szCs w:val="20"/>
              </w:rPr>
              <w:t>Убытки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Непокрытые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убытки</w:t>
            </w:r>
            <w:r>
              <w:rPr>
                <w:sz w:val="20"/>
                <w:szCs w:val="20"/>
              </w:rPr>
              <w:t>(88)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238260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Непокрытый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убыток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отчетного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года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разделу</w:t>
            </w:r>
            <w:r>
              <w:rPr>
                <w:sz w:val="20"/>
                <w:szCs w:val="20"/>
              </w:rPr>
              <w:t xml:space="preserve"> 3: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274980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238260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Баланс</w:t>
            </w:r>
            <w:r>
              <w:rPr>
                <w:b/>
                <w:bCs/>
                <w:sz w:val="20"/>
                <w:szCs w:val="20"/>
              </w:rPr>
              <w:t xml:space="preserve"> (190+290+390)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5360243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5775075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ПАССИВ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hint="eastAsia"/>
                <w:b/>
                <w:bCs/>
                <w:sz w:val="20"/>
                <w:szCs w:val="20"/>
              </w:rPr>
              <w:t>Капитал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резервы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Уставной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капитал</w:t>
            </w:r>
            <w:r>
              <w:rPr>
                <w:sz w:val="20"/>
                <w:szCs w:val="20"/>
              </w:rPr>
              <w:t xml:space="preserve"> (85)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2780000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Добавочный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капитал</w:t>
            </w:r>
            <w:r>
              <w:rPr>
                <w:sz w:val="20"/>
                <w:szCs w:val="20"/>
              </w:rPr>
              <w:t xml:space="preserve"> (87)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3225500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458725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Резервный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капитал</w:t>
            </w:r>
            <w:r>
              <w:rPr>
                <w:sz w:val="20"/>
                <w:szCs w:val="20"/>
              </w:rPr>
              <w:t xml:space="preserve"> (86)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cantSplit/>
          <w:trHeight w:val="264"/>
        </w:trPr>
        <w:tc>
          <w:tcPr>
            <w:tcW w:w="6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>:</w:t>
            </w:r>
          </w:p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резервные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фонды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hint="eastAsia"/>
                <w:sz w:val="20"/>
                <w:szCs w:val="20"/>
              </w:rPr>
              <w:t>образованные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соответствии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законодательством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cantSplit/>
          <w:trHeight w:val="129"/>
        </w:trPr>
        <w:tc>
          <w:tcPr>
            <w:tcW w:w="6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180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резервы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hint="eastAsia"/>
                <w:sz w:val="20"/>
                <w:szCs w:val="20"/>
              </w:rPr>
              <w:t>образованные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соответствии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учредительными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документами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Фонды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накопления</w:t>
            </w:r>
            <w:r>
              <w:rPr>
                <w:sz w:val="20"/>
                <w:szCs w:val="20"/>
              </w:rPr>
              <w:t xml:space="preserve"> (88)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Фонд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социальной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сферы</w:t>
            </w:r>
            <w:r>
              <w:rPr>
                <w:sz w:val="20"/>
                <w:szCs w:val="20"/>
              </w:rPr>
              <w:t>(88)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15170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Целевые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финансирование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поступление</w:t>
            </w:r>
            <w:r>
              <w:rPr>
                <w:sz w:val="20"/>
                <w:szCs w:val="20"/>
              </w:rPr>
              <w:t xml:space="preserve"> (96)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Нераспределенная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прибыль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прошлых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лет</w:t>
            </w:r>
            <w:r>
              <w:rPr>
                <w:sz w:val="20"/>
                <w:szCs w:val="20"/>
              </w:rPr>
              <w:t xml:space="preserve"> (88)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Нераспределенная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прибыль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отчетного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разделу</w:t>
            </w:r>
            <w:r>
              <w:rPr>
                <w:sz w:val="20"/>
                <w:szCs w:val="20"/>
              </w:rPr>
              <w:t xml:space="preserve"> 4: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3260470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3253895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</w:t>
            </w:r>
            <w:r>
              <w:rPr>
                <w:rFonts w:hint="eastAsia"/>
                <w:b/>
                <w:bCs/>
                <w:sz w:val="20"/>
                <w:szCs w:val="20"/>
              </w:rPr>
              <w:t>Долгосрочные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пассивы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Заемные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 xml:space="preserve"> (92, 95)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</w:tr>
      <w:tr w:rsidR="00DB73B8">
        <w:trPr>
          <w:cantSplit/>
          <w:trHeight w:val="264"/>
        </w:trPr>
        <w:tc>
          <w:tcPr>
            <w:tcW w:w="6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>:</w:t>
            </w:r>
          </w:p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кредиты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банков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hint="eastAsia"/>
                <w:sz w:val="20"/>
                <w:szCs w:val="20"/>
              </w:rPr>
              <w:t>подлежащие</w:t>
            </w:r>
            <w:r>
              <w:rPr>
                <w:sz w:val="20"/>
                <w:szCs w:val="20"/>
              </w:rPr>
              <w:t xml:space="preserve"> погашению,&gt;</w:t>
            </w:r>
            <w:r>
              <w:rPr>
                <w:rFonts w:hint="eastAsia"/>
                <w:sz w:val="20"/>
                <w:szCs w:val="20"/>
              </w:rPr>
              <w:t>чем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через</w:t>
            </w:r>
            <w:r>
              <w:rPr>
                <w:sz w:val="20"/>
                <w:szCs w:val="20"/>
              </w:rPr>
              <w:t xml:space="preserve"> 12 </w:t>
            </w:r>
            <w:r>
              <w:rPr>
                <w:rFonts w:hint="eastAsia"/>
                <w:sz w:val="20"/>
                <w:szCs w:val="20"/>
              </w:rPr>
              <w:t>мес.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с</w:t>
            </w:r>
            <w:r>
              <w:rPr>
                <w:rFonts w:hint="eastAsia"/>
                <w:sz w:val="20"/>
                <w:szCs w:val="20"/>
              </w:rPr>
              <w:t>ле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отч.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даты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cantSplit/>
          <w:trHeight w:val="120"/>
        </w:trPr>
        <w:tc>
          <w:tcPr>
            <w:tcW w:w="6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</w:tr>
      <w:tr w:rsidR="00DB73B8">
        <w:trPr>
          <w:trHeight w:val="173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прочие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займы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hint="eastAsia"/>
                <w:sz w:val="20"/>
                <w:szCs w:val="20"/>
              </w:rPr>
              <w:t>подлежащие</w:t>
            </w:r>
            <w:r>
              <w:rPr>
                <w:sz w:val="20"/>
                <w:szCs w:val="20"/>
              </w:rPr>
              <w:t xml:space="preserve"> погашению, &gt; </w:t>
            </w:r>
            <w:r>
              <w:rPr>
                <w:rFonts w:hint="eastAsia"/>
                <w:sz w:val="20"/>
                <w:szCs w:val="20"/>
              </w:rPr>
              <w:t>чем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через</w:t>
            </w:r>
            <w:r>
              <w:rPr>
                <w:sz w:val="20"/>
                <w:szCs w:val="20"/>
              </w:rPr>
              <w:t xml:space="preserve"> 12 </w:t>
            </w:r>
            <w:r>
              <w:rPr>
                <w:rFonts w:hint="eastAsia"/>
                <w:sz w:val="20"/>
                <w:szCs w:val="20"/>
              </w:rPr>
              <w:t>мес.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пос</w:t>
            </w:r>
            <w:r>
              <w:rPr>
                <w:sz w:val="20"/>
                <w:szCs w:val="20"/>
              </w:rPr>
              <w:t>л</w:t>
            </w:r>
            <w:r>
              <w:rPr>
                <w:rFonts w:hint="eastAsia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отч.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даты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Прочие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долгосрочные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пассивы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разделу</w:t>
            </w:r>
            <w:r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rFonts w:hint="eastAsia"/>
                <w:b/>
                <w:bCs/>
                <w:sz w:val="20"/>
                <w:szCs w:val="20"/>
              </w:rPr>
              <w:t>Краткосрочные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пассивы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Заемные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 xml:space="preserve"> (90,94)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Кредиторская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задолж</w:t>
            </w:r>
            <w:r>
              <w:rPr>
                <w:sz w:val="20"/>
                <w:szCs w:val="20"/>
              </w:rPr>
              <w:t>ен</w:t>
            </w:r>
            <w:r>
              <w:rPr>
                <w:rFonts w:hint="eastAsia"/>
                <w:sz w:val="20"/>
                <w:szCs w:val="20"/>
              </w:rPr>
              <w:t>ность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2084773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2506180</w:t>
            </w:r>
          </w:p>
        </w:tc>
      </w:tr>
      <w:tr w:rsidR="00DB73B8">
        <w:trPr>
          <w:cantSplit/>
          <w:trHeight w:val="264"/>
        </w:trPr>
        <w:tc>
          <w:tcPr>
            <w:tcW w:w="6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>:</w:t>
            </w:r>
          </w:p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поставщики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подрядчики</w:t>
            </w:r>
            <w:r>
              <w:rPr>
                <w:sz w:val="20"/>
                <w:szCs w:val="20"/>
              </w:rPr>
              <w:t>(60, 76)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cantSplit/>
          <w:trHeight w:val="264"/>
        </w:trPr>
        <w:tc>
          <w:tcPr>
            <w:tcW w:w="6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214140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уплате</w:t>
            </w:r>
            <w:r>
              <w:rPr>
                <w:sz w:val="20"/>
                <w:szCs w:val="20"/>
              </w:rPr>
              <w:t xml:space="preserve"> ( 60 )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2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задолж</w:t>
            </w:r>
            <w:r>
              <w:rPr>
                <w:sz w:val="20"/>
                <w:szCs w:val="20"/>
              </w:rPr>
              <w:t>ен</w:t>
            </w:r>
            <w:r>
              <w:rPr>
                <w:rFonts w:hint="eastAsia"/>
                <w:sz w:val="20"/>
                <w:szCs w:val="20"/>
              </w:rPr>
              <w:t>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перед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дочерними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зависимыми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обществами</w:t>
            </w:r>
            <w:r>
              <w:rPr>
                <w:sz w:val="20"/>
                <w:szCs w:val="20"/>
              </w:rPr>
              <w:t xml:space="preserve"> (78)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оплате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труда</w:t>
            </w:r>
            <w:r>
              <w:rPr>
                <w:sz w:val="20"/>
                <w:szCs w:val="20"/>
              </w:rPr>
              <w:t xml:space="preserve"> (70)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128450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соц</w:t>
            </w:r>
            <w:r>
              <w:rPr>
                <w:sz w:val="20"/>
                <w:szCs w:val="20"/>
              </w:rPr>
              <w:t>. страховани</w:t>
            </w:r>
            <w:r>
              <w:rPr>
                <w:rFonts w:hint="eastAsia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обеспечению</w:t>
            </w:r>
            <w:r>
              <w:rPr>
                <w:sz w:val="20"/>
                <w:szCs w:val="20"/>
              </w:rPr>
              <w:t xml:space="preserve"> (69)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71956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97150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задолж</w:t>
            </w:r>
            <w:r>
              <w:rPr>
                <w:sz w:val="20"/>
                <w:szCs w:val="20"/>
              </w:rPr>
              <w:t>ен</w:t>
            </w:r>
            <w:r>
              <w:rPr>
                <w:rFonts w:hint="eastAsia"/>
                <w:sz w:val="20"/>
                <w:szCs w:val="20"/>
              </w:rPr>
              <w:t>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перед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бюджетом</w:t>
            </w:r>
            <w:r>
              <w:rPr>
                <w:sz w:val="20"/>
                <w:szCs w:val="20"/>
              </w:rPr>
              <w:t xml:space="preserve"> (68)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1590897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2051520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авансы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полученные</w:t>
            </w:r>
            <w:r>
              <w:rPr>
                <w:sz w:val="20"/>
                <w:szCs w:val="20"/>
              </w:rPr>
              <w:t xml:space="preserve"> (64)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прочие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кредиторы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14920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Расчеты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дивидендам</w:t>
            </w:r>
            <w:r>
              <w:rPr>
                <w:sz w:val="20"/>
                <w:szCs w:val="20"/>
              </w:rPr>
              <w:t xml:space="preserve"> (75)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Доходы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будущих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периодов</w:t>
            </w:r>
            <w:r>
              <w:rPr>
                <w:sz w:val="20"/>
                <w:szCs w:val="20"/>
              </w:rPr>
              <w:t xml:space="preserve"> (83)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Фонды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потребления</w:t>
            </w:r>
            <w:r>
              <w:rPr>
                <w:sz w:val="20"/>
                <w:szCs w:val="20"/>
              </w:rPr>
              <w:t xml:space="preserve"> (88)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Резервы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предстоящих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расходов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платежей</w:t>
            </w:r>
            <w:r>
              <w:rPr>
                <w:sz w:val="20"/>
                <w:szCs w:val="20"/>
              </w:rPr>
              <w:t xml:space="preserve"> (89)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Прочие</w:t>
            </w:r>
            <w:r>
              <w:rPr>
                <w:sz w:val="20"/>
                <w:szCs w:val="20"/>
              </w:rPr>
              <w:t xml:space="preserve"> краткосрочны</w:t>
            </w:r>
            <w:r>
              <w:rPr>
                <w:rFonts w:hint="eastAsia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пассивы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разделу</w:t>
            </w:r>
            <w:r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2084773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2506180</w:t>
            </w:r>
          </w:p>
        </w:tc>
      </w:tr>
      <w:tr w:rsidR="00DB73B8">
        <w:trPr>
          <w:trHeight w:val="264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Баланс</w:t>
            </w:r>
            <w:r>
              <w:rPr>
                <w:b/>
                <w:bCs/>
                <w:sz w:val="20"/>
                <w:szCs w:val="20"/>
              </w:rPr>
              <w:t xml:space="preserve"> (490+590+690)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5360243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5775075</w:t>
            </w:r>
          </w:p>
        </w:tc>
      </w:tr>
    </w:tbl>
    <w:p w:rsidR="00DB73B8" w:rsidRDefault="00DB73B8">
      <w:pPr>
        <w:sectPr w:rsidR="00DB73B8">
          <w:pgSz w:w="11906" w:h="16838"/>
          <w:pgMar w:top="624" w:right="1418" w:bottom="624" w:left="1418" w:header="0" w:footer="0" w:gutter="0"/>
          <w:cols w:space="708"/>
          <w:docGrid w:linePitch="360"/>
        </w:sectPr>
      </w:pPr>
    </w:p>
    <w:p w:rsidR="00DB73B8" w:rsidRDefault="00DB73B8">
      <w:pPr>
        <w:rPr>
          <w:b/>
          <w:bCs/>
        </w:rPr>
      </w:pPr>
      <w:r>
        <w:rPr>
          <w:b/>
          <w:bCs/>
        </w:rPr>
        <w:t>Таблица №5. Отчет о прибылях и убытках ООО «Сток-Электроникс» за 2000г.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7"/>
        <w:gridCol w:w="849"/>
        <w:gridCol w:w="1154"/>
        <w:gridCol w:w="1504"/>
      </w:tblGrid>
      <w:tr w:rsidR="00DB73B8">
        <w:trPr>
          <w:trHeight w:val="792"/>
        </w:trPr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-33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Наименование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показателя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прошлого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года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Код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строки</w:t>
            </w:r>
            <w:r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68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За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отчетный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период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left="48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За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аналогичный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период</w:t>
            </w:r>
          </w:p>
        </w:tc>
      </w:tr>
      <w:tr w:rsidR="00DB73B8">
        <w:trPr>
          <w:trHeight w:val="552"/>
        </w:trPr>
        <w:tc>
          <w:tcPr>
            <w:tcW w:w="3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rPr>
                <w:szCs w:val="20"/>
              </w:rPr>
            </w:pPr>
            <w:r>
              <w:rPr>
                <w:rFonts w:hint="eastAsia"/>
                <w:szCs w:val="20"/>
              </w:rPr>
              <w:t>Выручка</w:t>
            </w:r>
            <w:r>
              <w:rPr>
                <w:szCs w:val="20"/>
              </w:rPr>
              <w:t xml:space="preserve"> (</w:t>
            </w:r>
            <w:r>
              <w:rPr>
                <w:rFonts w:hint="eastAsia"/>
                <w:szCs w:val="20"/>
              </w:rPr>
              <w:t>нетто</w:t>
            </w:r>
            <w:r>
              <w:rPr>
                <w:szCs w:val="20"/>
              </w:rPr>
              <w:t xml:space="preserve">) </w:t>
            </w:r>
            <w:r>
              <w:rPr>
                <w:rFonts w:hint="eastAsia"/>
                <w:szCs w:val="20"/>
              </w:rPr>
              <w:t>от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реализации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товаров</w:t>
            </w:r>
            <w:r>
              <w:rPr>
                <w:szCs w:val="20"/>
              </w:rPr>
              <w:t xml:space="preserve">, </w:t>
            </w:r>
            <w:r>
              <w:rPr>
                <w:rFonts w:hint="eastAsia"/>
                <w:szCs w:val="20"/>
              </w:rPr>
              <w:t>продукции</w:t>
            </w:r>
            <w:r>
              <w:rPr>
                <w:szCs w:val="20"/>
              </w:rPr>
              <w:t xml:space="preserve">, </w:t>
            </w:r>
            <w:r>
              <w:rPr>
                <w:rFonts w:hint="eastAsia"/>
                <w:szCs w:val="20"/>
              </w:rPr>
              <w:t>работ</w:t>
            </w:r>
            <w:r>
              <w:rPr>
                <w:szCs w:val="20"/>
              </w:rPr>
              <w:t xml:space="preserve">, </w:t>
            </w:r>
            <w:r>
              <w:rPr>
                <w:rFonts w:hint="eastAsia"/>
                <w:szCs w:val="20"/>
              </w:rPr>
              <w:t>услуг</w:t>
            </w:r>
            <w:r>
              <w:rPr>
                <w:szCs w:val="20"/>
              </w:rPr>
              <w:t xml:space="preserve"> (</w:t>
            </w:r>
            <w:r>
              <w:rPr>
                <w:rFonts w:hint="eastAsia"/>
                <w:szCs w:val="20"/>
              </w:rPr>
              <w:t>за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минусом</w:t>
            </w:r>
            <w:r>
              <w:rPr>
                <w:szCs w:val="20"/>
              </w:rPr>
              <w:t xml:space="preserve"> НДС)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jc w:val="center"/>
              <w:rPr>
                <w:szCs w:val="20"/>
              </w:rPr>
            </w:pPr>
            <w:r>
              <w:rPr>
                <w:szCs w:val="20"/>
              </w:rPr>
              <w:t>010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68"/>
              <w:jc w:val="center"/>
              <w:rPr>
                <w:szCs w:val="20"/>
              </w:rPr>
            </w:pPr>
            <w:r>
              <w:rPr>
                <w:szCs w:val="20"/>
              </w:rPr>
              <w:t>6230000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left="48"/>
              <w:jc w:val="center"/>
              <w:rPr>
                <w:szCs w:val="20"/>
              </w:rPr>
            </w:pPr>
            <w:r>
              <w:rPr>
                <w:szCs w:val="20"/>
              </w:rPr>
              <w:t>3708340</w:t>
            </w:r>
          </w:p>
        </w:tc>
      </w:tr>
      <w:tr w:rsidR="00DB73B8">
        <w:trPr>
          <w:trHeight w:val="264"/>
        </w:trPr>
        <w:tc>
          <w:tcPr>
            <w:tcW w:w="3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rPr>
                <w:szCs w:val="20"/>
              </w:rPr>
            </w:pPr>
            <w:r>
              <w:rPr>
                <w:rFonts w:hint="eastAsia"/>
                <w:szCs w:val="20"/>
              </w:rPr>
              <w:t>Себестоимость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реализации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товаров</w:t>
            </w:r>
            <w:r>
              <w:rPr>
                <w:szCs w:val="20"/>
              </w:rPr>
              <w:t xml:space="preserve">, </w:t>
            </w:r>
            <w:r>
              <w:rPr>
                <w:rFonts w:hint="eastAsia"/>
                <w:szCs w:val="20"/>
              </w:rPr>
              <w:t>работ</w:t>
            </w:r>
            <w:r>
              <w:rPr>
                <w:szCs w:val="20"/>
              </w:rPr>
              <w:t xml:space="preserve"> ,</w:t>
            </w:r>
            <w:r>
              <w:rPr>
                <w:rFonts w:hint="eastAsia"/>
                <w:szCs w:val="20"/>
              </w:rPr>
              <w:t>услуг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jc w:val="center"/>
              <w:rPr>
                <w:szCs w:val="20"/>
              </w:rPr>
            </w:pPr>
            <w:r>
              <w:rPr>
                <w:szCs w:val="20"/>
              </w:rPr>
              <w:t>020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68"/>
              <w:jc w:val="center"/>
              <w:rPr>
                <w:szCs w:val="20"/>
              </w:rPr>
            </w:pPr>
            <w:r>
              <w:rPr>
                <w:szCs w:val="20"/>
              </w:rPr>
              <w:t>5865850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left="48"/>
              <w:jc w:val="center"/>
              <w:rPr>
                <w:szCs w:val="20"/>
              </w:rPr>
            </w:pPr>
            <w:r>
              <w:rPr>
                <w:szCs w:val="20"/>
              </w:rPr>
              <w:t>3491580</w:t>
            </w:r>
          </w:p>
        </w:tc>
      </w:tr>
      <w:tr w:rsidR="00DB73B8">
        <w:trPr>
          <w:trHeight w:val="264"/>
        </w:trPr>
        <w:tc>
          <w:tcPr>
            <w:tcW w:w="3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rPr>
                <w:szCs w:val="20"/>
              </w:rPr>
            </w:pPr>
            <w:r>
              <w:rPr>
                <w:szCs w:val="20"/>
              </w:rPr>
              <w:t>Коммерческие расходы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jc w:val="center"/>
              <w:rPr>
                <w:szCs w:val="20"/>
              </w:rPr>
            </w:pPr>
            <w:r>
              <w:rPr>
                <w:szCs w:val="20"/>
              </w:rPr>
              <w:t>030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68"/>
              <w:jc w:val="center"/>
              <w:rPr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left="48"/>
              <w:jc w:val="center"/>
              <w:rPr>
                <w:szCs w:val="20"/>
              </w:rPr>
            </w:pPr>
          </w:p>
        </w:tc>
      </w:tr>
      <w:tr w:rsidR="00DB73B8">
        <w:trPr>
          <w:trHeight w:val="264"/>
        </w:trPr>
        <w:tc>
          <w:tcPr>
            <w:tcW w:w="3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rPr>
                <w:szCs w:val="20"/>
              </w:rPr>
            </w:pPr>
            <w:r>
              <w:rPr>
                <w:rFonts w:hint="eastAsia"/>
                <w:szCs w:val="20"/>
              </w:rPr>
              <w:t>Управленческие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расходы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jc w:val="center"/>
              <w:rPr>
                <w:szCs w:val="20"/>
              </w:rPr>
            </w:pPr>
            <w:r>
              <w:rPr>
                <w:szCs w:val="20"/>
              </w:rPr>
              <w:t>040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68"/>
              <w:jc w:val="center"/>
              <w:rPr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left="48"/>
              <w:jc w:val="center"/>
              <w:rPr>
                <w:szCs w:val="20"/>
              </w:rPr>
            </w:pPr>
          </w:p>
        </w:tc>
      </w:tr>
      <w:tr w:rsidR="00DB73B8">
        <w:trPr>
          <w:trHeight w:val="264"/>
        </w:trPr>
        <w:tc>
          <w:tcPr>
            <w:tcW w:w="3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rPr>
                <w:szCs w:val="20"/>
              </w:rPr>
            </w:pPr>
            <w:r>
              <w:rPr>
                <w:rFonts w:hint="eastAsia"/>
                <w:szCs w:val="20"/>
              </w:rPr>
              <w:t>Прибыль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от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реализации</w:t>
            </w:r>
            <w:r>
              <w:rPr>
                <w:szCs w:val="20"/>
              </w:rPr>
              <w:t xml:space="preserve"> (010- 020- 030- 040)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jc w:val="center"/>
              <w:rPr>
                <w:szCs w:val="20"/>
              </w:rPr>
            </w:pPr>
            <w:r>
              <w:rPr>
                <w:szCs w:val="20"/>
              </w:rPr>
              <w:t>050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68"/>
              <w:jc w:val="center"/>
              <w:rPr>
                <w:szCs w:val="20"/>
              </w:rPr>
            </w:pPr>
            <w:r>
              <w:rPr>
                <w:szCs w:val="20"/>
              </w:rPr>
              <w:t>364150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left="48"/>
              <w:jc w:val="center"/>
              <w:rPr>
                <w:szCs w:val="20"/>
              </w:rPr>
            </w:pPr>
            <w:r>
              <w:rPr>
                <w:szCs w:val="20"/>
              </w:rPr>
              <w:t>216760</w:t>
            </w:r>
          </w:p>
        </w:tc>
      </w:tr>
      <w:tr w:rsidR="00DB73B8">
        <w:trPr>
          <w:trHeight w:val="264"/>
        </w:trPr>
        <w:tc>
          <w:tcPr>
            <w:tcW w:w="3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rPr>
                <w:szCs w:val="20"/>
              </w:rPr>
            </w:pPr>
            <w:r>
              <w:rPr>
                <w:rFonts w:hint="eastAsia"/>
                <w:szCs w:val="20"/>
              </w:rPr>
              <w:t>Проценты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к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получению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jc w:val="center"/>
              <w:rPr>
                <w:szCs w:val="20"/>
              </w:rPr>
            </w:pPr>
            <w:r>
              <w:rPr>
                <w:szCs w:val="20"/>
              </w:rPr>
              <w:t>060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68"/>
              <w:jc w:val="center"/>
              <w:rPr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left="48"/>
              <w:jc w:val="center"/>
              <w:rPr>
                <w:szCs w:val="20"/>
              </w:rPr>
            </w:pPr>
          </w:p>
        </w:tc>
      </w:tr>
      <w:tr w:rsidR="00DB73B8">
        <w:trPr>
          <w:trHeight w:val="264"/>
        </w:trPr>
        <w:tc>
          <w:tcPr>
            <w:tcW w:w="3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rPr>
                <w:szCs w:val="20"/>
              </w:rPr>
            </w:pPr>
            <w:r>
              <w:rPr>
                <w:rFonts w:hint="eastAsia"/>
                <w:szCs w:val="20"/>
              </w:rPr>
              <w:t>Проценты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к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уплате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jc w:val="center"/>
              <w:rPr>
                <w:szCs w:val="20"/>
              </w:rPr>
            </w:pPr>
            <w:r>
              <w:rPr>
                <w:szCs w:val="20"/>
              </w:rPr>
              <w:t>070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68"/>
              <w:jc w:val="center"/>
              <w:rPr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left="48"/>
              <w:jc w:val="center"/>
              <w:rPr>
                <w:szCs w:val="20"/>
              </w:rPr>
            </w:pPr>
            <w:r>
              <w:rPr>
                <w:szCs w:val="20"/>
              </w:rPr>
              <w:t>1960</w:t>
            </w:r>
          </w:p>
        </w:tc>
      </w:tr>
      <w:tr w:rsidR="00DB73B8">
        <w:trPr>
          <w:trHeight w:val="264"/>
        </w:trPr>
        <w:tc>
          <w:tcPr>
            <w:tcW w:w="3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rPr>
                <w:szCs w:val="20"/>
              </w:rPr>
            </w:pPr>
            <w:r>
              <w:rPr>
                <w:rFonts w:hint="eastAsia"/>
                <w:szCs w:val="20"/>
              </w:rPr>
              <w:t>Доходы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от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участия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в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других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организациях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jc w:val="center"/>
              <w:rPr>
                <w:szCs w:val="20"/>
              </w:rPr>
            </w:pPr>
            <w:r>
              <w:rPr>
                <w:szCs w:val="20"/>
              </w:rPr>
              <w:t>080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68"/>
              <w:jc w:val="center"/>
              <w:rPr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left="48"/>
              <w:jc w:val="center"/>
              <w:rPr>
                <w:szCs w:val="20"/>
              </w:rPr>
            </w:pPr>
          </w:p>
        </w:tc>
      </w:tr>
      <w:tr w:rsidR="00DB73B8">
        <w:trPr>
          <w:trHeight w:val="264"/>
        </w:trPr>
        <w:tc>
          <w:tcPr>
            <w:tcW w:w="3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rPr>
                <w:szCs w:val="20"/>
              </w:rPr>
            </w:pPr>
            <w:r>
              <w:rPr>
                <w:rFonts w:hint="eastAsia"/>
                <w:szCs w:val="20"/>
              </w:rPr>
              <w:t>Прочие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операционные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доходы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jc w:val="center"/>
              <w:rPr>
                <w:szCs w:val="20"/>
              </w:rPr>
            </w:pPr>
            <w:r>
              <w:rPr>
                <w:szCs w:val="20"/>
              </w:rPr>
              <w:t>090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68"/>
              <w:jc w:val="center"/>
              <w:rPr>
                <w:szCs w:val="20"/>
              </w:rPr>
            </w:pPr>
            <w:r>
              <w:rPr>
                <w:szCs w:val="20"/>
              </w:rPr>
              <w:t>2503790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left="48"/>
              <w:jc w:val="center"/>
              <w:rPr>
                <w:szCs w:val="20"/>
              </w:rPr>
            </w:pPr>
            <w:r>
              <w:rPr>
                <w:szCs w:val="20"/>
              </w:rPr>
              <w:t>116440</w:t>
            </w:r>
          </w:p>
        </w:tc>
      </w:tr>
      <w:tr w:rsidR="00DB73B8">
        <w:trPr>
          <w:trHeight w:val="264"/>
        </w:trPr>
        <w:tc>
          <w:tcPr>
            <w:tcW w:w="3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rPr>
                <w:szCs w:val="20"/>
              </w:rPr>
            </w:pPr>
            <w:r>
              <w:rPr>
                <w:rFonts w:hint="eastAsia"/>
                <w:szCs w:val="20"/>
              </w:rPr>
              <w:t>Прочие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операционные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расходы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68"/>
              <w:jc w:val="center"/>
              <w:rPr>
                <w:szCs w:val="20"/>
              </w:rPr>
            </w:pPr>
            <w:r>
              <w:rPr>
                <w:szCs w:val="20"/>
              </w:rPr>
              <w:t>2582350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left="48"/>
              <w:jc w:val="center"/>
              <w:rPr>
                <w:szCs w:val="20"/>
              </w:rPr>
            </w:pPr>
            <w:r>
              <w:rPr>
                <w:szCs w:val="20"/>
              </w:rPr>
              <w:t>260000</w:t>
            </w:r>
          </w:p>
        </w:tc>
      </w:tr>
      <w:tr w:rsidR="00DB73B8">
        <w:trPr>
          <w:trHeight w:val="97"/>
        </w:trPr>
        <w:tc>
          <w:tcPr>
            <w:tcW w:w="3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rPr>
                <w:szCs w:val="20"/>
              </w:rPr>
            </w:pPr>
            <w:r>
              <w:rPr>
                <w:rFonts w:hint="eastAsia"/>
                <w:szCs w:val="20"/>
              </w:rPr>
              <w:t>Прибыль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от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ФХД</w:t>
            </w:r>
            <w:r>
              <w:rPr>
                <w:szCs w:val="20"/>
              </w:rPr>
              <w:t xml:space="preserve"> (050+060+070+080+090-100)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jc w:val="center"/>
              <w:rPr>
                <w:szCs w:val="20"/>
              </w:rPr>
            </w:pPr>
            <w:r>
              <w:rPr>
                <w:szCs w:val="20"/>
              </w:rPr>
              <w:t>110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68"/>
              <w:jc w:val="center"/>
              <w:rPr>
                <w:szCs w:val="20"/>
              </w:rPr>
            </w:pPr>
            <w:r>
              <w:rPr>
                <w:szCs w:val="20"/>
              </w:rPr>
              <w:t>285590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left="48"/>
              <w:jc w:val="center"/>
              <w:rPr>
                <w:szCs w:val="20"/>
              </w:rPr>
            </w:pPr>
            <w:r>
              <w:rPr>
                <w:szCs w:val="20"/>
              </w:rPr>
              <w:t>71240</w:t>
            </w:r>
          </w:p>
        </w:tc>
      </w:tr>
      <w:tr w:rsidR="00DB73B8">
        <w:trPr>
          <w:trHeight w:val="264"/>
        </w:trPr>
        <w:tc>
          <w:tcPr>
            <w:tcW w:w="3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rPr>
                <w:szCs w:val="20"/>
              </w:rPr>
            </w:pPr>
            <w:r>
              <w:rPr>
                <w:rFonts w:hint="eastAsia"/>
                <w:szCs w:val="20"/>
              </w:rPr>
              <w:t>Прочие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внереализационные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доходы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jc w:val="center"/>
              <w:rPr>
                <w:szCs w:val="20"/>
              </w:rPr>
            </w:pPr>
            <w:r>
              <w:rPr>
                <w:szCs w:val="20"/>
              </w:rPr>
              <w:t>120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68"/>
              <w:jc w:val="center"/>
              <w:rPr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left="48"/>
              <w:jc w:val="center"/>
              <w:rPr>
                <w:szCs w:val="20"/>
              </w:rPr>
            </w:pPr>
          </w:p>
        </w:tc>
      </w:tr>
      <w:tr w:rsidR="00DB73B8">
        <w:trPr>
          <w:trHeight w:val="264"/>
        </w:trPr>
        <w:tc>
          <w:tcPr>
            <w:tcW w:w="3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rPr>
                <w:szCs w:val="20"/>
              </w:rPr>
            </w:pPr>
            <w:r>
              <w:rPr>
                <w:rFonts w:hint="eastAsia"/>
                <w:szCs w:val="20"/>
              </w:rPr>
              <w:t>Прочие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внереализационные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расходы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jc w:val="center"/>
              <w:rPr>
                <w:szCs w:val="20"/>
              </w:rPr>
            </w:pPr>
            <w:r>
              <w:rPr>
                <w:szCs w:val="20"/>
              </w:rPr>
              <w:t>130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68"/>
              <w:jc w:val="center"/>
              <w:rPr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left="48"/>
              <w:jc w:val="center"/>
              <w:rPr>
                <w:szCs w:val="20"/>
              </w:rPr>
            </w:pPr>
            <w:r>
              <w:rPr>
                <w:szCs w:val="20"/>
              </w:rPr>
              <w:t>2555</w:t>
            </w:r>
          </w:p>
        </w:tc>
      </w:tr>
      <w:tr w:rsidR="00DB73B8">
        <w:trPr>
          <w:trHeight w:val="264"/>
        </w:trPr>
        <w:tc>
          <w:tcPr>
            <w:tcW w:w="3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rPr>
                <w:szCs w:val="20"/>
              </w:rPr>
            </w:pPr>
            <w:r>
              <w:rPr>
                <w:rFonts w:hint="eastAsia"/>
                <w:szCs w:val="20"/>
              </w:rPr>
              <w:t>Прибыль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отчетного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периода</w:t>
            </w:r>
            <w:r>
              <w:rPr>
                <w:szCs w:val="20"/>
              </w:rPr>
              <w:t xml:space="preserve"> (110+120-130)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jc w:val="center"/>
              <w:rPr>
                <w:szCs w:val="20"/>
              </w:rPr>
            </w:pPr>
            <w:r>
              <w:rPr>
                <w:szCs w:val="20"/>
              </w:rPr>
              <w:t>140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68"/>
              <w:jc w:val="center"/>
              <w:rPr>
                <w:szCs w:val="20"/>
              </w:rPr>
            </w:pPr>
            <w:r>
              <w:rPr>
                <w:szCs w:val="20"/>
              </w:rPr>
              <w:t>285590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left="48"/>
              <w:jc w:val="center"/>
              <w:rPr>
                <w:szCs w:val="20"/>
              </w:rPr>
            </w:pPr>
            <w:r>
              <w:rPr>
                <w:szCs w:val="20"/>
              </w:rPr>
              <w:t>68685</w:t>
            </w:r>
          </w:p>
        </w:tc>
      </w:tr>
      <w:tr w:rsidR="00DB73B8">
        <w:trPr>
          <w:trHeight w:val="264"/>
        </w:trPr>
        <w:tc>
          <w:tcPr>
            <w:tcW w:w="3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rPr>
                <w:szCs w:val="20"/>
              </w:rPr>
            </w:pPr>
            <w:r>
              <w:rPr>
                <w:rFonts w:hint="eastAsia"/>
                <w:szCs w:val="20"/>
              </w:rPr>
              <w:t>Налог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на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прибыль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jc w:val="center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68"/>
              <w:jc w:val="center"/>
              <w:rPr>
                <w:szCs w:val="20"/>
              </w:rPr>
            </w:pPr>
            <w:r>
              <w:rPr>
                <w:szCs w:val="20"/>
              </w:rPr>
              <w:t>99956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left="48"/>
              <w:jc w:val="center"/>
              <w:rPr>
                <w:szCs w:val="20"/>
              </w:rPr>
            </w:pPr>
            <w:r>
              <w:rPr>
                <w:szCs w:val="20"/>
              </w:rPr>
              <w:t>24040</w:t>
            </w:r>
          </w:p>
        </w:tc>
      </w:tr>
      <w:tr w:rsidR="00DB73B8">
        <w:trPr>
          <w:trHeight w:val="264"/>
        </w:trPr>
        <w:tc>
          <w:tcPr>
            <w:tcW w:w="3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rPr>
                <w:szCs w:val="20"/>
              </w:rPr>
            </w:pPr>
            <w:r>
              <w:rPr>
                <w:rFonts w:hint="eastAsia"/>
                <w:szCs w:val="20"/>
              </w:rPr>
              <w:t>Отвлеченные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средства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jc w:val="center"/>
              <w:rPr>
                <w:szCs w:val="20"/>
              </w:rPr>
            </w:pPr>
            <w:r>
              <w:rPr>
                <w:szCs w:val="20"/>
              </w:rPr>
              <w:t>160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68"/>
              <w:jc w:val="center"/>
              <w:rPr>
                <w:szCs w:val="20"/>
              </w:rPr>
            </w:pPr>
            <w:r>
              <w:rPr>
                <w:szCs w:val="20"/>
              </w:rPr>
              <w:t>185634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left="48"/>
              <w:jc w:val="center"/>
              <w:rPr>
                <w:szCs w:val="20"/>
              </w:rPr>
            </w:pPr>
            <w:r>
              <w:rPr>
                <w:szCs w:val="20"/>
              </w:rPr>
              <w:t>96845</w:t>
            </w:r>
          </w:p>
        </w:tc>
      </w:tr>
      <w:tr w:rsidR="00DB73B8">
        <w:trPr>
          <w:trHeight w:val="288"/>
        </w:trPr>
        <w:tc>
          <w:tcPr>
            <w:tcW w:w="3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rPr>
                <w:szCs w:val="20"/>
              </w:rPr>
            </w:pPr>
            <w:r>
              <w:rPr>
                <w:rFonts w:hint="eastAsia"/>
                <w:szCs w:val="20"/>
              </w:rPr>
              <w:t>Нераспределенная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прибыль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отч.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пер.</w:t>
            </w:r>
            <w:r>
              <w:rPr>
                <w:szCs w:val="20"/>
              </w:rPr>
              <w:t xml:space="preserve"> (140-150-160)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70"/>
              <w:jc w:val="center"/>
              <w:rPr>
                <w:szCs w:val="20"/>
              </w:rPr>
            </w:pPr>
            <w:r>
              <w:rPr>
                <w:szCs w:val="20"/>
              </w:rPr>
              <w:t>170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68"/>
              <w:jc w:val="center"/>
              <w:rPr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left="48"/>
              <w:jc w:val="center"/>
              <w:rPr>
                <w:szCs w:val="20"/>
              </w:rPr>
            </w:pPr>
            <w:r>
              <w:rPr>
                <w:szCs w:val="20"/>
              </w:rPr>
              <w:t>-52200</w:t>
            </w:r>
          </w:p>
        </w:tc>
      </w:tr>
    </w:tbl>
    <w:p w:rsidR="00DB73B8" w:rsidRDefault="00DB73B8"/>
    <w:p w:rsidR="00DB73B8" w:rsidRDefault="00DB73B8">
      <w:pPr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 xml:space="preserve"> Способ.</w:t>
      </w:r>
      <w:r>
        <w:t xml:space="preserve"> На </w:t>
      </w:r>
      <w:r>
        <w:rPr>
          <w:b/>
          <w:bCs/>
        </w:rPr>
        <w:t>первом этапе</w:t>
      </w:r>
      <w:r>
        <w:t xml:space="preserve"> необходимо </w:t>
      </w:r>
      <w:r>
        <w:rPr>
          <w:b/>
          <w:bCs/>
        </w:rPr>
        <w:t>рассчитать</w:t>
      </w:r>
      <w:r>
        <w:t xml:space="preserve"> следующие </w:t>
      </w:r>
      <w:r>
        <w:rPr>
          <w:b/>
          <w:bCs/>
        </w:rPr>
        <w:t>показатели</w:t>
      </w:r>
      <w:r>
        <w:t>:</w:t>
      </w:r>
    </w:p>
    <w:p w:rsidR="00DB73B8" w:rsidRDefault="00DB73B8">
      <w:pPr>
        <w:pStyle w:val="xl24"/>
        <w:spacing w:before="0" w:beforeAutospacing="0" w:after="0" w:afterAutospacing="0"/>
        <w:rPr>
          <w:b/>
          <w:bCs/>
        </w:rPr>
      </w:pPr>
    </w:p>
    <w:p w:rsidR="00DB73B8" w:rsidRDefault="00DB73B8">
      <w:pPr>
        <w:pStyle w:val="xl24"/>
        <w:spacing w:before="0" w:beforeAutospacing="0" w:after="0" w:afterAutospacing="0"/>
        <w:rPr>
          <w:b/>
          <w:bCs/>
        </w:rPr>
      </w:pPr>
      <w:r>
        <w:rPr>
          <w:b/>
          <w:bCs/>
        </w:rPr>
        <w:t>Таблица №6.</w:t>
      </w:r>
    </w:p>
    <w:tbl>
      <w:tblPr>
        <w:tblW w:w="9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2"/>
        <w:gridCol w:w="902"/>
        <w:gridCol w:w="902"/>
        <w:gridCol w:w="2646"/>
        <w:gridCol w:w="900"/>
        <w:gridCol w:w="900"/>
      </w:tblGrid>
      <w:tr w:rsidR="00DB73B8">
        <w:trPr>
          <w:trHeight w:val="46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pStyle w:val="6"/>
            </w:pPr>
            <w:r>
              <w:t>Показатель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</w:t>
            </w:r>
            <w:r>
              <w:rPr>
                <w:rFonts w:hint="eastAsia"/>
                <w:b/>
                <w:bCs/>
                <w:szCs w:val="20"/>
              </w:rPr>
              <w:t>а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начало</w:t>
            </w:r>
            <w:r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</w:t>
            </w:r>
            <w:r>
              <w:rPr>
                <w:rFonts w:hint="eastAsia"/>
                <w:b/>
                <w:bCs/>
                <w:szCs w:val="20"/>
              </w:rPr>
              <w:t>а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конец</w:t>
            </w:r>
            <w:r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DB73B8" w:rsidRDefault="00DB73B8">
            <w:pPr>
              <w:pStyle w:val="6"/>
              <w:rPr>
                <w:highlight w:val="darkGray"/>
              </w:rPr>
            </w:pPr>
            <w:r>
              <w:t>Показатель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DB73B8" w:rsidRDefault="00DB73B8">
            <w:pPr>
              <w:jc w:val="center"/>
              <w:rPr>
                <w:b/>
                <w:bCs/>
                <w:szCs w:val="20"/>
                <w:highlight w:val="darkGray"/>
              </w:rPr>
            </w:pPr>
            <w:r>
              <w:rPr>
                <w:b/>
                <w:bCs/>
                <w:szCs w:val="20"/>
                <w:highlight w:val="darkGray"/>
              </w:rPr>
              <w:t>Н</w:t>
            </w:r>
            <w:r>
              <w:rPr>
                <w:rFonts w:hint="eastAsia"/>
                <w:b/>
                <w:bCs/>
                <w:szCs w:val="20"/>
                <w:highlight w:val="darkGray"/>
              </w:rPr>
              <w:t>а</w:t>
            </w:r>
            <w:r>
              <w:rPr>
                <w:b/>
                <w:bCs/>
                <w:szCs w:val="20"/>
                <w:highlight w:val="darkGray"/>
              </w:rPr>
              <w:t xml:space="preserve"> </w:t>
            </w:r>
            <w:r>
              <w:rPr>
                <w:rFonts w:hint="eastAsia"/>
                <w:b/>
                <w:bCs/>
                <w:szCs w:val="20"/>
                <w:highlight w:val="darkGray"/>
              </w:rPr>
              <w:t>начало</w:t>
            </w:r>
            <w:r>
              <w:rPr>
                <w:b/>
                <w:bCs/>
                <w:szCs w:val="20"/>
                <w:highlight w:val="darkGray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DB73B8" w:rsidRDefault="00DB73B8">
            <w:pPr>
              <w:jc w:val="center"/>
              <w:rPr>
                <w:b/>
                <w:bCs/>
                <w:szCs w:val="20"/>
                <w:highlight w:val="darkGray"/>
              </w:rPr>
            </w:pPr>
            <w:r>
              <w:rPr>
                <w:b/>
                <w:bCs/>
                <w:szCs w:val="20"/>
                <w:highlight w:val="darkGray"/>
              </w:rPr>
              <w:t>Н</w:t>
            </w:r>
            <w:r>
              <w:rPr>
                <w:rFonts w:hint="eastAsia"/>
                <w:b/>
                <w:bCs/>
                <w:szCs w:val="20"/>
                <w:highlight w:val="darkGray"/>
              </w:rPr>
              <w:t>а</w:t>
            </w:r>
            <w:r>
              <w:rPr>
                <w:b/>
                <w:bCs/>
                <w:szCs w:val="20"/>
                <w:highlight w:val="darkGray"/>
              </w:rPr>
              <w:t xml:space="preserve"> </w:t>
            </w:r>
            <w:r>
              <w:rPr>
                <w:rFonts w:hint="eastAsia"/>
                <w:b/>
                <w:bCs/>
                <w:szCs w:val="20"/>
                <w:highlight w:val="darkGray"/>
              </w:rPr>
              <w:t>конец</w:t>
            </w:r>
            <w:r>
              <w:rPr>
                <w:b/>
                <w:bCs/>
                <w:szCs w:val="20"/>
                <w:highlight w:val="darkGray"/>
              </w:rPr>
              <w:t xml:space="preserve"> </w:t>
            </w:r>
          </w:p>
        </w:tc>
      </w:tr>
      <w:tr w:rsidR="00DB73B8">
        <w:trPr>
          <w:trHeight w:val="59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А</w:t>
            </w:r>
            <w:r>
              <w:rPr>
                <w:szCs w:val="20"/>
              </w:rPr>
              <w:t xml:space="preserve">1(250+260) </w:t>
            </w:r>
            <w:r>
              <w:rPr>
                <w:rFonts w:hint="eastAsia"/>
                <w:szCs w:val="20"/>
              </w:rPr>
              <w:t>наиболее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ликвидные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активы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3360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80830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B73B8" w:rsidRDefault="00DB73B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П</w:t>
            </w:r>
            <w:r>
              <w:rPr>
                <w:szCs w:val="20"/>
              </w:rPr>
              <w:t xml:space="preserve">1(620+630) </w:t>
            </w:r>
            <w:r>
              <w:rPr>
                <w:rFonts w:hint="eastAsia"/>
                <w:szCs w:val="20"/>
              </w:rPr>
              <w:t>наиболее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срочные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обязательства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3B8" w:rsidRDefault="00DB73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2084773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3B8" w:rsidRDefault="00DB73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2506180</w:t>
            </w:r>
          </w:p>
        </w:tc>
      </w:tr>
      <w:tr w:rsidR="00DB73B8">
        <w:trPr>
          <w:trHeight w:val="53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А</w:t>
            </w:r>
            <w:r>
              <w:rPr>
                <w:szCs w:val="20"/>
              </w:rPr>
              <w:t xml:space="preserve">2(240+270) </w:t>
            </w:r>
            <w:r>
              <w:rPr>
                <w:rFonts w:hint="eastAsia"/>
                <w:szCs w:val="20"/>
              </w:rPr>
              <w:t>быстро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реализуемые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активы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273500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309600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B73B8" w:rsidRDefault="00DB73B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П</w:t>
            </w:r>
            <w:r>
              <w:rPr>
                <w:szCs w:val="20"/>
              </w:rPr>
              <w:t xml:space="preserve">2(610+660) </w:t>
            </w:r>
            <w:r>
              <w:rPr>
                <w:rFonts w:hint="eastAsia"/>
                <w:szCs w:val="20"/>
              </w:rPr>
              <w:t>краткосрочные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пассивы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3B8" w:rsidRDefault="00DB73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3B8" w:rsidRDefault="00DB73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DB73B8">
        <w:trPr>
          <w:gridAfter w:val="3"/>
          <w:wAfter w:w="4446" w:type="dxa"/>
          <w:trHeight w:val="421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А</w:t>
            </w:r>
            <w:r>
              <w:rPr>
                <w:szCs w:val="20"/>
              </w:rPr>
              <w:t xml:space="preserve">3(210+220+230) </w:t>
            </w:r>
            <w:r>
              <w:rPr>
                <w:rFonts w:hint="eastAsia"/>
                <w:szCs w:val="20"/>
              </w:rPr>
              <w:t>медленно</w:t>
            </w:r>
            <w:r>
              <w:rPr>
                <w:szCs w:val="20"/>
              </w:rPr>
              <w:t xml:space="preserve"> реализуемые </w:t>
            </w:r>
            <w:r>
              <w:rPr>
                <w:rFonts w:hint="eastAsia"/>
                <w:szCs w:val="20"/>
              </w:rPr>
              <w:t>активы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1613735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2055895</w:t>
            </w:r>
          </w:p>
        </w:tc>
      </w:tr>
    </w:tbl>
    <w:p w:rsidR="00DB73B8" w:rsidRDefault="00DB73B8">
      <w:pPr>
        <w:pStyle w:val="xl24"/>
        <w:spacing w:before="0" w:beforeAutospacing="0" w:after="0" w:afterAutospacing="0"/>
      </w:pPr>
    </w:p>
    <w:p w:rsidR="00DB73B8" w:rsidRDefault="00DB73B8">
      <w:r>
        <w:rPr>
          <w:b/>
          <w:bCs/>
        </w:rPr>
        <w:t>Таблица №7. Показатели финансового состояния.</w:t>
      </w:r>
    </w:p>
    <w:tbl>
      <w:tblPr>
        <w:tblW w:w="9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2"/>
        <w:gridCol w:w="1800"/>
        <w:gridCol w:w="1260"/>
        <w:gridCol w:w="1800"/>
        <w:gridCol w:w="1260"/>
      </w:tblGrid>
      <w:tr w:rsidR="00DB73B8">
        <w:trPr>
          <w:cantSplit/>
          <w:trHeight w:val="264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П</w:t>
            </w:r>
            <w:r>
              <w:rPr>
                <w:rFonts w:hint="eastAsia"/>
                <w:b/>
                <w:bCs/>
                <w:szCs w:val="20"/>
              </w:rPr>
              <w:t>оказатели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фин</w:t>
            </w:r>
            <w:r>
              <w:rPr>
                <w:b/>
                <w:bCs/>
                <w:szCs w:val="20"/>
              </w:rPr>
              <w:t xml:space="preserve">ансового </w:t>
            </w:r>
            <w:r>
              <w:rPr>
                <w:rFonts w:hint="eastAsia"/>
                <w:b/>
                <w:bCs/>
                <w:szCs w:val="20"/>
              </w:rPr>
              <w:t>состояния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</w:t>
            </w:r>
            <w:r>
              <w:rPr>
                <w:rFonts w:hint="eastAsia"/>
                <w:b/>
                <w:bCs/>
                <w:szCs w:val="20"/>
              </w:rPr>
              <w:t>а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начало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года</w:t>
            </w:r>
            <w:r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</w:t>
            </w:r>
            <w:r>
              <w:rPr>
                <w:rFonts w:hint="eastAsia"/>
                <w:b/>
                <w:bCs/>
                <w:szCs w:val="20"/>
              </w:rPr>
              <w:t>а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конец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года</w:t>
            </w:r>
          </w:p>
        </w:tc>
      </w:tr>
      <w:tr w:rsidR="00DB73B8">
        <w:trPr>
          <w:cantSplit/>
          <w:trHeight w:val="488"/>
        </w:trPr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B8" w:rsidRDefault="00DB73B8">
            <w:pPr>
              <w:rPr>
                <w:b/>
                <w:bCs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-12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Значение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коэф</w:t>
            </w:r>
            <w:r>
              <w:rPr>
                <w:b/>
                <w:bCs/>
                <w:szCs w:val="20"/>
              </w:rPr>
              <w:t>фициентов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Колич.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баллов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Значение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коэф</w:t>
            </w:r>
            <w:r>
              <w:rPr>
                <w:b/>
                <w:bCs/>
                <w:szCs w:val="20"/>
              </w:rPr>
              <w:t>фициентов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Колич.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баллов</w:t>
            </w:r>
          </w:p>
        </w:tc>
      </w:tr>
      <w:tr w:rsidR="00DB73B8">
        <w:trPr>
          <w:trHeight w:val="288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L2(</w:t>
            </w:r>
            <w:r>
              <w:rPr>
                <w:rFonts w:hint="eastAsia"/>
                <w:b/>
                <w:bCs/>
                <w:szCs w:val="20"/>
              </w:rPr>
              <w:t>абсолютн</w:t>
            </w:r>
            <w:r>
              <w:rPr>
                <w:b/>
                <w:bCs/>
                <w:szCs w:val="20"/>
              </w:rPr>
              <w:t xml:space="preserve">ой </w:t>
            </w:r>
            <w:r>
              <w:rPr>
                <w:rFonts w:hint="eastAsia"/>
                <w:b/>
                <w:bCs/>
                <w:szCs w:val="20"/>
              </w:rPr>
              <w:t>ликвидн</w:t>
            </w:r>
            <w:r>
              <w:rPr>
                <w:b/>
                <w:bCs/>
                <w:szCs w:val="20"/>
              </w:rPr>
              <w:t>ости)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pStyle w:val="xl28"/>
              <w:spacing w:before="0" w:beforeAutospacing="0" w:after="0" w:afterAutospacing="0"/>
              <w:ind w:right="-12"/>
              <w:rPr>
                <w:szCs w:val="20"/>
              </w:rPr>
            </w:pPr>
            <w:r>
              <w:rPr>
                <w:szCs w:val="20"/>
              </w:rPr>
              <w:t>0,001611686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pStyle w:val="xl28"/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pStyle w:val="xl28"/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0,032252272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pStyle w:val="xl28"/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DB73B8">
        <w:trPr>
          <w:trHeight w:val="16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L3(</w:t>
            </w:r>
            <w:r>
              <w:rPr>
                <w:rFonts w:hint="eastAsia"/>
                <w:b/>
                <w:bCs/>
                <w:szCs w:val="20"/>
              </w:rPr>
              <w:t>критич</w:t>
            </w:r>
            <w:r>
              <w:rPr>
                <w:b/>
                <w:bCs/>
                <w:szCs w:val="20"/>
              </w:rPr>
              <w:t xml:space="preserve">еской </w:t>
            </w:r>
            <w:r>
              <w:rPr>
                <w:rFonts w:hint="eastAsia"/>
                <w:b/>
                <w:bCs/>
                <w:szCs w:val="20"/>
              </w:rPr>
              <w:t>оценки</w:t>
            </w:r>
            <w:r>
              <w:rPr>
                <w:b/>
                <w:bCs/>
                <w:szCs w:val="20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-12"/>
              <w:jc w:val="center"/>
              <w:rPr>
                <w:szCs w:val="20"/>
              </w:rPr>
            </w:pPr>
            <w:r>
              <w:rPr>
                <w:szCs w:val="20"/>
              </w:rPr>
              <w:t>0,132801029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0,155786895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DB73B8">
        <w:trPr>
          <w:trHeight w:val="241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L4(</w:t>
            </w:r>
            <w:r>
              <w:rPr>
                <w:rFonts w:hint="eastAsia"/>
                <w:b/>
                <w:bCs/>
                <w:szCs w:val="20"/>
              </w:rPr>
              <w:t>текущей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ликвидн</w:t>
            </w:r>
            <w:r>
              <w:rPr>
                <w:b/>
                <w:bCs/>
                <w:szCs w:val="20"/>
              </w:rPr>
              <w:t>ости)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-12"/>
              <w:jc w:val="center"/>
              <w:rPr>
                <w:szCs w:val="20"/>
              </w:rPr>
            </w:pPr>
            <w:r>
              <w:rPr>
                <w:szCs w:val="20"/>
              </w:rPr>
              <w:t>0,906858924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0,976117039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DB73B8">
        <w:trPr>
          <w:trHeight w:val="126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V1(</w:t>
            </w:r>
            <w:r>
              <w:rPr>
                <w:rFonts w:hint="eastAsia"/>
                <w:b/>
                <w:bCs/>
                <w:szCs w:val="20"/>
              </w:rPr>
              <w:t>автономии</w:t>
            </w:r>
            <w:r>
              <w:rPr>
                <w:b/>
                <w:bCs/>
                <w:szCs w:val="20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-12"/>
              <w:jc w:val="center"/>
              <w:rPr>
                <w:szCs w:val="20"/>
              </w:rPr>
            </w:pPr>
            <w:r>
              <w:rPr>
                <w:szCs w:val="20"/>
              </w:rPr>
              <w:t>0,608269065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9,864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0,563437704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9,507</w:t>
            </w:r>
          </w:p>
        </w:tc>
      </w:tr>
      <w:tr w:rsidR="00DB73B8">
        <w:trPr>
          <w:trHeight w:val="193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V3(</w:t>
            </w:r>
            <w:r>
              <w:rPr>
                <w:rFonts w:hint="eastAsia"/>
                <w:b/>
                <w:bCs/>
                <w:szCs w:val="20"/>
              </w:rPr>
              <w:t>обеспеченности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СС</w:t>
            </w:r>
            <w:r>
              <w:rPr>
                <w:b/>
                <w:bCs/>
                <w:szCs w:val="20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-12"/>
              <w:jc w:val="center"/>
              <w:rPr>
                <w:szCs w:val="20"/>
              </w:rPr>
            </w:pPr>
            <w:r>
              <w:rPr>
                <w:szCs w:val="20"/>
              </w:rPr>
              <w:t>0,034804916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0,066796113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DB73B8">
        <w:trPr>
          <w:trHeight w:val="56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V7(</w:t>
            </w:r>
            <w:r>
              <w:rPr>
                <w:rFonts w:hint="eastAsia"/>
                <w:b/>
                <w:bCs/>
                <w:szCs w:val="20"/>
              </w:rPr>
              <w:t>фин</w:t>
            </w:r>
            <w:r>
              <w:rPr>
                <w:b/>
                <w:bCs/>
                <w:szCs w:val="20"/>
              </w:rPr>
              <w:t xml:space="preserve">. </w:t>
            </w:r>
            <w:r>
              <w:rPr>
                <w:rFonts w:hint="eastAsia"/>
                <w:b/>
                <w:bCs/>
                <w:szCs w:val="20"/>
              </w:rPr>
              <w:t>устойчивости</w:t>
            </w:r>
            <w:r>
              <w:rPr>
                <w:b/>
                <w:bCs/>
                <w:szCs w:val="20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-12"/>
              <w:jc w:val="center"/>
              <w:rPr>
                <w:szCs w:val="20"/>
              </w:rPr>
            </w:pPr>
            <w:r>
              <w:rPr>
                <w:szCs w:val="20"/>
              </w:rPr>
              <w:t>0,644110246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9,528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0,590392672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8,25</w:t>
            </w:r>
          </w:p>
        </w:tc>
      </w:tr>
      <w:tr w:rsidR="00DB73B8">
        <w:trPr>
          <w:trHeight w:val="26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Итого</w:t>
            </w:r>
            <w:r>
              <w:rPr>
                <w:b/>
                <w:bCs/>
                <w:szCs w:val="2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-12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19,392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17,757</w:t>
            </w:r>
          </w:p>
        </w:tc>
      </w:tr>
    </w:tbl>
    <w:p w:rsidR="00DB73B8" w:rsidRDefault="00DB73B8">
      <w:pPr>
        <w:jc w:val="both"/>
      </w:pPr>
    </w:p>
    <w:p w:rsidR="00DB73B8" w:rsidRDefault="00DB73B8">
      <w:pPr>
        <w:jc w:val="both"/>
        <w:sectPr w:rsidR="00DB73B8">
          <w:pgSz w:w="11906" w:h="16838"/>
          <w:pgMar w:top="1418" w:right="1418" w:bottom="1701" w:left="1418" w:header="709" w:footer="709" w:gutter="0"/>
          <w:cols w:space="708"/>
          <w:docGrid w:linePitch="360"/>
        </w:sectPr>
      </w:pPr>
    </w:p>
    <w:p w:rsidR="00DB73B8" w:rsidRDefault="00DB73B8">
      <w:pPr>
        <w:ind w:firstLine="708"/>
        <w:jc w:val="both"/>
      </w:pPr>
      <w:r>
        <w:t>В соответствии с полученными результатами нашу организацию можно отнести к следующей группе предприятий:</w:t>
      </w:r>
    </w:p>
    <w:p w:rsidR="00DB73B8" w:rsidRDefault="00DB73B8">
      <w:pPr>
        <w:ind w:right="-190" w:firstLine="900"/>
        <w:jc w:val="both"/>
        <w:rPr>
          <w:bCs/>
        </w:rPr>
      </w:pPr>
      <w:r>
        <w:rPr>
          <w:bCs/>
        </w:rPr>
        <w:t>Предприятия с неустойчивым финансовым состоянием, платежеспособность на нижней допустимой границе, так как неудовлетворительна структура капитала, прибыль незначительна по абсолюту (соответствует диапазону 11- 65).</w:t>
      </w:r>
    </w:p>
    <w:p w:rsidR="00DB73B8" w:rsidRDefault="00DB73B8">
      <w:pPr>
        <w:ind w:right="-190" w:firstLine="900"/>
        <w:jc w:val="both"/>
        <w:rPr>
          <w:b/>
        </w:rPr>
      </w:pPr>
      <w:r>
        <w:rPr>
          <w:b/>
        </w:rPr>
        <w:t>Теперь необходимо выявить проблемные части баланса, т.е. недостатки в структуре капитала.</w:t>
      </w:r>
    </w:p>
    <w:p w:rsidR="00DB73B8" w:rsidRDefault="00DB73B8">
      <w:pPr>
        <w:ind w:firstLine="900"/>
        <w:rPr>
          <w:bCs/>
          <w:szCs w:val="20"/>
        </w:rPr>
      </w:pPr>
      <w:r>
        <w:rPr>
          <w:bCs/>
        </w:rPr>
        <w:t>Для того, что бы предприятие переместилось хотя бы во второй класс необходимо набрать еще как минимум 40 баллов, т. е.</w:t>
      </w:r>
      <w:r>
        <w:rPr>
          <w:bCs/>
          <w:szCs w:val="20"/>
        </w:rPr>
        <w:t xml:space="preserve"> L2(</w:t>
      </w:r>
      <w:r>
        <w:rPr>
          <w:rFonts w:hint="eastAsia"/>
          <w:bCs/>
          <w:szCs w:val="20"/>
        </w:rPr>
        <w:t>абсолютн</w:t>
      </w:r>
      <w:r>
        <w:rPr>
          <w:bCs/>
          <w:szCs w:val="20"/>
        </w:rPr>
        <w:t xml:space="preserve">ой </w:t>
      </w:r>
      <w:r>
        <w:rPr>
          <w:rFonts w:hint="eastAsia"/>
          <w:bCs/>
          <w:szCs w:val="20"/>
        </w:rPr>
        <w:t>ликвидн</w:t>
      </w:r>
      <w:r>
        <w:rPr>
          <w:bCs/>
          <w:szCs w:val="20"/>
        </w:rPr>
        <w:t>ости), L3(</w:t>
      </w:r>
      <w:r>
        <w:rPr>
          <w:rFonts w:hint="eastAsia"/>
          <w:bCs/>
          <w:szCs w:val="20"/>
        </w:rPr>
        <w:t>критич</w:t>
      </w:r>
      <w:r>
        <w:rPr>
          <w:bCs/>
          <w:szCs w:val="20"/>
        </w:rPr>
        <w:t xml:space="preserve">еской </w:t>
      </w:r>
      <w:r>
        <w:rPr>
          <w:rFonts w:hint="eastAsia"/>
          <w:bCs/>
          <w:szCs w:val="20"/>
        </w:rPr>
        <w:t>оценки</w:t>
      </w:r>
      <w:r>
        <w:rPr>
          <w:bCs/>
          <w:szCs w:val="20"/>
        </w:rPr>
        <w:t>), L4(</w:t>
      </w:r>
      <w:r>
        <w:rPr>
          <w:rFonts w:hint="eastAsia"/>
          <w:bCs/>
          <w:szCs w:val="20"/>
        </w:rPr>
        <w:t>текущей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>ликвидн</w:t>
      </w:r>
      <w:r>
        <w:rPr>
          <w:bCs/>
          <w:szCs w:val="20"/>
        </w:rPr>
        <w:t>ости), V3(</w:t>
      </w:r>
      <w:r>
        <w:rPr>
          <w:rFonts w:hint="eastAsia"/>
          <w:bCs/>
          <w:szCs w:val="20"/>
        </w:rPr>
        <w:t>обеспеченности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>СС</w:t>
      </w:r>
      <w:r>
        <w:rPr>
          <w:bCs/>
          <w:szCs w:val="20"/>
        </w:rPr>
        <w:t>) приняли значения равные 10 (как один из вариантов).</w:t>
      </w:r>
    </w:p>
    <w:p w:rsidR="00DB73B8" w:rsidRDefault="00DB73B8">
      <w:pPr>
        <w:numPr>
          <w:ilvl w:val="0"/>
          <w:numId w:val="15"/>
        </w:numPr>
        <w:jc w:val="both"/>
        <w:rPr>
          <w:bCs/>
        </w:rPr>
      </w:pPr>
      <w:r>
        <w:rPr>
          <w:bCs/>
        </w:rPr>
        <w:t xml:space="preserve">Так как </w:t>
      </w:r>
      <w:r>
        <w:rPr>
          <w:b/>
          <w:lang w:val="en-US"/>
        </w:rPr>
        <w:t>L</w:t>
      </w:r>
      <w:r>
        <w:rPr>
          <w:b/>
        </w:rPr>
        <w:t>2=</w:t>
      </w:r>
      <w:r>
        <w:rPr>
          <w:bCs/>
        </w:rPr>
        <w:t xml:space="preserve"> (250+260)/[(620+630)+(610+660)],</w:t>
      </w:r>
    </w:p>
    <w:p w:rsidR="00DB73B8" w:rsidRDefault="00DB73B8">
      <w:pPr>
        <w:numPr>
          <w:ilvl w:val="0"/>
          <w:numId w:val="15"/>
        </w:numPr>
        <w:jc w:val="both"/>
      </w:pPr>
      <w:r>
        <w:t xml:space="preserve">Так как </w:t>
      </w:r>
      <w:r>
        <w:rPr>
          <w:b/>
          <w:lang w:val="en-US"/>
        </w:rPr>
        <w:t>L</w:t>
      </w:r>
      <w:r>
        <w:rPr>
          <w:b/>
        </w:rPr>
        <w:t>3</w:t>
      </w:r>
      <w:r>
        <w:t>=[(250+260)+(240+270)]/[(620+630)+(610+660)],</w:t>
      </w:r>
    </w:p>
    <w:p w:rsidR="00DB73B8" w:rsidRDefault="00DB73B8">
      <w:pPr>
        <w:numPr>
          <w:ilvl w:val="0"/>
          <w:numId w:val="15"/>
        </w:numPr>
        <w:jc w:val="both"/>
        <w:rPr>
          <w:bCs/>
        </w:rPr>
      </w:pPr>
      <w:r>
        <w:rPr>
          <w:bCs/>
        </w:rPr>
        <w:t>Так как</w:t>
      </w:r>
      <w:r>
        <w:rPr>
          <w:b/>
        </w:rPr>
        <w:t xml:space="preserve"> </w:t>
      </w:r>
      <w:r>
        <w:rPr>
          <w:b/>
          <w:lang w:val="en-US"/>
        </w:rPr>
        <w:t>L</w:t>
      </w:r>
      <w:r>
        <w:rPr>
          <w:b/>
        </w:rPr>
        <w:t>4</w:t>
      </w:r>
      <w:r>
        <w:t>=[(250+260)+(240+270)+(210+220+230)]/[(620+630)+(610+620)],</w:t>
      </w:r>
      <w:r>
        <w:rPr>
          <w:bCs/>
        </w:rPr>
        <w:t>то можно сделать следующие выводы:</w:t>
      </w:r>
    </w:p>
    <w:p w:rsidR="00DB73B8" w:rsidRDefault="00DB73B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>
        <w:rPr>
          <w:bCs/>
        </w:rPr>
        <w:t xml:space="preserve">У предприятия явный недостаток денежных средств и это связанно, прежде всего, с очень высокой дебиторской задолженностью, которая по абсолюту практически равна кредиторской. В связи с этим необходимо изменить политику по отношению к дебиторам, если конечно предприятие не само инициатор существующего положения вещей, т.е. ведет агрессивную кредитную политику. </w:t>
      </w:r>
    </w:p>
    <w:p w:rsidR="00DB73B8" w:rsidRDefault="00DB73B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>
        <w:rPr>
          <w:bCs/>
        </w:rPr>
        <w:t>Если предприятие не сторонник таких мер, то возможен иной способ – уменьшение средств замороженных в запасах. И здесь очевидно проблема затоваривания, т. е. еще плохо отлажены каналы сбыта, так как предприятие молодое. Плюс необходимо повторно рассчитать нормы по: сырью и материалам, МБП, незавершенному производству.</w:t>
      </w:r>
    </w:p>
    <w:p w:rsidR="00DB73B8" w:rsidRDefault="00DB73B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>
        <w:rPr>
          <w:bCs/>
        </w:rPr>
        <w:t>Но хотелось бы отметить тот факт, что предприятие в этом году получило значительную прибыль, хотя в предыдущем году был убыток. Вполне вероятно, что существующие проблемы с ликвидностью в первую очередь связаны с убытком в предыдущем периоде. Так же очевидно изменение в лучшую сторону структуры баланса предприятия.</w:t>
      </w:r>
    </w:p>
    <w:p w:rsidR="00DB73B8" w:rsidRDefault="00DB73B8">
      <w:pPr>
        <w:numPr>
          <w:ilvl w:val="0"/>
          <w:numId w:val="15"/>
        </w:numPr>
        <w:tabs>
          <w:tab w:val="left" w:pos="2904"/>
        </w:tabs>
        <w:jc w:val="both"/>
        <w:rPr>
          <w:bCs/>
        </w:rPr>
      </w:pPr>
      <w:r>
        <w:rPr>
          <w:bCs/>
        </w:rPr>
        <w:t xml:space="preserve">Так как </w:t>
      </w:r>
      <w:r>
        <w:rPr>
          <w:b/>
          <w:lang w:val="en-US"/>
        </w:rPr>
        <w:t>V</w:t>
      </w:r>
      <w:r>
        <w:rPr>
          <w:b/>
        </w:rPr>
        <w:t>3</w:t>
      </w:r>
      <w:r>
        <w:rPr>
          <w:bCs/>
        </w:rPr>
        <w:t xml:space="preserve"> = (490 – 190)/290, то следует отметить что:</w:t>
      </w:r>
    </w:p>
    <w:p w:rsidR="00DB73B8" w:rsidRDefault="00DB73B8">
      <w:pPr>
        <w:numPr>
          <w:ilvl w:val="1"/>
          <w:numId w:val="15"/>
        </w:numPr>
        <w:tabs>
          <w:tab w:val="clear" w:pos="1800"/>
          <w:tab w:val="num" w:pos="360"/>
          <w:tab w:val="left" w:pos="2904"/>
        </w:tabs>
        <w:ind w:left="360"/>
        <w:jc w:val="both"/>
        <w:rPr>
          <w:bCs/>
        </w:rPr>
      </w:pPr>
      <w:r>
        <w:rPr>
          <w:bCs/>
        </w:rPr>
        <w:t>Основная проблема – это отсутствие резервного капитала как такового, а так же фонда социальной сферы и накопления. Решение этой проблемы таково, что с увеличением прибыли, конечно, увеличатся возможности по созданию этих фондов и резервов, но не следует забывать, что полностью направлять заработанные деньги на потребление (оборотный капитал), а не на накопление может не благоприятно сказаться на будущем развитии предприятия.</w:t>
      </w:r>
    </w:p>
    <w:p w:rsidR="00DB73B8" w:rsidRDefault="00DB73B8">
      <w:pPr>
        <w:pStyle w:val="xl24"/>
        <w:spacing w:before="0" w:beforeAutospacing="0" w:after="0" w:afterAutospacing="0"/>
      </w:pPr>
    </w:p>
    <w:p w:rsidR="00DB73B8" w:rsidRDefault="00DB73B8">
      <w:pPr>
        <w:pStyle w:val="xl24"/>
        <w:spacing w:before="0" w:beforeAutospacing="0" w:after="0" w:afterAutospacing="0"/>
      </w:pPr>
      <w:r>
        <w:rPr>
          <w:b/>
          <w:bCs/>
        </w:rPr>
        <w:t>По законодательству</w:t>
      </w:r>
      <w:r>
        <w:t xml:space="preserve"> РФ необходимо вычислить следующие показатели.</w:t>
      </w:r>
    </w:p>
    <w:p w:rsidR="00DB73B8" w:rsidRDefault="00DB73B8">
      <w:pPr>
        <w:numPr>
          <w:ilvl w:val="0"/>
          <w:numId w:val="6"/>
        </w:numPr>
        <w:tabs>
          <w:tab w:val="clear" w:pos="1571"/>
          <w:tab w:val="num" w:pos="360"/>
        </w:tabs>
        <w:ind w:left="360" w:right="-190"/>
        <w:jc w:val="both"/>
        <w:rPr>
          <w:bCs/>
        </w:rPr>
      </w:pPr>
      <w:r>
        <w:rPr>
          <w:bCs/>
        </w:rPr>
        <w:t>Коэффициент текущей ликвидности, Кт.л.(</w:t>
      </w:r>
      <w:r>
        <w:rPr>
          <w:bCs/>
          <w:lang w:val="en-US"/>
        </w:rPr>
        <w:t>L</w:t>
      </w:r>
      <w:r>
        <w:rPr>
          <w:bCs/>
        </w:rPr>
        <w:t>4)&gt;=2; у нас 0,9</w:t>
      </w:r>
    </w:p>
    <w:p w:rsidR="00DB73B8" w:rsidRDefault="00DB73B8">
      <w:pPr>
        <w:numPr>
          <w:ilvl w:val="0"/>
          <w:numId w:val="6"/>
        </w:numPr>
        <w:tabs>
          <w:tab w:val="clear" w:pos="1571"/>
          <w:tab w:val="num" w:pos="360"/>
        </w:tabs>
        <w:ind w:left="360" w:right="-190"/>
        <w:jc w:val="both"/>
        <w:rPr>
          <w:bCs/>
        </w:rPr>
      </w:pPr>
      <w:r>
        <w:rPr>
          <w:bCs/>
        </w:rPr>
        <w:t>Коэффициент обеспеченности СОС, Ко.(</w:t>
      </w:r>
      <w:r>
        <w:rPr>
          <w:bCs/>
          <w:lang w:val="en-US"/>
        </w:rPr>
        <w:t>V</w:t>
      </w:r>
      <w:r>
        <w:rPr>
          <w:bCs/>
        </w:rPr>
        <w:t>3)&gt;=0,1; 0,034</w:t>
      </w:r>
    </w:p>
    <w:p w:rsidR="00DB73B8" w:rsidRDefault="00DB73B8">
      <w:pPr>
        <w:numPr>
          <w:ilvl w:val="0"/>
          <w:numId w:val="6"/>
        </w:numPr>
        <w:tabs>
          <w:tab w:val="clear" w:pos="1571"/>
          <w:tab w:val="num" w:pos="360"/>
        </w:tabs>
        <w:ind w:left="360" w:right="-190"/>
        <w:jc w:val="both"/>
        <w:rPr>
          <w:bCs/>
        </w:rPr>
      </w:pPr>
      <w:r>
        <w:rPr>
          <w:bCs/>
        </w:rPr>
        <w:t>Коэффициент восстановления (утраты) платежеспособности, Кв.п.&gt;=2</w:t>
      </w:r>
    </w:p>
    <w:p w:rsidR="00DB73B8" w:rsidRDefault="00DB73B8">
      <w:pPr>
        <w:ind w:left="360" w:right="-190"/>
        <w:jc w:val="both"/>
        <w:rPr>
          <w:bCs/>
        </w:rPr>
      </w:pPr>
      <w:r>
        <w:rPr>
          <w:bCs/>
        </w:rPr>
        <w:t>Кв.п.=[Кт.л.(на конец отч. пер.)+У/Т*∆Кт.л.]/2, где У - период восстановления платежеспособности, а Т продолжительность отчетного периода.</w:t>
      </w:r>
    </w:p>
    <w:p w:rsidR="00DB73B8" w:rsidRDefault="00DB73B8">
      <w:pPr>
        <w:ind w:left="360" w:right="-190"/>
        <w:jc w:val="both"/>
        <w:rPr>
          <w:bCs/>
        </w:rPr>
      </w:pPr>
      <w:r>
        <w:rPr>
          <w:bCs/>
        </w:rPr>
        <w:t xml:space="preserve">Кв.п.=[0,98+ /360*(0,98-0,91)]/2 для того, что бы этот коэффициент был &gt;=2, при существующей структуре капитала, необходимо, что бы период восстановления был &gt;=4,4 года. </w:t>
      </w:r>
    </w:p>
    <w:p w:rsidR="00DB73B8" w:rsidRDefault="00DB73B8">
      <w:pPr>
        <w:pStyle w:val="21"/>
      </w:pPr>
      <w:r>
        <w:t>Таким образом, в соответствии с российским законодательством предприятие можно считать банкротом.</w:t>
      </w:r>
    </w:p>
    <w:p w:rsidR="00DB73B8" w:rsidRDefault="00DB73B8">
      <w:pPr>
        <w:pStyle w:val="21"/>
        <w:sectPr w:rsidR="00DB73B8">
          <w:type w:val="continuous"/>
          <w:pgSz w:w="11906" w:h="16838" w:code="9"/>
          <w:pgMar w:top="1418" w:right="1418" w:bottom="1701" w:left="1418" w:header="709" w:footer="709" w:gutter="0"/>
          <w:cols w:space="708"/>
          <w:docGrid w:linePitch="360"/>
        </w:sectPr>
      </w:pPr>
    </w:p>
    <w:p w:rsidR="00DB73B8" w:rsidRDefault="00DB73B8">
      <w:pPr>
        <w:pStyle w:val="21"/>
        <w:sectPr w:rsidR="00DB73B8">
          <w:type w:val="continuous"/>
          <w:pgSz w:w="11906" w:h="16838" w:code="9"/>
          <w:pgMar w:top="1418" w:right="1418" w:bottom="1701" w:left="1418" w:header="709" w:footer="709" w:gutter="0"/>
          <w:cols w:space="708"/>
          <w:titlePg/>
          <w:docGrid w:linePitch="360"/>
        </w:sectPr>
      </w:pPr>
    </w:p>
    <w:p w:rsidR="00DB73B8" w:rsidRDefault="00DB73B8">
      <w:pPr>
        <w:pStyle w:val="21"/>
      </w:pPr>
      <w:r>
        <w:rPr>
          <w:b/>
          <w:bCs w:val="0"/>
          <w:lang w:val="en-US"/>
        </w:rPr>
        <w:t>II</w:t>
      </w:r>
      <w:r>
        <w:rPr>
          <w:b/>
          <w:bCs w:val="0"/>
        </w:rPr>
        <w:t xml:space="preserve"> Способ</w:t>
      </w:r>
      <w:r>
        <w:t xml:space="preserve">. На </w:t>
      </w:r>
      <w:r>
        <w:rPr>
          <w:b/>
          <w:bCs w:val="0"/>
        </w:rPr>
        <w:t>первом этапе</w:t>
      </w:r>
      <w:r>
        <w:t xml:space="preserve"> необходимо рассчитать следующие показатели:</w:t>
      </w:r>
    </w:p>
    <w:p w:rsidR="00DB73B8" w:rsidRDefault="00DB73B8">
      <w:pPr>
        <w:pStyle w:val="a5"/>
        <w:spacing w:line="240" w:lineRule="auto"/>
        <w:ind w:left="360" w:firstLine="0"/>
      </w:pPr>
    </w:p>
    <w:p w:rsidR="00DB73B8" w:rsidRDefault="00DB73B8">
      <w:pPr>
        <w:pStyle w:val="a5"/>
        <w:spacing w:line="240" w:lineRule="auto"/>
        <w:ind w:firstLine="0"/>
      </w:pPr>
      <w:r>
        <w:rPr>
          <w:b/>
          <w:bCs/>
        </w:rPr>
        <w:t>Таблица №8.</w:t>
      </w:r>
    </w:p>
    <w:tbl>
      <w:tblPr>
        <w:tblW w:w="505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2"/>
        <w:gridCol w:w="1978"/>
        <w:gridCol w:w="1982"/>
      </w:tblGrid>
      <w:tr w:rsidR="00DB73B8">
        <w:trPr>
          <w:cantSplit/>
          <w:trHeight w:val="225"/>
        </w:trPr>
        <w:tc>
          <w:tcPr>
            <w:tcW w:w="2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  <w:tcMar>
              <w:top w:w="0" w:type="dxa"/>
              <w:left w:w="12" w:type="dxa"/>
              <w:bottom w:w="0" w:type="dxa"/>
              <w:right w:w="12" w:type="dxa"/>
            </w:tcMar>
          </w:tcPr>
          <w:p w:rsidR="00DB73B8" w:rsidRDefault="00DB73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2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DB73B8" w:rsidRDefault="00DB73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Расчетное значение</w:t>
            </w:r>
          </w:p>
        </w:tc>
      </w:tr>
      <w:tr w:rsidR="00DB73B8">
        <w:trPr>
          <w:cantSplit/>
          <w:trHeight w:val="312"/>
        </w:trPr>
        <w:tc>
          <w:tcPr>
            <w:tcW w:w="2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3B8" w:rsidRDefault="00DB73B8">
            <w:pPr>
              <w:rPr>
                <w:b/>
                <w:bCs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DB73B8" w:rsidRDefault="00DB73B8">
            <w:pPr>
              <w:pStyle w:val="xl28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На начало периода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DB73B8" w:rsidRDefault="00DB73B8">
            <w:pPr>
              <w:pStyle w:val="xl28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На конец периода</w:t>
            </w:r>
          </w:p>
        </w:tc>
      </w:tr>
      <w:tr w:rsidR="00DB73B8">
        <w:trPr>
          <w:trHeight w:val="461"/>
        </w:trPr>
        <w:tc>
          <w:tcPr>
            <w:tcW w:w="2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DB73B8" w:rsidRDefault="00DB73B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X1</w:t>
            </w:r>
            <w:r>
              <w:rPr>
                <w:lang w:val="en-US"/>
              </w:rPr>
              <w:t>=(Current assets-current liabilities) or Working capital/700 (Total assets)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DB73B8" w:rsidRDefault="00DB73B8">
            <w:pPr>
              <w:pStyle w:val="xl28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0,352706958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DB73B8" w:rsidRDefault="00DB73B8">
            <w:pPr>
              <w:pStyle w:val="xl28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0,423600559</w:t>
            </w:r>
          </w:p>
        </w:tc>
      </w:tr>
      <w:tr w:rsidR="00DB73B8">
        <w:trPr>
          <w:trHeight w:val="67"/>
        </w:trPr>
        <w:tc>
          <w:tcPr>
            <w:tcW w:w="2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DB73B8" w:rsidRDefault="00DB73B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X2=</w:t>
            </w:r>
            <w:r>
              <w:rPr>
                <w:lang w:val="en-US"/>
              </w:rPr>
              <w:t>Net profit/700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DB73B8" w:rsidRDefault="00DB73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-0,00973836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0</w:t>
            </w:r>
          </w:p>
        </w:tc>
      </w:tr>
      <w:tr w:rsidR="00DB73B8">
        <w:trPr>
          <w:trHeight w:val="147"/>
        </w:trPr>
        <w:tc>
          <w:tcPr>
            <w:tcW w:w="2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DB73B8" w:rsidRDefault="00DB73B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X3=</w:t>
            </w:r>
            <w:r>
              <w:rPr>
                <w:lang w:val="en-US"/>
              </w:rPr>
              <w:t>Operating profit/700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DB73B8" w:rsidRDefault="00DB73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0,040438465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DB73B8" w:rsidRDefault="00DB73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0,063055458</w:t>
            </w:r>
          </w:p>
        </w:tc>
      </w:tr>
      <w:tr w:rsidR="00DB73B8">
        <w:trPr>
          <w:trHeight w:val="213"/>
        </w:trPr>
        <w:tc>
          <w:tcPr>
            <w:tcW w:w="2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DB73B8" w:rsidRDefault="00DB73B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X4=</w:t>
            </w:r>
            <w:r>
              <w:rPr>
                <w:lang w:val="en-US"/>
              </w:rPr>
              <w:t>Shares value/700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DB73B8" w:rsidRDefault="00DB73B8">
            <w:pPr>
              <w:jc w:val="center"/>
            </w:pPr>
            <w:r>
              <w:t>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DB73B8" w:rsidRDefault="00DB73B8">
            <w:pPr>
              <w:jc w:val="center"/>
            </w:pPr>
            <w:r>
              <w:t>0</w:t>
            </w:r>
          </w:p>
        </w:tc>
      </w:tr>
      <w:tr w:rsidR="00DB73B8">
        <w:trPr>
          <w:trHeight w:val="99"/>
        </w:trPr>
        <w:tc>
          <w:tcPr>
            <w:tcW w:w="2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DB73B8" w:rsidRDefault="00DB73B8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</w:rPr>
              <w:t>5=</w:t>
            </w:r>
            <w:r>
              <w:rPr>
                <w:lang w:val="en-US"/>
              </w:rPr>
              <w:t>Sales</w:t>
            </w:r>
            <w:r>
              <w:t>/700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DB73B8" w:rsidRDefault="00DB73B8">
            <w:pPr>
              <w:jc w:val="center"/>
            </w:pPr>
            <w:r>
              <w:t>0,691823113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DB73B8" w:rsidRDefault="00DB73B8">
            <w:pPr>
              <w:jc w:val="center"/>
            </w:pPr>
            <w:r>
              <w:t>1,078773869</w:t>
            </w:r>
          </w:p>
        </w:tc>
      </w:tr>
    </w:tbl>
    <w:p w:rsidR="00DB73B8" w:rsidRDefault="00DB73B8">
      <w:pPr>
        <w:pStyle w:val="a5"/>
        <w:spacing w:line="240" w:lineRule="auto"/>
        <w:ind w:left="360" w:firstLine="0"/>
      </w:pPr>
    </w:p>
    <w:p w:rsidR="00DB73B8" w:rsidRDefault="00DB73B8">
      <w:pPr>
        <w:pStyle w:val="a5"/>
        <w:spacing w:line="240" w:lineRule="auto"/>
        <w:ind w:firstLine="0"/>
      </w:pPr>
      <w:r>
        <w:t xml:space="preserve">На </w:t>
      </w:r>
      <w:r>
        <w:rPr>
          <w:b/>
          <w:bCs/>
        </w:rPr>
        <w:t xml:space="preserve">втором </w:t>
      </w:r>
      <w:r>
        <w:t xml:space="preserve">этапе используется формула </w:t>
      </w:r>
      <w:r>
        <w:rPr>
          <w:b/>
          <w:bCs/>
          <w:lang w:val="en-US"/>
        </w:rPr>
        <w:t>Z</w:t>
      </w:r>
      <w:r>
        <w:rPr>
          <w:b/>
          <w:bCs/>
        </w:rPr>
        <w:t xml:space="preserve">-счета </w:t>
      </w:r>
      <w:r>
        <w:t>Э. Альтмана:</w:t>
      </w:r>
    </w:p>
    <w:p w:rsidR="00DB73B8" w:rsidRDefault="00DB73B8">
      <w:pPr>
        <w:pStyle w:val="a5"/>
        <w:spacing w:line="240" w:lineRule="auto"/>
        <w:ind w:firstLine="0"/>
        <w:rPr>
          <w:b/>
          <w:bCs/>
        </w:rPr>
      </w:pPr>
      <w:r>
        <w:rPr>
          <w:b/>
          <w:bCs/>
          <w:lang w:val="en-US"/>
        </w:rPr>
        <w:t>Z</w:t>
      </w:r>
      <w:r>
        <w:rPr>
          <w:b/>
          <w:bCs/>
        </w:rPr>
        <w:t>-счет=1,2</w:t>
      </w:r>
      <w:r>
        <w:rPr>
          <w:b/>
          <w:bCs/>
          <w:lang w:val="en-US"/>
        </w:rPr>
        <w:t>X</w:t>
      </w:r>
      <w:r>
        <w:rPr>
          <w:b/>
          <w:bCs/>
        </w:rPr>
        <w:t>1+1,4</w:t>
      </w:r>
      <w:r>
        <w:rPr>
          <w:b/>
          <w:bCs/>
          <w:lang w:val="en-US"/>
        </w:rPr>
        <w:t>X</w:t>
      </w:r>
      <w:r>
        <w:rPr>
          <w:b/>
          <w:bCs/>
        </w:rPr>
        <w:t>2+3,3X3+0,6X4+0,999X5</w:t>
      </w:r>
    </w:p>
    <w:p w:rsidR="00DB73B8" w:rsidRDefault="00DB73B8">
      <w:pPr>
        <w:pStyle w:val="a5"/>
        <w:spacing w:line="240" w:lineRule="auto"/>
        <w:ind w:firstLine="0"/>
        <w:jc w:val="left"/>
        <w:rPr>
          <w:b/>
          <w:bCs/>
        </w:rPr>
      </w:pPr>
    </w:p>
    <w:p w:rsidR="00DB73B8" w:rsidRDefault="00DB73B8">
      <w:pPr>
        <w:pStyle w:val="a5"/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>Таблица №9.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3098"/>
        <w:gridCol w:w="3094"/>
        <w:gridCol w:w="3094"/>
      </w:tblGrid>
      <w:tr w:rsidR="00DB73B8">
        <w:trPr>
          <w:trHeight w:val="321"/>
        </w:trPr>
        <w:tc>
          <w:tcPr>
            <w:tcW w:w="1668" w:type="pct"/>
            <w:shd w:val="clear" w:color="auto" w:fill="808080"/>
          </w:tcPr>
          <w:p w:rsidR="00DB73B8" w:rsidRDefault="00DB73B8">
            <w:pPr>
              <w:pStyle w:val="a5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666" w:type="pct"/>
            <w:shd w:val="clear" w:color="auto" w:fill="808080"/>
          </w:tcPr>
          <w:p w:rsidR="00DB73B8" w:rsidRDefault="00DB73B8">
            <w:pPr>
              <w:pStyle w:val="a5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начало периода</w:t>
            </w:r>
          </w:p>
        </w:tc>
        <w:tc>
          <w:tcPr>
            <w:tcW w:w="1666" w:type="pct"/>
            <w:shd w:val="clear" w:color="auto" w:fill="808080"/>
          </w:tcPr>
          <w:p w:rsidR="00DB73B8" w:rsidRDefault="00DB73B8">
            <w:pPr>
              <w:pStyle w:val="a5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конец периода</w:t>
            </w:r>
          </w:p>
        </w:tc>
      </w:tr>
      <w:tr w:rsidR="00DB73B8">
        <w:trPr>
          <w:trHeight w:val="180"/>
        </w:trPr>
        <w:tc>
          <w:tcPr>
            <w:tcW w:w="1668" w:type="pct"/>
            <w:shd w:val="clear" w:color="auto" w:fill="CCCCCC"/>
          </w:tcPr>
          <w:p w:rsidR="00DB73B8" w:rsidRDefault="00DB73B8">
            <w:pPr>
              <w:pStyle w:val="a5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Z</w:t>
            </w:r>
            <w:r>
              <w:rPr>
                <w:b/>
                <w:bCs/>
              </w:rPr>
              <w:t>-счет</w:t>
            </w:r>
          </w:p>
        </w:tc>
        <w:tc>
          <w:tcPr>
            <w:tcW w:w="1666" w:type="pct"/>
            <w:shd w:val="clear" w:color="auto" w:fill="CCCCCC"/>
          </w:tcPr>
          <w:p w:rsidR="00DB73B8" w:rsidRDefault="00DB73B8">
            <w:pPr>
              <w:pStyle w:val="a5"/>
              <w:spacing w:line="240" w:lineRule="auto"/>
              <w:ind w:firstLine="0"/>
              <w:jc w:val="center"/>
            </w:pPr>
            <w:r>
              <w:t>1,2</w:t>
            </w:r>
          </w:p>
        </w:tc>
        <w:tc>
          <w:tcPr>
            <w:tcW w:w="1666" w:type="pct"/>
            <w:shd w:val="clear" w:color="auto" w:fill="CCCCCC"/>
          </w:tcPr>
          <w:p w:rsidR="00DB73B8" w:rsidRDefault="00DB73B8">
            <w:pPr>
              <w:pStyle w:val="a5"/>
              <w:spacing w:line="240" w:lineRule="auto"/>
              <w:ind w:firstLine="0"/>
              <w:jc w:val="center"/>
            </w:pPr>
            <w:r>
              <w:t>1,8</w:t>
            </w:r>
          </w:p>
        </w:tc>
      </w:tr>
      <w:tr w:rsidR="00DB73B8">
        <w:tc>
          <w:tcPr>
            <w:tcW w:w="1668" w:type="pct"/>
            <w:shd w:val="clear" w:color="auto" w:fill="CCCCCC"/>
          </w:tcPr>
          <w:p w:rsidR="00DB73B8" w:rsidRDefault="00DB73B8">
            <w:pPr>
              <w:pStyle w:val="a5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Вероятность банкротство</w:t>
            </w:r>
          </w:p>
        </w:tc>
        <w:tc>
          <w:tcPr>
            <w:tcW w:w="1666" w:type="pct"/>
            <w:shd w:val="clear" w:color="auto" w:fill="CCCCCC"/>
          </w:tcPr>
          <w:p w:rsidR="00DB73B8" w:rsidRDefault="00DB73B8">
            <w:pPr>
              <w:pStyle w:val="a5"/>
              <w:spacing w:line="240" w:lineRule="auto"/>
              <w:ind w:firstLine="0"/>
              <w:jc w:val="center"/>
            </w:pPr>
            <w:r>
              <w:t>Очень высокая</w:t>
            </w:r>
          </w:p>
        </w:tc>
        <w:tc>
          <w:tcPr>
            <w:tcW w:w="1666" w:type="pct"/>
            <w:shd w:val="clear" w:color="auto" w:fill="CCCCCC"/>
          </w:tcPr>
          <w:p w:rsidR="00DB73B8" w:rsidRDefault="00DB73B8">
            <w:pPr>
              <w:pStyle w:val="a5"/>
              <w:spacing w:line="240" w:lineRule="auto"/>
              <w:ind w:firstLine="0"/>
              <w:jc w:val="center"/>
            </w:pPr>
            <w:r>
              <w:t>Высокая</w:t>
            </w:r>
          </w:p>
        </w:tc>
      </w:tr>
    </w:tbl>
    <w:p w:rsidR="00DB73B8" w:rsidRDefault="00DB73B8">
      <w:pPr>
        <w:pStyle w:val="xl24"/>
        <w:spacing w:before="0" w:beforeAutospacing="0" w:after="0" w:afterAutospacing="0"/>
      </w:pPr>
    </w:p>
    <w:p w:rsidR="00DB73B8" w:rsidRDefault="00DB73B8">
      <w:r>
        <w:t>На основе полученных результатов можно сделать следующие выводы:</w:t>
      </w:r>
    </w:p>
    <w:p w:rsidR="00DB73B8" w:rsidRDefault="00DB73B8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</w:pPr>
      <w:r>
        <w:t>Во-первых, у предприятия налицо проблемы с платежеспособность, но так же очевидно и улучшения в структуре баланса и поэтому основной причиной высокой вероятности банкротства является, то, что предприятие недавно ведет свою предпринимательскую деятельность.</w:t>
      </w:r>
    </w:p>
    <w:p w:rsidR="00DB73B8" w:rsidRDefault="00DB73B8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</w:pPr>
      <w:r>
        <w:t>Во-вторых, необходимо изменить политику расходования прибыли и использовать ее не только на потребление, но и создавать различные фонды (накопление), увеличив, таким образом, показатель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X</w:t>
      </w:r>
      <w:r>
        <w:rPr>
          <w:b/>
          <w:bCs/>
        </w:rPr>
        <w:t>2.</w:t>
      </w:r>
      <w:r>
        <w:t xml:space="preserve"> Вероятнее всего так и произойдет, так как предприятие является динамично развивающимся, и его прибыль значительно выросла за отчетный год.</w:t>
      </w:r>
    </w:p>
    <w:p w:rsidR="00DB73B8" w:rsidRDefault="00DB73B8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</w:pPr>
      <w:r>
        <w:t>В-третьих, как одним из способов увеличения собственного капитала, может выступать выпуск и размещение акций, лучше среди работников предприятия. Но в этом случае не стоит забывать об издержках связанных с их выпуском, и выплате будущих дивидендов акционерам.</w:t>
      </w:r>
    </w:p>
    <w:p w:rsidR="00DB73B8" w:rsidRDefault="00DB73B8">
      <w:pPr>
        <w:jc w:val="both"/>
      </w:pPr>
    </w:p>
    <w:p w:rsidR="00DB73B8" w:rsidRDefault="00DB73B8">
      <w:pPr>
        <w:ind w:firstLine="360"/>
        <w:jc w:val="both"/>
      </w:pPr>
      <w:r>
        <w:t xml:space="preserve">Определим принадлежность нашего предприятия </w:t>
      </w:r>
      <w:r>
        <w:rPr>
          <w:b/>
          <w:bCs/>
        </w:rPr>
        <w:t>в соответствии с трех размерным</w:t>
      </w:r>
      <w:r>
        <w:t xml:space="preserve"> показателем.</w:t>
      </w:r>
    </w:p>
    <w:p w:rsidR="00DB73B8" w:rsidRDefault="00DB73B8">
      <w:pPr>
        <w:jc w:val="both"/>
      </w:pPr>
    </w:p>
    <w:p w:rsidR="00DB73B8" w:rsidRDefault="00DB73B8">
      <w:pPr>
        <w:pStyle w:val="31"/>
      </w:pPr>
      <w:r>
        <w:t xml:space="preserve">Таблица №10. Показатели для определения типа финансовой устойчивости. 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3"/>
        <w:gridCol w:w="1186"/>
        <w:gridCol w:w="1052"/>
        <w:gridCol w:w="1011"/>
        <w:gridCol w:w="1066"/>
      </w:tblGrid>
      <w:tr w:rsidR="00DB73B8">
        <w:trPr>
          <w:trHeight w:val="528"/>
        </w:trPr>
        <w:tc>
          <w:tcPr>
            <w:tcW w:w="2649" w:type="pct"/>
            <w:tcBorders>
              <w:bottom w:val="single" w:sz="4" w:space="0" w:color="auto"/>
            </w:tcBorders>
            <w:shd w:val="clear" w:color="auto" w:fill="80808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Финансовые </w:t>
            </w:r>
            <w:r>
              <w:rPr>
                <w:rFonts w:hint="eastAsia"/>
                <w:b/>
                <w:bCs/>
                <w:szCs w:val="20"/>
              </w:rPr>
              <w:t>показатели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80808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На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начало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года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80808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На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конец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года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80808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ind w:right="-13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Отклонения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80808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Темп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роста</w:t>
            </w:r>
            <w:r>
              <w:rPr>
                <w:b/>
                <w:bCs/>
                <w:szCs w:val="20"/>
              </w:rPr>
              <w:t>, %</w:t>
            </w:r>
          </w:p>
        </w:tc>
      </w:tr>
      <w:tr w:rsidR="00DB73B8">
        <w:trPr>
          <w:trHeight w:val="264"/>
        </w:trPr>
        <w:tc>
          <w:tcPr>
            <w:tcW w:w="2649" w:type="pct"/>
            <w:shd w:val="clear" w:color="auto" w:fill="80808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Источники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собственных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средств</w:t>
            </w:r>
            <w:r>
              <w:rPr>
                <w:b/>
                <w:bCs/>
                <w:szCs w:val="20"/>
              </w:rPr>
              <w:t xml:space="preserve"> (</w:t>
            </w:r>
            <w:r>
              <w:rPr>
                <w:rFonts w:hint="eastAsia"/>
                <w:b/>
                <w:bCs/>
                <w:szCs w:val="20"/>
              </w:rPr>
              <w:t>ст</w:t>
            </w:r>
            <w:r>
              <w:rPr>
                <w:b/>
                <w:bCs/>
                <w:szCs w:val="20"/>
              </w:rPr>
              <w:t>. 490)</w:t>
            </w:r>
          </w:p>
        </w:tc>
        <w:tc>
          <w:tcPr>
            <w:tcW w:w="646" w:type="pct"/>
            <w:shd w:val="clear" w:color="auto" w:fill="CCCCCC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pStyle w:val="xl28"/>
              <w:spacing w:before="0" w:beforeAutospacing="0" w:after="0" w:afterAutospacing="0"/>
            </w:pPr>
            <w:r>
              <w:t>3260470</w:t>
            </w:r>
          </w:p>
        </w:tc>
        <w:tc>
          <w:tcPr>
            <w:tcW w:w="573" w:type="pct"/>
            <w:shd w:val="clear" w:color="auto" w:fill="CCCCCC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3253895</w:t>
            </w:r>
          </w:p>
        </w:tc>
        <w:tc>
          <w:tcPr>
            <w:tcW w:w="551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pStyle w:val="xl28"/>
              <w:spacing w:before="0" w:beforeAutospacing="0" w:after="0" w:afterAutospacing="0"/>
            </w:pPr>
            <w:r>
              <w:t>-6575</w:t>
            </w:r>
          </w:p>
        </w:tc>
        <w:tc>
          <w:tcPr>
            <w:tcW w:w="581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99,798342</w:t>
            </w:r>
          </w:p>
        </w:tc>
      </w:tr>
      <w:tr w:rsidR="00DB73B8">
        <w:trPr>
          <w:trHeight w:val="485"/>
        </w:trPr>
        <w:tc>
          <w:tcPr>
            <w:tcW w:w="2649" w:type="pct"/>
            <w:shd w:val="clear" w:color="auto" w:fill="80808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Основные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средства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и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прочие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внеоборотные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активы</w:t>
            </w:r>
            <w:r>
              <w:rPr>
                <w:b/>
                <w:bCs/>
                <w:szCs w:val="20"/>
              </w:rPr>
              <w:t xml:space="preserve"> (</w:t>
            </w:r>
            <w:r>
              <w:rPr>
                <w:rFonts w:hint="eastAsia"/>
                <w:b/>
                <w:bCs/>
                <w:szCs w:val="20"/>
              </w:rPr>
              <w:t>ст</w:t>
            </w:r>
            <w:r>
              <w:rPr>
                <w:b/>
                <w:bCs/>
                <w:szCs w:val="20"/>
              </w:rPr>
              <w:t>. 190)</w:t>
            </w:r>
          </w:p>
        </w:tc>
        <w:tc>
          <w:tcPr>
            <w:tcW w:w="646" w:type="pct"/>
            <w:shd w:val="clear" w:color="auto" w:fill="CCCCCC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3194668</w:t>
            </w:r>
          </w:p>
        </w:tc>
        <w:tc>
          <w:tcPr>
            <w:tcW w:w="573" w:type="pct"/>
            <w:shd w:val="clear" w:color="auto" w:fill="CCCCCC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3090490</w:t>
            </w:r>
          </w:p>
        </w:tc>
        <w:tc>
          <w:tcPr>
            <w:tcW w:w="551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-104178</w:t>
            </w:r>
          </w:p>
        </w:tc>
        <w:tc>
          <w:tcPr>
            <w:tcW w:w="581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pStyle w:val="xl28"/>
              <w:spacing w:before="0" w:beforeAutospacing="0" w:after="0" w:afterAutospacing="0"/>
            </w:pPr>
            <w:r>
              <w:t>96,739003</w:t>
            </w:r>
          </w:p>
        </w:tc>
      </w:tr>
      <w:tr w:rsidR="00DB73B8">
        <w:trPr>
          <w:trHeight w:val="346"/>
        </w:trPr>
        <w:tc>
          <w:tcPr>
            <w:tcW w:w="2649" w:type="pct"/>
            <w:shd w:val="clear" w:color="auto" w:fill="80808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Наличие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собственных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оборотных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средств</w:t>
            </w:r>
            <w:r>
              <w:rPr>
                <w:b/>
                <w:bCs/>
                <w:szCs w:val="20"/>
              </w:rPr>
              <w:t xml:space="preserve"> (</w:t>
            </w:r>
            <w:r>
              <w:rPr>
                <w:rFonts w:hint="eastAsia"/>
                <w:b/>
                <w:bCs/>
                <w:szCs w:val="20"/>
              </w:rPr>
              <w:t>ст</w:t>
            </w:r>
            <w:r>
              <w:rPr>
                <w:b/>
                <w:bCs/>
                <w:szCs w:val="20"/>
              </w:rPr>
              <w:t>. 490-190)</w:t>
            </w:r>
          </w:p>
        </w:tc>
        <w:tc>
          <w:tcPr>
            <w:tcW w:w="646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65802</w:t>
            </w:r>
          </w:p>
        </w:tc>
        <w:tc>
          <w:tcPr>
            <w:tcW w:w="573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163405</w:t>
            </w:r>
          </w:p>
        </w:tc>
        <w:tc>
          <w:tcPr>
            <w:tcW w:w="551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97603</w:t>
            </w:r>
          </w:p>
        </w:tc>
        <w:tc>
          <w:tcPr>
            <w:tcW w:w="581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248,32831</w:t>
            </w:r>
          </w:p>
        </w:tc>
      </w:tr>
    </w:tbl>
    <w:p w:rsidR="00DB73B8" w:rsidRDefault="00DB73B8">
      <w:pPr>
        <w:rPr>
          <w:b/>
          <w:bCs/>
          <w:szCs w:val="20"/>
        </w:rPr>
        <w:sectPr w:rsidR="00DB73B8">
          <w:type w:val="continuous"/>
          <w:pgSz w:w="11906" w:h="16838" w:code="9"/>
          <w:pgMar w:top="1418" w:right="1418" w:bottom="1701" w:left="1418" w:header="709" w:footer="709" w:gutter="0"/>
          <w:cols w:space="708"/>
          <w:docGrid w:linePitch="360"/>
        </w:sect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3"/>
        <w:gridCol w:w="1186"/>
        <w:gridCol w:w="1052"/>
        <w:gridCol w:w="1011"/>
        <w:gridCol w:w="1066"/>
      </w:tblGrid>
      <w:tr w:rsidR="00DB73B8">
        <w:trPr>
          <w:trHeight w:val="540"/>
        </w:trPr>
        <w:tc>
          <w:tcPr>
            <w:tcW w:w="2649" w:type="pct"/>
            <w:shd w:val="clear" w:color="auto" w:fill="80808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Долгосрочные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кредиты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и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заемные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средства</w:t>
            </w:r>
            <w:r>
              <w:rPr>
                <w:b/>
                <w:bCs/>
                <w:szCs w:val="20"/>
              </w:rPr>
              <w:t xml:space="preserve"> (</w:t>
            </w:r>
            <w:r>
              <w:rPr>
                <w:rFonts w:hint="eastAsia"/>
                <w:b/>
                <w:bCs/>
                <w:szCs w:val="20"/>
              </w:rPr>
              <w:t>ст</w:t>
            </w:r>
            <w:r>
              <w:rPr>
                <w:b/>
                <w:bCs/>
                <w:szCs w:val="20"/>
              </w:rPr>
              <w:t>. 590)</w:t>
            </w:r>
          </w:p>
        </w:tc>
        <w:tc>
          <w:tcPr>
            <w:tcW w:w="646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15000</w:t>
            </w:r>
          </w:p>
        </w:tc>
        <w:tc>
          <w:tcPr>
            <w:tcW w:w="573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15000</w:t>
            </w:r>
          </w:p>
        </w:tc>
        <w:tc>
          <w:tcPr>
            <w:tcW w:w="551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0</w:t>
            </w:r>
          </w:p>
        </w:tc>
        <w:tc>
          <w:tcPr>
            <w:tcW w:w="581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100</w:t>
            </w:r>
          </w:p>
        </w:tc>
      </w:tr>
      <w:tr w:rsidR="00DB73B8">
        <w:trPr>
          <w:trHeight w:val="691"/>
        </w:trPr>
        <w:tc>
          <w:tcPr>
            <w:tcW w:w="2649" w:type="pct"/>
            <w:shd w:val="clear" w:color="auto" w:fill="80808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Наличие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собственных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и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долгосрочных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заемных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источников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формирования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запасов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и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затрат</w:t>
            </w:r>
            <w:r>
              <w:rPr>
                <w:b/>
                <w:bCs/>
                <w:szCs w:val="20"/>
              </w:rPr>
              <w:t xml:space="preserve"> (</w:t>
            </w:r>
            <w:r>
              <w:rPr>
                <w:rFonts w:hint="eastAsia"/>
                <w:b/>
                <w:bCs/>
                <w:szCs w:val="20"/>
              </w:rPr>
              <w:t>п.</w:t>
            </w:r>
            <w:r>
              <w:rPr>
                <w:b/>
                <w:bCs/>
                <w:szCs w:val="20"/>
              </w:rPr>
              <w:t>3+</w:t>
            </w:r>
            <w:r>
              <w:rPr>
                <w:rFonts w:hint="eastAsia"/>
                <w:b/>
                <w:bCs/>
                <w:szCs w:val="20"/>
              </w:rPr>
              <w:t>п.</w:t>
            </w:r>
            <w:r>
              <w:rPr>
                <w:b/>
                <w:bCs/>
                <w:szCs w:val="20"/>
              </w:rPr>
              <w:t>4)</w:t>
            </w:r>
          </w:p>
        </w:tc>
        <w:tc>
          <w:tcPr>
            <w:tcW w:w="646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80802</w:t>
            </w:r>
          </w:p>
        </w:tc>
        <w:tc>
          <w:tcPr>
            <w:tcW w:w="573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178405</w:t>
            </w:r>
          </w:p>
        </w:tc>
        <w:tc>
          <w:tcPr>
            <w:tcW w:w="551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97603</w:t>
            </w:r>
          </w:p>
        </w:tc>
        <w:tc>
          <w:tcPr>
            <w:tcW w:w="581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220,79280</w:t>
            </w:r>
          </w:p>
        </w:tc>
      </w:tr>
      <w:tr w:rsidR="00DB73B8">
        <w:trPr>
          <w:trHeight w:val="585"/>
        </w:trPr>
        <w:tc>
          <w:tcPr>
            <w:tcW w:w="2649" w:type="pct"/>
            <w:shd w:val="clear" w:color="auto" w:fill="80808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Краткосрочные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кредиты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и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заемные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средства</w:t>
            </w:r>
            <w:r>
              <w:rPr>
                <w:b/>
                <w:bCs/>
                <w:szCs w:val="20"/>
              </w:rPr>
              <w:t xml:space="preserve"> (</w:t>
            </w:r>
            <w:r>
              <w:rPr>
                <w:rFonts w:hint="eastAsia"/>
                <w:b/>
                <w:bCs/>
                <w:szCs w:val="20"/>
              </w:rPr>
              <w:t>ст</w:t>
            </w:r>
            <w:r>
              <w:rPr>
                <w:b/>
                <w:bCs/>
                <w:szCs w:val="20"/>
              </w:rPr>
              <w:t>. 610)</w:t>
            </w:r>
          </w:p>
        </w:tc>
        <w:tc>
          <w:tcPr>
            <w:tcW w:w="646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0</w:t>
            </w:r>
          </w:p>
        </w:tc>
        <w:tc>
          <w:tcPr>
            <w:tcW w:w="573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0</w:t>
            </w:r>
          </w:p>
        </w:tc>
        <w:tc>
          <w:tcPr>
            <w:tcW w:w="551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0</w:t>
            </w:r>
          </w:p>
        </w:tc>
        <w:tc>
          <w:tcPr>
            <w:tcW w:w="581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0</w:t>
            </w:r>
          </w:p>
        </w:tc>
      </w:tr>
      <w:tr w:rsidR="00DB73B8">
        <w:trPr>
          <w:trHeight w:val="525"/>
        </w:trPr>
        <w:tc>
          <w:tcPr>
            <w:tcW w:w="2649" w:type="pct"/>
            <w:shd w:val="clear" w:color="auto" w:fill="80808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Общая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величина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основных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источников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формирования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запасов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и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затрат</w:t>
            </w:r>
            <w:r>
              <w:rPr>
                <w:b/>
                <w:bCs/>
                <w:szCs w:val="20"/>
              </w:rPr>
              <w:t xml:space="preserve"> (</w:t>
            </w:r>
            <w:r>
              <w:rPr>
                <w:rFonts w:hint="eastAsia"/>
                <w:b/>
                <w:bCs/>
                <w:szCs w:val="20"/>
              </w:rPr>
              <w:t>п.</w:t>
            </w:r>
            <w:r>
              <w:rPr>
                <w:b/>
                <w:bCs/>
                <w:szCs w:val="20"/>
              </w:rPr>
              <w:t>5+</w:t>
            </w:r>
            <w:r>
              <w:rPr>
                <w:rFonts w:hint="eastAsia"/>
                <w:b/>
                <w:bCs/>
                <w:szCs w:val="20"/>
              </w:rPr>
              <w:t>п.</w:t>
            </w:r>
            <w:r>
              <w:rPr>
                <w:b/>
                <w:bCs/>
                <w:szCs w:val="20"/>
              </w:rPr>
              <w:t>6)</w:t>
            </w:r>
          </w:p>
        </w:tc>
        <w:tc>
          <w:tcPr>
            <w:tcW w:w="646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80802</w:t>
            </w:r>
          </w:p>
        </w:tc>
        <w:tc>
          <w:tcPr>
            <w:tcW w:w="573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178405</w:t>
            </w:r>
          </w:p>
        </w:tc>
        <w:tc>
          <w:tcPr>
            <w:tcW w:w="551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97603</w:t>
            </w:r>
          </w:p>
        </w:tc>
        <w:tc>
          <w:tcPr>
            <w:tcW w:w="581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220,79280</w:t>
            </w:r>
          </w:p>
        </w:tc>
      </w:tr>
      <w:tr w:rsidR="00DB73B8">
        <w:trPr>
          <w:trHeight w:val="345"/>
        </w:trPr>
        <w:tc>
          <w:tcPr>
            <w:tcW w:w="2649" w:type="pct"/>
            <w:shd w:val="clear" w:color="auto" w:fill="80808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Общая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величина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запасов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и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затрат</w:t>
            </w:r>
            <w:r>
              <w:rPr>
                <w:b/>
                <w:bCs/>
                <w:szCs w:val="20"/>
              </w:rPr>
              <w:t xml:space="preserve"> (</w:t>
            </w:r>
            <w:r>
              <w:rPr>
                <w:rFonts w:hint="eastAsia"/>
                <w:b/>
                <w:bCs/>
                <w:szCs w:val="20"/>
              </w:rPr>
              <w:t>ст</w:t>
            </w:r>
            <w:r>
              <w:rPr>
                <w:b/>
                <w:bCs/>
                <w:szCs w:val="20"/>
              </w:rPr>
              <w:t>. 210)</w:t>
            </w:r>
          </w:p>
        </w:tc>
        <w:tc>
          <w:tcPr>
            <w:tcW w:w="646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1606300</w:t>
            </w:r>
          </w:p>
        </w:tc>
        <w:tc>
          <w:tcPr>
            <w:tcW w:w="573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2051165</w:t>
            </w:r>
          </w:p>
        </w:tc>
        <w:tc>
          <w:tcPr>
            <w:tcW w:w="551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444865</w:t>
            </w:r>
          </w:p>
        </w:tc>
        <w:tc>
          <w:tcPr>
            <w:tcW w:w="581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127,69501</w:t>
            </w:r>
          </w:p>
        </w:tc>
      </w:tr>
      <w:tr w:rsidR="00DB73B8">
        <w:trPr>
          <w:trHeight w:val="359"/>
        </w:trPr>
        <w:tc>
          <w:tcPr>
            <w:tcW w:w="2649" w:type="pct"/>
            <w:shd w:val="clear" w:color="auto" w:fill="80808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Излишек</w:t>
            </w:r>
            <w:r>
              <w:rPr>
                <w:b/>
                <w:bCs/>
                <w:szCs w:val="20"/>
              </w:rPr>
              <w:t xml:space="preserve"> (+) </w:t>
            </w:r>
            <w:r>
              <w:rPr>
                <w:rFonts w:hint="eastAsia"/>
                <w:b/>
                <w:bCs/>
                <w:szCs w:val="20"/>
              </w:rPr>
              <w:t>или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недостаток</w:t>
            </w:r>
            <w:r>
              <w:rPr>
                <w:b/>
                <w:bCs/>
                <w:szCs w:val="20"/>
              </w:rPr>
              <w:t xml:space="preserve">(-) </w:t>
            </w:r>
            <w:r>
              <w:rPr>
                <w:rFonts w:hint="eastAsia"/>
                <w:b/>
                <w:bCs/>
                <w:szCs w:val="20"/>
              </w:rPr>
              <w:t>собственных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оборотных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средств</w:t>
            </w:r>
            <w:r>
              <w:rPr>
                <w:b/>
                <w:bCs/>
                <w:szCs w:val="20"/>
              </w:rPr>
              <w:t xml:space="preserve"> (</w:t>
            </w:r>
            <w:r>
              <w:rPr>
                <w:rFonts w:hint="eastAsia"/>
                <w:b/>
                <w:bCs/>
                <w:szCs w:val="20"/>
              </w:rPr>
              <w:t>п.</w:t>
            </w:r>
            <w:r>
              <w:rPr>
                <w:b/>
                <w:bCs/>
                <w:szCs w:val="20"/>
              </w:rPr>
              <w:t>3-</w:t>
            </w:r>
            <w:r>
              <w:rPr>
                <w:rFonts w:hint="eastAsia"/>
                <w:b/>
                <w:bCs/>
                <w:szCs w:val="20"/>
              </w:rPr>
              <w:t>п.</w:t>
            </w:r>
            <w:r>
              <w:rPr>
                <w:b/>
                <w:bCs/>
                <w:szCs w:val="20"/>
              </w:rPr>
              <w:t>8)</w:t>
            </w:r>
          </w:p>
        </w:tc>
        <w:tc>
          <w:tcPr>
            <w:tcW w:w="646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-1540498</w:t>
            </w:r>
          </w:p>
        </w:tc>
        <w:tc>
          <w:tcPr>
            <w:tcW w:w="573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-1887760</w:t>
            </w:r>
          </w:p>
        </w:tc>
        <w:tc>
          <w:tcPr>
            <w:tcW w:w="551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-347262</w:t>
            </w:r>
          </w:p>
        </w:tc>
        <w:tc>
          <w:tcPr>
            <w:tcW w:w="581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122,54219</w:t>
            </w:r>
          </w:p>
        </w:tc>
      </w:tr>
      <w:tr w:rsidR="00DB73B8">
        <w:trPr>
          <w:trHeight w:val="855"/>
        </w:trPr>
        <w:tc>
          <w:tcPr>
            <w:tcW w:w="2649" w:type="pct"/>
            <w:shd w:val="clear" w:color="auto" w:fill="80808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Излишек</w:t>
            </w:r>
            <w:r>
              <w:rPr>
                <w:b/>
                <w:bCs/>
                <w:szCs w:val="20"/>
              </w:rPr>
              <w:t xml:space="preserve"> (+) </w:t>
            </w:r>
            <w:r>
              <w:rPr>
                <w:rFonts w:hint="eastAsia"/>
                <w:b/>
                <w:bCs/>
                <w:szCs w:val="20"/>
              </w:rPr>
              <w:t>или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нед</w:t>
            </w:r>
            <w:r>
              <w:rPr>
                <w:b/>
                <w:bCs/>
                <w:szCs w:val="20"/>
              </w:rPr>
              <w:t>о</w:t>
            </w:r>
            <w:r>
              <w:rPr>
                <w:rFonts w:hint="eastAsia"/>
                <w:b/>
                <w:bCs/>
                <w:szCs w:val="20"/>
              </w:rPr>
              <w:t>статок</w:t>
            </w:r>
            <w:r>
              <w:rPr>
                <w:b/>
                <w:bCs/>
                <w:szCs w:val="20"/>
              </w:rPr>
              <w:t xml:space="preserve"> (-) </w:t>
            </w:r>
            <w:r>
              <w:rPr>
                <w:rFonts w:hint="eastAsia"/>
                <w:b/>
                <w:bCs/>
                <w:szCs w:val="20"/>
              </w:rPr>
              <w:t>собственных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и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долгосрочных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заемных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источников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формирования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запасов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и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затрат</w:t>
            </w:r>
            <w:r>
              <w:rPr>
                <w:b/>
                <w:bCs/>
                <w:szCs w:val="20"/>
              </w:rPr>
              <w:t xml:space="preserve"> (</w:t>
            </w:r>
            <w:r>
              <w:rPr>
                <w:rFonts w:hint="eastAsia"/>
                <w:b/>
                <w:bCs/>
                <w:szCs w:val="20"/>
              </w:rPr>
              <w:t>п.</w:t>
            </w:r>
            <w:r>
              <w:rPr>
                <w:b/>
                <w:bCs/>
                <w:szCs w:val="20"/>
              </w:rPr>
              <w:t>5-п.8)</w:t>
            </w:r>
          </w:p>
        </w:tc>
        <w:tc>
          <w:tcPr>
            <w:tcW w:w="646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-1525498</w:t>
            </w:r>
          </w:p>
        </w:tc>
        <w:tc>
          <w:tcPr>
            <w:tcW w:w="573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-1872760</w:t>
            </w:r>
          </w:p>
        </w:tc>
        <w:tc>
          <w:tcPr>
            <w:tcW w:w="551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-347262</w:t>
            </w:r>
          </w:p>
        </w:tc>
        <w:tc>
          <w:tcPr>
            <w:tcW w:w="581" w:type="pct"/>
            <w:shd w:val="clear" w:color="auto" w:fill="CCCCCC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DB73B8" w:rsidRDefault="00DB73B8">
            <w:pPr>
              <w:jc w:val="center"/>
            </w:pPr>
            <w:r>
              <w:t>122,76384</w:t>
            </w:r>
          </w:p>
        </w:tc>
      </w:tr>
    </w:tbl>
    <w:p w:rsidR="00DB73B8" w:rsidRDefault="00DB73B8">
      <w:pPr>
        <w:jc w:val="both"/>
      </w:pPr>
    </w:p>
    <w:p w:rsidR="00DB73B8" w:rsidRDefault="00DB73B8">
      <w:pPr>
        <w:jc w:val="both"/>
      </w:pPr>
      <w:r>
        <w:t>Данные расчеты лишь подтвердили полученные ранее результаты, предприятие находится в кризисном финансовом состоянии и ему грозит неплатежеспособное банкротство. Но по значениям многих коэффициентов (многие из них увеличились в 2 раза) видно, что предприятие является активно развивающимся и активно наращивает свои активы, хотя и очевиден недостаток собственных денежных средств и долгосрочных заемных.</w:t>
      </w:r>
    </w:p>
    <w:p w:rsidR="00DB73B8" w:rsidRDefault="00DB73B8">
      <w:pPr>
        <w:jc w:val="both"/>
      </w:pPr>
    </w:p>
    <w:p w:rsidR="00DB73B8" w:rsidRDefault="00DB73B8">
      <w:pPr>
        <w:tabs>
          <w:tab w:val="left" w:pos="8100"/>
        </w:tabs>
        <w:ind w:right="70"/>
      </w:pPr>
      <w:r>
        <w:rPr>
          <w:b/>
          <w:bCs/>
        </w:rPr>
        <w:t>Итоговые выводы:</w:t>
      </w:r>
    </w:p>
    <w:p w:rsidR="00DB73B8" w:rsidRDefault="00DB73B8">
      <w:pPr>
        <w:tabs>
          <w:tab w:val="left" w:pos="9180"/>
        </w:tabs>
        <w:ind w:right="-110" w:firstLine="900"/>
        <w:jc w:val="both"/>
      </w:pPr>
      <w:r>
        <w:t>Основные проблемы финансовой устойчивости и независимости связаны со структурой финансовых ресурсов завода. За анализируемый период произошло снижение собственного капитала, данное снижение считалось бы оправданным и связанным с изменением структуры активов, если бы у предприятия не было следующих проблем с финансовой устойчивостью:</w:t>
      </w:r>
    </w:p>
    <w:p w:rsidR="00DB73B8" w:rsidRDefault="00DB73B8">
      <w:pPr>
        <w:numPr>
          <w:ilvl w:val="0"/>
          <w:numId w:val="20"/>
        </w:numPr>
        <w:tabs>
          <w:tab w:val="left" w:pos="9180"/>
        </w:tabs>
        <w:ind w:right="-110"/>
        <w:jc w:val="both"/>
      </w:pPr>
      <w:r>
        <w:t>Увеличение капитала происходило практически только за счет кредиторской задолженности.</w:t>
      </w:r>
    </w:p>
    <w:p w:rsidR="00DB73B8" w:rsidRDefault="00DB73B8">
      <w:pPr>
        <w:numPr>
          <w:ilvl w:val="0"/>
          <w:numId w:val="20"/>
        </w:numPr>
        <w:tabs>
          <w:tab w:val="left" w:pos="9180"/>
        </w:tabs>
        <w:ind w:right="-110"/>
        <w:jc w:val="both"/>
      </w:pPr>
      <w:r>
        <w:t>На протяжении отчетного года завод испытывал недостаток собственных средств в обороте.</w:t>
      </w:r>
    </w:p>
    <w:p w:rsidR="00DB73B8" w:rsidRDefault="00DB73B8">
      <w:pPr>
        <w:tabs>
          <w:tab w:val="left" w:pos="9180"/>
        </w:tabs>
        <w:ind w:right="-110"/>
        <w:jc w:val="both"/>
      </w:pPr>
      <w:r>
        <w:t>Существует несколько направлений решения данных проблем:</w:t>
      </w:r>
    </w:p>
    <w:p w:rsidR="00DB73B8" w:rsidRDefault="00DB73B8">
      <w:pPr>
        <w:numPr>
          <w:ilvl w:val="0"/>
          <w:numId w:val="22"/>
        </w:numPr>
        <w:tabs>
          <w:tab w:val="left" w:pos="9180"/>
        </w:tabs>
        <w:ind w:right="-110"/>
        <w:jc w:val="both"/>
      </w:pPr>
      <w:r>
        <w:t>Изменить структуру капитала за счет снижения количества средств замороженных в запасах, если это, возможно, снизить дебиторскую задолженность и увеличить эффективность сбыта готовой продукции.</w:t>
      </w:r>
    </w:p>
    <w:p w:rsidR="00DB73B8" w:rsidRDefault="00DB73B8">
      <w:pPr>
        <w:numPr>
          <w:ilvl w:val="0"/>
          <w:numId w:val="22"/>
        </w:numPr>
        <w:tabs>
          <w:tab w:val="left" w:pos="9180"/>
        </w:tabs>
        <w:ind w:right="-110"/>
        <w:jc w:val="both"/>
      </w:pPr>
      <w:r>
        <w:t>Увеличить собственный капитал путем выпуска и размещения акций на предприятии.</w:t>
      </w:r>
    </w:p>
    <w:p w:rsidR="00DB73B8" w:rsidRDefault="00DB73B8">
      <w:pPr>
        <w:numPr>
          <w:ilvl w:val="0"/>
          <w:numId w:val="22"/>
        </w:numPr>
        <w:tabs>
          <w:tab w:val="left" w:pos="9180"/>
        </w:tabs>
        <w:ind w:right="-110"/>
        <w:jc w:val="both"/>
      </w:pPr>
      <w:r>
        <w:t>Обращать больше внимания на формирование фондов.</w:t>
      </w:r>
    </w:p>
    <w:p w:rsidR="00DB73B8" w:rsidRDefault="00DB73B8">
      <w:pPr>
        <w:tabs>
          <w:tab w:val="left" w:pos="9180"/>
        </w:tabs>
        <w:ind w:right="-110" w:firstLine="900"/>
        <w:jc w:val="both"/>
        <w:sectPr w:rsidR="00DB73B8">
          <w:type w:val="continuous"/>
          <w:pgSz w:w="11906" w:h="16838"/>
          <w:pgMar w:top="1418" w:right="1418" w:bottom="1701" w:left="1418" w:header="709" w:footer="709" w:gutter="0"/>
          <w:cols w:space="708"/>
          <w:docGrid w:linePitch="360"/>
        </w:sectPr>
      </w:pPr>
      <w:r>
        <w:t>Но хотелось бы отметить, что у предприятия есть потенциал и даже к концу отчетного периода заметны значительные улучшения в финансовой структуре.</w:t>
      </w:r>
    </w:p>
    <w:p w:rsidR="00DB73B8" w:rsidRDefault="00DB73B8">
      <w:pPr>
        <w:tabs>
          <w:tab w:val="left" w:pos="9180"/>
        </w:tabs>
        <w:ind w:right="-110" w:firstLine="900"/>
        <w:jc w:val="both"/>
        <w:sectPr w:rsidR="00DB73B8">
          <w:type w:val="continuous"/>
          <w:pgSz w:w="11906" w:h="16838"/>
          <w:pgMar w:top="1418" w:right="1418" w:bottom="1701" w:left="1418" w:header="709" w:footer="709" w:gutter="0"/>
          <w:cols w:space="708"/>
          <w:titlePg/>
          <w:docGrid w:linePitch="360"/>
        </w:sectPr>
      </w:pPr>
    </w:p>
    <w:p w:rsidR="00DB73B8" w:rsidRDefault="00DB73B8">
      <w:pPr>
        <w:tabs>
          <w:tab w:val="left" w:pos="9180"/>
        </w:tabs>
        <w:ind w:right="-110" w:firstLine="900"/>
        <w:jc w:val="both"/>
      </w:pPr>
      <w:bookmarkStart w:id="0" w:name="_GoBack"/>
      <w:bookmarkEnd w:id="0"/>
    </w:p>
    <w:sectPr w:rsidR="00DB73B8">
      <w:type w:val="continuous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3B8" w:rsidRDefault="00DB73B8">
      <w:r>
        <w:separator/>
      </w:r>
    </w:p>
  </w:endnote>
  <w:endnote w:type="continuationSeparator" w:id="0">
    <w:p w:rsidR="00DB73B8" w:rsidRDefault="00DB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3B8" w:rsidRDefault="00DB73B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73B8" w:rsidRDefault="00DB73B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3B8" w:rsidRDefault="00DB73B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DB73B8" w:rsidRDefault="00DB73B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3B8" w:rsidRDefault="00DB73B8">
      <w:r>
        <w:separator/>
      </w:r>
    </w:p>
  </w:footnote>
  <w:footnote w:type="continuationSeparator" w:id="0">
    <w:p w:rsidR="00DB73B8" w:rsidRDefault="00DB7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230A"/>
    <w:multiLevelType w:val="hybridMultilevel"/>
    <w:tmpl w:val="E64A5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E2EC9"/>
    <w:multiLevelType w:val="hybridMultilevel"/>
    <w:tmpl w:val="554A51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7C65EC"/>
    <w:multiLevelType w:val="hybridMultilevel"/>
    <w:tmpl w:val="BC48A9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8E0C66"/>
    <w:multiLevelType w:val="hybridMultilevel"/>
    <w:tmpl w:val="BF0A6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0B36D1"/>
    <w:multiLevelType w:val="hybridMultilevel"/>
    <w:tmpl w:val="5044D3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36474F"/>
    <w:multiLevelType w:val="hybridMultilevel"/>
    <w:tmpl w:val="E004A64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1EA41EED"/>
    <w:multiLevelType w:val="hybridMultilevel"/>
    <w:tmpl w:val="C85E5FF2"/>
    <w:lvl w:ilvl="0" w:tplc="6E6A3954">
      <w:start w:val="2"/>
      <w:numFmt w:val="decimal"/>
      <w:lvlText w:val="%1."/>
      <w:lvlJc w:val="left"/>
      <w:pPr>
        <w:tabs>
          <w:tab w:val="num" w:pos="2759"/>
        </w:tabs>
        <w:ind w:left="2759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7">
    <w:nsid w:val="20895C76"/>
    <w:multiLevelType w:val="hybridMultilevel"/>
    <w:tmpl w:val="DF5EA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175F2B"/>
    <w:multiLevelType w:val="hybridMultilevel"/>
    <w:tmpl w:val="76CE48F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051587D"/>
    <w:multiLevelType w:val="hybridMultilevel"/>
    <w:tmpl w:val="D6E4A3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76320FD"/>
    <w:multiLevelType w:val="hybridMultilevel"/>
    <w:tmpl w:val="6D96804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39F5365E"/>
    <w:multiLevelType w:val="hybridMultilevel"/>
    <w:tmpl w:val="E004A64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44164593"/>
    <w:multiLevelType w:val="hybridMultilevel"/>
    <w:tmpl w:val="A7B098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C0E7DBA"/>
    <w:multiLevelType w:val="hybridMultilevel"/>
    <w:tmpl w:val="4B7C50D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F897E47"/>
    <w:multiLevelType w:val="hybridMultilevel"/>
    <w:tmpl w:val="8E7210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8BF5C7E"/>
    <w:multiLevelType w:val="hybridMultilevel"/>
    <w:tmpl w:val="3C3C14F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5E110B47"/>
    <w:multiLevelType w:val="hybridMultilevel"/>
    <w:tmpl w:val="8C423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DB52DE"/>
    <w:multiLevelType w:val="hybridMultilevel"/>
    <w:tmpl w:val="8C8653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BF7141"/>
    <w:multiLevelType w:val="hybridMultilevel"/>
    <w:tmpl w:val="24368BC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12A2BE0"/>
    <w:multiLevelType w:val="hybridMultilevel"/>
    <w:tmpl w:val="EE9A3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622D4D"/>
    <w:multiLevelType w:val="hybridMultilevel"/>
    <w:tmpl w:val="4068269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>
    <w:nsid w:val="7DA207F1"/>
    <w:multiLevelType w:val="hybridMultilevel"/>
    <w:tmpl w:val="ACAA9E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21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19"/>
  </w:num>
  <w:num w:numId="10">
    <w:abstractNumId w:val="0"/>
  </w:num>
  <w:num w:numId="11">
    <w:abstractNumId w:val="2"/>
  </w:num>
  <w:num w:numId="12">
    <w:abstractNumId w:val="11"/>
  </w:num>
  <w:num w:numId="13">
    <w:abstractNumId w:val="16"/>
  </w:num>
  <w:num w:numId="14">
    <w:abstractNumId w:val="1"/>
  </w:num>
  <w:num w:numId="15">
    <w:abstractNumId w:val="14"/>
  </w:num>
  <w:num w:numId="16">
    <w:abstractNumId w:val="9"/>
  </w:num>
  <w:num w:numId="17">
    <w:abstractNumId w:val="18"/>
  </w:num>
  <w:num w:numId="18">
    <w:abstractNumId w:val="4"/>
  </w:num>
  <w:num w:numId="19">
    <w:abstractNumId w:val="3"/>
  </w:num>
  <w:num w:numId="20">
    <w:abstractNumId w:val="15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3B8"/>
    <w:rsid w:val="00A41BD5"/>
    <w:rsid w:val="00DB73B8"/>
    <w:rsid w:val="00D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3B787-CD69-49DD-9DE4-62F3B1D3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right="-190" w:firstLine="851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right="-190"/>
      <w:outlineLvl w:val="3"/>
    </w:pPr>
    <w:rPr>
      <w:b/>
      <w:bCs/>
      <w:color w:val="FFFFFF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 w:cs="Arial"/>
      <w:b/>
      <w:bCs/>
      <w:color w:val="FFFFFF"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pPr>
      <w:jc w:val="center"/>
    </w:pPr>
    <w:rPr>
      <w:b/>
      <w:bCs/>
    </w:rPr>
  </w:style>
  <w:style w:type="paragraph" w:customStyle="1" w:styleId="xl24">
    <w:name w:val="xl24"/>
    <w:basedOn w:val="a"/>
    <w:pPr>
      <w:spacing w:before="100" w:beforeAutospacing="1" w:after="100" w:afterAutospacing="1"/>
    </w:pPr>
  </w:style>
  <w:style w:type="paragraph" w:styleId="a5">
    <w:name w:val="Body Text Indent"/>
    <w:basedOn w:val="a"/>
    <w:pPr>
      <w:spacing w:line="360" w:lineRule="auto"/>
      <w:ind w:firstLine="851"/>
      <w:jc w:val="both"/>
    </w:pPr>
  </w:style>
  <w:style w:type="paragraph" w:styleId="20">
    <w:name w:val="Body Text Indent 2"/>
    <w:basedOn w:val="a"/>
    <w:pPr>
      <w:ind w:right="-190" w:firstLine="851"/>
    </w:pPr>
    <w:rPr>
      <w:bCs/>
    </w:rPr>
  </w:style>
  <w:style w:type="paragraph" w:styleId="30">
    <w:name w:val="Body Text Indent 3"/>
    <w:basedOn w:val="a"/>
    <w:pPr>
      <w:tabs>
        <w:tab w:val="num" w:pos="360"/>
      </w:tabs>
      <w:ind w:left="360"/>
      <w:jc w:val="both"/>
    </w:pPr>
  </w:style>
  <w:style w:type="paragraph" w:styleId="a6">
    <w:name w:val="Body Text"/>
    <w:basedOn w:val="a"/>
    <w:pPr>
      <w:ind w:right="-190"/>
      <w:jc w:val="both"/>
    </w:pPr>
    <w:rPr>
      <w:bCs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xl28">
    <w:name w:val="xl28"/>
    <w:basedOn w:val="a"/>
    <w:pPr>
      <w:spacing w:before="100" w:beforeAutospacing="1" w:after="100" w:afterAutospacing="1"/>
      <w:jc w:val="center"/>
    </w:pPr>
  </w:style>
  <w:style w:type="paragraph" w:styleId="21">
    <w:name w:val="Body Text 2"/>
    <w:basedOn w:val="a"/>
    <w:pPr>
      <w:ind w:right="-110"/>
      <w:jc w:val="both"/>
    </w:pPr>
    <w:rPr>
      <w:bCs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hAnsi="Arial"/>
      <w:b/>
      <w:bCs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3203</Words>
  <Characters>18262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Экономическая Академия им</vt:lpstr>
    </vt:vector>
  </TitlesOfParts>
  <Company>1</Company>
  <LinksUpToDate>false</LinksUpToDate>
  <CharactersWithSpaces>21423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Экономическая Академия им</dc:title>
  <dc:subject/>
  <dc:creator>1</dc:creator>
  <cp:keywords/>
  <cp:lastModifiedBy>admin</cp:lastModifiedBy>
  <cp:revision>2</cp:revision>
  <dcterms:created xsi:type="dcterms:W3CDTF">2014-05-11T10:37:00Z</dcterms:created>
  <dcterms:modified xsi:type="dcterms:W3CDTF">2014-05-11T10:37:00Z</dcterms:modified>
</cp:coreProperties>
</file>