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28C" w:rsidRDefault="0025428C">
      <w:pPr>
        <w:pStyle w:val="2"/>
        <w:jc w:val="both"/>
      </w:pPr>
    </w:p>
    <w:p w:rsidR="00062711" w:rsidRDefault="00062711">
      <w:pPr>
        <w:pStyle w:val="2"/>
        <w:jc w:val="both"/>
      </w:pPr>
      <w:r>
        <w:t>Портрет героев в рассказах Михаила Зощенко</w:t>
      </w:r>
    </w:p>
    <w:p w:rsidR="00062711" w:rsidRDefault="0006271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062711" w:rsidRPr="0025428C" w:rsidRDefault="0006271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устоявшееся мнение, что сатирические сказы Зощенко в основном посвящёны обывателю, а точнее высмеиванию обывательских черт в человеке. Герои большинства произведений Зощенко – люди «бедные». На мой взгляд, нередко в своих рассказах всеми любимый юморист высмеивал глупость и тупость советской жизни, сравнивая её с «житьишком» тех же американцев, «острого народа со своими удивительными открытиями». </w:t>
      </w:r>
    </w:p>
    <w:p w:rsidR="00062711" w:rsidRDefault="0006271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всю свою жизнь автор кем только не бывал по профессии: от с/х. работника до агента уголовного розыска. Именно по этому, как мне кажется, он так детально и умело описывает образы самых разных людей из самых разных сфер деятельности. Зощенко был на редкость восприимчив к чужому образу мыслей, что очень помогало ему подходить ко многим вопросам (главным образом проблемам политическим и всем вытекающим из них последствиям в те времена) с разных точек зрения. Порой кажется, что герой-рассказчик сказов Зощенко есть не кто иной, как сам писатель. Мещане, учёные, врачи, монтёры, актёры, спекулянты, «аристократки», – всех героев, наверное, и не перечислить. Мне очень понравилось, с какой забавностью Зощенко описывает то, с чем на самом деле людям часто приходиться сталкиваться в повседневной жизни. </w:t>
      </w:r>
    </w:p>
    <w:p w:rsidR="00062711" w:rsidRDefault="0006271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Читая рассказы Зощенко познаётся психология человека, который сам уже того не замечая привык к своему ничтожному положению в обществе. На самом деле, когда к человеку перестают относиться как к личности мыслящей и оригинальной, он, к сожалению, постепенно перестаёт себя уважать. Ясно, что писатель мечтал о более достойном для человека мире. </w:t>
      </w:r>
    </w:p>
    <w:p w:rsidR="00062711" w:rsidRDefault="0006271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Создавая свои произведения в доступном для понимания каждому обывателю языке, на, так сказать, языке масс, автор получил огромное признание. Зощенко сам писал о своём языке так: «Я пишу очень сжато. Фраза у меня короткая. Доступная бедным».По-моему, далеко не каждый, даже очень хороший писатель, познавший жизнь простого народа, способен спуститься с литературных высот и заговорить с людьми, о которых и для кого он пишет, на их повседневном, понятном им языке. </w:t>
      </w:r>
    </w:p>
    <w:p w:rsidR="00062711" w:rsidRDefault="0006271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той же тональности, в какой говорят между собой герои зощенковских рассказов в обыденной для себя обстановке (к примеру: в семье, на работе, в трамвае), читатель понимает, что и сам автор – свой, живущий такой же, как и он сам, простой жизнью, незамысловатый человек, каких «в каждом трамвае по десять штук едут».</w:t>
      </w:r>
      <w:bookmarkStart w:id="0" w:name="_GoBack"/>
      <w:bookmarkEnd w:id="0"/>
    </w:p>
    <w:sectPr w:rsidR="00062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428C"/>
    <w:rsid w:val="00062711"/>
    <w:rsid w:val="0025428C"/>
    <w:rsid w:val="007A26ED"/>
    <w:rsid w:val="00D9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CA50C-6055-46C9-9118-4815278F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Портрет героев в рассказах Михаила Зощенко - CoolReferat.com</vt:lpstr>
    </vt:vector>
  </TitlesOfParts>
  <Company>*</Company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Портрет героев в рассказах Михаила Зощенко - CoolReferat.com</dc:title>
  <dc:subject/>
  <dc:creator>Admin</dc:creator>
  <cp:keywords/>
  <dc:description/>
  <cp:lastModifiedBy>Irina</cp:lastModifiedBy>
  <cp:revision>2</cp:revision>
  <dcterms:created xsi:type="dcterms:W3CDTF">2014-08-19T11:52:00Z</dcterms:created>
  <dcterms:modified xsi:type="dcterms:W3CDTF">2014-08-19T11:52:00Z</dcterms:modified>
</cp:coreProperties>
</file>