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98" w:rsidRDefault="00CE1098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Содержание</w:t>
      </w:r>
    </w:p>
    <w:p w:rsidR="00381E91" w:rsidRPr="0079277B" w:rsidRDefault="00381E91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Введение</w:t>
      </w:r>
    </w:p>
    <w:p w:rsidR="00D94276" w:rsidRPr="0079277B" w:rsidRDefault="00D94276" w:rsidP="00381E91">
      <w:pPr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Методические указания по выполнению разделов курсовой работы</w:t>
      </w:r>
    </w:p>
    <w:p w:rsidR="00D94276" w:rsidRPr="0079277B" w:rsidRDefault="00D94276" w:rsidP="00381E91">
      <w:pPr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Методические указания по выполнению расчетной части курсовой работы</w:t>
      </w:r>
    </w:p>
    <w:p w:rsidR="00D94276" w:rsidRPr="0079277B" w:rsidRDefault="00D94276" w:rsidP="00381E91">
      <w:pPr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Общие требования к оформлению пояснительной записки</w:t>
      </w:r>
    </w:p>
    <w:p w:rsidR="00D94276" w:rsidRPr="0079277B" w:rsidRDefault="00D94276" w:rsidP="00381E91">
      <w:pPr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Перечень литературы</w:t>
      </w: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C3702" w:rsidRPr="0079277B" w:rsidRDefault="009273F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 xml:space="preserve">Предисловие </w:t>
      </w:r>
    </w:p>
    <w:p w:rsidR="00112A33" w:rsidRPr="0079277B" w:rsidRDefault="00112A3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Методические рекомендации по выполнению курсовой работы разработаны на основе примерной программы по «Экономике отрасли» для средних специальных учебных заведений, утвержденной Министерством образования Российской Федерации от 2004года.</w:t>
      </w:r>
    </w:p>
    <w:p w:rsidR="00112A33" w:rsidRPr="0079277B" w:rsidRDefault="00112A3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Программа учебной дисциплины предназначена для реализации требований к минимуму содержания и уровню подготовки выпускников по специальности </w:t>
      </w:r>
      <w:r w:rsidR="00C222C3" w:rsidRPr="0079277B">
        <w:rPr>
          <w:rFonts w:ascii="Calibri" w:hAnsi="Calibri"/>
          <w:sz w:val="24"/>
          <w:szCs w:val="24"/>
        </w:rPr>
        <w:t>270103.</w:t>
      </w:r>
    </w:p>
    <w:p w:rsidR="00112A33" w:rsidRPr="0079277B" w:rsidRDefault="00112A3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Дисциплина «Экономика отрасли» является общепрофессиональной, устанавливающей базовые знания для освоения специальных дисциплин, поэтому данные методические рекомендации помогают реализовать межпредметные связи.</w:t>
      </w:r>
    </w:p>
    <w:p w:rsidR="00112A33" w:rsidRPr="0079277B" w:rsidRDefault="00112A3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В результате выполнения курсовой работы студенты </w:t>
      </w:r>
      <w:r w:rsidR="009273FB" w:rsidRPr="0079277B">
        <w:rPr>
          <w:rFonts w:ascii="Calibri" w:hAnsi="Calibri"/>
          <w:sz w:val="24"/>
          <w:szCs w:val="24"/>
        </w:rPr>
        <w:t>освоить следующие компетенции:</w:t>
      </w:r>
    </w:p>
    <w:p w:rsidR="00112A33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Планировать трудоемкость производственной программы</w:t>
      </w:r>
      <w:r w:rsidR="00112A33" w:rsidRPr="0079277B">
        <w:rPr>
          <w:rFonts w:ascii="Calibri" w:hAnsi="Calibri"/>
          <w:sz w:val="24"/>
          <w:szCs w:val="24"/>
        </w:rPr>
        <w:t>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Рассчитывать численность персонала по категориям;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Рассчитывать производительность труда;</w:t>
      </w:r>
    </w:p>
    <w:p w:rsidR="00112A33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</w:t>
      </w:r>
      <w:r w:rsidR="00112A33" w:rsidRPr="0079277B">
        <w:rPr>
          <w:rFonts w:ascii="Calibri" w:hAnsi="Calibri"/>
          <w:sz w:val="24"/>
          <w:szCs w:val="24"/>
        </w:rPr>
        <w:t>ассчитывать амортизационные отчисления;</w:t>
      </w:r>
    </w:p>
    <w:p w:rsidR="00112A33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</w:t>
      </w:r>
      <w:r w:rsidR="00112A33" w:rsidRPr="0079277B">
        <w:rPr>
          <w:rFonts w:ascii="Calibri" w:hAnsi="Calibri"/>
          <w:sz w:val="24"/>
          <w:szCs w:val="24"/>
        </w:rPr>
        <w:t>оставлять смету затрат;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Планировать прибыль и рентабельность производства;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Планировать мероприятия по повышению эффективности производства и снижению себестоимости строительства;</w:t>
      </w:r>
    </w:p>
    <w:p w:rsidR="00112A33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Рассчитывать налоги;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Рассчитывать технико-экономические показатели производства;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Анализировать технико-экономические показатели производства;</w:t>
      </w:r>
    </w:p>
    <w:p w:rsidR="009273FB" w:rsidRPr="0079277B" w:rsidRDefault="009273FB" w:rsidP="00381E9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Формулировать предложения и мероприятия по повышению эффективности производства.</w:t>
      </w: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12A33" w:rsidRPr="0079277B" w:rsidRDefault="00112A33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Методические рекомендации по выполнению разделов курсовой работы</w:t>
      </w:r>
    </w:p>
    <w:p w:rsidR="00112A33" w:rsidRPr="0079277B" w:rsidRDefault="00112A33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12A33" w:rsidRPr="0079277B" w:rsidRDefault="00C13E5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Курсовая работа состоит из следующих разделов:</w:t>
      </w:r>
    </w:p>
    <w:p w:rsidR="00C13E53" w:rsidRPr="0079277B" w:rsidRDefault="00C13E53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 xml:space="preserve"> Введение</w:t>
      </w:r>
    </w:p>
    <w:p w:rsidR="00C13E53" w:rsidRPr="0079277B" w:rsidRDefault="00C13E5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 этом разделе следует отразить особенности и сущность строительной отрасли, ее особенности и значение для народного хозяйства страны.</w:t>
      </w:r>
      <w:r w:rsidR="00DF452A" w:rsidRPr="0079277B">
        <w:rPr>
          <w:rFonts w:ascii="Calibri" w:hAnsi="Calibri"/>
          <w:sz w:val="24"/>
          <w:szCs w:val="24"/>
        </w:rPr>
        <w:t xml:space="preserve"> Дать понятие строительного предприятия, его особенности.</w:t>
      </w:r>
    </w:p>
    <w:p w:rsidR="00DF452A" w:rsidRPr="0079277B" w:rsidRDefault="00DF452A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Далее следует раскрыть тему курсовой работы, указать задачи, которые следует решить для достижения поставленной цели.</w:t>
      </w:r>
    </w:p>
    <w:p w:rsidR="00DF452A" w:rsidRPr="0079277B" w:rsidRDefault="00DF452A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Объем этой части курсовой работы 2 листа.</w:t>
      </w:r>
    </w:p>
    <w:p w:rsidR="00381E91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C13E53" w:rsidRPr="0079277B" w:rsidRDefault="00C13E53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Раздел 1. Технико-экономические особенности строительства</w:t>
      </w:r>
    </w:p>
    <w:p w:rsidR="008E4EC0" w:rsidRPr="0079277B" w:rsidRDefault="00C13E5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Следует дать основные понятия о капитальном строительстве, охарактеризовать организационные формы капитального строительства, перечислить  основные технико-экономические особенности строительства.</w:t>
      </w:r>
      <w:r w:rsidR="008E4EC0" w:rsidRPr="0079277B">
        <w:rPr>
          <w:rFonts w:ascii="Calibri" w:hAnsi="Calibri"/>
          <w:sz w:val="24"/>
          <w:szCs w:val="24"/>
        </w:rPr>
        <w:t xml:space="preserve"> </w:t>
      </w:r>
    </w:p>
    <w:p w:rsidR="00381E91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Объем этой части курсовой работы 2-3 листа.</w:t>
      </w:r>
    </w:p>
    <w:p w:rsidR="00381E91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C13E53" w:rsidRPr="0079277B" w:rsidRDefault="00CE5416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Раздел 2.</w:t>
      </w:r>
      <w:r w:rsidR="00C13E53" w:rsidRPr="0079277B">
        <w:rPr>
          <w:rFonts w:ascii="Calibri" w:hAnsi="Calibri"/>
          <w:b/>
          <w:sz w:val="24"/>
          <w:szCs w:val="24"/>
        </w:rPr>
        <w:t xml:space="preserve"> Расчет технико-экономических показателей строительной организации.</w:t>
      </w:r>
    </w:p>
    <w:p w:rsidR="008E4EC0" w:rsidRPr="0079277B" w:rsidRDefault="008E4E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 этом разделе следует дать характеристику строительной организации, ее структуры и раскрыть один из ресурсов производственно-хозяйственной деятельности предприятия в соответствии с заданием к курсовой работе.</w:t>
      </w:r>
    </w:p>
    <w:p w:rsidR="008E4EC0" w:rsidRPr="0079277B" w:rsidRDefault="008E4EC0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Расчетная часть этого раздела содержит:</w:t>
      </w:r>
    </w:p>
    <w:p w:rsidR="009C0983" w:rsidRPr="0079277B" w:rsidRDefault="00112A33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Составление</w:t>
      </w:r>
      <w:r w:rsidRPr="0079277B">
        <w:rPr>
          <w:rFonts w:ascii="Calibri" w:hAnsi="Calibri"/>
          <w:sz w:val="24"/>
          <w:szCs w:val="24"/>
          <w:lang w:val="en-US"/>
        </w:rPr>
        <w:t xml:space="preserve"> </w:t>
      </w:r>
      <w:r w:rsidRPr="0079277B">
        <w:rPr>
          <w:rFonts w:ascii="Calibri" w:hAnsi="Calibri"/>
          <w:sz w:val="24"/>
          <w:szCs w:val="24"/>
        </w:rPr>
        <w:t>плана</w:t>
      </w:r>
      <w:r w:rsidRPr="0079277B">
        <w:rPr>
          <w:rFonts w:ascii="Calibri" w:hAnsi="Calibri"/>
          <w:sz w:val="24"/>
          <w:szCs w:val="24"/>
          <w:lang w:val="en-US"/>
        </w:rPr>
        <w:t xml:space="preserve"> </w:t>
      </w:r>
      <w:r w:rsidRPr="0079277B">
        <w:rPr>
          <w:rFonts w:ascii="Calibri" w:hAnsi="Calibri"/>
          <w:sz w:val="24"/>
          <w:szCs w:val="24"/>
        </w:rPr>
        <w:t>технического</w:t>
      </w:r>
      <w:r w:rsidRPr="0079277B">
        <w:rPr>
          <w:rFonts w:ascii="Calibri" w:hAnsi="Calibri"/>
          <w:sz w:val="24"/>
          <w:szCs w:val="24"/>
          <w:lang w:val="en-US"/>
        </w:rPr>
        <w:t xml:space="preserve"> </w:t>
      </w:r>
      <w:r w:rsidRPr="0079277B">
        <w:rPr>
          <w:rFonts w:ascii="Calibri" w:hAnsi="Calibri"/>
          <w:sz w:val="24"/>
          <w:szCs w:val="24"/>
        </w:rPr>
        <w:t>развития</w:t>
      </w:r>
      <w:r w:rsidR="008E4EC0" w:rsidRPr="0079277B">
        <w:rPr>
          <w:rFonts w:ascii="Calibri" w:hAnsi="Calibri"/>
          <w:sz w:val="24"/>
          <w:szCs w:val="24"/>
        </w:rPr>
        <w:t>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Составление трудоемкости производственной программы;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Составление баланса рабочего времени;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Определение численности работающих по категориям;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Определение плановой себестоимости СМР;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Расчет мероприятий по повышению эффективности производства и снижению плановой себестоимости;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Планирование и распределение прибыли предприятия;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Расчет налогов;</w:t>
      </w:r>
    </w:p>
    <w:p w:rsidR="008E4EC0" w:rsidRPr="0079277B" w:rsidRDefault="008E4EC0" w:rsidP="00381E9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Определение рентабельности предприятия;</w:t>
      </w:r>
    </w:p>
    <w:p w:rsidR="00DF452A" w:rsidRPr="0079277B" w:rsidRDefault="00C2635D" w:rsidP="00C2635D">
      <w:pPr>
        <w:spacing w:line="360" w:lineRule="auto"/>
        <w:ind w:left="4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 xml:space="preserve">Раздел 3. </w:t>
      </w:r>
      <w:r w:rsidR="00DF452A" w:rsidRPr="0079277B">
        <w:rPr>
          <w:rFonts w:ascii="Calibri" w:hAnsi="Calibri"/>
          <w:b/>
          <w:sz w:val="24"/>
          <w:szCs w:val="24"/>
        </w:rPr>
        <w:t>Расчет и анализ технико-экономических показателей предприятия</w:t>
      </w:r>
      <w:r w:rsidRPr="0079277B">
        <w:rPr>
          <w:rFonts w:ascii="Calibri" w:hAnsi="Calibri"/>
          <w:sz w:val="24"/>
          <w:szCs w:val="24"/>
        </w:rPr>
        <w:t xml:space="preserve">. </w:t>
      </w:r>
      <w:r w:rsidRPr="0079277B">
        <w:rPr>
          <w:rFonts w:ascii="Calibri" w:hAnsi="Calibri"/>
          <w:b/>
          <w:sz w:val="24"/>
          <w:szCs w:val="24"/>
        </w:rPr>
        <w:t>Мероприятия по повышению эффективности  производства.</w:t>
      </w:r>
    </w:p>
    <w:p w:rsidR="00381E91" w:rsidRPr="0079277B" w:rsidRDefault="00381E91" w:rsidP="00381E91">
      <w:pPr>
        <w:spacing w:line="360" w:lineRule="auto"/>
        <w:ind w:left="760"/>
        <w:jc w:val="both"/>
        <w:rPr>
          <w:rFonts w:ascii="Calibri" w:hAnsi="Calibri"/>
          <w:sz w:val="24"/>
          <w:szCs w:val="24"/>
        </w:rPr>
      </w:pPr>
    </w:p>
    <w:p w:rsidR="008E4EC0" w:rsidRPr="0079277B" w:rsidRDefault="008E4EC0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Заключение</w:t>
      </w:r>
    </w:p>
    <w:p w:rsidR="008E4EC0" w:rsidRPr="0079277B" w:rsidRDefault="008E4E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 заключительн</w:t>
      </w:r>
      <w:r w:rsidR="005C796A" w:rsidRPr="0079277B">
        <w:rPr>
          <w:rFonts w:ascii="Calibri" w:hAnsi="Calibri"/>
          <w:sz w:val="24"/>
          <w:szCs w:val="24"/>
        </w:rPr>
        <w:t>ой части курсовой работы даетс</w:t>
      </w:r>
      <w:r w:rsidRPr="0079277B">
        <w:rPr>
          <w:rFonts w:ascii="Calibri" w:hAnsi="Calibri"/>
          <w:sz w:val="24"/>
          <w:szCs w:val="24"/>
        </w:rPr>
        <w:t xml:space="preserve">я </w:t>
      </w:r>
      <w:r w:rsidR="005C796A" w:rsidRPr="0079277B">
        <w:rPr>
          <w:rFonts w:ascii="Calibri" w:hAnsi="Calibri"/>
          <w:sz w:val="24"/>
          <w:szCs w:val="24"/>
        </w:rPr>
        <w:t>краткая</w:t>
      </w:r>
      <w:r w:rsidRPr="0079277B">
        <w:rPr>
          <w:rFonts w:ascii="Calibri" w:hAnsi="Calibri"/>
          <w:sz w:val="24"/>
          <w:szCs w:val="24"/>
        </w:rPr>
        <w:t xml:space="preserve"> характеристика </w:t>
      </w:r>
      <w:r w:rsidR="005C796A" w:rsidRPr="0079277B">
        <w:rPr>
          <w:rFonts w:ascii="Calibri" w:hAnsi="Calibri"/>
          <w:sz w:val="24"/>
          <w:szCs w:val="24"/>
        </w:rPr>
        <w:t>проделанной работы, формулируются выводы и предложения.</w:t>
      </w:r>
    </w:p>
    <w:p w:rsidR="00381E91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Объем этой части работы 1,5-2 листа.</w:t>
      </w:r>
    </w:p>
    <w:p w:rsidR="00381E91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5C796A" w:rsidRPr="0079277B" w:rsidRDefault="00DF452A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Список литературы</w:t>
      </w:r>
    </w:p>
    <w:p w:rsidR="005C796A" w:rsidRPr="0079277B" w:rsidRDefault="005C796A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Указывается перечень используемой при выполнении работы литературы, оформленный в соответствии с требованиями в количестве не менее 10 наименований.</w:t>
      </w:r>
      <w:r w:rsidRPr="0079277B">
        <w:rPr>
          <w:rFonts w:ascii="Calibri" w:hAnsi="Calibri"/>
          <w:b/>
          <w:sz w:val="24"/>
          <w:szCs w:val="24"/>
        </w:rPr>
        <w:t xml:space="preserve"> </w:t>
      </w:r>
    </w:p>
    <w:p w:rsidR="008E4EC0" w:rsidRPr="0079277B" w:rsidRDefault="005C796A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 xml:space="preserve">  </w:t>
      </w: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C796A" w:rsidRPr="0079277B" w:rsidRDefault="005C796A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Методические рекомендации по выпо</w:t>
      </w:r>
      <w:r w:rsidR="00CE5416" w:rsidRPr="0079277B">
        <w:rPr>
          <w:rFonts w:ascii="Calibri" w:hAnsi="Calibri"/>
          <w:b/>
          <w:sz w:val="24"/>
          <w:szCs w:val="24"/>
        </w:rPr>
        <w:t>лнению расчетной части раздела 2</w:t>
      </w:r>
    </w:p>
    <w:p w:rsidR="00DF452A" w:rsidRPr="0079277B" w:rsidRDefault="00381E91" w:rsidP="00381E9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DF452A" w:rsidRPr="0079277B">
        <w:rPr>
          <w:rFonts w:ascii="Calibri" w:hAnsi="Calibri"/>
          <w:b/>
          <w:sz w:val="24"/>
          <w:szCs w:val="24"/>
        </w:rPr>
        <w:t>.1. Характеристика предприятия</w:t>
      </w:r>
    </w:p>
    <w:p w:rsidR="00DF452A" w:rsidRPr="0079277B" w:rsidRDefault="00DF452A" w:rsidP="00381E91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характеристику строительного предприятия:</w:t>
      </w:r>
    </w:p>
    <w:p w:rsidR="00DF452A" w:rsidRPr="0079277B" w:rsidRDefault="00DF452A" w:rsidP="00381E9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Цели и задачи деятельности;</w:t>
      </w:r>
    </w:p>
    <w:p w:rsidR="00DF452A" w:rsidRPr="0079277B" w:rsidRDefault="00DF452A" w:rsidP="00381E9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Характеристика выполняемых работ и услуг, выпускаемой продукции;</w:t>
      </w:r>
    </w:p>
    <w:p w:rsidR="00DF452A" w:rsidRPr="0079277B" w:rsidRDefault="00DF452A" w:rsidP="00381E9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Охарактеризовать организационно-правовую форму собственности описываемого предприятия;</w:t>
      </w:r>
    </w:p>
    <w:p w:rsidR="00DF452A" w:rsidRPr="0079277B" w:rsidRDefault="00DF452A" w:rsidP="00381E91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Приложить организационную структуру управления предприятием</w:t>
      </w:r>
    </w:p>
    <w:p w:rsidR="00DF452A" w:rsidRPr="0079277B" w:rsidRDefault="00CE5416" w:rsidP="00381E91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 этом разделе рекомендуется использовать материалы, полученные в результате прохождения производственной практики студентами.</w:t>
      </w:r>
    </w:p>
    <w:p w:rsidR="00CE5416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CE5416" w:rsidRPr="0079277B">
        <w:rPr>
          <w:rFonts w:ascii="Calibri" w:hAnsi="Calibri"/>
          <w:b/>
          <w:sz w:val="24"/>
          <w:szCs w:val="24"/>
        </w:rPr>
        <w:t>.2.</w:t>
      </w:r>
      <w:r w:rsidR="005C796A" w:rsidRPr="0079277B">
        <w:rPr>
          <w:rFonts w:ascii="Calibri" w:hAnsi="Calibri"/>
          <w:b/>
          <w:sz w:val="24"/>
          <w:szCs w:val="24"/>
        </w:rPr>
        <w:t xml:space="preserve"> Составление плана технического развития</w:t>
      </w:r>
      <w:r w:rsidR="005C796A" w:rsidRPr="0079277B">
        <w:rPr>
          <w:rFonts w:ascii="Calibri" w:hAnsi="Calibri"/>
          <w:sz w:val="24"/>
          <w:szCs w:val="24"/>
          <w:u w:val="single"/>
        </w:rPr>
        <w:t xml:space="preserve"> </w:t>
      </w:r>
    </w:p>
    <w:p w:rsidR="005C796A" w:rsidRPr="0079277B" w:rsidRDefault="00CE541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</w:t>
      </w:r>
      <w:r w:rsidR="005C796A" w:rsidRPr="0079277B">
        <w:rPr>
          <w:rFonts w:ascii="Calibri" w:hAnsi="Calibri"/>
          <w:sz w:val="24"/>
          <w:szCs w:val="24"/>
        </w:rPr>
        <w:t>существляется в таблице на основании выданных студе</w:t>
      </w:r>
      <w:r w:rsidRPr="0079277B">
        <w:rPr>
          <w:rFonts w:ascii="Calibri" w:hAnsi="Calibri"/>
          <w:sz w:val="24"/>
          <w:szCs w:val="24"/>
        </w:rPr>
        <w:t>нту исходных данных по варианту.</w:t>
      </w:r>
    </w:p>
    <w:p w:rsidR="00CE5416" w:rsidRPr="0079277B" w:rsidRDefault="00CE541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понятие планирования, система планирования на предприятиях, содержание плана технического развития.</w:t>
      </w:r>
    </w:p>
    <w:p w:rsidR="00C54278" w:rsidRPr="0079277B" w:rsidRDefault="00C54278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1 – План технического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1347"/>
        <w:gridCol w:w="1211"/>
        <w:gridCol w:w="949"/>
        <w:gridCol w:w="857"/>
        <w:gridCol w:w="858"/>
        <w:gridCol w:w="857"/>
        <w:gridCol w:w="858"/>
      </w:tblGrid>
      <w:tr w:rsidR="005C796A" w:rsidRPr="0079277B" w:rsidTr="006639E1">
        <w:tc>
          <w:tcPr>
            <w:tcW w:w="2872" w:type="dxa"/>
            <w:vMerge w:val="restart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997" w:type="dxa"/>
            <w:vMerge w:val="restart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Единицы</w:t>
            </w:r>
          </w:p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измерения</w:t>
            </w:r>
          </w:p>
        </w:tc>
        <w:tc>
          <w:tcPr>
            <w:tcW w:w="997" w:type="dxa"/>
            <w:vMerge w:val="restart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Отчетный год</w:t>
            </w:r>
          </w:p>
        </w:tc>
        <w:tc>
          <w:tcPr>
            <w:tcW w:w="4988" w:type="dxa"/>
            <w:gridSpan w:val="5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Планируемый объем работ</w:t>
            </w:r>
          </w:p>
        </w:tc>
      </w:tr>
      <w:tr w:rsidR="005C796A" w:rsidRPr="0079277B" w:rsidTr="006639E1">
        <w:tc>
          <w:tcPr>
            <w:tcW w:w="2872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</w:tc>
        <w:tc>
          <w:tcPr>
            <w:tcW w:w="3990" w:type="dxa"/>
            <w:gridSpan w:val="4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 кварталам</w:t>
            </w:r>
          </w:p>
        </w:tc>
      </w:tr>
      <w:tr w:rsidR="005C796A" w:rsidRPr="0079277B" w:rsidTr="006639E1">
        <w:tc>
          <w:tcPr>
            <w:tcW w:w="2872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C796A" w:rsidRPr="0079277B" w:rsidTr="006639E1">
        <w:tc>
          <w:tcPr>
            <w:tcW w:w="2872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</w:t>
            </w: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5C796A" w:rsidRPr="0079277B" w:rsidRDefault="005C796A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C796A" w:rsidRPr="0079277B" w:rsidRDefault="005C796A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DD5984" w:rsidRPr="0079277B" w:rsidRDefault="00DD5984" w:rsidP="00DD5984">
      <w:pPr>
        <w:spacing w:line="360" w:lineRule="auto"/>
        <w:ind w:firstLine="600"/>
        <w:rPr>
          <w:rFonts w:ascii="Calibri" w:hAnsi="Calibri"/>
          <w:b/>
          <w:i/>
          <w:sz w:val="24"/>
          <w:szCs w:val="24"/>
        </w:rPr>
      </w:pPr>
      <w:r w:rsidRPr="0079277B">
        <w:rPr>
          <w:rFonts w:ascii="Calibri" w:hAnsi="Calibri"/>
          <w:b/>
          <w:i/>
          <w:sz w:val="24"/>
          <w:szCs w:val="24"/>
        </w:rPr>
        <w:t>Методические указания к таблице 1:</w:t>
      </w:r>
    </w:p>
    <w:p w:rsidR="00CE5416" w:rsidRPr="0079277B" w:rsidRDefault="00CE541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Рассчитать темпы роста объема работ в планируемом году по сравнению с отчетным по формуле:</w:t>
      </w:r>
    </w:p>
    <w:p w:rsidR="00CE5416" w:rsidRPr="0079277B" w:rsidRDefault="00CE5416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position w:val="-24"/>
          <w:sz w:val="24"/>
          <w:szCs w:val="24"/>
        </w:rPr>
        <w:object w:dxaOrig="1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0.75pt" o:ole="">
            <v:imagedata r:id="rId7" o:title=""/>
          </v:shape>
          <o:OLEObject Type="Embed" ProgID="Equation.3" ShapeID="_x0000_i1025" DrawAspect="Content" ObjectID="_1459734178" r:id="rId8"/>
        </w:object>
      </w:r>
      <w:r w:rsidRPr="0079277B">
        <w:rPr>
          <w:rFonts w:ascii="Calibri" w:hAnsi="Calibri"/>
          <w:sz w:val="24"/>
          <w:szCs w:val="24"/>
        </w:rPr>
        <w:t xml:space="preserve">×100%, </w:t>
      </w:r>
    </w:p>
    <w:p w:rsidR="00CE5416" w:rsidRPr="0079277B" w:rsidRDefault="00CE541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ВП1 – объем работ в отчетном году, тыс. руб.;</w:t>
      </w:r>
    </w:p>
    <w:p w:rsidR="00CE5416" w:rsidRPr="0079277B" w:rsidRDefault="00CE541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ВП2 – объем работ в планируемом году, тыс. руб.</w:t>
      </w:r>
    </w:p>
    <w:p w:rsidR="00DD5984" w:rsidRPr="0079277B" w:rsidRDefault="00DD5984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</w:p>
    <w:p w:rsidR="005C796A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CE5416" w:rsidRPr="0079277B">
        <w:rPr>
          <w:rFonts w:ascii="Calibri" w:hAnsi="Calibri"/>
          <w:b/>
          <w:sz w:val="24"/>
          <w:szCs w:val="24"/>
        </w:rPr>
        <w:t>.3</w:t>
      </w:r>
      <w:r w:rsidR="005C796A" w:rsidRPr="0079277B">
        <w:rPr>
          <w:rFonts w:ascii="Calibri" w:hAnsi="Calibri"/>
          <w:b/>
          <w:sz w:val="24"/>
          <w:szCs w:val="24"/>
        </w:rPr>
        <w:t>. Составление трудоемкости производственной программы</w:t>
      </w:r>
      <w:r w:rsidR="005C796A" w:rsidRPr="0079277B">
        <w:rPr>
          <w:rFonts w:ascii="Calibri" w:hAnsi="Calibri"/>
          <w:sz w:val="24"/>
          <w:szCs w:val="24"/>
          <w:u w:val="single"/>
        </w:rPr>
        <w:t xml:space="preserve"> </w:t>
      </w:r>
      <w:r w:rsidR="00CE5416" w:rsidRPr="0079277B">
        <w:rPr>
          <w:rFonts w:ascii="Calibri" w:hAnsi="Calibri"/>
          <w:sz w:val="24"/>
          <w:szCs w:val="24"/>
        </w:rPr>
        <w:t>О</w:t>
      </w:r>
      <w:r w:rsidR="005C796A" w:rsidRPr="0079277B">
        <w:rPr>
          <w:rFonts w:ascii="Calibri" w:hAnsi="Calibri"/>
          <w:sz w:val="24"/>
          <w:szCs w:val="24"/>
        </w:rPr>
        <w:t>существляется в таблице на основании выданных студе</w:t>
      </w:r>
      <w:r w:rsidR="00CE5416" w:rsidRPr="0079277B">
        <w:rPr>
          <w:rFonts w:ascii="Calibri" w:hAnsi="Calibri"/>
          <w:sz w:val="24"/>
          <w:szCs w:val="24"/>
        </w:rPr>
        <w:t>нту исходных данных по варианту. Дать понятие трудоемкости, виды трудоемкости.</w:t>
      </w:r>
    </w:p>
    <w:p w:rsidR="00C54278" w:rsidRPr="0079277B" w:rsidRDefault="00C54278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2 – Трудоемкость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1347"/>
        <w:gridCol w:w="1211"/>
        <w:gridCol w:w="949"/>
        <w:gridCol w:w="857"/>
        <w:gridCol w:w="858"/>
        <w:gridCol w:w="857"/>
        <w:gridCol w:w="858"/>
      </w:tblGrid>
      <w:tr w:rsidR="004B63FB" w:rsidRPr="0079277B" w:rsidTr="006639E1">
        <w:tc>
          <w:tcPr>
            <w:tcW w:w="2872" w:type="dxa"/>
            <w:vMerge w:val="restart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997" w:type="dxa"/>
            <w:vMerge w:val="restart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Единицы</w:t>
            </w:r>
          </w:p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измерения</w:t>
            </w:r>
          </w:p>
        </w:tc>
        <w:tc>
          <w:tcPr>
            <w:tcW w:w="997" w:type="dxa"/>
            <w:vMerge w:val="restart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Отчетный год</w:t>
            </w:r>
          </w:p>
        </w:tc>
        <w:tc>
          <w:tcPr>
            <w:tcW w:w="4988" w:type="dxa"/>
            <w:gridSpan w:val="5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Планируемый объем работ</w:t>
            </w:r>
          </w:p>
        </w:tc>
      </w:tr>
      <w:tr w:rsidR="004B63FB" w:rsidRPr="0079277B" w:rsidTr="006639E1">
        <w:tc>
          <w:tcPr>
            <w:tcW w:w="2872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</w:tc>
        <w:tc>
          <w:tcPr>
            <w:tcW w:w="3990" w:type="dxa"/>
            <w:gridSpan w:val="4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 кварталам</w:t>
            </w:r>
          </w:p>
        </w:tc>
      </w:tr>
      <w:tr w:rsidR="004B63FB" w:rsidRPr="0079277B" w:rsidTr="006639E1">
        <w:tc>
          <w:tcPr>
            <w:tcW w:w="2872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63FB" w:rsidRPr="0079277B" w:rsidTr="006639E1">
        <w:tc>
          <w:tcPr>
            <w:tcW w:w="2872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</w:t>
            </w: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7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8" w:type="dxa"/>
          </w:tcPr>
          <w:p w:rsidR="004B63FB" w:rsidRPr="0079277B" w:rsidRDefault="004B63FB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</w:p>
    <w:p w:rsidR="00DD5984" w:rsidRPr="0079277B" w:rsidRDefault="00DD5984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  <w:r w:rsidRPr="0079277B">
        <w:rPr>
          <w:rFonts w:ascii="Calibri" w:hAnsi="Calibri"/>
          <w:b/>
          <w:i/>
          <w:sz w:val="24"/>
          <w:szCs w:val="24"/>
        </w:rPr>
        <w:t>Методические указания к таблице 2:</w:t>
      </w:r>
    </w:p>
    <w:p w:rsidR="00D94276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  <w:r w:rsidRPr="0079277B">
        <w:rPr>
          <w:rFonts w:ascii="Calibri" w:hAnsi="Calibri"/>
          <w:sz w:val="24"/>
          <w:szCs w:val="24"/>
        </w:rPr>
        <w:t>Рассчитать темпы роста трудоемкости по формуле</w:t>
      </w:r>
      <w:r w:rsidRPr="0079277B">
        <w:rPr>
          <w:rFonts w:ascii="Calibri" w:hAnsi="Calibri"/>
          <w:sz w:val="24"/>
          <w:szCs w:val="24"/>
          <w:u w:val="single"/>
        </w:rPr>
        <w:t>:</w:t>
      </w:r>
    </w:p>
    <w:p w:rsidR="00513FBF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</w:p>
    <w:p w:rsidR="00513FBF" w:rsidRPr="0079277B" w:rsidRDefault="00513FBF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position w:val="-24"/>
          <w:sz w:val="24"/>
          <w:szCs w:val="24"/>
        </w:rPr>
        <w:object w:dxaOrig="1400" w:dyaOrig="620">
          <v:shape id="_x0000_i1026" type="#_x0000_t75" style="width:69.75pt;height:30.75pt" o:ole="">
            <v:imagedata r:id="rId9" o:title=""/>
          </v:shape>
          <o:OLEObject Type="Embed" ProgID="Equation.3" ShapeID="_x0000_i1026" DrawAspect="Content" ObjectID="_1459734179" r:id="rId10"/>
        </w:object>
      </w:r>
      <w:r w:rsidRPr="0079277B">
        <w:rPr>
          <w:rFonts w:ascii="Calibri" w:hAnsi="Calibri"/>
          <w:sz w:val="24"/>
          <w:szCs w:val="24"/>
        </w:rPr>
        <w:t xml:space="preserve">×100%, </w:t>
      </w:r>
    </w:p>
    <w:p w:rsidR="00513FBF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Т1 – трудоемкость производственной программы в отчетном году, чел-час;</w:t>
      </w:r>
    </w:p>
    <w:p w:rsidR="00513FBF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Т2 – трудоемкость производственной программы в планируемом году, чел-час.</w:t>
      </w:r>
    </w:p>
    <w:p w:rsidR="00DD5984" w:rsidRPr="0079277B" w:rsidRDefault="00DD5984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</w:p>
    <w:p w:rsidR="00513FBF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4B63FB" w:rsidRPr="0079277B">
        <w:rPr>
          <w:rFonts w:ascii="Calibri" w:hAnsi="Calibri"/>
          <w:b/>
          <w:sz w:val="24"/>
          <w:szCs w:val="24"/>
        </w:rPr>
        <w:t>.</w:t>
      </w:r>
      <w:r w:rsidR="00513FBF" w:rsidRPr="0079277B">
        <w:rPr>
          <w:rFonts w:ascii="Calibri" w:hAnsi="Calibri"/>
          <w:b/>
          <w:sz w:val="24"/>
          <w:szCs w:val="24"/>
        </w:rPr>
        <w:t>4.</w:t>
      </w:r>
      <w:r w:rsidR="004B63FB" w:rsidRPr="0079277B">
        <w:rPr>
          <w:rFonts w:ascii="Calibri" w:hAnsi="Calibri"/>
          <w:b/>
          <w:sz w:val="24"/>
          <w:szCs w:val="24"/>
        </w:rPr>
        <w:t xml:space="preserve"> Составление баланса рабочего времени </w:t>
      </w:r>
    </w:p>
    <w:p w:rsidR="004B63FB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Осуществляется </w:t>
      </w:r>
      <w:r w:rsidR="004B63FB" w:rsidRPr="0079277B">
        <w:rPr>
          <w:rFonts w:ascii="Calibri" w:hAnsi="Calibri"/>
          <w:sz w:val="24"/>
          <w:szCs w:val="24"/>
        </w:rPr>
        <w:t>в таблице и сопровождается пояснениями к расчетам категорий фонда времени.</w:t>
      </w:r>
    </w:p>
    <w:p w:rsidR="00513FBF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Следует дать понятие баланса рабочего времени, определения показателей – календарного, номинально и эффективного фондов времени.</w:t>
      </w:r>
    </w:p>
    <w:p w:rsidR="00381E91" w:rsidRPr="0079277B" w:rsidRDefault="00381E91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</w:p>
    <w:p w:rsidR="004B63FB" w:rsidRPr="0079277B" w:rsidRDefault="00F308BD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3 -</w:t>
      </w:r>
      <w:r w:rsidR="004B63FB" w:rsidRPr="0079277B">
        <w:rPr>
          <w:rFonts w:ascii="Calibri" w:hAnsi="Calibri"/>
          <w:sz w:val="24"/>
          <w:szCs w:val="24"/>
        </w:rPr>
        <w:t>Баланс рабочего времени при пятидневной рабочей неделе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887"/>
        <w:gridCol w:w="845"/>
        <w:gridCol w:w="845"/>
        <w:gridCol w:w="884"/>
        <w:gridCol w:w="756"/>
        <w:gridCol w:w="756"/>
        <w:gridCol w:w="756"/>
        <w:gridCol w:w="757"/>
      </w:tblGrid>
      <w:tr w:rsidR="004B63FB" w:rsidRPr="0079277B" w:rsidTr="006639E1">
        <w:tc>
          <w:tcPr>
            <w:tcW w:w="3085" w:type="dxa"/>
            <w:vMerge w:val="restart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87" w:type="dxa"/>
            <w:vMerge w:val="restart"/>
          </w:tcPr>
          <w:p w:rsidR="00513FBF" w:rsidRPr="0079277B" w:rsidRDefault="00513FBF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Един.</w:t>
            </w:r>
          </w:p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измерения</w:t>
            </w:r>
          </w:p>
        </w:tc>
        <w:tc>
          <w:tcPr>
            <w:tcW w:w="1690" w:type="dxa"/>
            <w:gridSpan w:val="2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20….г.</w:t>
            </w:r>
          </w:p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отчетный год</w:t>
            </w:r>
          </w:p>
        </w:tc>
        <w:tc>
          <w:tcPr>
            <w:tcW w:w="3909" w:type="dxa"/>
            <w:gridSpan w:val="5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 выполнения</w:t>
            </w:r>
          </w:p>
        </w:tc>
      </w:tr>
      <w:tr w:rsidR="002C63DE" w:rsidRPr="0079277B" w:rsidTr="006639E1">
        <w:tc>
          <w:tcPr>
            <w:tcW w:w="3085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</w:t>
            </w:r>
          </w:p>
        </w:tc>
        <w:tc>
          <w:tcPr>
            <w:tcW w:w="845" w:type="dxa"/>
            <w:vMerge w:val="restart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факт</w:t>
            </w:r>
          </w:p>
        </w:tc>
        <w:tc>
          <w:tcPr>
            <w:tcW w:w="884" w:type="dxa"/>
            <w:vMerge w:val="restart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Всего</w:t>
            </w:r>
          </w:p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</w:tc>
        <w:tc>
          <w:tcPr>
            <w:tcW w:w="3025" w:type="dxa"/>
            <w:gridSpan w:val="4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 кварталам</w:t>
            </w:r>
          </w:p>
        </w:tc>
      </w:tr>
      <w:tr w:rsidR="004B63FB" w:rsidRPr="0079277B" w:rsidTr="006639E1">
        <w:tc>
          <w:tcPr>
            <w:tcW w:w="3085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1601C0" w:rsidRPr="0079277B" w:rsidTr="006639E1">
        <w:tc>
          <w:tcPr>
            <w:tcW w:w="3085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845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845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884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57" w:type="dxa"/>
            <w:vAlign w:val="center"/>
          </w:tcPr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</w:t>
            </w: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</w:t>
            </w:r>
            <w:r w:rsidR="004B63FB" w:rsidRPr="0079277B">
              <w:rPr>
                <w:rFonts w:ascii="Calibri" w:hAnsi="Calibri"/>
                <w:sz w:val="24"/>
                <w:szCs w:val="24"/>
              </w:rPr>
              <w:t>Календарный фонд времени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2.К</w:t>
            </w:r>
            <w:r w:rsidR="004B63FB" w:rsidRPr="0079277B">
              <w:rPr>
                <w:rFonts w:ascii="Calibri" w:hAnsi="Calibri"/>
                <w:sz w:val="24"/>
                <w:szCs w:val="24"/>
              </w:rPr>
              <w:t>оличество нерабочих дней, всего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4B63FB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 т.ч.: праздничных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4B63FB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Выходных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</w:t>
            </w:r>
            <w:r w:rsidR="004B63FB" w:rsidRPr="0079277B">
              <w:rPr>
                <w:rFonts w:ascii="Calibri" w:hAnsi="Calibri"/>
                <w:sz w:val="24"/>
                <w:szCs w:val="24"/>
              </w:rPr>
              <w:t>Номинальный фонд времени</w:t>
            </w:r>
            <w:r w:rsidRPr="0079277B">
              <w:rPr>
                <w:rFonts w:ascii="Calibri" w:hAnsi="Calibri"/>
                <w:sz w:val="24"/>
                <w:szCs w:val="24"/>
              </w:rPr>
              <w:t xml:space="preserve"> (стр.1-стр.2)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</w:t>
            </w:r>
            <w:r w:rsidR="004B63FB" w:rsidRPr="0079277B">
              <w:rPr>
                <w:rFonts w:ascii="Calibri" w:hAnsi="Calibri"/>
                <w:sz w:val="24"/>
                <w:szCs w:val="24"/>
              </w:rPr>
              <w:t>Неявки на работу, всего</w:t>
            </w:r>
            <w:r w:rsidRPr="0079277B">
              <w:rPr>
                <w:rFonts w:ascii="Calibri" w:hAnsi="Calibri"/>
                <w:sz w:val="24"/>
                <w:szCs w:val="24"/>
              </w:rPr>
              <w:t xml:space="preserve"> (стр.5+стр.6+стр.7)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5.В</w:t>
            </w:r>
            <w:r w:rsidR="004B63FB" w:rsidRPr="0079277B">
              <w:rPr>
                <w:rFonts w:ascii="Calibri" w:hAnsi="Calibri"/>
                <w:sz w:val="24"/>
                <w:szCs w:val="24"/>
              </w:rPr>
              <w:t xml:space="preserve"> т.ч.: </w:t>
            </w:r>
            <w:r w:rsidRPr="0079277B">
              <w:rPr>
                <w:rFonts w:ascii="Calibri" w:hAnsi="Calibri"/>
                <w:sz w:val="24"/>
                <w:szCs w:val="24"/>
              </w:rPr>
              <w:t>очередные</w:t>
            </w:r>
            <w:r w:rsidR="004B63FB" w:rsidRPr="0079277B">
              <w:rPr>
                <w:rFonts w:ascii="Calibri" w:hAnsi="Calibri"/>
                <w:sz w:val="24"/>
                <w:szCs w:val="24"/>
              </w:rPr>
              <w:t xml:space="preserve"> отпуска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6.Болезни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7.Неявки в соответствии с законом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8.Эффективный фонд времени (дни) (стр.3-стр.4)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9.Потери рабочего времени в связи с сокращением рабочего дня</w:t>
            </w:r>
          </w:p>
        </w:tc>
        <w:tc>
          <w:tcPr>
            <w:tcW w:w="88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  <w:tcBorders>
              <w:bottom w:val="single" w:sz="4" w:space="0" w:color="auto"/>
            </w:tcBorders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10.Внутрисменные простои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  <w:tcBorders>
              <w:bottom w:val="single" w:sz="4" w:space="0" w:color="auto"/>
            </w:tcBorders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11.Продолжительность рабочего дня (8 час.-стр.9-стр.10)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C63DE" w:rsidRPr="0079277B" w:rsidTr="006639E1">
        <w:tc>
          <w:tcPr>
            <w:tcW w:w="3085" w:type="dxa"/>
            <w:tcBorders>
              <w:top w:val="single" w:sz="4" w:space="0" w:color="auto"/>
            </w:tcBorders>
          </w:tcPr>
          <w:p w:rsidR="004B63FB" w:rsidRPr="0079277B" w:rsidRDefault="002C63DE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12.Эффективный фонд времени (час.) (стр.11*стр.8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B63FB" w:rsidRPr="0079277B" w:rsidRDefault="004B63FB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B63FB" w:rsidRPr="0079277B" w:rsidRDefault="004B63FB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513FBF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</w:p>
    <w:p w:rsidR="002C63DE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513FBF" w:rsidRPr="0079277B">
        <w:rPr>
          <w:rFonts w:ascii="Calibri" w:hAnsi="Calibri"/>
          <w:b/>
          <w:sz w:val="24"/>
          <w:szCs w:val="24"/>
        </w:rPr>
        <w:t>.5.</w:t>
      </w:r>
      <w:r w:rsidR="002C63DE" w:rsidRPr="0079277B">
        <w:rPr>
          <w:rFonts w:ascii="Calibri" w:hAnsi="Calibri"/>
          <w:b/>
          <w:sz w:val="24"/>
          <w:szCs w:val="24"/>
        </w:rPr>
        <w:t xml:space="preserve"> Опр</w:t>
      </w:r>
      <w:r w:rsidR="00513FBF" w:rsidRPr="0079277B">
        <w:rPr>
          <w:rFonts w:ascii="Calibri" w:hAnsi="Calibri"/>
          <w:b/>
          <w:sz w:val="24"/>
          <w:szCs w:val="24"/>
        </w:rPr>
        <w:t>еделение численности рабо</w:t>
      </w:r>
      <w:r w:rsidRPr="0079277B">
        <w:rPr>
          <w:rFonts w:ascii="Calibri" w:hAnsi="Calibri"/>
          <w:b/>
          <w:sz w:val="24"/>
          <w:szCs w:val="24"/>
        </w:rPr>
        <w:t>тников</w:t>
      </w:r>
      <w:r w:rsidR="00513FBF" w:rsidRPr="0079277B">
        <w:rPr>
          <w:rFonts w:ascii="Calibri" w:hAnsi="Calibri"/>
          <w:b/>
          <w:sz w:val="24"/>
          <w:szCs w:val="24"/>
        </w:rPr>
        <w:t xml:space="preserve"> предприятия</w:t>
      </w:r>
    </w:p>
    <w:p w:rsidR="00513FBF" w:rsidRPr="0079277B" w:rsidRDefault="00513FBF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пон</w:t>
      </w:r>
      <w:r w:rsidR="001B0BD9" w:rsidRPr="0079277B">
        <w:rPr>
          <w:rFonts w:ascii="Calibri" w:hAnsi="Calibri"/>
          <w:sz w:val="24"/>
          <w:szCs w:val="24"/>
        </w:rPr>
        <w:t>ятие персонала предприятия, охарактеризовать категории работающих на предприятии. Рассчитать численность работающих по категориям.</w:t>
      </w:r>
    </w:p>
    <w:p w:rsidR="002C63DE" w:rsidRPr="0079277B" w:rsidRDefault="002C63DE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2C63DE" w:rsidRPr="0079277B" w:rsidRDefault="001B0BD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3.5.1.</w:t>
      </w:r>
      <w:r w:rsidR="002C63DE" w:rsidRPr="0079277B">
        <w:rPr>
          <w:rFonts w:ascii="Calibri" w:hAnsi="Calibri"/>
          <w:sz w:val="24"/>
          <w:szCs w:val="24"/>
        </w:rPr>
        <w:t>Численность основных рабочих определяется по формуле:</w:t>
      </w:r>
    </w:p>
    <w:p w:rsidR="002C63DE" w:rsidRPr="0079277B" w:rsidRDefault="002C63DE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C54278" w:rsidRPr="0079277B" w:rsidRDefault="001B0BD9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Чр=</w:t>
      </w:r>
      <w:r w:rsidRPr="0079277B">
        <w:rPr>
          <w:rFonts w:ascii="Calibri" w:hAnsi="Calibri"/>
          <w:position w:val="-28"/>
          <w:sz w:val="24"/>
          <w:szCs w:val="24"/>
        </w:rPr>
        <w:object w:dxaOrig="1140" w:dyaOrig="660">
          <v:shape id="_x0000_i1027" type="#_x0000_t75" style="width:57pt;height:33pt" o:ole="">
            <v:imagedata r:id="rId11" o:title=""/>
          </v:shape>
          <o:OLEObject Type="Embed" ProgID="Equation.3" ShapeID="_x0000_i1027" DrawAspect="Content" ObjectID="_1459734180" r:id="rId12"/>
        </w:object>
      </w:r>
    </w:p>
    <w:p w:rsidR="00C54278" w:rsidRPr="0079277B" w:rsidRDefault="00C54278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C54278" w:rsidRPr="0079277B" w:rsidRDefault="00C5427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</w:t>
      </w:r>
    </w:p>
    <w:p w:rsidR="00C54278" w:rsidRPr="0079277B" w:rsidRDefault="00C5427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п.п. </w:t>
      </w:r>
      <w:r w:rsidRPr="0079277B">
        <w:rPr>
          <w:rFonts w:ascii="Calibri" w:hAnsi="Calibri"/>
          <w:sz w:val="24"/>
          <w:szCs w:val="24"/>
        </w:rPr>
        <w:t>– трудоемкость производственной программы (чел-час) (таблица 2)</w:t>
      </w:r>
    </w:p>
    <w:p w:rsidR="00C54278" w:rsidRPr="0079277B" w:rsidRDefault="00C5427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эф. </w:t>
      </w:r>
      <w:r w:rsidRPr="0079277B">
        <w:rPr>
          <w:rFonts w:ascii="Calibri" w:hAnsi="Calibri"/>
          <w:sz w:val="24"/>
          <w:szCs w:val="24"/>
        </w:rPr>
        <w:t>– Эффективный фонд рабочего времени (час.)  (таблица 3)</w:t>
      </w:r>
    </w:p>
    <w:p w:rsidR="00C54278" w:rsidRPr="0079277B" w:rsidRDefault="00C5427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К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в.н. </w:t>
      </w:r>
      <w:r w:rsidRPr="0079277B">
        <w:rPr>
          <w:rFonts w:ascii="Calibri" w:hAnsi="Calibri"/>
          <w:sz w:val="24"/>
          <w:szCs w:val="24"/>
        </w:rPr>
        <w:t>– Коэффициент выполнения норм выработки (принять 1 – 1,2)</w:t>
      </w:r>
    </w:p>
    <w:p w:rsidR="00C54278" w:rsidRPr="0079277B" w:rsidRDefault="001B0BD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3.5.2. </w:t>
      </w:r>
      <w:r w:rsidR="00C54278" w:rsidRPr="0079277B">
        <w:rPr>
          <w:rFonts w:ascii="Calibri" w:hAnsi="Calibri"/>
          <w:sz w:val="24"/>
          <w:szCs w:val="24"/>
        </w:rPr>
        <w:t>Численность обслуживающего персонала принять из расчета 1 человек на 10 основных рабочих.</w:t>
      </w:r>
    </w:p>
    <w:p w:rsidR="00C54278" w:rsidRPr="0079277B" w:rsidRDefault="001B0BD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3.5.3.</w:t>
      </w:r>
      <w:r w:rsidR="00C54278" w:rsidRPr="0079277B">
        <w:rPr>
          <w:rFonts w:ascii="Calibri" w:hAnsi="Calibri"/>
          <w:sz w:val="24"/>
          <w:szCs w:val="24"/>
        </w:rPr>
        <w:t>Численность ИТР и служащих приять из расчета 12% от численности основных рабочих и обслуживающего персонала.</w:t>
      </w:r>
    </w:p>
    <w:p w:rsidR="00C54278" w:rsidRPr="0079277B" w:rsidRDefault="001B0BD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3.5.3.</w:t>
      </w:r>
      <w:r w:rsidR="00C54278" w:rsidRPr="0079277B">
        <w:rPr>
          <w:rFonts w:ascii="Calibri" w:hAnsi="Calibri"/>
          <w:sz w:val="24"/>
          <w:szCs w:val="24"/>
        </w:rPr>
        <w:t>Численность руководителей принять из расчета 1 человек на 100 человек рабочих, обслуживающего персонала , ИТР и служащих.</w:t>
      </w:r>
    </w:p>
    <w:p w:rsidR="00C54278" w:rsidRPr="0079277B" w:rsidRDefault="00C5427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Результаты расчетов отразить в таблице</w:t>
      </w:r>
      <w:r w:rsidR="00F308BD" w:rsidRPr="0079277B">
        <w:rPr>
          <w:rFonts w:ascii="Calibri" w:hAnsi="Calibri"/>
          <w:sz w:val="24"/>
          <w:szCs w:val="24"/>
        </w:rPr>
        <w:t>:</w:t>
      </w:r>
    </w:p>
    <w:p w:rsidR="00F308BD" w:rsidRPr="0079277B" w:rsidRDefault="00F308BD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4 – Состав и структура персонала строительной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1592"/>
        <w:gridCol w:w="1580"/>
        <w:gridCol w:w="1549"/>
        <w:gridCol w:w="1534"/>
      </w:tblGrid>
      <w:tr w:rsidR="00F308BD" w:rsidRPr="0079277B" w:rsidTr="006639E1">
        <w:tc>
          <w:tcPr>
            <w:tcW w:w="3408" w:type="dxa"/>
            <w:vMerge w:val="restart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Категории персонала</w:t>
            </w:r>
          </w:p>
        </w:tc>
        <w:tc>
          <w:tcPr>
            <w:tcW w:w="1611" w:type="dxa"/>
            <w:vMerge w:val="restart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Единицы измерения</w:t>
            </w:r>
          </w:p>
        </w:tc>
        <w:tc>
          <w:tcPr>
            <w:tcW w:w="1612" w:type="dxa"/>
            <w:vMerge w:val="restart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отчетный год</w:t>
            </w:r>
          </w:p>
        </w:tc>
        <w:tc>
          <w:tcPr>
            <w:tcW w:w="3223" w:type="dxa"/>
            <w:gridSpan w:val="2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</w:t>
            </w:r>
          </w:p>
        </w:tc>
      </w:tr>
      <w:tr w:rsidR="00F308BD" w:rsidRPr="0079277B" w:rsidTr="006639E1">
        <w:tc>
          <w:tcPr>
            <w:tcW w:w="3408" w:type="dxa"/>
            <w:vMerge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всего</w:t>
            </w: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Уд. вес %</w:t>
            </w:r>
          </w:p>
        </w:tc>
      </w:tr>
      <w:tr w:rsidR="00F308BD" w:rsidRPr="0079277B" w:rsidTr="006639E1">
        <w:tc>
          <w:tcPr>
            <w:tcW w:w="3408" w:type="dxa"/>
          </w:tcPr>
          <w:p w:rsidR="00F308BD" w:rsidRPr="0079277B" w:rsidRDefault="00F308B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 Рабочие</w:t>
            </w: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8BD" w:rsidRPr="0079277B" w:rsidTr="006639E1">
        <w:tc>
          <w:tcPr>
            <w:tcW w:w="3408" w:type="dxa"/>
          </w:tcPr>
          <w:p w:rsidR="00F308BD" w:rsidRPr="0079277B" w:rsidRDefault="00F308B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2.Обслуживающий персонал</w:t>
            </w: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8BD" w:rsidRPr="0079277B" w:rsidTr="006639E1">
        <w:tc>
          <w:tcPr>
            <w:tcW w:w="3408" w:type="dxa"/>
          </w:tcPr>
          <w:p w:rsidR="00F308BD" w:rsidRPr="0079277B" w:rsidRDefault="00F308B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 ИТР и служащие</w:t>
            </w: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8BD" w:rsidRPr="0079277B" w:rsidTr="006639E1">
        <w:tc>
          <w:tcPr>
            <w:tcW w:w="3408" w:type="dxa"/>
          </w:tcPr>
          <w:p w:rsidR="00F308BD" w:rsidRPr="0079277B" w:rsidRDefault="00F308B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 Руководители</w:t>
            </w: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8BD" w:rsidRPr="0079277B" w:rsidTr="006639E1">
        <w:tc>
          <w:tcPr>
            <w:tcW w:w="3408" w:type="dxa"/>
          </w:tcPr>
          <w:p w:rsidR="00F308BD" w:rsidRPr="0079277B" w:rsidRDefault="00F308B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</w:t>
            </w: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1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08BD" w:rsidRPr="0079277B" w:rsidRDefault="00F308B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308BD" w:rsidRPr="0079277B" w:rsidRDefault="00F308BD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  <w:lang w:val="en-US"/>
        </w:rPr>
      </w:pPr>
    </w:p>
    <w:p w:rsidR="004627A3" w:rsidRPr="0079277B" w:rsidRDefault="004627A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Структура кадров предприятия в процентах </w:t>
      </w:r>
      <w:r w:rsidR="001B0BD9" w:rsidRPr="0079277B">
        <w:rPr>
          <w:rFonts w:ascii="Calibri" w:hAnsi="Calibri"/>
          <w:sz w:val="24"/>
          <w:szCs w:val="24"/>
        </w:rPr>
        <w:t xml:space="preserve">(удельный вес) </w:t>
      </w:r>
      <w:r w:rsidRPr="0079277B">
        <w:rPr>
          <w:rFonts w:ascii="Calibri" w:hAnsi="Calibri"/>
          <w:sz w:val="24"/>
          <w:szCs w:val="24"/>
        </w:rPr>
        <w:t>определяется как отношение численности категории работающи</w:t>
      </w:r>
      <w:r w:rsidR="001B0BD9" w:rsidRPr="0079277B">
        <w:rPr>
          <w:rFonts w:ascii="Calibri" w:hAnsi="Calibri"/>
          <w:sz w:val="24"/>
          <w:szCs w:val="24"/>
        </w:rPr>
        <w:t>х к общей численности персонала по формуле:</w:t>
      </w:r>
    </w:p>
    <w:p w:rsidR="001B0BD9" w:rsidRPr="0079277B" w:rsidRDefault="001B0BD9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Уд.вес. = </w:t>
      </w:r>
      <w:r w:rsidRPr="0079277B">
        <w:rPr>
          <w:rFonts w:ascii="Calibri" w:hAnsi="Calibri"/>
          <w:position w:val="-30"/>
          <w:sz w:val="24"/>
          <w:szCs w:val="24"/>
        </w:rPr>
        <w:object w:dxaOrig="4620" w:dyaOrig="680">
          <v:shape id="_x0000_i1028" type="#_x0000_t75" style="width:231pt;height:33.75pt" o:ole="">
            <v:imagedata r:id="rId13" o:title=""/>
          </v:shape>
          <o:OLEObject Type="Embed" ProgID="Equation.3" ShapeID="_x0000_i1028" DrawAspect="Content" ObjectID="_1459734181" r:id="rId14"/>
        </w:object>
      </w:r>
    </w:p>
    <w:p w:rsidR="001B0BD9" w:rsidRPr="0079277B" w:rsidRDefault="001B0BD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Проанализировать структуру персонала на предприятии. Сделать выводы.</w:t>
      </w:r>
    </w:p>
    <w:p w:rsidR="001B0BD9" w:rsidRPr="0079277B" w:rsidRDefault="001B0BD9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4627A3" w:rsidRPr="0079277B" w:rsidRDefault="007250F9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5</w:t>
      </w:r>
      <w:r w:rsidR="004627A3" w:rsidRPr="0079277B">
        <w:rPr>
          <w:rFonts w:ascii="Calibri" w:hAnsi="Calibri"/>
          <w:sz w:val="24"/>
          <w:szCs w:val="24"/>
        </w:rPr>
        <w:t xml:space="preserve"> - Определение явочной и списочной численности персонала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1088"/>
        <w:gridCol w:w="982"/>
        <w:gridCol w:w="926"/>
        <w:gridCol w:w="1000"/>
        <w:gridCol w:w="1063"/>
        <w:gridCol w:w="937"/>
        <w:gridCol w:w="779"/>
        <w:gridCol w:w="1271"/>
      </w:tblGrid>
      <w:tr w:rsidR="004627A3" w:rsidRPr="0079277B" w:rsidTr="005D3992">
        <w:trPr>
          <w:trHeight w:val="275"/>
        </w:trPr>
        <w:tc>
          <w:tcPr>
            <w:tcW w:w="1765" w:type="dxa"/>
            <w:vMerge w:val="restart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Категории персонала</w:t>
            </w:r>
          </w:p>
        </w:tc>
        <w:tc>
          <w:tcPr>
            <w:tcW w:w="1088" w:type="dxa"/>
            <w:vMerge w:val="restart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Отработ. время, </w:t>
            </w:r>
          </w:p>
          <w:p w:rsidR="004627A3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Чел-</w:t>
            </w:r>
            <w:r w:rsidR="004627A3" w:rsidRPr="0079277B">
              <w:rPr>
                <w:rFonts w:ascii="Calibri" w:hAnsi="Calibri"/>
                <w:sz w:val="24"/>
                <w:szCs w:val="24"/>
              </w:rPr>
              <w:t>дн</w:t>
            </w:r>
          </w:p>
        </w:tc>
        <w:tc>
          <w:tcPr>
            <w:tcW w:w="3971" w:type="dxa"/>
            <w:gridSpan w:val="4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Неявки</w:t>
            </w:r>
            <w:r w:rsidR="001B0BD9" w:rsidRPr="0079277B">
              <w:rPr>
                <w:rFonts w:ascii="Calibri" w:hAnsi="Calibri"/>
                <w:sz w:val="24"/>
                <w:szCs w:val="24"/>
              </w:rPr>
              <w:t>, чел-дни</w:t>
            </w:r>
          </w:p>
        </w:tc>
        <w:tc>
          <w:tcPr>
            <w:tcW w:w="937" w:type="dxa"/>
            <w:vMerge w:val="restart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 неявок</w:t>
            </w:r>
            <w:r w:rsidR="001B0BD9" w:rsidRPr="0079277B">
              <w:rPr>
                <w:rFonts w:ascii="Calibri" w:hAnsi="Calibri"/>
                <w:sz w:val="24"/>
                <w:szCs w:val="24"/>
              </w:rPr>
              <w:t xml:space="preserve"> чел-дни</w:t>
            </w:r>
          </w:p>
        </w:tc>
        <w:tc>
          <w:tcPr>
            <w:tcW w:w="779" w:type="dxa"/>
            <w:vMerge w:val="restart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Всего явок</w:t>
            </w:r>
            <w:r w:rsidR="001B0BD9" w:rsidRPr="0079277B">
              <w:rPr>
                <w:rFonts w:ascii="Calibri" w:hAnsi="Calibri"/>
                <w:sz w:val="24"/>
                <w:szCs w:val="24"/>
              </w:rPr>
              <w:t>, чел-дни</w:t>
            </w:r>
          </w:p>
        </w:tc>
        <w:tc>
          <w:tcPr>
            <w:tcW w:w="1271" w:type="dxa"/>
            <w:vMerge w:val="restart"/>
          </w:tcPr>
          <w:p w:rsidR="004627A3" w:rsidRPr="0079277B" w:rsidRDefault="00381E9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Среднесп</w:t>
            </w:r>
            <w:r w:rsidR="004627A3" w:rsidRPr="0079277B">
              <w:rPr>
                <w:rFonts w:ascii="Calibri" w:hAnsi="Calibri"/>
                <w:sz w:val="24"/>
                <w:szCs w:val="24"/>
              </w:rPr>
              <w:t>.</w:t>
            </w:r>
          </w:p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числен.</w:t>
            </w:r>
          </w:p>
          <w:p w:rsidR="001601C0" w:rsidRPr="0079277B" w:rsidRDefault="001601C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перс.</w:t>
            </w:r>
            <w:r w:rsidR="001B0BD9" w:rsidRPr="0079277B">
              <w:rPr>
                <w:rFonts w:ascii="Calibri" w:hAnsi="Calibri"/>
                <w:sz w:val="24"/>
                <w:szCs w:val="24"/>
              </w:rPr>
              <w:t xml:space="preserve">, </w:t>
            </w:r>
          </w:p>
          <w:p w:rsidR="004627A3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чел-дни</w:t>
            </w:r>
          </w:p>
        </w:tc>
      </w:tr>
      <w:tr w:rsidR="004627A3" w:rsidRPr="0079277B" w:rsidTr="005D3992">
        <w:trPr>
          <w:trHeight w:val="148"/>
        </w:trPr>
        <w:tc>
          <w:tcPr>
            <w:tcW w:w="1765" w:type="dxa"/>
            <w:vMerge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отпуска</w:t>
            </w:r>
          </w:p>
        </w:tc>
        <w:tc>
          <w:tcPr>
            <w:tcW w:w="926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Выход. и празд. дни</w:t>
            </w:r>
          </w:p>
        </w:tc>
        <w:tc>
          <w:tcPr>
            <w:tcW w:w="1000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 болезни</w:t>
            </w:r>
          </w:p>
        </w:tc>
        <w:tc>
          <w:tcPr>
            <w:tcW w:w="1062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Пропуск по учебе</w:t>
            </w:r>
          </w:p>
        </w:tc>
        <w:tc>
          <w:tcPr>
            <w:tcW w:w="937" w:type="dxa"/>
            <w:vMerge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dxa"/>
            <w:vMerge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B0BD9" w:rsidRPr="0079277B" w:rsidTr="005D3992">
        <w:trPr>
          <w:trHeight w:val="275"/>
        </w:trPr>
        <w:tc>
          <w:tcPr>
            <w:tcW w:w="1765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926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062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937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79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center"/>
          </w:tcPr>
          <w:p w:rsidR="001B0BD9" w:rsidRPr="0079277B" w:rsidRDefault="001B0BD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</w:t>
            </w:r>
          </w:p>
        </w:tc>
      </w:tr>
      <w:tr w:rsidR="007250F9" w:rsidRPr="0079277B" w:rsidTr="005D3992">
        <w:trPr>
          <w:trHeight w:val="1953"/>
        </w:trPr>
        <w:tc>
          <w:tcPr>
            <w:tcW w:w="1765" w:type="dxa"/>
          </w:tcPr>
          <w:p w:rsidR="004627A3" w:rsidRPr="0079277B" w:rsidRDefault="007250F9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</w:t>
            </w:r>
            <w:r w:rsidR="004627A3" w:rsidRPr="0079277B">
              <w:rPr>
                <w:rFonts w:ascii="Calibri" w:hAnsi="Calibri"/>
                <w:sz w:val="24"/>
                <w:szCs w:val="24"/>
              </w:rPr>
              <w:t xml:space="preserve">Рабочие </w:t>
            </w:r>
          </w:p>
          <w:p w:rsidR="004627A3" w:rsidRPr="0079277B" w:rsidRDefault="007250F9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</w:t>
            </w:r>
            <w:r w:rsidR="004627A3" w:rsidRPr="0079277B">
              <w:rPr>
                <w:rFonts w:ascii="Calibri" w:hAnsi="Calibri"/>
                <w:sz w:val="24"/>
                <w:szCs w:val="24"/>
              </w:rPr>
              <w:t>ИТР и служащие</w:t>
            </w:r>
          </w:p>
          <w:p w:rsidR="007250F9" w:rsidRPr="0079277B" w:rsidRDefault="007250F9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3.Обслужи-вающий персонал</w:t>
            </w:r>
          </w:p>
          <w:p w:rsidR="001B0BD9" w:rsidRPr="0079277B" w:rsidRDefault="001B0BD9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4.Руководители</w:t>
            </w:r>
          </w:p>
        </w:tc>
        <w:tc>
          <w:tcPr>
            <w:tcW w:w="1088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6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00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62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37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1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250F9" w:rsidRPr="0079277B" w:rsidTr="005D3992">
        <w:trPr>
          <w:trHeight w:val="290"/>
        </w:trPr>
        <w:tc>
          <w:tcPr>
            <w:tcW w:w="1765" w:type="dxa"/>
          </w:tcPr>
          <w:p w:rsidR="004627A3" w:rsidRPr="0079277B" w:rsidRDefault="007250F9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</w:t>
            </w:r>
          </w:p>
        </w:tc>
        <w:tc>
          <w:tcPr>
            <w:tcW w:w="1088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6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00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62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37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9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1" w:type="dxa"/>
          </w:tcPr>
          <w:p w:rsidR="004627A3" w:rsidRPr="0079277B" w:rsidRDefault="004627A3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1B0BD9" w:rsidRPr="0079277B" w:rsidRDefault="001B0BD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1B0BD9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Дать определения явочной, списочной и среднесписочной численности. </w:t>
      </w:r>
    </w:p>
    <w:p w:rsidR="001601C0" w:rsidRPr="0079277B" w:rsidRDefault="00DD5984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  <w:r w:rsidRPr="0079277B">
        <w:rPr>
          <w:rFonts w:ascii="Calibri" w:hAnsi="Calibri"/>
          <w:b/>
          <w:i/>
          <w:sz w:val="24"/>
          <w:szCs w:val="24"/>
        </w:rPr>
        <w:t>Методические указания к таблице 5: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Гр. 2 рассчитывается по формуле: </w:t>
      </w:r>
    </w:p>
    <w:p w:rsidR="001601C0" w:rsidRPr="0079277B" w:rsidRDefault="001601C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стр.8 гр.5 (табл.3)×Численность персонала по категориям;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Гр. 3 рассчитывается по формуле:</w:t>
      </w:r>
    </w:p>
    <w:p w:rsidR="001601C0" w:rsidRPr="0079277B" w:rsidRDefault="001601C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5 гр. 5 (табл.3) ×Численность персонала по категориям;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Гр. 4 рассчитывается по формуле:</w:t>
      </w:r>
    </w:p>
    <w:p w:rsidR="001601C0" w:rsidRPr="0079277B" w:rsidRDefault="001601C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2 гр. 5 (табл.3) ×Численность персонала по категориям;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Гр. 5 рассчитывается по формуле:</w:t>
      </w:r>
    </w:p>
    <w:p w:rsidR="001601C0" w:rsidRPr="0079277B" w:rsidRDefault="001601C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6 гр. 5 (табл.3) ×Численность персонала по категориям;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Гр. 6 рассчитывается по формуле:</w:t>
      </w:r>
    </w:p>
    <w:p w:rsidR="001601C0" w:rsidRPr="0079277B" w:rsidRDefault="001601C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7 гр. 5 (табл.3) ×Численность персонала по категориям;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Гр. 7 рассчитывается как сумма гр. 3 +гр. 4 + гр.5 + гр. 6</w:t>
      </w:r>
    </w:p>
    <w:p w:rsidR="001601C0" w:rsidRPr="0079277B" w:rsidRDefault="001601C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Гр. 8 рассчитывается по формуле: гр. 2 – гр. 7;</w:t>
      </w:r>
    </w:p>
    <w:p w:rsidR="00D3152D" w:rsidRPr="0079277B" w:rsidRDefault="00D3152D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 основании данных таблиц составляется план по труду на 20… год:</w:t>
      </w:r>
    </w:p>
    <w:p w:rsidR="00D3152D" w:rsidRPr="0079277B" w:rsidRDefault="007250F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6</w:t>
      </w:r>
      <w:r w:rsidR="00D3152D" w:rsidRPr="0079277B">
        <w:rPr>
          <w:rFonts w:ascii="Calibri" w:hAnsi="Calibri"/>
          <w:sz w:val="24"/>
          <w:szCs w:val="24"/>
        </w:rPr>
        <w:t xml:space="preserve"> – План по труду на 20…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1837"/>
        <w:gridCol w:w="1835"/>
        <w:gridCol w:w="1868"/>
      </w:tblGrid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Единицы измерения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Численное значение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Расчет 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 Объем выполненных работ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Таблица № 1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 Число работников, всего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Таблица № 4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3. В том числе – рабочих 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Таблица № 4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4E1BD2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4. </w:t>
            </w:r>
            <w:r w:rsidR="00D3152D" w:rsidRPr="0079277B">
              <w:rPr>
                <w:rFonts w:ascii="Calibri" w:hAnsi="Calibri"/>
                <w:sz w:val="24"/>
                <w:szCs w:val="24"/>
              </w:rPr>
              <w:t xml:space="preserve"> Административно-хозяйственный персонал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Таблица № 4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 Выработка по сметной стоимости на одного работника, всего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Стр.1/стр.2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 Выработка по сметной стоимости на одного рабочего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Стр.1/стр.3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7. Фонд заработной платы, всего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  <w:vertAlign w:val="subscript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ФЗП</w:t>
            </w:r>
            <w:r w:rsidRPr="0079277B">
              <w:rPr>
                <w:rFonts w:ascii="Calibri" w:hAnsi="Calibri"/>
                <w:sz w:val="24"/>
                <w:szCs w:val="24"/>
                <w:vertAlign w:val="subscript"/>
              </w:rPr>
              <w:t>раб.</w:t>
            </w:r>
            <w:r w:rsidRPr="0079277B">
              <w:rPr>
                <w:rFonts w:ascii="Calibri" w:hAnsi="Calibri"/>
                <w:sz w:val="24"/>
                <w:szCs w:val="24"/>
              </w:rPr>
              <w:t>+ФЗП</w:t>
            </w:r>
            <w:r w:rsidRPr="0079277B">
              <w:rPr>
                <w:rFonts w:ascii="Calibri" w:hAnsi="Calibri"/>
                <w:sz w:val="24"/>
                <w:szCs w:val="24"/>
                <w:vertAlign w:val="subscript"/>
              </w:rPr>
              <w:t>ахп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8. Фонд заработной платы рабочих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Стр.1*0,15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9. Фонд заработной платы АХП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E7743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Расчет 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8. Средняя заработная плата одного работника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7250F9" w:rsidP="00381E91">
            <w:pPr>
              <w:jc w:val="center"/>
              <w:rPr>
                <w:rFonts w:ascii="Calibri" w:hAnsi="Calibri"/>
                <w:sz w:val="24"/>
                <w:szCs w:val="24"/>
                <w:vertAlign w:val="subscript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ЗП</w:t>
            </w:r>
            <w:r w:rsidRPr="0079277B">
              <w:rPr>
                <w:rFonts w:ascii="Calibri" w:hAnsi="Calibri"/>
                <w:sz w:val="24"/>
                <w:szCs w:val="24"/>
                <w:vertAlign w:val="subscript"/>
              </w:rPr>
              <w:t>ср</w:t>
            </w:r>
            <w:r w:rsidRPr="0079277B">
              <w:rPr>
                <w:rFonts w:ascii="Calibri" w:hAnsi="Calibri"/>
                <w:sz w:val="24"/>
                <w:szCs w:val="24"/>
              </w:rPr>
              <w:t>=ФЗП/Р</w:t>
            </w:r>
            <w:r w:rsidRPr="0079277B">
              <w:rPr>
                <w:rFonts w:ascii="Calibri" w:hAnsi="Calibri"/>
                <w:sz w:val="24"/>
                <w:szCs w:val="24"/>
                <w:vertAlign w:val="subscript"/>
              </w:rPr>
              <w:t>ср</w:t>
            </w:r>
          </w:p>
        </w:tc>
      </w:tr>
      <w:tr w:rsidR="00D3152D" w:rsidRPr="0079277B" w:rsidTr="006639E1">
        <w:tc>
          <w:tcPr>
            <w:tcW w:w="4208" w:type="dxa"/>
          </w:tcPr>
          <w:p w:rsidR="00D3152D" w:rsidRPr="0079277B" w:rsidRDefault="00D3152D" w:rsidP="00381E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9. Средняя заработная плата одного рабочего</w:t>
            </w: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D3152D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152D" w:rsidRPr="0079277B" w:rsidRDefault="00E77430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Расчет </w:t>
            </w:r>
          </w:p>
        </w:tc>
      </w:tr>
    </w:tbl>
    <w:p w:rsidR="00D3152D" w:rsidRPr="0079277B" w:rsidRDefault="00D3152D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</w:p>
    <w:p w:rsidR="00E77430" w:rsidRPr="0079277B" w:rsidRDefault="007250F9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  <w:r w:rsidRPr="0079277B">
        <w:rPr>
          <w:rFonts w:ascii="Calibri" w:hAnsi="Calibri"/>
          <w:b/>
          <w:i/>
          <w:sz w:val="24"/>
          <w:szCs w:val="24"/>
        </w:rPr>
        <w:t>Методические указания к таблице 6:</w:t>
      </w:r>
    </w:p>
    <w:p w:rsidR="004E1BD2" w:rsidRPr="0079277B" w:rsidRDefault="007250F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Принять средний оклад работника АХП</w:t>
      </w:r>
      <w:r w:rsidR="004E1BD2" w:rsidRPr="0079277B">
        <w:rPr>
          <w:rFonts w:ascii="Calibri" w:hAnsi="Calibr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052"/>
        <w:gridCol w:w="1052"/>
        <w:gridCol w:w="1051"/>
        <w:gridCol w:w="1051"/>
        <w:gridCol w:w="1052"/>
        <w:gridCol w:w="1052"/>
        <w:gridCol w:w="1052"/>
        <w:gridCol w:w="1033"/>
      </w:tblGrid>
      <w:tr w:rsidR="004E1BD2" w:rsidRPr="0079277B" w:rsidTr="006639E1">
        <w:tc>
          <w:tcPr>
            <w:tcW w:w="1176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Вариант 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051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051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</w:t>
            </w:r>
          </w:p>
        </w:tc>
      </w:tr>
      <w:tr w:rsidR="004E1BD2" w:rsidRPr="0079277B" w:rsidTr="006639E1">
        <w:tc>
          <w:tcPr>
            <w:tcW w:w="1176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Сумма, руб.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10000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11000</w:t>
            </w:r>
          </w:p>
        </w:tc>
        <w:tc>
          <w:tcPr>
            <w:tcW w:w="1051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12000</w:t>
            </w:r>
          </w:p>
        </w:tc>
        <w:tc>
          <w:tcPr>
            <w:tcW w:w="1051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13000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14000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15000</w:t>
            </w:r>
          </w:p>
        </w:tc>
        <w:tc>
          <w:tcPr>
            <w:tcW w:w="1052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16000</w:t>
            </w:r>
          </w:p>
        </w:tc>
        <w:tc>
          <w:tcPr>
            <w:tcW w:w="1033" w:type="dxa"/>
            <w:vAlign w:val="center"/>
          </w:tcPr>
          <w:p w:rsidR="004E1BD2" w:rsidRPr="0079277B" w:rsidRDefault="004E1BD2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17000</w:t>
            </w:r>
          </w:p>
        </w:tc>
      </w:tr>
    </w:tbl>
    <w:p w:rsidR="007250F9" w:rsidRPr="0079277B" w:rsidRDefault="007250F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E77430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4E1BD2" w:rsidRPr="0079277B">
        <w:rPr>
          <w:rFonts w:ascii="Calibri" w:hAnsi="Calibri"/>
          <w:b/>
          <w:sz w:val="24"/>
          <w:szCs w:val="24"/>
        </w:rPr>
        <w:t>.6</w:t>
      </w:r>
      <w:r w:rsidR="00E77430" w:rsidRPr="0079277B">
        <w:rPr>
          <w:rFonts w:ascii="Calibri" w:hAnsi="Calibri"/>
          <w:b/>
          <w:sz w:val="24"/>
          <w:szCs w:val="24"/>
        </w:rPr>
        <w:t>. Определение плановой стоимости СМР</w:t>
      </w:r>
    </w:p>
    <w:p w:rsidR="00E77430" w:rsidRPr="0079277B" w:rsidRDefault="00E774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Плановая себестоимость представляет собой прогноз затрат строительной организации на выполнение комплекса СМР по объектам. Себестоимость СМР-это определение величины затрат на производство в установленные сроки на строительство при наиболее рациональном и эффективном использовании строительных машин, механизмов и производственных ресурсов. </w:t>
      </w:r>
    </w:p>
    <w:p w:rsidR="00E77430" w:rsidRPr="0079277B" w:rsidRDefault="00E774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Плановая себестоимость СМР определяется по формуле:</w:t>
      </w:r>
    </w:p>
    <w:p w:rsidR="00E77430" w:rsidRPr="0079277B" w:rsidRDefault="00E7743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</w:t>
      </w:r>
      <w:r w:rsidRPr="0079277B">
        <w:rPr>
          <w:rFonts w:ascii="Calibri" w:hAnsi="Calibri"/>
          <w:sz w:val="24"/>
          <w:szCs w:val="24"/>
          <w:vertAlign w:val="subscript"/>
        </w:rPr>
        <w:t>пл.</w:t>
      </w:r>
      <w:r w:rsidRPr="0079277B">
        <w:rPr>
          <w:rFonts w:ascii="Calibri" w:hAnsi="Calibri"/>
          <w:sz w:val="24"/>
          <w:szCs w:val="24"/>
        </w:rPr>
        <w:t>=С</w:t>
      </w:r>
      <w:r w:rsidRPr="0079277B">
        <w:rPr>
          <w:rFonts w:ascii="Calibri" w:hAnsi="Calibri"/>
          <w:sz w:val="24"/>
          <w:szCs w:val="24"/>
          <w:vertAlign w:val="subscript"/>
        </w:rPr>
        <w:t>смр</w:t>
      </w:r>
      <w:r w:rsidRPr="0079277B">
        <w:rPr>
          <w:rFonts w:ascii="Calibri" w:hAnsi="Calibri"/>
          <w:sz w:val="24"/>
          <w:szCs w:val="24"/>
        </w:rPr>
        <w:t>+Д+ПН-Э,</w:t>
      </w:r>
    </w:p>
    <w:p w:rsidR="00E77430" w:rsidRPr="0079277B" w:rsidRDefault="00E774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С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смр </w:t>
      </w:r>
      <w:r w:rsidRPr="0079277B">
        <w:rPr>
          <w:rFonts w:ascii="Calibri" w:hAnsi="Calibri"/>
          <w:sz w:val="24"/>
          <w:szCs w:val="24"/>
        </w:rPr>
        <w:t>– стоимость СМР (тыс. руб.);</w:t>
      </w:r>
    </w:p>
    <w:p w:rsidR="00E77430" w:rsidRPr="0079277B" w:rsidRDefault="00E774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Д – компенсация заказчика сверх сметной стоимости (принять 1-2% сметной стоимости работ и относится на статью «основная зарплата»);</w:t>
      </w:r>
    </w:p>
    <w:p w:rsidR="00E77430" w:rsidRPr="0079277B" w:rsidRDefault="00E774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ПН – плановые накопления (принимаются 12-15% сметной стоимости работ или 50% к фактической величине средств на </w:t>
      </w:r>
      <w:r w:rsidR="004E1BD2" w:rsidRPr="0079277B">
        <w:rPr>
          <w:rFonts w:ascii="Calibri" w:hAnsi="Calibri"/>
          <w:sz w:val="24"/>
          <w:szCs w:val="24"/>
        </w:rPr>
        <w:t>оплату труда основных рабочих. В</w:t>
      </w:r>
      <w:r w:rsidRPr="0079277B">
        <w:rPr>
          <w:rFonts w:ascii="Calibri" w:hAnsi="Calibri"/>
          <w:sz w:val="24"/>
          <w:szCs w:val="24"/>
        </w:rPr>
        <w:t xml:space="preserve"> курсовой работе принять – 8%);</w:t>
      </w:r>
    </w:p>
    <w:p w:rsidR="00E77430" w:rsidRPr="0079277B" w:rsidRDefault="00E774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Э – экономия от снижения себестоимости</w:t>
      </w:r>
      <w:r w:rsidR="007250F9" w:rsidRPr="0079277B">
        <w:rPr>
          <w:rFonts w:ascii="Calibri" w:hAnsi="Calibri"/>
          <w:sz w:val="24"/>
          <w:szCs w:val="24"/>
        </w:rPr>
        <w:t xml:space="preserve"> за счет внедрения мероприятий</w:t>
      </w:r>
      <w:r w:rsidRPr="0079277B">
        <w:rPr>
          <w:rFonts w:ascii="Calibri" w:hAnsi="Calibri"/>
          <w:sz w:val="24"/>
          <w:szCs w:val="24"/>
        </w:rPr>
        <w:t>.</w:t>
      </w:r>
    </w:p>
    <w:p w:rsidR="00E77430" w:rsidRPr="0079277B" w:rsidRDefault="007E7F27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Плановые накопления определяются по формуле:</w:t>
      </w:r>
    </w:p>
    <w:p w:rsidR="007E7F27" w:rsidRPr="0079277B" w:rsidRDefault="007E7F27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ПН = С</w:t>
      </w:r>
      <w:r w:rsidRPr="0079277B">
        <w:rPr>
          <w:rFonts w:ascii="Calibri" w:hAnsi="Calibri"/>
          <w:sz w:val="24"/>
          <w:szCs w:val="24"/>
          <w:vertAlign w:val="subscript"/>
        </w:rPr>
        <w:t>смр</w:t>
      </w:r>
      <w:r w:rsidRPr="0079277B">
        <w:rPr>
          <w:rFonts w:ascii="Calibri" w:hAnsi="Calibri"/>
          <w:sz w:val="24"/>
          <w:szCs w:val="24"/>
        </w:rPr>
        <w:t>*8</w:t>
      </w:r>
      <w:r w:rsidR="004E1BD2" w:rsidRPr="0079277B">
        <w:rPr>
          <w:rFonts w:ascii="Calibri" w:hAnsi="Calibri"/>
          <w:sz w:val="24"/>
          <w:szCs w:val="24"/>
        </w:rPr>
        <w:t>/1</w:t>
      </w:r>
      <w:r w:rsidRPr="0079277B">
        <w:rPr>
          <w:rFonts w:ascii="Calibri" w:hAnsi="Calibri"/>
          <w:sz w:val="24"/>
          <w:szCs w:val="24"/>
        </w:rPr>
        <w:t>08</w:t>
      </w:r>
    </w:p>
    <w:p w:rsidR="007E7F27" w:rsidRPr="0079277B" w:rsidRDefault="007E7F27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Накладные расходы определяются по формуле</w:t>
      </w:r>
      <w:r w:rsidR="007250F9" w:rsidRPr="0079277B">
        <w:rPr>
          <w:rFonts w:ascii="Calibri" w:hAnsi="Calibri"/>
          <w:sz w:val="24"/>
          <w:szCs w:val="24"/>
        </w:rPr>
        <w:t xml:space="preserve"> принять (19,03%)</w:t>
      </w:r>
      <w:r w:rsidRPr="0079277B">
        <w:rPr>
          <w:rFonts w:ascii="Calibri" w:hAnsi="Calibri"/>
          <w:sz w:val="24"/>
          <w:szCs w:val="24"/>
        </w:rPr>
        <w:t>:</w:t>
      </w:r>
    </w:p>
    <w:p w:rsidR="007E7F27" w:rsidRPr="0079277B" w:rsidRDefault="007E7F27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НР = С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смр </w:t>
      </w:r>
      <w:r w:rsidRPr="0079277B">
        <w:rPr>
          <w:rFonts w:ascii="Calibri" w:hAnsi="Calibri"/>
          <w:sz w:val="24"/>
          <w:szCs w:val="24"/>
        </w:rPr>
        <w:t>/1,19</w:t>
      </w:r>
      <w:r w:rsidR="004E1BD2" w:rsidRPr="0079277B">
        <w:rPr>
          <w:rFonts w:ascii="Calibri" w:hAnsi="Calibri"/>
          <w:sz w:val="24"/>
          <w:szCs w:val="24"/>
        </w:rPr>
        <w:t>0</w:t>
      </w:r>
      <w:r w:rsidRPr="0079277B">
        <w:rPr>
          <w:rFonts w:ascii="Calibri" w:hAnsi="Calibri"/>
          <w:sz w:val="24"/>
          <w:szCs w:val="24"/>
        </w:rPr>
        <w:t>3*1,08</w:t>
      </w:r>
    </w:p>
    <w:p w:rsidR="007E7F27" w:rsidRPr="0079277B" w:rsidRDefault="007E7F27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Сумма прямых затрат определяется как разность между сметной стоимостью и размерами начислений:</w:t>
      </w:r>
    </w:p>
    <w:p w:rsidR="007E7F27" w:rsidRPr="0079277B" w:rsidRDefault="007E7F27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ПЗ= </w:t>
      </w:r>
      <w:r w:rsidR="007250F9" w:rsidRPr="0079277B">
        <w:rPr>
          <w:rFonts w:ascii="Calibri" w:hAnsi="Calibri"/>
          <w:sz w:val="24"/>
          <w:szCs w:val="24"/>
        </w:rPr>
        <w:t>(</w:t>
      </w:r>
      <w:r w:rsidRPr="0079277B">
        <w:rPr>
          <w:rFonts w:ascii="Calibri" w:hAnsi="Calibri"/>
          <w:sz w:val="24"/>
          <w:szCs w:val="24"/>
        </w:rPr>
        <w:t>С</w:t>
      </w:r>
      <w:r w:rsidRPr="0079277B">
        <w:rPr>
          <w:rFonts w:ascii="Calibri" w:hAnsi="Calibri"/>
          <w:sz w:val="24"/>
          <w:szCs w:val="24"/>
          <w:vertAlign w:val="subscript"/>
        </w:rPr>
        <w:t>смр</w:t>
      </w:r>
      <w:r w:rsidR="007250F9" w:rsidRPr="0079277B">
        <w:rPr>
          <w:rFonts w:ascii="Calibri" w:hAnsi="Calibri"/>
          <w:sz w:val="24"/>
          <w:szCs w:val="24"/>
        </w:rPr>
        <w:t>/1,08*1,19</w:t>
      </w:r>
      <w:r w:rsidR="004E1BD2" w:rsidRPr="0079277B">
        <w:rPr>
          <w:rFonts w:ascii="Calibri" w:hAnsi="Calibri"/>
          <w:sz w:val="24"/>
          <w:szCs w:val="24"/>
        </w:rPr>
        <w:t>0</w:t>
      </w:r>
      <w:r w:rsidR="007250F9" w:rsidRPr="0079277B">
        <w:rPr>
          <w:rFonts w:ascii="Calibri" w:hAnsi="Calibri"/>
          <w:sz w:val="24"/>
          <w:szCs w:val="24"/>
        </w:rPr>
        <w:t>3)</w:t>
      </w:r>
      <w:r w:rsidRPr="0079277B">
        <w:rPr>
          <w:rFonts w:ascii="Calibri" w:hAnsi="Calibri"/>
          <w:sz w:val="24"/>
          <w:szCs w:val="24"/>
        </w:rPr>
        <w:t>-ОЗП-Р</w:t>
      </w:r>
      <w:r w:rsidRPr="0079277B">
        <w:rPr>
          <w:rFonts w:ascii="Calibri" w:hAnsi="Calibri"/>
          <w:sz w:val="24"/>
          <w:szCs w:val="24"/>
          <w:vertAlign w:val="subscript"/>
        </w:rPr>
        <w:t>э</w:t>
      </w:r>
      <w:r w:rsidRPr="0079277B">
        <w:rPr>
          <w:rFonts w:ascii="Calibri" w:hAnsi="Calibri"/>
          <w:sz w:val="24"/>
          <w:szCs w:val="24"/>
        </w:rPr>
        <w:t>,</w:t>
      </w:r>
    </w:p>
    <w:p w:rsidR="007E7F27" w:rsidRPr="0079277B" w:rsidRDefault="007E7F27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ОЗП – основная заработная плата;</w:t>
      </w:r>
    </w:p>
    <w:p w:rsidR="007E7F27" w:rsidRPr="0079277B" w:rsidRDefault="007E7F27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Р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э </w:t>
      </w:r>
      <w:r w:rsidRPr="0079277B">
        <w:rPr>
          <w:rFonts w:ascii="Calibri" w:hAnsi="Calibri"/>
          <w:sz w:val="24"/>
          <w:szCs w:val="24"/>
        </w:rPr>
        <w:t>– расходы на эксплуатацию машин (принимаются из исходных данных).</w:t>
      </w:r>
    </w:p>
    <w:p w:rsidR="00D94276" w:rsidRPr="0079277B" w:rsidRDefault="007250F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Расчеты п</w:t>
      </w:r>
      <w:r w:rsidR="004E1BD2" w:rsidRPr="0079277B">
        <w:rPr>
          <w:rFonts w:ascii="Calibri" w:hAnsi="Calibri"/>
          <w:sz w:val="24"/>
          <w:szCs w:val="24"/>
        </w:rPr>
        <w:t>о объектам обобщить в таблице 7.</w:t>
      </w:r>
    </w:p>
    <w:p w:rsidR="004E1BD2" w:rsidRPr="0079277B" w:rsidRDefault="004E1BD2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7250F9" w:rsidRPr="0079277B" w:rsidRDefault="0048597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</w:t>
      </w:r>
      <w:r w:rsidR="007250F9" w:rsidRPr="0079277B">
        <w:rPr>
          <w:rFonts w:ascii="Calibri" w:hAnsi="Calibri"/>
          <w:sz w:val="24"/>
          <w:szCs w:val="24"/>
        </w:rPr>
        <w:t xml:space="preserve"> 7 </w:t>
      </w:r>
      <w:r w:rsidRPr="0079277B">
        <w:rPr>
          <w:rFonts w:ascii="Calibri" w:hAnsi="Calibri"/>
          <w:sz w:val="24"/>
          <w:szCs w:val="24"/>
        </w:rPr>
        <w:t>–</w:t>
      </w:r>
      <w:r w:rsidR="007250F9" w:rsidRPr="0079277B">
        <w:rPr>
          <w:rFonts w:ascii="Calibri" w:hAnsi="Calibri"/>
          <w:sz w:val="24"/>
          <w:szCs w:val="24"/>
        </w:rPr>
        <w:t xml:space="preserve"> </w:t>
      </w:r>
      <w:r w:rsidRPr="0079277B">
        <w:rPr>
          <w:rFonts w:ascii="Calibri" w:hAnsi="Calibri"/>
          <w:sz w:val="24"/>
          <w:szCs w:val="24"/>
        </w:rPr>
        <w:t>Расчет суммы прямых затрат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7"/>
        <w:gridCol w:w="1719"/>
        <w:gridCol w:w="1669"/>
        <w:gridCol w:w="1956"/>
      </w:tblGrid>
      <w:tr w:rsidR="00485979" w:rsidRPr="0079277B" w:rsidTr="005D3992">
        <w:tc>
          <w:tcPr>
            <w:tcW w:w="4227" w:type="dxa"/>
            <w:vAlign w:val="center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Наименование объекта</w:t>
            </w:r>
          </w:p>
        </w:tc>
        <w:tc>
          <w:tcPr>
            <w:tcW w:w="1719" w:type="dxa"/>
            <w:vAlign w:val="center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Прямые затраты, тыс. руб.</w:t>
            </w:r>
          </w:p>
        </w:tc>
        <w:tc>
          <w:tcPr>
            <w:tcW w:w="1669" w:type="dxa"/>
            <w:vAlign w:val="center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ОЗП, тыс. руб</w:t>
            </w:r>
          </w:p>
        </w:tc>
        <w:tc>
          <w:tcPr>
            <w:tcW w:w="1956" w:type="dxa"/>
            <w:vAlign w:val="center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Расходы на эксплуатацию, тыс. руб.</w:t>
            </w:r>
          </w:p>
        </w:tc>
      </w:tr>
      <w:tr w:rsidR="005D3992" w:rsidRPr="0079277B" w:rsidTr="005D3992">
        <w:tc>
          <w:tcPr>
            <w:tcW w:w="4227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171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6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5D3992">
        <w:tc>
          <w:tcPr>
            <w:tcW w:w="4227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171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6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5D3992">
        <w:tc>
          <w:tcPr>
            <w:tcW w:w="4227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171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6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5D3992">
        <w:tc>
          <w:tcPr>
            <w:tcW w:w="4227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171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6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5D3992">
        <w:tc>
          <w:tcPr>
            <w:tcW w:w="4227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171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9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6" w:type="dxa"/>
          </w:tcPr>
          <w:p w:rsidR="005D3992" w:rsidRPr="0079277B" w:rsidRDefault="005D3992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5979" w:rsidRPr="0079277B" w:rsidTr="005D3992">
        <w:tc>
          <w:tcPr>
            <w:tcW w:w="4227" w:type="dxa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</w:t>
            </w:r>
          </w:p>
        </w:tc>
        <w:tc>
          <w:tcPr>
            <w:tcW w:w="1719" w:type="dxa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9" w:type="dxa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6" w:type="dxa"/>
          </w:tcPr>
          <w:p w:rsidR="00485979" w:rsidRPr="0079277B" w:rsidRDefault="00485979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81E91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833381" w:rsidRPr="0079277B" w:rsidRDefault="008333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8 – План затрат на производство и снижение себестоимости СМР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1503"/>
        <w:gridCol w:w="1598"/>
        <w:gridCol w:w="1503"/>
        <w:gridCol w:w="1506"/>
      </w:tblGrid>
      <w:tr w:rsidR="00833381" w:rsidRPr="0079277B" w:rsidTr="006639E1">
        <w:tc>
          <w:tcPr>
            <w:tcW w:w="3705" w:type="dxa"/>
            <w:vMerge w:val="restart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Наименование затрат</w:t>
            </w:r>
          </w:p>
        </w:tc>
        <w:tc>
          <w:tcPr>
            <w:tcW w:w="1537" w:type="dxa"/>
            <w:vMerge w:val="restart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Сметная стоимость</w:t>
            </w:r>
          </w:p>
        </w:tc>
        <w:tc>
          <w:tcPr>
            <w:tcW w:w="1537" w:type="dxa"/>
            <w:vMerge w:val="restart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Экономия за счет мероприятий</w:t>
            </w:r>
          </w:p>
        </w:tc>
        <w:tc>
          <w:tcPr>
            <w:tcW w:w="3075" w:type="dxa"/>
            <w:gridSpan w:val="2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План себестоимости </w:t>
            </w:r>
          </w:p>
        </w:tc>
      </w:tr>
      <w:tr w:rsidR="00833381" w:rsidRPr="0079277B" w:rsidTr="006639E1">
        <w:tc>
          <w:tcPr>
            <w:tcW w:w="3705" w:type="dxa"/>
            <w:vMerge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Общая стоимость</w:t>
            </w: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% к сметной стоимости</w:t>
            </w:r>
          </w:p>
        </w:tc>
      </w:tr>
      <w:tr w:rsidR="004E1BD2" w:rsidRPr="0079277B" w:rsidTr="006639E1">
        <w:tc>
          <w:tcPr>
            <w:tcW w:w="3705" w:type="dxa"/>
            <w:vAlign w:val="center"/>
          </w:tcPr>
          <w:p w:rsidR="004E1BD2" w:rsidRPr="0079277B" w:rsidRDefault="004E1BD2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:rsidR="004E1BD2" w:rsidRPr="0079277B" w:rsidRDefault="004E1BD2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:rsidR="004E1BD2" w:rsidRPr="0079277B" w:rsidRDefault="004E1BD2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:rsidR="004E1BD2" w:rsidRPr="0079277B" w:rsidRDefault="004E1BD2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38" w:type="dxa"/>
            <w:vAlign w:val="center"/>
          </w:tcPr>
          <w:p w:rsidR="004E1BD2" w:rsidRPr="0079277B" w:rsidRDefault="004E1BD2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 Материалы, конструкции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 Основная зарплата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 Расходы на эксплуатацию машин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 Прочие ПЗ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 ИТОГО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 Накладные расходы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7. ИТОГО себестоимость СМР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8. Плановые накопления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33381" w:rsidRPr="0079277B" w:rsidTr="006639E1">
        <w:tc>
          <w:tcPr>
            <w:tcW w:w="3705" w:type="dxa"/>
          </w:tcPr>
          <w:p w:rsidR="00833381" w:rsidRPr="0079277B" w:rsidRDefault="00833381" w:rsidP="00381E91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9. ВСЕГО</w:t>
            </w: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7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8" w:type="dxa"/>
          </w:tcPr>
          <w:p w:rsidR="00833381" w:rsidRPr="0079277B" w:rsidRDefault="00833381" w:rsidP="00381E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33381" w:rsidRPr="0079277B" w:rsidRDefault="008333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485979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</w:t>
      </w:r>
      <w:r w:rsidR="004E1BD2" w:rsidRPr="0079277B">
        <w:rPr>
          <w:rFonts w:ascii="Calibri" w:hAnsi="Calibri"/>
          <w:b/>
          <w:sz w:val="24"/>
          <w:szCs w:val="24"/>
        </w:rPr>
        <w:t>.7</w:t>
      </w:r>
      <w:r w:rsidR="00833381" w:rsidRPr="0079277B">
        <w:rPr>
          <w:rFonts w:ascii="Calibri" w:hAnsi="Calibri"/>
          <w:b/>
          <w:sz w:val="24"/>
          <w:szCs w:val="24"/>
        </w:rPr>
        <w:t>. Расчет экономической эффективности от применения мероприятий, снижающих себестоимость СМР</w:t>
      </w:r>
    </w:p>
    <w:p w:rsidR="005A101E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</w:t>
      </w:r>
      <w:r w:rsidR="004E1BD2" w:rsidRPr="0079277B">
        <w:rPr>
          <w:rFonts w:ascii="Calibri" w:hAnsi="Calibri"/>
          <w:i/>
          <w:sz w:val="24"/>
          <w:szCs w:val="24"/>
          <w:u w:val="single"/>
        </w:rPr>
        <w:t>.7</w:t>
      </w:r>
      <w:r w:rsidR="00833381" w:rsidRPr="0079277B">
        <w:rPr>
          <w:rFonts w:ascii="Calibri" w:hAnsi="Calibri"/>
          <w:i/>
          <w:sz w:val="24"/>
          <w:szCs w:val="24"/>
          <w:u w:val="single"/>
        </w:rPr>
        <w:t xml:space="preserve">.1. Снижение себестоимости за счет уменьшения затрат на строительные материалы, конструкции и детали. </w:t>
      </w:r>
    </w:p>
    <w:p w:rsidR="00833381" w:rsidRPr="0079277B" w:rsidRDefault="00833381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</w:t>
      </w:r>
      <w:r w:rsidRPr="0079277B">
        <w:rPr>
          <w:rFonts w:ascii="Calibri" w:hAnsi="Calibri"/>
          <w:sz w:val="24"/>
          <w:szCs w:val="24"/>
          <w:vertAlign w:val="subscript"/>
        </w:rPr>
        <w:t>м</w:t>
      </w:r>
      <w:r w:rsidRPr="0079277B">
        <w:rPr>
          <w:rFonts w:ascii="Calibri" w:hAnsi="Calibri"/>
          <w:sz w:val="24"/>
          <w:szCs w:val="24"/>
        </w:rPr>
        <w:t>=У</w:t>
      </w:r>
      <w:r w:rsidRPr="0079277B">
        <w:rPr>
          <w:rFonts w:ascii="Calibri" w:hAnsi="Calibri"/>
          <w:sz w:val="24"/>
          <w:szCs w:val="24"/>
          <w:vertAlign w:val="subscript"/>
        </w:rPr>
        <w:t>мо</w:t>
      </w:r>
      <w:r w:rsidRPr="0079277B">
        <w:rPr>
          <w:rFonts w:ascii="Calibri" w:hAnsi="Calibri"/>
          <w:sz w:val="24"/>
          <w:szCs w:val="24"/>
        </w:rPr>
        <w:t>(1-(100-У</w:t>
      </w:r>
      <w:r w:rsidRPr="0079277B">
        <w:rPr>
          <w:rFonts w:ascii="Calibri" w:hAnsi="Calibri"/>
          <w:sz w:val="24"/>
          <w:szCs w:val="24"/>
          <w:vertAlign w:val="subscript"/>
        </w:rPr>
        <w:t>р</w:t>
      </w:r>
      <w:r w:rsidRPr="0079277B">
        <w:rPr>
          <w:rFonts w:ascii="Calibri" w:hAnsi="Calibri"/>
          <w:sz w:val="24"/>
          <w:szCs w:val="24"/>
        </w:rPr>
        <w:t>)*(100-У</w:t>
      </w:r>
      <w:r w:rsidRPr="0079277B">
        <w:rPr>
          <w:rFonts w:ascii="Calibri" w:hAnsi="Calibri"/>
          <w:sz w:val="24"/>
          <w:szCs w:val="24"/>
          <w:vertAlign w:val="subscript"/>
        </w:rPr>
        <w:t>м</w:t>
      </w:r>
      <w:r w:rsidRPr="0079277B">
        <w:rPr>
          <w:rFonts w:ascii="Calibri" w:hAnsi="Calibri"/>
          <w:sz w:val="24"/>
          <w:szCs w:val="24"/>
        </w:rPr>
        <w:t>)/100*100),</w:t>
      </w:r>
    </w:p>
    <w:p w:rsidR="004E1BD2" w:rsidRPr="0079277B" w:rsidRDefault="004E1BD2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См = Умо×(1 - </w:t>
      </w:r>
      <w:r w:rsidRPr="0079277B">
        <w:rPr>
          <w:rFonts w:ascii="Calibri" w:hAnsi="Calibri"/>
          <w:position w:val="-24"/>
          <w:sz w:val="24"/>
          <w:szCs w:val="24"/>
        </w:rPr>
        <w:object w:dxaOrig="2340" w:dyaOrig="620">
          <v:shape id="_x0000_i1029" type="#_x0000_t75" style="width:117pt;height:30.75pt" o:ole="">
            <v:imagedata r:id="rId15" o:title=""/>
          </v:shape>
          <o:OLEObject Type="Embed" ProgID="Equation.3" ShapeID="_x0000_i1029" DrawAspect="Content" ObjectID="_1459734182" r:id="rId16"/>
        </w:object>
      </w:r>
      <w:r w:rsidRPr="0079277B">
        <w:rPr>
          <w:rFonts w:ascii="Calibri" w:hAnsi="Calibri"/>
          <w:sz w:val="24"/>
          <w:szCs w:val="24"/>
        </w:rPr>
        <w:t>),</w:t>
      </w:r>
    </w:p>
    <w:p w:rsidR="00833381" w:rsidRPr="0079277B" w:rsidRDefault="008333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У</w:t>
      </w:r>
      <w:r w:rsidRPr="0079277B">
        <w:rPr>
          <w:rFonts w:ascii="Calibri" w:hAnsi="Calibri"/>
          <w:sz w:val="24"/>
          <w:szCs w:val="24"/>
          <w:vertAlign w:val="subscript"/>
        </w:rPr>
        <w:t>мо</w:t>
      </w:r>
      <w:r w:rsidRPr="0079277B">
        <w:rPr>
          <w:rFonts w:ascii="Calibri" w:hAnsi="Calibri"/>
          <w:sz w:val="24"/>
          <w:szCs w:val="24"/>
        </w:rPr>
        <w:t>- Удельный вес затрат на материалы в % к сметной стоимости СМР;</w:t>
      </w:r>
    </w:p>
    <w:p w:rsidR="00833381" w:rsidRPr="0079277B" w:rsidRDefault="008333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  У</w:t>
      </w:r>
      <w:r w:rsidRPr="0079277B">
        <w:rPr>
          <w:rFonts w:ascii="Calibri" w:hAnsi="Calibri"/>
          <w:sz w:val="24"/>
          <w:szCs w:val="24"/>
          <w:vertAlign w:val="subscript"/>
        </w:rPr>
        <w:t>р</w:t>
      </w:r>
      <w:r w:rsidRPr="0079277B">
        <w:rPr>
          <w:rFonts w:ascii="Calibri" w:hAnsi="Calibri"/>
          <w:sz w:val="24"/>
          <w:szCs w:val="24"/>
        </w:rPr>
        <w:t>, У</w:t>
      </w:r>
      <w:r w:rsidRPr="0079277B">
        <w:rPr>
          <w:rFonts w:ascii="Calibri" w:hAnsi="Calibri"/>
          <w:sz w:val="24"/>
          <w:szCs w:val="24"/>
          <w:vertAlign w:val="subscript"/>
        </w:rPr>
        <w:t>м</w:t>
      </w:r>
      <w:r w:rsidRPr="0079277B">
        <w:rPr>
          <w:rFonts w:ascii="Calibri" w:hAnsi="Calibri"/>
          <w:sz w:val="24"/>
          <w:szCs w:val="24"/>
        </w:rPr>
        <w:t xml:space="preserve"> – Процент снижения норм расхода и цены материалов.</w:t>
      </w:r>
    </w:p>
    <w:p w:rsidR="004E1BD2" w:rsidRPr="0079277B" w:rsidRDefault="004E1BD2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Умо = </w:t>
      </w:r>
      <w:r w:rsidR="007A0D4F" w:rsidRPr="0079277B">
        <w:rPr>
          <w:rFonts w:ascii="Calibri" w:hAnsi="Calibri"/>
          <w:position w:val="-28"/>
          <w:sz w:val="24"/>
          <w:szCs w:val="24"/>
        </w:rPr>
        <w:object w:dxaOrig="1900" w:dyaOrig="660">
          <v:shape id="_x0000_i1030" type="#_x0000_t75" style="width:95.25pt;height:33pt" o:ole="">
            <v:imagedata r:id="rId17" o:title=""/>
          </v:shape>
          <o:OLEObject Type="Embed" ProgID="Equation.3" ShapeID="_x0000_i1030" DrawAspect="Content" ObjectID="_1459734183" r:id="rId18"/>
        </w:object>
      </w:r>
      <w:r w:rsidRPr="0079277B">
        <w:rPr>
          <w:rFonts w:ascii="Calibri" w:hAnsi="Calibri"/>
          <w:sz w:val="24"/>
          <w:szCs w:val="24"/>
        </w:rPr>
        <w:t>×100%</w:t>
      </w:r>
    </w:p>
    <w:p w:rsidR="00833381" w:rsidRPr="0079277B" w:rsidRDefault="008333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По условию курсовой работы, в результате внедрения мероприятий, повышающих эффективность производства и снижающих себестоимость, нормы расхода материалов снизились на 5%, цена материалов повысилась на 3%, производительность труда повысилась на 4,5%.</w:t>
      </w:r>
    </w:p>
    <w:p w:rsidR="00833381" w:rsidRPr="0079277B" w:rsidRDefault="00381E91" w:rsidP="00381E91">
      <w:pPr>
        <w:spacing w:line="360" w:lineRule="auto"/>
        <w:ind w:firstLine="600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</w:t>
      </w:r>
      <w:r w:rsidR="007A0D4F" w:rsidRPr="0079277B">
        <w:rPr>
          <w:rFonts w:ascii="Calibri" w:hAnsi="Calibri"/>
          <w:i/>
          <w:sz w:val="24"/>
          <w:szCs w:val="24"/>
          <w:u w:val="single"/>
        </w:rPr>
        <w:t>.7</w:t>
      </w:r>
      <w:r w:rsidR="00176FFD" w:rsidRPr="0079277B">
        <w:rPr>
          <w:rFonts w:ascii="Calibri" w:hAnsi="Calibri"/>
          <w:i/>
          <w:sz w:val="24"/>
          <w:szCs w:val="24"/>
          <w:u w:val="single"/>
        </w:rPr>
        <w:t>.2. Снижение себестоимости СМР за счет роста производительности труда.</w:t>
      </w:r>
    </w:p>
    <w:p w:rsidR="00176FFD" w:rsidRPr="0079277B" w:rsidRDefault="00176FFD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  <w:vertAlign w:val="subscript"/>
        </w:rPr>
      </w:pPr>
      <w:r w:rsidRPr="0079277B">
        <w:rPr>
          <w:rFonts w:ascii="Calibri" w:hAnsi="Calibri"/>
          <w:sz w:val="24"/>
          <w:szCs w:val="24"/>
        </w:rPr>
        <w:t>С</w:t>
      </w:r>
      <w:r w:rsidRPr="0079277B">
        <w:rPr>
          <w:rFonts w:ascii="Calibri" w:hAnsi="Calibri"/>
          <w:sz w:val="24"/>
          <w:szCs w:val="24"/>
          <w:vertAlign w:val="subscript"/>
        </w:rPr>
        <w:t>пл</w:t>
      </w:r>
      <w:r w:rsidRPr="0079277B">
        <w:rPr>
          <w:rFonts w:ascii="Calibri" w:hAnsi="Calibri"/>
          <w:sz w:val="24"/>
          <w:szCs w:val="24"/>
        </w:rPr>
        <w:t>=(1-∆ЗП/∆ПТ)*У</w:t>
      </w:r>
      <w:r w:rsidRPr="0079277B">
        <w:rPr>
          <w:rFonts w:ascii="Calibri" w:hAnsi="Calibri"/>
          <w:sz w:val="24"/>
          <w:szCs w:val="24"/>
          <w:vertAlign w:val="subscript"/>
        </w:rPr>
        <w:t>зп</w:t>
      </w:r>
    </w:p>
    <w:p w:rsidR="007A0D4F" w:rsidRPr="0079277B" w:rsidRDefault="007A0D4F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Спл = </w:t>
      </w:r>
      <w:r w:rsidRPr="0079277B">
        <w:rPr>
          <w:rFonts w:ascii="Calibri" w:hAnsi="Calibri"/>
          <w:position w:val="-24"/>
          <w:sz w:val="24"/>
          <w:szCs w:val="24"/>
        </w:rPr>
        <w:object w:dxaOrig="980" w:dyaOrig="620">
          <v:shape id="_x0000_i1031" type="#_x0000_t75" style="width:48.75pt;height:30.75pt" o:ole="">
            <v:imagedata r:id="rId19" o:title=""/>
          </v:shape>
          <o:OLEObject Type="Embed" ProgID="Equation.3" ShapeID="_x0000_i1031" DrawAspect="Content" ObjectID="_1459734184" r:id="rId20"/>
        </w:object>
      </w:r>
      <w:r w:rsidRPr="0079277B">
        <w:rPr>
          <w:rFonts w:ascii="Calibri" w:hAnsi="Calibri"/>
          <w:sz w:val="24"/>
          <w:szCs w:val="24"/>
        </w:rPr>
        <w:t>)×Узп</w:t>
      </w:r>
    </w:p>
    <w:p w:rsidR="00176FFD" w:rsidRPr="0079277B" w:rsidRDefault="00176FFD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∆ЗП – рост зарплаты в сравнении с заложенной зарплатой в смете;</w:t>
      </w:r>
    </w:p>
    <w:p w:rsidR="007A0D4F" w:rsidRPr="0079277B" w:rsidRDefault="007A0D4F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∆ЗП = 0,5 ×∆ПТ</w:t>
      </w:r>
    </w:p>
    <w:p w:rsidR="00176FFD" w:rsidRPr="0079277B" w:rsidRDefault="00176FFD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lang w:val="en-US"/>
        </w:rPr>
      </w:pPr>
      <w:r w:rsidRPr="0079277B">
        <w:rPr>
          <w:rFonts w:ascii="Calibri" w:hAnsi="Calibri"/>
          <w:sz w:val="24"/>
          <w:szCs w:val="24"/>
        </w:rPr>
        <w:t xml:space="preserve">       ∆ПР – рост производительности труда в сравнении с предусмотренной в смете. </w:t>
      </w:r>
    </w:p>
    <w:p w:rsidR="007A0D4F" w:rsidRPr="0079277B" w:rsidRDefault="003A2EBE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У</w:t>
      </w:r>
      <w:r w:rsidRPr="0079277B">
        <w:rPr>
          <w:rFonts w:ascii="Calibri" w:hAnsi="Calibri"/>
          <w:sz w:val="24"/>
          <w:szCs w:val="24"/>
          <w:vertAlign w:val="subscript"/>
        </w:rPr>
        <w:t>зп</w:t>
      </w:r>
      <w:r w:rsidRPr="0079277B">
        <w:rPr>
          <w:rFonts w:ascii="Calibri" w:hAnsi="Calibri"/>
          <w:sz w:val="24"/>
          <w:szCs w:val="24"/>
        </w:rPr>
        <w:t>- удельный вес заработной платы в себестоимости СМР</w:t>
      </w:r>
    </w:p>
    <w:p w:rsidR="007A0D4F" w:rsidRPr="0079277B" w:rsidRDefault="007A0D4F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Узп = </w:t>
      </w:r>
      <w:r w:rsidRPr="0079277B">
        <w:rPr>
          <w:rFonts w:ascii="Calibri" w:hAnsi="Calibri"/>
          <w:position w:val="-28"/>
          <w:sz w:val="24"/>
          <w:szCs w:val="24"/>
        </w:rPr>
        <w:object w:dxaOrig="1900" w:dyaOrig="660">
          <v:shape id="_x0000_i1032" type="#_x0000_t75" style="width:95.25pt;height:33pt" o:ole="">
            <v:imagedata r:id="rId21" o:title=""/>
          </v:shape>
          <o:OLEObject Type="Embed" ProgID="Equation.3" ShapeID="_x0000_i1032" DrawAspect="Content" ObjectID="_1459734185" r:id="rId22"/>
        </w:object>
      </w:r>
      <w:r w:rsidRPr="0079277B">
        <w:rPr>
          <w:rFonts w:ascii="Calibri" w:hAnsi="Calibri"/>
          <w:sz w:val="24"/>
          <w:szCs w:val="24"/>
        </w:rPr>
        <w:t>×100%</w:t>
      </w:r>
    </w:p>
    <w:p w:rsidR="003A2EBE" w:rsidRPr="0079277B" w:rsidRDefault="003A2EBE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3A2EBE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</w:t>
      </w:r>
      <w:r w:rsidR="007A0D4F" w:rsidRPr="0079277B">
        <w:rPr>
          <w:rFonts w:ascii="Calibri" w:hAnsi="Calibri"/>
          <w:i/>
          <w:sz w:val="24"/>
          <w:szCs w:val="24"/>
          <w:u w:val="single"/>
        </w:rPr>
        <w:t>.7</w:t>
      </w:r>
      <w:r w:rsidR="003A2EBE" w:rsidRPr="0079277B">
        <w:rPr>
          <w:rFonts w:ascii="Calibri" w:hAnsi="Calibri"/>
          <w:i/>
          <w:sz w:val="24"/>
          <w:szCs w:val="24"/>
          <w:u w:val="single"/>
        </w:rPr>
        <w:t>.3. Сокращение продолжительности строительства</w:t>
      </w:r>
      <w:r w:rsidR="003A2EBE" w:rsidRPr="0079277B">
        <w:rPr>
          <w:rFonts w:ascii="Calibri" w:hAnsi="Calibri"/>
          <w:sz w:val="24"/>
          <w:szCs w:val="24"/>
          <w:u w:val="single"/>
        </w:rPr>
        <w:t xml:space="preserve"> </w:t>
      </w:r>
      <w:r w:rsidR="003A2EBE" w:rsidRPr="0079277B">
        <w:rPr>
          <w:rFonts w:ascii="Calibri" w:hAnsi="Calibri"/>
          <w:sz w:val="24"/>
          <w:szCs w:val="24"/>
        </w:rPr>
        <w:t>вызывает уменьшение накладных расходов на величину:</w:t>
      </w:r>
    </w:p>
    <w:p w:rsidR="00381E91" w:rsidRPr="0079277B" w:rsidRDefault="00381E91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Сп = Кп×Н</w:t>
      </w:r>
      <w:r w:rsidR="00174FF8" w:rsidRPr="0079277B">
        <w:rPr>
          <w:rFonts w:ascii="Calibri" w:hAnsi="Calibri"/>
          <w:sz w:val="24"/>
          <w:szCs w:val="24"/>
        </w:rPr>
        <w:t>н</w:t>
      </w:r>
      <w:r w:rsidRPr="0079277B">
        <w:rPr>
          <w:rFonts w:ascii="Calibri" w:hAnsi="Calibri"/>
          <w:sz w:val="24"/>
          <w:szCs w:val="24"/>
        </w:rPr>
        <w:t>р×(</w:t>
      </w:r>
      <w:r w:rsidRPr="0079277B">
        <w:rPr>
          <w:rFonts w:ascii="Calibri" w:hAnsi="Calibri"/>
          <w:position w:val="-24"/>
          <w:sz w:val="24"/>
          <w:szCs w:val="24"/>
        </w:rPr>
        <w:object w:dxaOrig="760" w:dyaOrig="620">
          <v:shape id="_x0000_i1033" type="#_x0000_t75" style="width:38.25pt;height:30.75pt" o:ole="">
            <v:imagedata r:id="rId23" o:title=""/>
          </v:shape>
          <o:OLEObject Type="Embed" ProgID="Equation.3" ShapeID="_x0000_i1033" DrawAspect="Content" ObjectID="_1459734186" r:id="rId24"/>
        </w:object>
      </w:r>
      <w:r w:rsidRPr="0079277B">
        <w:rPr>
          <w:rFonts w:ascii="Calibri" w:hAnsi="Calibri"/>
          <w:sz w:val="24"/>
          <w:szCs w:val="24"/>
        </w:rPr>
        <w:t>)</w:t>
      </w:r>
    </w:p>
    <w:p w:rsidR="007A0D4F" w:rsidRPr="0079277B" w:rsidRDefault="007A0D4F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3A2EBE" w:rsidRPr="0079277B" w:rsidRDefault="003A2EBE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К</w:t>
      </w:r>
      <w:r w:rsidRPr="0079277B">
        <w:rPr>
          <w:rFonts w:ascii="Calibri" w:hAnsi="Calibri"/>
          <w:sz w:val="24"/>
          <w:szCs w:val="24"/>
          <w:vertAlign w:val="subscript"/>
        </w:rPr>
        <w:t>п</w:t>
      </w:r>
      <w:r w:rsidRPr="0079277B">
        <w:rPr>
          <w:rFonts w:ascii="Calibri" w:hAnsi="Calibri"/>
          <w:sz w:val="24"/>
          <w:szCs w:val="24"/>
        </w:rPr>
        <w:t>- доля условно переменных расходов (зависит от продолжительности строительства), принять в курсовой работе 0,5-0,7.</w:t>
      </w:r>
    </w:p>
    <w:p w:rsidR="003A2EBE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</w:t>
      </w:r>
      <w:r w:rsidR="003A2EBE" w:rsidRPr="0079277B">
        <w:rPr>
          <w:rFonts w:ascii="Calibri" w:hAnsi="Calibri"/>
          <w:sz w:val="24"/>
          <w:szCs w:val="24"/>
        </w:rPr>
        <w:t xml:space="preserve">         Н</w:t>
      </w:r>
      <w:r w:rsidR="00174FF8" w:rsidRPr="0079277B">
        <w:rPr>
          <w:rFonts w:ascii="Calibri" w:hAnsi="Calibri"/>
          <w:sz w:val="24"/>
          <w:szCs w:val="24"/>
        </w:rPr>
        <w:t>нр</w:t>
      </w:r>
      <w:r w:rsidR="003A2EBE" w:rsidRPr="0079277B">
        <w:rPr>
          <w:rFonts w:ascii="Calibri" w:hAnsi="Calibri"/>
          <w:sz w:val="24"/>
          <w:szCs w:val="24"/>
        </w:rPr>
        <w:t>- величина накладных расходов в % к себестоимости работ;</w:t>
      </w:r>
    </w:p>
    <w:p w:rsidR="00381E91" w:rsidRPr="0079277B" w:rsidRDefault="00381E91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</w:t>
      </w:r>
      <w:r w:rsidR="00174FF8" w:rsidRPr="0079277B">
        <w:rPr>
          <w:rFonts w:ascii="Calibri" w:hAnsi="Calibri"/>
          <w:sz w:val="24"/>
          <w:szCs w:val="24"/>
        </w:rPr>
        <w:t>н</w:t>
      </w:r>
      <w:r w:rsidRPr="0079277B">
        <w:rPr>
          <w:rFonts w:ascii="Calibri" w:hAnsi="Calibri"/>
          <w:sz w:val="24"/>
          <w:szCs w:val="24"/>
        </w:rPr>
        <w:t>р=</w:t>
      </w:r>
      <w:r w:rsidR="00174FF8" w:rsidRPr="0079277B">
        <w:rPr>
          <w:rFonts w:ascii="Calibri" w:hAnsi="Calibri"/>
          <w:position w:val="-28"/>
          <w:sz w:val="24"/>
          <w:szCs w:val="24"/>
        </w:rPr>
        <w:object w:dxaOrig="1900" w:dyaOrig="660">
          <v:shape id="_x0000_i1034" type="#_x0000_t75" style="width:95.25pt;height:33pt" o:ole="">
            <v:imagedata r:id="rId25" o:title=""/>
          </v:shape>
          <o:OLEObject Type="Embed" ProgID="Equation.3" ShapeID="_x0000_i1034" DrawAspect="Content" ObjectID="_1459734187" r:id="rId26"/>
        </w:object>
      </w:r>
      <w:r w:rsidRPr="0079277B">
        <w:rPr>
          <w:rFonts w:ascii="Calibri" w:hAnsi="Calibri"/>
          <w:sz w:val="24"/>
          <w:szCs w:val="24"/>
        </w:rPr>
        <w:t>×100%</w:t>
      </w:r>
    </w:p>
    <w:p w:rsidR="003A2EBE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</w:t>
      </w:r>
      <w:r w:rsidR="003A2EBE" w:rsidRPr="0079277B">
        <w:rPr>
          <w:rFonts w:ascii="Calibri" w:hAnsi="Calibri"/>
          <w:sz w:val="24"/>
          <w:szCs w:val="24"/>
        </w:rPr>
        <w:t xml:space="preserve">        Т</w:t>
      </w:r>
      <w:r w:rsidR="003A2EBE" w:rsidRPr="0079277B">
        <w:rPr>
          <w:rFonts w:ascii="Calibri" w:hAnsi="Calibri"/>
          <w:sz w:val="24"/>
          <w:szCs w:val="24"/>
          <w:vertAlign w:val="subscript"/>
        </w:rPr>
        <w:t>п</w:t>
      </w:r>
      <w:r w:rsidRPr="0079277B">
        <w:rPr>
          <w:rFonts w:ascii="Calibri" w:hAnsi="Calibri"/>
          <w:sz w:val="24"/>
          <w:szCs w:val="24"/>
          <w:vertAlign w:val="subscript"/>
        </w:rPr>
        <w:t>л</w:t>
      </w:r>
      <w:r w:rsidR="003A2EBE" w:rsidRPr="0079277B">
        <w:rPr>
          <w:rFonts w:ascii="Calibri" w:hAnsi="Calibri"/>
          <w:sz w:val="24"/>
          <w:szCs w:val="24"/>
        </w:rPr>
        <w:t>, Т</w:t>
      </w:r>
      <w:r w:rsidR="003A2EBE" w:rsidRPr="0079277B">
        <w:rPr>
          <w:rFonts w:ascii="Calibri" w:hAnsi="Calibri"/>
          <w:sz w:val="24"/>
          <w:szCs w:val="24"/>
          <w:vertAlign w:val="subscript"/>
        </w:rPr>
        <w:t>н</w:t>
      </w:r>
      <w:r w:rsidR="003A2EBE" w:rsidRPr="0079277B">
        <w:rPr>
          <w:rFonts w:ascii="Calibri" w:hAnsi="Calibri"/>
          <w:sz w:val="24"/>
          <w:szCs w:val="24"/>
        </w:rPr>
        <w:t xml:space="preserve"> – плановая и нормативная продолжительность строительства.</w:t>
      </w:r>
    </w:p>
    <w:p w:rsidR="00174FF8" w:rsidRPr="0079277B" w:rsidRDefault="00174FF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Тпл - соответствует значению эффективного фонда времени (табл.3);</w:t>
      </w:r>
    </w:p>
    <w:p w:rsidR="00174FF8" w:rsidRPr="0079277B" w:rsidRDefault="00174FF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Тн - соответствует номинальному фонду времени (табл. 3).</w:t>
      </w:r>
    </w:p>
    <w:p w:rsidR="003A2EBE" w:rsidRPr="0079277B" w:rsidRDefault="00381E9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2.7.4</w:t>
      </w:r>
      <w:r w:rsidR="003A2EBE" w:rsidRPr="0079277B">
        <w:rPr>
          <w:rFonts w:ascii="Calibri" w:hAnsi="Calibri"/>
          <w:i/>
          <w:sz w:val="24"/>
          <w:szCs w:val="24"/>
          <w:u w:val="single"/>
        </w:rPr>
        <w:t>. Рост выработки рабочих в сравнении со сметой</w:t>
      </w:r>
      <w:r w:rsidR="003A2EBE" w:rsidRPr="0079277B">
        <w:rPr>
          <w:rFonts w:ascii="Calibri" w:hAnsi="Calibri"/>
          <w:sz w:val="24"/>
          <w:szCs w:val="24"/>
        </w:rPr>
        <w:t xml:space="preserve"> снижает накладные расходы на величину:</w:t>
      </w:r>
    </w:p>
    <w:p w:rsidR="00174FF8" w:rsidRPr="0079277B" w:rsidRDefault="00174FF8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Св = Кв×Нр×(1- </w:t>
      </w:r>
      <w:r w:rsidRPr="0079277B">
        <w:rPr>
          <w:rFonts w:ascii="Calibri" w:hAnsi="Calibri"/>
          <w:position w:val="-24"/>
          <w:sz w:val="24"/>
          <w:szCs w:val="24"/>
        </w:rPr>
        <w:object w:dxaOrig="540" w:dyaOrig="620">
          <v:shape id="_x0000_i1035" type="#_x0000_t75" style="width:27pt;height:30.75pt" o:ole="">
            <v:imagedata r:id="rId27" o:title=""/>
          </v:shape>
          <o:OLEObject Type="Embed" ProgID="Equation.3" ShapeID="_x0000_i1035" DrawAspect="Content" ObjectID="_1459734188" r:id="rId28"/>
        </w:object>
      </w:r>
      <w:r w:rsidRPr="0079277B">
        <w:rPr>
          <w:rFonts w:ascii="Calibri" w:hAnsi="Calibri"/>
          <w:sz w:val="24"/>
          <w:szCs w:val="24"/>
        </w:rPr>
        <w:t>)</w:t>
      </w:r>
    </w:p>
    <w:p w:rsidR="003A2EBE" w:rsidRPr="0079277B" w:rsidRDefault="003A2EBE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К</w:t>
      </w:r>
      <w:r w:rsidRPr="0079277B">
        <w:rPr>
          <w:rFonts w:ascii="Calibri" w:hAnsi="Calibri"/>
          <w:sz w:val="24"/>
          <w:szCs w:val="24"/>
          <w:vertAlign w:val="subscript"/>
        </w:rPr>
        <w:t>в</w:t>
      </w:r>
      <w:r w:rsidRPr="0079277B">
        <w:rPr>
          <w:rFonts w:ascii="Calibri" w:hAnsi="Calibri"/>
          <w:sz w:val="24"/>
          <w:szCs w:val="24"/>
        </w:rPr>
        <w:t xml:space="preserve"> – коэффициент, определяющий долю накладных расходов, зависящих от выработки </w:t>
      </w:r>
      <w:r w:rsidR="00174FF8" w:rsidRPr="0079277B">
        <w:rPr>
          <w:rFonts w:ascii="Calibri" w:hAnsi="Calibri"/>
          <w:sz w:val="24"/>
          <w:szCs w:val="24"/>
        </w:rPr>
        <w:t>(</w:t>
      </w:r>
      <w:r w:rsidRPr="0079277B">
        <w:rPr>
          <w:rFonts w:ascii="Calibri" w:hAnsi="Calibri"/>
          <w:sz w:val="24"/>
          <w:szCs w:val="24"/>
        </w:rPr>
        <w:t>в курсовой работе принять 0,14-0,16);</w:t>
      </w:r>
    </w:p>
    <w:p w:rsidR="003A2EBE" w:rsidRPr="0079277B" w:rsidRDefault="00C0037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</w:t>
      </w:r>
      <w:r w:rsidRPr="0079277B">
        <w:rPr>
          <w:rFonts w:ascii="Calibri" w:hAnsi="Calibri"/>
          <w:sz w:val="24"/>
          <w:szCs w:val="24"/>
          <w:vertAlign w:val="subscript"/>
        </w:rPr>
        <w:t>пл</w:t>
      </w:r>
      <w:r w:rsidRPr="0079277B">
        <w:rPr>
          <w:rFonts w:ascii="Calibri" w:hAnsi="Calibri"/>
          <w:sz w:val="24"/>
          <w:szCs w:val="24"/>
        </w:rPr>
        <w:t>- средняя выработка одного рабочего по плану, тыс. руб.</w:t>
      </w:r>
      <w:r w:rsidR="00174FF8" w:rsidRPr="0079277B">
        <w:rPr>
          <w:rFonts w:ascii="Calibri" w:hAnsi="Calibri"/>
          <w:sz w:val="24"/>
          <w:szCs w:val="24"/>
        </w:rPr>
        <w:t xml:space="preserve"> (принимается из таблицы 6)</w:t>
      </w:r>
      <w:r w:rsidRPr="0079277B">
        <w:rPr>
          <w:rFonts w:ascii="Calibri" w:hAnsi="Calibri"/>
          <w:sz w:val="24"/>
          <w:szCs w:val="24"/>
        </w:rPr>
        <w:t>;</w:t>
      </w:r>
    </w:p>
    <w:p w:rsidR="00C00370" w:rsidRPr="0079277B" w:rsidRDefault="00C0037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В</w:t>
      </w:r>
      <w:r w:rsidRPr="0079277B">
        <w:rPr>
          <w:rFonts w:ascii="Calibri" w:hAnsi="Calibri"/>
          <w:sz w:val="24"/>
          <w:szCs w:val="24"/>
          <w:vertAlign w:val="subscript"/>
        </w:rPr>
        <w:t>см</w:t>
      </w:r>
      <w:r w:rsidRPr="0079277B">
        <w:rPr>
          <w:rFonts w:ascii="Calibri" w:hAnsi="Calibri"/>
          <w:sz w:val="24"/>
          <w:szCs w:val="24"/>
        </w:rPr>
        <w:t>- средняя выработка одного рабочего по смете, тыс. руб.</w:t>
      </w:r>
    </w:p>
    <w:p w:rsidR="00C00370" w:rsidRPr="0079277B" w:rsidRDefault="00C0037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Для определения выработки по смете необходимо определить трудоемкость работ по смете в человеко-днях:</w:t>
      </w:r>
    </w:p>
    <w:p w:rsidR="00C00370" w:rsidRPr="0079277B" w:rsidRDefault="00C0037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</w:t>
      </w:r>
      <w:r w:rsidRPr="0079277B">
        <w:rPr>
          <w:rFonts w:ascii="Calibri" w:hAnsi="Calibri"/>
          <w:sz w:val="24"/>
          <w:szCs w:val="24"/>
          <w:vertAlign w:val="subscript"/>
        </w:rPr>
        <w:t xml:space="preserve"> см</w:t>
      </w:r>
      <w:r w:rsidRPr="0079277B">
        <w:rPr>
          <w:rFonts w:ascii="Calibri" w:hAnsi="Calibri"/>
          <w:sz w:val="24"/>
          <w:szCs w:val="24"/>
        </w:rPr>
        <w:t xml:space="preserve">= </w:t>
      </w:r>
      <w:r w:rsidR="00174FF8" w:rsidRPr="0079277B">
        <w:rPr>
          <w:rFonts w:ascii="Calibri" w:hAnsi="Calibri"/>
          <w:position w:val="-28"/>
          <w:sz w:val="24"/>
          <w:szCs w:val="24"/>
        </w:rPr>
        <w:object w:dxaOrig="480" w:dyaOrig="660">
          <v:shape id="_x0000_i1036" type="#_x0000_t75" style="width:24pt;height:33pt" o:ole="">
            <v:imagedata r:id="rId29" o:title=""/>
          </v:shape>
          <o:OLEObject Type="Embed" ProgID="Equation.3" ShapeID="_x0000_i1036" DrawAspect="Content" ObjectID="_1459734189" r:id="rId30"/>
        </w:object>
      </w:r>
      <w:r w:rsidR="00174FF8" w:rsidRPr="0079277B">
        <w:rPr>
          <w:rFonts w:ascii="Calibri" w:hAnsi="Calibri"/>
          <w:sz w:val="24"/>
          <w:szCs w:val="24"/>
        </w:rPr>
        <w:t>;</w:t>
      </w:r>
    </w:p>
    <w:p w:rsidR="00174FF8" w:rsidRPr="0079277B" w:rsidRDefault="00174FF8" w:rsidP="00174FF8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Трд – продолжительность рабочего дня (принимается из табл. 3);</w:t>
      </w:r>
    </w:p>
    <w:p w:rsidR="00174FF8" w:rsidRPr="0079277B" w:rsidRDefault="00174FF8" w:rsidP="00174FF8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Тр – трудоемкость производственно программы (чел-час) – принять из расчетов разд. 2.3.</w:t>
      </w:r>
    </w:p>
    <w:p w:rsidR="00174FF8" w:rsidRPr="0079277B" w:rsidRDefault="00A55CF3" w:rsidP="00174FF8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Определяется количество работников по смете:</w:t>
      </w:r>
    </w:p>
    <w:p w:rsidR="00A55CF3" w:rsidRPr="0079277B" w:rsidRDefault="00A55CF3" w:rsidP="00A55CF3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 см =</w:t>
      </w:r>
      <w:r w:rsidRPr="0079277B">
        <w:rPr>
          <w:rFonts w:ascii="Calibri" w:hAnsi="Calibri"/>
          <w:position w:val="-24"/>
          <w:sz w:val="24"/>
          <w:szCs w:val="24"/>
        </w:rPr>
        <w:object w:dxaOrig="499" w:dyaOrig="620">
          <v:shape id="_x0000_i1037" type="#_x0000_t75" style="width:24.75pt;height:30.75pt" o:ole="">
            <v:imagedata r:id="rId31" o:title=""/>
          </v:shape>
          <o:OLEObject Type="Embed" ProgID="Equation.3" ShapeID="_x0000_i1037" DrawAspect="Content" ObjectID="_1459734190" r:id="rId32"/>
        </w:object>
      </w:r>
    </w:p>
    <w:p w:rsidR="00A55CF3" w:rsidRPr="0079277B" w:rsidRDefault="00A55CF3" w:rsidP="00A55CF3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230 – нормативное количество рабочих дней в году.</w:t>
      </w:r>
    </w:p>
    <w:p w:rsidR="00A55CF3" w:rsidRPr="0079277B" w:rsidRDefault="00A55CF3" w:rsidP="00A55CF3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Определяется сметная выработка одного рабочего по смете:</w:t>
      </w:r>
    </w:p>
    <w:p w:rsidR="00A55CF3" w:rsidRPr="0079277B" w:rsidRDefault="00A55CF3" w:rsidP="00A55CF3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Всм = </w:t>
      </w:r>
      <w:r w:rsidRPr="0079277B">
        <w:rPr>
          <w:rFonts w:ascii="Calibri" w:hAnsi="Calibri"/>
          <w:position w:val="-24"/>
          <w:sz w:val="24"/>
          <w:szCs w:val="24"/>
        </w:rPr>
        <w:object w:dxaOrig="660" w:dyaOrig="620">
          <v:shape id="_x0000_i1038" type="#_x0000_t75" style="width:33pt;height:30.75pt" o:ole="">
            <v:imagedata r:id="rId33" o:title=""/>
          </v:shape>
          <o:OLEObject Type="Embed" ProgID="Equation.3" ShapeID="_x0000_i1038" DrawAspect="Content" ObjectID="_1459734191" r:id="rId34"/>
        </w:object>
      </w:r>
    </w:p>
    <w:p w:rsidR="00A55CF3" w:rsidRPr="0079277B" w:rsidRDefault="00A55CF3" w:rsidP="00A55CF3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Ссмр – сметная стоимость строительно-монтажных работ (табл. 8, гр.2, стр. 9)</w:t>
      </w:r>
    </w:p>
    <w:p w:rsidR="00C00370" w:rsidRPr="0079277B" w:rsidRDefault="00A55CF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2.7</w:t>
      </w:r>
      <w:r w:rsidR="00C00370" w:rsidRPr="0079277B">
        <w:rPr>
          <w:rFonts w:ascii="Calibri" w:hAnsi="Calibri"/>
          <w:i/>
          <w:sz w:val="24"/>
          <w:szCs w:val="24"/>
          <w:u w:val="single"/>
        </w:rPr>
        <w:t>.5. Снижение уровня накладных расходов от уменьшения удельного веса основной заработной платы рабочих</w:t>
      </w:r>
    </w:p>
    <w:p w:rsidR="00AC554C" w:rsidRPr="0079277B" w:rsidRDefault="00AC554C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Сзп = Кз×Ннр×(1-</w:t>
      </w:r>
      <w:r w:rsidRPr="0079277B">
        <w:rPr>
          <w:rFonts w:ascii="Calibri" w:hAnsi="Calibri"/>
          <w:position w:val="-24"/>
          <w:sz w:val="24"/>
          <w:szCs w:val="24"/>
        </w:rPr>
        <w:object w:dxaOrig="680" w:dyaOrig="620">
          <v:shape id="_x0000_i1039" type="#_x0000_t75" style="width:33.75pt;height:30.75pt" o:ole="">
            <v:imagedata r:id="rId35" o:title=""/>
          </v:shape>
          <o:OLEObject Type="Embed" ProgID="Equation.3" ShapeID="_x0000_i1039" DrawAspect="Content" ObjectID="_1459734192" r:id="rId36"/>
        </w:object>
      </w:r>
      <w:r w:rsidRPr="0079277B">
        <w:rPr>
          <w:rFonts w:ascii="Calibri" w:hAnsi="Calibri"/>
          <w:sz w:val="24"/>
          <w:szCs w:val="24"/>
        </w:rPr>
        <w:t>)</w:t>
      </w:r>
    </w:p>
    <w:p w:rsidR="00C00370" w:rsidRPr="0079277B" w:rsidRDefault="00C0037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К</w:t>
      </w:r>
      <w:r w:rsidRPr="0079277B">
        <w:rPr>
          <w:rFonts w:ascii="Calibri" w:hAnsi="Calibri"/>
          <w:sz w:val="24"/>
          <w:szCs w:val="24"/>
          <w:vertAlign w:val="subscript"/>
        </w:rPr>
        <w:t>з</w:t>
      </w:r>
      <w:r w:rsidRPr="0079277B">
        <w:rPr>
          <w:rFonts w:ascii="Calibri" w:hAnsi="Calibri"/>
          <w:sz w:val="24"/>
          <w:szCs w:val="24"/>
        </w:rPr>
        <w:t>- коэффициент, определяющий долю накладных расходов, зависящих от удельного веса основной заработной платы (в курсовой работе принять 0,2-0,22 от общей суммы накладных расходов).</w:t>
      </w:r>
    </w:p>
    <w:p w:rsidR="00C00370" w:rsidRPr="0079277B" w:rsidRDefault="00C0037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З</w:t>
      </w:r>
      <w:r w:rsidRPr="0079277B">
        <w:rPr>
          <w:rFonts w:ascii="Calibri" w:hAnsi="Calibri"/>
          <w:sz w:val="24"/>
          <w:szCs w:val="24"/>
          <w:vertAlign w:val="subscript"/>
        </w:rPr>
        <w:t>пл</w:t>
      </w:r>
      <w:r w:rsidRPr="0079277B">
        <w:rPr>
          <w:rFonts w:ascii="Calibri" w:hAnsi="Calibri"/>
          <w:sz w:val="24"/>
          <w:szCs w:val="24"/>
        </w:rPr>
        <w:t xml:space="preserve">- </w:t>
      </w:r>
      <w:r w:rsidR="00AC554C" w:rsidRPr="0079277B">
        <w:rPr>
          <w:rFonts w:ascii="Calibri" w:hAnsi="Calibri"/>
          <w:sz w:val="24"/>
          <w:szCs w:val="24"/>
        </w:rPr>
        <w:t xml:space="preserve">размер заработной платы </w:t>
      </w:r>
      <w:r w:rsidRPr="0079277B">
        <w:rPr>
          <w:rFonts w:ascii="Calibri" w:hAnsi="Calibri"/>
          <w:sz w:val="24"/>
          <w:szCs w:val="24"/>
        </w:rPr>
        <w:t>по плану</w:t>
      </w:r>
      <w:r w:rsidR="00AC554C" w:rsidRPr="0079277B">
        <w:rPr>
          <w:rFonts w:ascii="Calibri" w:hAnsi="Calibri"/>
          <w:sz w:val="24"/>
          <w:szCs w:val="24"/>
        </w:rPr>
        <w:t>, (табл.6)</w:t>
      </w:r>
      <w:r w:rsidRPr="0079277B">
        <w:rPr>
          <w:rFonts w:ascii="Calibri" w:hAnsi="Calibri"/>
          <w:sz w:val="24"/>
          <w:szCs w:val="24"/>
        </w:rPr>
        <w:t>;</w:t>
      </w:r>
    </w:p>
    <w:p w:rsidR="00C00370" w:rsidRPr="0079277B" w:rsidRDefault="00C0037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З</w:t>
      </w:r>
      <w:r w:rsidRPr="0079277B">
        <w:rPr>
          <w:rFonts w:ascii="Calibri" w:hAnsi="Calibri"/>
          <w:sz w:val="24"/>
          <w:szCs w:val="24"/>
          <w:vertAlign w:val="subscript"/>
        </w:rPr>
        <w:t>см</w:t>
      </w:r>
      <w:r w:rsidRPr="0079277B">
        <w:rPr>
          <w:rFonts w:ascii="Calibri" w:hAnsi="Calibri"/>
          <w:sz w:val="24"/>
          <w:szCs w:val="24"/>
        </w:rPr>
        <w:t xml:space="preserve">- </w:t>
      </w:r>
      <w:r w:rsidR="00AC554C" w:rsidRPr="0079277B">
        <w:rPr>
          <w:rFonts w:ascii="Calibri" w:hAnsi="Calibri"/>
          <w:sz w:val="24"/>
          <w:szCs w:val="24"/>
        </w:rPr>
        <w:t xml:space="preserve">размер заработной </w:t>
      </w:r>
      <w:r w:rsidRPr="0079277B">
        <w:rPr>
          <w:rFonts w:ascii="Calibri" w:hAnsi="Calibri"/>
          <w:sz w:val="24"/>
          <w:szCs w:val="24"/>
        </w:rPr>
        <w:t xml:space="preserve"> платы по смете</w:t>
      </w:r>
      <w:r w:rsidR="00D42A81" w:rsidRPr="0079277B">
        <w:rPr>
          <w:rFonts w:ascii="Calibri" w:hAnsi="Calibri"/>
          <w:sz w:val="24"/>
          <w:szCs w:val="24"/>
        </w:rPr>
        <w:t>, (табл. 7)</w:t>
      </w:r>
      <w:r w:rsidRPr="0079277B">
        <w:rPr>
          <w:rFonts w:ascii="Calibri" w:hAnsi="Calibri"/>
          <w:sz w:val="24"/>
          <w:szCs w:val="24"/>
        </w:rPr>
        <w:t>.</w:t>
      </w:r>
    </w:p>
    <w:p w:rsidR="00D42A81" w:rsidRPr="0079277B" w:rsidRDefault="00D42A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42A81" w:rsidRPr="0079277B" w:rsidRDefault="00D42A81" w:rsidP="00381E91">
      <w:pPr>
        <w:spacing w:line="360" w:lineRule="auto"/>
        <w:ind w:firstLine="600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2.8. Расчет амортизационных отчислений</w:t>
      </w:r>
    </w:p>
    <w:p w:rsidR="00D42A81" w:rsidRPr="0079277B" w:rsidRDefault="00D42A81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понятие амортизации, амортизационных отчислений, перечислить методы начисления амортизации. Для расчетов применить линейный метод по формуле:</w:t>
      </w:r>
    </w:p>
    <w:p w:rsidR="00D42A81" w:rsidRPr="0079277B" w:rsidRDefault="00D42A81" w:rsidP="00D42A8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А</w:t>
      </w:r>
      <w:r w:rsidRPr="0079277B">
        <w:rPr>
          <w:rFonts w:ascii="Calibri" w:hAnsi="Calibri"/>
          <w:sz w:val="24"/>
          <w:szCs w:val="24"/>
          <w:vertAlign w:val="subscript"/>
        </w:rPr>
        <w:t>о</w:t>
      </w:r>
      <w:r w:rsidRPr="0079277B">
        <w:rPr>
          <w:rFonts w:ascii="Calibri" w:hAnsi="Calibri"/>
          <w:sz w:val="24"/>
          <w:szCs w:val="24"/>
        </w:rPr>
        <w:t>=Н</w:t>
      </w:r>
      <w:r w:rsidRPr="0079277B">
        <w:rPr>
          <w:rFonts w:ascii="Calibri" w:hAnsi="Calibri"/>
          <w:sz w:val="24"/>
          <w:szCs w:val="24"/>
          <w:vertAlign w:val="subscript"/>
        </w:rPr>
        <w:t>а</w:t>
      </w:r>
      <w:r w:rsidRPr="0079277B">
        <w:rPr>
          <w:rFonts w:ascii="Calibri" w:hAnsi="Calibri"/>
          <w:sz w:val="24"/>
          <w:szCs w:val="24"/>
        </w:rPr>
        <w:t>*Ф</w:t>
      </w:r>
      <w:r w:rsidRPr="0079277B">
        <w:rPr>
          <w:rFonts w:ascii="Calibri" w:hAnsi="Calibri"/>
          <w:sz w:val="24"/>
          <w:szCs w:val="24"/>
          <w:vertAlign w:val="subscript"/>
        </w:rPr>
        <w:t>осн</w:t>
      </w:r>
      <w:r w:rsidRPr="0079277B">
        <w:rPr>
          <w:rFonts w:ascii="Calibri" w:hAnsi="Calibri"/>
          <w:sz w:val="24"/>
          <w:szCs w:val="24"/>
        </w:rPr>
        <w:t>/100%,</w:t>
      </w:r>
    </w:p>
    <w:p w:rsidR="00D42A81" w:rsidRPr="0079277B" w:rsidRDefault="00D42A81" w:rsidP="00D42A8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Ао = </w:t>
      </w:r>
      <w:r w:rsidRPr="0079277B">
        <w:rPr>
          <w:rFonts w:ascii="Calibri" w:hAnsi="Calibri"/>
          <w:position w:val="-24"/>
          <w:sz w:val="24"/>
          <w:szCs w:val="24"/>
        </w:rPr>
        <w:object w:dxaOrig="900" w:dyaOrig="620">
          <v:shape id="_x0000_i1040" type="#_x0000_t75" style="width:45pt;height:30.75pt" o:ole="">
            <v:imagedata r:id="rId37" o:title=""/>
          </v:shape>
          <o:OLEObject Type="Embed" ProgID="Equation.3" ShapeID="_x0000_i1040" DrawAspect="Content" ObjectID="_1459734193" r:id="rId38"/>
        </w:object>
      </w:r>
      <w:r w:rsidRPr="0079277B">
        <w:rPr>
          <w:rFonts w:ascii="Calibri" w:hAnsi="Calibri"/>
          <w:sz w:val="24"/>
          <w:szCs w:val="24"/>
        </w:rPr>
        <w:t>,</w:t>
      </w:r>
    </w:p>
    <w:p w:rsidR="00D42A81" w:rsidRPr="0079277B" w:rsidRDefault="00D42A81" w:rsidP="00D42A8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Н</w:t>
      </w:r>
      <w:r w:rsidRPr="0079277B">
        <w:rPr>
          <w:rFonts w:ascii="Calibri" w:hAnsi="Calibri"/>
          <w:sz w:val="24"/>
          <w:szCs w:val="24"/>
          <w:vertAlign w:val="subscript"/>
        </w:rPr>
        <w:t>а</w:t>
      </w:r>
      <w:r w:rsidRPr="0079277B">
        <w:rPr>
          <w:rFonts w:ascii="Calibri" w:hAnsi="Calibri"/>
          <w:sz w:val="24"/>
          <w:szCs w:val="24"/>
        </w:rPr>
        <w:t xml:space="preserve"> – норма амортизации в %;</w:t>
      </w:r>
    </w:p>
    <w:p w:rsidR="00D42A81" w:rsidRPr="0079277B" w:rsidRDefault="00D42A81" w:rsidP="00D42A8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 Сп- первоначальная стоимость объектов основных средств, тыс. руб.</w:t>
      </w:r>
    </w:p>
    <w:p w:rsidR="00DD5984" w:rsidRPr="0079277B" w:rsidRDefault="00DD5984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</w:p>
    <w:p w:rsidR="00C00370" w:rsidRPr="0079277B" w:rsidRDefault="00C00370" w:rsidP="00381E91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9 - Расчет амортизационных отчислений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828"/>
        <w:gridCol w:w="835"/>
        <w:gridCol w:w="896"/>
        <w:gridCol w:w="835"/>
        <w:gridCol w:w="836"/>
        <w:gridCol w:w="793"/>
        <w:gridCol w:w="794"/>
        <w:gridCol w:w="793"/>
        <w:gridCol w:w="794"/>
      </w:tblGrid>
      <w:tr w:rsidR="00C12DBA" w:rsidRPr="0079277B" w:rsidTr="005D3992">
        <w:tc>
          <w:tcPr>
            <w:tcW w:w="2272" w:type="dxa"/>
            <w:vMerge w:val="restart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Состав основных фондов</w:t>
            </w:r>
          </w:p>
        </w:tc>
        <w:tc>
          <w:tcPr>
            <w:tcW w:w="1684" w:type="dxa"/>
            <w:gridSpan w:val="2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Стоимость, т.р.</w:t>
            </w:r>
          </w:p>
        </w:tc>
        <w:tc>
          <w:tcPr>
            <w:tcW w:w="843" w:type="dxa"/>
            <w:vMerge w:val="restart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Норма</w:t>
            </w:r>
          </w:p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амор-тиза-</w:t>
            </w:r>
          </w:p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ции,%</w:t>
            </w:r>
          </w:p>
        </w:tc>
        <w:tc>
          <w:tcPr>
            <w:tcW w:w="5055" w:type="dxa"/>
            <w:gridSpan w:val="6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Сумма амортизации, тыс. руб.</w:t>
            </w:r>
          </w:p>
        </w:tc>
      </w:tr>
      <w:tr w:rsidR="00C12DBA" w:rsidRPr="0079277B" w:rsidTr="005D3992">
        <w:tc>
          <w:tcPr>
            <w:tcW w:w="2272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</w:t>
            </w:r>
          </w:p>
        </w:tc>
        <w:tc>
          <w:tcPr>
            <w:tcW w:w="842" w:type="dxa"/>
            <w:vMerge w:val="restart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</w:tc>
        <w:tc>
          <w:tcPr>
            <w:tcW w:w="843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</w:tc>
        <w:tc>
          <w:tcPr>
            <w:tcW w:w="843" w:type="dxa"/>
            <w:vMerge w:val="restart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</w:tc>
        <w:tc>
          <w:tcPr>
            <w:tcW w:w="3370" w:type="dxa"/>
            <w:gridSpan w:val="4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 по кварталам</w:t>
            </w:r>
          </w:p>
        </w:tc>
      </w:tr>
      <w:tr w:rsidR="00C12DBA" w:rsidRPr="0079277B" w:rsidTr="005D3992">
        <w:tc>
          <w:tcPr>
            <w:tcW w:w="2272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843" w:type="dxa"/>
            <w:vAlign w:val="center"/>
          </w:tcPr>
          <w:p w:rsidR="00C12DBA" w:rsidRPr="0079277B" w:rsidRDefault="00C12DBA" w:rsidP="005D399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5D3992" w:rsidRPr="0079277B" w:rsidTr="006639E1">
        <w:tc>
          <w:tcPr>
            <w:tcW w:w="2272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6639E1">
        <w:tc>
          <w:tcPr>
            <w:tcW w:w="2272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6639E1">
        <w:tc>
          <w:tcPr>
            <w:tcW w:w="2272" w:type="dxa"/>
          </w:tcPr>
          <w:p w:rsidR="005D3992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5D3992" w:rsidRPr="0079277B" w:rsidRDefault="005D3992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2DBA" w:rsidRPr="0079277B" w:rsidTr="006639E1">
        <w:tc>
          <w:tcPr>
            <w:tcW w:w="2272" w:type="dxa"/>
          </w:tcPr>
          <w:p w:rsidR="00C12DBA" w:rsidRPr="0079277B" w:rsidRDefault="005D3992" w:rsidP="005D399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2DBA" w:rsidRPr="0079277B" w:rsidTr="006639E1">
        <w:tc>
          <w:tcPr>
            <w:tcW w:w="2272" w:type="dxa"/>
          </w:tcPr>
          <w:p w:rsidR="00C00370" w:rsidRPr="0079277B" w:rsidRDefault="00C12DBA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ИТОГО</w:t>
            </w: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2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43" w:type="dxa"/>
          </w:tcPr>
          <w:p w:rsidR="00C00370" w:rsidRPr="0079277B" w:rsidRDefault="00C00370" w:rsidP="00D42A8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00370" w:rsidRPr="0079277B" w:rsidRDefault="00C00370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C12DBA" w:rsidRPr="0079277B" w:rsidRDefault="00D42A81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2.8</w:t>
      </w:r>
      <w:r w:rsidR="00C12DBA" w:rsidRPr="0079277B">
        <w:rPr>
          <w:rFonts w:ascii="Calibri" w:hAnsi="Calibri"/>
          <w:b/>
          <w:sz w:val="24"/>
          <w:szCs w:val="24"/>
        </w:rPr>
        <w:t>. Планирование и распределение прибыли предприятия.</w:t>
      </w:r>
      <w:r w:rsidRPr="0079277B">
        <w:rPr>
          <w:rFonts w:ascii="Calibri" w:hAnsi="Calibri"/>
          <w:b/>
          <w:sz w:val="24"/>
          <w:szCs w:val="24"/>
        </w:rPr>
        <w:t xml:space="preserve"> Расчет рентабельности производства и продукции</w:t>
      </w:r>
    </w:p>
    <w:p w:rsidR="00D42A81" w:rsidRPr="0079277B" w:rsidRDefault="00D42A81" w:rsidP="00381E9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2.8.1.  Планирование и распределение прибыли предприятия</w:t>
      </w:r>
    </w:p>
    <w:p w:rsidR="00D42A81" w:rsidRPr="0079277B" w:rsidRDefault="00D42A8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Дать понятие прибыли, ее источники, значение и состав. Описать порядок распределения прибыли предприятия. Расчет </w:t>
      </w:r>
      <w:r w:rsidR="00165B50" w:rsidRPr="0079277B">
        <w:rPr>
          <w:rFonts w:ascii="Calibri" w:hAnsi="Calibri"/>
          <w:sz w:val="24"/>
          <w:szCs w:val="24"/>
        </w:rPr>
        <w:t>балансовой</w:t>
      </w:r>
      <w:r w:rsidRPr="0079277B">
        <w:rPr>
          <w:rFonts w:ascii="Calibri" w:hAnsi="Calibri"/>
          <w:sz w:val="24"/>
          <w:szCs w:val="24"/>
        </w:rPr>
        <w:t xml:space="preserve"> прибыли произвести в таблице 10.</w:t>
      </w:r>
    </w:p>
    <w:p w:rsidR="00C12DBA" w:rsidRPr="0079277B" w:rsidRDefault="00C12DBA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10 – План по прибыли</w:t>
      </w:r>
      <w:r w:rsidR="00E64334" w:rsidRPr="0079277B">
        <w:rPr>
          <w:rFonts w:ascii="Calibri" w:hAnsi="Calibri"/>
          <w:sz w:val="24"/>
          <w:szCs w:val="24"/>
        </w:rPr>
        <w:t xml:space="preserve">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1183"/>
        <w:gridCol w:w="1450"/>
        <w:gridCol w:w="946"/>
        <w:gridCol w:w="749"/>
        <w:gridCol w:w="748"/>
        <w:gridCol w:w="748"/>
        <w:gridCol w:w="755"/>
      </w:tblGrid>
      <w:tr w:rsidR="008B2EBB" w:rsidRPr="0079277B" w:rsidTr="008B2EBB">
        <w:tc>
          <w:tcPr>
            <w:tcW w:w="3005" w:type="dxa"/>
            <w:vMerge w:val="restart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Показатели</w:t>
            </w:r>
          </w:p>
        </w:tc>
        <w:tc>
          <w:tcPr>
            <w:tcW w:w="1123" w:type="dxa"/>
            <w:vMerge w:val="restart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Условное обознач.</w:t>
            </w:r>
          </w:p>
        </w:tc>
        <w:tc>
          <w:tcPr>
            <w:tcW w:w="1453" w:type="dxa"/>
            <w:vMerge w:val="restart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(отчетный)</w:t>
            </w:r>
          </w:p>
        </w:tc>
        <w:tc>
          <w:tcPr>
            <w:tcW w:w="3990" w:type="dxa"/>
            <w:gridSpan w:val="5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20…г. </w:t>
            </w:r>
            <w:r w:rsidRPr="0079277B">
              <w:rPr>
                <w:rFonts w:ascii="Calibri" w:hAnsi="Calibri"/>
                <w:sz w:val="24"/>
                <w:szCs w:val="24"/>
                <w:lang w:val="en-US"/>
              </w:rPr>
              <w:t>(</w:t>
            </w:r>
            <w:r w:rsidRPr="0079277B">
              <w:rPr>
                <w:rFonts w:ascii="Calibri" w:hAnsi="Calibri"/>
                <w:sz w:val="24"/>
                <w:szCs w:val="24"/>
              </w:rPr>
              <w:t>планируемый</w:t>
            </w:r>
            <w:r w:rsidRPr="0079277B">
              <w:rPr>
                <w:rFonts w:ascii="Calibri" w:hAnsi="Calibri"/>
                <w:sz w:val="24"/>
                <w:szCs w:val="24"/>
                <w:lang w:val="en-US"/>
              </w:rPr>
              <w:t>)</w:t>
            </w:r>
          </w:p>
        </w:tc>
      </w:tr>
      <w:tr w:rsidR="008B2EBB" w:rsidRPr="0079277B" w:rsidTr="008B2EBB">
        <w:tc>
          <w:tcPr>
            <w:tcW w:w="3005" w:type="dxa"/>
            <w:vMerge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Всего </w:t>
            </w:r>
          </w:p>
        </w:tc>
        <w:tc>
          <w:tcPr>
            <w:tcW w:w="759" w:type="dxa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758" w:type="dxa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58" w:type="dxa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1.Объем реализации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ВП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2.Себестоимость реализации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Ссмр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3.НДС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НДС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4.Прибыль от реализации продукции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Прп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5.Прибыль от прочей реализации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Ппр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6.Аренда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Ар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7.Доходы от внереализационных операций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Двро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3992" w:rsidRPr="0079277B" w:rsidTr="008B2EBB">
        <w:tc>
          <w:tcPr>
            <w:tcW w:w="3005" w:type="dxa"/>
            <w:vAlign w:val="center"/>
          </w:tcPr>
          <w:p w:rsidR="005D3992" w:rsidRPr="0079277B" w:rsidRDefault="005D3992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8.Расходы по внереализационным операциям</w:t>
            </w:r>
          </w:p>
        </w:tc>
        <w:tc>
          <w:tcPr>
            <w:tcW w:w="112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Рвро</w:t>
            </w:r>
          </w:p>
        </w:tc>
        <w:tc>
          <w:tcPr>
            <w:tcW w:w="1453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D3992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B2EBB" w:rsidRPr="0079277B" w:rsidTr="008B2EBB">
        <w:tc>
          <w:tcPr>
            <w:tcW w:w="3005" w:type="dxa"/>
          </w:tcPr>
          <w:p w:rsidR="008B2EBB" w:rsidRPr="0079277B" w:rsidRDefault="005D3992" w:rsidP="00165B50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9.ИТОГО балансовая прибыль</w:t>
            </w:r>
          </w:p>
        </w:tc>
        <w:tc>
          <w:tcPr>
            <w:tcW w:w="1123" w:type="dxa"/>
          </w:tcPr>
          <w:p w:rsidR="005F31C3" w:rsidRPr="0079277B" w:rsidRDefault="005D3992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Пб</w:t>
            </w:r>
          </w:p>
        </w:tc>
        <w:tc>
          <w:tcPr>
            <w:tcW w:w="1453" w:type="dxa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0" w:type="dxa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9" w:type="dxa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58" w:type="dxa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" w:type="dxa"/>
          </w:tcPr>
          <w:p w:rsidR="008B2EBB" w:rsidRPr="0079277B" w:rsidRDefault="008B2EB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12DBA" w:rsidRPr="0079277B" w:rsidRDefault="00C12DBA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8B2EBB" w:rsidRPr="0079277B" w:rsidRDefault="008B2EBB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8B2EBB" w:rsidRPr="0079277B" w:rsidRDefault="00DD5984" w:rsidP="008B2EBB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  <w:r w:rsidRPr="0079277B">
        <w:rPr>
          <w:rFonts w:ascii="Calibri" w:hAnsi="Calibri"/>
          <w:b/>
          <w:i/>
          <w:sz w:val="24"/>
          <w:szCs w:val="24"/>
        </w:rPr>
        <w:t>Методические указания к таблице 10:</w:t>
      </w:r>
    </w:p>
    <w:p w:rsidR="008B2EBB" w:rsidRPr="0079277B" w:rsidRDefault="008B2EBB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Строка 1: </w:t>
      </w:r>
      <w:r w:rsidR="00156503" w:rsidRPr="0079277B">
        <w:rPr>
          <w:rFonts w:ascii="Calibri" w:hAnsi="Calibri"/>
          <w:sz w:val="24"/>
          <w:szCs w:val="24"/>
        </w:rPr>
        <w:t>ВП = Ссмр (табл.8,стр.7, гр.4) ×1,18 (тыс. руб.)</w:t>
      </w:r>
    </w:p>
    <w:p w:rsidR="00156503" w:rsidRPr="0079277B" w:rsidRDefault="0015650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2: Ссмр - табл.8,стр.7, гр.4 (тыс. руб.)</w:t>
      </w:r>
    </w:p>
    <w:p w:rsidR="00156503" w:rsidRPr="0079277B" w:rsidRDefault="0015650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Строка 3: НДС = </w:t>
      </w:r>
      <w:r w:rsidR="005F31C3" w:rsidRPr="0079277B">
        <w:rPr>
          <w:rFonts w:ascii="Calibri" w:hAnsi="Calibri"/>
          <w:position w:val="-24"/>
          <w:sz w:val="24"/>
          <w:szCs w:val="24"/>
        </w:rPr>
        <w:object w:dxaOrig="880" w:dyaOrig="620">
          <v:shape id="_x0000_i1041" type="#_x0000_t75" style="width:44.25pt;height:30.75pt" o:ole="">
            <v:imagedata r:id="rId39" o:title=""/>
          </v:shape>
          <o:OLEObject Type="Embed" ProgID="Equation.3" ShapeID="_x0000_i1041" DrawAspect="Content" ObjectID="_1459734194" r:id="rId40"/>
        </w:object>
      </w:r>
      <w:r w:rsidR="005F31C3" w:rsidRPr="0079277B">
        <w:rPr>
          <w:rFonts w:ascii="Calibri" w:hAnsi="Calibri"/>
          <w:sz w:val="24"/>
          <w:szCs w:val="24"/>
        </w:rPr>
        <w:t>(тыс. руб.)</w:t>
      </w:r>
    </w:p>
    <w:p w:rsidR="005F31C3" w:rsidRPr="0079277B" w:rsidRDefault="005F31C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4: Прп = ВП – Ссмр – НДС (тыс. руб.)</w:t>
      </w:r>
    </w:p>
    <w:p w:rsidR="005F31C3" w:rsidRPr="0079277B" w:rsidRDefault="005F31C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5: Ппр = Доходы от прочей реализации – Расходы по прочей реализации</w:t>
      </w:r>
    </w:p>
    <w:p w:rsidR="005F31C3" w:rsidRPr="0079277B" w:rsidRDefault="005F31C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Доходы От ПР и Расходы по ПР принять по варианту из таблицы 12.</w:t>
      </w:r>
    </w:p>
    <w:p w:rsidR="005F31C3" w:rsidRPr="0079277B" w:rsidRDefault="005F31C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6: Ар– принять сумму аренды по варианту из табл. 11.</w:t>
      </w:r>
    </w:p>
    <w:p w:rsidR="005F31C3" w:rsidRPr="0079277B" w:rsidRDefault="005F31C3" w:rsidP="008B2EBB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7: Доходы от внереализационных операций (Двро) принять из таблицы 12</w:t>
      </w:r>
    </w:p>
    <w:p w:rsidR="005F31C3" w:rsidRPr="0079277B" w:rsidRDefault="005F31C3" w:rsidP="005F31C3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8: Расходы по  внереализационным операциям (Рвро) принять из таблицы 12</w:t>
      </w:r>
    </w:p>
    <w:p w:rsidR="005F31C3" w:rsidRPr="0079277B" w:rsidRDefault="005F31C3" w:rsidP="005F31C3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Строка 9: Расчет балансовой прибыли (Пб):</w:t>
      </w:r>
    </w:p>
    <w:p w:rsidR="005F31C3" w:rsidRPr="0079277B" w:rsidRDefault="005F31C3" w:rsidP="005F31C3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Пб = стр.4+стр.5+стр.6+стр.7-стр.8 (тыс. руб.)</w:t>
      </w:r>
    </w:p>
    <w:p w:rsidR="000E2E48" w:rsidRPr="0079277B" w:rsidRDefault="000E2E4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11 - Аренда в месяц составляет (по вариантам):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62"/>
      </w:tblGrid>
      <w:tr w:rsidR="000E2E48" w:rsidRPr="0079277B" w:rsidTr="005F31C3">
        <w:trPr>
          <w:trHeight w:val="520"/>
        </w:trPr>
        <w:tc>
          <w:tcPr>
            <w:tcW w:w="1890" w:type="dxa"/>
            <w:vMerge w:val="restart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Год</w:t>
            </w:r>
          </w:p>
        </w:tc>
        <w:tc>
          <w:tcPr>
            <w:tcW w:w="7878" w:type="dxa"/>
            <w:gridSpan w:val="12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Сумма аренды по вариантам (тыс. руб.)</w:t>
            </w:r>
          </w:p>
        </w:tc>
      </w:tr>
      <w:tr w:rsidR="000E2E48" w:rsidRPr="0079277B" w:rsidTr="005F31C3">
        <w:trPr>
          <w:trHeight w:val="147"/>
        </w:trPr>
        <w:tc>
          <w:tcPr>
            <w:tcW w:w="1890" w:type="dxa"/>
            <w:vMerge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</w:t>
            </w:r>
          </w:p>
        </w:tc>
      </w:tr>
      <w:tr w:rsidR="000E2E48" w:rsidRPr="0079277B" w:rsidTr="005F31C3">
        <w:trPr>
          <w:trHeight w:val="1040"/>
        </w:trPr>
        <w:tc>
          <w:tcPr>
            <w:tcW w:w="1890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(отчетный)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15,9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15,7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12,3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18,1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15,6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15,7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14,6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13,5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18,6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17,8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19,1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16,0</w:t>
            </w:r>
          </w:p>
        </w:tc>
      </w:tr>
      <w:tr w:rsidR="000E2E48" w:rsidRPr="0079277B" w:rsidTr="005F31C3">
        <w:trPr>
          <w:trHeight w:val="1040"/>
        </w:trPr>
        <w:tc>
          <w:tcPr>
            <w:tcW w:w="1890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(планируемый)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16,9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13,4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20,0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17,3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18,1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16,2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14,8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20,8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19,4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19,9</w:t>
            </w:r>
          </w:p>
        </w:tc>
        <w:tc>
          <w:tcPr>
            <w:tcW w:w="656" w:type="dxa"/>
            <w:vAlign w:val="center"/>
          </w:tcPr>
          <w:p w:rsidR="000E2E48" w:rsidRPr="0079277B" w:rsidRDefault="000E2E48" w:rsidP="005F31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17,5</w:t>
            </w:r>
          </w:p>
        </w:tc>
      </w:tr>
    </w:tbl>
    <w:p w:rsidR="005F31C3" w:rsidRPr="0079277B" w:rsidRDefault="005F31C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0E2E48" w:rsidRPr="0079277B" w:rsidRDefault="000E2E4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12 - Доходы</w:t>
      </w:r>
      <w:r w:rsidR="005A66B1" w:rsidRPr="0079277B">
        <w:rPr>
          <w:rFonts w:ascii="Calibri" w:hAnsi="Calibri"/>
          <w:sz w:val="24"/>
          <w:szCs w:val="24"/>
        </w:rPr>
        <w:t xml:space="preserve"> и расходы от прочей реализации (ПР) и</w:t>
      </w:r>
      <w:r w:rsidRPr="0079277B">
        <w:rPr>
          <w:rFonts w:ascii="Calibri" w:hAnsi="Calibri"/>
          <w:sz w:val="24"/>
          <w:szCs w:val="24"/>
        </w:rPr>
        <w:t xml:space="preserve"> от внереализационных операций</w:t>
      </w:r>
      <w:r w:rsidR="005A66B1" w:rsidRPr="0079277B">
        <w:rPr>
          <w:rFonts w:ascii="Calibri" w:hAnsi="Calibri"/>
          <w:sz w:val="24"/>
          <w:szCs w:val="24"/>
        </w:rPr>
        <w:t xml:space="preserve"> (ВРО).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986"/>
        <w:gridCol w:w="983"/>
        <w:gridCol w:w="983"/>
        <w:gridCol w:w="984"/>
        <w:gridCol w:w="985"/>
        <w:gridCol w:w="980"/>
        <w:gridCol w:w="983"/>
        <w:gridCol w:w="981"/>
      </w:tblGrid>
      <w:tr w:rsidR="005A66B1" w:rsidRPr="0079277B" w:rsidTr="005F31C3">
        <w:trPr>
          <w:trHeight w:val="556"/>
        </w:trPr>
        <w:tc>
          <w:tcPr>
            <w:tcW w:w="1706" w:type="dxa"/>
            <w:vMerge w:val="restart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варианты</w:t>
            </w:r>
          </w:p>
        </w:tc>
        <w:tc>
          <w:tcPr>
            <w:tcW w:w="1969" w:type="dxa"/>
            <w:gridSpan w:val="2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Доходы от ПР</w:t>
            </w:r>
          </w:p>
        </w:tc>
        <w:tc>
          <w:tcPr>
            <w:tcW w:w="1967" w:type="dxa"/>
            <w:gridSpan w:val="2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Расходы от ПР</w:t>
            </w:r>
          </w:p>
        </w:tc>
        <w:tc>
          <w:tcPr>
            <w:tcW w:w="1965" w:type="dxa"/>
            <w:gridSpan w:val="2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Доходы от ВРО</w:t>
            </w:r>
          </w:p>
        </w:tc>
        <w:tc>
          <w:tcPr>
            <w:tcW w:w="1964" w:type="dxa"/>
            <w:gridSpan w:val="2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Расходы по ВРО</w:t>
            </w:r>
          </w:p>
        </w:tc>
      </w:tr>
      <w:tr w:rsidR="005A66B1" w:rsidRPr="0079277B" w:rsidTr="005F31C3">
        <w:trPr>
          <w:trHeight w:val="144"/>
        </w:trPr>
        <w:tc>
          <w:tcPr>
            <w:tcW w:w="1706" w:type="dxa"/>
            <w:vMerge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</w:t>
            </w:r>
          </w:p>
        </w:tc>
        <w:tc>
          <w:tcPr>
            <w:tcW w:w="985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</w:t>
            </w:r>
          </w:p>
        </w:tc>
        <w:tc>
          <w:tcPr>
            <w:tcW w:w="980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</w:t>
            </w:r>
          </w:p>
        </w:tc>
        <w:tc>
          <w:tcPr>
            <w:tcW w:w="981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150,3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145,2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110,2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120,4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10,0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9,1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8,4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164,5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160,1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112,1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100,1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10,5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9,2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8,3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154,3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151,3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100,4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99,2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10,9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9,3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8,1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147,1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147,0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120,3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100,5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11,0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9,4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8,0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185,2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184,3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150,4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140,1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11,2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9,5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9,0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156,9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152,1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100,9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98,4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11,5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9,6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9,1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123,4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120,9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111,1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100,0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11,9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11,0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9,7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9,2</w:t>
            </w:r>
          </w:p>
        </w:tc>
      </w:tr>
      <w:tr w:rsidR="005A66B1" w:rsidRPr="0079277B" w:rsidTr="005F31C3">
        <w:trPr>
          <w:trHeight w:val="270"/>
        </w:trPr>
        <w:tc>
          <w:tcPr>
            <w:tcW w:w="170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986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125,9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121,8</w:t>
            </w:r>
          </w:p>
        </w:tc>
        <w:tc>
          <w:tcPr>
            <w:tcW w:w="983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112,9</w:t>
            </w:r>
          </w:p>
        </w:tc>
        <w:tc>
          <w:tcPr>
            <w:tcW w:w="984" w:type="dxa"/>
            <w:vAlign w:val="center"/>
          </w:tcPr>
          <w:p w:rsidR="005A66B1" w:rsidRPr="0079277B" w:rsidRDefault="005A66B1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100,0</w:t>
            </w:r>
          </w:p>
        </w:tc>
        <w:tc>
          <w:tcPr>
            <w:tcW w:w="985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12,1</w:t>
            </w:r>
          </w:p>
        </w:tc>
        <w:tc>
          <w:tcPr>
            <w:tcW w:w="980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11,5</w:t>
            </w:r>
          </w:p>
        </w:tc>
        <w:tc>
          <w:tcPr>
            <w:tcW w:w="983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9,8</w:t>
            </w:r>
          </w:p>
        </w:tc>
        <w:tc>
          <w:tcPr>
            <w:tcW w:w="981" w:type="dxa"/>
            <w:vAlign w:val="center"/>
          </w:tcPr>
          <w:p w:rsidR="005A66B1" w:rsidRPr="0079277B" w:rsidRDefault="00310B99" w:rsidP="005F31C3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9,4</w:t>
            </w:r>
          </w:p>
        </w:tc>
      </w:tr>
    </w:tbl>
    <w:p w:rsidR="000E2E48" w:rsidRPr="0079277B" w:rsidRDefault="000E2E48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C2635D" w:rsidRPr="0079277B" w:rsidRDefault="00C2635D" w:rsidP="00C2635D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Произвести распределение балансовой прибыли предприятия в таблице 13.</w:t>
      </w:r>
    </w:p>
    <w:p w:rsidR="00C2635D" w:rsidRPr="0079277B" w:rsidRDefault="00C2635D" w:rsidP="00C2635D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Отчисления в резервный капитал принять 5% от чистой прибыли.</w:t>
      </w:r>
    </w:p>
    <w:p w:rsidR="00C2635D" w:rsidRPr="0079277B" w:rsidRDefault="00C2635D" w:rsidP="00C2635D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Отчисления в фонд потребления и фонд накопления принять соответственно 40% и 45% от чистой прибыли.</w:t>
      </w:r>
    </w:p>
    <w:p w:rsidR="00C2635D" w:rsidRPr="0079277B" w:rsidRDefault="00C2635D" w:rsidP="00C2635D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13 – План распределения прибыли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196"/>
        <w:gridCol w:w="1189"/>
        <w:gridCol w:w="1166"/>
        <w:gridCol w:w="1165"/>
        <w:gridCol w:w="1166"/>
        <w:gridCol w:w="1166"/>
      </w:tblGrid>
      <w:tr w:rsidR="00C2635D" w:rsidRPr="0079277B" w:rsidTr="00C2635D">
        <w:tc>
          <w:tcPr>
            <w:tcW w:w="2578" w:type="dxa"/>
            <w:vMerge w:val="restart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Показатели</w:t>
            </w:r>
          </w:p>
        </w:tc>
        <w:tc>
          <w:tcPr>
            <w:tcW w:w="1212" w:type="dxa"/>
            <w:vMerge w:val="restart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</w:t>
            </w:r>
          </w:p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(отчет)</w:t>
            </w:r>
          </w:p>
        </w:tc>
        <w:tc>
          <w:tcPr>
            <w:tcW w:w="6064" w:type="dxa"/>
            <w:gridSpan w:val="5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20…г. (план)</w:t>
            </w:r>
          </w:p>
        </w:tc>
      </w:tr>
      <w:tr w:rsidR="00C2635D" w:rsidRPr="0079277B" w:rsidTr="00C2635D">
        <w:tc>
          <w:tcPr>
            <w:tcW w:w="2578" w:type="dxa"/>
            <w:vMerge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Merge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всего</w:t>
            </w:r>
          </w:p>
        </w:tc>
        <w:tc>
          <w:tcPr>
            <w:tcW w:w="4851" w:type="dxa"/>
            <w:gridSpan w:val="4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 вариантам</w:t>
            </w:r>
          </w:p>
        </w:tc>
      </w:tr>
      <w:tr w:rsidR="00C2635D" w:rsidRPr="0079277B" w:rsidTr="00C2635D">
        <w:tc>
          <w:tcPr>
            <w:tcW w:w="2578" w:type="dxa"/>
            <w:vMerge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Merge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C2635D" w:rsidRPr="0079277B" w:rsidTr="00C2635D">
        <w:tc>
          <w:tcPr>
            <w:tcW w:w="2578" w:type="dxa"/>
            <w:vAlign w:val="center"/>
          </w:tcPr>
          <w:p w:rsidR="00C2635D" w:rsidRPr="0079277B" w:rsidRDefault="00C2635D" w:rsidP="00C2635D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 Балансовая прибыль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2635D" w:rsidRPr="0079277B" w:rsidTr="00C2635D">
        <w:tc>
          <w:tcPr>
            <w:tcW w:w="2578" w:type="dxa"/>
            <w:vAlign w:val="center"/>
          </w:tcPr>
          <w:p w:rsidR="00C2635D" w:rsidRPr="0079277B" w:rsidRDefault="00C2635D" w:rsidP="00C2635D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 Налог на прибыль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2635D" w:rsidRPr="0079277B" w:rsidTr="00C2635D">
        <w:tc>
          <w:tcPr>
            <w:tcW w:w="2578" w:type="dxa"/>
            <w:vAlign w:val="center"/>
          </w:tcPr>
          <w:p w:rsidR="00C2635D" w:rsidRPr="0079277B" w:rsidRDefault="00C2635D" w:rsidP="00C2635D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 Чистая прибыль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2635D" w:rsidRPr="0079277B" w:rsidTr="00C2635D">
        <w:tc>
          <w:tcPr>
            <w:tcW w:w="2578" w:type="dxa"/>
            <w:vAlign w:val="center"/>
          </w:tcPr>
          <w:p w:rsidR="00C2635D" w:rsidRPr="0079277B" w:rsidRDefault="00C2635D" w:rsidP="00C2635D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 Резервный капитал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2635D" w:rsidRPr="0079277B" w:rsidTr="00C2635D">
        <w:tc>
          <w:tcPr>
            <w:tcW w:w="2578" w:type="dxa"/>
            <w:vAlign w:val="center"/>
          </w:tcPr>
          <w:p w:rsidR="00C2635D" w:rsidRPr="0079277B" w:rsidRDefault="00C2635D" w:rsidP="00C2635D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 Фонд потребления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2635D" w:rsidRPr="0079277B" w:rsidTr="00C2635D">
        <w:tc>
          <w:tcPr>
            <w:tcW w:w="2578" w:type="dxa"/>
            <w:vAlign w:val="center"/>
          </w:tcPr>
          <w:p w:rsidR="00C2635D" w:rsidRPr="0079277B" w:rsidRDefault="00C2635D" w:rsidP="00C2635D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 Фонд накопления</w:t>
            </w: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2635D" w:rsidRPr="0079277B" w:rsidRDefault="00C2635D" w:rsidP="00C263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2635D" w:rsidRPr="0079277B" w:rsidRDefault="00C2635D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C2635D" w:rsidRPr="0079277B" w:rsidRDefault="00C2635D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Чистая прибыль = Пб – НП, </w:t>
      </w:r>
    </w:p>
    <w:p w:rsidR="00C2635D" w:rsidRPr="0079277B" w:rsidRDefault="00C2635D" w:rsidP="00C2635D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НП – налог на прибыль по ставке.</w:t>
      </w:r>
    </w:p>
    <w:p w:rsidR="00C2635D" w:rsidRPr="0079277B" w:rsidRDefault="00C2635D" w:rsidP="00C2635D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НП = </w:t>
      </w:r>
      <w:r w:rsidRPr="0079277B">
        <w:rPr>
          <w:rFonts w:ascii="Calibri" w:hAnsi="Calibri"/>
          <w:position w:val="-24"/>
          <w:sz w:val="24"/>
          <w:szCs w:val="24"/>
        </w:rPr>
        <w:object w:dxaOrig="880" w:dyaOrig="620">
          <v:shape id="_x0000_i1042" type="#_x0000_t75" style="width:44.25pt;height:30.75pt" o:ole="">
            <v:imagedata r:id="rId41" o:title=""/>
          </v:shape>
          <o:OLEObject Type="Embed" ProgID="Equation.3" ShapeID="_x0000_i1042" DrawAspect="Content" ObjectID="_1459734195" r:id="rId42"/>
        </w:object>
      </w:r>
    </w:p>
    <w:p w:rsidR="00D42A81" w:rsidRPr="0079277B" w:rsidRDefault="005F31C3" w:rsidP="00D42A8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2.8.1</w:t>
      </w:r>
      <w:r w:rsidR="00D42A81" w:rsidRPr="0079277B">
        <w:rPr>
          <w:rFonts w:ascii="Calibri" w:hAnsi="Calibri"/>
          <w:i/>
          <w:sz w:val="24"/>
          <w:szCs w:val="24"/>
          <w:u w:val="single"/>
        </w:rPr>
        <w:t>.Определение ре</w:t>
      </w:r>
      <w:r w:rsidRPr="0079277B">
        <w:rPr>
          <w:rFonts w:ascii="Calibri" w:hAnsi="Calibri"/>
          <w:i/>
          <w:sz w:val="24"/>
          <w:szCs w:val="24"/>
          <w:u w:val="single"/>
        </w:rPr>
        <w:t>нтабельности предприятия</w:t>
      </w:r>
    </w:p>
    <w:p w:rsidR="00F67FA8" w:rsidRPr="0079277B" w:rsidRDefault="00F67FA8" w:rsidP="00D42A8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понятие рентабельности, значение и виды рентабельности. Рассчитать рентабельность предприятия и рентабельность продукции.</w:t>
      </w:r>
    </w:p>
    <w:p w:rsidR="00D42A81" w:rsidRPr="0079277B" w:rsidRDefault="00D42A81" w:rsidP="00D42A8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Уровень рентабельности </w:t>
      </w:r>
      <w:r w:rsidR="00F67FA8" w:rsidRPr="0079277B">
        <w:rPr>
          <w:rFonts w:ascii="Calibri" w:hAnsi="Calibri"/>
          <w:sz w:val="24"/>
          <w:szCs w:val="24"/>
        </w:rPr>
        <w:t>продукции</w:t>
      </w:r>
      <w:r w:rsidRPr="0079277B">
        <w:rPr>
          <w:rFonts w:ascii="Calibri" w:hAnsi="Calibri"/>
          <w:sz w:val="24"/>
          <w:szCs w:val="24"/>
        </w:rPr>
        <w:t xml:space="preserve"> определяется по формуле:</w:t>
      </w:r>
    </w:p>
    <w:p w:rsidR="00F67FA8" w:rsidRPr="0079277B" w:rsidRDefault="00F67FA8" w:rsidP="00D42A8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Рпрод. = </w:t>
      </w:r>
      <w:r w:rsidRPr="0079277B">
        <w:rPr>
          <w:rFonts w:ascii="Calibri" w:hAnsi="Calibri"/>
          <w:position w:val="-28"/>
          <w:sz w:val="24"/>
          <w:szCs w:val="24"/>
        </w:rPr>
        <w:object w:dxaOrig="660" w:dyaOrig="660">
          <v:shape id="_x0000_i1043" type="#_x0000_t75" style="width:33pt;height:33pt" o:ole="">
            <v:imagedata r:id="rId43" o:title=""/>
          </v:shape>
          <o:OLEObject Type="Embed" ProgID="Equation.3" ShapeID="_x0000_i1043" DrawAspect="Content" ObjectID="_1459734196" r:id="rId44"/>
        </w:object>
      </w:r>
      <w:r w:rsidRPr="0079277B">
        <w:rPr>
          <w:rFonts w:ascii="Calibri" w:hAnsi="Calibri"/>
          <w:sz w:val="24"/>
          <w:szCs w:val="24"/>
        </w:rPr>
        <w:t>×100%</w:t>
      </w:r>
    </w:p>
    <w:p w:rsidR="00D42A81" w:rsidRPr="0079277B" w:rsidRDefault="00D42A81" w:rsidP="00D42A8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где    </w:t>
      </w:r>
      <w:r w:rsidR="00F67FA8" w:rsidRPr="0079277B">
        <w:rPr>
          <w:rFonts w:ascii="Calibri" w:hAnsi="Calibri"/>
          <w:sz w:val="24"/>
          <w:szCs w:val="24"/>
        </w:rPr>
        <w:t>П рп - прибыль от реализации продукции</w:t>
      </w:r>
      <w:r w:rsidRPr="0079277B">
        <w:rPr>
          <w:rFonts w:ascii="Calibri" w:hAnsi="Calibri"/>
          <w:sz w:val="24"/>
          <w:szCs w:val="24"/>
        </w:rPr>
        <w:t xml:space="preserve"> (тыс. руб.);</w:t>
      </w:r>
    </w:p>
    <w:p w:rsidR="00F67FA8" w:rsidRPr="0079277B" w:rsidRDefault="00F67FA8" w:rsidP="00D42A8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   Ссмр – себестоимость реализации (тыс. руб.) – принять из таблицы 10.</w:t>
      </w:r>
    </w:p>
    <w:p w:rsidR="00D42A81" w:rsidRPr="0079277B" w:rsidRDefault="00F67FA8" w:rsidP="00F67FA8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Уровень рентабельности производства определяется по формуле:</w:t>
      </w:r>
    </w:p>
    <w:p w:rsidR="00F67FA8" w:rsidRPr="0079277B" w:rsidRDefault="00F67FA8" w:rsidP="00F67FA8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Рпр =</w:t>
      </w:r>
      <w:r w:rsidRPr="0079277B">
        <w:rPr>
          <w:rFonts w:ascii="Calibri" w:hAnsi="Calibri"/>
          <w:position w:val="-24"/>
          <w:sz w:val="24"/>
          <w:szCs w:val="24"/>
        </w:rPr>
        <w:object w:dxaOrig="1219" w:dyaOrig="620">
          <v:shape id="_x0000_i1044" type="#_x0000_t75" style="width:60.75pt;height:30.75pt" o:ole="">
            <v:imagedata r:id="rId45" o:title=""/>
          </v:shape>
          <o:OLEObject Type="Embed" ProgID="Equation.3" ShapeID="_x0000_i1044" DrawAspect="Content" ObjectID="_1459734197" r:id="rId46"/>
        </w:object>
      </w:r>
      <w:r w:rsidRPr="0079277B">
        <w:rPr>
          <w:rFonts w:ascii="Calibri" w:hAnsi="Calibri"/>
          <w:sz w:val="24"/>
          <w:szCs w:val="24"/>
        </w:rPr>
        <w:t>×100%,</w:t>
      </w:r>
    </w:p>
    <w:p w:rsidR="00F67FA8" w:rsidRPr="0079277B" w:rsidRDefault="00F67FA8" w:rsidP="00F67FA8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Пб – балансовая прибыль,</w:t>
      </w:r>
    </w:p>
    <w:p w:rsidR="00F67FA8" w:rsidRPr="0079277B" w:rsidRDefault="00F67FA8" w:rsidP="00F67FA8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 ОПФ – стоимость основных производственных фондов (табл.9);</w:t>
      </w:r>
    </w:p>
    <w:p w:rsidR="00F67FA8" w:rsidRPr="0079277B" w:rsidRDefault="00F67FA8" w:rsidP="00F67FA8">
      <w:pPr>
        <w:spacing w:line="360" w:lineRule="auto"/>
        <w:ind w:firstLine="600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 ОС – стоимость оборотных средств (принять стоимость материалов из табл.8, гр.4) </w:t>
      </w:r>
    </w:p>
    <w:p w:rsidR="00C2635D" w:rsidRPr="0079277B" w:rsidRDefault="00C2635D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</w:p>
    <w:p w:rsidR="00310B99" w:rsidRPr="0079277B" w:rsidRDefault="00F67FA8" w:rsidP="00381E91">
      <w:pPr>
        <w:spacing w:line="360" w:lineRule="auto"/>
        <w:ind w:firstLine="6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2.9. Расчет налогов</w:t>
      </w:r>
    </w:p>
    <w:p w:rsidR="00165B50" w:rsidRPr="0079277B" w:rsidRDefault="00165B5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понятие налогов, налоговой системы, функции и виды налогов, применяемых в РФ.</w:t>
      </w:r>
    </w:p>
    <w:p w:rsidR="00310B99" w:rsidRPr="0079277B" w:rsidRDefault="00F67FA8" w:rsidP="00381E9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2.9</w:t>
      </w:r>
      <w:r w:rsidR="00310B99" w:rsidRPr="0079277B">
        <w:rPr>
          <w:rFonts w:ascii="Calibri" w:hAnsi="Calibri"/>
          <w:i/>
          <w:sz w:val="24"/>
          <w:szCs w:val="24"/>
          <w:u w:val="single"/>
        </w:rPr>
        <w:t>.1. Расчет НДС, подлежащего взносу в бюджет</w:t>
      </w:r>
    </w:p>
    <w:p w:rsidR="00F67FA8" w:rsidRPr="0079277B" w:rsidRDefault="00F67FA8" w:rsidP="00F67FA8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Рассчитывается сумма НДС, подлежащая взносу в бюджет как разница между суммой НДС от объема реализации и суммой НДС по приобретенным материалам для строительства.</w:t>
      </w:r>
    </w:p>
    <w:p w:rsidR="00F67FA8" w:rsidRPr="0079277B" w:rsidRDefault="00F67FA8" w:rsidP="00F67FA8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НДСб = НДС нач. – НДС упл.</w:t>
      </w:r>
    </w:p>
    <w:p w:rsidR="00310B99" w:rsidRPr="0079277B" w:rsidRDefault="00F67FA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НДС нач.- р</w:t>
      </w:r>
      <w:r w:rsidR="00310B99" w:rsidRPr="0079277B">
        <w:rPr>
          <w:rFonts w:ascii="Calibri" w:hAnsi="Calibri"/>
          <w:sz w:val="24"/>
          <w:szCs w:val="24"/>
        </w:rPr>
        <w:t>ассчитывается НДС по ставке</w:t>
      </w:r>
      <w:r w:rsidRPr="0079277B">
        <w:rPr>
          <w:rFonts w:ascii="Calibri" w:hAnsi="Calibri"/>
          <w:sz w:val="24"/>
          <w:szCs w:val="24"/>
        </w:rPr>
        <w:t xml:space="preserve"> 18% от суммы объема реализации (табл. 10);</w:t>
      </w:r>
    </w:p>
    <w:p w:rsidR="00310B99" w:rsidRPr="0079277B" w:rsidRDefault="00F67FA8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НДС упл. - </w:t>
      </w:r>
      <w:r w:rsidR="00310B99" w:rsidRPr="0079277B">
        <w:rPr>
          <w:rFonts w:ascii="Calibri" w:hAnsi="Calibri"/>
          <w:sz w:val="24"/>
          <w:szCs w:val="24"/>
        </w:rPr>
        <w:t>Рассчитывается НДС по ставке 18% от стоимости материалов</w:t>
      </w:r>
      <w:r w:rsidRPr="0079277B">
        <w:rPr>
          <w:rFonts w:ascii="Calibri" w:hAnsi="Calibri"/>
          <w:sz w:val="24"/>
          <w:szCs w:val="24"/>
        </w:rPr>
        <w:t xml:space="preserve"> (табл.8 гр.4)</w:t>
      </w:r>
      <w:r w:rsidR="00310B99" w:rsidRPr="0079277B">
        <w:rPr>
          <w:rFonts w:ascii="Calibri" w:hAnsi="Calibri"/>
          <w:sz w:val="24"/>
          <w:szCs w:val="24"/>
        </w:rPr>
        <w:t>.</w:t>
      </w:r>
    </w:p>
    <w:p w:rsidR="00310B99" w:rsidRPr="0079277B" w:rsidRDefault="00F67FA8" w:rsidP="00381E9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2.9.2. Налог на имущество</w:t>
      </w:r>
    </w:p>
    <w:p w:rsidR="00310B99" w:rsidRPr="0079277B" w:rsidRDefault="00310B9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Налог рассчитывается по ставке 2,2% от стоимости основных фондов предприятия</w:t>
      </w:r>
      <w:r w:rsidR="00F67FA8" w:rsidRPr="0079277B">
        <w:rPr>
          <w:rFonts w:ascii="Calibri" w:hAnsi="Calibri"/>
          <w:sz w:val="24"/>
          <w:szCs w:val="24"/>
        </w:rPr>
        <w:t xml:space="preserve"> (принять из таблицы 9)</w:t>
      </w:r>
      <w:r w:rsidRPr="0079277B">
        <w:rPr>
          <w:rFonts w:ascii="Calibri" w:hAnsi="Calibri"/>
          <w:sz w:val="24"/>
          <w:szCs w:val="24"/>
        </w:rPr>
        <w:t>.</w:t>
      </w:r>
    </w:p>
    <w:p w:rsidR="00310B99" w:rsidRPr="0079277B" w:rsidRDefault="00F67FA8" w:rsidP="00381E9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2.9</w:t>
      </w:r>
      <w:r w:rsidR="00310B99" w:rsidRPr="0079277B">
        <w:rPr>
          <w:rFonts w:ascii="Calibri" w:hAnsi="Calibri"/>
          <w:i/>
          <w:sz w:val="24"/>
          <w:szCs w:val="24"/>
          <w:u w:val="single"/>
        </w:rPr>
        <w:t>.3. Налог на прибыль</w:t>
      </w:r>
    </w:p>
    <w:p w:rsidR="00AB3B79" w:rsidRPr="0079277B" w:rsidRDefault="00AB3B7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Налог рассчитывается по ставке 24% от суммы балансовой (налогооблагаемой) прибыли</w:t>
      </w:r>
      <w:r w:rsidR="00165B50" w:rsidRPr="0079277B">
        <w:rPr>
          <w:rFonts w:ascii="Calibri" w:hAnsi="Calibri"/>
          <w:sz w:val="24"/>
          <w:szCs w:val="24"/>
        </w:rPr>
        <w:t xml:space="preserve"> (табл. 10)</w:t>
      </w:r>
      <w:r w:rsidRPr="0079277B">
        <w:rPr>
          <w:rFonts w:ascii="Calibri" w:hAnsi="Calibri"/>
          <w:sz w:val="24"/>
          <w:szCs w:val="24"/>
        </w:rPr>
        <w:t>.</w:t>
      </w:r>
    </w:p>
    <w:p w:rsidR="00C2635D" w:rsidRPr="0079277B" w:rsidRDefault="00C2635D" w:rsidP="00381E91">
      <w:pPr>
        <w:spacing w:line="360" w:lineRule="auto"/>
        <w:ind w:firstLine="600"/>
        <w:jc w:val="both"/>
        <w:rPr>
          <w:rFonts w:ascii="Calibri" w:hAnsi="Calibri"/>
          <w:i/>
          <w:sz w:val="24"/>
          <w:szCs w:val="24"/>
          <w:u w:val="single"/>
        </w:rPr>
      </w:pPr>
      <w:r w:rsidRPr="0079277B">
        <w:rPr>
          <w:rFonts w:ascii="Calibri" w:hAnsi="Calibri"/>
          <w:i/>
          <w:sz w:val="24"/>
          <w:szCs w:val="24"/>
          <w:u w:val="single"/>
        </w:rPr>
        <w:t>2.9.4. Расчет отчислений на социальное страхование и обеспечение</w:t>
      </w:r>
    </w:p>
    <w:p w:rsidR="00165B50" w:rsidRPr="0079277B" w:rsidRDefault="00165B5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Дать понятие и значение отчислений в Пенсионный фонд (ПФ), фонд социального страхования (ФСС), фонд обязательного медицинского страхования (ФОМС), указать существующие ставки отчислений.</w:t>
      </w:r>
    </w:p>
    <w:p w:rsidR="00C2635D" w:rsidRPr="0079277B" w:rsidRDefault="00C2635D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Осуществляется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2635D" w:rsidRPr="0079277B" w:rsidTr="00306C01">
        <w:tc>
          <w:tcPr>
            <w:tcW w:w="1914" w:type="dxa"/>
            <w:vMerge w:val="restart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ФОТ начисленный по смете (табл. 8)</w:t>
            </w:r>
          </w:p>
        </w:tc>
        <w:tc>
          <w:tcPr>
            <w:tcW w:w="1914" w:type="dxa"/>
            <w:vMerge w:val="restart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Отчисления на соц. нужды, всего (26%)</w:t>
            </w:r>
          </w:p>
        </w:tc>
        <w:tc>
          <w:tcPr>
            <w:tcW w:w="5743" w:type="dxa"/>
            <w:gridSpan w:val="3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 том числе</w:t>
            </w:r>
          </w:p>
        </w:tc>
      </w:tr>
      <w:tr w:rsidR="00C2635D" w:rsidRPr="0079277B" w:rsidTr="00306C01">
        <w:tc>
          <w:tcPr>
            <w:tcW w:w="1914" w:type="dxa"/>
            <w:vMerge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vMerge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Пенсионный фонд (20%)</w:t>
            </w:r>
          </w:p>
        </w:tc>
        <w:tc>
          <w:tcPr>
            <w:tcW w:w="1914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ФСС (2,9%)</w:t>
            </w:r>
          </w:p>
        </w:tc>
        <w:tc>
          <w:tcPr>
            <w:tcW w:w="1915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ФОМС (3,1%)</w:t>
            </w:r>
          </w:p>
        </w:tc>
      </w:tr>
      <w:tr w:rsidR="00C2635D" w:rsidRPr="0079277B" w:rsidTr="00306C01">
        <w:tc>
          <w:tcPr>
            <w:tcW w:w="1914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C2635D" w:rsidRPr="0079277B" w:rsidRDefault="00C2635D" w:rsidP="00306C0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2635D" w:rsidRPr="0079277B" w:rsidRDefault="00C2635D" w:rsidP="00C2635D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AB3B79" w:rsidRPr="0079277B" w:rsidRDefault="00AB3B7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Составить баланс доходов и расходов предприятия</w:t>
      </w:r>
      <w:r w:rsidR="00C2635D" w:rsidRPr="0079277B">
        <w:rPr>
          <w:rFonts w:ascii="Calibri" w:hAnsi="Calibri"/>
          <w:sz w:val="24"/>
          <w:szCs w:val="24"/>
        </w:rPr>
        <w:t xml:space="preserve"> в таблице 14.</w:t>
      </w:r>
    </w:p>
    <w:p w:rsidR="00165B50" w:rsidRPr="0079277B" w:rsidRDefault="00165B5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Таблицу заполнить на основании ранее произведенных расчетов.</w:t>
      </w:r>
    </w:p>
    <w:p w:rsidR="00AB3B79" w:rsidRPr="0079277B" w:rsidRDefault="00AB3B7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Таблица 14 – Баланс доходов и расходов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1561"/>
        <w:gridCol w:w="3382"/>
        <w:gridCol w:w="1404"/>
      </w:tblGrid>
      <w:tr w:rsidR="00AB3B79" w:rsidRPr="0079277B" w:rsidTr="00165B50">
        <w:tc>
          <w:tcPr>
            <w:tcW w:w="3224" w:type="dxa"/>
            <w:vAlign w:val="center"/>
          </w:tcPr>
          <w:p w:rsidR="00AB3B79" w:rsidRPr="0079277B" w:rsidRDefault="00160A5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Доходы</w:t>
            </w:r>
          </w:p>
        </w:tc>
        <w:tc>
          <w:tcPr>
            <w:tcW w:w="1561" w:type="dxa"/>
            <w:vAlign w:val="center"/>
          </w:tcPr>
          <w:p w:rsidR="00AB3B79" w:rsidRPr="0079277B" w:rsidRDefault="00160A5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Сумма, тыс. руб.</w:t>
            </w:r>
          </w:p>
        </w:tc>
        <w:tc>
          <w:tcPr>
            <w:tcW w:w="3382" w:type="dxa"/>
            <w:vAlign w:val="center"/>
          </w:tcPr>
          <w:p w:rsidR="00AB3B79" w:rsidRPr="0079277B" w:rsidRDefault="00160A5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Расходы</w:t>
            </w:r>
          </w:p>
        </w:tc>
        <w:tc>
          <w:tcPr>
            <w:tcW w:w="1404" w:type="dxa"/>
            <w:vAlign w:val="center"/>
          </w:tcPr>
          <w:p w:rsidR="00AB3B79" w:rsidRPr="0079277B" w:rsidRDefault="00160A5B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Сумма, тыс. руб.</w:t>
            </w:r>
          </w:p>
        </w:tc>
      </w:tr>
      <w:tr w:rsidR="00165B50" w:rsidRPr="0079277B" w:rsidTr="00165B50">
        <w:tc>
          <w:tcPr>
            <w:tcW w:w="322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1.Прибыль</w:t>
            </w:r>
          </w:p>
        </w:tc>
        <w:tc>
          <w:tcPr>
            <w:tcW w:w="1561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1.Налог на прибыль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5B50" w:rsidRPr="0079277B" w:rsidTr="00165B50">
        <w:tc>
          <w:tcPr>
            <w:tcW w:w="322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2.Амортизационные отчисления</w:t>
            </w:r>
          </w:p>
        </w:tc>
        <w:tc>
          <w:tcPr>
            <w:tcW w:w="1561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2.Налог на имущество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5B50" w:rsidRPr="0079277B" w:rsidTr="00165B50">
        <w:tc>
          <w:tcPr>
            <w:tcW w:w="322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3.Отчисления в резервный капитал</w:t>
            </w:r>
          </w:p>
        </w:tc>
        <w:tc>
          <w:tcPr>
            <w:tcW w:w="1561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3.Резервный капитал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5B50" w:rsidRPr="0079277B" w:rsidTr="00165B50">
        <w:tc>
          <w:tcPr>
            <w:tcW w:w="3224" w:type="dxa"/>
            <w:vMerge w:val="restart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4.Прирост кредиторской задолженности постоянно находящейся в распоряжении предприятия</w:t>
            </w:r>
          </w:p>
        </w:tc>
        <w:tc>
          <w:tcPr>
            <w:tcW w:w="1561" w:type="dxa"/>
            <w:vMerge w:val="restart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4.Фонд потребления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5B50" w:rsidRPr="0079277B" w:rsidTr="00165B50">
        <w:tc>
          <w:tcPr>
            <w:tcW w:w="3224" w:type="dxa"/>
            <w:vMerge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5.Фонд накопления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5B50" w:rsidRPr="0079277B" w:rsidTr="00165B50">
        <w:tc>
          <w:tcPr>
            <w:tcW w:w="3224" w:type="dxa"/>
            <w:vMerge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6.Амортизационные отчисления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5B50" w:rsidRPr="0079277B" w:rsidTr="00165B50">
        <w:tc>
          <w:tcPr>
            <w:tcW w:w="3224" w:type="dxa"/>
            <w:vMerge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7.Ремонтный фонд</w:t>
            </w:r>
          </w:p>
        </w:tc>
        <w:tc>
          <w:tcPr>
            <w:tcW w:w="1404" w:type="dxa"/>
            <w:vAlign w:val="center"/>
          </w:tcPr>
          <w:p w:rsidR="00165B50" w:rsidRPr="0079277B" w:rsidRDefault="00165B50" w:rsidP="00165B5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B3B79" w:rsidRPr="0079277B" w:rsidTr="00165B50">
        <w:tc>
          <w:tcPr>
            <w:tcW w:w="3224" w:type="dxa"/>
            <w:vAlign w:val="center"/>
          </w:tcPr>
          <w:p w:rsidR="00AB3B79" w:rsidRPr="0079277B" w:rsidRDefault="004A684C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БАЛАНС</w:t>
            </w:r>
          </w:p>
        </w:tc>
        <w:tc>
          <w:tcPr>
            <w:tcW w:w="1561" w:type="dxa"/>
            <w:vAlign w:val="center"/>
          </w:tcPr>
          <w:p w:rsidR="00AB3B79" w:rsidRPr="0079277B" w:rsidRDefault="00AB3B79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B3B79" w:rsidRPr="0079277B" w:rsidRDefault="004A684C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БАЛАНС</w:t>
            </w:r>
          </w:p>
        </w:tc>
        <w:tc>
          <w:tcPr>
            <w:tcW w:w="1404" w:type="dxa"/>
            <w:vAlign w:val="center"/>
          </w:tcPr>
          <w:p w:rsidR="00AB3B79" w:rsidRPr="0079277B" w:rsidRDefault="00AB3B79" w:rsidP="00165B5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B3B79" w:rsidRPr="0079277B" w:rsidRDefault="00AB3B79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AB3B79" w:rsidRPr="0079277B" w:rsidRDefault="004A684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Отчисления в ремонтный фонд принять в размере 40-60% от амортизационных отчислений.</w:t>
      </w:r>
    </w:p>
    <w:p w:rsidR="00C2635D" w:rsidRPr="0079277B" w:rsidRDefault="00C2635D" w:rsidP="00C2635D">
      <w:pPr>
        <w:spacing w:line="360" w:lineRule="auto"/>
        <w:ind w:left="400"/>
        <w:jc w:val="both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Раздел 3. Расчет и анализ технико-экономических показателей предприятия</w:t>
      </w:r>
      <w:r w:rsidRPr="0079277B">
        <w:rPr>
          <w:rFonts w:ascii="Calibri" w:hAnsi="Calibri"/>
          <w:sz w:val="24"/>
          <w:szCs w:val="24"/>
        </w:rPr>
        <w:t xml:space="preserve">. </w:t>
      </w:r>
      <w:r w:rsidRPr="0079277B">
        <w:rPr>
          <w:rFonts w:ascii="Calibri" w:hAnsi="Calibri"/>
          <w:b/>
          <w:sz w:val="24"/>
          <w:szCs w:val="24"/>
        </w:rPr>
        <w:t>Мероприятия по повышению эффективности  производства.</w:t>
      </w:r>
    </w:p>
    <w:p w:rsidR="00C2635D" w:rsidRPr="0079277B" w:rsidRDefault="00DD5984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Заполнить</w:t>
      </w:r>
      <w:r w:rsidR="00C2635D" w:rsidRPr="0079277B">
        <w:rPr>
          <w:rFonts w:ascii="Calibri" w:hAnsi="Calibri"/>
          <w:sz w:val="24"/>
          <w:szCs w:val="24"/>
        </w:rPr>
        <w:t xml:space="preserve"> таблицу 15, произведя расчеты показателей эффективности использования </w:t>
      </w:r>
      <w:r w:rsidRPr="0079277B">
        <w:rPr>
          <w:rFonts w:ascii="Calibri" w:hAnsi="Calibri"/>
          <w:sz w:val="24"/>
          <w:szCs w:val="24"/>
        </w:rPr>
        <w:t>ресурсов предприятия.</w:t>
      </w:r>
    </w:p>
    <w:p w:rsidR="00457135" w:rsidRPr="0079277B" w:rsidRDefault="0045713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Таблица 15 – Основные технико-экономические показатели работы предприятия (ТЭП)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994"/>
        <w:gridCol w:w="938"/>
        <w:gridCol w:w="1251"/>
        <w:gridCol w:w="1094"/>
        <w:gridCol w:w="782"/>
        <w:gridCol w:w="782"/>
      </w:tblGrid>
      <w:tr w:rsidR="00B51F30" w:rsidRPr="0079277B" w:rsidTr="00B51F30">
        <w:trPr>
          <w:trHeight w:val="568"/>
        </w:trPr>
        <w:tc>
          <w:tcPr>
            <w:tcW w:w="3973" w:type="dxa"/>
            <w:vMerge w:val="restart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Показатели</w:t>
            </w:r>
          </w:p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Усл. обозн.</w:t>
            </w:r>
          </w:p>
        </w:tc>
        <w:tc>
          <w:tcPr>
            <w:tcW w:w="938" w:type="dxa"/>
            <w:vMerge w:val="restart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Един. изм.</w:t>
            </w:r>
          </w:p>
        </w:tc>
        <w:tc>
          <w:tcPr>
            <w:tcW w:w="2345" w:type="dxa"/>
            <w:gridSpan w:val="2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Значения показателей</w:t>
            </w:r>
          </w:p>
        </w:tc>
        <w:tc>
          <w:tcPr>
            <w:tcW w:w="1564" w:type="dxa"/>
            <w:gridSpan w:val="2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Изменение </w:t>
            </w:r>
          </w:p>
        </w:tc>
      </w:tr>
      <w:tr w:rsidR="00B51F30" w:rsidRPr="0079277B" w:rsidTr="00B51F30">
        <w:trPr>
          <w:trHeight w:val="143"/>
        </w:trPr>
        <w:tc>
          <w:tcPr>
            <w:tcW w:w="3973" w:type="dxa"/>
            <w:vMerge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отчет</w:t>
            </w: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план</w:t>
            </w: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Абс.</w:t>
            </w: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Отн.</w:t>
            </w: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1. Объем работ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ВП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2. Себестоимость СМР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Ссмр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867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3. Численность работников, всего</w:t>
            </w:r>
          </w:p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     в т.ч. рабочих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Чр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882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4. Фонд оплаты труда работников, всего</w:t>
            </w:r>
          </w:p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   В т.ч. рабочих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ФОТ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583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5. Выработка одного работника</w:t>
            </w:r>
          </w:p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    в т.ч. рабочего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Выр.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867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6. Средняя заработная плата одного работника</w:t>
            </w:r>
          </w:p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     В т.ч. рабочего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ЗПср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7. Балансовая прибыль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Пб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8. Чистая прибыль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Пч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99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9. Уровень рентабельности СМР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Рпр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10. Производительность труда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ПТ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11. Фондоотдача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Фо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99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12. Фондоемкость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Фе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284"/>
        </w:trPr>
        <w:tc>
          <w:tcPr>
            <w:tcW w:w="3973" w:type="dxa"/>
          </w:tcPr>
          <w:p w:rsidR="00B51F30" w:rsidRPr="0079277B" w:rsidRDefault="00B51F30" w:rsidP="00343FAF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 xml:space="preserve">13.Фондовооруженность 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Фв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583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14. Экономия за счет внедрения мероприятий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Э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51F30" w:rsidRPr="0079277B" w:rsidTr="00B51F30">
        <w:trPr>
          <w:trHeight w:val="583"/>
        </w:trPr>
        <w:tc>
          <w:tcPr>
            <w:tcW w:w="3973" w:type="dxa"/>
          </w:tcPr>
          <w:p w:rsidR="00B51F30" w:rsidRPr="0079277B" w:rsidRDefault="00B51F30" w:rsidP="00DD5984">
            <w:pPr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15.Срок окупаемости капитальных вложений</w:t>
            </w:r>
          </w:p>
        </w:tc>
        <w:tc>
          <w:tcPr>
            <w:tcW w:w="9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Ток</w:t>
            </w:r>
          </w:p>
        </w:tc>
        <w:tc>
          <w:tcPr>
            <w:tcW w:w="938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51F30" w:rsidRPr="0079277B" w:rsidRDefault="00B51F30" w:rsidP="00DD598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457135" w:rsidRPr="0079277B" w:rsidRDefault="00A26288" w:rsidP="00381E91">
      <w:pPr>
        <w:spacing w:line="360" w:lineRule="auto"/>
        <w:ind w:firstLine="600"/>
        <w:jc w:val="both"/>
        <w:rPr>
          <w:rFonts w:ascii="Calibri" w:hAnsi="Calibri"/>
          <w:b/>
          <w:i/>
          <w:sz w:val="24"/>
          <w:szCs w:val="24"/>
        </w:rPr>
      </w:pPr>
      <w:r w:rsidRPr="0079277B">
        <w:rPr>
          <w:rFonts w:ascii="Calibri" w:hAnsi="Calibri"/>
          <w:b/>
          <w:i/>
          <w:sz w:val="24"/>
          <w:szCs w:val="24"/>
        </w:rPr>
        <w:t>Методические указания к таблице 15:</w:t>
      </w:r>
    </w:p>
    <w:p w:rsidR="00165B50" w:rsidRPr="0079277B" w:rsidRDefault="00165B5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Стр. 1: </w:t>
      </w:r>
      <w:r w:rsidR="00624F30" w:rsidRPr="0079277B">
        <w:rPr>
          <w:rFonts w:ascii="Calibri" w:hAnsi="Calibri"/>
          <w:sz w:val="24"/>
          <w:szCs w:val="24"/>
        </w:rPr>
        <w:t>Объем работ принять из таблицы 1;</w:t>
      </w:r>
    </w:p>
    <w:p w:rsidR="00624F30" w:rsidRPr="0079277B" w:rsidRDefault="00624F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2: Себестоимость работ принять из таблицы 8 или 10;</w:t>
      </w:r>
    </w:p>
    <w:p w:rsidR="00624F30" w:rsidRPr="0079277B" w:rsidRDefault="00624F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3: Численность работников предприятия принять из таблицы 4;</w:t>
      </w:r>
    </w:p>
    <w:p w:rsidR="00624F30" w:rsidRPr="0079277B" w:rsidRDefault="00624F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4: Фонд оплаты труда работников (рабочих) принять из таблицы 6 или 8;</w:t>
      </w:r>
    </w:p>
    <w:p w:rsidR="00624F30" w:rsidRPr="0079277B" w:rsidRDefault="00624F30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5: Расчет выработки на одного работника (рабочего) осуществляется по формуле</w:t>
      </w:r>
      <w:r w:rsidR="00343FAF" w:rsidRPr="0079277B">
        <w:rPr>
          <w:rFonts w:ascii="Calibri" w:hAnsi="Calibri"/>
          <w:sz w:val="24"/>
          <w:szCs w:val="24"/>
        </w:rPr>
        <w:t xml:space="preserve"> (дать понятие выработки и выполнить расчет)</w:t>
      </w:r>
      <w:r w:rsidRPr="0079277B">
        <w:rPr>
          <w:rFonts w:ascii="Calibri" w:hAnsi="Calibri"/>
          <w:sz w:val="24"/>
          <w:szCs w:val="24"/>
        </w:rPr>
        <w:t xml:space="preserve">: </w:t>
      </w:r>
    </w:p>
    <w:p w:rsidR="00624F30" w:rsidRPr="0079277B" w:rsidRDefault="00624F30" w:rsidP="00624F30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position w:val="-30"/>
          <w:sz w:val="24"/>
          <w:szCs w:val="24"/>
        </w:rPr>
        <w:object w:dxaOrig="4580" w:dyaOrig="680">
          <v:shape id="_x0000_i1045" type="#_x0000_t75" style="width:228.75pt;height:33.75pt" o:ole="">
            <v:imagedata r:id="rId47" o:title=""/>
          </v:shape>
          <o:OLEObject Type="Embed" ProgID="Equation.3" ShapeID="_x0000_i1045" DrawAspect="Content" ObjectID="_1459734198" r:id="rId48"/>
        </w:object>
      </w:r>
      <w:r w:rsidRPr="0079277B">
        <w:rPr>
          <w:rFonts w:ascii="Calibri" w:hAnsi="Calibri"/>
          <w:sz w:val="24"/>
          <w:szCs w:val="24"/>
        </w:rPr>
        <w:t xml:space="preserve"> (тыс. руб./чел)</w:t>
      </w:r>
    </w:p>
    <w:p w:rsidR="00624F30" w:rsidRPr="0079277B" w:rsidRDefault="00624F30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6: Средн</w:t>
      </w:r>
      <w:r w:rsidR="00343FAF" w:rsidRPr="0079277B">
        <w:rPr>
          <w:rFonts w:ascii="Calibri" w:hAnsi="Calibri"/>
          <w:sz w:val="24"/>
          <w:szCs w:val="24"/>
        </w:rPr>
        <w:t xml:space="preserve">емесячная </w:t>
      </w:r>
      <w:r w:rsidRPr="0079277B">
        <w:rPr>
          <w:rFonts w:ascii="Calibri" w:hAnsi="Calibri"/>
          <w:sz w:val="24"/>
          <w:szCs w:val="24"/>
        </w:rPr>
        <w:t xml:space="preserve"> </w:t>
      </w:r>
      <w:r w:rsidR="00343FAF" w:rsidRPr="0079277B">
        <w:rPr>
          <w:rFonts w:ascii="Calibri" w:hAnsi="Calibri"/>
          <w:sz w:val="24"/>
          <w:szCs w:val="24"/>
        </w:rPr>
        <w:t>заработная</w:t>
      </w:r>
      <w:r w:rsidRPr="0079277B">
        <w:rPr>
          <w:rFonts w:ascii="Calibri" w:hAnsi="Calibri"/>
          <w:sz w:val="24"/>
          <w:szCs w:val="24"/>
        </w:rPr>
        <w:t xml:space="preserve"> плат</w:t>
      </w:r>
      <w:r w:rsidR="00343FAF" w:rsidRPr="0079277B">
        <w:rPr>
          <w:rFonts w:ascii="Calibri" w:hAnsi="Calibri"/>
          <w:sz w:val="24"/>
          <w:szCs w:val="24"/>
        </w:rPr>
        <w:t>а</w:t>
      </w:r>
      <w:r w:rsidRPr="0079277B">
        <w:rPr>
          <w:rFonts w:ascii="Calibri" w:hAnsi="Calibri"/>
          <w:sz w:val="24"/>
          <w:szCs w:val="24"/>
        </w:rPr>
        <w:t xml:space="preserve"> работника (рабочего) рассчитывается по формуле: </w:t>
      </w:r>
    </w:p>
    <w:p w:rsidR="00624F30" w:rsidRPr="0079277B" w:rsidRDefault="00624F30" w:rsidP="00343FAF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ЗП ср.</w:t>
      </w:r>
      <w:r w:rsidR="00343FAF" w:rsidRPr="0079277B">
        <w:rPr>
          <w:rFonts w:ascii="Calibri" w:hAnsi="Calibri"/>
          <w:sz w:val="24"/>
          <w:szCs w:val="24"/>
        </w:rPr>
        <w:t xml:space="preserve"> = </w:t>
      </w:r>
      <w:r w:rsidR="00343FAF" w:rsidRPr="0079277B">
        <w:rPr>
          <w:rFonts w:ascii="Calibri" w:hAnsi="Calibri"/>
          <w:position w:val="-28"/>
          <w:sz w:val="24"/>
          <w:szCs w:val="24"/>
        </w:rPr>
        <w:object w:dxaOrig="4080" w:dyaOrig="660">
          <v:shape id="_x0000_i1046" type="#_x0000_t75" style="width:204pt;height:33pt" o:ole="">
            <v:imagedata r:id="rId49" o:title=""/>
          </v:shape>
          <o:OLEObject Type="Embed" ProgID="Equation.3" ShapeID="_x0000_i1046" DrawAspect="Content" ObjectID="_1459734199" r:id="rId50"/>
        </w:object>
      </w:r>
      <w:r w:rsidR="00343FAF" w:rsidRPr="0079277B">
        <w:rPr>
          <w:rFonts w:ascii="Calibri" w:hAnsi="Calibri"/>
          <w:sz w:val="24"/>
          <w:szCs w:val="24"/>
        </w:rPr>
        <w:t xml:space="preserve"> (руб.)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7: Балансовую прибыль принять из табл. 10;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8: Чистую прибыль принять из таблицы 13;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9: Уровень рентабельности СМР принять из расчетов;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10: Дать понятие производительности труда, выполнить расчет производительности труда (формулу взять из конспекта или специальной литературы по дисциплине «Экономика отрасли»);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11: Дать понятие фондоотдачи, выполнить расчет производительности труда (формулу взять из конспекта или специальной литературы по дисциплине «Экономика отрасли»);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12: Дать понятие фондоемкости, выполнить расчет (формулу взять из конспекта или специальной литературы по дисциплине «Экономика отрасли»);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13: Дать понятие фондовооруженности, выполнить расчет (формулу взять из конспекта или специальной литературы по дисциплине «Экономика отрасли»);</w:t>
      </w:r>
    </w:p>
    <w:p w:rsidR="00343FAF" w:rsidRPr="0079277B" w:rsidRDefault="00343FAF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Стр. 14: Экономию за счет внедрения мероприятий принять из таблицы 8;</w:t>
      </w:r>
    </w:p>
    <w:p w:rsidR="00BA1BC4" w:rsidRPr="0079277B" w:rsidRDefault="00343FAF" w:rsidP="00BA1BC4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Стр. 15: </w:t>
      </w:r>
      <w:r w:rsidR="00BA1BC4" w:rsidRPr="0079277B">
        <w:rPr>
          <w:rFonts w:ascii="Calibri" w:hAnsi="Calibri"/>
          <w:sz w:val="24"/>
          <w:szCs w:val="24"/>
        </w:rPr>
        <w:t xml:space="preserve">Срок окупаемости капитальных вложений рассчитать по формуле: </w:t>
      </w:r>
    </w:p>
    <w:p w:rsidR="00BA1BC4" w:rsidRPr="0079277B" w:rsidRDefault="00BA1BC4" w:rsidP="00BA1BC4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</w:p>
    <w:p w:rsidR="00343FAF" w:rsidRPr="0079277B" w:rsidRDefault="00BA1BC4" w:rsidP="00BA1BC4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Ток =</w:t>
      </w:r>
      <w:r w:rsidRPr="0079277B">
        <w:rPr>
          <w:rFonts w:ascii="Calibri" w:hAnsi="Calibri"/>
          <w:position w:val="-30"/>
          <w:sz w:val="24"/>
          <w:szCs w:val="24"/>
        </w:rPr>
        <w:object w:dxaOrig="2500" w:dyaOrig="680">
          <v:shape id="_x0000_i1047" type="#_x0000_t75" style="width:125.25pt;height:33.75pt" o:ole="">
            <v:imagedata r:id="rId51" o:title=""/>
          </v:shape>
          <o:OLEObject Type="Embed" ProgID="Equation.3" ShapeID="_x0000_i1047" DrawAspect="Content" ObjectID="_1459734200" r:id="rId52"/>
        </w:object>
      </w:r>
      <w:r w:rsidRPr="0079277B">
        <w:rPr>
          <w:rFonts w:ascii="Calibri" w:hAnsi="Calibri"/>
          <w:sz w:val="24"/>
          <w:szCs w:val="24"/>
        </w:rPr>
        <w:t xml:space="preserve"> (лет)</w:t>
      </w:r>
    </w:p>
    <w:p w:rsidR="00343FAF" w:rsidRPr="0079277B" w:rsidRDefault="00BA1BC4" w:rsidP="00343FAF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Сумму капитальных вложений принять равной стоимости основных производственных фондов из таблицы 9.</w:t>
      </w:r>
    </w:p>
    <w:p w:rsidR="00343FAF" w:rsidRPr="0079277B" w:rsidRDefault="00BA1BC4" w:rsidP="00BA1BC4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Разработка мероприятий по повышению эффективности производства</w:t>
      </w:r>
    </w:p>
    <w:p w:rsidR="00B51F30" w:rsidRPr="0079277B" w:rsidRDefault="00B51F30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Мероприятия по повышению эффективности производства следует разработать на основании анализа технико-экономических показателей и сравнения их с нормативными значениями, а также изменения их в динамике (то есть по сравнению с отчетным периодом).</w:t>
      </w:r>
    </w:p>
    <w:p w:rsidR="00B51F30" w:rsidRPr="0079277B" w:rsidRDefault="00B51F30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Рекомендуется принять к сведению следующие рекомендации по рассматриваемому вопросу. </w:t>
      </w:r>
    </w:p>
    <w:p w:rsidR="001F36B7" w:rsidRPr="0079277B" w:rsidRDefault="001F36B7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Рост объема работ</w:t>
      </w:r>
      <w:r w:rsidRPr="0079277B">
        <w:rPr>
          <w:rFonts w:ascii="Calibri" w:hAnsi="Calibri"/>
          <w:sz w:val="24"/>
          <w:szCs w:val="24"/>
        </w:rPr>
        <w:t xml:space="preserve"> свидетельствует об увеличении заказов на предприятии, или о росте цен на продукцию предприятия.</w:t>
      </w:r>
    </w:p>
    <w:p w:rsidR="001F36B7" w:rsidRPr="0079277B" w:rsidRDefault="001F36B7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Изменение </w:t>
      </w:r>
      <w:r w:rsidRPr="0079277B">
        <w:rPr>
          <w:rFonts w:ascii="Calibri" w:hAnsi="Calibri"/>
          <w:b/>
          <w:sz w:val="24"/>
          <w:szCs w:val="24"/>
        </w:rPr>
        <w:t>фонда оплаты труда</w:t>
      </w:r>
      <w:r w:rsidRPr="0079277B">
        <w:rPr>
          <w:rFonts w:ascii="Calibri" w:hAnsi="Calibri"/>
          <w:sz w:val="24"/>
          <w:szCs w:val="24"/>
        </w:rPr>
        <w:t xml:space="preserve"> может быть связано как с увеличением объемов работ, ростом численности персонала, а также ростом трудоемкости работ, норм, тарифных ставок и окладов.</w:t>
      </w:r>
    </w:p>
    <w:p w:rsidR="001F36B7" w:rsidRPr="0079277B" w:rsidRDefault="001F36B7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Рост </w:t>
      </w:r>
      <w:r w:rsidRPr="0079277B">
        <w:rPr>
          <w:rFonts w:ascii="Calibri" w:hAnsi="Calibri"/>
          <w:b/>
          <w:sz w:val="24"/>
          <w:szCs w:val="24"/>
        </w:rPr>
        <w:t>выработки на одного рабочего (работника)</w:t>
      </w:r>
      <w:r w:rsidRPr="0079277B">
        <w:rPr>
          <w:rFonts w:ascii="Calibri" w:hAnsi="Calibri"/>
          <w:sz w:val="24"/>
          <w:szCs w:val="24"/>
        </w:rPr>
        <w:t xml:space="preserve"> свидетельствует об эффективном использовании трудовых ресурсов на предприятии.</w:t>
      </w:r>
    </w:p>
    <w:p w:rsidR="001F36B7" w:rsidRPr="0079277B" w:rsidRDefault="001F36B7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Рост </w:t>
      </w:r>
      <w:r w:rsidRPr="0079277B">
        <w:rPr>
          <w:rFonts w:ascii="Calibri" w:hAnsi="Calibri"/>
          <w:b/>
          <w:sz w:val="24"/>
          <w:szCs w:val="24"/>
        </w:rPr>
        <w:t>средней заработной платы</w:t>
      </w:r>
      <w:r w:rsidRPr="0079277B">
        <w:rPr>
          <w:rFonts w:ascii="Calibri" w:hAnsi="Calibri"/>
          <w:sz w:val="24"/>
          <w:szCs w:val="24"/>
        </w:rPr>
        <w:t xml:space="preserve"> необходимо сравнить с ростом выработки на одного работника (рабочего).  Темпы роста выработки должны опережать темпы</w:t>
      </w:r>
      <w:r w:rsidR="00EE4F99" w:rsidRPr="0079277B">
        <w:rPr>
          <w:rFonts w:ascii="Calibri" w:hAnsi="Calibri"/>
          <w:sz w:val="24"/>
          <w:szCs w:val="24"/>
        </w:rPr>
        <w:t xml:space="preserve"> роста средней заработной платы, иначе эффективность производства и развитие предприятия не будут повышаться. Если в работе такое соотношение нарушается, то необходимо </w:t>
      </w:r>
      <w:r w:rsidR="00EE4F99" w:rsidRPr="0079277B">
        <w:rPr>
          <w:rFonts w:ascii="Calibri" w:hAnsi="Calibri"/>
          <w:b/>
          <w:sz w:val="24"/>
          <w:szCs w:val="24"/>
        </w:rPr>
        <w:t xml:space="preserve">предложить мероприятия по приведению средней заработной платы в соответствие с выработкой </w:t>
      </w:r>
      <w:r w:rsidR="00EE4F99" w:rsidRPr="0079277B">
        <w:rPr>
          <w:rFonts w:ascii="Calibri" w:hAnsi="Calibri"/>
          <w:sz w:val="24"/>
          <w:szCs w:val="24"/>
        </w:rPr>
        <w:t>(например, индексация заработной платы, скорректировать структуру численности работников, сократит долю руководителей, специалистов и служащих в структуре персонала и т.п.).</w:t>
      </w:r>
    </w:p>
    <w:p w:rsidR="00EE4F99" w:rsidRPr="0079277B" w:rsidRDefault="00EE4F99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Анализ величины </w:t>
      </w:r>
      <w:r w:rsidRPr="0079277B">
        <w:rPr>
          <w:rFonts w:ascii="Calibri" w:hAnsi="Calibri"/>
          <w:b/>
          <w:sz w:val="24"/>
          <w:szCs w:val="24"/>
        </w:rPr>
        <w:t>балансовой, чистой прибыли и рентабельности</w:t>
      </w:r>
      <w:r w:rsidRPr="0079277B">
        <w:rPr>
          <w:rFonts w:ascii="Calibri" w:hAnsi="Calibri"/>
          <w:sz w:val="24"/>
          <w:szCs w:val="24"/>
        </w:rPr>
        <w:t xml:space="preserve"> заключается в том, что рост прибыли и рентабельности свидетельствует о том, что предприятие работает эффективно, доходы предприятия превышают его расходы от всех видов деятельности. Снижение показателя прибыли и рентабельности требует разработки </w:t>
      </w:r>
      <w:r w:rsidRPr="0079277B">
        <w:rPr>
          <w:rFonts w:ascii="Calibri" w:hAnsi="Calibri"/>
          <w:b/>
          <w:sz w:val="24"/>
          <w:szCs w:val="24"/>
        </w:rPr>
        <w:t xml:space="preserve">мероприятий по повышению прибыли и рентабельности. </w:t>
      </w:r>
      <w:r w:rsidRPr="0079277B">
        <w:rPr>
          <w:rFonts w:ascii="Calibri" w:hAnsi="Calibri"/>
          <w:sz w:val="24"/>
          <w:szCs w:val="24"/>
        </w:rPr>
        <w:t xml:space="preserve">При анализе рентабельности следует иметь ввиду, что нормативное значение рентабельности в промышленности составляет 10-15%, значение показателя ниже указанного показывает, что предприятие нерентабельно и следует принять меры по </w:t>
      </w:r>
      <w:r w:rsidR="00B963F1" w:rsidRPr="0079277B">
        <w:rPr>
          <w:rFonts w:ascii="Calibri" w:hAnsi="Calibri"/>
          <w:sz w:val="24"/>
          <w:szCs w:val="24"/>
        </w:rPr>
        <w:t>доведению</w:t>
      </w:r>
      <w:r w:rsidRPr="0079277B">
        <w:rPr>
          <w:rFonts w:ascii="Calibri" w:hAnsi="Calibri"/>
          <w:sz w:val="24"/>
          <w:szCs w:val="24"/>
        </w:rPr>
        <w:t xml:space="preserve"> показателя до нормативного значения.</w:t>
      </w:r>
    </w:p>
    <w:p w:rsidR="00EE4F99" w:rsidRPr="0079277B" w:rsidRDefault="00B963F1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Анализ  </w:t>
      </w:r>
      <w:r w:rsidRPr="0079277B">
        <w:rPr>
          <w:rFonts w:ascii="Calibri" w:hAnsi="Calibri"/>
          <w:b/>
          <w:sz w:val="24"/>
          <w:szCs w:val="24"/>
        </w:rPr>
        <w:t>производительности труда</w:t>
      </w:r>
      <w:r w:rsidRPr="0079277B">
        <w:rPr>
          <w:rFonts w:ascii="Calibri" w:hAnsi="Calibri"/>
          <w:sz w:val="24"/>
          <w:szCs w:val="24"/>
        </w:rPr>
        <w:t xml:space="preserve"> должен сопровождаться расчетом темпов роста производительности труда, выраженных в процентах. При этом необходимо сравнит темпы роста фонда заработной платы и темпы роста производительности труда. При этом рост заработной платы не должен превышать рост производительности труда.</w:t>
      </w:r>
    </w:p>
    <w:p w:rsidR="00B963F1" w:rsidRPr="0079277B" w:rsidRDefault="00B963F1" w:rsidP="00B51F30">
      <w:pPr>
        <w:spacing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Далее следует проанализировать </w:t>
      </w:r>
      <w:r w:rsidRPr="0079277B">
        <w:rPr>
          <w:rFonts w:ascii="Calibri" w:hAnsi="Calibri"/>
          <w:b/>
          <w:sz w:val="24"/>
          <w:szCs w:val="24"/>
        </w:rPr>
        <w:t>показатели использования основных производственных фондов</w:t>
      </w:r>
      <w:r w:rsidRPr="0079277B">
        <w:rPr>
          <w:rFonts w:ascii="Calibri" w:hAnsi="Calibri"/>
          <w:sz w:val="24"/>
          <w:szCs w:val="24"/>
        </w:rPr>
        <w:t xml:space="preserve"> – фондоотдачу, фондоемкость и фондовооруженность. Здесь следует иметь ввиду, что эти показатели имеют нормативные значения, для определения и анализа которых следует воспользоваться конспектом или специальной учебной литературой по дисциплине. Необходимо сделать вывод об изменении этих показателей и о том, эффективно или нет используются основные производственные фонды на предприятии. Если сделан вывод о неэффективном их использовании или снижении эффективности, то следует предложить </w:t>
      </w:r>
      <w:r w:rsidRPr="0079277B">
        <w:rPr>
          <w:rFonts w:ascii="Calibri" w:hAnsi="Calibri"/>
          <w:b/>
          <w:sz w:val="24"/>
          <w:szCs w:val="24"/>
        </w:rPr>
        <w:t>мероприятия по улучшению использования основных производственных фондов</w:t>
      </w:r>
      <w:r w:rsidRPr="0079277B">
        <w:rPr>
          <w:rFonts w:ascii="Calibri" w:hAnsi="Calibri"/>
          <w:sz w:val="24"/>
          <w:szCs w:val="24"/>
        </w:rPr>
        <w:t>.</w:t>
      </w:r>
    </w:p>
    <w:p w:rsidR="00D94276" w:rsidRPr="0079277B" w:rsidRDefault="000C3FCB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Анализ изменения срока окупаемости капитальных вложений должен быть основан на том, что нормативный срок окупаемости 6 лет.</w:t>
      </w: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D94276" w:rsidRPr="0079277B" w:rsidRDefault="00D94276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F26677" w:rsidRPr="0079277B" w:rsidRDefault="00ED6615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>Общие тр</w:t>
      </w:r>
      <w:r w:rsidR="000C3FCB" w:rsidRPr="0079277B">
        <w:rPr>
          <w:rFonts w:ascii="Calibri" w:hAnsi="Calibri"/>
          <w:b/>
          <w:sz w:val="24"/>
          <w:szCs w:val="24"/>
        </w:rPr>
        <w:t>ебования к пояснительной записки</w:t>
      </w:r>
    </w:p>
    <w:p w:rsidR="000C3FCB" w:rsidRPr="0079277B" w:rsidRDefault="000C3FCB" w:rsidP="00381E91">
      <w:pPr>
        <w:spacing w:line="360" w:lineRule="auto"/>
        <w:ind w:firstLine="600"/>
        <w:jc w:val="center"/>
        <w:rPr>
          <w:rFonts w:ascii="Calibri" w:hAnsi="Calibri"/>
          <w:b/>
          <w:sz w:val="24"/>
          <w:szCs w:val="24"/>
        </w:rPr>
      </w:pPr>
    </w:p>
    <w:p w:rsidR="00ED6615" w:rsidRPr="0079277B" w:rsidRDefault="00ED661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1. Пояснительная записка выполняется  с применением печатающих и графических устройств вывода ПК шрифтом </w:t>
      </w:r>
      <w:r w:rsidRPr="0079277B">
        <w:rPr>
          <w:rFonts w:ascii="Calibri" w:hAnsi="Calibri"/>
          <w:sz w:val="24"/>
          <w:szCs w:val="24"/>
          <w:lang w:val="en-US"/>
        </w:rPr>
        <w:t>Times</w:t>
      </w:r>
      <w:r w:rsidRPr="0079277B">
        <w:rPr>
          <w:rFonts w:ascii="Calibri" w:hAnsi="Calibri"/>
          <w:sz w:val="24"/>
          <w:szCs w:val="24"/>
        </w:rPr>
        <w:t xml:space="preserve"> </w:t>
      </w:r>
      <w:r w:rsidRPr="0079277B">
        <w:rPr>
          <w:rFonts w:ascii="Calibri" w:hAnsi="Calibri"/>
          <w:sz w:val="24"/>
          <w:szCs w:val="24"/>
          <w:lang w:val="en-US"/>
        </w:rPr>
        <w:t>New</w:t>
      </w:r>
      <w:r w:rsidRPr="0079277B">
        <w:rPr>
          <w:rFonts w:ascii="Calibri" w:hAnsi="Calibri"/>
          <w:sz w:val="24"/>
          <w:szCs w:val="24"/>
        </w:rPr>
        <w:t xml:space="preserve"> </w:t>
      </w:r>
      <w:r w:rsidRPr="0079277B">
        <w:rPr>
          <w:rFonts w:ascii="Calibri" w:hAnsi="Calibri"/>
          <w:sz w:val="24"/>
          <w:szCs w:val="24"/>
          <w:lang w:val="en-US"/>
        </w:rPr>
        <w:t>Roman</w:t>
      </w:r>
      <w:r w:rsidRPr="0079277B">
        <w:rPr>
          <w:rFonts w:ascii="Calibri" w:hAnsi="Calibri"/>
          <w:sz w:val="24"/>
          <w:szCs w:val="24"/>
        </w:rPr>
        <w:t>, размер шрифта – 14, интервал – 1,5.</w:t>
      </w:r>
    </w:p>
    <w:p w:rsidR="00ED6615" w:rsidRPr="0079277B" w:rsidRDefault="00ED661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2. Расстояние от рамки формы А4 до границ текста в начале и в конце строк не менее 3 мм. Расстояние от верхней или нижней строки текста до верхней или нижней стороны рамки должно бы</w:t>
      </w:r>
      <w:r w:rsidR="0004780C" w:rsidRPr="0079277B">
        <w:rPr>
          <w:rFonts w:ascii="Calibri" w:hAnsi="Calibri"/>
          <w:sz w:val="24"/>
          <w:szCs w:val="24"/>
        </w:rPr>
        <w:t xml:space="preserve">ть не менее 10 мм. </w:t>
      </w:r>
    </w:p>
    <w:p w:rsidR="0004780C" w:rsidRPr="0079277B" w:rsidRDefault="0004780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3. Нумерация листов записки должна быть сквозной.</w:t>
      </w:r>
    </w:p>
    <w:p w:rsidR="0004780C" w:rsidRPr="0079277B" w:rsidRDefault="0004780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4. Титульный лист выполняется на бумаге формата А4. Тему проекта писать крупным шрифтом (№ 20 или № 24), прописными буквами посередине строки. Остальные надписи шрифтом № 14.</w:t>
      </w:r>
    </w:p>
    <w:p w:rsidR="0004780C" w:rsidRPr="0079277B" w:rsidRDefault="0004780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5. Текст записки делится на разделы, подразделы, пункты и подпункты. Нумерация элементов записки обозначается арабскими цифрами без точки в конце.</w:t>
      </w:r>
    </w:p>
    <w:p w:rsidR="0004780C" w:rsidRPr="0079277B" w:rsidRDefault="0004780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6. Внутри пунктов, подпунктов могут быть приведены перечисления требований, положений, элементов и т.п. После слова, с которого начинается перечисление, ставится двоеточие, а перед каждой позицией перечисления следует ставить дефис или строчную букву со скобкой. Например:  а)…..б)….</w:t>
      </w:r>
    </w:p>
    <w:p w:rsidR="0004780C" w:rsidRPr="0079277B" w:rsidRDefault="0004780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7. Разделы и подразделы записки должны иметь заголовки, которые четко и кратко отражают их содержание.</w:t>
      </w:r>
    </w:p>
    <w:p w:rsidR="0004780C" w:rsidRPr="0079277B" w:rsidRDefault="0004780C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Заголовки разделов записывают прописными буквами, а подразделов – строчными буквами. Точку в конце заголовка не ставят. Если заголовок состоит из двух предложений, их разделяют точкой. Заголовки отделяются от текста с обеих сторон пропуском по одной строке. </w:t>
      </w:r>
      <w:r w:rsidR="00E937F9" w:rsidRPr="0079277B">
        <w:rPr>
          <w:rFonts w:ascii="Calibri" w:hAnsi="Calibri"/>
          <w:sz w:val="24"/>
          <w:szCs w:val="24"/>
        </w:rPr>
        <w:t>Между заголовками раздела и подраздела пропуск строки не делать.</w:t>
      </w:r>
    </w:p>
    <w:p w:rsidR="00E937F9" w:rsidRPr="0079277B" w:rsidRDefault="00E937F9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Каждый раздел рекомендуется начинать с нового листа.</w:t>
      </w:r>
    </w:p>
    <w:p w:rsidR="00E937F9" w:rsidRPr="0079277B" w:rsidRDefault="00B1500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Не допускается заканчивать страницу заголовком. После заголовка с учетом пропуска строки должна быть написана хотя бы одна строка текста. Это относится и к таблицам – нельзя в конце одной страницы писать название таблицы, а саму таблицу помещать на следующей странице.</w:t>
      </w:r>
    </w:p>
    <w:p w:rsidR="00B15003" w:rsidRPr="0079277B" w:rsidRDefault="00B1500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8. Содержание включает введение, номера и наименования разделов и подразделов с указанием номеров листов (страниц), с которых они начинаются.</w:t>
      </w:r>
    </w:p>
    <w:p w:rsidR="00B15003" w:rsidRPr="0079277B" w:rsidRDefault="00B1500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Слово «Содержание» записывают в виде заголовка с прописной буквы. Наименования, включенные в содержание, записывают строчными буквами, начиная с прописной.</w:t>
      </w:r>
    </w:p>
    <w:p w:rsidR="00B15003" w:rsidRPr="0079277B" w:rsidRDefault="00B1500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9. Введение начинается с нового листа. Слово «Введение» пишется прописными буквами посередине строки.</w:t>
      </w:r>
    </w:p>
    <w:p w:rsidR="00B15003" w:rsidRPr="0079277B" w:rsidRDefault="00B1500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10. В конце записки приводится список литературы, которая была использована при разработке работы.</w:t>
      </w:r>
    </w:p>
    <w:p w:rsidR="00B15003" w:rsidRPr="0079277B" w:rsidRDefault="00B15003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Список литературы оформляется в таком виде:</w:t>
      </w:r>
    </w:p>
    <w:p w:rsidR="00B15003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hanging="2194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порядковый номер арабскими цифрами;</w:t>
      </w:r>
    </w:p>
    <w:p w:rsidR="00B93251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left="1100" w:hanging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фамилии и инициалы авторов; если их больше трех, писать первых трех и «и др.». В конце точка;</w:t>
      </w:r>
    </w:p>
    <w:p w:rsidR="00B93251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left="1100" w:hanging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название книги – без кавычек. Если после названия книги есть дополнительные указания (справочник, учебное пособие и др.), то их разделяет двоеточие;</w:t>
      </w:r>
    </w:p>
    <w:p w:rsidR="00B93251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left="1100" w:hanging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город, где издана книга: М. (Москва);</w:t>
      </w:r>
    </w:p>
    <w:p w:rsidR="00B93251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left="1100" w:hanging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название издательства. В конце запятая;</w:t>
      </w:r>
    </w:p>
    <w:p w:rsidR="00B93251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left="1100" w:hanging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год выпуска книги (без «год» или «г»). В конце точка и тире;</w:t>
      </w:r>
    </w:p>
    <w:p w:rsidR="00B93251" w:rsidRPr="0079277B" w:rsidRDefault="00B93251" w:rsidP="00381E91">
      <w:pPr>
        <w:numPr>
          <w:ilvl w:val="0"/>
          <w:numId w:val="6"/>
        </w:numPr>
        <w:tabs>
          <w:tab w:val="clear" w:pos="2694"/>
          <w:tab w:val="num" w:pos="1100"/>
        </w:tabs>
        <w:spacing w:line="360" w:lineRule="auto"/>
        <w:ind w:left="1100" w:hanging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количество страниц книги. В конце  «с» и точка.</w:t>
      </w:r>
    </w:p>
    <w:p w:rsidR="00B93251" w:rsidRPr="0079277B" w:rsidRDefault="00B9325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11. Цифровой материал оформляют, как правило, в виде таблицы. Таблицы применяют для лучшей наглядности и удобства сравнения показателей. Название таблицы  должно отражать ее содержание, быть точным, кратким; его помещают над таблицей. Таблицы оформляют в соответствии с рисунком:</w:t>
      </w:r>
    </w:p>
    <w:p w:rsidR="00B93251" w:rsidRPr="0079277B" w:rsidRDefault="00B9325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  <w:u w:val="single"/>
        </w:rPr>
      </w:pPr>
      <w:r w:rsidRPr="0079277B">
        <w:rPr>
          <w:rFonts w:ascii="Calibri" w:hAnsi="Calibri"/>
          <w:sz w:val="24"/>
          <w:szCs w:val="24"/>
        </w:rPr>
        <w:t>Таблица (</w:t>
      </w:r>
      <w:r w:rsidRPr="0079277B">
        <w:rPr>
          <w:rFonts w:ascii="Calibri" w:hAnsi="Calibri"/>
          <w:sz w:val="24"/>
          <w:szCs w:val="24"/>
          <w:u w:val="single"/>
        </w:rPr>
        <w:t xml:space="preserve">номер) </w:t>
      </w:r>
      <w:r w:rsidRPr="0079277B">
        <w:rPr>
          <w:rFonts w:ascii="Calibri" w:hAnsi="Calibri"/>
          <w:sz w:val="24"/>
          <w:szCs w:val="24"/>
        </w:rPr>
        <w:t xml:space="preserve"> - </w:t>
      </w:r>
      <w:r w:rsidRPr="0079277B">
        <w:rPr>
          <w:rFonts w:ascii="Calibri" w:hAnsi="Calibri"/>
          <w:sz w:val="24"/>
          <w:szCs w:val="24"/>
          <w:u w:val="single"/>
        </w:rPr>
        <w:t>(название таблицы)__________________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615"/>
        <w:gridCol w:w="1616"/>
        <w:gridCol w:w="1615"/>
        <w:gridCol w:w="1616"/>
      </w:tblGrid>
      <w:tr w:rsidR="00B93251" w:rsidRPr="0079277B" w:rsidTr="006639E1">
        <w:tc>
          <w:tcPr>
            <w:tcW w:w="3208" w:type="dxa"/>
            <w:vMerge w:val="restart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23" w:type="dxa"/>
            <w:gridSpan w:val="2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23" w:type="dxa"/>
            <w:gridSpan w:val="2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93251" w:rsidRPr="0079277B" w:rsidTr="006639E1">
        <w:tc>
          <w:tcPr>
            <w:tcW w:w="3208" w:type="dxa"/>
            <w:vMerge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93251" w:rsidRPr="0079277B" w:rsidTr="006639E1">
        <w:tc>
          <w:tcPr>
            <w:tcW w:w="3208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79277B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  <w:tr w:rsidR="00B93251" w:rsidRPr="0079277B" w:rsidTr="006639E1">
        <w:tc>
          <w:tcPr>
            <w:tcW w:w="3208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3251" w:rsidRPr="0079277B" w:rsidTr="006639E1">
        <w:tc>
          <w:tcPr>
            <w:tcW w:w="3208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1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B93251" w:rsidRPr="0079277B" w:rsidRDefault="00B93251" w:rsidP="00381E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93251" w:rsidRPr="0079277B" w:rsidRDefault="00B9325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B93251" w:rsidRPr="0079277B" w:rsidRDefault="00B93251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Таблицы со всех сторон ограничивают линиями. Допускается таблицу помещать вдоль длинной стороны листа записки.</w:t>
      </w: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12. Формулы и уравнения выделять из текста в отдельную строку. Нумерация формул сквозная арабскими цифрами в круглых скобках в конце строки на уровне формулы. Формулы записывают посередине строки. Перенос громоздких формул на следующую строку допускается только на знаках выполняемых операций. Пояснение символов и числовых коэффициентов, входящих в формулу, должны быть приведены непосредственно под формулой, если они не пояснены</w:t>
      </w:r>
      <w:r w:rsidR="000C3FCB" w:rsidRPr="0079277B">
        <w:rPr>
          <w:rFonts w:ascii="Calibri" w:hAnsi="Calibri"/>
          <w:sz w:val="24"/>
          <w:szCs w:val="24"/>
        </w:rPr>
        <w:t xml:space="preserve"> ранее в пояснительной записке.</w:t>
      </w:r>
      <w:r w:rsidRPr="0079277B">
        <w:rPr>
          <w:rFonts w:ascii="Calibri" w:hAnsi="Calibri"/>
          <w:sz w:val="24"/>
          <w:szCs w:val="24"/>
        </w:rPr>
        <w:t xml:space="preserve"> Пояснения каждого символа следует давать с новой строки в той последовательности, в которой они приведены в формуле. </w:t>
      </w: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Пример – Амортизация рассчитывается по формуле</w:t>
      </w:r>
    </w:p>
    <w:p w:rsidR="009B27B5" w:rsidRPr="0079277B" w:rsidRDefault="009B27B5" w:rsidP="00381E91">
      <w:pPr>
        <w:spacing w:line="360" w:lineRule="auto"/>
        <w:ind w:firstLine="600"/>
        <w:jc w:val="center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А</w:t>
      </w:r>
      <w:r w:rsidRPr="0079277B">
        <w:rPr>
          <w:rFonts w:ascii="Calibri" w:hAnsi="Calibri"/>
          <w:sz w:val="24"/>
          <w:szCs w:val="24"/>
          <w:vertAlign w:val="subscript"/>
        </w:rPr>
        <w:t>о</w:t>
      </w:r>
      <w:r w:rsidRPr="0079277B">
        <w:rPr>
          <w:rFonts w:ascii="Calibri" w:hAnsi="Calibri"/>
          <w:sz w:val="24"/>
          <w:szCs w:val="24"/>
        </w:rPr>
        <w:t xml:space="preserve">= </w:t>
      </w:r>
      <w:r w:rsidR="000C3FCB" w:rsidRPr="0079277B">
        <w:rPr>
          <w:rFonts w:ascii="Calibri" w:hAnsi="Calibri"/>
          <w:position w:val="-24"/>
          <w:sz w:val="24"/>
          <w:szCs w:val="24"/>
        </w:rPr>
        <w:object w:dxaOrig="900" w:dyaOrig="620">
          <v:shape id="_x0000_i1048" type="#_x0000_t75" style="width:45pt;height:30.75pt" o:ole="">
            <v:imagedata r:id="rId53" o:title=""/>
          </v:shape>
          <o:OLEObject Type="Embed" ProgID="Equation.3" ShapeID="_x0000_i1048" DrawAspect="Content" ObjectID="_1459734201" r:id="rId54"/>
        </w:object>
      </w:r>
      <w:r w:rsidR="000C3FCB" w:rsidRPr="0079277B">
        <w:rPr>
          <w:rFonts w:ascii="Calibri" w:hAnsi="Calibri"/>
          <w:sz w:val="24"/>
          <w:szCs w:val="24"/>
        </w:rPr>
        <w:t>,</w:t>
      </w: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где   С</w:t>
      </w:r>
      <w:r w:rsidRPr="0079277B">
        <w:rPr>
          <w:rFonts w:ascii="Calibri" w:hAnsi="Calibri"/>
          <w:sz w:val="24"/>
          <w:szCs w:val="24"/>
          <w:vertAlign w:val="subscript"/>
        </w:rPr>
        <w:t>п</w:t>
      </w:r>
      <w:r w:rsidRPr="0079277B">
        <w:rPr>
          <w:rFonts w:ascii="Calibri" w:hAnsi="Calibri"/>
          <w:sz w:val="24"/>
          <w:szCs w:val="24"/>
        </w:rPr>
        <w:t xml:space="preserve"> – первоначальная стоимость объекта основных средств, руб.;</w:t>
      </w: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 xml:space="preserve">         Н</w:t>
      </w:r>
      <w:r w:rsidRPr="0079277B">
        <w:rPr>
          <w:rFonts w:ascii="Calibri" w:hAnsi="Calibri"/>
          <w:sz w:val="24"/>
          <w:szCs w:val="24"/>
          <w:vertAlign w:val="subscript"/>
        </w:rPr>
        <w:t>а</w:t>
      </w:r>
      <w:r w:rsidRPr="0079277B">
        <w:rPr>
          <w:rFonts w:ascii="Calibri" w:hAnsi="Calibri"/>
          <w:sz w:val="24"/>
          <w:szCs w:val="24"/>
        </w:rPr>
        <w:t xml:space="preserve"> – норма амортизации, %.</w:t>
      </w: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9B27B5" w:rsidRPr="0079277B" w:rsidRDefault="009B27B5" w:rsidP="00381E91">
      <w:pPr>
        <w:spacing w:line="360" w:lineRule="auto"/>
        <w:ind w:firstLine="600"/>
        <w:jc w:val="both"/>
        <w:rPr>
          <w:rFonts w:ascii="Calibri" w:hAnsi="Calibri"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79277B" w:rsidRDefault="0079277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94276" w:rsidRPr="0079277B" w:rsidRDefault="000C3FCB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277B">
        <w:rPr>
          <w:rFonts w:ascii="Calibri" w:hAnsi="Calibri"/>
          <w:b/>
          <w:sz w:val="24"/>
          <w:szCs w:val="24"/>
        </w:rPr>
        <w:t xml:space="preserve">Список </w:t>
      </w:r>
      <w:r w:rsidR="00D94276" w:rsidRPr="0079277B">
        <w:rPr>
          <w:rFonts w:ascii="Calibri" w:hAnsi="Calibri"/>
          <w:b/>
          <w:sz w:val="24"/>
          <w:szCs w:val="24"/>
        </w:rPr>
        <w:t xml:space="preserve"> литературы</w:t>
      </w:r>
    </w:p>
    <w:p w:rsidR="00D94276" w:rsidRPr="0079277B" w:rsidRDefault="00D94276" w:rsidP="00381E9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C3702" w:rsidRPr="0079277B" w:rsidRDefault="001C3702" w:rsidP="000C3FCB">
      <w:pPr>
        <w:numPr>
          <w:ilvl w:val="0"/>
          <w:numId w:val="7"/>
        </w:numPr>
        <w:tabs>
          <w:tab w:val="clear" w:pos="720"/>
          <w:tab w:val="num" w:pos="500"/>
        </w:tabs>
        <w:spacing w:line="360" w:lineRule="auto"/>
        <w:ind w:left="500" w:hanging="74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Экономика предприятия: Учебник/Под ред. проф. В.Я.Горфинкеля и проф. В.А.Швандара.- М.: ЮНИТИ, 2004.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Экономика предприятия: Учебник/ Под. ред. проф. О.И. Волкова. – М.: ИНФРА – М., 2001.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Экономика строительства: Учебник/ Под ред. И.С. Степанова. – М. Юрайт –М, 1999.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Маркетинг в строительстве: Учебник / Под ред. проф. И.С.Степанова и д.т.н., проф. В.Я.Шайтанова.- М.: Юрайт, 2001.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Пелих А.С. Бизнес-план, или как организовать собственный бизнес. – 2-е изд., перераб. и доп.- М.: Ось-89, 2001.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Налоговый Кодекс РФ (Часть1)- М.: Ось -89, 2003.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Налоговый Кодекс РФ (Часть2)- М.: Ось -89, 2004.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Определение стоимости строительной продукции -.: Книга-сервис, 2003.</w:t>
      </w:r>
    </w:p>
    <w:p w:rsidR="001C3702" w:rsidRPr="0079277B" w:rsidRDefault="001C3702" w:rsidP="00381E91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79277B">
        <w:rPr>
          <w:rFonts w:ascii="Calibri" w:hAnsi="Calibri"/>
          <w:sz w:val="24"/>
          <w:szCs w:val="24"/>
        </w:rPr>
        <w:t>Трудовой Кодекс РФ – М.: ТОН-ИКР ОМЕГА –Л, 2002.</w:t>
      </w:r>
    </w:p>
    <w:p w:rsidR="00306690" w:rsidRPr="0079277B" w:rsidRDefault="00306690" w:rsidP="00381E91">
      <w:pPr>
        <w:spacing w:line="360" w:lineRule="auto"/>
        <w:jc w:val="center"/>
        <w:rPr>
          <w:rFonts w:ascii="Calibri" w:hAnsi="Calibri"/>
          <w:sz w:val="24"/>
          <w:szCs w:val="24"/>
        </w:rPr>
        <w:sectPr w:rsidR="00306690" w:rsidRPr="0079277B" w:rsidSect="00513FBF">
          <w:footerReference w:type="even" r:id="rId55"/>
          <w:footerReference w:type="default" r:id="rId56"/>
          <w:pgSz w:w="11906" w:h="16838"/>
          <w:pgMar w:top="1134" w:right="850" w:bottom="1134" w:left="1701" w:header="720" w:footer="720" w:gutter="0"/>
          <w:cols w:space="720" w:equalWidth="0">
            <w:col w:w="9922" w:space="708"/>
          </w:cols>
          <w:docGrid w:linePitch="272"/>
        </w:sectPr>
      </w:pPr>
    </w:p>
    <w:p w:rsidR="00C222C3" w:rsidRPr="0079277B" w:rsidRDefault="00C222C3" w:rsidP="00C222C3">
      <w:pPr>
        <w:jc w:val="center"/>
        <w:rPr>
          <w:b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sz w:val="24"/>
          <w:szCs w:val="24"/>
        </w:rPr>
      </w:pPr>
      <w:r w:rsidRPr="0079277B">
        <w:rPr>
          <w:b/>
          <w:sz w:val="24"/>
          <w:szCs w:val="24"/>
        </w:rPr>
        <w:t>ГОУ СПО СО НТСТ</w:t>
      </w: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rPr>
          <w:b/>
          <w:sz w:val="24"/>
          <w:szCs w:val="24"/>
        </w:rPr>
      </w:pPr>
    </w:p>
    <w:p w:rsidR="00C222C3" w:rsidRPr="0079277B" w:rsidRDefault="00C222C3" w:rsidP="00C222C3">
      <w:pPr>
        <w:spacing w:line="360" w:lineRule="auto"/>
        <w:jc w:val="center"/>
        <w:rPr>
          <w:b/>
          <w:sz w:val="24"/>
          <w:szCs w:val="24"/>
        </w:rPr>
      </w:pPr>
      <w:r w:rsidRPr="0079277B">
        <w:rPr>
          <w:b/>
          <w:sz w:val="24"/>
          <w:szCs w:val="24"/>
        </w:rPr>
        <w:t>Методическая разработка</w:t>
      </w:r>
    </w:p>
    <w:p w:rsidR="00C222C3" w:rsidRPr="0079277B" w:rsidRDefault="00C222C3" w:rsidP="00C222C3">
      <w:pPr>
        <w:spacing w:line="360" w:lineRule="auto"/>
        <w:jc w:val="center"/>
        <w:rPr>
          <w:b/>
          <w:sz w:val="24"/>
          <w:szCs w:val="24"/>
        </w:rPr>
      </w:pPr>
      <w:r w:rsidRPr="0079277B">
        <w:rPr>
          <w:b/>
          <w:sz w:val="24"/>
          <w:szCs w:val="24"/>
        </w:rPr>
        <w:t>«Методические указания по выполнению курсовой работы по дисциплине «Экономика отрасли» для специальности 270103</w:t>
      </w:r>
    </w:p>
    <w:p w:rsidR="00C222C3" w:rsidRPr="0079277B" w:rsidRDefault="00C222C3" w:rsidP="00C222C3">
      <w:pPr>
        <w:spacing w:line="360" w:lineRule="auto"/>
        <w:jc w:val="center"/>
        <w:rPr>
          <w:b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6B3E44" w:rsidRDefault="006B3E44" w:rsidP="00C222C3">
      <w:pPr>
        <w:jc w:val="center"/>
        <w:rPr>
          <w:b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sz w:val="24"/>
          <w:szCs w:val="24"/>
        </w:rPr>
      </w:pPr>
      <w:r w:rsidRPr="0079277B">
        <w:rPr>
          <w:b/>
          <w:sz w:val="24"/>
          <w:szCs w:val="24"/>
        </w:rPr>
        <w:t>2009 г.</w:t>
      </w: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</w:pPr>
    </w:p>
    <w:p w:rsidR="00C222C3" w:rsidRPr="0079277B" w:rsidRDefault="00C222C3" w:rsidP="00C222C3">
      <w:pPr>
        <w:jc w:val="center"/>
        <w:rPr>
          <w:b/>
          <w:i/>
          <w:sz w:val="24"/>
          <w:szCs w:val="24"/>
        </w:rPr>
        <w:sectPr w:rsidR="00C222C3" w:rsidRPr="0079277B" w:rsidSect="00ED11EB">
          <w:pgSz w:w="11906" w:h="16838"/>
          <w:pgMar w:top="567" w:right="567" w:bottom="567" w:left="1134" w:header="720" w:footer="720" w:gutter="0"/>
          <w:cols w:space="720"/>
          <w:docGrid w:linePitch="272"/>
        </w:sectPr>
      </w:pPr>
    </w:p>
    <w:p w:rsidR="001C3702" w:rsidRPr="0079277B" w:rsidRDefault="001C3702" w:rsidP="006B3E44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1C3702" w:rsidRPr="0079277B" w:rsidSect="006B3E44">
      <w:type w:val="nextColumn"/>
      <w:pgSz w:w="11906" w:h="16838"/>
      <w:pgMar w:top="567" w:right="567" w:bottom="567" w:left="1134" w:header="720" w:footer="720" w:gutter="0"/>
      <w:cols w:num="2" w:space="720" w:equalWidth="0">
        <w:col w:w="4748" w:space="708"/>
        <w:col w:w="4748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61" w:rsidRDefault="00873861">
      <w:r>
        <w:separator/>
      </w:r>
    </w:p>
  </w:endnote>
  <w:endnote w:type="continuationSeparator" w:id="0">
    <w:p w:rsidR="00873861" w:rsidRDefault="0087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5D" w:rsidRDefault="00C2635D" w:rsidP="00FA3F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635D" w:rsidRDefault="00C263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5D" w:rsidRDefault="00C2635D" w:rsidP="00FA3F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1098">
      <w:rPr>
        <w:rStyle w:val="a6"/>
        <w:noProof/>
      </w:rPr>
      <w:t>1</w:t>
    </w:r>
    <w:r>
      <w:rPr>
        <w:rStyle w:val="a6"/>
      </w:rPr>
      <w:fldChar w:fldCharType="end"/>
    </w:r>
  </w:p>
  <w:p w:rsidR="00C2635D" w:rsidRDefault="00C263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61" w:rsidRDefault="00873861">
      <w:r>
        <w:separator/>
      </w:r>
    </w:p>
  </w:footnote>
  <w:footnote w:type="continuationSeparator" w:id="0">
    <w:p w:rsidR="00873861" w:rsidRDefault="0087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022D"/>
    <w:multiLevelType w:val="hybridMultilevel"/>
    <w:tmpl w:val="6834F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A614D"/>
    <w:multiLevelType w:val="hybridMultilevel"/>
    <w:tmpl w:val="B060CF3A"/>
    <w:lvl w:ilvl="0" w:tplc="30E4F6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A765AF"/>
    <w:multiLevelType w:val="hybridMultilevel"/>
    <w:tmpl w:val="84D44586"/>
    <w:lvl w:ilvl="0" w:tplc="4C68A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617CEF"/>
    <w:multiLevelType w:val="hybridMultilevel"/>
    <w:tmpl w:val="674A0136"/>
    <w:lvl w:ilvl="0" w:tplc="4A3C4772">
      <w:start w:val="1"/>
      <w:numFmt w:val="bullet"/>
      <w:lvlText w:val=""/>
      <w:lvlJc w:val="left"/>
      <w:pPr>
        <w:tabs>
          <w:tab w:val="num" w:pos="2018"/>
        </w:tabs>
        <w:ind w:left="201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F6D489E"/>
    <w:multiLevelType w:val="hybridMultilevel"/>
    <w:tmpl w:val="C7743062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1F855C46"/>
    <w:multiLevelType w:val="hybridMultilevel"/>
    <w:tmpl w:val="78340120"/>
    <w:lvl w:ilvl="0" w:tplc="FAC05DEA">
      <w:start w:val="1"/>
      <w:numFmt w:val="bullet"/>
      <w:lvlText w:val="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261F1B6D"/>
    <w:multiLevelType w:val="hybridMultilevel"/>
    <w:tmpl w:val="BBD0CA44"/>
    <w:lvl w:ilvl="0" w:tplc="2E362718">
      <w:start w:val="1"/>
      <w:numFmt w:val="bullet"/>
      <w:lvlText w:val="♦"/>
      <w:lvlJc w:val="left"/>
      <w:pPr>
        <w:tabs>
          <w:tab w:val="num" w:pos="2694"/>
        </w:tabs>
        <w:ind w:left="26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27B0410F"/>
    <w:multiLevelType w:val="multilevel"/>
    <w:tmpl w:val="BBD0CA44"/>
    <w:lvl w:ilvl="0">
      <w:start w:val="1"/>
      <w:numFmt w:val="bullet"/>
      <w:lvlText w:val="♦"/>
      <w:lvlJc w:val="left"/>
      <w:pPr>
        <w:tabs>
          <w:tab w:val="num" w:pos="2694"/>
        </w:tabs>
        <w:ind w:left="269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563F7717"/>
    <w:multiLevelType w:val="hybridMultilevel"/>
    <w:tmpl w:val="1E78660C"/>
    <w:lvl w:ilvl="0" w:tplc="4A3C4772">
      <w:start w:val="1"/>
      <w:numFmt w:val="bullet"/>
      <w:lvlText w:val=""/>
      <w:lvlJc w:val="left"/>
      <w:pPr>
        <w:tabs>
          <w:tab w:val="num" w:pos="2018"/>
        </w:tabs>
        <w:ind w:left="201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482"/>
    <w:rsid w:val="0004780C"/>
    <w:rsid w:val="000B0D85"/>
    <w:rsid w:val="000C3FCB"/>
    <w:rsid w:val="000E2E48"/>
    <w:rsid w:val="00105676"/>
    <w:rsid w:val="00112A33"/>
    <w:rsid w:val="00156503"/>
    <w:rsid w:val="001601C0"/>
    <w:rsid w:val="00160A5B"/>
    <w:rsid w:val="00165B50"/>
    <w:rsid w:val="00174FF8"/>
    <w:rsid w:val="00176FFD"/>
    <w:rsid w:val="001B0BD9"/>
    <w:rsid w:val="001C3702"/>
    <w:rsid w:val="001F36B7"/>
    <w:rsid w:val="00204482"/>
    <w:rsid w:val="002B0CF9"/>
    <w:rsid w:val="002C21B6"/>
    <w:rsid w:val="002C63DE"/>
    <w:rsid w:val="00306690"/>
    <w:rsid w:val="00306C01"/>
    <w:rsid w:val="00310B99"/>
    <w:rsid w:val="00343FAF"/>
    <w:rsid w:val="00381E91"/>
    <w:rsid w:val="00393BB0"/>
    <w:rsid w:val="003A2EBE"/>
    <w:rsid w:val="00457135"/>
    <w:rsid w:val="004627A3"/>
    <w:rsid w:val="00485979"/>
    <w:rsid w:val="004A684C"/>
    <w:rsid w:val="004B63FB"/>
    <w:rsid w:val="004D017C"/>
    <w:rsid w:val="004E1BD2"/>
    <w:rsid w:val="00513FBF"/>
    <w:rsid w:val="005A101E"/>
    <w:rsid w:val="005A66B1"/>
    <w:rsid w:val="005C796A"/>
    <w:rsid w:val="005D3992"/>
    <w:rsid w:val="005F31C3"/>
    <w:rsid w:val="00624F30"/>
    <w:rsid w:val="00654A71"/>
    <w:rsid w:val="006639E1"/>
    <w:rsid w:val="006B3E44"/>
    <w:rsid w:val="006F6295"/>
    <w:rsid w:val="007250F9"/>
    <w:rsid w:val="0079277B"/>
    <w:rsid w:val="007A0D4F"/>
    <w:rsid w:val="007E7F27"/>
    <w:rsid w:val="008268D9"/>
    <w:rsid w:val="00833381"/>
    <w:rsid w:val="00873861"/>
    <w:rsid w:val="008B2EBB"/>
    <w:rsid w:val="008E4EC0"/>
    <w:rsid w:val="009273FB"/>
    <w:rsid w:val="009B27B5"/>
    <w:rsid w:val="009C0983"/>
    <w:rsid w:val="009F00D6"/>
    <w:rsid w:val="00A26288"/>
    <w:rsid w:val="00A55CF3"/>
    <w:rsid w:val="00A873F2"/>
    <w:rsid w:val="00AB3B79"/>
    <w:rsid w:val="00AC41FC"/>
    <w:rsid w:val="00AC554C"/>
    <w:rsid w:val="00AE1004"/>
    <w:rsid w:val="00B15003"/>
    <w:rsid w:val="00B51F30"/>
    <w:rsid w:val="00B93251"/>
    <w:rsid w:val="00B963F1"/>
    <w:rsid w:val="00BA1BC4"/>
    <w:rsid w:val="00C00370"/>
    <w:rsid w:val="00C12DBA"/>
    <w:rsid w:val="00C13E53"/>
    <w:rsid w:val="00C222C3"/>
    <w:rsid w:val="00C2635D"/>
    <w:rsid w:val="00C54278"/>
    <w:rsid w:val="00C658F1"/>
    <w:rsid w:val="00CE1098"/>
    <w:rsid w:val="00CE5416"/>
    <w:rsid w:val="00D3152D"/>
    <w:rsid w:val="00D42A81"/>
    <w:rsid w:val="00D94276"/>
    <w:rsid w:val="00DD5984"/>
    <w:rsid w:val="00DF452A"/>
    <w:rsid w:val="00DF6216"/>
    <w:rsid w:val="00E26BC5"/>
    <w:rsid w:val="00E64334"/>
    <w:rsid w:val="00E77430"/>
    <w:rsid w:val="00E937F9"/>
    <w:rsid w:val="00ED11EB"/>
    <w:rsid w:val="00ED6615"/>
    <w:rsid w:val="00EE4F99"/>
    <w:rsid w:val="00F26264"/>
    <w:rsid w:val="00F26677"/>
    <w:rsid w:val="00F308BD"/>
    <w:rsid w:val="00F60676"/>
    <w:rsid w:val="00F67FA8"/>
    <w:rsid w:val="00FA3F0B"/>
    <w:rsid w:val="00F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3EA585C2-D4EB-43F7-AAD1-811B2CBE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ужирный курсив"/>
    <w:aliases w:val="14"/>
    <w:basedOn w:val="a"/>
    <w:rsid w:val="00105676"/>
    <w:pPr>
      <w:spacing w:before="120" w:after="120" w:line="360" w:lineRule="auto"/>
      <w:ind w:firstLine="567"/>
      <w:jc w:val="center"/>
    </w:pPr>
    <w:rPr>
      <w:b/>
      <w:i/>
      <w:sz w:val="28"/>
      <w:szCs w:val="28"/>
    </w:rPr>
  </w:style>
  <w:style w:type="table" w:styleId="a4">
    <w:name w:val="Table Grid"/>
    <w:basedOn w:val="a1"/>
    <w:rsid w:val="005C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D942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4276"/>
  </w:style>
  <w:style w:type="paragraph" w:styleId="2">
    <w:name w:val="Body Text Indent 2"/>
    <w:basedOn w:val="a"/>
    <w:link w:val="20"/>
    <w:rsid w:val="00C222C3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222C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Bill Gates</dc:creator>
  <cp:keywords/>
  <cp:lastModifiedBy>admin</cp:lastModifiedBy>
  <cp:revision>2</cp:revision>
  <cp:lastPrinted>2005-06-08T08:25:00Z</cp:lastPrinted>
  <dcterms:created xsi:type="dcterms:W3CDTF">2014-04-23T01:56:00Z</dcterms:created>
  <dcterms:modified xsi:type="dcterms:W3CDTF">2014-04-23T01:56:00Z</dcterms:modified>
</cp:coreProperties>
</file>