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0E" w:rsidRPr="009E3A0E" w:rsidRDefault="009E3A0E" w:rsidP="009E3A0E">
      <w:pPr>
        <w:jc w:val="center"/>
        <w:rPr>
          <w:b/>
          <w:sz w:val="28"/>
          <w:szCs w:val="28"/>
        </w:rPr>
      </w:pPr>
      <w:r w:rsidRPr="009E3A0E">
        <w:rPr>
          <w:b/>
          <w:sz w:val="28"/>
          <w:szCs w:val="28"/>
        </w:rPr>
        <w:t>Вопрос № 1</w:t>
      </w:r>
    </w:p>
    <w:p w:rsidR="009E3A0E" w:rsidRDefault="009E3A0E" w:rsidP="00F0792B">
      <w:pPr>
        <w:ind w:firstLine="708"/>
        <w:rPr>
          <w:b/>
          <w:i/>
          <w:sz w:val="28"/>
          <w:szCs w:val="28"/>
        </w:rPr>
      </w:pPr>
    </w:p>
    <w:p w:rsidR="00F0792B" w:rsidRPr="00B90002" w:rsidRDefault="00F0792B" w:rsidP="00F0792B">
      <w:pPr>
        <w:ind w:firstLine="708"/>
        <w:rPr>
          <w:sz w:val="28"/>
          <w:szCs w:val="28"/>
        </w:rPr>
      </w:pPr>
      <w:r w:rsidRPr="00F0792B">
        <w:rPr>
          <w:b/>
          <w:i/>
          <w:sz w:val="28"/>
          <w:szCs w:val="28"/>
        </w:rPr>
        <w:t>Земельный кадастр</w:t>
      </w:r>
      <w:r w:rsidRPr="00B90002">
        <w:rPr>
          <w:sz w:val="28"/>
          <w:szCs w:val="28"/>
        </w:rPr>
        <w:t xml:space="preserve"> — определенная система достоверных сведе</w:t>
      </w:r>
      <w:r w:rsidRPr="00B90002">
        <w:rPr>
          <w:sz w:val="28"/>
          <w:szCs w:val="28"/>
        </w:rPr>
        <w:softHyphen/>
        <w:t>ний и документов о правовом положении, количестве, качестве и оценке земель. Формируется путем проведения специальных госу</w:t>
      </w:r>
      <w:r w:rsidRPr="00B90002">
        <w:rPr>
          <w:sz w:val="28"/>
          <w:szCs w:val="28"/>
        </w:rPr>
        <w:softHyphen/>
        <w:t>дарственных мероприятий по учету, описанию и оценке земли.</w:t>
      </w:r>
    </w:p>
    <w:p w:rsidR="00F0792B" w:rsidRPr="00B90002" w:rsidRDefault="00F0792B" w:rsidP="00F0792B">
      <w:pPr>
        <w:ind w:firstLine="708"/>
        <w:rPr>
          <w:sz w:val="28"/>
          <w:szCs w:val="28"/>
        </w:rPr>
      </w:pPr>
      <w:r w:rsidRPr="00B90002">
        <w:rPr>
          <w:sz w:val="28"/>
          <w:szCs w:val="28"/>
        </w:rPr>
        <w:t>Государственный земельный кадастр ведут в целях обеспечения рационального использования и охраны земель, защиты прав соб</w:t>
      </w:r>
      <w:r w:rsidRPr="00B90002">
        <w:rPr>
          <w:sz w:val="28"/>
          <w:szCs w:val="28"/>
        </w:rPr>
        <w:softHyphen/>
        <w:t>ственников, землепользователей и арендаторов и создания объек</w:t>
      </w:r>
      <w:r w:rsidRPr="00B90002">
        <w:rPr>
          <w:sz w:val="28"/>
          <w:szCs w:val="28"/>
        </w:rPr>
        <w:softHyphen/>
        <w:t>тивной основы для установления цены на землю, земельного нало</w:t>
      </w:r>
      <w:r w:rsidRPr="00B90002">
        <w:rPr>
          <w:sz w:val="28"/>
          <w:szCs w:val="28"/>
        </w:rPr>
        <w:softHyphen/>
        <w:t>га, арендной платы.</w:t>
      </w:r>
    </w:p>
    <w:p w:rsidR="00F0792B" w:rsidRPr="00B90002" w:rsidRDefault="00F0792B" w:rsidP="00F0792B">
      <w:pPr>
        <w:ind w:firstLine="708"/>
        <w:rPr>
          <w:sz w:val="28"/>
          <w:szCs w:val="28"/>
        </w:rPr>
      </w:pPr>
      <w:r w:rsidRPr="00B90002">
        <w:rPr>
          <w:sz w:val="28"/>
          <w:szCs w:val="28"/>
        </w:rPr>
        <w:t>В процессе формирования кадастра земель сельскохозяйствен</w:t>
      </w:r>
      <w:r w:rsidRPr="00B90002">
        <w:rPr>
          <w:sz w:val="28"/>
          <w:szCs w:val="28"/>
        </w:rPr>
        <w:softHyphen/>
        <w:t>ного назначения проводят следующие операции:</w:t>
      </w:r>
    </w:p>
    <w:p w:rsidR="00F0792B" w:rsidRPr="00B90002" w:rsidRDefault="00F0792B" w:rsidP="00F0792B">
      <w:pPr>
        <w:rPr>
          <w:sz w:val="28"/>
          <w:szCs w:val="28"/>
        </w:rPr>
      </w:pPr>
      <w:r w:rsidRPr="00B90002">
        <w:rPr>
          <w:sz w:val="28"/>
          <w:szCs w:val="28"/>
        </w:rPr>
        <w:t>государственную регистрацию землепользовании;</w:t>
      </w:r>
    </w:p>
    <w:p w:rsidR="00F0792B" w:rsidRPr="00B90002" w:rsidRDefault="00F0792B" w:rsidP="00F0792B">
      <w:pPr>
        <w:rPr>
          <w:sz w:val="28"/>
          <w:szCs w:val="28"/>
        </w:rPr>
      </w:pPr>
      <w:r w:rsidRPr="00B90002">
        <w:rPr>
          <w:sz w:val="28"/>
          <w:szCs w:val="28"/>
        </w:rPr>
        <w:t>количественный и качественный учет земель;</w:t>
      </w:r>
    </w:p>
    <w:p w:rsidR="00F0792B" w:rsidRPr="00B90002" w:rsidRDefault="00F0792B" w:rsidP="00F0792B">
      <w:pPr>
        <w:rPr>
          <w:sz w:val="28"/>
          <w:szCs w:val="28"/>
        </w:rPr>
      </w:pPr>
      <w:r w:rsidRPr="00B90002">
        <w:rPr>
          <w:sz w:val="28"/>
          <w:szCs w:val="28"/>
        </w:rPr>
        <w:t>оценку земель, которая включает бонитировку почв и экономи</w:t>
      </w:r>
      <w:r w:rsidRPr="00B90002">
        <w:rPr>
          <w:sz w:val="28"/>
          <w:szCs w:val="28"/>
        </w:rPr>
        <w:softHyphen/>
        <w:t>ческую оценку.</w:t>
      </w:r>
    </w:p>
    <w:p w:rsidR="00F0792B" w:rsidRPr="00B90002" w:rsidRDefault="00F0792B" w:rsidP="00F0792B">
      <w:pPr>
        <w:ind w:firstLine="708"/>
        <w:rPr>
          <w:sz w:val="28"/>
          <w:szCs w:val="28"/>
        </w:rPr>
      </w:pPr>
      <w:r w:rsidRPr="00B90002">
        <w:rPr>
          <w:sz w:val="28"/>
          <w:szCs w:val="28"/>
        </w:rPr>
        <w:t>Регистрацию осуществляют на основании решений соответству</w:t>
      </w:r>
      <w:r w:rsidRPr="00B90002">
        <w:rPr>
          <w:sz w:val="28"/>
          <w:szCs w:val="28"/>
        </w:rPr>
        <w:softHyphen/>
        <w:t>ющих органов о предоставлении земель в собственность, во владе</w:t>
      </w:r>
      <w:r w:rsidRPr="00B90002">
        <w:rPr>
          <w:sz w:val="28"/>
          <w:szCs w:val="28"/>
        </w:rPr>
        <w:softHyphen/>
        <w:t>ние, в пользование и аренду после уточнения границ участка в нату</w:t>
      </w:r>
      <w:r w:rsidRPr="00B90002">
        <w:rPr>
          <w:sz w:val="28"/>
          <w:szCs w:val="28"/>
        </w:rPr>
        <w:softHyphen/>
        <w:t>ре, оформления и выдачи документов. Сведения о правовом поло</w:t>
      </w:r>
      <w:r w:rsidRPr="00B90002">
        <w:rPr>
          <w:sz w:val="28"/>
          <w:szCs w:val="28"/>
        </w:rPr>
        <w:softHyphen/>
        <w:t>жении земельного участка записывают в государственную кадаст</w:t>
      </w:r>
      <w:r w:rsidRPr="00B90002">
        <w:rPr>
          <w:sz w:val="28"/>
          <w:szCs w:val="28"/>
        </w:rPr>
        <w:softHyphen/>
        <w:t>ровую книгу земель; в ней содержатся также данные об объектах и суб</w:t>
      </w:r>
      <w:r>
        <w:rPr>
          <w:sz w:val="28"/>
          <w:szCs w:val="28"/>
        </w:rPr>
        <w:t xml:space="preserve">ъектах земельной собственности, </w:t>
      </w:r>
      <w:r w:rsidRPr="00B90002">
        <w:rPr>
          <w:sz w:val="28"/>
          <w:szCs w:val="28"/>
        </w:rPr>
        <w:t>землепользования и аренды земель, о целевом назначении земельных угодий.</w:t>
      </w:r>
    </w:p>
    <w:p w:rsidR="00F0792B" w:rsidRPr="00B90002" w:rsidRDefault="00F0792B" w:rsidP="00F0792B">
      <w:pPr>
        <w:rPr>
          <w:sz w:val="28"/>
          <w:szCs w:val="28"/>
        </w:rPr>
      </w:pPr>
      <w:r w:rsidRPr="00B90002">
        <w:rPr>
          <w:sz w:val="28"/>
          <w:szCs w:val="28"/>
        </w:rPr>
        <w:t>Количественный учет земель заключается в определении их на</w:t>
      </w:r>
      <w:r w:rsidRPr="00B90002">
        <w:rPr>
          <w:sz w:val="28"/>
          <w:szCs w:val="28"/>
        </w:rPr>
        <w:softHyphen/>
        <w:t>личия и распределении по объектам земельной собственности и землепользователям, видам угодий (пашня, многолетние насажде</w:t>
      </w:r>
      <w:r w:rsidRPr="00B90002">
        <w:rPr>
          <w:sz w:val="28"/>
          <w:szCs w:val="28"/>
        </w:rPr>
        <w:softHyphen/>
        <w:t>ния, сенокосы, пастбища).</w:t>
      </w:r>
    </w:p>
    <w:p w:rsidR="00F0792B" w:rsidRPr="00B90002" w:rsidRDefault="00F0792B" w:rsidP="00F0792B">
      <w:pPr>
        <w:rPr>
          <w:sz w:val="28"/>
          <w:szCs w:val="28"/>
        </w:rPr>
      </w:pPr>
      <w:r w:rsidRPr="00B90002">
        <w:rPr>
          <w:sz w:val="28"/>
          <w:szCs w:val="28"/>
        </w:rPr>
        <w:t>Учет качества земель включает земельно-кадастровое районирова</w:t>
      </w:r>
      <w:r w:rsidRPr="00B90002">
        <w:rPr>
          <w:sz w:val="28"/>
          <w:szCs w:val="28"/>
        </w:rPr>
        <w:softHyphen/>
        <w:t>ние, классификацию, характеристику по экологическим и технологи</w:t>
      </w:r>
      <w:r w:rsidRPr="00B90002">
        <w:rPr>
          <w:sz w:val="28"/>
          <w:szCs w:val="28"/>
        </w:rPr>
        <w:softHyphen/>
        <w:t>ческим свойствам, группировку почв (черноземы обыкновенные, чер</w:t>
      </w:r>
      <w:r w:rsidRPr="00B90002">
        <w:rPr>
          <w:sz w:val="28"/>
          <w:szCs w:val="28"/>
        </w:rPr>
        <w:softHyphen/>
        <w:t>ноземы выщелоченные, дерново-подзолистые, каштановые и т. д.).</w:t>
      </w:r>
    </w:p>
    <w:p w:rsidR="00F0792B" w:rsidRPr="00B90002" w:rsidRDefault="00F0792B" w:rsidP="00F0792B">
      <w:pPr>
        <w:ind w:firstLine="708"/>
        <w:rPr>
          <w:sz w:val="28"/>
          <w:szCs w:val="28"/>
        </w:rPr>
      </w:pPr>
      <w:r w:rsidRPr="00B90002">
        <w:rPr>
          <w:sz w:val="28"/>
          <w:szCs w:val="28"/>
        </w:rPr>
        <w:t>При проведении учёта земель устонавливается степень их ценности, выделяются нерационально используемые, нарушенные и малопродуктивные земли, деградированные сельскохозяйственные угодья.</w:t>
      </w:r>
    </w:p>
    <w:p w:rsidR="00F0792B" w:rsidRPr="00B90002" w:rsidRDefault="00F0792B" w:rsidP="00F0792B">
      <w:pPr>
        <w:rPr>
          <w:sz w:val="28"/>
          <w:szCs w:val="28"/>
        </w:rPr>
      </w:pPr>
      <w:r w:rsidRPr="00B90002">
        <w:rPr>
          <w:sz w:val="28"/>
          <w:szCs w:val="28"/>
        </w:rPr>
        <w:t>Земли сельскохозяйственного назначения оценивают с учетом их производительной способности, местоположения и других свойств.</w:t>
      </w:r>
    </w:p>
    <w:p w:rsidR="00F0792B" w:rsidRPr="00B90002" w:rsidRDefault="00F0792B" w:rsidP="00F0792B">
      <w:pPr>
        <w:ind w:firstLine="708"/>
        <w:rPr>
          <w:sz w:val="28"/>
          <w:szCs w:val="28"/>
        </w:rPr>
      </w:pPr>
      <w:r w:rsidRPr="00F0792B">
        <w:rPr>
          <w:b/>
          <w:i/>
          <w:sz w:val="28"/>
          <w:szCs w:val="28"/>
        </w:rPr>
        <w:t>Бонитировка</w:t>
      </w:r>
      <w:r w:rsidRPr="00F0792B">
        <w:rPr>
          <w:b/>
          <w:sz w:val="28"/>
          <w:szCs w:val="28"/>
        </w:rPr>
        <w:t xml:space="preserve"> </w:t>
      </w:r>
      <w:r w:rsidRPr="00B90002">
        <w:rPr>
          <w:sz w:val="28"/>
          <w:szCs w:val="28"/>
        </w:rPr>
        <w:t>— это сравнительная оценка почв по плодородию, проводимая при сопоставимых уровнях агротехники и интенсивно</w:t>
      </w:r>
      <w:r w:rsidRPr="00B90002">
        <w:rPr>
          <w:sz w:val="28"/>
          <w:szCs w:val="28"/>
        </w:rPr>
        <w:softHyphen/>
        <w:t>сти земледелия. В качестве показателей при бонитировке использу</w:t>
      </w:r>
      <w:r w:rsidRPr="00B90002">
        <w:rPr>
          <w:sz w:val="28"/>
          <w:szCs w:val="28"/>
        </w:rPr>
        <w:softHyphen/>
        <w:t>ют как урожайность сельскохозяйственных культур, так и наиболее устойчивые свойства почв, коррелирующие с ней: содержание фи</w:t>
      </w:r>
      <w:r w:rsidRPr="00B90002">
        <w:rPr>
          <w:sz w:val="28"/>
          <w:szCs w:val="28"/>
        </w:rPr>
        <w:softHyphen/>
        <w:t>зической глины, гумуса, сумма поглощенных оснований, кислот</w:t>
      </w:r>
      <w:r w:rsidRPr="00B90002">
        <w:rPr>
          <w:sz w:val="28"/>
          <w:szCs w:val="28"/>
        </w:rPr>
        <w:softHyphen/>
        <w:t>ность, смытость и другие. В результате рассчитывают совокупный балл по оценочным группам почв.</w:t>
      </w:r>
    </w:p>
    <w:p w:rsidR="00F0792B" w:rsidRPr="00B90002" w:rsidRDefault="00F0792B" w:rsidP="00F0792B">
      <w:pPr>
        <w:rPr>
          <w:sz w:val="28"/>
          <w:szCs w:val="28"/>
        </w:rPr>
      </w:pPr>
      <w:r w:rsidRPr="00B90002">
        <w:rPr>
          <w:sz w:val="28"/>
          <w:szCs w:val="28"/>
        </w:rPr>
        <w:t>Экономическая оценка характеризует землю как средство произ</w:t>
      </w:r>
      <w:r w:rsidRPr="00B90002">
        <w:rPr>
          <w:sz w:val="28"/>
          <w:szCs w:val="28"/>
        </w:rPr>
        <w:softHyphen/>
        <w:t>водства в сельском хозяйстве. Отличие ее от бонитировки состоит в том, что земля оценивается не как природное тело, а как средство производства, в неразрывной связи с экономическими его условия</w:t>
      </w:r>
      <w:r w:rsidRPr="00B90002">
        <w:rPr>
          <w:sz w:val="28"/>
          <w:szCs w:val="28"/>
        </w:rPr>
        <w:softHyphen/>
        <w:t>ми. При экономической оценке земли учитывают не только каче</w:t>
      </w:r>
      <w:r w:rsidRPr="00B90002">
        <w:rPr>
          <w:sz w:val="28"/>
          <w:szCs w:val="28"/>
        </w:rPr>
        <w:softHyphen/>
        <w:t>ственную характеристику почв — бонитет, но и условия производ</w:t>
      </w:r>
      <w:r w:rsidRPr="00B90002">
        <w:rPr>
          <w:sz w:val="28"/>
          <w:szCs w:val="28"/>
        </w:rPr>
        <w:softHyphen/>
        <w:t>ства: число работников на 100 га площади, стоимость силовых и ра</w:t>
      </w:r>
      <w:r w:rsidRPr="00B90002">
        <w:rPr>
          <w:sz w:val="28"/>
          <w:szCs w:val="28"/>
        </w:rPr>
        <w:softHyphen/>
        <w:t>бочих машин на 1 га, применение удобрений, количество осадков за вегетационный период и др. На основе уравнения регрессии у = а0 + a1</w:t>
      </w:r>
      <w:r w:rsidR="006D78D8">
        <w:rPr>
          <w:sz w:val="28"/>
          <w:szCs w:val="28"/>
        </w:rPr>
        <w:t xml:space="preserve"> </w:t>
      </w:r>
      <w:r w:rsidRPr="00B90002">
        <w:rPr>
          <w:sz w:val="28"/>
          <w:szCs w:val="28"/>
        </w:rPr>
        <w:t>х</w:t>
      </w:r>
      <w:r w:rsidR="006D78D8">
        <w:rPr>
          <w:sz w:val="28"/>
          <w:szCs w:val="28"/>
        </w:rPr>
        <w:t xml:space="preserve"> </w:t>
      </w:r>
      <w:r w:rsidRPr="00B90002">
        <w:rPr>
          <w:sz w:val="28"/>
          <w:szCs w:val="28"/>
        </w:rPr>
        <w:t>1+а2 х 2 + а3 х 3...ап х п, используя вышеперечислен</w:t>
      </w:r>
      <w:r w:rsidRPr="00B90002">
        <w:rPr>
          <w:sz w:val="28"/>
          <w:szCs w:val="28"/>
        </w:rPr>
        <w:softHyphen/>
        <w:t>ные факторы, рассчитывают урожайность и стоимость валовой про</w:t>
      </w:r>
      <w:r w:rsidRPr="00B90002">
        <w:rPr>
          <w:sz w:val="28"/>
          <w:szCs w:val="28"/>
        </w:rPr>
        <w:softHyphen/>
        <w:t xml:space="preserve">дукции с 1 га. </w:t>
      </w:r>
    </w:p>
    <w:p w:rsidR="00F0792B" w:rsidRPr="00B90002" w:rsidRDefault="00F0792B" w:rsidP="00F0792B">
      <w:pPr>
        <w:ind w:firstLine="708"/>
        <w:rPr>
          <w:sz w:val="28"/>
          <w:szCs w:val="28"/>
        </w:rPr>
      </w:pPr>
      <w:r w:rsidRPr="00B90002">
        <w:rPr>
          <w:sz w:val="28"/>
          <w:szCs w:val="28"/>
        </w:rPr>
        <w:t>Оценивают землю на основе массовых данных о фактической урожайности сельскохозяйственных культур и затратах на их про</w:t>
      </w:r>
      <w:r w:rsidRPr="00B90002">
        <w:rPr>
          <w:sz w:val="28"/>
          <w:szCs w:val="28"/>
        </w:rPr>
        <w:softHyphen/>
        <w:t>изводство за длительный период (не менее 5 лет). Экономическая оценка земли выражается в баллах. За 1 балл принимают урожай</w:t>
      </w:r>
      <w:r w:rsidRPr="00B90002">
        <w:rPr>
          <w:sz w:val="28"/>
          <w:szCs w:val="28"/>
        </w:rPr>
        <w:softHyphen/>
        <w:t>ность культур 0,5 ц корм, ед., или стоимость валовой продукции 10 руб.</w:t>
      </w:r>
    </w:p>
    <w:p w:rsidR="00F0792B" w:rsidRPr="00B90002" w:rsidRDefault="00F0792B" w:rsidP="00F0792B">
      <w:pPr>
        <w:ind w:firstLine="708"/>
        <w:rPr>
          <w:sz w:val="28"/>
          <w:szCs w:val="28"/>
        </w:rPr>
      </w:pPr>
      <w:r w:rsidRPr="00B90002">
        <w:rPr>
          <w:sz w:val="28"/>
          <w:szCs w:val="28"/>
        </w:rPr>
        <w:t>Ведение государственного земельного кадастра на всех уровнях возлагается на соответствующие комитеты по земельной реформе и</w:t>
      </w:r>
    </w:p>
    <w:p w:rsidR="00F0792B" w:rsidRPr="00B90002" w:rsidRDefault="00F0792B" w:rsidP="00F0792B">
      <w:pPr>
        <w:rPr>
          <w:sz w:val="28"/>
          <w:szCs w:val="28"/>
        </w:rPr>
      </w:pPr>
      <w:r w:rsidRPr="00B90002">
        <w:rPr>
          <w:sz w:val="28"/>
          <w:szCs w:val="28"/>
        </w:rPr>
        <w:t>земельным ресурсам.</w:t>
      </w:r>
    </w:p>
    <w:p w:rsidR="00F0792B" w:rsidRDefault="00F0792B" w:rsidP="00F0792B">
      <w:pPr>
        <w:ind w:firstLine="708"/>
        <w:rPr>
          <w:sz w:val="28"/>
          <w:szCs w:val="28"/>
        </w:rPr>
      </w:pPr>
    </w:p>
    <w:p w:rsidR="00F0792B" w:rsidRPr="009E3A0E" w:rsidRDefault="00F0792B" w:rsidP="00F0792B">
      <w:pPr>
        <w:rPr>
          <w:b/>
          <w:sz w:val="28"/>
          <w:szCs w:val="28"/>
        </w:rPr>
      </w:pPr>
    </w:p>
    <w:p w:rsidR="00F0792B" w:rsidRPr="009E3A0E" w:rsidRDefault="009E3A0E" w:rsidP="009E3A0E">
      <w:pPr>
        <w:jc w:val="center"/>
        <w:rPr>
          <w:b/>
          <w:sz w:val="28"/>
          <w:szCs w:val="28"/>
        </w:rPr>
      </w:pPr>
      <w:r w:rsidRPr="009E3A0E">
        <w:rPr>
          <w:b/>
          <w:sz w:val="28"/>
          <w:szCs w:val="28"/>
        </w:rPr>
        <w:t>Вопрос № 2</w:t>
      </w:r>
    </w:p>
    <w:p w:rsidR="009E3A0E" w:rsidRDefault="009E3A0E" w:rsidP="00F0792B">
      <w:pPr>
        <w:ind w:firstLine="708"/>
        <w:rPr>
          <w:sz w:val="28"/>
          <w:szCs w:val="28"/>
        </w:rPr>
      </w:pPr>
    </w:p>
    <w:p w:rsidR="00D1275C" w:rsidRPr="00D1275C" w:rsidRDefault="00D1275C" w:rsidP="00F0792B">
      <w:pPr>
        <w:ind w:firstLine="708"/>
        <w:rPr>
          <w:sz w:val="28"/>
          <w:szCs w:val="28"/>
        </w:rPr>
      </w:pPr>
      <w:r w:rsidRPr="00D1275C">
        <w:rPr>
          <w:sz w:val="28"/>
          <w:szCs w:val="28"/>
        </w:rPr>
        <w:t>В деятельности предприятий АПК важную роль играют оборот</w:t>
      </w:r>
      <w:r w:rsidRPr="00D1275C">
        <w:rPr>
          <w:sz w:val="28"/>
          <w:szCs w:val="28"/>
        </w:rPr>
        <w:softHyphen/>
        <w:t>ные средства, которые обеспечивают бесперебойное функциони</w:t>
      </w:r>
      <w:r w:rsidRPr="00D1275C">
        <w:rPr>
          <w:sz w:val="28"/>
          <w:szCs w:val="28"/>
        </w:rPr>
        <w:softHyphen/>
        <w:t>рование процесса производства и реализации продукции. Они представляют собой денежные средства, авансированные для со</w:t>
      </w:r>
      <w:r w:rsidRPr="00D1275C">
        <w:rPr>
          <w:sz w:val="28"/>
          <w:szCs w:val="28"/>
        </w:rPr>
        <w:softHyphen/>
        <w:t>здания оборотных производственных фондов и фондов обраще</w:t>
      </w:r>
      <w:r w:rsidRPr="00D1275C">
        <w:rPr>
          <w:sz w:val="28"/>
          <w:szCs w:val="28"/>
        </w:rPr>
        <w:softHyphen/>
        <w:t>ния, которые, в свою очередь, имеют сложные состав и структуру (рис. 11). Объем оборотных фондов на предприятии зависит от уровня организации производства (длительности производствен</w:t>
      </w:r>
      <w:r w:rsidRPr="00D1275C">
        <w:rPr>
          <w:sz w:val="28"/>
          <w:szCs w:val="28"/>
        </w:rPr>
        <w:softHyphen/>
        <w:t>ного цикла, технологии, техники и др.). Стоимость фондов обра</w:t>
      </w:r>
      <w:r w:rsidRPr="00D1275C">
        <w:rPr>
          <w:sz w:val="28"/>
          <w:szCs w:val="28"/>
        </w:rPr>
        <w:softHyphen/>
        <w:t>щения в основном определяется условиями реализации продук</w:t>
      </w:r>
      <w:r w:rsidRPr="00D1275C">
        <w:rPr>
          <w:sz w:val="28"/>
          <w:szCs w:val="28"/>
        </w:rPr>
        <w:softHyphen/>
        <w:t>ции, действующей системой снабжения и сбыта.</w:t>
      </w:r>
    </w:p>
    <w:p w:rsidR="00D1275C" w:rsidRPr="00D1275C" w:rsidRDefault="00D1275C" w:rsidP="00F0792B">
      <w:pPr>
        <w:ind w:firstLine="708"/>
        <w:rPr>
          <w:sz w:val="28"/>
          <w:szCs w:val="28"/>
        </w:rPr>
      </w:pPr>
      <w:r w:rsidRPr="00F0792B">
        <w:rPr>
          <w:b/>
          <w:i/>
          <w:sz w:val="28"/>
          <w:szCs w:val="28"/>
        </w:rPr>
        <w:t>Производственные оборотные фонды</w:t>
      </w:r>
      <w:r w:rsidRPr="00D1275C">
        <w:rPr>
          <w:sz w:val="28"/>
          <w:szCs w:val="28"/>
        </w:rPr>
        <w:t xml:space="preserve"> —это средства производ</w:t>
      </w:r>
      <w:r w:rsidRPr="00D1275C">
        <w:rPr>
          <w:sz w:val="28"/>
          <w:szCs w:val="28"/>
        </w:rPr>
        <w:softHyphen/>
        <w:t>ства, которые целиком потребляются в течение одного производ</w:t>
      </w:r>
      <w:r w:rsidRPr="00D1275C">
        <w:rPr>
          <w:sz w:val="28"/>
          <w:szCs w:val="28"/>
        </w:rPr>
        <w:softHyphen/>
        <w:t>ственного цикла, полностью переносят свою стоимость на вновь созданный продукт; они подразделяются на производственные за</w:t>
      </w:r>
      <w:r w:rsidRPr="00D1275C">
        <w:rPr>
          <w:sz w:val="28"/>
          <w:szCs w:val="28"/>
        </w:rPr>
        <w:softHyphen/>
        <w:t>пасы, незавершенное производство и расходы будущих периодов.</w:t>
      </w:r>
    </w:p>
    <w:p w:rsidR="00D1275C" w:rsidRPr="00D1275C" w:rsidRDefault="00D1275C" w:rsidP="00F0792B">
      <w:pPr>
        <w:ind w:firstLine="708"/>
        <w:rPr>
          <w:sz w:val="28"/>
          <w:szCs w:val="28"/>
        </w:rPr>
      </w:pPr>
      <w:r w:rsidRPr="00D1275C">
        <w:rPr>
          <w:sz w:val="28"/>
          <w:szCs w:val="28"/>
        </w:rPr>
        <w:t>Производственные запасы — это предметы, которые еще не вступили в процесс производственного потребления. В сельском хозяйстве к ним относятся семена и посадочный материал, удоб</w:t>
      </w:r>
      <w:r w:rsidRPr="00D1275C">
        <w:rPr>
          <w:sz w:val="28"/>
          <w:szCs w:val="28"/>
        </w:rPr>
        <w:softHyphen/>
        <w:t>рения, ядохимикаты, корма, топливо и смазочные материалы, за</w:t>
      </w:r>
      <w:r w:rsidRPr="00D1275C">
        <w:rPr>
          <w:sz w:val="28"/>
          <w:szCs w:val="28"/>
        </w:rPr>
        <w:softHyphen/>
        <w:t>пасные части, мелкий инвентарь и др.</w:t>
      </w:r>
    </w:p>
    <w:p w:rsidR="00D1275C" w:rsidRPr="00D1275C" w:rsidRDefault="00D1275C" w:rsidP="00D1275C">
      <w:pPr>
        <w:rPr>
          <w:sz w:val="28"/>
          <w:szCs w:val="28"/>
        </w:rPr>
      </w:pPr>
      <w:r w:rsidRPr="00D1275C">
        <w:rPr>
          <w:sz w:val="28"/>
          <w:szCs w:val="28"/>
        </w:rPr>
        <w:t>В их состав включают также молодняк животных и животных на откорме, хотя по экономической природе эти оборотные сред</w:t>
      </w:r>
      <w:r w:rsidRPr="00D1275C">
        <w:rPr>
          <w:sz w:val="28"/>
          <w:szCs w:val="28"/>
        </w:rPr>
        <w:softHyphen/>
        <w:t>ства не являются производственными запасами, поскольку нахо</w:t>
      </w:r>
      <w:r w:rsidRPr="00D1275C">
        <w:rPr>
          <w:sz w:val="28"/>
          <w:szCs w:val="28"/>
        </w:rPr>
        <w:softHyphen/>
        <w:t>дятся в стадии производства. Размер производственных запасов определяется объемом выпуска продукции, нормами и характером их потребления; он должен обеспечивать бесперебойность про</w:t>
      </w:r>
      <w:r w:rsidRPr="00D1275C">
        <w:rPr>
          <w:sz w:val="28"/>
          <w:szCs w:val="28"/>
        </w:rPr>
        <w:softHyphen/>
        <w:t>цесса производства.</w:t>
      </w:r>
    </w:p>
    <w:p w:rsidR="00D1275C" w:rsidRPr="00D1275C" w:rsidRDefault="00D1275C" w:rsidP="00F0792B">
      <w:pPr>
        <w:ind w:firstLine="708"/>
        <w:rPr>
          <w:sz w:val="28"/>
          <w:szCs w:val="28"/>
        </w:rPr>
      </w:pPr>
      <w:r w:rsidRPr="00D1275C">
        <w:rPr>
          <w:sz w:val="28"/>
          <w:szCs w:val="28"/>
        </w:rPr>
        <w:t>Незавершенное производство и полуфабрикаты собственного изготовления — это оборотные фонды, которые находятся на ста</w:t>
      </w:r>
      <w:r w:rsidRPr="00D1275C">
        <w:rPr>
          <w:sz w:val="28"/>
          <w:szCs w:val="28"/>
        </w:rPr>
        <w:softHyphen/>
        <w:t>дии производства. Они включают затраты под урожай будущих лет (на подготовку почвы, посев озимых культур), затраты на неза</w:t>
      </w:r>
      <w:r w:rsidRPr="00D1275C">
        <w:rPr>
          <w:sz w:val="28"/>
          <w:szCs w:val="28"/>
        </w:rPr>
        <w:softHyphen/>
        <w:t>конченную инкубацию яиц, зарыбление прудов, стоимость пере</w:t>
      </w:r>
      <w:r w:rsidRPr="00D1275C">
        <w:rPr>
          <w:sz w:val="28"/>
          <w:szCs w:val="28"/>
        </w:rPr>
        <w:softHyphen/>
        <w:t>ходного запаса меда в ульях и т. п., а в промышленном производ</w:t>
      </w:r>
      <w:r w:rsidRPr="00D1275C">
        <w:rPr>
          <w:sz w:val="28"/>
          <w:szCs w:val="28"/>
        </w:rPr>
        <w:softHyphen/>
        <w:t>стве — материалы, детали, узлы и изделия, находящиеся в процес</w:t>
      </w:r>
      <w:r w:rsidRPr="00D1275C">
        <w:rPr>
          <w:sz w:val="28"/>
          <w:szCs w:val="28"/>
        </w:rPr>
        <w:softHyphen/>
        <w:t>се обработки, а также полуфабрикаты собственного изготовления, не законченные полностью в одних цехах и подлежащие дальней</w:t>
      </w:r>
      <w:r w:rsidRPr="00D1275C">
        <w:rPr>
          <w:sz w:val="28"/>
          <w:szCs w:val="28"/>
        </w:rPr>
        <w:softHyphen/>
        <w:t>шей переработке в других цехах того же предприятия.</w:t>
      </w:r>
    </w:p>
    <w:p w:rsidR="00D1275C" w:rsidRPr="00D1275C" w:rsidRDefault="00D1275C" w:rsidP="00D1275C">
      <w:pPr>
        <w:rPr>
          <w:sz w:val="28"/>
          <w:szCs w:val="28"/>
        </w:rPr>
      </w:pPr>
      <w:r w:rsidRPr="00D1275C">
        <w:rPr>
          <w:sz w:val="28"/>
          <w:szCs w:val="28"/>
        </w:rPr>
        <w:t>Расходы будущих периодов — это расходы, относящиеся к буду</w:t>
      </w:r>
      <w:r w:rsidRPr="00D1275C">
        <w:rPr>
          <w:sz w:val="28"/>
          <w:szCs w:val="28"/>
        </w:rPr>
        <w:softHyphen/>
        <w:t>щему году или ряду лет, но произведенные в текущем году. В сель</w:t>
      </w:r>
      <w:r w:rsidRPr="00D1275C">
        <w:rPr>
          <w:sz w:val="28"/>
          <w:szCs w:val="28"/>
        </w:rPr>
        <w:softHyphen/>
        <w:t>ском хозяйстве к ним относятся, в частности, затраты на строи</w:t>
      </w:r>
      <w:r w:rsidRPr="00D1275C">
        <w:rPr>
          <w:sz w:val="28"/>
          <w:szCs w:val="28"/>
        </w:rPr>
        <w:softHyphen/>
        <w:t>тельство и содержание летних лагерей, загонов, навесов и других животноводческих сооружений некапитального характера, затра</w:t>
      </w:r>
      <w:r w:rsidRPr="00D1275C">
        <w:rPr>
          <w:sz w:val="28"/>
          <w:szCs w:val="28"/>
        </w:rPr>
        <w:softHyphen/>
        <w:t>ты на пусконаладочные работы в животноводческих комплексах, тепличных комбинатах и т.п.; в промышленности — затраты на подготовку и освоение новой продукции, которые производятся в текущем году, но относятся на продукцию будущего периода. Эти затраты включают в ее себестоимость равными долями в течение 2—3 лет.</w:t>
      </w:r>
    </w:p>
    <w:p w:rsidR="00D1275C" w:rsidRPr="00D1275C" w:rsidRDefault="00D1275C" w:rsidP="00F0792B">
      <w:pPr>
        <w:ind w:firstLine="708"/>
        <w:rPr>
          <w:sz w:val="28"/>
          <w:szCs w:val="28"/>
        </w:rPr>
      </w:pPr>
      <w:r w:rsidRPr="00D1275C">
        <w:rPr>
          <w:sz w:val="28"/>
          <w:szCs w:val="28"/>
        </w:rPr>
        <w:t>По степени влияния на результаты</w:t>
      </w:r>
      <w:r w:rsidR="00F0792B">
        <w:rPr>
          <w:sz w:val="28"/>
          <w:szCs w:val="28"/>
        </w:rPr>
        <w:t xml:space="preserve"> </w:t>
      </w:r>
      <w:r w:rsidRPr="00D1275C">
        <w:rPr>
          <w:sz w:val="28"/>
          <w:szCs w:val="28"/>
        </w:rPr>
        <w:t>производства оборотные фонды подразделяются на две группы. Первая включает оборот</w:t>
      </w:r>
      <w:r w:rsidRPr="00D1275C">
        <w:rPr>
          <w:sz w:val="28"/>
          <w:szCs w:val="28"/>
        </w:rPr>
        <w:softHyphen/>
        <w:t>ные средства, прямо способствующие увеличению производства и росту его экономической эффективности: семена, удобрения, кор</w:t>
      </w:r>
      <w:r w:rsidRPr="00D1275C">
        <w:rPr>
          <w:sz w:val="28"/>
          <w:szCs w:val="28"/>
        </w:rPr>
        <w:softHyphen/>
        <w:t>ма, животные на выращивании и откорме и др. Во вторую группу включают предметы труда, обеспечивающие функционирование производственных основных средств и поддержание их в рабочем состоянии, — топливо и смазочные материалы, запасные части и т. п.; они лишь косвенно влияют на процесс производства и его эффективность.</w:t>
      </w:r>
    </w:p>
    <w:p w:rsidR="00D1275C" w:rsidRPr="00D1275C" w:rsidRDefault="00D1275C" w:rsidP="009E3A0E">
      <w:pPr>
        <w:ind w:firstLine="708"/>
        <w:rPr>
          <w:sz w:val="28"/>
          <w:szCs w:val="28"/>
        </w:rPr>
      </w:pPr>
      <w:r w:rsidRPr="009E3A0E">
        <w:rPr>
          <w:b/>
          <w:i/>
          <w:sz w:val="28"/>
          <w:szCs w:val="28"/>
        </w:rPr>
        <w:t>Фонды обращения</w:t>
      </w:r>
      <w:r w:rsidRPr="00D1275C">
        <w:rPr>
          <w:sz w:val="28"/>
          <w:szCs w:val="28"/>
        </w:rPr>
        <w:t xml:space="preserve"> — это средства, обслуживающие процесс реа</w:t>
      </w:r>
      <w:r w:rsidRPr="00D1275C">
        <w:rPr>
          <w:sz w:val="28"/>
          <w:szCs w:val="28"/>
        </w:rPr>
        <w:softHyphen/>
        <w:t>лизации: готовая продукция на складе, отгруженные, но не опла</w:t>
      </w:r>
      <w:r w:rsidRPr="00D1275C">
        <w:rPr>
          <w:sz w:val="28"/>
          <w:szCs w:val="28"/>
        </w:rPr>
        <w:softHyphen/>
        <w:t>ченные товары, денежные средства в кассе и на счетах, средства в расчетах (дебиторская задолженность).</w:t>
      </w:r>
    </w:p>
    <w:p w:rsidR="00D1275C" w:rsidRPr="00D1275C" w:rsidRDefault="00D1275C" w:rsidP="00F0792B">
      <w:pPr>
        <w:ind w:firstLine="708"/>
        <w:rPr>
          <w:sz w:val="28"/>
          <w:szCs w:val="28"/>
        </w:rPr>
      </w:pPr>
      <w:r w:rsidRPr="00D1275C">
        <w:rPr>
          <w:sz w:val="28"/>
          <w:szCs w:val="28"/>
        </w:rPr>
        <w:t>Оборотные средства функционируют одновременно в сфере производства и обращения и проходят три стадии кругооборота — снабжения, производства и реализации: Д—Т...П...Т1—Д1. На де</w:t>
      </w:r>
      <w:r w:rsidRPr="00D1275C">
        <w:rPr>
          <w:sz w:val="28"/>
          <w:szCs w:val="28"/>
        </w:rPr>
        <w:softHyphen/>
        <w:t>нежные средства (Д) хозяйствующий субъект покупает все необхо</w:t>
      </w:r>
      <w:r w:rsidRPr="00D1275C">
        <w:rPr>
          <w:sz w:val="28"/>
          <w:szCs w:val="28"/>
        </w:rPr>
        <w:softHyphen/>
        <w:t>димые предметы труда для производства продукции, которые при</w:t>
      </w:r>
      <w:r w:rsidRPr="00D1275C">
        <w:rPr>
          <w:sz w:val="28"/>
          <w:szCs w:val="28"/>
        </w:rPr>
        <w:softHyphen/>
        <w:t>обретают форму производственных затрат (Т); затем идет непос</w:t>
      </w:r>
      <w:r w:rsidRPr="00D1275C">
        <w:rPr>
          <w:sz w:val="28"/>
          <w:szCs w:val="28"/>
        </w:rPr>
        <w:softHyphen/>
        <w:t>редственно процесс производства (П), в результате которого получается готовая продукция (Т1); после реализации за нее полу</w:t>
      </w:r>
      <w:r w:rsidRPr="00D1275C">
        <w:rPr>
          <w:sz w:val="28"/>
          <w:szCs w:val="28"/>
        </w:rPr>
        <w:softHyphen/>
        <w:t>чают денежные средства (Д1). Оборотные средства предприятия находятся на всех этих стадиях, что и обеспечивает непрерывность и бесперебойность производства.</w:t>
      </w:r>
    </w:p>
    <w:p w:rsidR="00D1275C" w:rsidRPr="00D1275C" w:rsidRDefault="00D1275C" w:rsidP="00F0792B">
      <w:pPr>
        <w:ind w:firstLine="708"/>
        <w:rPr>
          <w:sz w:val="28"/>
          <w:szCs w:val="28"/>
        </w:rPr>
      </w:pPr>
      <w:r w:rsidRPr="00D1275C">
        <w:rPr>
          <w:sz w:val="28"/>
          <w:szCs w:val="28"/>
        </w:rPr>
        <w:t>Время, в течение которого оборотные средства совершают пол</w:t>
      </w:r>
      <w:r w:rsidRPr="00D1275C">
        <w:rPr>
          <w:sz w:val="28"/>
          <w:szCs w:val="28"/>
        </w:rPr>
        <w:softHyphen/>
        <w:t>ный кругооборот, включая период производства и период обраще</w:t>
      </w:r>
      <w:r w:rsidRPr="00D1275C">
        <w:rPr>
          <w:sz w:val="28"/>
          <w:szCs w:val="28"/>
        </w:rPr>
        <w:softHyphen/>
        <w:t>ния, называется периодом их оборота; этот показатель характери</w:t>
      </w:r>
      <w:r w:rsidRPr="00D1275C">
        <w:rPr>
          <w:sz w:val="28"/>
          <w:szCs w:val="28"/>
        </w:rPr>
        <w:softHyphen/>
        <w:t>зует среднюю скорость движения средств. Он не совпадает с фак</w:t>
      </w:r>
      <w:r w:rsidRPr="00D1275C">
        <w:rPr>
          <w:sz w:val="28"/>
          <w:szCs w:val="28"/>
        </w:rPr>
        <w:softHyphen/>
        <w:t>тическим сроком производства и реализации конкретных видов продукции.</w:t>
      </w:r>
    </w:p>
    <w:p w:rsidR="00D1275C" w:rsidRDefault="00D1275C" w:rsidP="00F0792B">
      <w:pPr>
        <w:ind w:firstLine="708"/>
        <w:rPr>
          <w:sz w:val="28"/>
          <w:szCs w:val="28"/>
        </w:rPr>
      </w:pPr>
      <w:r w:rsidRPr="00D1275C">
        <w:rPr>
          <w:sz w:val="28"/>
          <w:szCs w:val="28"/>
        </w:rPr>
        <w:t>Формирование оборотных средств в агропромышленном про</w:t>
      </w:r>
      <w:r w:rsidRPr="00D1275C">
        <w:rPr>
          <w:sz w:val="28"/>
          <w:szCs w:val="28"/>
        </w:rPr>
        <w:softHyphen/>
        <w:t>изводстве имеет некоторые особенности. Поскольку производ</w:t>
      </w:r>
      <w:r w:rsidRPr="00D1275C">
        <w:rPr>
          <w:sz w:val="28"/>
          <w:szCs w:val="28"/>
        </w:rPr>
        <w:softHyphen/>
        <w:t xml:space="preserve">ственный цикл здесь достаточно велик, приходится держать большие запасы в течении длительного времени. Сезонность сельскохозяйственного и перерабатывающего производств вызывает резкие колебания в объёме оборотных производительных фондов по периодам года. Значительная часть производственных запасов отрасли формируется за счёт собственного производства (семена, корма, животные на выращивании и откормке и др.). </w:t>
      </w:r>
    </w:p>
    <w:p w:rsidR="002E4E94" w:rsidRDefault="002E4E94" w:rsidP="00D1275C">
      <w:pPr>
        <w:rPr>
          <w:sz w:val="28"/>
          <w:szCs w:val="28"/>
        </w:rPr>
      </w:pPr>
    </w:p>
    <w:p w:rsidR="002E4E94" w:rsidRDefault="002E4E94" w:rsidP="00D1275C">
      <w:pPr>
        <w:rPr>
          <w:sz w:val="28"/>
          <w:szCs w:val="28"/>
        </w:rPr>
      </w:pPr>
    </w:p>
    <w:p w:rsidR="002E4E94" w:rsidRDefault="002E4E94" w:rsidP="00D1275C">
      <w:pPr>
        <w:rPr>
          <w:sz w:val="28"/>
          <w:szCs w:val="28"/>
        </w:rPr>
      </w:pPr>
    </w:p>
    <w:p w:rsidR="00C66710" w:rsidRDefault="00C66710" w:rsidP="00D1275C">
      <w:pPr>
        <w:rPr>
          <w:sz w:val="28"/>
          <w:szCs w:val="28"/>
        </w:rPr>
      </w:pPr>
    </w:p>
    <w:p w:rsidR="00C66710" w:rsidRDefault="00C66710" w:rsidP="00D1275C">
      <w:pPr>
        <w:rPr>
          <w:sz w:val="28"/>
          <w:szCs w:val="28"/>
        </w:rPr>
      </w:pPr>
    </w:p>
    <w:p w:rsidR="00C66710" w:rsidRDefault="00C66710" w:rsidP="00D1275C">
      <w:pPr>
        <w:rPr>
          <w:sz w:val="28"/>
          <w:szCs w:val="28"/>
        </w:rPr>
      </w:pPr>
    </w:p>
    <w:p w:rsidR="00C66710" w:rsidRDefault="00C66710" w:rsidP="00D1275C">
      <w:pPr>
        <w:rPr>
          <w:sz w:val="28"/>
          <w:szCs w:val="28"/>
        </w:rPr>
      </w:pPr>
    </w:p>
    <w:p w:rsidR="00C66710" w:rsidRDefault="00C66710" w:rsidP="00D1275C">
      <w:pPr>
        <w:rPr>
          <w:sz w:val="28"/>
          <w:szCs w:val="28"/>
        </w:rPr>
      </w:pPr>
    </w:p>
    <w:p w:rsidR="00C66710" w:rsidRDefault="00C66710" w:rsidP="00D1275C">
      <w:pPr>
        <w:rPr>
          <w:sz w:val="28"/>
          <w:szCs w:val="28"/>
        </w:rPr>
      </w:pPr>
    </w:p>
    <w:p w:rsidR="002E4E94" w:rsidRDefault="002E4E94" w:rsidP="00D1275C">
      <w:pPr>
        <w:rPr>
          <w:sz w:val="28"/>
          <w:szCs w:val="28"/>
        </w:rPr>
      </w:pPr>
    </w:p>
    <w:p w:rsidR="00F0792B" w:rsidRDefault="00F0792B" w:rsidP="002E4E94">
      <w:pPr>
        <w:rPr>
          <w:sz w:val="28"/>
          <w:szCs w:val="28"/>
        </w:rPr>
      </w:pPr>
    </w:p>
    <w:p w:rsidR="00F0792B" w:rsidRDefault="00F0792B" w:rsidP="002E4E94">
      <w:pPr>
        <w:rPr>
          <w:sz w:val="28"/>
          <w:szCs w:val="28"/>
        </w:rPr>
      </w:pPr>
    </w:p>
    <w:p w:rsidR="002E4E94" w:rsidRPr="00D1275C" w:rsidRDefault="002E4E94" w:rsidP="00D1275C">
      <w:pPr>
        <w:rPr>
          <w:sz w:val="28"/>
          <w:szCs w:val="28"/>
        </w:rPr>
      </w:pPr>
    </w:p>
    <w:p w:rsidR="00D1275C" w:rsidRDefault="00D1275C" w:rsidP="00D1275C">
      <w:pPr>
        <w:pStyle w:val="Style1"/>
        <w:widowControl/>
        <w:spacing w:line="202" w:lineRule="exact"/>
        <w:rPr>
          <w:rStyle w:val="FontStyle11"/>
        </w:rPr>
      </w:pPr>
    </w:p>
    <w:p w:rsidR="009E3A0E" w:rsidRDefault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9E3A0E" w:rsidRPr="009E3A0E" w:rsidRDefault="009E3A0E" w:rsidP="009E3A0E"/>
    <w:p w:rsidR="00D1275C" w:rsidRDefault="009E3A0E" w:rsidP="009E3A0E">
      <w:pPr>
        <w:tabs>
          <w:tab w:val="left" w:pos="2160"/>
        </w:tabs>
      </w:pPr>
      <w:r>
        <w:tab/>
      </w:r>
    </w:p>
    <w:p w:rsidR="009E3A0E" w:rsidRDefault="009E3A0E" w:rsidP="005F564E">
      <w:pPr>
        <w:tabs>
          <w:tab w:val="left" w:pos="2160"/>
        </w:tabs>
        <w:jc w:val="center"/>
        <w:rPr>
          <w:sz w:val="28"/>
          <w:szCs w:val="28"/>
        </w:rPr>
      </w:pPr>
      <w:r w:rsidRPr="009E3A0E">
        <w:rPr>
          <w:sz w:val="28"/>
          <w:szCs w:val="28"/>
        </w:rPr>
        <w:t>Список литературы:</w:t>
      </w:r>
    </w:p>
    <w:p w:rsidR="009E3A0E" w:rsidRDefault="009E3A0E" w:rsidP="009E3A0E">
      <w:pPr>
        <w:tabs>
          <w:tab w:val="left" w:pos="2160"/>
        </w:tabs>
        <w:rPr>
          <w:sz w:val="28"/>
          <w:szCs w:val="28"/>
        </w:rPr>
      </w:pPr>
    </w:p>
    <w:p w:rsidR="009E3A0E" w:rsidRDefault="005F564E" w:rsidP="005F564E">
      <w:pPr>
        <w:numPr>
          <w:ilvl w:val="0"/>
          <w:numId w:val="1"/>
        </w:num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«Экономика отраслей АПК» И.А. Минаков, Н.И. Куликов, О.В. Соколов и др. – М.: Колос, 2004</w:t>
      </w:r>
    </w:p>
    <w:p w:rsidR="005F564E" w:rsidRPr="009E3A0E" w:rsidRDefault="005F564E" w:rsidP="005F564E">
      <w:pPr>
        <w:numPr>
          <w:ilvl w:val="0"/>
          <w:numId w:val="1"/>
        </w:num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«Экономика сельского хозяйства»  И.А. Минаков, Л,А. Сабетова,</w:t>
      </w:r>
      <w:r w:rsidR="006D78D8">
        <w:rPr>
          <w:sz w:val="28"/>
          <w:szCs w:val="28"/>
        </w:rPr>
        <w:t xml:space="preserve"> Н.И. Куликов. М.: Колос, 2000</w:t>
      </w:r>
    </w:p>
    <w:p w:rsidR="009E3A0E" w:rsidRDefault="009E3A0E" w:rsidP="009E3A0E">
      <w:pPr>
        <w:tabs>
          <w:tab w:val="left" w:pos="2160"/>
        </w:tabs>
      </w:pPr>
    </w:p>
    <w:p w:rsidR="009E3A0E" w:rsidRPr="009E3A0E" w:rsidRDefault="009E3A0E" w:rsidP="009E3A0E">
      <w:pPr>
        <w:tabs>
          <w:tab w:val="left" w:pos="2160"/>
        </w:tabs>
        <w:rPr>
          <w:sz w:val="28"/>
          <w:szCs w:val="28"/>
        </w:rPr>
      </w:pPr>
      <w:bookmarkStart w:id="0" w:name="_GoBack"/>
      <w:bookmarkEnd w:id="0"/>
    </w:p>
    <w:sectPr w:rsidR="009E3A0E" w:rsidRPr="009E3A0E" w:rsidSect="00F0792B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52D" w:rsidRDefault="001B3291">
      <w:r>
        <w:separator/>
      </w:r>
    </w:p>
  </w:endnote>
  <w:endnote w:type="continuationSeparator" w:id="0">
    <w:p w:rsidR="0080552D" w:rsidRDefault="001B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2B" w:rsidRDefault="00F0792B" w:rsidP="00F079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792B" w:rsidRDefault="00F0792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2B" w:rsidRDefault="00F0792B" w:rsidP="00F079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78D8">
      <w:rPr>
        <w:rStyle w:val="a4"/>
        <w:noProof/>
      </w:rPr>
      <w:t>4</w:t>
    </w:r>
    <w:r>
      <w:rPr>
        <w:rStyle w:val="a4"/>
      </w:rPr>
      <w:fldChar w:fldCharType="end"/>
    </w:r>
  </w:p>
  <w:p w:rsidR="00F0792B" w:rsidRDefault="00F079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52D" w:rsidRDefault="001B3291">
      <w:r>
        <w:separator/>
      </w:r>
    </w:p>
  </w:footnote>
  <w:footnote w:type="continuationSeparator" w:id="0">
    <w:p w:rsidR="0080552D" w:rsidRDefault="001B3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25E28"/>
    <w:multiLevelType w:val="hybridMultilevel"/>
    <w:tmpl w:val="4A9A7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75C"/>
    <w:rsid w:val="000D6088"/>
    <w:rsid w:val="001B3291"/>
    <w:rsid w:val="002E4E94"/>
    <w:rsid w:val="005F564E"/>
    <w:rsid w:val="006D78D8"/>
    <w:rsid w:val="0080552D"/>
    <w:rsid w:val="009E3A0E"/>
    <w:rsid w:val="00C66710"/>
    <w:rsid w:val="00D1275C"/>
    <w:rsid w:val="00F0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0B3F9-E6FC-406B-8C75-CA40EB70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1275C"/>
    <w:pPr>
      <w:widowControl w:val="0"/>
      <w:autoSpaceDE w:val="0"/>
      <w:autoSpaceDN w:val="0"/>
      <w:adjustRightInd w:val="0"/>
      <w:spacing w:line="212" w:lineRule="exact"/>
      <w:ind w:firstLine="281"/>
      <w:jc w:val="both"/>
    </w:pPr>
  </w:style>
  <w:style w:type="character" w:customStyle="1" w:styleId="FontStyle11">
    <w:name w:val="Font Style11"/>
    <w:basedOn w:val="a0"/>
    <w:rsid w:val="00D1275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D1275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rsid w:val="00D1275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2">
    <w:name w:val="Style12"/>
    <w:basedOn w:val="a"/>
    <w:rsid w:val="00D1275C"/>
    <w:pPr>
      <w:widowControl w:val="0"/>
      <w:autoSpaceDE w:val="0"/>
      <w:autoSpaceDN w:val="0"/>
      <w:adjustRightInd w:val="0"/>
      <w:spacing w:line="206" w:lineRule="exact"/>
      <w:ind w:firstLine="295"/>
      <w:jc w:val="both"/>
    </w:pPr>
    <w:rPr>
      <w:rFonts w:ascii="Georgia" w:hAnsi="Georgia"/>
    </w:rPr>
  </w:style>
  <w:style w:type="paragraph" w:customStyle="1" w:styleId="Style13">
    <w:name w:val="Style13"/>
    <w:basedOn w:val="a"/>
    <w:rsid w:val="00D1275C"/>
    <w:pPr>
      <w:widowControl w:val="0"/>
      <w:autoSpaceDE w:val="0"/>
      <w:autoSpaceDN w:val="0"/>
      <w:adjustRightInd w:val="0"/>
      <w:spacing w:line="209" w:lineRule="exact"/>
      <w:jc w:val="both"/>
    </w:pPr>
    <w:rPr>
      <w:rFonts w:ascii="Georgia" w:hAnsi="Georgia"/>
    </w:rPr>
  </w:style>
  <w:style w:type="character" w:customStyle="1" w:styleId="FontStyle44">
    <w:name w:val="Font Style44"/>
    <w:basedOn w:val="a0"/>
    <w:rsid w:val="00D1275C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45">
    <w:name w:val="Font Style45"/>
    <w:basedOn w:val="a0"/>
    <w:rsid w:val="00D1275C"/>
    <w:rPr>
      <w:rFonts w:ascii="Times New Roman" w:hAnsi="Times New Roman" w:cs="Times New Roman" w:hint="default"/>
      <w:sz w:val="20"/>
      <w:szCs w:val="20"/>
    </w:rPr>
  </w:style>
  <w:style w:type="paragraph" w:styleId="a3">
    <w:name w:val="footer"/>
    <w:basedOn w:val="a"/>
    <w:rsid w:val="00F0792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2014-10-31T18:19:00Z</dcterms:created>
  <dcterms:modified xsi:type="dcterms:W3CDTF">2014-10-31T18:19:00Z</dcterms:modified>
</cp:coreProperties>
</file>