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8EC" w:rsidRDefault="002A38EC" w:rsidP="002A38EC">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2A38EC" w:rsidRDefault="002A38EC" w:rsidP="007070F2">
      <w:pPr>
        <w:spacing w:line="360" w:lineRule="auto"/>
        <w:ind w:firstLine="900"/>
        <w:jc w:val="center"/>
        <w:rPr>
          <w:b/>
        </w:rPr>
      </w:pPr>
    </w:p>
    <w:p w:rsidR="007070F2" w:rsidRDefault="007070F2" w:rsidP="007070F2">
      <w:pPr>
        <w:spacing w:line="360" w:lineRule="auto"/>
        <w:ind w:firstLine="900"/>
        <w:jc w:val="center"/>
        <w:rPr>
          <w:b/>
          <w:sz w:val="28"/>
          <w:szCs w:val="28"/>
        </w:rPr>
      </w:pPr>
      <w:r>
        <w:rPr>
          <w:b/>
        </w:rPr>
        <w:t xml:space="preserve">     </w:t>
      </w:r>
      <w:r>
        <w:rPr>
          <w:b/>
          <w:sz w:val="28"/>
          <w:szCs w:val="28"/>
        </w:rPr>
        <w:t xml:space="preserve">Содержание </w:t>
      </w:r>
    </w:p>
    <w:p w:rsidR="007070F2" w:rsidRDefault="007070F2" w:rsidP="007070F2">
      <w:pPr>
        <w:spacing w:line="360" w:lineRule="auto"/>
        <w:ind w:firstLine="900"/>
        <w:rPr>
          <w:sz w:val="28"/>
          <w:szCs w:val="28"/>
        </w:rPr>
      </w:pPr>
      <w:r>
        <w:rPr>
          <w:sz w:val="28"/>
          <w:szCs w:val="28"/>
        </w:rPr>
        <w:lastRenderedPageBreak/>
        <w:t>Введение  3</w:t>
      </w:r>
    </w:p>
    <w:p w:rsidR="007070F2" w:rsidRDefault="007070F2" w:rsidP="007070F2">
      <w:pPr>
        <w:numPr>
          <w:ilvl w:val="0"/>
          <w:numId w:val="9"/>
        </w:numPr>
        <w:spacing w:line="360" w:lineRule="auto"/>
        <w:rPr>
          <w:sz w:val="28"/>
          <w:szCs w:val="28"/>
        </w:rPr>
      </w:pPr>
      <w:r>
        <w:rPr>
          <w:sz w:val="28"/>
          <w:szCs w:val="28"/>
        </w:rPr>
        <w:t>Общая характеристика предприятия ЗАО «Вымпел»   4</w:t>
      </w:r>
    </w:p>
    <w:p w:rsidR="007070F2" w:rsidRDefault="007070F2" w:rsidP="007070F2">
      <w:pPr>
        <w:numPr>
          <w:ilvl w:val="0"/>
          <w:numId w:val="9"/>
        </w:numPr>
        <w:spacing w:line="360" w:lineRule="auto"/>
        <w:rPr>
          <w:sz w:val="28"/>
          <w:szCs w:val="28"/>
        </w:rPr>
      </w:pPr>
      <w:r>
        <w:rPr>
          <w:sz w:val="28"/>
          <w:szCs w:val="28"/>
        </w:rPr>
        <w:t>Организационная структура и система управле</w:t>
      </w:r>
      <w:r w:rsidR="002A38EC">
        <w:rPr>
          <w:sz w:val="28"/>
          <w:szCs w:val="28"/>
        </w:rPr>
        <w:t>ния предприятием ЗАО « Вымпел» 5</w:t>
      </w:r>
    </w:p>
    <w:p w:rsidR="007070F2" w:rsidRDefault="007070F2" w:rsidP="007070F2">
      <w:pPr>
        <w:numPr>
          <w:ilvl w:val="0"/>
          <w:numId w:val="9"/>
        </w:numPr>
        <w:spacing w:line="360" w:lineRule="auto"/>
        <w:rPr>
          <w:sz w:val="28"/>
          <w:szCs w:val="28"/>
        </w:rPr>
      </w:pPr>
      <w:r>
        <w:rPr>
          <w:sz w:val="28"/>
          <w:szCs w:val="28"/>
        </w:rPr>
        <w:t>Финансовое состояние предприятия ЗАО « Вымпел»</w:t>
      </w:r>
      <w:r w:rsidR="002A38EC">
        <w:rPr>
          <w:sz w:val="28"/>
          <w:szCs w:val="28"/>
        </w:rPr>
        <w:t xml:space="preserve"> 10</w:t>
      </w:r>
    </w:p>
    <w:p w:rsidR="002A38EC" w:rsidRDefault="002A38EC" w:rsidP="007070F2">
      <w:pPr>
        <w:spacing w:line="360" w:lineRule="auto"/>
        <w:ind w:left="900"/>
        <w:rPr>
          <w:sz w:val="28"/>
          <w:szCs w:val="28"/>
        </w:rPr>
      </w:pPr>
      <w:r>
        <w:rPr>
          <w:sz w:val="28"/>
          <w:szCs w:val="28"/>
        </w:rPr>
        <w:t>Заключение  13</w:t>
      </w:r>
    </w:p>
    <w:p w:rsidR="007070F2" w:rsidRDefault="007070F2" w:rsidP="007070F2">
      <w:pPr>
        <w:spacing w:line="360" w:lineRule="auto"/>
        <w:ind w:left="900"/>
        <w:rPr>
          <w:sz w:val="28"/>
          <w:szCs w:val="28"/>
        </w:rPr>
      </w:pPr>
      <w:r>
        <w:rPr>
          <w:sz w:val="28"/>
          <w:szCs w:val="28"/>
        </w:rPr>
        <w:t>С</w:t>
      </w:r>
      <w:r w:rsidR="002A38EC">
        <w:rPr>
          <w:sz w:val="28"/>
          <w:szCs w:val="28"/>
        </w:rPr>
        <w:t>писок используемой литературы 14</w:t>
      </w:r>
      <w:r>
        <w:rPr>
          <w:sz w:val="28"/>
          <w:szCs w:val="28"/>
        </w:rPr>
        <w:t xml:space="preserve">                                                                                                                              </w:t>
      </w:r>
    </w:p>
    <w:p w:rsidR="007070F2" w:rsidRDefault="007070F2" w:rsidP="007070F2">
      <w:pPr>
        <w:spacing w:line="360" w:lineRule="auto"/>
        <w:ind w:left="900"/>
        <w:rPr>
          <w:sz w:val="28"/>
          <w:szCs w:val="28"/>
        </w:rPr>
      </w:pPr>
    </w:p>
    <w:p w:rsidR="007070F2" w:rsidRDefault="007070F2" w:rsidP="007070F2">
      <w:pPr>
        <w:spacing w:line="360" w:lineRule="auto"/>
        <w:ind w:left="900"/>
        <w:rPr>
          <w:sz w:val="28"/>
          <w:szCs w:val="28"/>
        </w:rPr>
      </w:pPr>
    </w:p>
    <w:p w:rsidR="007070F2" w:rsidRDefault="007070F2" w:rsidP="007070F2">
      <w:pPr>
        <w:spacing w:line="360" w:lineRule="auto"/>
        <w:ind w:left="900"/>
        <w:rPr>
          <w:sz w:val="28"/>
          <w:szCs w:val="28"/>
        </w:rPr>
      </w:pPr>
    </w:p>
    <w:p w:rsidR="007070F2" w:rsidRDefault="007070F2" w:rsidP="007070F2">
      <w:pPr>
        <w:spacing w:line="360" w:lineRule="auto"/>
        <w:ind w:left="900"/>
        <w:rPr>
          <w:sz w:val="28"/>
          <w:szCs w:val="28"/>
        </w:rPr>
      </w:pPr>
    </w:p>
    <w:p w:rsidR="007070F2" w:rsidRDefault="007070F2" w:rsidP="007070F2">
      <w:pPr>
        <w:spacing w:line="360" w:lineRule="auto"/>
        <w:ind w:left="900"/>
        <w:rPr>
          <w:sz w:val="28"/>
          <w:szCs w:val="28"/>
        </w:rPr>
      </w:pPr>
    </w:p>
    <w:p w:rsidR="007070F2" w:rsidRDefault="007070F2" w:rsidP="007070F2">
      <w:pPr>
        <w:spacing w:line="360" w:lineRule="auto"/>
        <w:ind w:left="900"/>
        <w:rPr>
          <w:sz w:val="28"/>
          <w:szCs w:val="28"/>
        </w:rPr>
      </w:pPr>
    </w:p>
    <w:p w:rsidR="007070F2" w:rsidRDefault="007070F2" w:rsidP="007070F2">
      <w:pPr>
        <w:spacing w:line="360" w:lineRule="auto"/>
        <w:ind w:left="900"/>
        <w:rPr>
          <w:sz w:val="28"/>
          <w:szCs w:val="28"/>
        </w:rPr>
      </w:pPr>
    </w:p>
    <w:p w:rsidR="007070F2" w:rsidRDefault="007070F2" w:rsidP="007070F2">
      <w:pPr>
        <w:spacing w:line="360" w:lineRule="auto"/>
        <w:ind w:left="900"/>
        <w:rPr>
          <w:sz w:val="28"/>
          <w:szCs w:val="28"/>
        </w:rPr>
      </w:pPr>
    </w:p>
    <w:p w:rsidR="007070F2" w:rsidRDefault="007070F2" w:rsidP="007070F2">
      <w:pPr>
        <w:spacing w:line="360" w:lineRule="auto"/>
        <w:ind w:left="900"/>
        <w:rPr>
          <w:sz w:val="28"/>
          <w:szCs w:val="28"/>
        </w:rPr>
      </w:pPr>
    </w:p>
    <w:p w:rsidR="007070F2" w:rsidRDefault="007070F2" w:rsidP="007070F2">
      <w:pPr>
        <w:spacing w:line="360" w:lineRule="auto"/>
        <w:ind w:left="900"/>
        <w:rPr>
          <w:sz w:val="28"/>
          <w:szCs w:val="28"/>
        </w:rPr>
      </w:pPr>
    </w:p>
    <w:p w:rsidR="007070F2" w:rsidRDefault="007070F2" w:rsidP="007070F2">
      <w:pPr>
        <w:spacing w:line="360" w:lineRule="auto"/>
        <w:ind w:left="900"/>
        <w:rPr>
          <w:sz w:val="28"/>
          <w:szCs w:val="28"/>
        </w:rPr>
      </w:pPr>
    </w:p>
    <w:p w:rsidR="007070F2" w:rsidRDefault="007070F2" w:rsidP="007070F2">
      <w:pPr>
        <w:spacing w:line="360" w:lineRule="auto"/>
        <w:ind w:left="900"/>
        <w:rPr>
          <w:sz w:val="28"/>
          <w:szCs w:val="28"/>
        </w:rPr>
      </w:pPr>
    </w:p>
    <w:p w:rsidR="007070F2" w:rsidRDefault="007070F2" w:rsidP="007070F2">
      <w:pPr>
        <w:spacing w:line="360" w:lineRule="auto"/>
        <w:ind w:left="900"/>
        <w:rPr>
          <w:sz w:val="28"/>
          <w:szCs w:val="28"/>
        </w:rPr>
      </w:pPr>
    </w:p>
    <w:p w:rsidR="007070F2" w:rsidRDefault="007070F2" w:rsidP="007070F2">
      <w:pPr>
        <w:spacing w:line="360" w:lineRule="auto"/>
        <w:ind w:left="900"/>
        <w:rPr>
          <w:sz w:val="28"/>
          <w:szCs w:val="28"/>
        </w:rPr>
      </w:pPr>
    </w:p>
    <w:p w:rsidR="007070F2" w:rsidRDefault="007070F2" w:rsidP="007070F2">
      <w:pPr>
        <w:spacing w:line="360" w:lineRule="auto"/>
        <w:ind w:left="900"/>
        <w:rPr>
          <w:sz w:val="28"/>
          <w:szCs w:val="28"/>
        </w:rPr>
      </w:pPr>
    </w:p>
    <w:p w:rsidR="007070F2" w:rsidRDefault="007070F2" w:rsidP="007070F2">
      <w:pPr>
        <w:spacing w:line="360" w:lineRule="auto"/>
        <w:ind w:left="900"/>
        <w:rPr>
          <w:sz w:val="28"/>
          <w:szCs w:val="28"/>
        </w:rPr>
      </w:pPr>
    </w:p>
    <w:p w:rsidR="007070F2" w:rsidRDefault="007070F2" w:rsidP="007070F2">
      <w:pPr>
        <w:spacing w:line="360" w:lineRule="auto"/>
        <w:ind w:left="900"/>
        <w:rPr>
          <w:sz w:val="28"/>
          <w:szCs w:val="28"/>
        </w:rPr>
      </w:pPr>
    </w:p>
    <w:p w:rsidR="007070F2" w:rsidRDefault="007070F2" w:rsidP="007070F2">
      <w:pPr>
        <w:spacing w:line="360" w:lineRule="auto"/>
        <w:ind w:left="900"/>
        <w:rPr>
          <w:sz w:val="28"/>
          <w:szCs w:val="28"/>
        </w:rPr>
      </w:pPr>
    </w:p>
    <w:p w:rsidR="007070F2" w:rsidRDefault="007070F2" w:rsidP="007070F2">
      <w:pPr>
        <w:spacing w:line="360" w:lineRule="auto"/>
        <w:ind w:left="900"/>
        <w:rPr>
          <w:sz w:val="28"/>
          <w:szCs w:val="28"/>
        </w:rPr>
      </w:pPr>
    </w:p>
    <w:p w:rsidR="007070F2" w:rsidRDefault="007070F2" w:rsidP="007070F2">
      <w:pPr>
        <w:spacing w:line="360" w:lineRule="auto"/>
        <w:ind w:left="900"/>
        <w:rPr>
          <w:sz w:val="28"/>
          <w:szCs w:val="28"/>
        </w:rPr>
      </w:pPr>
    </w:p>
    <w:p w:rsidR="007070F2" w:rsidRDefault="007070F2" w:rsidP="007070F2">
      <w:pPr>
        <w:spacing w:line="360" w:lineRule="auto"/>
        <w:ind w:left="900"/>
        <w:rPr>
          <w:sz w:val="28"/>
          <w:szCs w:val="28"/>
        </w:rPr>
      </w:pPr>
    </w:p>
    <w:p w:rsidR="007070F2" w:rsidRDefault="007070F2" w:rsidP="007070F2">
      <w:pPr>
        <w:spacing w:line="360" w:lineRule="auto"/>
        <w:ind w:left="900"/>
        <w:rPr>
          <w:sz w:val="28"/>
          <w:szCs w:val="28"/>
        </w:rPr>
      </w:pPr>
    </w:p>
    <w:p w:rsidR="007070F2" w:rsidRDefault="007070F2" w:rsidP="007070F2">
      <w:pPr>
        <w:spacing w:line="360" w:lineRule="auto"/>
        <w:ind w:left="900"/>
        <w:rPr>
          <w:sz w:val="28"/>
          <w:szCs w:val="28"/>
        </w:rPr>
      </w:pPr>
    </w:p>
    <w:p w:rsidR="00DE70A0" w:rsidRPr="007070F2" w:rsidRDefault="00DE70A0" w:rsidP="007070F2">
      <w:pPr>
        <w:spacing w:line="360" w:lineRule="auto"/>
        <w:ind w:left="900"/>
        <w:jc w:val="center"/>
        <w:rPr>
          <w:sz w:val="28"/>
          <w:szCs w:val="28"/>
        </w:rPr>
      </w:pPr>
      <w:r w:rsidRPr="00DE70A0">
        <w:rPr>
          <w:b/>
          <w:color w:val="000000"/>
          <w:spacing w:val="4"/>
          <w:sz w:val="28"/>
          <w:szCs w:val="28"/>
        </w:rPr>
        <w:t>Введение</w:t>
      </w:r>
    </w:p>
    <w:p w:rsidR="00DE70A0" w:rsidRDefault="00DE70A0" w:rsidP="00DE70A0">
      <w:pPr>
        <w:shd w:val="clear" w:color="auto" w:fill="FFFFFF"/>
        <w:spacing w:before="168" w:line="480" w:lineRule="exact"/>
        <w:ind w:left="5" w:firstLine="552"/>
        <w:jc w:val="both"/>
      </w:pPr>
      <w:r>
        <w:rPr>
          <w:color w:val="000000"/>
          <w:sz w:val="28"/>
          <w:szCs w:val="28"/>
        </w:rPr>
        <w:t xml:space="preserve">Рыночная экономика предполагает получение прибыли на каждом </w:t>
      </w:r>
      <w:r>
        <w:rPr>
          <w:color w:val="000000"/>
          <w:spacing w:val="4"/>
          <w:sz w:val="28"/>
          <w:szCs w:val="28"/>
        </w:rPr>
        <w:t xml:space="preserve">коммерческом предприятии. Эффективное использование финансовых ресурсов предприятия увеличение доходов являются основными </w:t>
      </w:r>
      <w:r>
        <w:rPr>
          <w:color w:val="000000"/>
          <w:spacing w:val="5"/>
          <w:sz w:val="28"/>
          <w:szCs w:val="28"/>
        </w:rPr>
        <w:t>источником получения прибыли. Высокий уровень рентабельности производства достигается путем финансового планирования, оптимизации доходов и расходов предприятия на текущий и перспективный период.</w:t>
      </w:r>
    </w:p>
    <w:p w:rsidR="00DE70A0" w:rsidRDefault="00DE70A0" w:rsidP="00DE70A0">
      <w:pPr>
        <w:shd w:val="clear" w:color="auto" w:fill="FFFFFF"/>
        <w:spacing w:before="14" w:line="480" w:lineRule="exact"/>
        <w:ind w:left="10" w:right="19" w:firstLine="552"/>
        <w:jc w:val="both"/>
      </w:pPr>
      <w:r>
        <w:rPr>
          <w:color w:val="000000"/>
          <w:sz w:val="28"/>
          <w:szCs w:val="28"/>
        </w:rPr>
        <w:t xml:space="preserve">Цель прохождения практики — показать теоретически и практически, </w:t>
      </w:r>
      <w:r>
        <w:rPr>
          <w:color w:val="000000"/>
          <w:spacing w:val="-1"/>
          <w:sz w:val="28"/>
          <w:szCs w:val="28"/>
        </w:rPr>
        <w:t>эффективное использование финансовых ресурсов предприятия.</w:t>
      </w:r>
    </w:p>
    <w:p w:rsidR="00DE70A0" w:rsidRDefault="00DE70A0" w:rsidP="00DE70A0">
      <w:pPr>
        <w:shd w:val="clear" w:color="auto" w:fill="FFFFFF"/>
        <w:spacing w:before="5" w:line="480" w:lineRule="exact"/>
        <w:ind w:left="14" w:right="14" w:firstLine="202"/>
        <w:jc w:val="both"/>
      </w:pPr>
      <w:r>
        <w:rPr>
          <w:color w:val="000000"/>
          <w:sz w:val="28"/>
          <w:szCs w:val="28"/>
        </w:rPr>
        <w:t xml:space="preserve">В ходе изучения учета расчетов и текущих обязательств, следует решить </w:t>
      </w:r>
      <w:r>
        <w:rPr>
          <w:color w:val="000000"/>
          <w:spacing w:val="-2"/>
          <w:sz w:val="28"/>
          <w:szCs w:val="28"/>
        </w:rPr>
        <w:t>следующие задачи:</w:t>
      </w:r>
    </w:p>
    <w:p w:rsidR="00A70370" w:rsidRDefault="00DE70A0" w:rsidP="00A70370">
      <w:pPr>
        <w:numPr>
          <w:ilvl w:val="0"/>
          <w:numId w:val="5"/>
        </w:numPr>
        <w:spacing w:line="360" w:lineRule="auto"/>
        <w:jc w:val="both"/>
        <w:rPr>
          <w:color w:val="000000"/>
          <w:sz w:val="28"/>
          <w:szCs w:val="28"/>
        </w:rPr>
      </w:pPr>
      <w:r>
        <w:rPr>
          <w:color w:val="000000"/>
          <w:spacing w:val="7"/>
          <w:sz w:val="28"/>
          <w:szCs w:val="28"/>
        </w:rPr>
        <w:t xml:space="preserve">изучить </w:t>
      </w:r>
      <w:r w:rsidR="00C62E48">
        <w:rPr>
          <w:color w:val="000000"/>
          <w:spacing w:val="7"/>
          <w:sz w:val="28"/>
          <w:szCs w:val="28"/>
        </w:rPr>
        <w:t>организационно правовую форму,</w:t>
      </w:r>
      <w:r>
        <w:rPr>
          <w:color w:val="000000"/>
          <w:spacing w:val="7"/>
          <w:sz w:val="28"/>
          <w:szCs w:val="28"/>
        </w:rPr>
        <w:t xml:space="preserve"> </w:t>
      </w:r>
      <w:r w:rsidR="008C5C81">
        <w:rPr>
          <w:color w:val="000000"/>
          <w:spacing w:val="7"/>
          <w:sz w:val="28"/>
          <w:szCs w:val="28"/>
        </w:rPr>
        <w:t>специфику работы предприятия</w:t>
      </w:r>
      <w:r w:rsidR="00F643CE">
        <w:rPr>
          <w:color w:val="000000"/>
          <w:spacing w:val="-1"/>
          <w:sz w:val="28"/>
          <w:szCs w:val="28"/>
        </w:rPr>
        <w:t>;</w:t>
      </w:r>
    </w:p>
    <w:p w:rsidR="00A70370" w:rsidRPr="009A0D12" w:rsidRDefault="00A70370" w:rsidP="00A70370">
      <w:pPr>
        <w:numPr>
          <w:ilvl w:val="0"/>
          <w:numId w:val="5"/>
        </w:numPr>
        <w:spacing w:line="360" w:lineRule="auto"/>
        <w:jc w:val="both"/>
        <w:rPr>
          <w:color w:val="000000"/>
          <w:sz w:val="28"/>
          <w:szCs w:val="28"/>
        </w:rPr>
      </w:pPr>
      <w:r w:rsidRPr="00A70370">
        <w:rPr>
          <w:sz w:val="28"/>
          <w:szCs w:val="28"/>
        </w:rPr>
        <w:t xml:space="preserve">изучить </w:t>
      </w:r>
      <w:r w:rsidR="009A0D12">
        <w:rPr>
          <w:sz w:val="28"/>
          <w:szCs w:val="28"/>
        </w:rPr>
        <w:t xml:space="preserve">организационную структуру </w:t>
      </w:r>
      <w:r w:rsidRPr="00A70370">
        <w:rPr>
          <w:sz w:val="28"/>
          <w:szCs w:val="28"/>
        </w:rPr>
        <w:t xml:space="preserve">и </w:t>
      </w:r>
      <w:r w:rsidR="009A0D12">
        <w:rPr>
          <w:sz w:val="28"/>
          <w:szCs w:val="28"/>
        </w:rPr>
        <w:t>систему управления;</w:t>
      </w:r>
    </w:p>
    <w:p w:rsidR="009A0D12" w:rsidRDefault="009A0D12" w:rsidP="00A70370">
      <w:pPr>
        <w:numPr>
          <w:ilvl w:val="0"/>
          <w:numId w:val="5"/>
        </w:numPr>
        <w:spacing w:line="360" w:lineRule="auto"/>
        <w:jc w:val="both"/>
        <w:rPr>
          <w:color w:val="000000"/>
          <w:sz w:val="28"/>
          <w:szCs w:val="28"/>
        </w:rPr>
      </w:pPr>
      <w:r>
        <w:rPr>
          <w:sz w:val="28"/>
          <w:szCs w:val="28"/>
        </w:rPr>
        <w:t>изучить финансово экономическую деятельность предприятия;</w:t>
      </w:r>
    </w:p>
    <w:p w:rsidR="00A70370" w:rsidRPr="00A70370" w:rsidRDefault="00A70370" w:rsidP="00A70370">
      <w:pPr>
        <w:numPr>
          <w:ilvl w:val="0"/>
          <w:numId w:val="5"/>
        </w:numPr>
        <w:spacing w:line="360" w:lineRule="auto"/>
        <w:jc w:val="both"/>
        <w:rPr>
          <w:color w:val="000000"/>
          <w:sz w:val="28"/>
          <w:szCs w:val="28"/>
        </w:rPr>
      </w:pPr>
      <w:r w:rsidRPr="00A70370">
        <w:rPr>
          <w:sz w:val="28"/>
          <w:szCs w:val="28"/>
        </w:rPr>
        <w:t>собрать материал для написания дипломного проекта.</w:t>
      </w:r>
    </w:p>
    <w:p w:rsidR="00A70370" w:rsidRDefault="00DE70A0" w:rsidP="00A70370">
      <w:pPr>
        <w:spacing w:line="360" w:lineRule="auto"/>
        <w:jc w:val="both"/>
      </w:pPr>
      <w:r w:rsidRPr="00A70370">
        <w:rPr>
          <w:color w:val="000000"/>
          <w:spacing w:val="1"/>
          <w:sz w:val="28"/>
          <w:szCs w:val="28"/>
        </w:rPr>
        <w:t xml:space="preserve">Объектом исследования является </w:t>
      </w:r>
      <w:r w:rsidR="00A70370">
        <w:rPr>
          <w:color w:val="000000"/>
          <w:spacing w:val="1"/>
          <w:sz w:val="28"/>
          <w:szCs w:val="28"/>
        </w:rPr>
        <w:t>коммерческое предприятие Закрытое акционерное общество «Вымпел».</w:t>
      </w:r>
    </w:p>
    <w:p w:rsidR="00DE70A0" w:rsidRDefault="009A0D12" w:rsidP="00A70370">
      <w:pPr>
        <w:spacing w:line="360" w:lineRule="auto"/>
        <w:jc w:val="both"/>
      </w:pPr>
      <w:r>
        <w:rPr>
          <w:color w:val="000000"/>
          <w:sz w:val="28"/>
          <w:szCs w:val="28"/>
        </w:rPr>
        <w:t>Анализируемый период 2007-2009</w:t>
      </w:r>
      <w:r w:rsidR="00DE70A0">
        <w:rPr>
          <w:color w:val="000000"/>
          <w:sz w:val="28"/>
          <w:szCs w:val="28"/>
        </w:rPr>
        <w:t xml:space="preserve"> годы.</w:t>
      </w:r>
    </w:p>
    <w:p w:rsidR="00A70370" w:rsidRDefault="00A70370" w:rsidP="00086FBB">
      <w:pPr>
        <w:spacing w:line="360" w:lineRule="auto"/>
        <w:jc w:val="both"/>
        <w:outlineLvl w:val="0"/>
        <w:rPr>
          <w:sz w:val="28"/>
          <w:szCs w:val="28"/>
        </w:rPr>
      </w:pPr>
    </w:p>
    <w:p w:rsidR="00A70370" w:rsidRDefault="00A70370" w:rsidP="00086FBB">
      <w:pPr>
        <w:spacing w:line="360" w:lineRule="auto"/>
        <w:jc w:val="both"/>
        <w:outlineLvl w:val="0"/>
        <w:rPr>
          <w:sz w:val="28"/>
          <w:szCs w:val="28"/>
        </w:rPr>
      </w:pPr>
    </w:p>
    <w:p w:rsidR="00A70370" w:rsidRDefault="00A70370" w:rsidP="00086FBB">
      <w:pPr>
        <w:spacing w:line="360" w:lineRule="auto"/>
        <w:jc w:val="both"/>
        <w:outlineLvl w:val="0"/>
        <w:rPr>
          <w:sz w:val="28"/>
          <w:szCs w:val="28"/>
        </w:rPr>
      </w:pPr>
    </w:p>
    <w:p w:rsidR="00A70370" w:rsidRDefault="00A70370" w:rsidP="00086FBB">
      <w:pPr>
        <w:spacing w:line="360" w:lineRule="auto"/>
        <w:jc w:val="both"/>
        <w:outlineLvl w:val="0"/>
        <w:rPr>
          <w:sz w:val="28"/>
          <w:szCs w:val="28"/>
        </w:rPr>
      </w:pPr>
    </w:p>
    <w:p w:rsidR="00A70370" w:rsidRDefault="00A70370" w:rsidP="00086FBB">
      <w:pPr>
        <w:spacing w:line="360" w:lineRule="auto"/>
        <w:jc w:val="both"/>
        <w:outlineLvl w:val="0"/>
        <w:rPr>
          <w:sz w:val="28"/>
          <w:szCs w:val="28"/>
        </w:rPr>
      </w:pPr>
    </w:p>
    <w:p w:rsidR="00C62750" w:rsidRDefault="00C62750" w:rsidP="00386571">
      <w:pPr>
        <w:spacing w:line="360" w:lineRule="auto"/>
        <w:jc w:val="center"/>
        <w:outlineLvl w:val="0"/>
        <w:rPr>
          <w:sz w:val="28"/>
          <w:szCs w:val="28"/>
        </w:rPr>
      </w:pPr>
    </w:p>
    <w:p w:rsidR="00C62750" w:rsidRDefault="00C62750" w:rsidP="00386571">
      <w:pPr>
        <w:spacing w:line="360" w:lineRule="auto"/>
        <w:jc w:val="center"/>
        <w:outlineLvl w:val="0"/>
        <w:rPr>
          <w:sz w:val="28"/>
          <w:szCs w:val="28"/>
        </w:rPr>
      </w:pPr>
    </w:p>
    <w:p w:rsidR="009A0D12" w:rsidRDefault="009A0D12" w:rsidP="009A0D12">
      <w:pPr>
        <w:spacing w:line="360" w:lineRule="auto"/>
        <w:ind w:left="360"/>
        <w:outlineLvl w:val="0"/>
        <w:rPr>
          <w:b/>
          <w:sz w:val="28"/>
          <w:szCs w:val="28"/>
        </w:rPr>
      </w:pPr>
    </w:p>
    <w:p w:rsidR="009A0D12" w:rsidRDefault="009A0D12" w:rsidP="009A0D12">
      <w:pPr>
        <w:spacing w:line="360" w:lineRule="auto"/>
        <w:ind w:left="360"/>
        <w:outlineLvl w:val="0"/>
        <w:rPr>
          <w:b/>
          <w:sz w:val="28"/>
          <w:szCs w:val="28"/>
        </w:rPr>
      </w:pPr>
    </w:p>
    <w:p w:rsidR="002A38EC" w:rsidRDefault="002A38EC" w:rsidP="002A38EC">
      <w:pPr>
        <w:spacing w:line="360" w:lineRule="auto"/>
        <w:outlineLvl w:val="0"/>
        <w:rPr>
          <w:b/>
          <w:sz w:val="28"/>
          <w:szCs w:val="28"/>
        </w:rPr>
      </w:pPr>
    </w:p>
    <w:p w:rsidR="002A38EC" w:rsidRDefault="002A38EC" w:rsidP="002A38EC">
      <w:pPr>
        <w:spacing w:line="360" w:lineRule="auto"/>
        <w:ind w:left="360"/>
        <w:outlineLvl w:val="0"/>
        <w:rPr>
          <w:b/>
          <w:sz w:val="28"/>
          <w:szCs w:val="28"/>
        </w:rPr>
      </w:pPr>
    </w:p>
    <w:p w:rsidR="002A38EC" w:rsidRDefault="002A38EC" w:rsidP="002A38EC">
      <w:pPr>
        <w:spacing w:line="360" w:lineRule="auto"/>
        <w:ind w:left="360"/>
        <w:outlineLvl w:val="0"/>
        <w:rPr>
          <w:b/>
          <w:sz w:val="28"/>
          <w:szCs w:val="28"/>
        </w:rPr>
      </w:pPr>
    </w:p>
    <w:p w:rsidR="00086FBB" w:rsidRPr="00D97667" w:rsidRDefault="00D97667" w:rsidP="00C62750">
      <w:pPr>
        <w:numPr>
          <w:ilvl w:val="0"/>
          <w:numId w:val="6"/>
        </w:numPr>
        <w:spacing w:line="360" w:lineRule="auto"/>
        <w:jc w:val="center"/>
        <w:outlineLvl w:val="0"/>
        <w:rPr>
          <w:b/>
          <w:sz w:val="28"/>
          <w:szCs w:val="28"/>
        </w:rPr>
      </w:pPr>
      <w:r w:rsidRPr="00D97667">
        <w:rPr>
          <w:b/>
          <w:sz w:val="28"/>
          <w:szCs w:val="28"/>
        </w:rPr>
        <w:t xml:space="preserve">Общая характеристика </w:t>
      </w:r>
      <w:r w:rsidR="00C62750" w:rsidRPr="00D97667">
        <w:rPr>
          <w:b/>
          <w:sz w:val="28"/>
          <w:szCs w:val="28"/>
        </w:rPr>
        <w:t xml:space="preserve"> ЗАО «Вымпел</w:t>
      </w:r>
      <w:r w:rsidR="00086FBB" w:rsidRPr="00D97667">
        <w:rPr>
          <w:b/>
          <w:sz w:val="28"/>
          <w:szCs w:val="28"/>
        </w:rPr>
        <w:t>»</w:t>
      </w:r>
    </w:p>
    <w:p w:rsidR="00086FBB" w:rsidRDefault="00386571" w:rsidP="00386571">
      <w:pPr>
        <w:tabs>
          <w:tab w:val="left" w:pos="1500"/>
          <w:tab w:val="left" w:pos="2235"/>
          <w:tab w:val="left" w:pos="2790"/>
        </w:tabs>
        <w:ind w:left="-720"/>
        <w:jc w:val="both"/>
        <w:outlineLvl w:val="0"/>
        <w:rPr>
          <w:sz w:val="28"/>
          <w:szCs w:val="28"/>
        </w:rPr>
      </w:pPr>
      <w:r>
        <w:rPr>
          <w:sz w:val="28"/>
          <w:szCs w:val="28"/>
        </w:rPr>
        <w:t xml:space="preserve">  Закрытое </w:t>
      </w:r>
      <w:r w:rsidR="00086FBB">
        <w:rPr>
          <w:sz w:val="28"/>
          <w:szCs w:val="28"/>
        </w:rPr>
        <w:t>акцион</w:t>
      </w:r>
      <w:r>
        <w:rPr>
          <w:sz w:val="28"/>
          <w:szCs w:val="28"/>
        </w:rPr>
        <w:t>ерное общество «Вымпел</w:t>
      </w:r>
      <w:r w:rsidR="00086FBB">
        <w:rPr>
          <w:sz w:val="28"/>
          <w:szCs w:val="28"/>
        </w:rPr>
        <w:t xml:space="preserve">» (в дальнейшем именуемое </w:t>
      </w:r>
      <w:r w:rsidR="00C62750">
        <w:rPr>
          <w:sz w:val="28"/>
          <w:szCs w:val="28"/>
        </w:rPr>
        <w:t>–</w:t>
      </w:r>
      <w:r w:rsidR="00086FBB">
        <w:rPr>
          <w:sz w:val="28"/>
          <w:szCs w:val="28"/>
        </w:rPr>
        <w:t xml:space="preserve"> Общество) учреждено в результате реоргани</w:t>
      </w:r>
      <w:r>
        <w:rPr>
          <w:sz w:val="28"/>
          <w:szCs w:val="28"/>
        </w:rPr>
        <w:t>зации ОАО «СибТрансЭффект</w:t>
      </w:r>
      <w:r w:rsidR="00086FBB">
        <w:rPr>
          <w:sz w:val="28"/>
          <w:szCs w:val="28"/>
        </w:rPr>
        <w:t>» в форме  выделения, согласно решению Общего собрания акционеров ОАО «</w:t>
      </w:r>
      <w:r>
        <w:rPr>
          <w:sz w:val="28"/>
          <w:szCs w:val="28"/>
        </w:rPr>
        <w:t>СибТрансЭффект</w:t>
      </w:r>
      <w:r w:rsidR="00086FBB">
        <w:rPr>
          <w:sz w:val="28"/>
          <w:szCs w:val="28"/>
        </w:rPr>
        <w:t xml:space="preserve">» от 15 марта 1999 года (протокол №7). </w:t>
      </w:r>
    </w:p>
    <w:p w:rsidR="00086FBB" w:rsidRDefault="00086FBB" w:rsidP="00086FBB">
      <w:pPr>
        <w:spacing w:line="360" w:lineRule="auto"/>
        <w:ind w:left="-720" w:firstLine="720"/>
        <w:jc w:val="both"/>
        <w:rPr>
          <w:sz w:val="28"/>
          <w:szCs w:val="28"/>
        </w:rPr>
      </w:pPr>
      <w:r>
        <w:rPr>
          <w:sz w:val="28"/>
          <w:szCs w:val="28"/>
        </w:rPr>
        <w:t xml:space="preserve">Правовое положение Общества, права и обязанности его акционеров определяются Гражданским кодексом Российской Федерации и Федеральным законом от 26 декабря 1995 года № 208-ФЗ </w:t>
      </w:r>
      <w:r w:rsidR="00C62750">
        <w:rPr>
          <w:sz w:val="28"/>
          <w:szCs w:val="28"/>
        </w:rPr>
        <w:t>«</w:t>
      </w:r>
      <w:r>
        <w:rPr>
          <w:sz w:val="28"/>
          <w:szCs w:val="28"/>
        </w:rPr>
        <w:t>Об акционерных обществах</w:t>
      </w:r>
      <w:r w:rsidR="00C62750">
        <w:rPr>
          <w:sz w:val="28"/>
          <w:szCs w:val="28"/>
        </w:rPr>
        <w:t>»</w:t>
      </w:r>
      <w:r>
        <w:rPr>
          <w:sz w:val="28"/>
          <w:szCs w:val="28"/>
        </w:rPr>
        <w:t>.</w:t>
      </w:r>
    </w:p>
    <w:p w:rsidR="00086FBB" w:rsidRDefault="00386571" w:rsidP="00086FBB">
      <w:pPr>
        <w:spacing w:line="360" w:lineRule="auto"/>
        <w:ind w:left="-720" w:firstLine="720"/>
        <w:jc w:val="both"/>
        <w:rPr>
          <w:sz w:val="28"/>
          <w:szCs w:val="28"/>
        </w:rPr>
      </w:pPr>
      <w:r>
        <w:rPr>
          <w:sz w:val="28"/>
          <w:szCs w:val="28"/>
        </w:rPr>
        <w:t>ЗАО «Вымпел</w:t>
      </w:r>
      <w:r w:rsidR="00086FBB">
        <w:rPr>
          <w:sz w:val="28"/>
          <w:szCs w:val="28"/>
        </w:rPr>
        <w:t xml:space="preserve">» создано на базе имущественного комплекса нефтегазодобывающих предприятий, разрабатывающих </w:t>
      </w:r>
      <w:r>
        <w:rPr>
          <w:sz w:val="28"/>
          <w:szCs w:val="28"/>
        </w:rPr>
        <w:t xml:space="preserve">Крапивинское </w:t>
      </w:r>
      <w:r w:rsidR="00086FBB">
        <w:rPr>
          <w:sz w:val="28"/>
          <w:szCs w:val="28"/>
        </w:rPr>
        <w:t xml:space="preserve">месторождение. </w:t>
      </w:r>
    </w:p>
    <w:p w:rsidR="00086FBB" w:rsidRDefault="00086FBB" w:rsidP="00086FBB">
      <w:pPr>
        <w:spacing w:line="360" w:lineRule="auto"/>
        <w:ind w:left="-720" w:firstLine="720"/>
        <w:jc w:val="both"/>
        <w:rPr>
          <w:sz w:val="28"/>
          <w:szCs w:val="28"/>
        </w:rPr>
      </w:pPr>
      <w:r>
        <w:rPr>
          <w:sz w:val="28"/>
          <w:szCs w:val="28"/>
        </w:rPr>
        <w:t xml:space="preserve">Общество создано на неограниченный срок. </w:t>
      </w:r>
      <w:r w:rsidR="00386571">
        <w:rPr>
          <w:sz w:val="28"/>
          <w:szCs w:val="28"/>
        </w:rPr>
        <w:t>ЗАО «Вымпел</w:t>
      </w:r>
      <w:r>
        <w:rPr>
          <w:sz w:val="28"/>
          <w:szCs w:val="28"/>
        </w:rPr>
        <w:t>»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совершать любые допустимые законом сделки, нести обязанности, быть истцом и ответчиком в суде общей юрисдикции, арбитражном суде и третейском суде.</w:t>
      </w:r>
      <w:r>
        <w:t xml:space="preserve"> </w:t>
      </w:r>
      <w:r>
        <w:rPr>
          <w:sz w:val="28"/>
          <w:szCs w:val="28"/>
        </w:rPr>
        <w:t xml:space="preserve">Общество может создавать филиалы и открывать представительства как на территории Российской Федерации, так и за пределами Российской Федерации. </w:t>
      </w:r>
    </w:p>
    <w:p w:rsidR="00086FBB" w:rsidRDefault="00086FBB" w:rsidP="00086FBB">
      <w:pPr>
        <w:spacing w:line="360" w:lineRule="auto"/>
        <w:ind w:left="-720" w:firstLine="720"/>
        <w:jc w:val="both"/>
        <w:rPr>
          <w:sz w:val="28"/>
          <w:szCs w:val="28"/>
        </w:rPr>
      </w:pPr>
      <w:r>
        <w:rPr>
          <w:sz w:val="28"/>
          <w:szCs w:val="28"/>
        </w:rPr>
        <w:t>Руководство текущей деятельностью общества осуществляется единоличным исполнительным органом (генеральным директором) и коллегиальным исполнительным органом (правлением),  назначаемыми ре</w:t>
      </w:r>
      <w:r w:rsidR="00386571">
        <w:rPr>
          <w:sz w:val="28"/>
          <w:szCs w:val="28"/>
        </w:rPr>
        <w:t>шением единственного акционера ЗАО «Вымпел</w:t>
      </w:r>
      <w:r>
        <w:rPr>
          <w:sz w:val="28"/>
          <w:szCs w:val="28"/>
        </w:rPr>
        <w:t>».</w:t>
      </w:r>
    </w:p>
    <w:p w:rsidR="00086FBB" w:rsidRDefault="00386571" w:rsidP="00086FBB">
      <w:pPr>
        <w:spacing w:line="360" w:lineRule="auto"/>
        <w:ind w:left="-720" w:firstLine="720"/>
        <w:jc w:val="both"/>
        <w:rPr>
          <w:sz w:val="28"/>
          <w:szCs w:val="28"/>
        </w:rPr>
      </w:pPr>
      <w:r>
        <w:rPr>
          <w:sz w:val="28"/>
          <w:szCs w:val="28"/>
        </w:rPr>
        <w:t>Исполнительным органом ЗАО «Вымпел</w:t>
      </w:r>
      <w:r w:rsidR="00086FBB">
        <w:rPr>
          <w:sz w:val="28"/>
          <w:szCs w:val="28"/>
        </w:rPr>
        <w:t>» является генеральный директор.</w:t>
      </w:r>
    </w:p>
    <w:p w:rsidR="00C62750" w:rsidRDefault="00C62750" w:rsidP="00C62750">
      <w:pPr>
        <w:spacing w:line="360" w:lineRule="auto"/>
        <w:ind w:left="-720" w:firstLine="720"/>
        <w:jc w:val="both"/>
        <w:rPr>
          <w:sz w:val="28"/>
          <w:szCs w:val="28"/>
        </w:rPr>
      </w:pPr>
      <w:r>
        <w:rPr>
          <w:sz w:val="28"/>
          <w:szCs w:val="28"/>
        </w:rPr>
        <w:t>Основной целью Общества, как коммерческой организации, является получение прибыли.</w:t>
      </w:r>
    </w:p>
    <w:p w:rsidR="00C62750" w:rsidRDefault="00C62750" w:rsidP="00C62750">
      <w:pPr>
        <w:spacing w:line="360" w:lineRule="auto"/>
        <w:ind w:left="-720" w:firstLine="720"/>
        <w:jc w:val="both"/>
        <w:rPr>
          <w:sz w:val="28"/>
          <w:szCs w:val="28"/>
        </w:rPr>
      </w:pPr>
      <w:r>
        <w:rPr>
          <w:sz w:val="28"/>
          <w:szCs w:val="28"/>
        </w:rPr>
        <w:t>Предметом (видами) деятельности Общества являются:</w:t>
      </w:r>
    </w:p>
    <w:p w:rsidR="00C62750" w:rsidRDefault="00C62750" w:rsidP="00C62750">
      <w:pPr>
        <w:spacing w:line="360" w:lineRule="auto"/>
        <w:ind w:left="-720" w:firstLine="720"/>
        <w:jc w:val="both"/>
        <w:rPr>
          <w:sz w:val="28"/>
          <w:szCs w:val="28"/>
        </w:rPr>
      </w:pPr>
      <w:r>
        <w:rPr>
          <w:sz w:val="28"/>
          <w:szCs w:val="28"/>
        </w:rPr>
        <w:t xml:space="preserve">- разведка и разработка нефтяных и газовых месторождений; </w:t>
      </w:r>
    </w:p>
    <w:p w:rsidR="00C62750" w:rsidRDefault="001D4DDE" w:rsidP="001D4DDE">
      <w:pPr>
        <w:spacing w:line="360" w:lineRule="auto"/>
        <w:ind w:left="-720" w:firstLine="720"/>
        <w:jc w:val="both"/>
        <w:rPr>
          <w:sz w:val="28"/>
          <w:szCs w:val="28"/>
        </w:rPr>
      </w:pPr>
      <w:r>
        <w:rPr>
          <w:sz w:val="28"/>
          <w:szCs w:val="28"/>
        </w:rPr>
        <w:t xml:space="preserve"> </w:t>
      </w:r>
      <w:r w:rsidR="00C62750">
        <w:rPr>
          <w:sz w:val="28"/>
          <w:szCs w:val="28"/>
        </w:rPr>
        <w:t>- производство продукции производственно-технического назначения, оказание услуг населению;</w:t>
      </w:r>
    </w:p>
    <w:p w:rsidR="00C62750" w:rsidRDefault="00C62750" w:rsidP="00C62750">
      <w:pPr>
        <w:spacing w:line="360" w:lineRule="auto"/>
        <w:ind w:left="-720" w:firstLine="720"/>
        <w:jc w:val="both"/>
        <w:rPr>
          <w:sz w:val="28"/>
          <w:szCs w:val="28"/>
        </w:rPr>
      </w:pPr>
      <w:r>
        <w:rPr>
          <w:sz w:val="28"/>
          <w:szCs w:val="28"/>
        </w:rPr>
        <w:t xml:space="preserve">- производство топографо-геодезических и картографических работ в составе маркшейдерских работ; </w:t>
      </w:r>
    </w:p>
    <w:p w:rsidR="00C62750" w:rsidRDefault="00C62750" w:rsidP="00C62750">
      <w:pPr>
        <w:spacing w:line="360" w:lineRule="auto"/>
        <w:ind w:left="-720" w:firstLine="720"/>
        <w:jc w:val="both"/>
        <w:rPr>
          <w:sz w:val="28"/>
          <w:szCs w:val="28"/>
        </w:rPr>
      </w:pPr>
      <w:r>
        <w:rPr>
          <w:sz w:val="28"/>
          <w:szCs w:val="28"/>
        </w:rPr>
        <w:t>- транспортная деятельность, в том числе:</w:t>
      </w:r>
    </w:p>
    <w:p w:rsidR="00C62750" w:rsidRDefault="00C62750" w:rsidP="00C62750">
      <w:pPr>
        <w:spacing w:line="360" w:lineRule="auto"/>
        <w:ind w:left="-720" w:firstLine="720"/>
        <w:jc w:val="both"/>
        <w:rPr>
          <w:sz w:val="28"/>
          <w:szCs w:val="28"/>
        </w:rPr>
      </w:pPr>
      <w:r>
        <w:rPr>
          <w:sz w:val="28"/>
          <w:szCs w:val="28"/>
        </w:rPr>
        <w:t>- перевозка грузов, пассажиров, ремонт и техническое обслуживание автотранспортных средств;</w:t>
      </w:r>
    </w:p>
    <w:p w:rsidR="00C62750" w:rsidRDefault="00C62750" w:rsidP="00C62750">
      <w:pPr>
        <w:spacing w:line="360" w:lineRule="auto"/>
        <w:ind w:left="-720" w:firstLine="720"/>
        <w:jc w:val="both"/>
        <w:rPr>
          <w:sz w:val="28"/>
          <w:szCs w:val="28"/>
        </w:rPr>
      </w:pPr>
      <w:r>
        <w:rPr>
          <w:sz w:val="28"/>
          <w:szCs w:val="28"/>
        </w:rPr>
        <w:t>- производство, ремонт и прокат оборудования на региональном и межрегиональном уровнях;</w:t>
      </w:r>
    </w:p>
    <w:p w:rsidR="00C62750" w:rsidRDefault="00C62750" w:rsidP="00C62750">
      <w:pPr>
        <w:spacing w:line="360" w:lineRule="auto"/>
        <w:ind w:left="-720" w:firstLine="720"/>
        <w:jc w:val="both"/>
        <w:rPr>
          <w:sz w:val="28"/>
          <w:szCs w:val="28"/>
        </w:rPr>
      </w:pPr>
      <w:r>
        <w:rPr>
          <w:sz w:val="28"/>
          <w:szCs w:val="28"/>
        </w:rPr>
        <w:t>- материально-техническое обеспечение нефтяного производства;</w:t>
      </w:r>
    </w:p>
    <w:p w:rsidR="00C62750" w:rsidRDefault="00C62750" w:rsidP="00C62750">
      <w:pPr>
        <w:spacing w:line="360" w:lineRule="auto"/>
        <w:ind w:left="-720" w:firstLine="720"/>
        <w:jc w:val="both"/>
        <w:rPr>
          <w:sz w:val="28"/>
          <w:szCs w:val="28"/>
        </w:rPr>
      </w:pPr>
      <w:r>
        <w:rPr>
          <w:sz w:val="28"/>
          <w:szCs w:val="28"/>
        </w:rPr>
        <w:t>- выполнение проектных и строительно-монтажных работ, производство строительных материалов, конструкций и изделий;</w:t>
      </w:r>
    </w:p>
    <w:p w:rsidR="00C62750" w:rsidRDefault="00C62750" w:rsidP="00C62750">
      <w:pPr>
        <w:spacing w:line="360" w:lineRule="auto"/>
        <w:ind w:left="-720" w:firstLine="720"/>
        <w:jc w:val="both"/>
        <w:rPr>
          <w:sz w:val="28"/>
          <w:szCs w:val="28"/>
        </w:rPr>
      </w:pPr>
      <w:r>
        <w:rPr>
          <w:sz w:val="28"/>
          <w:szCs w:val="28"/>
        </w:rPr>
        <w:t>- выполнение изыскательских, проектных, строительно-монтажных, научно-исследовательских, опытно-конструкторских, технологических, инжиниринговых и других работ;</w:t>
      </w:r>
    </w:p>
    <w:p w:rsidR="00C62750" w:rsidRDefault="00C62750" w:rsidP="00C62750">
      <w:pPr>
        <w:spacing w:line="360" w:lineRule="auto"/>
        <w:ind w:left="-720" w:firstLine="720"/>
        <w:jc w:val="both"/>
        <w:rPr>
          <w:sz w:val="28"/>
          <w:szCs w:val="28"/>
        </w:rPr>
      </w:pPr>
      <w:r>
        <w:rPr>
          <w:sz w:val="28"/>
          <w:szCs w:val="28"/>
        </w:rPr>
        <w:t>-изучение конъюнктуры рынка товаров и услуг, проведение исследовательских, социологических и иных работ;</w:t>
      </w:r>
    </w:p>
    <w:p w:rsidR="00C62750" w:rsidRDefault="00C62750" w:rsidP="00C62750">
      <w:pPr>
        <w:spacing w:line="360" w:lineRule="auto"/>
        <w:ind w:left="-720" w:firstLine="720"/>
        <w:jc w:val="both"/>
        <w:rPr>
          <w:sz w:val="28"/>
          <w:szCs w:val="28"/>
        </w:rPr>
      </w:pPr>
      <w:r>
        <w:rPr>
          <w:sz w:val="28"/>
          <w:szCs w:val="28"/>
        </w:rPr>
        <w:t>- организация рекламно-издательской деятельности, проведение выставок, выставок – продаж, аукционов;</w:t>
      </w:r>
    </w:p>
    <w:p w:rsidR="00C62750" w:rsidRDefault="00C62750" w:rsidP="00C62750">
      <w:pPr>
        <w:spacing w:line="360" w:lineRule="auto"/>
        <w:ind w:left="-720" w:firstLine="720"/>
        <w:jc w:val="both"/>
        <w:rPr>
          <w:sz w:val="28"/>
          <w:szCs w:val="28"/>
        </w:rPr>
      </w:pPr>
      <w:r>
        <w:rPr>
          <w:sz w:val="28"/>
          <w:szCs w:val="28"/>
        </w:rPr>
        <w:t>- посредническая, консультационная, маркетинговая деятельность, другие виды деятельности;</w:t>
      </w:r>
    </w:p>
    <w:p w:rsidR="00C62750" w:rsidRDefault="00C62750" w:rsidP="00C62750">
      <w:pPr>
        <w:spacing w:line="360" w:lineRule="auto"/>
        <w:ind w:left="-720" w:firstLine="720"/>
        <w:jc w:val="both"/>
        <w:rPr>
          <w:sz w:val="28"/>
          <w:szCs w:val="28"/>
        </w:rPr>
      </w:pPr>
      <w:r>
        <w:rPr>
          <w:sz w:val="28"/>
          <w:szCs w:val="28"/>
        </w:rPr>
        <w:t>- внешнеэкономическая деятельность, осуществление экспортно-импортных операций.</w:t>
      </w:r>
    </w:p>
    <w:p w:rsidR="00750F1B" w:rsidRDefault="00C62750" w:rsidP="00D97667">
      <w:pPr>
        <w:spacing w:line="360" w:lineRule="auto"/>
        <w:jc w:val="center"/>
        <w:rPr>
          <w:sz w:val="28"/>
          <w:szCs w:val="28"/>
        </w:rPr>
      </w:pPr>
      <w:r>
        <w:rPr>
          <w:b/>
          <w:sz w:val="28"/>
          <w:szCs w:val="28"/>
        </w:rPr>
        <w:t>2</w:t>
      </w:r>
      <w:r w:rsidRPr="00750F1B">
        <w:rPr>
          <w:sz w:val="28"/>
          <w:szCs w:val="28"/>
        </w:rPr>
        <w:t>.</w:t>
      </w:r>
      <w:r w:rsidR="00750F1B" w:rsidRPr="00750F1B">
        <w:rPr>
          <w:sz w:val="28"/>
          <w:szCs w:val="28"/>
        </w:rPr>
        <w:t xml:space="preserve"> </w:t>
      </w:r>
      <w:r w:rsidR="00750F1B" w:rsidRPr="00D97667">
        <w:rPr>
          <w:b/>
          <w:sz w:val="28"/>
          <w:szCs w:val="28"/>
        </w:rPr>
        <w:t>Организационная структура и система управления</w:t>
      </w:r>
    </w:p>
    <w:p w:rsidR="00750F1B" w:rsidRDefault="00750F1B" w:rsidP="00750F1B">
      <w:pPr>
        <w:ind w:left="-720" w:firstLine="720"/>
        <w:jc w:val="both"/>
        <w:rPr>
          <w:sz w:val="28"/>
          <w:szCs w:val="28"/>
        </w:rPr>
      </w:pPr>
      <w:r>
        <w:rPr>
          <w:sz w:val="28"/>
          <w:szCs w:val="28"/>
        </w:rPr>
        <w:t xml:space="preserve">                                            </w:t>
      </w:r>
    </w:p>
    <w:p w:rsidR="00750F1B" w:rsidRDefault="00750F1B" w:rsidP="00750F1B">
      <w:pPr>
        <w:widowControl w:val="0"/>
        <w:spacing w:line="360" w:lineRule="auto"/>
        <w:ind w:left="-720" w:firstLine="720"/>
        <w:jc w:val="both"/>
        <w:rPr>
          <w:sz w:val="28"/>
        </w:rPr>
      </w:pPr>
      <w:r>
        <w:rPr>
          <w:sz w:val="28"/>
        </w:rPr>
        <w:t>Важной функцией управления является функция организации, которая заключается в установлении постоянных и временных  взаимоотношений между всеми подразделениями предприятия, определении порядка и условий функционирования предприятия. Функция организации реализуется двумя путями: через административно-организационное управление и через оперативное управление.</w:t>
      </w:r>
    </w:p>
    <w:p w:rsidR="00750F1B" w:rsidRDefault="00750F1B" w:rsidP="00750F1B">
      <w:pPr>
        <w:widowControl w:val="0"/>
        <w:spacing w:line="360" w:lineRule="auto"/>
        <w:ind w:left="-720" w:firstLine="720"/>
        <w:jc w:val="both"/>
        <w:rPr>
          <w:sz w:val="28"/>
        </w:rPr>
      </w:pPr>
      <w:r>
        <w:rPr>
          <w:sz w:val="28"/>
        </w:rPr>
        <w:t xml:space="preserve">Административно-организационное управление предполагает определение структуры предприятия (фирмы), установление взаимосвязей и распределение функций между всеми подразделениями, предоставление прав и установление ответственности между работниками аппарата управления. Оперативное управление обеспечивает функционирование фирмы в соответствии с утверждённым планом. Оно заключается в периодическом или непрерывном сравнении фактически полученных результатов с результатами, намеченными планом, и последующей их корректировкой. Оперативное управление тесно связано с текущим планированием. </w:t>
      </w:r>
    </w:p>
    <w:p w:rsidR="00750F1B" w:rsidRDefault="00750F1B" w:rsidP="00750F1B">
      <w:pPr>
        <w:widowControl w:val="0"/>
        <w:spacing w:line="360" w:lineRule="auto"/>
        <w:ind w:left="-720" w:firstLine="720"/>
        <w:jc w:val="both"/>
        <w:rPr>
          <w:sz w:val="28"/>
        </w:rPr>
      </w:pPr>
      <w:r>
        <w:rPr>
          <w:sz w:val="28"/>
        </w:rPr>
        <w:t>Под организационной структурой фирмы понимается её организация из отдельных подразделений с их взаимосвязями, которые определяются поставленными перед фирмой и её подразделениями  целями и распределением между ними функций. Организационная структура предусматривает распределение функций и полномочий на принятие решений между руководящими работниками фирмы, ответственными за деятельность структурных подразделений, составляющих организацию фирмы.</w:t>
      </w:r>
    </w:p>
    <w:p w:rsidR="00750F1B" w:rsidRDefault="00750F1B" w:rsidP="00750F1B">
      <w:pPr>
        <w:widowControl w:val="0"/>
        <w:spacing w:line="360" w:lineRule="auto"/>
        <w:ind w:left="-720" w:firstLine="720"/>
        <w:jc w:val="both"/>
        <w:rPr>
          <w:sz w:val="28"/>
        </w:rPr>
      </w:pPr>
      <w:r>
        <w:rPr>
          <w:sz w:val="28"/>
        </w:rPr>
        <w:t xml:space="preserve">Основные проблемы, возникающие при разработке структур управления: </w:t>
      </w:r>
    </w:p>
    <w:p w:rsidR="00750F1B" w:rsidRDefault="00750F1B" w:rsidP="00750F1B">
      <w:pPr>
        <w:widowControl w:val="0"/>
        <w:spacing w:line="360" w:lineRule="auto"/>
        <w:ind w:left="-720" w:firstLine="720"/>
        <w:jc w:val="both"/>
        <w:rPr>
          <w:sz w:val="28"/>
        </w:rPr>
      </w:pPr>
      <w:r>
        <w:rPr>
          <w:sz w:val="28"/>
        </w:rPr>
        <w:t>-установление правильных взаимоотношений между отдельными подразделениями, что связано с определением их целей, условий работы и стимулирования;</w:t>
      </w:r>
    </w:p>
    <w:p w:rsidR="00750F1B" w:rsidRDefault="00750F1B" w:rsidP="00750F1B">
      <w:pPr>
        <w:widowControl w:val="0"/>
        <w:spacing w:line="360" w:lineRule="auto"/>
        <w:ind w:left="-720" w:firstLine="720"/>
        <w:jc w:val="both"/>
        <w:rPr>
          <w:sz w:val="28"/>
        </w:rPr>
      </w:pPr>
      <w:r>
        <w:rPr>
          <w:sz w:val="28"/>
        </w:rPr>
        <w:t>- распределение ответственности между руководителями;</w:t>
      </w:r>
    </w:p>
    <w:p w:rsidR="00750F1B" w:rsidRDefault="00750F1B" w:rsidP="00750F1B">
      <w:pPr>
        <w:widowControl w:val="0"/>
        <w:spacing w:line="360" w:lineRule="auto"/>
        <w:ind w:left="-720" w:firstLine="720"/>
        <w:jc w:val="both"/>
        <w:rPr>
          <w:sz w:val="28"/>
        </w:rPr>
      </w:pPr>
      <w:r>
        <w:rPr>
          <w:sz w:val="28"/>
        </w:rPr>
        <w:t>- выбор конкретных схем управления и последовательности процедур при принятии решений;</w:t>
      </w:r>
    </w:p>
    <w:p w:rsidR="00750F1B" w:rsidRDefault="00750F1B" w:rsidP="00750F1B">
      <w:pPr>
        <w:widowControl w:val="0"/>
        <w:tabs>
          <w:tab w:val="left" w:pos="5580"/>
        </w:tabs>
        <w:spacing w:line="360" w:lineRule="auto"/>
        <w:ind w:left="-720" w:firstLine="720"/>
        <w:jc w:val="both"/>
        <w:rPr>
          <w:sz w:val="28"/>
        </w:rPr>
      </w:pPr>
      <w:r>
        <w:rPr>
          <w:sz w:val="28"/>
        </w:rPr>
        <w:t>- организация информационных потоков;</w:t>
      </w:r>
      <w:r>
        <w:rPr>
          <w:sz w:val="28"/>
        </w:rPr>
        <w:tab/>
      </w:r>
    </w:p>
    <w:p w:rsidR="00750F1B" w:rsidRDefault="00750F1B" w:rsidP="00750F1B">
      <w:pPr>
        <w:widowControl w:val="0"/>
        <w:spacing w:line="360" w:lineRule="auto"/>
        <w:ind w:left="-720" w:firstLine="720"/>
        <w:jc w:val="both"/>
        <w:rPr>
          <w:sz w:val="28"/>
        </w:rPr>
      </w:pPr>
      <w:r>
        <w:rPr>
          <w:sz w:val="28"/>
        </w:rPr>
        <w:t>- выбор соответствующих технических средств.</w:t>
      </w:r>
    </w:p>
    <w:p w:rsidR="00750F1B" w:rsidRDefault="00750F1B" w:rsidP="00750F1B">
      <w:pPr>
        <w:widowControl w:val="0"/>
        <w:spacing w:line="360" w:lineRule="auto"/>
        <w:ind w:left="-720" w:firstLine="720"/>
        <w:jc w:val="both"/>
        <w:rPr>
          <w:sz w:val="28"/>
        </w:rPr>
      </w:pPr>
      <w:r>
        <w:rPr>
          <w:sz w:val="28"/>
        </w:rPr>
        <w:t>Проблема совершенствования организационной структуры управления предполагает уточнение функций подразделений, определение прав и обязанностей каждого руководителя и сотрудника, устранение многоступенчатости, дублирования функций и информационных потоков. Основной задачей здесь является повышение эффективности управления.</w:t>
      </w:r>
    </w:p>
    <w:p w:rsidR="00750F1B" w:rsidRDefault="00750F1B" w:rsidP="00750F1B">
      <w:pPr>
        <w:widowControl w:val="0"/>
        <w:spacing w:line="360" w:lineRule="auto"/>
        <w:ind w:left="-720" w:firstLine="720"/>
        <w:jc w:val="both"/>
        <w:rPr>
          <w:sz w:val="28"/>
        </w:rPr>
      </w:pPr>
      <w:r>
        <w:rPr>
          <w:sz w:val="28"/>
        </w:rPr>
        <w:t>Организационная структура направлена, прежде всего, на установление четких взаимосвязей между отдельными подразделениями фирмы, распределения между ними прав и ответственности. В ней реализуются различные требования к совершенствованию систем управления, выражающиеся в тех или иных принципах.</w:t>
      </w:r>
    </w:p>
    <w:p w:rsidR="00750F1B" w:rsidRDefault="00750F1B" w:rsidP="00750F1B">
      <w:pPr>
        <w:widowControl w:val="0"/>
        <w:spacing w:line="360" w:lineRule="auto"/>
        <w:ind w:left="-720" w:firstLine="720"/>
        <w:jc w:val="both"/>
        <w:rPr>
          <w:sz w:val="28"/>
        </w:rPr>
      </w:pPr>
      <w:r>
        <w:rPr>
          <w:sz w:val="28"/>
        </w:rPr>
        <w:t>Организационные структуры управления промышленными фирмами отличаются большим  разнообразием и определяются многими объективными факторами и условиями. К ним могут быть отнесены, в частности, размеры производственной деятельности фирмы (мелкая, средняя, крупная); производственный профиль фирмы (специализация на выпуске одного вида продукции или широкой номенклатуры изделий различных отраслей); характер выпускаемой продукции и технология её производства (продукция добывающих или обрабатывающих отраслей, массовое или серийное производство); сфера деятельности фирмы (ориентация на местный рынок, национальный или внешний рынок); масштабы заграничной деятельности и формы её осуществления (наличие дочерних предприятий за границей, в том числе производственных, сбытовых и др.); характер монополистического объединения (концерн, финансовая группа).</w:t>
      </w:r>
    </w:p>
    <w:p w:rsidR="00750F1B" w:rsidRDefault="00750F1B" w:rsidP="00750F1B">
      <w:pPr>
        <w:widowControl w:val="0"/>
        <w:spacing w:line="360" w:lineRule="auto"/>
        <w:ind w:left="-720" w:firstLine="720"/>
        <w:jc w:val="both"/>
        <w:rPr>
          <w:sz w:val="28"/>
        </w:rPr>
      </w:pPr>
      <w:r>
        <w:rPr>
          <w:sz w:val="28"/>
        </w:rPr>
        <w:t xml:space="preserve">Организационная структура фирмы и её управление не являются чем-то застывшим, они постоянно изменяются, совершенствуются в соответствии с изменяющимися условиями. </w:t>
      </w:r>
    </w:p>
    <w:p w:rsidR="00750F1B" w:rsidRPr="0082735E" w:rsidRDefault="00750F1B" w:rsidP="00750F1B">
      <w:pPr>
        <w:widowControl w:val="0"/>
        <w:spacing w:line="360" w:lineRule="auto"/>
        <w:ind w:left="-720" w:firstLine="720"/>
        <w:jc w:val="both"/>
        <w:rPr>
          <w:sz w:val="28"/>
        </w:rPr>
      </w:pPr>
      <w:r>
        <w:rPr>
          <w:sz w:val="28"/>
          <w:szCs w:val="28"/>
        </w:rPr>
        <w:t xml:space="preserve">На протяжении года продолжался интеграционный процесс повышения эффективности организационной структуры Общества. </w:t>
      </w:r>
    </w:p>
    <w:p w:rsidR="00750F1B" w:rsidRDefault="00750F1B" w:rsidP="00750F1B">
      <w:pPr>
        <w:spacing w:line="360" w:lineRule="auto"/>
        <w:ind w:left="-720" w:right="66" w:firstLine="720"/>
        <w:jc w:val="both"/>
        <w:rPr>
          <w:sz w:val="28"/>
          <w:szCs w:val="28"/>
        </w:rPr>
      </w:pPr>
      <w:r>
        <w:rPr>
          <w:sz w:val="28"/>
          <w:szCs w:val="28"/>
        </w:rPr>
        <w:t>На 3</w:t>
      </w:r>
      <w:r w:rsidRPr="009F7222">
        <w:rPr>
          <w:sz w:val="28"/>
          <w:szCs w:val="28"/>
        </w:rPr>
        <w:t xml:space="preserve">1 </w:t>
      </w:r>
      <w:r>
        <w:rPr>
          <w:sz w:val="28"/>
          <w:szCs w:val="28"/>
        </w:rPr>
        <w:t>декабря</w:t>
      </w:r>
      <w:r w:rsidRPr="009F7222">
        <w:rPr>
          <w:sz w:val="28"/>
          <w:szCs w:val="28"/>
        </w:rPr>
        <w:t xml:space="preserve"> 200</w:t>
      </w:r>
      <w:r w:rsidR="006342CE">
        <w:rPr>
          <w:sz w:val="28"/>
          <w:szCs w:val="28"/>
        </w:rPr>
        <w:t>9</w:t>
      </w:r>
      <w:r w:rsidRPr="009F7222">
        <w:rPr>
          <w:sz w:val="28"/>
          <w:szCs w:val="28"/>
        </w:rPr>
        <w:t xml:space="preserve"> года общая штатная численность персонала </w:t>
      </w:r>
      <w:r w:rsidR="006342CE">
        <w:rPr>
          <w:sz w:val="28"/>
          <w:szCs w:val="28"/>
        </w:rPr>
        <w:t>ЗАО «Вымпел</w:t>
      </w:r>
      <w:r>
        <w:rPr>
          <w:sz w:val="28"/>
          <w:szCs w:val="28"/>
        </w:rPr>
        <w:t xml:space="preserve">» </w:t>
      </w:r>
      <w:r w:rsidRPr="009F7222">
        <w:rPr>
          <w:sz w:val="28"/>
          <w:szCs w:val="28"/>
        </w:rPr>
        <w:t xml:space="preserve">составляла </w:t>
      </w:r>
      <w:r w:rsidR="006342CE">
        <w:rPr>
          <w:sz w:val="28"/>
          <w:szCs w:val="28"/>
        </w:rPr>
        <w:t>540</w:t>
      </w:r>
      <w:r>
        <w:rPr>
          <w:sz w:val="28"/>
          <w:szCs w:val="28"/>
        </w:rPr>
        <w:t xml:space="preserve"> человек.</w:t>
      </w:r>
    </w:p>
    <w:p w:rsidR="00750F1B" w:rsidRPr="00F01683" w:rsidRDefault="00750F1B" w:rsidP="00750F1B">
      <w:pPr>
        <w:spacing w:line="360" w:lineRule="auto"/>
        <w:ind w:left="-720" w:right="66" w:firstLine="720"/>
        <w:jc w:val="both"/>
        <w:rPr>
          <w:sz w:val="28"/>
          <w:szCs w:val="28"/>
        </w:rPr>
      </w:pPr>
      <w:r w:rsidRPr="00F01683">
        <w:rPr>
          <w:sz w:val="28"/>
          <w:szCs w:val="28"/>
        </w:rPr>
        <w:t>В том числе:</w:t>
      </w:r>
    </w:p>
    <w:p w:rsidR="00750F1B" w:rsidRPr="00F01683" w:rsidRDefault="00750F1B" w:rsidP="00750F1B">
      <w:pPr>
        <w:tabs>
          <w:tab w:val="num" w:pos="1080"/>
        </w:tabs>
        <w:overflowPunct w:val="0"/>
        <w:autoSpaceDE w:val="0"/>
        <w:autoSpaceDN w:val="0"/>
        <w:adjustRightInd w:val="0"/>
        <w:spacing w:line="360" w:lineRule="auto"/>
        <w:ind w:left="-720" w:right="66" w:firstLine="720"/>
        <w:jc w:val="both"/>
        <w:textAlignment w:val="baseline"/>
        <w:rPr>
          <w:sz w:val="28"/>
          <w:szCs w:val="28"/>
        </w:rPr>
      </w:pPr>
      <w:r>
        <w:rPr>
          <w:sz w:val="28"/>
          <w:szCs w:val="28"/>
        </w:rPr>
        <w:t xml:space="preserve">- </w:t>
      </w:r>
      <w:r w:rsidRPr="00F01683">
        <w:rPr>
          <w:sz w:val="28"/>
          <w:szCs w:val="28"/>
        </w:rPr>
        <w:t xml:space="preserve">Руководители – </w:t>
      </w:r>
      <w:r w:rsidR="006342CE">
        <w:rPr>
          <w:sz w:val="28"/>
          <w:szCs w:val="28"/>
        </w:rPr>
        <w:t>73</w:t>
      </w:r>
      <w:r>
        <w:rPr>
          <w:sz w:val="28"/>
          <w:szCs w:val="28"/>
        </w:rPr>
        <w:t xml:space="preserve"> человек;</w:t>
      </w:r>
    </w:p>
    <w:p w:rsidR="00750F1B" w:rsidRPr="00F01683" w:rsidRDefault="00750F1B" w:rsidP="00750F1B">
      <w:pPr>
        <w:tabs>
          <w:tab w:val="num" w:pos="1080"/>
        </w:tabs>
        <w:overflowPunct w:val="0"/>
        <w:autoSpaceDE w:val="0"/>
        <w:autoSpaceDN w:val="0"/>
        <w:adjustRightInd w:val="0"/>
        <w:spacing w:line="360" w:lineRule="auto"/>
        <w:ind w:left="-720" w:right="66" w:firstLine="720"/>
        <w:jc w:val="both"/>
        <w:textAlignment w:val="baseline"/>
        <w:rPr>
          <w:sz w:val="28"/>
          <w:szCs w:val="28"/>
        </w:rPr>
      </w:pPr>
      <w:r>
        <w:rPr>
          <w:sz w:val="28"/>
          <w:szCs w:val="28"/>
        </w:rPr>
        <w:t xml:space="preserve">- </w:t>
      </w:r>
      <w:r w:rsidRPr="00F01683">
        <w:rPr>
          <w:sz w:val="28"/>
          <w:szCs w:val="28"/>
        </w:rPr>
        <w:t xml:space="preserve">Специалисты – </w:t>
      </w:r>
      <w:r w:rsidR="006342CE">
        <w:rPr>
          <w:sz w:val="28"/>
          <w:szCs w:val="28"/>
        </w:rPr>
        <w:t>94</w:t>
      </w:r>
      <w:r>
        <w:rPr>
          <w:sz w:val="28"/>
          <w:szCs w:val="28"/>
        </w:rPr>
        <w:t xml:space="preserve"> человек;</w:t>
      </w:r>
    </w:p>
    <w:p w:rsidR="00750F1B" w:rsidRDefault="00750F1B" w:rsidP="00750F1B">
      <w:pPr>
        <w:tabs>
          <w:tab w:val="num" w:pos="1080"/>
        </w:tabs>
        <w:overflowPunct w:val="0"/>
        <w:autoSpaceDE w:val="0"/>
        <w:autoSpaceDN w:val="0"/>
        <w:adjustRightInd w:val="0"/>
        <w:spacing w:line="360" w:lineRule="auto"/>
        <w:ind w:left="-720" w:right="66" w:firstLine="720"/>
        <w:jc w:val="both"/>
        <w:textAlignment w:val="baseline"/>
        <w:rPr>
          <w:sz w:val="28"/>
          <w:szCs w:val="28"/>
        </w:rPr>
      </w:pPr>
      <w:r>
        <w:rPr>
          <w:sz w:val="28"/>
          <w:szCs w:val="28"/>
        </w:rPr>
        <w:t xml:space="preserve">- </w:t>
      </w:r>
      <w:r w:rsidRPr="00F01683">
        <w:rPr>
          <w:sz w:val="28"/>
          <w:szCs w:val="28"/>
        </w:rPr>
        <w:t xml:space="preserve">Рабочие – </w:t>
      </w:r>
      <w:r w:rsidR="006342CE">
        <w:rPr>
          <w:sz w:val="28"/>
          <w:szCs w:val="28"/>
        </w:rPr>
        <w:t>373</w:t>
      </w:r>
      <w:r>
        <w:rPr>
          <w:sz w:val="28"/>
          <w:szCs w:val="28"/>
        </w:rPr>
        <w:t xml:space="preserve"> человек.</w:t>
      </w:r>
    </w:p>
    <w:p w:rsidR="00750F1B" w:rsidRDefault="00750F1B" w:rsidP="00750F1B">
      <w:pPr>
        <w:overflowPunct w:val="0"/>
        <w:autoSpaceDE w:val="0"/>
        <w:autoSpaceDN w:val="0"/>
        <w:adjustRightInd w:val="0"/>
        <w:spacing w:line="360" w:lineRule="auto"/>
        <w:ind w:left="-720" w:right="66" w:firstLine="720"/>
        <w:jc w:val="both"/>
        <w:textAlignment w:val="baseline"/>
        <w:rPr>
          <w:sz w:val="28"/>
          <w:szCs w:val="28"/>
        </w:rPr>
      </w:pPr>
    </w:p>
    <w:p w:rsidR="00750F1B" w:rsidRDefault="00750F1B" w:rsidP="00750F1B">
      <w:pPr>
        <w:overflowPunct w:val="0"/>
        <w:autoSpaceDE w:val="0"/>
        <w:autoSpaceDN w:val="0"/>
        <w:adjustRightInd w:val="0"/>
        <w:spacing w:line="360" w:lineRule="auto"/>
        <w:ind w:left="-720" w:right="66" w:firstLine="720"/>
        <w:jc w:val="both"/>
        <w:textAlignment w:val="baseline"/>
        <w:rPr>
          <w:sz w:val="28"/>
          <w:szCs w:val="28"/>
        </w:rPr>
      </w:pPr>
    </w:p>
    <w:p w:rsidR="00750F1B" w:rsidRPr="00486804" w:rsidRDefault="00B86D3E" w:rsidP="00750F1B">
      <w:pPr>
        <w:overflowPunct w:val="0"/>
        <w:autoSpaceDE w:val="0"/>
        <w:autoSpaceDN w:val="0"/>
        <w:adjustRightInd w:val="0"/>
        <w:spacing w:line="360" w:lineRule="auto"/>
        <w:ind w:left="-720" w:right="66" w:firstLine="720"/>
        <w:jc w:val="both"/>
        <w:textAlignment w:val="baseline"/>
        <w:rPr>
          <w:sz w:val="28"/>
          <w:szCs w:val="28"/>
        </w:rPr>
      </w:pPr>
      <w:r>
        <w:rPr>
          <w:sz w:val="28"/>
          <w:szCs w:val="28"/>
        </w:rPr>
      </w:r>
      <w:r>
        <w:rPr>
          <w:sz w:val="28"/>
          <w:szCs w:val="28"/>
        </w:rPr>
        <w:pict>
          <v:group id="_x0000_s1028" editas="canvas" style="width:440pt;height:351.5pt;mso-position-horizontal-relative:char;mso-position-vertical-relative:line" coordsize="8800,70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800;height:7030" o:preferrelative="f">
              <v:fill o:detectmouseclick="t"/>
              <v:path o:extrusionok="t" o:connecttype="none"/>
              <o:lock v:ext="edit" text="t"/>
            </v:shape>
            <v:rect id="_x0000_s1029" style="position:absolute;left:80;top:98;width:8624;height:6834" strokeweight=".8pt"/>
            <v:shape id="_x0000_s1030" style="position:absolute;left:4568;top:2382;width:1229;height:918" coordsize="1229,918" path="m,352l1229,r,567l,918,,352xe" fillcolor="#004040" stroked="f">
              <v:path arrowok="t"/>
            </v:shape>
            <v:shape id="_x0000_s1031" style="position:absolute;left:4568;top:2207;width:1245;height:527" coordsize="1245,527" path="m,l64,r79,l207,r64,l319,r96,19l463,19r64,l607,39r47,l702,39r64,19l846,58r48,20l942,78r64,19l1054,117r48,l1150,136r47,20l1245,175,,527,,xe" fillcolor="teal" stroked="f">
              <v:path arrowok="t"/>
            </v:shape>
            <v:shape id="_x0000_s1032" style="position:absolute;left:5254;top:1816;width:575;height:430" coordsize="36,22" path="m36,r,6l,22e" filled="f" strokeweight="0">
              <v:path arrowok="t"/>
            </v:shape>
            <v:shape id="_x0000_s1033" style="position:absolute;left:6548;top:2734;width:112;height:742" coordsize="112,742" path="m112,r,19l96,39r,20l80,78,64,98r,19l48,137,16,176,,176,,742r16,l48,703,64,683r,-19l80,644,96,625r,-20l112,586r,-20l112,xe" fillcolor="#804040" strokeweight=".8pt">
              <v:path arrowok="t"/>
            </v:shape>
            <v:shape id="_x0000_s1034" style="position:absolute;left:4983;top:2734;width:1549;height:742" coordsize="1549,742" path="m,l1549,176r,566l,566,,xe" fillcolor="#804040" strokeweight=".8pt">
              <v:path arrowok="t"/>
            </v:shape>
            <v:shape id="_x0000_s1035" style="position:absolute;left:4983;top:2382;width:1677;height:528" coordsize="1677,528" path="m1246,r32,l1341,39r32,l1405,59r48,20l1485,98r16,20l1533,137r32,20l1581,176r32,20l1629,215r,20l1645,274r16,l1661,293r16,39l1677,352r,19l1661,391r,20l1645,430r-16,20l1629,469r-16,20l1581,528r-16,l,352,1246,xe" fillcolor="#ff8080" strokeweight=".8pt">
              <v:path arrowok="t"/>
            </v:shape>
            <v:shape id="_x0000_s1036" style="position:absolute;left:6628;top:2636;width:351;height:254" coordsize="22,13" path="m22,13r-6,l,e" filled="f" strokeweight="0">
              <v:path arrowok="t"/>
            </v:shape>
            <v:shape id="_x0000_s1037" style="position:absolute;left:2619;top:2812;width:3226;height:1094" coordsize="3226,1094" path="m3226,176r-32,19l3162,234r-16,l3115,254r-48,19l3035,293r-32,20l2955,332r-48,20l2859,371r-32,l2763,391r-48,19l2667,410r-64,20l2556,449r-48,l2444,469r-80,l2316,488r-48,l2188,488r-64,20l2076,508r-95,l1933,508r-64,19l1789,527r-64,l1661,527r-48,l1517,527r-47,l1406,508r-80,l1262,508r-64,l1118,488r-48,l1006,488,958,469r-79,l831,449r-48,l703,430,655,410r-48,l543,391,511,371r-48,l399,332r-31,l336,313,304,293,256,273,224,254,192,234,160,215,128,195,112,176,80,156,64,137,48,117,32,98,16,78r,-19l,39,,20,,,,566r,20l,605r16,20l16,644r16,20l48,684r16,19l80,723r32,19l128,762r32,19l192,801r32,19l256,840r48,19l336,879r32,19l399,898r64,39l511,937r32,20l607,976r48,l703,996r80,20l831,1016r48,19l958,1035r48,20l1070,1055r48,l1198,1074r64,l1326,1074r80,l1470,1094r47,l1613,1094r48,l1725,1094r64,l1869,1094r64,-20l1981,1074r95,l2124,1074r64,-19l2268,1055r48,l2364,1035r80,l2508,1016r48,l2603,996r64,-20l2715,976r48,-19l2827,937r32,l2907,918r48,-20l3003,879r32,-20l3067,840r48,-20l3146,801r16,l3194,762r32,-20l3226,176xe" fillcolor="#4d1a33" strokeweight=".8pt">
              <v:path arrowok="t"/>
            </v:shape>
            <v:shape id="_x0000_s1038" style="position:absolute;left:2619;top:2285;width:3226;height:1054" coordsize="3226,1054" path="m3226,703r-32,19l3162,761r-16,l3115,781r-48,19l3035,820r-32,20l2955,859r-48,20l2859,898r-32,l2763,918r-48,19l2667,937r-64,20l2556,976r-48,l2428,996r-64,l2316,1015r-48,l2188,1015r-64,20l2076,1035r-95,l1933,1035r-64,19l1789,1054r-64,l1661,1054r-48,l1517,1054r-47,l1406,1035r-80,l1262,1035r-64,l1118,1015r-48,l1006,1015,927,996r-48,l831,976r-48,l703,957,655,937r-48,l543,918,511,898r-48,l399,859r-31,l336,840,288,820,256,800,224,781,192,761,160,742,128,722,112,703,80,683,64,664,48,644,32,625,16,605r,-19l,566,,547,,527,,508,,468,16,449r,l32,410,48,390,64,371,80,351r32,-19l128,312r32,-19l192,273r32,-19l256,234r48,-19l336,215r32,-20l431,176r32,-20l511,136r64,-19l607,117,655,97r48,l783,78,831,58r48,l958,39r48,l1070,39r80,-20l1198,19r64,l1326,r80,l1470,r47,l1613,r48,l1661,527,3226,703xe" fillcolor="#936" strokeweight=".8pt">
              <v:path arrowok="t"/>
            </v:shape>
            <v:shape id="_x0000_s1039" style="position:absolute;left:2843;top:3671;width:64;height:410" coordsize="4,21" path="m,21l,15,4,e" filled="f" strokeweight="0">
              <v:path arrowok="t"/>
            </v:shape>
            <v:rect id="_x0000_s1040" style="position:absolute;left:7027;top:2714;width:1185;height:360;mso-wrap-style:none" filled="f" stroked="f">
              <v:textbox style="mso-fit-shape-to-text:t" inset="0,0,0,0">
                <w:txbxContent>
                  <w:p w:rsidR="00892DAA" w:rsidRDefault="00892DAA">
                    <w:r>
                      <w:rPr>
                        <w:rFonts w:ascii="Arial" w:hAnsi="Arial" w:cs="Arial"/>
                        <w:color w:val="000000"/>
                        <w:sz w:val="32"/>
                        <w:szCs w:val="32"/>
                        <w:lang w:val="en-US"/>
                      </w:rPr>
                      <w:t>94; 17%</w:t>
                    </w:r>
                  </w:p>
                </w:txbxContent>
              </v:textbox>
            </v:rect>
            <v:rect id="_x0000_s1041" style="position:absolute;left:2236;top:4159;width:1365;height:360;mso-wrap-style:none" filled="f" stroked="f">
              <v:textbox style="mso-fit-shape-to-text:t" inset="0,0,0,0">
                <w:txbxContent>
                  <w:p w:rsidR="00892DAA" w:rsidRDefault="00892DAA">
                    <w:r>
                      <w:rPr>
                        <w:rFonts w:ascii="Arial" w:hAnsi="Arial" w:cs="Arial"/>
                        <w:color w:val="000000"/>
                        <w:sz w:val="32"/>
                        <w:szCs w:val="32"/>
                        <w:lang w:val="en-US"/>
                      </w:rPr>
                      <w:t>37</w:t>
                    </w:r>
                    <w:r>
                      <w:rPr>
                        <w:rFonts w:ascii="Arial" w:hAnsi="Arial" w:cs="Arial"/>
                        <w:color w:val="000000"/>
                        <w:sz w:val="32"/>
                        <w:szCs w:val="32"/>
                      </w:rPr>
                      <w:t>3</w:t>
                    </w:r>
                    <w:r>
                      <w:rPr>
                        <w:rFonts w:ascii="Arial" w:hAnsi="Arial" w:cs="Arial"/>
                        <w:color w:val="000000"/>
                        <w:sz w:val="32"/>
                        <w:szCs w:val="32"/>
                        <w:lang w:val="en-US"/>
                      </w:rPr>
                      <w:t>; 70%</w:t>
                    </w:r>
                  </w:p>
                </w:txbxContent>
              </v:textbox>
            </v:rect>
            <v:rect id="_x0000_s1042" style="position:absolute;left:5302;top:1406;width:1185;height:360;mso-wrap-style:none" filled="f" stroked="f">
              <v:textbox style="mso-fit-shape-to-text:t" inset="0,0,0,0">
                <w:txbxContent>
                  <w:p w:rsidR="00892DAA" w:rsidRDefault="00892DAA">
                    <w:r>
                      <w:rPr>
                        <w:rFonts w:ascii="Arial" w:hAnsi="Arial" w:cs="Arial"/>
                        <w:color w:val="000000"/>
                        <w:sz w:val="32"/>
                        <w:szCs w:val="32"/>
                        <w:lang w:val="en-US"/>
                      </w:rPr>
                      <w:t>7</w:t>
                    </w:r>
                    <w:r>
                      <w:rPr>
                        <w:rFonts w:ascii="Arial" w:hAnsi="Arial" w:cs="Arial"/>
                        <w:color w:val="000000"/>
                        <w:sz w:val="32"/>
                        <w:szCs w:val="32"/>
                      </w:rPr>
                      <w:t>3</w:t>
                    </w:r>
                    <w:r>
                      <w:rPr>
                        <w:rFonts w:ascii="Arial" w:hAnsi="Arial" w:cs="Arial"/>
                        <w:color w:val="000000"/>
                        <w:sz w:val="32"/>
                        <w:szCs w:val="32"/>
                        <w:lang w:val="en-US"/>
                      </w:rPr>
                      <w:t>; 13%</w:t>
                    </w:r>
                  </w:p>
                </w:txbxContent>
              </v:textbox>
            </v:rect>
            <v:rect id="_x0000_s1043" style="position:absolute;left:6867;top:4218;width:1422;height:1113" fillcolor="#c9f" strokeweight="0"/>
            <v:rect id="_x0000_s1044" style="position:absolute;left:6931;top:4355;width:112;height:136" fillcolor="teal" stroked="f"/>
            <v:rect id="_x0000_s1045" style="position:absolute;left:7091;top:4277;width:1440;height:255;mso-wrap-style:none" filled="f" stroked="f">
              <v:textbox style="mso-fit-shape-to-text:t" inset="0,0,0,0">
                <w:txbxContent>
                  <w:p w:rsidR="00892DAA" w:rsidRDefault="00892DAA">
                    <w:r>
                      <w:rPr>
                        <w:rFonts w:ascii="Arial" w:hAnsi="Arial" w:cs="Arial"/>
                        <w:color w:val="000000"/>
                        <w:sz w:val="22"/>
                        <w:szCs w:val="22"/>
                        <w:lang w:val="en-US"/>
                      </w:rPr>
                      <w:t>руководители</w:t>
                    </w:r>
                  </w:p>
                </w:txbxContent>
              </v:textbox>
            </v:rect>
            <v:rect id="_x0000_s1046" style="position:absolute;left:6931;top:4726;width:96;height:117" fillcolor="#ff8080" strokeweight=".8pt"/>
            <v:rect id="_x0000_s1047" style="position:absolute;left:7091;top:4648;width:1380;height:255;mso-wrap-style:none" filled="f" stroked="f">
              <v:textbox style="mso-fit-shape-to-text:t" inset="0,0,0,0">
                <w:txbxContent>
                  <w:p w:rsidR="00892DAA" w:rsidRDefault="00892DAA">
                    <w:r>
                      <w:rPr>
                        <w:rFonts w:ascii="Arial" w:hAnsi="Arial" w:cs="Arial"/>
                        <w:color w:val="000000"/>
                        <w:sz w:val="22"/>
                        <w:szCs w:val="22"/>
                        <w:lang w:val="en-US"/>
                      </w:rPr>
                      <w:t>специалисты</w:t>
                    </w:r>
                  </w:p>
                </w:txbxContent>
              </v:textbox>
            </v:rect>
            <v:rect id="_x0000_s1048" style="position:absolute;left:6931;top:5097;width:96;height:117" fillcolor="#936" strokeweight=".8pt"/>
            <v:rect id="_x0000_s1049" style="position:absolute;left:7091;top:5019;width:855;height:255;mso-wrap-style:none" filled="f" stroked="f">
              <v:textbox style="mso-fit-shape-to-text:t" inset="0,0,0,0">
                <w:txbxContent>
                  <w:p w:rsidR="00892DAA" w:rsidRDefault="00892DAA">
                    <w:r>
                      <w:rPr>
                        <w:rFonts w:ascii="Arial" w:hAnsi="Arial" w:cs="Arial"/>
                        <w:color w:val="000000"/>
                        <w:sz w:val="22"/>
                        <w:szCs w:val="22"/>
                        <w:lang w:val="en-US"/>
                      </w:rPr>
                      <w:t>рабочие</w:t>
                    </w:r>
                  </w:p>
                </w:txbxContent>
              </v:textbox>
            </v:rect>
            <v:rect id="_x0000_s1050" style="position:absolute;left:80;top:98;width:8624;height:6834" filled="f" strokeweight=".8pt"/>
            <w10:wrap type="none"/>
            <w10:anchorlock/>
          </v:group>
        </w:pict>
      </w:r>
    </w:p>
    <w:p w:rsidR="00750F1B" w:rsidRDefault="00750F1B" w:rsidP="00750F1B">
      <w:pPr>
        <w:spacing w:line="360" w:lineRule="auto"/>
        <w:ind w:left="-720" w:right="66" w:firstLine="720"/>
        <w:jc w:val="both"/>
        <w:rPr>
          <w:sz w:val="28"/>
          <w:szCs w:val="28"/>
        </w:rPr>
      </w:pPr>
      <w:r>
        <w:rPr>
          <w:sz w:val="28"/>
          <w:szCs w:val="28"/>
        </w:rPr>
        <w:t>Рисунок 1.2 - Ш</w:t>
      </w:r>
      <w:r w:rsidRPr="009F7222">
        <w:rPr>
          <w:sz w:val="28"/>
          <w:szCs w:val="28"/>
        </w:rPr>
        <w:t xml:space="preserve">татная численность персонала </w:t>
      </w:r>
      <w:r w:rsidR="006342CE">
        <w:rPr>
          <w:sz w:val="28"/>
          <w:szCs w:val="28"/>
        </w:rPr>
        <w:t>З</w:t>
      </w:r>
      <w:r>
        <w:rPr>
          <w:sz w:val="28"/>
          <w:szCs w:val="28"/>
        </w:rPr>
        <w:t>АО «</w:t>
      </w:r>
      <w:r w:rsidR="006342CE">
        <w:rPr>
          <w:sz w:val="28"/>
          <w:szCs w:val="28"/>
        </w:rPr>
        <w:t>Вымпел</w:t>
      </w:r>
      <w:r>
        <w:rPr>
          <w:sz w:val="28"/>
          <w:szCs w:val="28"/>
        </w:rPr>
        <w:t xml:space="preserve">» </w:t>
      </w:r>
    </w:p>
    <w:p w:rsidR="00750F1B" w:rsidRDefault="00750F1B" w:rsidP="00750F1B">
      <w:pPr>
        <w:spacing w:line="360" w:lineRule="auto"/>
        <w:ind w:left="-720" w:right="113" w:firstLine="720"/>
        <w:jc w:val="both"/>
        <w:rPr>
          <w:sz w:val="28"/>
          <w:szCs w:val="28"/>
        </w:rPr>
      </w:pPr>
      <w:r>
        <w:rPr>
          <w:sz w:val="28"/>
          <w:szCs w:val="28"/>
        </w:rPr>
        <w:t xml:space="preserve">Рассмотрим </w:t>
      </w:r>
      <w:r w:rsidR="006342CE">
        <w:rPr>
          <w:sz w:val="28"/>
          <w:szCs w:val="28"/>
        </w:rPr>
        <w:t>задачи и функции подразделений ЗАО «Вымпел</w:t>
      </w:r>
      <w:r>
        <w:rPr>
          <w:sz w:val="28"/>
          <w:szCs w:val="28"/>
        </w:rPr>
        <w:t>».</w:t>
      </w:r>
    </w:p>
    <w:p w:rsidR="00750F1B" w:rsidRDefault="00750F1B" w:rsidP="00750F1B">
      <w:pPr>
        <w:spacing w:line="360" w:lineRule="auto"/>
        <w:ind w:left="-720" w:right="113" w:firstLine="720"/>
        <w:jc w:val="both"/>
        <w:rPr>
          <w:sz w:val="28"/>
          <w:szCs w:val="28"/>
        </w:rPr>
      </w:pPr>
      <w:r>
        <w:rPr>
          <w:sz w:val="28"/>
          <w:szCs w:val="28"/>
        </w:rPr>
        <w:t>Аппарат управления состоит из генерального директора, его заместителей, подчиненных непосредственно им функциональных отделов и служб.</w:t>
      </w:r>
    </w:p>
    <w:p w:rsidR="00750F1B" w:rsidRDefault="00750F1B" w:rsidP="00750F1B">
      <w:pPr>
        <w:spacing w:line="360" w:lineRule="auto"/>
        <w:ind w:left="-720" w:right="113" w:firstLine="720"/>
        <w:jc w:val="both"/>
        <w:rPr>
          <w:sz w:val="28"/>
          <w:szCs w:val="28"/>
        </w:rPr>
      </w:pPr>
      <w:r>
        <w:rPr>
          <w:sz w:val="28"/>
          <w:szCs w:val="28"/>
        </w:rPr>
        <w:t xml:space="preserve">Генеральный директор – это директор, возглавляющий управление предприятием.  Он руководит всей деятельностью предприятия. Генеральный директор руководит коллективом через своих заместителей, а также через соответствующие функциональные отделы и службы. </w:t>
      </w:r>
    </w:p>
    <w:p w:rsidR="00750F1B" w:rsidRDefault="00750F1B" w:rsidP="00750F1B">
      <w:pPr>
        <w:spacing w:line="360" w:lineRule="auto"/>
        <w:ind w:left="-720" w:right="113" w:firstLine="720"/>
        <w:jc w:val="both"/>
        <w:rPr>
          <w:sz w:val="28"/>
          <w:szCs w:val="28"/>
        </w:rPr>
      </w:pPr>
      <w:r>
        <w:rPr>
          <w:sz w:val="28"/>
          <w:szCs w:val="28"/>
        </w:rPr>
        <w:t xml:space="preserve">Главный инженер – заместитель генерального директора по управлению инфраструктурой и операционной поддержке, является первым заместителем генерального директора. Он осуществляет производственно-техническое руководство коллективом и наравне с генеральным директором несет полную ответственность за эффективность работы предприятия. </w:t>
      </w:r>
    </w:p>
    <w:p w:rsidR="00750F1B" w:rsidRDefault="00750F1B" w:rsidP="00750F1B">
      <w:pPr>
        <w:spacing w:line="360" w:lineRule="auto"/>
        <w:ind w:left="-720" w:right="113" w:firstLine="720"/>
        <w:jc w:val="both"/>
        <w:rPr>
          <w:sz w:val="28"/>
          <w:szCs w:val="28"/>
        </w:rPr>
      </w:pPr>
      <w:r>
        <w:rPr>
          <w:sz w:val="28"/>
          <w:szCs w:val="28"/>
        </w:rPr>
        <w:t>Заместитель генерального директора по планированию, управлению эффективностью деятельности и контролю руководит планово-экономическим и финансовым департаментами. Он координирует и контролирует деятельность всех экономических служб и отделов, обеспечивает методическое руководство в области экономики, планирования, финансирования и организации производственно-хозяйственной деятельности предприятия.</w:t>
      </w:r>
    </w:p>
    <w:p w:rsidR="00750F1B" w:rsidRDefault="00750F1B" w:rsidP="00750F1B">
      <w:pPr>
        <w:spacing w:line="360" w:lineRule="auto"/>
        <w:ind w:left="-720" w:right="113" w:firstLine="720"/>
        <w:jc w:val="both"/>
        <w:rPr>
          <w:sz w:val="28"/>
          <w:szCs w:val="28"/>
        </w:rPr>
      </w:pPr>
      <w:r>
        <w:rPr>
          <w:sz w:val="28"/>
          <w:szCs w:val="28"/>
        </w:rPr>
        <w:t>Главный геолог – заместитель генерального директора по геологии и разработке месторождений, обеспечивает руководство департаментом планирования и реализации ГТМ и департаментом по геологии и разработке месторождений. Обеспечивает контроль за разработкой всей геолого-технической документации и выполнением всех геологических работ и исследований.</w:t>
      </w:r>
    </w:p>
    <w:p w:rsidR="00750F1B" w:rsidRDefault="00750F1B" w:rsidP="00750F1B">
      <w:pPr>
        <w:spacing w:line="360" w:lineRule="auto"/>
        <w:ind w:left="-720" w:right="113" w:firstLine="720"/>
        <w:jc w:val="both"/>
        <w:rPr>
          <w:sz w:val="28"/>
          <w:szCs w:val="28"/>
        </w:rPr>
      </w:pPr>
      <w:r>
        <w:rPr>
          <w:sz w:val="28"/>
          <w:szCs w:val="28"/>
        </w:rPr>
        <w:t>Заместитель генерального директора по производственному планированию и технологии руководит и координирует работу отдела по производственному планированию.</w:t>
      </w:r>
    </w:p>
    <w:p w:rsidR="00750F1B" w:rsidRDefault="00750F1B" w:rsidP="006342CE">
      <w:pPr>
        <w:spacing w:line="360" w:lineRule="auto"/>
        <w:ind w:left="-720" w:right="113" w:firstLine="720"/>
        <w:jc w:val="both"/>
        <w:rPr>
          <w:sz w:val="28"/>
          <w:szCs w:val="28"/>
        </w:rPr>
      </w:pPr>
      <w:r>
        <w:rPr>
          <w:sz w:val="28"/>
          <w:szCs w:val="28"/>
        </w:rPr>
        <w:t>Заместитель генерального директора по сервисной поддержке возглавляет департамент административного обеспечения, сервисных услуг и МТО. Он обеспечивает руководство МТО, складским хозяйством, административно-хозяйственной работой, жилищно-бытовым хозяйством, транспортными и прочими работами.</w:t>
      </w:r>
    </w:p>
    <w:p w:rsidR="00750F1B" w:rsidRPr="005E7ACF" w:rsidRDefault="006342CE" w:rsidP="00750F1B">
      <w:pPr>
        <w:spacing w:line="360" w:lineRule="auto"/>
        <w:ind w:left="-720" w:firstLine="720"/>
        <w:jc w:val="both"/>
        <w:rPr>
          <w:sz w:val="28"/>
          <w:szCs w:val="28"/>
        </w:rPr>
      </w:pPr>
      <w:r>
        <w:rPr>
          <w:sz w:val="28"/>
          <w:szCs w:val="28"/>
        </w:rPr>
        <w:t>Задачи на 2009</w:t>
      </w:r>
      <w:r w:rsidR="00750F1B" w:rsidRPr="005E7ACF">
        <w:rPr>
          <w:sz w:val="28"/>
          <w:szCs w:val="28"/>
        </w:rPr>
        <w:t xml:space="preserve"> год:</w:t>
      </w:r>
    </w:p>
    <w:p w:rsidR="00750F1B" w:rsidRPr="005E7ACF" w:rsidRDefault="00750F1B" w:rsidP="00750F1B">
      <w:pPr>
        <w:spacing w:line="360" w:lineRule="auto"/>
        <w:ind w:left="-720" w:firstLine="720"/>
        <w:jc w:val="both"/>
        <w:rPr>
          <w:sz w:val="28"/>
          <w:szCs w:val="28"/>
        </w:rPr>
      </w:pPr>
      <w:r w:rsidRPr="005E7ACF">
        <w:rPr>
          <w:sz w:val="28"/>
          <w:szCs w:val="28"/>
        </w:rPr>
        <w:t>Программа по повышению эффективности работы и управляемости орг</w:t>
      </w:r>
      <w:r>
        <w:rPr>
          <w:sz w:val="28"/>
          <w:szCs w:val="28"/>
        </w:rPr>
        <w:t xml:space="preserve">анизационной </w:t>
      </w:r>
      <w:r w:rsidR="006342CE">
        <w:rPr>
          <w:sz w:val="28"/>
          <w:szCs w:val="28"/>
        </w:rPr>
        <w:t>структуры З</w:t>
      </w:r>
      <w:r w:rsidRPr="005E7ACF">
        <w:rPr>
          <w:sz w:val="28"/>
          <w:szCs w:val="28"/>
        </w:rPr>
        <w:t>АО «</w:t>
      </w:r>
      <w:r w:rsidR="006342CE">
        <w:rPr>
          <w:sz w:val="28"/>
          <w:szCs w:val="28"/>
        </w:rPr>
        <w:t>Вымпел» предполагает в 2009</w:t>
      </w:r>
      <w:r w:rsidRPr="005E7ACF">
        <w:rPr>
          <w:sz w:val="28"/>
          <w:szCs w:val="28"/>
        </w:rPr>
        <w:t xml:space="preserve"> году:</w:t>
      </w:r>
    </w:p>
    <w:p w:rsidR="00750F1B" w:rsidRPr="005E7ACF" w:rsidRDefault="00750F1B" w:rsidP="00750F1B">
      <w:pPr>
        <w:spacing w:line="360" w:lineRule="auto"/>
        <w:ind w:left="-720" w:firstLine="720"/>
        <w:jc w:val="both"/>
        <w:rPr>
          <w:sz w:val="28"/>
          <w:szCs w:val="28"/>
        </w:rPr>
      </w:pPr>
      <w:r>
        <w:rPr>
          <w:sz w:val="28"/>
          <w:szCs w:val="28"/>
        </w:rPr>
        <w:t xml:space="preserve">- </w:t>
      </w:r>
      <w:r w:rsidRPr="005E7ACF">
        <w:rPr>
          <w:sz w:val="28"/>
          <w:szCs w:val="28"/>
        </w:rPr>
        <w:t>оценку функционала геологических служб и разработка мероприятий по оптимизации штатного расписания по данному направлению;</w:t>
      </w:r>
    </w:p>
    <w:p w:rsidR="00750F1B" w:rsidRPr="005E7ACF" w:rsidRDefault="00750F1B" w:rsidP="00750F1B">
      <w:pPr>
        <w:spacing w:line="360" w:lineRule="auto"/>
        <w:ind w:left="-720" w:firstLine="720"/>
        <w:jc w:val="both"/>
        <w:rPr>
          <w:sz w:val="28"/>
          <w:szCs w:val="28"/>
        </w:rPr>
      </w:pPr>
      <w:r>
        <w:rPr>
          <w:sz w:val="28"/>
          <w:szCs w:val="28"/>
        </w:rPr>
        <w:t xml:space="preserve">- </w:t>
      </w:r>
      <w:r w:rsidRPr="005E7ACF">
        <w:rPr>
          <w:sz w:val="28"/>
          <w:szCs w:val="28"/>
        </w:rPr>
        <w:t>оценку функционала департамента по ОТ, ПБ и ООС и разработка мероприятий по оптимизации штатного расписания по данному направлению;</w:t>
      </w:r>
      <w:r w:rsidR="000310EA">
        <w:rPr>
          <w:sz w:val="28"/>
          <w:szCs w:val="28"/>
        </w:rPr>
        <w:t xml:space="preserve"> </w:t>
      </w:r>
    </w:p>
    <w:p w:rsidR="00BD481C" w:rsidRDefault="00750F1B" w:rsidP="000310EA">
      <w:pPr>
        <w:spacing w:line="360" w:lineRule="auto"/>
        <w:ind w:left="-720" w:firstLine="720"/>
        <w:jc w:val="both"/>
        <w:rPr>
          <w:sz w:val="28"/>
          <w:szCs w:val="28"/>
        </w:rPr>
      </w:pPr>
      <w:r>
        <w:rPr>
          <w:sz w:val="28"/>
          <w:szCs w:val="28"/>
        </w:rPr>
        <w:t>В результате структурных преобразований чис</w:t>
      </w:r>
      <w:r w:rsidR="006342CE">
        <w:rPr>
          <w:sz w:val="28"/>
          <w:szCs w:val="28"/>
        </w:rPr>
        <w:t>ленность ОАО «СНГ» на конец 2009 года составила 530 человек.</w:t>
      </w:r>
    </w:p>
    <w:p w:rsidR="000310EA" w:rsidRDefault="000310EA" w:rsidP="000310EA">
      <w:pPr>
        <w:spacing w:line="360" w:lineRule="auto"/>
        <w:ind w:left="-720" w:firstLine="720"/>
        <w:jc w:val="both"/>
        <w:rPr>
          <w:sz w:val="28"/>
          <w:szCs w:val="28"/>
        </w:rPr>
      </w:pPr>
      <w:r w:rsidRPr="000310EA">
        <w:rPr>
          <w:sz w:val="28"/>
          <w:szCs w:val="28"/>
        </w:rPr>
        <w:t xml:space="preserve"> </w:t>
      </w:r>
      <w:r>
        <w:rPr>
          <w:sz w:val="28"/>
          <w:szCs w:val="28"/>
        </w:rPr>
        <w:t>Одним из важных направлений кадровой политики Общества является обучение и развитие персонала. Постоянное совершенствование и развитие производства требует непрерывного освоения новых знаний и приобретения практических навыков. Процесс получения стал неотъемлемой частью производственного процесса, одним из главных факторов  обеспечения эффективной работы предприятия. На основании заявок руководителей цехов, отделов и служб была определена потребность в обучении,  в результате чего составлена единая Программа</w:t>
      </w:r>
      <w:r w:rsidR="00BD481C">
        <w:rPr>
          <w:sz w:val="28"/>
          <w:szCs w:val="28"/>
        </w:rPr>
        <w:t xml:space="preserve"> обучения и развития персонала ЗАО «Вымпел</w:t>
      </w:r>
      <w:r>
        <w:rPr>
          <w:sz w:val="28"/>
          <w:szCs w:val="28"/>
        </w:rPr>
        <w:t xml:space="preserve">», которая делится на «Программу обучения рабочих» и на «Программу обучения руководителей и специалистов» и финансируется из соответствующих статей бизнес – плана. </w:t>
      </w:r>
    </w:p>
    <w:p w:rsidR="00057341" w:rsidRDefault="00057341" w:rsidP="000310EA">
      <w:pPr>
        <w:spacing w:line="360" w:lineRule="auto"/>
        <w:ind w:left="-720" w:firstLine="720"/>
        <w:jc w:val="both"/>
        <w:rPr>
          <w:sz w:val="28"/>
          <w:szCs w:val="28"/>
        </w:rPr>
      </w:pPr>
    </w:p>
    <w:p w:rsidR="00750F1B" w:rsidRDefault="00750F1B" w:rsidP="00750F1B">
      <w:pPr>
        <w:spacing w:line="360" w:lineRule="auto"/>
        <w:ind w:left="-720" w:firstLine="720"/>
        <w:jc w:val="both"/>
        <w:rPr>
          <w:sz w:val="28"/>
          <w:szCs w:val="28"/>
        </w:rPr>
      </w:pPr>
    </w:p>
    <w:p w:rsidR="00057341" w:rsidRPr="00057341" w:rsidRDefault="00057341" w:rsidP="00057341">
      <w:pPr>
        <w:spacing w:line="360" w:lineRule="auto"/>
        <w:ind w:left="-720" w:firstLine="720"/>
        <w:jc w:val="center"/>
        <w:rPr>
          <w:b/>
          <w:sz w:val="28"/>
          <w:szCs w:val="28"/>
        </w:rPr>
      </w:pPr>
      <w:r w:rsidRPr="00057341">
        <w:rPr>
          <w:b/>
          <w:sz w:val="28"/>
          <w:szCs w:val="28"/>
        </w:rPr>
        <w:t>3. Финансовое состояние предприятия</w:t>
      </w:r>
    </w:p>
    <w:p w:rsidR="00057341" w:rsidRPr="00F91810" w:rsidRDefault="00057341" w:rsidP="00057341">
      <w:pPr>
        <w:ind w:left="-720" w:firstLine="720"/>
        <w:jc w:val="both"/>
        <w:rPr>
          <w:sz w:val="28"/>
          <w:szCs w:val="28"/>
        </w:rPr>
      </w:pPr>
      <w:r>
        <w:rPr>
          <w:sz w:val="28"/>
          <w:szCs w:val="28"/>
        </w:rPr>
        <w:t xml:space="preserve">  </w:t>
      </w:r>
    </w:p>
    <w:p w:rsidR="00057341" w:rsidRPr="008F26CF" w:rsidRDefault="00057341" w:rsidP="00057341">
      <w:pPr>
        <w:spacing w:line="360" w:lineRule="auto"/>
        <w:ind w:left="-720" w:firstLine="720"/>
        <w:jc w:val="both"/>
        <w:rPr>
          <w:sz w:val="28"/>
          <w:szCs w:val="28"/>
        </w:rPr>
      </w:pPr>
      <w:r w:rsidRPr="008F26CF">
        <w:rPr>
          <w:sz w:val="28"/>
          <w:szCs w:val="28"/>
        </w:rPr>
        <w:t>Анализ актива баланса дает возможность установить основные показатели, характеризующие производственно-хозяйственную деятельность предприятия:</w:t>
      </w:r>
    </w:p>
    <w:p w:rsidR="00057341" w:rsidRPr="008F26CF" w:rsidRDefault="00057341" w:rsidP="00057341">
      <w:pPr>
        <w:spacing w:line="360" w:lineRule="auto"/>
        <w:ind w:left="-720" w:firstLine="720"/>
        <w:jc w:val="both"/>
        <w:rPr>
          <w:sz w:val="28"/>
          <w:szCs w:val="28"/>
        </w:rPr>
      </w:pPr>
      <w:r w:rsidRPr="008F26CF">
        <w:rPr>
          <w:sz w:val="28"/>
          <w:szCs w:val="28"/>
        </w:rPr>
        <w:t>1. стоимость имущества предприятия, общий итог баланса;</w:t>
      </w:r>
    </w:p>
    <w:p w:rsidR="00057341" w:rsidRPr="008F26CF" w:rsidRDefault="00057341" w:rsidP="00057341">
      <w:pPr>
        <w:spacing w:line="360" w:lineRule="auto"/>
        <w:ind w:left="-720" w:firstLine="720"/>
        <w:jc w:val="both"/>
        <w:rPr>
          <w:sz w:val="28"/>
          <w:szCs w:val="28"/>
        </w:rPr>
      </w:pPr>
      <w:r w:rsidRPr="008F26CF">
        <w:rPr>
          <w:sz w:val="28"/>
          <w:szCs w:val="28"/>
        </w:rPr>
        <w:t xml:space="preserve">2. иммобилизованные активы (внеоборотные активы), итог раздела </w:t>
      </w:r>
      <w:r w:rsidRPr="008F26CF">
        <w:rPr>
          <w:sz w:val="28"/>
          <w:szCs w:val="28"/>
          <w:lang w:val="en-US"/>
        </w:rPr>
        <w:t>I</w:t>
      </w:r>
      <w:r w:rsidRPr="008F26CF">
        <w:rPr>
          <w:sz w:val="28"/>
          <w:szCs w:val="28"/>
        </w:rPr>
        <w:t xml:space="preserve"> баланса;</w:t>
      </w:r>
    </w:p>
    <w:p w:rsidR="00057341" w:rsidRPr="008F26CF" w:rsidRDefault="00057341" w:rsidP="00057341">
      <w:pPr>
        <w:spacing w:line="360" w:lineRule="auto"/>
        <w:ind w:left="-720" w:firstLine="720"/>
        <w:jc w:val="both"/>
        <w:rPr>
          <w:sz w:val="28"/>
          <w:szCs w:val="28"/>
        </w:rPr>
      </w:pPr>
      <w:r w:rsidRPr="008F26CF">
        <w:rPr>
          <w:sz w:val="28"/>
          <w:szCs w:val="28"/>
        </w:rPr>
        <w:t xml:space="preserve">3. мобильные активы (стоимость оборотных средств), итог раздела </w:t>
      </w:r>
      <w:r w:rsidRPr="008F26CF">
        <w:rPr>
          <w:sz w:val="28"/>
          <w:szCs w:val="28"/>
          <w:lang w:val="en-US"/>
        </w:rPr>
        <w:t>II</w:t>
      </w:r>
      <w:r w:rsidRPr="008F26CF">
        <w:rPr>
          <w:sz w:val="28"/>
          <w:szCs w:val="28"/>
        </w:rPr>
        <w:t xml:space="preserve"> баланса.</w:t>
      </w:r>
    </w:p>
    <w:p w:rsidR="00057341" w:rsidRPr="008F26CF" w:rsidRDefault="00057341" w:rsidP="00057341">
      <w:pPr>
        <w:spacing w:line="360" w:lineRule="auto"/>
        <w:ind w:left="-720" w:firstLine="720"/>
        <w:jc w:val="both"/>
        <w:rPr>
          <w:sz w:val="28"/>
          <w:szCs w:val="28"/>
        </w:rPr>
      </w:pPr>
      <w:r w:rsidRPr="008F26CF">
        <w:rPr>
          <w:sz w:val="28"/>
          <w:szCs w:val="28"/>
        </w:rPr>
        <w:t>Сначала дается оценка изменения общей стоимости имущества. В качестве критерия в данном случае целесообразно использовать сравнительную динамику показателей изменения активов и полученных в анализируемом периоде количественных (объем реализации) и качественных (прибыль) результатов.</w:t>
      </w:r>
    </w:p>
    <w:p w:rsidR="00057341" w:rsidRDefault="00057341" w:rsidP="00057341">
      <w:pPr>
        <w:spacing w:line="360" w:lineRule="auto"/>
        <w:ind w:left="-720" w:firstLine="720"/>
        <w:jc w:val="both"/>
        <w:rPr>
          <w:sz w:val="28"/>
          <w:szCs w:val="28"/>
        </w:rPr>
      </w:pPr>
      <w:r w:rsidRPr="008F26CF">
        <w:rPr>
          <w:sz w:val="28"/>
          <w:szCs w:val="28"/>
        </w:rPr>
        <w:t>Оптимальное соотношение:</w:t>
      </w:r>
    </w:p>
    <w:p w:rsidR="00057341" w:rsidRPr="008F26CF" w:rsidRDefault="00057341" w:rsidP="00057341">
      <w:pPr>
        <w:spacing w:line="360" w:lineRule="auto"/>
        <w:ind w:left="-720" w:firstLine="720"/>
        <w:jc w:val="both"/>
        <w:rPr>
          <w:sz w:val="28"/>
          <w:szCs w:val="28"/>
        </w:rPr>
      </w:pPr>
      <w:r>
        <w:rPr>
          <w:sz w:val="28"/>
          <w:szCs w:val="28"/>
        </w:rPr>
        <w:t xml:space="preserve">                          Тп &gt; Тв &gt; Та</w:t>
      </w:r>
      <w:r w:rsidRPr="008F26CF">
        <w:rPr>
          <w:sz w:val="28"/>
          <w:szCs w:val="28"/>
        </w:rPr>
        <w:t xml:space="preserve"> &gt; 100%                                       </w:t>
      </w:r>
      <w:r w:rsidRPr="008F26CF">
        <w:rPr>
          <w:sz w:val="28"/>
          <w:szCs w:val="28"/>
        </w:rPr>
        <w:tab/>
      </w:r>
      <w:r>
        <w:rPr>
          <w:sz w:val="28"/>
          <w:szCs w:val="28"/>
        </w:rPr>
        <w:t xml:space="preserve">                          </w:t>
      </w:r>
      <w:r w:rsidRPr="008F26CF">
        <w:rPr>
          <w:sz w:val="28"/>
          <w:szCs w:val="28"/>
        </w:rPr>
        <w:t>(</w:t>
      </w:r>
      <w:r>
        <w:rPr>
          <w:sz w:val="28"/>
          <w:szCs w:val="28"/>
        </w:rPr>
        <w:t>1</w:t>
      </w:r>
      <w:r w:rsidRPr="008F26CF">
        <w:rPr>
          <w:sz w:val="28"/>
          <w:szCs w:val="28"/>
        </w:rPr>
        <w:t>)</w:t>
      </w:r>
    </w:p>
    <w:p w:rsidR="00057341" w:rsidRPr="008F26CF" w:rsidRDefault="00057341" w:rsidP="00057341">
      <w:pPr>
        <w:spacing w:line="360" w:lineRule="auto"/>
        <w:ind w:left="-720" w:firstLine="720"/>
        <w:jc w:val="both"/>
        <w:rPr>
          <w:sz w:val="28"/>
          <w:szCs w:val="28"/>
        </w:rPr>
      </w:pPr>
      <w:r w:rsidRPr="008F26CF">
        <w:rPr>
          <w:sz w:val="28"/>
          <w:szCs w:val="28"/>
        </w:rPr>
        <w:t>где Тп - темп изменения прибыли;</w:t>
      </w:r>
    </w:p>
    <w:p w:rsidR="00057341" w:rsidRPr="008F26CF" w:rsidRDefault="00057341" w:rsidP="00057341">
      <w:pPr>
        <w:spacing w:line="360" w:lineRule="auto"/>
        <w:ind w:left="-720" w:firstLine="720"/>
        <w:jc w:val="both"/>
        <w:rPr>
          <w:sz w:val="28"/>
          <w:szCs w:val="28"/>
        </w:rPr>
      </w:pPr>
      <w:r w:rsidRPr="008F26CF">
        <w:rPr>
          <w:sz w:val="28"/>
          <w:szCs w:val="28"/>
        </w:rPr>
        <w:t xml:space="preserve">      Тв - темп изменения выручки от продажи продукции (работ, услуг);</w:t>
      </w:r>
    </w:p>
    <w:p w:rsidR="00057341" w:rsidRPr="008F26CF" w:rsidRDefault="00057341" w:rsidP="00057341">
      <w:pPr>
        <w:spacing w:line="360" w:lineRule="auto"/>
        <w:ind w:left="-720" w:firstLine="720"/>
        <w:jc w:val="both"/>
        <w:rPr>
          <w:sz w:val="28"/>
          <w:szCs w:val="28"/>
        </w:rPr>
      </w:pPr>
      <w:r>
        <w:rPr>
          <w:sz w:val="28"/>
          <w:szCs w:val="28"/>
        </w:rPr>
        <w:t xml:space="preserve">      Та</w:t>
      </w:r>
      <w:r w:rsidRPr="008F26CF">
        <w:rPr>
          <w:sz w:val="28"/>
          <w:szCs w:val="28"/>
        </w:rPr>
        <w:t xml:space="preserve"> - темп изменения активов (имущества) предприятия.</w:t>
      </w:r>
    </w:p>
    <w:p w:rsidR="00057341" w:rsidRPr="00F91810" w:rsidRDefault="00057341" w:rsidP="00057341">
      <w:pPr>
        <w:spacing w:line="360" w:lineRule="auto"/>
        <w:ind w:left="-720" w:firstLine="720"/>
        <w:jc w:val="both"/>
        <w:rPr>
          <w:sz w:val="28"/>
          <w:szCs w:val="28"/>
        </w:rPr>
      </w:pPr>
      <w:r>
        <w:rPr>
          <w:sz w:val="28"/>
          <w:szCs w:val="28"/>
        </w:rPr>
        <w:t>О</w:t>
      </w:r>
      <w:r w:rsidRPr="00F91810">
        <w:rPr>
          <w:sz w:val="28"/>
          <w:szCs w:val="28"/>
        </w:rPr>
        <w:t>ценим динамику роста имущества и сравним ее с динамикой изменения результата деятельности.</w:t>
      </w:r>
    </w:p>
    <w:p w:rsidR="00057341" w:rsidRPr="00F91810" w:rsidRDefault="00057341" w:rsidP="00057341">
      <w:pPr>
        <w:spacing w:line="360" w:lineRule="auto"/>
        <w:ind w:left="-720" w:firstLine="720"/>
        <w:jc w:val="both"/>
        <w:rPr>
          <w:sz w:val="28"/>
          <w:szCs w:val="28"/>
        </w:rPr>
      </w:pPr>
      <w:r w:rsidRPr="00F91810">
        <w:rPr>
          <w:sz w:val="28"/>
          <w:szCs w:val="28"/>
        </w:rPr>
        <w:t xml:space="preserve"> Индекс имущества или активов определяется:</w:t>
      </w:r>
    </w:p>
    <w:p w:rsidR="00057341" w:rsidRPr="00F91810" w:rsidRDefault="00057341" w:rsidP="00057341">
      <w:pPr>
        <w:spacing w:line="360" w:lineRule="auto"/>
        <w:ind w:left="-720" w:firstLine="720"/>
        <w:jc w:val="both"/>
        <w:rPr>
          <w:sz w:val="28"/>
          <w:szCs w:val="28"/>
        </w:rPr>
      </w:pPr>
      <w:r w:rsidRPr="00F91810">
        <w:rPr>
          <w:sz w:val="28"/>
          <w:szCs w:val="28"/>
        </w:rPr>
        <w:t xml:space="preserve">       </w:t>
      </w:r>
      <w:r>
        <w:rPr>
          <w:sz w:val="28"/>
          <w:szCs w:val="28"/>
        </w:rPr>
        <w:t xml:space="preserve">                              </w:t>
      </w:r>
      <w:r w:rsidRPr="00F91810">
        <w:rPr>
          <w:sz w:val="28"/>
          <w:szCs w:val="28"/>
        </w:rPr>
        <w:t>Т</w:t>
      </w:r>
      <w:r w:rsidRPr="00F91810">
        <w:rPr>
          <w:sz w:val="28"/>
          <w:szCs w:val="28"/>
          <w:lang w:val="en-US"/>
        </w:rPr>
        <w:t>a</w:t>
      </w:r>
      <w:r w:rsidRPr="00F91810">
        <w:rPr>
          <w:sz w:val="28"/>
          <w:szCs w:val="28"/>
        </w:rPr>
        <w:t xml:space="preserve"> = А1/А0  * 100%</w:t>
      </w:r>
      <w:r w:rsidRPr="00F91810">
        <w:rPr>
          <w:sz w:val="28"/>
          <w:szCs w:val="28"/>
        </w:rPr>
        <w:tab/>
        <w:t>,</w:t>
      </w:r>
      <w:r w:rsidRPr="00F91810">
        <w:rPr>
          <w:sz w:val="28"/>
          <w:szCs w:val="28"/>
        </w:rPr>
        <w:tab/>
        <w:t xml:space="preserve">                </w:t>
      </w:r>
      <w:r>
        <w:rPr>
          <w:sz w:val="28"/>
          <w:szCs w:val="28"/>
        </w:rPr>
        <w:t xml:space="preserve">                           (2</w:t>
      </w:r>
      <w:r w:rsidRPr="00F91810">
        <w:rPr>
          <w:sz w:val="28"/>
          <w:szCs w:val="28"/>
        </w:rPr>
        <w:t xml:space="preserve">)                               </w:t>
      </w:r>
    </w:p>
    <w:p w:rsidR="00057341" w:rsidRPr="00F91810" w:rsidRDefault="00057341" w:rsidP="00057341">
      <w:pPr>
        <w:spacing w:line="360" w:lineRule="auto"/>
        <w:ind w:left="-720" w:firstLine="720"/>
        <w:jc w:val="both"/>
        <w:rPr>
          <w:sz w:val="28"/>
          <w:szCs w:val="28"/>
        </w:rPr>
      </w:pPr>
      <w:r>
        <w:rPr>
          <w:sz w:val="28"/>
          <w:szCs w:val="28"/>
        </w:rPr>
        <w:t xml:space="preserve"> где  </w:t>
      </w:r>
      <w:r w:rsidRPr="00F91810">
        <w:rPr>
          <w:sz w:val="28"/>
          <w:szCs w:val="28"/>
        </w:rPr>
        <w:t>Т</w:t>
      </w:r>
      <w:r w:rsidRPr="00F91810">
        <w:rPr>
          <w:sz w:val="28"/>
          <w:szCs w:val="28"/>
          <w:lang w:val="en-US"/>
        </w:rPr>
        <w:t>a</w:t>
      </w:r>
      <w:r w:rsidRPr="00F91810">
        <w:rPr>
          <w:sz w:val="28"/>
          <w:szCs w:val="28"/>
        </w:rPr>
        <w:t xml:space="preserve"> – темп изменения  активов;</w:t>
      </w:r>
    </w:p>
    <w:p w:rsidR="00057341" w:rsidRPr="00F91810" w:rsidRDefault="00057341" w:rsidP="00057341">
      <w:pPr>
        <w:spacing w:line="360" w:lineRule="auto"/>
        <w:ind w:left="-720" w:firstLine="720"/>
        <w:jc w:val="both"/>
        <w:rPr>
          <w:sz w:val="28"/>
          <w:szCs w:val="28"/>
        </w:rPr>
      </w:pPr>
      <w:r>
        <w:rPr>
          <w:sz w:val="28"/>
          <w:szCs w:val="28"/>
        </w:rPr>
        <w:t xml:space="preserve">        </w:t>
      </w:r>
      <w:r w:rsidRPr="00F91810">
        <w:rPr>
          <w:sz w:val="28"/>
          <w:szCs w:val="28"/>
        </w:rPr>
        <w:t>А1 – сумма активов на конец отчетного периода;</w:t>
      </w:r>
    </w:p>
    <w:p w:rsidR="00057341" w:rsidRPr="00F91810" w:rsidRDefault="00057341" w:rsidP="00057341">
      <w:pPr>
        <w:spacing w:line="360" w:lineRule="auto"/>
        <w:ind w:left="-720" w:firstLine="720"/>
        <w:jc w:val="both"/>
        <w:rPr>
          <w:sz w:val="28"/>
          <w:szCs w:val="28"/>
        </w:rPr>
      </w:pPr>
      <w:r w:rsidRPr="00F91810">
        <w:rPr>
          <w:sz w:val="28"/>
          <w:szCs w:val="28"/>
        </w:rPr>
        <w:t xml:space="preserve">    </w:t>
      </w:r>
      <w:r>
        <w:rPr>
          <w:sz w:val="28"/>
          <w:szCs w:val="28"/>
        </w:rPr>
        <w:t xml:space="preserve">    </w:t>
      </w:r>
      <w:r w:rsidRPr="00F91810">
        <w:rPr>
          <w:sz w:val="28"/>
          <w:szCs w:val="28"/>
        </w:rPr>
        <w:t>А2 – сумма активов на начало отчетного периода.</w:t>
      </w:r>
    </w:p>
    <w:p w:rsidR="00057341" w:rsidRPr="00F91810" w:rsidRDefault="00057341" w:rsidP="00057341">
      <w:pPr>
        <w:spacing w:line="360" w:lineRule="auto"/>
        <w:ind w:left="-720" w:firstLine="720"/>
        <w:jc w:val="both"/>
        <w:rPr>
          <w:sz w:val="28"/>
          <w:szCs w:val="28"/>
        </w:rPr>
      </w:pPr>
      <w:r w:rsidRPr="00F91810">
        <w:rPr>
          <w:sz w:val="28"/>
          <w:szCs w:val="28"/>
        </w:rPr>
        <w:t>Также изменение активов может быть оценено с точки зрения полученного результата, результат может быть количественным и качественным.</w:t>
      </w:r>
    </w:p>
    <w:p w:rsidR="00057341" w:rsidRPr="00F91810" w:rsidRDefault="00057341" w:rsidP="00057341">
      <w:pPr>
        <w:spacing w:line="360" w:lineRule="auto"/>
        <w:ind w:left="-720" w:firstLine="720"/>
        <w:jc w:val="both"/>
        <w:rPr>
          <w:sz w:val="28"/>
          <w:szCs w:val="28"/>
        </w:rPr>
      </w:pPr>
      <w:r w:rsidRPr="00F91810">
        <w:rPr>
          <w:sz w:val="28"/>
          <w:szCs w:val="28"/>
        </w:rPr>
        <w:t xml:space="preserve">                                            Тв = В1/В0 * 100%  ,</w:t>
      </w:r>
      <w:r w:rsidRPr="00F91810">
        <w:rPr>
          <w:sz w:val="28"/>
          <w:szCs w:val="28"/>
        </w:rPr>
        <w:tab/>
      </w:r>
      <w:r w:rsidRPr="00F91810">
        <w:rPr>
          <w:sz w:val="28"/>
          <w:szCs w:val="28"/>
        </w:rPr>
        <w:tab/>
      </w:r>
      <w:r>
        <w:rPr>
          <w:sz w:val="28"/>
          <w:szCs w:val="28"/>
        </w:rPr>
        <w:t xml:space="preserve">                                   </w:t>
      </w:r>
      <w:r w:rsidRPr="00F91810">
        <w:rPr>
          <w:sz w:val="28"/>
          <w:szCs w:val="28"/>
        </w:rPr>
        <w:t>(</w:t>
      </w:r>
      <w:r>
        <w:rPr>
          <w:sz w:val="28"/>
          <w:szCs w:val="28"/>
        </w:rPr>
        <w:t>3</w:t>
      </w:r>
      <w:r w:rsidRPr="00F91810">
        <w:rPr>
          <w:sz w:val="28"/>
          <w:szCs w:val="28"/>
        </w:rPr>
        <w:t>)</w:t>
      </w:r>
    </w:p>
    <w:p w:rsidR="00057341" w:rsidRPr="00F91810" w:rsidRDefault="00057341" w:rsidP="00057341">
      <w:pPr>
        <w:spacing w:line="360" w:lineRule="auto"/>
        <w:ind w:left="-720" w:firstLine="720"/>
        <w:jc w:val="both"/>
        <w:rPr>
          <w:sz w:val="28"/>
          <w:szCs w:val="28"/>
        </w:rPr>
      </w:pPr>
      <w:r>
        <w:rPr>
          <w:sz w:val="28"/>
          <w:szCs w:val="28"/>
        </w:rPr>
        <w:t xml:space="preserve"> где </w:t>
      </w:r>
      <w:r w:rsidRPr="00F91810">
        <w:rPr>
          <w:sz w:val="28"/>
          <w:szCs w:val="28"/>
        </w:rPr>
        <w:t>Тв – темп изменения  выручки;</w:t>
      </w:r>
    </w:p>
    <w:p w:rsidR="00057341" w:rsidRPr="00F91810" w:rsidRDefault="00057341" w:rsidP="00057341">
      <w:pPr>
        <w:spacing w:line="360" w:lineRule="auto"/>
        <w:ind w:left="-720" w:firstLine="720"/>
        <w:jc w:val="both"/>
        <w:rPr>
          <w:sz w:val="28"/>
          <w:szCs w:val="28"/>
        </w:rPr>
      </w:pPr>
      <w:r>
        <w:rPr>
          <w:sz w:val="28"/>
          <w:szCs w:val="28"/>
        </w:rPr>
        <w:t xml:space="preserve">        </w:t>
      </w:r>
      <w:r w:rsidRPr="00F91810">
        <w:rPr>
          <w:sz w:val="28"/>
          <w:szCs w:val="28"/>
        </w:rPr>
        <w:t>В1 – выручка на конец отчетного периода;</w:t>
      </w:r>
    </w:p>
    <w:p w:rsidR="00057341" w:rsidRPr="00F91810" w:rsidRDefault="00057341" w:rsidP="00057341">
      <w:pPr>
        <w:spacing w:line="360" w:lineRule="auto"/>
        <w:ind w:left="-720" w:firstLine="720"/>
        <w:jc w:val="both"/>
        <w:rPr>
          <w:sz w:val="28"/>
          <w:szCs w:val="28"/>
        </w:rPr>
      </w:pPr>
      <w:r>
        <w:rPr>
          <w:sz w:val="28"/>
          <w:szCs w:val="28"/>
        </w:rPr>
        <w:t xml:space="preserve">        </w:t>
      </w:r>
      <w:r w:rsidRPr="00F91810">
        <w:rPr>
          <w:sz w:val="28"/>
          <w:szCs w:val="28"/>
        </w:rPr>
        <w:t>В2 – выручка на начало отчетного периода.</w:t>
      </w:r>
    </w:p>
    <w:p w:rsidR="00057341" w:rsidRPr="00F91810" w:rsidRDefault="00057341" w:rsidP="00057341">
      <w:pPr>
        <w:spacing w:line="360" w:lineRule="auto"/>
        <w:ind w:left="-720" w:firstLine="720"/>
        <w:jc w:val="both"/>
        <w:rPr>
          <w:sz w:val="28"/>
          <w:szCs w:val="28"/>
        </w:rPr>
      </w:pPr>
      <w:r>
        <w:rPr>
          <w:sz w:val="28"/>
          <w:szCs w:val="28"/>
        </w:rPr>
        <w:t xml:space="preserve">                     </w:t>
      </w:r>
      <w:r w:rsidRPr="00F91810">
        <w:rPr>
          <w:sz w:val="28"/>
          <w:szCs w:val="28"/>
        </w:rPr>
        <w:t xml:space="preserve">Тп = П1/П0* 100%  ,                                         </w:t>
      </w:r>
      <w:r>
        <w:rPr>
          <w:sz w:val="28"/>
          <w:szCs w:val="28"/>
        </w:rPr>
        <w:t xml:space="preserve">                             </w:t>
      </w:r>
      <w:r w:rsidRPr="00F91810">
        <w:rPr>
          <w:sz w:val="28"/>
          <w:szCs w:val="28"/>
        </w:rPr>
        <w:t>(</w:t>
      </w:r>
      <w:r>
        <w:rPr>
          <w:sz w:val="28"/>
          <w:szCs w:val="28"/>
        </w:rPr>
        <w:t>4</w:t>
      </w:r>
      <w:r w:rsidRPr="00F91810">
        <w:rPr>
          <w:sz w:val="28"/>
          <w:szCs w:val="28"/>
        </w:rPr>
        <w:t>)</w:t>
      </w:r>
    </w:p>
    <w:p w:rsidR="00057341" w:rsidRPr="00F91810" w:rsidRDefault="00057341" w:rsidP="00057341">
      <w:pPr>
        <w:spacing w:line="360" w:lineRule="auto"/>
        <w:ind w:left="-720" w:firstLine="720"/>
        <w:jc w:val="both"/>
        <w:rPr>
          <w:sz w:val="28"/>
          <w:szCs w:val="28"/>
        </w:rPr>
      </w:pPr>
      <w:r>
        <w:rPr>
          <w:sz w:val="28"/>
          <w:szCs w:val="28"/>
        </w:rPr>
        <w:t xml:space="preserve"> где </w:t>
      </w:r>
      <w:r w:rsidRPr="00F91810">
        <w:rPr>
          <w:sz w:val="28"/>
          <w:szCs w:val="28"/>
        </w:rPr>
        <w:t>Тп – темп изменения  прибыли;</w:t>
      </w:r>
    </w:p>
    <w:p w:rsidR="00057341" w:rsidRPr="00F91810" w:rsidRDefault="00057341" w:rsidP="00057341">
      <w:pPr>
        <w:spacing w:line="360" w:lineRule="auto"/>
        <w:ind w:left="-720" w:firstLine="720"/>
        <w:jc w:val="both"/>
        <w:rPr>
          <w:sz w:val="28"/>
          <w:szCs w:val="28"/>
        </w:rPr>
      </w:pPr>
      <w:r>
        <w:rPr>
          <w:sz w:val="28"/>
          <w:szCs w:val="28"/>
        </w:rPr>
        <w:t xml:space="preserve">       </w:t>
      </w:r>
      <w:r w:rsidRPr="00F91810">
        <w:rPr>
          <w:sz w:val="28"/>
          <w:szCs w:val="28"/>
        </w:rPr>
        <w:t>П1 – прибыль на конец отчетного периода;</w:t>
      </w:r>
    </w:p>
    <w:p w:rsidR="00057341" w:rsidRDefault="00057341" w:rsidP="00057341">
      <w:pPr>
        <w:spacing w:line="360" w:lineRule="auto"/>
        <w:ind w:left="-720" w:firstLine="720"/>
        <w:jc w:val="both"/>
        <w:rPr>
          <w:sz w:val="28"/>
          <w:szCs w:val="28"/>
        </w:rPr>
      </w:pPr>
      <w:r>
        <w:rPr>
          <w:sz w:val="28"/>
          <w:szCs w:val="28"/>
        </w:rPr>
        <w:t xml:space="preserve">       </w:t>
      </w:r>
      <w:r w:rsidRPr="00F91810">
        <w:rPr>
          <w:sz w:val="28"/>
          <w:szCs w:val="28"/>
        </w:rPr>
        <w:t>П2 – прибыль на начало отчетного периода.</w:t>
      </w:r>
    </w:p>
    <w:p w:rsidR="00057341" w:rsidRDefault="00057341" w:rsidP="00057341">
      <w:pPr>
        <w:tabs>
          <w:tab w:val="left" w:pos="2925"/>
        </w:tabs>
        <w:spacing w:line="360" w:lineRule="auto"/>
        <w:ind w:left="-720" w:firstLine="720"/>
        <w:jc w:val="both"/>
        <w:rPr>
          <w:sz w:val="28"/>
          <w:szCs w:val="28"/>
        </w:rPr>
      </w:pPr>
    </w:p>
    <w:p w:rsidR="00057341" w:rsidRDefault="00057341" w:rsidP="00057341">
      <w:pPr>
        <w:ind w:left="-720" w:firstLine="720"/>
        <w:jc w:val="both"/>
        <w:rPr>
          <w:sz w:val="28"/>
          <w:szCs w:val="28"/>
        </w:rPr>
      </w:pPr>
      <w:r>
        <w:rPr>
          <w:sz w:val="28"/>
          <w:szCs w:val="28"/>
        </w:rPr>
        <w:t>Таблица 3.1</w:t>
      </w:r>
      <w:r w:rsidRPr="00332A19">
        <w:rPr>
          <w:sz w:val="28"/>
          <w:szCs w:val="28"/>
        </w:rPr>
        <w:t xml:space="preserve"> - Темпы измене</w:t>
      </w:r>
      <w:r>
        <w:rPr>
          <w:sz w:val="28"/>
          <w:szCs w:val="28"/>
        </w:rPr>
        <w:t>ния активов, выручки и прибыли ЗАО «Вымпел</w:t>
      </w:r>
      <w:r w:rsidRPr="00332A19">
        <w:rPr>
          <w:sz w:val="28"/>
          <w:szCs w:val="28"/>
        </w:rPr>
        <w:t>»</w:t>
      </w:r>
    </w:p>
    <w:p w:rsidR="00057341" w:rsidRPr="00332A19" w:rsidRDefault="00057341" w:rsidP="00057341">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2204"/>
        <w:gridCol w:w="2313"/>
        <w:gridCol w:w="2315"/>
      </w:tblGrid>
      <w:tr w:rsidR="00057341" w:rsidRPr="005803B3" w:rsidTr="00FA5168">
        <w:trPr>
          <w:trHeight w:val="442"/>
        </w:trPr>
        <w:tc>
          <w:tcPr>
            <w:tcW w:w="2484" w:type="dxa"/>
          </w:tcPr>
          <w:p w:rsidR="00057341" w:rsidRPr="005803B3" w:rsidRDefault="00057341" w:rsidP="00FA5168">
            <w:pPr>
              <w:jc w:val="both"/>
            </w:pPr>
            <w:r w:rsidRPr="005803B3">
              <w:t>Показатели</w:t>
            </w:r>
          </w:p>
        </w:tc>
        <w:tc>
          <w:tcPr>
            <w:tcW w:w="2204" w:type="dxa"/>
            <w:vAlign w:val="center"/>
          </w:tcPr>
          <w:p w:rsidR="00057341" w:rsidRPr="005803B3" w:rsidRDefault="00057341" w:rsidP="00FA5168">
            <w:pPr>
              <w:jc w:val="center"/>
            </w:pPr>
            <w:r>
              <w:t>2007</w:t>
            </w:r>
          </w:p>
        </w:tc>
        <w:tc>
          <w:tcPr>
            <w:tcW w:w="2313" w:type="dxa"/>
            <w:vAlign w:val="center"/>
          </w:tcPr>
          <w:p w:rsidR="00057341" w:rsidRPr="005803B3" w:rsidRDefault="00057341" w:rsidP="00FA5168">
            <w:pPr>
              <w:jc w:val="center"/>
            </w:pPr>
            <w:r>
              <w:t>2008</w:t>
            </w:r>
          </w:p>
        </w:tc>
        <w:tc>
          <w:tcPr>
            <w:tcW w:w="2315" w:type="dxa"/>
            <w:vAlign w:val="center"/>
          </w:tcPr>
          <w:p w:rsidR="00057341" w:rsidRPr="005803B3" w:rsidRDefault="00057341" w:rsidP="00FA5168">
            <w:pPr>
              <w:jc w:val="center"/>
            </w:pPr>
            <w:r>
              <w:t>2009</w:t>
            </w:r>
          </w:p>
        </w:tc>
      </w:tr>
      <w:tr w:rsidR="00057341" w:rsidRPr="005803B3" w:rsidTr="00FA5168">
        <w:trPr>
          <w:trHeight w:val="884"/>
        </w:trPr>
        <w:tc>
          <w:tcPr>
            <w:tcW w:w="2484" w:type="dxa"/>
          </w:tcPr>
          <w:p w:rsidR="00057341" w:rsidRPr="005803B3" w:rsidRDefault="00057341" w:rsidP="00FA5168">
            <w:r w:rsidRPr="005803B3">
              <w:t>Темп изменения прибыли (%)</w:t>
            </w:r>
          </w:p>
        </w:tc>
        <w:tc>
          <w:tcPr>
            <w:tcW w:w="2204" w:type="dxa"/>
            <w:vAlign w:val="center"/>
          </w:tcPr>
          <w:p w:rsidR="00057341" w:rsidRPr="005803B3" w:rsidRDefault="00057341" w:rsidP="00FA5168">
            <w:pPr>
              <w:jc w:val="center"/>
            </w:pPr>
            <w:r w:rsidRPr="005803B3">
              <w:t>371,08</w:t>
            </w:r>
          </w:p>
        </w:tc>
        <w:tc>
          <w:tcPr>
            <w:tcW w:w="2313" w:type="dxa"/>
            <w:vAlign w:val="center"/>
          </w:tcPr>
          <w:p w:rsidR="00057341" w:rsidRPr="005803B3" w:rsidRDefault="00057341" w:rsidP="00FA5168">
            <w:pPr>
              <w:jc w:val="center"/>
            </w:pPr>
            <w:r w:rsidRPr="005803B3">
              <w:t>133,73</w:t>
            </w:r>
          </w:p>
        </w:tc>
        <w:tc>
          <w:tcPr>
            <w:tcW w:w="2315" w:type="dxa"/>
            <w:vAlign w:val="center"/>
          </w:tcPr>
          <w:p w:rsidR="00057341" w:rsidRPr="005803B3" w:rsidRDefault="00057341" w:rsidP="00FA5168">
            <w:pPr>
              <w:jc w:val="center"/>
            </w:pPr>
            <w:r w:rsidRPr="005803B3">
              <w:t>120,97</w:t>
            </w:r>
          </w:p>
        </w:tc>
      </w:tr>
      <w:tr w:rsidR="00057341" w:rsidRPr="005803B3" w:rsidTr="00FA5168">
        <w:trPr>
          <w:trHeight w:val="913"/>
        </w:trPr>
        <w:tc>
          <w:tcPr>
            <w:tcW w:w="2484" w:type="dxa"/>
          </w:tcPr>
          <w:p w:rsidR="00057341" w:rsidRPr="005803B3" w:rsidRDefault="00057341" w:rsidP="00FA5168">
            <w:r w:rsidRPr="005803B3">
              <w:t>Темп изменения выручки (%)</w:t>
            </w:r>
          </w:p>
        </w:tc>
        <w:tc>
          <w:tcPr>
            <w:tcW w:w="2204" w:type="dxa"/>
            <w:vAlign w:val="center"/>
          </w:tcPr>
          <w:p w:rsidR="00057341" w:rsidRPr="005803B3" w:rsidRDefault="00057341" w:rsidP="00FA5168">
            <w:pPr>
              <w:jc w:val="center"/>
            </w:pPr>
            <w:r w:rsidRPr="005803B3">
              <w:t>183,19</w:t>
            </w:r>
          </w:p>
        </w:tc>
        <w:tc>
          <w:tcPr>
            <w:tcW w:w="2313" w:type="dxa"/>
            <w:vAlign w:val="center"/>
          </w:tcPr>
          <w:p w:rsidR="00057341" w:rsidRPr="005803B3" w:rsidRDefault="00057341" w:rsidP="00FA5168">
            <w:pPr>
              <w:jc w:val="center"/>
            </w:pPr>
            <w:r w:rsidRPr="005803B3">
              <w:t>194,26</w:t>
            </w:r>
          </w:p>
        </w:tc>
        <w:tc>
          <w:tcPr>
            <w:tcW w:w="2315" w:type="dxa"/>
            <w:vAlign w:val="center"/>
          </w:tcPr>
          <w:p w:rsidR="00057341" w:rsidRPr="005803B3" w:rsidRDefault="00057341" w:rsidP="00FA5168">
            <w:pPr>
              <w:jc w:val="center"/>
            </w:pPr>
            <w:r w:rsidRPr="005803B3">
              <w:t>81,54</w:t>
            </w:r>
          </w:p>
        </w:tc>
      </w:tr>
      <w:tr w:rsidR="00057341" w:rsidRPr="005803B3" w:rsidTr="00FA5168">
        <w:trPr>
          <w:trHeight w:val="884"/>
        </w:trPr>
        <w:tc>
          <w:tcPr>
            <w:tcW w:w="2484" w:type="dxa"/>
          </w:tcPr>
          <w:p w:rsidR="00057341" w:rsidRPr="005803B3" w:rsidRDefault="00057341" w:rsidP="00FA5168">
            <w:r w:rsidRPr="005803B3">
              <w:t>Темп изменения активов (%)</w:t>
            </w:r>
          </w:p>
        </w:tc>
        <w:tc>
          <w:tcPr>
            <w:tcW w:w="2204" w:type="dxa"/>
            <w:vAlign w:val="center"/>
          </w:tcPr>
          <w:p w:rsidR="00057341" w:rsidRPr="005803B3" w:rsidRDefault="00057341" w:rsidP="00FA5168">
            <w:pPr>
              <w:jc w:val="center"/>
            </w:pPr>
            <w:r w:rsidRPr="005803B3">
              <w:t>171,93</w:t>
            </w:r>
          </w:p>
        </w:tc>
        <w:tc>
          <w:tcPr>
            <w:tcW w:w="2313" w:type="dxa"/>
            <w:vAlign w:val="center"/>
          </w:tcPr>
          <w:p w:rsidR="00057341" w:rsidRPr="005803B3" w:rsidRDefault="00057341" w:rsidP="00FA5168">
            <w:pPr>
              <w:jc w:val="center"/>
            </w:pPr>
            <w:r w:rsidRPr="005803B3">
              <w:t>124,38</w:t>
            </w:r>
          </w:p>
        </w:tc>
        <w:tc>
          <w:tcPr>
            <w:tcW w:w="2315" w:type="dxa"/>
            <w:vAlign w:val="center"/>
          </w:tcPr>
          <w:p w:rsidR="00057341" w:rsidRPr="005803B3" w:rsidRDefault="00057341" w:rsidP="00FA5168">
            <w:pPr>
              <w:jc w:val="center"/>
            </w:pPr>
            <w:r w:rsidRPr="005803B3">
              <w:t>139,41</w:t>
            </w:r>
          </w:p>
        </w:tc>
      </w:tr>
      <w:tr w:rsidR="00057341" w:rsidRPr="005803B3" w:rsidTr="00FA5168">
        <w:trPr>
          <w:trHeight w:val="1355"/>
        </w:trPr>
        <w:tc>
          <w:tcPr>
            <w:tcW w:w="2484" w:type="dxa"/>
          </w:tcPr>
          <w:p w:rsidR="00057341" w:rsidRPr="005803B3" w:rsidRDefault="00057341" w:rsidP="00FA5168">
            <w:r w:rsidRPr="005803B3">
              <w:t>Оптимальное соотношение:</w:t>
            </w:r>
          </w:p>
          <w:p w:rsidR="00057341" w:rsidRPr="005803B3" w:rsidRDefault="00057341" w:rsidP="00FA5168">
            <w:r w:rsidRPr="005803B3">
              <w:t>Т</w:t>
            </w:r>
            <w:r w:rsidRPr="005803B3">
              <w:rPr>
                <w:vertAlign w:val="subscript"/>
              </w:rPr>
              <w:t>п</w:t>
            </w:r>
            <w:r w:rsidRPr="005803B3">
              <w:t xml:space="preserve"> &gt; Т</w:t>
            </w:r>
            <w:r w:rsidRPr="005803B3">
              <w:rPr>
                <w:vertAlign w:val="subscript"/>
              </w:rPr>
              <w:t>в</w:t>
            </w:r>
            <w:r w:rsidRPr="005803B3">
              <w:t xml:space="preserve"> &gt; Т</w:t>
            </w:r>
            <w:r w:rsidRPr="005803B3">
              <w:rPr>
                <w:vertAlign w:val="subscript"/>
              </w:rPr>
              <w:t>ак</w:t>
            </w:r>
            <w:r w:rsidRPr="005803B3">
              <w:t xml:space="preserve"> &gt; 100%                                            </w:t>
            </w:r>
          </w:p>
        </w:tc>
        <w:tc>
          <w:tcPr>
            <w:tcW w:w="2204" w:type="dxa"/>
            <w:vAlign w:val="center"/>
          </w:tcPr>
          <w:p w:rsidR="00057341" w:rsidRPr="005803B3" w:rsidRDefault="00057341" w:rsidP="00FA5168">
            <w:pPr>
              <w:ind w:left="-567"/>
              <w:jc w:val="right"/>
            </w:pPr>
            <w:r w:rsidRPr="005803B3">
              <w:t>371,08 &gt; 183,19  &gt; 171,93</w:t>
            </w:r>
          </w:p>
        </w:tc>
        <w:tc>
          <w:tcPr>
            <w:tcW w:w="2313" w:type="dxa"/>
            <w:vAlign w:val="center"/>
          </w:tcPr>
          <w:p w:rsidR="00057341" w:rsidRPr="005803B3" w:rsidRDefault="00057341" w:rsidP="00FA5168">
            <w:pPr>
              <w:jc w:val="center"/>
            </w:pPr>
            <w:r w:rsidRPr="005803B3">
              <w:t>133,73 ≤ 194,26 &gt; 124,38</w:t>
            </w:r>
          </w:p>
        </w:tc>
        <w:tc>
          <w:tcPr>
            <w:tcW w:w="2315" w:type="dxa"/>
            <w:vAlign w:val="center"/>
          </w:tcPr>
          <w:p w:rsidR="00057341" w:rsidRPr="005803B3" w:rsidRDefault="00057341" w:rsidP="00FA5168">
            <w:pPr>
              <w:jc w:val="center"/>
            </w:pPr>
            <w:r w:rsidRPr="005803B3">
              <w:t>120,07 &gt; 81,54 ≤ 139,41</w:t>
            </w:r>
          </w:p>
        </w:tc>
      </w:tr>
    </w:tbl>
    <w:p w:rsidR="00FA5168" w:rsidRDefault="00057341" w:rsidP="00057341">
      <w:pPr>
        <w:spacing w:before="240" w:line="360" w:lineRule="auto"/>
        <w:ind w:left="-720" w:firstLine="720"/>
        <w:jc w:val="both"/>
        <w:rPr>
          <w:sz w:val="28"/>
          <w:szCs w:val="28"/>
        </w:rPr>
      </w:pPr>
      <w:r w:rsidRPr="0036032B">
        <w:rPr>
          <w:sz w:val="28"/>
          <w:szCs w:val="28"/>
        </w:rPr>
        <w:t>Данное прав</w:t>
      </w:r>
      <w:r>
        <w:rPr>
          <w:sz w:val="28"/>
          <w:szCs w:val="28"/>
        </w:rPr>
        <w:t>ило соблюдается только в 2007 году, в 2008 и 2009</w:t>
      </w:r>
      <w:r w:rsidRPr="0036032B">
        <w:rPr>
          <w:sz w:val="28"/>
          <w:szCs w:val="28"/>
        </w:rPr>
        <w:t xml:space="preserve"> годах данное правило не соблюдается, что говорит о недостаточно эффективном использовании ресурсов предприятия и возрастания издержек производ</w:t>
      </w:r>
      <w:r>
        <w:rPr>
          <w:sz w:val="28"/>
          <w:szCs w:val="28"/>
        </w:rPr>
        <w:t>ства и обращения. Х</w:t>
      </w:r>
      <w:r w:rsidRPr="0036032B">
        <w:rPr>
          <w:sz w:val="28"/>
          <w:szCs w:val="28"/>
        </w:rPr>
        <w:t>арактеристика изменений в мобильной и иммобилизованн</w:t>
      </w:r>
      <w:r>
        <w:rPr>
          <w:sz w:val="28"/>
          <w:szCs w:val="28"/>
        </w:rPr>
        <w:t>ой частях имущества предприятия будет рассмотрена в дипломном проекте.</w:t>
      </w:r>
      <w:r w:rsidRPr="0036032B">
        <w:rPr>
          <w:sz w:val="28"/>
          <w:szCs w:val="28"/>
        </w:rPr>
        <w:t xml:space="preserve"> </w:t>
      </w:r>
    </w:p>
    <w:p w:rsidR="00057341" w:rsidRPr="0036032B" w:rsidRDefault="00FA5168" w:rsidP="00057341">
      <w:pPr>
        <w:spacing w:before="240" w:line="360" w:lineRule="auto"/>
        <w:ind w:left="-720" w:firstLine="720"/>
        <w:jc w:val="both"/>
        <w:rPr>
          <w:sz w:val="28"/>
          <w:szCs w:val="28"/>
        </w:rPr>
      </w:pPr>
      <w:r>
        <w:rPr>
          <w:sz w:val="28"/>
          <w:szCs w:val="28"/>
        </w:rPr>
        <w:t>Динамика оборотных активов представлении в таблице 3.2</w:t>
      </w:r>
    </w:p>
    <w:p w:rsidR="00057341" w:rsidRPr="00881838" w:rsidRDefault="00057341" w:rsidP="00057341">
      <w:pPr>
        <w:ind w:left="-720"/>
        <w:jc w:val="both"/>
        <w:rPr>
          <w:sz w:val="28"/>
          <w:szCs w:val="28"/>
        </w:rPr>
      </w:pPr>
      <w:r>
        <w:rPr>
          <w:sz w:val="28"/>
          <w:szCs w:val="28"/>
        </w:rPr>
        <w:t xml:space="preserve">         Таблица 3.2 - Динамика оборотных активов ЗАО «Вымпел» за 2007-2009</w:t>
      </w:r>
      <w:r w:rsidRPr="00881838">
        <w:rPr>
          <w:sz w:val="28"/>
          <w:szCs w:val="28"/>
        </w:rPr>
        <w:t xml:space="preserve"> гг.</w:t>
      </w:r>
    </w:p>
    <w:tbl>
      <w:tblPr>
        <w:tblW w:w="10510"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282"/>
        <w:gridCol w:w="810"/>
        <w:gridCol w:w="1331"/>
        <w:gridCol w:w="1035"/>
        <w:gridCol w:w="664"/>
        <w:gridCol w:w="789"/>
        <w:gridCol w:w="1159"/>
        <w:gridCol w:w="664"/>
        <w:gridCol w:w="789"/>
        <w:gridCol w:w="788"/>
      </w:tblGrid>
      <w:tr w:rsidR="00057341" w:rsidRPr="005803B3" w:rsidTr="00FA5168">
        <w:trPr>
          <w:gridAfter w:val="7"/>
          <w:wAfter w:w="5888" w:type="dxa"/>
        </w:trPr>
        <w:tc>
          <w:tcPr>
            <w:tcW w:w="1199" w:type="dxa"/>
            <w:vMerge w:val="restart"/>
            <w:vAlign w:val="center"/>
          </w:tcPr>
          <w:p w:rsidR="00057341" w:rsidRPr="00881838" w:rsidRDefault="00057341" w:rsidP="00FA5168">
            <w:pPr>
              <w:jc w:val="center"/>
              <w:rPr>
                <w:sz w:val="24"/>
                <w:szCs w:val="24"/>
              </w:rPr>
            </w:pPr>
            <w:r w:rsidRPr="00881838">
              <w:rPr>
                <w:sz w:val="24"/>
                <w:szCs w:val="24"/>
              </w:rPr>
              <w:t>Наименование активов</w:t>
            </w:r>
          </w:p>
        </w:tc>
        <w:tc>
          <w:tcPr>
            <w:tcW w:w="1282" w:type="dxa"/>
            <w:vAlign w:val="center"/>
          </w:tcPr>
          <w:p w:rsidR="00057341" w:rsidRPr="00881838" w:rsidRDefault="00FA5168" w:rsidP="00FA5168">
            <w:pPr>
              <w:jc w:val="center"/>
              <w:rPr>
                <w:sz w:val="24"/>
                <w:szCs w:val="24"/>
              </w:rPr>
            </w:pPr>
            <w:r>
              <w:rPr>
                <w:sz w:val="24"/>
                <w:szCs w:val="24"/>
              </w:rPr>
              <w:t>2007</w:t>
            </w:r>
          </w:p>
        </w:tc>
        <w:tc>
          <w:tcPr>
            <w:tcW w:w="810" w:type="dxa"/>
            <w:vAlign w:val="center"/>
          </w:tcPr>
          <w:p w:rsidR="00057341" w:rsidRPr="00881838" w:rsidRDefault="00FA5168" w:rsidP="00FA5168">
            <w:pPr>
              <w:jc w:val="center"/>
              <w:rPr>
                <w:sz w:val="24"/>
                <w:szCs w:val="24"/>
              </w:rPr>
            </w:pPr>
            <w:r>
              <w:rPr>
                <w:sz w:val="24"/>
                <w:szCs w:val="24"/>
              </w:rPr>
              <w:t>2008</w:t>
            </w:r>
          </w:p>
        </w:tc>
        <w:tc>
          <w:tcPr>
            <w:tcW w:w="1331" w:type="dxa"/>
            <w:vAlign w:val="center"/>
          </w:tcPr>
          <w:p w:rsidR="00057341" w:rsidRPr="00881838" w:rsidRDefault="00FA5168" w:rsidP="00FA5168">
            <w:pPr>
              <w:jc w:val="center"/>
              <w:rPr>
                <w:sz w:val="24"/>
                <w:szCs w:val="24"/>
              </w:rPr>
            </w:pPr>
            <w:r>
              <w:rPr>
                <w:sz w:val="24"/>
                <w:szCs w:val="24"/>
              </w:rPr>
              <w:t>2009</w:t>
            </w:r>
          </w:p>
        </w:tc>
      </w:tr>
      <w:tr w:rsidR="00057341" w:rsidRPr="005803B3" w:rsidTr="00FA5168">
        <w:tc>
          <w:tcPr>
            <w:tcW w:w="1199" w:type="dxa"/>
            <w:vMerge/>
          </w:tcPr>
          <w:p w:rsidR="00057341" w:rsidRPr="00881838" w:rsidRDefault="00057341" w:rsidP="00FA5168">
            <w:pPr>
              <w:jc w:val="both"/>
              <w:rPr>
                <w:sz w:val="24"/>
                <w:szCs w:val="24"/>
              </w:rPr>
            </w:pPr>
          </w:p>
        </w:tc>
        <w:tc>
          <w:tcPr>
            <w:tcW w:w="1282" w:type="dxa"/>
            <w:vAlign w:val="center"/>
          </w:tcPr>
          <w:p w:rsidR="00057341" w:rsidRPr="00881838" w:rsidRDefault="00057341" w:rsidP="00FA5168">
            <w:pPr>
              <w:jc w:val="center"/>
              <w:rPr>
                <w:sz w:val="24"/>
                <w:szCs w:val="24"/>
              </w:rPr>
            </w:pPr>
            <w:r w:rsidRPr="00881838">
              <w:rPr>
                <w:sz w:val="24"/>
                <w:szCs w:val="24"/>
              </w:rPr>
              <w:t>тыс. руб</w:t>
            </w:r>
          </w:p>
        </w:tc>
        <w:tc>
          <w:tcPr>
            <w:tcW w:w="810" w:type="dxa"/>
            <w:vAlign w:val="center"/>
          </w:tcPr>
          <w:p w:rsidR="00057341" w:rsidRPr="00881838" w:rsidRDefault="00057341" w:rsidP="00FA5168">
            <w:pPr>
              <w:jc w:val="center"/>
              <w:rPr>
                <w:sz w:val="24"/>
                <w:szCs w:val="24"/>
              </w:rPr>
            </w:pPr>
            <w:r w:rsidRPr="00881838">
              <w:rPr>
                <w:sz w:val="24"/>
                <w:szCs w:val="24"/>
              </w:rPr>
              <w:t>%</w:t>
            </w:r>
          </w:p>
        </w:tc>
        <w:tc>
          <w:tcPr>
            <w:tcW w:w="1331" w:type="dxa"/>
            <w:vAlign w:val="center"/>
          </w:tcPr>
          <w:p w:rsidR="00057341" w:rsidRPr="00881838" w:rsidRDefault="00FA5168" w:rsidP="00FA5168">
            <w:pPr>
              <w:jc w:val="center"/>
              <w:rPr>
                <w:sz w:val="24"/>
                <w:szCs w:val="24"/>
              </w:rPr>
            </w:pPr>
            <w:r>
              <w:rPr>
                <w:sz w:val="24"/>
                <w:szCs w:val="24"/>
              </w:rPr>
              <w:t>В % к 2006</w:t>
            </w:r>
          </w:p>
        </w:tc>
        <w:tc>
          <w:tcPr>
            <w:tcW w:w="1035" w:type="dxa"/>
            <w:vAlign w:val="center"/>
          </w:tcPr>
          <w:p w:rsidR="00057341" w:rsidRPr="00881838" w:rsidRDefault="00057341" w:rsidP="00FA5168">
            <w:pPr>
              <w:jc w:val="center"/>
              <w:rPr>
                <w:sz w:val="24"/>
                <w:szCs w:val="24"/>
              </w:rPr>
            </w:pPr>
            <w:r w:rsidRPr="00881838">
              <w:rPr>
                <w:sz w:val="24"/>
                <w:szCs w:val="24"/>
              </w:rPr>
              <w:t>тыс. руб.</w:t>
            </w:r>
          </w:p>
        </w:tc>
        <w:tc>
          <w:tcPr>
            <w:tcW w:w="664" w:type="dxa"/>
            <w:vAlign w:val="center"/>
          </w:tcPr>
          <w:p w:rsidR="00057341" w:rsidRPr="00881838" w:rsidRDefault="00057341" w:rsidP="00FA5168">
            <w:pPr>
              <w:jc w:val="center"/>
              <w:rPr>
                <w:sz w:val="24"/>
                <w:szCs w:val="24"/>
              </w:rPr>
            </w:pPr>
            <w:r w:rsidRPr="00881838">
              <w:rPr>
                <w:sz w:val="24"/>
                <w:szCs w:val="24"/>
              </w:rPr>
              <w:t>%</w:t>
            </w:r>
          </w:p>
        </w:tc>
        <w:tc>
          <w:tcPr>
            <w:tcW w:w="789" w:type="dxa"/>
            <w:vAlign w:val="center"/>
          </w:tcPr>
          <w:p w:rsidR="00057341" w:rsidRPr="00881838" w:rsidRDefault="00FA5168" w:rsidP="00FA5168">
            <w:pPr>
              <w:jc w:val="center"/>
              <w:rPr>
                <w:sz w:val="24"/>
                <w:szCs w:val="24"/>
              </w:rPr>
            </w:pPr>
            <w:r>
              <w:rPr>
                <w:sz w:val="24"/>
                <w:szCs w:val="24"/>
              </w:rPr>
              <w:t>В % к 2007</w:t>
            </w:r>
            <w:r w:rsidR="00057341" w:rsidRPr="00881838">
              <w:rPr>
                <w:sz w:val="24"/>
                <w:szCs w:val="24"/>
              </w:rPr>
              <w:t xml:space="preserve"> </w:t>
            </w:r>
          </w:p>
        </w:tc>
        <w:tc>
          <w:tcPr>
            <w:tcW w:w="1159" w:type="dxa"/>
            <w:vAlign w:val="center"/>
          </w:tcPr>
          <w:p w:rsidR="00057341" w:rsidRPr="00881838" w:rsidRDefault="00057341" w:rsidP="00FA5168">
            <w:pPr>
              <w:jc w:val="center"/>
              <w:rPr>
                <w:sz w:val="24"/>
                <w:szCs w:val="24"/>
              </w:rPr>
            </w:pPr>
            <w:r w:rsidRPr="00881838">
              <w:rPr>
                <w:sz w:val="24"/>
                <w:szCs w:val="24"/>
              </w:rPr>
              <w:t>тыс. руб.</w:t>
            </w:r>
          </w:p>
        </w:tc>
        <w:tc>
          <w:tcPr>
            <w:tcW w:w="664" w:type="dxa"/>
            <w:vAlign w:val="center"/>
          </w:tcPr>
          <w:p w:rsidR="00057341" w:rsidRPr="00881838" w:rsidRDefault="00057341" w:rsidP="00FA5168">
            <w:pPr>
              <w:jc w:val="center"/>
              <w:rPr>
                <w:sz w:val="24"/>
                <w:szCs w:val="24"/>
              </w:rPr>
            </w:pPr>
            <w:r w:rsidRPr="00881838">
              <w:rPr>
                <w:sz w:val="24"/>
                <w:szCs w:val="24"/>
              </w:rPr>
              <w:t>%</w:t>
            </w:r>
          </w:p>
        </w:tc>
        <w:tc>
          <w:tcPr>
            <w:tcW w:w="789" w:type="dxa"/>
            <w:vAlign w:val="center"/>
          </w:tcPr>
          <w:p w:rsidR="00057341" w:rsidRPr="00881838" w:rsidRDefault="00FA5168" w:rsidP="00FA5168">
            <w:pPr>
              <w:jc w:val="center"/>
              <w:rPr>
                <w:sz w:val="24"/>
                <w:szCs w:val="24"/>
              </w:rPr>
            </w:pPr>
            <w:r>
              <w:rPr>
                <w:sz w:val="24"/>
                <w:szCs w:val="24"/>
              </w:rPr>
              <w:t>В % к 2007</w:t>
            </w:r>
          </w:p>
        </w:tc>
        <w:tc>
          <w:tcPr>
            <w:tcW w:w="788" w:type="dxa"/>
            <w:vAlign w:val="center"/>
          </w:tcPr>
          <w:p w:rsidR="00057341" w:rsidRPr="00881838" w:rsidRDefault="00FA5168" w:rsidP="00FA5168">
            <w:pPr>
              <w:jc w:val="center"/>
              <w:rPr>
                <w:sz w:val="24"/>
                <w:szCs w:val="24"/>
              </w:rPr>
            </w:pPr>
            <w:r>
              <w:rPr>
                <w:sz w:val="24"/>
                <w:szCs w:val="24"/>
              </w:rPr>
              <w:t>В % к 2008</w:t>
            </w:r>
          </w:p>
        </w:tc>
      </w:tr>
      <w:tr w:rsidR="00057341" w:rsidRPr="005803B3" w:rsidTr="00FA5168">
        <w:tc>
          <w:tcPr>
            <w:tcW w:w="1199" w:type="dxa"/>
          </w:tcPr>
          <w:p w:rsidR="00057341" w:rsidRPr="00881838" w:rsidRDefault="00057341" w:rsidP="00FA5168">
            <w:pPr>
              <w:rPr>
                <w:sz w:val="24"/>
                <w:szCs w:val="24"/>
              </w:rPr>
            </w:pPr>
            <w:r w:rsidRPr="00881838">
              <w:rPr>
                <w:sz w:val="24"/>
                <w:szCs w:val="24"/>
              </w:rPr>
              <w:t>1.  Произ-водствен-ные запасы</w:t>
            </w:r>
          </w:p>
        </w:tc>
        <w:tc>
          <w:tcPr>
            <w:tcW w:w="1282" w:type="dxa"/>
            <w:vAlign w:val="center"/>
          </w:tcPr>
          <w:p w:rsidR="00057341" w:rsidRPr="00881838" w:rsidRDefault="00057341" w:rsidP="00FA5168">
            <w:pPr>
              <w:jc w:val="center"/>
              <w:rPr>
                <w:sz w:val="24"/>
                <w:szCs w:val="24"/>
              </w:rPr>
            </w:pPr>
            <w:r w:rsidRPr="00881838">
              <w:rPr>
                <w:sz w:val="24"/>
                <w:szCs w:val="24"/>
              </w:rPr>
              <w:t>162 593</w:t>
            </w:r>
          </w:p>
        </w:tc>
        <w:tc>
          <w:tcPr>
            <w:tcW w:w="810" w:type="dxa"/>
            <w:vAlign w:val="center"/>
          </w:tcPr>
          <w:p w:rsidR="00057341" w:rsidRPr="00881838" w:rsidRDefault="00057341" w:rsidP="00FA5168">
            <w:pPr>
              <w:jc w:val="center"/>
              <w:rPr>
                <w:sz w:val="24"/>
                <w:szCs w:val="24"/>
              </w:rPr>
            </w:pPr>
            <w:r w:rsidRPr="00881838">
              <w:rPr>
                <w:sz w:val="24"/>
                <w:szCs w:val="24"/>
              </w:rPr>
              <w:t>0,39</w:t>
            </w:r>
          </w:p>
        </w:tc>
        <w:tc>
          <w:tcPr>
            <w:tcW w:w="1331" w:type="dxa"/>
            <w:vAlign w:val="center"/>
          </w:tcPr>
          <w:p w:rsidR="00057341" w:rsidRPr="00881838" w:rsidRDefault="00057341" w:rsidP="00FA5168">
            <w:pPr>
              <w:jc w:val="center"/>
              <w:rPr>
                <w:sz w:val="24"/>
                <w:szCs w:val="24"/>
              </w:rPr>
            </w:pPr>
            <w:r w:rsidRPr="00881838">
              <w:rPr>
                <w:sz w:val="24"/>
                <w:szCs w:val="24"/>
              </w:rPr>
              <w:t>120,84</w:t>
            </w:r>
          </w:p>
        </w:tc>
        <w:tc>
          <w:tcPr>
            <w:tcW w:w="1035" w:type="dxa"/>
            <w:vAlign w:val="center"/>
          </w:tcPr>
          <w:p w:rsidR="00057341" w:rsidRPr="00881838" w:rsidRDefault="00057341" w:rsidP="00FA5168">
            <w:pPr>
              <w:jc w:val="center"/>
              <w:rPr>
                <w:sz w:val="24"/>
                <w:szCs w:val="24"/>
              </w:rPr>
            </w:pPr>
            <w:r w:rsidRPr="00881838">
              <w:rPr>
                <w:sz w:val="24"/>
                <w:szCs w:val="24"/>
              </w:rPr>
              <w:t>168 048</w:t>
            </w:r>
          </w:p>
        </w:tc>
        <w:tc>
          <w:tcPr>
            <w:tcW w:w="664" w:type="dxa"/>
            <w:vAlign w:val="center"/>
          </w:tcPr>
          <w:p w:rsidR="00057341" w:rsidRPr="00881838" w:rsidRDefault="00057341" w:rsidP="00FA5168">
            <w:pPr>
              <w:jc w:val="center"/>
              <w:rPr>
                <w:sz w:val="24"/>
                <w:szCs w:val="24"/>
              </w:rPr>
            </w:pPr>
            <w:r w:rsidRPr="00881838">
              <w:rPr>
                <w:sz w:val="24"/>
                <w:szCs w:val="24"/>
              </w:rPr>
              <w:t>0,39</w:t>
            </w:r>
          </w:p>
        </w:tc>
        <w:tc>
          <w:tcPr>
            <w:tcW w:w="789" w:type="dxa"/>
            <w:vAlign w:val="center"/>
          </w:tcPr>
          <w:p w:rsidR="00057341" w:rsidRPr="00881838" w:rsidRDefault="00057341" w:rsidP="00FA5168">
            <w:pPr>
              <w:jc w:val="center"/>
              <w:rPr>
                <w:sz w:val="24"/>
                <w:szCs w:val="24"/>
              </w:rPr>
            </w:pPr>
            <w:r w:rsidRPr="00881838">
              <w:rPr>
                <w:sz w:val="24"/>
                <w:szCs w:val="24"/>
              </w:rPr>
              <w:t>103,36</w:t>
            </w:r>
          </w:p>
        </w:tc>
        <w:tc>
          <w:tcPr>
            <w:tcW w:w="1159" w:type="dxa"/>
            <w:vAlign w:val="center"/>
          </w:tcPr>
          <w:p w:rsidR="00057341" w:rsidRPr="00881838" w:rsidRDefault="00057341" w:rsidP="00FA5168">
            <w:pPr>
              <w:jc w:val="center"/>
              <w:rPr>
                <w:sz w:val="24"/>
                <w:szCs w:val="24"/>
              </w:rPr>
            </w:pPr>
            <w:r w:rsidRPr="00881838">
              <w:rPr>
                <w:sz w:val="24"/>
                <w:szCs w:val="24"/>
              </w:rPr>
              <w:t>265 707</w:t>
            </w:r>
          </w:p>
        </w:tc>
        <w:tc>
          <w:tcPr>
            <w:tcW w:w="664" w:type="dxa"/>
            <w:vAlign w:val="center"/>
          </w:tcPr>
          <w:p w:rsidR="00057341" w:rsidRPr="00881838" w:rsidRDefault="00057341" w:rsidP="00FA5168">
            <w:pPr>
              <w:jc w:val="center"/>
              <w:rPr>
                <w:sz w:val="24"/>
                <w:szCs w:val="24"/>
              </w:rPr>
            </w:pPr>
            <w:r w:rsidRPr="00881838">
              <w:rPr>
                <w:sz w:val="24"/>
                <w:szCs w:val="24"/>
              </w:rPr>
              <w:t>0,35</w:t>
            </w:r>
          </w:p>
        </w:tc>
        <w:tc>
          <w:tcPr>
            <w:tcW w:w="789" w:type="dxa"/>
            <w:vAlign w:val="center"/>
          </w:tcPr>
          <w:p w:rsidR="00057341" w:rsidRPr="00881838" w:rsidRDefault="00057341" w:rsidP="00FA5168">
            <w:pPr>
              <w:jc w:val="center"/>
              <w:rPr>
                <w:sz w:val="24"/>
                <w:szCs w:val="24"/>
              </w:rPr>
            </w:pPr>
            <w:r w:rsidRPr="00881838">
              <w:rPr>
                <w:sz w:val="24"/>
                <w:szCs w:val="24"/>
              </w:rPr>
              <w:t>163,42</w:t>
            </w:r>
          </w:p>
        </w:tc>
        <w:tc>
          <w:tcPr>
            <w:tcW w:w="788" w:type="dxa"/>
            <w:vAlign w:val="center"/>
          </w:tcPr>
          <w:p w:rsidR="00057341" w:rsidRPr="00881838" w:rsidRDefault="00057341" w:rsidP="00FA5168">
            <w:pPr>
              <w:jc w:val="center"/>
              <w:rPr>
                <w:sz w:val="24"/>
                <w:szCs w:val="24"/>
              </w:rPr>
            </w:pPr>
            <w:r w:rsidRPr="00881838">
              <w:rPr>
                <w:sz w:val="24"/>
                <w:szCs w:val="24"/>
              </w:rPr>
              <w:t>158,11</w:t>
            </w:r>
          </w:p>
        </w:tc>
      </w:tr>
      <w:tr w:rsidR="00057341" w:rsidRPr="005803B3" w:rsidTr="00FA5168">
        <w:tc>
          <w:tcPr>
            <w:tcW w:w="1199" w:type="dxa"/>
          </w:tcPr>
          <w:p w:rsidR="00057341" w:rsidRPr="00881838" w:rsidRDefault="00057341" w:rsidP="00FA5168">
            <w:pPr>
              <w:rPr>
                <w:sz w:val="24"/>
                <w:szCs w:val="24"/>
              </w:rPr>
            </w:pPr>
            <w:r w:rsidRPr="00881838">
              <w:rPr>
                <w:sz w:val="24"/>
                <w:szCs w:val="24"/>
              </w:rPr>
              <w:t>2. Незавер-шенное производ-ство</w:t>
            </w:r>
          </w:p>
        </w:tc>
        <w:tc>
          <w:tcPr>
            <w:tcW w:w="1282" w:type="dxa"/>
            <w:vAlign w:val="center"/>
          </w:tcPr>
          <w:p w:rsidR="00057341" w:rsidRPr="00881838" w:rsidRDefault="00057341" w:rsidP="00FA5168">
            <w:pPr>
              <w:jc w:val="center"/>
              <w:rPr>
                <w:sz w:val="24"/>
                <w:szCs w:val="24"/>
              </w:rPr>
            </w:pPr>
            <w:r w:rsidRPr="00881838">
              <w:rPr>
                <w:sz w:val="24"/>
                <w:szCs w:val="24"/>
              </w:rPr>
              <w:t>0</w:t>
            </w:r>
          </w:p>
        </w:tc>
        <w:tc>
          <w:tcPr>
            <w:tcW w:w="810" w:type="dxa"/>
            <w:vAlign w:val="center"/>
          </w:tcPr>
          <w:p w:rsidR="00057341" w:rsidRPr="00881838" w:rsidRDefault="00057341" w:rsidP="00FA5168">
            <w:pPr>
              <w:jc w:val="center"/>
              <w:rPr>
                <w:sz w:val="24"/>
                <w:szCs w:val="24"/>
              </w:rPr>
            </w:pPr>
            <w:r w:rsidRPr="00881838">
              <w:rPr>
                <w:sz w:val="24"/>
                <w:szCs w:val="24"/>
              </w:rPr>
              <w:t>0,00</w:t>
            </w:r>
          </w:p>
        </w:tc>
        <w:tc>
          <w:tcPr>
            <w:tcW w:w="1331" w:type="dxa"/>
            <w:vAlign w:val="center"/>
          </w:tcPr>
          <w:p w:rsidR="00057341" w:rsidRPr="00881838" w:rsidRDefault="00057341" w:rsidP="00FA5168">
            <w:pPr>
              <w:jc w:val="center"/>
              <w:rPr>
                <w:sz w:val="24"/>
                <w:szCs w:val="24"/>
              </w:rPr>
            </w:pPr>
            <w:r w:rsidRPr="00881838">
              <w:rPr>
                <w:sz w:val="24"/>
                <w:szCs w:val="24"/>
              </w:rPr>
              <w:t>0,00</w:t>
            </w:r>
          </w:p>
        </w:tc>
        <w:tc>
          <w:tcPr>
            <w:tcW w:w="1035" w:type="dxa"/>
            <w:vAlign w:val="center"/>
          </w:tcPr>
          <w:p w:rsidR="00057341" w:rsidRPr="00881838" w:rsidRDefault="00057341" w:rsidP="00FA5168">
            <w:pPr>
              <w:jc w:val="center"/>
              <w:rPr>
                <w:sz w:val="24"/>
                <w:szCs w:val="24"/>
              </w:rPr>
            </w:pPr>
            <w:r w:rsidRPr="00881838">
              <w:rPr>
                <w:sz w:val="24"/>
                <w:szCs w:val="24"/>
              </w:rPr>
              <w:t>0,00</w:t>
            </w:r>
          </w:p>
        </w:tc>
        <w:tc>
          <w:tcPr>
            <w:tcW w:w="664" w:type="dxa"/>
            <w:vAlign w:val="center"/>
          </w:tcPr>
          <w:p w:rsidR="00057341" w:rsidRPr="00881838" w:rsidRDefault="00057341" w:rsidP="00FA5168">
            <w:pPr>
              <w:jc w:val="center"/>
              <w:rPr>
                <w:sz w:val="24"/>
                <w:szCs w:val="24"/>
              </w:rPr>
            </w:pPr>
            <w:r w:rsidRPr="00881838">
              <w:rPr>
                <w:sz w:val="24"/>
                <w:szCs w:val="24"/>
              </w:rPr>
              <w:t>0,00</w:t>
            </w:r>
          </w:p>
        </w:tc>
        <w:tc>
          <w:tcPr>
            <w:tcW w:w="789" w:type="dxa"/>
            <w:vAlign w:val="center"/>
          </w:tcPr>
          <w:p w:rsidR="00057341" w:rsidRPr="00881838" w:rsidRDefault="00057341" w:rsidP="00FA5168">
            <w:pPr>
              <w:jc w:val="center"/>
              <w:rPr>
                <w:sz w:val="24"/>
                <w:szCs w:val="24"/>
              </w:rPr>
            </w:pPr>
            <w:r w:rsidRPr="00881838">
              <w:rPr>
                <w:sz w:val="24"/>
                <w:szCs w:val="24"/>
              </w:rPr>
              <w:t>0,00</w:t>
            </w:r>
          </w:p>
        </w:tc>
        <w:tc>
          <w:tcPr>
            <w:tcW w:w="1159" w:type="dxa"/>
            <w:vAlign w:val="center"/>
          </w:tcPr>
          <w:p w:rsidR="00057341" w:rsidRPr="00881838" w:rsidRDefault="00057341" w:rsidP="00FA5168">
            <w:pPr>
              <w:jc w:val="center"/>
              <w:rPr>
                <w:sz w:val="24"/>
                <w:szCs w:val="24"/>
              </w:rPr>
            </w:pPr>
            <w:r w:rsidRPr="00881838">
              <w:rPr>
                <w:sz w:val="24"/>
                <w:szCs w:val="24"/>
              </w:rPr>
              <w:t>0</w:t>
            </w:r>
          </w:p>
        </w:tc>
        <w:tc>
          <w:tcPr>
            <w:tcW w:w="664" w:type="dxa"/>
            <w:vAlign w:val="center"/>
          </w:tcPr>
          <w:p w:rsidR="00057341" w:rsidRPr="00881838" w:rsidRDefault="00057341" w:rsidP="00FA5168">
            <w:pPr>
              <w:jc w:val="center"/>
              <w:rPr>
                <w:sz w:val="24"/>
                <w:szCs w:val="24"/>
              </w:rPr>
            </w:pPr>
            <w:r w:rsidRPr="00881838">
              <w:rPr>
                <w:sz w:val="24"/>
                <w:szCs w:val="24"/>
              </w:rPr>
              <w:t>0,00</w:t>
            </w:r>
          </w:p>
        </w:tc>
        <w:tc>
          <w:tcPr>
            <w:tcW w:w="789" w:type="dxa"/>
            <w:vAlign w:val="center"/>
          </w:tcPr>
          <w:p w:rsidR="00057341" w:rsidRPr="00881838" w:rsidRDefault="00057341" w:rsidP="00FA5168">
            <w:pPr>
              <w:jc w:val="center"/>
              <w:rPr>
                <w:sz w:val="24"/>
                <w:szCs w:val="24"/>
              </w:rPr>
            </w:pPr>
            <w:r w:rsidRPr="00881838">
              <w:rPr>
                <w:sz w:val="24"/>
                <w:szCs w:val="24"/>
              </w:rPr>
              <w:t>0,00</w:t>
            </w:r>
          </w:p>
        </w:tc>
        <w:tc>
          <w:tcPr>
            <w:tcW w:w="788" w:type="dxa"/>
            <w:vAlign w:val="center"/>
          </w:tcPr>
          <w:p w:rsidR="00057341" w:rsidRPr="00881838" w:rsidRDefault="00057341" w:rsidP="00FA5168">
            <w:pPr>
              <w:jc w:val="center"/>
              <w:rPr>
                <w:sz w:val="24"/>
                <w:szCs w:val="24"/>
              </w:rPr>
            </w:pPr>
            <w:r w:rsidRPr="00881838">
              <w:rPr>
                <w:sz w:val="24"/>
                <w:szCs w:val="24"/>
              </w:rPr>
              <w:t>0,00</w:t>
            </w:r>
          </w:p>
        </w:tc>
      </w:tr>
      <w:tr w:rsidR="00057341" w:rsidRPr="005803B3" w:rsidTr="00FA5168">
        <w:tc>
          <w:tcPr>
            <w:tcW w:w="1199" w:type="dxa"/>
          </w:tcPr>
          <w:p w:rsidR="00057341" w:rsidRPr="00881838" w:rsidRDefault="00057341" w:rsidP="00FA5168">
            <w:pPr>
              <w:rPr>
                <w:sz w:val="24"/>
                <w:szCs w:val="24"/>
              </w:rPr>
            </w:pPr>
            <w:r w:rsidRPr="00881838">
              <w:rPr>
                <w:sz w:val="24"/>
                <w:szCs w:val="24"/>
              </w:rPr>
              <w:t>3. Готовая продукция</w:t>
            </w:r>
          </w:p>
        </w:tc>
        <w:tc>
          <w:tcPr>
            <w:tcW w:w="1282" w:type="dxa"/>
            <w:vAlign w:val="center"/>
          </w:tcPr>
          <w:p w:rsidR="00057341" w:rsidRPr="00881838" w:rsidRDefault="00057341" w:rsidP="00FA5168">
            <w:pPr>
              <w:jc w:val="center"/>
              <w:rPr>
                <w:sz w:val="24"/>
                <w:szCs w:val="24"/>
              </w:rPr>
            </w:pPr>
            <w:r w:rsidRPr="00881838">
              <w:rPr>
                <w:sz w:val="24"/>
                <w:szCs w:val="24"/>
              </w:rPr>
              <w:t>565 094</w:t>
            </w:r>
          </w:p>
        </w:tc>
        <w:tc>
          <w:tcPr>
            <w:tcW w:w="810" w:type="dxa"/>
            <w:vAlign w:val="center"/>
          </w:tcPr>
          <w:p w:rsidR="00057341" w:rsidRPr="00881838" w:rsidRDefault="00057341" w:rsidP="00FA5168">
            <w:pPr>
              <w:rPr>
                <w:sz w:val="24"/>
                <w:szCs w:val="24"/>
              </w:rPr>
            </w:pPr>
            <w:r w:rsidRPr="00881838">
              <w:rPr>
                <w:sz w:val="24"/>
                <w:szCs w:val="24"/>
              </w:rPr>
              <w:t>1,36</w:t>
            </w:r>
          </w:p>
        </w:tc>
        <w:tc>
          <w:tcPr>
            <w:tcW w:w="1331" w:type="dxa"/>
            <w:vAlign w:val="center"/>
          </w:tcPr>
          <w:p w:rsidR="00057341" w:rsidRPr="00881838" w:rsidRDefault="00057341" w:rsidP="00FA5168">
            <w:pPr>
              <w:jc w:val="center"/>
              <w:rPr>
                <w:sz w:val="24"/>
                <w:szCs w:val="24"/>
              </w:rPr>
            </w:pPr>
            <w:r w:rsidRPr="00881838">
              <w:rPr>
                <w:sz w:val="24"/>
                <w:szCs w:val="24"/>
              </w:rPr>
              <w:t>91,96</w:t>
            </w:r>
          </w:p>
        </w:tc>
        <w:tc>
          <w:tcPr>
            <w:tcW w:w="1035" w:type="dxa"/>
            <w:vAlign w:val="center"/>
          </w:tcPr>
          <w:p w:rsidR="00057341" w:rsidRPr="00881838" w:rsidRDefault="00057341" w:rsidP="00FA5168">
            <w:pPr>
              <w:jc w:val="center"/>
              <w:rPr>
                <w:sz w:val="24"/>
                <w:szCs w:val="24"/>
              </w:rPr>
            </w:pPr>
            <w:r w:rsidRPr="00881838">
              <w:rPr>
                <w:sz w:val="24"/>
                <w:szCs w:val="24"/>
              </w:rPr>
              <w:t>746 854</w:t>
            </w:r>
          </w:p>
        </w:tc>
        <w:tc>
          <w:tcPr>
            <w:tcW w:w="664" w:type="dxa"/>
            <w:vAlign w:val="center"/>
          </w:tcPr>
          <w:p w:rsidR="00057341" w:rsidRPr="00881838" w:rsidRDefault="00057341" w:rsidP="00FA5168">
            <w:pPr>
              <w:jc w:val="center"/>
              <w:rPr>
                <w:sz w:val="24"/>
                <w:szCs w:val="24"/>
              </w:rPr>
            </w:pPr>
            <w:r w:rsidRPr="00881838">
              <w:rPr>
                <w:sz w:val="24"/>
                <w:szCs w:val="24"/>
              </w:rPr>
              <w:t>1,72</w:t>
            </w:r>
          </w:p>
        </w:tc>
        <w:tc>
          <w:tcPr>
            <w:tcW w:w="789" w:type="dxa"/>
            <w:vAlign w:val="center"/>
          </w:tcPr>
          <w:p w:rsidR="00057341" w:rsidRPr="00881838" w:rsidRDefault="00057341" w:rsidP="00FA5168">
            <w:pPr>
              <w:jc w:val="center"/>
              <w:rPr>
                <w:sz w:val="24"/>
                <w:szCs w:val="24"/>
              </w:rPr>
            </w:pPr>
            <w:r w:rsidRPr="00881838">
              <w:rPr>
                <w:sz w:val="24"/>
                <w:szCs w:val="24"/>
              </w:rPr>
              <w:t>132,16</w:t>
            </w:r>
          </w:p>
        </w:tc>
        <w:tc>
          <w:tcPr>
            <w:tcW w:w="1159" w:type="dxa"/>
            <w:vAlign w:val="center"/>
          </w:tcPr>
          <w:p w:rsidR="00057341" w:rsidRPr="00881838" w:rsidRDefault="00057341" w:rsidP="00FA5168">
            <w:pPr>
              <w:jc w:val="center"/>
              <w:rPr>
                <w:sz w:val="24"/>
                <w:szCs w:val="24"/>
              </w:rPr>
            </w:pPr>
            <w:r w:rsidRPr="00881838">
              <w:rPr>
                <w:sz w:val="24"/>
                <w:szCs w:val="24"/>
              </w:rPr>
              <w:t>925 877</w:t>
            </w:r>
          </w:p>
        </w:tc>
        <w:tc>
          <w:tcPr>
            <w:tcW w:w="664" w:type="dxa"/>
            <w:vAlign w:val="center"/>
          </w:tcPr>
          <w:p w:rsidR="00057341" w:rsidRPr="00881838" w:rsidRDefault="00057341" w:rsidP="00FA5168">
            <w:pPr>
              <w:jc w:val="center"/>
              <w:rPr>
                <w:sz w:val="24"/>
                <w:szCs w:val="24"/>
              </w:rPr>
            </w:pPr>
            <w:r w:rsidRPr="00881838">
              <w:rPr>
                <w:sz w:val="24"/>
                <w:szCs w:val="24"/>
              </w:rPr>
              <w:t>1,23</w:t>
            </w:r>
          </w:p>
        </w:tc>
        <w:tc>
          <w:tcPr>
            <w:tcW w:w="789" w:type="dxa"/>
            <w:vAlign w:val="center"/>
          </w:tcPr>
          <w:p w:rsidR="00057341" w:rsidRPr="00881838" w:rsidRDefault="00057341" w:rsidP="00FA5168">
            <w:pPr>
              <w:jc w:val="center"/>
              <w:rPr>
                <w:sz w:val="24"/>
                <w:szCs w:val="24"/>
              </w:rPr>
            </w:pPr>
            <w:r w:rsidRPr="00881838">
              <w:rPr>
                <w:sz w:val="24"/>
                <w:szCs w:val="24"/>
              </w:rPr>
              <w:t>163,84</w:t>
            </w:r>
          </w:p>
        </w:tc>
        <w:tc>
          <w:tcPr>
            <w:tcW w:w="788" w:type="dxa"/>
            <w:vAlign w:val="center"/>
          </w:tcPr>
          <w:p w:rsidR="00057341" w:rsidRPr="00881838" w:rsidRDefault="00057341" w:rsidP="00FA5168">
            <w:pPr>
              <w:jc w:val="center"/>
              <w:rPr>
                <w:sz w:val="24"/>
                <w:szCs w:val="24"/>
              </w:rPr>
            </w:pPr>
            <w:r w:rsidRPr="00881838">
              <w:rPr>
                <w:sz w:val="24"/>
                <w:szCs w:val="24"/>
              </w:rPr>
              <w:t>123,97</w:t>
            </w:r>
          </w:p>
        </w:tc>
      </w:tr>
      <w:tr w:rsidR="00057341" w:rsidRPr="005803B3" w:rsidTr="00FA5168">
        <w:tc>
          <w:tcPr>
            <w:tcW w:w="1199" w:type="dxa"/>
          </w:tcPr>
          <w:p w:rsidR="00057341" w:rsidRPr="00881838" w:rsidRDefault="00057341" w:rsidP="00FA5168">
            <w:pPr>
              <w:rPr>
                <w:sz w:val="24"/>
                <w:szCs w:val="24"/>
              </w:rPr>
            </w:pPr>
            <w:r w:rsidRPr="00881838">
              <w:rPr>
                <w:sz w:val="24"/>
                <w:szCs w:val="24"/>
              </w:rPr>
              <w:t>4. Дебитор-ская задол-женность (платежи по которой ожидаются в течение 12 месяцев поле отчетной даты)</w:t>
            </w:r>
          </w:p>
        </w:tc>
        <w:tc>
          <w:tcPr>
            <w:tcW w:w="1282" w:type="dxa"/>
            <w:vAlign w:val="center"/>
          </w:tcPr>
          <w:p w:rsidR="00057341" w:rsidRPr="00881838" w:rsidRDefault="00057341" w:rsidP="00FA5168">
            <w:pPr>
              <w:jc w:val="center"/>
              <w:rPr>
                <w:sz w:val="24"/>
                <w:szCs w:val="24"/>
              </w:rPr>
            </w:pPr>
            <w:r w:rsidRPr="00881838">
              <w:rPr>
                <w:sz w:val="24"/>
                <w:szCs w:val="24"/>
              </w:rPr>
              <w:t>40 832 120</w:t>
            </w:r>
          </w:p>
        </w:tc>
        <w:tc>
          <w:tcPr>
            <w:tcW w:w="810" w:type="dxa"/>
            <w:vAlign w:val="center"/>
          </w:tcPr>
          <w:p w:rsidR="00057341" w:rsidRPr="00881838" w:rsidRDefault="00057341" w:rsidP="00FA5168">
            <w:pPr>
              <w:jc w:val="center"/>
              <w:rPr>
                <w:sz w:val="24"/>
                <w:szCs w:val="24"/>
              </w:rPr>
            </w:pPr>
            <w:r w:rsidRPr="00881838">
              <w:rPr>
                <w:sz w:val="24"/>
                <w:szCs w:val="24"/>
              </w:rPr>
              <w:t>98,25</w:t>
            </w:r>
          </w:p>
        </w:tc>
        <w:tc>
          <w:tcPr>
            <w:tcW w:w="1331" w:type="dxa"/>
            <w:vAlign w:val="center"/>
          </w:tcPr>
          <w:p w:rsidR="00057341" w:rsidRPr="00881838" w:rsidRDefault="00057341" w:rsidP="00FA5168">
            <w:pPr>
              <w:jc w:val="center"/>
              <w:rPr>
                <w:sz w:val="24"/>
                <w:szCs w:val="24"/>
              </w:rPr>
            </w:pPr>
            <w:r w:rsidRPr="00881838">
              <w:rPr>
                <w:sz w:val="24"/>
                <w:szCs w:val="24"/>
              </w:rPr>
              <w:t>247,23</w:t>
            </w:r>
          </w:p>
        </w:tc>
        <w:tc>
          <w:tcPr>
            <w:tcW w:w="1035" w:type="dxa"/>
            <w:vAlign w:val="center"/>
          </w:tcPr>
          <w:p w:rsidR="00057341" w:rsidRPr="00881838" w:rsidRDefault="00057341" w:rsidP="00FA5168">
            <w:pPr>
              <w:jc w:val="center"/>
              <w:rPr>
                <w:sz w:val="24"/>
                <w:szCs w:val="24"/>
              </w:rPr>
            </w:pPr>
            <w:r w:rsidRPr="00881838">
              <w:rPr>
                <w:sz w:val="24"/>
                <w:szCs w:val="24"/>
              </w:rPr>
              <w:t>42 502 231</w:t>
            </w:r>
          </w:p>
        </w:tc>
        <w:tc>
          <w:tcPr>
            <w:tcW w:w="664" w:type="dxa"/>
            <w:vAlign w:val="center"/>
          </w:tcPr>
          <w:p w:rsidR="00057341" w:rsidRPr="00881838" w:rsidRDefault="00057341" w:rsidP="00FA5168">
            <w:pPr>
              <w:jc w:val="center"/>
              <w:rPr>
                <w:sz w:val="24"/>
                <w:szCs w:val="24"/>
              </w:rPr>
            </w:pPr>
            <w:r w:rsidRPr="00881838">
              <w:rPr>
                <w:sz w:val="24"/>
                <w:szCs w:val="24"/>
              </w:rPr>
              <w:t>97,89</w:t>
            </w:r>
          </w:p>
        </w:tc>
        <w:tc>
          <w:tcPr>
            <w:tcW w:w="789" w:type="dxa"/>
            <w:vAlign w:val="center"/>
          </w:tcPr>
          <w:p w:rsidR="00057341" w:rsidRPr="00881838" w:rsidRDefault="00057341" w:rsidP="00FA5168">
            <w:pPr>
              <w:jc w:val="center"/>
              <w:rPr>
                <w:sz w:val="24"/>
                <w:szCs w:val="24"/>
              </w:rPr>
            </w:pPr>
            <w:r w:rsidRPr="00881838">
              <w:rPr>
                <w:sz w:val="24"/>
                <w:szCs w:val="24"/>
              </w:rPr>
              <w:t>104,09</w:t>
            </w:r>
          </w:p>
        </w:tc>
        <w:tc>
          <w:tcPr>
            <w:tcW w:w="1159" w:type="dxa"/>
            <w:vAlign w:val="center"/>
          </w:tcPr>
          <w:p w:rsidR="00057341" w:rsidRPr="00881838" w:rsidRDefault="00057341" w:rsidP="00FA5168">
            <w:pPr>
              <w:jc w:val="center"/>
              <w:rPr>
                <w:sz w:val="24"/>
                <w:szCs w:val="24"/>
              </w:rPr>
            </w:pPr>
            <w:r w:rsidRPr="00881838">
              <w:rPr>
                <w:sz w:val="24"/>
                <w:szCs w:val="24"/>
              </w:rPr>
              <w:t>74 023 291</w:t>
            </w:r>
          </w:p>
        </w:tc>
        <w:tc>
          <w:tcPr>
            <w:tcW w:w="664" w:type="dxa"/>
            <w:vAlign w:val="center"/>
          </w:tcPr>
          <w:p w:rsidR="00057341" w:rsidRPr="00881838" w:rsidRDefault="00057341" w:rsidP="00FA5168">
            <w:pPr>
              <w:jc w:val="center"/>
              <w:rPr>
                <w:sz w:val="24"/>
                <w:szCs w:val="24"/>
              </w:rPr>
            </w:pPr>
            <w:r w:rsidRPr="00881838">
              <w:rPr>
                <w:sz w:val="24"/>
                <w:szCs w:val="24"/>
              </w:rPr>
              <w:t>98,41</w:t>
            </w:r>
          </w:p>
        </w:tc>
        <w:tc>
          <w:tcPr>
            <w:tcW w:w="789" w:type="dxa"/>
            <w:vAlign w:val="center"/>
          </w:tcPr>
          <w:p w:rsidR="00057341" w:rsidRPr="00881838" w:rsidRDefault="00057341" w:rsidP="00FA5168">
            <w:pPr>
              <w:jc w:val="center"/>
              <w:rPr>
                <w:sz w:val="24"/>
                <w:szCs w:val="24"/>
              </w:rPr>
            </w:pPr>
            <w:r w:rsidRPr="00881838">
              <w:rPr>
                <w:sz w:val="24"/>
                <w:szCs w:val="24"/>
              </w:rPr>
              <w:t>181,29</w:t>
            </w:r>
          </w:p>
        </w:tc>
        <w:tc>
          <w:tcPr>
            <w:tcW w:w="788" w:type="dxa"/>
            <w:vAlign w:val="center"/>
          </w:tcPr>
          <w:p w:rsidR="00057341" w:rsidRPr="00881838" w:rsidRDefault="00057341" w:rsidP="00FA5168">
            <w:pPr>
              <w:jc w:val="center"/>
              <w:rPr>
                <w:sz w:val="24"/>
                <w:szCs w:val="24"/>
              </w:rPr>
            </w:pPr>
            <w:r w:rsidRPr="00881838">
              <w:rPr>
                <w:sz w:val="24"/>
                <w:szCs w:val="24"/>
              </w:rPr>
              <w:t>174,16</w:t>
            </w:r>
          </w:p>
        </w:tc>
      </w:tr>
      <w:tr w:rsidR="00057341" w:rsidRPr="005803B3" w:rsidTr="00FA5168">
        <w:tc>
          <w:tcPr>
            <w:tcW w:w="1199" w:type="dxa"/>
          </w:tcPr>
          <w:p w:rsidR="00057341" w:rsidRPr="00881838" w:rsidRDefault="00057341" w:rsidP="00FA5168">
            <w:pPr>
              <w:rPr>
                <w:sz w:val="24"/>
                <w:szCs w:val="24"/>
              </w:rPr>
            </w:pPr>
            <w:r w:rsidRPr="00881838">
              <w:rPr>
                <w:sz w:val="24"/>
                <w:szCs w:val="24"/>
              </w:rPr>
              <w:t>5. Денеж-ные средст-ва</w:t>
            </w:r>
          </w:p>
        </w:tc>
        <w:tc>
          <w:tcPr>
            <w:tcW w:w="1282" w:type="dxa"/>
            <w:vAlign w:val="center"/>
          </w:tcPr>
          <w:p w:rsidR="00057341" w:rsidRPr="00881838" w:rsidRDefault="00057341" w:rsidP="00FA5168">
            <w:pPr>
              <w:jc w:val="center"/>
              <w:rPr>
                <w:sz w:val="24"/>
                <w:szCs w:val="24"/>
              </w:rPr>
            </w:pPr>
            <w:r w:rsidRPr="00881838">
              <w:rPr>
                <w:sz w:val="24"/>
                <w:szCs w:val="24"/>
              </w:rPr>
              <w:t>448</w:t>
            </w:r>
          </w:p>
        </w:tc>
        <w:tc>
          <w:tcPr>
            <w:tcW w:w="810" w:type="dxa"/>
            <w:vAlign w:val="center"/>
          </w:tcPr>
          <w:p w:rsidR="00057341" w:rsidRPr="00881838" w:rsidRDefault="00057341" w:rsidP="00FA5168">
            <w:pPr>
              <w:jc w:val="center"/>
              <w:rPr>
                <w:sz w:val="24"/>
                <w:szCs w:val="24"/>
              </w:rPr>
            </w:pPr>
            <w:r w:rsidRPr="00881838">
              <w:rPr>
                <w:sz w:val="24"/>
                <w:szCs w:val="24"/>
              </w:rPr>
              <w:t>0,00</w:t>
            </w:r>
          </w:p>
        </w:tc>
        <w:tc>
          <w:tcPr>
            <w:tcW w:w="1331" w:type="dxa"/>
            <w:vAlign w:val="center"/>
          </w:tcPr>
          <w:p w:rsidR="00057341" w:rsidRPr="00881838" w:rsidRDefault="00057341" w:rsidP="00FA5168">
            <w:pPr>
              <w:jc w:val="center"/>
              <w:rPr>
                <w:sz w:val="24"/>
                <w:szCs w:val="24"/>
              </w:rPr>
            </w:pPr>
            <w:r w:rsidRPr="00881838">
              <w:rPr>
                <w:sz w:val="24"/>
                <w:szCs w:val="24"/>
              </w:rPr>
              <w:t>12,15</w:t>
            </w:r>
          </w:p>
        </w:tc>
        <w:tc>
          <w:tcPr>
            <w:tcW w:w="1035" w:type="dxa"/>
            <w:vAlign w:val="center"/>
          </w:tcPr>
          <w:p w:rsidR="00057341" w:rsidRPr="00881838" w:rsidRDefault="00057341" w:rsidP="00FA5168">
            <w:pPr>
              <w:jc w:val="center"/>
              <w:rPr>
                <w:sz w:val="24"/>
                <w:szCs w:val="24"/>
              </w:rPr>
            </w:pPr>
            <w:r w:rsidRPr="00881838">
              <w:rPr>
                <w:sz w:val="24"/>
                <w:szCs w:val="24"/>
              </w:rPr>
              <w:t>1 909</w:t>
            </w:r>
          </w:p>
        </w:tc>
        <w:tc>
          <w:tcPr>
            <w:tcW w:w="664" w:type="dxa"/>
            <w:vAlign w:val="center"/>
          </w:tcPr>
          <w:p w:rsidR="00057341" w:rsidRPr="00881838" w:rsidRDefault="00057341" w:rsidP="00FA5168">
            <w:pPr>
              <w:jc w:val="center"/>
              <w:rPr>
                <w:sz w:val="24"/>
                <w:szCs w:val="24"/>
              </w:rPr>
            </w:pPr>
            <w:r w:rsidRPr="00881838">
              <w:rPr>
                <w:sz w:val="24"/>
                <w:szCs w:val="24"/>
              </w:rPr>
              <w:t>0,00</w:t>
            </w:r>
          </w:p>
        </w:tc>
        <w:tc>
          <w:tcPr>
            <w:tcW w:w="789" w:type="dxa"/>
            <w:vAlign w:val="center"/>
          </w:tcPr>
          <w:p w:rsidR="00057341" w:rsidRPr="00881838" w:rsidRDefault="00057341" w:rsidP="00FA5168">
            <w:pPr>
              <w:jc w:val="center"/>
              <w:rPr>
                <w:sz w:val="24"/>
                <w:szCs w:val="24"/>
              </w:rPr>
            </w:pPr>
            <w:r w:rsidRPr="00881838">
              <w:rPr>
                <w:sz w:val="24"/>
                <w:szCs w:val="24"/>
              </w:rPr>
              <w:t>426,12</w:t>
            </w:r>
          </w:p>
        </w:tc>
        <w:tc>
          <w:tcPr>
            <w:tcW w:w="1159" w:type="dxa"/>
            <w:vAlign w:val="center"/>
          </w:tcPr>
          <w:p w:rsidR="00057341" w:rsidRPr="00881838" w:rsidRDefault="00057341" w:rsidP="00FA5168">
            <w:pPr>
              <w:jc w:val="center"/>
              <w:rPr>
                <w:sz w:val="24"/>
                <w:szCs w:val="24"/>
              </w:rPr>
            </w:pPr>
            <w:r w:rsidRPr="00881838">
              <w:rPr>
                <w:sz w:val="24"/>
                <w:szCs w:val="24"/>
              </w:rPr>
              <w:t>6 728</w:t>
            </w:r>
          </w:p>
        </w:tc>
        <w:tc>
          <w:tcPr>
            <w:tcW w:w="664" w:type="dxa"/>
            <w:vAlign w:val="center"/>
          </w:tcPr>
          <w:p w:rsidR="00057341" w:rsidRPr="00881838" w:rsidRDefault="00057341" w:rsidP="00FA5168">
            <w:pPr>
              <w:jc w:val="center"/>
              <w:rPr>
                <w:sz w:val="24"/>
                <w:szCs w:val="24"/>
              </w:rPr>
            </w:pPr>
            <w:r w:rsidRPr="00881838">
              <w:rPr>
                <w:sz w:val="24"/>
                <w:szCs w:val="24"/>
              </w:rPr>
              <w:t>0,01</w:t>
            </w:r>
          </w:p>
        </w:tc>
        <w:tc>
          <w:tcPr>
            <w:tcW w:w="789" w:type="dxa"/>
            <w:vAlign w:val="center"/>
          </w:tcPr>
          <w:p w:rsidR="00057341" w:rsidRPr="00881838" w:rsidRDefault="00057341" w:rsidP="00FA5168">
            <w:pPr>
              <w:jc w:val="center"/>
              <w:rPr>
                <w:sz w:val="24"/>
                <w:szCs w:val="24"/>
              </w:rPr>
            </w:pPr>
            <w:r w:rsidRPr="00881838">
              <w:rPr>
                <w:sz w:val="24"/>
                <w:szCs w:val="24"/>
              </w:rPr>
              <w:t>1501,79</w:t>
            </w:r>
          </w:p>
        </w:tc>
        <w:tc>
          <w:tcPr>
            <w:tcW w:w="788" w:type="dxa"/>
            <w:vAlign w:val="center"/>
          </w:tcPr>
          <w:p w:rsidR="00057341" w:rsidRPr="00881838" w:rsidRDefault="00057341" w:rsidP="00FA5168">
            <w:pPr>
              <w:jc w:val="center"/>
              <w:rPr>
                <w:sz w:val="24"/>
                <w:szCs w:val="24"/>
              </w:rPr>
            </w:pPr>
            <w:r w:rsidRPr="00881838">
              <w:rPr>
                <w:sz w:val="24"/>
                <w:szCs w:val="24"/>
              </w:rPr>
              <w:t>352,44</w:t>
            </w:r>
          </w:p>
        </w:tc>
      </w:tr>
      <w:tr w:rsidR="00057341" w:rsidRPr="005803B3" w:rsidTr="00FA5168">
        <w:tc>
          <w:tcPr>
            <w:tcW w:w="1199" w:type="dxa"/>
          </w:tcPr>
          <w:p w:rsidR="00057341" w:rsidRPr="00881838" w:rsidRDefault="00057341" w:rsidP="00FA5168">
            <w:pPr>
              <w:rPr>
                <w:sz w:val="24"/>
                <w:szCs w:val="24"/>
              </w:rPr>
            </w:pPr>
            <w:r w:rsidRPr="00881838">
              <w:rPr>
                <w:sz w:val="24"/>
                <w:szCs w:val="24"/>
              </w:rPr>
              <w:t>6. Кратко-срочные финанасо-вые вложения</w:t>
            </w:r>
          </w:p>
        </w:tc>
        <w:tc>
          <w:tcPr>
            <w:tcW w:w="1282" w:type="dxa"/>
            <w:vAlign w:val="center"/>
          </w:tcPr>
          <w:p w:rsidR="00057341" w:rsidRPr="00881838" w:rsidRDefault="00057341" w:rsidP="00FA5168">
            <w:pPr>
              <w:jc w:val="center"/>
              <w:rPr>
                <w:sz w:val="24"/>
                <w:szCs w:val="24"/>
              </w:rPr>
            </w:pPr>
            <w:r w:rsidRPr="00881838">
              <w:rPr>
                <w:sz w:val="24"/>
                <w:szCs w:val="24"/>
              </w:rPr>
              <w:t>680</w:t>
            </w:r>
          </w:p>
        </w:tc>
        <w:tc>
          <w:tcPr>
            <w:tcW w:w="810" w:type="dxa"/>
            <w:vAlign w:val="center"/>
          </w:tcPr>
          <w:p w:rsidR="00057341" w:rsidRPr="00881838" w:rsidRDefault="00057341" w:rsidP="00FA5168">
            <w:pPr>
              <w:jc w:val="center"/>
              <w:rPr>
                <w:sz w:val="24"/>
                <w:szCs w:val="24"/>
              </w:rPr>
            </w:pPr>
            <w:r w:rsidRPr="00881838">
              <w:rPr>
                <w:sz w:val="24"/>
                <w:szCs w:val="24"/>
              </w:rPr>
              <w:t>0,00</w:t>
            </w:r>
          </w:p>
        </w:tc>
        <w:tc>
          <w:tcPr>
            <w:tcW w:w="1331" w:type="dxa"/>
            <w:vAlign w:val="center"/>
          </w:tcPr>
          <w:p w:rsidR="00057341" w:rsidRPr="00881838" w:rsidRDefault="00057341" w:rsidP="00FA5168">
            <w:pPr>
              <w:jc w:val="center"/>
              <w:rPr>
                <w:sz w:val="24"/>
                <w:szCs w:val="24"/>
              </w:rPr>
            </w:pPr>
            <w:r w:rsidRPr="00881838">
              <w:rPr>
                <w:sz w:val="24"/>
                <w:szCs w:val="24"/>
              </w:rPr>
              <w:t>0,00</w:t>
            </w:r>
          </w:p>
        </w:tc>
        <w:tc>
          <w:tcPr>
            <w:tcW w:w="1035" w:type="dxa"/>
            <w:vAlign w:val="center"/>
          </w:tcPr>
          <w:p w:rsidR="00057341" w:rsidRPr="00881838" w:rsidRDefault="00057341" w:rsidP="00FA5168">
            <w:pPr>
              <w:jc w:val="center"/>
              <w:rPr>
                <w:sz w:val="24"/>
                <w:szCs w:val="24"/>
              </w:rPr>
            </w:pPr>
            <w:r w:rsidRPr="00881838">
              <w:rPr>
                <w:sz w:val="24"/>
                <w:szCs w:val="24"/>
              </w:rPr>
              <w:t>0</w:t>
            </w:r>
          </w:p>
        </w:tc>
        <w:tc>
          <w:tcPr>
            <w:tcW w:w="664" w:type="dxa"/>
            <w:vAlign w:val="center"/>
          </w:tcPr>
          <w:p w:rsidR="00057341" w:rsidRPr="00881838" w:rsidRDefault="00057341" w:rsidP="00FA5168">
            <w:pPr>
              <w:jc w:val="center"/>
              <w:rPr>
                <w:sz w:val="24"/>
                <w:szCs w:val="24"/>
              </w:rPr>
            </w:pPr>
            <w:r w:rsidRPr="00881838">
              <w:rPr>
                <w:sz w:val="24"/>
                <w:szCs w:val="24"/>
              </w:rPr>
              <w:t>0,00</w:t>
            </w:r>
          </w:p>
        </w:tc>
        <w:tc>
          <w:tcPr>
            <w:tcW w:w="789" w:type="dxa"/>
            <w:vAlign w:val="center"/>
          </w:tcPr>
          <w:p w:rsidR="00057341" w:rsidRPr="00881838" w:rsidRDefault="00057341" w:rsidP="00FA5168">
            <w:pPr>
              <w:jc w:val="center"/>
              <w:rPr>
                <w:sz w:val="24"/>
                <w:szCs w:val="24"/>
              </w:rPr>
            </w:pPr>
            <w:r w:rsidRPr="00881838">
              <w:rPr>
                <w:sz w:val="24"/>
                <w:szCs w:val="24"/>
              </w:rPr>
              <w:t>0,00</w:t>
            </w:r>
          </w:p>
        </w:tc>
        <w:tc>
          <w:tcPr>
            <w:tcW w:w="1159" w:type="dxa"/>
            <w:vAlign w:val="center"/>
          </w:tcPr>
          <w:p w:rsidR="00057341" w:rsidRPr="00881838" w:rsidRDefault="00057341" w:rsidP="00FA5168">
            <w:pPr>
              <w:jc w:val="center"/>
              <w:rPr>
                <w:sz w:val="24"/>
                <w:szCs w:val="24"/>
              </w:rPr>
            </w:pPr>
            <w:r w:rsidRPr="00881838">
              <w:rPr>
                <w:sz w:val="24"/>
                <w:szCs w:val="24"/>
              </w:rPr>
              <w:t>0</w:t>
            </w:r>
          </w:p>
        </w:tc>
        <w:tc>
          <w:tcPr>
            <w:tcW w:w="664" w:type="dxa"/>
            <w:vAlign w:val="center"/>
          </w:tcPr>
          <w:p w:rsidR="00057341" w:rsidRPr="00881838" w:rsidRDefault="00057341" w:rsidP="00FA5168">
            <w:pPr>
              <w:jc w:val="center"/>
              <w:rPr>
                <w:sz w:val="24"/>
                <w:szCs w:val="24"/>
              </w:rPr>
            </w:pPr>
            <w:r w:rsidRPr="00881838">
              <w:rPr>
                <w:sz w:val="24"/>
                <w:szCs w:val="24"/>
              </w:rPr>
              <w:t>0,00</w:t>
            </w:r>
          </w:p>
        </w:tc>
        <w:tc>
          <w:tcPr>
            <w:tcW w:w="789" w:type="dxa"/>
            <w:vAlign w:val="center"/>
          </w:tcPr>
          <w:p w:rsidR="00057341" w:rsidRPr="00881838" w:rsidRDefault="00057341" w:rsidP="00FA5168">
            <w:pPr>
              <w:jc w:val="center"/>
              <w:rPr>
                <w:sz w:val="24"/>
                <w:szCs w:val="24"/>
              </w:rPr>
            </w:pPr>
            <w:r w:rsidRPr="00881838">
              <w:rPr>
                <w:sz w:val="24"/>
                <w:szCs w:val="24"/>
              </w:rPr>
              <w:t>0,00</w:t>
            </w:r>
          </w:p>
        </w:tc>
        <w:tc>
          <w:tcPr>
            <w:tcW w:w="788" w:type="dxa"/>
            <w:vAlign w:val="center"/>
          </w:tcPr>
          <w:p w:rsidR="00057341" w:rsidRPr="00881838" w:rsidRDefault="00057341" w:rsidP="00FA5168">
            <w:pPr>
              <w:jc w:val="center"/>
              <w:rPr>
                <w:sz w:val="24"/>
                <w:szCs w:val="24"/>
              </w:rPr>
            </w:pPr>
            <w:r w:rsidRPr="00881838">
              <w:rPr>
                <w:sz w:val="24"/>
                <w:szCs w:val="24"/>
              </w:rPr>
              <w:t>0,00</w:t>
            </w:r>
          </w:p>
        </w:tc>
      </w:tr>
      <w:tr w:rsidR="00057341" w:rsidRPr="005803B3" w:rsidTr="00FA5168">
        <w:tc>
          <w:tcPr>
            <w:tcW w:w="1199" w:type="dxa"/>
          </w:tcPr>
          <w:p w:rsidR="00057341" w:rsidRPr="005803B3" w:rsidRDefault="00057341" w:rsidP="00FA5168">
            <w:r w:rsidRPr="005803B3">
              <w:t>Всего</w:t>
            </w:r>
          </w:p>
        </w:tc>
        <w:tc>
          <w:tcPr>
            <w:tcW w:w="1282" w:type="dxa"/>
            <w:vAlign w:val="center"/>
          </w:tcPr>
          <w:p w:rsidR="00057341" w:rsidRPr="005803B3" w:rsidRDefault="00057341" w:rsidP="00FA5168">
            <w:pPr>
              <w:jc w:val="center"/>
            </w:pPr>
            <w:r w:rsidRPr="005803B3">
              <w:t>41 560 935</w:t>
            </w:r>
          </w:p>
        </w:tc>
        <w:tc>
          <w:tcPr>
            <w:tcW w:w="810" w:type="dxa"/>
            <w:vAlign w:val="center"/>
          </w:tcPr>
          <w:p w:rsidR="00057341" w:rsidRPr="005803B3" w:rsidRDefault="00057341" w:rsidP="00FA5168">
            <w:pPr>
              <w:jc w:val="center"/>
            </w:pPr>
            <w:r w:rsidRPr="005803B3">
              <w:t>100</w:t>
            </w:r>
          </w:p>
        </w:tc>
        <w:tc>
          <w:tcPr>
            <w:tcW w:w="1331" w:type="dxa"/>
            <w:vAlign w:val="center"/>
          </w:tcPr>
          <w:p w:rsidR="00057341" w:rsidRPr="005803B3" w:rsidRDefault="00057341" w:rsidP="00FA5168">
            <w:pPr>
              <w:jc w:val="center"/>
            </w:pPr>
            <w:r w:rsidRPr="005803B3">
              <w:t>240,66</w:t>
            </w:r>
          </w:p>
        </w:tc>
        <w:tc>
          <w:tcPr>
            <w:tcW w:w="1035" w:type="dxa"/>
            <w:vAlign w:val="center"/>
          </w:tcPr>
          <w:p w:rsidR="00057341" w:rsidRPr="005803B3" w:rsidRDefault="00057341" w:rsidP="00FA5168">
            <w:pPr>
              <w:jc w:val="center"/>
            </w:pPr>
            <w:r w:rsidRPr="005803B3">
              <w:t>43 419 042</w:t>
            </w:r>
          </w:p>
        </w:tc>
        <w:tc>
          <w:tcPr>
            <w:tcW w:w="664" w:type="dxa"/>
            <w:vAlign w:val="center"/>
          </w:tcPr>
          <w:p w:rsidR="00057341" w:rsidRPr="005803B3" w:rsidRDefault="00057341" w:rsidP="00FA5168">
            <w:pPr>
              <w:jc w:val="center"/>
            </w:pPr>
            <w:r w:rsidRPr="005803B3">
              <w:t>100</w:t>
            </w:r>
          </w:p>
        </w:tc>
        <w:tc>
          <w:tcPr>
            <w:tcW w:w="789" w:type="dxa"/>
            <w:vAlign w:val="center"/>
          </w:tcPr>
          <w:p w:rsidR="00057341" w:rsidRPr="005803B3" w:rsidRDefault="00057341" w:rsidP="00FA5168">
            <w:pPr>
              <w:jc w:val="center"/>
            </w:pPr>
            <w:r w:rsidRPr="005803B3">
              <w:t>104,47</w:t>
            </w:r>
          </w:p>
        </w:tc>
        <w:tc>
          <w:tcPr>
            <w:tcW w:w="1159" w:type="dxa"/>
            <w:vAlign w:val="center"/>
          </w:tcPr>
          <w:p w:rsidR="00057341" w:rsidRPr="005803B3" w:rsidRDefault="00057341" w:rsidP="00FA5168">
            <w:pPr>
              <w:jc w:val="center"/>
            </w:pPr>
            <w:r w:rsidRPr="005803B3">
              <w:t>75 221 603</w:t>
            </w:r>
          </w:p>
        </w:tc>
        <w:tc>
          <w:tcPr>
            <w:tcW w:w="664" w:type="dxa"/>
            <w:vAlign w:val="center"/>
          </w:tcPr>
          <w:p w:rsidR="00057341" w:rsidRPr="005803B3" w:rsidRDefault="00057341" w:rsidP="00FA5168">
            <w:pPr>
              <w:jc w:val="center"/>
            </w:pPr>
            <w:r w:rsidRPr="005803B3">
              <w:t>100</w:t>
            </w:r>
          </w:p>
        </w:tc>
        <w:tc>
          <w:tcPr>
            <w:tcW w:w="789" w:type="dxa"/>
            <w:vAlign w:val="center"/>
          </w:tcPr>
          <w:p w:rsidR="00057341" w:rsidRPr="005803B3" w:rsidRDefault="00057341" w:rsidP="00FA5168">
            <w:pPr>
              <w:jc w:val="center"/>
            </w:pPr>
            <w:r w:rsidRPr="005803B3">
              <w:t>180,99</w:t>
            </w:r>
          </w:p>
        </w:tc>
        <w:tc>
          <w:tcPr>
            <w:tcW w:w="788" w:type="dxa"/>
            <w:vAlign w:val="center"/>
          </w:tcPr>
          <w:p w:rsidR="00057341" w:rsidRPr="005803B3" w:rsidRDefault="00057341" w:rsidP="00FA5168">
            <w:pPr>
              <w:jc w:val="center"/>
            </w:pPr>
            <w:r w:rsidRPr="005803B3">
              <w:t>173,25</w:t>
            </w:r>
          </w:p>
        </w:tc>
      </w:tr>
    </w:tbl>
    <w:p w:rsidR="00057341" w:rsidRPr="005803B3" w:rsidRDefault="00057341" w:rsidP="00057341">
      <w:pPr>
        <w:jc w:val="both"/>
      </w:pPr>
    </w:p>
    <w:p w:rsidR="008C5C81" w:rsidRDefault="00057341" w:rsidP="00057341">
      <w:pPr>
        <w:spacing w:line="360" w:lineRule="auto"/>
        <w:ind w:left="-720" w:firstLine="720"/>
        <w:jc w:val="both"/>
        <w:rPr>
          <w:sz w:val="28"/>
          <w:szCs w:val="28"/>
        </w:rPr>
      </w:pPr>
      <w:r w:rsidRPr="00D3062E">
        <w:rPr>
          <w:sz w:val="28"/>
          <w:szCs w:val="28"/>
        </w:rPr>
        <w:t>Динамика оборотных активов говорит о преобладании в их общей сумме деби</w:t>
      </w:r>
      <w:r w:rsidR="008C5C81">
        <w:rPr>
          <w:sz w:val="28"/>
          <w:szCs w:val="28"/>
        </w:rPr>
        <w:t>торской задолженности как в 2007, так и в 2008 и 2009</w:t>
      </w:r>
      <w:r w:rsidRPr="00D3062E">
        <w:rPr>
          <w:sz w:val="28"/>
          <w:szCs w:val="28"/>
        </w:rPr>
        <w:t xml:space="preserve"> годах (98,25%; 97,89% и 98,41%), на производственные запасы приходится соответственно 0,39%; 0,39% и 0,35%; готовая продукция составила 1,36%; 1,72% и 1,23%. Денежные средства и краткосрочные финансовые вложения за данный период составили незначительный удельный вес. За рассматриваемый период в составе оборотных активов произошли следующие изменения</w:t>
      </w:r>
      <w:r w:rsidR="008C5C81">
        <w:rPr>
          <w:sz w:val="28"/>
          <w:szCs w:val="28"/>
        </w:rPr>
        <w:t>: производственные запасы в 2008</w:t>
      </w:r>
      <w:r w:rsidRPr="00D3062E">
        <w:rPr>
          <w:sz w:val="28"/>
          <w:szCs w:val="28"/>
        </w:rPr>
        <w:t xml:space="preserve"> году по </w:t>
      </w:r>
      <w:r w:rsidR="008C5C81">
        <w:rPr>
          <w:sz w:val="28"/>
          <w:szCs w:val="28"/>
        </w:rPr>
        <w:t>сравнению с 2007</w:t>
      </w:r>
      <w:r w:rsidRPr="00D3062E">
        <w:rPr>
          <w:sz w:val="28"/>
          <w:szCs w:val="28"/>
        </w:rPr>
        <w:t xml:space="preserve"> годом увеличились на 3,36%, а в 2008 году увеличились на 58,11%; готовая продукция увеличилась на 32,16% в 2007 году, на 23,97% в</w:t>
      </w:r>
      <w:r w:rsidR="008C5C81">
        <w:rPr>
          <w:sz w:val="28"/>
          <w:szCs w:val="28"/>
        </w:rPr>
        <w:t xml:space="preserve"> 2009</w:t>
      </w:r>
      <w:r w:rsidRPr="00D3062E">
        <w:rPr>
          <w:sz w:val="28"/>
          <w:szCs w:val="28"/>
        </w:rPr>
        <w:t xml:space="preserve"> году. Дебиторс</w:t>
      </w:r>
      <w:r w:rsidR="008C5C81">
        <w:rPr>
          <w:sz w:val="28"/>
          <w:szCs w:val="28"/>
        </w:rPr>
        <w:t>кая задолженность в течение 2008 года выросла на 4,09%, а в 2009</w:t>
      </w:r>
      <w:r w:rsidRPr="00D3062E">
        <w:rPr>
          <w:sz w:val="28"/>
          <w:szCs w:val="28"/>
        </w:rPr>
        <w:t xml:space="preserve"> году на 74,16, это снизило платежеспособность предприятия, но создало потенциальные условия для привлечения покупателей и расшир</w:t>
      </w:r>
      <w:r w:rsidR="008C5C81">
        <w:rPr>
          <w:sz w:val="28"/>
          <w:szCs w:val="28"/>
        </w:rPr>
        <w:t>ения объема производства. В 2008</w:t>
      </w:r>
      <w:r w:rsidRPr="00D3062E">
        <w:rPr>
          <w:sz w:val="28"/>
          <w:szCs w:val="28"/>
        </w:rPr>
        <w:t xml:space="preserve"> году наблюдается увеличение размера денежных сре</w:t>
      </w:r>
      <w:r w:rsidR="008C5C81">
        <w:rPr>
          <w:sz w:val="28"/>
          <w:szCs w:val="28"/>
        </w:rPr>
        <w:t xml:space="preserve">дств на 326,12%, а на конец 2009 </w:t>
      </w:r>
      <w:r w:rsidRPr="00D3062E">
        <w:rPr>
          <w:sz w:val="28"/>
          <w:szCs w:val="28"/>
        </w:rPr>
        <w:t xml:space="preserve">года на 252,44%; хотя их общий удельный вес незначителен в общей сумме оборотных средств, поэтому ликвидность баланса улучшится не на много. </w:t>
      </w:r>
    </w:p>
    <w:p w:rsidR="00057341" w:rsidRPr="00D3062E" w:rsidRDefault="008C5C81" w:rsidP="00057341">
      <w:pPr>
        <w:spacing w:line="360" w:lineRule="auto"/>
        <w:ind w:left="-720" w:firstLine="720"/>
        <w:jc w:val="both"/>
        <w:rPr>
          <w:sz w:val="28"/>
          <w:szCs w:val="28"/>
        </w:rPr>
      </w:pPr>
      <w:r>
        <w:rPr>
          <w:sz w:val="28"/>
          <w:szCs w:val="28"/>
        </w:rPr>
        <w:t>Полный анализ финансового состояния будет представлен в дипломном проекте. Предприятию необходимо будет разработать сеть мероприятий направленных на повышение экономической эффективности используемых финансовых ресурсов.</w:t>
      </w:r>
    </w:p>
    <w:p w:rsidR="00892DAA" w:rsidRDefault="00892DAA" w:rsidP="00892DAA">
      <w:pPr>
        <w:spacing w:line="360" w:lineRule="auto"/>
        <w:jc w:val="center"/>
        <w:rPr>
          <w:b/>
          <w:sz w:val="28"/>
          <w:szCs w:val="28"/>
        </w:rPr>
      </w:pPr>
      <w:r>
        <w:rPr>
          <w:b/>
          <w:sz w:val="28"/>
          <w:szCs w:val="28"/>
        </w:rPr>
        <w:t>Заключение</w:t>
      </w:r>
    </w:p>
    <w:p w:rsidR="00892DAA" w:rsidRDefault="00892DAA" w:rsidP="00892DAA">
      <w:pPr>
        <w:shd w:val="clear" w:color="auto" w:fill="FFFFFF"/>
        <w:spacing w:line="480" w:lineRule="exact"/>
        <w:ind w:left="38" w:right="139" w:firstLine="691"/>
        <w:jc w:val="both"/>
        <w:rPr>
          <w:sz w:val="28"/>
          <w:szCs w:val="28"/>
        </w:rPr>
      </w:pPr>
      <w:r>
        <w:rPr>
          <w:sz w:val="28"/>
          <w:szCs w:val="28"/>
        </w:rPr>
        <w:t>Во время прохождения практики на предприятии ЗАО « Вымпел» были рассмотрены следующие вопросы:</w:t>
      </w:r>
    </w:p>
    <w:p w:rsidR="00892DAA" w:rsidRDefault="00892DAA" w:rsidP="00892DAA">
      <w:pPr>
        <w:numPr>
          <w:ilvl w:val="0"/>
          <w:numId w:val="8"/>
        </w:numPr>
        <w:shd w:val="clear" w:color="auto" w:fill="FFFFFF"/>
        <w:spacing w:line="480" w:lineRule="exact"/>
        <w:ind w:right="139"/>
        <w:jc w:val="both"/>
        <w:rPr>
          <w:sz w:val="28"/>
          <w:szCs w:val="28"/>
        </w:rPr>
      </w:pPr>
      <w:r>
        <w:rPr>
          <w:sz w:val="28"/>
          <w:szCs w:val="28"/>
        </w:rPr>
        <w:t>структура предприятия</w:t>
      </w:r>
    </w:p>
    <w:p w:rsidR="00892DAA" w:rsidRDefault="00892DAA" w:rsidP="00892DAA">
      <w:pPr>
        <w:numPr>
          <w:ilvl w:val="0"/>
          <w:numId w:val="8"/>
        </w:numPr>
        <w:shd w:val="clear" w:color="auto" w:fill="FFFFFF"/>
        <w:spacing w:line="480" w:lineRule="exact"/>
        <w:ind w:right="139"/>
        <w:jc w:val="both"/>
        <w:rPr>
          <w:sz w:val="28"/>
          <w:szCs w:val="28"/>
        </w:rPr>
      </w:pPr>
      <w:r>
        <w:rPr>
          <w:sz w:val="28"/>
          <w:szCs w:val="28"/>
        </w:rPr>
        <w:t>особенности хозяйственной деятельности</w:t>
      </w:r>
    </w:p>
    <w:p w:rsidR="00892DAA" w:rsidRDefault="00892DAA" w:rsidP="00892DAA">
      <w:pPr>
        <w:numPr>
          <w:ilvl w:val="0"/>
          <w:numId w:val="8"/>
        </w:numPr>
        <w:shd w:val="clear" w:color="auto" w:fill="FFFFFF"/>
        <w:spacing w:line="480" w:lineRule="exact"/>
        <w:ind w:right="139"/>
        <w:jc w:val="both"/>
        <w:rPr>
          <w:sz w:val="28"/>
          <w:szCs w:val="28"/>
        </w:rPr>
      </w:pPr>
      <w:r>
        <w:rPr>
          <w:sz w:val="28"/>
          <w:szCs w:val="28"/>
        </w:rPr>
        <w:t>финансово-экономическая характеристика</w:t>
      </w:r>
    </w:p>
    <w:p w:rsidR="00892DAA" w:rsidRDefault="00892DAA" w:rsidP="00892DAA">
      <w:pPr>
        <w:shd w:val="clear" w:color="auto" w:fill="FFFFFF"/>
        <w:spacing w:line="480" w:lineRule="exact"/>
        <w:ind w:right="139"/>
        <w:jc w:val="both"/>
        <w:rPr>
          <w:sz w:val="28"/>
          <w:szCs w:val="28"/>
        </w:rPr>
      </w:pPr>
      <w:r>
        <w:rPr>
          <w:sz w:val="28"/>
          <w:szCs w:val="28"/>
        </w:rPr>
        <w:t xml:space="preserve">Таким образом на предприятие наблюдается некоторая экономическая нестабильность. Прежде всего это вызвано экономическим кризисом, который спровоцировал снижение платежеспособности населения и соответственно сокращение спроса. Отмечается рост материальных затрат, что приводит к увеличению себестоимости, и сокращению прибыли. Предприятие ставит перед собой задачи экономического оздоровления,   возможно освоение новых рынков сбыта, обеспечение конкурента способности и деловой активности. Для реализации этих проектов необходимо разработать мероприятия экономического оздоровления путем усовершенствования использования имеющихся финансовых ресурсов, повышения экономической эффективности. </w:t>
      </w:r>
    </w:p>
    <w:p w:rsidR="00C20B66" w:rsidRDefault="00C20B66" w:rsidP="00892DAA">
      <w:pPr>
        <w:shd w:val="clear" w:color="auto" w:fill="FFFFFF"/>
        <w:spacing w:line="480" w:lineRule="exact"/>
        <w:ind w:right="139"/>
        <w:jc w:val="both"/>
        <w:rPr>
          <w:sz w:val="28"/>
          <w:szCs w:val="28"/>
        </w:rPr>
      </w:pPr>
    </w:p>
    <w:p w:rsidR="00C20B66" w:rsidRPr="00F91810" w:rsidRDefault="00C20B66" w:rsidP="00C20B66">
      <w:pPr>
        <w:ind w:left="-720" w:firstLine="720"/>
        <w:jc w:val="both"/>
        <w:rPr>
          <w:sz w:val="28"/>
          <w:szCs w:val="28"/>
        </w:rPr>
      </w:pPr>
    </w:p>
    <w:p w:rsidR="00C20B66" w:rsidRDefault="00C20B66" w:rsidP="00C20B66">
      <w:pPr>
        <w:spacing w:line="360" w:lineRule="auto"/>
        <w:ind w:left="-720" w:firstLine="720"/>
        <w:jc w:val="both"/>
        <w:rPr>
          <w:sz w:val="28"/>
          <w:szCs w:val="28"/>
        </w:rPr>
      </w:pPr>
      <w:r w:rsidRPr="00F91810">
        <w:rPr>
          <w:sz w:val="28"/>
          <w:szCs w:val="28"/>
        </w:rPr>
        <w:t>2.</w:t>
      </w:r>
      <w:r>
        <w:rPr>
          <w:sz w:val="28"/>
          <w:szCs w:val="28"/>
        </w:rPr>
        <w:t>2</w:t>
      </w:r>
      <w:r w:rsidRPr="00F91810">
        <w:rPr>
          <w:sz w:val="28"/>
          <w:szCs w:val="28"/>
        </w:rPr>
        <w:t>.1 Анализ динамики состава и структуры актива баланса</w:t>
      </w:r>
    </w:p>
    <w:p w:rsidR="00C20B66" w:rsidRPr="00F91810" w:rsidRDefault="00C20B66" w:rsidP="00C20B66">
      <w:pPr>
        <w:ind w:left="-720" w:firstLine="720"/>
        <w:jc w:val="both"/>
        <w:rPr>
          <w:sz w:val="28"/>
          <w:szCs w:val="28"/>
        </w:rPr>
      </w:pPr>
    </w:p>
    <w:p w:rsidR="00C20B66" w:rsidRPr="008F26CF" w:rsidRDefault="00C20B66" w:rsidP="00C20B66">
      <w:pPr>
        <w:spacing w:line="360" w:lineRule="auto"/>
        <w:ind w:left="-720" w:firstLine="720"/>
        <w:jc w:val="both"/>
        <w:rPr>
          <w:sz w:val="28"/>
          <w:szCs w:val="28"/>
        </w:rPr>
      </w:pPr>
      <w:r w:rsidRPr="008F26CF">
        <w:rPr>
          <w:sz w:val="28"/>
          <w:szCs w:val="28"/>
        </w:rPr>
        <w:t>Анализ актива баланса дает возможность установить основные показатели, характеризующие производственно-хозяйственную деятельность предприятия:</w:t>
      </w:r>
    </w:p>
    <w:p w:rsidR="00C20B66" w:rsidRPr="008F26CF" w:rsidRDefault="00C20B66" w:rsidP="00C20B66">
      <w:pPr>
        <w:spacing w:line="360" w:lineRule="auto"/>
        <w:ind w:left="-720" w:firstLine="720"/>
        <w:jc w:val="both"/>
        <w:rPr>
          <w:sz w:val="28"/>
          <w:szCs w:val="28"/>
        </w:rPr>
      </w:pPr>
      <w:r w:rsidRPr="008F26CF">
        <w:rPr>
          <w:sz w:val="28"/>
          <w:szCs w:val="28"/>
        </w:rPr>
        <w:t>1. стоимость имущества предприятия, общий итог баланса;</w:t>
      </w:r>
    </w:p>
    <w:p w:rsidR="00C20B66" w:rsidRPr="008F26CF" w:rsidRDefault="00C20B66" w:rsidP="00C20B66">
      <w:pPr>
        <w:spacing w:line="360" w:lineRule="auto"/>
        <w:ind w:left="-720" w:firstLine="720"/>
        <w:jc w:val="both"/>
        <w:rPr>
          <w:sz w:val="28"/>
          <w:szCs w:val="28"/>
        </w:rPr>
      </w:pPr>
      <w:r w:rsidRPr="008F26CF">
        <w:rPr>
          <w:sz w:val="28"/>
          <w:szCs w:val="28"/>
        </w:rPr>
        <w:t xml:space="preserve">2. иммобилизованные активы (внеоборотные активы), итог раздела </w:t>
      </w:r>
      <w:r w:rsidRPr="008F26CF">
        <w:rPr>
          <w:sz w:val="28"/>
          <w:szCs w:val="28"/>
          <w:lang w:val="en-US"/>
        </w:rPr>
        <w:t>I</w:t>
      </w:r>
      <w:r w:rsidRPr="008F26CF">
        <w:rPr>
          <w:sz w:val="28"/>
          <w:szCs w:val="28"/>
        </w:rPr>
        <w:t xml:space="preserve"> баланса;</w:t>
      </w:r>
    </w:p>
    <w:p w:rsidR="00C20B66" w:rsidRPr="008F26CF" w:rsidRDefault="00C20B66" w:rsidP="00C20B66">
      <w:pPr>
        <w:spacing w:line="360" w:lineRule="auto"/>
        <w:ind w:left="-720" w:firstLine="720"/>
        <w:jc w:val="both"/>
        <w:rPr>
          <w:sz w:val="28"/>
          <w:szCs w:val="28"/>
        </w:rPr>
      </w:pPr>
      <w:r w:rsidRPr="008F26CF">
        <w:rPr>
          <w:sz w:val="28"/>
          <w:szCs w:val="28"/>
        </w:rPr>
        <w:t xml:space="preserve">3. мобильные активы (стоимость оборотных средств), итог раздела </w:t>
      </w:r>
      <w:r w:rsidRPr="008F26CF">
        <w:rPr>
          <w:sz w:val="28"/>
          <w:szCs w:val="28"/>
          <w:lang w:val="en-US"/>
        </w:rPr>
        <w:t>II</w:t>
      </w:r>
      <w:r w:rsidRPr="008F26CF">
        <w:rPr>
          <w:sz w:val="28"/>
          <w:szCs w:val="28"/>
        </w:rPr>
        <w:t xml:space="preserve"> баланса.</w:t>
      </w:r>
    </w:p>
    <w:p w:rsidR="00C20B66" w:rsidRPr="008F26CF" w:rsidRDefault="00C20B66" w:rsidP="00C20B66">
      <w:pPr>
        <w:spacing w:line="360" w:lineRule="auto"/>
        <w:ind w:left="-720" w:firstLine="720"/>
        <w:jc w:val="both"/>
        <w:rPr>
          <w:sz w:val="28"/>
          <w:szCs w:val="28"/>
        </w:rPr>
      </w:pPr>
      <w:r w:rsidRPr="008F26CF">
        <w:rPr>
          <w:sz w:val="28"/>
          <w:szCs w:val="28"/>
        </w:rPr>
        <w:t>Сначала дается оценка изменения общей стоимости имущества. В качестве критерия в данном случае целесообразно использовать сравнительную динамику показателей изменения активов и полученных в анализируемом периоде количественных (объем реализации) и качественных (прибыль) результатов.</w:t>
      </w:r>
    </w:p>
    <w:p w:rsidR="00C20B66" w:rsidRDefault="00C20B66" w:rsidP="00C20B66">
      <w:pPr>
        <w:spacing w:line="360" w:lineRule="auto"/>
        <w:ind w:left="-720" w:firstLine="720"/>
        <w:jc w:val="both"/>
        <w:rPr>
          <w:sz w:val="28"/>
          <w:szCs w:val="28"/>
        </w:rPr>
      </w:pPr>
      <w:r w:rsidRPr="008F26CF">
        <w:rPr>
          <w:sz w:val="28"/>
          <w:szCs w:val="28"/>
        </w:rPr>
        <w:t>Оптимальное соотношение:</w:t>
      </w:r>
    </w:p>
    <w:p w:rsidR="00C20B66" w:rsidRPr="008F26CF" w:rsidRDefault="00C20B66" w:rsidP="00C20B66">
      <w:pPr>
        <w:spacing w:line="360" w:lineRule="auto"/>
        <w:ind w:left="-720" w:firstLine="720"/>
        <w:jc w:val="both"/>
        <w:rPr>
          <w:sz w:val="28"/>
          <w:szCs w:val="28"/>
        </w:rPr>
      </w:pPr>
      <w:r>
        <w:rPr>
          <w:sz w:val="28"/>
          <w:szCs w:val="28"/>
        </w:rPr>
        <w:t xml:space="preserve">                          Тп &gt; Тв &gt; Та</w:t>
      </w:r>
      <w:r w:rsidRPr="008F26CF">
        <w:rPr>
          <w:sz w:val="28"/>
          <w:szCs w:val="28"/>
        </w:rPr>
        <w:t xml:space="preserve"> &gt; 100%                                       </w:t>
      </w:r>
      <w:r w:rsidRPr="008F26CF">
        <w:rPr>
          <w:sz w:val="28"/>
          <w:szCs w:val="28"/>
        </w:rPr>
        <w:tab/>
      </w:r>
      <w:r>
        <w:rPr>
          <w:sz w:val="28"/>
          <w:szCs w:val="28"/>
        </w:rPr>
        <w:t xml:space="preserve">                          </w:t>
      </w:r>
      <w:r w:rsidRPr="008F26CF">
        <w:rPr>
          <w:sz w:val="28"/>
          <w:szCs w:val="28"/>
        </w:rPr>
        <w:t>(</w:t>
      </w:r>
      <w:r>
        <w:rPr>
          <w:sz w:val="28"/>
          <w:szCs w:val="28"/>
        </w:rPr>
        <w:t>9</w:t>
      </w:r>
      <w:r w:rsidRPr="008F26CF">
        <w:rPr>
          <w:sz w:val="28"/>
          <w:szCs w:val="28"/>
        </w:rPr>
        <w:t>)</w:t>
      </w:r>
    </w:p>
    <w:p w:rsidR="00C20B66" w:rsidRPr="008F26CF" w:rsidRDefault="00C20B66" w:rsidP="00C20B66">
      <w:pPr>
        <w:spacing w:line="360" w:lineRule="auto"/>
        <w:ind w:left="-720" w:firstLine="720"/>
        <w:jc w:val="both"/>
        <w:rPr>
          <w:sz w:val="28"/>
          <w:szCs w:val="28"/>
        </w:rPr>
      </w:pPr>
      <w:r w:rsidRPr="008F26CF">
        <w:rPr>
          <w:sz w:val="28"/>
          <w:szCs w:val="28"/>
        </w:rPr>
        <w:t>где Тп - темп изменения прибыли;</w:t>
      </w:r>
    </w:p>
    <w:p w:rsidR="00C20B66" w:rsidRPr="008F26CF" w:rsidRDefault="00C20B66" w:rsidP="00C20B66">
      <w:pPr>
        <w:spacing w:line="360" w:lineRule="auto"/>
        <w:ind w:left="-720" w:firstLine="720"/>
        <w:jc w:val="both"/>
        <w:rPr>
          <w:sz w:val="28"/>
          <w:szCs w:val="28"/>
        </w:rPr>
      </w:pPr>
      <w:r w:rsidRPr="008F26CF">
        <w:rPr>
          <w:sz w:val="28"/>
          <w:szCs w:val="28"/>
        </w:rPr>
        <w:t xml:space="preserve">      Тв - темп изменения выручки от продажи продукции (работ, услуг);</w:t>
      </w:r>
    </w:p>
    <w:p w:rsidR="00C20B66" w:rsidRPr="008F26CF" w:rsidRDefault="00C20B66" w:rsidP="00C20B66">
      <w:pPr>
        <w:spacing w:line="360" w:lineRule="auto"/>
        <w:ind w:left="-720" w:firstLine="720"/>
        <w:jc w:val="both"/>
        <w:rPr>
          <w:sz w:val="28"/>
          <w:szCs w:val="28"/>
        </w:rPr>
      </w:pPr>
      <w:r>
        <w:rPr>
          <w:sz w:val="28"/>
          <w:szCs w:val="28"/>
        </w:rPr>
        <w:t xml:space="preserve">      Та</w:t>
      </w:r>
      <w:r w:rsidRPr="008F26CF">
        <w:rPr>
          <w:sz w:val="28"/>
          <w:szCs w:val="28"/>
        </w:rPr>
        <w:t xml:space="preserve"> - темп изменения активов (имущества) предприятия.</w:t>
      </w:r>
    </w:p>
    <w:p w:rsidR="00C20B66" w:rsidRPr="008F26CF" w:rsidRDefault="00C20B66" w:rsidP="00C20B66">
      <w:pPr>
        <w:spacing w:line="360" w:lineRule="auto"/>
        <w:ind w:left="-720" w:firstLine="720"/>
        <w:jc w:val="both"/>
        <w:rPr>
          <w:sz w:val="28"/>
          <w:szCs w:val="28"/>
        </w:rPr>
      </w:pPr>
      <w:r w:rsidRPr="008F26CF">
        <w:rPr>
          <w:sz w:val="28"/>
          <w:szCs w:val="28"/>
        </w:rPr>
        <w:t>Приведенное соотношение получило название «золотого правила экономики предприятия»: прибыль должна возрастать более высокими темпами, чем объемы реализации и имущества предприятия. Это означает следующее: издержки производства и обращения должны снижаться, а ресурсы использоваться более эффективно.</w:t>
      </w:r>
    </w:p>
    <w:p w:rsidR="00C20B66" w:rsidRPr="00F91810" w:rsidRDefault="00C20B66" w:rsidP="00C20B66">
      <w:pPr>
        <w:spacing w:line="360" w:lineRule="auto"/>
        <w:ind w:left="-720" w:firstLine="720"/>
        <w:jc w:val="both"/>
        <w:rPr>
          <w:sz w:val="28"/>
          <w:szCs w:val="28"/>
        </w:rPr>
      </w:pPr>
      <w:r>
        <w:rPr>
          <w:sz w:val="28"/>
          <w:szCs w:val="28"/>
        </w:rPr>
        <w:t>О</w:t>
      </w:r>
      <w:r w:rsidRPr="00F91810">
        <w:rPr>
          <w:sz w:val="28"/>
          <w:szCs w:val="28"/>
        </w:rPr>
        <w:t>ценим динамику роста имущества и сравним ее с динамикой изменения результата деятельности.</w:t>
      </w:r>
    </w:p>
    <w:p w:rsidR="00C20B66" w:rsidRPr="00F91810" w:rsidRDefault="00C20B66" w:rsidP="00C20B66">
      <w:pPr>
        <w:spacing w:line="360" w:lineRule="auto"/>
        <w:ind w:left="-720" w:firstLine="720"/>
        <w:jc w:val="both"/>
        <w:rPr>
          <w:sz w:val="28"/>
          <w:szCs w:val="28"/>
        </w:rPr>
      </w:pPr>
      <w:r w:rsidRPr="00F91810">
        <w:rPr>
          <w:sz w:val="28"/>
          <w:szCs w:val="28"/>
        </w:rPr>
        <w:t xml:space="preserve"> Индекс имущества или активов определяется:</w:t>
      </w:r>
    </w:p>
    <w:p w:rsidR="00C20B66" w:rsidRPr="00F91810" w:rsidRDefault="00C20B66" w:rsidP="00C20B66">
      <w:pPr>
        <w:spacing w:line="360" w:lineRule="auto"/>
        <w:ind w:left="-720" w:firstLine="720"/>
        <w:jc w:val="both"/>
        <w:rPr>
          <w:sz w:val="28"/>
          <w:szCs w:val="28"/>
        </w:rPr>
      </w:pPr>
      <w:r w:rsidRPr="00F91810">
        <w:rPr>
          <w:sz w:val="28"/>
          <w:szCs w:val="28"/>
        </w:rPr>
        <w:t xml:space="preserve">       </w:t>
      </w:r>
      <w:r>
        <w:rPr>
          <w:sz w:val="28"/>
          <w:szCs w:val="28"/>
        </w:rPr>
        <w:t xml:space="preserve">                              </w:t>
      </w:r>
      <w:r w:rsidRPr="00F91810">
        <w:rPr>
          <w:sz w:val="28"/>
          <w:szCs w:val="28"/>
        </w:rPr>
        <w:t>Т</w:t>
      </w:r>
      <w:r w:rsidRPr="00F91810">
        <w:rPr>
          <w:sz w:val="28"/>
          <w:szCs w:val="28"/>
          <w:lang w:val="en-US"/>
        </w:rPr>
        <w:t>a</w:t>
      </w:r>
      <w:r w:rsidRPr="00F91810">
        <w:rPr>
          <w:sz w:val="28"/>
          <w:szCs w:val="28"/>
        </w:rPr>
        <w:t xml:space="preserve"> = А1/А0  * 100%</w:t>
      </w:r>
      <w:r w:rsidRPr="00F91810">
        <w:rPr>
          <w:sz w:val="28"/>
          <w:szCs w:val="28"/>
        </w:rPr>
        <w:tab/>
        <w:t>,</w:t>
      </w:r>
      <w:r w:rsidRPr="00F91810">
        <w:rPr>
          <w:sz w:val="28"/>
          <w:szCs w:val="28"/>
        </w:rPr>
        <w:tab/>
        <w:t xml:space="preserve">                </w:t>
      </w:r>
      <w:r>
        <w:rPr>
          <w:sz w:val="28"/>
          <w:szCs w:val="28"/>
        </w:rPr>
        <w:t xml:space="preserve">                           (10</w:t>
      </w:r>
      <w:r w:rsidRPr="00F91810">
        <w:rPr>
          <w:sz w:val="28"/>
          <w:szCs w:val="28"/>
        </w:rPr>
        <w:t xml:space="preserve">)                               </w:t>
      </w:r>
    </w:p>
    <w:p w:rsidR="00C20B66" w:rsidRPr="00F91810" w:rsidRDefault="00C20B66" w:rsidP="00C20B66">
      <w:pPr>
        <w:spacing w:line="360" w:lineRule="auto"/>
        <w:ind w:left="-720" w:firstLine="720"/>
        <w:jc w:val="both"/>
        <w:rPr>
          <w:sz w:val="28"/>
          <w:szCs w:val="28"/>
        </w:rPr>
      </w:pPr>
      <w:r>
        <w:rPr>
          <w:sz w:val="28"/>
          <w:szCs w:val="28"/>
        </w:rPr>
        <w:t xml:space="preserve"> где  </w:t>
      </w:r>
      <w:r w:rsidRPr="00F91810">
        <w:rPr>
          <w:sz w:val="28"/>
          <w:szCs w:val="28"/>
        </w:rPr>
        <w:t>Т</w:t>
      </w:r>
      <w:r w:rsidRPr="00F91810">
        <w:rPr>
          <w:sz w:val="28"/>
          <w:szCs w:val="28"/>
          <w:lang w:val="en-US"/>
        </w:rPr>
        <w:t>a</w:t>
      </w:r>
      <w:r w:rsidRPr="00F91810">
        <w:rPr>
          <w:sz w:val="28"/>
          <w:szCs w:val="28"/>
        </w:rPr>
        <w:t xml:space="preserve"> – темп изменения  активов;</w:t>
      </w:r>
    </w:p>
    <w:p w:rsidR="00C20B66" w:rsidRPr="00F91810" w:rsidRDefault="00C20B66" w:rsidP="00C20B66">
      <w:pPr>
        <w:spacing w:line="360" w:lineRule="auto"/>
        <w:ind w:left="-720" w:firstLine="720"/>
        <w:jc w:val="both"/>
        <w:rPr>
          <w:sz w:val="28"/>
          <w:szCs w:val="28"/>
        </w:rPr>
      </w:pPr>
      <w:r>
        <w:rPr>
          <w:sz w:val="28"/>
          <w:szCs w:val="28"/>
        </w:rPr>
        <w:t xml:space="preserve">        </w:t>
      </w:r>
      <w:r w:rsidRPr="00F91810">
        <w:rPr>
          <w:sz w:val="28"/>
          <w:szCs w:val="28"/>
        </w:rPr>
        <w:t>А1 – сумма активов на конец отчетного периода;</w:t>
      </w:r>
    </w:p>
    <w:p w:rsidR="00C20B66" w:rsidRPr="00F91810" w:rsidRDefault="00C20B66" w:rsidP="00C20B66">
      <w:pPr>
        <w:spacing w:line="360" w:lineRule="auto"/>
        <w:ind w:left="-720" w:firstLine="720"/>
        <w:jc w:val="both"/>
        <w:rPr>
          <w:sz w:val="28"/>
          <w:szCs w:val="28"/>
        </w:rPr>
      </w:pPr>
      <w:r w:rsidRPr="00F91810">
        <w:rPr>
          <w:sz w:val="28"/>
          <w:szCs w:val="28"/>
        </w:rPr>
        <w:t xml:space="preserve">    </w:t>
      </w:r>
      <w:r>
        <w:rPr>
          <w:sz w:val="28"/>
          <w:szCs w:val="28"/>
        </w:rPr>
        <w:t xml:space="preserve">    </w:t>
      </w:r>
      <w:r w:rsidRPr="00F91810">
        <w:rPr>
          <w:sz w:val="28"/>
          <w:szCs w:val="28"/>
        </w:rPr>
        <w:t>А2 – сумма активов на начало отчетного периода.</w:t>
      </w:r>
    </w:p>
    <w:p w:rsidR="00C20B66" w:rsidRPr="00F91810" w:rsidRDefault="00C20B66" w:rsidP="00C20B66">
      <w:pPr>
        <w:spacing w:line="360" w:lineRule="auto"/>
        <w:ind w:left="-720" w:firstLine="720"/>
        <w:jc w:val="both"/>
        <w:rPr>
          <w:sz w:val="28"/>
          <w:szCs w:val="28"/>
        </w:rPr>
      </w:pPr>
      <w:r w:rsidRPr="00F91810">
        <w:rPr>
          <w:sz w:val="28"/>
          <w:szCs w:val="28"/>
        </w:rPr>
        <w:t>Также изменение активов может быть оценено с точки зрения полученного результата, результат может быть количественным и качественным.</w:t>
      </w:r>
    </w:p>
    <w:p w:rsidR="00C20B66" w:rsidRPr="00F91810" w:rsidRDefault="00C20B66" w:rsidP="00C20B66">
      <w:pPr>
        <w:spacing w:line="360" w:lineRule="auto"/>
        <w:ind w:left="-720" w:firstLine="720"/>
        <w:jc w:val="both"/>
        <w:rPr>
          <w:sz w:val="28"/>
          <w:szCs w:val="28"/>
        </w:rPr>
      </w:pPr>
      <w:r w:rsidRPr="00F91810">
        <w:rPr>
          <w:sz w:val="28"/>
          <w:szCs w:val="28"/>
        </w:rPr>
        <w:t xml:space="preserve">                                            Тв = В1/В0 * 100%  ,</w:t>
      </w:r>
      <w:r w:rsidRPr="00F91810">
        <w:rPr>
          <w:sz w:val="28"/>
          <w:szCs w:val="28"/>
        </w:rPr>
        <w:tab/>
      </w:r>
      <w:r w:rsidRPr="00F91810">
        <w:rPr>
          <w:sz w:val="28"/>
          <w:szCs w:val="28"/>
        </w:rPr>
        <w:tab/>
      </w:r>
      <w:r>
        <w:rPr>
          <w:sz w:val="28"/>
          <w:szCs w:val="28"/>
        </w:rPr>
        <w:t xml:space="preserve">                                   </w:t>
      </w:r>
      <w:r w:rsidRPr="00F91810">
        <w:rPr>
          <w:sz w:val="28"/>
          <w:szCs w:val="28"/>
        </w:rPr>
        <w:t>(</w:t>
      </w:r>
      <w:r>
        <w:rPr>
          <w:sz w:val="28"/>
          <w:szCs w:val="28"/>
        </w:rPr>
        <w:t>11</w:t>
      </w:r>
      <w:r w:rsidRPr="00F91810">
        <w:rPr>
          <w:sz w:val="28"/>
          <w:szCs w:val="28"/>
        </w:rPr>
        <w:t>)</w:t>
      </w:r>
    </w:p>
    <w:p w:rsidR="00C20B66" w:rsidRPr="00F91810" w:rsidRDefault="00C20B66" w:rsidP="00C20B66">
      <w:pPr>
        <w:spacing w:line="360" w:lineRule="auto"/>
        <w:ind w:left="-720" w:firstLine="720"/>
        <w:jc w:val="both"/>
        <w:rPr>
          <w:sz w:val="28"/>
          <w:szCs w:val="28"/>
        </w:rPr>
      </w:pPr>
      <w:r>
        <w:rPr>
          <w:sz w:val="28"/>
          <w:szCs w:val="28"/>
        </w:rPr>
        <w:t xml:space="preserve"> где </w:t>
      </w:r>
      <w:r w:rsidRPr="00F91810">
        <w:rPr>
          <w:sz w:val="28"/>
          <w:szCs w:val="28"/>
        </w:rPr>
        <w:t>Тв – темп изменения  выручки;</w:t>
      </w:r>
    </w:p>
    <w:p w:rsidR="00C20B66" w:rsidRPr="00F91810" w:rsidRDefault="00C20B66" w:rsidP="00C20B66">
      <w:pPr>
        <w:spacing w:line="360" w:lineRule="auto"/>
        <w:ind w:left="-720" w:firstLine="720"/>
        <w:jc w:val="both"/>
        <w:rPr>
          <w:sz w:val="28"/>
          <w:szCs w:val="28"/>
        </w:rPr>
      </w:pPr>
      <w:r>
        <w:rPr>
          <w:sz w:val="28"/>
          <w:szCs w:val="28"/>
        </w:rPr>
        <w:t xml:space="preserve">        </w:t>
      </w:r>
      <w:r w:rsidRPr="00F91810">
        <w:rPr>
          <w:sz w:val="28"/>
          <w:szCs w:val="28"/>
        </w:rPr>
        <w:t>В1 – выручка на конец отчетного периода;</w:t>
      </w:r>
    </w:p>
    <w:p w:rsidR="00C20B66" w:rsidRPr="00F91810" w:rsidRDefault="00C20B66" w:rsidP="00C20B66">
      <w:pPr>
        <w:spacing w:line="360" w:lineRule="auto"/>
        <w:ind w:left="-720" w:firstLine="720"/>
        <w:jc w:val="both"/>
        <w:rPr>
          <w:sz w:val="28"/>
          <w:szCs w:val="28"/>
        </w:rPr>
      </w:pPr>
      <w:r>
        <w:rPr>
          <w:sz w:val="28"/>
          <w:szCs w:val="28"/>
        </w:rPr>
        <w:t xml:space="preserve">        </w:t>
      </w:r>
      <w:r w:rsidRPr="00F91810">
        <w:rPr>
          <w:sz w:val="28"/>
          <w:szCs w:val="28"/>
        </w:rPr>
        <w:t>В2 – выручка на начало отчетного периода.</w:t>
      </w:r>
    </w:p>
    <w:p w:rsidR="00C20B66" w:rsidRPr="00F91810" w:rsidRDefault="00C20B66" w:rsidP="00C20B66">
      <w:pPr>
        <w:spacing w:line="360" w:lineRule="auto"/>
        <w:ind w:left="-720" w:firstLine="720"/>
        <w:jc w:val="both"/>
        <w:rPr>
          <w:sz w:val="28"/>
          <w:szCs w:val="28"/>
        </w:rPr>
      </w:pPr>
      <w:r>
        <w:rPr>
          <w:sz w:val="28"/>
          <w:szCs w:val="28"/>
        </w:rPr>
        <w:t xml:space="preserve">                     </w:t>
      </w:r>
      <w:r w:rsidRPr="00F91810">
        <w:rPr>
          <w:sz w:val="28"/>
          <w:szCs w:val="28"/>
        </w:rPr>
        <w:t xml:space="preserve">Тп = П1/П0* 100%  ,                                         </w:t>
      </w:r>
      <w:r>
        <w:rPr>
          <w:sz w:val="28"/>
          <w:szCs w:val="28"/>
        </w:rPr>
        <w:t xml:space="preserve">                             </w:t>
      </w:r>
      <w:r w:rsidRPr="00F91810">
        <w:rPr>
          <w:sz w:val="28"/>
          <w:szCs w:val="28"/>
        </w:rPr>
        <w:t>(</w:t>
      </w:r>
      <w:r>
        <w:rPr>
          <w:sz w:val="28"/>
          <w:szCs w:val="28"/>
        </w:rPr>
        <w:t>12</w:t>
      </w:r>
      <w:r w:rsidRPr="00F91810">
        <w:rPr>
          <w:sz w:val="28"/>
          <w:szCs w:val="28"/>
        </w:rPr>
        <w:t>)</w:t>
      </w:r>
    </w:p>
    <w:p w:rsidR="00C20B66" w:rsidRPr="00F91810" w:rsidRDefault="00C20B66" w:rsidP="00C20B66">
      <w:pPr>
        <w:spacing w:line="360" w:lineRule="auto"/>
        <w:ind w:left="-720" w:firstLine="720"/>
        <w:jc w:val="both"/>
        <w:rPr>
          <w:sz w:val="28"/>
          <w:szCs w:val="28"/>
        </w:rPr>
      </w:pPr>
      <w:r>
        <w:rPr>
          <w:sz w:val="28"/>
          <w:szCs w:val="28"/>
        </w:rPr>
        <w:t xml:space="preserve"> где </w:t>
      </w:r>
      <w:r w:rsidRPr="00F91810">
        <w:rPr>
          <w:sz w:val="28"/>
          <w:szCs w:val="28"/>
        </w:rPr>
        <w:t>Тп – темп изменения  прибыли;</w:t>
      </w:r>
    </w:p>
    <w:p w:rsidR="00C20B66" w:rsidRPr="00F91810" w:rsidRDefault="00C20B66" w:rsidP="00C20B66">
      <w:pPr>
        <w:spacing w:line="360" w:lineRule="auto"/>
        <w:ind w:left="-720" w:firstLine="720"/>
        <w:jc w:val="both"/>
        <w:rPr>
          <w:sz w:val="28"/>
          <w:szCs w:val="28"/>
        </w:rPr>
      </w:pPr>
      <w:r>
        <w:rPr>
          <w:sz w:val="28"/>
          <w:szCs w:val="28"/>
        </w:rPr>
        <w:t xml:space="preserve">       </w:t>
      </w:r>
      <w:r w:rsidRPr="00F91810">
        <w:rPr>
          <w:sz w:val="28"/>
          <w:szCs w:val="28"/>
        </w:rPr>
        <w:t>П1 – прибыль на конец отчетного периода;</w:t>
      </w:r>
    </w:p>
    <w:p w:rsidR="00C20B66" w:rsidRDefault="00C20B66" w:rsidP="00C20B66">
      <w:pPr>
        <w:spacing w:line="360" w:lineRule="auto"/>
        <w:ind w:left="-720" w:firstLine="720"/>
        <w:jc w:val="both"/>
        <w:rPr>
          <w:sz w:val="28"/>
          <w:szCs w:val="28"/>
        </w:rPr>
      </w:pPr>
      <w:r>
        <w:rPr>
          <w:sz w:val="28"/>
          <w:szCs w:val="28"/>
        </w:rPr>
        <w:t xml:space="preserve">       </w:t>
      </w:r>
      <w:r w:rsidRPr="00F91810">
        <w:rPr>
          <w:sz w:val="28"/>
          <w:szCs w:val="28"/>
        </w:rPr>
        <w:t>П2 – прибыль на начало отчетного периода.</w:t>
      </w:r>
    </w:p>
    <w:p w:rsidR="00C20B66" w:rsidRDefault="00C20B66" w:rsidP="00C20B66">
      <w:pPr>
        <w:tabs>
          <w:tab w:val="left" w:pos="2925"/>
        </w:tabs>
        <w:spacing w:line="360" w:lineRule="auto"/>
        <w:ind w:left="-720" w:firstLine="720"/>
        <w:jc w:val="both"/>
        <w:rPr>
          <w:sz w:val="28"/>
          <w:szCs w:val="28"/>
        </w:rPr>
      </w:pPr>
    </w:p>
    <w:p w:rsidR="00C20B66" w:rsidRDefault="00C20B66" w:rsidP="00C20B66">
      <w:pPr>
        <w:ind w:left="-720" w:firstLine="720"/>
        <w:jc w:val="both"/>
        <w:rPr>
          <w:sz w:val="28"/>
          <w:szCs w:val="28"/>
        </w:rPr>
      </w:pPr>
      <w:r w:rsidRPr="00332A19">
        <w:rPr>
          <w:sz w:val="28"/>
          <w:szCs w:val="28"/>
        </w:rPr>
        <w:t>Таблица 2.5 - Темпы изменения активов, выручки и прибыли ОАО «Самотлорнефтегаз»</w:t>
      </w:r>
    </w:p>
    <w:p w:rsidR="00C20B66" w:rsidRPr="00332A19" w:rsidRDefault="00C20B66" w:rsidP="00C20B66">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2204"/>
        <w:gridCol w:w="2313"/>
        <w:gridCol w:w="2315"/>
      </w:tblGrid>
      <w:tr w:rsidR="00C20B66" w:rsidRPr="005803B3" w:rsidTr="00356277">
        <w:trPr>
          <w:trHeight w:val="442"/>
        </w:trPr>
        <w:tc>
          <w:tcPr>
            <w:tcW w:w="2484" w:type="dxa"/>
          </w:tcPr>
          <w:p w:rsidR="00C20B66" w:rsidRPr="005803B3" w:rsidRDefault="00C20B66" w:rsidP="00356277">
            <w:pPr>
              <w:jc w:val="both"/>
            </w:pPr>
            <w:r w:rsidRPr="005803B3">
              <w:t>Показатели</w:t>
            </w:r>
          </w:p>
        </w:tc>
        <w:tc>
          <w:tcPr>
            <w:tcW w:w="2204" w:type="dxa"/>
            <w:vAlign w:val="center"/>
          </w:tcPr>
          <w:p w:rsidR="00C20B66" w:rsidRPr="005803B3" w:rsidRDefault="00C20B66" w:rsidP="00356277">
            <w:pPr>
              <w:jc w:val="center"/>
            </w:pPr>
            <w:r w:rsidRPr="005803B3">
              <w:t>2006</w:t>
            </w:r>
          </w:p>
        </w:tc>
        <w:tc>
          <w:tcPr>
            <w:tcW w:w="2313" w:type="dxa"/>
            <w:vAlign w:val="center"/>
          </w:tcPr>
          <w:p w:rsidR="00C20B66" w:rsidRPr="005803B3" w:rsidRDefault="00C20B66" w:rsidP="00356277">
            <w:pPr>
              <w:jc w:val="center"/>
            </w:pPr>
            <w:r w:rsidRPr="005803B3">
              <w:t>2007</w:t>
            </w:r>
          </w:p>
        </w:tc>
        <w:tc>
          <w:tcPr>
            <w:tcW w:w="2315" w:type="dxa"/>
            <w:vAlign w:val="center"/>
          </w:tcPr>
          <w:p w:rsidR="00C20B66" w:rsidRPr="005803B3" w:rsidRDefault="00C20B66" w:rsidP="00356277">
            <w:pPr>
              <w:jc w:val="center"/>
            </w:pPr>
            <w:r w:rsidRPr="005803B3">
              <w:t>2008</w:t>
            </w:r>
          </w:p>
        </w:tc>
      </w:tr>
      <w:tr w:rsidR="00C20B66" w:rsidRPr="005803B3" w:rsidTr="00356277">
        <w:trPr>
          <w:trHeight w:val="884"/>
        </w:trPr>
        <w:tc>
          <w:tcPr>
            <w:tcW w:w="2484" w:type="dxa"/>
          </w:tcPr>
          <w:p w:rsidR="00C20B66" w:rsidRPr="005803B3" w:rsidRDefault="00C20B66" w:rsidP="00356277">
            <w:r w:rsidRPr="005803B3">
              <w:t>Темп изменения прибыли (%)</w:t>
            </w:r>
          </w:p>
        </w:tc>
        <w:tc>
          <w:tcPr>
            <w:tcW w:w="2204" w:type="dxa"/>
            <w:vAlign w:val="center"/>
          </w:tcPr>
          <w:p w:rsidR="00C20B66" w:rsidRPr="005803B3" w:rsidRDefault="00C20B66" w:rsidP="00356277">
            <w:pPr>
              <w:jc w:val="center"/>
            </w:pPr>
            <w:r w:rsidRPr="005803B3">
              <w:t>371,08</w:t>
            </w:r>
          </w:p>
        </w:tc>
        <w:tc>
          <w:tcPr>
            <w:tcW w:w="2313" w:type="dxa"/>
            <w:vAlign w:val="center"/>
          </w:tcPr>
          <w:p w:rsidR="00C20B66" w:rsidRPr="005803B3" w:rsidRDefault="00C20B66" w:rsidP="00356277">
            <w:pPr>
              <w:jc w:val="center"/>
            </w:pPr>
            <w:r w:rsidRPr="005803B3">
              <w:t>133,73</w:t>
            </w:r>
          </w:p>
        </w:tc>
        <w:tc>
          <w:tcPr>
            <w:tcW w:w="2315" w:type="dxa"/>
            <w:vAlign w:val="center"/>
          </w:tcPr>
          <w:p w:rsidR="00C20B66" w:rsidRPr="005803B3" w:rsidRDefault="00C20B66" w:rsidP="00356277">
            <w:pPr>
              <w:jc w:val="center"/>
            </w:pPr>
            <w:r w:rsidRPr="005803B3">
              <w:t>120,97</w:t>
            </w:r>
          </w:p>
        </w:tc>
      </w:tr>
      <w:tr w:rsidR="00C20B66" w:rsidRPr="005803B3" w:rsidTr="00356277">
        <w:trPr>
          <w:trHeight w:val="913"/>
        </w:trPr>
        <w:tc>
          <w:tcPr>
            <w:tcW w:w="2484" w:type="dxa"/>
          </w:tcPr>
          <w:p w:rsidR="00C20B66" w:rsidRPr="005803B3" w:rsidRDefault="00C20B66" w:rsidP="00356277">
            <w:r w:rsidRPr="005803B3">
              <w:t>Темп изменения выручки (%)</w:t>
            </w:r>
          </w:p>
        </w:tc>
        <w:tc>
          <w:tcPr>
            <w:tcW w:w="2204" w:type="dxa"/>
            <w:vAlign w:val="center"/>
          </w:tcPr>
          <w:p w:rsidR="00C20B66" w:rsidRPr="005803B3" w:rsidRDefault="00C20B66" w:rsidP="00356277">
            <w:pPr>
              <w:jc w:val="center"/>
            </w:pPr>
            <w:r w:rsidRPr="005803B3">
              <w:t>183,19</w:t>
            </w:r>
          </w:p>
        </w:tc>
        <w:tc>
          <w:tcPr>
            <w:tcW w:w="2313" w:type="dxa"/>
            <w:vAlign w:val="center"/>
          </w:tcPr>
          <w:p w:rsidR="00C20B66" w:rsidRPr="005803B3" w:rsidRDefault="00C20B66" w:rsidP="00356277">
            <w:pPr>
              <w:jc w:val="center"/>
            </w:pPr>
            <w:r w:rsidRPr="005803B3">
              <w:t>194,26</w:t>
            </w:r>
          </w:p>
        </w:tc>
        <w:tc>
          <w:tcPr>
            <w:tcW w:w="2315" w:type="dxa"/>
            <w:vAlign w:val="center"/>
          </w:tcPr>
          <w:p w:rsidR="00C20B66" w:rsidRPr="005803B3" w:rsidRDefault="00C20B66" w:rsidP="00356277">
            <w:pPr>
              <w:jc w:val="center"/>
            </w:pPr>
            <w:r w:rsidRPr="005803B3">
              <w:t>81,54</w:t>
            </w:r>
          </w:p>
        </w:tc>
      </w:tr>
      <w:tr w:rsidR="00C20B66" w:rsidRPr="005803B3" w:rsidTr="00356277">
        <w:trPr>
          <w:trHeight w:val="884"/>
        </w:trPr>
        <w:tc>
          <w:tcPr>
            <w:tcW w:w="2484" w:type="dxa"/>
          </w:tcPr>
          <w:p w:rsidR="00C20B66" w:rsidRPr="005803B3" w:rsidRDefault="00C20B66" w:rsidP="00356277">
            <w:r w:rsidRPr="005803B3">
              <w:t>Темп изменения активов (%)</w:t>
            </w:r>
          </w:p>
        </w:tc>
        <w:tc>
          <w:tcPr>
            <w:tcW w:w="2204" w:type="dxa"/>
            <w:vAlign w:val="center"/>
          </w:tcPr>
          <w:p w:rsidR="00C20B66" w:rsidRPr="005803B3" w:rsidRDefault="00C20B66" w:rsidP="00356277">
            <w:pPr>
              <w:jc w:val="center"/>
            </w:pPr>
            <w:r w:rsidRPr="005803B3">
              <w:t>171,93</w:t>
            </w:r>
          </w:p>
        </w:tc>
        <w:tc>
          <w:tcPr>
            <w:tcW w:w="2313" w:type="dxa"/>
            <w:vAlign w:val="center"/>
          </w:tcPr>
          <w:p w:rsidR="00C20B66" w:rsidRPr="005803B3" w:rsidRDefault="00C20B66" w:rsidP="00356277">
            <w:pPr>
              <w:jc w:val="center"/>
            </w:pPr>
            <w:r w:rsidRPr="005803B3">
              <w:t>124,38</w:t>
            </w:r>
          </w:p>
        </w:tc>
        <w:tc>
          <w:tcPr>
            <w:tcW w:w="2315" w:type="dxa"/>
            <w:vAlign w:val="center"/>
          </w:tcPr>
          <w:p w:rsidR="00C20B66" w:rsidRPr="005803B3" w:rsidRDefault="00C20B66" w:rsidP="00356277">
            <w:pPr>
              <w:jc w:val="center"/>
            </w:pPr>
            <w:r w:rsidRPr="005803B3">
              <w:t>139,41</w:t>
            </w:r>
          </w:p>
        </w:tc>
      </w:tr>
      <w:tr w:rsidR="00C20B66" w:rsidRPr="005803B3" w:rsidTr="00356277">
        <w:trPr>
          <w:trHeight w:val="1355"/>
        </w:trPr>
        <w:tc>
          <w:tcPr>
            <w:tcW w:w="2484" w:type="dxa"/>
          </w:tcPr>
          <w:p w:rsidR="00C20B66" w:rsidRPr="005803B3" w:rsidRDefault="00C20B66" w:rsidP="00356277">
            <w:r w:rsidRPr="005803B3">
              <w:t>Оптимальное соотношение:</w:t>
            </w:r>
          </w:p>
          <w:p w:rsidR="00C20B66" w:rsidRPr="005803B3" w:rsidRDefault="00C20B66" w:rsidP="00356277">
            <w:r w:rsidRPr="005803B3">
              <w:t>Т</w:t>
            </w:r>
            <w:r w:rsidRPr="005803B3">
              <w:rPr>
                <w:vertAlign w:val="subscript"/>
              </w:rPr>
              <w:t>п</w:t>
            </w:r>
            <w:r w:rsidRPr="005803B3">
              <w:t xml:space="preserve"> &gt; Т</w:t>
            </w:r>
            <w:r w:rsidRPr="005803B3">
              <w:rPr>
                <w:vertAlign w:val="subscript"/>
              </w:rPr>
              <w:t>в</w:t>
            </w:r>
            <w:r w:rsidRPr="005803B3">
              <w:t xml:space="preserve"> &gt; Т</w:t>
            </w:r>
            <w:r w:rsidRPr="005803B3">
              <w:rPr>
                <w:vertAlign w:val="subscript"/>
              </w:rPr>
              <w:t>ак</w:t>
            </w:r>
            <w:r w:rsidRPr="005803B3">
              <w:t xml:space="preserve"> &gt; 100%                                            </w:t>
            </w:r>
          </w:p>
        </w:tc>
        <w:tc>
          <w:tcPr>
            <w:tcW w:w="2204" w:type="dxa"/>
            <w:vAlign w:val="center"/>
          </w:tcPr>
          <w:p w:rsidR="00C20B66" w:rsidRPr="005803B3" w:rsidRDefault="00C20B66" w:rsidP="00356277">
            <w:pPr>
              <w:ind w:left="-567"/>
              <w:jc w:val="right"/>
            </w:pPr>
            <w:r w:rsidRPr="005803B3">
              <w:t>371,08 &gt; 183,19  &gt; 171,93</w:t>
            </w:r>
          </w:p>
        </w:tc>
        <w:tc>
          <w:tcPr>
            <w:tcW w:w="2313" w:type="dxa"/>
            <w:vAlign w:val="center"/>
          </w:tcPr>
          <w:p w:rsidR="00C20B66" w:rsidRPr="005803B3" w:rsidRDefault="00C20B66" w:rsidP="00356277">
            <w:pPr>
              <w:jc w:val="center"/>
            </w:pPr>
            <w:r w:rsidRPr="005803B3">
              <w:t>133,73 ≤ 194,26 &gt; 124,38</w:t>
            </w:r>
          </w:p>
        </w:tc>
        <w:tc>
          <w:tcPr>
            <w:tcW w:w="2315" w:type="dxa"/>
            <w:vAlign w:val="center"/>
          </w:tcPr>
          <w:p w:rsidR="00C20B66" w:rsidRPr="005803B3" w:rsidRDefault="00C20B66" w:rsidP="00356277">
            <w:pPr>
              <w:jc w:val="center"/>
            </w:pPr>
            <w:r w:rsidRPr="005803B3">
              <w:t>120,07 &gt; 81,54 ≤ 139,41</w:t>
            </w:r>
          </w:p>
        </w:tc>
      </w:tr>
    </w:tbl>
    <w:p w:rsidR="00C20B66" w:rsidRPr="0036032B" w:rsidRDefault="00C20B66" w:rsidP="00C20B66">
      <w:pPr>
        <w:spacing w:before="240" w:line="360" w:lineRule="auto"/>
        <w:ind w:left="-720" w:firstLine="720"/>
        <w:jc w:val="both"/>
        <w:rPr>
          <w:sz w:val="28"/>
          <w:szCs w:val="28"/>
        </w:rPr>
      </w:pPr>
      <w:r w:rsidRPr="0036032B">
        <w:rPr>
          <w:sz w:val="28"/>
          <w:szCs w:val="28"/>
        </w:rPr>
        <w:t>Данное правило соблюдается только в 2006 году, в 2007 и 2008 годах данное правило не соблюдается, что говорит о недостаточно эффективном использовании ресурсов предприятия и возрастания издержек производства и обращения. Далее дается характеристика изменений в мобильной и иммобилизованной частях имущества предприятия, данные изменения представлены в нижеприведенной таблице.</w:t>
      </w:r>
    </w:p>
    <w:p w:rsidR="00C20B66" w:rsidRPr="0036032B" w:rsidRDefault="00C20B66" w:rsidP="00C20B66">
      <w:pPr>
        <w:spacing w:line="360" w:lineRule="auto"/>
        <w:ind w:left="-720" w:firstLine="720"/>
        <w:jc w:val="both"/>
        <w:rPr>
          <w:sz w:val="28"/>
          <w:szCs w:val="28"/>
        </w:rPr>
      </w:pPr>
      <w:r w:rsidRPr="0036032B">
        <w:rPr>
          <w:sz w:val="28"/>
          <w:szCs w:val="28"/>
        </w:rPr>
        <w:t>Таблица 2.6 - Динамика изменений в мобильной и иммобилизованной частях ОАО «Самотлорнефтегаз» за 2006-2008 гг.</w:t>
      </w:r>
    </w:p>
    <w:tbl>
      <w:tblPr>
        <w:tblW w:w="10800" w:type="dxa"/>
        <w:tblInd w:w="-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1162"/>
        <w:gridCol w:w="726"/>
        <w:gridCol w:w="873"/>
        <w:gridCol w:w="1162"/>
        <w:gridCol w:w="725"/>
        <w:gridCol w:w="873"/>
        <w:gridCol w:w="1307"/>
        <w:gridCol w:w="725"/>
        <w:gridCol w:w="871"/>
        <w:gridCol w:w="852"/>
      </w:tblGrid>
      <w:tr w:rsidR="00C20B66" w:rsidRPr="005803B3" w:rsidTr="00356277">
        <w:trPr>
          <w:trHeight w:val="446"/>
        </w:trPr>
        <w:tc>
          <w:tcPr>
            <w:tcW w:w="1524" w:type="dxa"/>
            <w:vMerge w:val="restart"/>
            <w:vAlign w:val="center"/>
          </w:tcPr>
          <w:p w:rsidR="00C20B66" w:rsidRPr="005803B3" w:rsidRDefault="00C20B66" w:rsidP="00356277">
            <w:pPr>
              <w:jc w:val="center"/>
            </w:pPr>
            <w:r w:rsidRPr="005803B3">
              <w:t>Наименование активов</w:t>
            </w:r>
          </w:p>
        </w:tc>
        <w:tc>
          <w:tcPr>
            <w:tcW w:w="2761" w:type="dxa"/>
            <w:gridSpan w:val="3"/>
            <w:vAlign w:val="center"/>
          </w:tcPr>
          <w:p w:rsidR="00C20B66" w:rsidRPr="005803B3" w:rsidRDefault="00C20B66" w:rsidP="00356277">
            <w:pPr>
              <w:jc w:val="center"/>
            </w:pPr>
            <w:r w:rsidRPr="005803B3">
              <w:t>2006</w:t>
            </w:r>
          </w:p>
        </w:tc>
        <w:tc>
          <w:tcPr>
            <w:tcW w:w="2760" w:type="dxa"/>
            <w:gridSpan w:val="3"/>
            <w:vAlign w:val="center"/>
          </w:tcPr>
          <w:p w:rsidR="00C20B66" w:rsidRPr="005803B3" w:rsidRDefault="00C20B66" w:rsidP="00356277">
            <w:pPr>
              <w:jc w:val="center"/>
            </w:pPr>
            <w:r w:rsidRPr="005803B3">
              <w:t>2007</w:t>
            </w:r>
          </w:p>
        </w:tc>
        <w:tc>
          <w:tcPr>
            <w:tcW w:w="3755" w:type="dxa"/>
            <w:gridSpan w:val="4"/>
            <w:vAlign w:val="center"/>
          </w:tcPr>
          <w:p w:rsidR="00C20B66" w:rsidRPr="005803B3" w:rsidRDefault="00C20B66" w:rsidP="00356277">
            <w:pPr>
              <w:jc w:val="center"/>
            </w:pPr>
            <w:r w:rsidRPr="005803B3">
              <w:t>2008</w:t>
            </w:r>
          </w:p>
        </w:tc>
      </w:tr>
      <w:tr w:rsidR="00C20B66" w:rsidRPr="005803B3" w:rsidTr="00356277">
        <w:trPr>
          <w:trHeight w:val="285"/>
        </w:trPr>
        <w:tc>
          <w:tcPr>
            <w:tcW w:w="1524" w:type="dxa"/>
            <w:vMerge/>
          </w:tcPr>
          <w:p w:rsidR="00C20B66" w:rsidRPr="005803B3" w:rsidRDefault="00C20B66" w:rsidP="00356277">
            <w:pPr>
              <w:jc w:val="both"/>
            </w:pPr>
          </w:p>
        </w:tc>
        <w:tc>
          <w:tcPr>
            <w:tcW w:w="1162" w:type="dxa"/>
            <w:vAlign w:val="center"/>
          </w:tcPr>
          <w:p w:rsidR="00C20B66" w:rsidRPr="005803B3" w:rsidRDefault="00C20B66" w:rsidP="00356277">
            <w:pPr>
              <w:jc w:val="center"/>
            </w:pPr>
            <w:r w:rsidRPr="005803B3">
              <w:t>тыс. руб</w:t>
            </w:r>
          </w:p>
        </w:tc>
        <w:tc>
          <w:tcPr>
            <w:tcW w:w="726" w:type="dxa"/>
            <w:vAlign w:val="center"/>
          </w:tcPr>
          <w:p w:rsidR="00C20B66" w:rsidRPr="005803B3" w:rsidRDefault="00C20B66" w:rsidP="00356277">
            <w:pPr>
              <w:jc w:val="center"/>
            </w:pPr>
            <w:r w:rsidRPr="005803B3">
              <w:t>%</w:t>
            </w:r>
          </w:p>
        </w:tc>
        <w:tc>
          <w:tcPr>
            <w:tcW w:w="873" w:type="dxa"/>
            <w:vAlign w:val="center"/>
          </w:tcPr>
          <w:p w:rsidR="00C20B66" w:rsidRPr="005803B3" w:rsidRDefault="00C20B66" w:rsidP="00356277">
            <w:pPr>
              <w:jc w:val="center"/>
            </w:pPr>
            <w:r w:rsidRPr="005803B3">
              <w:t>В % к 2005</w:t>
            </w:r>
          </w:p>
        </w:tc>
        <w:tc>
          <w:tcPr>
            <w:tcW w:w="1162" w:type="dxa"/>
            <w:vAlign w:val="center"/>
          </w:tcPr>
          <w:p w:rsidR="00C20B66" w:rsidRPr="005803B3" w:rsidRDefault="00C20B66" w:rsidP="00356277">
            <w:pPr>
              <w:jc w:val="center"/>
            </w:pPr>
            <w:r w:rsidRPr="005803B3">
              <w:t>тыс. руб.</w:t>
            </w:r>
          </w:p>
        </w:tc>
        <w:tc>
          <w:tcPr>
            <w:tcW w:w="725" w:type="dxa"/>
            <w:vAlign w:val="center"/>
          </w:tcPr>
          <w:p w:rsidR="00C20B66" w:rsidRPr="005803B3" w:rsidRDefault="00C20B66" w:rsidP="00356277">
            <w:pPr>
              <w:jc w:val="center"/>
            </w:pPr>
            <w:r w:rsidRPr="005803B3">
              <w:t>%</w:t>
            </w:r>
          </w:p>
        </w:tc>
        <w:tc>
          <w:tcPr>
            <w:tcW w:w="873" w:type="dxa"/>
            <w:vAlign w:val="center"/>
          </w:tcPr>
          <w:p w:rsidR="00C20B66" w:rsidRPr="005803B3" w:rsidRDefault="00C20B66" w:rsidP="00356277">
            <w:pPr>
              <w:jc w:val="center"/>
            </w:pPr>
            <w:r w:rsidRPr="005803B3">
              <w:t xml:space="preserve">В % к 2006 </w:t>
            </w:r>
          </w:p>
        </w:tc>
        <w:tc>
          <w:tcPr>
            <w:tcW w:w="1307" w:type="dxa"/>
            <w:vAlign w:val="center"/>
          </w:tcPr>
          <w:p w:rsidR="00C20B66" w:rsidRPr="005803B3" w:rsidRDefault="00C20B66" w:rsidP="00356277">
            <w:pPr>
              <w:jc w:val="center"/>
            </w:pPr>
            <w:r w:rsidRPr="005803B3">
              <w:t>тыс. руб.</w:t>
            </w:r>
          </w:p>
        </w:tc>
        <w:tc>
          <w:tcPr>
            <w:tcW w:w="725" w:type="dxa"/>
            <w:vAlign w:val="center"/>
          </w:tcPr>
          <w:p w:rsidR="00C20B66" w:rsidRPr="005803B3" w:rsidRDefault="00C20B66" w:rsidP="00356277">
            <w:pPr>
              <w:jc w:val="center"/>
            </w:pPr>
            <w:r w:rsidRPr="005803B3">
              <w:t>%</w:t>
            </w:r>
          </w:p>
        </w:tc>
        <w:tc>
          <w:tcPr>
            <w:tcW w:w="871" w:type="dxa"/>
            <w:vAlign w:val="center"/>
          </w:tcPr>
          <w:p w:rsidR="00C20B66" w:rsidRPr="005803B3" w:rsidRDefault="00C20B66" w:rsidP="00356277">
            <w:pPr>
              <w:jc w:val="center"/>
            </w:pPr>
            <w:r w:rsidRPr="005803B3">
              <w:t>В % к 2006</w:t>
            </w:r>
          </w:p>
        </w:tc>
        <w:tc>
          <w:tcPr>
            <w:tcW w:w="852" w:type="dxa"/>
            <w:vAlign w:val="center"/>
          </w:tcPr>
          <w:p w:rsidR="00C20B66" w:rsidRPr="005803B3" w:rsidRDefault="00C20B66" w:rsidP="00356277">
            <w:pPr>
              <w:jc w:val="center"/>
            </w:pPr>
            <w:r w:rsidRPr="005803B3">
              <w:t>В % к 2007</w:t>
            </w:r>
          </w:p>
        </w:tc>
      </w:tr>
      <w:tr w:rsidR="00C20B66" w:rsidRPr="005803B3" w:rsidTr="00356277">
        <w:trPr>
          <w:trHeight w:val="1366"/>
        </w:trPr>
        <w:tc>
          <w:tcPr>
            <w:tcW w:w="1524" w:type="dxa"/>
          </w:tcPr>
          <w:p w:rsidR="00C20B66" w:rsidRPr="005803B3" w:rsidRDefault="00C20B66" w:rsidP="00356277">
            <w:r w:rsidRPr="005803B3">
              <w:t>1. Внеобо-ротные активы</w:t>
            </w:r>
          </w:p>
        </w:tc>
        <w:tc>
          <w:tcPr>
            <w:tcW w:w="1162" w:type="dxa"/>
            <w:vAlign w:val="center"/>
          </w:tcPr>
          <w:p w:rsidR="00C20B66" w:rsidRPr="005803B3" w:rsidRDefault="00C20B66" w:rsidP="00356277">
            <w:pPr>
              <w:jc w:val="center"/>
            </w:pPr>
            <w:r w:rsidRPr="005803B3">
              <w:t>27 844 561</w:t>
            </w:r>
          </w:p>
        </w:tc>
        <w:tc>
          <w:tcPr>
            <w:tcW w:w="726" w:type="dxa"/>
            <w:vAlign w:val="center"/>
          </w:tcPr>
          <w:p w:rsidR="00C20B66" w:rsidRPr="005803B3" w:rsidRDefault="00C20B66" w:rsidP="00356277">
            <w:pPr>
              <w:jc w:val="center"/>
            </w:pPr>
            <w:r w:rsidRPr="005803B3">
              <w:t>39,45</w:t>
            </w:r>
          </w:p>
        </w:tc>
        <w:tc>
          <w:tcPr>
            <w:tcW w:w="873" w:type="dxa"/>
            <w:vAlign w:val="center"/>
          </w:tcPr>
          <w:p w:rsidR="00C20B66" w:rsidRPr="005803B3" w:rsidRDefault="00C20B66" w:rsidP="00356277">
            <w:pPr>
              <w:jc w:val="center"/>
            </w:pPr>
            <w:r w:rsidRPr="005803B3">
              <w:t>121,87</w:t>
            </w:r>
          </w:p>
        </w:tc>
        <w:tc>
          <w:tcPr>
            <w:tcW w:w="1162" w:type="dxa"/>
            <w:vAlign w:val="center"/>
          </w:tcPr>
          <w:p w:rsidR="00C20B66" w:rsidRPr="005803B3" w:rsidRDefault="00C20B66" w:rsidP="00356277">
            <w:pPr>
              <w:jc w:val="center"/>
            </w:pPr>
            <w:r w:rsidRPr="005803B3">
              <w:t>34 738 616</w:t>
            </w:r>
          </w:p>
        </w:tc>
        <w:tc>
          <w:tcPr>
            <w:tcW w:w="725" w:type="dxa"/>
            <w:vAlign w:val="center"/>
          </w:tcPr>
          <w:p w:rsidR="00C20B66" w:rsidRPr="005803B3" w:rsidRDefault="00C20B66" w:rsidP="00356277">
            <w:pPr>
              <w:jc w:val="center"/>
            </w:pPr>
            <w:r w:rsidRPr="005803B3">
              <w:t>39,57</w:t>
            </w:r>
          </w:p>
        </w:tc>
        <w:tc>
          <w:tcPr>
            <w:tcW w:w="873" w:type="dxa"/>
            <w:vAlign w:val="center"/>
          </w:tcPr>
          <w:p w:rsidR="00C20B66" w:rsidRPr="005803B3" w:rsidRDefault="00C20B66" w:rsidP="00356277">
            <w:pPr>
              <w:jc w:val="center"/>
            </w:pPr>
            <w:r w:rsidRPr="005803B3">
              <w:t>124,76</w:t>
            </w:r>
          </w:p>
        </w:tc>
        <w:tc>
          <w:tcPr>
            <w:tcW w:w="1307" w:type="dxa"/>
            <w:vAlign w:val="center"/>
          </w:tcPr>
          <w:p w:rsidR="00C20B66" w:rsidRPr="005803B3" w:rsidRDefault="00C20B66" w:rsidP="00356277">
            <w:pPr>
              <w:jc w:val="center"/>
            </w:pPr>
            <w:r w:rsidRPr="005803B3">
              <w:t>46 187 678</w:t>
            </w:r>
          </w:p>
        </w:tc>
        <w:tc>
          <w:tcPr>
            <w:tcW w:w="725" w:type="dxa"/>
            <w:vAlign w:val="center"/>
          </w:tcPr>
          <w:p w:rsidR="00C20B66" w:rsidRPr="005803B3" w:rsidRDefault="00C20B66" w:rsidP="00356277">
            <w:pPr>
              <w:jc w:val="center"/>
            </w:pPr>
            <w:r w:rsidRPr="005803B3">
              <w:t>37,73</w:t>
            </w:r>
          </w:p>
        </w:tc>
        <w:tc>
          <w:tcPr>
            <w:tcW w:w="871" w:type="dxa"/>
            <w:vAlign w:val="center"/>
          </w:tcPr>
          <w:p w:rsidR="00C20B66" w:rsidRPr="005803B3" w:rsidRDefault="00C20B66" w:rsidP="00356277">
            <w:pPr>
              <w:jc w:val="center"/>
            </w:pPr>
            <w:r w:rsidRPr="005803B3">
              <w:t>165,88</w:t>
            </w:r>
          </w:p>
        </w:tc>
        <w:tc>
          <w:tcPr>
            <w:tcW w:w="852" w:type="dxa"/>
            <w:vAlign w:val="center"/>
          </w:tcPr>
          <w:p w:rsidR="00C20B66" w:rsidRPr="005803B3" w:rsidRDefault="00C20B66" w:rsidP="00356277">
            <w:pPr>
              <w:jc w:val="center"/>
            </w:pPr>
            <w:r w:rsidRPr="005803B3">
              <w:t>132,96</w:t>
            </w:r>
          </w:p>
        </w:tc>
      </w:tr>
      <w:tr w:rsidR="00C20B66" w:rsidRPr="005803B3" w:rsidTr="00356277">
        <w:trPr>
          <w:trHeight w:val="890"/>
        </w:trPr>
        <w:tc>
          <w:tcPr>
            <w:tcW w:w="1524" w:type="dxa"/>
          </w:tcPr>
          <w:p w:rsidR="00C20B66" w:rsidRPr="005803B3" w:rsidRDefault="00C20B66" w:rsidP="00356277">
            <w:r w:rsidRPr="005803B3">
              <w:t>2. Оборот- ные активы</w:t>
            </w:r>
          </w:p>
        </w:tc>
        <w:tc>
          <w:tcPr>
            <w:tcW w:w="1162" w:type="dxa"/>
            <w:vAlign w:val="center"/>
          </w:tcPr>
          <w:p w:rsidR="00C20B66" w:rsidRPr="005803B3" w:rsidRDefault="00C20B66" w:rsidP="00356277">
            <w:pPr>
              <w:jc w:val="center"/>
            </w:pPr>
            <w:r w:rsidRPr="005803B3">
              <w:t>42 743 038</w:t>
            </w:r>
          </w:p>
        </w:tc>
        <w:tc>
          <w:tcPr>
            <w:tcW w:w="726" w:type="dxa"/>
            <w:vAlign w:val="center"/>
          </w:tcPr>
          <w:p w:rsidR="00C20B66" w:rsidRPr="005803B3" w:rsidRDefault="00C20B66" w:rsidP="00356277">
            <w:pPr>
              <w:jc w:val="center"/>
            </w:pPr>
            <w:r w:rsidRPr="005803B3">
              <w:t>60,55</w:t>
            </w:r>
          </w:p>
        </w:tc>
        <w:tc>
          <w:tcPr>
            <w:tcW w:w="873" w:type="dxa"/>
            <w:vAlign w:val="center"/>
          </w:tcPr>
          <w:p w:rsidR="00C20B66" w:rsidRPr="005803B3" w:rsidRDefault="00C20B66" w:rsidP="00356277">
            <w:pPr>
              <w:jc w:val="center"/>
            </w:pPr>
            <w:r w:rsidRPr="005803B3">
              <w:t>234,72</w:t>
            </w:r>
          </w:p>
        </w:tc>
        <w:tc>
          <w:tcPr>
            <w:tcW w:w="1162" w:type="dxa"/>
            <w:vAlign w:val="center"/>
          </w:tcPr>
          <w:p w:rsidR="00C20B66" w:rsidRPr="005803B3" w:rsidRDefault="00C20B66" w:rsidP="00356277">
            <w:pPr>
              <w:jc w:val="center"/>
            </w:pPr>
            <w:r w:rsidRPr="005803B3">
              <w:t>53 060 233</w:t>
            </w:r>
          </w:p>
        </w:tc>
        <w:tc>
          <w:tcPr>
            <w:tcW w:w="725" w:type="dxa"/>
            <w:vAlign w:val="center"/>
          </w:tcPr>
          <w:p w:rsidR="00C20B66" w:rsidRPr="005803B3" w:rsidRDefault="00C20B66" w:rsidP="00356277">
            <w:pPr>
              <w:jc w:val="center"/>
            </w:pPr>
            <w:r w:rsidRPr="005803B3">
              <w:t>60,43</w:t>
            </w:r>
          </w:p>
        </w:tc>
        <w:tc>
          <w:tcPr>
            <w:tcW w:w="873" w:type="dxa"/>
            <w:vAlign w:val="center"/>
          </w:tcPr>
          <w:p w:rsidR="00C20B66" w:rsidRPr="005803B3" w:rsidRDefault="00C20B66" w:rsidP="00356277">
            <w:pPr>
              <w:jc w:val="center"/>
            </w:pPr>
            <w:r w:rsidRPr="005803B3">
              <w:t>124,14</w:t>
            </w:r>
          </w:p>
        </w:tc>
        <w:tc>
          <w:tcPr>
            <w:tcW w:w="1307" w:type="dxa"/>
            <w:vAlign w:val="center"/>
          </w:tcPr>
          <w:p w:rsidR="00C20B66" w:rsidRPr="005803B3" w:rsidRDefault="00C20B66" w:rsidP="00356277">
            <w:pPr>
              <w:jc w:val="center"/>
            </w:pPr>
            <w:r w:rsidRPr="005803B3">
              <w:t>76 213 981</w:t>
            </w:r>
          </w:p>
        </w:tc>
        <w:tc>
          <w:tcPr>
            <w:tcW w:w="725" w:type="dxa"/>
            <w:vAlign w:val="center"/>
          </w:tcPr>
          <w:p w:rsidR="00C20B66" w:rsidRPr="005803B3" w:rsidRDefault="00C20B66" w:rsidP="00356277">
            <w:pPr>
              <w:jc w:val="center"/>
            </w:pPr>
            <w:r w:rsidRPr="005803B3">
              <w:t>62,27</w:t>
            </w:r>
          </w:p>
        </w:tc>
        <w:tc>
          <w:tcPr>
            <w:tcW w:w="871" w:type="dxa"/>
            <w:vAlign w:val="center"/>
          </w:tcPr>
          <w:p w:rsidR="00C20B66" w:rsidRPr="005803B3" w:rsidRDefault="00C20B66" w:rsidP="00356277">
            <w:pPr>
              <w:jc w:val="center"/>
            </w:pPr>
            <w:r w:rsidRPr="005803B3">
              <w:t>178,31</w:t>
            </w:r>
          </w:p>
        </w:tc>
        <w:tc>
          <w:tcPr>
            <w:tcW w:w="852" w:type="dxa"/>
            <w:vAlign w:val="center"/>
          </w:tcPr>
          <w:p w:rsidR="00C20B66" w:rsidRPr="005803B3" w:rsidRDefault="00C20B66" w:rsidP="00356277">
            <w:pPr>
              <w:jc w:val="center"/>
            </w:pPr>
            <w:r w:rsidRPr="005803B3">
              <w:t>143,64</w:t>
            </w:r>
          </w:p>
        </w:tc>
      </w:tr>
      <w:tr w:rsidR="00C20B66" w:rsidRPr="005803B3" w:rsidTr="00356277">
        <w:trPr>
          <w:trHeight w:val="476"/>
        </w:trPr>
        <w:tc>
          <w:tcPr>
            <w:tcW w:w="1524" w:type="dxa"/>
          </w:tcPr>
          <w:p w:rsidR="00C20B66" w:rsidRPr="005803B3" w:rsidRDefault="00C20B66" w:rsidP="00356277">
            <w:r w:rsidRPr="005803B3">
              <w:t>Всего</w:t>
            </w:r>
          </w:p>
        </w:tc>
        <w:tc>
          <w:tcPr>
            <w:tcW w:w="1162" w:type="dxa"/>
            <w:vAlign w:val="center"/>
          </w:tcPr>
          <w:p w:rsidR="00C20B66" w:rsidRPr="005803B3" w:rsidRDefault="00C20B66" w:rsidP="00356277">
            <w:pPr>
              <w:jc w:val="center"/>
            </w:pPr>
            <w:r w:rsidRPr="005803B3">
              <w:t>70 587 599</w:t>
            </w:r>
          </w:p>
        </w:tc>
        <w:tc>
          <w:tcPr>
            <w:tcW w:w="726" w:type="dxa"/>
            <w:vAlign w:val="center"/>
          </w:tcPr>
          <w:p w:rsidR="00C20B66" w:rsidRPr="005803B3" w:rsidRDefault="00C20B66" w:rsidP="00356277">
            <w:pPr>
              <w:jc w:val="center"/>
            </w:pPr>
            <w:r w:rsidRPr="005803B3">
              <w:t>100</w:t>
            </w:r>
          </w:p>
        </w:tc>
        <w:tc>
          <w:tcPr>
            <w:tcW w:w="873" w:type="dxa"/>
            <w:vAlign w:val="center"/>
          </w:tcPr>
          <w:p w:rsidR="00C20B66" w:rsidRPr="005803B3" w:rsidRDefault="00C20B66" w:rsidP="00356277">
            <w:pPr>
              <w:jc w:val="center"/>
            </w:pPr>
            <w:r w:rsidRPr="005803B3">
              <w:t>171,93</w:t>
            </w:r>
          </w:p>
        </w:tc>
        <w:tc>
          <w:tcPr>
            <w:tcW w:w="1162" w:type="dxa"/>
            <w:vAlign w:val="center"/>
          </w:tcPr>
          <w:p w:rsidR="00C20B66" w:rsidRPr="005803B3" w:rsidRDefault="00C20B66" w:rsidP="00356277">
            <w:pPr>
              <w:jc w:val="center"/>
            </w:pPr>
            <w:r w:rsidRPr="005803B3">
              <w:t>87 798 849</w:t>
            </w:r>
          </w:p>
        </w:tc>
        <w:tc>
          <w:tcPr>
            <w:tcW w:w="725" w:type="dxa"/>
            <w:vAlign w:val="center"/>
          </w:tcPr>
          <w:p w:rsidR="00C20B66" w:rsidRPr="005803B3" w:rsidRDefault="00C20B66" w:rsidP="00356277">
            <w:pPr>
              <w:jc w:val="center"/>
            </w:pPr>
            <w:r w:rsidRPr="005803B3">
              <w:t>100</w:t>
            </w:r>
          </w:p>
        </w:tc>
        <w:tc>
          <w:tcPr>
            <w:tcW w:w="873" w:type="dxa"/>
            <w:vAlign w:val="center"/>
          </w:tcPr>
          <w:p w:rsidR="00C20B66" w:rsidRPr="005803B3" w:rsidRDefault="00C20B66" w:rsidP="00356277">
            <w:pPr>
              <w:jc w:val="center"/>
            </w:pPr>
            <w:r w:rsidRPr="005803B3">
              <w:t>124,38</w:t>
            </w:r>
          </w:p>
        </w:tc>
        <w:tc>
          <w:tcPr>
            <w:tcW w:w="1307" w:type="dxa"/>
            <w:vAlign w:val="center"/>
          </w:tcPr>
          <w:p w:rsidR="00C20B66" w:rsidRPr="005803B3" w:rsidRDefault="00C20B66" w:rsidP="00356277">
            <w:pPr>
              <w:jc w:val="center"/>
            </w:pPr>
            <w:r w:rsidRPr="005803B3">
              <w:t>122 401 659</w:t>
            </w:r>
          </w:p>
        </w:tc>
        <w:tc>
          <w:tcPr>
            <w:tcW w:w="725" w:type="dxa"/>
            <w:vAlign w:val="center"/>
          </w:tcPr>
          <w:p w:rsidR="00C20B66" w:rsidRPr="005803B3" w:rsidRDefault="00C20B66" w:rsidP="00356277">
            <w:pPr>
              <w:jc w:val="center"/>
            </w:pPr>
            <w:r w:rsidRPr="005803B3">
              <w:t>100</w:t>
            </w:r>
          </w:p>
        </w:tc>
        <w:tc>
          <w:tcPr>
            <w:tcW w:w="871" w:type="dxa"/>
            <w:vAlign w:val="center"/>
          </w:tcPr>
          <w:p w:rsidR="00C20B66" w:rsidRPr="005803B3" w:rsidRDefault="00C20B66" w:rsidP="00356277">
            <w:pPr>
              <w:jc w:val="center"/>
            </w:pPr>
            <w:r w:rsidRPr="005803B3">
              <w:t>173,4</w:t>
            </w:r>
          </w:p>
        </w:tc>
        <w:tc>
          <w:tcPr>
            <w:tcW w:w="852" w:type="dxa"/>
            <w:vAlign w:val="center"/>
          </w:tcPr>
          <w:p w:rsidR="00C20B66" w:rsidRPr="005803B3" w:rsidRDefault="00C20B66" w:rsidP="00356277">
            <w:pPr>
              <w:jc w:val="center"/>
            </w:pPr>
            <w:r w:rsidRPr="005803B3">
              <w:t>139,41</w:t>
            </w:r>
          </w:p>
        </w:tc>
      </w:tr>
    </w:tbl>
    <w:p w:rsidR="00C20B66" w:rsidRDefault="00C20B66" w:rsidP="00C20B66">
      <w:pPr>
        <w:jc w:val="both"/>
      </w:pPr>
    </w:p>
    <w:p w:rsidR="00C20B66" w:rsidRDefault="00C20B66" w:rsidP="00C20B66">
      <w:pPr>
        <w:jc w:val="both"/>
      </w:pPr>
    </w:p>
    <w:p w:rsidR="00C20B66" w:rsidRDefault="00C20B66" w:rsidP="00C20B66">
      <w:pPr>
        <w:jc w:val="both"/>
      </w:pPr>
    </w:p>
    <w:p w:rsidR="00C20B66" w:rsidRPr="005803B3" w:rsidRDefault="00C20B66" w:rsidP="00C20B66">
      <w:pPr>
        <w:jc w:val="both"/>
      </w:pPr>
    </w:p>
    <w:p w:rsidR="00C20B66" w:rsidRPr="00BE0F83" w:rsidRDefault="00B86D3E" w:rsidP="00C20B66">
      <w:pPr>
        <w:jc w:val="center"/>
        <w:rPr>
          <w:noProof/>
        </w:rPr>
      </w:pPr>
      <w:r>
        <w:pict>
          <v:shape id="_x0000_i1026" type="#_x0000_t75" style="width:418.5pt;height:207pt">
            <v:imagedata r:id="rId7" o:title=""/>
          </v:shape>
        </w:pict>
      </w:r>
    </w:p>
    <w:p w:rsidR="00C20B66" w:rsidRPr="0036032B" w:rsidRDefault="00C20B66" w:rsidP="00C20B66">
      <w:pPr>
        <w:spacing w:line="360" w:lineRule="auto"/>
        <w:ind w:left="-720" w:firstLine="720"/>
        <w:rPr>
          <w:sz w:val="28"/>
          <w:szCs w:val="28"/>
        </w:rPr>
      </w:pPr>
      <w:r w:rsidRPr="0036032B">
        <w:rPr>
          <w:sz w:val="28"/>
          <w:szCs w:val="28"/>
        </w:rPr>
        <w:t>Рисунок 2.</w:t>
      </w:r>
      <w:r>
        <w:rPr>
          <w:sz w:val="28"/>
          <w:szCs w:val="28"/>
        </w:rPr>
        <w:t>3</w:t>
      </w:r>
      <w:r w:rsidRPr="0036032B">
        <w:rPr>
          <w:sz w:val="28"/>
          <w:szCs w:val="28"/>
        </w:rPr>
        <w:t xml:space="preserve"> - Динамика внеоборотных и оборотных активов за 2006-2008 гг.</w:t>
      </w:r>
    </w:p>
    <w:p w:rsidR="00C20B66" w:rsidRPr="0036032B" w:rsidRDefault="00C20B66" w:rsidP="00C20B66">
      <w:pPr>
        <w:spacing w:line="360" w:lineRule="auto"/>
        <w:ind w:left="-720" w:firstLine="720"/>
        <w:jc w:val="both"/>
        <w:rPr>
          <w:sz w:val="28"/>
          <w:szCs w:val="28"/>
        </w:rPr>
      </w:pPr>
      <w:r w:rsidRPr="0036032B">
        <w:rPr>
          <w:sz w:val="28"/>
          <w:szCs w:val="28"/>
        </w:rPr>
        <w:t>Т</w:t>
      </w:r>
      <w:r w:rsidRPr="0036032B">
        <w:rPr>
          <w:sz w:val="28"/>
          <w:szCs w:val="28"/>
          <w:vertAlign w:val="subscript"/>
        </w:rPr>
        <w:t xml:space="preserve">ма  </w:t>
      </w:r>
      <w:r w:rsidRPr="0036032B">
        <w:rPr>
          <w:sz w:val="28"/>
          <w:szCs w:val="28"/>
        </w:rPr>
        <w:t>&gt; Т</w:t>
      </w:r>
      <w:r w:rsidRPr="0036032B">
        <w:rPr>
          <w:sz w:val="28"/>
          <w:szCs w:val="28"/>
          <w:vertAlign w:val="subscript"/>
        </w:rPr>
        <w:t>иа</w:t>
      </w:r>
      <w:r w:rsidRPr="0036032B">
        <w:rPr>
          <w:sz w:val="28"/>
          <w:szCs w:val="28"/>
        </w:rPr>
        <w:t xml:space="preserve"> - финансовый критерий - более предпочтительным является рост мобильной части имущества, данное условие выполняется для 2006 года (234,72% &gt; 121,87%) и для 2008 года (143,64% &gt; 132,96%).</w:t>
      </w:r>
    </w:p>
    <w:p w:rsidR="00C20B66" w:rsidRPr="0036032B" w:rsidRDefault="00C20B66" w:rsidP="00C20B66">
      <w:pPr>
        <w:spacing w:line="360" w:lineRule="auto"/>
        <w:ind w:left="-720" w:firstLine="720"/>
        <w:jc w:val="both"/>
        <w:rPr>
          <w:sz w:val="28"/>
          <w:szCs w:val="28"/>
        </w:rPr>
      </w:pPr>
      <w:r w:rsidRPr="0036032B">
        <w:rPr>
          <w:sz w:val="28"/>
          <w:szCs w:val="28"/>
        </w:rPr>
        <w:t>Т</w:t>
      </w:r>
      <w:r w:rsidRPr="0036032B">
        <w:rPr>
          <w:sz w:val="28"/>
          <w:szCs w:val="28"/>
          <w:vertAlign w:val="subscript"/>
        </w:rPr>
        <w:t>иа</w:t>
      </w:r>
      <w:r w:rsidRPr="0036032B">
        <w:rPr>
          <w:sz w:val="28"/>
          <w:szCs w:val="28"/>
        </w:rPr>
        <w:t xml:space="preserve"> - производственный критерий - необходимо иметь достаточный минимум внеоборотных активов.</w:t>
      </w:r>
    </w:p>
    <w:p w:rsidR="00C20B66" w:rsidRPr="00BE0F83" w:rsidRDefault="00C20B66" w:rsidP="00C20B66">
      <w:pPr>
        <w:spacing w:line="360" w:lineRule="auto"/>
        <w:ind w:left="-720" w:firstLine="720"/>
        <w:jc w:val="both"/>
        <w:rPr>
          <w:sz w:val="28"/>
          <w:szCs w:val="28"/>
        </w:rPr>
      </w:pPr>
      <w:r w:rsidRPr="0036032B">
        <w:rPr>
          <w:sz w:val="28"/>
          <w:szCs w:val="28"/>
        </w:rPr>
        <w:t xml:space="preserve">В течение 2006 года произошло значительное увеличение активов предприятия на 71,93% по сравнению с предыдущим годом, главным образом за счет увеличения стоимости внеоборотных активов на 24 533 083 тыс. руб. Динамика структуры активов ОАО «Самотлорнефтегаз» за 2006-2008 гг. показывает стабильное преобладание доли оборотных активов в общей сумме: 60,55%, 60,43 и 62,27% соответственно за 2006, 2007 и 2008 года. За 2007 и 2008 года внеоборотные активы увеличились на 24,76% и 32,96% соответственно, оборотные активы за 2007 и 2008 года увеличились на 24,14% и 43,64% соответственно. </w:t>
      </w:r>
      <w:r w:rsidRPr="00BE0F83">
        <w:rPr>
          <w:sz w:val="28"/>
          <w:szCs w:val="28"/>
        </w:rPr>
        <w:t>Такая динамика говорит о сохранении на предприятии достаточного минимума внеоборотных активов, сохранении высокого производственного потенциала.</w:t>
      </w:r>
    </w:p>
    <w:p w:rsidR="00C20B66" w:rsidRPr="00BE0F83" w:rsidRDefault="00C20B66" w:rsidP="00C20B66">
      <w:pPr>
        <w:spacing w:line="360" w:lineRule="auto"/>
        <w:ind w:left="-720" w:firstLine="720"/>
        <w:jc w:val="both"/>
        <w:rPr>
          <w:sz w:val="28"/>
          <w:szCs w:val="28"/>
        </w:rPr>
      </w:pPr>
      <w:r w:rsidRPr="00BE0F83">
        <w:rPr>
          <w:sz w:val="28"/>
          <w:szCs w:val="28"/>
        </w:rPr>
        <w:t>Характеристика динамики иммобилизованной части имущества:</w:t>
      </w:r>
    </w:p>
    <w:p w:rsidR="00C20B66" w:rsidRPr="00BE0F83" w:rsidRDefault="00C20B66" w:rsidP="00C20B66">
      <w:pPr>
        <w:spacing w:line="360" w:lineRule="auto"/>
        <w:ind w:left="-720"/>
        <w:jc w:val="both"/>
        <w:rPr>
          <w:sz w:val="28"/>
          <w:szCs w:val="28"/>
        </w:rPr>
      </w:pPr>
      <w:r w:rsidRPr="00BE0F83">
        <w:rPr>
          <w:sz w:val="28"/>
          <w:szCs w:val="28"/>
        </w:rPr>
        <w:t>Таблица 2.7 - Динамика внеоборотных активов ОАО «Самотлорнефтегаз» за 2006-2008 гг.</w:t>
      </w:r>
    </w:p>
    <w:tbl>
      <w:tblPr>
        <w:tblW w:w="10314"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709"/>
        <w:gridCol w:w="851"/>
        <w:gridCol w:w="1134"/>
        <w:gridCol w:w="708"/>
        <w:gridCol w:w="851"/>
        <w:gridCol w:w="1276"/>
        <w:gridCol w:w="708"/>
        <w:gridCol w:w="851"/>
        <w:gridCol w:w="850"/>
      </w:tblGrid>
      <w:tr w:rsidR="00C20B66" w:rsidRPr="005803B3" w:rsidTr="00356277">
        <w:tc>
          <w:tcPr>
            <w:tcW w:w="1242" w:type="dxa"/>
            <w:vMerge w:val="restart"/>
            <w:vAlign w:val="center"/>
          </w:tcPr>
          <w:p w:rsidR="00C20B66" w:rsidRPr="00E44250" w:rsidRDefault="00C20B66" w:rsidP="00356277">
            <w:pPr>
              <w:jc w:val="center"/>
            </w:pPr>
            <w:r w:rsidRPr="00E44250">
              <w:t>Наименование активов</w:t>
            </w:r>
          </w:p>
        </w:tc>
        <w:tc>
          <w:tcPr>
            <w:tcW w:w="2694" w:type="dxa"/>
            <w:gridSpan w:val="3"/>
            <w:vAlign w:val="center"/>
          </w:tcPr>
          <w:p w:rsidR="00C20B66" w:rsidRPr="00E44250" w:rsidRDefault="00C20B66" w:rsidP="00356277">
            <w:pPr>
              <w:jc w:val="center"/>
            </w:pPr>
            <w:r w:rsidRPr="00E44250">
              <w:t>2006</w:t>
            </w:r>
          </w:p>
        </w:tc>
        <w:tc>
          <w:tcPr>
            <w:tcW w:w="2693" w:type="dxa"/>
            <w:gridSpan w:val="3"/>
            <w:vAlign w:val="center"/>
          </w:tcPr>
          <w:p w:rsidR="00C20B66" w:rsidRPr="00E44250" w:rsidRDefault="00C20B66" w:rsidP="00356277">
            <w:pPr>
              <w:jc w:val="center"/>
            </w:pPr>
            <w:r w:rsidRPr="00E44250">
              <w:t>2007</w:t>
            </w:r>
          </w:p>
        </w:tc>
        <w:tc>
          <w:tcPr>
            <w:tcW w:w="3685" w:type="dxa"/>
            <w:gridSpan w:val="4"/>
            <w:vAlign w:val="center"/>
          </w:tcPr>
          <w:p w:rsidR="00C20B66" w:rsidRPr="00E44250" w:rsidRDefault="00C20B66" w:rsidP="00356277">
            <w:pPr>
              <w:jc w:val="center"/>
            </w:pPr>
            <w:r w:rsidRPr="00E44250">
              <w:t>2008</w:t>
            </w:r>
          </w:p>
        </w:tc>
      </w:tr>
      <w:tr w:rsidR="00C20B66" w:rsidRPr="005803B3" w:rsidTr="00356277">
        <w:tc>
          <w:tcPr>
            <w:tcW w:w="1242" w:type="dxa"/>
            <w:vMerge/>
          </w:tcPr>
          <w:p w:rsidR="00C20B66" w:rsidRPr="00E44250" w:rsidRDefault="00C20B66" w:rsidP="00356277">
            <w:pPr>
              <w:jc w:val="both"/>
            </w:pPr>
          </w:p>
        </w:tc>
        <w:tc>
          <w:tcPr>
            <w:tcW w:w="1134" w:type="dxa"/>
            <w:vAlign w:val="center"/>
          </w:tcPr>
          <w:p w:rsidR="00C20B66" w:rsidRPr="00E44250" w:rsidRDefault="00C20B66" w:rsidP="00356277">
            <w:pPr>
              <w:jc w:val="center"/>
            </w:pPr>
            <w:r w:rsidRPr="00E44250">
              <w:t>тыс. руб</w:t>
            </w:r>
          </w:p>
        </w:tc>
        <w:tc>
          <w:tcPr>
            <w:tcW w:w="709" w:type="dxa"/>
            <w:vAlign w:val="center"/>
          </w:tcPr>
          <w:p w:rsidR="00C20B66" w:rsidRPr="00E44250" w:rsidRDefault="00C20B66" w:rsidP="00356277">
            <w:pPr>
              <w:jc w:val="center"/>
            </w:pPr>
            <w:r w:rsidRPr="00E44250">
              <w:t>%</w:t>
            </w:r>
          </w:p>
        </w:tc>
        <w:tc>
          <w:tcPr>
            <w:tcW w:w="851" w:type="dxa"/>
            <w:vAlign w:val="center"/>
          </w:tcPr>
          <w:p w:rsidR="00C20B66" w:rsidRPr="00E44250" w:rsidRDefault="00C20B66" w:rsidP="00356277">
            <w:pPr>
              <w:jc w:val="center"/>
            </w:pPr>
            <w:r w:rsidRPr="00E44250">
              <w:t>В % к 2005</w:t>
            </w:r>
          </w:p>
        </w:tc>
        <w:tc>
          <w:tcPr>
            <w:tcW w:w="1134" w:type="dxa"/>
            <w:vAlign w:val="center"/>
          </w:tcPr>
          <w:p w:rsidR="00C20B66" w:rsidRPr="00E44250" w:rsidRDefault="00C20B66" w:rsidP="00356277">
            <w:pPr>
              <w:jc w:val="center"/>
            </w:pPr>
            <w:r w:rsidRPr="00E44250">
              <w:t>тыс. руб.</w:t>
            </w:r>
          </w:p>
        </w:tc>
        <w:tc>
          <w:tcPr>
            <w:tcW w:w="708" w:type="dxa"/>
            <w:vAlign w:val="center"/>
          </w:tcPr>
          <w:p w:rsidR="00C20B66" w:rsidRPr="00E44250" w:rsidRDefault="00C20B66" w:rsidP="00356277">
            <w:pPr>
              <w:jc w:val="center"/>
            </w:pPr>
            <w:r w:rsidRPr="00E44250">
              <w:t>%</w:t>
            </w:r>
          </w:p>
        </w:tc>
        <w:tc>
          <w:tcPr>
            <w:tcW w:w="851" w:type="dxa"/>
            <w:vAlign w:val="center"/>
          </w:tcPr>
          <w:p w:rsidR="00C20B66" w:rsidRPr="00E44250" w:rsidRDefault="00C20B66" w:rsidP="00356277">
            <w:pPr>
              <w:jc w:val="center"/>
            </w:pPr>
            <w:r w:rsidRPr="00E44250">
              <w:t xml:space="preserve">В % к 2006 </w:t>
            </w:r>
          </w:p>
        </w:tc>
        <w:tc>
          <w:tcPr>
            <w:tcW w:w="1276" w:type="dxa"/>
            <w:vAlign w:val="center"/>
          </w:tcPr>
          <w:p w:rsidR="00C20B66" w:rsidRPr="00E44250" w:rsidRDefault="00C20B66" w:rsidP="00356277">
            <w:pPr>
              <w:jc w:val="center"/>
            </w:pPr>
            <w:r w:rsidRPr="00E44250">
              <w:t>тыс. руб.</w:t>
            </w:r>
          </w:p>
        </w:tc>
        <w:tc>
          <w:tcPr>
            <w:tcW w:w="708" w:type="dxa"/>
            <w:vAlign w:val="center"/>
          </w:tcPr>
          <w:p w:rsidR="00C20B66" w:rsidRPr="00E44250" w:rsidRDefault="00C20B66" w:rsidP="00356277">
            <w:pPr>
              <w:jc w:val="center"/>
            </w:pPr>
            <w:r w:rsidRPr="00E44250">
              <w:t>%</w:t>
            </w:r>
          </w:p>
        </w:tc>
        <w:tc>
          <w:tcPr>
            <w:tcW w:w="851" w:type="dxa"/>
            <w:vAlign w:val="center"/>
          </w:tcPr>
          <w:p w:rsidR="00C20B66" w:rsidRPr="00E44250" w:rsidRDefault="00C20B66" w:rsidP="00356277">
            <w:pPr>
              <w:jc w:val="center"/>
            </w:pPr>
            <w:r w:rsidRPr="00E44250">
              <w:t>В % к 2006</w:t>
            </w:r>
          </w:p>
        </w:tc>
        <w:tc>
          <w:tcPr>
            <w:tcW w:w="850" w:type="dxa"/>
            <w:vAlign w:val="center"/>
          </w:tcPr>
          <w:p w:rsidR="00C20B66" w:rsidRPr="00E44250" w:rsidRDefault="00C20B66" w:rsidP="00356277">
            <w:pPr>
              <w:jc w:val="center"/>
            </w:pPr>
            <w:r w:rsidRPr="00E44250">
              <w:t>В % к 2007</w:t>
            </w:r>
          </w:p>
        </w:tc>
      </w:tr>
      <w:tr w:rsidR="00C20B66" w:rsidRPr="005803B3" w:rsidTr="00356277">
        <w:tc>
          <w:tcPr>
            <w:tcW w:w="1242" w:type="dxa"/>
          </w:tcPr>
          <w:p w:rsidR="00C20B66" w:rsidRPr="00E44250" w:rsidRDefault="00C20B66" w:rsidP="00356277">
            <w:r w:rsidRPr="00E44250">
              <w:t>1. Немате-риальные активы</w:t>
            </w:r>
          </w:p>
        </w:tc>
        <w:tc>
          <w:tcPr>
            <w:tcW w:w="1134" w:type="dxa"/>
            <w:vAlign w:val="center"/>
          </w:tcPr>
          <w:p w:rsidR="00C20B66" w:rsidRPr="00E44250" w:rsidRDefault="00C20B66" w:rsidP="00356277">
            <w:pPr>
              <w:jc w:val="center"/>
            </w:pPr>
            <w:r w:rsidRPr="00E44250">
              <w:t>398 251</w:t>
            </w:r>
          </w:p>
        </w:tc>
        <w:tc>
          <w:tcPr>
            <w:tcW w:w="709" w:type="dxa"/>
            <w:vAlign w:val="center"/>
          </w:tcPr>
          <w:p w:rsidR="00C20B66" w:rsidRPr="00E44250" w:rsidRDefault="00C20B66" w:rsidP="00356277">
            <w:pPr>
              <w:jc w:val="center"/>
            </w:pPr>
            <w:r w:rsidRPr="00E44250">
              <w:t>1,43</w:t>
            </w:r>
          </w:p>
        </w:tc>
        <w:tc>
          <w:tcPr>
            <w:tcW w:w="851" w:type="dxa"/>
            <w:vAlign w:val="center"/>
          </w:tcPr>
          <w:p w:rsidR="00C20B66" w:rsidRPr="00E44250" w:rsidRDefault="00C20B66" w:rsidP="00356277">
            <w:pPr>
              <w:jc w:val="center"/>
            </w:pPr>
            <w:r w:rsidRPr="00E44250">
              <w:t>444,62</w:t>
            </w:r>
          </w:p>
        </w:tc>
        <w:tc>
          <w:tcPr>
            <w:tcW w:w="1134" w:type="dxa"/>
            <w:vAlign w:val="center"/>
          </w:tcPr>
          <w:p w:rsidR="00C20B66" w:rsidRPr="00E44250" w:rsidRDefault="00C20B66" w:rsidP="00356277">
            <w:pPr>
              <w:jc w:val="center"/>
            </w:pPr>
            <w:r w:rsidRPr="00E44250">
              <w:t>106 683</w:t>
            </w:r>
          </w:p>
        </w:tc>
        <w:tc>
          <w:tcPr>
            <w:tcW w:w="708" w:type="dxa"/>
            <w:vAlign w:val="center"/>
          </w:tcPr>
          <w:p w:rsidR="00C20B66" w:rsidRPr="00E44250" w:rsidRDefault="00C20B66" w:rsidP="00356277">
            <w:pPr>
              <w:jc w:val="center"/>
            </w:pPr>
            <w:r w:rsidRPr="00E44250">
              <w:t>0,31</w:t>
            </w:r>
          </w:p>
        </w:tc>
        <w:tc>
          <w:tcPr>
            <w:tcW w:w="851" w:type="dxa"/>
            <w:vAlign w:val="center"/>
          </w:tcPr>
          <w:p w:rsidR="00C20B66" w:rsidRPr="00E44250" w:rsidRDefault="00C20B66" w:rsidP="00356277">
            <w:pPr>
              <w:jc w:val="center"/>
            </w:pPr>
            <w:r w:rsidRPr="00E44250">
              <w:t>26,79</w:t>
            </w:r>
          </w:p>
        </w:tc>
        <w:tc>
          <w:tcPr>
            <w:tcW w:w="1276" w:type="dxa"/>
            <w:vAlign w:val="center"/>
          </w:tcPr>
          <w:p w:rsidR="00C20B66" w:rsidRPr="00E44250" w:rsidRDefault="00C20B66" w:rsidP="00356277">
            <w:pPr>
              <w:jc w:val="center"/>
            </w:pPr>
            <w:r w:rsidRPr="00E44250">
              <w:t>274</w:t>
            </w:r>
          </w:p>
        </w:tc>
        <w:tc>
          <w:tcPr>
            <w:tcW w:w="708" w:type="dxa"/>
            <w:vAlign w:val="center"/>
          </w:tcPr>
          <w:p w:rsidR="00C20B66" w:rsidRPr="00E44250" w:rsidRDefault="00C20B66" w:rsidP="00356277">
            <w:pPr>
              <w:jc w:val="center"/>
            </w:pPr>
            <w:r w:rsidRPr="00E44250">
              <w:t>0,00</w:t>
            </w:r>
          </w:p>
        </w:tc>
        <w:tc>
          <w:tcPr>
            <w:tcW w:w="851" w:type="dxa"/>
            <w:vAlign w:val="center"/>
          </w:tcPr>
          <w:p w:rsidR="00C20B66" w:rsidRPr="00E44250" w:rsidRDefault="00C20B66" w:rsidP="00356277">
            <w:pPr>
              <w:jc w:val="center"/>
            </w:pPr>
            <w:r w:rsidRPr="00E44250">
              <w:t>0,07</w:t>
            </w:r>
          </w:p>
        </w:tc>
        <w:tc>
          <w:tcPr>
            <w:tcW w:w="850" w:type="dxa"/>
            <w:vAlign w:val="center"/>
          </w:tcPr>
          <w:p w:rsidR="00C20B66" w:rsidRPr="00E44250" w:rsidRDefault="00C20B66" w:rsidP="00356277">
            <w:pPr>
              <w:jc w:val="center"/>
            </w:pPr>
            <w:r w:rsidRPr="00E44250">
              <w:t>0,26</w:t>
            </w:r>
          </w:p>
        </w:tc>
      </w:tr>
      <w:tr w:rsidR="00C20B66" w:rsidRPr="005803B3" w:rsidTr="00356277">
        <w:tc>
          <w:tcPr>
            <w:tcW w:w="1242" w:type="dxa"/>
          </w:tcPr>
          <w:p w:rsidR="00C20B66" w:rsidRPr="00E44250" w:rsidRDefault="00C20B66" w:rsidP="00356277">
            <w:r w:rsidRPr="00E44250">
              <w:t>2. Основ-</w:t>
            </w:r>
          </w:p>
          <w:p w:rsidR="00C20B66" w:rsidRPr="00E44250" w:rsidRDefault="00C20B66" w:rsidP="00356277">
            <w:r w:rsidRPr="00E44250">
              <w:t>ные средства</w:t>
            </w:r>
          </w:p>
        </w:tc>
        <w:tc>
          <w:tcPr>
            <w:tcW w:w="1134" w:type="dxa"/>
            <w:vAlign w:val="center"/>
          </w:tcPr>
          <w:p w:rsidR="00C20B66" w:rsidRPr="00E44250" w:rsidRDefault="00C20B66" w:rsidP="00356277">
            <w:pPr>
              <w:jc w:val="center"/>
            </w:pPr>
            <w:r w:rsidRPr="00E44250">
              <w:t>25 710 024</w:t>
            </w:r>
          </w:p>
        </w:tc>
        <w:tc>
          <w:tcPr>
            <w:tcW w:w="709" w:type="dxa"/>
            <w:vAlign w:val="center"/>
          </w:tcPr>
          <w:p w:rsidR="00C20B66" w:rsidRPr="00E44250" w:rsidRDefault="00C20B66" w:rsidP="00356277">
            <w:pPr>
              <w:jc w:val="center"/>
            </w:pPr>
            <w:r w:rsidRPr="00E44250">
              <w:t>92,33</w:t>
            </w:r>
          </w:p>
        </w:tc>
        <w:tc>
          <w:tcPr>
            <w:tcW w:w="851" w:type="dxa"/>
            <w:vAlign w:val="center"/>
          </w:tcPr>
          <w:p w:rsidR="00C20B66" w:rsidRPr="00E44250" w:rsidRDefault="00C20B66" w:rsidP="00356277">
            <w:pPr>
              <w:jc w:val="center"/>
            </w:pPr>
            <w:r w:rsidRPr="00E44250">
              <w:t>116,21</w:t>
            </w:r>
          </w:p>
        </w:tc>
        <w:tc>
          <w:tcPr>
            <w:tcW w:w="1134" w:type="dxa"/>
            <w:vAlign w:val="center"/>
          </w:tcPr>
          <w:p w:rsidR="00C20B66" w:rsidRPr="00E44250" w:rsidRDefault="00C20B66" w:rsidP="00356277">
            <w:pPr>
              <w:jc w:val="center"/>
            </w:pPr>
            <w:r w:rsidRPr="00E44250">
              <w:t>30 651 050</w:t>
            </w:r>
          </w:p>
        </w:tc>
        <w:tc>
          <w:tcPr>
            <w:tcW w:w="708" w:type="dxa"/>
            <w:vAlign w:val="center"/>
          </w:tcPr>
          <w:p w:rsidR="00C20B66" w:rsidRPr="00E44250" w:rsidRDefault="00C20B66" w:rsidP="00356277">
            <w:pPr>
              <w:jc w:val="center"/>
            </w:pPr>
            <w:r w:rsidRPr="00E44250">
              <w:t>88,23</w:t>
            </w:r>
          </w:p>
        </w:tc>
        <w:tc>
          <w:tcPr>
            <w:tcW w:w="851" w:type="dxa"/>
            <w:vAlign w:val="center"/>
          </w:tcPr>
          <w:p w:rsidR="00C20B66" w:rsidRPr="00E44250" w:rsidRDefault="00C20B66" w:rsidP="00356277">
            <w:pPr>
              <w:jc w:val="center"/>
            </w:pPr>
            <w:r w:rsidRPr="00E44250">
              <w:t>119,22</w:t>
            </w:r>
          </w:p>
        </w:tc>
        <w:tc>
          <w:tcPr>
            <w:tcW w:w="1276" w:type="dxa"/>
            <w:vAlign w:val="center"/>
          </w:tcPr>
          <w:p w:rsidR="00C20B66" w:rsidRPr="00E44250" w:rsidRDefault="00C20B66" w:rsidP="00356277">
            <w:pPr>
              <w:jc w:val="center"/>
            </w:pPr>
            <w:r w:rsidRPr="00E44250">
              <w:t>42 162 972</w:t>
            </w:r>
          </w:p>
        </w:tc>
        <w:tc>
          <w:tcPr>
            <w:tcW w:w="708" w:type="dxa"/>
            <w:vAlign w:val="center"/>
          </w:tcPr>
          <w:p w:rsidR="00C20B66" w:rsidRPr="00E44250" w:rsidRDefault="00C20B66" w:rsidP="00356277">
            <w:pPr>
              <w:jc w:val="center"/>
            </w:pPr>
            <w:r w:rsidRPr="00E44250">
              <w:t>91,29</w:t>
            </w:r>
          </w:p>
        </w:tc>
        <w:tc>
          <w:tcPr>
            <w:tcW w:w="851" w:type="dxa"/>
            <w:vAlign w:val="center"/>
          </w:tcPr>
          <w:p w:rsidR="00C20B66" w:rsidRPr="00E44250" w:rsidRDefault="00C20B66" w:rsidP="00356277">
            <w:pPr>
              <w:jc w:val="center"/>
            </w:pPr>
            <w:r w:rsidRPr="00E44250">
              <w:t xml:space="preserve"> 163,99</w:t>
            </w:r>
          </w:p>
        </w:tc>
        <w:tc>
          <w:tcPr>
            <w:tcW w:w="850" w:type="dxa"/>
            <w:vAlign w:val="center"/>
          </w:tcPr>
          <w:p w:rsidR="00C20B66" w:rsidRPr="00E44250" w:rsidRDefault="00C20B66" w:rsidP="00356277">
            <w:pPr>
              <w:jc w:val="center"/>
            </w:pPr>
            <w:r w:rsidRPr="00E44250">
              <w:t>137,56</w:t>
            </w:r>
          </w:p>
        </w:tc>
      </w:tr>
      <w:tr w:rsidR="00C20B66" w:rsidRPr="005803B3" w:rsidTr="00356277">
        <w:tc>
          <w:tcPr>
            <w:tcW w:w="1242" w:type="dxa"/>
          </w:tcPr>
          <w:p w:rsidR="00C20B66" w:rsidRPr="00E44250" w:rsidRDefault="00C20B66" w:rsidP="00356277">
            <w:r w:rsidRPr="00E44250">
              <w:t>3. Незаве-</w:t>
            </w:r>
          </w:p>
          <w:p w:rsidR="00C20B66" w:rsidRPr="00E44250" w:rsidRDefault="00C20B66" w:rsidP="00356277">
            <w:r w:rsidRPr="00E44250">
              <w:t>ршенное</w:t>
            </w:r>
          </w:p>
          <w:p w:rsidR="00C20B66" w:rsidRPr="00E44250" w:rsidRDefault="00C20B66" w:rsidP="00356277">
            <w:r w:rsidRPr="00E44250">
              <w:t>строи-тельство</w:t>
            </w:r>
          </w:p>
        </w:tc>
        <w:tc>
          <w:tcPr>
            <w:tcW w:w="1134" w:type="dxa"/>
            <w:vAlign w:val="center"/>
          </w:tcPr>
          <w:p w:rsidR="00C20B66" w:rsidRPr="00E44250" w:rsidRDefault="00C20B66" w:rsidP="00356277">
            <w:pPr>
              <w:jc w:val="center"/>
            </w:pPr>
            <w:r w:rsidRPr="00E44250">
              <w:t>1 319 003</w:t>
            </w:r>
          </w:p>
        </w:tc>
        <w:tc>
          <w:tcPr>
            <w:tcW w:w="709" w:type="dxa"/>
            <w:vAlign w:val="center"/>
          </w:tcPr>
          <w:p w:rsidR="00C20B66" w:rsidRPr="00E44250" w:rsidRDefault="00C20B66" w:rsidP="00356277"/>
          <w:p w:rsidR="00C20B66" w:rsidRPr="00E44250" w:rsidRDefault="00C20B66" w:rsidP="00356277">
            <w:r w:rsidRPr="00E44250">
              <w:t>4,74</w:t>
            </w:r>
          </w:p>
          <w:p w:rsidR="00C20B66" w:rsidRPr="00E44250" w:rsidRDefault="00C20B66" w:rsidP="00356277">
            <w:pPr>
              <w:jc w:val="center"/>
            </w:pPr>
          </w:p>
        </w:tc>
        <w:tc>
          <w:tcPr>
            <w:tcW w:w="851" w:type="dxa"/>
            <w:vAlign w:val="center"/>
          </w:tcPr>
          <w:p w:rsidR="00C20B66" w:rsidRPr="00E44250" w:rsidRDefault="00C20B66" w:rsidP="00356277">
            <w:pPr>
              <w:jc w:val="center"/>
            </w:pPr>
            <w:r w:rsidRPr="00E44250">
              <w:t>416,74</w:t>
            </w:r>
          </w:p>
        </w:tc>
        <w:tc>
          <w:tcPr>
            <w:tcW w:w="1134" w:type="dxa"/>
            <w:vAlign w:val="center"/>
          </w:tcPr>
          <w:p w:rsidR="00C20B66" w:rsidRPr="00E44250" w:rsidRDefault="00C20B66" w:rsidP="00356277">
            <w:pPr>
              <w:jc w:val="center"/>
            </w:pPr>
            <w:r w:rsidRPr="00E44250">
              <w:t>2 752 598</w:t>
            </w:r>
          </w:p>
        </w:tc>
        <w:tc>
          <w:tcPr>
            <w:tcW w:w="708" w:type="dxa"/>
            <w:vAlign w:val="center"/>
          </w:tcPr>
          <w:p w:rsidR="00C20B66" w:rsidRPr="00E44250" w:rsidRDefault="00C20B66" w:rsidP="00356277">
            <w:pPr>
              <w:jc w:val="center"/>
            </w:pPr>
          </w:p>
          <w:p w:rsidR="00C20B66" w:rsidRPr="00E44250" w:rsidRDefault="00C20B66" w:rsidP="00356277">
            <w:pPr>
              <w:jc w:val="center"/>
            </w:pPr>
            <w:r w:rsidRPr="00E44250">
              <w:t>7,92</w:t>
            </w:r>
          </w:p>
          <w:p w:rsidR="00C20B66" w:rsidRPr="00E44250" w:rsidRDefault="00C20B66" w:rsidP="00356277">
            <w:pPr>
              <w:jc w:val="center"/>
            </w:pPr>
          </w:p>
        </w:tc>
        <w:tc>
          <w:tcPr>
            <w:tcW w:w="851" w:type="dxa"/>
            <w:vAlign w:val="center"/>
          </w:tcPr>
          <w:p w:rsidR="00C20B66" w:rsidRPr="00E44250" w:rsidRDefault="00C20B66" w:rsidP="00356277">
            <w:pPr>
              <w:jc w:val="center"/>
            </w:pPr>
            <w:r w:rsidRPr="00E44250">
              <w:t>208,69</w:t>
            </w:r>
          </w:p>
        </w:tc>
        <w:tc>
          <w:tcPr>
            <w:tcW w:w="1276" w:type="dxa"/>
            <w:vAlign w:val="center"/>
          </w:tcPr>
          <w:p w:rsidR="00C20B66" w:rsidRPr="00E44250" w:rsidRDefault="00C20B66" w:rsidP="00356277">
            <w:pPr>
              <w:jc w:val="center"/>
            </w:pPr>
            <w:r w:rsidRPr="00E44250">
              <w:t>2 625 993</w:t>
            </w:r>
          </w:p>
        </w:tc>
        <w:tc>
          <w:tcPr>
            <w:tcW w:w="708" w:type="dxa"/>
            <w:vAlign w:val="center"/>
          </w:tcPr>
          <w:p w:rsidR="00C20B66" w:rsidRPr="00E44250" w:rsidRDefault="00C20B66" w:rsidP="00356277">
            <w:pPr>
              <w:jc w:val="center"/>
            </w:pPr>
          </w:p>
          <w:p w:rsidR="00C20B66" w:rsidRPr="00E44250" w:rsidRDefault="00C20B66" w:rsidP="00356277">
            <w:pPr>
              <w:jc w:val="center"/>
            </w:pPr>
            <w:r w:rsidRPr="00E44250">
              <w:t>5,69</w:t>
            </w:r>
          </w:p>
          <w:p w:rsidR="00C20B66" w:rsidRPr="00E44250" w:rsidRDefault="00C20B66" w:rsidP="00356277">
            <w:pPr>
              <w:jc w:val="center"/>
            </w:pPr>
          </w:p>
        </w:tc>
        <w:tc>
          <w:tcPr>
            <w:tcW w:w="851" w:type="dxa"/>
            <w:vAlign w:val="center"/>
          </w:tcPr>
          <w:p w:rsidR="00C20B66" w:rsidRPr="00E44250" w:rsidRDefault="00C20B66" w:rsidP="00356277">
            <w:pPr>
              <w:jc w:val="center"/>
            </w:pPr>
            <w:r w:rsidRPr="00E44250">
              <w:t>199,1</w:t>
            </w:r>
          </w:p>
        </w:tc>
        <w:tc>
          <w:tcPr>
            <w:tcW w:w="850" w:type="dxa"/>
            <w:vAlign w:val="center"/>
          </w:tcPr>
          <w:p w:rsidR="00C20B66" w:rsidRPr="00E44250" w:rsidRDefault="00C20B66" w:rsidP="00356277">
            <w:pPr>
              <w:jc w:val="center"/>
            </w:pPr>
            <w:r w:rsidRPr="00E44250">
              <w:t>95,4</w:t>
            </w:r>
          </w:p>
        </w:tc>
      </w:tr>
      <w:tr w:rsidR="00C20B66" w:rsidRPr="005803B3" w:rsidTr="00356277">
        <w:tc>
          <w:tcPr>
            <w:tcW w:w="1242" w:type="dxa"/>
          </w:tcPr>
          <w:p w:rsidR="00C20B66" w:rsidRPr="00E44250" w:rsidRDefault="00C20B66" w:rsidP="00356277">
            <w:r w:rsidRPr="00E44250">
              <w:t>4. Долгос-рочные финансо-вые вложе-ния</w:t>
            </w:r>
          </w:p>
        </w:tc>
        <w:tc>
          <w:tcPr>
            <w:tcW w:w="1134" w:type="dxa"/>
            <w:vAlign w:val="center"/>
          </w:tcPr>
          <w:p w:rsidR="00C20B66" w:rsidRPr="00E44250" w:rsidRDefault="00C20B66" w:rsidP="00356277">
            <w:pPr>
              <w:jc w:val="center"/>
            </w:pPr>
            <w:r w:rsidRPr="00E44250">
              <w:t>25 433</w:t>
            </w:r>
          </w:p>
        </w:tc>
        <w:tc>
          <w:tcPr>
            <w:tcW w:w="709" w:type="dxa"/>
            <w:vAlign w:val="center"/>
          </w:tcPr>
          <w:p w:rsidR="00C20B66" w:rsidRPr="00E44250" w:rsidRDefault="00C20B66" w:rsidP="00356277">
            <w:pPr>
              <w:jc w:val="center"/>
            </w:pPr>
            <w:r w:rsidRPr="00E44250">
              <w:t>0,04</w:t>
            </w:r>
          </w:p>
        </w:tc>
        <w:tc>
          <w:tcPr>
            <w:tcW w:w="851" w:type="dxa"/>
            <w:vAlign w:val="center"/>
          </w:tcPr>
          <w:p w:rsidR="00C20B66" w:rsidRPr="00E44250" w:rsidRDefault="00C20B66" w:rsidP="00356277">
            <w:pPr>
              <w:jc w:val="center"/>
            </w:pPr>
            <w:r w:rsidRPr="00E44250">
              <w:t>98,5</w:t>
            </w:r>
          </w:p>
        </w:tc>
        <w:tc>
          <w:tcPr>
            <w:tcW w:w="1134" w:type="dxa"/>
            <w:vAlign w:val="center"/>
          </w:tcPr>
          <w:p w:rsidR="00C20B66" w:rsidRPr="00E44250" w:rsidRDefault="00C20B66" w:rsidP="00356277">
            <w:pPr>
              <w:jc w:val="center"/>
            </w:pPr>
            <w:r w:rsidRPr="00E44250">
              <w:t>25 415</w:t>
            </w:r>
          </w:p>
        </w:tc>
        <w:tc>
          <w:tcPr>
            <w:tcW w:w="708" w:type="dxa"/>
            <w:vAlign w:val="center"/>
          </w:tcPr>
          <w:p w:rsidR="00C20B66" w:rsidRPr="00E44250" w:rsidRDefault="00C20B66" w:rsidP="00356277">
            <w:pPr>
              <w:jc w:val="center"/>
            </w:pPr>
            <w:r w:rsidRPr="00E44250">
              <w:t>0,07</w:t>
            </w:r>
          </w:p>
        </w:tc>
        <w:tc>
          <w:tcPr>
            <w:tcW w:w="851" w:type="dxa"/>
            <w:vAlign w:val="center"/>
          </w:tcPr>
          <w:p w:rsidR="00C20B66" w:rsidRPr="00E44250" w:rsidRDefault="00C20B66" w:rsidP="00356277">
            <w:pPr>
              <w:jc w:val="center"/>
            </w:pPr>
            <w:r w:rsidRPr="00E44250">
              <w:t>99,93</w:t>
            </w:r>
          </w:p>
        </w:tc>
        <w:tc>
          <w:tcPr>
            <w:tcW w:w="1276" w:type="dxa"/>
            <w:vAlign w:val="center"/>
          </w:tcPr>
          <w:p w:rsidR="00C20B66" w:rsidRPr="00E44250" w:rsidRDefault="00C20B66" w:rsidP="00356277">
            <w:pPr>
              <w:jc w:val="center"/>
            </w:pPr>
            <w:r w:rsidRPr="00E44250">
              <w:t>4 230</w:t>
            </w:r>
          </w:p>
        </w:tc>
        <w:tc>
          <w:tcPr>
            <w:tcW w:w="708" w:type="dxa"/>
            <w:vAlign w:val="center"/>
          </w:tcPr>
          <w:p w:rsidR="00C20B66" w:rsidRPr="00E44250" w:rsidRDefault="00C20B66" w:rsidP="00356277">
            <w:pPr>
              <w:jc w:val="center"/>
            </w:pPr>
            <w:r w:rsidRPr="00E44250">
              <w:t>0,01</w:t>
            </w:r>
          </w:p>
        </w:tc>
        <w:tc>
          <w:tcPr>
            <w:tcW w:w="851" w:type="dxa"/>
            <w:vAlign w:val="center"/>
          </w:tcPr>
          <w:p w:rsidR="00C20B66" w:rsidRPr="00E44250" w:rsidRDefault="00C20B66" w:rsidP="00356277">
            <w:pPr>
              <w:jc w:val="center"/>
            </w:pPr>
            <w:r w:rsidRPr="00E44250">
              <w:t>16,63</w:t>
            </w:r>
          </w:p>
        </w:tc>
        <w:tc>
          <w:tcPr>
            <w:tcW w:w="850" w:type="dxa"/>
            <w:vAlign w:val="center"/>
          </w:tcPr>
          <w:p w:rsidR="00C20B66" w:rsidRPr="00E44250" w:rsidRDefault="00C20B66" w:rsidP="00356277">
            <w:pPr>
              <w:jc w:val="center"/>
            </w:pPr>
            <w:r w:rsidRPr="00E44250">
              <w:t>16,64</w:t>
            </w:r>
          </w:p>
        </w:tc>
      </w:tr>
      <w:tr w:rsidR="00C20B66" w:rsidRPr="005803B3" w:rsidTr="00356277">
        <w:tc>
          <w:tcPr>
            <w:tcW w:w="1242" w:type="dxa"/>
          </w:tcPr>
          <w:p w:rsidR="00C20B66" w:rsidRPr="00E44250" w:rsidRDefault="00C20B66" w:rsidP="00356277">
            <w:r w:rsidRPr="00E44250">
              <w:t>Всего</w:t>
            </w:r>
          </w:p>
        </w:tc>
        <w:tc>
          <w:tcPr>
            <w:tcW w:w="1134" w:type="dxa"/>
            <w:vAlign w:val="center"/>
          </w:tcPr>
          <w:p w:rsidR="00C20B66" w:rsidRPr="00E44250" w:rsidRDefault="00C20B66" w:rsidP="00356277">
            <w:pPr>
              <w:jc w:val="center"/>
            </w:pPr>
            <w:r w:rsidRPr="00E44250">
              <w:t>27 452 711</w:t>
            </w:r>
          </w:p>
        </w:tc>
        <w:tc>
          <w:tcPr>
            <w:tcW w:w="709" w:type="dxa"/>
            <w:vAlign w:val="center"/>
          </w:tcPr>
          <w:p w:rsidR="00C20B66" w:rsidRPr="00E44250" w:rsidRDefault="00C20B66" w:rsidP="00356277">
            <w:pPr>
              <w:jc w:val="center"/>
            </w:pPr>
            <w:r w:rsidRPr="00E44250">
              <w:t>100</w:t>
            </w:r>
          </w:p>
        </w:tc>
        <w:tc>
          <w:tcPr>
            <w:tcW w:w="851" w:type="dxa"/>
            <w:vAlign w:val="center"/>
          </w:tcPr>
          <w:p w:rsidR="00C20B66" w:rsidRPr="00E44250" w:rsidRDefault="00C20B66" w:rsidP="00356277">
            <w:pPr>
              <w:jc w:val="center"/>
            </w:pPr>
            <w:r w:rsidRPr="00E44250">
              <w:t>121,72</w:t>
            </w:r>
          </w:p>
        </w:tc>
        <w:tc>
          <w:tcPr>
            <w:tcW w:w="1134" w:type="dxa"/>
            <w:vAlign w:val="center"/>
          </w:tcPr>
          <w:p w:rsidR="00C20B66" w:rsidRPr="00E44250" w:rsidRDefault="00C20B66" w:rsidP="00356277">
            <w:pPr>
              <w:jc w:val="center"/>
            </w:pPr>
            <w:r w:rsidRPr="00E44250">
              <w:t>33 535 746</w:t>
            </w:r>
          </w:p>
        </w:tc>
        <w:tc>
          <w:tcPr>
            <w:tcW w:w="708" w:type="dxa"/>
            <w:vAlign w:val="center"/>
          </w:tcPr>
          <w:p w:rsidR="00C20B66" w:rsidRPr="00E44250" w:rsidRDefault="00C20B66" w:rsidP="00356277">
            <w:pPr>
              <w:jc w:val="center"/>
            </w:pPr>
            <w:r w:rsidRPr="00E44250">
              <w:t>100</w:t>
            </w:r>
          </w:p>
        </w:tc>
        <w:tc>
          <w:tcPr>
            <w:tcW w:w="851" w:type="dxa"/>
            <w:vAlign w:val="center"/>
          </w:tcPr>
          <w:p w:rsidR="00C20B66" w:rsidRPr="00E44250" w:rsidRDefault="00C20B66" w:rsidP="00356277">
            <w:pPr>
              <w:jc w:val="center"/>
            </w:pPr>
            <w:r w:rsidRPr="00E44250">
              <w:t>122,16</w:t>
            </w:r>
          </w:p>
        </w:tc>
        <w:tc>
          <w:tcPr>
            <w:tcW w:w="1276" w:type="dxa"/>
            <w:vAlign w:val="center"/>
          </w:tcPr>
          <w:p w:rsidR="00C20B66" w:rsidRPr="00E44250" w:rsidRDefault="00C20B66" w:rsidP="00356277">
            <w:pPr>
              <w:jc w:val="center"/>
            </w:pPr>
            <w:r w:rsidRPr="00E44250">
              <w:t>44 793 469</w:t>
            </w:r>
          </w:p>
        </w:tc>
        <w:tc>
          <w:tcPr>
            <w:tcW w:w="708" w:type="dxa"/>
            <w:vAlign w:val="center"/>
          </w:tcPr>
          <w:p w:rsidR="00C20B66" w:rsidRPr="00E44250" w:rsidRDefault="00C20B66" w:rsidP="00356277">
            <w:pPr>
              <w:jc w:val="center"/>
            </w:pPr>
            <w:r w:rsidRPr="00E44250">
              <w:t>100</w:t>
            </w:r>
          </w:p>
        </w:tc>
        <w:tc>
          <w:tcPr>
            <w:tcW w:w="851" w:type="dxa"/>
            <w:vAlign w:val="center"/>
          </w:tcPr>
          <w:p w:rsidR="00C20B66" w:rsidRPr="00E44250" w:rsidRDefault="00C20B66" w:rsidP="00356277">
            <w:pPr>
              <w:jc w:val="center"/>
            </w:pPr>
            <w:r w:rsidRPr="00E44250">
              <w:t>163,17</w:t>
            </w:r>
          </w:p>
        </w:tc>
        <w:tc>
          <w:tcPr>
            <w:tcW w:w="850" w:type="dxa"/>
            <w:vAlign w:val="center"/>
          </w:tcPr>
          <w:p w:rsidR="00C20B66" w:rsidRPr="00E44250" w:rsidRDefault="00C20B66" w:rsidP="00356277">
            <w:pPr>
              <w:jc w:val="center"/>
            </w:pPr>
            <w:r w:rsidRPr="00E44250">
              <w:t>133,57</w:t>
            </w:r>
          </w:p>
        </w:tc>
      </w:tr>
    </w:tbl>
    <w:p w:rsidR="00C20B66" w:rsidRPr="0036136B" w:rsidRDefault="00B86D3E" w:rsidP="00C20B66">
      <w:pPr>
        <w:spacing w:before="240"/>
        <w:jc w:val="center"/>
        <w:rPr>
          <w:noProof/>
        </w:rPr>
      </w:pPr>
      <w:r>
        <w:pict>
          <v:shape id="_x0000_i1027" type="#_x0000_t75" style="width:373.5pt;height:307.5pt">
            <v:imagedata r:id="rId8" o:title=""/>
          </v:shape>
        </w:pict>
      </w:r>
    </w:p>
    <w:p w:rsidR="00C20B66" w:rsidRPr="0036136B" w:rsidRDefault="00C20B66" w:rsidP="00C20B66">
      <w:pPr>
        <w:spacing w:line="360" w:lineRule="auto"/>
        <w:ind w:left="-720" w:firstLine="720"/>
        <w:jc w:val="both"/>
        <w:rPr>
          <w:sz w:val="28"/>
          <w:szCs w:val="28"/>
        </w:rPr>
      </w:pPr>
      <w:r w:rsidRPr="0036136B">
        <w:rPr>
          <w:sz w:val="28"/>
          <w:szCs w:val="28"/>
        </w:rPr>
        <w:t>Рисунок 2.</w:t>
      </w:r>
      <w:r>
        <w:rPr>
          <w:sz w:val="28"/>
          <w:szCs w:val="28"/>
        </w:rPr>
        <w:t>4</w:t>
      </w:r>
      <w:r w:rsidRPr="0036136B">
        <w:rPr>
          <w:sz w:val="28"/>
          <w:szCs w:val="28"/>
        </w:rPr>
        <w:t xml:space="preserve"> - Динамика внеоборотных активов </w:t>
      </w:r>
      <w:r>
        <w:rPr>
          <w:sz w:val="28"/>
          <w:szCs w:val="28"/>
        </w:rPr>
        <w:t>предприятия</w:t>
      </w:r>
      <w:r w:rsidRPr="0036136B">
        <w:rPr>
          <w:sz w:val="28"/>
          <w:szCs w:val="28"/>
        </w:rPr>
        <w:t xml:space="preserve"> за 2006-2008 гг.</w:t>
      </w:r>
    </w:p>
    <w:p w:rsidR="00C20B66" w:rsidRPr="0036136B" w:rsidRDefault="00C20B66" w:rsidP="00C20B66">
      <w:pPr>
        <w:spacing w:line="360" w:lineRule="auto"/>
        <w:ind w:left="-720" w:firstLine="720"/>
        <w:jc w:val="both"/>
        <w:rPr>
          <w:sz w:val="28"/>
          <w:szCs w:val="28"/>
        </w:rPr>
      </w:pPr>
      <w:r w:rsidRPr="0036136B">
        <w:rPr>
          <w:sz w:val="28"/>
          <w:szCs w:val="28"/>
        </w:rPr>
        <w:t>Из анализа динамики внеоборотных активов видно, что наибольший удельный вес  в них занимают основные средства - 92,33% и незавершенное строительство - 4,74% в 2006 году; 88,23% и 7,92% соответственно в 2007 году; 91,29% и 5,69% в 2008 году. Нематериальные активы  в динамике 2007 и 2008 годов снизились на 73,21% и 99,74% соответственно, что свидетельствует о снижении инновационной активности. Основные средства в 2007 году выросли на 19,22%, а в 2008 году на 37,56%, что является положительной тенденций. Изменение незавершенного строительства составило 108,69% роста в 2007 году и 4,6% снижения в 2008 году, что в целом говорит о высокой активности предприятия в сфере строительства основных фондов. Долгосрочные финансовые вложения за 2007 и 2008 года снизились на 0,07% и 83,36% соответственно, то говорит о значительном снижении финансово-инвестиционной активности.</w:t>
      </w:r>
    </w:p>
    <w:p w:rsidR="00C20B66" w:rsidRPr="0036136B" w:rsidRDefault="00C20B66" w:rsidP="00C20B66">
      <w:pPr>
        <w:spacing w:line="360" w:lineRule="auto"/>
        <w:ind w:left="-720" w:firstLine="720"/>
        <w:jc w:val="both"/>
        <w:rPr>
          <w:sz w:val="28"/>
          <w:szCs w:val="28"/>
        </w:rPr>
      </w:pPr>
      <w:r w:rsidRPr="0036136B">
        <w:rPr>
          <w:sz w:val="28"/>
          <w:szCs w:val="28"/>
        </w:rPr>
        <w:t xml:space="preserve"> Для более детального анализа проведем оценку изменения внеоборотных активов по группам элементов: нематериальные активы и основные средства (обслуживают наш оборот), незавершенное строительство и долгосрочные финансовые вложения (обслуживают чужой оборот). Данные изменения представлены в нижеприведенной таблице.</w:t>
      </w:r>
    </w:p>
    <w:p w:rsidR="00C20B66" w:rsidRPr="0036136B" w:rsidRDefault="00C20B66" w:rsidP="00C20B66">
      <w:pPr>
        <w:spacing w:line="360" w:lineRule="auto"/>
        <w:ind w:left="-720" w:firstLine="720"/>
        <w:jc w:val="both"/>
        <w:rPr>
          <w:sz w:val="28"/>
          <w:szCs w:val="28"/>
        </w:rPr>
      </w:pPr>
      <w:r w:rsidRPr="0036136B">
        <w:rPr>
          <w:sz w:val="28"/>
          <w:szCs w:val="28"/>
        </w:rPr>
        <w:t>Таблица 2.8 - Динамика внеоборотных активов по группам элементов, обслуживающих наш и чужой оборот</w:t>
      </w:r>
    </w:p>
    <w:tbl>
      <w:tblPr>
        <w:tblW w:w="10137"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15"/>
        <w:gridCol w:w="1341"/>
        <w:gridCol w:w="1913"/>
        <w:gridCol w:w="1341"/>
        <w:gridCol w:w="1876"/>
      </w:tblGrid>
      <w:tr w:rsidR="00C20B66" w:rsidRPr="0036136B" w:rsidTr="00356277">
        <w:tc>
          <w:tcPr>
            <w:tcW w:w="1951" w:type="dxa"/>
          </w:tcPr>
          <w:p w:rsidR="00C20B66" w:rsidRPr="0036136B" w:rsidRDefault="00C20B66" w:rsidP="00356277">
            <w:pPr>
              <w:jc w:val="both"/>
              <w:rPr>
                <w:sz w:val="24"/>
                <w:szCs w:val="24"/>
              </w:rPr>
            </w:pPr>
            <w:r w:rsidRPr="0036136B">
              <w:rPr>
                <w:sz w:val="24"/>
                <w:szCs w:val="24"/>
              </w:rPr>
              <w:t>Наименование групп элементов активов</w:t>
            </w:r>
          </w:p>
        </w:tc>
        <w:tc>
          <w:tcPr>
            <w:tcW w:w="1715" w:type="dxa"/>
          </w:tcPr>
          <w:p w:rsidR="00C20B66" w:rsidRPr="0036136B" w:rsidRDefault="00C20B66" w:rsidP="00356277">
            <w:pPr>
              <w:jc w:val="both"/>
              <w:rPr>
                <w:sz w:val="24"/>
                <w:szCs w:val="24"/>
              </w:rPr>
            </w:pPr>
            <w:r w:rsidRPr="0036136B">
              <w:rPr>
                <w:sz w:val="24"/>
                <w:szCs w:val="24"/>
              </w:rPr>
              <w:t>Удельный вес в иммобилизованной части на конец 2006, %</w:t>
            </w:r>
          </w:p>
        </w:tc>
        <w:tc>
          <w:tcPr>
            <w:tcW w:w="1341" w:type="dxa"/>
          </w:tcPr>
          <w:p w:rsidR="00C20B66" w:rsidRPr="0036136B" w:rsidRDefault="00C20B66" w:rsidP="00356277">
            <w:pPr>
              <w:jc w:val="both"/>
              <w:rPr>
                <w:sz w:val="24"/>
                <w:szCs w:val="24"/>
              </w:rPr>
            </w:pPr>
            <w:r w:rsidRPr="0036136B">
              <w:rPr>
                <w:sz w:val="24"/>
                <w:szCs w:val="24"/>
              </w:rPr>
              <w:t>% изменения 2006/2007</w:t>
            </w:r>
          </w:p>
        </w:tc>
        <w:tc>
          <w:tcPr>
            <w:tcW w:w="1913" w:type="dxa"/>
          </w:tcPr>
          <w:p w:rsidR="00C20B66" w:rsidRPr="0036136B" w:rsidRDefault="00C20B66" w:rsidP="00356277">
            <w:pPr>
              <w:jc w:val="both"/>
              <w:rPr>
                <w:sz w:val="24"/>
                <w:szCs w:val="24"/>
              </w:rPr>
            </w:pPr>
            <w:r w:rsidRPr="0036136B">
              <w:rPr>
                <w:sz w:val="24"/>
                <w:szCs w:val="24"/>
              </w:rPr>
              <w:t>Удельный вес в иммобилизованной части на конец 2007, %</w:t>
            </w:r>
          </w:p>
        </w:tc>
        <w:tc>
          <w:tcPr>
            <w:tcW w:w="1341" w:type="dxa"/>
          </w:tcPr>
          <w:p w:rsidR="00C20B66" w:rsidRPr="0036136B" w:rsidRDefault="00C20B66" w:rsidP="00356277">
            <w:pPr>
              <w:jc w:val="both"/>
              <w:rPr>
                <w:sz w:val="24"/>
                <w:szCs w:val="24"/>
              </w:rPr>
            </w:pPr>
            <w:r w:rsidRPr="0036136B">
              <w:rPr>
                <w:sz w:val="24"/>
                <w:szCs w:val="24"/>
              </w:rPr>
              <w:t>% изменения 2007/2008</w:t>
            </w:r>
          </w:p>
        </w:tc>
        <w:tc>
          <w:tcPr>
            <w:tcW w:w="1876" w:type="dxa"/>
          </w:tcPr>
          <w:p w:rsidR="00C20B66" w:rsidRPr="0036136B" w:rsidRDefault="00C20B66" w:rsidP="00356277">
            <w:pPr>
              <w:jc w:val="both"/>
              <w:rPr>
                <w:sz w:val="24"/>
                <w:szCs w:val="24"/>
              </w:rPr>
            </w:pPr>
            <w:r w:rsidRPr="0036136B">
              <w:rPr>
                <w:sz w:val="24"/>
                <w:szCs w:val="24"/>
              </w:rPr>
              <w:t>Удельный вес в иммобилизованной части на конец 2008, %</w:t>
            </w:r>
          </w:p>
        </w:tc>
      </w:tr>
      <w:tr w:rsidR="00C20B66" w:rsidRPr="0036136B" w:rsidTr="00356277">
        <w:tc>
          <w:tcPr>
            <w:tcW w:w="1951" w:type="dxa"/>
          </w:tcPr>
          <w:p w:rsidR="00C20B66" w:rsidRPr="0036136B" w:rsidRDefault="00C20B66" w:rsidP="00356277">
            <w:pPr>
              <w:jc w:val="both"/>
              <w:rPr>
                <w:sz w:val="24"/>
                <w:szCs w:val="24"/>
              </w:rPr>
            </w:pPr>
            <w:r w:rsidRPr="0036136B">
              <w:rPr>
                <w:sz w:val="24"/>
                <w:szCs w:val="24"/>
              </w:rPr>
              <w:t>1. Нематериальные активы и основные средства</w:t>
            </w:r>
          </w:p>
        </w:tc>
        <w:tc>
          <w:tcPr>
            <w:tcW w:w="1715" w:type="dxa"/>
            <w:vAlign w:val="center"/>
          </w:tcPr>
          <w:p w:rsidR="00C20B66" w:rsidRPr="0036136B" w:rsidRDefault="00C20B66" w:rsidP="00356277">
            <w:pPr>
              <w:jc w:val="center"/>
              <w:rPr>
                <w:sz w:val="24"/>
                <w:szCs w:val="24"/>
              </w:rPr>
            </w:pPr>
            <w:r w:rsidRPr="0036136B">
              <w:rPr>
                <w:sz w:val="24"/>
                <w:szCs w:val="24"/>
              </w:rPr>
              <w:t>93,76</w:t>
            </w:r>
          </w:p>
        </w:tc>
        <w:tc>
          <w:tcPr>
            <w:tcW w:w="1341" w:type="dxa"/>
            <w:vAlign w:val="center"/>
          </w:tcPr>
          <w:p w:rsidR="00C20B66" w:rsidRPr="0036136B" w:rsidRDefault="00C20B66" w:rsidP="00356277">
            <w:pPr>
              <w:jc w:val="center"/>
              <w:rPr>
                <w:sz w:val="24"/>
                <w:szCs w:val="24"/>
              </w:rPr>
            </w:pPr>
            <w:r w:rsidRPr="0036136B">
              <w:rPr>
                <w:sz w:val="24"/>
                <w:szCs w:val="24"/>
              </w:rPr>
              <w:t>117,81</w:t>
            </w:r>
          </w:p>
        </w:tc>
        <w:tc>
          <w:tcPr>
            <w:tcW w:w="1913" w:type="dxa"/>
            <w:vAlign w:val="center"/>
          </w:tcPr>
          <w:p w:rsidR="00C20B66" w:rsidRPr="0036136B" w:rsidRDefault="00C20B66" w:rsidP="00356277">
            <w:pPr>
              <w:jc w:val="center"/>
              <w:rPr>
                <w:sz w:val="24"/>
                <w:szCs w:val="24"/>
              </w:rPr>
            </w:pPr>
            <w:r w:rsidRPr="0036136B">
              <w:rPr>
                <w:sz w:val="24"/>
                <w:szCs w:val="24"/>
              </w:rPr>
              <w:t>88,54</w:t>
            </w:r>
          </w:p>
        </w:tc>
        <w:tc>
          <w:tcPr>
            <w:tcW w:w="1341" w:type="dxa"/>
            <w:vAlign w:val="center"/>
          </w:tcPr>
          <w:p w:rsidR="00C20B66" w:rsidRPr="0036136B" w:rsidRDefault="00C20B66" w:rsidP="00356277">
            <w:pPr>
              <w:jc w:val="center"/>
              <w:rPr>
                <w:sz w:val="24"/>
                <w:szCs w:val="24"/>
              </w:rPr>
            </w:pPr>
            <w:r w:rsidRPr="0036136B">
              <w:rPr>
                <w:sz w:val="24"/>
                <w:szCs w:val="24"/>
              </w:rPr>
              <w:t>137,08</w:t>
            </w:r>
          </w:p>
        </w:tc>
        <w:tc>
          <w:tcPr>
            <w:tcW w:w="1876" w:type="dxa"/>
            <w:vAlign w:val="center"/>
          </w:tcPr>
          <w:p w:rsidR="00C20B66" w:rsidRPr="0036136B" w:rsidRDefault="00C20B66" w:rsidP="00356277">
            <w:pPr>
              <w:jc w:val="center"/>
              <w:rPr>
                <w:sz w:val="24"/>
                <w:szCs w:val="24"/>
              </w:rPr>
            </w:pPr>
            <w:r w:rsidRPr="0036136B">
              <w:rPr>
                <w:sz w:val="24"/>
                <w:szCs w:val="24"/>
              </w:rPr>
              <w:t>91,29</w:t>
            </w:r>
          </w:p>
        </w:tc>
      </w:tr>
      <w:tr w:rsidR="00C20B66" w:rsidRPr="0036136B" w:rsidTr="00356277">
        <w:tc>
          <w:tcPr>
            <w:tcW w:w="1951" w:type="dxa"/>
          </w:tcPr>
          <w:p w:rsidR="00C20B66" w:rsidRPr="0036136B" w:rsidRDefault="00C20B66" w:rsidP="00356277">
            <w:pPr>
              <w:jc w:val="both"/>
              <w:rPr>
                <w:sz w:val="24"/>
                <w:szCs w:val="24"/>
              </w:rPr>
            </w:pPr>
            <w:r w:rsidRPr="0036136B">
              <w:rPr>
                <w:sz w:val="24"/>
                <w:szCs w:val="24"/>
              </w:rPr>
              <w:t>2.Незавершенное строительство и долгосрочные финансовые вложения</w:t>
            </w:r>
          </w:p>
        </w:tc>
        <w:tc>
          <w:tcPr>
            <w:tcW w:w="1715" w:type="dxa"/>
            <w:vAlign w:val="center"/>
          </w:tcPr>
          <w:p w:rsidR="00C20B66" w:rsidRPr="0036136B" w:rsidRDefault="00C20B66" w:rsidP="00356277">
            <w:pPr>
              <w:jc w:val="center"/>
              <w:rPr>
                <w:sz w:val="24"/>
                <w:szCs w:val="24"/>
              </w:rPr>
            </w:pPr>
            <w:r w:rsidRPr="0036136B">
              <w:rPr>
                <w:sz w:val="24"/>
                <w:szCs w:val="24"/>
              </w:rPr>
              <w:t>4,83</w:t>
            </w:r>
          </w:p>
        </w:tc>
        <w:tc>
          <w:tcPr>
            <w:tcW w:w="1341" w:type="dxa"/>
            <w:vAlign w:val="center"/>
          </w:tcPr>
          <w:p w:rsidR="00C20B66" w:rsidRPr="0036136B" w:rsidRDefault="00C20B66" w:rsidP="00356277">
            <w:pPr>
              <w:jc w:val="center"/>
              <w:rPr>
                <w:sz w:val="24"/>
                <w:szCs w:val="24"/>
              </w:rPr>
            </w:pPr>
            <w:r w:rsidRPr="0036136B">
              <w:rPr>
                <w:sz w:val="24"/>
                <w:szCs w:val="24"/>
              </w:rPr>
              <w:t>206,63</w:t>
            </w:r>
          </w:p>
        </w:tc>
        <w:tc>
          <w:tcPr>
            <w:tcW w:w="1913" w:type="dxa"/>
            <w:vAlign w:val="center"/>
          </w:tcPr>
          <w:p w:rsidR="00C20B66" w:rsidRPr="0036136B" w:rsidRDefault="00C20B66" w:rsidP="00356277">
            <w:pPr>
              <w:jc w:val="center"/>
              <w:rPr>
                <w:sz w:val="24"/>
                <w:szCs w:val="24"/>
              </w:rPr>
            </w:pPr>
            <w:r w:rsidRPr="0036136B">
              <w:rPr>
                <w:sz w:val="24"/>
                <w:szCs w:val="24"/>
              </w:rPr>
              <w:t>7,99</w:t>
            </w:r>
          </w:p>
        </w:tc>
        <w:tc>
          <w:tcPr>
            <w:tcW w:w="1341" w:type="dxa"/>
            <w:vAlign w:val="center"/>
          </w:tcPr>
          <w:p w:rsidR="00C20B66" w:rsidRPr="0036136B" w:rsidRDefault="00C20B66" w:rsidP="00356277">
            <w:pPr>
              <w:jc w:val="center"/>
              <w:rPr>
                <w:sz w:val="24"/>
                <w:szCs w:val="24"/>
              </w:rPr>
            </w:pPr>
            <w:r w:rsidRPr="0036136B">
              <w:rPr>
                <w:sz w:val="24"/>
                <w:szCs w:val="24"/>
              </w:rPr>
              <w:t>94,68</w:t>
            </w:r>
          </w:p>
        </w:tc>
        <w:tc>
          <w:tcPr>
            <w:tcW w:w="1876" w:type="dxa"/>
            <w:vAlign w:val="center"/>
          </w:tcPr>
          <w:p w:rsidR="00C20B66" w:rsidRPr="0036136B" w:rsidRDefault="00C20B66" w:rsidP="00356277">
            <w:pPr>
              <w:jc w:val="center"/>
              <w:rPr>
                <w:sz w:val="24"/>
                <w:szCs w:val="24"/>
              </w:rPr>
            </w:pPr>
            <w:r w:rsidRPr="0036136B">
              <w:rPr>
                <w:sz w:val="24"/>
                <w:szCs w:val="24"/>
              </w:rPr>
              <w:t>5,7</w:t>
            </w:r>
          </w:p>
        </w:tc>
      </w:tr>
    </w:tbl>
    <w:p w:rsidR="00C20B66" w:rsidRPr="00881838" w:rsidRDefault="00C20B66" w:rsidP="00C20B66">
      <w:pPr>
        <w:spacing w:before="240"/>
        <w:ind w:left="-720" w:firstLine="720"/>
        <w:jc w:val="both"/>
        <w:rPr>
          <w:sz w:val="28"/>
          <w:szCs w:val="28"/>
        </w:rPr>
      </w:pPr>
      <w:r w:rsidRPr="00881838">
        <w:rPr>
          <w:sz w:val="28"/>
          <w:szCs w:val="28"/>
        </w:rPr>
        <w:t>Данные таблицы говорят о том, что больше обслуживается наш оборот, чужой оборот обслуживается незначительно.</w:t>
      </w:r>
    </w:p>
    <w:p w:rsidR="00C20B66" w:rsidRPr="00881838" w:rsidRDefault="00C20B66" w:rsidP="00C20B66">
      <w:pPr>
        <w:ind w:left="-720"/>
        <w:jc w:val="both"/>
        <w:rPr>
          <w:sz w:val="28"/>
          <w:szCs w:val="28"/>
        </w:rPr>
      </w:pPr>
      <w:r>
        <w:rPr>
          <w:sz w:val="28"/>
          <w:szCs w:val="28"/>
        </w:rPr>
        <w:t xml:space="preserve">         </w:t>
      </w:r>
      <w:r w:rsidRPr="00881838">
        <w:rPr>
          <w:sz w:val="28"/>
          <w:szCs w:val="28"/>
        </w:rPr>
        <w:t>Таблица 2.9 - Динамика оборотных активов ОАО «Самотлорнефтегаз» за 2006-2008 гг.</w:t>
      </w:r>
    </w:p>
    <w:tbl>
      <w:tblPr>
        <w:tblW w:w="10510"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282"/>
        <w:gridCol w:w="810"/>
        <w:gridCol w:w="1331"/>
        <w:gridCol w:w="1035"/>
        <w:gridCol w:w="664"/>
        <w:gridCol w:w="789"/>
        <w:gridCol w:w="1159"/>
        <w:gridCol w:w="664"/>
        <w:gridCol w:w="789"/>
        <w:gridCol w:w="788"/>
      </w:tblGrid>
      <w:tr w:rsidR="00C20B66" w:rsidRPr="005803B3" w:rsidTr="00356277">
        <w:trPr>
          <w:gridAfter w:val="7"/>
          <w:wAfter w:w="5888" w:type="dxa"/>
        </w:trPr>
        <w:tc>
          <w:tcPr>
            <w:tcW w:w="1199" w:type="dxa"/>
            <w:vMerge w:val="restart"/>
            <w:vAlign w:val="center"/>
          </w:tcPr>
          <w:p w:rsidR="00C20B66" w:rsidRPr="00881838" w:rsidRDefault="00C20B66" w:rsidP="00356277">
            <w:pPr>
              <w:jc w:val="center"/>
              <w:rPr>
                <w:sz w:val="24"/>
                <w:szCs w:val="24"/>
              </w:rPr>
            </w:pPr>
            <w:r w:rsidRPr="00881838">
              <w:rPr>
                <w:sz w:val="24"/>
                <w:szCs w:val="24"/>
              </w:rPr>
              <w:t>Наименование активов</w:t>
            </w:r>
          </w:p>
        </w:tc>
        <w:tc>
          <w:tcPr>
            <w:tcW w:w="1282" w:type="dxa"/>
            <w:vAlign w:val="center"/>
          </w:tcPr>
          <w:p w:rsidR="00C20B66" w:rsidRPr="00881838" w:rsidRDefault="00C20B66" w:rsidP="00356277">
            <w:pPr>
              <w:jc w:val="center"/>
              <w:rPr>
                <w:sz w:val="24"/>
                <w:szCs w:val="24"/>
              </w:rPr>
            </w:pPr>
            <w:r w:rsidRPr="00881838">
              <w:rPr>
                <w:sz w:val="24"/>
                <w:szCs w:val="24"/>
              </w:rPr>
              <w:t>2006</w:t>
            </w:r>
          </w:p>
        </w:tc>
        <w:tc>
          <w:tcPr>
            <w:tcW w:w="810" w:type="dxa"/>
            <w:vAlign w:val="center"/>
          </w:tcPr>
          <w:p w:rsidR="00C20B66" w:rsidRPr="00881838" w:rsidRDefault="00C20B66" w:rsidP="00356277">
            <w:pPr>
              <w:jc w:val="center"/>
              <w:rPr>
                <w:sz w:val="24"/>
                <w:szCs w:val="24"/>
              </w:rPr>
            </w:pPr>
            <w:r w:rsidRPr="00881838">
              <w:rPr>
                <w:sz w:val="24"/>
                <w:szCs w:val="24"/>
              </w:rPr>
              <w:t>2007</w:t>
            </w:r>
          </w:p>
        </w:tc>
        <w:tc>
          <w:tcPr>
            <w:tcW w:w="1331" w:type="dxa"/>
            <w:vAlign w:val="center"/>
          </w:tcPr>
          <w:p w:rsidR="00C20B66" w:rsidRPr="00881838" w:rsidRDefault="00C20B66" w:rsidP="00356277">
            <w:pPr>
              <w:jc w:val="center"/>
              <w:rPr>
                <w:sz w:val="24"/>
                <w:szCs w:val="24"/>
              </w:rPr>
            </w:pPr>
            <w:r w:rsidRPr="00881838">
              <w:rPr>
                <w:sz w:val="24"/>
                <w:szCs w:val="24"/>
              </w:rPr>
              <w:t>2008</w:t>
            </w:r>
          </w:p>
        </w:tc>
      </w:tr>
      <w:tr w:rsidR="00C20B66" w:rsidRPr="005803B3" w:rsidTr="00356277">
        <w:tc>
          <w:tcPr>
            <w:tcW w:w="1199" w:type="dxa"/>
            <w:vMerge/>
          </w:tcPr>
          <w:p w:rsidR="00C20B66" w:rsidRPr="00881838" w:rsidRDefault="00C20B66" w:rsidP="00356277">
            <w:pPr>
              <w:jc w:val="both"/>
              <w:rPr>
                <w:sz w:val="24"/>
                <w:szCs w:val="24"/>
              </w:rPr>
            </w:pPr>
          </w:p>
        </w:tc>
        <w:tc>
          <w:tcPr>
            <w:tcW w:w="1282" w:type="dxa"/>
            <w:vAlign w:val="center"/>
          </w:tcPr>
          <w:p w:rsidR="00C20B66" w:rsidRPr="00881838" w:rsidRDefault="00C20B66" w:rsidP="00356277">
            <w:pPr>
              <w:jc w:val="center"/>
              <w:rPr>
                <w:sz w:val="24"/>
                <w:szCs w:val="24"/>
              </w:rPr>
            </w:pPr>
            <w:r w:rsidRPr="00881838">
              <w:rPr>
                <w:sz w:val="24"/>
                <w:szCs w:val="24"/>
              </w:rPr>
              <w:t>тыс. руб</w:t>
            </w:r>
          </w:p>
        </w:tc>
        <w:tc>
          <w:tcPr>
            <w:tcW w:w="810" w:type="dxa"/>
            <w:vAlign w:val="center"/>
          </w:tcPr>
          <w:p w:rsidR="00C20B66" w:rsidRPr="00881838" w:rsidRDefault="00C20B66" w:rsidP="00356277">
            <w:pPr>
              <w:jc w:val="center"/>
              <w:rPr>
                <w:sz w:val="24"/>
                <w:szCs w:val="24"/>
              </w:rPr>
            </w:pPr>
            <w:r w:rsidRPr="00881838">
              <w:rPr>
                <w:sz w:val="24"/>
                <w:szCs w:val="24"/>
              </w:rPr>
              <w:t>%</w:t>
            </w:r>
          </w:p>
        </w:tc>
        <w:tc>
          <w:tcPr>
            <w:tcW w:w="1331" w:type="dxa"/>
            <w:vAlign w:val="center"/>
          </w:tcPr>
          <w:p w:rsidR="00C20B66" w:rsidRPr="00881838" w:rsidRDefault="00C20B66" w:rsidP="00356277">
            <w:pPr>
              <w:jc w:val="center"/>
              <w:rPr>
                <w:sz w:val="24"/>
                <w:szCs w:val="24"/>
              </w:rPr>
            </w:pPr>
            <w:r w:rsidRPr="00881838">
              <w:rPr>
                <w:sz w:val="24"/>
                <w:szCs w:val="24"/>
              </w:rPr>
              <w:t>В % к 2005</w:t>
            </w:r>
          </w:p>
        </w:tc>
        <w:tc>
          <w:tcPr>
            <w:tcW w:w="1035" w:type="dxa"/>
            <w:vAlign w:val="center"/>
          </w:tcPr>
          <w:p w:rsidR="00C20B66" w:rsidRPr="00881838" w:rsidRDefault="00C20B66" w:rsidP="00356277">
            <w:pPr>
              <w:jc w:val="center"/>
              <w:rPr>
                <w:sz w:val="24"/>
                <w:szCs w:val="24"/>
              </w:rPr>
            </w:pPr>
            <w:r w:rsidRPr="00881838">
              <w:rPr>
                <w:sz w:val="24"/>
                <w:szCs w:val="24"/>
              </w:rPr>
              <w:t>тыс. руб.</w:t>
            </w:r>
          </w:p>
        </w:tc>
        <w:tc>
          <w:tcPr>
            <w:tcW w:w="664" w:type="dxa"/>
            <w:vAlign w:val="center"/>
          </w:tcPr>
          <w:p w:rsidR="00C20B66" w:rsidRPr="00881838" w:rsidRDefault="00C20B66" w:rsidP="00356277">
            <w:pPr>
              <w:jc w:val="center"/>
              <w:rPr>
                <w:sz w:val="24"/>
                <w:szCs w:val="24"/>
              </w:rPr>
            </w:pPr>
            <w:r w:rsidRPr="00881838">
              <w:rPr>
                <w:sz w:val="24"/>
                <w:szCs w:val="24"/>
              </w:rPr>
              <w:t>%</w:t>
            </w:r>
          </w:p>
        </w:tc>
        <w:tc>
          <w:tcPr>
            <w:tcW w:w="789" w:type="dxa"/>
            <w:vAlign w:val="center"/>
          </w:tcPr>
          <w:p w:rsidR="00C20B66" w:rsidRPr="00881838" w:rsidRDefault="00C20B66" w:rsidP="00356277">
            <w:pPr>
              <w:jc w:val="center"/>
              <w:rPr>
                <w:sz w:val="24"/>
                <w:szCs w:val="24"/>
              </w:rPr>
            </w:pPr>
            <w:r w:rsidRPr="00881838">
              <w:rPr>
                <w:sz w:val="24"/>
                <w:szCs w:val="24"/>
              </w:rPr>
              <w:t xml:space="preserve">В % к 2006 </w:t>
            </w:r>
          </w:p>
        </w:tc>
        <w:tc>
          <w:tcPr>
            <w:tcW w:w="1159" w:type="dxa"/>
            <w:vAlign w:val="center"/>
          </w:tcPr>
          <w:p w:rsidR="00C20B66" w:rsidRPr="00881838" w:rsidRDefault="00C20B66" w:rsidP="00356277">
            <w:pPr>
              <w:jc w:val="center"/>
              <w:rPr>
                <w:sz w:val="24"/>
                <w:szCs w:val="24"/>
              </w:rPr>
            </w:pPr>
            <w:r w:rsidRPr="00881838">
              <w:rPr>
                <w:sz w:val="24"/>
                <w:szCs w:val="24"/>
              </w:rPr>
              <w:t>тыс. руб.</w:t>
            </w:r>
          </w:p>
        </w:tc>
        <w:tc>
          <w:tcPr>
            <w:tcW w:w="664" w:type="dxa"/>
            <w:vAlign w:val="center"/>
          </w:tcPr>
          <w:p w:rsidR="00C20B66" w:rsidRPr="00881838" w:rsidRDefault="00C20B66" w:rsidP="00356277">
            <w:pPr>
              <w:jc w:val="center"/>
              <w:rPr>
                <w:sz w:val="24"/>
                <w:szCs w:val="24"/>
              </w:rPr>
            </w:pPr>
            <w:r w:rsidRPr="00881838">
              <w:rPr>
                <w:sz w:val="24"/>
                <w:szCs w:val="24"/>
              </w:rPr>
              <w:t>%</w:t>
            </w:r>
          </w:p>
        </w:tc>
        <w:tc>
          <w:tcPr>
            <w:tcW w:w="789" w:type="dxa"/>
            <w:vAlign w:val="center"/>
          </w:tcPr>
          <w:p w:rsidR="00C20B66" w:rsidRPr="00881838" w:rsidRDefault="00C20B66" w:rsidP="00356277">
            <w:pPr>
              <w:jc w:val="center"/>
              <w:rPr>
                <w:sz w:val="24"/>
                <w:szCs w:val="24"/>
              </w:rPr>
            </w:pPr>
            <w:r w:rsidRPr="00881838">
              <w:rPr>
                <w:sz w:val="24"/>
                <w:szCs w:val="24"/>
              </w:rPr>
              <w:t>В % к 2006</w:t>
            </w:r>
          </w:p>
        </w:tc>
        <w:tc>
          <w:tcPr>
            <w:tcW w:w="788" w:type="dxa"/>
            <w:vAlign w:val="center"/>
          </w:tcPr>
          <w:p w:rsidR="00C20B66" w:rsidRPr="00881838" w:rsidRDefault="00C20B66" w:rsidP="00356277">
            <w:pPr>
              <w:jc w:val="center"/>
              <w:rPr>
                <w:sz w:val="24"/>
                <w:szCs w:val="24"/>
              </w:rPr>
            </w:pPr>
            <w:r w:rsidRPr="00881838">
              <w:rPr>
                <w:sz w:val="24"/>
                <w:szCs w:val="24"/>
              </w:rPr>
              <w:t>В % к 2007</w:t>
            </w:r>
          </w:p>
        </w:tc>
      </w:tr>
      <w:tr w:rsidR="00C20B66" w:rsidRPr="005803B3" w:rsidTr="00356277">
        <w:tc>
          <w:tcPr>
            <w:tcW w:w="1199" w:type="dxa"/>
          </w:tcPr>
          <w:p w:rsidR="00C20B66" w:rsidRPr="00881838" w:rsidRDefault="00C20B66" w:rsidP="00356277">
            <w:pPr>
              <w:rPr>
                <w:sz w:val="24"/>
                <w:szCs w:val="24"/>
              </w:rPr>
            </w:pPr>
            <w:r w:rsidRPr="00881838">
              <w:rPr>
                <w:sz w:val="24"/>
                <w:szCs w:val="24"/>
              </w:rPr>
              <w:t>1.  Произ-водствен-ные запасы</w:t>
            </w:r>
          </w:p>
        </w:tc>
        <w:tc>
          <w:tcPr>
            <w:tcW w:w="1282" w:type="dxa"/>
            <w:vAlign w:val="center"/>
          </w:tcPr>
          <w:p w:rsidR="00C20B66" w:rsidRPr="00881838" w:rsidRDefault="00C20B66" w:rsidP="00356277">
            <w:pPr>
              <w:jc w:val="center"/>
              <w:rPr>
                <w:sz w:val="24"/>
                <w:szCs w:val="24"/>
              </w:rPr>
            </w:pPr>
            <w:r w:rsidRPr="00881838">
              <w:rPr>
                <w:sz w:val="24"/>
                <w:szCs w:val="24"/>
              </w:rPr>
              <w:t>162 593</w:t>
            </w:r>
          </w:p>
        </w:tc>
        <w:tc>
          <w:tcPr>
            <w:tcW w:w="810" w:type="dxa"/>
            <w:vAlign w:val="center"/>
          </w:tcPr>
          <w:p w:rsidR="00C20B66" w:rsidRPr="00881838" w:rsidRDefault="00C20B66" w:rsidP="00356277">
            <w:pPr>
              <w:jc w:val="center"/>
              <w:rPr>
                <w:sz w:val="24"/>
                <w:szCs w:val="24"/>
              </w:rPr>
            </w:pPr>
            <w:r w:rsidRPr="00881838">
              <w:rPr>
                <w:sz w:val="24"/>
                <w:szCs w:val="24"/>
              </w:rPr>
              <w:t>0,39</w:t>
            </w:r>
          </w:p>
        </w:tc>
        <w:tc>
          <w:tcPr>
            <w:tcW w:w="1331" w:type="dxa"/>
            <w:vAlign w:val="center"/>
          </w:tcPr>
          <w:p w:rsidR="00C20B66" w:rsidRPr="00881838" w:rsidRDefault="00C20B66" w:rsidP="00356277">
            <w:pPr>
              <w:jc w:val="center"/>
              <w:rPr>
                <w:sz w:val="24"/>
                <w:szCs w:val="24"/>
              </w:rPr>
            </w:pPr>
            <w:r w:rsidRPr="00881838">
              <w:rPr>
                <w:sz w:val="24"/>
                <w:szCs w:val="24"/>
              </w:rPr>
              <w:t>120,84</w:t>
            </w:r>
          </w:p>
        </w:tc>
        <w:tc>
          <w:tcPr>
            <w:tcW w:w="1035" w:type="dxa"/>
            <w:vAlign w:val="center"/>
          </w:tcPr>
          <w:p w:rsidR="00C20B66" w:rsidRPr="00881838" w:rsidRDefault="00C20B66" w:rsidP="00356277">
            <w:pPr>
              <w:jc w:val="center"/>
              <w:rPr>
                <w:sz w:val="24"/>
                <w:szCs w:val="24"/>
              </w:rPr>
            </w:pPr>
            <w:r w:rsidRPr="00881838">
              <w:rPr>
                <w:sz w:val="24"/>
                <w:szCs w:val="24"/>
              </w:rPr>
              <w:t>168 048</w:t>
            </w:r>
          </w:p>
        </w:tc>
        <w:tc>
          <w:tcPr>
            <w:tcW w:w="664" w:type="dxa"/>
            <w:vAlign w:val="center"/>
          </w:tcPr>
          <w:p w:rsidR="00C20B66" w:rsidRPr="00881838" w:rsidRDefault="00C20B66" w:rsidP="00356277">
            <w:pPr>
              <w:jc w:val="center"/>
              <w:rPr>
                <w:sz w:val="24"/>
                <w:szCs w:val="24"/>
              </w:rPr>
            </w:pPr>
            <w:r w:rsidRPr="00881838">
              <w:rPr>
                <w:sz w:val="24"/>
                <w:szCs w:val="24"/>
              </w:rPr>
              <w:t>0,39</w:t>
            </w:r>
          </w:p>
        </w:tc>
        <w:tc>
          <w:tcPr>
            <w:tcW w:w="789" w:type="dxa"/>
            <w:vAlign w:val="center"/>
          </w:tcPr>
          <w:p w:rsidR="00C20B66" w:rsidRPr="00881838" w:rsidRDefault="00C20B66" w:rsidP="00356277">
            <w:pPr>
              <w:jc w:val="center"/>
              <w:rPr>
                <w:sz w:val="24"/>
                <w:szCs w:val="24"/>
              </w:rPr>
            </w:pPr>
            <w:r w:rsidRPr="00881838">
              <w:rPr>
                <w:sz w:val="24"/>
                <w:szCs w:val="24"/>
              </w:rPr>
              <w:t>103,36</w:t>
            </w:r>
          </w:p>
        </w:tc>
        <w:tc>
          <w:tcPr>
            <w:tcW w:w="1159" w:type="dxa"/>
            <w:vAlign w:val="center"/>
          </w:tcPr>
          <w:p w:rsidR="00C20B66" w:rsidRPr="00881838" w:rsidRDefault="00C20B66" w:rsidP="00356277">
            <w:pPr>
              <w:jc w:val="center"/>
              <w:rPr>
                <w:sz w:val="24"/>
                <w:szCs w:val="24"/>
              </w:rPr>
            </w:pPr>
            <w:r w:rsidRPr="00881838">
              <w:rPr>
                <w:sz w:val="24"/>
                <w:szCs w:val="24"/>
              </w:rPr>
              <w:t>265 707</w:t>
            </w:r>
          </w:p>
        </w:tc>
        <w:tc>
          <w:tcPr>
            <w:tcW w:w="664" w:type="dxa"/>
            <w:vAlign w:val="center"/>
          </w:tcPr>
          <w:p w:rsidR="00C20B66" w:rsidRPr="00881838" w:rsidRDefault="00C20B66" w:rsidP="00356277">
            <w:pPr>
              <w:jc w:val="center"/>
              <w:rPr>
                <w:sz w:val="24"/>
                <w:szCs w:val="24"/>
              </w:rPr>
            </w:pPr>
            <w:r w:rsidRPr="00881838">
              <w:rPr>
                <w:sz w:val="24"/>
                <w:szCs w:val="24"/>
              </w:rPr>
              <w:t>0,35</w:t>
            </w:r>
          </w:p>
        </w:tc>
        <w:tc>
          <w:tcPr>
            <w:tcW w:w="789" w:type="dxa"/>
            <w:vAlign w:val="center"/>
          </w:tcPr>
          <w:p w:rsidR="00C20B66" w:rsidRPr="00881838" w:rsidRDefault="00C20B66" w:rsidP="00356277">
            <w:pPr>
              <w:jc w:val="center"/>
              <w:rPr>
                <w:sz w:val="24"/>
                <w:szCs w:val="24"/>
              </w:rPr>
            </w:pPr>
            <w:r w:rsidRPr="00881838">
              <w:rPr>
                <w:sz w:val="24"/>
                <w:szCs w:val="24"/>
              </w:rPr>
              <w:t>163,42</w:t>
            </w:r>
          </w:p>
        </w:tc>
        <w:tc>
          <w:tcPr>
            <w:tcW w:w="788" w:type="dxa"/>
            <w:vAlign w:val="center"/>
          </w:tcPr>
          <w:p w:rsidR="00C20B66" w:rsidRPr="00881838" w:rsidRDefault="00C20B66" w:rsidP="00356277">
            <w:pPr>
              <w:jc w:val="center"/>
              <w:rPr>
                <w:sz w:val="24"/>
                <w:szCs w:val="24"/>
              </w:rPr>
            </w:pPr>
            <w:r w:rsidRPr="00881838">
              <w:rPr>
                <w:sz w:val="24"/>
                <w:szCs w:val="24"/>
              </w:rPr>
              <w:t>158,11</w:t>
            </w:r>
          </w:p>
        </w:tc>
      </w:tr>
      <w:tr w:rsidR="00C20B66" w:rsidRPr="005803B3" w:rsidTr="00356277">
        <w:tc>
          <w:tcPr>
            <w:tcW w:w="1199" w:type="dxa"/>
          </w:tcPr>
          <w:p w:rsidR="00C20B66" w:rsidRPr="00881838" w:rsidRDefault="00C20B66" w:rsidP="00356277">
            <w:pPr>
              <w:rPr>
                <w:sz w:val="24"/>
                <w:szCs w:val="24"/>
              </w:rPr>
            </w:pPr>
            <w:r w:rsidRPr="00881838">
              <w:rPr>
                <w:sz w:val="24"/>
                <w:szCs w:val="24"/>
              </w:rPr>
              <w:t>2. Незавер-шенное производ-ство</w:t>
            </w:r>
          </w:p>
        </w:tc>
        <w:tc>
          <w:tcPr>
            <w:tcW w:w="1282" w:type="dxa"/>
            <w:vAlign w:val="center"/>
          </w:tcPr>
          <w:p w:rsidR="00C20B66" w:rsidRPr="00881838" w:rsidRDefault="00C20B66" w:rsidP="00356277">
            <w:pPr>
              <w:jc w:val="center"/>
              <w:rPr>
                <w:sz w:val="24"/>
                <w:szCs w:val="24"/>
              </w:rPr>
            </w:pPr>
            <w:r w:rsidRPr="00881838">
              <w:rPr>
                <w:sz w:val="24"/>
                <w:szCs w:val="24"/>
              </w:rPr>
              <w:t>0</w:t>
            </w:r>
          </w:p>
        </w:tc>
        <w:tc>
          <w:tcPr>
            <w:tcW w:w="810" w:type="dxa"/>
            <w:vAlign w:val="center"/>
          </w:tcPr>
          <w:p w:rsidR="00C20B66" w:rsidRPr="00881838" w:rsidRDefault="00C20B66" w:rsidP="00356277">
            <w:pPr>
              <w:jc w:val="center"/>
              <w:rPr>
                <w:sz w:val="24"/>
                <w:szCs w:val="24"/>
              </w:rPr>
            </w:pPr>
            <w:r w:rsidRPr="00881838">
              <w:rPr>
                <w:sz w:val="24"/>
                <w:szCs w:val="24"/>
              </w:rPr>
              <w:t>0,00</w:t>
            </w:r>
          </w:p>
        </w:tc>
        <w:tc>
          <w:tcPr>
            <w:tcW w:w="1331" w:type="dxa"/>
            <w:vAlign w:val="center"/>
          </w:tcPr>
          <w:p w:rsidR="00C20B66" w:rsidRPr="00881838" w:rsidRDefault="00C20B66" w:rsidP="00356277">
            <w:pPr>
              <w:jc w:val="center"/>
              <w:rPr>
                <w:sz w:val="24"/>
                <w:szCs w:val="24"/>
              </w:rPr>
            </w:pPr>
            <w:r w:rsidRPr="00881838">
              <w:rPr>
                <w:sz w:val="24"/>
                <w:szCs w:val="24"/>
              </w:rPr>
              <w:t>0,00</w:t>
            </w:r>
          </w:p>
        </w:tc>
        <w:tc>
          <w:tcPr>
            <w:tcW w:w="1035" w:type="dxa"/>
            <w:vAlign w:val="center"/>
          </w:tcPr>
          <w:p w:rsidR="00C20B66" w:rsidRPr="00881838" w:rsidRDefault="00C20B66" w:rsidP="00356277">
            <w:pPr>
              <w:jc w:val="center"/>
              <w:rPr>
                <w:sz w:val="24"/>
                <w:szCs w:val="24"/>
              </w:rPr>
            </w:pPr>
            <w:r w:rsidRPr="00881838">
              <w:rPr>
                <w:sz w:val="24"/>
                <w:szCs w:val="24"/>
              </w:rPr>
              <w:t>0,00</w:t>
            </w:r>
          </w:p>
        </w:tc>
        <w:tc>
          <w:tcPr>
            <w:tcW w:w="664" w:type="dxa"/>
            <w:vAlign w:val="center"/>
          </w:tcPr>
          <w:p w:rsidR="00C20B66" w:rsidRPr="00881838" w:rsidRDefault="00C20B66" w:rsidP="00356277">
            <w:pPr>
              <w:jc w:val="center"/>
              <w:rPr>
                <w:sz w:val="24"/>
                <w:szCs w:val="24"/>
              </w:rPr>
            </w:pPr>
            <w:r w:rsidRPr="00881838">
              <w:rPr>
                <w:sz w:val="24"/>
                <w:szCs w:val="24"/>
              </w:rPr>
              <w:t>0,00</w:t>
            </w:r>
          </w:p>
        </w:tc>
        <w:tc>
          <w:tcPr>
            <w:tcW w:w="789" w:type="dxa"/>
            <w:vAlign w:val="center"/>
          </w:tcPr>
          <w:p w:rsidR="00C20B66" w:rsidRPr="00881838" w:rsidRDefault="00C20B66" w:rsidP="00356277">
            <w:pPr>
              <w:jc w:val="center"/>
              <w:rPr>
                <w:sz w:val="24"/>
                <w:szCs w:val="24"/>
              </w:rPr>
            </w:pPr>
            <w:r w:rsidRPr="00881838">
              <w:rPr>
                <w:sz w:val="24"/>
                <w:szCs w:val="24"/>
              </w:rPr>
              <w:t>0,00</w:t>
            </w:r>
          </w:p>
        </w:tc>
        <w:tc>
          <w:tcPr>
            <w:tcW w:w="1159" w:type="dxa"/>
            <w:vAlign w:val="center"/>
          </w:tcPr>
          <w:p w:rsidR="00C20B66" w:rsidRPr="00881838" w:rsidRDefault="00C20B66" w:rsidP="00356277">
            <w:pPr>
              <w:jc w:val="center"/>
              <w:rPr>
                <w:sz w:val="24"/>
                <w:szCs w:val="24"/>
              </w:rPr>
            </w:pPr>
            <w:r w:rsidRPr="00881838">
              <w:rPr>
                <w:sz w:val="24"/>
                <w:szCs w:val="24"/>
              </w:rPr>
              <w:t>0</w:t>
            </w:r>
          </w:p>
        </w:tc>
        <w:tc>
          <w:tcPr>
            <w:tcW w:w="664" w:type="dxa"/>
            <w:vAlign w:val="center"/>
          </w:tcPr>
          <w:p w:rsidR="00C20B66" w:rsidRPr="00881838" w:rsidRDefault="00C20B66" w:rsidP="00356277">
            <w:pPr>
              <w:jc w:val="center"/>
              <w:rPr>
                <w:sz w:val="24"/>
                <w:szCs w:val="24"/>
              </w:rPr>
            </w:pPr>
            <w:r w:rsidRPr="00881838">
              <w:rPr>
                <w:sz w:val="24"/>
                <w:szCs w:val="24"/>
              </w:rPr>
              <w:t>0,00</w:t>
            </w:r>
          </w:p>
        </w:tc>
        <w:tc>
          <w:tcPr>
            <w:tcW w:w="789" w:type="dxa"/>
            <w:vAlign w:val="center"/>
          </w:tcPr>
          <w:p w:rsidR="00C20B66" w:rsidRPr="00881838" w:rsidRDefault="00C20B66" w:rsidP="00356277">
            <w:pPr>
              <w:jc w:val="center"/>
              <w:rPr>
                <w:sz w:val="24"/>
                <w:szCs w:val="24"/>
              </w:rPr>
            </w:pPr>
            <w:r w:rsidRPr="00881838">
              <w:rPr>
                <w:sz w:val="24"/>
                <w:szCs w:val="24"/>
              </w:rPr>
              <w:t>0,00</w:t>
            </w:r>
          </w:p>
        </w:tc>
        <w:tc>
          <w:tcPr>
            <w:tcW w:w="788" w:type="dxa"/>
            <w:vAlign w:val="center"/>
          </w:tcPr>
          <w:p w:rsidR="00C20B66" w:rsidRPr="00881838" w:rsidRDefault="00C20B66" w:rsidP="00356277">
            <w:pPr>
              <w:jc w:val="center"/>
              <w:rPr>
                <w:sz w:val="24"/>
                <w:szCs w:val="24"/>
              </w:rPr>
            </w:pPr>
            <w:r w:rsidRPr="00881838">
              <w:rPr>
                <w:sz w:val="24"/>
                <w:szCs w:val="24"/>
              </w:rPr>
              <w:t>0,00</w:t>
            </w:r>
          </w:p>
        </w:tc>
      </w:tr>
      <w:tr w:rsidR="00C20B66" w:rsidRPr="005803B3" w:rsidTr="00356277">
        <w:tc>
          <w:tcPr>
            <w:tcW w:w="1199" w:type="dxa"/>
          </w:tcPr>
          <w:p w:rsidR="00C20B66" w:rsidRPr="00881838" w:rsidRDefault="00C20B66" w:rsidP="00356277">
            <w:pPr>
              <w:rPr>
                <w:sz w:val="24"/>
                <w:szCs w:val="24"/>
              </w:rPr>
            </w:pPr>
            <w:r w:rsidRPr="00881838">
              <w:rPr>
                <w:sz w:val="24"/>
                <w:szCs w:val="24"/>
              </w:rPr>
              <w:t>3. Готовая продукция</w:t>
            </w:r>
          </w:p>
        </w:tc>
        <w:tc>
          <w:tcPr>
            <w:tcW w:w="1282" w:type="dxa"/>
            <w:vAlign w:val="center"/>
          </w:tcPr>
          <w:p w:rsidR="00C20B66" w:rsidRPr="00881838" w:rsidRDefault="00C20B66" w:rsidP="00356277">
            <w:pPr>
              <w:jc w:val="center"/>
              <w:rPr>
                <w:sz w:val="24"/>
                <w:szCs w:val="24"/>
              </w:rPr>
            </w:pPr>
            <w:r w:rsidRPr="00881838">
              <w:rPr>
                <w:sz w:val="24"/>
                <w:szCs w:val="24"/>
              </w:rPr>
              <w:t>565 094</w:t>
            </w:r>
          </w:p>
        </w:tc>
        <w:tc>
          <w:tcPr>
            <w:tcW w:w="810" w:type="dxa"/>
            <w:vAlign w:val="center"/>
          </w:tcPr>
          <w:p w:rsidR="00C20B66" w:rsidRPr="00881838" w:rsidRDefault="00C20B66" w:rsidP="00356277">
            <w:pPr>
              <w:rPr>
                <w:sz w:val="24"/>
                <w:szCs w:val="24"/>
              </w:rPr>
            </w:pPr>
            <w:r w:rsidRPr="00881838">
              <w:rPr>
                <w:sz w:val="24"/>
                <w:szCs w:val="24"/>
              </w:rPr>
              <w:t>1,36</w:t>
            </w:r>
          </w:p>
        </w:tc>
        <w:tc>
          <w:tcPr>
            <w:tcW w:w="1331" w:type="dxa"/>
            <w:vAlign w:val="center"/>
          </w:tcPr>
          <w:p w:rsidR="00C20B66" w:rsidRPr="00881838" w:rsidRDefault="00C20B66" w:rsidP="00356277">
            <w:pPr>
              <w:jc w:val="center"/>
              <w:rPr>
                <w:sz w:val="24"/>
                <w:szCs w:val="24"/>
              </w:rPr>
            </w:pPr>
            <w:r w:rsidRPr="00881838">
              <w:rPr>
                <w:sz w:val="24"/>
                <w:szCs w:val="24"/>
              </w:rPr>
              <w:t>91,96</w:t>
            </w:r>
          </w:p>
        </w:tc>
        <w:tc>
          <w:tcPr>
            <w:tcW w:w="1035" w:type="dxa"/>
            <w:vAlign w:val="center"/>
          </w:tcPr>
          <w:p w:rsidR="00C20B66" w:rsidRPr="00881838" w:rsidRDefault="00C20B66" w:rsidP="00356277">
            <w:pPr>
              <w:jc w:val="center"/>
              <w:rPr>
                <w:sz w:val="24"/>
                <w:szCs w:val="24"/>
              </w:rPr>
            </w:pPr>
            <w:r w:rsidRPr="00881838">
              <w:rPr>
                <w:sz w:val="24"/>
                <w:szCs w:val="24"/>
              </w:rPr>
              <w:t>746 854</w:t>
            </w:r>
          </w:p>
        </w:tc>
        <w:tc>
          <w:tcPr>
            <w:tcW w:w="664" w:type="dxa"/>
            <w:vAlign w:val="center"/>
          </w:tcPr>
          <w:p w:rsidR="00C20B66" w:rsidRPr="00881838" w:rsidRDefault="00C20B66" w:rsidP="00356277">
            <w:pPr>
              <w:jc w:val="center"/>
              <w:rPr>
                <w:sz w:val="24"/>
                <w:szCs w:val="24"/>
              </w:rPr>
            </w:pPr>
            <w:r w:rsidRPr="00881838">
              <w:rPr>
                <w:sz w:val="24"/>
                <w:szCs w:val="24"/>
              </w:rPr>
              <w:t>1,72</w:t>
            </w:r>
          </w:p>
        </w:tc>
        <w:tc>
          <w:tcPr>
            <w:tcW w:w="789" w:type="dxa"/>
            <w:vAlign w:val="center"/>
          </w:tcPr>
          <w:p w:rsidR="00C20B66" w:rsidRPr="00881838" w:rsidRDefault="00C20B66" w:rsidP="00356277">
            <w:pPr>
              <w:jc w:val="center"/>
              <w:rPr>
                <w:sz w:val="24"/>
                <w:szCs w:val="24"/>
              </w:rPr>
            </w:pPr>
            <w:r w:rsidRPr="00881838">
              <w:rPr>
                <w:sz w:val="24"/>
                <w:szCs w:val="24"/>
              </w:rPr>
              <w:t>132,16</w:t>
            </w:r>
          </w:p>
        </w:tc>
        <w:tc>
          <w:tcPr>
            <w:tcW w:w="1159" w:type="dxa"/>
            <w:vAlign w:val="center"/>
          </w:tcPr>
          <w:p w:rsidR="00C20B66" w:rsidRPr="00881838" w:rsidRDefault="00C20B66" w:rsidP="00356277">
            <w:pPr>
              <w:jc w:val="center"/>
              <w:rPr>
                <w:sz w:val="24"/>
                <w:szCs w:val="24"/>
              </w:rPr>
            </w:pPr>
            <w:r w:rsidRPr="00881838">
              <w:rPr>
                <w:sz w:val="24"/>
                <w:szCs w:val="24"/>
              </w:rPr>
              <w:t>925 877</w:t>
            </w:r>
          </w:p>
        </w:tc>
        <w:tc>
          <w:tcPr>
            <w:tcW w:w="664" w:type="dxa"/>
            <w:vAlign w:val="center"/>
          </w:tcPr>
          <w:p w:rsidR="00C20B66" w:rsidRPr="00881838" w:rsidRDefault="00C20B66" w:rsidP="00356277">
            <w:pPr>
              <w:jc w:val="center"/>
              <w:rPr>
                <w:sz w:val="24"/>
                <w:szCs w:val="24"/>
              </w:rPr>
            </w:pPr>
            <w:r w:rsidRPr="00881838">
              <w:rPr>
                <w:sz w:val="24"/>
                <w:szCs w:val="24"/>
              </w:rPr>
              <w:t>1,23</w:t>
            </w:r>
          </w:p>
        </w:tc>
        <w:tc>
          <w:tcPr>
            <w:tcW w:w="789" w:type="dxa"/>
            <w:vAlign w:val="center"/>
          </w:tcPr>
          <w:p w:rsidR="00C20B66" w:rsidRPr="00881838" w:rsidRDefault="00C20B66" w:rsidP="00356277">
            <w:pPr>
              <w:jc w:val="center"/>
              <w:rPr>
                <w:sz w:val="24"/>
                <w:szCs w:val="24"/>
              </w:rPr>
            </w:pPr>
            <w:r w:rsidRPr="00881838">
              <w:rPr>
                <w:sz w:val="24"/>
                <w:szCs w:val="24"/>
              </w:rPr>
              <w:t>163,84</w:t>
            </w:r>
          </w:p>
        </w:tc>
        <w:tc>
          <w:tcPr>
            <w:tcW w:w="788" w:type="dxa"/>
            <w:vAlign w:val="center"/>
          </w:tcPr>
          <w:p w:rsidR="00C20B66" w:rsidRPr="00881838" w:rsidRDefault="00C20B66" w:rsidP="00356277">
            <w:pPr>
              <w:jc w:val="center"/>
              <w:rPr>
                <w:sz w:val="24"/>
                <w:szCs w:val="24"/>
              </w:rPr>
            </w:pPr>
            <w:r w:rsidRPr="00881838">
              <w:rPr>
                <w:sz w:val="24"/>
                <w:szCs w:val="24"/>
              </w:rPr>
              <w:t>123,97</w:t>
            </w:r>
          </w:p>
        </w:tc>
      </w:tr>
      <w:tr w:rsidR="00C20B66" w:rsidRPr="005803B3" w:rsidTr="00356277">
        <w:tc>
          <w:tcPr>
            <w:tcW w:w="1199" w:type="dxa"/>
          </w:tcPr>
          <w:p w:rsidR="00C20B66" w:rsidRPr="00881838" w:rsidRDefault="00C20B66" w:rsidP="00356277">
            <w:pPr>
              <w:rPr>
                <w:sz w:val="24"/>
                <w:szCs w:val="24"/>
              </w:rPr>
            </w:pPr>
            <w:r w:rsidRPr="00881838">
              <w:rPr>
                <w:sz w:val="24"/>
                <w:szCs w:val="24"/>
              </w:rPr>
              <w:t>4. Дебитор-ская задол-женность (платежи по которой ожидаются в течение 12 месяцев поле отчетной даты)</w:t>
            </w:r>
          </w:p>
        </w:tc>
        <w:tc>
          <w:tcPr>
            <w:tcW w:w="1282" w:type="dxa"/>
            <w:vAlign w:val="center"/>
          </w:tcPr>
          <w:p w:rsidR="00C20B66" w:rsidRPr="00881838" w:rsidRDefault="00C20B66" w:rsidP="00356277">
            <w:pPr>
              <w:jc w:val="center"/>
              <w:rPr>
                <w:sz w:val="24"/>
                <w:szCs w:val="24"/>
              </w:rPr>
            </w:pPr>
            <w:r w:rsidRPr="00881838">
              <w:rPr>
                <w:sz w:val="24"/>
                <w:szCs w:val="24"/>
              </w:rPr>
              <w:t>40 832 120</w:t>
            </w:r>
          </w:p>
        </w:tc>
        <w:tc>
          <w:tcPr>
            <w:tcW w:w="810" w:type="dxa"/>
            <w:vAlign w:val="center"/>
          </w:tcPr>
          <w:p w:rsidR="00C20B66" w:rsidRPr="00881838" w:rsidRDefault="00C20B66" w:rsidP="00356277">
            <w:pPr>
              <w:jc w:val="center"/>
              <w:rPr>
                <w:sz w:val="24"/>
                <w:szCs w:val="24"/>
              </w:rPr>
            </w:pPr>
            <w:r w:rsidRPr="00881838">
              <w:rPr>
                <w:sz w:val="24"/>
                <w:szCs w:val="24"/>
              </w:rPr>
              <w:t>98,25</w:t>
            </w:r>
          </w:p>
        </w:tc>
        <w:tc>
          <w:tcPr>
            <w:tcW w:w="1331" w:type="dxa"/>
            <w:vAlign w:val="center"/>
          </w:tcPr>
          <w:p w:rsidR="00C20B66" w:rsidRPr="00881838" w:rsidRDefault="00C20B66" w:rsidP="00356277">
            <w:pPr>
              <w:jc w:val="center"/>
              <w:rPr>
                <w:sz w:val="24"/>
                <w:szCs w:val="24"/>
              </w:rPr>
            </w:pPr>
            <w:r w:rsidRPr="00881838">
              <w:rPr>
                <w:sz w:val="24"/>
                <w:szCs w:val="24"/>
              </w:rPr>
              <w:t>247,23</w:t>
            </w:r>
          </w:p>
        </w:tc>
        <w:tc>
          <w:tcPr>
            <w:tcW w:w="1035" w:type="dxa"/>
            <w:vAlign w:val="center"/>
          </w:tcPr>
          <w:p w:rsidR="00C20B66" w:rsidRPr="00881838" w:rsidRDefault="00C20B66" w:rsidP="00356277">
            <w:pPr>
              <w:jc w:val="center"/>
              <w:rPr>
                <w:sz w:val="24"/>
                <w:szCs w:val="24"/>
              </w:rPr>
            </w:pPr>
            <w:r w:rsidRPr="00881838">
              <w:rPr>
                <w:sz w:val="24"/>
                <w:szCs w:val="24"/>
              </w:rPr>
              <w:t>42 502 231</w:t>
            </w:r>
          </w:p>
        </w:tc>
        <w:tc>
          <w:tcPr>
            <w:tcW w:w="664" w:type="dxa"/>
            <w:vAlign w:val="center"/>
          </w:tcPr>
          <w:p w:rsidR="00C20B66" w:rsidRPr="00881838" w:rsidRDefault="00C20B66" w:rsidP="00356277">
            <w:pPr>
              <w:jc w:val="center"/>
              <w:rPr>
                <w:sz w:val="24"/>
                <w:szCs w:val="24"/>
              </w:rPr>
            </w:pPr>
            <w:r w:rsidRPr="00881838">
              <w:rPr>
                <w:sz w:val="24"/>
                <w:szCs w:val="24"/>
              </w:rPr>
              <w:t>97,89</w:t>
            </w:r>
          </w:p>
        </w:tc>
        <w:tc>
          <w:tcPr>
            <w:tcW w:w="789" w:type="dxa"/>
            <w:vAlign w:val="center"/>
          </w:tcPr>
          <w:p w:rsidR="00C20B66" w:rsidRPr="00881838" w:rsidRDefault="00C20B66" w:rsidP="00356277">
            <w:pPr>
              <w:jc w:val="center"/>
              <w:rPr>
                <w:sz w:val="24"/>
                <w:szCs w:val="24"/>
              </w:rPr>
            </w:pPr>
            <w:r w:rsidRPr="00881838">
              <w:rPr>
                <w:sz w:val="24"/>
                <w:szCs w:val="24"/>
              </w:rPr>
              <w:t>104,09</w:t>
            </w:r>
          </w:p>
        </w:tc>
        <w:tc>
          <w:tcPr>
            <w:tcW w:w="1159" w:type="dxa"/>
            <w:vAlign w:val="center"/>
          </w:tcPr>
          <w:p w:rsidR="00C20B66" w:rsidRPr="00881838" w:rsidRDefault="00C20B66" w:rsidP="00356277">
            <w:pPr>
              <w:jc w:val="center"/>
              <w:rPr>
                <w:sz w:val="24"/>
                <w:szCs w:val="24"/>
              </w:rPr>
            </w:pPr>
            <w:r w:rsidRPr="00881838">
              <w:rPr>
                <w:sz w:val="24"/>
                <w:szCs w:val="24"/>
              </w:rPr>
              <w:t>74 023 291</w:t>
            </w:r>
          </w:p>
        </w:tc>
        <w:tc>
          <w:tcPr>
            <w:tcW w:w="664" w:type="dxa"/>
            <w:vAlign w:val="center"/>
          </w:tcPr>
          <w:p w:rsidR="00C20B66" w:rsidRPr="00881838" w:rsidRDefault="00C20B66" w:rsidP="00356277">
            <w:pPr>
              <w:jc w:val="center"/>
              <w:rPr>
                <w:sz w:val="24"/>
                <w:szCs w:val="24"/>
              </w:rPr>
            </w:pPr>
            <w:r w:rsidRPr="00881838">
              <w:rPr>
                <w:sz w:val="24"/>
                <w:szCs w:val="24"/>
              </w:rPr>
              <w:t>98,41</w:t>
            </w:r>
          </w:p>
        </w:tc>
        <w:tc>
          <w:tcPr>
            <w:tcW w:w="789" w:type="dxa"/>
            <w:vAlign w:val="center"/>
          </w:tcPr>
          <w:p w:rsidR="00C20B66" w:rsidRPr="00881838" w:rsidRDefault="00C20B66" w:rsidP="00356277">
            <w:pPr>
              <w:jc w:val="center"/>
              <w:rPr>
                <w:sz w:val="24"/>
                <w:szCs w:val="24"/>
              </w:rPr>
            </w:pPr>
            <w:r w:rsidRPr="00881838">
              <w:rPr>
                <w:sz w:val="24"/>
                <w:szCs w:val="24"/>
              </w:rPr>
              <w:t>181,29</w:t>
            </w:r>
          </w:p>
        </w:tc>
        <w:tc>
          <w:tcPr>
            <w:tcW w:w="788" w:type="dxa"/>
            <w:vAlign w:val="center"/>
          </w:tcPr>
          <w:p w:rsidR="00C20B66" w:rsidRPr="00881838" w:rsidRDefault="00C20B66" w:rsidP="00356277">
            <w:pPr>
              <w:jc w:val="center"/>
              <w:rPr>
                <w:sz w:val="24"/>
                <w:szCs w:val="24"/>
              </w:rPr>
            </w:pPr>
            <w:r w:rsidRPr="00881838">
              <w:rPr>
                <w:sz w:val="24"/>
                <w:szCs w:val="24"/>
              </w:rPr>
              <w:t>174,16</w:t>
            </w:r>
          </w:p>
        </w:tc>
      </w:tr>
      <w:tr w:rsidR="00C20B66" w:rsidRPr="005803B3" w:rsidTr="00356277">
        <w:tc>
          <w:tcPr>
            <w:tcW w:w="1199" w:type="dxa"/>
          </w:tcPr>
          <w:p w:rsidR="00C20B66" w:rsidRPr="00881838" w:rsidRDefault="00C20B66" w:rsidP="00356277">
            <w:pPr>
              <w:rPr>
                <w:sz w:val="24"/>
                <w:szCs w:val="24"/>
              </w:rPr>
            </w:pPr>
            <w:r w:rsidRPr="00881838">
              <w:rPr>
                <w:sz w:val="24"/>
                <w:szCs w:val="24"/>
              </w:rPr>
              <w:t>5. Денеж-ные средст-ва</w:t>
            </w:r>
          </w:p>
        </w:tc>
        <w:tc>
          <w:tcPr>
            <w:tcW w:w="1282" w:type="dxa"/>
            <w:vAlign w:val="center"/>
          </w:tcPr>
          <w:p w:rsidR="00C20B66" w:rsidRPr="00881838" w:rsidRDefault="00C20B66" w:rsidP="00356277">
            <w:pPr>
              <w:jc w:val="center"/>
              <w:rPr>
                <w:sz w:val="24"/>
                <w:szCs w:val="24"/>
              </w:rPr>
            </w:pPr>
            <w:r w:rsidRPr="00881838">
              <w:rPr>
                <w:sz w:val="24"/>
                <w:szCs w:val="24"/>
              </w:rPr>
              <w:t>448</w:t>
            </w:r>
          </w:p>
        </w:tc>
        <w:tc>
          <w:tcPr>
            <w:tcW w:w="810" w:type="dxa"/>
            <w:vAlign w:val="center"/>
          </w:tcPr>
          <w:p w:rsidR="00C20B66" w:rsidRPr="00881838" w:rsidRDefault="00C20B66" w:rsidP="00356277">
            <w:pPr>
              <w:jc w:val="center"/>
              <w:rPr>
                <w:sz w:val="24"/>
                <w:szCs w:val="24"/>
              </w:rPr>
            </w:pPr>
            <w:r w:rsidRPr="00881838">
              <w:rPr>
                <w:sz w:val="24"/>
                <w:szCs w:val="24"/>
              </w:rPr>
              <w:t>0,00</w:t>
            </w:r>
          </w:p>
        </w:tc>
        <w:tc>
          <w:tcPr>
            <w:tcW w:w="1331" w:type="dxa"/>
            <w:vAlign w:val="center"/>
          </w:tcPr>
          <w:p w:rsidR="00C20B66" w:rsidRPr="00881838" w:rsidRDefault="00C20B66" w:rsidP="00356277">
            <w:pPr>
              <w:jc w:val="center"/>
              <w:rPr>
                <w:sz w:val="24"/>
                <w:szCs w:val="24"/>
              </w:rPr>
            </w:pPr>
            <w:r w:rsidRPr="00881838">
              <w:rPr>
                <w:sz w:val="24"/>
                <w:szCs w:val="24"/>
              </w:rPr>
              <w:t>12,15</w:t>
            </w:r>
          </w:p>
        </w:tc>
        <w:tc>
          <w:tcPr>
            <w:tcW w:w="1035" w:type="dxa"/>
            <w:vAlign w:val="center"/>
          </w:tcPr>
          <w:p w:rsidR="00C20B66" w:rsidRPr="00881838" w:rsidRDefault="00C20B66" w:rsidP="00356277">
            <w:pPr>
              <w:jc w:val="center"/>
              <w:rPr>
                <w:sz w:val="24"/>
                <w:szCs w:val="24"/>
              </w:rPr>
            </w:pPr>
            <w:r w:rsidRPr="00881838">
              <w:rPr>
                <w:sz w:val="24"/>
                <w:szCs w:val="24"/>
              </w:rPr>
              <w:t>1 909</w:t>
            </w:r>
          </w:p>
        </w:tc>
        <w:tc>
          <w:tcPr>
            <w:tcW w:w="664" w:type="dxa"/>
            <w:vAlign w:val="center"/>
          </w:tcPr>
          <w:p w:rsidR="00C20B66" w:rsidRPr="00881838" w:rsidRDefault="00C20B66" w:rsidP="00356277">
            <w:pPr>
              <w:jc w:val="center"/>
              <w:rPr>
                <w:sz w:val="24"/>
                <w:szCs w:val="24"/>
              </w:rPr>
            </w:pPr>
            <w:r w:rsidRPr="00881838">
              <w:rPr>
                <w:sz w:val="24"/>
                <w:szCs w:val="24"/>
              </w:rPr>
              <w:t>0,00</w:t>
            </w:r>
          </w:p>
        </w:tc>
        <w:tc>
          <w:tcPr>
            <w:tcW w:w="789" w:type="dxa"/>
            <w:vAlign w:val="center"/>
          </w:tcPr>
          <w:p w:rsidR="00C20B66" w:rsidRPr="00881838" w:rsidRDefault="00C20B66" w:rsidP="00356277">
            <w:pPr>
              <w:jc w:val="center"/>
              <w:rPr>
                <w:sz w:val="24"/>
                <w:szCs w:val="24"/>
              </w:rPr>
            </w:pPr>
            <w:r w:rsidRPr="00881838">
              <w:rPr>
                <w:sz w:val="24"/>
                <w:szCs w:val="24"/>
              </w:rPr>
              <w:t>426,12</w:t>
            </w:r>
          </w:p>
        </w:tc>
        <w:tc>
          <w:tcPr>
            <w:tcW w:w="1159" w:type="dxa"/>
            <w:vAlign w:val="center"/>
          </w:tcPr>
          <w:p w:rsidR="00C20B66" w:rsidRPr="00881838" w:rsidRDefault="00C20B66" w:rsidP="00356277">
            <w:pPr>
              <w:jc w:val="center"/>
              <w:rPr>
                <w:sz w:val="24"/>
                <w:szCs w:val="24"/>
              </w:rPr>
            </w:pPr>
            <w:r w:rsidRPr="00881838">
              <w:rPr>
                <w:sz w:val="24"/>
                <w:szCs w:val="24"/>
              </w:rPr>
              <w:t>6 728</w:t>
            </w:r>
          </w:p>
        </w:tc>
        <w:tc>
          <w:tcPr>
            <w:tcW w:w="664" w:type="dxa"/>
            <w:vAlign w:val="center"/>
          </w:tcPr>
          <w:p w:rsidR="00C20B66" w:rsidRPr="00881838" w:rsidRDefault="00C20B66" w:rsidP="00356277">
            <w:pPr>
              <w:jc w:val="center"/>
              <w:rPr>
                <w:sz w:val="24"/>
                <w:szCs w:val="24"/>
              </w:rPr>
            </w:pPr>
            <w:r w:rsidRPr="00881838">
              <w:rPr>
                <w:sz w:val="24"/>
                <w:szCs w:val="24"/>
              </w:rPr>
              <w:t>0,01</w:t>
            </w:r>
          </w:p>
        </w:tc>
        <w:tc>
          <w:tcPr>
            <w:tcW w:w="789" w:type="dxa"/>
            <w:vAlign w:val="center"/>
          </w:tcPr>
          <w:p w:rsidR="00C20B66" w:rsidRPr="00881838" w:rsidRDefault="00C20B66" w:rsidP="00356277">
            <w:pPr>
              <w:jc w:val="center"/>
              <w:rPr>
                <w:sz w:val="24"/>
                <w:szCs w:val="24"/>
              </w:rPr>
            </w:pPr>
            <w:r w:rsidRPr="00881838">
              <w:rPr>
                <w:sz w:val="24"/>
                <w:szCs w:val="24"/>
              </w:rPr>
              <w:t>1501,79</w:t>
            </w:r>
          </w:p>
        </w:tc>
        <w:tc>
          <w:tcPr>
            <w:tcW w:w="788" w:type="dxa"/>
            <w:vAlign w:val="center"/>
          </w:tcPr>
          <w:p w:rsidR="00C20B66" w:rsidRPr="00881838" w:rsidRDefault="00C20B66" w:rsidP="00356277">
            <w:pPr>
              <w:jc w:val="center"/>
              <w:rPr>
                <w:sz w:val="24"/>
                <w:szCs w:val="24"/>
              </w:rPr>
            </w:pPr>
            <w:r w:rsidRPr="00881838">
              <w:rPr>
                <w:sz w:val="24"/>
                <w:szCs w:val="24"/>
              </w:rPr>
              <w:t>352,44</w:t>
            </w:r>
          </w:p>
        </w:tc>
      </w:tr>
      <w:tr w:rsidR="00C20B66" w:rsidRPr="005803B3" w:rsidTr="00356277">
        <w:tc>
          <w:tcPr>
            <w:tcW w:w="1199" w:type="dxa"/>
          </w:tcPr>
          <w:p w:rsidR="00C20B66" w:rsidRPr="00881838" w:rsidRDefault="00C20B66" w:rsidP="00356277">
            <w:pPr>
              <w:rPr>
                <w:sz w:val="24"/>
                <w:szCs w:val="24"/>
              </w:rPr>
            </w:pPr>
            <w:r w:rsidRPr="00881838">
              <w:rPr>
                <w:sz w:val="24"/>
                <w:szCs w:val="24"/>
              </w:rPr>
              <w:t>6. Кратко-срочные финанасо-вые вложения</w:t>
            </w:r>
          </w:p>
        </w:tc>
        <w:tc>
          <w:tcPr>
            <w:tcW w:w="1282" w:type="dxa"/>
            <w:vAlign w:val="center"/>
          </w:tcPr>
          <w:p w:rsidR="00C20B66" w:rsidRPr="00881838" w:rsidRDefault="00C20B66" w:rsidP="00356277">
            <w:pPr>
              <w:jc w:val="center"/>
              <w:rPr>
                <w:sz w:val="24"/>
                <w:szCs w:val="24"/>
              </w:rPr>
            </w:pPr>
            <w:r w:rsidRPr="00881838">
              <w:rPr>
                <w:sz w:val="24"/>
                <w:szCs w:val="24"/>
              </w:rPr>
              <w:t>680</w:t>
            </w:r>
          </w:p>
        </w:tc>
        <w:tc>
          <w:tcPr>
            <w:tcW w:w="810" w:type="dxa"/>
            <w:vAlign w:val="center"/>
          </w:tcPr>
          <w:p w:rsidR="00C20B66" w:rsidRPr="00881838" w:rsidRDefault="00C20B66" w:rsidP="00356277">
            <w:pPr>
              <w:jc w:val="center"/>
              <w:rPr>
                <w:sz w:val="24"/>
                <w:szCs w:val="24"/>
              </w:rPr>
            </w:pPr>
            <w:r w:rsidRPr="00881838">
              <w:rPr>
                <w:sz w:val="24"/>
                <w:szCs w:val="24"/>
              </w:rPr>
              <w:t>0,00</w:t>
            </w:r>
          </w:p>
        </w:tc>
        <w:tc>
          <w:tcPr>
            <w:tcW w:w="1331" w:type="dxa"/>
            <w:vAlign w:val="center"/>
          </w:tcPr>
          <w:p w:rsidR="00C20B66" w:rsidRPr="00881838" w:rsidRDefault="00C20B66" w:rsidP="00356277">
            <w:pPr>
              <w:jc w:val="center"/>
              <w:rPr>
                <w:sz w:val="24"/>
                <w:szCs w:val="24"/>
              </w:rPr>
            </w:pPr>
            <w:r w:rsidRPr="00881838">
              <w:rPr>
                <w:sz w:val="24"/>
                <w:szCs w:val="24"/>
              </w:rPr>
              <w:t>0,00</w:t>
            </w:r>
          </w:p>
        </w:tc>
        <w:tc>
          <w:tcPr>
            <w:tcW w:w="1035" w:type="dxa"/>
            <w:vAlign w:val="center"/>
          </w:tcPr>
          <w:p w:rsidR="00C20B66" w:rsidRPr="00881838" w:rsidRDefault="00C20B66" w:rsidP="00356277">
            <w:pPr>
              <w:jc w:val="center"/>
              <w:rPr>
                <w:sz w:val="24"/>
                <w:szCs w:val="24"/>
              </w:rPr>
            </w:pPr>
            <w:r w:rsidRPr="00881838">
              <w:rPr>
                <w:sz w:val="24"/>
                <w:szCs w:val="24"/>
              </w:rPr>
              <w:t>0</w:t>
            </w:r>
          </w:p>
        </w:tc>
        <w:tc>
          <w:tcPr>
            <w:tcW w:w="664" w:type="dxa"/>
            <w:vAlign w:val="center"/>
          </w:tcPr>
          <w:p w:rsidR="00C20B66" w:rsidRPr="00881838" w:rsidRDefault="00C20B66" w:rsidP="00356277">
            <w:pPr>
              <w:jc w:val="center"/>
              <w:rPr>
                <w:sz w:val="24"/>
                <w:szCs w:val="24"/>
              </w:rPr>
            </w:pPr>
            <w:r w:rsidRPr="00881838">
              <w:rPr>
                <w:sz w:val="24"/>
                <w:szCs w:val="24"/>
              </w:rPr>
              <w:t>0,00</w:t>
            </w:r>
          </w:p>
        </w:tc>
        <w:tc>
          <w:tcPr>
            <w:tcW w:w="789" w:type="dxa"/>
            <w:vAlign w:val="center"/>
          </w:tcPr>
          <w:p w:rsidR="00C20B66" w:rsidRPr="00881838" w:rsidRDefault="00C20B66" w:rsidP="00356277">
            <w:pPr>
              <w:jc w:val="center"/>
              <w:rPr>
                <w:sz w:val="24"/>
                <w:szCs w:val="24"/>
              </w:rPr>
            </w:pPr>
            <w:r w:rsidRPr="00881838">
              <w:rPr>
                <w:sz w:val="24"/>
                <w:szCs w:val="24"/>
              </w:rPr>
              <w:t>0,00</w:t>
            </w:r>
          </w:p>
        </w:tc>
        <w:tc>
          <w:tcPr>
            <w:tcW w:w="1159" w:type="dxa"/>
            <w:vAlign w:val="center"/>
          </w:tcPr>
          <w:p w:rsidR="00C20B66" w:rsidRPr="00881838" w:rsidRDefault="00C20B66" w:rsidP="00356277">
            <w:pPr>
              <w:jc w:val="center"/>
              <w:rPr>
                <w:sz w:val="24"/>
                <w:szCs w:val="24"/>
              </w:rPr>
            </w:pPr>
            <w:r w:rsidRPr="00881838">
              <w:rPr>
                <w:sz w:val="24"/>
                <w:szCs w:val="24"/>
              </w:rPr>
              <w:t>0</w:t>
            </w:r>
          </w:p>
        </w:tc>
        <w:tc>
          <w:tcPr>
            <w:tcW w:w="664" w:type="dxa"/>
            <w:vAlign w:val="center"/>
          </w:tcPr>
          <w:p w:rsidR="00C20B66" w:rsidRPr="00881838" w:rsidRDefault="00C20B66" w:rsidP="00356277">
            <w:pPr>
              <w:jc w:val="center"/>
              <w:rPr>
                <w:sz w:val="24"/>
                <w:szCs w:val="24"/>
              </w:rPr>
            </w:pPr>
            <w:r w:rsidRPr="00881838">
              <w:rPr>
                <w:sz w:val="24"/>
                <w:szCs w:val="24"/>
              </w:rPr>
              <w:t>0,00</w:t>
            </w:r>
          </w:p>
        </w:tc>
        <w:tc>
          <w:tcPr>
            <w:tcW w:w="789" w:type="dxa"/>
            <w:vAlign w:val="center"/>
          </w:tcPr>
          <w:p w:rsidR="00C20B66" w:rsidRPr="00881838" w:rsidRDefault="00C20B66" w:rsidP="00356277">
            <w:pPr>
              <w:jc w:val="center"/>
              <w:rPr>
                <w:sz w:val="24"/>
                <w:szCs w:val="24"/>
              </w:rPr>
            </w:pPr>
            <w:r w:rsidRPr="00881838">
              <w:rPr>
                <w:sz w:val="24"/>
                <w:szCs w:val="24"/>
              </w:rPr>
              <w:t>0,00</w:t>
            </w:r>
          </w:p>
        </w:tc>
        <w:tc>
          <w:tcPr>
            <w:tcW w:w="788" w:type="dxa"/>
            <w:vAlign w:val="center"/>
          </w:tcPr>
          <w:p w:rsidR="00C20B66" w:rsidRPr="00881838" w:rsidRDefault="00C20B66" w:rsidP="00356277">
            <w:pPr>
              <w:jc w:val="center"/>
              <w:rPr>
                <w:sz w:val="24"/>
                <w:szCs w:val="24"/>
              </w:rPr>
            </w:pPr>
            <w:r w:rsidRPr="00881838">
              <w:rPr>
                <w:sz w:val="24"/>
                <w:szCs w:val="24"/>
              </w:rPr>
              <w:t>0,00</w:t>
            </w:r>
          </w:p>
        </w:tc>
      </w:tr>
      <w:tr w:rsidR="00C20B66" w:rsidRPr="005803B3" w:rsidTr="00356277">
        <w:tc>
          <w:tcPr>
            <w:tcW w:w="1199" w:type="dxa"/>
          </w:tcPr>
          <w:p w:rsidR="00C20B66" w:rsidRPr="005803B3" w:rsidRDefault="00C20B66" w:rsidP="00356277">
            <w:r w:rsidRPr="005803B3">
              <w:t>Всего</w:t>
            </w:r>
          </w:p>
        </w:tc>
        <w:tc>
          <w:tcPr>
            <w:tcW w:w="1282" w:type="dxa"/>
            <w:vAlign w:val="center"/>
          </w:tcPr>
          <w:p w:rsidR="00C20B66" w:rsidRPr="005803B3" w:rsidRDefault="00C20B66" w:rsidP="00356277">
            <w:pPr>
              <w:jc w:val="center"/>
            </w:pPr>
            <w:r w:rsidRPr="005803B3">
              <w:t>41 560 935</w:t>
            </w:r>
          </w:p>
        </w:tc>
        <w:tc>
          <w:tcPr>
            <w:tcW w:w="810" w:type="dxa"/>
            <w:vAlign w:val="center"/>
          </w:tcPr>
          <w:p w:rsidR="00C20B66" w:rsidRPr="005803B3" w:rsidRDefault="00C20B66" w:rsidP="00356277">
            <w:pPr>
              <w:jc w:val="center"/>
            </w:pPr>
            <w:r w:rsidRPr="005803B3">
              <w:t>100</w:t>
            </w:r>
          </w:p>
        </w:tc>
        <w:tc>
          <w:tcPr>
            <w:tcW w:w="1331" w:type="dxa"/>
            <w:vAlign w:val="center"/>
          </w:tcPr>
          <w:p w:rsidR="00C20B66" w:rsidRPr="005803B3" w:rsidRDefault="00C20B66" w:rsidP="00356277">
            <w:pPr>
              <w:jc w:val="center"/>
            </w:pPr>
            <w:r w:rsidRPr="005803B3">
              <w:t>240,66</w:t>
            </w:r>
          </w:p>
        </w:tc>
        <w:tc>
          <w:tcPr>
            <w:tcW w:w="1035" w:type="dxa"/>
            <w:vAlign w:val="center"/>
          </w:tcPr>
          <w:p w:rsidR="00C20B66" w:rsidRPr="005803B3" w:rsidRDefault="00C20B66" w:rsidP="00356277">
            <w:pPr>
              <w:jc w:val="center"/>
            </w:pPr>
            <w:r w:rsidRPr="005803B3">
              <w:t>43 419 042</w:t>
            </w:r>
          </w:p>
        </w:tc>
        <w:tc>
          <w:tcPr>
            <w:tcW w:w="664" w:type="dxa"/>
            <w:vAlign w:val="center"/>
          </w:tcPr>
          <w:p w:rsidR="00C20B66" w:rsidRPr="005803B3" w:rsidRDefault="00C20B66" w:rsidP="00356277">
            <w:pPr>
              <w:jc w:val="center"/>
            </w:pPr>
            <w:r w:rsidRPr="005803B3">
              <w:t>100</w:t>
            </w:r>
          </w:p>
        </w:tc>
        <w:tc>
          <w:tcPr>
            <w:tcW w:w="789" w:type="dxa"/>
            <w:vAlign w:val="center"/>
          </w:tcPr>
          <w:p w:rsidR="00C20B66" w:rsidRPr="005803B3" w:rsidRDefault="00C20B66" w:rsidP="00356277">
            <w:pPr>
              <w:jc w:val="center"/>
            </w:pPr>
            <w:r w:rsidRPr="005803B3">
              <w:t>104,47</w:t>
            </w:r>
          </w:p>
        </w:tc>
        <w:tc>
          <w:tcPr>
            <w:tcW w:w="1159" w:type="dxa"/>
            <w:vAlign w:val="center"/>
          </w:tcPr>
          <w:p w:rsidR="00C20B66" w:rsidRPr="005803B3" w:rsidRDefault="00C20B66" w:rsidP="00356277">
            <w:pPr>
              <w:jc w:val="center"/>
            </w:pPr>
            <w:r w:rsidRPr="005803B3">
              <w:t>75 221 603</w:t>
            </w:r>
          </w:p>
        </w:tc>
        <w:tc>
          <w:tcPr>
            <w:tcW w:w="664" w:type="dxa"/>
            <w:vAlign w:val="center"/>
          </w:tcPr>
          <w:p w:rsidR="00C20B66" w:rsidRPr="005803B3" w:rsidRDefault="00C20B66" w:rsidP="00356277">
            <w:pPr>
              <w:jc w:val="center"/>
            </w:pPr>
            <w:r w:rsidRPr="005803B3">
              <w:t>100</w:t>
            </w:r>
          </w:p>
        </w:tc>
        <w:tc>
          <w:tcPr>
            <w:tcW w:w="789" w:type="dxa"/>
            <w:vAlign w:val="center"/>
          </w:tcPr>
          <w:p w:rsidR="00C20B66" w:rsidRPr="005803B3" w:rsidRDefault="00C20B66" w:rsidP="00356277">
            <w:pPr>
              <w:jc w:val="center"/>
            </w:pPr>
            <w:r w:rsidRPr="005803B3">
              <w:t>180,99</w:t>
            </w:r>
          </w:p>
        </w:tc>
        <w:tc>
          <w:tcPr>
            <w:tcW w:w="788" w:type="dxa"/>
            <w:vAlign w:val="center"/>
          </w:tcPr>
          <w:p w:rsidR="00C20B66" w:rsidRPr="005803B3" w:rsidRDefault="00C20B66" w:rsidP="00356277">
            <w:pPr>
              <w:jc w:val="center"/>
            </w:pPr>
            <w:r w:rsidRPr="005803B3">
              <w:t>173,25</w:t>
            </w:r>
          </w:p>
        </w:tc>
      </w:tr>
    </w:tbl>
    <w:p w:rsidR="00C20B66" w:rsidRPr="005803B3" w:rsidRDefault="00C20B66" w:rsidP="00C20B66">
      <w:pPr>
        <w:jc w:val="both"/>
      </w:pPr>
    </w:p>
    <w:p w:rsidR="00C20B66" w:rsidRPr="001D5B8A" w:rsidRDefault="00B86D3E" w:rsidP="00C20B66">
      <w:pPr>
        <w:jc w:val="center"/>
        <w:rPr>
          <w:noProof/>
        </w:rPr>
      </w:pPr>
      <w:r>
        <w:pict>
          <v:shape id="_x0000_i1028" type="#_x0000_t75" style="width:387pt;height:318pt">
            <v:imagedata r:id="rId9" o:title=""/>
          </v:shape>
        </w:pict>
      </w:r>
    </w:p>
    <w:p w:rsidR="00C20B66" w:rsidRPr="00D3062E" w:rsidRDefault="00C20B66" w:rsidP="00C20B66">
      <w:pPr>
        <w:spacing w:before="240" w:line="360" w:lineRule="auto"/>
        <w:ind w:left="-720" w:firstLine="720"/>
        <w:jc w:val="both"/>
        <w:rPr>
          <w:sz w:val="28"/>
          <w:szCs w:val="28"/>
        </w:rPr>
      </w:pPr>
      <w:r w:rsidRPr="00D3062E">
        <w:rPr>
          <w:sz w:val="28"/>
          <w:szCs w:val="28"/>
        </w:rPr>
        <w:t>Рисунок 2.</w:t>
      </w:r>
      <w:r>
        <w:rPr>
          <w:sz w:val="28"/>
          <w:szCs w:val="28"/>
        </w:rPr>
        <w:t>5</w:t>
      </w:r>
      <w:r w:rsidRPr="00D3062E">
        <w:rPr>
          <w:sz w:val="28"/>
          <w:szCs w:val="28"/>
        </w:rPr>
        <w:t xml:space="preserve"> - Динамика оборотных активов </w:t>
      </w:r>
      <w:r>
        <w:rPr>
          <w:sz w:val="28"/>
          <w:szCs w:val="28"/>
        </w:rPr>
        <w:t xml:space="preserve">предприятия </w:t>
      </w:r>
      <w:r w:rsidRPr="00D3062E">
        <w:rPr>
          <w:sz w:val="28"/>
          <w:szCs w:val="28"/>
        </w:rPr>
        <w:t>за 2006-2008 гг.</w:t>
      </w:r>
    </w:p>
    <w:p w:rsidR="00C20B66" w:rsidRPr="00D3062E" w:rsidRDefault="00C20B66" w:rsidP="00C20B66">
      <w:pPr>
        <w:spacing w:line="360" w:lineRule="auto"/>
        <w:ind w:left="-720" w:firstLine="720"/>
        <w:jc w:val="both"/>
        <w:rPr>
          <w:sz w:val="28"/>
          <w:szCs w:val="28"/>
        </w:rPr>
      </w:pPr>
      <w:r w:rsidRPr="00D3062E">
        <w:rPr>
          <w:sz w:val="28"/>
          <w:szCs w:val="28"/>
        </w:rPr>
        <w:t xml:space="preserve">Динамика оборотных активов говорит о преобладании в их общей сумме дебиторской задолженности как в 2006, так и в 2007 и 2008 годах (98,25%; 97,89% и 98,41%), на производственные запасы приходится соответственно 0,39%; 0,39% и 0,35%; готовая продукция составила 1,36%; 1,72% и 1,23%. Денежные средства и краткосрочные финансовые вложения за данный период составили незначительный удельный вес. За рассматриваемый период в составе оборотных активов произошли следующие изменения: производственные запасы в 2007 году по сравнению с 2006 годом увеличились на 3,36%, а в 2008 году увеличились на 58,11%; готовая продукция увеличилась на 32,16% в 2007 году, на 23,97% в 2008 году. Дебиторская задолженность в течение 2007 года выросла на 4,09%, а в 2008 году на 74,16, это снизило платежеспособность предприятия, но создало потенциальные условия для привлечения покупателей и расширения объема производства. В 2007 году наблюдается увеличение размера денежных средств на 326,12%, а на конец 2008 года на 252,44%; хотя их общий удельный вес незначителен в общей сумме оборотных средств, поэтому ликвидность баланса улучшится не на много. </w:t>
      </w:r>
    </w:p>
    <w:p w:rsidR="00C20B66" w:rsidRPr="00D3062E" w:rsidRDefault="00C20B66" w:rsidP="00C20B66">
      <w:pPr>
        <w:spacing w:line="360" w:lineRule="auto"/>
        <w:ind w:left="-720" w:firstLine="720"/>
        <w:jc w:val="both"/>
        <w:rPr>
          <w:sz w:val="28"/>
          <w:szCs w:val="28"/>
        </w:rPr>
      </w:pPr>
      <w:r w:rsidRPr="00D3062E">
        <w:rPr>
          <w:sz w:val="28"/>
          <w:szCs w:val="28"/>
        </w:rPr>
        <w:t>Проведем оценку изменения оборотных активов по группам элементов: производственные запасы и незавершенное производство (образуют сферу производства), готовая продукция, дебиторская задолженность, денежные средства и краткосрочные финансовые вложения (образуют сферу обращения).</w:t>
      </w:r>
    </w:p>
    <w:p w:rsidR="00C20B66" w:rsidRPr="00D3062E" w:rsidRDefault="00C20B66" w:rsidP="00C20B66">
      <w:pPr>
        <w:spacing w:line="360" w:lineRule="auto"/>
        <w:ind w:left="-720" w:firstLine="720"/>
        <w:jc w:val="both"/>
        <w:rPr>
          <w:sz w:val="28"/>
          <w:szCs w:val="28"/>
        </w:rPr>
      </w:pPr>
      <w:r w:rsidRPr="00D3062E">
        <w:rPr>
          <w:sz w:val="28"/>
          <w:szCs w:val="28"/>
        </w:rPr>
        <w:t>Таблица 2.10 - Динамика оборотных активов по группам элементов, образующих сферу производства и сферу обращения</w:t>
      </w:r>
    </w:p>
    <w:tbl>
      <w:tblPr>
        <w:tblW w:w="10476"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1772"/>
        <w:gridCol w:w="1386"/>
        <w:gridCol w:w="1976"/>
        <w:gridCol w:w="1386"/>
        <w:gridCol w:w="1939"/>
      </w:tblGrid>
      <w:tr w:rsidR="00C20B66" w:rsidRPr="006A5402" w:rsidTr="00356277">
        <w:trPr>
          <w:trHeight w:val="953"/>
        </w:trPr>
        <w:tc>
          <w:tcPr>
            <w:tcW w:w="2017" w:type="dxa"/>
          </w:tcPr>
          <w:p w:rsidR="00C20B66" w:rsidRPr="00DF2035" w:rsidRDefault="00C20B66" w:rsidP="00356277">
            <w:pPr>
              <w:jc w:val="both"/>
              <w:rPr>
                <w:sz w:val="22"/>
                <w:szCs w:val="22"/>
              </w:rPr>
            </w:pPr>
            <w:r w:rsidRPr="00DF2035">
              <w:rPr>
                <w:sz w:val="22"/>
                <w:szCs w:val="22"/>
              </w:rPr>
              <w:t>Наименование групп элементов активов</w:t>
            </w:r>
          </w:p>
        </w:tc>
        <w:tc>
          <w:tcPr>
            <w:tcW w:w="1772" w:type="dxa"/>
          </w:tcPr>
          <w:p w:rsidR="00C20B66" w:rsidRPr="00DF2035" w:rsidRDefault="00C20B66" w:rsidP="00356277">
            <w:pPr>
              <w:jc w:val="both"/>
              <w:rPr>
                <w:sz w:val="22"/>
                <w:szCs w:val="22"/>
              </w:rPr>
            </w:pPr>
            <w:r w:rsidRPr="00DF2035">
              <w:rPr>
                <w:sz w:val="22"/>
                <w:szCs w:val="22"/>
              </w:rPr>
              <w:t>Удельный вес в мобильной части на конец 2006, %</w:t>
            </w:r>
          </w:p>
        </w:tc>
        <w:tc>
          <w:tcPr>
            <w:tcW w:w="1386" w:type="dxa"/>
          </w:tcPr>
          <w:p w:rsidR="00C20B66" w:rsidRPr="00DF2035" w:rsidRDefault="00C20B66" w:rsidP="00356277">
            <w:pPr>
              <w:jc w:val="both"/>
              <w:rPr>
                <w:sz w:val="22"/>
                <w:szCs w:val="22"/>
              </w:rPr>
            </w:pPr>
            <w:r w:rsidRPr="00DF2035">
              <w:rPr>
                <w:sz w:val="22"/>
                <w:szCs w:val="22"/>
              </w:rPr>
              <w:t>% изменения 2006/2007</w:t>
            </w:r>
          </w:p>
        </w:tc>
        <w:tc>
          <w:tcPr>
            <w:tcW w:w="1976" w:type="dxa"/>
          </w:tcPr>
          <w:p w:rsidR="00C20B66" w:rsidRPr="00DF2035" w:rsidRDefault="00C20B66" w:rsidP="00356277">
            <w:pPr>
              <w:jc w:val="both"/>
              <w:rPr>
                <w:sz w:val="22"/>
                <w:szCs w:val="22"/>
              </w:rPr>
            </w:pPr>
            <w:r w:rsidRPr="00DF2035">
              <w:rPr>
                <w:sz w:val="22"/>
                <w:szCs w:val="22"/>
              </w:rPr>
              <w:t>Удельный вес в мобильной части на конец 2007, %</w:t>
            </w:r>
          </w:p>
        </w:tc>
        <w:tc>
          <w:tcPr>
            <w:tcW w:w="1386" w:type="dxa"/>
          </w:tcPr>
          <w:p w:rsidR="00C20B66" w:rsidRPr="00DF2035" w:rsidRDefault="00C20B66" w:rsidP="00356277">
            <w:pPr>
              <w:jc w:val="both"/>
              <w:rPr>
                <w:sz w:val="22"/>
                <w:szCs w:val="22"/>
              </w:rPr>
            </w:pPr>
            <w:r w:rsidRPr="00DF2035">
              <w:rPr>
                <w:sz w:val="22"/>
                <w:szCs w:val="22"/>
              </w:rPr>
              <w:t>% изменения 2007/2008</w:t>
            </w:r>
          </w:p>
        </w:tc>
        <w:tc>
          <w:tcPr>
            <w:tcW w:w="1939" w:type="dxa"/>
          </w:tcPr>
          <w:p w:rsidR="00C20B66" w:rsidRPr="00DF2035" w:rsidRDefault="00C20B66" w:rsidP="00356277">
            <w:pPr>
              <w:jc w:val="both"/>
              <w:rPr>
                <w:sz w:val="22"/>
                <w:szCs w:val="22"/>
              </w:rPr>
            </w:pPr>
            <w:r w:rsidRPr="00DF2035">
              <w:rPr>
                <w:sz w:val="22"/>
                <w:szCs w:val="22"/>
              </w:rPr>
              <w:t>Удельный вес в мобильной части на конец 2008, %</w:t>
            </w:r>
          </w:p>
        </w:tc>
      </w:tr>
      <w:tr w:rsidR="00C20B66" w:rsidRPr="006A5402" w:rsidTr="00356277">
        <w:trPr>
          <w:trHeight w:val="1072"/>
        </w:trPr>
        <w:tc>
          <w:tcPr>
            <w:tcW w:w="2017" w:type="dxa"/>
          </w:tcPr>
          <w:p w:rsidR="00C20B66" w:rsidRPr="00DF2035" w:rsidRDefault="00C20B66" w:rsidP="00356277">
            <w:pPr>
              <w:jc w:val="both"/>
              <w:rPr>
                <w:sz w:val="22"/>
                <w:szCs w:val="22"/>
              </w:rPr>
            </w:pPr>
            <w:r w:rsidRPr="00DF2035">
              <w:rPr>
                <w:sz w:val="22"/>
                <w:szCs w:val="22"/>
              </w:rPr>
              <w:t>1. Производствен-ные запасы и незавершенное производство</w:t>
            </w:r>
          </w:p>
        </w:tc>
        <w:tc>
          <w:tcPr>
            <w:tcW w:w="1772" w:type="dxa"/>
            <w:vAlign w:val="center"/>
          </w:tcPr>
          <w:p w:rsidR="00C20B66" w:rsidRPr="00DF2035" w:rsidRDefault="00C20B66" w:rsidP="00356277">
            <w:pPr>
              <w:jc w:val="center"/>
              <w:rPr>
                <w:sz w:val="22"/>
                <w:szCs w:val="22"/>
              </w:rPr>
            </w:pPr>
            <w:r w:rsidRPr="00DF2035">
              <w:rPr>
                <w:sz w:val="22"/>
                <w:szCs w:val="22"/>
              </w:rPr>
              <w:t>0,38</w:t>
            </w:r>
          </w:p>
        </w:tc>
        <w:tc>
          <w:tcPr>
            <w:tcW w:w="1386" w:type="dxa"/>
            <w:vAlign w:val="center"/>
          </w:tcPr>
          <w:p w:rsidR="00C20B66" w:rsidRPr="00DF2035" w:rsidRDefault="00C20B66" w:rsidP="00356277">
            <w:pPr>
              <w:jc w:val="center"/>
              <w:rPr>
                <w:sz w:val="22"/>
                <w:szCs w:val="22"/>
              </w:rPr>
            </w:pPr>
            <w:r w:rsidRPr="00DF2035">
              <w:rPr>
                <w:sz w:val="22"/>
                <w:szCs w:val="22"/>
              </w:rPr>
              <w:t>103,36</w:t>
            </w:r>
          </w:p>
        </w:tc>
        <w:tc>
          <w:tcPr>
            <w:tcW w:w="1976" w:type="dxa"/>
            <w:vAlign w:val="center"/>
          </w:tcPr>
          <w:p w:rsidR="00C20B66" w:rsidRPr="00DF2035" w:rsidRDefault="00C20B66" w:rsidP="00356277">
            <w:pPr>
              <w:jc w:val="center"/>
              <w:rPr>
                <w:sz w:val="22"/>
                <w:szCs w:val="22"/>
              </w:rPr>
            </w:pPr>
            <w:r w:rsidRPr="00DF2035">
              <w:rPr>
                <w:sz w:val="22"/>
                <w:szCs w:val="22"/>
              </w:rPr>
              <w:t>0,32</w:t>
            </w:r>
          </w:p>
        </w:tc>
        <w:tc>
          <w:tcPr>
            <w:tcW w:w="1386" w:type="dxa"/>
            <w:vAlign w:val="center"/>
          </w:tcPr>
          <w:p w:rsidR="00C20B66" w:rsidRPr="00DF2035" w:rsidRDefault="00C20B66" w:rsidP="00356277">
            <w:pPr>
              <w:jc w:val="center"/>
              <w:rPr>
                <w:sz w:val="22"/>
                <w:szCs w:val="22"/>
              </w:rPr>
            </w:pPr>
            <w:r w:rsidRPr="00DF2035">
              <w:rPr>
                <w:sz w:val="22"/>
                <w:szCs w:val="22"/>
              </w:rPr>
              <w:t>158,11</w:t>
            </w:r>
          </w:p>
        </w:tc>
        <w:tc>
          <w:tcPr>
            <w:tcW w:w="1939" w:type="dxa"/>
            <w:vAlign w:val="center"/>
          </w:tcPr>
          <w:p w:rsidR="00C20B66" w:rsidRPr="00DF2035" w:rsidRDefault="00C20B66" w:rsidP="00356277">
            <w:pPr>
              <w:jc w:val="center"/>
              <w:rPr>
                <w:sz w:val="22"/>
                <w:szCs w:val="22"/>
              </w:rPr>
            </w:pPr>
            <w:r w:rsidRPr="00DF2035">
              <w:rPr>
                <w:sz w:val="22"/>
                <w:szCs w:val="22"/>
              </w:rPr>
              <w:t>0,35</w:t>
            </w:r>
          </w:p>
        </w:tc>
      </w:tr>
      <w:tr w:rsidR="00C20B66" w:rsidRPr="006A5402" w:rsidTr="00356277">
        <w:trPr>
          <w:trHeight w:val="70"/>
        </w:trPr>
        <w:tc>
          <w:tcPr>
            <w:tcW w:w="2017" w:type="dxa"/>
          </w:tcPr>
          <w:p w:rsidR="00C20B66" w:rsidRPr="00DF2035" w:rsidRDefault="00C20B66" w:rsidP="00356277">
            <w:pPr>
              <w:jc w:val="both"/>
              <w:rPr>
                <w:sz w:val="22"/>
                <w:szCs w:val="22"/>
              </w:rPr>
            </w:pPr>
            <w:r w:rsidRPr="00DF2035">
              <w:rPr>
                <w:sz w:val="22"/>
                <w:szCs w:val="22"/>
              </w:rPr>
              <w:t>2.Готовая продук-ция, дебиторская задолженность, денежные средства и краткосрочные финансовые вложения</w:t>
            </w:r>
          </w:p>
        </w:tc>
        <w:tc>
          <w:tcPr>
            <w:tcW w:w="1772" w:type="dxa"/>
            <w:vAlign w:val="center"/>
          </w:tcPr>
          <w:p w:rsidR="00C20B66" w:rsidRPr="00DF2035" w:rsidRDefault="00C20B66" w:rsidP="00356277">
            <w:pPr>
              <w:jc w:val="center"/>
              <w:rPr>
                <w:sz w:val="22"/>
                <w:szCs w:val="22"/>
              </w:rPr>
            </w:pPr>
            <w:r w:rsidRPr="00DF2035">
              <w:rPr>
                <w:sz w:val="22"/>
                <w:szCs w:val="22"/>
              </w:rPr>
              <w:t>96,89</w:t>
            </w:r>
          </w:p>
        </w:tc>
        <w:tc>
          <w:tcPr>
            <w:tcW w:w="1386" w:type="dxa"/>
            <w:vAlign w:val="center"/>
          </w:tcPr>
          <w:p w:rsidR="00C20B66" w:rsidRPr="00DF2035" w:rsidRDefault="00C20B66" w:rsidP="00356277">
            <w:pPr>
              <w:jc w:val="center"/>
              <w:rPr>
                <w:sz w:val="22"/>
                <w:szCs w:val="22"/>
              </w:rPr>
            </w:pPr>
            <w:r w:rsidRPr="00DF2035">
              <w:rPr>
                <w:sz w:val="22"/>
                <w:szCs w:val="22"/>
              </w:rPr>
              <w:t>126,43</w:t>
            </w:r>
          </w:p>
        </w:tc>
        <w:tc>
          <w:tcPr>
            <w:tcW w:w="1976" w:type="dxa"/>
            <w:vAlign w:val="center"/>
          </w:tcPr>
          <w:p w:rsidR="00C20B66" w:rsidRPr="00DF2035" w:rsidRDefault="00C20B66" w:rsidP="00356277">
            <w:pPr>
              <w:jc w:val="center"/>
              <w:rPr>
                <w:sz w:val="22"/>
                <w:szCs w:val="22"/>
              </w:rPr>
            </w:pPr>
            <w:r w:rsidRPr="00DF2035">
              <w:rPr>
                <w:sz w:val="22"/>
                <w:szCs w:val="22"/>
              </w:rPr>
              <w:t>98,69</w:t>
            </w:r>
          </w:p>
        </w:tc>
        <w:tc>
          <w:tcPr>
            <w:tcW w:w="1386" w:type="dxa"/>
            <w:vAlign w:val="center"/>
          </w:tcPr>
          <w:p w:rsidR="00C20B66" w:rsidRPr="00DF2035" w:rsidRDefault="00C20B66" w:rsidP="00356277">
            <w:pPr>
              <w:jc w:val="center"/>
              <w:rPr>
                <w:sz w:val="22"/>
                <w:szCs w:val="22"/>
              </w:rPr>
            </w:pPr>
            <w:r w:rsidRPr="00DF2035">
              <w:rPr>
                <w:sz w:val="22"/>
                <w:szCs w:val="22"/>
              </w:rPr>
              <w:t>143,14</w:t>
            </w:r>
          </w:p>
        </w:tc>
        <w:tc>
          <w:tcPr>
            <w:tcW w:w="1939" w:type="dxa"/>
            <w:vAlign w:val="center"/>
          </w:tcPr>
          <w:p w:rsidR="00C20B66" w:rsidRPr="00DF2035" w:rsidRDefault="00C20B66" w:rsidP="00356277">
            <w:pPr>
              <w:jc w:val="center"/>
              <w:rPr>
                <w:sz w:val="22"/>
                <w:szCs w:val="22"/>
              </w:rPr>
            </w:pPr>
            <w:r w:rsidRPr="00DF2035">
              <w:rPr>
                <w:sz w:val="22"/>
                <w:szCs w:val="22"/>
              </w:rPr>
              <w:t>98,35</w:t>
            </w:r>
          </w:p>
        </w:tc>
      </w:tr>
    </w:tbl>
    <w:p w:rsidR="00C20B66" w:rsidRPr="00DF2035" w:rsidRDefault="00C20B66" w:rsidP="00C20B66">
      <w:pPr>
        <w:spacing w:before="240" w:line="360" w:lineRule="auto"/>
        <w:ind w:left="-720" w:firstLine="720"/>
        <w:jc w:val="both"/>
        <w:rPr>
          <w:sz w:val="28"/>
          <w:szCs w:val="28"/>
        </w:rPr>
      </w:pPr>
      <w:r w:rsidRPr="00DF2035">
        <w:rPr>
          <w:sz w:val="28"/>
          <w:szCs w:val="28"/>
        </w:rPr>
        <w:t xml:space="preserve">На конец </w:t>
      </w:r>
      <w:smartTag w:uri="urn:schemas-microsoft-com:office:smarttags" w:element="metricconverter">
        <w:smartTagPr>
          <w:attr w:name="ProductID" w:val="2008 г"/>
        </w:smartTagPr>
        <w:r w:rsidRPr="00DF2035">
          <w:rPr>
            <w:sz w:val="28"/>
            <w:szCs w:val="28"/>
          </w:rPr>
          <w:t>2008 г</w:t>
        </w:r>
      </w:smartTag>
      <w:r w:rsidRPr="00DF2035">
        <w:rPr>
          <w:sz w:val="28"/>
          <w:szCs w:val="28"/>
        </w:rPr>
        <w:t>. рост материальных активов в сфере обращения превышает данный рост в сфере производства: 158,11% &gt; 143,14%.</w:t>
      </w:r>
    </w:p>
    <w:p w:rsidR="00C20B66" w:rsidRPr="00DF2035" w:rsidRDefault="00C20B66" w:rsidP="00C20B66">
      <w:pPr>
        <w:spacing w:line="360" w:lineRule="auto"/>
        <w:ind w:left="-720" w:firstLine="720"/>
        <w:jc w:val="both"/>
        <w:rPr>
          <w:sz w:val="28"/>
          <w:szCs w:val="28"/>
        </w:rPr>
      </w:pPr>
      <w:r w:rsidRPr="00DF2035">
        <w:rPr>
          <w:sz w:val="28"/>
          <w:szCs w:val="28"/>
        </w:rPr>
        <w:t>Предпочтительным является рост материальных активов в сфере производства, однако это не должно вести к ухудшению использования оборотных активов, что может быть проверено с помощью показателя коэффициента оборачиваемости:</w:t>
      </w:r>
    </w:p>
    <w:p w:rsidR="00C20B66" w:rsidRPr="00DF2035" w:rsidRDefault="00C20B66" w:rsidP="00C20B66">
      <w:pPr>
        <w:tabs>
          <w:tab w:val="center" w:pos="4677"/>
          <w:tab w:val="right" w:pos="9923"/>
        </w:tabs>
        <w:spacing w:line="360" w:lineRule="auto"/>
        <w:ind w:left="-720" w:firstLine="720"/>
        <w:rPr>
          <w:sz w:val="28"/>
          <w:szCs w:val="28"/>
        </w:rPr>
      </w:pPr>
      <w:r w:rsidRPr="00DF2035">
        <w:rPr>
          <w:sz w:val="28"/>
          <w:szCs w:val="28"/>
        </w:rPr>
        <w:tab/>
        <w:t xml:space="preserve">         К</w:t>
      </w:r>
      <w:r w:rsidRPr="00DF2035">
        <w:rPr>
          <w:sz w:val="28"/>
          <w:szCs w:val="28"/>
          <w:vertAlign w:val="subscript"/>
        </w:rPr>
        <w:t>об</w:t>
      </w:r>
      <w:r w:rsidRPr="00DF2035">
        <w:rPr>
          <w:sz w:val="28"/>
          <w:szCs w:val="28"/>
        </w:rPr>
        <w:t xml:space="preserve"> = В / С</w:t>
      </w:r>
      <w:r w:rsidRPr="00DF2035">
        <w:rPr>
          <w:sz w:val="28"/>
          <w:szCs w:val="28"/>
          <w:vertAlign w:val="subscript"/>
        </w:rPr>
        <w:t>об</w:t>
      </w:r>
      <w:r w:rsidRPr="00DF2035">
        <w:rPr>
          <w:sz w:val="28"/>
          <w:szCs w:val="28"/>
          <w:vertAlign w:val="subscript"/>
        </w:rPr>
        <w:tab/>
      </w:r>
      <w:r w:rsidRPr="00DF2035">
        <w:rPr>
          <w:sz w:val="28"/>
          <w:szCs w:val="28"/>
        </w:rPr>
        <w:t>(</w:t>
      </w:r>
      <w:r>
        <w:rPr>
          <w:sz w:val="28"/>
          <w:szCs w:val="28"/>
        </w:rPr>
        <w:t>13</w:t>
      </w:r>
      <w:r w:rsidRPr="00DF2035">
        <w:rPr>
          <w:sz w:val="28"/>
          <w:szCs w:val="28"/>
        </w:rPr>
        <w:t>)</w:t>
      </w:r>
    </w:p>
    <w:p w:rsidR="00C20B66" w:rsidRPr="00DF2035" w:rsidRDefault="00C20B66" w:rsidP="00C20B66">
      <w:pPr>
        <w:tabs>
          <w:tab w:val="center" w:pos="4677"/>
          <w:tab w:val="right" w:pos="9355"/>
        </w:tabs>
        <w:spacing w:line="360" w:lineRule="auto"/>
        <w:ind w:left="-720" w:firstLine="720"/>
        <w:jc w:val="both"/>
        <w:rPr>
          <w:sz w:val="28"/>
          <w:szCs w:val="28"/>
        </w:rPr>
      </w:pPr>
      <w:r w:rsidRPr="00DF2035">
        <w:rPr>
          <w:sz w:val="28"/>
          <w:szCs w:val="28"/>
        </w:rPr>
        <w:t>где В - выручка;</w:t>
      </w:r>
    </w:p>
    <w:p w:rsidR="00C20B66" w:rsidRPr="00DF2035" w:rsidRDefault="00C20B66" w:rsidP="00C20B66">
      <w:pPr>
        <w:tabs>
          <w:tab w:val="center" w:pos="4677"/>
          <w:tab w:val="right" w:pos="9355"/>
        </w:tabs>
        <w:spacing w:line="360" w:lineRule="auto"/>
        <w:ind w:left="-720" w:firstLine="720"/>
        <w:jc w:val="both"/>
        <w:rPr>
          <w:sz w:val="28"/>
          <w:szCs w:val="28"/>
        </w:rPr>
      </w:pPr>
      <w:r w:rsidRPr="00DF2035">
        <w:rPr>
          <w:sz w:val="28"/>
          <w:szCs w:val="28"/>
        </w:rPr>
        <w:t xml:space="preserve">      С</w:t>
      </w:r>
      <w:r w:rsidRPr="00DF2035">
        <w:rPr>
          <w:sz w:val="28"/>
          <w:szCs w:val="28"/>
          <w:vertAlign w:val="subscript"/>
        </w:rPr>
        <w:t>об</w:t>
      </w:r>
      <w:r w:rsidRPr="00DF2035">
        <w:rPr>
          <w:sz w:val="28"/>
          <w:szCs w:val="28"/>
        </w:rPr>
        <w:t xml:space="preserve"> - средние остатки оборотных средств предприятия.</w:t>
      </w:r>
    </w:p>
    <w:p w:rsidR="00C20B66" w:rsidRPr="00DF2035" w:rsidRDefault="00C20B66" w:rsidP="00C20B66">
      <w:pPr>
        <w:spacing w:line="360" w:lineRule="auto"/>
        <w:ind w:left="-720" w:firstLine="720"/>
        <w:jc w:val="both"/>
        <w:rPr>
          <w:sz w:val="28"/>
          <w:szCs w:val="28"/>
        </w:rPr>
      </w:pPr>
      <w:r w:rsidRPr="00DF2035">
        <w:rPr>
          <w:sz w:val="28"/>
          <w:szCs w:val="28"/>
        </w:rPr>
        <w:t>Коэффициент оборачиваемости рассчитывается по 3 вариантам:</w:t>
      </w:r>
    </w:p>
    <w:p w:rsidR="00C20B66" w:rsidRPr="00DF2035" w:rsidRDefault="00C20B66" w:rsidP="00C20B66">
      <w:pPr>
        <w:spacing w:line="360" w:lineRule="auto"/>
        <w:ind w:left="-720" w:firstLine="720"/>
        <w:jc w:val="both"/>
        <w:rPr>
          <w:sz w:val="28"/>
          <w:szCs w:val="28"/>
        </w:rPr>
      </w:pPr>
      <w:r w:rsidRPr="00DF2035">
        <w:rPr>
          <w:sz w:val="28"/>
          <w:szCs w:val="28"/>
        </w:rPr>
        <w:t>1. оборачиваемость всех оборотных средств;</w:t>
      </w:r>
    </w:p>
    <w:p w:rsidR="00C20B66" w:rsidRPr="00DF2035" w:rsidRDefault="00C20B66" w:rsidP="00C20B66">
      <w:pPr>
        <w:spacing w:line="360" w:lineRule="auto"/>
        <w:ind w:left="-720" w:firstLine="720"/>
        <w:jc w:val="both"/>
        <w:rPr>
          <w:sz w:val="28"/>
          <w:szCs w:val="28"/>
        </w:rPr>
      </w:pPr>
      <w:r w:rsidRPr="00DF2035">
        <w:rPr>
          <w:sz w:val="28"/>
          <w:szCs w:val="28"/>
        </w:rPr>
        <w:t>2. оборачиваемость оборотных средств по сферам;</w:t>
      </w:r>
    </w:p>
    <w:p w:rsidR="00C20B66" w:rsidRPr="00DF2035" w:rsidRDefault="00C20B66" w:rsidP="00C20B66">
      <w:pPr>
        <w:spacing w:line="360" w:lineRule="auto"/>
        <w:ind w:left="-720" w:firstLine="720"/>
        <w:jc w:val="both"/>
        <w:rPr>
          <w:sz w:val="28"/>
          <w:szCs w:val="28"/>
        </w:rPr>
      </w:pPr>
      <w:r w:rsidRPr="00DF2035">
        <w:rPr>
          <w:sz w:val="28"/>
          <w:szCs w:val="28"/>
        </w:rPr>
        <w:t>3. оборачиваемость оборотных средств по конкретному элементу оборотных активов.</w:t>
      </w:r>
    </w:p>
    <w:p w:rsidR="00C20B66" w:rsidRPr="00DF2035" w:rsidRDefault="00C20B66" w:rsidP="00C20B66">
      <w:pPr>
        <w:spacing w:line="360" w:lineRule="auto"/>
        <w:ind w:left="-720" w:firstLine="720"/>
        <w:jc w:val="both"/>
        <w:rPr>
          <w:sz w:val="28"/>
          <w:szCs w:val="28"/>
        </w:rPr>
      </w:pPr>
      <w:r w:rsidRPr="00DF2035">
        <w:rPr>
          <w:sz w:val="28"/>
          <w:szCs w:val="28"/>
        </w:rPr>
        <w:t>Таблица 2.11 - Динамика коэффициента оборачиваемости за 2006-2008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1320"/>
        <w:gridCol w:w="1456"/>
        <w:gridCol w:w="1602"/>
        <w:gridCol w:w="1457"/>
        <w:gridCol w:w="1602"/>
      </w:tblGrid>
      <w:tr w:rsidR="00C20B66" w:rsidRPr="005803B3" w:rsidTr="00356277">
        <w:tc>
          <w:tcPr>
            <w:tcW w:w="1689" w:type="dxa"/>
            <w:vAlign w:val="center"/>
          </w:tcPr>
          <w:p w:rsidR="00C20B66" w:rsidRPr="00DA68CB" w:rsidRDefault="00C20B66" w:rsidP="00356277">
            <w:pPr>
              <w:jc w:val="center"/>
              <w:rPr>
                <w:sz w:val="24"/>
                <w:szCs w:val="24"/>
              </w:rPr>
            </w:pPr>
            <w:r w:rsidRPr="00DA68CB">
              <w:rPr>
                <w:sz w:val="24"/>
                <w:szCs w:val="24"/>
              </w:rPr>
              <w:t>Показатель</w:t>
            </w:r>
          </w:p>
        </w:tc>
        <w:tc>
          <w:tcPr>
            <w:tcW w:w="1689" w:type="dxa"/>
            <w:vAlign w:val="center"/>
          </w:tcPr>
          <w:p w:rsidR="00C20B66" w:rsidRPr="00DA68CB" w:rsidRDefault="00C20B66" w:rsidP="00356277">
            <w:pPr>
              <w:jc w:val="center"/>
              <w:rPr>
                <w:sz w:val="24"/>
                <w:szCs w:val="24"/>
              </w:rPr>
            </w:pPr>
            <w:smartTag w:uri="urn:schemas-microsoft-com:office:smarttags" w:element="metricconverter">
              <w:smartTagPr>
                <w:attr w:name="ProductID" w:val="2006 г"/>
              </w:smartTagPr>
              <w:r w:rsidRPr="00DA68CB">
                <w:rPr>
                  <w:sz w:val="24"/>
                  <w:szCs w:val="24"/>
                </w:rPr>
                <w:t>2006 г</w:t>
              </w:r>
            </w:smartTag>
            <w:r w:rsidRPr="00DA68CB">
              <w:rPr>
                <w:sz w:val="24"/>
                <w:szCs w:val="24"/>
              </w:rPr>
              <w:t>.</w:t>
            </w:r>
          </w:p>
        </w:tc>
        <w:tc>
          <w:tcPr>
            <w:tcW w:w="1689" w:type="dxa"/>
            <w:vAlign w:val="center"/>
          </w:tcPr>
          <w:p w:rsidR="00C20B66" w:rsidRPr="00DA68CB" w:rsidRDefault="00C20B66" w:rsidP="00356277">
            <w:pPr>
              <w:jc w:val="center"/>
              <w:rPr>
                <w:sz w:val="24"/>
                <w:szCs w:val="24"/>
              </w:rPr>
            </w:pPr>
            <w:smartTag w:uri="urn:schemas-microsoft-com:office:smarttags" w:element="metricconverter">
              <w:smartTagPr>
                <w:attr w:name="ProductID" w:val="2007 г"/>
              </w:smartTagPr>
              <w:r w:rsidRPr="00DA68CB">
                <w:rPr>
                  <w:sz w:val="24"/>
                  <w:szCs w:val="24"/>
                </w:rPr>
                <w:t>2007 г</w:t>
              </w:r>
            </w:smartTag>
            <w:r w:rsidRPr="00DA68CB">
              <w:rPr>
                <w:sz w:val="24"/>
                <w:szCs w:val="24"/>
              </w:rPr>
              <w:t>.</w:t>
            </w:r>
          </w:p>
        </w:tc>
        <w:tc>
          <w:tcPr>
            <w:tcW w:w="1690" w:type="dxa"/>
            <w:vAlign w:val="center"/>
          </w:tcPr>
          <w:p w:rsidR="00C20B66" w:rsidRPr="00DA68CB" w:rsidRDefault="00C20B66" w:rsidP="00356277">
            <w:pPr>
              <w:jc w:val="center"/>
              <w:rPr>
                <w:sz w:val="24"/>
                <w:szCs w:val="24"/>
              </w:rPr>
            </w:pPr>
            <w:r w:rsidRPr="00DA68CB">
              <w:rPr>
                <w:sz w:val="24"/>
                <w:szCs w:val="24"/>
              </w:rPr>
              <w:t>Абсолютное изменение 2006-2007 гг. (+/-)</w:t>
            </w:r>
          </w:p>
        </w:tc>
        <w:tc>
          <w:tcPr>
            <w:tcW w:w="1690" w:type="dxa"/>
            <w:vAlign w:val="center"/>
          </w:tcPr>
          <w:p w:rsidR="00C20B66" w:rsidRPr="00DA68CB" w:rsidRDefault="00C20B66" w:rsidP="00356277">
            <w:pPr>
              <w:jc w:val="center"/>
              <w:rPr>
                <w:sz w:val="24"/>
                <w:szCs w:val="24"/>
              </w:rPr>
            </w:pPr>
            <w:r w:rsidRPr="00DA68CB">
              <w:rPr>
                <w:sz w:val="24"/>
                <w:szCs w:val="24"/>
              </w:rPr>
              <w:t>2008</w:t>
            </w:r>
          </w:p>
        </w:tc>
        <w:tc>
          <w:tcPr>
            <w:tcW w:w="1690" w:type="dxa"/>
            <w:vAlign w:val="center"/>
          </w:tcPr>
          <w:p w:rsidR="00C20B66" w:rsidRPr="00DA68CB" w:rsidRDefault="00C20B66" w:rsidP="00356277">
            <w:pPr>
              <w:jc w:val="center"/>
              <w:rPr>
                <w:sz w:val="24"/>
                <w:szCs w:val="24"/>
              </w:rPr>
            </w:pPr>
            <w:r w:rsidRPr="00DA68CB">
              <w:rPr>
                <w:sz w:val="24"/>
                <w:szCs w:val="24"/>
              </w:rPr>
              <w:t>Абсолютное изменение 2007-2008 гг. (+/-)</w:t>
            </w:r>
          </w:p>
        </w:tc>
      </w:tr>
      <w:tr w:rsidR="00C20B66" w:rsidRPr="005803B3" w:rsidTr="00356277">
        <w:tc>
          <w:tcPr>
            <w:tcW w:w="1689" w:type="dxa"/>
          </w:tcPr>
          <w:p w:rsidR="00C20B66" w:rsidRPr="00DA68CB" w:rsidRDefault="00C20B66" w:rsidP="00356277">
            <w:pPr>
              <w:jc w:val="both"/>
              <w:rPr>
                <w:sz w:val="24"/>
                <w:szCs w:val="24"/>
              </w:rPr>
            </w:pPr>
            <w:r w:rsidRPr="00DA68CB">
              <w:rPr>
                <w:sz w:val="24"/>
                <w:szCs w:val="24"/>
              </w:rPr>
              <w:t>1. Коэффициент оборачиваемости всех оборотных средств</w:t>
            </w:r>
          </w:p>
        </w:tc>
        <w:tc>
          <w:tcPr>
            <w:tcW w:w="1689" w:type="dxa"/>
            <w:vAlign w:val="center"/>
          </w:tcPr>
          <w:p w:rsidR="00C20B66" w:rsidRPr="00DA68CB" w:rsidRDefault="00C20B66" w:rsidP="00356277">
            <w:pPr>
              <w:jc w:val="center"/>
              <w:rPr>
                <w:sz w:val="24"/>
                <w:szCs w:val="24"/>
              </w:rPr>
            </w:pPr>
            <w:r w:rsidRPr="00DA68CB">
              <w:rPr>
                <w:sz w:val="24"/>
                <w:szCs w:val="24"/>
              </w:rPr>
              <w:t>2,27</w:t>
            </w:r>
          </w:p>
        </w:tc>
        <w:tc>
          <w:tcPr>
            <w:tcW w:w="1689" w:type="dxa"/>
            <w:vAlign w:val="center"/>
          </w:tcPr>
          <w:p w:rsidR="00C20B66" w:rsidRPr="00DA68CB" w:rsidRDefault="00C20B66" w:rsidP="00356277">
            <w:pPr>
              <w:jc w:val="center"/>
              <w:rPr>
                <w:sz w:val="24"/>
                <w:szCs w:val="24"/>
              </w:rPr>
            </w:pPr>
            <w:r w:rsidRPr="00DA68CB">
              <w:rPr>
                <w:sz w:val="24"/>
                <w:szCs w:val="24"/>
              </w:rPr>
              <w:t>3,49</w:t>
            </w:r>
          </w:p>
        </w:tc>
        <w:tc>
          <w:tcPr>
            <w:tcW w:w="1690" w:type="dxa"/>
            <w:vAlign w:val="center"/>
          </w:tcPr>
          <w:p w:rsidR="00C20B66" w:rsidRPr="00DA68CB" w:rsidRDefault="00C20B66" w:rsidP="00356277">
            <w:pPr>
              <w:jc w:val="center"/>
              <w:rPr>
                <w:sz w:val="24"/>
                <w:szCs w:val="24"/>
              </w:rPr>
            </w:pPr>
            <w:r w:rsidRPr="00DA68CB">
              <w:rPr>
                <w:sz w:val="24"/>
                <w:szCs w:val="24"/>
              </w:rPr>
              <w:t>1,22</w:t>
            </w:r>
          </w:p>
        </w:tc>
        <w:tc>
          <w:tcPr>
            <w:tcW w:w="1690" w:type="dxa"/>
            <w:vAlign w:val="center"/>
          </w:tcPr>
          <w:p w:rsidR="00C20B66" w:rsidRPr="00DA68CB" w:rsidRDefault="00C20B66" w:rsidP="00356277">
            <w:pPr>
              <w:jc w:val="center"/>
              <w:rPr>
                <w:sz w:val="24"/>
                <w:szCs w:val="24"/>
              </w:rPr>
            </w:pPr>
            <w:r w:rsidRPr="00DA68CB">
              <w:rPr>
                <w:sz w:val="24"/>
                <w:szCs w:val="24"/>
              </w:rPr>
              <w:t>1,99</w:t>
            </w:r>
          </w:p>
        </w:tc>
        <w:tc>
          <w:tcPr>
            <w:tcW w:w="1690" w:type="dxa"/>
            <w:vAlign w:val="center"/>
          </w:tcPr>
          <w:p w:rsidR="00C20B66" w:rsidRPr="00DA68CB" w:rsidRDefault="00C20B66" w:rsidP="00356277">
            <w:pPr>
              <w:jc w:val="center"/>
              <w:rPr>
                <w:sz w:val="24"/>
                <w:szCs w:val="24"/>
              </w:rPr>
            </w:pPr>
            <w:r w:rsidRPr="00DA68CB">
              <w:rPr>
                <w:sz w:val="24"/>
                <w:szCs w:val="24"/>
              </w:rPr>
              <w:t>-1,5</w:t>
            </w:r>
          </w:p>
        </w:tc>
      </w:tr>
      <w:tr w:rsidR="00C20B66" w:rsidRPr="005803B3" w:rsidTr="00356277">
        <w:tc>
          <w:tcPr>
            <w:tcW w:w="1689" w:type="dxa"/>
          </w:tcPr>
          <w:p w:rsidR="00C20B66" w:rsidRPr="00DA68CB" w:rsidRDefault="00C20B66" w:rsidP="00356277">
            <w:pPr>
              <w:jc w:val="both"/>
              <w:rPr>
                <w:sz w:val="24"/>
                <w:szCs w:val="24"/>
              </w:rPr>
            </w:pPr>
            <w:r w:rsidRPr="00DA68CB">
              <w:rPr>
                <w:sz w:val="24"/>
                <w:szCs w:val="24"/>
              </w:rPr>
              <w:t>2. Коэффициент оборачиваемости в сфере производства</w:t>
            </w:r>
          </w:p>
        </w:tc>
        <w:tc>
          <w:tcPr>
            <w:tcW w:w="1689" w:type="dxa"/>
            <w:vAlign w:val="center"/>
          </w:tcPr>
          <w:p w:rsidR="00C20B66" w:rsidRPr="00DA68CB" w:rsidRDefault="00C20B66" w:rsidP="00356277">
            <w:pPr>
              <w:jc w:val="center"/>
              <w:rPr>
                <w:sz w:val="24"/>
                <w:szCs w:val="24"/>
              </w:rPr>
            </w:pPr>
            <w:r w:rsidRPr="00DA68CB">
              <w:rPr>
                <w:sz w:val="24"/>
                <w:szCs w:val="24"/>
              </w:rPr>
              <w:t>580,91</w:t>
            </w:r>
          </w:p>
        </w:tc>
        <w:tc>
          <w:tcPr>
            <w:tcW w:w="1689" w:type="dxa"/>
            <w:vAlign w:val="center"/>
          </w:tcPr>
          <w:p w:rsidR="00C20B66" w:rsidRPr="00DA68CB" w:rsidRDefault="00C20B66" w:rsidP="00356277">
            <w:pPr>
              <w:jc w:val="center"/>
              <w:rPr>
                <w:sz w:val="24"/>
                <w:szCs w:val="24"/>
              </w:rPr>
            </w:pPr>
            <w:r w:rsidRPr="00DA68CB">
              <w:rPr>
                <w:sz w:val="24"/>
                <w:szCs w:val="24"/>
              </w:rPr>
              <w:t>1091,83</w:t>
            </w:r>
          </w:p>
        </w:tc>
        <w:tc>
          <w:tcPr>
            <w:tcW w:w="1690" w:type="dxa"/>
            <w:vAlign w:val="center"/>
          </w:tcPr>
          <w:p w:rsidR="00C20B66" w:rsidRPr="00DA68CB" w:rsidRDefault="00C20B66" w:rsidP="00356277">
            <w:pPr>
              <w:jc w:val="center"/>
              <w:rPr>
                <w:sz w:val="24"/>
                <w:szCs w:val="24"/>
              </w:rPr>
            </w:pPr>
            <w:r w:rsidRPr="00DA68CB">
              <w:rPr>
                <w:sz w:val="24"/>
                <w:szCs w:val="24"/>
              </w:rPr>
              <w:t>510,92</w:t>
            </w:r>
          </w:p>
        </w:tc>
        <w:tc>
          <w:tcPr>
            <w:tcW w:w="1690" w:type="dxa"/>
            <w:vAlign w:val="center"/>
          </w:tcPr>
          <w:p w:rsidR="00C20B66" w:rsidRPr="00DA68CB" w:rsidRDefault="00C20B66" w:rsidP="00356277">
            <w:pPr>
              <w:jc w:val="center"/>
              <w:rPr>
                <w:sz w:val="24"/>
                <w:szCs w:val="24"/>
              </w:rPr>
            </w:pPr>
            <w:r w:rsidRPr="00DA68CB">
              <w:rPr>
                <w:sz w:val="24"/>
                <w:szCs w:val="24"/>
              </w:rPr>
              <w:t>563,04</w:t>
            </w:r>
          </w:p>
        </w:tc>
        <w:tc>
          <w:tcPr>
            <w:tcW w:w="1690" w:type="dxa"/>
            <w:vAlign w:val="center"/>
          </w:tcPr>
          <w:p w:rsidR="00C20B66" w:rsidRPr="00DA68CB" w:rsidRDefault="00C20B66" w:rsidP="00356277">
            <w:pPr>
              <w:jc w:val="center"/>
              <w:rPr>
                <w:sz w:val="24"/>
                <w:szCs w:val="24"/>
              </w:rPr>
            </w:pPr>
            <w:r w:rsidRPr="00DA68CB">
              <w:rPr>
                <w:sz w:val="24"/>
                <w:szCs w:val="24"/>
              </w:rPr>
              <w:t>-528,79</w:t>
            </w:r>
          </w:p>
        </w:tc>
      </w:tr>
      <w:tr w:rsidR="00C20B66" w:rsidRPr="005803B3" w:rsidTr="00356277">
        <w:tc>
          <w:tcPr>
            <w:tcW w:w="1689" w:type="dxa"/>
          </w:tcPr>
          <w:p w:rsidR="00C20B66" w:rsidRPr="00DA68CB" w:rsidRDefault="00C20B66" w:rsidP="00356277">
            <w:pPr>
              <w:jc w:val="both"/>
              <w:rPr>
                <w:sz w:val="24"/>
                <w:szCs w:val="24"/>
              </w:rPr>
            </w:pPr>
            <w:r w:rsidRPr="00DA68CB">
              <w:rPr>
                <w:sz w:val="24"/>
                <w:szCs w:val="24"/>
              </w:rPr>
              <w:t>3. Коэффициент оборачиваемости в сфере обращения</w:t>
            </w:r>
          </w:p>
        </w:tc>
        <w:tc>
          <w:tcPr>
            <w:tcW w:w="1689" w:type="dxa"/>
            <w:vAlign w:val="center"/>
          </w:tcPr>
          <w:p w:rsidR="00C20B66" w:rsidRPr="00DA68CB" w:rsidRDefault="00C20B66" w:rsidP="00356277">
            <w:pPr>
              <w:jc w:val="center"/>
              <w:rPr>
                <w:sz w:val="24"/>
                <w:szCs w:val="24"/>
              </w:rPr>
            </w:pPr>
            <w:r w:rsidRPr="00DA68CB">
              <w:rPr>
                <w:sz w:val="24"/>
                <w:szCs w:val="24"/>
              </w:rPr>
              <w:t>2,28</w:t>
            </w:r>
          </w:p>
        </w:tc>
        <w:tc>
          <w:tcPr>
            <w:tcW w:w="1689" w:type="dxa"/>
            <w:vAlign w:val="center"/>
          </w:tcPr>
          <w:p w:rsidR="00C20B66" w:rsidRPr="00DA68CB" w:rsidRDefault="00C20B66" w:rsidP="00356277">
            <w:pPr>
              <w:jc w:val="center"/>
              <w:rPr>
                <w:sz w:val="24"/>
                <w:szCs w:val="24"/>
              </w:rPr>
            </w:pPr>
            <w:r w:rsidRPr="00DA68CB">
              <w:rPr>
                <w:sz w:val="24"/>
                <w:szCs w:val="24"/>
              </w:rPr>
              <w:t>3,5</w:t>
            </w:r>
          </w:p>
        </w:tc>
        <w:tc>
          <w:tcPr>
            <w:tcW w:w="1690" w:type="dxa"/>
            <w:vAlign w:val="center"/>
          </w:tcPr>
          <w:p w:rsidR="00C20B66" w:rsidRPr="00DA68CB" w:rsidRDefault="00C20B66" w:rsidP="00356277">
            <w:pPr>
              <w:jc w:val="center"/>
              <w:rPr>
                <w:sz w:val="24"/>
                <w:szCs w:val="24"/>
              </w:rPr>
            </w:pPr>
            <w:r w:rsidRPr="00DA68CB">
              <w:rPr>
                <w:sz w:val="24"/>
                <w:szCs w:val="24"/>
              </w:rPr>
              <w:t>1,22</w:t>
            </w:r>
          </w:p>
        </w:tc>
        <w:tc>
          <w:tcPr>
            <w:tcW w:w="1690" w:type="dxa"/>
            <w:vAlign w:val="center"/>
          </w:tcPr>
          <w:p w:rsidR="00C20B66" w:rsidRPr="00DA68CB" w:rsidRDefault="00C20B66" w:rsidP="00356277">
            <w:pPr>
              <w:jc w:val="center"/>
              <w:rPr>
                <w:sz w:val="24"/>
                <w:szCs w:val="24"/>
              </w:rPr>
            </w:pPr>
            <w:r w:rsidRPr="00DA68CB">
              <w:rPr>
                <w:sz w:val="24"/>
                <w:szCs w:val="24"/>
              </w:rPr>
              <w:t>2</w:t>
            </w:r>
          </w:p>
        </w:tc>
        <w:tc>
          <w:tcPr>
            <w:tcW w:w="1690" w:type="dxa"/>
            <w:vAlign w:val="center"/>
          </w:tcPr>
          <w:p w:rsidR="00C20B66" w:rsidRPr="00DA68CB" w:rsidRDefault="00C20B66" w:rsidP="00356277">
            <w:pPr>
              <w:jc w:val="center"/>
              <w:rPr>
                <w:sz w:val="24"/>
                <w:szCs w:val="24"/>
              </w:rPr>
            </w:pPr>
            <w:r w:rsidRPr="00DA68CB">
              <w:rPr>
                <w:sz w:val="24"/>
                <w:szCs w:val="24"/>
              </w:rPr>
              <w:t>-1,5</w:t>
            </w:r>
          </w:p>
        </w:tc>
      </w:tr>
      <w:tr w:rsidR="00C20B66" w:rsidRPr="005803B3" w:rsidTr="00356277">
        <w:tc>
          <w:tcPr>
            <w:tcW w:w="1689" w:type="dxa"/>
          </w:tcPr>
          <w:p w:rsidR="00C20B66" w:rsidRPr="00DA68CB" w:rsidRDefault="00C20B66" w:rsidP="00356277">
            <w:pPr>
              <w:jc w:val="both"/>
              <w:rPr>
                <w:sz w:val="24"/>
                <w:szCs w:val="24"/>
              </w:rPr>
            </w:pPr>
            <w:r w:rsidRPr="00DA68CB">
              <w:rPr>
                <w:sz w:val="24"/>
                <w:szCs w:val="24"/>
              </w:rPr>
              <w:t>4. Коэффициент оборачиваемости производственных запасов</w:t>
            </w:r>
          </w:p>
        </w:tc>
        <w:tc>
          <w:tcPr>
            <w:tcW w:w="1689" w:type="dxa"/>
            <w:vAlign w:val="center"/>
          </w:tcPr>
          <w:p w:rsidR="00C20B66" w:rsidRPr="00DA68CB" w:rsidRDefault="00C20B66" w:rsidP="00356277">
            <w:pPr>
              <w:jc w:val="center"/>
              <w:rPr>
                <w:sz w:val="24"/>
                <w:szCs w:val="24"/>
              </w:rPr>
            </w:pPr>
            <w:r w:rsidRPr="00DA68CB">
              <w:rPr>
                <w:sz w:val="24"/>
                <w:szCs w:val="24"/>
              </w:rPr>
              <w:t>580,91</w:t>
            </w:r>
          </w:p>
        </w:tc>
        <w:tc>
          <w:tcPr>
            <w:tcW w:w="1689" w:type="dxa"/>
            <w:vAlign w:val="center"/>
          </w:tcPr>
          <w:p w:rsidR="00C20B66" w:rsidRPr="00DA68CB" w:rsidRDefault="00C20B66" w:rsidP="00356277">
            <w:pPr>
              <w:jc w:val="center"/>
              <w:rPr>
                <w:sz w:val="24"/>
                <w:szCs w:val="24"/>
              </w:rPr>
            </w:pPr>
            <w:r w:rsidRPr="00DA68CB">
              <w:rPr>
                <w:sz w:val="24"/>
                <w:szCs w:val="24"/>
              </w:rPr>
              <w:t>1091,83</w:t>
            </w:r>
          </w:p>
        </w:tc>
        <w:tc>
          <w:tcPr>
            <w:tcW w:w="1690" w:type="dxa"/>
            <w:vAlign w:val="center"/>
          </w:tcPr>
          <w:p w:rsidR="00C20B66" w:rsidRPr="00DA68CB" w:rsidRDefault="00C20B66" w:rsidP="00356277">
            <w:pPr>
              <w:jc w:val="center"/>
              <w:rPr>
                <w:sz w:val="24"/>
                <w:szCs w:val="24"/>
              </w:rPr>
            </w:pPr>
            <w:r w:rsidRPr="00DA68CB">
              <w:rPr>
                <w:sz w:val="24"/>
                <w:szCs w:val="24"/>
              </w:rPr>
              <w:t>510,92</w:t>
            </w:r>
          </w:p>
        </w:tc>
        <w:tc>
          <w:tcPr>
            <w:tcW w:w="1690" w:type="dxa"/>
            <w:vAlign w:val="center"/>
          </w:tcPr>
          <w:p w:rsidR="00C20B66" w:rsidRPr="00DA68CB" w:rsidRDefault="00C20B66" w:rsidP="00356277">
            <w:pPr>
              <w:jc w:val="center"/>
              <w:rPr>
                <w:sz w:val="24"/>
                <w:szCs w:val="24"/>
              </w:rPr>
            </w:pPr>
            <w:r w:rsidRPr="00DA68CB">
              <w:rPr>
                <w:sz w:val="24"/>
                <w:szCs w:val="24"/>
              </w:rPr>
              <w:t>563,04</w:t>
            </w:r>
          </w:p>
        </w:tc>
        <w:tc>
          <w:tcPr>
            <w:tcW w:w="1690" w:type="dxa"/>
            <w:vAlign w:val="center"/>
          </w:tcPr>
          <w:p w:rsidR="00C20B66" w:rsidRPr="00DA68CB" w:rsidRDefault="00C20B66" w:rsidP="00356277">
            <w:pPr>
              <w:jc w:val="center"/>
              <w:rPr>
                <w:sz w:val="24"/>
                <w:szCs w:val="24"/>
              </w:rPr>
            </w:pPr>
            <w:r w:rsidRPr="00DA68CB">
              <w:rPr>
                <w:sz w:val="24"/>
                <w:szCs w:val="24"/>
              </w:rPr>
              <w:t>-528,79</w:t>
            </w:r>
          </w:p>
        </w:tc>
      </w:tr>
      <w:tr w:rsidR="00C20B66" w:rsidRPr="005803B3" w:rsidTr="00356277">
        <w:tc>
          <w:tcPr>
            <w:tcW w:w="1689" w:type="dxa"/>
          </w:tcPr>
          <w:p w:rsidR="00C20B66" w:rsidRPr="00DA68CB" w:rsidRDefault="00C20B66" w:rsidP="00356277">
            <w:pPr>
              <w:jc w:val="both"/>
              <w:rPr>
                <w:sz w:val="24"/>
                <w:szCs w:val="24"/>
              </w:rPr>
            </w:pPr>
            <w:r w:rsidRPr="00DA68CB">
              <w:rPr>
                <w:sz w:val="24"/>
                <w:szCs w:val="24"/>
              </w:rPr>
              <w:t>5. Коэффициент оборачиваемости готовой продукции</w:t>
            </w:r>
          </w:p>
        </w:tc>
        <w:tc>
          <w:tcPr>
            <w:tcW w:w="1689" w:type="dxa"/>
            <w:vAlign w:val="center"/>
          </w:tcPr>
          <w:p w:rsidR="00C20B66" w:rsidRPr="00DA68CB" w:rsidRDefault="00C20B66" w:rsidP="00356277">
            <w:pPr>
              <w:jc w:val="center"/>
              <w:rPr>
                <w:sz w:val="24"/>
                <w:szCs w:val="24"/>
              </w:rPr>
            </w:pPr>
            <w:r w:rsidRPr="00DA68CB">
              <w:rPr>
                <w:sz w:val="24"/>
                <w:szCs w:val="24"/>
              </w:rPr>
              <w:t>167,15</w:t>
            </w:r>
          </w:p>
        </w:tc>
        <w:tc>
          <w:tcPr>
            <w:tcW w:w="1689" w:type="dxa"/>
            <w:vAlign w:val="center"/>
          </w:tcPr>
          <w:p w:rsidR="00C20B66" w:rsidRPr="00DA68CB" w:rsidRDefault="00C20B66" w:rsidP="00356277">
            <w:pPr>
              <w:jc w:val="center"/>
              <w:rPr>
                <w:sz w:val="24"/>
                <w:szCs w:val="24"/>
              </w:rPr>
            </w:pPr>
            <w:r w:rsidRPr="00DA68CB">
              <w:rPr>
                <w:sz w:val="24"/>
                <w:szCs w:val="24"/>
              </w:rPr>
              <w:t>245,67</w:t>
            </w:r>
          </w:p>
        </w:tc>
        <w:tc>
          <w:tcPr>
            <w:tcW w:w="1690" w:type="dxa"/>
            <w:vAlign w:val="center"/>
          </w:tcPr>
          <w:p w:rsidR="00C20B66" w:rsidRPr="00DA68CB" w:rsidRDefault="00C20B66" w:rsidP="00356277">
            <w:pPr>
              <w:jc w:val="center"/>
              <w:rPr>
                <w:sz w:val="24"/>
                <w:szCs w:val="24"/>
              </w:rPr>
            </w:pPr>
            <w:r w:rsidRPr="00DA68CB">
              <w:rPr>
                <w:sz w:val="24"/>
                <w:szCs w:val="24"/>
              </w:rPr>
              <w:t>78,52</w:t>
            </w:r>
          </w:p>
        </w:tc>
        <w:tc>
          <w:tcPr>
            <w:tcW w:w="1690" w:type="dxa"/>
            <w:vAlign w:val="center"/>
          </w:tcPr>
          <w:p w:rsidR="00C20B66" w:rsidRPr="00DA68CB" w:rsidRDefault="00C20B66" w:rsidP="00356277">
            <w:pPr>
              <w:jc w:val="center"/>
              <w:rPr>
                <w:sz w:val="24"/>
                <w:szCs w:val="24"/>
              </w:rPr>
            </w:pPr>
            <w:r w:rsidRPr="00DA68CB">
              <w:rPr>
                <w:sz w:val="24"/>
                <w:szCs w:val="24"/>
              </w:rPr>
              <w:t>161,58</w:t>
            </w:r>
          </w:p>
        </w:tc>
        <w:tc>
          <w:tcPr>
            <w:tcW w:w="1690" w:type="dxa"/>
            <w:vAlign w:val="center"/>
          </w:tcPr>
          <w:p w:rsidR="00C20B66" w:rsidRPr="00DA68CB" w:rsidRDefault="00C20B66" w:rsidP="00356277">
            <w:pPr>
              <w:jc w:val="center"/>
              <w:rPr>
                <w:sz w:val="24"/>
                <w:szCs w:val="24"/>
              </w:rPr>
            </w:pPr>
            <w:r w:rsidRPr="00DA68CB">
              <w:rPr>
                <w:sz w:val="24"/>
                <w:szCs w:val="24"/>
              </w:rPr>
              <w:t>-84,09</w:t>
            </w:r>
          </w:p>
        </w:tc>
      </w:tr>
      <w:tr w:rsidR="00C20B66" w:rsidRPr="005803B3" w:rsidTr="00356277">
        <w:tc>
          <w:tcPr>
            <w:tcW w:w="1689" w:type="dxa"/>
          </w:tcPr>
          <w:p w:rsidR="00C20B66" w:rsidRPr="00DA68CB" w:rsidRDefault="00C20B66" w:rsidP="00356277">
            <w:pPr>
              <w:jc w:val="both"/>
              <w:rPr>
                <w:sz w:val="24"/>
                <w:szCs w:val="24"/>
              </w:rPr>
            </w:pPr>
            <w:r w:rsidRPr="00DA68CB">
              <w:rPr>
                <w:sz w:val="24"/>
                <w:szCs w:val="24"/>
              </w:rPr>
              <w:t>6. Коэффициент оборачиваемости дебиторской задолженности</w:t>
            </w:r>
          </w:p>
        </w:tc>
        <w:tc>
          <w:tcPr>
            <w:tcW w:w="1689" w:type="dxa"/>
            <w:vAlign w:val="center"/>
          </w:tcPr>
          <w:p w:rsidR="00C20B66" w:rsidRPr="00DA68CB" w:rsidRDefault="00C20B66" w:rsidP="00356277">
            <w:pPr>
              <w:jc w:val="center"/>
              <w:rPr>
                <w:sz w:val="24"/>
                <w:szCs w:val="24"/>
              </w:rPr>
            </w:pPr>
            <w:r w:rsidRPr="00DA68CB">
              <w:rPr>
                <w:sz w:val="24"/>
                <w:szCs w:val="24"/>
              </w:rPr>
              <w:t>2,31</w:t>
            </w:r>
          </w:p>
        </w:tc>
        <w:tc>
          <w:tcPr>
            <w:tcW w:w="1689" w:type="dxa"/>
            <w:vAlign w:val="center"/>
          </w:tcPr>
          <w:p w:rsidR="00C20B66" w:rsidRPr="00DA68CB" w:rsidRDefault="00C20B66" w:rsidP="00356277">
            <w:pPr>
              <w:jc w:val="center"/>
              <w:rPr>
                <w:sz w:val="24"/>
                <w:szCs w:val="24"/>
              </w:rPr>
            </w:pPr>
            <w:r w:rsidRPr="00DA68CB">
              <w:rPr>
                <w:sz w:val="24"/>
                <w:szCs w:val="24"/>
              </w:rPr>
              <w:t>3,55</w:t>
            </w:r>
          </w:p>
        </w:tc>
        <w:tc>
          <w:tcPr>
            <w:tcW w:w="1690" w:type="dxa"/>
            <w:vAlign w:val="center"/>
          </w:tcPr>
          <w:p w:rsidR="00C20B66" w:rsidRPr="00DA68CB" w:rsidRDefault="00C20B66" w:rsidP="00356277">
            <w:pPr>
              <w:jc w:val="center"/>
              <w:rPr>
                <w:sz w:val="24"/>
                <w:szCs w:val="24"/>
              </w:rPr>
            </w:pPr>
            <w:r w:rsidRPr="00DA68CB">
              <w:rPr>
                <w:sz w:val="24"/>
                <w:szCs w:val="24"/>
              </w:rPr>
              <w:t>1,24</w:t>
            </w:r>
          </w:p>
        </w:tc>
        <w:tc>
          <w:tcPr>
            <w:tcW w:w="1690" w:type="dxa"/>
            <w:vAlign w:val="center"/>
          </w:tcPr>
          <w:p w:rsidR="00C20B66" w:rsidRPr="00DA68CB" w:rsidRDefault="00C20B66" w:rsidP="00356277">
            <w:pPr>
              <w:jc w:val="center"/>
              <w:rPr>
                <w:sz w:val="24"/>
                <w:szCs w:val="24"/>
              </w:rPr>
            </w:pPr>
            <w:r w:rsidRPr="00DA68CB">
              <w:rPr>
                <w:sz w:val="24"/>
                <w:szCs w:val="24"/>
              </w:rPr>
              <w:t>2,02</w:t>
            </w:r>
          </w:p>
        </w:tc>
        <w:tc>
          <w:tcPr>
            <w:tcW w:w="1690" w:type="dxa"/>
            <w:vAlign w:val="center"/>
          </w:tcPr>
          <w:p w:rsidR="00C20B66" w:rsidRPr="00DA68CB" w:rsidRDefault="00C20B66" w:rsidP="00356277">
            <w:pPr>
              <w:jc w:val="center"/>
              <w:rPr>
                <w:sz w:val="24"/>
                <w:szCs w:val="24"/>
              </w:rPr>
            </w:pPr>
            <w:r w:rsidRPr="00DA68CB">
              <w:rPr>
                <w:sz w:val="24"/>
                <w:szCs w:val="24"/>
              </w:rPr>
              <w:t>-1,53</w:t>
            </w:r>
          </w:p>
        </w:tc>
      </w:tr>
      <w:tr w:rsidR="00C20B66" w:rsidRPr="005803B3" w:rsidTr="00356277">
        <w:tc>
          <w:tcPr>
            <w:tcW w:w="1689" w:type="dxa"/>
          </w:tcPr>
          <w:p w:rsidR="00C20B66" w:rsidRPr="00DA68CB" w:rsidRDefault="00C20B66" w:rsidP="00356277">
            <w:pPr>
              <w:jc w:val="both"/>
              <w:rPr>
                <w:sz w:val="24"/>
                <w:szCs w:val="24"/>
              </w:rPr>
            </w:pPr>
            <w:r w:rsidRPr="00DA68CB">
              <w:rPr>
                <w:sz w:val="24"/>
                <w:szCs w:val="24"/>
              </w:rPr>
              <w:t>7. Коэффициент оборачиваемости денежных средств</w:t>
            </w:r>
          </w:p>
        </w:tc>
        <w:tc>
          <w:tcPr>
            <w:tcW w:w="1689" w:type="dxa"/>
            <w:vAlign w:val="center"/>
          </w:tcPr>
          <w:p w:rsidR="00C20B66" w:rsidRPr="00DA68CB" w:rsidRDefault="00C20B66" w:rsidP="00356277">
            <w:pPr>
              <w:jc w:val="center"/>
              <w:rPr>
                <w:sz w:val="24"/>
                <w:szCs w:val="24"/>
              </w:rPr>
            </w:pPr>
            <w:r w:rsidRPr="00DA68CB">
              <w:rPr>
                <w:sz w:val="24"/>
                <w:szCs w:val="24"/>
              </w:rPr>
              <w:t>210 831,88</w:t>
            </w:r>
          </w:p>
        </w:tc>
        <w:tc>
          <w:tcPr>
            <w:tcW w:w="1689" w:type="dxa"/>
            <w:vAlign w:val="center"/>
          </w:tcPr>
          <w:p w:rsidR="00C20B66" w:rsidRPr="00DA68CB" w:rsidRDefault="00C20B66" w:rsidP="00356277">
            <w:pPr>
              <w:jc w:val="center"/>
              <w:rPr>
                <w:sz w:val="24"/>
                <w:szCs w:val="24"/>
              </w:rPr>
            </w:pPr>
            <w:r w:rsidRPr="00DA68CB">
              <w:rPr>
                <w:sz w:val="24"/>
                <w:szCs w:val="24"/>
              </w:rPr>
              <w:t>96 113,34</w:t>
            </w:r>
          </w:p>
        </w:tc>
        <w:tc>
          <w:tcPr>
            <w:tcW w:w="1690" w:type="dxa"/>
            <w:vAlign w:val="center"/>
          </w:tcPr>
          <w:p w:rsidR="00C20B66" w:rsidRPr="00DA68CB" w:rsidRDefault="00C20B66" w:rsidP="00356277">
            <w:pPr>
              <w:jc w:val="center"/>
              <w:rPr>
                <w:sz w:val="24"/>
                <w:szCs w:val="24"/>
              </w:rPr>
            </w:pPr>
            <w:r w:rsidRPr="00DA68CB">
              <w:rPr>
                <w:sz w:val="24"/>
                <w:szCs w:val="24"/>
              </w:rPr>
              <w:t>-114 718,54</w:t>
            </w:r>
          </w:p>
        </w:tc>
        <w:tc>
          <w:tcPr>
            <w:tcW w:w="1690" w:type="dxa"/>
            <w:vAlign w:val="center"/>
          </w:tcPr>
          <w:p w:rsidR="00C20B66" w:rsidRPr="00DA68CB" w:rsidRDefault="00C20B66" w:rsidP="00356277">
            <w:pPr>
              <w:jc w:val="center"/>
              <w:rPr>
                <w:sz w:val="24"/>
                <w:szCs w:val="24"/>
              </w:rPr>
            </w:pPr>
            <w:r w:rsidRPr="00DA68CB">
              <w:rPr>
                <w:sz w:val="24"/>
                <w:szCs w:val="24"/>
              </w:rPr>
              <w:t>22 235,81</w:t>
            </w:r>
          </w:p>
        </w:tc>
        <w:tc>
          <w:tcPr>
            <w:tcW w:w="1690" w:type="dxa"/>
            <w:vAlign w:val="center"/>
          </w:tcPr>
          <w:p w:rsidR="00C20B66" w:rsidRPr="00DA68CB" w:rsidRDefault="00C20B66" w:rsidP="00356277">
            <w:pPr>
              <w:jc w:val="center"/>
              <w:rPr>
                <w:sz w:val="24"/>
                <w:szCs w:val="24"/>
              </w:rPr>
            </w:pPr>
            <w:r w:rsidRPr="00DA68CB">
              <w:rPr>
                <w:sz w:val="24"/>
                <w:szCs w:val="24"/>
              </w:rPr>
              <w:t>-73 877,53</w:t>
            </w:r>
          </w:p>
        </w:tc>
      </w:tr>
      <w:tr w:rsidR="00C20B66" w:rsidRPr="005803B3" w:rsidTr="00356277">
        <w:tc>
          <w:tcPr>
            <w:tcW w:w="1689" w:type="dxa"/>
          </w:tcPr>
          <w:p w:rsidR="00C20B66" w:rsidRPr="00DA68CB" w:rsidRDefault="00C20B66" w:rsidP="00356277">
            <w:pPr>
              <w:jc w:val="both"/>
              <w:rPr>
                <w:sz w:val="24"/>
                <w:szCs w:val="24"/>
              </w:rPr>
            </w:pPr>
            <w:r w:rsidRPr="00DA68CB">
              <w:rPr>
                <w:sz w:val="24"/>
                <w:szCs w:val="24"/>
              </w:rPr>
              <w:t>8. Коэффициент оборачиваемости краткосрочных финансовых вложений</w:t>
            </w:r>
          </w:p>
        </w:tc>
        <w:tc>
          <w:tcPr>
            <w:tcW w:w="1689" w:type="dxa"/>
            <w:vAlign w:val="center"/>
          </w:tcPr>
          <w:p w:rsidR="00C20B66" w:rsidRPr="00DA68CB" w:rsidRDefault="00C20B66" w:rsidP="00356277">
            <w:pPr>
              <w:jc w:val="center"/>
              <w:rPr>
                <w:sz w:val="24"/>
                <w:szCs w:val="24"/>
              </w:rPr>
            </w:pPr>
            <w:r w:rsidRPr="00DA68CB">
              <w:rPr>
                <w:sz w:val="24"/>
                <w:szCs w:val="24"/>
              </w:rPr>
              <w:t>138 901</w:t>
            </w:r>
          </w:p>
        </w:tc>
        <w:tc>
          <w:tcPr>
            <w:tcW w:w="1689" w:type="dxa"/>
            <w:vAlign w:val="center"/>
          </w:tcPr>
          <w:p w:rsidR="00C20B66" w:rsidRPr="00DA68CB" w:rsidRDefault="00C20B66" w:rsidP="00356277">
            <w:pPr>
              <w:jc w:val="center"/>
              <w:rPr>
                <w:sz w:val="24"/>
                <w:szCs w:val="24"/>
              </w:rPr>
            </w:pPr>
            <w:r w:rsidRPr="00DA68CB">
              <w:rPr>
                <w:sz w:val="24"/>
                <w:szCs w:val="24"/>
              </w:rPr>
              <w:t>-</w:t>
            </w:r>
          </w:p>
        </w:tc>
        <w:tc>
          <w:tcPr>
            <w:tcW w:w="1690" w:type="dxa"/>
            <w:vAlign w:val="center"/>
          </w:tcPr>
          <w:p w:rsidR="00C20B66" w:rsidRPr="00DA68CB" w:rsidRDefault="00C20B66" w:rsidP="00356277">
            <w:pPr>
              <w:jc w:val="center"/>
              <w:rPr>
                <w:sz w:val="24"/>
                <w:szCs w:val="24"/>
              </w:rPr>
            </w:pPr>
            <w:r w:rsidRPr="00DA68CB">
              <w:rPr>
                <w:sz w:val="24"/>
                <w:szCs w:val="24"/>
              </w:rPr>
              <w:t>-</w:t>
            </w:r>
          </w:p>
        </w:tc>
        <w:tc>
          <w:tcPr>
            <w:tcW w:w="1690" w:type="dxa"/>
            <w:vAlign w:val="center"/>
          </w:tcPr>
          <w:p w:rsidR="00C20B66" w:rsidRPr="00DA68CB" w:rsidRDefault="00C20B66" w:rsidP="00356277">
            <w:pPr>
              <w:jc w:val="center"/>
              <w:rPr>
                <w:sz w:val="24"/>
                <w:szCs w:val="24"/>
              </w:rPr>
            </w:pPr>
            <w:r w:rsidRPr="00DA68CB">
              <w:rPr>
                <w:sz w:val="24"/>
                <w:szCs w:val="24"/>
              </w:rPr>
              <w:t>-</w:t>
            </w:r>
          </w:p>
        </w:tc>
        <w:tc>
          <w:tcPr>
            <w:tcW w:w="1690" w:type="dxa"/>
            <w:vAlign w:val="center"/>
          </w:tcPr>
          <w:p w:rsidR="00C20B66" w:rsidRPr="00DA68CB" w:rsidRDefault="00C20B66" w:rsidP="00356277">
            <w:pPr>
              <w:jc w:val="center"/>
              <w:rPr>
                <w:sz w:val="24"/>
                <w:szCs w:val="24"/>
              </w:rPr>
            </w:pPr>
            <w:r w:rsidRPr="00DA68CB">
              <w:rPr>
                <w:sz w:val="24"/>
                <w:szCs w:val="24"/>
              </w:rPr>
              <w:t>-</w:t>
            </w:r>
          </w:p>
        </w:tc>
      </w:tr>
    </w:tbl>
    <w:p w:rsidR="00C20B66" w:rsidRPr="00DA68CB" w:rsidRDefault="00C20B66" w:rsidP="00C20B66">
      <w:pPr>
        <w:spacing w:before="240" w:line="360" w:lineRule="auto"/>
        <w:ind w:left="-720" w:firstLine="720"/>
        <w:jc w:val="both"/>
        <w:rPr>
          <w:sz w:val="28"/>
          <w:szCs w:val="28"/>
        </w:rPr>
      </w:pPr>
      <w:r w:rsidRPr="00DA68CB">
        <w:rPr>
          <w:sz w:val="28"/>
          <w:szCs w:val="28"/>
        </w:rPr>
        <w:t xml:space="preserve">По данным таблицы можно </w:t>
      </w:r>
      <w:r>
        <w:rPr>
          <w:sz w:val="28"/>
          <w:szCs w:val="28"/>
        </w:rPr>
        <w:t>сделать выводы</w:t>
      </w:r>
      <w:r w:rsidRPr="00DA68CB">
        <w:rPr>
          <w:sz w:val="28"/>
          <w:szCs w:val="28"/>
        </w:rPr>
        <w:t>: коэффициент общей оборачиваемости, отражающий скорость оборота мобильных средств, увеличился за 2007 год с 2,27 до 3,49, то есть на 1,22. Это положительно характеризует деятельность ОАО «Самотлорнефтегаз» и говорит о том, что на каждый рубль оборотных средств реализовано продукции на начало периода на 2,27 рубля, а на конец периода - на 3,49 рубля. За 2008 год коэффициент общей оборачиваемости уменьшился с 3,49 до 1,99 (на 1,5). За 2007 год коэффициент оборачиваемости оборотных активов в сфере обращения повысился на 1,22, а коэффициент оборачиваемости оборотных активов сферы производства наоборот повысился на 510,92. За 2008 год произошло уменьшение и коэффициента оборачиваемости оборотных активов сферы обращения (на 1,5) и коэффициента оборачиваемости оборотных активов сферы производства (на 528,79). Предпочтительным является рост оборотных активов в сфере производства, где создается прибыль, данное условие на анализируемом предприятии не соблюдается. Коэффициент оборачиваемости производственных запасов за 2008 год увеличился на 528,79 (с 1091,83 до 563,04). Коэффициент оборачиваемости готовой продукции также снизился за 2008 с 245,67 до 161,58. За 2007 год коэффициент оборачиваемости денежных средств, отражающий эффективность их использования, снизился на 114 718,54 (с 210 831,88 до 96 113,34), за 2008 год произошло снижение этого коэффициента на 73 877,53. Коэффициент оборачиваемости дебиторской задолженности показывает расширение или снижение коммерческого кредита, предоставляемого предприятием. Снижение этого коэффициента в 2008 году на 1,53 (с 3,55 до 2,02) говорит об увеличении объема предоставляемого кредита.</w:t>
      </w:r>
    </w:p>
    <w:p w:rsidR="00C20B66" w:rsidRPr="00DA68CB" w:rsidRDefault="00C20B66" w:rsidP="00C20B66">
      <w:pPr>
        <w:spacing w:line="360" w:lineRule="auto"/>
        <w:ind w:left="-720" w:firstLine="720"/>
        <w:jc w:val="both"/>
        <w:rPr>
          <w:sz w:val="28"/>
          <w:szCs w:val="28"/>
        </w:rPr>
      </w:pPr>
      <w:r w:rsidRPr="00DA68CB">
        <w:rPr>
          <w:sz w:val="28"/>
          <w:szCs w:val="28"/>
        </w:rPr>
        <w:t>Далее необходимо оценить изменение реальных активов, реальные активы - это элементы активов, от которых зависят потенциальные возможности предприятия по осуществлению производственной деятельности, величина реальных активов определяется как сумма стоимостей основных средств, запасов сырья и материалов и затрат в незавершенном производстве.</w:t>
      </w:r>
    </w:p>
    <w:p w:rsidR="00C20B66" w:rsidRPr="00DA68CB" w:rsidRDefault="00C20B66" w:rsidP="00C20B66">
      <w:pPr>
        <w:spacing w:line="360" w:lineRule="auto"/>
        <w:ind w:left="-720" w:firstLine="720"/>
        <w:jc w:val="both"/>
        <w:rPr>
          <w:sz w:val="28"/>
          <w:szCs w:val="28"/>
        </w:rPr>
      </w:pPr>
      <w:r w:rsidRPr="00DA68CB">
        <w:rPr>
          <w:sz w:val="28"/>
          <w:szCs w:val="28"/>
        </w:rPr>
        <w:t>Таблица 2.12 - Динамика реальных активов</w:t>
      </w: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15"/>
        <w:gridCol w:w="1341"/>
        <w:gridCol w:w="1913"/>
        <w:gridCol w:w="1341"/>
        <w:gridCol w:w="1876"/>
      </w:tblGrid>
      <w:tr w:rsidR="00C20B66" w:rsidRPr="005803B3" w:rsidTr="00356277">
        <w:tc>
          <w:tcPr>
            <w:tcW w:w="1951" w:type="dxa"/>
          </w:tcPr>
          <w:p w:rsidR="00C20B66" w:rsidRPr="00DA68CB" w:rsidRDefault="00C20B66" w:rsidP="00356277">
            <w:pPr>
              <w:jc w:val="both"/>
              <w:rPr>
                <w:sz w:val="24"/>
                <w:szCs w:val="24"/>
              </w:rPr>
            </w:pPr>
            <w:r w:rsidRPr="00DA68CB">
              <w:rPr>
                <w:sz w:val="24"/>
                <w:szCs w:val="24"/>
              </w:rPr>
              <w:t>Наименование групп элементов активов</w:t>
            </w:r>
          </w:p>
        </w:tc>
        <w:tc>
          <w:tcPr>
            <w:tcW w:w="1715" w:type="dxa"/>
          </w:tcPr>
          <w:p w:rsidR="00C20B66" w:rsidRPr="00DA68CB" w:rsidRDefault="00C20B66" w:rsidP="00356277">
            <w:pPr>
              <w:jc w:val="both"/>
              <w:rPr>
                <w:sz w:val="24"/>
                <w:szCs w:val="24"/>
              </w:rPr>
            </w:pPr>
            <w:r w:rsidRPr="00DA68CB">
              <w:rPr>
                <w:sz w:val="24"/>
                <w:szCs w:val="24"/>
              </w:rPr>
              <w:t>Удельный вес в итоге баланса на конец 2006, %</w:t>
            </w:r>
          </w:p>
        </w:tc>
        <w:tc>
          <w:tcPr>
            <w:tcW w:w="1341" w:type="dxa"/>
          </w:tcPr>
          <w:p w:rsidR="00C20B66" w:rsidRPr="00DA68CB" w:rsidRDefault="00C20B66" w:rsidP="00356277">
            <w:pPr>
              <w:jc w:val="both"/>
              <w:rPr>
                <w:sz w:val="24"/>
                <w:szCs w:val="24"/>
              </w:rPr>
            </w:pPr>
            <w:r w:rsidRPr="00DA68CB">
              <w:rPr>
                <w:sz w:val="24"/>
                <w:szCs w:val="24"/>
              </w:rPr>
              <w:t>% изменения 2006/2007</w:t>
            </w:r>
          </w:p>
        </w:tc>
        <w:tc>
          <w:tcPr>
            <w:tcW w:w="1913" w:type="dxa"/>
          </w:tcPr>
          <w:p w:rsidR="00C20B66" w:rsidRPr="00DA68CB" w:rsidRDefault="00C20B66" w:rsidP="00356277">
            <w:pPr>
              <w:jc w:val="both"/>
              <w:rPr>
                <w:sz w:val="24"/>
                <w:szCs w:val="24"/>
              </w:rPr>
            </w:pPr>
            <w:r w:rsidRPr="00DA68CB">
              <w:rPr>
                <w:sz w:val="24"/>
                <w:szCs w:val="24"/>
              </w:rPr>
              <w:t>Удельный вес в итоге баланса на конец 2007, %</w:t>
            </w:r>
          </w:p>
        </w:tc>
        <w:tc>
          <w:tcPr>
            <w:tcW w:w="1341" w:type="dxa"/>
          </w:tcPr>
          <w:p w:rsidR="00C20B66" w:rsidRPr="00DA68CB" w:rsidRDefault="00C20B66" w:rsidP="00356277">
            <w:pPr>
              <w:jc w:val="both"/>
              <w:rPr>
                <w:sz w:val="24"/>
                <w:szCs w:val="24"/>
              </w:rPr>
            </w:pPr>
            <w:r w:rsidRPr="00DA68CB">
              <w:rPr>
                <w:sz w:val="24"/>
                <w:szCs w:val="24"/>
              </w:rPr>
              <w:t>% изменения 2007/2008</w:t>
            </w:r>
          </w:p>
        </w:tc>
        <w:tc>
          <w:tcPr>
            <w:tcW w:w="1876" w:type="dxa"/>
          </w:tcPr>
          <w:p w:rsidR="00C20B66" w:rsidRPr="00DA68CB" w:rsidRDefault="00C20B66" w:rsidP="00356277">
            <w:pPr>
              <w:jc w:val="both"/>
              <w:rPr>
                <w:sz w:val="24"/>
                <w:szCs w:val="24"/>
              </w:rPr>
            </w:pPr>
            <w:r w:rsidRPr="00DA68CB">
              <w:rPr>
                <w:sz w:val="24"/>
                <w:szCs w:val="24"/>
              </w:rPr>
              <w:t>Удельный вес в итоге баланса на конец 2008, %</w:t>
            </w:r>
          </w:p>
        </w:tc>
      </w:tr>
      <w:tr w:rsidR="00C20B66" w:rsidRPr="005803B3" w:rsidTr="00356277">
        <w:tc>
          <w:tcPr>
            <w:tcW w:w="1951" w:type="dxa"/>
          </w:tcPr>
          <w:p w:rsidR="00C20B66" w:rsidRPr="00DA68CB" w:rsidRDefault="00C20B66" w:rsidP="00356277">
            <w:pPr>
              <w:jc w:val="both"/>
              <w:rPr>
                <w:sz w:val="24"/>
                <w:szCs w:val="24"/>
              </w:rPr>
            </w:pPr>
            <w:r w:rsidRPr="00DA68CB">
              <w:rPr>
                <w:sz w:val="24"/>
                <w:szCs w:val="24"/>
              </w:rPr>
              <w:t>1. Реальные активы</w:t>
            </w:r>
          </w:p>
        </w:tc>
        <w:tc>
          <w:tcPr>
            <w:tcW w:w="1715" w:type="dxa"/>
            <w:vAlign w:val="center"/>
          </w:tcPr>
          <w:p w:rsidR="00C20B66" w:rsidRPr="00DA68CB" w:rsidRDefault="00C20B66" w:rsidP="00356277">
            <w:pPr>
              <w:jc w:val="center"/>
              <w:rPr>
                <w:sz w:val="24"/>
                <w:szCs w:val="24"/>
              </w:rPr>
            </w:pPr>
            <w:r w:rsidRPr="00DA68CB">
              <w:rPr>
                <w:sz w:val="24"/>
                <w:szCs w:val="24"/>
              </w:rPr>
              <w:t>36,65</w:t>
            </w:r>
          </w:p>
        </w:tc>
        <w:tc>
          <w:tcPr>
            <w:tcW w:w="1341" w:type="dxa"/>
            <w:vAlign w:val="center"/>
          </w:tcPr>
          <w:p w:rsidR="00C20B66" w:rsidRPr="00DA68CB" w:rsidRDefault="00C20B66" w:rsidP="00356277">
            <w:pPr>
              <w:jc w:val="center"/>
              <w:rPr>
                <w:sz w:val="24"/>
                <w:szCs w:val="24"/>
              </w:rPr>
            </w:pPr>
            <w:r w:rsidRPr="00DA68CB">
              <w:rPr>
                <w:sz w:val="24"/>
                <w:szCs w:val="24"/>
              </w:rPr>
              <w:t>119,12</w:t>
            </w:r>
          </w:p>
        </w:tc>
        <w:tc>
          <w:tcPr>
            <w:tcW w:w="1913" w:type="dxa"/>
            <w:vAlign w:val="center"/>
          </w:tcPr>
          <w:p w:rsidR="00C20B66" w:rsidRPr="00DA68CB" w:rsidRDefault="00C20B66" w:rsidP="00356277">
            <w:pPr>
              <w:jc w:val="center"/>
              <w:rPr>
                <w:sz w:val="24"/>
                <w:szCs w:val="24"/>
              </w:rPr>
            </w:pPr>
            <w:r w:rsidRPr="00DA68CB">
              <w:rPr>
                <w:sz w:val="24"/>
                <w:szCs w:val="24"/>
              </w:rPr>
              <w:t>35,1</w:t>
            </w:r>
          </w:p>
        </w:tc>
        <w:tc>
          <w:tcPr>
            <w:tcW w:w="1341" w:type="dxa"/>
            <w:vAlign w:val="center"/>
          </w:tcPr>
          <w:p w:rsidR="00C20B66" w:rsidRPr="00DA68CB" w:rsidRDefault="00C20B66" w:rsidP="00356277">
            <w:pPr>
              <w:jc w:val="center"/>
              <w:rPr>
                <w:sz w:val="24"/>
                <w:szCs w:val="24"/>
              </w:rPr>
            </w:pPr>
            <w:r w:rsidRPr="00DA68CB">
              <w:rPr>
                <w:sz w:val="24"/>
                <w:szCs w:val="24"/>
              </w:rPr>
              <w:t>137,67</w:t>
            </w:r>
          </w:p>
        </w:tc>
        <w:tc>
          <w:tcPr>
            <w:tcW w:w="1876" w:type="dxa"/>
            <w:vAlign w:val="center"/>
          </w:tcPr>
          <w:p w:rsidR="00C20B66" w:rsidRPr="00DA68CB" w:rsidRDefault="00C20B66" w:rsidP="00356277">
            <w:pPr>
              <w:jc w:val="center"/>
              <w:rPr>
                <w:sz w:val="24"/>
                <w:szCs w:val="24"/>
              </w:rPr>
            </w:pPr>
            <w:r w:rsidRPr="00DA68CB">
              <w:rPr>
                <w:sz w:val="24"/>
                <w:szCs w:val="24"/>
              </w:rPr>
              <w:t>34,67</w:t>
            </w:r>
          </w:p>
        </w:tc>
      </w:tr>
    </w:tbl>
    <w:p w:rsidR="00C20B66" w:rsidRDefault="00C20B66" w:rsidP="00C20B66">
      <w:pPr>
        <w:spacing w:before="240" w:line="360" w:lineRule="auto"/>
        <w:ind w:left="-720" w:firstLine="720"/>
        <w:jc w:val="both"/>
        <w:rPr>
          <w:sz w:val="28"/>
          <w:szCs w:val="28"/>
        </w:rPr>
      </w:pPr>
      <w:r w:rsidRPr="004628DC">
        <w:rPr>
          <w:sz w:val="28"/>
          <w:szCs w:val="28"/>
        </w:rPr>
        <w:t>Из данных таблицы видно, что реальные активы ОАО «Самотлорнефтегаз» за 2007 год увеличились на 19,12%, а за 2008 год - на 37,67. На конец 2006 года удельный вес реальных активов составил 36,65%; а на конец 2007 и 2008 годов - 35,1% и 34,67% соответственно. Предпочтительным является, чтобы удельный вес реальных активов не снижался.</w:t>
      </w:r>
    </w:p>
    <w:p w:rsidR="00C20B66" w:rsidRPr="004628DC" w:rsidRDefault="00C20B66" w:rsidP="00C20B66">
      <w:pPr>
        <w:spacing w:before="240"/>
        <w:ind w:left="-720" w:firstLine="720"/>
        <w:jc w:val="both"/>
        <w:rPr>
          <w:sz w:val="28"/>
          <w:szCs w:val="28"/>
        </w:rPr>
      </w:pPr>
    </w:p>
    <w:p w:rsidR="00C20B66" w:rsidRDefault="00C20B66" w:rsidP="00C20B66">
      <w:pPr>
        <w:spacing w:line="360" w:lineRule="auto"/>
        <w:ind w:left="-540" w:firstLine="540"/>
        <w:jc w:val="both"/>
        <w:rPr>
          <w:sz w:val="28"/>
          <w:szCs w:val="28"/>
        </w:rPr>
      </w:pPr>
      <w:r>
        <w:rPr>
          <w:sz w:val="28"/>
          <w:szCs w:val="28"/>
        </w:rPr>
        <w:t xml:space="preserve">2.2.2 </w:t>
      </w:r>
      <w:r w:rsidRPr="00F91810">
        <w:rPr>
          <w:sz w:val="28"/>
          <w:szCs w:val="28"/>
        </w:rPr>
        <w:t>Анализ динамики состав</w:t>
      </w:r>
      <w:r>
        <w:rPr>
          <w:sz w:val="28"/>
          <w:szCs w:val="28"/>
        </w:rPr>
        <w:t>а</w:t>
      </w:r>
      <w:r w:rsidRPr="00F91810">
        <w:rPr>
          <w:sz w:val="28"/>
          <w:szCs w:val="28"/>
        </w:rPr>
        <w:t xml:space="preserve"> и структуры пассива баланса</w:t>
      </w:r>
    </w:p>
    <w:p w:rsidR="00C20B66" w:rsidRDefault="00C20B66" w:rsidP="00C20B66">
      <w:pPr>
        <w:ind w:left="-539" w:firstLine="539"/>
        <w:jc w:val="both"/>
        <w:rPr>
          <w:sz w:val="28"/>
          <w:szCs w:val="28"/>
        </w:rPr>
      </w:pPr>
    </w:p>
    <w:p w:rsidR="00C20B66" w:rsidRPr="00F91810" w:rsidRDefault="00C20B66" w:rsidP="00C20B66">
      <w:pPr>
        <w:spacing w:line="360" w:lineRule="auto"/>
        <w:ind w:left="-720" w:firstLine="720"/>
        <w:jc w:val="both"/>
        <w:rPr>
          <w:sz w:val="28"/>
          <w:szCs w:val="28"/>
        </w:rPr>
      </w:pPr>
      <w:r w:rsidRPr="00F91810">
        <w:rPr>
          <w:sz w:val="28"/>
          <w:szCs w:val="28"/>
        </w:rPr>
        <w:t>Для общей оценки имущественного потенциала предприятия проводится анализ динамики состава и структуры обязательств (пассива) баланса. Эти позиции рассматриваются на данных бухгалтерской отчетности.</w:t>
      </w:r>
    </w:p>
    <w:p w:rsidR="00C20B66" w:rsidRPr="00F91810" w:rsidRDefault="00C20B66" w:rsidP="00C20B66">
      <w:pPr>
        <w:spacing w:line="360" w:lineRule="auto"/>
        <w:ind w:left="-720" w:firstLine="720"/>
        <w:jc w:val="both"/>
        <w:rPr>
          <w:sz w:val="28"/>
          <w:szCs w:val="28"/>
        </w:rPr>
      </w:pPr>
      <w:r w:rsidRPr="00F91810">
        <w:rPr>
          <w:sz w:val="28"/>
          <w:szCs w:val="28"/>
        </w:rPr>
        <w:tab/>
        <w:t xml:space="preserve">Сведения, которые приводятся в пассиве баланса, позволяют определить, какие изменения произошли в структуре собственного и заемного капитала, сколько привлечено в оборот предприятия долгосрочных и краткосрочных заемных средств, т.е. пассив показывает, откуда взялись средства, кому обязано за них предприятие.  </w:t>
      </w:r>
    </w:p>
    <w:p w:rsidR="00C20B66" w:rsidRPr="00F91810" w:rsidRDefault="00C20B66" w:rsidP="00C20B66">
      <w:pPr>
        <w:spacing w:line="360" w:lineRule="auto"/>
        <w:ind w:left="-720" w:firstLine="720"/>
        <w:jc w:val="both"/>
        <w:rPr>
          <w:sz w:val="28"/>
          <w:szCs w:val="28"/>
        </w:rPr>
      </w:pPr>
      <w:r w:rsidRPr="00F91810">
        <w:rPr>
          <w:sz w:val="28"/>
          <w:szCs w:val="28"/>
        </w:rPr>
        <w:t>По степени принадлежности используемый капитал подразделяется на собственный (первый раздел пассива) и заемный (второй и третий разделы пассива). По продолжительности использования  различают капитал постоянный (перманентный) (</w:t>
      </w:r>
      <w:r w:rsidRPr="00F91810">
        <w:rPr>
          <w:sz w:val="28"/>
          <w:szCs w:val="28"/>
          <w:lang w:val="en-US"/>
        </w:rPr>
        <w:t>I</w:t>
      </w:r>
      <w:r w:rsidRPr="00F91810">
        <w:rPr>
          <w:sz w:val="28"/>
          <w:szCs w:val="28"/>
        </w:rPr>
        <w:t xml:space="preserve"> и </w:t>
      </w:r>
      <w:r w:rsidRPr="00F91810">
        <w:rPr>
          <w:sz w:val="28"/>
          <w:szCs w:val="28"/>
          <w:lang w:val="en-US"/>
        </w:rPr>
        <w:t>II</w:t>
      </w:r>
      <w:r w:rsidRPr="00F91810">
        <w:rPr>
          <w:sz w:val="28"/>
          <w:szCs w:val="28"/>
        </w:rPr>
        <w:t xml:space="preserve"> разделы пассива) и краткосрочный (</w:t>
      </w:r>
      <w:r w:rsidRPr="00F91810">
        <w:rPr>
          <w:sz w:val="28"/>
          <w:szCs w:val="28"/>
          <w:lang w:val="en-US"/>
        </w:rPr>
        <w:t>III</w:t>
      </w:r>
      <w:r w:rsidRPr="00F91810">
        <w:rPr>
          <w:sz w:val="28"/>
          <w:szCs w:val="28"/>
        </w:rPr>
        <w:t xml:space="preserve"> раздел пассива).</w:t>
      </w:r>
    </w:p>
    <w:p w:rsidR="00C20B66" w:rsidRPr="008F26CF" w:rsidRDefault="00C20B66" w:rsidP="00C20B66">
      <w:pPr>
        <w:spacing w:line="360" w:lineRule="auto"/>
        <w:ind w:left="-720" w:firstLine="720"/>
        <w:jc w:val="both"/>
        <w:rPr>
          <w:sz w:val="28"/>
          <w:szCs w:val="28"/>
        </w:rPr>
      </w:pPr>
      <w:r w:rsidRPr="008F26CF">
        <w:rPr>
          <w:sz w:val="28"/>
          <w:szCs w:val="28"/>
        </w:rPr>
        <w:t>Особое внимание уделяется ряду важнейших показателей, характеризующих финансово-экономическое состояние предприятия:</w:t>
      </w:r>
    </w:p>
    <w:p w:rsidR="00C20B66" w:rsidRPr="008F26CF" w:rsidRDefault="00C20B66" w:rsidP="00C20B66">
      <w:pPr>
        <w:spacing w:line="360" w:lineRule="auto"/>
        <w:ind w:left="-720"/>
        <w:jc w:val="both"/>
        <w:rPr>
          <w:sz w:val="28"/>
          <w:szCs w:val="28"/>
        </w:rPr>
      </w:pPr>
      <w:r>
        <w:rPr>
          <w:sz w:val="28"/>
          <w:szCs w:val="28"/>
        </w:rPr>
        <w:t>1.</w:t>
      </w:r>
      <w:r w:rsidRPr="008F26CF">
        <w:rPr>
          <w:sz w:val="28"/>
          <w:szCs w:val="28"/>
        </w:rPr>
        <w:t xml:space="preserve">стоимость собственного капитала предприятия (итог раздела </w:t>
      </w:r>
      <w:r w:rsidRPr="008F26CF">
        <w:rPr>
          <w:sz w:val="28"/>
          <w:szCs w:val="28"/>
          <w:lang w:val="en-US"/>
        </w:rPr>
        <w:t>III</w:t>
      </w:r>
      <w:r w:rsidRPr="008F26CF">
        <w:rPr>
          <w:sz w:val="28"/>
          <w:szCs w:val="28"/>
        </w:rPr>
        <w:t xml:space="preserve"> + стр. 630-660);</w:t>
      </w:r>
    </w:p>
    <w:p w:rsidR="00C20B66" w:rsidRPr="008F26CF" w:rsidRDefault="00C20B66" w:rsidP="00C20B66">
      <w:pPr>
        <w:spacing w:line="360" w:lineRule="auto"/>
        <w:ind w:left="-720"/>
        <w:jc w:val="both"/>
        <w:rPr>
          <w:sz w:val="28"/>
          <w:szCs w:val="28"/>
        </w:rPr>
      </w:pPr>
      <w:r>
        <w:rPr>
          <w:sz w:val="28"/>
          <w:szCs w:val="28"/>
        </w:rPr>
        <w:t>2.</w:t>
      </w:r>
      <w:r w:rsidRPr="008F26CF">
        <w:rPr>
          <w:sz w:val="28"/>
          <w:szCs w:val="28"/>
        </w:rPr>
        <w:t xml:space="preserve">заемный капитал (итог раздела  </w:t>
      </w:r>
      <w:r w:rsidRPr="008F26CF">
        <w:rPr>
          <w:sz w:val="28"/>
          <w:szCs w:val="28"/>
          <w:lang w:val="en-US"/>
        </w:rPr>
        <w:t>IV</w:t>
      </w:r>
      <w:r w:rsidRPr="008F26CF">
        <w:rPr>
          <w:sz w:val="28"/>
          <w:szCs w:val="28"/>
        </w:rPr>
        <w:t xml:space="preserve"> и раздела </w:t>
      </w:r>
      <w:r w:rsidRPr="008F26CF">
        <w:rPr>
          <w:sz w:val="28"/>
          <w:szCs w:val="28"/>
          <w:lang w:val="en-US"/>
        </w:rPr>
        <w:t>V</w:t>
      </w:r>
      <w:r w:rsidRPr="008F26CF">
        <w:rPr>
          <w:sz w:val="28"/>
          <w:szCs w:val="28"/>
        </w:rPr>
        <w:t xml:space="preserve"> без стр. 630-660);</w:t>
      </w:r>
    </w:p>
    <w:p w:rsidR="00C20B66" w:rsidRPr="008F26CF" w:rsidRDefault="00C20B66" w:rsidP="00C20B66">
      <w:pPr>
        <w:spacing w:line="360" w:lineRule="auto"/>
        <w:ind w:left="-720"/>
        <w:jc w:val="both"/>
        <w:rPr>
          <w:sz w:val="28"/>
          <w:szCs w:val="28"/>
        </w:rPr>
      </w:pPr>
      <w:r>
        <w:rPr>
          <w:sz w:val="28"/>
          <w:szCs w:val="28"/>
        </w:rPr>
        <w:t>3.</w:t>
      </w:r>
      <w:r w:rsidRPr="008F26CF">
        <w:rPr>
          <w:sz w:val="28"/>
          <w:szCs w:val="28"/>
        </w:rPr>
        <w:t xml:space="preserve">долгосрочные заемные средства (итог раздела  </w:t>
      </w:r>
      <w:r w:rsidRPr="008F26CF">
        <w:rPr>
          <w:sz w:val="28"/>
          <w:szCs w:val="28"/>
          <w:lang w:val="en-US"/>
        </w:rPr>
        <w:t>IV</w:t>
      </w:r>
      <w:r w:rsidRPr="008F26CF">
        <w:rPr>
          <w:sz w:val="28"/>
          <w:szCs w:val="28"/>
        </w:rPr>
        <w:t>);</w:t>
      </w:r>
    </w:p>
    <w:p w:rsidR="00C20B66" w:rsidRPr="008F26CF" w:rsidRDefault="00C20B66" w:rsidP="00C20B66">
      <w:pPr>
        <w:spacing w:line="360" w:lineRule="auto"/>
        <w:ind w:left="-720"/>
        <w:jc w:val="both"/>
        <w:rPr>
          <w:sz w:val="28"/>
          <w:szCs w:val="28"/>
        </w:rPr>
      </w:pPr>
      <w:r>
        <w:rPr>
          <w:sz w:val="28"/>
          <w:szCs w:val="28"/>
        </w:rPr>
        <w:t>4.</w:t>
      </w:r>
      <w:r w:rsidRPr="008F26CF">
        <w:rPr>
          <w:sz w:val="28"/>
          <w:szCs w:val="28"/>
        </w:rPr>
        <w:t xml:space="preserve">краткосрочные заемные средства (итог раздела </w:t>
      </w:r>
      <w:r w:rsidRPr="008F26CF">
        <w:rPr>
          <w:sz w:val="28"/>
          <w:szCs w:val="28"/>
          <w:lang w:val="en-US"/>
        </w:rPr>
        <w:t>V</w:t>
      </w:r>
      <w:r w:rsidRPr="008F26CF">
        <w:rPr>
          <w:sz w:val="28"/>
          <w:szCs w:val="28"/>
        </w:rPr>
        <w:t xml:space="preserve"> без стр. 630-660);</w:t>
      </w:r>
    </w:p>
    <w:p w:rsidR="00C20B66" w:rsidRPr="008F26CF" w:rsidRDefault="00C20B66" w:rsidP="00C20B66">
      <w:pPr>
        <w:spacing w:line="360" w:lineRule="auto"/>
        <w:ind w:left="-720"/>
        <w:jc w:val="both"/>
        <w:rPr>
          <w:sz w:val="28"/>
          <w:szCs w:val="28"/>
        </w:rPr>
      </w:pPr>
      <w:r>
        <w:rPr>
          <w:sz w:val="28"/>
          <w:szCs w:val="28"/>
        </w:rPr>
        <w:t>5.</w:t>
      </w:r>
      <w:r w:rsidRPr="008F26CF">
        <w:rPr>
          <w:sz w:val="28"/>
          <w:szCs w:val="28"/>
        </w:rPr>
        <w:t>кредиторская задолженность (стр. 620).</w:t>
      </w:r>
    </w:p>
    <w:p w:rsidR="00C20B66" w:rsidRPr="00876CF4" w:rsidRDefault="00C20B66" w:rsidP="00C20B66">
      <w:pPr>
        <w:spacing w:line="360" w:lineRule="auto"/>
        <w:ind w:left="-720"/>
        <w:jc w:val="both"/>
        <w:rPr>
          <w:sz w:val="28"/>
          <w:szCs w:val="28"/>
        </w:rPr>
      </w:pPr>
      <w:r w:rsidRPr="00876CF4">
        <w:rPr>
          <w:sz w:val="28"/>
          <w:szCs w:val="28"/>
        </w:rPr>
        <w:t>Таблица 2.13 - Динамика изменений размеров собственного и заемного капитала</w:t>
      </w:r>
    </w:p>
    <w:tbl>
      <w:tblPr>
        <w:tblW w:w="10314"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709"/>
        <w:gridCol w:w="851"/>
        <w:gridCol w:w="1134"/>
        <w:gridCol w:w="708"/>
        <w:gridCol w:w="851"/>
        <w:gridCol w:w="1276"/>
        <w:gridCol w:w="708"/>
        <w:gridCol w:w="851"/>
        <w:gridCol w:w="850"/>
      </w:tblGrid>
      <w:tr w:rsidR="00C20B66" w:rsidRPr="005803B3" w:rsidTr="00356277">
        <w:tc>
          <w:tcPr>
            <w:tcW w:w="1242" w:type="dxa"/>
            <w:vMerge w:val="restart"/>
            <w:vAlign w:val="center"/>
          </w:tcPr>
          <w:p w:rsidR="00C20B66" w:rsidRPr="005803B3" w:rsidRDefault="00C20B66" w:rsidP="00356277">
            <w:pPr>
              <w:jc w:val="center"/>
            </w:pPr>
            <w:r w:rsidRPr="005803B3">
              <w:t>Наименование активов</w:t>
            </w:r>
          </w:p>
        </w:tc>
        <w:tc>
          <w:tcPr>
            <w:tcW w:w="2694" w:type="dxa"/>
            <w:gridSpan w:val="3"/>
            <w:vAlign w:val="center"/>
          </w:tcPr>
          <w:p w:rsidR="00C20B66" w:rsidRPr="005803B3" w:rsidRDefault="00C20B66" w:rsidP="00356277">
            <w:pPr>
              <w:jc w:val="center"/>
            </w:pPr>
            <w:r w:rsidRPr="005803B3">
              <w:t>2006</w:t>
            </w:r>
          </w:p>
        </w:tc>
        <w:tc>
          <w:tcPr>
            <w:tcW w:w="2693" w:type="dxa"/>
            <w:gridSpan w:val="3"/>
            <w:vAlign w:val="center"/>
          </w:tcPr>
          <w:p w:rsidR="00C20B66" w:rsidRPr="005803B3" w:rsidRDefault="00C20B66" w:rsidP="00356277">
            <w:pPr>
              <w:jc w:val="center"/>
            </w:pPr>
            <w:r w:rsidRPr="005803B3">
              <w:t>2007</w:t>
            </w:r>
          </w:p>
        </w:tc>
        <w:tc>
          <w:tcPr>
            <w:tcW w:w="3685" w:type="dxa"/>
            <w:gridSpan w:val="4"/>
            <w:vAlign w:val="center"/>
          </w:tcPr>
          <w:p w:rsidR="00C20B66" w:rsidRPr="005803B3" w:rsidRDefault="00C20B66" w:rsidP="00356277">
            <w:pPr>
              <w:jc w:val="center"/>
            </w:pPr>
            <w:r w:rsidRPr="005803B3">
              <w:t>2008</w:t>
            </w:r>
          </w:p>
        </w:tc>
      </w:tr>
      <w:tr w:rsidR="00C20B66" w:rsidRPr="005803B3" w:rsidTr="00356277">
        <w:tc>
          <w:tcPr>
            <w:tcW w:w="1242" w:type="dxa"/>
            <w:vMerge/>
          </w:tcPr>
          <w:p w:rsidR="00C20B66" w:rsidRPr="005803B3" w:rsidRDefault="00C20B66" w:rsidP="00356277">
            <w:pPr>
              <w:jc w:val="both"/>
            </w:pPr>
          </w:p>
        </w:tc>
        <w:tc>
          <w:tcPr>
            <w:tcW w:w="1134" w:type="dxa"/>
            <w:vAlign w:val="center"/>
          </w:tcPr>
          <w:p w:rsidR="00C20B66" w:rsidRPr="005803B3" w:rsidRDefault="00C20B66" w:rsidP="00356277">
            <w:pPr>
              <w:jc w:val="center"/>
            </w:pPr>
            <w:r w:rsidRPr="005803B3">
              <w:t>тыс. руб.</w:t>
            </w:r>
          </w:p>
        </w:tc>
        <w:tc>
          <w:tcPr>
            <w:tcW w:w="709" w:type="dxa"/>
            <w:vAlign w:val="center"/>
          </w:tcPr>
          <w:p w:rsidR="00C20B66" w:rsidRPr="005803B3" w:rsidRDefault="00C20B66" w:rsidP="00356277">
            <w:pPr>
              <w:jc w:val="center"/>
            </w:pPr>
            <w:r w:rsidRPr="005803B3">
              <w:t>%</w:t>
            </w:r>
          </w:p>
        </w:tc>
        <w:tc>
          <w:tcPr>
            <w:tcW w:w="851" w:type="dxa"/>
            <w:vAlign w:val="center"/>
          </w:tcPr>
          <w:p w:rsidR="00C20B66" w:rsidRPr="005803B3" w:rsidRDefault="00C20B66" w:rsidP="00356277">
            <w:pPr>
              <w:jc w:val="center"/>
            </w:pPr>
            <w:r w:rsidRPr="005803B3">
              <w:t>В % к 2005</w:t>
            </w:r>
          </w:p>
        </w:tc>
        <w:tc>
          <w:tcPr>
            <w:tcW w:w="1134" w:type="dxa"/>
            <w:vAlign w:val="center"/>
          </w:tcPr>
          <w:p w:rsidR="00C20B66" w:rsidRPr="005803B3" w:rsidRDefault="00C20B66" w:rsidP="00356277">
            <w:pPr>
              <w:jc w:val="center"/>
            </w:pPr>
            <w:r w:rsidRPr="005803B3">
              <w:t>тыс. руб.</w:t>
            </w:r>
          </w:p>
        </w:tc>
        <w:tc>
          <w:tcPr>
            <w:tcW w:w="708" w:type="dxa"/>
            <w:vAlign w:val="center"/>
          </w:tcPr>
          <w:p w:rsidR="00C20B66" w:rsidRPr="005803B3" w:rsidRDefault="00C20B66" w:rsidP="00356277">
            <w:pPr>
              <w:jc w:val="center"/>
            </w:pPr>
            <w:r w:rsidRPr="005803B3">
              <w:t>%</w:t>
            </w:r>
          </w:p>
        </w:tc>
        <w:tc>
          <w:tcPr>
            <w:tcW w:w="851" w:type="dxa"/>
            <w:vAlign w:val="center"/>
          </w:tcPr>
          <w:p w:rsidR="00C20B66" w:rsidRPr="005803B3" w:rsidRDefault="00C20B66" w:rsidP="00356277">
            <w:pPr>
              <w:jc w:val="center"/>
            </w:pPr>
            <w:r w:rsidRPr="005803B3">
              <w:t xml:space="preserve">В % к 2006 </w:t>
            </w:r>
          </w:p>
        </w:tc>
        <w:tc>
          <w:tcPr>
            <w:tcW w:w="1276" w:type="dxa"/>
            <w:vAlign w:val="center"/>
          </w:tcPr>
          <w:p w:rsidR="00C20B66" w:rsidRPr="005803B3" w:rsidRDefault="00C20B66" w:rsidP="00356277">
            <w:pPr>
              <w:jc w:val="center"/>
            </w:pPr>
            <w:r w:rsidRPr="005803B3">
              <w:t>тыс. руб.</w:t>
            </w:r>
          </w:p>
        </w:tc>
        <w:tc>
          <w:tcPr>
            <w:tcW w:w="708" w:type="dxa"/>
            <w:vAlign w:val="center"/>
          </w:tcPr>
          <w:p w:rsidR="00C20B66" w:rsidRPr="005803B3" w:rsidRDefault="00C20B66" w:rsidP="00356277">
            <w:pPr>
              <w:jc w:val="center"/>
            </w:pPr>
            <w:r w:rsidRPr="005803B3">
              <w:t>%</w:t>
            </w:r>
          </w:p>
        </w:tc>
        <w:tc>
          <w:tcPr>
            <w:tcW w:w="851" w:type="dxa"/>
            <w:vAlign w:val="center"/>
          </w:tcPr>
          <w:p w:rsidR="00C20B66" w:rsidRPr="005803B3" w:rsidRDefault="00C20B66" w:rsidP="00356277">
            <w:pPr>
              <w:jc w:val="center"/>
            </w:pPr>
            <w:r w:rsidRPr="005803B3">
              <w:t>В % к 2006</w:t>
            </w:r>
          </w:p>
        </w:tc>
        <w:tc>
          <w:tcPr>
            <w:tcW w:w="850" w:type="dxa"/>
            <w:vAlign w:val="center"/>
          </w:tcPr>
          <w:p w:rsidR="00C20B66" w:rsidRPr="005803B3" w:rsidRDefault="00C20B66" w:rsidP="00356277">
            <w:pPr>
              <w:jc w:val="center"/>
            </w:pPr>
            <w:r w:rsidRPr="005803B3">
              <w:t>В % к 2007</w:t>
            </w:r>
          </w:p>
        </w:tc>
      </w:tr>
      <w:tr w:rsidR="00C20B66" w:rsidRPr="005803B3" w:rsidTr="00356277">
        <w:tc>
          <w:tcPr>
            <w:tcW w:w="1242" w:type="dxa"/>
          </w:tcPr>
          <w:p w:rsidR="00C20B66" w:rsidRPr="005803B3" w:rsidRDefault="00C20B66" w:rsidP="00356277">
            <w:r w:rsidRPr="005803B3">
              <w:t>1. Собстве-нный капитал</w:t>
            </w:r>
          </w:p>
        </w:tc>
        <w:tc>
          <w:tcPr>
            <w:tcW w:w="1134" w:type="dxa"/>
            <w:vAlign w:val="center"/>
          </w:tcPr>
          <w:p w:rsidR="00C20B66" w:rsidRPr="005803B3" w:rsidRDefault="00C20B66" w:rsidP="00356277">
            <w:pPr>
              <w:jc w:val="center"/>
            </w:pPr>
            <w:r w:rsidRPr="005803B3">
              <w:t>37 505 331</w:t>
            </w:r>
          </w:p>
        </w:tc>
        <w:tc>
          <w:tcPr>
            <w:tcW w:w="709" w:type="dxa"/>
            <w:vAlign w:val="center"/>
          </w:tcPr>
          <w:p w:rsidR="00C20B66" w:rsidRPr="005803B3" w:rsidRDefault="00C20B66" w:rsidP="00356277">
            <w:pPr>
              <w:jc w:val="center"/>
            </w:pPr>
            <w:r w:rsidRPr="005803B3">
              <w:t>53,13</w:t>
            </w:r>
          </w:p>
        </w:tc>
        <w:tc>
          <w:tcPr>
            <w:tcW w:w="851" w:type="dxa"/>
            <w:vAlign w:val="center"/>
          </w:tcPr>
          <w:p w:rsidR="00C20B66" w:rsidRPr="005803B3" w:rsidRDefault="00C20B66" w:rsidP="00356277">
            <w:pPr>
              <w:jc w:val="center"/>
            </w:pPr>
            <w:r w:rsidRPr="005803B3">
              <w:t>258,83</w:t>
            </w:r>
          </w:p>
        </w:tc>
        <w:tc>
          <w:tcPr>
            <w:tcW w:w="1134" w:type="dxa"/>
            <w:vAlign w:val="center"/>
          </w:tcPr>
          <w:p w:rsidR="00C20B66" w:rsidRPr="005803B3" w:rsidRDefault="00C20B66" w:rsidP="00356277">
            <w:pPr>
              <w:jc w:val="center"/>
            </w:pPr>
            <w:r w:rsidRPr="005803B3">
              <w:t>66 314 486</w:t>
            </w:r>
          </w:p>
        </w:tc>
        <w:tc>
          <w:tcPr>
            <w:tcW w:w="708" w:type="dxa"/>
            <w:vAlign w:val="center"/>
          </w:tcPr>
          <w:p w:rsidR="00C20B66" w:rsidRPr="005803B3" w:rsidRDefault="00C20B66" w:rsidP="00356277">
            <w:pPr>
              <w:jc w:val="center"/>
            </w:pPr>
            <w:r w:rsidRPr="005803B3">
              <w:t>75,53</w:t>
            </w:r>
          </w:p>
        </w:tc>
        <w:tc>
          <w:tcPr>
            <w:tcW w:w="851" w:type="dxa"/>
            <w:vAlign w:val="center"/>
          </w:tcPr>
          <w:p w:rsidR="00C20B66" w:rsidRPr="005803B3" w:rsidRDefault="00C20B66" w:rsidP="00356277">
            <w:pPr>
              <w:jc w:val="center"/>
            </w:pPr>
            <w:r w:rsidRPr="005803B3">
              <w:t>176,81</w:t>
            </w:r>
          </w:p>
        </w:tc>
        <w:tc>
          <w:tcPr>
            <w:tcW w:w="1276" w:type="dxa"/>
            <w:vAlign w:val="center"/>
          </w:tcPr>
          <w:p w:rsidR="00C20B66" w:rsidRPr="005803B3" w:rsidRDefault="00C20B66" w:rsidP="00356277">
            <w:pPr>
              <w:jc w:val="center"/>
            </w:pPr>
            <w:r w:rsidRPr="005803B3">
              <w:t>101 520 032</w:t>
            </w:r>
          </w:p>
        </w:tc>
        <w:tc>
          <w:tcPr>
            <w:tcW w:w="708" w:type="dxa"/>
            <w:vAlign w:val="center"/>
          </w:tcPr>
          <w:p w:rsidR="00C20B66" w:rsidRPr="005803B3" w:rsidRDefault="00C20B66" w:rsidP="00356277">
            <w:pPr>
              <w:jc w:val="center"/>
            </w:pPr>
            <w:r w:rsidRPr="005803B3">
              <w:t>82,94</w:t>
            </w:r>
          </w:p>
        </w:tc>
        <w:tc>
          <w:tcPr>
            <w:tcW w:w="851" w:type="dxa"/>
            <w:vAlign w:val="center"/>
          </w:tcPr>
          <w:p w:rsidR="00C20B66" w:rsidRPr="005803B3" w:rsidRDefault="00C20B66" w:rsidP="00356277">
            <w:pPr>
              <w:jc w:val="center"/>
            </w:pPr>
            <w:r w:rsidRPr="005803B3">
              <w:t>270,68</w:t>
            </w:r>
          </w:p>
        </w:tc>
        <w:tc>
          <w:tcPr>
            <w:tcW w:w="850" w:type="dxa"/>
            <w:vAlign w:val="center"/>
          </w:tcPr>
          <w:p w:rsidR="00C20B66" w:rsidRPr="005803B3" w:rsidRDefault="00C20B66" w:rsidP="00356277">
            <w:pPr>
              <w:jc w:val="center"/>
            </w:pPr>
            <w:r w:rsidRPr="005803B3">
              <w:t>153,09</w:t>
            </w:r>
          </w:p>
        </w:tc>
      </w:tr>
      <w:tr w:rsidR="00C20B66" w:rsidRPr="005803B3" w:rsidTr="00356277">
        <w:tc>
          <w:tcPr>
            <w:tcW w:w="1242" w:type="dxa"/>
          </w:tcPr>
          <w:p w:rsidR="00C20B66" w:rsidRPr="005803B3" w:rsidRDefault="00C20B66" w:rsidP="00356277">
            <w:r w:rsidRPr="005803B3">
              <w:t>2. Заемный капитал</w:t>
            </w:r>
          </w:p>
        </w:tc>
        <w:tc>
          <w:tcPr>
            <w:tcW w:w="1134" w:type="dxa"/>
            <w:vAlign w:val="center"/>
          </w:tcPr>
          <w:p w:rsidR="00C20B66" w:rsidRPr="005803B3" w:rsidRDefault="00C20B66" w:rsidP="00356277">
            <w:pPr>
              <w:jc w:val="center"/>
            </w:pPr>
            <w:r w:rsidRPr="005803B3">
              <w:t>33 082 268</w:t>
            </w:r>
          </w:p>
        </w:tc>
        <w:tc>
          <w:tcPr>
            <w:tcW w:w="709" w:type="dxa"/>
            <w:vAlign w:val="center"/>
          </w:tcPr>
          <w:p w:rsidR="00C20B66" w:rsidRPr="005803B3" w:rsidRDefault="00C20B66" w:rsidP="00356277">
            <w:pPr>
              <w:jc w:val="center"/>
            </w:pPr>
            <w:r w:rsidRPr="005803B3">
              <w:t>46,87</w:t>
            </w:r>
          </w:p>
        </w:tc>
        <w:tc>
          <w:tcPr>
            <w:tcW w:w="851" w:type="dxa"/>
            <w:vAlign w:val="center"/>
          </w:tcPr>
          <w:p w:rsidR="00C20B66" w:rsidRPr="005803B3" w:rsidRDefault="00C20B66" w:rsidP="00356277">
            <w:pPr>
              <w:jc w:val="center"/>
            </w:pPr>
            <w:r w:rsidRPr="005803B3">
              <w:t>124,53</w:t>
            </w:r>
          </w:p>
        </w:tc>
        <w:tc>
          <w:tcPr>
            <w:tcW w:w="1134" w:type="dxa"/>
            <w:vAlign w:val="center"/>
          </w:tcPr>
          <w:p w:rsidR="00C20B66" w:rsidRPr="005803B3" w:rsidRDefault="00C20B66" w:rsidP="00356277">
            <w:pPr>
              <w:jc w:val="center"/>
            </w:pPr>
            <w:r w:rsidRPr="005803B3">
              <w:t>21 484 363</w:t>
            </w:r>
          </w:p>
        </w:tc>
        <w:tc>
          <w:tcPr>
            <w:tcW w:w="708" w:type="dxa"/>
            <w:vAlign w:val="center"/>
          </w:tcPr>
          <w:p w:rsidR="00C20B66" w:rsidRPr="005803B3" w:rsidRDefault="00C20B66" w:rsidP="00356277">
            <w:pPr>
              <w:jc w:val="center"/>
            </w:pPr>
            <w:r w:rsidRPr="005803B3">
              <w:t>24,47</w:t>
            </w:r>
          </w:p>
        </w:tc>
        <w:tc>
          <w:tcPr>
            <w:tcW w:w="851" w:type="dxa"/>
            <w:vAlign w:val="center"/>
          </w:tcPr>
          <w:p w:rsidR="00C20B66" w:rsidRPr="005803B3" w:rsidRDefault="00C20B66" w:rsidP="00356277">
            <w:pPr>
              <w:jc w:val="center"/>
            </w:pPr>
            <w:r w:rsidRPr="005803B3">
              <w:t>64,94</w:t>
            </w:r>
          </w:p>
        </w:tc>
        <w:tc>
          <w:tcPr>
            <w:tcW w:w="1276" w:type="dxa"/>
            <w:vAlign w:val="center"/>
          </w:tcPr>
          <w:p w:rsidR="00C20B66" w:rsidRPr="005803B3" w:rsidRDefault="00C20B66" w:rsidP="00356277">
            <w:pPr>
              <w:jc w:val="center"/>
            </w:pPr>
            <w:r w:rsidRPr="005803B3">
              <w:t>20 881 627</w:t>
            </w:r>
          </w:p>
        </w:tc>
        <w:tc>
          <w:tcPr>
            <w:tcW w:w="708" w:type="dxa"/>
            <w:vAlign w:val="center"/>
          </w:tcPr>
          <w:p w:rsidR="00C20B66" w:rsidRPr="005803B3" w:rsidRDefault="00C20B66" w:rsidP="00356277">
            <w:pPr>
              <w:jc w:val="center"/>
            </w:pPr>
            <w:r w:rsidRPr="005803B3">
              <w:t>17,06</w:t>
            </w:r>
          </w:p>
        </w:tc>
        <w:tc>
          <w:tcPr>
            <w:tcW w:w="851" w:type="dxa"/>
            <w:vAlign w:val="center"/>
          </w:tcPr>
          <w:p w:rsidR="00C20B66" w:rsidRPr="005803B3" w:rsidRDefault="00C20B66" w:rsidP="00356277">
            <w:pPr>
              <w:jc w:val="center"/>
            </w:pPr>
            <w:r w:rsidRPr="005803B3">
              <w:t>63,12</w:t>
            </w:r>
          </w:p>
        </w:tc>
        <w:tc>
          <w:tcPr>
            <w:tcW w:w="850" w:type="dxa"/>
            <w:vAlign w:val="center"/>
          </w:tcPr>
          <w:p w:rsidR="00C20B66" w:rsidRPr="005803B3" w:rsidRDefault="00C20B66" w:rsidP="00356277">
            <w:pPr>
              <w:jc w:val="center"/>
            </w:pPr>
            <w:r w:rsidRPr="005803B3">
              <w:t>97,19</w:t>
            </w:r>
          </w:p>
        </w:tc>
      </w:tr>
      <w:tr w:rsidR="00C20B66" w:rsidRPr="005803B3" w:rsidTr="00356277">
        <w:tc>
          <w:tcPr>
            <w:tcW w:w="1242" w:type="dxa"/>
          </w:tcPr>
          <w:p w:rsidR="00C20B66" w:rsidRPr="005803B3" w:rsidRDefault="00C20B66" w:rsidP="00356277">
            <w:r w:rsidRPr="005803B3">
              <w:t>Всего</w:t>
            </w:r>
          </w:p>
        </w:tc>
        <w:tc>
          <w:tcPr>
            <w:tcW w:w="1134" w:type="dxa"/>
            <w:vAlign w:val="center"/>
          </w:tcPr>
          <w:p w:rsidR="00C20B66" w:rsidRPr="005803B3" w:rsidRDefault="00C20B66" w:rsidP="00356277">
            <w:pPr>
              <w:jc w:val="center"/>
            </w:pPr>
            <w:r w:rsidRPr="005803B3">
              <w:t>70 587 599</w:t>
            </w:r>
          </w:p>
        </w:tc>
        <w:tc>
          <w:tcPr>
            <w:tcW w:w="709" w:type="dxa"/>
            <w:vAlign w:val="center"/>
          </w:tcPr>
          <w:p w:rsidR="00C20B66" w:rsidRPr="005803B3" w:rsidRDefault="00C20B66" w:rsidP="00356277">
            <w:pPr>
              <w:jc w:val="center"/>
            </w:pPr>
            <w:r w:rsidRPr="005803B3">
              <w:t>100</w:t>
            </w:r>
          </w:p>
        </w:tc>
        <w:tc>
          <w:tcPr>
            <w:tcW w:w="851" w:type="dxa"/>
            <w:vAlign w:val="center"/>
          </w:tcPr>
          <w:p w:rsidR="00C20B66" w:rsidRPr="005803B3" w:rsidRDefault="00C20B66" w:rsidP="00356277">
            <w:pPr>
              <w:jc w:val="center"/>
            </w:pPr>
            <w:r w:rsidRPr="005803B3">
              <w:t>171,93</w:t>
            </w:r>
          </w:p>
        </w:tc>
        <w:tc>
          <w:tcPr>
            <w:tcW w:w="1134" w:type="dxa"/>
            <w:vAlign w:val="center"/>
          </w:tcPr>
          <w:p w:rsidR="00C20B66" w:rsidRPr="005803B3" w:rsidRDefault="00C20B66" w:rsidP="00356277">
            <w:pPr>
              <w:jc w:val="center"/>
            </w:pPr>
            <w:r w:rsidRPr="005803B3">
              <w:t>87 798 849</w:t>
            </w:r>
          </w:p>
        </w:tc>
        <w:tc>
          <w:tcPr>
            <w:tcW w:w="708" w:type="dxa"/>
            <w:vAlign w:val="center"/>
          </w:tcPr>
          <w:p w:rsidR="00C20B66" w:rsidRPr="005803B3" w:rsidRDefault="00C20B66" w:rsidP="00356277">
            <w:pPr>
              <w:jc w:val="center"/>
            </w:pPr>
            <w:r w:rsidRPr="005803B3">
              <w:t>100</w:t>
            </w:r>
          </w:p>
        </w:tc>
        <w:tc>
          <w:tcPr>
            <w:tcW w:w="851" w:type="dxa"/>
            <w:vAlign w:val="center"/>
          </w:tcPr>
          <w:p w:rsidR="00C20B66" w:rsidRPr="005803B3" w:rsidRDefault="00C20B66" w:rsidP="00356277">
            <w:pPr>
              <w:jc w:val="center"/>
            </w:pPr>
            <w:r w:rsidRPr="005803B3">
              <w:t>124,38</w:t>
            </w:r>
          </w:p>
        </w:tc>
        <w:tc>
          <w:tcPr>
            <w:tcW w:w="1276" w:type="dxa"/>
            <w:vAlign w:val="center"/>
          </w:tcPr>
          <w:p w:rsidR="00C20B66" w:rsidRPr="005803B3" w:rsidRDefault="00C20B66" w:rsidP="00356277">
            <w:pPr>
              <w:jc w:val="center"/>
            </w:pPr>
            <w:r w:rsidRPr="005803B3">
              <w:t>122 401 659</w:t>
            </w:r>
          </w:p>
        </w:tc>
        <w:tc>
          <w:tcPr>
            <w:tcW w:w="708" w:type="dxa"/>
            <w:vAlign w:val="center"/>
          </w:tcPr>
          <w:p w:rsidR="00C20B66" w:rsidRPr="005803B3" w:rsidRDefault="00C20B66" w:rsidP="00356277">
            <w:pPr>
              <w:jc w:val="center"/>
            </w:pPr>
            <w:r w:rsidRPr="005803B3">
              <w:t>100</w:t>
            </w:r>
          </w:p>
        </w:tc>
        <w:tc>
          <w:tcPr>
            <w:tcW w:w="851" w:type="dxa"/>
            <w:vAlign w:val="center"/>
          </w:tcPr>
          <w:p w:rsidR="00C20B66" w:rsidRPr="005803B3" w:rsidRDefault="00C20B66" w:rsidP="00356277">
            <w:pPr>
              <w:jc w:val="center"/>
            </w:pPr>
            <w:r w:rsidRPr="005803B3">
              <w:t>173,4</w:t>
            </w:r>
          </w:p>
        </w:tc>
        <w:tc>
          <w:tcPr>
            <w:tcW w:w="850" w:type="dxa"/>
            <w:vAlign w:val="center"/>
          </w:tcPr>
          <w:p w:rsidR="00C20B66" w:rsidRPr="005803B3" w:rsidRDefault="00C20B66" w:rsidP="00356277">
            <w:pPr>
              <w:jc w:val="center"/>
            </w:pPr>
            <w:r w:rsidRPr="005803B3">
              <w:t>139,41</w:t>
            </w:r>
          </w:p>
        </w:tc>
      </w:tr>
    </w:tbl>
    <w:p w:rsidR="00C20B66" w:rsidRDefault="00C20B66" w:rsidP="00C20B66">
      <w:pPr>
        <w:tabs>
          <w:tab w:val="left" w:pos="2925"/>
        </w:tabs>
        <w:spacing w:line="360" w:lineRule="auto"/>
        <w:ind w:left="-720" w:firstLine="720"/>
        <w:jc w:val="both"/>
      </w:pPr>
    </w:p>
    <w:p w:rsidR="00C20B66" w:rsidRDefault="00C20B66" w:rsidP="00C20B66">
      <w:pPr>
        <w:tabs>
          <w:tab w:val="left" w:pos="2925"/>
        </w:tabs>
        <w:spacing w:line="360" w:lineRule="auto"/>
        <w:ind w:left="-720" w:firstLine="720"/>
        <w:jc w:val="both"/>
      </w:pPr>
    </w:p>
    <w:p w:rsidR="00C20B66" w:rsidRDefault="00B86D3E" w:rsidP="00C20B66">
      <w:pPr>
        <w:tabs>
          <w:tab w:val="left" w:pos="2925"/>
        </w:tabs>
        <w:spacing w:line="360" w:lineRule="auto"/>
        <w:ind w:left="-720" w:firstLine="720"/>
        <w:jc w:val="both"/>
      </w:pPr>
      <w:r>
        <w:pict>
          <v:shape id="_x0000_i1029" type="#_x0000_t75" style="width:387pt;height:318pt">
            <v:imagedata r:id="rId10" o:title=""/>
          </v:shape>
        </w:pict>
      </w:r>
    </w:p>
    <w:p w:rsidR="00C20B66" w:rsidRDefault="00C20B66" w:rsidP="00C20B66">
      <w:pPr>
        <w:spacing w:line="360" w:lineRule="auto"/>
        <w:ind w:left="-540" w:firstLine="540"/>
        <w:jc w:val="both"/>
        <w:rPr>
          <w:sz w:val="28"/>
          <w:szCs w:val="28"/>
        </w:rPr>
      </w:pPr>
      <w:r>
        <w:rPr>
          <w:sz w:val="28"/>
          <w:szCs w:val="28"/>
        </w:rPr>
        <w:t>Рисунок 2.6 - Динамика пассивов предприятия</w:t>
      </w:r>
    </w:p>
    <w:p w:rsidR="00C20B66" w:rsidRDefault="00C20B66" w:rsidP="00C20B66">
      <w:pPr>
        <w:tabs>
          <w:tab w:val="left" w:pos="2925"/>
        </w:tabs>
        <w:spacing w:line="360" w:lineRule="auto"/>
        <w:ind w:left="-720" w:firstLine="720"/>
        <w:jc w:val="both"/>
        <w:rPr>
          <w:sz w:val="28"/>
          <w:szCs w:val="28"/>
        </w:rPr>
      </w:pPr>
    </w:p>
    <w:p w:rsidR="00C20B66" w:rsidRDefault="00C20B66" w:rsidP="00C20B66">
      <w:pPr>
        <w:tabs>
          <w:tab w:val="left" w:pos="2925"/>
        </w:tabs>
        <w:spacing w:line="360" w:lineRule="auto"/>
        <w:ind w:left="-720" w:firstLine="720"/>
        <w:jc w:val="both"/>
        <w:rPr>
          <w:sz w:val="28"/>
          <w:szCs w:val="28"/>
        </w:rPr>
      </w:pPr>
    </w:p>
    <w:p w:rsidR="00C20B66" w:rsidRPr="00B325AC" w:rsidRDefault="00C20B66" w:rsidP="00C20B66">
      <w:pPr>
        <w:spacing w:line="360" w:lineRule="auto"/>
        <w:ind w:left="-720" w:firstLine="720"/>
        <w:jc w:val="both"/>
        <w:rPr>
          <w:sz w:val="28"/>
          <w:szCs w:val="28"/>
        </w:rPr>
      </w:pPr>
      <w:r w:rsidRPr="00B325AC">
        <w:rPr>
          <w:sz w:val="28"/>
          <w:szCs w:val="28"/>
        </w:rPr>
        <w:t>В структуре пассив</w:t>
      </w:r>
      <w:r>
        <w:rPr>
          <w:sz w:val="28"/>
          <w:szCs w:val="28"/>
        </w:rPr>
        <w:t>а</w:t>
      </w:r>
      <w:r w:rsidRPr="00B325AC">
        <w:rPr>
          <w:sz w:val="28"/>
          <w:szCs w:val="28"/>
        </w:rPr>
        <w:t xml:space="preserve"> баланса на начало анализируемого периода наибольший удельный вес в стоимости источников имущества предприятия занимает собственный капитал - 53,13%. Удельный вес заемного капитала - 46,87%. На конец периода произошло уменьшение удельного веса заемного капитала на 29,81% (с 46,87% до 17,06%) и увеличение удельного веса собственного капитала предприятия с 53,13% до 82,94%. Это является положительной тенденцией, предприятие в случае необходимости имеет возможность покрыть все обязательства оборотными средствами.</w:t>
      </w:r>
    </w:p>
    <w:p w:rsidR="00C20B66" w:rsidRPr="00B325AC" w:rsidRDefault="00C20B66" w:rsidP="00C20B66">
      <w:pPr>
        <w:spacing w:line="360" w:lineRule="auto"/>
        <w:ind w:left="-720" w:firstLine="720"/>
        <w:jc w:val="both"/>
        <w:rPr>
          <w:sz w:val="28"/>
          <w:szCs w:val="28"/>
        </w:rPr>
      </w:pPr>
      <w:r w:rsidRPr="00B325AC">
        <w:rPr>
          <w:sz w:val="28"/>
          <w:szCs w:val="28"/>
        </w:rPr>
        <w:t>Результаты анализа структуры заемного капитала ОАО «Самотлорнефтегаз» представлены в нижеприведенной таблице.</w:t>
      </w:r>
    </w:p>
    <w:p w:rsidR="00C20B66" w:rsidRPr="00B325AC" w:rsidRDefault="00C20B66" w:rsidP="00C20B66">
      <w:pPr>
        <w:spacing w:line="360" w:lineRule="auto"/>
        <w:ind w:left="-720" w:firstLine="720"/>
        <w:jc w:val="both"/>
        <w:rPr>
          <w:sz w:val="28"/>
          <w:szCs w:val="28"/>
        </w:rPr>
      </w:pPr>
      <w:r w:rsidRPr="00B325AC">
        <w:rPr>
          <w:sz w:val="28"/>
          <w:szCs w:val="28"/>
        </w:rPr>
        <w:t>Таблица 2.14 - Структура заемного капитала ОАО «Самотлорнефтегаз» за 2006-2008 гг.</w:t>
      </w:r>
    </w:p>
    <w:tbl>
      <w:tblPr>
        <w:tblW w:w="10314"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709"/>
        <w:gridCol w:w="851"/>
        <w:gridCol w:w="1134"/>
        <w:gridCol w:w="708"/>
        <w:gridCol w:w="851"/>
        <w:gridCol w:w="1276"/>
        <w:gridCol w:w="708"/>
        <w:gridCol w:w="851"/>
        <w:gridCol w:w="850"/>
      </w:tblGrid>
      <w:tr w:rsidR="00C20B66" w:rsidRPr="005803B3" w:rsidTr="00356277">
        <w:tc>
          <w:tcPr>
            <w:tcW w:w="1242" w:type="dxa"/>
            <w:vMerge w:val="restart"/>
            <w:vAlign w:val="center"/>
          </w:tcPr>
          <w:p w:rsidR="00C20B66" w:rsidRPr="005803B3" w:rsidRDefault="00C20B66" w:rsidP="00356277">
            <w:pPr>
              <w:jc w:val="center"/>
            </w:pPr>
            <w:r w:rsidRPr="005803B3">
              <w:t>Наименование активов</w:t>
            </w:r>
          </w:p>
        </w:tc>
        <w:tc>
          <w:tcPr>
            <w:tcW w:w="2694" w:type="dxa"/>
            <w:gridSpan w:val="3"/>
            <w:vAlign w:val="center"/>
          </w:tcPr>
          <w:p w:rsidR="00C20B66" w:rsidRPr="005803B3" w:rsidRDefault="00C20B66" w:rsidP="00356277">
            <w:pPr>
              <w:jc w:val="center"/>
            </w:pPr>
            <w:r w:rsidRPr="005803B3">
              <w:t>2006</w:t>
            </w:r>
          </w:p>
        </w:tc>
        <w:tc>
          <w:tcPr>
            <w:tcW w:w="2693" w:type="dxa"/>
            <w:gridSpan w:val="3"/>
            <w:vAlign w:val="center"/>
          </w:tcPr>
          <w:p w:rsidR="00C20B66" w:rsidRPr="005803B3" w:rsidRDefault="00C20B66" w:rsidP="00356277">
            <w:pPr>
              <w:jc w:val="center"/>
            </w:pPr>
            <w:r w:rsidRPr="005803B3">
              <w:t>2007</w:t>
            </w:r>
          </w:p>
        </w:tc>
        <w:tc>
          <w:tcPr>
            <w:tcW w:w="3685" w:type="dxa"/>
            <w:gridSpan w:val="4"/>
            <w:vAlign w:val="center"/>
          </w:tcPr>
          <w:p w:rsidR="00C20B66" w:rsidRPr="005803B3" w:rsidRDefault="00C20B66" w:rsidP="00356277">
            <w:pPr>
              <w:jc w:val="center"/>
            </w:pPr>
            <w:r w:rsidRPr="005803B3">
              <w:t>2008</w:t>
            </w:r>
          </w:p>
        </w:tc>
      </w:tr>
      <w:tr w:rsidR="00C20B66" w:rsidRPr="005803B3" w:rsidTr="00356277">
        <w:tc>
          <w:tcPr>
            <w:tcW w:w="1242" w:type="dxa"/>
            <w:vMerge/>
          </w:tcPr>
          <w:p w:rsidR="00C20B66" w:rsidRPr="005803B3" w:rsidRDefault="00C20B66" w:rsidP="00356277">
            <w:pPr>
              <w:jc w:val="both"/>
            </w:pPr>
          </w:p>
        </w:tc>
        <w:tc>
          <w:tcPr>
            <w:tcW w:w="1134" w:type="dxa"/>
            <w:vAlign w:val="center"/>
          </w:tcPr>
          <w:p w:rsidR="00C20B66" w:rsidRPr="005803B3" w:rsidRDefault="00C20B66" w:rsidP="00356277">
            <w:pPr>
              <w:jc w:val="center"/>
            </w:pPr>
            <w:r w:rsidRPr="005803B3">
              <w:t>тыс. руб</w:t>
            </w:r>
          </w:p>
        </w:tc>
        <w:tc>
          <w:tcPr>
            <w:tcW w:w="709" w:type="dxa"/>
            <w:vAlign w:val="center"/>
          </w:tcPr>
          <w:p w:rsidR="00C20B66" w:rsidRPr="005803B3" w:rsidRDefault="00C20B66" w:rsidP="00356277">
            <w:pPr>
              <w:jc w:val="center"/>
            </w:pPr>
            <w:r w:rsidRPr="005803B3">
              <w:t>%</w:t>
            </w:r>
          </w:p>
        </w:tc>
        <w:tc>
          <w:tcPr>
            <w:tcW w:w="851" w:type="dxa"/>
            <w:vAlign w:val="center"/>
          </w:tcPr>
          <w:p w:rsidR="00C20B66" w:rsidRPr="005803B3" w:rsidRDefault="00C20B66" w:rsidP="00356277">
            <w:pPr>
              <w:jc w:val="center"/>
            </w:pPr>
            <w:r w:rsidRPr="005803B3">
              <w:t>В % к 2005</w:t>
            </w:r>
          </w:p>
        </w:tc>
        <w:tc>
          <w:tcPr>
            <w:tcW w:w="1134" w:type="dxa"/>
            <w:vAlign w:val="center"/>
          </w:tcPr>
          <w:p w:rsidR="00C20B66" w:rsidRPr="005803B3" w:rsidRDefault="00C20B66" w:rsidP="00356277">
            <w:pPr>
              <w:jc w:val="center"/>
            </w:pPr>
            <w:r w:rsidRPr="005803B3">
              <w:t>тыс. руб.</w:t>
            </w:r>
          </w:p>
        </w:tc>
        <w:tc>
          <w:tcPr>
            <w:tcW w:w="708" w:type="dxa"/>
            <w:vAlign w:val="center"/>
          </w:tcPr>
          <w:p w:rsidR="00C20B66" w:rsidRPr="005803B3" w:rsidRDefault="00C20B66" w:rsidP="00356277">
            <w:pPr>
              <w:jc w:val="center"/>
            </w:pPr>
            <w:r w:rsidRPr="005803B3">
              <w:t>%</w:t>
            </w:r>
          </w:p>
        </w:tc>
        <w:tc>
          <w:tcPr>
            <w:tcW w:w="851" w:type="dxa"/>
            <w:vAlign w:val="center"/>
          </w:tcPr>
          <w:p w:rsidR="00C20B66" w:rsidRPr="005803B3" w:rsidRDefault="00C20B66" w:rsidP="00356277">
            <w:pPr>
              <w:jc w:val="center"/>
            </w:pPr>
            <w:r w:rsidRPr="005803B3">
              <w:t xml:space="preserve">В % к 2006 </w:t>
            </w:r>
          </w:p>
        </w:tc>
        <w:tc>
          <w:tcPr>
            <w:tcW w:w="1276" w:type="dxa"/>
            <w:vAlign w:val="center"/>
          </w:tcPr>
          <w:p w:rsidR="00C20B66" w:rsidRPr="005803B3" w:rsidRDefault="00C20B66" w:rsidP="00356277">
            <w:pPr>
              <w:jc w:val="center"/>
            </w:pPr>
            <w:r w:rsidRPr="005803B3">
              <w:t>тыс. руб.</w:t>
            </w:r>
          </w:p>
        </w:tc>
        <w:tc>
          <w:tcPr>
            <w:tcW w:w="708" w:type="dxa"/>
            <w:vAlign w:val="center"/>
          </w:tcPr>
          <w:p w:rsidR="00C20B66" w:rsidRPr="005803B3" w:rsidRDefault="00C20B66" w:rsidP="00356277">
            <w:pPr>
              <w:jc w:val="center"/>
            </w:pPr>
            <w:r w:rsidRPr="005803B3">
              <w:t>%</w:t>
            </w:r>
          </w:p>
        </w:tc>
        <w:tc>
          <w:tcPr>
            <w:tcW w:w="851" w:type="dxa"/>
            <w:vAlign w:val="center"/>
          </w:tcPr>
          <w:p w:rsidR="00C20B66" w:rsidRPr="005803B3" w:rsidRDefault="00C20B66" w:rsidP="00356277">
            <w:pPr>
              <w:jc w:val="center"/>
            </w:pPr>
            <w:r w:rsidRPr="005803B3">
              <w:t>В % к 2006</w:t>
            </w:r>
          </w:p>
        </w:tc>
        <w:tc>
          <w:tcPr>
            <w:tcW w:w="850" w:type="dxa"/>
            <w:vAlign w:val="center"/>
          </w:tcPr>
          <w:p w:rsidR="00C20B66" w:rsidRPr="005803B3" w:rsidRDefault="00C20B66" w:rsidP="00356277">
            <w:pPr>
              <w:jc w:val="center"/>
            </w:pPr>
            <w:r w:rsidRPr="005803B3">
              <w:t>В % к 2007</w:t>
            </w:r>
          </w:p>
        </w:tc>
      </w:tr>
      <w:tr w:rsidR="00C20B66" w:rsidRPr="005803B3" w:rsidTr="00356277">
        <w:tc>
          <w:tcPr>
            <w:tcW w:w="1242" w:type="dxa"/>
          </w:tcPr>
          <w:p w:rsidR="00C20B66" w:rsidRPr="005803B3" w:rsidRDefault="00C20B66" w:rsidP="00356277">
            <w:r w:rsidRPr="005803B3">
              <w:t>1. Долгос-рочные обязательс-тва</w:t>
            </w:r>
          </w:p>
        </w:tc>
        <w:tc>
          <w:tcPr>
            <w:tcW w:w="1134" w:type="dxa"/>
            <w:vAlign w:val="center"/>
          </w:tcPr>
          <w:p w:rsidR="00C20B66" w:rsidRPr="005803B3" w:rsidRDefault="00C20B66" w:rsidP="00356277">
            <w:pPr>
              <w:jc w:val="center"/>
            </w:pPr>
            <w:r w:rsidRPr="005803B3">
              <w:t>16 009 066</w:t>
            </w:r>
          </w:p>
        </w:tc>
        <w:tc>
          <w:tcPr>
            <w:tcW w:w="709" w:type="dxa"/>
            <w:vAlign w:val="center"/>
          </w:tcPr>
          <w:p w:rsidR="00C20B66" w:rsidRPr="005803B3" w:rsidRDefault="00C20B66" w:rsidP="00356277">
            <w:pPr>
              <w:jc w:val="center"/>
            </w:pPr>
            <w:r w:rsidRPr="005803B3">
              <w:t>48,39</w:t>
            </w:r>
          </w:p>
        </w:tc>
        <w:tc>
          <w:tcPr>
            <w:tcW w:w="851" w:type="dxa"/>
            <w:vAlign w:val="center"/>
          </w:tcPr>
          <w:p w:rsidR="00C20B66" w:rsidRPr="005803B3" w:rsidRDefault="00C20B66" w:rsidP="00356277">
            <w:pPr>
              <w:jc w:val="center"/>
            </w:pPr>
            <w:r w:rsidRPr="005803B3">
              <w:t>94,86</w:t>
            </w:r>
          </w:p>
        </w:tc>
        <w:tc>
          <w:tcPr>
            <w:tcW w:w="1134" w:type="dxa"/>
            <w:vAlign w:val="center"/>
          </w:tcPr>
          <w:p w:rsidR="00C20B66" w:rsidRPr="005803B3" w:rsidRDefault="00C20B66" w:rsidP="00356277">
            <w:pPr>
              <w:jc w:val="center"/>
            </w:pPr>
            <w:r w:rsidRPr="005803B3">
              <w:t>5 608 900</w:t>
            </w:r>
          </w:p>
        </w:tc>
        <w:tc>
          <w:tcPr>
            <w:tcW w:w="708" w:type="dxa"/>
            <w:vAlign w:val="center"/>
          </w:tcPr>
          <w:p w:rsidR="00C20B66" w:rsidRPr="005803B3" w:rsidRDefault="00C20B66" w:rsidP="00356277">
            <w:pPr>
              <w:jc w:val="center"/>
            </w:pPr>
            <w:r w:rsidRPr="005803B3">
              <w:t>26,11</w:t>
            </w:r>
          </w:p>
        </w:tc>
        <w:tc>
          <w:tcPr>
            <w:tcW w:w="851" w:type="dxa"/>
            <w:vAlign w:val="center"/>
          </w:tcPr>
          <w:p w:rsidR="00C20B66" w:rsidRPr="005803B3" w:rsidRDefault="00C20B66" w:rsidP="00356277">
            <w:pPr>
              <w:jc w:val="center"/>
            </w:pPr>
            <w:r w:rsidRPr="005803B3">
              <w:t>35,04</w:t>
            </w:r>
          </w:p>
        </w:tc>
        <w:tc>
          <w:tcPr>
            <w:tcW w:w="1276" w:type="dxa"/>
            <w:vAlign w:val="center"/>
          </w:tcPr>
          <w:p w:rsidR="00C20B66" w:rsidRPr="005803B3" w:rsidRDefault="00C20B66" w:rsidP="00356277">
            <w:pPr>
              <w:jc w:val="center"/>
            </w:pPr>
            <w:r w:rsidRPr="005803B3">
              <w:t>1 866 949</w:t>
            </w:r>
          </w:p>
        </w:tc>
        <w:tc>
          <w:tcPr>
            <w:tcW w:w="708" w:type="dxa"/>
            <w:vAlign w:val="center"/>
          </w:tcPr>
          <w:p w:rsidR="00C20B66" w:rsidRPr="005803B3" w:rsidRDefault="00C20B66" w:rsidP="00356277">
            <w:pPr>
              <w:jc w:val="center"/>
            </w:pPr>
            <w:r w:rsidRPr="005803B3">
              <w:t>8,94</w:t>
            </w:r>
          </w:p>
        </w:tc>
        <w:tc>
          <w:tcPr>
            <w:tcW w:w="851" w:type="dxa"/>
            <w:vAlign w:val="center"/>
          </w:tcPr>
          <w:p w:rsidR="00C20B66" w:rsidRPr="005803B3" w:rsidRDefault="00C20B66" w:rsidP="00356277">
            <w:pPr>
              <w:jc w:val="center"/>
            </w:pPr>
            <w:r w:rsidRPr="005803B3">
              <w:t>11,66</w:t>
            </w:r>
          </w:p>
        </w:tc>
        <w:tc>
          <w:tcPr>
            <w:tcW w:w="850" w:type="dxa"/>
            <w:vAlign w:val="center"/>
          </w:tcPr>
          <w:p w:rsidR="00C20B66" w:rsidRPr="005803B3" w:rsidRDefault="00C20B66" w:rsidP="00356277">
            <w:pPr>
              <w:jc w:val="center"/>
            </w:pPr>
            <w:r w:rsidRPr="005803B3">
              <w:t>33,29</w:t>
            </w:r>
          </w:p>
        </w:tc>
      </w:tr>
      <w:tr w:rsidR="00C20B66" w:rsidRPr="005803B3" w:rsidTr="00356277">
        <w:tc>
          <w:tcPr>
            <w:tcW w:w="1242" w:type="dxa"/>
          </w:tcPr>
          <w:p w:rsidR="00C20B66" w:rsidRPr="005803B3" w:rsidRDefault="00C20B66" w:rsidP="00356277">
            <w:r w:rsidRPr="005803B3">
              <w:t>2. Краткос-рочные обязательс-тва</w:t>
            </w:r>
          </w:p>
        </w:tc>
        <w:tc>
          <w:tcPr>
            <w:tcW w:w="1134" w:type="dxa"/>
            <w:vAlign w:val="center"/>
          </w:tcPr>
          <w:p w:rsidR="00C20B66" w:rsidRPr="005803B3" w:rsidRDefault="00C20B66" w:rsidP="00356277">
            <w:pPr>
              <w:jc w:val="center"/>
            </w:pPr>
            <w:r w:rsidRPr="005803B3">
              <w:t>17 073 202</w:t>
            </w:r>
          </w:p>
        </w:tc>
        <w:tc>
          <w:tcPr>
            <w:tcW w:w="709" w:type="dxa"/>
            <w:vAlign w:val="center"/>
          </w:tcPr>
          <w:p w:rsidR="00C20B66" w:rsidRPr="005803B3" w:rsidRDefault="00C20B66" w:rsidP="00356277">
            <w:pPr>
              <w:jc w:val="center"/>
            </w:pPr>
            <w:r w:rsidRPr="005803B3">
              <w:t>51,61</w:t>
            </w:r>
          </w:p>
        </w:tc>
        <w:tc>
          <w:tcPr>
            <w:tcW w:w="851" w:type="dxa"/>
            <w:vAlign w:val="center"/>
          </w:tcPr>
          <w:p w:rsidR="00C20B66" w:rsidRPr="005803B3" w:rsidRDefault="00C20B66" w:rsidP="00356277">
            <w:pPr>
              <w:jc w:val="center"/>
            </w:pPr>
            <w:r w:rsidRPr="005803B3">
              <w:t>176,21</w:t>
            </w:r>
          </w:p>
        </w:tc>
        <w:tc>
          <w:tcPr>
            <w:tcW w:w="1134" w:type="dxa"/>
            <w:vAlign w:val="center"/>
          </w:tcPr>
          <w:p w:rsidR="00C20B66" w:rsidRPr="005803B3" w:rsidRDefault="00C20B66" w:rsidP="00356277">
            <w:pPr>
              <w:jc w:val="center"/>
            </w:pPr>
            <w:r w:rsidRPr="005803B3">
              <w:t>15 875 463</w:t>
            </w:r>
          </w:p>
        </w:tc>
        <w:tc>
          <w:tcPr>
            <w:tcW w:w="708" w:type="dxa"/>
            <w:vAlign w:val="center"/>
          </w:tcPr>
          <w:p w:rsidR="00C20B66" w:rsidRPr="005803B3" w:rsidRDefault="00C20B66" w:rsidP="00356277">
            <w:pPr>
              <w:jc w:val="center"/>
            </w:pPr>
            <w:r w:rsidRPr="005803B3">
              <w:t>73,89</w:t>
            </w:r>
          </w:p>
        </w:tc>
        <w:tc>
          <w:tcPr>
            <w:tcW w:w="851" w:type="dxa"/>
            <w:vAlign w:val="center"/>
          </w:tcPr>
          <w:p w:rsidR="00C20B66" w:rsidRPr="005803B3" w:rsidRDefault="00C20B66" w:rsidP="00356277">
            <w:pPr>
              <w:jc w:val="center"/>
            </w:pPr>
            <w:r w:rsidRPr="005803B3">
              <w:t>92,98</w:t>
            </w:r>
          </w:p>
        </w:tc>
        <w:tc>
          <w:tcPr>
            <w:tcW w:w="1276" w:type="dxa"/>
            <w:vAlign w:val="center"/>
          </w:tcPr>
          <w:p w:rsidR="00C20B66" w:rsidRPr="005803B3" w:rsidRDefault="00C20B66" w:rsidP="00356277">
            <w:pPr>
              <w:jc w:val="center"/>
            </w:pPr>
            <w:r w:rsidRPr="005803B3">
              <w:t>19 014 678</w:t>
            </w:r>
          </w:p>
        </w:tc>
        <w:tc>
          <w:tcPr>
            <w:tcW w:w="708" w:type="dxa"/>
            <w:vAlign w:val="center"/>
          </w:tcPr>
          <w:p w:rsidR="00C20B66" w:rsidRPr="005803B3" w:rsidRDefault="00C20B66" w:rsidP="00356277">
            <w:pPr>
              <w:jc w:val="center"/>
            </w:pPr>
            <w:r w:rsidRPr="005803B3">
              <w:t>91,06</w:t>
            </w:r>
          </w:p>
        </w:tc>
        <w:tc>
          <w:tcPr>
            <w:tcW w:w="851" w:type="dxa"/>
            <w:vAlign w:val="center"/>
          </w:tcPr>
          <w:p w:rsidR="00C20B66" w:rsidRPr="005803B3" w:rsidRDefault="00C20B66" w:rsidP="00356277">
            <w:pPr>
              <w:jc w:val="center"/>
            </w:pPr>
            <w:r w:rsidRPr="005803B3">
              <w:t>111,37</w:t>
            </w:r>
          </w:p>
        </w:tc>
        <w:tc>
          <w:tcPr>
            <w:tcW w:w="850" w:type="dxa"/>
            <w:vAlign w:val="center"/>
          </w:tcPr>
          <w:p w:rsidR="00C20B66" w:rsidRPr="005803B3" w:rsidRDefault="00C20B66" w:rsidP="00356277">
            <w:pPr>
              <w:jc w:val="center"/>
            </w:pPr>
            <w:r w:rsidRPr="005803B3">
              <w:t>119,77</w:t>
            </w:r>
          </w:p>
        </w:tc>
      </w:tr>
      <w:tr w:rsidR="00C20B66" w:rsidRPr="005803B3" w:rsidTr="00356277">
        <w:tc>
          <w:tcPr>
            <w:tcW w:w="1242" w:type="dxa"/>
          </w:tcPr>
          <w:p w:rsidR="00C20B66" w:rsidRPr="005803B3" w:rsidRDefault="00C20B66" w:rsidP="00356277">
            <w:r w:rsidRPr="005803B3">
              <w:t>Всего</w:t>
            </w:r>
          </w:p>
        </w:tc>
        <w:tc>
          <w:tcPr>
            <w:tcW w:w="1134" w:type="dxa"/>
            <w:vAlign w:val="center"/>
          </w:tcPr>
          <w:p w:rsidR="00C20B66" w:rsidRPr="005803B3" w:rsidRDefault="00C20B66" w:rsidP="00356277">
            <w:pPr>
              <w:jc w:val="center"/>
            </w:pPr>
            <w:r w:rsidRPr="005803B3">
              <w:t>33 082 268</w:t>
            </w:r>
          </w:p>
        </w:tc>
        <w:tc>
          <w:tcPr>
            <w:tcW w:w="709" w:type="dxa"/>
            <w:vAlign w:val="center"/>
          </w:tcPr>
          <w:p w:rsidR="00C20B66" w:rsidRPr="005803B3" w:rsidRDefault="00C20B66" w:rsidP="00356277">
            <w:pPr>
              <w:jc w:val="center"/>
            </w:pPr>
            <w:r w:rsidRPr="005803B3">
              <w:t>100</w:t>
            </w:r>
          </w:p>
        </w:tc>
        <w:tc>
          <w:tcPr>
            <w:tcW w:w="851" w:type="dxa"/>
            <w:vAlign w:val="center"/>
          </w:tcPr>
          <w:p w:rsidR="00C20B66" w:rsidRPr="005803B3" w:rsidRDefault="00C20B66" w:rsidP="00356277">
            <w:pPr>
              <w:jc w:val="center"/>
            </w:pPr>
            <w:r w:rsidRPr="005803B3">
              <w:t>124,53</w:t>
            </w:r>
          </w:p>
        </w:tc>
        <w:tc>
          <w:tcPr>
            <w:tcW w:w="1134" w:type="dxa"/>
            <w:vAlign w:val="center"/>
          </w:tcPr>
          <w:p w:rsidR="00C20B66" w:rsidRPr="005803B3" w:rsidRDefault="00C20B66" w:rsidP="00356277">
            <w:pPr>
              <w:jc w:val="center"/>
            </w:pPr>
            <w:r w:rsidRPr="005803B3">
              <w:t>21 484 363</w:t>
            </w:r>
          </w:p>
        </w:tc>
        <w:tc>
          <w:tcPr>
            <w:tcW w:w="708" w:type="dxa"/>
            <w:vAlign w:val="center"/>
          </w:tcPr>
          <w:p w:rsidR="00C20B66" w:rsidRPr="005803B3" w:rsidRDefault="00C20B66" w:rsidP="00356277">
            <w:pPr>
              <w:jc w:val="center"/>
            </w:pPr>
            <w:r w:rsidRPr="005803B3">
              <w:t>100</w:t>
            </w:r>
          </w:p>
        </w:tc>
        <w:tc>
          <w:tcPr>
            <w:tcW w:w="851" w:type="dxa"/>
            <w:vAlign w:val="center"/>
          </w:tcPr>
          <w:p w:rsidR="00C20B66" w:rsidRPr="005803B3" w:rsidRDefault="00C20B66" w:rsidP="00356277">
            <w:pPr>
              <w:jc w:val="center"/>
            </w:pPr>
            <w:r w:rsidRPr="005803B3">
              <w:t>64,94</w:t>
            </w:r>
          </w:p>
        </w:tc>
        <w:tc>
          <w:tcPr>
            <w:tcW w:w="1276" w:type="dxa"/>
            <w:vAlign w:val="center"/>
          </w:tcPr>
          <w:p w:rsidR="00C20B66" w:rsidRPr="005803B3" w:rsidRDefault="00C20B66" w:rsidP="00356277">
            <w:pPr>
              <w:jc w:val="center"/>
            </w:pPr>
            <w:r w:rsidRPr="005803B3">
              <w:t>20 881 627</w:t>
            </w:r>
          </w:p>
        </w:tc>
        <w:tc>
          <w:tcPr>
            <w:tcW w:w="708" w:type="dxa"/>
            <w:vAlign w:val="center"/>
          </w:tcPr>
          <w:p w:rsidR="00C20B66" w:rsidRPr="005803B3" w:rsidRDefault="00C20B66" w:rsidP="00356277">
            <w:pPr>
              <w:jc w:val="center"/>
            </w:pPr>
            <w:r w:rsidRPr="005803B3">
              <w:t>100</w:t>
            </w:r>
          </w:p>
        </w:tc>
        <w:tc>
          <w:tcPr>
            <w:tcW w:w="851" w:type="dxa"/>
            <w:vAlign w:val="center"/>
          </w:tcPr>
          <w:p w:rsidR="00C20B66" w:rsidRPr="005803B3" w:rsidRDefault="00C20B66" w:rsidP="00356277">
            <w:pPr>
              <w:jc w:val="center"/>
            </w:pPr>
            <w:r w:rsidRPr="005803B3">
              <w:t>63,12</w:t>
            </w:r>
          </w:p>
        </w:tc>
        <w:tc>
          <w:tcPr>
            <w:tcW w:w="850" w:type="dxa"/>
            <w:vAlign w:val="center"/>
          </w:tcPr>
          <w:p w:rsidR="00C20B66" w:rsidRPr="005803B3" w:rsidRDefault="00C20B66" w:rsidP="00356277">
            <w:pPr>
              <w:jc w:val="center"/>
            </w:pPr>
            <w:r w:rsidRPr="005803B3">
              <w:t>97,19</w:t>
            </w:r>
          </w:p>
        </w:tc>
      </w:tr>
    </w:tbl>
    <w:p w:rsidR="00C20B66" w:rsidRPr="00E12333" w:rsidRDefault="00C20B66" w:rsidP="00C20B66">
      <w:pPr>
        <w:spacing w:before="240" w:line="360" w:lineRule="auto"/>
        <w:ind w:left="-720" w:firstLine="720"/>
        <w:jc w:val="both"/>
        <w:rPr>
          <w:sz w:val="28"/>
          <w:szCs w:val="28"/>
        </w:rPr>
      </w:pPr>
      <w:r w:rsidRPr="00E12333">
        <w:rPr>
          <w:sz w:val="28"/>
          <w:szCs w:val="28"/>
        </w:rPr>
        <w:t>Из вышеприведенной таблице видно, что на начало анализируемого периода в структуре заемного капитала наибольший удельный вес занимают краткосрочные обязательства - 51,61%, а долгосрочные обязательства - 48,39%. На конец периода произошло уменьшение удельного веса долгосрочных обязательств с 48,39% до 8,94%, а краткосрочные обязательства увеличились с 51,61% до 91,06%.</w:t>
      </w:r>
    </w:p>
    <w:p w:rsidR="00C20B66" w:rsidRPr="00E12333" w:rsidRDefault="00C20B66" w:rsidP="00C20B66">
      <w:pPr>
        <w:spacing w:line="360" w:lineRule="auto"/>
        <w:ind w:left="-720" w:firstLine="720"/>
        <w:jc w:val="both"/>
        <w:rPr>
          <w:sz w:val="28"/>
          <w:szCs w:val="28"/>
        </w:rPr>
      </w:pPr>
      <w:r w:rsidRPr="00E12333">
        <w:rPr>
          <w:sz w:val="28"/>
          <w:szCs w:val="28"/>
        </w:rPr>
        <w:t>Результаты анализа структуры кредиторской задолженности ОАО «Самотлорнефтегаз» представлены в нижеприведенной таблице.</w:t>
      </w:r>
    </w:p>
    <w:p w:rsidR="00C20B66" w:rsidRDefault="00C20B66" w:rsidP="00C20B66">
      <w:pPr>
        <w:spacing w:line="360" w:lineRule="auto"/>
        <w:ind w:left="-720" w:firstLine="720"/>
        <w:jc w:val="both"/>
        <w:rPr>
          <w:sz w:val="28"/>
          <w:szCs w:val="28"/>
        </w:rPr>
      </w:pPr>
      <w:r w:rsidRPr="00E12333">
        <w:rPr>
          <w:sz w:val="28"/>
          <w:szCs w:val="28"/>
        </w:rPr>
        <w:t>Таблица 2.15 - Структура кредиторской задолженности ОАО «Самотлорнефтегаз» за 2006-2008 гг.</w:t>
      </w:r>
    </w:p>
    <w:p w:rsidR="00C20B66" w:rsidRDefault="00C20B66" w:rsidP="00C20B66">
      <w:pPr>
        <w:spacing w:line="360" w:lineRule="auto"/>
        <w:ind w:left="-720" w:firstLine="720"/>
        <w:jc w:val="both"/>
        <w:rPr>
          <w:sz w:val="28"/>
          <w:szCs w:val="28"/>
        </w:rPr>
      </w:pPr>
    </w:p>
    <w:p w:rsidR="00C20B66" w:rsidRDefault="00C20B66" w:rsidP="00C20B66">
      <w:pPr>
        <w:spacing w:line="360" w:lineRule="auto"/>
        <w:ind w:left="-720" w:firstLine="720"/>
        <w:jc w:val="both"/>
        <w:rPr>
          <w:sz w:val="28"/>
          <w:szCs w:val="28"/>
        </w:rPr>
      </w:pPr>
    </w:p>
    <w:p w:rsidR="00C20B66" w:rsidRPr="00E12333" w:rsidRDefault="00C20B66" w:rsidP="00C20B66">
      <w:pPr>
        <w:spacing w:line="360" w:lineRule="auto"/>
        <w:ind w:left="-720" w:firstLine="720"/>
        <w:jc w:val="both"/>
        <w:rPr>
          <w:sz w:val="28"/>
          <w:szCs w:val="28"/>
        </w:rPr>
      </w:pPr>
    </w:p>
    <w:tbl>
      <w:tblPr>
        <w:tblpPr w:leftFromText="180" w:rightFromText="180" w:horzAnchor="margin" w:tblpXSpec="center" w:tblpY="-36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06"/>
        <w:gridCol w:w="637"/>
        <w:gridCol w:w="851"/>
        <w:gridCol w:w="1134"/>
        <w:gridCol w:w="708"/>
        <w:gridCol w:w="851"/>
        <w:gridCol w:w="1276"/>
        <w:gridCol w:w="708"/>
        <w:gridCol w:w="851"/>
        <w:gridCol w:w="850"/>
      </w:tblGrid>
      <w:tr w:rsidR="00C20B66" w:rsidRPr="00E1608C" w:rsidTr="00356277">
        <w:tc>
          <w:tcPr>
            <w:tcW w:w="1242" w:type="dxa"/>
            <w:vMerge w:val="restart"/>
            <w:vAlign w:val="center"/>
          </w:tcPr>
          <w:p w:rsidR="00C20B66" w:rsidRPr="00E1608C" w:rsidRDefault="00C20B66" w:rsidP="00356277">
            <w:pPr>
              <w:jc w:val="center"/>
              <w:rPr>
                <w:sz w:val="22"/>
                <w:szCs w:val="22"/>
              </w:rPr>
            </w:pPr>
            <w:r w:rsidRPr="00E1608C">
              <w:rPr>
                <w:sz w:val="22"/>
                <w:szCs w:val="22"/>
              </w:rPr>
              <w:t>Наименование активов</w:t>
            </w:r>
          </w:p>
        </w:tc>
        <w:tc>
          <w:tcPr>
            <w:tcW w:w="2694" w:type="dxa"/>
            <w:gridSpan w:val="3"/>
            <w:vAlign w:val="center"/>
          </w:tcPr>
          <w:p w:rsidR="00C20B66" w:rsidRPr="00E1608C" w:rsidRDefault="00C20B66" w:rsidP="00356277">
            <w:pPr>
              <w:jc w:val="center"/>
              <w:rPr>
                <w:sz w:val="22"/>
                <w:szCs w:val="22"/>
              </w:rPr>
            </w:pPr>
            <w:r w:rsidRPr="00E1608C">
              <w:rPr>
                <w:sz w:val="22"/>
                <w:szCs w:val="22"/>
              </w:rPr>
              <w:t>2006</w:t>
            </w:r>
          </w:p>
        </w:tc>
        <w:tc>
          <w:tcPr>
            <w:tcW w:w="2693" w:type="dxa"/>
            <w:gridSpan w:val="3"/>
            <w:vAlign w:val="center"/>
          </w:tcPr>
          <w:p w:rsidR="00C20B66" w:rsidRPr="00E1608C" w:rsidRDefault="00C20B66" w:rsidP="00356277">
            <w:pPr>
              <w:jc w:val="center"/>
              <w:rPr>
                <w:sz w:val="22"/>
                <w:szCs w:val="22"/>
              </w:rPr>
            </w:pPr>
            <w:r w:rsidRPr="00E1608C">
              <w:rPr>
                <w:sz w:val="22"/>
                <w:szCs w:val="22"/>
              </w:rPr>
              <w:t>2007</w:t>
            </w:r>
          </w:p>
        </w:tc>
        <w:tc>
          <w:tcPr>
            <w:tcW w:w="3685" w:type="dxa"/>
            <w:gridSpan w:val="4"/>
            <w:vAlign w:val="center"/>
          </w:tcPr>
          <w:p w:rsidR="00C20B66" w:rsidRPr="00E1608C" w:rsidRDefault="00C20B66" w:rsidP="00356277">
            <w:pPr>
              <w:jc w:val="center"/>
              <w:rPr>
                <w:sz w:val="22"/>
                <w:szCs w:val="22"/>
              </w:rPr>
            </w:pPr>
            <w:r w:rsidRPr="00E1608C">
              <w:rPr>
                <w:sz w:val="22"/>
                <w:szCs w:val="22"/>
              </w:rPr>
              <w:t>2008</w:t>
            </w:r>
          </w:p>
        </w:tc>
      </w:tr>
      <w:tr w:rsidR="00C20B66" w:rsidRPr="00E1608C" w:rsidTr="00356277">
        <w:tc>
          <w:tcPr>
            <w:tcW w:w="1242" w:type="dxa"/>
            <w:vMerge/>
          </w:tcPr>
          <w:p w:rsidR="00C20B66" w:rsidRPr="00E1608C" w:rsidRDefault="00C20B66" w:rsidP="00356277">
            <w:pPr>
              <w:jc w:val="both"/>
              <w:rPr>
                <w:sz w:val="22"/>
                <w:szCs w:val="22"/>
              </w:rPr>
            </w:pPr>
          </w:p>
        </w:tc>
        <w:tc>
          <w:tcPr>
            <w:tcW w:w="1206" w:type="dxa"/>
            <w:vAlign w:val="center"/>
          </w:tcPr>
          <w:p w:rsidR="00C20B66" w:rsidRPr="00E1608C" w:rsidRDefault="00C20B66" w:rsidP="00356277">
            <w:pPr>
              <w:jc w:val="center"/>
              <w:rPr>
                <w:sz w:val="22"/>
                <w:szCs w:val="22"/>
              </w:rPr>
            </w:pPr>
            <w:r w:rsidRPr="00E1608C">
              <w:rPr>
                <w:sz w:val="22"/>
                <w:szCs w:val="22"/>
              </w:rPr>
              <w:t>тыс. руб</w:t>
            </w:r>
          </w:p>
        </w:tc>
        <w:tc>
          <w:tcPr>
            <w:tcW w:w="637" w:type="dxa"/>
            <w:vAlign w:val="center"/>
          </w:tcPr>
          <w:p w:rsidR="00C20B66" w:rsidRPr="00E1608C" w:rsidRDefault="00C20B66" w:rsidP="00356277">
            <w:pPr>
              <w:jc w:val="center"/>
              <w:rPr>
                <w:sz w:val="22"/>
                <w:szCs w:val="22"/>
              </w:rPr>
            </w:pPr>
            <w:r w:rsidRPr="00E1608C">
              <w:rPr>
                <w:sz w:val="22"/>
                <w:szCs w:val="22"/>
              </w:rPr>
              <w:t>%</w:t>
            </w:r>
          </w:p>
        </w:tc>
        <w:tc>
          <w:tcPr>
            <w:tcW w:w="851" w:type="dxa"/>
            <w:vAlign w:val="center"/>
          </w:tcPr>
          <w:p w:rsidR="00C20B66" w:rsidRPr="00E1608C" w:rsidRDefault="00C20B66" w:rsidP="00356277">
            <w:pPr>
              <w:jc w:val="center"/>
              <w:rPr>
                <w:sz w:val="22"/>
                <w:szCs w:val="22"/>
              </w:rPr>
            </w:pPr>
            <w:r w:rsidRPr="00E1608C">
              <w:rPr>
                <w:sz w:val="22"/>
                <w:szCs w:val="22"/>
              </w:rPr>
              <w:t>В % к 2005</w:t>
            </w:r>
          </w:p>
        </w:tc>
        <w:tc>
          <w:tcPr>
            <w:tcW w:w="1134" w:type="dxa"/>
            <w:vAlign w:val="center"/>
          </w:tcPr>
          <w:p w:rsidR="00C20B66" w:rsidRPr="00E1608C" w:rsidRDefault="00C20B66" w:rsidP="00356277">
            <w:pPr>
              <w:jc w:val="center"/>
              <w:rPr>
                <w:sz w:val="22"/>
                <w:szCs w:val="22"/>
              </w:rPr>
            </w:pPr>
            <w:r w:rsidRPr="00E1608C">
              <w:rPr>
                <w:sz w:val="22"/>
                <w:szCs w:val="22"/>
              </w:rPr>
              <w:t>тыс. руб.</w:t>
            </w:r>
          </w:p>
        </w:tc>
        <w:tc>
          <w:tcPr>
            <w:tcW w:w="708" w:type="dxa"/>
            <w:vAlign w:val="center"/>
          </w:tcPr>
          <w:p w:rsidR="00C20B66" w:rsidRPr="00E1608C" w:rsidRDefault="00C20B66" w:rsidP="00356277">
            <w:pPr>
              <w:jc w:val="center"/>
              <w:rPr>
                <w:sz w:val="22"/>
                <w:szCs w:val="22"/>
              </w:rPr>
            </w:pPr>
            <w:r w:rsidRPr="00E1608C">
              <w:rPr>
                <w:sz w:val="22"/>
                <w:szCs w:val="22"/>
              </w:rPr>
              <w:t>%</w:t>
            </w:r>
          </w:p>
        </w:tc>
        <w:tc>
          <w:tcPr>
            <w:tcW w:w="851" w:type="dxa"/>
            <w:vAlign w:val="center"/>
          </w:tcPr>
          <w:p w:rsidR="00C20B66" w:rsidRPr="00E1608C" w:rsidRDefault="00C20B66" w:rsidP="00356277">
            <w:pPr>
              <w:jc w:val="center"/>
              <w:rPr>
                <w:sz w:val="22"/>
                <w:szCs w:val="22"/>
              </w:rPr>
            </w:pPr>
            <w:r w:rsidRPr="00E1608C">
              <w:rPr>
                <w:sz w:val="22"/>
                <w:szCs w:val="22"/>
              </w:rPr>
              <w:t xml:space="preserve">В % к 2006 </w:t>
            </w:r>
          </w:p>
        </w:tc>
        <w:tc>
          <w:tcPr>
            <w:tcW w:w="1276" w:type="dxa"/>
            <w:vAlign w:val="center"/>
          </w:tcPr>
          <w:p w:rsidR="00C20B66" w:rsidRPr="00E1608C" w:rsidRDefault="00C20B66" w:rsidP="00356277">
            <w:pPr>
              <w:jc w:val="center"/>
              <w:rPr>
                <w:sz w:val="22"/>
                <w:szCs w:val="22"/>
              </w:rPr>
            </w:pPr>
            <w:r w:rsidRPr="00E1608C">
              <w:rPr>
                <w:sz w:val="22"/>
                <w:szCs w:val="22"/>
              </w:rPr>
              <w:t>тыс. руб.</w:t>
            </w:r>
          </w:p>
        </w:tc>
        <w:tc>
          <w:tcPr>
            <w:tcW w:w="708" w:type="dxa"/>
            <w:vAlign w:val="center"/>
          </w:tcPr>
          <w:p w:rsidR="00C20B66" w:rsidRPr="00E1608C" w:rsidRDefault="00C20B66" w:rsidP="00356277">
            <w:pPr>
              <w:jc w:val="center"/>
              <w:rPr>
                <w:sz w:val="22"/>
                <w:szCs w:val="22"/>
              </w:rPr>
            </w:pPr>
            <w:r w:rsidRPr="00E1608C">
              <w:rPr>
                <w:sz w:val="22"/>
                <w:szCs w:val="22"/>
              </w:rPr>
              <w:t>%</w:t>
            </w:r>
          </w:p>
        </w:tc>
        <w:tc>
          <w:tcPr>
            <w:tcW w:w="851" w:type="dxa"/>
            <w:vAlign w:val="center"/>
          </w:tcPr>
          <w:p w:rsidR="00C20B66" w:rsidRPr="00E1608C" w:rsidRDefault="00C20B66" w:rsidP="00356277">
            <w:pPr>
              <w:jc w:val="center"/>
              <w:rPr>
                <w:sz w:val="22"/>
                <w:szCs w:val="22"/>
              </w:rPr>
            </w:pPr>
            <w:r w:rsidRPr="00E1608C">
              <w:rPr>
                <w:sz w:val="22"/>
                <w:szCs w:val="22"/>
              </w:rPr>
              <w:t>В % к 2006</w:t>
            </w:r>
          </w:p>
        </w:tc>
        <w:tc>
          <w:tcPr>
            <w:tcW w:w="850" w:type="dxa"/>
            <w:vAlign w:val="center"/>
          </w:tcPr>
          <w:p w:rsidR="00C20B66" w:rsidRPr="00E1608C" w:rsidRDefault="00C20B66" w:rsidP="00356277">
            <w:pPr>
              <w:jc w:val="center"/>
              <w:rPr>
                <w:sz w:val="22"/>
                <w:szCs w:val="22"/>
              </w:rPr>
            </w:pPr>
            <w:r w:rsidRPr="00E1608C">
              <w:rPr>
                <w:sz w:val="22"/>
                <w:szCs w:val="22"/>
              </w:rPr>
              <w:t>В % к 2007</w:t>
            </w:r>
          </w:p>
        </w:tc>
      </w:tr>
      <w:tr w:rsidR="00C20B66" w:rsidRPr="00E1608C" w:rsidTr="00356277">
        <w:tc>
          <w:tcPr>
            <w:tcW w:w="1242" w:type="dxa"/>
          </w:tcPr>
          <w:p w:rsidR="00C20B66" w:rsidRPr="00E1608C" w:rsidRDefault="00C20B66" w:rsidP="00356277">
            <w:pPr>
              <w:rPr>
                <w:sz w:val="22"/>
                <w:szCs w:val="22"/>
              </w:rPr>
            </w:pPr>
            <w:r w:rsidRPr="00E1608C">
              <w:rPr>
                <w:sz w:val="22"/>
                <w:szCs w:val="22"/>
              </w:rPr>
              <w:t>1. Постав-щики и подрядчики</w:t>
            </w:r>
          </w:p>
        </w:tc>
        <w:tc>
          <w:tcPr>
            <w:tcW w:w="1206" w:type="dxa"/>
            <w:vAlign w:val="center"/>
          </w:tcPr>
          <w:p w:rsidR="00C20B66" w:rsidRPr="00E1608C" w:rsidRDefault="00C20B66" w:rsidP="00356277">
            <w:pPr>
              <w:jc w:val="center"/>
              <w:rPr>
                <w:sz w:val="22"/>
                <w:szCs w:val="22"/>
              </w:rPr>
            </w:pPr>
            <w:r w:rsidRPr="00E1608C">
              <w:rPr>
                <w:sz w:val="22"/>
                <w:szCs w:val="22"/>
              </w:rPr>
              <w:t>3 564 549</w:t>
            </w:r>
          </w:p>
        </w:tc>
        <w:tc>
          <w:tcPr>
            <w:tcW w:w="637" w:type="dxa"/>
            <w:vAlign w:val="center"/>
          </w:tcPr>
          <w:p w:rsidR="00C20B66" w:rsidRPr="00E1608C" w:rsidRDefault="00C20B66" w:rsidP="00356277">
            <w:pPr>
              <w:jc w:val="center"/>
              <w:rPr>
                <w:sz w:val="22"/>
                <w:szCs w:val="22"/>
              </w:rPr>
            </w:pPr>
            <w:r w:rsidRPr="00E1608C">
              <w:rPr>
                <w:sz w:val="22"/>
                <w:szCs w:val="22"/>
              </w:rPr>
              <w:t>23,08</w:t>
            </w:r>
          </w:p>
        </w:tc>
        <w:tc>
          <w:tcPr>
            <w:tcW w:w="851" w:type="dxa"/>
            <w:vAlign w:val="center"/>
          </w:tcPr>
          <w:p w:rsidR="00C20B66" w:rsidRPr="00E1608C" w:rsidRDefault="00C20B66" w:rsidP="00356277">
            <w:pPr>
              <w:jc w:val="center"/>
              <w:rPr>
                <w:sz w:val="22"/>
                <w:szCs w:val="22"/>
              </w:rPr>
            </w:pPr>
            <w:r w:rsidRPr="00E1608C">
              <w:rPr>
                <w:sz w:val="22"/>
                <w:szCs w:val="22"/>
              </w:rPr>
              <w:t>144,69</w:t>
            </w:r>
          </w:p>
        </w:tc>
        <w:tc>
          <w:tcPr>
            <w:tcW w:w="1134" w:type="dxa"/>
            <w:vAlign w:val="center"/>
          </w:tcPr>
          <w:p w:rsidR="00C20B66" w:rsidRPr="00E1608C" w:rsidRDefault="00C20B66" w:rsidP="00356277">
            <w:pPr>
              <w:jc w:val="center"/>
              <w:rPr>
                <w:sz w:val="22"/>
                <w:szCs w:val="22"/>
              </w:rPr>
            </w:pPr>
            <w:r w:rsidRPr="00E1608C">
              <w:rPr>
                <w:sz w:val="22"/>
                <w:szCs w:val="22"/>
              </w:rPr>
              <w:t>5 241 910</w:t>
            </w:r>
          </w:p>
        </w:tc>
        <w:tc>
          <w:tcPr>
            <w:tcW w:w="708" w:type="dxa"/>
            <w:vAlign w:val="center"/>
          </w:tcPr>
          <w:p w:rsidR="00C20B66" w:rsidRPr="00E1608C" w:rsidRDefault="00C20B66" w:rsidP="00356277">
            <w:pPr>
              <w:jc w:val="center"/>
              <w:rPr>
                <w:sz w:val="22"/>
                <w:szCs w:val="22"/>
              </w:rPr>
            </w:pPr>
            <w:r w:rsidRPr="00E1608C">
              <w:rPr>
                <w:sz w:val="22"/>
                <w:szCs w:val="22"/>
              </w:rPr>
              <w:t>38,27</w:t>
            </w:r>
          </w:p>
        </w:tc>
        <w:tc>
          <w:tcPr>
            <w:tcW w:w="851" w:type="dxa"/>
            <w:vAlign w:val="center"/>
          </w:tcPr>
          <w:p w:rsidR="00C20B66" w:rsidRPr="00E1608C" w:rsidRDefault="00C20B66" w:rsidP="00356277">
            <w:pPr>
              <w:jc w:val="center"/>
              <w:rPr>
                <w:sz w:val="22"/>
                <w:szCs w:val="22"/>
              </w:rPr>
            </w:pPr>
            <w:r w:rsidRPr="00E1608C">
              <w:rPr>
                <w:sz w:val="22"/>
                <w:szCs w:val="22"/>
              </w:rPr>
              <w:t>147,06</w:t>
            </w:r>
          </w:p>
        </w:tc>
        <w:tc>
          <w:tcPr>
            <w:tcW w:w="1276" w:type="dxa"/>
            <w:vAlign w:val="center"/>
          </w:tcPr>
          <w:p w:rsidR="00C20B66" w:rsidRPr="00E1608C" w:rsidRDefault="00C20B66" w:rsidP="00356277">
            <w:pPr>
              <w:jc w:val="center"/>
              <w:rPr>
                <w:sz w:val="22"/>
                <w:szCs w:val="22"/>
              </w:rPr>
            </w:pPr>
            <w:r w:rsidRPr="00E1608C">
              <w:rPr>
                <w:sz w:val="22"/>
                <w:szCs w:val="22"/>
              </w:rPr>
              <w:t>7 756 544</w:t>
            </w:r>
          </w:p>
        </w:tc>
        <w:tc>
          <w:tcPr>
            <w:tcW w:w="708" w:type="dxa"/>
            <w:vAlign w:val="center"/>
          </w:tcPr>
          <w:p w:rsidR="00C20B66" w:rsidRPr="00E1608C" w:rsidRDefault="00C20B66" w:rsidP="00356277">
            <w:pPr>
              <w:jc w:val="center"/>
              <w:rPr>
                <w:sz w:val="22"/>
                <w:szCs w:val="22"/>
              </w:rPr>
            </w:pPr>
            <w:r w:rsidRPr="00E1608C">
              <w:rPr>
                <w:sz w:val="22"/>
                <w:szCs w:val="22"/>
              </w:rPr>
              <w:t>46,96</w:t>
            </w:r>
          </w:p>
        </w:tc>
        <w:tc>
          <w:tcPr>
            <w:tcW w:w="851" w:type="dxa"/>
            <w:vAlign w:val="center"/>
          </w:tcPr>
          <w:p w:rsidR="00C20B66" w:rsidRPr="00E1608C" w:rsidRDefault="00C20B66" w:rsidP="00356277">
            <w:pPr>
              <w:jc w:val="center"/>
              <w:rPr>
                <w:sz w:val="22"/>
                <w:szCs w:val="22"/>
              </w:rPr>
            </w:pPr>
            <w:r w:rsidRPr="00E1608C">
              <w:rPr>
                <w:sz w:val="22"/>
                <w:szCs w:val="22"/>
              </w:rPr>
              <w:t>217,6</w:t>
            </w:r>
          </w:p>
        </w:tc>
        <w:tc>
          <w:tcPr>
            <w:tcW w:w="850" w:type="dxa"/>
            <w:vAlign w:val="center"/>
          </w:tcPr>
          <w:p w:rsidR="00C20B66" w:rsidRPr="00E1608C" w:rsidRDefault="00C20B66" w:rsidP="00356277">
            <w:pPr>
              <w:jc w:val="center"/>
              <w:rPr>
                <w:sz w:val="22"/>
                <w:szCs w:val="22"/>
              </w:rPr>
            </w:pPr>
            <w:r w:rsidRPr="00E1608C">
              <w:rPr>
                <w:sz w:val="22"/>
                <w:szCs w:val="22"/>
              </w:rPr>
              <w:t>147,97</w:t>
            </w:r>
          </w:p>
        </w:tc>
      </w:tr>
      <w:tr w:rsidR="00C20B66" w:rsidRPr="00E1608C" w:rsidTr="00356277">
        <w:tc>
          <w:tcPr>
            <w:tcW w:w="1242" w:type="dxa"/>
          </w:tcPr>
          <w:p w:rsidR="00C20B66" w:rsidRPr="00E1608C" w:rsidRDefault="00C20B66" w:rsidP="00356277">
            <w:pPr>
              <w:rPr>
                <w:sz w:val="22"/>
                <w:szCs w:val="22"/>
              </w:rPr>
            </w:pPr>
            <w:r w:rsidRPr="00E1608C">
              <w:rPr>
                <w:sz w:val="22"/>
                <w:szCs w:val="22"/>
              </w:rPr>
              <w:t>2. Задолже-нность перед персоналом организа-ции</w:t>
            </w:r>
          </w:p>
        </w:tc>
        <w:tc>
          <w:tcPr>
            <w:tcW w:w="1206" w:type="dxa"/>
            <w:vAlign w:val="center"/>
          </w:tcPr>
          <w:p w:rsidR="00C20B66" w:rsidRPr="00E1608C" w:rsidRDefault="00C20B66" w:rsidP="00356277">
            <w:pPr>
              <w:jc w:val="center"/>
              <w:rPr>
                <w:sz w:val="22"/>
                <w:szCs w:val="22"/>
              </w:rPr>
            </w:pPr>
            <w:r w:rsidRPr="00E1608C">
              <w:rPr>
                <w:sz w:val="22"/>
                <w:szCs w:val="22"/>
              </w:rPr>
              <w:t>120 818</w:t>
            </w:r>
          </w:p>
        </w:tc>
        <w:tc>
          <w:tcPr>
            <w:tcW w:w="637" w:type="dxa"/>
            <w:vAlign w:val="center"/>
          </w:tcPr>
          <w:p w:rsidR="00C20B66" w:rsidRPr="00E1608C" w:rsidRDefault="00C20B66" w:rsidP="00356277">
            <w:pPr>
              <w:jc w:val="center"/>
              <w:rPr>
                <w:sz w:val="22"/>
                <w:szCs w:val="22"/>
              </w:rPr>
            </w:pPr>
            <w:r w:rsidRPr="00E1608C">
              <w:rPr>
                <w:sz w:val="22"/>
                <w:szCs w:val="22"/>
              </w:rPr>
              <w:t>0,78</w:t>
            </w:r>
          </w:p>
        </w:tc>
        <w:tc>
          <w:tcPr>
            <w:tcW w:w="851" w:type="dxa"/>
            <w:vAlign w:val="center"/>
          </w:tcPr>
          <w:p w:rsidR="00C20B66" w:rsidRPr="00E1608C" w:rsidRDefault="00C20B66" w:rsidP="00356277">
            <w:pPr>
              <w:jc w:val="center"/>
              <w:rPr>
                <w:sz w:val="22"/>
                <w:szCs w:val="22"/>
              </w:rPr>
            </w:pPr>
            <w:r w:rsidRPr="00E1608C">
              <w:rPr>
                <w:sz w:val="22"/>
                <w:szCs w:val="22"/>
              </w:rPr>
              <w:t>113,02</w:t>
            </w:r>
          </w:p>
        </w:tc>
        <w:tc>
          <w:tcPr>
            <w:tcW w:w="1134" w:type="dxa"/>
            <w:vAlign w:val="center"/>
          </w:tcPr>
          <w:p w:rsidR="00C20B66" w:rsidRPr="00E1608C" w:rsidRDefault="00C20B66" w:rsidP="00356277">
            <w:pPr>
              <w:jc w:val="center"/>
              <w:rPr>
                <w:sz w:val="22"/>
                <w:szCs w:val="22"/>
              </w:rPr>
            </w:pPr>
            <w:r w:rsidRPr="00E1608C">
              <w:rPr>
                <w:sz w:val="22"/>
                <w:szCs w:val="22"/>
              </w:rPr>
              <w:t>113 678</w:t>
            </w:r>
          </w:p>
        </w:tc>
        <w:tc>
          <w:tcPr>
            <w:tcW w:w="708" w:type="dxa"/>
            <w:vAlign w:val="center"/>
          </w:tcPr>
          <w:p w:rsidR="00C20B66" w:rsidRPr="00E1608C" w:rsidRDefault="00C20B66" w:rsidP="00356277">
            <w:pPr>
              <w:jc w:val="center"/>
              <w:rPr>
                <w:sz w:val="22"/>
                <w:szCs w:val="22"/>
              </w:rPr>
            </w:pPr>
            <w:r w:rsidRPr="00E1608C">
              <w:rPr>
                <w:sz w:val="22"/>
                <w:szCs w:val="22"/>
              </w:rPr>
              <w:t>0,83</w:t>
            </w:r>
          </w:p>
        </w:tc>
        <w:tc>
          <w:tcPr>
            <w:tcW w:w="851" w:type="dxa"/>
            <w:vAlign w:val="center"/>
          </w:tcPr>
          <w:p w:rsidR="00C20B66" w:rsidRPr="00E1608C" w:rsidRDefault="00C20B66" w:rsidP="00356277">
            <w:pPr>
              <w:jc w:val="center"/>
              <w:rPr>
                <w:sz w:val="22"/>
                <w:szCs w:val="22"/>
              </w:rPr>
            </w:pPr>
            <w:r w:rsidRPr="00E1608C">
              <w:rPr>
                <w:sz w:val="22"/>
                <w:szCs w:val="22"/>
              </w:rPr>
              <w:t>94,09</w:t>
            </w:r>
          </w:p>
        </w:tc>
        <w:tc>
          <w:tcPr>
            <w:tcW w:w="1276" w:type="dxa"/>
            <w:vAlign w:val="center"/>
          </w:tcPr>
          <w:p w:rsidR="00C20B66" w:rsidRPr="00E1608C" w:rsidRDefault="00C20B66" w:rsidP="00356277">
            <w:pPr>
              <w:jc w:val="center"/>
              <w:rPr>
                <w:sz w:val="22"/>
                <w:szCs w:val="22"/>
              </w:rPr>
            </w:pPr>
            <w:r w:rsidRPr="00E1608C">
              <w:rPr>
                <w:sz w:val="22"/>
                <w:szCs w:val="22"/>
              </w:rPr>
              <w:t>148 488</w:t>
            </w:r>
          </w:p>
        </w:tc>
        <w:tc>
          <w:tcPr>
            <w:tcW w:w="708" w:type="dxa"/>
            <w:vAlign w:val="center"/>
          </w:tcPr>
          <w:p w:rsidR="00C20B66" w:rsidRPr="00E1608C" w:rsidRDefault="00C20B66" w:rsidP="00356277">
            <w:pPr>
              <w:jc w:val="center"/>
              <w:rPr>
                <w:sz w:val="22"/>
                <w:szCs w:val="22"/>
              </w:rPr>
            </w:pPr>
            <w:r w:rsidRPr="00E1608C">
              <w:rPr>
                <w:sz w:val="22"/>
                <w:szCs w:val="22"/>
              </w:rPr>
              <w:t>0,9</w:t>
            </w:r>
          </w:p>
        </w:tc>
        <w:tc>
          <w:tcPr>
            <w:tcW w:w="851" w:type="dxa"/>
            <w:vAlign w:val="center"/>
          </w:tcPr>
          <w:p w:rsidR="00C20B66" w:rsidRPr="00E1608C" w:rsidRDefault="00C20B66" w:rsidP="00356277">
            <w:pPr>
              <w:jc w:val="center"/>
              <w:rPr>
                <w:sz w:val="22"/>
                <w:szCs w:val="22"/>
              </w:rPr>
            </w:pPr>
            <w:r w:rsidRPr="00E1608C">
              <w:rPr>
                <w:sz w:val="22"/>
                <w:szCs w:val="22"/>
              </w:rPr>
              <w:t>122,9</w:t>
            </w:r>
          </w:p>
        </w:tc>
        <w:tc>
          <w:tcPr>
            <w:tcW w:w="850" w:type="dxa"/>
            <w:vAlign w:val="center"/>
          </w:tcPr>
          <w:p w:rsidR="00C20B66" w:rsidRPr="00E1608C" w:rsidRDefault="00C20B66" w:rsidP="00356277">
            <w:pPr>
              <w:jc w:val="center"/>
              <w:rPr>
                <w:sz w:val="22"/>
                <w:szCs w:val="22"/>
              </w:rPr>
            </w:pPr>
            <w:r w:rsidRPr="00E1608C">
              <w:rPr>
                <w:sz w:val="22"/>
                <w:szCs w:val="22"/>
              </w:rPr>
              <w:t>130,62</w:t>
            </w:r>
          </w:p>
        </w:tc>
      </w:tr>
      <w:tr w:rsidR="00C20B66" w:rsidRPr="00E1608C" w:rsidTr="00356277">
        <w:tc>
          <w:tcPr>
            <w:tcW w:w="1242" w:type="dxa"/>
          </w:tcPr>
          <w:p w:rsidR="00C20B66" w:rsidRPr="00E1608C" w:rsidRDefault="00C20B66" w:rsidP="00356277">
            <w:pPr>
              <w:rPr>
                <w:sz w:val="22"/>
                <w:szCs w:val="22"/>
              </w:rPr>
            </w:pPr>
            <w:r w:rsidRPr="00E1608C">
              <w:rPr>
                <w:sz w:val="22"/>
                <w:szCs w:val="22"/>
              </w:rPr>
              <w:t>3. Задолже-нность перед госу-дарственны-ми внебюджетными фондами</w:t>
            </w:r>
          </w:p>
        </w:tc>
        <w:tc>
          <w:tcPr>
            <w:tcW w:w="1206" w:type="dxa"/>
            <w:vAlign w:val="center"/>
          </w:tcPr>
          <w:p w:rsidR="00C20B66" w:rsidRPr="00E1608C" w:rsidRDefault="00C20B66" w:rsidP="00356277">
            <w:pPr>
              <w:jc w:val="center"/>
              <w:rPr>
                <w:sz w:val="22"/>
                <w:szCs w:val="22"/>
              </w:rPr>
            </w:pPr>
            <w:r w:rsidRPr="00E1608C">
              <w:rPr>
                <w:sz w:val="22"/>
                <w:szCs w:val="22"/>
              </w:rPr>
              <w:t>17 176</w:t>
            </w:r>
          </w:p>
        </w:tc>
        <w:tc>
          <w:tcPr>
            <w:tcW w:w="637" w:type="dxa"/>
            <w:vAlign w:val="center"/>
          </w:tcPr>
          <w:p w:rsidR="00C20B66" w:rsidRPr="00E1608C" w:rsidRDefault="00C20B66" w:rsidP="00356277">
            <w:pPr>
              <w:jc w:val="center"/>
              <w:rPr>
                <w:sz w:val="22"/>
                <w:szCs w:val="22"/>
              </w:rPr>
            </w:pPr>
            <w:r w:rsidRPr="00E1608C">
              <w:rPr>
                <w:sz w:val="22"/>
                <w:szCs w:val="22"/>
              </w:rPr>
              <w:t>0,11</w:t>
            </w:r>
          </w:p>
        </w:tc>
        <w:tc>
          <w:tcPr>
            <w:tcW w:w="851" w:type="dxa"/>
            <w:vAlign w:val="center"/>
          </w:tcPr>
          <w:p w:rsidR="00C20B66" w:rsidRPr="00E1608C" w:rsidRDefault="00C20B66" w:rsidP="00356277">
            <w:pPr>
              <w:jc w:val="center"/>
              <w:rPr>
                <w:sz w:val="22"/>
                <w:szCs w:val="22"/>
              </w:rPr>
            </w:pPr>
            <w:r w:rsidRPr="00E1608C">
              <w:rPr>
                <w:sz w:val="22"/>
                <w:szCs w:val="22"/>
              </w:rPr>
              <w:t>58,69</w:t>
            </w:r>
          </w:p>
        </w:tc>
        <w:tc>
          <w:tcPr>
            <w:tcW w:w="1134" w:type="dxa"/>
            <w:vAlign w:val="center"/>
          </w:tcPr>
          <w:p w:rsidR="00C20B66" w:rsidRPr="00E1608C" w:rsidRDefault="00C20B66" w:rsidP="00356277">
            <w:pPr>
              <w:jc w:val="center"/>
              <w:rPr>
                <w:sz w:val="22"/>
                <w:szCs w:val="22"/>
              </w:rPr>
            </w:pPr>
            <w:r w:rsidRPr="00E1608C">
              <w:rPr>
                <w:sz w:val="22"/>
                <w:szCs w:val="22"/>
              </w:rPr>
              <w:t>16 113</w:t>
            </w:r>
          </w:p>
        </w:tc>
        <w:tc>
          <w:tcPr>
            <w:tcW w:w="708" w:type="dxa"/>
            <w:vAlign w:val="center"/>
          </w:tcPr>
          <w:p w:rsidR="00C20B66" w:rsidRPr="00E1608C" w:rsidRDefault="00C20B66" w:rsidP="00356277">
            <w:pPr>
              <w:jc w:val="center"/>
              <w:rPr>
                <w:sz w:val="22"/>
                <w:szCs w:val="22"/>
              </w:rPr>
            </w:pPr>
            <w:r w:rsidRPr="00E1608C">
              <w:rPr>
                <w:sz w:val="22"/>
                <w:szCs w:val="22"/>
              </w:rPr>
              <w:t>0,12</w:t>
            </w:r>
          </w:p>
        </w:tc>
        <w:tc>
          <w:tcPr>
            <w:tcW w:w="851" w:type="dxa"/>
            <w:vAlign w:val="center"/>
          </w:tcPr>
          <w:p w:rsidR="00C20B66" w:rsidRPr="00E1608C" w:rsidRDefault="00C20B66" w:rsidP="00356277">
            <w:pPr>
              <w:jc w:val="center"/>
              <w:rPr>
                <w:sz w:val="22"/>
                <w:szCs w:val="22"/>
              </w:rPr>
            </w:pPr>
            <w:r w:rsidRPr="00E1608C">
              <w:rPr>
                <w:sz w:val="22"/>
                <w:szCs w:val="22"/>
              </w:rPr>
              <w:t>93,81</w:t>
            </w:r>
          </w:p>
        </w:tc>
        <w:tc>
          <w:tcPr>
            <w:tcW w:w="1276" w:type="dxa"/>
            <w:vAlign w:val="center"/>
          </w:tcPr>
          <w:p w:rsidR="00C20B66" w:rsidRPr="00E1608C" w:rsidRDefault="00C20B66" w:rsidP="00356277">
            <w:pPr>
              <w:jc w:val="center"/>
              <w:rPr>
                <w:sz w:val="22"/>
                <w:szCs w:val="22"/>
              </w:rPr>
            </w:pPr>
            <w:r w:rsidRPr="00E1608C">
              <w:rPr>
                <w:sz w:val="22"/>
                <w:szCs w:val="22"/>
              </w:rPr>
              <w:t>7 588</w:t>
            </w:r>
          </w:p>
        </w:tc>
        <w:tc>
          <w:tcPr>
            <w:tcW w:w="708" w:type="dxa"/>
            <w:vAlign w:val="center"/>
          </w:tcPr>
          <w:p w:rsidR="00C20B66" w:rsidRPr="00E1608C" w:rsidRDefault="00C20B66" w:rsidP="00356277">
            <w:pPr>
              <w:jc w:val="center"/>
              <w:rPr>
                <w:sz w:val="22"/>
                <w:szCs w:val="22"/>
              </w:rPr>
            </w:pPr>
            <w:r w:rsidRPr="00E1608C">
              <w:rPr>
                <w:sz w:val="22"/>
                <w:szCs w:val="22"/>
              </w:rPr>
              <w:t>0,05</w:t>
            </w:r>
          </w:p>
        </w:tc>
        <w:tc>
          <w:tcPr>
            <w:tcW w:w="851" w:type="dxa"/>
            <w:vAlign w:val="center"/>
          </w:tcPr>
          <w:p w:rsidR="00C20B66" w:rsidRPr="00E1608C" w:rsidRDefault="00C20B66" w:rsidP="00356277">
            <w:pPr>
              <w:jc w:val="center"/>
              <w:rPr>
                <w:sz w:val="22"/>
                <w:szCs w:val="22"/>
              </w:rPr>
            </w:pPr>
            <w:r w:rsidRPr="00E1608C">
              <w:rPr>
                <w:sz w:val="22"/>
                <w:szCs w:val="22"/>
              </w:rPr>
              <w:t>44,18</w:t>
            </w:r>
          </w:p>
        </w:tc>
        <w:tc>
          <w:tcPr>
            <w:tcW w:w="850" w:type="dxa"/>
            <w:vAlign w:val="center"/>
          </w:tcPr>
          <w:p w:rsidR="00C20B66" w:rsidRPr="00E1608C" w:rsidRDefault="00C20B66" w:rsidP="00356277">
            <w:pPr>
              <w:jc w:val="center"/>
              <w:rPr>
                <w:sz w:val="22"/>
                <w:szCs w:val="22"/>
              </w:rPr>
            </w:pPr>
            <w:r w:rsidRPr="00E1608C">
              <w:rPr>
                <w:sz w:val="22"/>
                <w:szCs w:val="22"/>
              </w:rPr>
              <w:t>47,09</w:t>
            </w:r>
          </w:p>
        </w:tc>
      </w:tr>
      <w:tr w:rsidR="00C20B66" w:rsidRPr="00E1608C" w:rsidTr="00356277">
        <w:tc>
          <w:tcPr>
            <w:tcW w:w="1242" w:type="dxa"/>
          </w:tcPr>
          <w:p w:rsidR="00C20B66" w:rsidRPr="00E1608C" w:rsidRDefault="00C20B66" w:rsidP="00356277">
            <w:pPr>
              <w:rPr>
                <w:sz w:val="22"/>
                <w:szCs w:val="22"/>
              </w:rPr>
            </w:pPr>
            <w:r w:rsidRPr="00E1608C">
              <w:rPr>
                <w:sz w:val="22"/>
                <w:szCs w:val="22"/>
              </w:rPr>
              <w:t>4. Задол-женность по налогам и сборам</w:t>
            </w:r>
          </w:p>
        </w:tc>
        <w:tc>
          <w:tcPr>
            <w:tcW w:w="1206" w:type="dxa"/>
            <w:vAlign w:val="center"/>
          </w:tcPr>
          <w:p w:rsidR="00C20B66" w:rsidRPr="00E1608C" w:rsidRDefault="00C20B66" w:rsidP="00356277">
            <w:pPr>
              <w:jc w:val="center"/>
              <w:rPr>
                <w:sz w:val="22"/>
                <w:szCs w:val="22"/>
              </w:rPr>
            </w:pPr>
            <w:r w:rsidRPr="00E1608C">
              <w:rPr>
                <w:sz w:val="22"/>
                <w:szCs w:val="22"/>
              </w:rPr>
              <w:t>5 036 425</w:t>
            </w:r>
          </w:p>
        </w:tc>
        <w:tc>
          <w:tcPr>
            <w:tcW w:w="637" w:type="dxa"/>
            <w:vAlign w:val="center"/>
          </w:tcPr>
          <w:p w:rsidR="00C20B66" w:rsidRPr="00E1608C" w:rsidRDefault="00C20B66" w:rsidP="00356277">
            <w:pPr>
              <w:jc w:val="center"/>
              <w:rPr>
                <w:sz w:val="22"/>
                <w:szCs w:val="22"/>
              </w:rPr>
            </w:pPr>
            <w:r w:rsidRPr="00E1608C">
              <w:rPr>
                <w:sz w:val="22"/>
                <w:szCs w:val="22"/>
              </w:rPr>
              <w:t>32,61</w:t>
            </w:r>
          </w:p>
        </w:tc>
        <w:tc>
          <w:tcPr>
            <w:tcW w:w="851" w:type="dxa"/>
            <w:vAlign w:val="center"/>
          </w:tcPr>
          <w:p w:rsidR="00C20B66" w:rsidRPr="00E1608C" w:rsidRDefault="00C20B66" w:rsidP="00356277">
            <w:pPr>
              <w:jc w:val="center"/>
              <w:rPr>
                <w:sz w:val="22"/>
                <w:szCs w:val="22"/>
              </w:rPr>
            </w:pPr>
            <w:r w:rsidRPr="00E1608C">
              <w:rPr>
                <w:sz w:val="22"/>
                <w:szCs w:val="22"/>
              </w:rPr>
              <w:t>176,43</w:t>
            </w:r>
          </w:p>
        </w:tc>
        <w:tc>
          <w:tcPr>
            <w:tcW w:w="1134" w:type="dxa"/>
            <w:vAlign w:val="center"/>
          </w:tcPr>
          <w:p w:rsidR="00C20B66" w:rsidRPr="00E1608C" w:rsidRDefault="00C20B66" w:rsidP="00356277">
            <w:pPr>
              <w:jc w:val="center"/>
              <w:rPr>
                <w:sz w:val="22"/>
                <w:szCs w:val="22"/>
              </w:rPr>
            </w:pPr>
            <w:r w:rsidRPr="00E1608C">
              <w:rPr>
                <w:sz w:val="22"/>
                <w:szCs w:val="22"/>
              </w:rPr>
              <w:t>4 150 836</w:t>
            </w:r>
          </w:p>
        </w:tc>
        <w:tc>
          <w:tcPr>
            <w:tcW w:w="708" w:type="dxa"/>
            <w:vAlign w:val="center"/>
          </w:tcPr>
          <w:p w:rsidR="00C20B66" w:rsidRPr="00E1608C" w:rsidRDefault="00C20B66" w:rsidP="00356277">
            <w:pPr>
              <w:jc w:val="center"/>
              <w:rPr>
                <w:sz w:val="22"/>
                <w:szCs w:val="22"/>
              </w:rPr>
            </w:pPr>
            <w:r w:rsidRPr="00E1608C">
              <w:rPr>
                <w:sz w:val="22"/>
                <w:szCs w:val="22"/>
              </w:rPr>
              <w:t>30,3</w:t>
            </w:r>
          </w:p>
        </w:tc>
        <w:tc>
          <w:tcPr>
            <w:tcW w:w="851" w:type="dxa"/>
            <w:vAlign w:val="center"/>
          </w:tcPr>
          <w:p w:rsidR="00C20B66" w:rsidRPr="00E1608C" w:rsidRDefault="00C20B66" w:rsidP="00356277">
            <w:pPr>
              <w:jc w:val="center"/>
              <w:rPr>
                <w:sz w:val="22"/>
                <w:szCs w:val="22"/>
              </w:rPr>
            </w:pPr>
            <w:r w:rsidRPr="00E1608C">
              <w:rPr>
                <w:sz w:val="22"/>
                <w:szCs w:val="22"/>
              </w:rPr>
              <w:t>82,42</w:t>
            </w:r>
          </w:p>
        </w:tc>
        <w:tc>
          <w:tcPr>
            <w:tcW w:w="1276" w:type="dxa"/>
            <w:vAlign w:val="center"/>
          </w:tcPr>
          <w:p w:rsidR="00C20B66" w:rsidRPr="00E1608C" w:rsidRDefault="00C20B66" w:rsidP="00356277">
            <w:pPr>
              <w:jc w:val="center"/>
              <w:rPr>
                <w:sz w:val="22"/>
                <w:szCs w:val="22"/>
              </w:rPr>
            </w:pPr>
            <w:r w:rsidRPr="00E1608C">
              <w:rPr>
                <w:sz w:val="22"/>
                <w:szCs w:val="22"/>
              </w:rPr>
              <w:t>6 810 557</w:t>
            </w:r>
          </w:p>
        </w:tc>
        <w:tc>
          <w:tcPr>
            <w:tcW w:w="708" w:type="dxa"/>
            <w:vAlign w:val="center"/>
          </w:tcPr>
          <w:p w:rsidR="00C20B66" w:rsidRPr="00E1608C" w:rsidRDefault="00C20B66" w:rsidP="00356277">
            <w:pPr>
              <w:jc w:val="center"/>
              <w:rPr>
                <w:sz w:val="22"/>
                <w:szCs w:val="22"/>
              </w:rPr>
            </w:pPr>
            <w:r w:rsidRPr="00E1608C">
              <w:rPr>
                <w:sz w:val="22"/>
                <w:szCs w:val="22"/>
              </w:rPr>
              <w:t>41,24</w:t>
            </w:r>
          </w:p>
        </w:tc>
        <w:tc>
          <w:tcPr>
            <w:tcW w:w="851" w:type="dxa"/>
            <w:vAlign w:val="center"/>
          </w:tcPr>
          <w:p w:rsidR="00C20B66" w:rsidRPr="00E1608C" w:rsidRDefault="00C20B66" w:rsidP="00356277">
            <w:pPr>
              <w:jc w:val="center"/>
              <w:rPr>
                <w:sz w:val="22"/>
                <w:szCs w:val="22"/>
              </w:rPr>
            </w:pPr>
            <w:r w:rsidRPr="00E1608C">
              <w:rPr>
                <w:sz w:val="22"/>
                <w:szCs w:val="22"/>
              </w:rPr>
              <w:t>135,23</w:t>
            </w:r>
          </w:p>
        </w:tc>
        <w:tc>
          <w:tcPr>
            <w:tcW w:w="850" w:type="dxa"/>
            <w:vAlign w:val="center"/>
          </w:tcPr>
          <w:p w:rsidR="00C20B66" w:rsidRPr="00E1608C" w:rsidRDefault="00C20B66" w:rsidP="00356277">
            <w:pPr>
              <w:jc w:val="center"/>
              <w:rPr>
                <w:sz w:val="22"/>
                <w:szCs w:val="22"/>
              </w:rPr>
            </w:pPr>
            <w:r w:rsidRPr="00E1608C">
              <w:rPr>
                <w:sz w:val="22"/>
                <w:szCs w:val="22"/>
              </w:rPr>
              <w:t>164,08</w:t>
            </w:r>
          </w:p>
        </w:tc>
      </w:tr>
      <w:tr w:rsidR="00C20B66" w:rsidRPr="00E1608C" w:rsidTr="00356277">
        <w:tc>
          <w:tcPr>
            <w:tcW w:w="1242" w:type="dxa"/>
          </w:tcPr>
          <w:p w:rsidR="00C20B66" w:rsidRPr="00E1608C" w:rsidRDefault="00C20B66" w:rsidP="00356277">
            <w:pPr>
              <w:rPr>
                <w:sz w:val="22"/>
                <w:szCs w:val="22"/>
              </w:rPr>
            </w:pPr>
            <w:r w:rsidRPr="00E1608C">
              <w:rPr>
                <w:sz w:val="22"/>
                <w:szCs w:val="22"/>
              </w:rPr>
              <w:t>5.  Прочие кредиторы</w:t>
            </w:r>
          </w:p>
        </w:tc>
        <w:tc>
          <w:tcPr>
            <w:tcW w:w="1206" w:type="dxa"/>
            <w:vAlign w:val="center"/>
          </w:tcPr>
          <w:p w:rsidR="00C20B66" w:rsidRPr="00E1608C" w:rsidRDefault="00C20B66" w:rsidP="00356277">
            <w:pPr>
              <w:jc w:val="center"/>
              <w:rPr>
                <w:sz w:val="22"/>
                <w:szCs w:val="22"/>
              </w:rPr>
            </w:pPr>
            <w:r w:rsidRPr="00E1608C">
              <w:rPr>
                <w:sz w:val="22"/>
                <w:szCs w:val="22"/>
              </w:rPr>
              <w:t>6 703 416</w:t>
            </w:r>
          </w:p>
        </w:tc>
        <w:tc>
          <w:tcPr>
            <w:tcW w:w="637" w:type="dxa"/>
            <w:vAlign w:val="center"/>
          </w:tcPr>
          <w:p w:rsidR="00C20B66" w:rsidRPr="00E1608C" w:rsidRDefault="00C20B66" w:rsidP="00356277">
            <w:pPr>
              <w:jc w:val="center"/>
              <w:rPr>
                <w:sz w:val="22"/>
                <w:szCs w:val="22"/>
              </w:rPr>
            </w:pPr>
            <w:r w:rsidRPr="00E1608C">
              <w:rPr>
                <w:sz w:val="22"/>
                <w:szCs w:val="22"/>
              </w:rPr>
              <w:t>43,41</w:t>
            </w:r>
          </w:p>
        </w:tc>
        <w:tc>
          <w:tcPr>
            <w:tcW w:w="851" w:type="dxa"/>
            <w:vAlign w:val="center"/>
          </w:tcPr>
          <w:p w:rsidR="00C20B66" w:rsidRPr="00E1608C" w:rsidRDefault="00C20B66" w:rsidP="00356277">
            <w:pPr>
              <w:jc w:val="center"/>
              <w:rPr>
                <w:sz w:val="22"/>
                <w:szCs w:val="22"/>
              </w:rPr>
            </w:pPr>
            <w:r w:rsidRPr="00E1608C">
              <w:rPr>
                <w:sz w:val="22"/>
                <w:szCs w:val="22"/>
              </w:rPr>
              <w:t>210,62</w:t>
            </w:r>
          </w:p>
        </w:tc>
        <w:tc>
          <w:tcPr>
            <w:tcW w:w="1134" w:type="dxa"/>
            <w:vAlign w:val="center"/>
          </w:tcPr>
          <w:p w:rsidR="00C20B66" w:rsidRPr="00E1608C" w:rsidRDefault="00C20B66" w:rsidP="00356277">
            <w:pPr>
              <w:jc w:val="center"/>
              <w:rPr>
                <w:sz w:val="22"/>
                <w:szCs w:val="22"/>
              </w:rPr>
            </w:pPr>
            <w:r w:rsidRPr="00E1608C">
              <w:rPr>
                <w:sz w:val="22"/>
                <w:szCs w:val="22"/>
              </w:rPr>
              <w:t>4 174 684</w:t>
            </w:r>
          </w:p>
        </w:tc>
        <w:tc>
          <w:tcPr>
            <w:tcW w:w="708" w:type="dxa"/>
            <w:vAlign w:val="center"/>
          </w:tcPr>
          <w:p w:rsidR="00C20B66" w:rsidRPr="00E1608C" w:rsidRDefault="00C20B66" w:rsidP="00356277">
            <w:pPr>
              <w:jc w:val="center"/>
              <w:rPr>
                <w:sz w:val="22"/>
                <w:szCs w:val="22"/>
              </w:rPr>
            </w:pPr>
            <w:r w:rsidRPr="00E1608C">
              <w:rPr>
                <w:sz w:val="22"/>
                <w:szCs w:val="22"/>
              </w:rPr>
              <w:t>30,48</w:t>
            </w:r>
          </w:p>
        </w:tc>
        <w:tc>
          <w:tcPr>
            <w:tcW w:w="851" w:type="dxa"/>
            <w:vAlign w:val="center"/>
          </w:tcPr>
          <w:p w:rsidR="00C20B66" w:rsidRPr="00E1608C" w:rsidRDefault="00C20B66" w:rsidP="00356277">
            <w:pPr>
              <w:jc w:val="center"/>
              <w:rPr>
                <w:sz w:val="22"/>
                <w:szCs w:val="22"/>
              </w:rPr>
            </w:pPr>
            <w:r w:rsidRPr="00E1608C">
              <w:rPr>
                <w:sz w:val="22"/>
                <w:szCs w:val="22"/>
              </w:rPr>
              <w:t>62,28</w:t>
            </w:r>
          </w:p>
        </w:tc>
        <w:tc>
          <w:tcPr>
            <w:tcW w:w="1276" w:type="dxa"/>
            <w:vAlign w:val="center"/>
          </w:tcPr>
          <w:p w:rsidR="00C20B66" w:rsidRPr="00E1608C" w:rsidRDefault="00C20B66" w:rsidP="00356277">
            <w:pPr>
              <w:jc w:val="center"/>
              <w:rPr>
                <w:sz w:val="22"/>
                <w:szCs w:val="22"/>
              </w:rPr>
            </w:pPr>
            <w:r w:rsidRPr="00E1608C">
              <w:rPr>
                <w:sz w:val="22"/>
                <w:szCs w:val="22"/>
              </w:rPr>
              <w:t>1 793 261</w:t>
            </w:r>
          </w:p>
        </w:tc>
        <w:tc>
          <w:tcPr>
            <w:tcW w:w="708" w:type="dxa"/>
            <w:vAlign w:val="center"/>
          </w:tcPr>
          <w:p w:rsidR="00C20B66" w:rsidRPr="00E1608C" w:rsidRDefault="00C20B66" w:rsidP="00356277">
            <w:pPr>
              <w:jc w:val="center"/>
              <w:rPr>
                <w:sz w:val="22"/>
                <w:szCs w:val="22"/>
              </w:rPr>
            </w:pPr>
            <w:r w:rsidRPr="00E1608C">
              <w:rPr>
                <w:sz w:val="22"/>
                <w:szCs w:val="22"/>
              </w:rPr>
              <w:t>10,86</w:t>
            </w:r>
          </w:p>
        </w:tc>
        <w:tc>
          <w:tcPr>
            <w:tcW w:w="851" w:type="dxa"/>
            <w:vAlign w:val="center"/>
          </w:tcPr>
          <w:p w:rsidR="00C20B66" w:rsidRPr="00E1608C" w:rsidRDefault="00C20B66" w:rsidP="00356277">
            <w:pPr>
              <w:jc w:val="center"/>
              <w:rPr>
                <w:sz w:val="22"/>
                <w:szCs w:val="22"/>
              </w:rPr>
            </w:pPr>
            <w:r w:rsidRPr="00E1608C">
              <w:rPr>
                <w:sz w:val="22"/>
                <w:szCs w:val="22"/>
              </w:rPr>
              <w:t>26,75</w:t>
            </w:r>
          </w:p>
        </w:tc>
        <w:tc>
          <w:tcPr>
            <w:tcW w:w="850" w:type="dxa"/>
            <w:vAlign w:val="center"/>
          </w:tcPr>
          <w:p w:rsidR="00C20B66" w:rsidRPr="00E1608C" w:rsidRDefault="00C20B66" w:rsidP="00356277">
            <w:pPr>
              <w:jc w:val="center"/>
              <w:rPr>
                <w:sz w:val="22"/>
                <w:szCs w:val="22"/>
              </w:rPr>
            </w:pPr>
            <w:r w:rsidRPr="00E1608C">
              <w:rPr>
                <w:sz w:val="22"/>
                <w:szCs w:val="22"/>
              </w:rPr>
              <w:t>42,96</w:t>
            </w:r>
          </w:p>
        </w:tc>
      </w:tr>
      <w:tr w:rsidR="00C20B66" w:rsidRPr="00E1608C" w:rsidTr="00356277">
        <w:tc>
          <w:tcPr>
            <w:tcW w:w="1242" w:type="dxa"/>
          </w:tcPr>
          <w:p w:rsidR="00C20B66" w:rsidRPr="00E1608C" w:rsidRDefault="00C20B66" w:rsidP="00356277">
            <w:pPr>
              <w:rPr>
                <w:sz w:val="22"/>
                <w:szCs w:val="22"/>
              </w:rPr>
            </w:pPr>
            <w:r w:rsidRPr="00E1608C">
              <w:rPr>
                <w:sz w:val="22"/>
                <w:szCs w:val="22"/>
              </w:rPr>
              <w:t>Всего</w:t>
            </w:r>
          </w:p>
        </w:tc>
        <w:tc>
          <w:tcPr>
            <w:tcW w:w="1206" w:type="dxa"/>
            <w:vAlign w:val="center"/>
          </w:tcPr>
          <w:p w:rsidR="00C20B66" w:rsidRPr="00E1608C" w:rsidRDefault="00C20B66" w:rsidP="00356277">
            <w:pPr>
              <w:jc w:val="center"/>
              <w:rPr>
                <w:sz w:val="22"/>
                <w:szCs w:val="22"/>
              </w:rPr>
            </w:pPr>
            <w:r w:rsidRPr="00E1608C">
              <w:rPr>
                <w:sz w:val="22"/>
                <w:szCs w:val="22"/>
              </w:rPr>
              <w:t>15 442 384</w:t>
            </w:r>
          </w:p>
        </w:tc>
        <w:tc>
          <w:tcPr>
            <w:tcW w:w="637" w:type="dxa"/>
            <w:vAlign w:val="center"/>
          </w:tcPr>
          <w:p w:rsidR="00C20B66" w:rsidRPr="00E1608C" w:rsidRDefault="00C20B66" w:rsidP="00356277">
            <w:pPr>
              <w:jc w:val="center"/>
              <w:rPr>
                <w:sz w:val="22"/>
                <w:szCs w:val="22"/>
              </w:rPr>
            </w:pPr>
            <w:r w:rsidRPr="00E1608C">
              <w:rPr>
                <w:sz w:val="22"/>
                <w:szCs w:val="22"/>
              </w:rPr>
              <w:t>100</w:t>
            </w:r>
          </w:p>
        </w:tc>
        <w:tc>
          <w:tcPr>
            <w:tcW w:w="851" w:type="dxa"/>
            <w:vAlign w:val="center"/>
          </w:tcPr>
          <w:p w:rsidR="00C20B66" w:rsidRPr="00E1608C" w:rsidRDefault="00C20B66" w:rsidP="00356277">
            <w:pPr>
              <w:jc w:val="center"/>
              <w:rPr>
                <w:sz w:val="22"/>
                <w:szCs w:val="22"/>
              </w:rPr>
            </w:pPr>
            <w:r w:rsidRPr="00E1608C">
              <w:rPr>
                <w:sz w:val="22"/>
                <w:szCs w:val="22"/>
              </w:rPr>
              <w:t>178,79</w:t>
            </w:r>
          </w:p>
        </w:tc>
        <w:tc>
          <w:tcPr>
            <w:tcW w:w="1134" w:type="dxa"/>
            <w:vAlign w:val="center"/>
          </w:tcPr>
          <w:p w:rsidR="00C20B66" w:rsidRPr="00E1608C" w:rsidRDefault="00C20B66" w:rsidP="00356277">
            <w:pPr>
              <w:jc w:val="center"/>
              <w:rPr>
                <w:sz w:val="22"/>
                <w:szCs w:val="22"/>
              </w:rPr>
            </w:pPr>
            <w:r w:rsidRPr="00E1608C">
              <w:rPr>
                <w:sz w:val="22"/>
                <w:szCs w:val="22"/>
              </w:rPr>
              <w:t>13 697 221</w:t>
            </w:r>
          </w:p>
        </w:tc>
        <w:tc>
          <w:tcPr>
            <w:tcW w:w="708" w:type="dxa"/>
            <w:vAlign w:val="center"/>
          </w:tcPr>
          <w:p w:rsidR="00C20B66" w:rsidRPr="00E1608C" w:rsidRDefault="00C20B66" w:rsidP="00356277">
            <w:pPr>
              <w:jc w:val="center"/>
              <w:rPr>
                <w:sz w:val="22"/>
                <w:szCs w:val="22"/>
              </w:rPr>
            </w:pPr>
            <w:r w:rsidRPr="00E1608C">
              <w:rPr>
                <w:sz w:val="22"/>
                <w:szCs w:val="22"/>
              </w:rPr>
              <w:t>100</w:t>
            </w:r>
          </w:p>
        </w:tc>
        <w:tc>
          <w:tcPr>
            <w:tcW w:w="851" w:type="dxa"/>
            <w:vAlign w:val="center"/>
          </w:tcPr>
          <w:p w:rsidR="00C20B66" w:rsidRPr="00E1608C" w:rsidRDefault="00C20B66" w:rsidP="00356277">
            <w:pPr>
              <w:jc w:val="center"/>
              <w:rPr>
                <w:sz w:val="22"/>
                <w:szCs w:val="22"/>
              </w:rPr>
            </w:pPr>
            <w:r w:rsidRPr="00E1608C">
              <w:rPr>
                <w:sz w:val="22"/>
                <w:szCs w:val="22"/>
              </w:rPr>
              <w:t>88,7</w:t>
            </w:r>
          </w:p>
        </w:tc>
        <w:tc>
          <w:tcPr>
            <w:tcW w:w="1276" w:type="dxa"/>
            <w:vAlign w:val="center"/>
          </w:tcPr>
          <w:p w:rsidR="00C20B66" w:rsidRPr="00E1608C" w:rsidRDefault="00C20B66" w:rsidP="00356277">
            <w:pPr>
              <w:jc w:val="center"/>
              <w:rPr>
                <w:sz w:val="22"/>
                <w:szCs w:val="22"/>
              </w:rPr>
            </w:pPr>
            <w:r w:rsidRPr="00E1608C">
              <w:rPr>
                <w:sz w:val="22"/>
                <w:szCs w:val="22"/>
              </w:rPr>
              <w:t>16 516 438</w:t>
            </w:r>
          </w:p>
        </w:tc>
        <w:tc>
          <w:tcPr>
            <w:tcW w:w="708" w:type="dxa"/>
            <w:vAlign w:val="center"/>
          </w:tcPr>
          <w:p w:rsidR="00C20B66" w:rsidRPr="00E1608C" w:rsidRDefault="00C20B66" w:rsidP="00356277">
            <w:pPr>
              <w:jc w:val="center"/>
              <w:rPr>
                <w:sz w:val="22"/>
                <w:szCs w:val="22"/>
              </w:rPr>
            </w:pPr>
            <w:r w:rsidRPr="00E1608C">
              <w:rPr>
                <w:sz w:val="22"/>
                <w:szCs w:val="22"/>
              </w:rPr>
              <w:t>100</w:t>
            </w:r>
          </w:p>
        </w:tc>
        <w:tc>
          <w:tcPr>
            <w:tcW w:w="851" w:type="dxa"/>
            <w:vAlign w:val="center"/>
          </w:tcPr>
          <w:p w:rsidR="00C20B66" w:rsidRPr="00E1608C" w:rsidRDefault="00C20B66" w:rsidP="00356277">
            <w:pPr>
              <w:jc w:val="center"/>
              <w:rPr>
                <w:sz w:val="22"/>
                <w:szCs w:val="22"/>
              </w:rPr>
            </w:pPr>
            <w:r w:rsidRPr="00E1608C">
              <w:rPr>
                <w:sz w:val="22"/>
                <w:szCs w:val="22"/>
              </w:rPr>
              <w:t>106,96</w:t>
            </w:r>
          </w:p>
        </w:tc>
        <w:tc>
          <w:tcPr>
            <w:tcW w:w="850" w:type="dxa"/>
            <w:vAlign w:val="center"/>
          </w:tcPr>
          <w:p w:rsidR="00C20B66" w:rsidRPr="00E1608C" w:rsidRDefault="00C20B66" w:rsidP="00356277">
            <w:pPr>
              <w:jc w:val="center"/>
              <w:rPr>
                <w:sz w:val="22"/>
                <w:szCs w:val="22"/>
              </w:rPr>
            </w:pPr>
            <w:r w:rsidRPr="00E1608C">
              <w:rPr>
                <w:sz w:val="22"/>
                <w:szCs w:val="22"/>
              </w:rPr>
              <w:t>120,58</w:t>
            </w:r>
          </w:p>
        </w:tc>
      </w:tr>
    </w:tbl>
    <w:p w:rsidR="00C20B66" w:rsidRDefault="00C20B66" w:rsidP="00C20B66">
      <w:pPr>
        <w:tabs>
          <w:tab w:val="left" w:pos="2925"/>
        </w:tabs>
        <w:spacing w:line="360" w:lineRule="auto"/>
        <w:jc w:val="both"/>
        <w:rPr>
          <w:noProof/>
        </w:rPr>
      </w:pPr>
    </w:p>
    <w:p w:rsidR="00C20B66" w:rsidRPr="007D1F74" w:rsidRDefault="00C20B66" w:rsidP="00C20B66">
      <w:pPr>
        <w:tabs>
          <w:tab w:val="right" w:pos="9921"/>
        </w:tabs>
        <w:spacing w:line="360" w:lineRule="auto"/>
        <w:ind w:left="-720" w:firstLine="720"/>
        <w:jc w:val="both"/>
        <w:rPr>
          <w:sz w:val="28"/>
          <w:szCs w:val="28"/>
        </w:rPr>
      </w:pPr>
      <w:r w:rsidRPr="007D1F74">
        <w:rPr>
          <w:sz w:val="28"/>
          <w:szCs w:val="28"/>
        </w:rPr>
        <w:t xml:space="preserve">Данные вышеприведенной таблицы показывают, что кредиторская задолженность ОАО «Самотлорнефтегаз» за 2007 год снизилась на 11,3% (с 15 442 384 тыс. руб. до 13 697 221 тыс. руб.), а за 2008 год возросла на 20,58% (с 13 697 221 тыс. руб. до 16 516 438 тыс. руб.) Наиболее быстрыми темпами увеличилась задолженность с поставщиками и подрядчиками: в 2006 году она составляла 3 564 549, а в 2007 году - 5 241 910 тыс. руб. Более низкие были темпы изменения задолженности перед персоналом организации, перед государственными внебюджетными фондами и перед прочими кредиторами. Задолженность перед персоналом возросла с 120 818 тыс. руб. до 148 488 тыс. руб. Задолженность перед государственными внебюджетными фондами снизилась за 2007 год на 6,19% (с 17 176 тыс. руб. до 16 113 тыс. руб.), за 2008 год произошло снижение на 52,91%. Также произошло снижение задолженности по налогам и сборам за 2007 год на 17,58% (с 5 026 425 тыс. руб. до 4 150 836 тыс. руб.) Задолженность по налогам и сборам за 2008 год возросла на 35,23% (с 4 150 836 тыс. руб. до 6 810 557 тыс. руб.) </w:t>
      </w:r>
    </w:p>
    <w:p w:rsidR="00C20B66" w:rsidRDefault="00C20B66" w:rsidP="00C20B66">
      <w:pPr>
        <w:tabs>
          <w:tab w:val="right" w:pos="9921"/>
        </w:tabs>
        <w:spacing w:line="360" w:lineRule="auto"/>
        <w:ind w:left="-720" w:firstLine="720"/>
        <w:jc w:val="both"/>
        <w:rPr>
          <w:sz w:val="28"/>
          <w:szCs w:val="28"/>
        </w:rPr>
      </w:pPr>
      <w:r w:rsidRPr="007D1F74">
        <w:rPr>
          <w:sz w:val="28"/>
          <w:szCs w:val="28"/>
        </w:rPr>
        <w:t>Наибольший удельный вес в составе кредиторской задолженности предприятия на начало рассматриваемого периода занимает задолженность перед прочими кредиторами - 43,41%,  на конец анализируемого периода задолженность поставщикам и подрядчикам - 46,96%. Удельный вес задолженности поставщикам и подрядчикам за анализируемый период увеличился с 23,08% до 46,96%. Удельный вес задолженности перед персоналом организации на начало анализируемого периода составлял 0,78%, а на конец периода - 0,9% Удельный вес задолженности перед государственными внебюджетными фондами сократился с 0,11% на начало рассматриваемого периода до 0,05% на конец периода Удельный вес задолженности по налогам и сборам претерпел следующие изменения: в 2006 году он составлял - 32,61%, а в 2008 году - 41,24%. Удельный вес задолженности прочим кредиторам снизился с 43,41% в 2006 году до 10,876% в 2008 году.</w:t>
      </w:r>
    </w:p>
    <w:p w:rsidR="00C20B66" w:rsidRPr="007D1F74" w:rsidRDefault="00C20B66" w:rsidP="00C20B66">
      <w:pPr>
        <w:tabs>
          <w:tab w:val="right" w:pos="9921"/>
        </w:tabs>
        <w:ind w:left="-720" w:firstLine="720"/>
        <w:jc w:val="both"/>
        <w:rPr>
          <w:sz w:val="28"/>
          <w:szCs w:val="28"/>
        </w:rPr>
      </w:pPr>
    </w:p>
    <w:p w:rsidR="00C20B66" w:rsidRDefault="00C20B66" w:rsidP="00C20B66">
      <w:pPr>
        <w:spacing w:line="360" w:lineRule="auto"/>
        <w:ind w:left="-720" w:firstLine="720"/>
        <w:jc w:val="both"/>
        <w:rPr>
          <w:sz w:val="28"/>
          <w:szCs w:val="28"/>
        </w:rPr>
      </w:pPr>
      <w:r>
        <w:rPr>
          <w:sz w:val="28"/>
          <w:szCs w:val="28"/>
        </w:rPr>
        <w:t>2.2.3</w:t>
      </w:r>
      <w:r w:rsidRPr="00F91810">
        <w:rPr>
          <w:sz w:val="28"/>
          <w:szCs w:val="28"/>
        </w:rPr>
        <w:t xml:space="preserve"> </w:t>
      </w:r>
      <w:r>
        <w:rPr>
          <w:sz w:val="28"/>
          <w:szCs w:val="28"/>
        </w:rPr>
        <w:t>Анализ финансовой устойчивости ОАО «СНГ»</w:t>
      </w:r>
    </w:p>
    <w:p w:rsidR="00C20B66" w:rsidRDefault="00C20B66" w:rsidP="00C20B66">
      <w:pPr>
        <w:ind w:left="-720" w:firstLine="720"/>
        <w:jc w:val="both"/>
        <w:rPr>
          <w:sz w:val="28"/>
          <w:szCs w:val="28"/>
        </w:rPr>
      </w:pPr>
    </w:p>
    <w:p w:rsidR="00C20B66" w:rsidRDefault="00C20B66" w:rsidP="00C20B66">
      <w:pPr>
        <w:spacing w:line="360" w:lineRule="auto"/>
        <w:ind w:left="-720" w:firstLine="720"/>
        <w:jc w:val="both"/>
        <w:rPr>
          <w:sz w:val="28"/>
          <w:szCs w:val="28"/>
        </w:rPr>
      </w:pPr>
      <w:r>
        <w:rPr>
          <w:sz w:val="28"/>
          <w:szCs w:val="28"/>
        </w:rPr>
        <w:t>Одной из основных задач анализа финансово-экономического состояния является исследование показателей, характеризующих финансовую устойчивость предприятия. Финансовая устойчивость предприятия определяется степенью обеспечения запасов и затрат собственными и заемными источниками их формирования, соотношением объемов собственных и заемных средств и характеризуется системой абсолютных и относительных показателей.</w:t>
      </w:r>
    </w:p>
    <w:p w:rsidR="00C20B66" w:rsidRPr="00F91810" w:rsidRDefault="00C20B66" w:rsidP="00C20B66">
      <w:pPr>
        <w:spacing w:line="360" w:lineRule="auto"/>
        <w:ind w:left="-720" w:firstLine="720"/>
        <w:jc w:val="both"/>
        <w:rPr>
          <w:sz w:val="28"/>
          <w:szCs w:val="28"/>
        </w:rPr>
      </w:pPr>
      <w:r w:rsidRPr="00F91810">
        <w:rPr>
          <w:sz w:val="28"/>
          <w:szCs w:val="28"/>
        </w:rPr>
        <w:t xml:space="preserve">Наиболее обобщающим показателем финансовой устойчивости является разница между величиной источников средств и величиной запасов и затрат, т.е. излишек или недостаток средств для формирования запасов и затрат. </w:t>
      </w:r>
    </w:p>
    <w:p w:rsidR="00C20B66" w:rsidRPr="00F91810" w:rsidRDefault="00C20B66" w:rsidP="00C20B66">
      <w:pPr>
        <w:spacing w:line="360" w:lineRule="auto"/>
        <w:ind w:left="-720" w:firstLine="720"/>
        <w:jc w:val="both"/>
        <w:rPr>
          <w:sz w:val="28"/>
          <w:szCs w:val="28"/>
        </w:rPr>
      </w:pPr>
      <w:r w:rsidRPr="00F91810">
        <w:rPr>
          <w:sz w:val="28"/>
          <w:szCs w:val="28"/>
        </w:rPr>
        <w:t>Источниками средств для формирования запасов и затрат являются: собственные оборотные средства, долгосрочные кредиты и займы, краткосрочные кредиты и займы.</w:t>
      </w:r>
    </w:p>
    <w:p w:rsidR="00C20B66" w:rsidRPr="00F91810" w:rsidRDefault="00C20B66" w:rsidP="00C20B66">
      <w:pPr>
        <w:spacing w:line="360" w:lineRule="auto"/>
        <w:ind w:left="-720" w:firstLine="720"/>
        <w:jc w:val="both"/>
        <w:rPr>
          <w:sz w:val="28"/>
          <w:szCs w:val="28"/>
        </w:rPr>
      </w:pPr>
      <w:r w:rsidRPr="00F91810">
        <w:rPr>
          <w:sz w:val="28"/>
          <w:szCs w:val="28"/>
        </w:rPr>
        <w:t>Различают три показателя обеспеченности запасов и затрат источниками их формирования: излишек или недостаток собственных оборотных средств, излишек или недостаток собственных оборотных средств и долгосрочного кредита, излишек или недостаток собственных оборотных средств долгосрочного и краткосрочного кредита, которые рассчитываются следующим образом:</w:t>
      </w:r>
    </w:p>
    <w:p w:rsidR="00C20B66" w:rsidRPr="00F91810" w:rsidRDefault="00C20B66" w:rsidP="00C20B66">
      <w:pPr>
        <w:spacing w:line="360" w:lineRule="auto"/>
        <w:ind w:left="-720" w:firstLine="720"/>
        <w:jc w:val="both"/>
        <w:rPr>
          <w:sz w:val="28"/>
          <w:szCs w:val="28"/>
        </w:rPr>
      </w:pPr>
      <w:r>
        <w:rPr>
          <w:sz w:val="28"/>
          <w:szCs w:val="28"/>
        </w:rPr>
        <w:t>1.</w:t>
      </w:r>
      <w:r w:rsidRPr="00F91810">
        <w:rPr>
          <w:sz w:val="28"/>
          <w:szCs w:val="28"/>
        </w:rPr>
        <w:t xml:space="preserve">Наличие собственных оборотных средств. </w:t>
      </w:r>
    </w:p>
    <w:p w:rsidR="00C20B66" w:rsidRPr="00F91810" w:rsidRDefault="00C20B66" w:rsidP="00C20B66">
      <w:pPr>
        <w:spacing w:line="360" w:lineRule="auto"/>
        <w:ind w:left="-720" w:firstLine="720"/>
        <w:jc w:val="both"/>
        <w:rPr>
          <w:sz w:val="28"/>
          <w:szCs w:val="28"/>
        </w:rPr>
      </w:pPr>
      <w:r w:rsidRPr="00F91810">
        <w:rPr>
          <w:sz w:val="28"/>
          <w:szCs w:val="28"/>
        </w:rPr>
        <w:t>Определяется как разница величины источников собственных средств и величины основных средств и вложений  (внеоборотных активов):</w:t>
      </w:r>
    </w:p>
    <w:p w:rsidR="00C20B66" w:rsidRPr="00F91810" w:rsidRDefault="00C20B66" w:rsidP="00C20B66">
      <w:pPr>
        <w:spacing w:line="360" w:lineRule="auto"/>
        <w:ind w:left="-720" w:firstLine="720"/>
        <w:jc w:val="both"/>
        <w:rPr>
          <w:sz w:val="28"/>
          <w:szCs w:val="28"/>
        </w:rPr>
      </w:pPr>
      <w:r w:rsidRPr="00F91810">
        <w:rPr>
          <w:sz w:val="28"/>
          <w:szCs w:val="28"/>
        </w:rPr>
        <w:t xml:space="preserve">                                                  Е</w:t>
      </w:r>
      <w:r w:rsidRPr="00F91810">
        <w:rPr>
          <w:sz w:val="28"/>
          <w:szCs w:val="28"/>
          <w:vertAlign w:val="subscript"/>
        </w:rPr>
        <w:t xml:space="preserve">с </w:t>
      </w:r>
      <w:r w:rsidRPr="00F91810">
        <w:rPr>
          <w:sz w:val="28"/>
          <w:szCs w:val="28"/>
        </w:rPr>
        <w:t>= И</w:t>
      </w:r>
      <w:r w:rsidRPr="00F91810">
        <w:rPr>
          <w:sz w:val="28"/>
          <w:szCs w:val="28"/>
          <w:vertAlign w:val="subscript"/>
        </w:rPr>
        <w:t xml:space="preserve">с </w:t>
      </w:r>
      <w:r w:rsidRPr="00F91810">
        <w:rPr>
          <w:sz w:val="28"/>
          <w:szCs w:val="28"/>
        </w:rPr>
        <w:t xml:space="preserve">– </w:t>
      </w:r>
      <w:r w:rsidRPr="00F91810">
        <w:rPr>
          <w:sz w:val="28"/>
          <w:szCs w:val="28"/>
          <w:lang w:val="en-US"/>
        </w:rPr>
        <w:t>F</w:t>
      </w:r>
      <w:r w:rsidRPr="00F91810">
        <w:rPr>
          <w:sz w:val="28"/>
          <w:szCs w:val="28"/>
        </w:rPr>
        <w:t>,                                                          (</w:t>
      </w:r>
      <w:r>
        <w:rPr>
          <w:sz w:val="28"/>
          <w:szCs w:val="28"/>
        </w:rPr>
        <w:t>14</w:t>
      </w:r>
      <w:r w:rsidRPr="00F91810">
        <w:rPr>
          <w:sz w:val="28"/>
          <w:szCs w:val="28"/>
        </w:rPr>
        <w:t>)</w:t>
      </w:r>
    </w:p>
    <w:p w:rsidR="00C20B66" w:rsidRPr="00F91810" w:rsidRDefault="00C20B66" w:rsidP="00C20B66">
      <w:pPr>
        <w:spacing w:line="360" w:lineRule="auto"/>
        <w:ind w:left="-720" w:firstLine="720"/>
        <w:jc w:val="both"/>
        <w:rPr>
          <w:sz w:val="28"/>
          <w:szCs w:val="28"/>
        </w:rPr>
      </w:pPr>
      <w:r w:rsidRPr="00F91810">
        <w:rPr>
          <w:sz w:val="28"/>
          <w:szCs w:val="28"/>
        </w:rPr>
        <w:t>где Е</w:t>
      </w:r>
      <w:r w:rsidRPr="00F91810">
        <w:rPr>
          <w:sz w:val="28"/>
          <w:szCs w:val="28"/>
          <w:vertAlign w:val="subscript"/>
        </w:rPr>
        <w:t xml:space="preserve">с </w:t>
      </w:r>
      <w:r w:rsidRPr="00F91810">
        <w:rPr>
          <w:sz w:val="28"/>
          <w:szCs w:val="28"/>
        </w:rPr>
        <w:t>– наличие собственных оборотных средств;</w:t>
      </w:r>
    </w:p>
    <w:p w:rsidR="00C20B66" w:rsidRPr="00F91810" w:rsidRDefault="00C20B66" w:rsidP="00C20B66">
      <w:pPr>
        <w:spacing w:line="360" w:lineRule="auto"/>
        <w:ind w:left="-720" w:firstLine="720"/>
        <w:jc w:val="both"/>
        <w:rPr>
          <w:sz w:val="28"/>
          <w:szCs w:val="28"/>
        </w:rPr>
      </w:pPr>
      <w:r w:rsidRPr="00F91810">
        <w:rPr>
          <w:sz w:val="28"/>
          <w:szCs w:val="28"/>
        </w:rPr>
        <w:t xml:space="preserve">       И</w:t>
      </w:r>
      <w:r w:rsidRPr="00F91810">
        <w:rPr>
          <w:sz w:val="28"/>
          <w:szCs w:val="28"/>
          <w:vertAlign w:val="subscript"/>
        </w:rPr>
        <w:t xml:space="preserve">с </w:t>
      </w:r>
      <w:r w:rsidRPr="00F91810">
        <w:rPr>
          <w:sz w:val="28"/>
          <w:szCs w:val="28"/>
        </w:rPr>
        <w:t>– источники собственных средств;</w:t>
      </w:r>
    </w:p>
    <w:p w:rsidR="00C20B66" w:rsidRPr="00F91810" w:rsidRDefault="00C20B66" w:rsidP="00C20B66">
      <w:pPr>
        <w:spacing w:line="360" w:lineRule="auto"/>
        <w:ind w:left="-720" w:firstLine="720"/>
        <w:jc w:val="both"/>
        <w:rPr>
          <w:sz w:val="28"/>
          <w:szCs w:val="28"/>
        </w:rPr>
      </w:pPr>
      <w:r w:rsidRPr="00F91810">
        <w:rPr>
          <w:sz w:val="28"/>
          <w:szCs w:val="28"/>
        </w:rPr>
        <w:t xml:space="preserve">       </w:t>
      </w:r>
      <w:r w:rsidRPr="00F91810">
        <w:rPr>
          <w:sz w:val="28"/>
          <w:szCs w:val="28"/>
          <w:lang w:val="en-US"/>
        </w:rPr>
        <w:t>F</w:t>
      </w:r>
      <w:r w:rsidRPr="00F91810">
        <w:rPr>
          <w:sz w:val="28"/>
          <w:szCs w:val="28"/>
        </w:rPr>
        <w:t xml:space="preserve"> – основные средства и вложения.</w:t>
      </w:r>
    </w:p>
    <w:p w:rsidR="00C20B66" w:rsidRPr="00F91810" w:rsidRDefault="00C20B66" w:rsidP="00C20B66">
      <w:pPr>
        <w:spacing w:line="360" w:lineRule="auto"/>
        <w:ind w:left="-720" w:firstLine="720"/>
        <w:jc w:val="both"/>
        <w:outlineLvl w:val="0"/>
        <w:rPr>
          <w:sz w:val="28"/>
          <w:szCs w:val="28"/>
        </w:rPr>
      </w:pPr>
      <w:r w:rsidRPr="00F91810">
        <w:rPr>
          <w:sz w:val="28"/>
          <w:szCs w:val="28"/>
        </w:rPr>
        <w:t>2. Наличие собственных оборотных средств и долгосрочных заемных источников для формирования запасов и затрат.</w:t>
      </w:r>
    </w:p>
    <w:p w:rsidR="00C20B66" w:rsidRPr="00F91810" w:rsidRDefault="00C20B66" w:rsidP="00C20B66">
      <w:pPr>
        <w:spacing w:line="360" w:lineRule="auto"/>
        <w:ind w:left="-720" w:firstLine="720"/>
        <w:jc w:val="both"/>
        <w:rPr>
          <w:sz w:val="28"/>
          <w:szCs w:val="28"/>
        </w:rPr>
      </w:pPr>
      <w:r w:rsidRPr="00F91810">
        <w:rPr>
          <w:sz w:val="28"/>
          <w:szCs w:val="28"/>
        </w:rPr>
        <w:t>Определяется как сумма собственных оборотных средств и долгосрочных кредитов и займов:</w:t>
      </w:r>
    </w:p>
    <w:p w:rsidR="00C20B66" w:rsidRPr="00F91810" w:rsidRDefault="00C20B66" w:rsidP="00C20B66">
      <w:pPr>
        <w:spacing w:line="360" w:lineRule="auto"/>
        <w:ind w:left="-720" w:firstLine="720"/>
        <w:jc w:val="both"/>
        <w:rPr>
          <w:sz w:val="28"/>
          <w:szCs w:val="28"/>
        </w:rPr>
      </w:pPr>
      <w:r w:rsidRPr="00F91810">
        <w:rPr>
          <w:sz w:val="28"/>
          <w:szCs w:val="28"/>
        </w:rPr>
        <w:t xml:space="preserve">                                            Е</w:t>
      </w:r>
      <w:r w:rsidRPr="00F91810">
        <w:rPr>
          <w:sz w:val="28"/>
          <w:szCs w:val="28"/>
          <w:vertAlign w:val="subscript"/>
        </w:rPr>
        <w:t xml:space="preserve">т </w:t>
      </w:r>
      <w:r w:rsidRPr="00F91810">
        <w:rPr>
          <w:sz w:val="28"/>
          <w:szCs w:val="28"/>
        </w:rPr>
        <w:t>= Е</w:t>
      </w:r>
      <w:r w:rsidRPr="00F91810">
        <w:rPr>
          <w:sz w:val="28"/>
          <w:szCs w:val="28"/>
          <w:vertAlign w:val="subscript"/>
        </w:rPr>
        <w:t xml:space="preserve">с </w:t>
      </w:r>
      <w:r w:rsidRPr="00F91810">
        <w:rPr>
          <w:sz w:val="28"/>
          <w:szCs w:val="28"/>
        </w:rPr>
        <w:t>+ К</w:t>
      </w:r>
      <w:r w:rsidRPr="00F91810">
        <w:rPr>
          <w:sz w:val="28"/>
          <w:szCs w:val="28"/>
          <w:vertAlign w:val="subscript"/>
        </w:rPr>
        <w:t xml:space="preserve">т </w:t>
      </w:r>
      <w:r w:rsidRPr="00F91810">
        <w:rPr>
          <w:sz w:val="28"/>
          <w:szCs w:val="28"/>
        </w:rPr>
        <w:t>=( И</w:t>
      </w:r>
      <w:r w:rsidRPr="00F91810">
        <w:rPr>
          <w:sz w:val="28"/>
          <w:szCs w:val="28"/>
          <w:vertAlign w:val="subscript"/>
        </w:rPr>
        <w:t xml:space="preserve">с </w:t>
      </w:r>
      <w:r w:rsidRPr="00F91810">
        <w:rPr>
          <w:sz w:val="28"/>
          <w:szCs w:val="28"/>
        </w:rPr>
        <w:t>+ К</w:t>
      </w:r>
      <w:r w:rsidRPr="00F91810">
        <w:rPr>
          <w:sz w:val="28"/>
          <w:szCs w:val="28"/>
          <w:vertAlign w:val="subscript"/>
        </w:rPr>
        <w:t>т</w:t>
      </w:r>
      <w:r w:rsidRPr="00F91810">
        <w:rPr>
          <w:sz w:val="28"/>
          <w:szCs w:val="28"/>
        </w:rPr>
        <w:t xml:space="preserve">) - </w:t>
      </w:r>
      <w:r w:rsidRPr="00F91810">
        <w:rPr>
          <w:sz w:val="28"/>
          <w:szCs w:val="28"/>
          <w:lang w:val="en-US"/>
        </w:rPr>
        <w:t>F</w:t>
      </w:r>
      <w:r w:rsidRPr="00F91810">
        <w:rPr>
          <w:sz w:val="28"/>
          <w:szCs w:val="28"/>
        </w:rPr>
        <w:t>,                                       (</w:t>
      </w:r>
      <w:r>
        <w:rPr>
          <w:sz w:val="28"/>
          <w:szCs w:val="28"/>
        </w:rPr>
        <w:t>15</w:t>
      </w:r>
      <w:r w:rsidRPr="00F91810">
        <w:rPr>
          <w:sz w:val="28"/>
          <w:szCs w:val="28"/>
        </w:rPr>
        <w:t>)</w:t>
      </w:r>
    </w:p>
    <w:p w:rsidR="00C20B66" w:rsidRPr="00F91810" w:rsidRDefault="00C20B66" w:rsidP="00C20B66">
      <w:pPr>
        <w:spacing w:line="360" w:lineRule="auto"/>
        <w:ind w:left="-720" w:firstLine="720"/>
        <w:jc w:val="both"/>
        <w:rPr>
          <w:sz w:val="28"/>
          <w:szCs w:val="28"/>
        </w:rPr>
      </w:pPr>
      <w:r w:rsidRPr="00F91810">
        <w:rPr>
          <w:sz w:val="28"/>
          <w:szCs w:val="28"/>
        </w:rPr>
        <w:t>где Е</w:t>
      </w:r>
      <w:r w:rsidRPr="00F91810">
        <w:rPr>
          <w:sz w:val="28"/>
          <w:szCs w:val="28"/>
          <w:vertAlign w:val="subscript"/>
        </w:rPr>
        <w:t xml:space="preserve">т </w:t>
      </w:r>
      <w:r w:rsidRPr="00F91810">
        <w:rPr>
          <w:sz w:val="28"/>
          <w:szCs w:val="28"/>
        </w:rPr>
        <w:t xml:space="preserve">– наличие собственных оборотных средств и долгосрочных заемных            </w:t>
      </w:r>
    </w:p>
    <w:p w:rsidR="00C20B66" w:rsidRPr="00F91810" w:rsidRDefault="00C20B66" w:rsidP="00C20B66">
      <w:pPr>
        <w:spacing w:line="360" w:lineRule="auto"/>
        <w:ind w:left="-720" w:firstLine="720"/>
        <w:jc w:val="both"/>
        <w:rPr>
          <w:sz w:val="28"/>
          <w:szCs w:val="28"/>
        </w:rPr>
      </w:pPr>
      <w:r w:rsidRPr="00F91810">
        <w:rPr>
          <w:sz w:val="28"/>
          <w:szCs w:val="28"/>
        </w:rPr>
        <w:t xml:space="preserve">              источников для формирования запасов и затрат;</w:t>
      </w:r>
    </w:p>
    <w:p w:rsidR="00C20B66" w:rsidRPr="00F91810" w:rsidRDefault="00C20B66" w:rsidP="00C20B66">
      <w:pPr>
        <w:spacing w:line="360" w:lineRule="auto"/>
        <w:ind w:left="-720" w:firstLine="720"/>
        <w:jc w:val="both"/>
        <w:rPr>
          <w:sz w:val="28"/>
          <w:szCs w:val="28"/>
        </w:rPr>
      </w:pPr>
      <w:r w:rsidRPr="00F91810">
        <w:rPr>
          <w:sz w:val="28"/>
          <w:szCs w:val="28"/>
        </w:rPr>
        <w:t xml:space="preserve">       К</w:t>
      </w:r>
      <w:r w:rsidRPr="00F91810">
        <w:rPr>
          <w:sz w:val="28"/>
          <w:szCs w:val="28"/>
          <w:vertAlign w:val="subscript"/>
        </w:rPr>
        <w:t>т</w:t>
      </w:r>
      <w:r w:rsidRPr="00F91810">
        <w:rPr>
          <w:sz w:val="28"/>
          <w:szCs w:val="28"/>
        </w:rPr>
        <w:t xml:space="preserve"> – долгосрочные кредиты и заемные средства.</w:t>
      </w:r>
    </w:p>
    <w:p w:rsidR="00C20B66" w:rsidRPr="00F91810" w:rsidRDefault="00C20B66" w:rsidP="00C20B66">
      <w:pPr>
        <w:spacing w:line="360" w:lineRule="auto"/>
        <w:ind w:left="-720" w:firstLine="720"/>
        <w:jc w:val="both"/>
        <w:rPr>
          <w:sz w:val="28"/>
          <w:szCs w:val="28"/>
        </w:rPr>
      </w:pPr>
      <w:r w:rsidRPr="00F91810">
        <w:rPr>
          <w:sz w:val="28"/>
          <w:szCs w:val="28"/>
        </w:rPr>
        <w:t>3.Общая величина основных источников средств для формирования запасов и затрат.</w:t>
      </w:r>
    </w:p>
    <w:p w:rsidR="00C20B66" w:rsidRPr="00F91810" w:rsidRDefault="00C20B66" w:rsidP="00C20B66">
      <w:pPr>
        <w:spacing w:line="360" w:lineRule="auto"/>
        <w:ind w:left="-720" w:firstLine="720"/>
        <w:jc w:val="both"/>
        <w:rPr>
          <w:sz w:val="28"/>
          <w:szCs w:val="28"/>
        </w:rPr>
      </w:pPr>
      <w:r w:rsidRPr="00F91810">
        <w:rPr>
          <w:sz w:val="28"/>
          <w:szCs w:val="28"/>
        </w:rPr>
        <w:t xml:space="preserve">Рассчитывается как сумма собственных оборотных средств, долгосрочных и краткосрочных кредитов и займов: </w:t>
      </w:r>
    </w:p>
    <w:p w:rsidR="00C20B66" w:rsidRPr="00F91810" w:rsidRDefault="00C20B66" w:rsidP="00C20B66">
      <w:pPr>
        <w:spacing w:line="360" w:lineRule="auto"/>
        <w:ind w:left="-720" w:firstLine="720"/>
        <w:jc w:val="both"/>
        <w:rPr>
          <w:sz w:val="28"/>
          <w:szCs w:val="28"/>
        </w:rPr>
      </w:pPr>
      <w:r w:rsidRPr="00F91810">
        <w:rPr>
          <w:sz w:val="28"/>
          <w:szCs w:val="28"/>
        </w:rPr>
        <w:t xml:space="preserve">                                              Е</w:t>
      </w:r>
      <w:r w:rsidRPr="00F91810">
        <w:rPr>
          <w:sz w:val="28"/>
          <w:szCs w:val="28"/>
          <w:vertAlign w:val="subscript"/>
        </w:rPr>
        <w:sym w:font="Symbol" w:char="F0E5"/>
      </w:r>
      <w:r w:rsidRPr="00F91810">
        <w:rPr>
          <w:sz w:val="28"/>
          <w:szCs w:val="28"/>
          <w:vertAlign w:val="subscript"/>
        </w:rPr>
        <w:t xml:space="preserve">  </w:t>
      </w:r>
      <w:r w:rsidRPr="00F91810">
        <w:rPr>
          <w:sz w:val="28"/>
          <w:szCs w:val="28"/>
        </w:rPr>
        <w:t>= Е</w:t>
      </w:r>
      <w:r w:rsidRPr="00F91810">
        <w:rPr>
          <w:sz w:val="28"/>
          <w:szCs w:val="28"/>
          <w:vertAlign w:val="subscript"/>
        </w:rPr>
        <w:t xml:space="preserve">т </w:t>
      </w:r>
      <w:r w:rsidRPr="00F91810">
        <w:rPr>
          <w:sz w:val="28"/>
          <w:szCs w:val="28"/>
        </w:rPr>
        <w:t>+ К</w:t>
      </w:r>
      <w:r w:rsidRPr="00F91810">
        <w:rPr>
          <w:sz w:val="28"/>
          <w:szCs w:val="28"/>
          <w:vertAlign w:val="subscript"/>
          <w:lang w:val="en-US"/>
        </w:rPr>
        <w:t>t</w:t>
      </w:r>
      <w:r w:rsidRPr="00F91810">
        <w:rPr>
          <w:sz w:val="28"/>
          <w:szCs w:val="28"/>
          <w:vertAlign w:val="subscript"/>
        </w:rPr>
        <w:t xml:space="preserve"> </w:t>
      </w:r>
      <w:r w:rsidRPr="00F91810">
        <w:rPr>
          <w:sz w:val="28"/>
          <w:szCs w:val="28"/>
        </w:rPr>
        <w:t>= (И</w:t>
      </w:r>
      <w:r w:rsidRPr="00F91810">
        <w:rPr>
          <w:sz w:val="28"/>
          <w:szCs w:val="28"/>
          <w:vertAlign w:val="subscript"/>
        </w:rPr>
        <w:t xml:space="preserve">с </w:t>
      </w:r>
      <w:r w:rsidRPr="00F91810">
        <w:rPr>
          <w:sz w:val="28"/>
          <w:szCs w:val="28"/>
        </w:rPr>
        <w:t>+ К</w:t>
      </w:r>
      <w:r w:rsidRPr="00F91810">
        <w:rPr>
          <w:sz w:val="28"/>
          <w:szCs w:val="28"/>
          <w:vertAlign w:val="subscript"/>
        </w:rPr>
        <w:t xml:space="preserve">т  </w:t>
      </w:r>
      <w:r w:rsidRPr="00F91810">
        <w:rPr>
          <w:sz w:val="28"/>
          <w:szCs w:val="28"/>
        </w:rPr>
        <w:t xml:space="preserve">+ </w:t>
      </w:r>
      <w:r w:rsidRPr="00F91810">
        <w:rPr>
          <w:sz w:val="28"/>
          <w:szCs w:val="28"/>
          <w:vertAlign w:val="subscript"/>
        </w:rPr>
        <w:t xml:space="preserve"> </w:t>
      </w:r>
      <w:r w:rsidRPr="00F91810">
        <w:rPr>
          <w:sz w:val="28"/>
          <w:szCs w:val="28"/>
        </w:rPr>
        <w:t>К</w:t>
      </w:r>
      <w:r w:rsidRPr="00F91810">
        <w:rPr>
          <w:sz w:val="28"/>
          <w:szCs w:val="28"/>
          <w:vertAlign w:val="subscript"/>
          <w:lang w:val="en-US"/>
        </w:rPr>
        <w:t>t</w:t>
      </w:r>
      <w:r w:rsidRPr="00F91810">
        <w:rPr>
          <w:sz w:val="28"/>
          <w:szCs w:val="28"/>
          <w:vertAlign w:val="subscript"/>
        </w:rPr>
        <w:t xml:space="preserve">  </w:t>
      </w:r>
      <w:r w:rsidRPr="00F91810">
        <w:rPr>
          <w:sz w:val="28"/>
          <w:szCs w:val="28"/>
        </w:rPr>
        <w:t xml:space="preserve">) - </w:t>
      </w:r>
      <w:r w:rsidRPr="00F91810">
        <w:rPr>
          <w:sz w:val="28"/>
          <w:szCs w:val="28"/>
          <w:lang w:val="en-US"/>
        </w:rPr>
        <w:t>F</w:t>
      </w:r>
      <w:r w:rsidRPr="00F91810">
        <w:rPr>
          <w:sz w:val="28"/>
          <w:szCs w:val="28"/>
        </w:rPr>
        <w:t xml:space="preserve">,                         </w:t>
      </w:r>
      <w:r>
        <w:rPr>
          <w:sz w:val="28"/>
          <w:szCs w:val="28"/>
        </w:rPr>
        <w:t xml:space="preserve"> </w:t>
      </w:r>
      <w:r w:rsidRPr="00F91810">
        <w:rPr>
          <w:sz w:val="28"/>
          <w:szCs w:val="28"/>
        </w:rPr>
        <w:t>(</w:t>
      </w:r>
      <w:r>
        <w:rPr>
          <w:sz w:val="28"/>
          <w:szCs w:val="28"/>
        </w:rPr>
        <w:t>16</w:t>
      </w:r>
      <w:r w:rsidRPr="00F91810">
        <w:rPr>
          <w:sz w:val="28"/>
          <w:szCs w:val="28"/>
        </w:rPr>
        <w:t>)</w:t>
      </w:r>
    </w:p>
    <w:p w:rsidR="00C20B66" w:rsidRPr="00F91810" w:rsidRDefault="00C20B66" w:rsidP="00C20B66">
      <w:pPr>
        <w:spacing w:line="360" w:lineRule="auto"/>
        <w:ind w:left="-720" w:firstLine="720"/>
        <w:jc w:val="both"/>
        <w:rPr>
          <w:sz w:val="28"/>
          <w:szCs w:val="28"/>
        </w:rPr>
      </w:pPr>
      <w:r w:rsidRPr="00F91810">
        <w:rPr>
          <w:sz w:val="28"/>
          <w:szCs w:val="28"/>
        </w:rPr>
        <w:t>где Е</w:t>
      </w:r>
      <w:r w:rsidRPr="00F91810">
        <w:rPr>
          <w:sz w:val="28"/>
          <w:szCs w:val="28"/>
          <w:vertAlign w:val="subscript"/>
        </w:rPr>
        <w:sym w:font="Symbol" w:char="F0E5"/>
      </w:r>
      <w:r w:rsidRPr="00F91810">
        <w:rPr>
          <w:sz w:val="28"/>
          <w:szCs w:val="28"/>
          <w:vertAlign w:val="subscript"/>
        </w:rPr>
        <w:t xml:space="preserve">  </w:t>
      </w:r>
      <w:r w:rsidRPr="00F91810">
        <w:rPr>
          <w:sz w:val="28"/>
          <w:szCs w:val="28"/>
        </w:rPr>
        <w:t xml:space="preserve">- общая величина основных источников средств для формирования  </w:t>
      </w:r>
    </w:p>
    <w:p w:rsidR="00C20B66" w:rsidRPr="00F91810" w:rsidRDefault="00C20B66" w:rsidP="00C20B66">
      <w:pPr>
        <w:spacing w:line="360" w:lineRule="auto"/>
        <w:ind w:left="-720" w:firstLine="720"/>
        <w:jc w:val="both"/>
        <w:rPr>
          <w:sz w:val="28"/>
          <w:szCs w:val="28"/>
        </w:rPr>
      </w:pPr>
      <w:r w:rsidRPr="00F91810">
        <w:rPr>
          <w:sz w:val="28"/>
          <w:szCs w:val="28"/>
        </w:rPr>
        <w:t xml:space="preserve">               запасов и затрат;</w:t>
      </w:r>
    </w:p>
    <w:p w:rsidR="00C20B66" w:rsidRPr="00F91810" w:rsidRDefault="00C20B66" w:rsidP="00C20B66">
      <w:pPr>
        <w:spacing w:line="360" w:lineRule="auto"/>
        <w:ind w:left="-720" w:firstLine="720"/>
        <w:jc w:val="both"/>
        <w:rPr>
          <w:sz w:val="28"/>
          <w:szCs w:val="28"/>
        </w:rPr>
      </w:pPr>
      <w:r>
        <w:rPr>
          <w:sz w:val="28"/>
          <w:szCs w:val="28"/>
        </w:rPr>
        <w:t xml:space="preserve">       </w:t>
      </w:r>
      <w:r w:rsidRPr="00F91810">
        <w:rPr>
          <w:sz w:val="28"/>
          <w:szCs w:val="28"/>
        </w:rPr>
        <w:t>К</w:t>
      </w:r>
      <w:r w:rsidRPr="00F91810">
        <w:rPr>
          <w:sz w:val="28"/>
          <w:szCs w:val="28"/>
          <w:vertAlign w:val="subscript"/>
          <w:lang w:val="en-US"/>
        </w:rPr>
        <w:t>t</w:t>
      </w:r>
      <w:r w:rsidRPr="00F91810">
        <w:rPr>
          <w:sz w:val="28"/>
          <w:szCs w:val="28"/>
          <w:vertAlign w:val="subscript"/>
        </w:rPr>
        <w:t xml:space="preserve">  </w:t>
      </w:r>
      <w:r w:rsidRPr="00F91810">
        <w:rPr>
          <w:sz w:val="28"/>
          <w:szCs w:val="28"/>
        </w:rPr>
        <w:t>- краткосрочные кредиты и займы.</w:t>
      </w:r>
    </w:p>
    <w:p w:rsidR="00C20B66" w:rsidRDefault="00C20B66" w:rsidP="00C20B66">
      <w:pPr>
        <w:spacing w:line="360" w:lineRule="auto"/>
        <w:ind w:left="-720" w:firstLine="720"/>
        <w:jc w:val="both"/>
        <w:rPr>
          <w:sz w:val="28"/>
          <w:szCs w:val="28"/>
        </w:rPr>
      </w:pPr>
      <w:r w:rsidRPr="00F91810">
        <w:rPr>
          <w:sz w:val="28"/>
          <w:szCs w:val="28"/>
        </w:rPr>
        <w:t>Значение предельных границ изменения источников средств для покрытия вложений капитала в основные фонды или производственные запасы позволяет генерировать такие потоки хозяйственных операций, которые ведут к улучшению финансового состояния предприятия, к повышению его устойчивости.</w:t>
      </w:r>
    </w:p>
    <w:p w:rsidR="00C20B66" w:rsidRPr="008E3C46" w:rsidRDefault="00C20B66" w:rsidP="00C20B66">
      <w:pPr>
        <w:tabs>
          <w:tab w:val="left" w:pos="284"/>
          <w:tab w:val="left" w:pos="426"/>
          <w:tab w:val="left" w:pos="709"/>
        </w:tabs>
        <w:spacing w:line="360" w:lineRule="auto"/>
        <w:ind w:left="-720" w:firstLine="720"/>
        <w:jc w:val="both"/>
        <w:rPr>
          <w:sz w:val="28"/>
          <w:szCs w:val="28"/>
        </w:rPr>
      </w:pPr>
      <w:r w:rsidRPr="008E3C46">
        <w:rPr>
          <w:sz w:val="28"/>
          <w:szCs w:val="28"/>
        </w:rPr>
        <w:t>Таблица 2.16 - Абсолютные показатели финансовой устойчивости ОАО «Самотлорнефтегаз» за 2006-2008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377"/>
        <w:gridCol w:w="2377"/>
        <w:gridCol w:w="2378"/>
      </w:tblGrid>
      <w:tr w:rsidR="00C20B66" w:rsidRPr="005803B3" w:rsidTr="00356277">
        <w:tc>
          <w:tcPr>
            <w:tcW w:w="2534" w:type="dxa"/>
          </w:tcPr>
          <w:p w:rsidR="00C20B66" w:rsidRPr="005803B3" w:rsidRDefault="00C20B66" w:rsidP="00356277">
            <w:pPr>
              <w:tabs>
                <w:tab w:val="left" w:pos="284"/>
                <w:tab w:val="left" w:pos="426"/>
                <w:tab w:val="left" w:pos="709"/>
              </w:tabs>
              <w:jc w:val="center"/>
            </w:pPr>
            <w:r w:rsidRPr="005803B3">
              <w:t>Показатель</w:t>
            </w:r>
          </w:p>
        </w:tc>
        <w:tc>
          <w:tcPr>
            <w:tcW w:w="2534" w:type="dxa"/>
          </w:tcPr>
          <w:p w:rsidR="00C20B66" w:rsidRPr="005803B3" w:rsidRDefault="00C20B66" w:rsidP="00356277">
            <w:pPr>
              <w:tabs>
                <w:tab w:val="left" w:pos="284"/>
                <w:tab w:val="left" w:pos="426"/>
                <w:tab w:val="left" w:pos="709"/>
              </w:tabs>
              <w:jc w:val="center"/>
            </w:pPr>
            <w:r w:rsidRPr="005803B3">
              <w:t>2006</w:t>
            </w:r>
          </w:p>
        </w:tc>
        <w:tc>
          <w:tcPr>
            <w:tcW w:w="2534" w:type="dxa"/>
          </w:tcPr>
          <w:p w:rsidR="00C20B66" w:rsidRPr="005803B3" w:rsidRDefault="00C20B66" w:rsidP="00356277">
            <w:pPr>
              <w:tabs>
                <w:tab w:val="left" w:pos="284"/>
                <w:tab w:val="left" w:pos="426"/>
                <w:tab w:val="left" w:pos="709"/>
              </w:tabs>
              <w:jc w:val="center"/>
            </w:pPr>
            <w:r w:rsidRPr="005803B3">
              <w:t>2007</w:t>
            </w:r>
          </w:p>
        </w:tc>
        <w:tc>
          <w:tcPr>
            <w:tcW w:w="2535" w:type="dxa"/>
          </w:tcPr>
          <w:p w:rsidR="00C20B66" w:rsidRPr="005803B3" w:rsidRDefault="00C20B66" w:rsidP="00356277">
            <w:pPr>
              <w:tabs>
                <w:tab w:val="left" w:pos="284"/>
                <w:tab w:val="left" w:pos="426"/>
                <w:tab w:val="left" w:pos="709"/>
              </w:tabs>
              <w:jc w:val="center"/>
            </w:pPr>
            <w:r w:rsidRPr="005803B3">
              <w:t>2008</w:t>
            </w:r>
          </w:p>
        </w:tc>
      </w:tr>
      <w:tr w:rsidR="00C20B66" w:rsidRPr="005803B3" w:rsidTr="00356277">
        <w:tc>
          <w:tcPr>
            <w:tcW w:w="2534" w:type="dxa"/>
          </w:tcPr>
          <w:p w:rsidR="00C20B66" w:rsidRPr="005803B3" w:rsidRDefault="00C20B66" w:rsidP="00356277">
            <w:pPr>
              <w:tabs>
                <w:tab w:val="left" w:pos="284"/>
                <w:tab w:val="left" w:pos="426"/>
                <w:tab w:val="left" w:pos="709"/>
              </w:tabs>
              <w:jc w:val="both"/>
            </w:pPr>
            <w:r w:rsidRPr="005803B3">
              <w:t>1. Наличие собственных оборотных средств (Е</w:t>
            </w:r>
            <w:r w:rsidRPr="005803B3">
              <w:rPr>
                <w:vertAlign w:val="subscript"/>
              </w:rPr>
              <w:t>с</w:t>
            </w:r>
            <w:r w:rsidRPr="005803B3">
              <w:t>)</w:t>
            </w:r>
          </w:p>
        </w:tc>
        <w:tc>
          <w:tcPr>
            <w:tcW w:w="2534" w:type="dxa"/>
            <w:vAlign w:val="center"/>
          </w:tcPr>
          <w:p w:rsidR="00C20B66" w:rsidRPr="005803B3" w:rsidRDefault="00C20B66" w:rsidP="00356277">
            <w:pPr>
              <w:tabs>
                <w:tab w:val="left" w:pos="284"/>
                <w:tab w:val="left" w:pos="426"/>
                <w:tab w:val="left" w:pos="709"/>
              </w:tabs>
              <w:jc w:val="center"/>
            </w:pPr>
            <w:r w:rsidRPr="005803B3">
              <w:t>9 660 770</w:t>
            </w:r>
          </w:p>
        </w:tc>
        <w:tc>
          <w:tcPr>
            <w:tcW w:w="2534" w:type="dxa"/>
            <w:vAlign w:val="center"/>
          </w:tcPr>
          <w:p w:rsidR="00C20B66" w:rsidRPr="005803B3" w:rsidRDefault="00C20B66" w:rsidP="00356277">
            <w:pPr>
              <w:tabs>
                <w:tab w:val="left" w:pos="284"/>
                <w:tab w:val="left" w:pos="426"/>
                <w:tab w:val="left" w:pos="709"/>
              </w:tabs>
              <w:jc w:val="center"/>
            </w:pPr>
            <w:r w:rsidRPr="005803B3">
              <w:t>31 575 870</w:t>
            </w:r>
          </w:p>
        </w:tc>
        <w:tc>
          <w:tcPr>
            <w:tcW w:w="2535" w:type="dxa"/>
            <w:vAlign w:val="center"/>
          </w:tcPr>
          <w:p w:rsidR="00C20B66" w:rsidRPr="005803B3" w:rsidRDefault="00C20B66" w:rsidP="00356277">
            <w:pPr>
              <w:tabs>
                <w:tab w:val="left" w:pos="284"/>
                <w:tab w:val="left" w:pos="426"/>
                <w:tab w:val="left" w:pos="709"/>
              </w:tabs>
              <w:jc w:val="center"/>
            </w:pPr>
            <w:r w:rsidRPr="005803B3">
              <w:t>55 332 354</w:t>
            </w:r>
          </w:p>
        </w:tc>
      </w:tr>
      <w:tr w:rsidR="00C20B66" w:rsidRPr="005803B3" w:rsidTr="00356277">
        <w:tc>
          <w:tcPr>
            <w:tcW w:w="2534" w:type="dxa"/>
          </w:tcPr>
          <w:p w:rsidR="00C20B66" w:rsidRPr="005803B3" w:rsidRDefault="00C20B66" w:rsidP="00356277">
            <w:pPr>
              <w:tabs>
                <w:tab w:val="left" w:pos="284"/>
                <w:tab w:val="left" w:pos="426"/>
                <w:tab w:val="left" w:pos="709"/>
              </w:tabs>
              <w:jc w:val="both"/>
            </w:pPr>
            <w:r w:rsidRPr="005803B3">
              <w:t>2. Наличие собственных оборотных средств и долгосрочных заемных источников для формирования запасов и затрат (Е</w:t>
            </w:r>
            <w:r w:rsidRPr="005803B3">
              <w:rPr>
                <w:vertAlign w:val="subscript"/>
              </w:rPr>
              <w:t>т</w:t>
            </w:r>
            <w:r w:rsidRPr="005803B3">
              <w:t>)</w:t>
            </w:r>
          </w:p>
        </w:tc>
        <w:tc>
          <w:tcPr>
            <w:tcW w:w="2534" w:type="dxa"/>
            <w:vAlign w:val="center"/>
          </w:tcPr>
          <w:p w:rsidR="00C20B66" w:rsidRPr="005803B3" w:rsidRDefault="00C20B66" w:rsidP="00356277">
            <w:pPr>
              <w:tabs>
                <w:tab w:val="left" w:pos="284"/>
                <w:tab w:val="left" w:pos="426"/>
                <w:tab w:val="left" w:pos="709"/>
              </w:tabs>
              <w:jc w:val="center"/>
            </w:pPr>
            <w:r w:rsidRPr="005803B3">
              <w:t>25 669 836</w:t>
            </w:r>
          </w:p>
        </w:tc>
        <w:tc>
          <w:tcPr>
            <w:tcW w:w="2534" w:type="dxa"/>
            <w:vAlign w:val="center"/>
          </w:tcPr>
          <w:p w:rsidR="00C20B66" w:rsidRPr="005803B3" w:rsidRDefault="00C20B66" w:rsidP="00356277">
            <w:pPr>
              <w:tabs>
                <w:tab w:val="left" w:pos="284"/>
                <w:tab w:val="left" w:pos="426"/>
                <w:tab w:val="left" w:pos="709"/>
              </w:tabs>
              <w:jc w:val="center"/>
            </w:pPr>
            <w:r w:rsidRPr="005803B3">
              <w:t>37 184 770</w:t>
            </w:r>
          </w:p>
        </w:tc>
        <w:tc>
          <w:tcPr>
            <w:tcW w:w="2535" w:type="dxa"/>
            <w:vAlign w:val="center"/>
          </w:tcPr>
          <w:p w:rsidR="00C20B66" w:rsidRPr="005803B3" w:rsidRDefault="00C20B66" w:rsidP="00356277">
            <w:pPr>
              <w:tabs>
                <w:tab w:val="left" w:pos="284"/>
                <w:tab w:val="left" w:pos="426"/>
                <w:tab w:val="left" w:pos="709"/>
              </w:tabs>
              <w:jc w:val="center"/>
            </w:pPr>
            <w:r w:rsidRPr="005803B3">
              <w:t>57 199 303</w:t>
            </w:r>
          </w:p>
        </w:tc>
      </w:tr>
      <w:tr w:rsidR="00C20B66" w:rsidRPr="005803B3" w:rsidTr="00356277">
        <w:tc>
          <w:tcPr>
            <w:tcW w:w="2534" w:type="dxa"/>
          </w:tcPr>
          <w:p w:rsidR="00C20B66" w:rsidRPr="005803B3" w:rsidRDefault="00C20B66" w:rsidP="00356277">
            <w:pPr>
              <w:tabs>
                <w:tab w:val="left" w:pos="284"/>
                <w:tab w:val="left" w:pos="426"/>
                <w:tab w:val="left" w:pos="709"/>
              </w:tabs>
              <w:jc w:val="both"/>
            </w:pPr>
            <w:r w:rsidRPr="005803B3">
              <w:t>3. Общая величина основных источников средств для формирвоания запасов и затрат (Е</w:t>
            </w:r>
            <w:r w:rsidRPr="005803B3">
              <w:rPr>
                <w:vertAlign w:val="subscript"/>
              </w:rPr>
              <w:t>∑</w:t>
            </w:r>
            <w:r w:rsidRPr="005803B3">
              <w:t>)</w:t>
            </w:r>
          </w:p>
        </w:tc>
        <w:tc>
          <w:tcPr>
            <w:tcW w:w="2534" w:type="dxa"/>
            <w:vAlign w:val="center"/>
          </w:tcPr>
          <w:p w:rsidR="00C20B66" w:rsidRPr="005803B3" w:rsidRDefault="00C20B66" w:rsidP="00356277">
            <w:pPr>
              <w:tabs>
                <w:tab w:val="left" w:pos="284"/>
                <w:tab w:val="left" w:pos="426"/>
                <w:tab w:val="left" w:pos="709"/>
              </w:tabs>
              <w:jc w:val="center"/>
            </w:pPr>
            <w:r w:rsidRPr="005803B3">
              <w:t>30 191 470</w:t>
            </w:r>
          </w:p>
        </w:tc>
        <w:tc>
          <w:tcPr>
            <w:tcW w:w="2534" w:type="dxa"/>
            <w:vAlign w:val="center"/>
          </w:tcPr>
          <w:p w:rsidR="00C20B66" w:rsidRPr="005803B3" w:rsidRDefault="00C20B66" w:rsidP="00356277">
            <w:pPr>
              <w:tabs>
                <w:tab w:val="left" w:pos="284"/>
                <w:tab w:val="left" w:pos="426"/>
                <w:tab w:val="left" w:pos="709"/>
              </w:tabs>
              <w:jc w:val="center"/>
            </w:pPr>
            <w:r w:rsidRPr="005803B3">
              <w:t>43 386 680</w:t>
            </w:r>
          </w:p>
        </w:tc>
        <w:tc>
          <w:tcPr>
            <w:tcW w:w="2535" w:type="dxa"/>
            <w:vAlign w:val="center"/>
          </w:tcPr>
          <w:p w:rsidR="00C20B66" w:rsidRPr="005803B3" w:rsidRDefault="00C20B66" w:rsidP="00356277">
            <w:pPr>
              <w:tabs>
                <w:tab w:val="left" w:pos="284"/>
                <w:tab w:val="left" w:pos="426"/>
                <w:tab w:val="left" w:pos="709"/>
              </w:tabs>
              <w:jc w:val="center"/>
            </w:pPr>
            <w:r w:rsidRPr="005803B3">
              <w:t>66 406 800</w:t>
            </w:r>
          </w:p>
        </w:tc>
      </w:tr>
    </w:tbl>
    <w:p w:rsidR="00C20B66" w:rsidRPr="005803B3" w:rsidRDefault="00C20B66" w:rsidP="00C20B66">
      <w:pPr>
        <w:tabs>
          <w:tab w:val="left" w:pos="284"/>
          <w:tab w:val="left" w:pos="426"/>
          <w:tab w:val="left" w:pos="709"/>
        </w:tabs>
        <w:jc w:val="both"/>
      </w:pPr>
    </w:p>
    <w:p w:rsidR="00C20B66" w:rsidRPr="00F91810" w:rsidRDefault="00C20B66" w:rsidP="00C20B66">
      <w:pPr>
        <w:spacing w:line="360" w:lineRule="auto"/>
        <w:ind w:left="-720" w:firstLine="720"/>
        <w:jc w:val="both"/>
        <w:rPr>
          <w:sz w:val="28"/>
          <w:szCs w:val="28"/>
        </w:rPr>
      </w:pPr>
    </w:p>
    <w:p w:rsidR="00C20B66" w:rsidRPr="00F91810" w:rsidRDefault="00C20B66" w:rsidP="00C20B66">
      <w:pPr>
        <w:spacing w:line="360" w:lineRule="auto"/>
        <w:ind w:left="-720" w:firstLine="720"/>
        <w:jc w:val="both"/>
        <w:rPr>
          <w:sz w:val="28"/>
          <w:szCs w:val="28"/>
        </w:rPr>
      </w:pPr>
      <w:r w:rsidRPr="00F91810">
        <w:rPr>
          <w:sz w:val="28"/>
          <w:szCs w:val="28"/>
        </w:rPr>
        <w:t>На основе этих трех показателей, характеризующих наличие источников, которые формируют запасы и затраты для производственной деятельности, рассчитываются величины, дающие оценку размера (достаточности) источников для покрытия запасов и затрат:</w:t>
      </w:r>
    </w:p>
    <w:p w:rsidR="00C20B66" w:rsidRPr="00F91810" w:rsidRDefault="00C20B66" w:rsidP="00C20B66">
      <w:pPr>
        <w:spacing w:line="360" w:lineRule="auto"/>
        <w:ind w:left="-720" w:firstLine="720"/>
        <w:jc w:val="both"/>
        <w:rPr>
          <w:sz w:val="28"/>
          <w:szCs w:val="28"/>
        </w:rPr>
      </w:pPr>
      <w:r w:rsidRPr="00F91810">
        <w:rPr>
          <w:sz w:val="28"/>
          <w:szCs w:val="28"/>
        </w:rPr>
        <w:t>излишек (+) или недостаток (-) собственных оборотных средств</w:t>
      </w:r>
    </w:p>
    <w:p w:rsidR="00C20B66" w:rsidRPr="00F91810" w:rsidRDefault="00C20B66" w:rsidP="00C20B66">
      <w:pPr>
        <w:spacing w:line="360" w:lineRule="auto"/>
        <w:ind w:left="-720" w:firstLine="720"/>
        <w:jc w:val="both"/>
        <w:rPr>
          <w:sz w:val="28"/>
          <w:szCs w:val="28"/>
        </w:rPr>
      </w:pPr>
      <w:r w:rsidRPr="00F91810">
        <w:rPr>
          <w:sz w:val="28"/>
          <w:szCs w:val="28"/>
        </w:rPr>
        <w:t xml:space="preserve">                   </w:t>
      </w:r>
      <w:r>
        <w:rPr>
          <w:sz w:val="28"/>
          <w:szCs w:val="28"/>
        </w:rPr>
        <w:t xml:space="preserve">                               </w:t>
      </w:r>
      <w:r w:rsidRPr="00F91810">
        <w:rPr>
          <w:sz w:val="28"/>
          <w:szCs w:val="28"/>
        </w:rPr>
        <w:t xml:space="preserve"> ± Е</w:t>
      </w:r>
      <w:r w:rsidRPr="00F91810">
        <w:rPr>
          <w:sz w:val="28"/>
          <w:szCs w:val="28"/>
          <w:vertAlign w:val="subscript"/>
        </w:rPr>
        <w:t xml:space="preserve">с </w:t>
      </w:r>
      <w:r w:rsidRPr="00F91810">
        <w:rPr>
          <w:sz w:val="28"/>
          <w:szCs w:val="28"/>
        </w:rPr>
        <w:t>= Е</w:t>
      </w:r>
      <w:r w:rsidRPr="00F91810">
        <w:rPr>
          <w:sz w:val="28"/>
          <w:szCs w:val="28"/>
          <w:vertAlign w:val="subscript"/>
        </w:rPr>
        <w:t xml:space="preserve">с </w:t>
      </w:r>
      <w:r w:rsidRPr="00F91810">
        <w:rPr>
          <w:sz w:val="28"/>
          <w:szCs w:val="28"/>
        </w:rPr>
        <w:t xml:space="preserve">– </w:t>
      </w:r>
      <w:r w:rsidRPr="00F91810">
        <w:rPr>
          <w:sz w:val="28"/>
          <w:szCs w:val="28"/>
          <w:lang w:val="en-US"/>
        </w:rPr>
        <w:t>Z</w:t>
      </w:r>
      <w:r w:rsidRPr="00F91810">
        <w:rPr>
          <w:sz w:val="28"/>
          <w:szCs w:val="28"/>
        </w:rPr>
        <w:t xml:space="preserve">,                                                </w:t>
      </w:r>
      <w:r>
        <w:rPr>
          <w:sz w:val="28"/>
          <w:szCs w:val="28"/>
        </w:rPr>
        <w:t xml:space="preserve">    </w:t>
      </w:r>
      <w:r w:rsidRPr="00F34638">
        <w:rPr>
          <w:sz w:val="28"/>
          <w:szCs w:val="28"/>
        </w:rPr>
        <w:t xml:space="preserve">  </w:t>
      </w:r>
      <w:r w:rsidRPr="00F91810">
        <w:rPr>
          <w:sz w:val="28"/>
          <w:szCs w:val="28"/>
        </w:rPr>
        <w:t>(1</w:t>
      </w:r>
      <w:r>
        <w:rPr>
          <w:sz w:val="28"/>
          <w:szCs w:val="28"/>
        </w:rPr>
        <w:t>7</w:t>
      </w:r>
      <w:r w:rsidRPr="00F91810">
        <w:rPr>
          <w:sz w:val="28"/>
          <w:szCs w:val="28"/>
        </w:rPr>
        <w:t>)</w:t>
      </w:r>
    </w:p>
    <w:p w:rsidR="00C20B66" w:rsidRPr="00F91810" w:rsidRDefault="00C20B66" w:rsidP="00C20B66">
      <w:pPr>
        <w:spacing w:line="360" w:lineRule="auto"/>
        <w:ind w:left="-720" w:firstLine="720"/>
        <w:jc w:val="both"/>
        <w:rPr>
          <w:sz w:val="28"/>
          <w:szCs w:val="28"/>
        </w:rPr>
      </w:pPr>
      <w:r w:rsidRPr="00F91810">
        <w:rPr>
          <w:sz w:val="28"/>
          <w:szCs w:val="28"/>
        </w:rPr>
        <w:t xml:space="preserve">где </w:t>
      </w:r>
      <w:r w:rsidRPr="00F91810">
        <w:rPr>
          <w:sz w:val="28"/>
          <w:szCs w:val="28"/>
          <w:lang w:val="en-US"/>
        </w:rPr>
        <w:t>Z</w:t>
      </w:r>
      <w:r w:rsidRPr="00F91810">
        <w:rPr>
          <w:sz w:val="28"/>
          <w:szCs w:val="28"/>
        </w:rPr>
        <w:t xml:space="preserve"> – запасы и затраты (стр. 210+стр. 220);</w:t>
      </w:r>
    </w:p>
    <w:p w:rsidR="00C20B66" w:rsidRPr="00F91810" w:rsidRDefault="00C20B66" w:rsidP="00C20B66">
      <w:pPr>
        <w:spacing w:line="360" w:lineRule="auto"/>
        <w:ind w:left="-720" w:firstLine="720"/>
        <w:jc w:val="both"/>
        <w:rPr>
          <w:sz w:val="28"/>
          <w:szCs w:val="28"/>
        </w:rPr>
      </w:pPr>
      <w:r w:rsidRPr="00F91810">
        <w:rPr>
          <w:sz w:val="28"/>
          <w:szCs w:val="28"/>
        </w:rPr>
        <w:t>излишек (+) или недостаток (-) собственных оборотных и долгосрочных заемных источников формирования запасов и затрат</w:t>
      </w:r>
    </w:p>
    <w:p w:rsidR="00C20B66" w:rsidRPr="00F91810" w:rsidRDefault="00C20B66" w:rsidP="00C20B66">
      <w:pPr>
        <w:spacing w:line="360" w:lineRule="auto"/>
        <w:ind w:left="-720" w:firstLine="720"/>
        <w:jc w:val="both"/>
        <w:rPr>
          <w:sz w:val="28"/>
          <w:szCs w:val="28"/>
        </w:rPr>
      </w:pPr>
      <w:r w:rsidRPr="00F91810">
        <w:rPr>
          <w:sz w:val="28"/>
          <w:szCs w:val="28"/>
        </w:rPr>
        <w:t xml:space="preserve">                                         ± Е</w:t>
      </w:r>
      <w:r w:rsidRPr="00F91810">
        <w:rPr>
          <w:sz w:val="28"/>
          <w:szCs w:val="28"/>
          <w:vertAlign w:val="subscript"/>
        </w:rPr>
        <w:t xml:space="preserve">т </w:t>
      </w:r>
      <w:r w:rsidRPr="00F91810">
        <w:rPr>
          <w:sz w:val="28"/>
          <w:szCs w:val="28"/>
        </w:rPr>
        <w:t>= Е</w:t>
      </w:r>
      <w:r w:rsidRPr="00F91810">
        <w:rPr>
          <w:sz w:val="28"/>
          <w:szCs w:val="28"/>
          <w:vertAlign w:val="subscript"/>
        </w:rPr>
        <w:t xml:space="preserve">т </w:t>
      </w:r>
      <w:r w:rsidRPr="00F91810">
        <w:rPr>
          <w:sz w:val="28"/>
          <w:szCs w:val="28"/>
        </w:rPr>
        <w:t xml:space="preserve">– </w:t>
      </w:r>
      <w:r w:rsidRPr="00F91810">
        <w:rPr>
          <w:sz w:val="28"/>
          <w:szCs w:val="28"/>
          <w:lang w:val="en-US"/>
        </w:rPr>
        <w:t>Z</w:t>
      </w:r>
      <w:r w:rsidRPr="00F91810">
        <w:rPr>
          <w:sz w:val="28"/>
          <w:szCs w:val="28"/>
        </w:rPr>
        <w:t xml:space="preserve"> = (Е</w:t>
      </w:r>
      <w:r w:rsidRPr="00F91810">
        <w:rPr>
          <w:sz w:val="28"/>
          <w:szCs w:val="28"/>
          <w:vertAlign w:val="subscript"/>
        </w:rPr>
        <w:t xml:space="preserve">с </w:t>
      </w:r>
      <w:r w:rsidRPr="00F91810">
        <w:rPr>
          <w:sz w:val="28"/>
          <w:szCs w:val="28"/>
        </w:rPr>
        <w:t>+ К</w:t>
      </w:r>
      <w:r w:rsidRPr="00F91810">
        <w:rPr>
          <w:sz w:val="28"/>
          <w:szCs w:val="28"/>
          <w:vertAlign w:val="subscript"/>
          <w:lang w:val="en-US"/>
        </w:rPr>
        <w:t>t</w:t>
      </w:r>
      <w:r w:rsidRPr="00F91810">
        <w:rPr>
          <w:sz w:val="28"/>
          <w:szCs w:val="28"/>
          <w:vertAlign w:val="subscript"/>
        </w:rPr>
        <w:t xml:space="preserve">  </w:t>
      </w:r>
      <w:r w:rsidRPr="00F91810">
        <w:rPr>
          <w:sz w:val="28"/>
          <w:szCs w:val="28"/>
        </w:rPr>
        <w:t xml:space="preserve">) – </w:t>
      </w:r>
      <w:r w:rsidRPr="00F91810">
        <w:rPr>
          <w:sz w:val="28"/>
          <w:szCs w:val="28"/>
          <w:lang w:val="en-US"/>
        </w:rPr>
        <w:t>Z</w:t>
      </w:r>
      <w:r w:rsidRPr="00F91810">
        <w:rPr>
          <w:sz w:val="28"/>
          <w:szCs w:val="28"/>
        </w:rPr>
        <w:t xml:space="preserve">;                                 </w:t>
      </w:r>
      <w:r>
        <w:rPr>
          <w:sz w:val="28"/>
          <w:szCs w:val="28"/>
        </w:rPr>
        <w:t xml:space="preserve">      </w:t>
      </w:r>
      <w:r w:rsidRPr="00F91810">
        <w:rPr>
          <w:sz w:val="28"/>
          <w:szCs w:val="28"/>
        </w:rPr>
        <w:t>(1</w:t>
      </w:r>
      <w:r>
        <w:rPr>
          <w:sz w:val="28"/>
          <w:szCs w:val="28"/>
        </w:rPr>
        <w:t>8</w:t>
      </w:r>
      <w:r w:rsidRPr="00F91810">
        <w:rPr>
          <w:sz w:val="28"/>
          <w:szCs w:val="28"/>
        </w:rPr>
        <w:t>)</w:t>
      </w:r>
    </w:p>
    <w:p w:rsidR="00C20B66" w:rsidRPr="00F91810" w:rsidRDefault="00C20B66" w:rsidP="00C20B66">
      <w:pPr>
        <w:spacing w:line="360" w:lineRule="auto"/>
        <w:ind w:left="-720" w:firstLine="720"/>
        <w:jc w:val="both"/>
        <w:rPr>
          <w:sz w:val="28"/>
          <w:szCs w:val="28"/>
        </w:rPr>
      </w:pPr>
      <w:r w:rsidRPr="00F91810">
        <w:rPr>
          <w:sz w:val="28"/>
          <w:szCs w:val="28"/>
        </w:rPr>
        <w:t xml:space="preserve">излишек (+) или недостаток (-) основных источников для формирования запасов и затрат </w:t>
      </w:r>
    </w:p>
    <w:p w:rsidR="00C20B66" w:rsidRPr="00F91810" w:rsidRDefault="00C20B66" w:rsidP="00C20B66">
      <w:pPr>
        <w:spacing w:line="360" w:lineRule="auto"/>
        <w:ind w:left="-720" w:firstLine="720"/>
        <w:jc w:val="both"/>
        <w:rPr>
          <w:sz w:val="28"/>
          <w:szCs w:val="28"/>
        </w:rPr>
      </w:pPr>
      <w:r w:rsidRPr="00F91810">
        <w:rPr>
          <w:sz w:val="28"/>
          <w:szCs w:val="28"/>
        </w:rPr>
        <w:t xml:space="preserve">          </w:t>
      </w:r>
      <w:r>
        <w:rPr>
          <w:sz w:val="28"/>
          <w:szCs w:val="28"/>
        </w:rPr>
        <w:t xml:space="preserve">                               </w:t>
      </w:r>
      <w:r w:rsidRPr="00F91810">
        <w:rPr>
          <w:sz w:val="28"/>
          <w:szCs w:val="28"/>
        </w:rPr>
        <w:t xml:space="preserve"> ± Е</w:t>
      </w:r>
      <w:r w:rsidRPr="00F91810">
        <w:rPr>
          <w:sz w:val="28"/>
          <w:szCs w:val="28"/>
          <w:vertAlign w:val="subscript"/>
        </w:rPr>
        <w:sym w:font="Symbol" w:char="F0E5"/>
      </w:r>
      <w:r w:rsidRPr="00F91810">
        <w:rPr>
          <w:sz w:val="28"/>
          <w:szCs w:val="28"/>
        </w:rPr>
        <w:t xml:space="preserve"> = Е</w:t>
      </w:r>
      <w:r w:rsidRPr="00F91810">
        <w:rPr>
          <w:sz w:val="28"/>
          <w:szCs w:val="28"/>
          <w:vertAlign w:val="subscript"/>
        </w:rPr>
        <w:sym w:font="Symbol" w:char="F0E5"/>
      </w:r>
      <w:r w:rsidRPr="00F91810">
        <w:rPr>
          <w:sz w:val="28"/>
          <w:szCs w:val="28"/>
        </w:rPr>
        <w:t xml:space="preserve"> - </w:t>
      </w:r>
      <w:r w:rsidRPr="00F91810">
        <w:rPr>
          <w:sz w:val="28"/>
          <w:szCs w:val="28"/>
          <w:lang w:val="en-US"/>
        </w:rPr>
        <w:t>Z</w:t>
      </w:r>
      <w:r w:rsidRPr="00F91810">
        <w:rPr>
          <w:sz w:val="28"/>
          <w:szCs w:val="28"/>
        </w:rPr>
        <w:t xml:space="preserve"> = (Е</w:t>
      </w:r>
      <w:r w:rsidRPr="00F91810">
        <w:rPr>
          <w:sz w:val="28"/>
          <w:szCs w:val="28"/>
          <w:vertAlign w:val="subscript"/>
        </w:rPr>
        <w:t xml:space="preserve">с </w:t>
      </w:r>
      <w:r w:rsidRPr="00F91810">
        <w:rPr>
          <w:sz w:val="28"/>
          <w:szCs w:val="28"/>
        </w:rPr>
        <w:t>+ К</w:t>
      </w:r>
      <w:r w:rsidRPr="00F91810">
        <w:rPr>
          <w:sz w:val="28"/>
          <w:szCs w:val="28"/>
          <w:vertAlign w:val="subscript"/>
        </w:rPr>
        <w:t xml:space="preserve">т  </w:t>
      </w:r>
      <w:r w:rsidRPr="00F91810">
        <w:rPr>
          <w:sz w:val="28"/>
          <w:szCs w:val="28"/>
        </w:rPr>
        <w:t xml:space="preserve">+ </w:t>
      </w:r>
      <w:r w:rsidRPr="00F91810">
        <w:rPr>
          <w:sz w:val="28"/>
          <w:szCs w:val="28"/>
          <w:vertAlign w:val="subscript"/>
        </w:rPr>
        <w:t xml:space="preserve"> </w:t>
      </w:r>
      <w:r w:rsidRPr="00F91810">
        <w:rPr>
          <w:sz w:val="28"/>
          <w:szCs w:val="28"/>
        </w:rPr>
        <w:t>К</w:t>
      </w:r>
      <w:r w:rsidRPr="00F91810">
        <w:rPr>
          <w:sz w:val="28"/>
          <w:szCs w:val="28"/>
          <w:vertAlign w:val="subscript"/>
          <w:lang w:val="en-US"/>
        </w:rPr>
        <w:t>t</w:t>
      </w:r>
      <w:r w:rsidRPr="00F91810">
        <w:rPr>
          <w:sz w:val="28"/>
          <w:szCs w:val="28"/>
          <w:vertAlign w:val="subscript"/>
        </w:rPr>
        <w:t xml:space="preserve">  </w:t>
      </w:r>
      <w:r w:rsidRPr="00F91810">
        <w:rPr>
          <w:sz w:val="28"/>
          <w:szCs w:val="28"/>
        </w:rPr>
        <w:t xml:space="preserve">) – </w:t>
      </w:r>
      <w:r w:rsidRPr="00F91810">
        <w:rPr>
          <w:sz w:val="28"/>
          <w:szCs w:val="28"/>
          <w:lang w:val="en-US"/>
        </w:rPr>
        <w:t>Z</w:t>
      </w:r>
      <w:r>
        <w:rPr>
          <w:sz w:val="28"/>
          <w:szCs w:val="28"/>
        </w:rPr>
        <w:t xml:space="preserve">.                           </w:t>
      </w:r>
      <w:r w:rsidRPr="00F91810">
        <w:rPr>
          <w:sz w:val="28"/>
          <w:szCs w:val="28"/>
        </w:rPr>
        <w:t>(1</w:t>
      </w:r>
      <w:r>
        <w:rPr>
          <w:sz w:val="28"/>
          <w:szCs w:val="28"/>
        </w:rPr>
        <w:t>9</w:t>
      </w:r>
      <w:r w:rsidRPr="00F91810">
        <w:rPr>
          <w:sz w:val="28"/>
          <w:szCs w:val="28"/>
        </w:rPr>
        <w:t>)</w:t>
      </w:r>
    </w:p>
    <w:p w:rsidR="00C20B66" w:rsidRDefault="00C20B66" w:rsidP="00C20B66">
      <w:pPr>
        <w:spacing w:line="360" w:lineRule="auto"/>
        <w:ind w:left="-720" w:firstLine="720"/>
        <w:jc w:val="both"/>
        <w:rPr>
          <w:sz w:val="28"/>
          <w:szCs w:val="28"/>
        </w:rPr>
      </w:pPr>
      <w:r w:rsidRPr="00F91810">
        <w:rPr>
          <w:sz w:val="28"/>
          <w:szCs w:val="28"/>
        </w:rPr>
        <w:tab/>
        <w:t>Показатели обеспеченности запасов и затрат источниками их формирования  (± Е</w:t>
      </w:r>
      <w:r w:rsidRPr="00F91810">
        <w:rPr>
          <w:sz w:val="28"/>
          <w:szCs w:val="28"/>
          <w:vertAlign w:val="subscript"/>
        </w:rPr>
        <w:t xml:space="preserve">с </w:t>
      </w:r>
      <w:r w:rsidRPr="00F91810">
        <w:rPr>
          <w:sz w:val="28"/>
          <w:szCs w:val="28"/>
        </w:rPr>
        <w:t>; ± Е</w:t>
      </w:r>
      <w:r w:rsidRPr="00F91810">
        <w:rPr>
          <w:sz w:val="28"/>
          <w:szCs w:val="28"/>
          <w:vertAlign w:val="subscript"/>
        </w:rPr>
        <w:t xml:space="preserve">т </w:t>
      </w:r>
      <w:r w:rsidRPr="00F91810">
        <w:rPr>
          <w:sz w:val="28"/>
          <w:szCs w:val="28"/>
        </w:rPr>
        <w:t>; ± Е</w:t>
      </w:r>
      <w:r w:rsidRPr="00F91810">
        <w:rPr>
          <w:sz w:val="28"/>
          <w:szCs w:val="28"/>
          <w:vertAlign w:val="subscript"/>
        </w:rPr>
        <w:sym w:font="Symbol" w:char="F0E5"/>
      </w:r>
      <w:r w:rsidRPr="00F91810">
        <w:rPr>
          <w:sz w:val="28"/>
          <w:szCs w:val="28"/>
          <w:vertAlign w:val="subscript"/>
        </w:rPr>
        <w:t xml:space="preserve"> </w:t>
      </w:r>
      <w:r w:rsidRPr="00F91810">
        <w:rPr>
          <w:sz w:val="28"/>
          <w:szCs w:val="28"/>
        </w:rPr>
        <w:t>) являются базой для классификации финансового положения предприятия по степени устойчивости.</w:t>
      </w:r>
    </w:p>
    <w:p w:rsidR="00C20B66" w:rsidRPr="008E3C46" w:rsidRDefault="00C20B66" w:rsidP="00C20B66">
      <w:pPr>
        <w:spacing w:line="360" w:lineRule="auto"/>
        <w:jc w:val="both"/>
        <w:rPr>
          <w:sz w:val="28"/>
          <w:szCs w:val="28"/>
        </w:rPr>
      </w:pPr>
      <w:r w:rsidRPr="008E3C46">
        <w:rPr>
          <w:sz w:val="28"/>
          <w:szCs w:val="28"/>
        </w:rPr>
        <w:t>Таблица 2.17 - Показатели обеспеченности запасов и затрат источниками их формирования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377"/>
        <w:gridCol w:w="2377"/>
        <w:gridCol w:w="2378"/>
      </w:tblGrid>
      <w:tr w:rsidR="00C20B66" w:rsidRPr="005803B3" w:rsidTr="00356277">
        <w:tc>
          <w:tcPr>
            <w:tcW w:w="2534" w:type="dxa"/>
          </w:tcPr>
          <w:p w:rsidR="00C20B66" w:rsidRPr="005803B3" w:rsidRDefault="00C20B66" w:rsidP="00356277">
            <w:pPr>
              <w:jc w:val="center"/>
            </w:pPr>
            <w:r w:rsidRPr="005803B3">
              <w:t>Показатель</w:t>
            </w:r>
          </w:p>
        </w:tc>
        <w:tc>
          <w:tcPr>
            <w:tcW w:w="2534" w:type="dxa"/>
          </w:tcPr>
          <w:p w:rsidR="00C20B66" w:rsidRPr="005803B3" w:rsidRDefault="00C20B66" w:rsidP="00356277">
            <w:pPr>
              <w:jc w:val="center"/>
            </w:pPr>
            <w:r w:rsidRPr="005803B3">
              <w:t>2006</w:t>
            </w:r>
          </w:p>
        </w:tc>
        <w:tc>
          <w:tcPr>
            <w:tcW w:w="2534" w:type="dxa"/>
          </w:tcPr>
          <w:p w:rsidR="00C20B66" w:rsidRPr="005803B3" w:rsidRDefault="00C20B66" w:rsidP="00356277">
            <w:pPr>
              <w:jc w:val="center"/>
            </w:pPr>
            <w:r w:rsidRPr="005803B3">
              <w:t>2007</w:t>
            </w:r>
          </w:p>
        </w:tc>
        <w:tc>
          <w:tcPr>
            <w:tcW w:w="2535" w:type="dxa"/>
          </w:tcPr>
          <w:p w:rsidR="00C20B66" w:rsidRPr="005803B3" w:rsidRDefault="00C20B66" w:rsidP="00356277">
            <w:pPr>
              <w:jc w:val="center"/>
            </w:pPr>
            <w:r w:rsidRPr="005803B3">
              <w:t>2008</w:t>
            </w:r>
          </w:p>
        </w:tc>
      </w:tr>
      <w:tr w:rsidR="00C20B66" w:rsidRPr="005803B3" w:rsidTr="00356277">
        <w:tc>
          <w:tcPr>
            <w:tcW w:w="2534" w:type="dxa"/>
          </w:tcPr>
          <w:p w:rsidR="00C20B66" w:rsidRPr="005803B3" w:rsidRDefault="00C20B66" w:rsidP="00356277">
            <w:r w:rsidRPr="005803B3">
              <w:t>1. Излишек (+) или недостаток (-) собственных оборотных средств (±Е</w:t>
            </w:r>
            <w:r w:rsidRPr="005803B3">
              <w:rPr>
                <w:vertAlign w:val="subscript"/>
              </w:rPr>
              <w:t>с</w:t>
            </w:r>
            <w:r w:rsidRPr="005803B3">
              <w:t>)</w:t>
            </w:r>
          </w:p>
        </w:tc>
        <w:tc>
          <w:tcPr>
            <w:tcW w:w="2534" w:type="dxa"/>
            <w:vAlign w:val="center"/>
          </w:tcPr>
          <w:p w:rsidR="00C20B66" w:rsidRPr="005803B3" w:rsidRDefault="00C20B66" w:rsidP="00356277">
            <w:pPr>
              <w:jc w:val="center"/>
            </w:pPr>
            <w:r w:rsidRPr="005803B3">
              <w:t>7 774 529</w:t>
            </w:r>
          </w:p>
        </w:tc>
        <w:tc>
          <w:tcPr>
            <w:tcW w:w="2534" w:type="dxa"/>
            <w:vAlign w:val="center"/>
          </w:tcPr>
          <w:p w:rsidR="00C20B66" w:rsidRPr="005803B3" w:rsidRDefault="00C20B66" w:rsidP="00356277">
            <w:pPr>
              <w:jc w:val="center"/>
            </w:pPr>
            <w:r w:rsidRPr="005803B3">
              <w:t>30 154 506</w:t>
            </w:r>
          </w:p>
        </w:tc>
        <w:tc>
          <w:tcPr>
            <w:tcW w:w="2535" w:type="dxa"/>
            <w:vAlign w:val="center"/>
          </w:tcPr>
          <w:p w:rsidR="00C20B66" w:rsidRPr="005803B3" w:rsidRDefault="00C20B66" w:rsidP="00356277">
            <w:pPr>
              <w:jc w:val="center"/>
            </w:pPr>
            <w:r w:rsidRPr="005803B3">
              <w:t>53 163 712</w:t>
            </w:r>
          </w:p>
        </w:tc>
      </w:tr>
      <w:tr w:rsidR="00C20B66" w:rsidRPr="005803B3" w:rsidTr="00356277">
        <w:tc>
          <w:tcPr>
            <w:tcW w:w="2534" w:type="dxa"/>
          </w:tcPr>
          <w:p w:rsidR="00C20B66" w:rsidRPr="005803B3" w:rsidRDefault="00C20B66" w:rsidP="00356277">
            <w:r w:rsidRPr="005803B3">
              <w:t>2. Излишек (+) или недостаток (-) собственных оборотных и долгосрочных заемных источников формирования запасов и затрат (±Е</w:t>
            </w:r>
            <w:r w:rsidRPr="005803B3">
              <w:rPr>
                <w:vertAlign w:val="subscript"/>
              </w:rPr>
              <w:t>т</w:t>
            </w:r>
            <w:r w:rsidRPr="005803B3">
              <w:t>)</w:t>
            </w:r>
          </w:p>
        </w:tc>
        <w:tc>
          <w:tcPr>
            <w:tcW w:w="2534" w:type="dxa"/>
            <w:vAlign w:val="center"/>
          </w:tcPr>
          <w:p w:rsidR="00C20B66" w:rsidRPr="005803B3" w:rsidRDefault="00C20B66" w:rsidP="00356277">
            <w:pPr>
              <w:jc w:val="center"/>
            </w:pPr>
            <w:r w:rsidRPr="005803B3">
              <w:t>23 783 595</w:t>
            </w:r>
          </w:p>
        </w:tc>
        <w:tc>
          <w:tcPr>
            <w:tcW w:w="2534" w:type="dxa"/>
            <w:vAlign w:val="center"/>
          </w:tcPr>
          <w:p w:rsidR="00C20B66" w:rsidRPr="005803B3" w:rsidRDefault="00C20B66" w:rsidP="00356277">
            <w:pPr>
              <w:jc w:val="center"/>
            </w:pPr>
            <w:r w:rsidRPr="005803B3">
              <w:t>35 763 406</w:t>
            </w:r>
          </w:p>
        </w:tc>
        <w:tc>
          <w:tcPr>
            <w:tcW w:w="2535" w:type="dxa"/>
            <w:vAlign w:val="center"/>
          </w:tcPr>
          <w:p w:rsidR="00C20B66" w:rsidRPr="005803B3" w:rsidRDefault="00C20B66" w:rsidP="00356277">
            <w:pPr>
              <w:jc w:val="center"/>
            </w:pPr>
            <w:r w:rsidRPr="005803B3">
              <w:t>55 030 661</w:t>
            </w:r>
          </w:p>
        </w:tc>
      </w:tr>
      <w:tr w:rsidR="00C20B66" w:rsidRPr="005803B3" w:rsidTr="00356277">
        <w:tc>
          <w:tcPr>
            <w:tcW w:w="2534" w:type="dxa"/>
          </w:tcPr>
          <w:p w:rsidR="00C20B66" w:rsidRPr="005803B3" w:rsidRDefault="00C20B66" w:rsidP="00356277">
            <w:r w:rsidRPr="005803B3">
              <w:t>3. Излишек (+) или недостаток (-) общей величины основных источников для формирования запасов и затрат (±Е</w:t>
            </w:r>
            <w:r w:rsidRPr="005803B3">
              <w:rPr>
                <w:vertAlign w:val="subscript"/>
              </w:rPr>
              <w:t>∑</w:t>
            </w:r>
            <w:r w:rsidRPr="005803B3">
              <w:t>)</w:t>
            </w:r>
          </w:p>
        </w:tc>
        <w:tc>
          <w:tcPr>
            <w:tcW w:w="2534" w:type="dxa"/>
            <w:vAlign w:val="center"/>
          </w:tcPr>
          <w:p w:rsidR="00C20B66" w:rsidRPr="005803B3" w:rsidRDefault="00C20B66" w:rsidP="00356277">
            <w:pPr>
              <w:jc w:val="center"/>
            </w:pPr>
            <w:r w:rsidRPr="005803B3">
              <w:t>28 305 229</w:t>
            </w:r>
          </w:p>
        </w:tc>
        <w:tc>
          <w:tcPr>
            <w:tcW w:w="2534" w:type="dxa"/>
            <w:vAlign w:val="center"/>
          </w:tcPr>
          <w:p w:rsidR="00C20B66" w:rsidRPr="005803B3" w:rsidRDefault="00C20B66" w:rsidP="00356277">
            <w:pPr>
              <w:jc w:val="center"/>
            </w:pPr>
            <w:r w:rsidRPr="005803B3">
              <w:t>41 965 316</w:t>
            </w:r>
          </w:p>
        </w:tc>
        <w:tc>
          <w:tcPr>
            <w:tcW w:w="2535" w:type="dxa"/>
            <w:vAlign w:val="center"/>
          </w:tcPr>
          <w:p w:rsidR="00C20B66" w:rsidRPr="005803B3" w:rsidRDefault="00C20B66" w:rsidP="00356277">
            <w:pPr>
              <w:jc w:val="center"/>
            </w:pPr>
            <w:r w:rsidRPr="005803B3">
              <w:t>64 238 158</w:t>
            </w:r>
          </w:p>
        </w:tc>
      </w:tr>
    </w:tbl>
    <w:p w:rsidR="00C20B66" w:rsidRPr="005803B3" w:rsidRDefault="00C20B66" w:rsidP="00C20B66">
      <w:pPr>
        <w:jc w:val="both"/>
      </w:pPr>
    </w:p>
    <w:p w:rsidR="00C20B66" w:rsidRPr="00F91810" w:rsidRDefault="00C20B66" w:rsidP="00C20B66">
      <w:pPr>
        <w:spacing w:line="360" w:lineRule="auto"/>
        <w:ind w:left="-720" w:firstLine="720"/>
        <w:jc w:val="both"/>
        <w:rPr>
          <w:sz w:val="28"/>
          <w:szCs w:val="28"/>
        </w:rPr>
      </w:pPr>
    </w:p>
    <w:p w:rsidR="00C20B66" w:rsidRPr="00F91810" w:rsidRDefault="00C20B66" w:rsidP="00C20B66">
      <w:pPr>
        <w:spacing w:line="360" w:lineRule="auto"/>
        <w:ind w:left="-720" w:firstLine="720"/>
        <w:jc w:val="both"/>
        <w:rPr>
          <w:sz w:val="28"/>
          <w:szCs w:val="28"/>
        </w:rPr>
      </w:pPr>
      <w:r w:rsidRPr="00F91810">
        <w:rPr>
          <w:sz w:val="28"/>
          <w:szCs w:val="28"/>
        </w:rPr>
        <w:t>Выделяют четыре основных типа финансовой устойчивости предприятия</w:t>
      </w:r>
      <w:r>
        <w:rPr>
          <w:sz w:val="28"/>
          <w:szCs w:val="28"/>
        </w:rPr>
        <w:t xml:space="preserve"> (таблица 2.18):</w:t>
      </w:r>
    </w:p>
    <w:p w:rsidR="00C20B66" w:rsidRPr="00F91810" w:rsidRDefault="00C20B66" w:rsidP="00C20B66">
      <w:pPr>
        <w:spacing w:line="360" w:lineRule="auto"/>
        <w:ind w:left="-720" w:firstLine="720"/>
        <w:jc w:val="both"/>
        <w:rPr>
          <w:sz w:val="28"/>
          <w:szCs w:val="28"/>
        </w:rPr>
      </w:pPr>
      <w:r w:rsidRPr="00F91810">
        <w:rPr>
          <w:sz w:val="28"/>
          <w:szCs w:val="28"/>
        </w:rPr>
        <w:t xml:space="preserve">Абсолютная устойчивость показывает, что запасы и затраты полностью покрываются собственными оборотными средствами. Предприятие практически не зависит от кредитов. Такая ситуация относится к крайнему типу финансовой устойчивости и на практике встречается довольно редко. Однако ее нельзя рассматривать как идеальную, так как предприятие не использует внешние источники финансирования в своей хозяйственной деятельности. </w:t>
      </w:r>
    </w:p>
    <w:p w:rsidR="00C20B66" w:rsidRPr="00F91810" w:rsidRDefault="00C20B66" w:rsidP="00C20B66">
      <w:pPr>
        <w:spacing w:line="360" w:lineRule="auto"/>
        <w:ind w:left="-720" w:firstLine="720"/>
        <w:jc w:val="both"/>
        <w:rPr>
          <w:sz w:val="28"/>
          <w:szCs w:val="28"/>
        </w:rPr>
      </w:pPr>
      <w:r w:rsidRPr="00F91810">
        <w:rPr>
          <w:sz w:val="28"/>
          <w:szCs w:val="28"/>
        </w:rPr>
        <w:t xml:space="preserve">Нормальная устойчивость – предприятие оптимально использует собственные и кредитные ресурсы. Текущие активы превышают кредиторскую задолженность. </w:t>
      </w:r>
    </w:p>
    <w:p w:rsidR="00C20B66" w:rsidRPr="00F91810" w:rsidRDefault="00C20B66" w:rsidP="00C20B66">
      <w:pPr>
        <w:spacing w:line="360" w:lineRule="auto"/>
        <w:ind w:left="-720" w:firstLine="720"/>
        <w:jc w:val="both"/>
        <w:rPr>
          <w:sz w:val="28"/>
          <w:szCs w:val="28"/>
        </w:rPr>
      </w:pPr>
      <w:r w:rsidRPr="00F91810">
        <w:rPr>
          <w:sz w:val="28"/>
          <w:szCs w:val="28"/>
        </w:rPr>
        <w:t xml:space="preserve">Неустойчивое финансовое состояние характеризуется нарушением платежеспособности: предприятие вынуждено привлекать дополнительные источники покрытия запасов и затрат, наблюдается снижение доходности производства. Тем не менее, еще имеются возможности для улучшения ситуации. </w:t>
      </w:r>
    </w:p>
    <w:p w:rsidR="00C20B66" w:rsidRDefault="00C20B66" w:rsidP="00C20B66">
      <w:pPr>
        <w:spacing w:line="360" w:lineRule="auto"/>
        <w:ind w:left="-720" w:firstLine="720"/>
        <w:jc w:val="both"/>
        <w:rPr>
          <w:sz w:val="28"/>
          <w:szCs w:val="28"/>
        </w:rPr>
      </w:pPr>
      <w:r w:rsidRPr="00F91810">
        <w:rPr>
          <w:sz w:val="28"/>
          <w:szCs w:val="28"/>
        </w:rPr>
        <w:t xml:space="preserve">Кризисное финансовое состояние – это грань банкротства: наличие просроченных кредиторской и дебиторской задолженностей и неспособность погасить их в срок. В рыночной экономике при неоднократном повторении такого положения предприятию грозит объявление банкротства. </w:t>
      </w:r>
    </w:p>
    <w:p w:rsidR="00C20B66" w:rsidRDefault="00C20B66" w:rsidP="00C20B66">
      <w:pPr>
        <w:spacing w:line="360" w:lineRule="auto"/>
        <w:ind w:left="-720" w:firstLine="720"/>
        <w:jc w:val="both"/>
        <w:rPr>
          <w:sz w:val="28"/>
          <w:szCs w:val="28"/>
        </w:rPr>
      </w:pPr>
    </w:p>
    <w:p w:rsidR="00C20B66" w:rsidRPr="00B56847" w:rsidRDefault="00C20B66" w:rsidP="00C20B66">
      <w:pPr>
        <w:spacing w:line="360" w:lineRule="auto"/>
        <w:ind w:left="-720" w:firstLine="720"/>
        <w:jc w:val="both"/>
        <w:rPr>
          <w:sz w:val="28"/>
          <w:szCs w:val="28"/>
        </w:rPr>
      </w:pPr>
      <w:r>
        <w:rPr>
          <w:sz w:val="28"/>
          <w:szCs w:val="28"/>
        </w:rPr>
        <w:t>Таблица 2.18</w:t>
      </w:r>
      <w:r w:rsidRPr="00F91810">
        <w:rPr>
          <w:sz w:val="28"/>
          <w:szCs w:val="28"/>
        </w:rPr>
        <w:t xml:space="preserve"> - Типы фин</w:t>
      </w:r>
      <w:r>
        <w:rPr>
          <w:sz w:val="28"/>
          <w:szCs w:val="28"/>
        </w:rPr>
        <w:t>ансовой устойчивости предприятия</w:t>
      </w:r>
    </w:p>
    <w:tbl>
      <w:tblPr>
        <w:tblpPr w:leftFromText="180" w:rightFromText="180" w:vertAnchor="text" w:horzAnchor="margin" w:tblpY="146"/>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1952"/>
        <w:gridCol w:w="1909"/>
        <w:gridCol w:w="2839"/>
      </w:tblGrid>
      <w:tr w:rsidR="00C20B66" w:rsidRPr="009F23F5" w:rsidTr="00356277">
        <w:trPr>
          <w:trHeight w:val="764"/>
        </w:trPr>
        <w:tc>
          <w:tcPr>
            <w:tcW w:w="1396" w:type="pct"/>
          </w:tcPr>
          <w:p w:rsidR="00C20B66" w:rsidRPr="009F23F5" w:rsidRDefault="00C20B66" w:rsidP="00356277">
            <w:pPr>
              <w:jc w:val="both"/>
              <w:rPr>
                <w:sz w:val="24"/>
                <w:szCs w:val="24"/>
              </w:rPr>
            </w:pPr>
            <w:r w:rsidRPr="009F23F5">
              <w:rPr>
                <w:sz w:val="24"/>
                <w:szCs w:val="24"/>
              </w:rPr>
              <w:t>Тины финансовой устойчивости</w:t>
            </w:r>
          </w:p>
        </w:tc>
        <w:tc>
          <w:tcPr>
            <w:tcW w:w="1050" w:type="pct"/>
          </w:tcPr>
          <w:p w:rsidR="00C20B66" w:rsidRPr="009F23F5" w:rsidRDefault="00C20B66" w:rsidP="00356277">
            <w:pPr>
              <w:jc w:val="both"/>
              <w:rPr>
                <w:sz w:val="24"/>
                <w:szCs w:val="24"/>
              </w:rPr>
            </w:pPr>
            <w:r w:rsidRPr="009F23F5">
              <w:rPr>
                <w:sz w:val="24"/>
                <w:szCs w:val="24"/>
              </w:rPr>
              <w:t>Определяющие</w:t>
            </w:r>
          </w:p>
          <w:p w:rsidR="00C20B66" w:rsidRPr="009F23F5" w:rsidRDefault="00C20B66" w:rsidP="00356277">
            <w:pPr>
              <w:jc w:val="both"/>
              <w:rPr>
                <w:sz w:val="24"/>
                <w:szCs w:val="24"/>
              </w:rPr>
            </w:pPr>
            <w:r w:rsidRPr="009F23F5">
              <w:rPr>
                <w:sz w:val="24"/>
                <w:szCs w:val="24"/>
              </w:rPr>
              <w:t>условия</w:t>
            </w:r>
          </w:p>
        </w:tc>
        <w:tc>
          <w:tcPr>
            <w:tcW w:w="1027" w:type="pct"/>
          </w:tcPr>
          <w:p w:rsidR="00C20B66" w:rsidRPr="009F23F5" w:rsidRDefault="00C20B66" w:rsidP="00356277">
            <w:pPr>
              <w:jc w:val="both"/>
              <w:rPr>
                <w:sz w:val="24"/>
                <w:szCs w:val="24"/>
              </w:rPr>
            </w:pPr>
            <w:r w:rsidRPr="009F23F5">
              <w:rPr>
                <w:sz w:val="24"/>
                <w:szCs w:val="24"/>
              </w:rPr>
              <w:t xml:space="preserve">  Используемые </w:t>
            </w:r>
          </w:p>
          <w:p w:rsidR="00C20B66" w:rsidRPr="009F23F5" w:rsidRDefault="00C20B66" w:rsidP="00356277">
            <w:pPr>
              <w:jc w:val="both"/>
              <w:rPr>
                <w:sz w:val="24"/>
                <w:szCs w:val="24"/>
              </w:rPr>
            </w:pPr>
            <w:r w:rsidRPr="009F23F5">
              <w:rPr>
                <w:sz w:val="24"/>
                <w:szCs w:val="24"/>
              </w:rPr>
              <w:t xml:space="preserve">     источники </w:t>
            </w:r>
          </w:p>
          <w:p w:rsidR="00C20B66" w:rsidRPr="009F23F5" w:rsidRDefault="00C20B66" w:rsidP="00356277">
            <w:pPr>
              <w:jc w:val="both"/>
              <w:rPr>
                <w:sz w:val="24"/>
                <w:szCs w:val="24"/>
              </w:rPr>
            </w:pPr>
            <w:r w:rsidRPr="009F23F5">
              <w:rPr>
                <w:sz w:val="24"/>
                <w:szCs w:val="24"/>
              </w:rPr>
              <w:t xml:space="preserve">покрытия затрат </w:t>
            </w:r>
          </w:p>
        </w:tc>
        <w:tc>
          <w:tcPr>
            <w:tcW w:w="1527" w:type="pct"/>
          </w:tcPr>
          <w:p w:rsidR="00C20B66" w:rsidRPr="009F23F5" w:rsidRDefault="00C20B66" w:rsidP="00356277">
            <w:pPr>
              <w:jc w:val="both"/>
              <w:rPr>
                <w:sz w:val="24"/>
                <w:szCs w:val="24"/>
              </w:rPr>
            </w:pPr>
            <w:r w:rsidRPr="009F23F5">
              <w:rPr>
                <w:sz w:val="24"/>
                <w:szCs w:val="24"/>
              </w:rPr>
              <w:t xml:space="preserve">       Краткая</w:t>
            </w:r>
          </w:p>
          <w:p w:rsidR="00C20B66" w:rsidRPr="009F23F5" w:rsidRDefault="00C20B66" w:rsidP="00356277">
            <w:pPr>
              <w:jc w:val="both"/>
              <w:rPr>
                <w:sz w:val="24"/>
                <w:szCs w:val="24"/>
              </w:rPr>
            </w:pPr>
            <w:r w:rsidRPr="009F23F5">
              <w:rPr>
                <w:sz w:val="24"/>
                <w:szCs w:val="24"/>
              </w:rPr>
              <w:t>характеристика</w:t>
            </w:r>
          </w:p>
        </w:tc>
      </w:tr>
      <w:tr w:rsidR="00C20B66" w:rsidRPr="009F23F5" w:rsidTr="00356277">
        <w:trPr>
          <w:trHeight w:val="20"/>
        </w:trPr>
        <w:tc>
          <w:tcPr>
            <w:tcW w:w="1396" w:type="pct"/>
          </w:tcPr>
          <w:p w:rsidR="00C20B66" w:rsidRPr="009F23F5" w:rsidRDefault="00C20B66" w:rsidP="00356277">
            <w:pPr>
              <w:jc w:val="both"/>
              <w:rPr>
                <w:sz w:val="24"/>
                <w:szCs w:val="24"/>
              </w:rPr>
            </w:pPr>
            <w:r w:rsidRPr="009F23F5">
              <w:rPr>
                <w:sz w:val="24"/>
                <w:szCs w:val="24"/>
              </w:rPr>
              <w:t>Абсолютная финансовая устойчивость</w:t>
            </w:r>
          </w:p>
        </w:tc>
        <w:tc>
          <w:tcPr>
            <w:tcW w:w="1050" w:type="pct"/>
          </w:tcPr>
          <w:p w:rsidR="00C20B66" w:rsidRPr="009F23F5" w:rsidRDefault="00C20B66" w:rsidP="00356277">
            <w:pPr>
              <w:jc w:val="both"/>
              <w:rPr>
                <w:sz w:val="24"/>
                <w:szCs w:val="24"/>
              </w:rPr>
            </w:pPr>
          </w:p>
          <w:p w:rsidR="00C20B66" w:rsidRPr="009F23F5" w:rsidRDefault="00B86D3E" w:rsidP="00356277">
            <w:pPr>
              <w:jc w:val="both"/>
              <w:rPr>
                <w:sz w:val="24"/>
                <w:szCs w:val="24"/>
              </w:rPr>
            </w:pPr>
            <w:r>
              <w:rPr>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8" type="#_x0000_t87" style="position:absolute;left:0;text-align:left;margin-left:24.85pt;margin-top:6.8pt;width:9.3pt;height:45pt;z-index:251660288"/>
              </w:pict>
            </w:r>
            <w:r w:rsidR="00C20B66" w:rsidRPr="009F23F5">
              <w:rPr>
                <w:sz w:val="24"/>
                <w:szCs w:val="24"/>
              </w:rPr>
              <w:t>± Е</w:t>
            </w:r>
            <w:r w:rsidR="00C20B66" w:rsidRPr="009F23F5">
              <w:rPr>
                <w:sz w:val="24"/>
                <w:szCs w:val="24"/>
                <w:vertAlign w:val="subscript"/>
              </w:rPr>
              <w:t xml:space="preserve">с       </w:t>
            </w:r>
            <w:r w:rsidR="00C20B66" w:rsidRPr="009F23F5">
              <w:rPr>
                <w:sz w:val="24"/>
                <w:szCs w:val="24"/>
              </w:rPr>
              <w:sym w:font="Symbol" w:char="F0B3"/>
            </w:r>
            <w:r w:rsidR="00C20B66" w:rsidRPr="009F23F5">
              <w:rPr>
                <w:sz w:val="24"/>
                <w:szCs w:val="24"/>
              </w:rPr>
              <w:t xml:space="preserve"> 0</w:t>
            </w:r>
          </w:p>
          <w:p w:rsidR="00C20B66" w:rsidRPr="009F23F5" w:rsidRDefault="00C20B66" w:rsidP="00356277">
            <w:pPr>
              <w:jc w:val="both"/>
              <w:rPr>
                <w:sz w:val="24"/>
                <w:szCs w:val="24"/>
              </w:rPr>
            </w:pPr>
            <w:r w:rsidRPr="009F23F5">
              <w:rPr>
                <w:sz w:val="24"/>
                <w:szCs w:val="24"/>
              </w:rPr>
              <w:t>± Е</w:t>
            </w:r>
            <w:r w:rsidRPr="009F23F5">
              <w:rPr>
                <w:sz w:val="24"/>
                <w:szCs w:val="24"/>
                <w:vertAlign w:val="subscript"/>
              </w:rPr>
              <w:t xml:space="preserve">т       </w:t>
            </w:r>
            <w:r w:rsidRPr="009F23F5">
              <w:rPr>
                <w:sz w:val="24"/>
                <w:szCs w:val="24"/>
              </w:rPr>
              <w:sym w:font="Symbol" w:char="F0B3"/>
            </w:r>
            <w:r w:rsidRPr="009F23F5">
              <w:rPr>
                <w:sz w:val="24"/>
                <w:szCs w:val="24"/>
              </w:rPr>
              <w:t xml:space="preserve"> 0</w:t>
            </w:r>
          </w:p>
          <w:p w:rsidR="00C20B66" w:rsidRPr="009F23F5" w:rsidRDefault="00C20B66" w:rsidP="00356277">
            <w:pPr>
              <w:jc w:val="both"/>
              <w:rPr>
                <w:sz w:val="24"/>
                <w:szCs w:val="24"/>
              </w:rPr>
            </w:pPr>
            <w:r w:rsidRPr="009F23F5">
              <w:rPr>
                <w:sz w:val="24"/>
                <w:szCs w:val="24"/>
              </w:rPr>
              <w:t>± Е</w:t>
            </w:r>
            <w:r w:rsidRPr="009F23F5">
              <w:rPr>
                <w:sz w:val="24"/>
                <w:szCs w:val="24"/>
                <w:vertAlign w:val="subscript"/>
              </w:rPr>
              <w:sym w:font="Symbol" w:char="F0E5"/>
            </w:r>
            <w:r w:rsidRPr="009F23F5">
              <w:rPr>
                <w:sz w:val="24"/>
                <w:szCs w:val="24"/>
                <w:vertAlign w:val="subscript"/>
              </w:rPr>
              <w:t xml:space="preserve">      </w:t>
            </w:r>
            <w:r w:rsidRPr="009F23F5">
              <w:rPr>
                <w:sz w:val="24"/>
                <w:szCs w:val="24"/>
              </w:rPr>
              <w:sym w:font="Symbol" w:char="F0B3"/>
            </w:r>
            <w:r w:rsidRPr="009F23F5">
              <w:rPr>
                <w:sz w:val="24"/>
                <w:szCs w:val="24"/>
              </w:rPr>
              <w:t xml:space="preserve"> 0</w:t>
            </w:r>
          </w:p>
          <w:p w:rsidR="00C20B66" w:rsidRPr="009F23F5" w:rsidRDefault="00C20B66" w:rsidP="00356277">
            <w:pPr>
              <w:jc w:val="both"/>
              <w:rPr>
                <w:sz w:val="24"/>
                <w:szCs w:val="24"/>
                <w:vertAlign w:val="subscript"/>
              </w:rPr>
            </w:pPr>
          </w:p>
        </w:tc>
        <w:tc>
          <w:tcPr>
            <w:tcW w:w="1027" w:type="pct"/>
          </w:tcPr>
          <w:p w:rsidR="00C20B66" w:rsidRPr="009F23F5" w:rsidRDefault="00C20B66" w:rsidP="00356277">
            <w:pPr>
              <w:jc w:val="both"/>
              <w:rPr>
                <w:sz w:val="24"/>
                <w:szCs w:val="24"/>
              </w:rPr>
            </w:pPr>
            <w:r w:rsidRPr="009F23F5">
              <w:rPr>
                <w:sz w:val="24"/>
                <w:szCs w:val="24"/>
              </w:rPr>
              <w:t>Собственные оборотные средства</w:t>
            </w:r>
          </w:p>
        </w:tc>
        <w:tc>
          <w:tcPr>
            <w:tcW w:w="1527" w:type="pct"/>
          </w:tcPr>
          <w:p w:rsidR="00C20B66" w:rsidRPr="009F23F5" w:rsidRDefault="00C20B66" w:rsidP="00356277">
            <w:pPr>
              <w:jc w:val="both"/>
              <w:rPr>
                <w:sz w:val="24"/>
                <w:szCs w:val="24"/>
              </w:rPr>
            </w:pPr>
            <w:r w:rsidRPr="009F23F5">
              <w:rPr>
                <w:sz w:val="24"/>
                <w:szCs w:val="24"/>
              </w:rPr>
              <w:t>Высокая платежеспособность; предприятие не зависит от кредиторов</w:t>
            </w:r>
          </w:p>
        </w:tc>
      </w:tr>
      <w:tr w:rsidR="00C20B66" w:rsidRPr="009F23F5" w:rsidTr="00356277">
        <w:trPr>
          <w:trHeight w:val="20"/>
        </w:trPr>
        <w:tc>
          <w:tcPr>
            <w:tcW w:w="1396" w:type="pct"/>
          </w:tcPr>
          <w:p w:rsidR="00C20B66" w:rsidRPr="009F23F5" w:rsidRDefault="00C20B66" w:rsidP="00356277">
            <w:pPr>
              <w:jc w:val="both"/>
              <w:rPr>
                <w:sz w:val="24"/>
                <w:szCs w:val="24"/>
              </w:rPr>
            </w:pPr>
            <w:r w:rsidRPr="009F23F5">
              <w:rPr>
                <w:sz w:val="24"/>
                <w:szCs w:val="24"/>
              </w:rPr>
              <w:t>Нормальная финансовая устойчивость</w:t>
            </w:r>
          </w:p>
        </w:tc>
        <w:tc>
          <w:tcPr>
            <w:tcW w:w="1050" w:type="pct"/>
          </w:tcPr>
          <w:p w:rsidR="00C20B66" w:rsidRPr="009F23F5" w:rsidRDefault="00B86D3E" w:rsidP="00356277">
            <w:pPr>
              <w:jc w:val="both"/>
              <w:rPr>
                <w:sz w:val="24"/>
                <w:szCs w:val="24"/>
              </w:rPr>
            </w:pPr>
            <w:r>
              <w:rPr>
                <w:noProof/>
                <w:sz w:val="24"/>
                <w:szCs w:val="24"/>
              </w:rPr>
              <w:pict>
                <v:shape id="_x0000_s1055" type="#_x0000_t87" style="position:absolute;left:0;text-align:left;margin-left:24.55pt;margin-top:18.65pt;width:9pt;height:45pt;z-index:251657216;mso-position-horizontal-relative:text;mso-position-vertical-relative:text"/>
              </w:pict>
            </w:r>
          </w:p>
          <w:p w:rsidR="00C20B66" w:rsidRPr="009F23F5" w:rsidRDefault="00C20B66" w:rsidP="00356277">
            <w:pPr>
              <w:jc w:val="both"/>
              <w:rPr>
                <w:sz w:val="24"/>
                <w:szCs w:val="24"/>
              </w:rPr>
            </w:pPr>
            <w:r w:rsidRPr="009F23F5">
              <w:rPr>
                <w:sz w:val="24"/>
                <w:szCs w:val="24"/>
              </w:rPr>
              <w:t>± Е</w:t>
            </w:r>
            <w:r w:rsidRPr="009F23F5">
              <w:rPr>
                <w:sz w:val="24"/>
                <w:szCs w:val="24"/>
                <w:vertAlign w:val="subscript"/>
              </w:rPr>
              <w:t xml:space="preserve">с       </w:t>
            </w:r>
            <w:r w:rsidRPr="009F23F5">
              <w:rPr>
                <w:sz w:val="24"/>
                <w:szCs w:val="24"/>
                <w:lang w:val="en-US"/>
              </w:rPr>
              <w:t>&lt;</w:t>
            </w:r>
            <w:r w:rsidRPr="009F23F5">
              <w:rPr>
                <w:sz w:val="24"/>
                <w:szCs w:val="24"/>
              </w:rPr>
              <w:t xml:space="preserve"> 0</w:t>
            </w:r>
          </w:p>
          <w:p w:rsidR="00C20B66" w:rsidRPr="009F23F5" w:rsidRDefault="00C20B66" w:rsidP="00356277">
            <w:pPr>
              <w:jc w:val="both"/>
              <w:rPr>
                <w:sz w:val="24"/>
                <w:szCs w:val="24"/>
              </w:rPr>
            </w:pPr>
            <w:r w:rsidRPr="009F23F5">
              <w:rPr>
                <w:sz w:val="24"/>
                <w:szCs w:val="24"/>
              </w:rPr>
              <w:t>± Е</w:t>
            </w:r>
            <w:r w:rsidRPr="009F23F5">
              <w:rPr>
                <w:sz w:val="24"/>
                <w:szCs w:val="24"/>
                <w:vertAlign w:val="subscript"/>
              </w:rPr>
              <w:t xml:space="preserve">т       </w:t>
            </w:r>
            <w:r w:rsidRPr="009F23F5">
              <w:rPr>
                <w:sz w:val="24"/>
                <w:szCs w:val="24"/>
              </w:rPr>
              <w:sym w:font="Symbol" w:char="F0B3"/>
            </w:r>
            <w:r w:rsidRPr="009F23F5">
              <w:rPr>
                <w:sz w:val="24"/>
                <w:szCs w:val="24"/>
              </w:rPr>
              <w:t xml:space="preserve"> 0</w:t>
            </w:r>
          </w:p>
          <w:p w:rsidR="00C20B66" w:rsidRPr="009F23F5" w:rsidRDefault="00C20B66" w:rsidP="00356277">
            <w:pPr>
              <w:jc w:val="both"/>
              <w:rPr>
                <w:sz w:val="24"/>
                <w:szCs w:val="24"/>
              </w:rPr>
            </w:pPr>
            <w:r w:rsidRPr="009F23F5">
              <w:rPr>
                <w:sz w:val="24"/>
                <w:szCs w:val="24"/>
              </w:rPr>
              <w:t>± Е</w:t>
            </w:r>
            <w:r w:rsidRPr="009F23F5">
              <w:rPr>
                <w:sz w:val="24"/>
                <w:szCs w:val="24"/>
                <w:vertAlign w:val="subscript"/>
              </w:rPr>
              <w:sym w:font="Symbol" w:char="F0E5"/>
            </w:r>
            <w:r w:rsidRPr="009F23F5">
              <w:rPr>
                <w:sz w:val="24"/>
                <w:szCs w:val="24"/>
                <w:vertAlign w:val="subscript"/>
              </w:rPr>
              <w:t xml:space="preserve">      </w:t>
            </w:r>
            <w:r w:rsidRPr="009F23F5">
              <w:rPr>
                <w:sz w:val="24"/>
                <w:szCs w:val="24"/>
              </w:rPr>
              <w:sym w:font="Symbol" w:char="F0B3"/>
            </w:r>
            <w:r w:rsidRPr="009F23F5">
              <w:rPr>
                <w:sz w:val="24"/>
                <w:szCs w:val="24"/>
              </w:rPr>
              <w:t xml:space="preserve"> 0</w:t>
            </w:r>
          </w:p>
          <w:p w:rsidR="00C20B66" w:rsidRPr="009F23F5" w:rsidRDefault="00C20B66" w:rsidP="00356277">
            <w:pPr>
              <w:jc w:val="both"/>
              <w:rPr>
                <w:sz w:val="24"/>
                <w:szCs w:val="24"/>
              </w:rPr>
            </w:pPr>
          </w:p>
        </w:tc>
        <w:tc>
          <w:tcPr>
            <w:tcW w:w="1027" w:type="pct"/>
          </w:tcPr>
          <w:p w:rsidR="00C20B66" w:rsidRPr="009F23F5" w:rsidRDefault="00C20B66" w:rsidP="00356277">
            <w:pPr>
              <w:jc w:val="both"/>
              <w:rPr>
                <w:sz w:val="24"/>
                <w:szCs w:val="24"/>
              </w:rPr>
            </w:pPr>
            <w:r w:rsidRPr="009F23F5">
              <w:rPr>
                <w:sz w:val="24"/>
                <w:szCs w:val="24"/>
              </w:rPr>
              <w:t>Собственные оборотные средства плюс долгосрочные кредиты</w:t>
            </w:r>
          </w:p>
        </w:tc>
        <w:tc>
          <w:tcPr>
            <w:tcW w:w="1527" w:type="pct"/>
          </w:tcPr>
          <w:p w:rsidR="00C20B66" w:rsidRPr="009F23F5" w:rsidRDefault="00C20B66" w:rsidP="00356277">
            <w:pPr>
              <w:jc w:val="both"/>
              <w:rPr>
                <w:sz w:val="24"/>
                <w:szCs w:val="24"/>
              </w:rPr>
            </w:pPr>
            <w:r w:rsidRPr="009F23F5">
              <w:rPr>
                <w:sz w:val="24"/>
                <w:szCs w:val="24"/>
              </w:rPr>
              <w:t>нормальная платежеспособность; эффективное использование заемных средств; высокая доходность производственной деятельности</w:t>
            </w:r>
          </w:p>
        </w:tc>
      </w:tr>
      <w:tr w:rsidR="00C20B66" w:rsidRPr="009F23F5" w:rsidTr="00356277">
        <w:trPr>
          <w:trHeight w:val="20"/>
        </w:trPr>
        <w:tc>
          <w:tcPr>
            <w:tcW w:w="1396" w:type="pct"/>
          </w:tcPr>
          <w:p w:rsidR="00C20B66" w:rsidRPr="009F23F5" w:rsidRDefault="00C20B66" w:rsidP="00356277">
            <w:pPr>
              <w:jc w:val="both"/>
              <w:rPr>
                <w:sz w:val="24"/>
                <w:szCs w:val="24"/>
              </w:rPr>
            </w:pPr>
            <w:r w:rsidRPr="009F23F5">
              <w:rPr>
                <w:sz w:val="24"/>
                <w:szCs w:val="24"/>
              </w:rPr>
              <w:t>Неустойчивое финансовое состояние</w:t>
            </w:r>
          </w:p>
        </w:tc>
        <w:tc>
          <w:tcPr>
            <w:tcW w:w="1050" w:type="pct"/>
          </w:tcPr>
          <w:p w:rsidR="00C20B66" w:rsidRPr="009F23F5" w:rsidRDefault="00C20B66" w:rsidP="00356277">
            <w:pPr>
              <w:jc w:val="both"/>
              <w:rPr>
                <w:sz w:val="24"/>
                <w:szCs w:val="24"/>
              </w:rPr>
            </w:pPr>
          </w:p>
          <w:p w:rsidR="00C20B66" w:rsidRPr="009F23F5" w:rsidRDefault="00B86D3E" w:rsidP="00356277">
            <w:pPr>
              <w:jc w:val="both"/>
              <w:rPr>
                <w:sz w:val="24"/>
                <w:szCs w:val="24"/>
              </w:rPr>
            </w:pPr>
            <w:r>
              <w:rPr>
                <w:noProof/>
                <w:sz w:val="24"/>
                <w:szCs w:val="24"/>
              </w:rPr>
              <w:pict>
                <v:shape id="_x0000_s1054" type="#_x0000_t87" style="position:absolute;left:0;text-align:left;margin-left:24.85pt;margin-top:3.8pt;width:9.1pt;height:45.05pt;z-index:251656192"/>
              </w:pict>
            </w:r>
            <w:r w:rsidR="00C20B66" w:rsidRPr="009F23F5">
              <w:rPr>
                <w:sz w:val="24"/>
                <w:szCs w:val="24"/>
              </w:rPr>
              <w:t>± Е</w:t>
            </w:r>
            <w:r w:rsidR="00C20B66" w:rsidRPr="009F23F5">
              <w:rPr>
                <w:sz w:val="24"/>
                <w:szCs w:val="24"/>
                <w:vertAlign w:val="subscript"/>
              </w:rPr>
              <w:t xml:space="preserve">с       </w:t>
            </w:r>
            <w:r w:rsidR="00C20B66" w:rsidRPr="009F23F5">
              <w:rPr>
                <w:sz w:val="24"/>
                <w:szCs w:val="24"/>
              </w:rPr>
              <w:t>&lt; 0</w:t>
            </w:r>
          </w:p>
          <w:p w:rsidR="00C20B66" w:rsidRPr="009F23F5" w:rsidRDefault="00C20B66" w:rsidP="00356277">
            <w:pPr>
              <w:jc w:val="both"/>
              <w:rPr>
                <w:sz w:val="24"/>
                <w:szCs w:val="24"/>
              </w:rPr>
            </w:pPr>
            <w:r w:rsidRPr="009F23F5">
              <w:rPr>
                <w:sz w:val="24"/>
                <w:szCs w:val="24"/>
              </w:rPr>
              <w:t>± Е</w:t>
            </w:r>
            <w:r w:rsidRPr="009F23F5">
              <w:rPr>
                <w:sz w:val="24"/>
                <w:szCs w:val="24"/>
                <w:vertAlign w:val="subscript"/>
              </w:rPr>
              <w:t xml:space="preserve">т       </w:t>
            </w:r>
            <w:r w:rsidRPr="009F23F5">
              <w:rPr>
                <w:sz w:val="24"/>
                <w:szCs w:val="24"/>
              </w:rPr>
              <w:t>&lt; 0</w:t>
            </w:r>
          </w:p>
          <w:p w:rsidR="00C20B66" w:rsidRPr="009F23F5" w:rsidRDefault="00C20B66" w:rsidP="00356277">
            <w:pPr>
              <w:jc w:val="both"/>
              <w:rPr>
                <w:sz w:val="24"/>
                <w:szCs w:val="24"/>
              </w:rPr>
            </w:pPr>
            <w:r w:rsidRPr="009F23F5">
              <w:rPr>
                <w:sz w:val="24"/>
                <w:szCs w:val="24"/>
              </w:rPr>
              <w:t>± Е</w:t>
            </w:r>
            <w:r w:rsidRPr="009F23F5">
              <w:rPr>
                <w:sz w:val="24"/>
                <w:szCs w:val="24"/>
                <w:vertAlign w:val="subscript"/>
              </w:rPr>
              <w:sym w:font="Symbol" w:char="F0E5"/>
            </w:r>
            <w:r w:rsidRPr="009F23F5">
              <w:rPr>
                <w:sz w:val="24"/>
                <w:szCs w:val="24"/>
                <w:vertAlign w:val="subscript"/>
              </w:rPr>
              <w:t xml:space="preserve">      </w:t>
            </w:r>
            <w:r w:rsidRPr="009F23F5">
              <w:rPr>
                <w:sz w:val="24"/>
                <w:szCs w:val="24"/>
              </w:rPr>
              <w:sym w:font="Symbol" w:char="F0B3"/>
            </w:r>
            <w:r w:rsidRPr="009F23F5">
              <w:rPr>
                <w:sz w:val="24"/>
                <w:szCs w:val="24"/>
              </w:rPr>
              <w:t xml:space="preserve"> 0</w:t>
            </w:r>
          </w:p>
          <w:p w:rsidR="00C20B66" w:rsidRPr="009F23F5" w:rsidRDefault="00C20B66" w:rsidP="00356277">
            <w:pPr>
              <w:jc w:val="both"/>
              <w:rPr>
                <w:sz w:val="24"/>
                <w:szCs w:val="24"/>
              </w:rPr>
            </w:pPr>
          </w:p>
        </w:tc>
        <w:tc>
          <w:tcPr>
            <w:tcW w:w="1027" w:type="pct"/>
          </w:tcPr>
          <w:p w:rsidR="00C20B66" w:rsidRPr="009F23F5" w:rsidRDefault="00C20B66" w:rsidP="00356277">
            <w:pPr>
              <w:jc w:val="both"/>
              <w:rPr>
                <w:sz w:val="24"/>
                <w:szCs w:val="24"/>
              </w:rPr>
            </w:pPr>
            <w:r w:rsidRPr="009F23F5">
              <w:rPr>
                <w:sz w:val="24"/>
                <w:szCs w:val="24"/>
              </w:rPr>
              <w:t xml:space="preserve">Собственные оборотные средства плюс долгосрочные и краткосрочные кредиты и займы </w:t>
            </w:r>
          </w:p>
        </w:tc>
        <w:tc>
          <w:tcPr>
            <w:tcW w:w="1527" w:type="pct"/>
          </w:tcPr>
          <w:p w:rsidR="00C20B66" w:rsidRPr="009F23F5" w:rsidRDefault="00C20B66" w:rsidP="00356277">
            <w:pPr>
              <w:jc w:val="both"/>
              <w:rPr>
                <w:sz w:val="24"/>
                <w:szCs w:val="24"/>
              </w:rPr>
            </w:pPr>
            <w:r w:rsidRPr="009F23F5">
              <w:rPr>
                <w:sz w:val="24"/>
                <w:szCs w:val="24"/>
              </w:rPr>
              <w:t>Нарушение платежеспособности; необходимость привлечения дополнительных источников; возможность улучшения ситуации.</w:t>
            </w:r>
          </w:p>
        </w:tc>
      </w:tr>
      <w:tr w:rsidR="00C20B66" w:rsidRPr="009F23F5" w:rsidTr="00356277">
        <w:trPr>
          <w:trHeight w:val="20"/>
        </w:trPr>
        <w:tc>
          <w:tcPr>
            <w:tcW w:w="1396" w:type="pct"/>
          </w:tcPr>
          <w:p w:rsidR="00C20B66" w:rsidRPr="009F23F5" w:rsidRDefault="00C20B66" w:rsidP="00356277">
            <w:pPr>
              <w:jc w:val="both"/>
              <w:rPr>
                <w:sz w:val="24"/>
                <w:szCs w:val="24"/>
              </w:rPr>
            </w:pPr>
            <w:r w:rsidRPr="009F23F5">
              <w:rPr>
                <w:sz w:val="24"/>
                <w:szCs w:val="24"/>
              </w:rPr>
              <w:t>Кризисное финансовое состояние</w:t>
            </w:r>
          </w:p>
        </w:tc>
        <w:tc>
          <w:tcPr>
            <w:tcW w:w="1050" w:type="pct"/>
          </w:tcPr>
          <w:p w:rsidR="00C20B66" w:rsidRPr="009F23F5" w:rsidRDefault="00B86D3E" w:rsidP="00356277">
            <w:pPr>
              <w:jc w:val="both"/>
              <w:rPr>
                <w:sz w:val="24"/>
                <w:szCs w:val="24"/>
              </w:rPr>
            </w:pPr>
            <w:r>
              <w:rPr>
                <w:noProof/>
                <w:sz w:val="24"/>
                <w:szCs w:val="24"/>
              </w:rPr>
              <w:pict>
                <v:shape id="_x0000_s1056" type="#_x0000_t87" style="position:absolute;left:0;text-align:left;margin-left:24.55pt;margin-top:17.65pt;width:9.3pt;height:45pt;z-index:251658240;mso-position-horizontal-relative:text;mso-position-vertical-relative:text"/>
              </w:pict>
            </w:r>
          </w:p>
          <w:p w:rsidR="00C20B66" w:rsidRPr="009F23F5" w:rsidRDefault="00B86D3E" w:rsidP="00356277">
            <w:pPr>
              <w:jc w:val="both"/>
              <w:rPr>
                <w:sz w:val="24"/>
                <w:szCs w:val="24"/>
              </w:rPr>
            </w:pPr>
            <w:r>
              <w:rPr>
                <w:noProof/>
                <w:sz w:val="24"/>
                <w:szCs w:val="24"/>
              </w:rPr>
              <w:pict>
                <v:shape id="_x0000_s1057" type="#_x0000_t87" style="position:absolute;left:0;text-align:left;margin-left:24.55pt;margin-top:424.35pt;width:9.3pt;height:45pt;z-index:251659264"/>
              </w:pict>
            </w:r>
            <w:r w:rsidR="00C20B66" w:rsidRPr="009F23F5">
              <w:rPr>
                <w:sz w:val="24"/>
                <w:szCs w:val="24"/>
              </w:rPr>
              <w:t>± Е</w:t>
            </w:r>
            <w:r w:rsidR="00C20B66" w:rsidRPr="009F23F5">
              <w:rPr>
                <w:sz w:val="24"/>
                <w:szCs w:val="24"/>
                <w:vertAlign w:val="subscript"/>
              </w:rPr>
              <w:t xml:space="preserve">с      </w:t>
            </w:r>
            <w:r w:rsidR="00C20B66" w:rsidRPr="009F23F5">
              <w:rPr>
                <w:sz w:val="24"/>
                <w:szCs w:val="24"/>
              </w:rPr>
              <w:t>&lt; 0</w:t>
            </w:r>
          </w:p>
          <w:p w:rsidR="00C20B66" w:rsidRPr="009F23F5" w:rsidRDefault="00C20B66" w:rsidP="00356277">
            <w:pPr>
              <w:jc w:val="both"/>
              <w:rPr>
                <w:sz w:val="24"/>
                <w:szCs w:val="24"/>
              </w:rPr>
            </w:pPr>
            <w:r w:rsidRPr="009F23F5">
              <w:rPr>
                <w:sz w:val="24"/>
                <w:szCs w:val="24"/>
              </w:rPr>
              <w:t>± Е</w:t>
            </w:r>
            <w:r w:rsidRPr="009F23F5">
              <w:rPr>
                <w:sz w:val="24"/>
                <w:szCs w:val="24"/>
                <w:vertAlign w:val="subscript"/>
              </w:rPr>
              <w:t xml:space="preserve">т      </w:t>
            </w:r>
            <w:r w:rsidRPr="009F23F5">
              <w:rPr>
                <w:sz w:val="24"/>
                <w:szCs w:val="24"/>
              </w:rPr>
              <w:t>&lt; 0</w:t>
            </w:r>
          </w:p>
          <w:p w:rsidR="00C20B66" w:rsidRPr="009F23F5" w:rsidRDefault="00C20B66" w:rsidP="00356277">
            <w:pPr>
              <w:jc w:val="both"/>
              <w:rPr>
                <w:sz w:val="24"/>
                <w:szCs w:val="24"/>
              </w:rPr>
            </w:pPr>
            <w:r w:rsidRPr="009F23F5">
              <w:rPr>
                <w:sz w:val="24"/>
                <w:szCs w:val="24"/>
              </w:rPr>
              <w:t>± Е</w:t>
            </w:r>
            <w:r w:rsidRPr="009F23F5">
              <w:rPr>
                <w:sz w:val="24"/>
                <w:szCs w:val="24"/>
                <w:vertAlign w:val="subscript"/>
              </w:rPr>
              <w:sym w:font="Symbol" w:char="F0E5"/>
            </w:r>
            <w:r w:rsidRPr="009F23F5">
              <w:rPr>
                <w:sz w:val="24"/>
                <w:szCs w:val="24"/>
                <w:vertAlign w:val="subscript"/>
              </w:rPr>
              <w:t xml:space="preserve">     </w:t>
            </w:r>
            <w:r w:rsidRPr="009F23F5">
              <w:rPr>
                <w:sz w:val="24"/>
                <w:szCs w:val="24"/>
              </w:rPr>
              <w:t>&lt; 0</w:t>
            </w:r>
          </w:p>
          <w:p w:rsidR="00C20B66" w:rsidRPr="009F23F5" w:rsidRDefault="00C20B66" w:rsidP="00356277">
            <w:pPr>
              <w:jc w:val="both"/>
              <w:rPr>
                <w:sz w:val="24"/>
                <w:szCs w:val="24"/>
              </w:rPr>
            </w:pPr>
          </w:p>
        </w:tc>
        <w:tc>
          <w:tcPr>
            <w:tcW w:w="1027" w:type="pct"/>
          </w:tcPr>
          <w:p w:rsidR="00C20B66" w:rsidRPr="009F23F5" w:rsidRDefault="00C20B66" w:rsidP="00356277">
            <w:pPr>
              <w:jc w:val="both"/>
              <w:rPr>
                <w:sz w:val="24"/>
                <w:szCs w:val="24"/>
              </w:rPr>
            </w:pPr>
            <w:r w:rsidRPr="009F23F5">
              <w:rPr>
                <w:sz w:val="24"/>
                <w:szCs w:val="24"/>
              </w:rPr>
              <w:t>Собственные оборотные средства плюс долгосрочные и краткосрочные кредиты и займы</w:t>
            </w:r>
          </w:p>
        </w:tc>
        <w:tc>
          <w:tcPr>
            <w:tcW w:w="1527" w:type="pct"/>
          </w:tcPr>
          <w:p w:rsidR="00C20B66" w:rsidRPr="009F23F5" w:rsidRDefault="00C20B66" w:rsidP="00356277">
            <w:pPr>
              <w:jc w:val="both"/>
              <w:rPr>
                <w:sz w:val="24"/>
                <w:szCs w:val="24"/>
              </w:rPr>
            </w:pPr>
            <w:r w:rsidRPr="009F23F5">
              <w:rPr>
                <w:sz w:val="24"/>
                <w:szCs w:val="24"/>
              </w:rPr>
              <w:t>Неплатежеспособность предприятия; грань банкротства.</w:t>
            </w:r>
          </w:p>
        </w:tc>
      </w:tr>
    </w:tbl>
    <w:p w:rsidR="00C20B66" w:rsidRDefault="00C20B66" w:rsidP="00C20B66">
      <w:pPr>
        <w:tabs>
          <w:tab w:val="center" w:pos="4677"/>
          <w:tab w:val="right" w:pos="9355"/>
        </w:tabs>
        <w:jc w:val="both"/>
        <w:rPr>
          <w:sz w:val="28"/>
          <w:szCs w:val="28"/>
        </w:rPr>
      </w:pPr>
    </w:p>
    <w:p w:rsidR="00C20B66" w:rsidRDefault="00C20B66" w:rsidP="00C20B66">
      <w:pPr>
        <w:spacing w:line="360" w:lineRule="auto"/>
        <w:ind w:left="-720" w:firstLine="720"/>
        <w:jc w:val="both"/>
        <w:rPr>
          <w:sz w:val="28"/>
          <w:szCs w:val="28"/>
        </w:rPr>
      </w:pPr>
    </w:p>
    <w:p w:rsidR="00C20B66" w:rsidRPr="000A2B5A" w:rsidRDefault="00C20B66" w:rsidP="00C20B66">
      <w:pPr>
        <w:spacing w:line="360" w:lineRule="auto"/>
        <w:ind w:left="-720" w:firstLine="720"/>
        <w:jc w:val="both"/>
        <w:rPr>
          <w:sz w:val="28"/>
          <w:szCs w:val="28"/>
        </w:rPr>
      </w:pPr>
      <w:r w:rsidRPr="000A2B5A">
        <w:rPr>
          <w:sz w:val="28"/>
          <w:szCs w:val="28"/>
        </w:rPr>
        <w:t>Финансовое положение ОАО «Самотлорнефтегаз»:</w:t>
      </w:r>
    </w:p>
    <w:p w:rsidR="00C20B66" w:rsidRPr="000A2B5A" w:rsidRDefault="00C20B66" w:rsidP="00C20B66">
      <w:pPr>
        <w:spacing w:line="360" w:lineRule="auto"/>
        <w:ind w:left="-720" w:firstLine="720"/>
        <w:jc w:val="both"/>
        <w:rPr>
          <w:sz w:val="28"/>
          <w:szCs w:val="28"/>
        </w:rPr>
      </w:pPr>
      <w:smartTag w:uri="urn:schemas-microsoft-com:office:smarttags" w:element="metricconverter">
        <w:smartTagPr>
          <w:attr w:name="ProductID" w:val="2006 г"/>
        </w:smartTagPr>
        <w:r w:rsidRPr="000A2B5A">
          <w:rPr>
            <w:sz w:val="28"/>
            <w:szCs w:val="28"/>
          </w:rPr>
          <w:t>2006 г</w:t>
        </w:r>
      </w:smartTag>
      <w:r w:rsidRPr="000A2B5A">
        <w:rPr>
          <w:sz w:val="28"/>
          <w:szCs w:val="28"/>
        </w:rPr>
        <w:t>.:</w:t>
      </w:r>
    </w:p>
    <w:p w:rsidR="00C20B66" w:rsidRPr="000A2B5A" w:rsidRDefault="00B86D3E" w:rsidP="00C20B66">
      <w:pPr>
        <w:spacing w:line="360" w:lineRule="auto"/>
        <w:ind w:left="-720" w:firstLine="720"/>
        <w:jc w:val="both"/>
        <w:rPr>
          <w:sz w:val="28"/>
          <w:szCs w:val="28"/>
        </w:rPr>
      </w:pPr>
      <w:r>
        <w:rPr>
          <w:noProof/>
          <w:sz w:val="28"/>
          <w:szCs w:val="28"/>
        </w:rPr>
        <w:pict>
          <v:shape id="_x0000_s1051" type="#_x0000_t87" style="position:absolute;left:0;text-align:left;margin-left:-1.95pt;margin-top:.65pt;width:7.15pt;height:65.25pt;z-index:251653120"/>
        </w:pict>
      </w:r>
      <w:r w:rsidR="00C20B66" w:rsidRPr="000A2B5A">
        <w:rPr>
          <w:sz w:val="28"/>
          <w:szCs w:val="28"/>
        </w:rPr>
        <w:t xml:space="preserve">  ±Е</w:t>
      </w:r>
      <w:r w:rsidR="00C20B66" w:rsidRPr="000A2B5A">
        <w:rPr>
          <w:sz w:val="28"/>
          <w:szCs w:val="28"/>
          <w:vertAlign w:val="subscript"/>
        </w:rPr>
        <w:t>с</w:t>
      </w:r>
      <w:r w:rsidR="00C20B66" w:rsidRPr="000A2B5A">
        <w:rPr>
          <w:sz w:val="28"/>
          <w:szCs w:val="28"/>
        </w:rPr>
        <w:t xml:space="preserve"> ≥ 0</w:t>
      </w:r>
    </w:p>
    <w:p w:rsidR="00C20B66" w:rsidRPr="000A2B5A" w:rsidRDefault="00C20B66" w:rsidP="00C20B66">
      <w:pPr>
        <w:spacing w:line="360" w:lineRule="auto"/>
        <w:ind w:left="-720" w:firstLine="720"/>
        <w:jc w:val="both"/>
        <w:rPr>
          <w:sz w:val="28"/>
          <w:szCs w:val="28"/>
        </w:rPr>
      </w:pPr>
      <w:r w:rsidRPr="000A2B5A">
        <w:rPr>
          <w:sz w:val="28"/>
          <w:szCs w:val="28"/>
        </w:rPr>
        <w:t xml:space="preserve">  ±Е</w:t>
      </w:r>
      <w:r w:rsidRPr="000A2B5A">
        <w:rPr>
          <w:sz w:val="28"/>
          <w:szCs w:val="28"/>
          <w:vertAlign w:val="subscript"/>
        </w:rPr>
        <w:t>т</w:t>
      </w:r>
      <w:r w:rsidRPr="000A2B5A">
        <w:rPr>
          <w:sz w:val="28"/>
          <w:szCs w:val="28"/>
        </w:rPr>
        <w:t xml:space="preserve"> ≥ 0 - абсолютная финансовая устойчивость</w:t>
      </w:r>
    </w:p>
    <w:p w:rsidR="00C20B66" w:rsidRPr="000A2B5A" w:rsidRDefault="00C20B66" w:rsidP="00C20B66">
      <w:pPr>
        <w:spacing w:line="360" w:lineRule="auto"/>
        <w:ind w:left="-720" w:firstLine="720"/>
        <w:jc w:val="both"/>
        <w:rPr>
          <w:sz w:val="28"/>
          <w:szCs w:val="28"/>
        </w:rPr>
      </w:pPr>
      <w:r w:rsidRPr="000A2B5A">
        <w:rPr>
          <w:sz w:val="28"/>
          <w:szCs w:val="28"/>
        </w:rPr>
        <w:t xml:space="preserve">  ±Е</w:t>
      </w:r>
      <w:r w:rsidRPr="000A2B5A">
        <w:rPr>
          <w:sz w:val="28"/>
          <w:szCs w:val="28"/>
          <w:vertAlign w:val="subscript"/>
        </w:rPr>
        <w:t>∑</w:t>
      </w:r>
      <w:r w:rsidRPr="000A2B5A">
        <w:rPr>
          <w:sz w:val="28"/>
          <w:szCs w:val="28"/>
        </w:rPr>
        <w:t>≥ 0</w:t>
      </w:r>
    </w:p>
    <w:p w:rsidR="00C20B66" w:rsidRPr="000A2B5A" w:rsidRDefault="00B86D3E" w:rsidP="00C20B66">
      <w:pPr>
        <w:spacing w:line="360" w:lineRule="auto"/>
        <w:ind w:left="-720" w:firstLine="720"/>
        <w:jc w:val="both"/>
        <w:rPr>
          <w:sz w:val="28"/>
          <w:szCs w:val="28"/>
        </w:rPr>
      </w:pPr>
      <w:r>
        <w:rPr>
          <w:noProof/>
          <w:sz w:val="28"/>
          <w:szCs w:val="28"/>
        </w:rPr>
        <w:pict>
          <v:shape id="_x0000_s1052" type="#_x0000_t87" style="position:absolute;left:0;text-align:left;margin-left:-1.95pt;margin-top:21.05pt;width:7.15pt;height:65.25pt;z-index:251654144"/>
        </w:pict>
      </w:r>
      <w:r w:rsidR="00C20B66" w:rsidRPr="000A2B5A">
        <w:rPr>
          <w:sz w:val="28"/>
          <w:szCs w:val="28"/>
        </w:rPr>
        <w:t>2007 г.:</w:t>
      </w:r>
    </w:p>
    <w:p w:rsidR="00C20B66" w:rsidRPr="000A2B5A" w:rsidRDefault="00C20B66" w:rsidP="00C20B66">
      <w:pPr>
        <w:spacing w:line="360" w:lineRule="auto"/>
        <w:ind w:left="-720" w:firstLine="720"/>
        <w:jc w:val="both"/>
        <w:rPr>
          <w:sz w:val="28"/>
          <w:szCs w:val="28"/>
        </w:rPr>
      </w:pPr>
      <w:r w:rsidRPr="000A2B5A">
        <w:rPr>
          <w:sz w:val="28"/>
          <w:szCs w:val="28"/>
        </w:rPr>
        <w:t xml:space="preserve">  ±Е</w:t>
      </w:r>
      <w:r w:rsidRPr="000A2B5A">
        <w:rPr>
          <w:sz w:val="28"/>
          <w:szCs w:val="28"/>
          <w:vertAlign w:val="subscript"/>
        </w:rPr>
        <w:t>с</w:t>
      </w:r>
      <w:r w:rsidRPr="000A2B5A">
        <w:rPr>
          <w:sz w:val="28"/>
          <w:szCs w:val="28"/>
        </w:rPr>
        <w:t xml:space="preserve"> ≥ 0</w:t>
      </w:r>
    </w:p>
    <w:p w:rsidR="00C20B66" w:rsidRPr="000A2B5A" w:rsidRDefault="00C20B66" w:rsidP="00C20B66">
      <w:pPr>
        <w:spacing w:line="360" w:lineRule="auto"/>
        <w:ind w:left="-720" w:firstLine="720"/>
        <w:jc w:val="both"/>
        <w:rPr>
          <w:sz w:val="28"/>
          <w:szCs w:val="28"/>
        </w:rPr>
      </w:pPr>
      <w:r w:rsidRPr="000A2B5A">
        <w:rPr>
          <w:sz w:val="28"/>
          <w:szCs w:val="28"/>
        </w:rPr>
        <w:t xml:space="preserve">  ±Е</w:t>
      </w:r>
      <w:r w:rsidRPr="000A2B5A">
        <w:rPr>
          <w:sz w:val="28"/>
          <w:szCs w:val="28"/>
          <w:vertAlign w:val="subscript"/>
        </w:rPr>
        <w:t>т</w:t>
      </w:r>
      <w:r w:rsidRPr="000A2B5A">
        <w:rPr>
          <w:sz w:val="28"/>
          <w:szCs w:val="28"/>
        </w:rPr>
        <w:t xml:space="preserve"> ≥ 0 - абсолютная финансовая устойчивость</w:t>
      </w:r>
    </w:p>
    <w:p w:rsidR="00C20B66" w:rsidRPr="000A2B5A" w:rsidRDefault="00C20B66" w:rsidP="00C20B66">
      <w:pPr>
        <w:spacing w:line="360" w:lineRule="auto"/>
        <w:ind w:left="-720" w:firstLine="720"/>
        <w:jc w:val="both"/>
        <w:rPr>
          <w:sz w:val="28"/>
          <w:szCs w:val="28"/>
        </w:rPr>
      </w:pPr>
      <w:r w:rsidRPr="000A2B5A">
        <w:rPr>
          <w:sz w:val="28"/>
          <w:szCs w:val="28"/>
        </w:rPr>
        <w:t xml:space="preserve">  ±Е</w:t>
      </w:r>
      <w:r w:rsidRPr="000A2B5A">
        <w:rPr>
          <w:sz w:val="28"/>
          <w:szCs w:val="28"/>
          <w:vertAlign w:val="subscript"/>
        </w:rPr>
        <w:t>∑</w:t>
      </w:r>
      <w:r w:rsidRPr="000A2B5A">
        <w:rPr>
          <w:sz w:val="28"/>
          <w:szCs w:val="28"/>
        </w:rPr>
        <w:t>≥ 0</w:t>
      </w:r>
    </w:p>
    <w:p w:rsidR="00C20B66" w:rsidRPr="000A2B5A" w:rsidRDefault="00C20B66" w:rsidP="00C20B66">
      <w:pPr>
        <w:spacing w:line="360" w:lineRule="auto"/>
        <w:ind w:left="-720" w:firstLine="720"/>
        <w:jc w:val="both"/>
        <w:rPr>
          <w:sz w:val="28"/>
          <w:szCs w:val="28"/>
        </w:rPr>
      </w:pPr>
      <w:smartTag w:uri="urn:schemas-microsoft-com:office:smarttags" w:element="metricconverter">
        <w:smartTagPr>
          <w:attr w:name="ProductID" w:val="2008 г"/>
        </w:smartTagPr>
        <w:r w:rsidRPr="000A2B5A">
          <w:rPr>
            <w:sz w:val="28"/>
            <w:szCs w:val="28"/>
          </w:rPr>
          <w:t>2008 г</w:t>
        </w:r>
      </w:smartTag>
      <w:r w:rsidRPr="000A2B5A">
        <w:rPr>
          <w:sz w:val="28"/>
          <w:szCs w:val="28"/>
        </w:rPr>
        <w:t>.:</w:t>
      </w:r>
    </w:p>
    <w:p w:rsidR="00C20B66" w:rsidRPr="000A2B5A" w:rsidRDefault="00B86D3E" w:rsidP="00C20B66">
      <w:pPr>
        <w:spacing w:line="360" w:lineRule="auto"/>
        <w:ind w:left="-720" w:firstLine="720"/>
        <w:jc w:val="both"/>
        <w:rPr>
          <w:sz w:val="28"/>
          <w:szCs w:val="28"/>
        </w:rPr>
      </w:pPr>
      <w:r>
        <w:rPr>
          <w:noProof/>
          <w:sz w:val="28"/>
          <w:szCs w:val="28"/>
        </w:rPr>
        <w:pict>
          <v:shape id="_x0000_s1053" type="#_x0000_t87" style="position:absolute;left:0;text-align:left;margin-left:-1.95pt;margin-top:.65pt;width:7.15pt;height:65.25pt;z-index:251655168"/>
        </w:pict>
      </w:r>
      <w:r w:rsidR="00C20B66" w:rsidRPr="000A2B5A">
        <w:rPr>
          <w:sz w:val="28"/>
          <w:szCs w:val="28"/>
        </w:rPr>
        <w:t xml:space="preserve">  ±Е</w:t>
      </w:r>
      <w:r w:rsidR="00C20B66" w:rsidRPr="000A2B5A">
        <w:rPr>
          <w:sz w:val="28"/>
          <w:szCs w:val="28"/>
          <w:vertAlign w:val="subscript"/>
        </w:rPr>
        <w:t>с</w:t>
      </w:r>
      <w:r w:rsidR="00C20B66" w:rsidRPr="000A2B5A">
        <w:rPr>
          <w:sz w:val="28"/>
          <w:szCs w:val="28"/>
        </w:rPr>
        <w:t xml:space="preserve"> ≥ 0</w:t>
      </w:r>
    </w:p>
    <w:p w:rsidR="00C20B66" w:rsidRPr="000A2B5A" w:rsidRDefault="00C20B66" w:rsidP="00C20B66">
      <w:pPr>
        <w:spacing w:line="360" w:lineRule="auto"/>
        <w:ind w:left="-720" w:firstLine="720"/>
        <w:jc w:val="both"/>
        <w:rPr>
          <w:sz w:val="28"/>
          <w:szCs w:val="28"/>
        </w:rPr>
      </w:pPr>
      <w:r w:rsidRPr="000A2B5A">
        <w:rPr>
          <w:sz w:val="28"/>
          <w:szCs w:val="28"/>
        </w:rPr>
        <w:t xml:space="preserve">  ±Е</w:t>
      </w:r>
      <w:r w:rsidRPr="000A2B5A">
        <w:rPr>
          <w:sz w:val="28"/>
          <w:szCs w:val="28"/>
          <w:vertAlign w:val="subscript"/>
        </w:rPr>
        <w:t>т</w:t>
      </w:r>
      <w:r w:rsidRPr="000A2B5A">
        <w:rPr>
          <w:sz w:val="28"/>
          <w:szCs w:val="28"/>
        </w:rPr>
        <w:t xml:space="preserve"> ≥ 0 - абсолютная финансовая устойчивость</w:t>
      </w:r>
    </w:p>
    <w:p w:rsidR="00C20B66" w:rsidRPr="000A2B5A" w:rsidRDefault="00C20B66" w:rsidP="00C20B66">
      <w:pPr>
        <w:spacing w:line="360" w:lineRule="auto"/>
        <w:ind w:left="-720" w:firstLine="720"/>
        <w:jc w:val="both"/>
        <w:rPr>
          <w:sz w:val="28"/>
          <w:szCs w:val="28"/>
        </w:rPr>
      </w:pPr>
      <w:r w:rsidRPr="000A2B5A">
        <w:rPr>
          <w:sz w:val="28"/>
          <w:szCs w:val="28"/>
        </w:rPr>
        <w:t xml:space="preserve">  ±Е</w:t>
      </w:r>
      <w:r w:rsidRPr="000A2B5A">
        <w:rPr>
          <w:sz w:val="28"/>
          <w:szCs w:val="28"/>
          <w:vertAlign w:val="subscript"/>
        </w:rPr>
        <w:t>∑</w:t>
      </w:r>
      <w:r w:rsidRPr="000A2B5A">
        <w:rPr>
          <w:sz w:val="28"/>
          <w:szCs w:val="28"/>
        </w:rPr>
        <w:t>≥ 0</w:t>
      </w:r>
    </w:p>
    <w:p w:rsidR="00C20B66" w:rsidRPr="000A2B5A" w:rsidRDefault="00C20B66" w:rsidP="00C20B66">
      <w:pPr>
        <w:spacing w:line="360" w:lineRule="auto"/>
        <w:ind w:left="-720" w:firstLine="720"/>
        <w:jc w:val="both"/>
        <w:rPr>
          <w:sz w:val="28"/>
          <w:szCs w:val="28"/>
        </w:rPr>
      </w:pPr>
      <w:r w:rsidRPr="000A2B5A">
        <w:rPr>
          <w:sz w:val="28"/>
          <w:szCs w:val="28"/>
        </w:rPr>
        <w:t>Для ОАО «Самотлорнефтегаз» в 2006, 2007 и 2008 годах характерна абсолютная финансовая устойчивость, это означает, что предприятие в качестве источников покрытия затрат использует собственные оборотные средства. Для предприятия характерна хорошая платежеспособность, независимость от кредитов, отсутствие внешних источников финансирования.</w:t>
      </w:r>
    </w:p>
    <w:p w:rsidR="00C20B66" w:rsidRDefault="00C20B66" w:rsidP="00C20B66">
      <w:pPr>
        <w:spacing w:line="360" w:lineRule="auto"/>
        <w:ind w:left="-720" w:firstLine="720"/>
        <w:jc w:val="both"/>
        <w:rPr>
          <w:sz w:val="28"/>
          <w:szCs w:val="28"/>
        </w:rPr>
      </w:pPr>
      <w:r w:rsidRPr="00F91810">
        <w:rPr>
          <w:sz w:val="28"/>
          <w:szCs w:val="28"/>
        </w:rPr>
        <w:t>Более глубокая оценка финансовой устойчивости предприятия проводится при помощи коэффициентов финансовой устойчивости, которые являются относительными показателями.</w:t>
      </w:r>
    </w:p>
    <w:p w:rsidR="00C20B66" w:rsidRPr="008F26CF" w:rsidRDefault="00C20B66" w:rsidP="00C20B66">
      <w:pPr>
        <w:spacing w:line="360" w:lineRule="auto"/>
        <w:ind w:left="-720" w:firstLine="720"/>
        <w:jc w:val="both"/>
        <w:rPr>
          <w:sz w:val="28"/>
          <w:szCs w:val="28"/>
        </w:rPr>
      </w:pPr>
      <w:r w:rsidRPr="008F26CF">
        <w:rPr>
          <w:sz w:val="28"/>
          <w:szCs w:val="28"/>
        </w:rPr>
        <w:t>Одна из основных характеристик финансово-экономического состояния предприятия - степень зависимости от кредиторов и инвесторов. Владельцы предприятия заинтересованы в минимизации собственного капитала и в максимизации заемного капитала в финансовой структуре организации. Заемщики оценивают устойчивость предприятия по уровню собственного капитала и вероятности банкротства.</w:t>
      </w:r>
    </w:p>
    <w:p w:rsidR="00C20B66" w:rsidRPr="008F26CF" w:rsidRDefault="00C20B66" w:rsidP="00C20B66">
      <w:pPr>
        <w:spacing w:line="360" w:lineRule="auto"/>
        <w:ind w:left="-720" w:firstLine="720"/>
        <w:jc w:val="both"/>
        <w:rPr>
          <w:sz w:val="28"/>
          <w:szCs w:val="28"/>
        </w:rPr>
      </w:pPr>
      <w:r w:rsidRPr="008F26CF">
        <w:rPr>
          <w:sz w:val="28"/>
          <w:szCs w:val="28"/>
        </w:rPr>
        <w:t>Финансовая устойчивость предприятия характеризуется состоянием собственных и заемных средств и анализируется с помощью системы финансовых коэффициентов. Информационной базой для расчета таких коэффициентов являются абсолютные показатели актива и пассива бухгалтерского баланса. анализ проводится посредством расчета и сравнения полученных значений коэффициентов с установленными базисными величинами, а также изучения динамики их изменений за определенный период.</w:t>
      </w:r>
    </w:p>
    <w:p w:rsidR="00C20B66" w:rsidRPr="008F26CF" w:rsidRDefault="00C20B66" w:rsidP="00C20B66">
      <w:pPr>
        <w:spacing w:line="360" w:lineRule="auto"/>
        <w:ind w:left="-720" w:firstLine="720"/>
        <w:jc w:val="both"/>
        <w:rPr>
          <w:sz w:val="28"/>
          <w:szCs w:val="28"/>
        </w:rPr>
      </w:pPr>
      <w:r w:rsidRPr="008F26CF">
        <w:rPr>
          <w:sz w:val="28"/>
          <w:szCs w:val="28"/>
        </w:rPr>
        <w:t>Базисными величинами могут быть:</w:t>
      </w:r>
    </w:p>
    <w:p w:rsidR="00C20B66" w:rsidRPr="008F26CF" w:rsidRDefault="00C20B66" w:rsidP="00C20B66">
      <w:pPr>
        <w:spacing w:line="360" w:lineRule="auto"/>
        <w:ind w:left="-720" w:firstLine="720"/>
        <w:jc w:val="both"/>
        <w:rPr>
          <w:sz w:val="28"/>
          <w:szCs w:val="28"/>
        </w:rPr>
      </w:pPr>
      <w:r w:rsidRPr="008F26CF">
        <w:rPr>
          <w:sz w:val="28"/>
          <w:szCs w:val="28"/>
        </w:rPr>
        <w:t>1. значения показателей за прошлый период;</w:t>
      </w:r>
    </w:p>
    <w:p w:rsidR="00C20B66" w:rsidRPr="008F26CF" w:rsidRDefault="00C20B66" w:rsidP="00C20B66">
      <w:pPr>
        <w:spacing w:line="360" w:lineRule="auto"/>
        <w:ind w:left="-720" w:firstLine="720"/>
        <w:jc w:val="both"/>
        <w:rPr>
          <w:sz w:val="28"/>
          <w:szCs w:val="28"/>
        </w:rPr>
      </w:pPr>
      <w:r w:rsidRPr="008F26CF">
        <w:rPr>
          <w:sz w:val="28"/>
          <w:szCs w:val="28"/>
        </w:rPr>
        <w:t>2. среднеотраслевые значения показателей;</w:t>
      </w:r>
    </w:p>
    <w:p w:rsidR="00C20B66" w:rsidRPr="008F26CF" w:rsidRDefault="00C20B66" w:rsidP="00C20B66">
      <w:pPr>
        <w:spacing w:line="360" w:lineRule="auto"/>
        <w:ind w:left="-720" w:firstLine="720"/>
        <w:jc w:val="both"/>
        <w:rPr>
          <w:sz w:val="28"/>
          <w:szCs w:val="28"/>
        </w:rPr>
      </w:pPr>
      <w:r w:rsidRPr="008F26CF">
        <w:rPr>
          <w:sz w:val="28"/>
          <w:szCs w:val="28"/>
        </w:rPr>
        <w:t>3. значения показателей конкурентов;</w:t>
      </w:r>
    </w:p>
    <w:p w:rsidR="00C20B66" w:rsidRPr="008F26CF" w:rsidRDefault="00C20B66" w:rsidP="00C20B66">
      <w:pPr>
        <w:spacing w:line="360" w:lineRule="auto"/>
        <w:ind w:left="-720" w:firstLine="720"/>
        <w:jc w:val="both"/>
        <w:rPr>
          <w:sz w:val="28"/>
          <w:szCs w:val="28"/>
        </w:rPr>
      </w:pPr>
      <w:r w:rsidRPr="008F26CF">
        <w:rPr>
          <w:sz w:val="28"/>
          <w:szCs w:val="28"/>
        </w:rPr>
        <w:t>4. теоретически обоснованные или установленные с помощью экспертного опроса оптимальные или критические значения относительных показателей.</w:t>
      </w:r>
    </w:p>
    <w:p w:rsidR="00C20B66" w:rsidRPr="008F26CF" w:rsidRDefault="00C20B66" w:rsidP="00C20B66">
      <w:pPr>
        <w:spacing w:line="360" w:lineRule="auto"/>
        <w:ind w:left="-720" w:firstLine="720"/>
        <w:jc w:val="both"/>
        <w:rPr>
          <w:sz w:val="28"/>
          <w:szCs w:val="28"/>
        </w:rPr>
      </w:pPr>
      <w:r w:rsidRPr="008F26CF">
        <w:rPr>
          <w:sz w:val="28"/>
          <w:szCs w:val="28"/>
        </w:rPr>
        <w:t>В активе основных относительных показателей для оценки финансовой устойчивости могут быть использованы коэффициенты, приведенные ниже. Для более полной характеристики определяется также износ или реальная стоимость имущества предприятия.</w:t>
      </w:r>
    </w:p>
    <w:p w:rsidR="00C20B66" w:rsidRPr="008F26CF" w:rsidRDefault="00C20B66" w:rsidP="00C20B66">
      <w:pPr>
        <w:spacing w:line="360" w:lineRule="auto"/>
        <w:ind w:left="-720" w:firstLine="720"/>
        <w:jc w:val="both"/>
        <w:rPr>
          <w:sz w:val="28"/>
          <w:szCs w:val="28"/>
        </w:rPr>
      </w:pPr>
      <w:r w:rsidRPr="008F26CF">
        <w:rPr>
          <w:sz w:val="28"/>
          <w:szCs w:val="28"/>
        </w:rPr>
        <w:t>1. Коэффициент соотношения заемных и собственных средств:</w:t>
      </w:r>
    </w:p>
    <w:p w:rsidR="00C20B66" w:rsidRPr="008F26CF" w:rsidRDefault="00C20B66" w:rsidP="00C20B66">
      <w:pPr>
        <w:tabs>
          <w:tab w:val="center" w:pos="4677"/>
          <w:tab w:val="right" w:pos="9923"/>
        </w:tabs>
        <w:spacing w:line="360" w:lineRule="auto"/>
        <w:ind w:left="-720" w:firstLine="720"/>
        <w:rPr>
          <w:sz w:val="28"/>
          <w:szCs w:val="28"/>
        </w:rPr>
      </w:pPr>
      <w:r w:rsidRPr="008F26CF">
        <w:rPr>
          <w:sz w:val="28"/>
          <w:szCs w:val="28"/>
        </w:rPr>
        <w:tab/>
        <w:t xml:space="preserve">        Кз/с = (Кт + К</w:t>
      </w:r>
      <w:r w:rsidRPr="008F26CF">
        <w:rPr>
          <w:sz w:val="28"/>
          <w:szCs w:val="28"/>
          <w:lang w:val="en-US"/>
        </w:rPr>
        <w:t>t</w:t>
      </w:r>
      <w:r w:rsidRPr="008F26CF">
        <w:rPr>
          <w:sz w:val="28"/>
          <w:szCs w:val="28"/>
        </w:rPr>
        <w:t>) / Ис</w:t>
      </w:r>
      <w:r w:rsidRPr="008F26CF">
        <w:rPr>
          <w:sz w:val="28"/>
          <w:szCs w:val="28"/>
        </w:rPr>
        <w:tab/>
        <w:t>(</w:t>
      </w:r>
      <w:r>
        <w:rPr>
          <w:sz w:val="28"/>
          <w:szCs w:val="28"/>
        </w:rPr>
        <w:t>20</w:t>
      </w:r>
      <w:r w:rsidRPr="008F26CF">
        <w:rPr>
          <w:sz w:val="28"/>
          <w:szCs w:val="28"/>
        </w:rPr>
        <w:t>)</w:t>
      </w:r>
    </w:p>
    <w:p w:rsidR="00C20B66" w:rsidRPr="008F26CF" w:rsidRDefault="00C20B66" w:rsidP="00C20B66">
      <w:pPr>
        <w:spacing w:line="360" w:lineRule="auto"/>
        <w:ind w:left="-720" w:firstLine="720"/>
        <w:jc w:val="both"/>
        <w:rPr>
          <w:sz w:val="28"/>
          <w:szCs w:val="28"/>
        </w:rPr>
      </w:pPr>
      <w:r w:rsidRPr="008F26CF">
        <w:rPr>
          <w:sz w:val="28"/>
          <w:szCs w:val="28"/>
        </w:rPr>
        <w:t>где Кт - долгосрочные кредиты и займы;</w:t>
      </w:r>
    </w:p>
    <w:p w:rsidR="00C20B66" w:rsidRPr="008F26CF" w:rsidRDefault="00C20B66" w:rsidP="00C20B66">
      <w:pPr>
        <w:tabs>
          <w:tab w:val="left" w:pos="426"/>
        </w:tabs>
        <w:spacing w:line="360" w:lineRule="auto"/>
        <w:ind w:left="-720" w:firstLine="720"/>
        <w:jc w:val="both"/>
        <w:rPr>
          <w:sz w:val="28"/>
          <w:szCs w:val="28"/>
        </w:rPr>
      </w:pPr>
      <w:r w:rsidRPr="008F26CF">
        <w:rPr>
          <w:sz w:val="28"/>
          <w:szCs w:val="28"/>
        </w:rPr>
        <w:t xml:space="preserve">      К</w:t>
      </w:r>
      <w:r w:rsidRPr="008F26CF">
        <w:rPr>
          <w:sz w:val="28"/>
          <w:szCs w:val="28"/>
          <w:lang w:val="en-US"/>
        </w:rPr>
        <w:t>t</w:t>
      </w:r>
      <w:r w:rsidRPr="008F26CF">
        <w:rPr>
          <w:sz w:val="28"/>
          <w:szCs w:val="28"/>
        </w:rPr>
        <w:t xml:space="preserve"> - краткосрочные кредиты и займы, кредиторская задолженность;</w:t>
      </w:r>
    </w:p>
    <w:p w:rsidR="00C20B66" w:rsidRPr="008F26CF" w:rsidRDefault="00C20B66" w:rsidP="00C20B66">
      <w:pPr>
        <w:spacing w:line="360" w:lineRule="auto"/>
        <w:ind w:left="-720" w:firstLine="720"/>
        <w:jc w:val="both"/>
        <w:rPr>
          <w:sz w:val="28"/>
          <w:szCs w:val="28"/>
        </w:rPr>
      </w:pPr>
      <w:r w:rsidRPr="008F26CF">
        <w:rPr>
          <w:sz w:val="28"/>
          <w:szCs w:val="28"/>
        </w:rPr>
        <w:t xml:space="preserve">      Ис - общая величина собственных средств предприятия.</w:t>
      </w:r>
    </w:p>
    <w:p w:rsidR="00C20B66" w:rsidRPr="008F26CF" w:rsidRDefault="00C20B66" w:rsidP="00C20B66">
      <w:pPr>
        <w:spacing w:line="360" w:lineRule="auto"/>
        <w:ind w:left="-720" w:firstLine="720"/>
        <w:jc w:val="both"/>
        <w:rPr>
          <w:sz w:val="28"/>
          <w:szCs w:val="28"/>
        </w:rPr>
      </w:pPr>
      <w:r w:rsidRPr="008F26CF">
        <w:rPr>
          <w:sz w:val="28"/>
          <w:szCs w:val="28"/>
        </w:rPr>
        <w:t>Данный коэффициент показывает, сколько заемных средств привлекло предприятие на 1 рубль вложенных в активы собственных средств.</w:t>
      </w:r>
    </w:p>
    <w:p w:rsidR="00C20B66" w:rsidRPr="008F26CF" w:rsidRDefault="00C20B66" w:rsidP="00C20B66">
      <w:pPr>
        <w:spacing w:line="360" w:lineRule="auto"/>
        <w:ind w:left="-720" w:firstLine="720"/>
        <w:jc w:val="both"/>
        <w:rPr>
          <w:sz w:val="28"/>
          <w:szCs w:val="28"/>
        </w:rPr>
      </w:pPr>
      <w:r w:rsidRPr="008F26CF">
        <w:rPr>
          <w:sz w:val="28"/>
          <w:szCs w:val="28"/>
        </w:rPr>
        <w:t>Условие: Кз/с &lt; 0,7</w:t>
      </w:r>
    </w:p>
    <w:p w:rsidR="00C20B66" w:rsidRPr="008F26CF" w:rsidRDefault="00C20B66" w:rsidP="00C20B66">
      <w:pPr>
        <w:spacing w:line="360" w:lineRule="auto"/>
        <w:ind w:left="-720" w:firstLine="720"/>
        <w:jc w:val="both"/>
        <w:rPr>
          <w:sz w:val="28"/>
          <w:szCs w:val="28"/>
        </w:rPr>
      </w:pPr>
      <w:r w:rsidRPr="008F26CF">
        <w:rPr>
          <w:sz w:val="28"/>
          <w:szCs w:val="28"/>
        </w:rPr>
        <w:t>2. Коэффициент соотношения долгосрочных и краткосрочных обязательств:</w:t>
      </w:r>
    </w:p>
    <w:p w:rsidR="00C20B66" w:rsidRPr="008F26CF" w:rsidRDefault="00C20B66" w:rsidP="00C20B66">
      <w:pPr>
        <w:tabs>
          <w:tab w:val="center" w:pos="4677"/>
          <w:tab w:val="right" w:pos="9923"/>
        </w:tabs>
        <w:spacing w:line="360" w:lineRule="auto"/>
        <w:ind w:left="-720" w:firstLine="720"/>
        <w:rPr>
          <w:sz w:val="28"/>
          <w:szCs w:val="28"/>
        </w:rPr>
      </w:pPr>
      <w:r w:rsidRPr="008F26CF">
        <w:rPr>
          <w:sz w:val="28"/>
          <w:szCs w:val="28"/>
        </w:rPr>
        <w:tab/>
        <w:t xml:space="preserve">        Кд/к = Кт / К</w:t>
      </w:r>
      <w:r w:rsidRPr="008F26CF">
        <w:rPr>
          <w:sz w:val="28"/>
          <w:szCs w:val="28"/>
          <w:lang w:val="en-US"/>
        </w:rPr>
        <w:t>t</w:t>
      </w:r>
      <w:r w:rsidRPr="008F26CF">
        <w:rPr>
          <w:sz w:val="28"/>
          <w:szCs w:val="28"/>
        </w:rPr>
        <w:tab/>
        <w:t>(</w:t>
      </w:r>
      <w:r>
        <w:rPr>
          <w:sz w:val="28"/>
          <w:szCs w:val="28"/>
        </w:rPr>
        <w:t>21</w:t>
      </w:r>
      <w:r w:rsidRPr="008F26CF">
        <w:rPr>
          <w:sz w:val="28"/>
          <w:szCs w:val="28"/>
        </w:rPr>
        <w:t>)</w:t>
      </w:r>
    </w:p>
    <w:p w:rsidR="00C20B66" w:rsidRPr="008F26CF" w:rsidRDefault="00C20B66" w:rsidP="00C20B66">
      <w:pPr>
        <w:tabs>
          <w:tab w:val="center" w:pos="4677"/>
          <w:tab w:val="right" w:pos="9355"/>
        </w:tabs>
        <w:spacing w:line="360" w:lineRule="auto"/>
        <w:ind w:left="-720" w:firstLine="720"/>
        <w:jc w:val="both"/>
        <w:rPr>
          <w:sz w:val="28"/>
          <w:szCs w:val="28"/>
        </w:rPr>
      </w:pPr>
      <w:r w:rsidRPr="008F26CF">
        <w:rPr>
          <w:sz w:val="28"/>
          <w:szCs w:val="28"/>
        </w:rPr>
        <w:t>Данный коэффициент показывает, сколько долгосрочных обязательств приходится на 1 рубль краткосрочных.</w:t>
      </w:r>
    </w:p>
    <w:p w:rsidR="00C20B66" w:rsidRPr="008F26CF" w:rsidRDefault="00C20B66" w:rsidP="00C20B66">
      <w:pPr>
        <w:spacing w:line="360" w:lineRule="auto"/>
        <w:ind w:left="-720" w:firstLine="720"/>
        <w:rPr>
          <w:sz w:val="28"/>
          <w:szCs w:val="28"/>
        </w:rPr>
      </w:pPr>
      <w:r w:rsidRPr="008F26CF">
        <w:rPr>
          <w:sz w:val="28"/>
          <w:szCs w:val="28"/>
        </w:rPr>
        <w:t>Чем выше показатель, тем меньше текущих финансовых затруднений.</w:t>
      </w:r>
    </w:p>
    <w:p w:rsidR="00C20B66" w:rsidRPr="008F26CF" w:rsidRDefault="00C20B66" w:rsidP="00C20B66">
      <w:pPr>
        <w:spacing w:line="360" w:lineRule="auto"/>
        <w:ind w:left="-720" w:firstLine="720"/>
        <w:rPr>
          <w:sz w:val="28"/>
          <w:szCs w:val="28"/>
        </w:rPr>
      </w:pPr>
      <w:r w:rsidRPr="008F26CF">
        <w:rPr>
          <w:sz w:val="28"/>
          <w:szCs w:val="28"/>
        </w:rPr>
        <w:t>3. Коэффициент маневренности:</w:t>
      </w:r>
    </w:p>
    <w:p w:rsidR="00C20B66" w:rsidRPr="008F26CF" w:rsidRDefault="00C20B66" w:rsidP="00C20B66">
      <w:pPr>
        <w:tabs>
          <w:tab w:val="center" w:pos="4677"/>
          <w:tab w:val="right" w:pos="9923"/>
        </w:tabs>
        <w:spacing w:line="360" w:lineRule="auto"/>
        <w:ind w:left="-720" w:firstLine="720"/>
        <w:rPr>
          <w:sz w:val="28"/>
          <w:szCs w:val="28"/>
        </w:rPr>
      </w:pPr>
      <w:r w:rsidRPr="008F26CF">
        <w:rPr>
          <w:sz w:val="28"/>
          <w:szCs w:val="28"/>
        </w:rPr>
        <w:tab/>
        <w:t xml:space="preserve">        Км = (Ес / Ис) = (Ис - </w:t>
      </w:r>
      <w:r w:rsidRPr="008F26CF">
        <w:rPr>
          <w:sz w:val="28"/>
          <w:szCs w:val="28"/>
          <w:lang w:val="en-US"/>
        </w:rPr>
        <w:t>F</w:t>
      </w:r>
      <w:r w:rsidRPr="008F26CF">
        <w:rPr>
          <w:sz w:val="28"/>
          <w:szCs w:val="28"/>
        </w:rPr>
        <w:t>) / Ис</w:t>
      </w:r>
      <w:r w:rsidRPr="008F26CF">
        <w:rPr>
          <w:sz w:val="28"/>
          <w:szCs w:val="28"/>
        </w:rPr>
        <w:tab/>
        <w:t>(</w:t>
      </w:r>
      <w:r>
        <w:rPr>
          <w:sz w:val="28"/>
          <w:szCs w:val="28"/>
        </w:rPr>
        <w:t>22</w:t>
      </w:r>
      <w:r w:rsidRPr="008F26CF">
        <w:rPr>
          <w:sz w:val="28"/>
          <w:szCs w:val="28"/>
        </w:rPr>
        <w:t>)</w:t>
      </w:r>
    </w:p>
    <w:p w:rsidR="00C20B66" w:rsidRPr="008F26CF" w:rsidRDefault="00C20B66" w:rsidP="00C20B66">
      <w:pPr>
        <w:spacing w:line="360" w:lineRule="auto"/>
        <w:ind w:left="-720" w:firstLine="720"/>
        <w:jc w:val="both"/>
        <w:rPr>
          <w:sz w:val="28"/>
          <w:szCs w:val="28"/>
        </w:rPr>
      </w:pPr>
      <w:r w:rsidRPr="008F26CF">
        <w:rPr>
          <w:sz w:val="28"/>
          <w:szCs w:val="28"/>
        </w:rPr>
        <w:t>где Ес - величина собственных оборотных средств предприятия;</w:t>
      </w:r>
    </w:p>
    <w:p w:rsidR="00C20B66" w:rsidRPr="008F26CF" w:rsidRDefault="00C20B66" w:rsidP="00C20B66">
      <w:pPr>
        <w:spacing w:line="360" w:lineRule="auto"/>
        <w:ind w:left="-720" w:firstLine="720"/>
        <w:jc w:val="both"/>
        <w:rPr>
          <w:sz w:val="28"/>
          <w:szCs w:val="28"/>
        </w:rPr>
      </w:pPr>
      <w:r w:rsidRPr="008F26CF">
        <w:rPr>
          <w:sz w:val="28"/>
          <w:szCs w:val="28"/>
        </w:rPr>
        <w:t xml:space="preserve">      </w:t>
      </w:r>
      <w:r w:rsidRPr="008F26CF">
        <w:rPr>
          <w:sz w:val="28"/>
          <w:szCs w:val="28"/>
          <w:lang w:val="en-US"/>
        </w:rPr>
        <w:t>F</w:t>
      </w:r>
      <w:r w:rsidRPr="008F26CF">
        <w:rPr>
          <w:sz w:val="28"/>
          <w:szCs w:val="28"/>
        </w:rPr>
        <w:t xml:space="preserve"> - основные средства и вложения.</w:t>
      </w:r>
    </w:p>
    <w:p w:rsidR="00C20B66" w:rsidRPr="008F26CF" w:rsidRDefault="00C20B66" w:rsidP="00C20B66">
      <w:pPr>
        <w:spacing w:line="360" w:lineRule="auto"/>
        <w:ind w:left="-720" w:firstLine="720"/>
        <w:jc w:val="both"/>
        <w:rPr>
          <w:sz w:val="28"/>
          <w:szCs w:val="28"/>
        </w:rPr>
      </w:pPr>
      <w:r w:rsidRPr="008F26CF">
        <w:rPr>
          <w:sz w:val="28"/>
          <w:szCs w:val="28"/>
        </w:rPr>
        <w:t xml:space="preserve">Данный коэффициент показывает способность предприятия поддерживать уровень собственного оборотного капитала и пополнять оборотные средства за счет собственных источников. </w:t>
      </w:r>
    </w:p>
    <w:p w:rsidR="00C20B66" w:rsidRPr="008F26CF" w:rsidRDefault="00C20B66" w:rsidP="00C20B66">
      <w:pPr>
        <w:spacing w:line="360" w:lineRule="auto"/>
        <w:ind w:left="-720" w:firstLine="720"/>
        <w:jc w:val="both"/>
        <w:rPr>
          <w:sz w:val="28"/>
          <w:szCs w:val="28"/>
        </w:rPr>
      </w:pPr>
      <w:r w:rsidRPr="008F26CF">
        <w:rPr>
          <w:sz w:val="28"/>
          <w:szCs w:val="28"/>
        </w:rPr>
        <w:t>Условие: Км = 0,2…0,5</w:t>
      </w:r>
    </w:p>
    <w:p w:rsidR="00C20B66" w:rsidRPr="008F26CF" w:rsidRDefault="00C20B66" w:rsidP="00C20B66">
      <w:pPr>
        <w:spacing w:line="360" w:lineRule="auto"/>
        <w:ind w:left="-720" w:firstLine="720"/>
        <w:jc w:val="both"/>
        <w:rPr>
          <w:sz w:val="28"/>
          <w:szCs w:val="28"/>
        </w:rPr>
      </w:pPr>
      <w:r w:rsidRPr="008F26CF">
        <w:rPr>
          <w:sz w:val="28"/>
          <w:szCs w:val="28"/>
        </w:rPr>
        <w:t xml:space="preserve">Чем ближе значение показателя к верхней границе, тем больше возможность финансового маневра у предприятия. В данном случае показатель коэффициента маневренности за </w:t>
      </w:r>
      <w:r>
        <w:rPr>
          <w:sz w:val="28"/>
          <w:szCs w:val="28"/>
        </w:rPr>
        <w:t>2008</w:t>
      </w:r>
      <w:r w:rsidRPr="008F26CF">
        <w:rPr>
          <w:sz w:val="28"/>
          <w:szCs w:val="28"/>
        </w:rPr>
        <w:t xml:space="preserve"> год превышает верхнюю границу.</w:t>
      </w:r>
    </w:p>
    <w:p w:rsidR="00C20B66" w:rsidRPr="008F26CF" w:rsidRDefault="00C20B66" w:rsidP="00C20B66">
      <w:pPr>
        <w:spacing w:line="360" w:lineRule="auto"/>
        <w:ind w:left="-720" w:firstLine="720"/>
        <w:rPr>
          <w:sz w:val="28"/>
          <w:szCs w:val="28"/>
        </w:rPr>
      </w:pPr>
      <w:r w:rsidRPr="008F26CF">
        <w:rPr>
          <w:sz w:val="28"/>
          <w:szCs w:val="28"/>
        </w:rPr>
        <w:t>4. Коэффициент обеспеченности собственными оборотными средствами:</w:t>
      </w:r>
    </w:p>
    <w:p w:rsidR="00C20B66" w:rsidRPr="008F26CF" w:rsidRDefault="00C20B66" w:rsidP="00C20B66">
      <w:pPr>
        <w:tabs>
          <w:tab w:val="center" w:pos="4677"/>
          <w:tab w:val="right" w:pos="9923"/>
        </w:tabs>
        <w:spacing w:line="360" w:lineRule="auto"/>
        <w:ind w:left="-720" w:firstLine="720"/>
        <w:rPr>
          <w:sz w:val="28"/>
          <w:szCs w:val="28"/>
        </w:rPr>
      </w:pPr>
      <w:r w:rsidRPr="008F26CF">
        <w:rPr>
          <w:sz w:val="28"/>
          <w:szCs w:val="28"/>
        </w:rPr>
        <w:tab/>
        <w:t xml:space="preserve">        Ко = Ес / </w:t>
      </w:r>
      <w:r w:rsidRPr="008F26CF">
        <w:rPr>
          <w:sz w:val="28"/>
          <w:szCs w:val="28"/>
          <w:lang w:val="en-US"/>
        </w:rPr>
        <w:t>R</w:t>
      </w:r>
      <w:r w:rsidRPr="008F26CF">
        <w:rPr>
          <w:sz w:val="28"/>
          <w:szCs w:val="28"/>
        </w:rPr>
        <w:t>а</w:t>
      </w:r>
      <w:r w:rsidRPr="008F26CF">
        <w:rPr>
          <w:sz w:val="28"/>
          <w:szCs w:val="28"/>
        </w:rPr>
        <w:tab/>
        <w:t>(</w:t>
      </w:r>
      <w:r>
        <w:rPr>
          <w:sz w:val="28"/>
          <w:szCs w:val="28"/>
        </w:rPr>
        <w:t>23</w:t>
      </w:r>
      <w:r w:rsidRPr="008F26CF">
        <w:rPr>
          <w:sz w:val="28"/>
          <w:szCs w:val="28"/>
        </w:rPr>
        <w:t>)</w:t>
      </w:r>
    </w:p>
    <w:p w:rsidR="00C20B66" w:rsidRPr="008F26CF" w:rsidRDefault="00C20B66" w:rsidP="00C20B66">
      <w:pPr>
        <w:spacing w:line="360" w:lineRule="auto"/>
        <w:ind w:left="-720" w:firstLine="720"/>
        <w:rPr>
          <w:sz w:val="28"/>
          <w:szCs w:val="28"/>
        </w:rPr>
      </w:pPr>
      <w:r w:rsidRPr="008F26CF">
        <w:rPr>
          <w:sz w:val="28"/>
          <w:szCs w:val="28"/>
        </w:rPr>
        <w:t xml:space="preserve">где </w:t>
      </w:r>
      <w:r w:rsidRPr="008F26CF">
        <w:rPr>
          <w:sz w:val="28"/>
          <w:szCs w:val="28"/>
          <w:lang w:val="en-US"/>
        </w:rPr>
        <w:t>R</w:t>
      </w:r>
      <w:r w:rsidRPr="008F26CF">
        <w:rPr>
          <w:sz w:val="28"/>
          <w:szCs w:val="28"/>
        </w:rPr>
        <w:t>а - общая величина оборотных средств предприятия.</w:t>
      </w:r>
    </w:p>
    <w:p w:rsidR="00C20B66" w:rsidRDefault="00C20B66" w:rsidP="00C20B66">
      <w:pPr>
        <w:spacing w:line="360" w:lineRule="auto"/>
        <w:ind w:left="-720" w:firstLine="720"/>
        <w:jc w:val="both"/>
        <w:rPr>
          <w:sz w:val="28"/>
          <w:szCs w:val="28"/>
        </w:rPr>
      </w:pPr>
      <w:r w:rsidRPr="008F26CF">
        <w:rPr>
          <w:sz w:val="28"/>
          <w:szCs w:val="28"/>
        </w:rPr>
        <w:t>Данный коэффициент показывает наличие у предприятия собственных оборотных средств, необходимых для его финансовой устойчивости. Критерий для определения неплатежеспособности (банкротства) предприятия.</w:t>
      </w:r>
    </w:p>
    <w:p w:rsidR="00C20B66" w:rsidRPr="00914F26" w:rsidRDefault="00C20B66" w:rsidP="00C20B66">
      <w:pPr>
        <w:spacing w:line="360" w:lineRule="auto"/>
        <w:ind w:left="-720" w:firstLine="720"/>
        <w:rPr>
          <w:sz w:val="28"/>
          <w:szCs w:val="28"/>
        </w:rPr>
      </w:pPr>
      <w:r w:rsidRPr="00914F26">
        <w:rPr>
          <w:sz w:val="28"/>
          <w:szCs w:val="28"/>
        </w:rPr>
        <w:t>Условие: К</w:t>
      </w:r>
      <w:r w:rsidRPr="00914F26">
        <w:rPr>
          <w:sz w:val="28"/>
          <w:szCs w:val="28"/>
          <w:vertAlign w:val="subscript"/>
        </w:rPr>
        <w:t>о</w:t>
      </w:r>
      <w:r w:rsidRPr="00914F26">
        <w:rPr>
          <w:sz w:val="28"/>
          <w:szCs w:val="28"/>
        </w:rPr>
        <w:t xml:space="preserve"> ≥ 0,1</w:t>
      </w:r>
    </w:p>
    <w:p w:rsidR="00C20B66" w:rsidRPr="008F26CF" w:rsidRDefault="00C20B66" w:rsidP="00C20B66">
      <w:pPr>
        <w:spacing w:line="360" w:lineRule="auto"/>
        <w:ind w:left="-720" w:firstLine="720"/>
        <w:jc w:val="both"/>
        <w:rPr>
          <w:sz w:val="28"/>
          <w:szCs w:val="28"/>
        </w:rPr>
      </w:pPr>
      <w:r w:rsidRPr="00914F26">
        <w:rPr>
          <w:sz w:val="28"/>
          <w:szCs w:val="28"/>
        </w:rPr>
        <w:t>Чем выше показатель (0,5), тем лучше финансовое состояние предприятия, тем больше у него возможностей проведения независимой финансовой политики. Данный коэффициент показывает хорошее финансовое состояние ОАО «Самотлорнефтегаз».</w:t>
      </w:r>
    </w:p>
    <w:p w:rsidR="00C20B66" w:rsidRPr="00885B80" w:rsidRDefault="00C20B66" w:rsidP="00C20B66">
      <w:pPr>
        <w:spacing w:line="360" w:lineRule="auto"/>
        <w:ind w:left="-720" w:firstLine="720"/>
        <w:jc w:val="both"/>
        <w:rPr>
          <w:sz w:val="28"/>
          <w:szCs w:val="28"/>
        </w:rPr>
      </w:pPr>
      <w:r w:rsidRPr="00885B80">
        <w:rPr>
          <w:sz w:val="28"/>
          <w:szCs w:val="28"/>
        </w:rPr>
        <w:t>Таблица 2.1</w:t>
      </w:r>
      <w:r>
        <w:rPr>
          <w:sz w:val="28"/>
          <w:szCs w:val="28"/>
        </w:rPr>
        <w:t>9</w:t>
      </w:r>
      <w:r w:rsidRPr="00885B80">
        <w:rPr>
          <w:sz w:val="28"/>
          <w:szCs w:val="28"/>
        </w:rPr>
        <w:t xml:space="preserve"> - Коэффициенты финансовой устойчивости ОАО «Самотлорнефтегаз» за 2006-2008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366"/>
        <w:gridCol w:w="2366"/>
        <w:gridCol w:w="2367"/>
      </w:tblGrid>
      <w:tr w:rsidR="00C20B66" w:rsidRPr="00B029DC" w:rsidTr="00356277">
        <w:tc>
          <w:tcPr>
            <w:tcW w:w="2534" w:type="dxa"/>
          </w:tcPr>
          <w:p w:rsidR="00C20B66" w:rsidRPr="00B029DC" w:rsidRDefault="00C20B66" w:rsidP="00356277">
            <w:pPr>
              <w:jc w:val="center"/>
              <w:rPr>
                <w:sz w:val="24"/>
                <w:szCs w:val="24"/>
              </w:rPr>
            </w:pPr>
            <w:r w:rsidRPr="00B029DC">
              <w:rPr>
                <w:sz w:val="24"/>
                <w:szCs w:val="24"/>
              </w:rPr>
              <w:t>Коэффициент</w:t>
            </w:r>
          </w:p>
        </w:tc>
        <w:tc>
          <w:tcPr>
            <w:tcW w:w="2534" w:type="dxa"/>
          </w:tcPr>
          <w:p w:rsidR="00C20B66" w:rsidRPr="00B029DC" w:rsidRDefault="00C20B66" w:rsidP="00356277">
            <w:pPr>
              <w:jc w:val="center"/>
              <w:rPr>
                <w:sz w:val="24"/>
                <w:szCs w:val="24"/>
              </w:rPr>
            </w:pPr>
            <w:r w:rsidRPr="00B029DC">
              <w:rPr>
                <w:sz w:val="24"/>
                <w:szCs w:val="24"/>
              </w:rPr>
              <w:t>2006</w:t>
            </w:r>
          </w:p>
        </w:tc>
        <w:tc>
          <w:tcPr>
            <w:tcW w:w="2534" w:type="dxa"/>
          </w:tcPr>
          <w:p w:rsidR="00C20B66" w:rsidRPr="00B029DC" w:rsidRDefault="00C20B66" w:rsidP="00356277">
            <w:pPr>
              <w:jc w:val="center"/>
              <w:rPr>
                <w:sz w:val="24"/>
                <w:szCs w:val="24"/>
              </w:rPr>
            </w:pPr>
            <w:r w:rsidRPr="00B029DC">
              <w:rPr>
                <w:sz w:val="24"/>
                <w:szCs w:val="24"/>
              </w:rPr>
              <w:t>2007</w:t>
            </w:r>
          </w:p>
        </w:tc>
        <w:tc>
          <w:tcPr>
            <w:tcW w:w="2535" w:type="dxa"/>
          </w:tcPr>
          <w:p w:rsidR="00C20B66" w:rsidRPr="00B029DC" w:rsidRDefault="00C20B66" w:rsidP="00356277">
            <w:pPr>
              <w:jc w:val="center"/>
              <w:rPr>
                <w:sz w:val="24"/>
                <w:szCs w:val="24"/>
              </w:rPr>
            </w:pPr>
            <w:r w:rsidRPr="00B029DC">
              <w:rPr>
                <w:sz w:val="24"/>
                <w:szCs w:val="24"/>
              </w:rPr>
              <w:t>2008</w:t>
            </w:r>
          </w:p>
        </w:tc>
      </w:tr>
      <w:tr w:rsidR="00C20B66" w:rsidRPr="00B029DC" w:rsidTr="00356277">
        <w:tc>
          <w:tcPr>
            <w:tcW w:w="2534" w:type="dxa"/>
          </w:tcPr>
          <w:p w:rsidR="00C20B66" w:rsidRPr="00B029DC" w:rsidRDefault="00C20B66" w:rsidP="00356277">
            <w:pPr>
              <w:rPr>
                <w:sz w:val="24"/>
                <w:szCs w:val="24"/>
              </w:rPr>
            </w:pPr>
            <w:r w:rsidRPr="00B029DC">
              <w:rPr>
                <w:sz w:val="24"/>
                <w:szCs w:val="24"/>
              </w:rPr>
              <w:t>1. Коэффициент соотношения заемных и собственных средств</w:t>
            </w:r>
          </w:p>
        </w:tc>
        <w:tc>
          <w:tcPr>
            <w:tcW w:w="2534" w:type="dxa"/>
            <w:vAlign w:val="center"/>
          </w:tcPr>
          <w:p w:rsidR="00C20B66" w:rsidRPr="00B029DC" w:rsidRDefault="00C20B66" w:rsidP="00356277">
            <w:pPr>
              <w:jc w:val="center"/>
              <w:rPr>
                <w:sz w:val="24"/>
                <w:szCs w:val="24"/>
              </w:rPr>
            </w:pPr>
            <w:r w:rsidRPr="00B029DC">
              <w:rPr>
                <w:sz w:val="24"/>
                <w:szCs w:val="24"/>
              </w:rPr>
              <w:t>0,55</w:t>
            </w:r>
          </w:p>
        </w:tc>
        <w:tc>
          <w:tcPr>
            <w:tcW w:w="2534" w:type="dxa"/>
            <w:vAlign w:val="center"/>
          </w:tcPr>
          <w:p w:rsidR="00C20B66" w:rsidRPr="00B029DC" w:rsidRDefault="00C20B66" w:rsidP="00356277">
            <w:pPr>
              <w:jc w:val="center"/>
              <w:rPr>
                <w:sz w:val="24"/>
                <w:szCs w:val="24"/>
              </w:rPr>
            </w:pPr>
            <w:r w:rsidRPr="00B029DC">
              <w:rPr>
                <w:sz w:val="24"/>
                <w:szCs w:val="24"/>
              </w:rPr>
              <w:t>0,18</w:t>
            </w:r>
          </w:p>
        </w:tc>
        <w:tc>
          <w:tcPr>
            <w:tcW w:w="2535" w:type="dxa"/>
            <w:vAlign w:val="center"/>
          </w:tcPr>
          <w:p w:rsidR="00C20B66" w:rsidRPr="00B029DC" w:rsidRDefault="00C20B66" w:rsidP="00356277">
            <w:pPr>
              <w:jc w:val="center"/>
              <w:rPr>
                <w:sz w:val="24"/>
                <w:szCs w:val="24"/>
              </w:rPr>
            </w:pPr>
            <w:r w:rsidRPr="00B029DC">
              <w:rPr>
                <w:sz w:val="24"/>
                <w:szCs w:val="24"/>
              </w:rPr>
              <w:t>0,11</w:t>
            </w:r>
          </w:p>
        </w:tc>
      </w:tr>
      <w:tr w:rsidR="00C20B66" w:rsidRPr="00B029DC" w:rsidTr="00356277">
        <w:tc>
          <w:tcPr>
            <w:tcW w:w="2534" w:type="dxa"/>
          </w:tcPr>
          <w:p w:rsidR="00C20B66" w:rsidRPr="00B029DC" w:rsidRDefault="00C20B66" w:rsidP="00356277">
            <w:pPr>
              <w:rPr>
                <w:sz w:val="24"/>
                <w:szCs w:val="24"/>
              </w:rPr>
            </w:pPr>
            <w:r w:rsidRPr="00B029DC">
              <w:rPr>
                <w:sz w:val="24"/>
                <w:szCs w:val="24"/>
              </w:rPr>
              <w:t>2. Коэффициент соотношения долгосрочных и краткосрочных обязательств</w:t>
            </w:r>
          </w:p>
        </w:tc>
        <w:tc>
          <w:tcPr>
            <w:tcW w:w="2534" w:type="dxa"/>
            <w:vAlign w:val="center"/>
          </w:tcPr>
          <w:p w:rsidR="00C20B66" w:rsidRPr="00B029DC" w:rsidRDefault="00C20B66" w:rsidP="00356277">
            <w:pPr>
              <w:jc w:val="center"/>
              <w:rPr>
                <w:sz w:val="24"/>
                <w:szCs w:val="24"/>
              </w:rPr>
            </w:pPr>
            <w:r w:rsidRPr="00B029DC">
              <w:rPr>
                <w:sz w:val="24"/>
                <w:szCs w:val="24"/>
              </w:rPr>
              <w:t>3,54</w:t>
            </w:r>
          </w:p>
        </w:tc>
        <w:tc>
          <w:tcPr>
            <w:tcW w:w="2534" w:type="dxa"/>
            <w:vAlign w:val="center"/>
          </w:tcPr>
          <w:p w:rsidR="00C20B66" w:rsidRPr="00B029DC" w:rsidRDefault="00C20B66" w:rsidP="00356277">
            <w:pPr>
              <w:jc w:val="center"/>
              <w:rPr>
                <w:sz w:val="24"/>
                <w:szCs w:val="24"/>
              </w:rPr>
            </w:pPr>
            <w:r w:rsidRPr="00B029DC">
              <w:rPr>
                <w:sz w:val="24"/>
                <w:szCs w:val="24"/>
              </w:rPr>
              <w:t>0,9</w:t>
            </w:r>
          </w:p>
        </w:tc>
        <w:tc>
          <w:tcPr>
            <w:tcW w:w="2535" w:type="dxa"/>
            <w:vAlign w:val="center"/>
          </w:tcPr>
          <w:p w:rsidR="00C20B66" w:rsidRPr="00B029DC" w:rsidRDefault="00C20B66" w:rsidP="00356277">
            <w:pPr>
              <w:jc w:val="center"/>
              <w:rPr>
                <w:sz w:val="24"/>
                <w:szCs w:val="24"/>
              </w:rPr>
            </w:pPr>
            <w:r w:rsidRPr="00B029DC">
              <w:rPr>
                <w:sz w:val="24"/>
                <w:szCs w:val="24"/>
              </w:rPr>
              <w:t>0,2</w:t>
            </w:r>
          </w:p>
        </w:tc>
      </w:tr>
      <w:tr w:rsidR="00C20B66" w:rsidRPr="00B029DC" w:rsidTr="00356277">
        <w:tc>
          <w:tcPr>
            <w:tcW w:w="2534" w:type="dxa"/>
          </w:tcPr>
          <w:p w:rsidR="00C20B66" w:rsidRPr="00B029DC" w:rsidRDefault="00C20B66" w:rsidP="00356277">
            <w:pPr>
              <w:rPr>
                <w:sz w:val="24"/>
                <w:szCs w:val="24"/>
              </w:rPr>
            </w:pPr>
            <w:r w:rsidRPr="00B029DC">
              <w:rPr>
                <w:sz w:val="24"/>
                <w:szCs w:val="24"/>
              </w:rPr>
              <w:t>3. Коэффициент маневренности</w:t>
            </w:r>
          </w:p>
        </w:tc>
        <w:tc>
          <w:tcPr>
            <w:tcW w:w="2534" w:type="dxa"/>
            <w:vAlign w:val="center"/>
          </w:tcPr>
          <w:p w:rsidR="00C20B66" w:rsidRPr="00B029DC" w:rsidRDefault="00C20B66" w:rsidP="00356277">
            <w:pPr>
              <w:jc w:val="center"/>
              <w:rPr>
                <w:sz w:val="24"/>
                <w:szCs w:val="24"/>
              </w:rPr>
            </w:pPr>
            <w:r w:rsidRPr="00B029DC">
              <w:rPr>
                <w:sz w:val="24"/>
                <w:szCs w:val="24"/>
              </w:rPr>
              <w:t>0,26</w:t>
            </w:r>
          </w:p>
        </w:tc>
        <w:tc>
          <w:tcPr>
            <w:tcW w:w="2534" w:type="dxa"/>
            <w:vAlign w:val="center"/>
          </w:tcPr>
          <w:p w:rsidR="00C20B66" w:rsidRPr="00B029DC" w:rsidRDefault="00C20B66" w:rsidP="00356277">
            <w:pPr>
              <w:jc w:val="center"/>
              <w:rPr>
                <w:sz w:val="24"/>
                <w:szCs w:val="24"/>
              </w:rPr>
            </w:pPr>
            <w:r w:rsidRPr="00B029DC">
              <w:rPr>
                <w:sz w:val="24"/>
                <w:szCs w:val="24"/>
              </w:rPr>
              <w:t>0,48</w:t>
            </w:r>
          </w:p>
        </w:tc>
        <w:tc>
          <w:tcPr>
            <w:tcW w:w="2535" w:type="dxa"/>
            <w:vAlign w:val="center"/>
          </w:tcPr>
          <w:p w:rsidR="00C20B66" w:rsidRPr="00B029DC" w:rsidRDefault="00C20B66" w:rsidP="00356277">
            <w:pPr>
              <w:jc w:val="center"/>
              <w:rPr>
                <w:sz w:val="24"/>
                <w:szCs w:val="24"/>
              </w:rPr>
            </w:pPr>
            <w:r w:rsidRPr="00B029DC">
              <w:rPr>
                <w:sz w:val="24"/>
                <w:szCs w:val="24"/>
              </w:rPr>
              <w:t>0,55</w:t>
            </w:r>
          </w:p>
        </w:tc>
      </w:tr>
      <w:tr w:rsidR="00C20B66" w:rsidRPr="00B029DC" w:rsidTr="00356277">
        <w:tc>
          <w:tcPr>
            <w:tcW w:w="2534" w:type="dxa"/>
          </w:tcPr>
          <w:p w:rsidR="00C20B66" w:rsidRPr="00B029DC" w:rsidRDefault="00C20B66" w:rsidP="00356277">
            <w:pPr>
              <w:rPr>
                <w:sz w:val="24"/>
                <w:szCs w:val="24"/>
              </w:rPr>
            </w:pPr>
            <w:r w:rsidRPr="00B029DC">
              <w:rPr>
                <w:sz w:val="24"/>
                <w:szCs w:val="24"/>
              </w:rPr>
              <w:t>4. Коэффициент обеспеченности</w:t>
            </w:r>
          </w:p>
        </w:tc>
        <w:tc>
          <w:tcPr>
            <w:tcW w:w="2534" w:type="dxa"/>
            <w:vAlign w:val="center"/>
          </w:tcPr>
          <w:p w:rsidR="00C20B66" w:rsidRPr="00B029DC" w:rsidRDefault="00C20B66" w:rsidP="00356277">
            <w:pPr>
              <w:jc w:val="center"/>
              <w:rPr>
                <w:sz w:val="24"/>
                <w:szCs w:val="24"/>
              </w:rPr>
            </w:pPr>
            <w:r w:rsidRPr="00B029DC">
              <w:rPr>
                <w:sz w:val="24"/>
                <w:szCs w:val="24"/>
              </w:rPr>
              <w:t>0,23</w:t>
            </w:r>
          </w:p>
        </w:tc>
        <w:tc>
          <w:tcPr>
            <w:tcW w:w="2534" w:type="dxa"/>
            <w:vAlign w:val="center"/>
          </w:tcPr>
          <w:p w:rsidR="00C20B66" w:rsidRPr="00B029DC" w:rsidRDefault="00C20B66" w:rsidP="00356277">
            <w:pPr>
              <w:jc w:val="center"/>
              <w:rPr>
                <w:sz w:val="24"/>
                <w:szCs w:val="24"/>
              </w:rPr>
            </w:pPr>
            <w:r w:rsidRPr="00B029DC">
              <w:rPr>
                <w:sz w:val="24"/>
                <w:szCs w:val="24"/>
              </w:rPr>
              <w:t>0,6</w:t>
            </w:r>
          </w:p>
        </w:tc>
        <w:tc>
          <w:tcPr>
            <w:tcW w:w="2535" w:type="dxa"/>
            <w:vAlign w:val="center"/>
          </w:tcPr>
          <w:p w:rsidR="00C20B66" w:rsidRPr="00B029DC" w:rsidRDefault="00C20B66" w:rsidP="00356277">
            <w:pPr>
              <w:jc w:val="center"/>
              <w:rPr>
                <w:sz w:val="24"/>
                <w:szCs w:val="24"/>
              </w:rPr>
            </w:pPr>
            <w:r w:rsidRPr="00B029DC">
              <w:rPr>
                <w:sz w:val="24"/>
                <w:szCs w:val="24"/>
              </w:rPr>
              <w:t>0,73</w:t>
            </w:r>
          </w:p>
        </w:tc>
      </w:tr>
    </w:tbl>
    <w:p w:rsidR="00C20B66" w:rsidRDefault="00C20B66" w:rsidP="00C20B66">
      <w:pPr>
        <w:tabs>
          <w:tab w:val="right" w:pos="9921"/>
        </w:tabs>
        <w:ind w:left="-720" w:firstLine="720"/>
        <w:jc w:val="both"/>
        <w:rPr>
          <w:sz w:val="24"/>
          <w:szCs w:val="24"/>
        </w:rPr>
      </w:pPr>
    </w:p>
    <w:p w:rsidR="00C20B66" w:rsidRPr="00B029DC" w:rsidRDefault="00C20B66" w:rsidP="00C20B66">
      <w:pPr>
        <w:tabs>
          <w:tab w:val="right" w:pos="9921"/>
        </w:tabs>
        <w:spacing w:line="360" w:lineRule="auto"/>
        <w:ind w:left="-720" w:firstLine="720"/>
        <w:jc w:val="both"/>
        <w:rPr>
          <w:sz w:val="24"/>
          <w:szCs w:val="24"/>
        </w:rPr>
      </w:pPr>
    </w:p>
    <w:p w:rsidR="00C20B66" w:rsidRDefault="00C20B66" w:rsidP="00C20B66">
      <w:pPr>
        <w:spacing w:line="360" w:lineRule="auto"/>
        <w:ind w:left="-720" w:firstLine="720"/>
        <w:jc w:val="both"/>
        <w:rPr>
          <w:sz w:val="28"/>
          <w:szCs w:val="28"/>
        </w:rPr>
      </w:pPr>
      <w:r>
        <w:rPr>
          <w:sz w:val="28"/>
          <w:szCs w:val="28"/>
        </w:rPr>
        <w:t xml:space="preserve">2.2.4 Анализ ликвидности и платежеспособности ОАО «Самотлорнефтегаз»       </w:t>
      </w:r>
    </w:p>
    <w:p w:rsidR="00C20B66" w:rsidRDefault="00C20B66" w:rsidP="00C20B66">
      <w:pPr>
        <w:ind w:firstLine="539"/>
        <w:jc w:val="both"/>
        <w:rPr>
          <w:sz w:val="28"/>
          <w:szCs w:val="28"/>
        </w:rPr>
      </w:pPr>
    </w:p>
    <w:p w:rsidR="00C20B66" w:rsidRDefault="00C20B66" w:rsidP="00C20B66">
      <w:pPr>
        <w:spacing w:line="360" w:lineRule="auto"/>
        <w:ind w:left="-720" w:firstLine="720"/>
        <w:jc w:val="both"/>
        <w:rPr>
          <w:sz w:val="28"/>
          <w:szCs w:val="28"/>
        </w:rPr>
      </w:pPr>
      <w:r>
        <w:rPr>
          <w:sz w:val="28"/>
          <w:szCs w:val="28"/>
        </w:rPr>
        <w:t>В условиях массовой неплатежеспособности и применения ко многим предприятиям процедур банкротства (признания несостоятельности) объективная и точная оценка финансово-экономического состояния приобретает первостепенное значение. Главным критерием такой оценки являются показатели платежеспособности и степень ликвидности предприятия.</w:t>
      </w:r>
    </w:p>
    <w:p w:rsidR="00C20B66" w:rsidRDefault="00C20B66" w:rsidP="00C20B66">
      <w:pPr>
        <w:spacing w:line="360" w:lineRule="auto"/>
        <w:ind w:left="-720" w:firstLine="720"/>
        <w:jc w:val="both"/>
        <w:rPr>
          <w:sz w:val="28"/>
          <w:szCs w:val="28"/>
        </w:rPr>
      </w:pPr>
      <w:r w:rsidRPr="00F15102">
        <w:rPr>
          <w:sz w:val="28"/>
          <w:szCs w:val="28"/>
        </w:rPr>
        <w:t xml:space="preserve">Платежеспособность предприятия представляет собой способность отвечать по всем долгам и обязательствам в данный момент времени, включая и долгосрочные. </w:t>
      </w:r>
      <w:r w:rsidRPr="008F26CF">
        <w:rPr>
          <w:sz w:val="28"/>
          <w:szCs w:val="28"/>
        </w:rPr>
        <w:t xml:space="preserve">Платежеспособность влияет на формы и условия коммерческих сделок, в том числе на возможность получения кредита. </w:t>
      </w:r>
    </w:p>
    <w:p w:rsidR="00C20B66" w:rsidRPr="00F15102" w:rsidRDefault="00C20B66" w:rsidP="00C20B66">
      <w:pPr>
        <w:spacing w:line="360" w:lineRule="auto"/>
        <w:ind w:left="-720" w:firstLine="720"/>
        <w:jc w:val="both"/>
        <w:rPr>
          <w:sz w:val="28"/>
          <w:szCs w:val="28"/>
        </w:rPr>
      </w:pPr>
      <w:r w:rsidRPr="00F15102">
        <w:rPr>
          <w:sz w:val="28"/>
          <w:szCs w:val="28"/>
        </w:rPr>
        <w:t xml:space="preserve">Оценка платежеспособности предприятия за период представляет собой анализ финансово-экономического состояния предприятия на основе учета трех важнейших факторов — дохода, имущества и финансовых ресурсов. Все эти три составляющих платежеспособности непосредственно проходят этапы образования, распределения и использования. </w:t>
      </w:r>
    </w:p>
    <w:p w:rsidR="00C20B66" w:rsidRPr="00F15102" w:rsidRDefault="00C20B66" w:rsidP="00C20B66">
      <w:pPr>
        <w:spacing w:line="360" w:lineRule="auto"/>
        <w:ind w:left="-720" w:firstLine="720"/>
        <w:jc w:val="both"/>
        <w:rPr>
          <w:sz w:val="28"/>
          <w:szCs w:val="28"/>
        </w:rPr>
      </w:pPr>
      <w:r w:rsidRPr="00F15102">
        <w:rPr>
          <w:sz w:val="28"/>
          <w:szCs w:val="28"/>
        </w:rPr>
        <w:t>Под доходом предприятия следует понимать всю валовую добавленную стоимость, полученную предприятием в отчетном периоде от всех видов деятельности (например, производство, строительств</w:t>
      </w:r>
      <w:r>
        <w:rPr>
          <w:sz w:val="28"/>
          <w:szCs w:val="28"/>
        </w:rPr>
        <w:t xml:space="preserve">о, услуги), </w:t>
      </w:r>
      <w:r w:rsidRPr="00F15102">
        <w:rPr>
          <w:sz w:val="28"/>
          <w:szCs w:val="28"/>
        </w:rPr>
        <w:t>отдельных бизнес-</w:t>
      </w:r>
      <w:r>
        <w:rPr>
          <w:sz w:val="28"/>
          <w:szCs w:val="28"/>
        </w:rPr>
        <w:t xml:space="preserve"> </w:t>
      </w:r>
      <w:r w:rsidRPr="00F15102">
        <w:rPr>
          <w:sz w:val="28"/>
          <w:szCs w:val="28"/>
        </w:rPr>
        <w:t xml:space="preserve">единиц (проекты, филиалы и представительства), а также направлений и аспектов деятельности (основная, инвестиционная и финансовая). В силу этого валовой доход предприятия объединяет производственную добавленную стоимость, доходы от собственности, переоценку товарно-материальных ценностей, прочие и безвозмездные поступления, а также изменения в уставном капитале. </w:t>
      </w:r>
    </w:p>
    <w:p w:rsidR="00C20B66" w:rsidRPr="00F15102" w:rsidRDefault="00C20B66" w:rsidP="00C20B66">
      <w:pPr>
        <w:spacing w:line="360" w:lineRule="auto"/>
        <w:ind w:left="-720" w:firstLine="720"/>
        <w:jc w:val="both"/>
        <w:rPr>
          <w:sz w:val="28"/>
          <w:szCs w:val="28"/>
        </w:rPr>
      </w:pPr>
      <w:r w:rsidRPr="00F15102">
        <w:rPr>
          <w:sz w:val="28"/>
          <w:szCs w:val="28"/>
        </w:rPr>
        <w:t xml:space="preserve">Имущество предприятия представляет собой экономические активы, которые разделяются по форме на активы и по содержанию на капитал. При этом имущество по форме разбивается на денежную и не денежную составляющие. Такой подход объясняется тем, что активы, прежде всего, следует различать по форме платежеспособности – денежную (только за счет денежных средств, ценных бумаг и их эквивалентов) и не денежную (основные средства, нематериальные активы, запасы, средства в расчетах и прочие активы), а не только по скорости обращения (долгосрочные и текущие активы). </w:t>
      </w:r>
    </w:p>
    <w:p w:rsidR="00C20B66" w:rsidRPr="00F15102" w:rsidRDefault="00C20B66" w:rsidP="00C20B66">
      <w:pPr>
        <w:spacing w:line="360" w:lineRule="auto"/>
        <w:ind w:left="-720" w:firstLine="720"/>
        <w:jc w:val="both"/>
        <w:rPr>
          <w:sz w:val="28"/>
          <w:szCs w:val="28"/>
        </w:rPr>
      </w:pPr>
      <w:r w:rsidRPr="00F15102">
        <w:rPr>
          <w:sz w:val="28"/>
          <w:szCs w:val="28"/>
        </w:rPr>
        <w:t xml:space="preserve">В свою очередь, имущество по содержанию традиционно делится на собственное и заемное, причем между имуществом по форме и имуществом по содержанию обнаруживается определенная взаимосвязь. </w:t>
      </w:r>
    </w:p>
    <w:p w:rsidR="00C20B66" w:rsidRDefault="00C20B66" w:rsidP="00C20B66">
      <w:pPr>
        <w:spacing w:line="360" w:lineRule="auto"/>
        <w:ind w:left="-720" w:firstLine="720"/>
        <w:jc w:val="both"/>
        <w:rPr>
          <w:sz w:val="28"/>
          <w:szCs w:val="28"/>
        </w:rPr>
      </w:pPr>
      <w:r w:rsidRPr="00F15102">
        <w:rPr>
          <w:sz w:val="28"/>
          <w:szCs w:val="28"/>
        </w:rPr>
        <w:t>Финансовые ресурсы предприятия рассматриваются сначала с точки зрения деления на собственные и заемные,  при этом в составе заемных ресурсов происходит деление на внешний долг и внутренний долг.</w:t>
      </w:r>
    </w:p>
    <w:p w:rsidR="00C20B66" w:rsidRDefault="00C20B66" w:rsidP="00C20B66">
      <w:pPr>
        <w:spacing w:line="360" w:lineRule="auto"/>
        <w:ind w:left="-720" w:firstLine="720"/>
        <w:jc w:val="both"/>
        <w:rPr>
          <w:sz w:val="28"/>
          <w:szCs w:val="28"/>
        </w:rPr>
      </w:pPr>
      <w:r>
        <w:rPr>
          <w:sz w:val="28"/>
          <w:szCs w:val="28"/>
        </w:rPr>
        <w:t>Ликвидность предприятия определяется наличием у него ликвидных средств, к которым относятся наличные деньги, денежные средства на счетах в банках и легкореализуемые элементы оборотных ресурсов. Ликвидность отражает способность предприятия в любой момент совершать необходимые расходы.</w:t>
      </w:r>
    </w:p>
    <w:p w:rsidR="00C20B66" w:rsidRDefault="00C20B66" w:rsidP="00C20B66">
      <w:pPr>
        <w:spacing w:line="360" w:lineRule="auto"/>
        <w:ind w:left="-720" w:firstLine="720"/>
        <w:jc w:val="both"/>
        <w:rPr>
          <w:sz w:val="28"/>
          <w:szCs w:val="28"/>
        </w:rPr>
      </w:pPr>
      <w:r>
        <w:rPr>
          <w:sz w:val="28"/>
          <w:szCs w:val="28"/>
        </w:rPr>
        <w:t>Для оценки платежеспособности и ликвидности могут быть использованы следующие приемы:</w:t>
      </w:r>
    </w:p>
    <w:p w:rsidR="00C20B66" w:rsidRDefault="00C20B66" w:rsidP="00C20B66">
      <w:pPr>
        <w:spacing w:line="360" w:lineRule="auto"/>
        <w:ind w:left="-720" w:firstLine="720"/>
        <w:jc w:val="both"/>
        <w:rPr>
          <w:sz w:val="28"/>
          <w:szCs w:val="28"/>
        </w:rPr>
      </w:pPr>
      <w:r>
        <w:rPr>
          <w:sz w:val="28"/>
          <w:szCs w:val="28"/>
        </w:rPr>
        <w:t>- структурный анализ изменений активных и пассивных платежей баланса, т.е. анализ ликвидности баланса;</w:t>
      </w:r>
    </w:p>
    <w:p w:rsidR="00C20B66" w:rsidRDefault="00C20B66" w:rsidP="00C20B66">
      <w:pPr>
        <w:spacing w:line="360" w:lineRule="auto"/>
        <w:ind w:left="-720" w:firstLine="720"/>
        <w:jc w:val="both"/>
        <w:rPr>
          <w:sz w:val="28"/>
          <w:szCs w:val="28"/>
        </w:rPr>
      </w:pPr>
      <w:r>
        <w:rPr>
          <w:sz w:val="28"/>
          <w:szCs w:val="28"/>
        </w:rPr>
        <w:t>- расчет финансовых коэффициентов ликвидности</w:t>
      </w:r>
    </w:p>
    <w:p w:rsidR="00C20B66" w:rsidRDefault="00C20B66" w:rsidP="00C20B66">
      <w:pPr>
        <w:spacing w:line="360" w:lineRule="auto"/>
        <w:ind w:left="-720" w:firstLine="720"/>
        <w:jc w:val="both"/>
        <w:rPr>
          <w:sz w:val="28"/>
          <w:szCs w:val="28"/>
        </w:rPr>
      </w:pPr>
      <w:r w:rsidRPr="00F91810">
        <w:rPr>
          <w:sz w:val="28"/>
          <w:szCs w:val="28"/>
        </w:rPr>
        <w:t>Ликвидность баланса предприятия определяется как степень покрытия обязательств активами, срок превращения которых в денежную форму соответствует сроку погашения обязательств. в зависимости от степени ликвидности</w:t>
      </w:r>
      <w:r>
        <w:rPr>
          <w:sz w:val="28"/>
          <w:szCs w:val="28"/>
        </w:rPr>
        <w:t>.</w:t>
      </w:r>
    </w:p>
    <w:p w:rsidR="00C20B66" w:rsidRDefault="00C20B66" w:rsidP="00C20B66">
      <w:pPr>
        <w:spacing w:line="360" w:lineRule="auto"/>
        <w:ind w:left="-720" w:firstLine="720"/>
        <w:jc w:val="both"/>
        <w:rPr>
          <w:sz w:val="28"/>
          <w:szCs w:val="28"/>
        </w:rPr>
      </w:pPr>
      <w:r>
        <w:rPr>
          <w:sz w:val="28"/>
          <w:szCs w:val="28"/>
        </w:rPr>
        <w:t>Главная задача оценки ликвидности баланса – определить величину покрытия обязательств предприятия его активами, срок превращения которых в денежную форму (ликвидность) соответствует сроку погашения обязательств (срочности возврата).</w:t>
      </w:r>
    </w:p>
    <w:p w:rsidR="00C20B66" w:rsidRDefault="00C20B66" w:rsidP="00C20B66">
      <w:pPr>
        <w:spacing w:line="360" w:lineRule="auto"/>
        <w:ind w:left="-720" w:firstLine="720"/>
        <w:jc w:val="both"/>
        <w:rPr>
          <w:sz w:val="28"/>
          <w:szCs w:val="28"/>
        </w:rPr>
      </w:pPr>
      <w:r>
        <w:rPr>
          <w:sz w:val="28"/>
          <w:szCs w:val="28"/>
        </w:rPr>
        <w:t>Для проведения анализа данные актива и пассива группируются по следующим признакам:</w:t>
      </w:r>
    </w:p>
    <w:p w:rsidR="00C20B66" w:rsidRDefault="00C20B66" w:rsidP="00C20B66">
      <w:pPr>
        <w:spacing w:line="360" w:lineRule="auto"/>
        <w:ind w:left="-720" w:firstLine="720"/>
        <w:jc w:val="both"/>
        <w:rPr>
          <w:sz w:val="28"/>
          <w:szCs w:val="28"/>
        </w:rPr>
      </w:pPr>
      <w:r>
        <w:rPr>
          <w:sz w:val="28"/>
          <w:szCs w:val="28"/>
        </w:rPr>
        <w:t>- по степени убывания ликвидности (актив);</w:t>
      </w:r>
    </w:p>
    <w:p w:rsidR="00C20B66" w:rsidRDefault="00C20B66" w:rsidP="00C20B66">
      <w:pPr>
        <w:spacing w:line="360" w:lineRule="auto"/>
        <w:ind w:left="-720" w:firstLine="720"/>
        <w:jc w:val="both"/>
        <w:rPr>
          <w:sz w:val="28"/>
          <w:szCs w:val="28"/>
        </w:rPr>
      </w:pPr>
      <w:r>
        <w:rPr>
          <w:sz w:val="28"/>
          <w:szCs w:val="28"/>
        </w:rPr>
        <w:t xml:space="preserve">- по степени срочности оплаты (погашения пассива).  </w:t>
      </w:r>
    </w:p>
    <w:p w:rsidR="00C20B66" w:rsidRDefault="00C20B66" w:rsidP="00C20B66">
      <w:pPr>
        <w:spacing w:line="360" w:lineRule="auto"/>
        <w:ind w:left="-720" w:firstLine="720"/>
        <w:jc w:val="both"/>
        <w:rPr>
          <w:sz w:val="28"/>
          <w:szCs w:val="28"/>
        </w:rPr>
      </w:pPr>
      <w:r>
        <w:rPr>
          <w:sz w:val="28"/>
          <w:szCs w:val="28"/>
        </w:rPr>
        <w:tab/>
        <w:t>Активы в зависимости от скорости превращения в денежные средства (ликвидности) разделяются на следующие группы:</w:t>
      </w:r>
    </w:p>
    <w:p w:rsidR="00C20B66" w:rsidRDefault="00C20B66" w:rsidP="00C20B66">
      <w:pPr>
        <w:spacing w:line="360" w:lineRule="auto"/>
        <w:ind w:left="-720" w:firstLine="720"/>
        <w:jc w:val="both"/>
        <w:rPr>
          <w:sz w:val="28"/>
          <w:szCs w:val="28"/>
        </w:rPr>
      </w:pPr>
      <w:r>
        <w:rPr>
          <w:sz w:val="28"/>
          <w:szCs w:val="28"/>
        </w:rPr>
        <w:t>А1 – наиболее ликвидные активы. К ним относятся денежные средства предприятия и краткосрочные финансовые вложения (стр.260 + стр.250);</w:t>
      </w:r>
    </w:p>
    <w:p w:rsidR="00C20B66" w:rsidRDefault="00C20B66" w:rsidP="00C20B66">
      <w:pPr>
        <w:spacing w:line="360" w:lineRule="auto"/>
        <w:ind w:left="-720" w:firstLine="720"/>
        <w:jc w:val="both"/>
        <w:rPr>
          <w:sz w:val="28"/>
          <w:szCs w:val="28"/>
        </w:rPr>
      </w:pPr>
      <w:r>
        <w:rPr>
          <w:sz w:val="28"/>
          <w:szCs w:val="28"/>
        </w:rPr>
        <w:t>А2 – быстрореализуемые активы. Дебиторская задолженность и прочие активы (стр.240 + стр.270);</w:t>
      </w:r>
    </w:p>
    <w:p w:rsidR="00C20B66" w:rsidRDefault="00C20B66" w:rsidP="00C20B66">
      <w:pPr>
        <w:spacing w:line="360" w:lineRule="auto"/>
        <w:ind w:left="-720" w:firstLine="720"/>
        <w:jc w:val="both"/>
        <w:rPr>
          <w:sz w:val="28"/>
          <w:szCs w:val="28"/>
        </w:rPr>
      </w:pPr>
      <w:r>
        <w:rPr>
          <w:sz w:val="28"/>
          <w:szCs w:val="28"/>
        </w:rPr>
        <w:t xml:space="preserve">А3 – медленнореализуемые активы. К ним относятся статьи и раздел </w:t>
      </w:r>
      <w:r>
        <w:rPr>
          <w:sz w:val="28"/>
          <w:szCs w:val="28"/>
          <w:lang w:val="en-US"/>
        </w:rPr>
        <w:t>II</w:t>
      </w:r>
      <w:r>
        <w:rPr>
          <w:sz w:val="28"/>
          <w:szCs w:val="28"/>
        </w:rPr>
        <w:t xml:space="preserve"> баланса «Оборотные активы»</w:t>
      </w:r>
      <w:r w:rsidRPr="0077436F">
        <w:rPr>
          <w:sz w:val="28"/>
          <w:szCs w:val="28"/>
        </w:rPr>
        <w:t xml:space="preserve"> </w:t>
      </w:r>
      <w:r>
        <w:rPr>
          <w:sz w:val="28"/>
          <w:szCs w:val="28"/>
        </w:rPr>
        <w:t xml:space="preserve">(стр.210 + стр.220 - стр216) и статья «Долгосрочные финансовые вложения» из раздела </w:t>
      </w:r>
      <w:r>
        <w:rPr>
          <w:sz w:val="28"/>
          <w:szCs w:val="28"/>
          <w:lang w:val="en-US"/>
        </w:rPr>
        <w:t>I</w:t>
      </w:r>
      <w:r>
        <w:rPr>
          <w:sz w:val="28"/>
          <w:szCs w:val="28"/>
        </w:rPr>
        <w:t xml:space="preserve"> баланса «Внеоборотные активы» (стр.140);</w:t>
      </w:r>
    </w:p>
    <w:p w:rsidR="00C20B66" w:rsidRDefault="00C20B66" w:rsidP="00C20B66">
      <w:pPr>
        <w:spacing w:line="360" w:lineRule="auto"/>
        <w:ind w:left="-720" w:firstLine="720"/>
        <w:jc w:val="both"/>
        <w:rPr>
          <w:sz w:val="28"/>
          <w:szCs w:val="28"/>
        </w:rPr>
      </w:pPr>
      <w:r>
        <w:rPr>
          <w:sz w:val="28"/>
          <w:szCs w:val="28"/>
        </w:rPr>
        <w:t xml:space="preserve">А4 – труднореализуемые активы. Это статьи раздела </w:t>
      </w:r>
      <w:r>
        <w:rPr>
          <w:sz w:val="28"/>
          <w:szCs w:val="28"/>
          <w:lang w:val="en-US"/>
        </w:rPr>
        <w:t>I</w:t>
      </w:r>
      <w:r>
        <w:rPr>
          <w:sz w:val="28"/>
          <w:szCs w:val="28"/>
        </w:rPr>
        <w:t xml:space="preserve"> баланса «Внеоборотные активы» (стр.110 + стр.120 – стр.140).</w:t>
      </w:r>
    </w:p>
    <w:p w:rsidR="00C20B66" w:rsidRDefault="00C20B66" w:rsidP="00C20B66">
      <w:pPr>
        <w:spacing w:line="360" w:lineRule="auto"/>
        <w:ind w:left="-720" w:firstLine="720"/>
        <w:jc w:val="both"/>
        <w:rPr>
          <w:sz w:val="28"/>
          <w:szCs w:val="28"/>
        </w:rPr>
      </w:pPr>
      <w:r>
        <w:rPr>
          <w:sz w:val="28"/>
          <w:szCs w:val="28"/>
        </w:rPr>
        <w:tab/>
        <w:t>Группировка пассивов происходит по степени срочности их возврата:</w:t>
      </w:r>
    </w:p>
    <w:p w:rsidR="00C20B66" w:rsidRDefault="00C20B66" w:rsidP="00C20B66">
      <w:pPr>
        <w:spacing w:line="360" w:lineRule="auto"/>
        <w:ind w:left="-720" w:firstLine="720"/>
        <w:jc w:val="both"/>
        <w:rPr>
          <w:sz w:val="28"/>
          <w:szCs w:val="28"/>
        </w:rPr>
      </w:pPr>
      <w:r>
        <w:rPr>
          <w:sz w:val="28"/>
          <w:szCs w:val="28"/>
        </w:rPr>
        <w:t>П1 – наиболее краткосрочные обязательства. К ним относятся статьи «Кредиторская задолженность» и «Прочие краткосрочные пассивы» (стр.620 + стр.660);</w:t>
      </w:r>
    </w:p>
    <w:p w:rsidR="00C20B66" w:rsidRDefault="00C20B66" w:rsidP="00C20B66">
      <w:pPr>
        <w:spacing w:line="360" w:lineRule="auto"/>
        <w:ind w:left="-720" w:firstLine="720"/>
        <w:jc w:val="both"/>
        <w:rPr>
          <w:sz w:val="28"/>
          <w:szCs w:val="28"/>
        </w:rPr>
      </w:pPr>
      <w:r>
        <w:rPr>
          <w:sz w:val="28"/>
          <w:szCs w:val="28"/>
        </w:rPr>
        <w:t xml:space="preserve">П2 – краткосрочные пассивы. Раздел </w:t>
      </w:r>
      <w:r>
        <w:rPr>
          <w:sz w:val="28"/>
          <w:szCs w:val="28"/>
          <w:lang w:val="en-US"/>
        </w:rPr>
        <w:t>V</w:t>
      </w:r>
      <w:r>
        <w:rPr>
          <w:sz w:val="28"/>
          <w:szCs w:val="28"/>
        </w:rPr>
        <w:t xml:space="preserve"> баланса «Краткосрочные обязательства» (стр.610 + стр.630 + стр.640 + стр.650 + стр.660);</w:t>
      </w:r>
    </w:p>
    <w:p w:rsidR="00C20B66" w:rsidRDefault="00C20B66" w:rsidP="00C20B66">
      <w:pPr>
        <w:spacing w:line="360" w:lineRule="auto"/>
        <w:ind w:left="-720" w:firstLine="720"/>
        <w:jc w:val="both"/>
        <w:rPr>
          <w:sz w:val="28"/>
          <w:szCs w:val="28"/>
        </w:rPr>
      </w:pPr>
      <w:r>
        <w:rPr>
          <w:sz w:val="28"/>
          <w:szCs w:val="28"/>
        </w:rPr>
        <w:t>П3 – долгосрочные пассивы. Долгосрочные кредиты и заемные средства (стр.510 + стр.520);</w:t>
      </w:r>
    </w:p>
    <w:p w:rsidR="00C20B66" w:rsidRDefault="00C20B66" w:rsidP="00C20B66">
      <w:pPr>
        <w:spacing w:line="360" w:lineRule="auto"/>
        <w:ind w:left="-720" w:firstLine="720"/>
        <w:jc w:val="both"/>
        <w:rPr>
          <w:sz w:val="28"/>
          <w:szCs w:val="28"/>
        </w:rPr>
      </w:pPr>
      <w:r>
        <w:rPr>
          <w:sz w:val="28"/>
          <w:szCs w:val="28"/>
        </w:rPr>
        <w:t xml:space="preserve">П4 – постоянные пассивы. Статьи раздела </w:t>
      </w:r>
      <w:r>
        <w:rPr>
          <w:sz w:val="28"/>
          <w:szCs w:val="28"/>
          <w:lang w:val="en-US"/>
        </w:rPr>
        <w:t>III</w:t>
      </w:r>
      <w:r>
        <w:rPr>
          <w:sz w:val="28"/>
          <w:szCs w:val="28"/>
        </w:rPr>
        <w:t xml:space="preserve"> баланса «Капитал и резервы» (стр.490 – стр.216).</w:t>
      </w:r>
    </w:p>
    <w:p w:rsidR="00C20B66" w:rsidRDefault="00C20B66" w:rsidP="00C20B66">
      <w:pPr>
        <w:spacing w:line="360" w:lineRule="auto"/>
        <w:ind w:left="-720" w:firstLine="720"/>
        <w:jc w:val="both"/>
        <w:rPr>
          <w:sz w:val="28"/>
          <w:szCs w:val="28"/>
        </w:rPr>
      </w:pPr>
      <w:r>
        <w:rPr>
          <w:sz w:val="28"/>
          <w:szCs w:val="28"/>
        </w:rPr>
        <w:tab/>
        <w:t>При определении ликвидности баланса группы актива и пассива сопоставляются между собой.</w:t>
      </w:r>
    </w:p>
    <w:p w:rsidR="00C20B66" w:rsidRPr="00F91810" w:rsidRDefault="00B86D3E" w:rsidP="00C20B66">
      <w:pPr>
        <w:spacing w:line="360" w:lineRule="auto"/>
        <w:jc w:val="both"/>
        <w:rPr>
          <w:sz w:val="28"/>
          <w:szCs w:val="28"/>
        </w:rPr>
      </w:pPr>
      <w:r>
        <w:rPr>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9" type="#_x0000_t88" style="position:absolute;left:0;text-align:left;margin-left:270pt;margin-top:21.5pt;width:45pt;height:99pt;z-index:251661312"/>
        </w:pict>
      </w:r>
    </w:p>
    <w:p w:rsidR="00C20B66" w:rsidRPr="00F91810" w:rsidRDefault="00C20B66" w:rsidP="00C20B66">
      <w:pPr>
        <w:spacing w:line="360" w:lineRule="auto"/>
        <w:ind w:left="-720" w:firstLine="720"/>
        <w:jc w:val="center"/>
        <w:outlineLvl w:val="0"/>
        <w:rPr>
          <w:sz w:val="28"/>
          <w:szCs w:val="28"/>
        </w:rPr>
      </w:pPr>
      <w:r>
        <w:rPr>
          <w:sz w:val="28"/>
          <w:szCs w:val="28"/>
        </w:rPr>
        <w:t xml:space="preserve">   </w:t>
      </w:r>
      <w:r w:rsidRPr="00F91810">
        <w:rPr>
          <w:sz w:val="28"/>
          <w:szCs w:val="28"/>
        </w:rPr>
        <w:t xml:space="preserve">А1 </w:t>
      </w:r>
      <w:r w:rsidRPr="00F91810">
        <w:rPr>
          <w:sz w:val="28"/>
          <w:szCs w:val="28"/>
        </w:rPr>
        <w:sym w:font="Symbol" w:char="F0B3"/>
      </w:r>
      <w:r w:rsidRPr="00F91810">
        <w:rPr>
          <w:sz w:val="28"/>
          <w:szCs w:val="28"/>
        </w:rPr>
        <w:t xml:space="preserve"> П1</w:t>
      </w:r>
    </w:p>
    <w:p w:rsidR="00C20B66" w:rsidRPr="00F91810" w:rsidRDefault="00C20B66" w:rsidP="00C20B66">
      <w:pPr>
        <w:spacing w:line="360" w:lineRule="auto"/>
        <w:ind w:left="-720" w:firstLine="720"/>
        <w:jc w:val="center"/>
        <w:rPr>
          <w:sz w:val="28"/>
          <w:szCs w:val="28"/>
        </w:rPr>
      </w:pPr>
      <w:r w:rsidRPr="00F91810">
        <w:rPr>
          <w:sz w:val="28"/>
          <w:szCs w:val="28"/>
        </w:rPr>
        <w:t xml:space="preserve">А2 </w:t>
      </w:r>
      <w:r w:rsidRPr="00F91810">
        <w:rPr>
          <w:sz w:val="28"/>
          <w:szCs w:val="28"/>
        </w:rPr>
        <w:sym w:font="Symbol" w:char="F0B3"/>
      </w:r>
      <w:r w:rsidRPr="00F91810">
        <w:rPr>
          <w:sz w:val="28"/>
          <w:szCs w:val="28"/>
        </w:rPr>
        <w:t xml:space="preserve"> П2</w:t>
      </w:r>
    </w:p>
    <w:p w:rsidR="00C20B66" w:rsidRPr="00F91810" w:rsidRDefault="00C20B66" w:rsidP="00C20B66">
      <w:pPr>
        <w:spacing w:line="360" w:lineRule="auto"/>
        <w:ind w:left="-720" w:firstLine="720"/>
        <w:jc w:val="center"/>
        <w:rPr>
          <w:sz w:val="28"/>
          <w:szCs w:val="28"/>
        </w:rPr>
      </w:pPr>
      <w:r w:rsidRPr="00F91810">
        <w:rPr>
          <w:sz w:val="28"/>
          <w:szCs w:val="28"/>
        </w:rPr>
        <w:t xml:space="preserve">А3 </w:t>
      </w:r>
      <w:r w:rsidRPr="00F91810">
        <w:rPr>
          <w:sz w:val="28"/>
          <w:szCs w:val="28"/>
        </w:rPr>
        <w:sym w:font="Symbol" w:char="F0B3"/>
      </w:r>
      <w:r w:rsidRPr="00F91810">
        <w:rPr>
          <w:sz w:val="28"/>
          <w:szCs w:val="28"/>
        </w:rPr>
        <w:t xml:space="preserve"> П3</w:t>
      </w:r>
    </w:p>
    <w:p w:rsidR="00C20B66" w:rsidRPr="00F91810" w:rsidRDefault="00C20B66" w:rsidP="00C20B66">
      <w:pPr>
        <w:spacing w:line="360" w:lineRule="auto"/>
        <w:ind w:left="-720" w:firstLine="720"/>
        <w:jc w:val="center"/>
        <w:rPr>
          <w:sz w:val="28"/>
          <w:szCs w:val="28"/>
        </w:rPr>
      </w:pPr>
      <w:r w:rsidRPr="00F91810">
        <w:rPr>
          <w:sz w:val="28"/>
          <w:szCs w:val="28"/>
        </w:rPr>
        <w:t xml:space="preserve">А4 </w:t>
      </w:r>
      <w:r w:rsidRPr="00F91810">
        <w:rPr>
          <w:sz w:val="28"/>
          <w:szCs w:val="28"/>
        </w:rPr>
        <w:sym w:font="Symbol" w:char="F0A3"/>
      </w:r>
      <w:r w:rsidRPr="00F91810">
        <w:rPr>
          <w:sz w:val="28"/>
          <w:szCs w:val="28"/>
        </w:rPr>
        <w:t xml:space="preserve"> П4</w:t>
      </w:r>
    </w:p>
    <w:p w:rsidR="00C20B66" w:rsidRDefault="00C20B66" w:rsidP="00C20B66">
      <w:pPr>
        <w:spacing w:line="360" w:lineRule="auto"/>
        <w:ind w:left="-720" w:firstLine="720"/>
        <w:jc w:val="both"/>
        <w:rPr>
          <w:sz w:val="28"/>
          <w:szCs w:val="28"/>
        </w:rPr>
      </w:pPr>
      <w:r w:rsidRPr="00F91810">
        <w:rPr>
          <w:sz w:val="28"/>
          <w:szCs w:val="28"/>
        </w:rPr>
        <w:t>Это условия определяют абсолютную ликвидность баланса</w:t>
      </w:r>
    </w:p>
    <w:p w:rsidR="00C20B66" w:rsidRPr="00FA2974" w:rsidRDefault="00C20B66" w:rsidP="00C20B66">
      <w:pPr>
        <w:spacing w:line="360" w:lineRule="auto"/>
        <w:ind w:left="-720" w:firstLine="720"/>
        <w:jc w:val="both"/>
        <w:rPr>
          <w:color w:val="000000"/>
          <w:sz w:val="28"/>
          <w:szCs w:val="28"/>
        </w:rPr>
      </w:pPr>
      <w:r w:rsidRPr="00F91810">
        <w:rPr>
          <w:color w:val="000000"/>
          <w:sz w:val="28"/>
          <w:szCs w:val="28"/>
        </w:rPr>
        <w:t xml:space="preserve">В реальной жизни эти условия могут не выполняться. </w:t>
      </w:r>
      <w:r>
        <w:rPr>
          <w:sz w:val="28"/>
          <w:szCs w:val="28"/>
        </w:rPr>
        <w:t>Необходимым условием абсолютной ликвидности баланса является выполнение первых трех неравенств. Четвертое неравенство носит так называемый балансирующий характер: его выполнение свидетельствует о наличии у предприятия собственных оборотных средств. Если любое из неравенств имеет знак, противоположный зафиксированному в оптимальном варианте, то ликвидность баланса отличается от абсолютной.</w:t>
      </w:r>
    </w:p>
    <w:p w:rsidR="00C20B66" w:rsidRPr="006A156C" w:rsidRDefault="00C20B66" w:rsidP="00C20B66">
      <w:pPr>
        <w:spacing w:line="360" w:lineRule="auto"/>
        <w:ind w:left="-720" w:firstLine="720"/>
        <w:jc w:val="both"/>
        <w:rPr>
          <w:sz w:val="28"/>
          <w:szCs w:val="28"/>
        </w:rPr>
      </w:pPr>
      <w:r w:rsidRPr="006A156C">
        <w:rPr>
          <w:sz w:val="28"/>
          <w:szCs w:val="28"/>
        </w:rPr>
        <w:t>Теоретически недостаток средств по одной группе активов компенсируется избытком по другой. Сопоставление А1 - П1 и А2 - П2 позволяет выявить текущую ликвидность предприятия, что свидетельствует о платежеспособности (неплатежеспособности) в ближайшее время. Сравнение А3 - П3 отражает перспективную ликвидность. На ее основе прогнозируется долгосрочная ориентировочная платежеспособность.</w:t>
      </w:r>
    </w:p>
    <w:p w:rsidR="00C20B66" w:rsidRPr="006A156C" w:rsidRDefault="00C20B66" w:rsidP="00C20B66">
      <w:pPr>
        <w:tabs>
          <w:tab w:val="left" w:pos="6750"/>
        </w:tabs>
        <w:spacing w:line="360" w:lineRule="auto"/>
        <w:ind w:left="-720" w:firstLine="720"/>
        <w:rPr>
          <w:sz w:val="28"/>
          <w:szCs w:val="28"/>
        </w:rPr>
      </w:pPr>
      <w:r w:rsidRPr="006A156C">
        <w:rPr>
          <w:sz w:val="28"/>
          <w:szCs w:val="28"/>
        </w:rPr>
        <w:t>Условие срочной или критической ликвидности баланса:</w:t>
      </w:r>
      <w:r w:rsidRPr="006A156C">
        <w:rPr>
          <w:sz w:val="28"/>
          <w:szCs w:val="28"/>
        </w:rPr>
        <w:tab/>
      </w:r>
    </w:p>
    <w:p w:rsidR="00C20B66" w:rsidRPr="006A156C" w:rsidRDefault="00C20B66" w:rsidP="00C20B66">
      <w:pPr>
        <w:spacing w:line="360" w:lineRule="auto"/>
        <w:ind w:left="-720" w:firstLine="720"/>
        <w:rPr>
          <w:sz w:val="28"/>
          <w:szCs w:val="28"/>
        </w:rPr>
      </w:pPr>
      <w:r w:rsidRPr="006A156C">
        <w:rPr>
          <w:sz w:val="28"/>
          <w:szCs w:val="28"/>
        </w:rPr>
        <w:t>(А1 + А2) ≥ (П1 + П2)</w:t>
      </w:r>
    </w:p>
    <w:p w:rsidR="00C20B66" w:rsidRPr="006A156C" w:rsidRDefault="00C20B66" w:rsidP="00C20B66">
      <w:pPr>
        <w:spacing w:line="360" w:lineRule="auto"/>
        <w:ind w:left="-720" w:firstLine="720"/>
        <w:jc w:val="both"/>
        <w:rPr>
          <w:sz w:val="28"/>
          <w:szCs w:val="28"/>
        </w:rPr>
      </w:pPr>
      <w:r w:rsidRPr="006A156C">
        <w:rPr>
          <w:sz w:val="28"/>
          <w:szCs w:val="28"/>
        </w:rPr>
        <w:t>Условие долгосрочной ликвидности баланса:</w:t>
      </w:r>
    </w:p>
    <w:p w:rsidR="00C20B66" w:rsidRPr="006A156C" w:rsidRDefault="00C20B66" w:rsidP="00C20B66">
      <w:pPr>
        <w:spacing w:line="360" w:lineRule="auto"/>
        <w:ind w:left="-720" w:firstLine="720"/>
        <w:jc w:val="both"/>
        <w:rPr>
          <w:sz w:val="28"/>
          <w:szCs w:val="28"/>
        </w:rPr>
      </w:pPr>
      <w:r w:rsidRPr="006A156C">
        <w:rPr>
          <w:sz w:val="28"/>
          <w:szCs w:val="28"/>
        </w:rPr>
        <w:t>А3 ≥ П3</w:t>
      </w:r>
    </w:p>
    <w:p w:rsidR="00C20B66" w:rsidRPr="006A156C" w:rsidRDefault="00C20B66" w:rsidP="00C20B66">
      <w:pPr>
        <w:tabs>
          <w:tab w:val="right" w:pos="9921"/>
        </w:tabs>
        <w:spacing w:line="360" w:lineRule="auto"/>
        <w:ind w:left="-720" w:firstLine="720"/>
        <w:jc w:val="both"/>
        <w:rPr>
          <w:sz w:val="28"/>
          <w:szCs w:val="28"/>
        </w:rPr>
      </w:pPr>
      <w:r w:rsidRPr="006A156C">
        <w:rPr>
          <w:sz w:val="28"/>
          <w:szCs w:val="28"/>
        </w:rPr>
        <w:t>Таблица 2.</w:t>
      </w:r>
      <w:r>
        <w:rPr>
          <w:sz w:val="28"/>
          <w:szCs w:val="28"/>
        </w:rPr>
        <w:t>20</w:t>
      </w:r>
      <w:r w:rsidRPr="006A156C">
        <w:rPr>
          <w:sz w:val="28"/>
          <w:szCs w:val="28"/>
        </w:rPr>
        <w:t xml:space="preserve"> - Анализ ликвидности баланса на 2006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893"/>
        <w:gridCol w:w="1905"/>
        <w:gridCol w:w="1894"/>
        <w:gridCol w:w="1945"/>
      </w:tblGrid>
      <w:tr w:rsidR="00C20B66" w:rsidRPr="005803B3" w:rsidTr="00356277">
        <w:tc>
          <w:tcPr>
            <w:tcW w:w="4054" w:type="dxa"/>
            <w:gridSpan w:val="2"/>
            <w:vAlign w:val="center"/>
          </w:tcPr>
          <w:p w:rsidR="00C20B66" w:rsidRPr="005803B3" w:rsidRDefault="00C20B66" w:rsidP="00356277">
            <w:pPr>
              <w:tabs>
                <w:tab w:val="right" w:pos="9921"/>
              </w:tabs>
              <w:jc w:val="center"/>
            </w:pPr>
            <w:r w:rsidRPr="005803B3">
              <w:t>Активы баланса</w:t>
            </w:r>
          </w:p>
        </w:tc>
        <w:tc>
          <w:tcPr>
            <w:tcW w:w="4055" w:type="dxa"/>
            <w:gridSpan w:val="2"/>
            <w:vAlign w:val="center"/>
          </w:tcPr>
          <w:p w:rsidR="00C20B66" w:rsidRPr="005803B3" w:rsidRDefault="00C20B66" w:rsidP="00356277">
            <w:pPr>
              <w:tabs>
                <w:tab w:val="right" w:pos="9921"/>
              </w:tabs>
              <w:jc w:val="center"/>
            </w:pPr>
            <w:r w:rsidRPr="005803B3">
              <w:t>Пассивы баланса</w:t>
            </w:r>
          </w:p>
        </w:tc>
        <w:tc>
          <w:tcPr>
            <w:tcW w:w="2028" w:type="dxa"/>
            <w:vMerge w:val="restart"/>
            <w:vAlign w:val="center"/>
          </w:tcPr>
          <w:p w:rsidR="00C20B66" w:rsidRPr="005803B3" w:rsidRDefault="00C20B66" w:rsidP="00356277">
            <w:pPr>
              <w:tabs>
                <w:tab w:val="right" w:pos="9921"/>
              </w:tabs>
              <w:jc w:val="center"/>
            </w:pPr>
            <w:r w:rsidRPr="005803B3">
              <w:t>Соотношения по группам активов и пассивов</w:t>
            </w:r>
          </w:p>
        </w:tc>
      </w:tr>
      <w:tr w:rsidR="00C20B66" w:rsidRPr="005803B3" w:rsidTr="00356277">
        <w:tc>
          <w:tcPr>
            <w:tcW w:w="2027" w:type="dxa"/>
            <w:vAlign w:val="center"/>
          </w:tcPr>
          <w:p w:rsidR="00C20B66" w:rsidRPr="005803B3" w:rsidRDefault="00C20B66" w:rsidP="00356277">
            <w:pPr>
              <w:tabs>
                <w:tab w:val="right" w:pos="9921"/>
              </w:tabs>
              <w:jc w:val="center"/>
            </w:pPr>
            <w:r w:rsidRPr="005803B3">
              <w:t>Группа активов по степени убывания ликвидности</w:t>
            </w:r>
          </w:p>
        </w:tc>
        <w:tc>
          <w:tcPr>
            <w:tcW w:w="2027" w:type="dxa"/>
            <w:vAlign w:val="center"/>
          </w:tcPr>
          <w:p w:rsidR="00C20B66" w:rsidRPr="005803B3" w:rsidRDefault="00C20B66" w:rsidP="00356277">
            <w:pPr>
              <w:tabs>
                <w:tab w:val="right" w:pos="9921"/>
              </w:tabs>
              <w:jc w:val="center"/>
            </w:pPr>
            <w:r w:rsidRPr="005803B3">
              <w:t>Значение по группе активов</w:t>
            </w:r>
          </w:p>
        </w:tc>
        <w:tc>
          <w:tcPr>
            <w:tcW w:w="2027" w:type="dxa"/>
            <w:vAlign w:val="center"/>
          </w:tcPr>
          <w:p w:rsidR="00C20B66" w:rsidRPr="005803B3" w:rsidRDefault="00C20B66" w:rsidP="00356277">
            <w:pPr>
              <w:tabs>
                <w:tab w:val="right" w:pos="9921"/>
              </w:tabs>
              <w:jc w:val="center"/>
            </w:pPr>
            <w:r w:rsidRPr="005803B3">
              <w:t>Группа пассивов по степени убывания срочности  платежа</w:t>
            </w:r>
          </w:p>
        </w:tc>
        <w:tc>
          <w:tcPr>
            <w:tcW w:w="2028" w:type="dxa"/>
            <w:vAlign w:val="center"/>
          </w:tcPr>
          <w:p w:rsidR="00C20B66" w:rsidRPr="005803B3" w:rsidRDefault="00C20B66" w:rsidP="00356277">
            <w:pPr>
              <w:tabs>
                <w:tab w:val="right" w:pos="9921"/>
              </w:tabs>
              <w:jc w:val="center"/>
            </w:pPr>
            <w:r w:rsidRPr="005803B3">
              <w:t>Значение по группе пассивов</w:t>
            </w:r>
          </w:p>
        </w:tc>
        <w:tc>
          <w:tcPr>
            <w:tcW w:w="2028" w:type="dxa"/>
            <w:vMerge/>
            <w:vAlign w:val="center"/>
          </w:tcPr>
          <w:p w:rsidR="00C20B66" w:rsidRPr="005803B3" w:rsidRDefault="00C20B66" w:rsidP="00356277">
            <w:pPr>
              <w:tabs>
                <w:tab w:val="right" w:pos="9921"/>
              </w:tabs>
              <w:jc w:val="center"/>
            </w:pPr>
          </w:p>
        </w:tc>
      </w:tr>
      <w:tr w:rsidR="00C20B66" w:rsidRPr="005803B3" w:rsidTr="00356277">
        <w:tc>
          <w:tcPr>
            <w:tcW w:w="2027" w:type="dxa"/>
            <w:vAlign w:val="center"/>
          </w:tcPr>
          <w:p w:rsidR="00C20B66" w:rsidRPr="005803B3" w:rsidRDefault="00C20B66" w:rsidP="00356277">
            <w:pPr>
              <w:tabs>
                <w:tab w:val="right" w:pos="9921"/>
              </w:tabs>
              <w:jc w:val="center"/>
            </w:pPr>
            <w:r w:rsidRPr="005803B3">
              <w:t>А1</w:t>
            </w:r>
          </w:p>
        </w:tc>
        <w:tc>
          <w:tcPr>
            <w:tcW w:w="2027" w:type="dxa"/>
            <w:vAlign w:val="center"/>
          </w:tcPr>
          <w:p w:rsidR="00C20B66" w:rsidRPr="005803B3" w:rsidRDefault="00C20B66" w:rsidP="00356277">
            <w:pPr>
              <w:tabs>
                <w:tab w:val="right" w:pos="9921"/>
              </w:tabs>
              <w:jc w:val="center"/>
            </w:pPr>
            <w:r w:rsidRPr="005803B3">
              <w:t>1 128</w:t>
            </w:r>
          </w:p>
        </w:tc>
        <w:tc>
          <w:tcPr>
            <w:tcW w:w="2027" w:type="dxa"/>
            <w:vAlign w:val="center"/>
          </w:tcPr>
          <w:p w:rsidR="00C20B66" w:rsidRPr="005803B3" w:rsidRDefault="00C20B66" w:rsidP="00356277">
            <w:pPr>
              <w:tabs>
                <w:tab w:val="right" w:pos="9921"/>
              </w:tabs>
              <w:jc w:val="center"/>
            </w:pPr>
            <w:r w:rsidRPr="005803B3">
              <w:t>П1</w:t>
            </w:r>
          </w:p>
        </w:tc>
        <w:tc>
          <w:tcPr>
            <w:tcW w:w="2028" w:type="dxa"/>
            <w:vAlign w:val="center"/>
          </w:tcPr>
          <w:p w:rsidR="00C20B66" w:rsidRPr="005803B3" w:rsidRDefault="00C20B66" w:rsidP="00356277">
            <w:pPr>
              <w:tabs>
                <w:tab w:val="right" w:pos="9921"/>
              </w:tabs>
              <w:jc w:val="center"/>
            </w:pPr>
            <w:r w:rsidRPr="005803B3">
              <w:t>15 442 384</w:t>
            </w:r>
          </w:p>
        </w:tc>
        <w:tc>
          <w:tcPr>
            <w:tcW w:w="2028" w:type="dxa"/>
            <w:vAlign w:val="center"/>
          </w:tcPr>
          <w:p w:rsidR="00C20B66" w:rsidRPr="005803B3" w:rsidRDefault="00C20B66" w:rsidP="00356277">
            <w:pPr>
              <w:tabs>
                <w:tab w:val="right" w:pos="9921"/>
              </w:tabs>
              <w:jc w:val="center"/>
            </w:pPr>
            <w:r w:rsidRPr="005803B3">
              <w:t>А1 ≤ П1</w:t>
            </w:r>
          </w:p>
        </w:tc>
      </w:tr>
      <w:tr w:rsidR="00C20B66" w:rsidRPr="005803B3" w:rsidTr="00356277">
        <w:tc>
          <w:tcPr>
            <w:tcW w:w="2027" w:type="dxa"/>
            <w:vAlign w:val="center"/>
          </w:tcPr>
          <w:p w:rsidR="00C20B66" w:rsidRPr="005803B3" w:rsidRDefault="00C20B66" w:rsidP="00356277">
            <w:pPr>
              <w:tabs>
                <w:tab w:val="right" w:pos="9921"/>
              </w:tabs>
              <w:jc w:val="center"/>
            </w:pPr>
            <w:r w:rsidRPr="005803B3">
              <w:t>А2</w:t>
            </w:r>
          </w:p>
        </w:tc>
        <w:tc>
          <w:tcPr>
            <w:tcW w:w="2027" w:type="dxa"/>
            <w:vAlign w:val="center"/>
          </w:tcPr>
          <w:p w:rsidR="00C20B66" w:rsidRPr="005803B3" w:rsidRDefault="00C20B66" w:rsidP="00356277">
            <w:pPr>
              <w:tabs>
                <w:tab w:val="right" w:pos="9921"/>
              </w:tabs>
              <w:jc w:val="center"/>
            </w:pPr>
            <w:r w:rsidRPr="005803B3">
              <w:t>40 836 505</w:t>
            </w:r>
          </w:p>
        </w:tc>
        <w:tc>
          <w:tcPr>
            <w:tcW w:w="2027" w:type="dxa"/>
            <w:vAlign w:val="center"/>
          </w:tcPr>
          <w:p w:rsidR="00C20B66" w:rsidRPr="005803B3" w:rsidRDefault="00C20B66" w:rsidP="00356277">
            <w:pPr>
              <w:tabs>
                <w:tab w:val="right" w:pos="9921"/>
              </w:tabs>
              <w:jc w:val="center"/>
            </w:pPr>
            <w:r w:rsidRPr="005803B3">
              <w:t>П2</w:t>
            </w:r>
          </w:p>
        </w:tc>
        <w:tc>
          <w:tcPr>
            <w:tcW w:w="2028" w:type="dxa"/>
            <w:vAlign w:val="center"/>
          </w:tcPr>
          <w:p w:rsidR="00C20B66" w:rsidRPr="005803B3" w:rsidRDefault="00C20B66" w:rsidP="00356277">
            <w:pPr>
              <w:tabs>
                <w:tab w:val="right" w:pos="9921"/>
              </w:tabs>
              <w:jc w:val="center"/>
            </w:pPr>
            <w:r w:rsidRPr="005803B3">
              <w:t>1 630 818</w:t>
            </w:r>
          </w:p>
        </w:tc>
        <w:tc>
          <w:tcPr>
            <w:tcW w:w="2028" w:type="dxa"/>
            <w:vAlign w:val="center"/>
          </w:tcPr>
          <w:p w:rsidR="00C20B66" w:rsidRPr="005803B3" w:rsidRDefault="00C20B66" w:rsidP="00356277">
            <w:pPr>
              <w:tabs>
                <w:tab w:val="right" w:pos="9921"/>
              </w:tabs>
              <w:jc w:val="center"/>
            </w:pPr>
            <w:r w:rsidRPr="005803B3">
              <w:t>А2 ≥ П2</w:t>
            </w:r>
          </w:p>
        </w:tc>
      </w:tr>
      <w:tr w:rsidR="00C20B66" w:rsidRPr="005803B3" w:rsidTr="00356277">
        <w:tc>
          <w:tcPr>
            <w:tcW w:w="2027" w:type="dxa"/>
            <w:vAlign w:val="center"/>
          </w:tcPr>
          <w:p w:rsidR="00C20B66" w:rsidRPr="005803B3" w:rsidRDefault="00C20B66" w:rsidP="00356277">
            <w:pPr>
              <w:tabs>
                <w:tab w:val="right" w:pos="9921"/>
              </w:tabs>
              <w:jc w:val="center"/>
            </w:pPr>
            <w:r w:rsidRPr="005803B3">
              <w:t>А3</w:t>
            </w:r>
          </w:p>
        </w:tc>
        <w:tc>
          <w:tcPr>
            <w:tcW w:w="2027" w:type="dxa"/>
            <w:vAlign w:val="center"/>
          </w:tcPr>
          <w:p w:rsidR="00C20B66" w:rsidRPr="005803B3" w:rsidRDefault="00C20B66" w:rsidP="00356277">
            <w:pPr>
              <w:tabs>
                <w:tab w:val="right" w:pos="9921"/>
              </w:tabs>
              <w:jc w:val="center"/>
            </w:pPr>
            <w:r w:rsidRPr="005803B3">
              <w:t>1 852 350</w:t>
            </w:r>
          </w:p>
        </w:tc>
        <w:tc>
          <w:tcPr>
            <w:tcW w:w="2027" w:type="dxa"/>
            <w:vAlign w:val="center"/>
          </w:tcPr>
          <w:p w:rsidR="00C20B66" w:rsidRPr="005803B3" w:rsidRDefault="00C20B66" w:rsidP="00356277">
            <w:pPr>
              <w:tabs>
                <w:tab w:val="right" w:pos="9921"/>
              </w:tabs>
              <w:jc w:val="center"/>
            </w:pPr>
            <w:r w:rsidRPr="005803B3">
              <w:t>П3</w:t>
            </w:r>
          </w:p>
        </w:tc>
        <w:tc>
          <w:tcPr>
            <w:tcW w:w="2028" w:type="dxa"/>
            <w:vAlign w:val="center"/>
          </w:tcPr>
          <w:p w:rsidR="00C20B66" w:rsidRPr="005803B3" w:rsidRDefault="00C20B66" w:rsidP="00356277">
            <w:pPr>
              <w:tabs>
                <w:tab w:val="right" w:pos="9921"/>
              </w:tabs>
              <w:jc w:val="center"/>
            </w:pPr>
            <w:r w:rsidRPr="005803B3">
              <w:t>15 126 196</w:t>
            </w:r>
          </w:p>
        </w:tc>
        <w:tc>
          <w:tcPr>
            <w:tcW w:w="2028" w:type="dxa"/>
            <w:vAlign w:val="center"/>
          </w:tcPr>
          <w:p w:rsidR="00C20B66" w:rsidRPr="005803B3" w:rsidRDefault="00C20B66" w:rsidP="00356277">
            <w:pPr>
              <w:tabs>
                <w:tab w:val="right" w:pos="9921"/>
              </w:tabs>
              <w:jc w:val="center"/>
            </w:pPr>
            <w:r w:rsidRPr="005803B3">
              <w:t>А3 ≤ П3</w:t>
            </w:r>
          </w:p>
        </w:tc>
      </w:tr>
      <w:tr w:rsidR="00C20B66" w:rsidRPr="005803B3" w:rsidTr="00356277">
        <w:tc>
          <w:tcPr>
            <w:tcW w:w="2027" w:type="dxa"/>
            <w:vAlign w:val="center"/>
          </w:tcPr>
          <w:p w:rsidR="00C20B66" w:rsidRPr="005803B3" w:rsidRDefault="00C20B66" w:rsidP="00356277">
            <w:pPr>
              <w:tabs>
                <w:tab w:val="right" w:pos="9921"/>
              </w:tabs>
              <w:jc w:val="center"/>
            </w:pPr>
            <w:r w:rsidRPr="005803B3">
              <w:t>А4</w:t>
            </w:r>
          </w:p>
        </w:tc>
        <w:tc>
          <w:tcPr>
            <w:tcW w:w="2027" w:type="dxa"/>
            <w:vAlign w:val="center"/>
          </w:tcPr>
          <w:p w:rsidR="00C20B66" w:rsidRPr="005803B3" w:rsidRDefault="00C20B66" w:rsidP="00356277">
            <w:pPr>
              <w:tabs>
                <w:tab w:val="right" w:pos="9921"/>
              </w:tabs>
              <w:jc w:val="center"/>
            </w:pPr>
            <w:r w:rsidRPr="005803B3">
              <w:t>26 082 842</w:t>
            </w:r>
          </w:p>
        </w:tc>
        <w:tc>
          <w:tcPr>
            <w:tcW w:w="2027" w:type="dxa"/>
            <w:vAlign w:val="center"/>
          </w:tcPr>
          <w:p w:rsidR="00C20B66" w:rsidRPr="005803B3" w:rsidRDefault="00C20B66" w:rsidP="00356277">
            <w:pPr>
              <w:tabs>
                <w:tab w:val="right" w:pos="9921"/>
              </w:tabs>
              <w:jc w:val="center"/>
            </w:pPr>
            <w:r w:rsidRPr="005803B3">
              <w:t>П4</w:t>
            </w:r>
          </w:p>
        </w:tc>
        <w:tc>
          <w:tcPr>
            <w:tcW w:w="2028" w:type="dxa"/>
            <w:vAlign w:val="center"/>
          </w:tcPr>
          <w:p w:rsidR="00C20B66" w:rsidRPr="005803B3" w:rsidRDefault="00C20B66" w:rsidP="00356277">
            <w:pPr>
              <w:tabs>
                <w:tab w:val="right" w:pos="9921"/>
              </w:tabs>
              <w:jc w:val="center"/>
            </w:pPr>
            <w:r w:rsidRPr="005803B3">
              <w:t>37 471 440</w:t>
            </w:r>
          </w:p>
        </w:tc>
        <w:tc>
          <w:tcPr>
            <w:tcW w:w="2028" w:type="dxa"/>
            <w:vAlign w:val="center"/>
          </w:tcPr>
          <w:p w:rsidR="00C20B66" w:rsidRPr="005803B3" w:rsidRDefault="00C20B66" w:rsidP="00356277">
            <w:pPr>
              <w:tabs>
                <w:tab w:val="right" w:pos="9921"/>
              </w:tabs>
              <w:jc w:val="center"/>
            </w:pPr>
            <w:r w:rsidRPr="005803B3">
              <w:t>А4 ≤ П4</w:t>
            </w:r>
          </w:p>
        </w:tc>
      </w:tr>
    </w:tbl>
    <w:p w:rsidR="00C20B66" w:rsidRPr="005803B3" w:rsidRDefault="00C20B66" w:rsidP="00C20B66">
      <w:pPr>
        <w:tabs>
          <w:tab w:val="right" w:pos="9921"/>
        </w:tabs>
        <w:jc w:val="both"/>
      </w:pPr>
    </w:p>
    <w:p w:rsidR="00C20B66" w:rsidRPr="006A156C" w:rsidRDefault="00C20B66" w:rsidP="00C20B66">
      <w:pPr>
        <w:tabs>
          <w:tab w:val="right" w:pos="9921"/>
        </w:tabs>
        <w:spacing w:line="360" w:lineRule="auto"/>
        <w:jc w:val="both"/>
        <w:rPr>
          <w:sz w:val="28"/>
          <w:szCs w:val="28"/>
        </w:rPr>
      </w:pPr>
      <w:r w:rsidRPr="006A156C">
        <w:rPr>
          <w:sz w:val="28"/>
          <w:szCs w:val="28"/>
        </w:rPr>
        <w:t>Таблица 2.21 - Анализ ликвидности баланса на 2007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893"/>
        <w:gridCol w:w="1905"/>
        <w:gridCol w:w="1894"/>
        <w:gridCol w:w="1945"/>
      </w:tblGrid>
      <w:tr w:rsidR="00C20B66" w:rsidRPr="005803B3" w:rsidTr="00356277">
        <w:tc>
          <w:tcPr>
            <w:tcW w:w="4054" w:type="dxa"/>
            <w:gridSpan w:val="2"/>
            <w:vAlign w:val="center"/>
          </w:tcPr>
          <w:p w:rsidR="00C20B66" w:rsidRPr="005803B3" w:rsidRDefault="00C20B66" w:rsidP="00356277">
            <w:pPr>
              <w:tabs>
                <w:tab w:val="right" w:pos="9921"/>
              </w:tabs>
              <w:jc w:val="center"/>
            </w:pPr>
            <w:r w:rsidRPr="005803B3">
              <w:t>Активы баланса</w:t>
            </w:r>
          </w:p>
        </w:tc>
        <w:tc>
          <w:tcPr>
            <w:tcW w:w="4055" w:type="dxa"/>
            <w:gridSpan w:val="2"/>
            <w:vAlign w:val="center"/>
          </w:tcPr>
          <w:p w:rsidR="00C20B66" w:rsidRPr="005803B3" w:rsidRDefault="00C20B66" w:rsidP="00356277">
            <w:pPr>
              <w:tabs>
                <w:tab w:val="right" w:pos="9921"/>
              </w:tabs>
              <w:jc w:val="center"/>
            </w:pPr>
            <w:r w:rsidRPr="005803B3">
              <w:t>Пассивы баланса</w:t>
            </w:r>
          </w:p>
        </w:tc>
        <w:tc>
          <w:tcPr>
            <w:tcW w:w="2028" w:type="dxa"/>
            <w:vMerge w:val="restart"/>
            <w:vAlign w:val="center"/>
          </w:tcPr>
          <w:p w:rsidR="00C20B66" w:rsidRPr="005803B3" w:rsidRDefault="00C20B66" w:rsidP="00356277">
            <w:pPr>
              <w:tabs>
                <w:tab w:val="right" w:pos="9921"/>
              </w:tabs>
              <w:jc w:val="center"/>
            </w:pPr>
            <w:r w:rsidRPr="005803B3">
              <w:t>Соотношения по группам активов и пассивов</w:t>
            </w:r>
          </w:p>
        </w:tc>
      </w:tr>
      <w:tr w:rsidR="00C20B66" w:rsidRPr="005803B3" w:rsidTr="00356277">
        <w:tc>
          <w:tcPr>
            <w:tcW w:w="2027" w:type="dxa"/>
            <w:vAlign w:val="center"/>
          </w:tcPr>
          <w:p w:rsidR="00C20B66" w:rsidRPr="005803B3" w:rsidRDefault="00C20B66" w:rsidP="00356277">
            <w:pPr>
              <w:tabs>
                <w:tab w:val="right" w:pos="9921"/>
              </w:tabs>
              <w:jc w:val="center"/>
            </w:pPr>
            <w:r w:rsidRPr="005803B3">
              <w:t>Группа активов по степени убывания ликвидности</w:t>
            </w:r>
          </w:p>
        </w:tc>
        <w:tc>
          <w:tcPr>
            <w:tcW w:w="2027" w:type="dxa"/>
            <w:vAlign w:val="center"/>
          </w:tcPr>
          <w:p w:rsidR="00C20B66" w:rsidRPr="005803B3" w:rsidRDefault="00C20B66" w:rsidP="00356277">
            <w:pPr>
              <w:tabs>
                <w:tab w:val="right" w:pos="9921"/>
              </w:tabs>
              <w:jc w:val="center"/>
            </w:pPr>
            <w:r w:rsidRPr="005803B3">
              <w:t>Значение по группе активов</w:t>
            </w:r>
          </w:p>
        </w:tc>
        <w:tc>
          <w:tcPr>
            <w:tcW w:w="2027" w:type="dxa"/>
            <w:vAlign w:val="center"/>
          </w:tcPr>
          <w:p w:rsidR="00C20B66" w:rsidRPr="005803B3" w:rsidRDefault="00C20B66" w:rsidP="00356277">
            <w:pPr>
              <w:tabs>
                <w:tab w:val="right" w:pos="9921"/>
              </w:tabs>
              <w:jc w:val="center"/>
            </w:pPr>
            <w:r w:rsidRPr="005803B3">
              <w:t>Группа пассивов по степени убывания срочности  платежа</w:t>
            </w:r>
          </w:p>
        </w:tc>
        <w:tc>
          <w:tcPr>
            <w:tcW w:w="2028" w:type="dxa"/>
            <w:vAlign w:val="center"/>
          </w:tcPr>
          <w:p w:rsidR="00C20B66" w:rsidRPr="005803B3" w:rsidRDefault="00C20B66" w:rsidP="00356277">
            <w:pPr>
              <w:tabs>
                <w:tab w:val="right" w:pos="9921"/>
              </w:tabs>
              <w:jc w:val="center"/>
            </w:pPr>
            <w:r w:rsidRPr="005803B3">
              <w:t>Значение по группе пассивов</w:t>
            </w:r>
          </w:p>
        </w:tc>
        <w:tc>
          <w:tcPr>
            <w:tcW w:w="2028" w:type="dxa"/>
            <w:vMerge/>
            <w:vAlign w:val="center"/>
          </w:tcPr>
          <w:p w:rsidR="00C20B66" w:rsidRPr="005803B3" w:rsidRDefault="00C20B66" w:rsidP="00356277">
            <w:pPr>
              <w:tabs>
                <w:tab w:val="right" w:pos="9921"/>
              </w:tabs>
              <w:jc w:val="center"/>
            </w:pPr>
          </w:p>
        </w:tc>
      </w:tr>
      <w:tr w:rsidR="00C20B66" w:rsidRPr="005803B3" w:rsidTr="00356277">
        <w:tc>
          <w:tcPr>
            <w:tcW w:w="2027" w:type="dxa"/>
            <w:vAlign w:val="center"/>
          </w:tcPr>
          <w:p w:rsidR="00C20B66" w:rsidRPr="005803B3" w:rsidRDefault="00C20B66" w:rsidP="00356277">
            <w:pPr>
              <w:tabs>
                <w:tab w:val="right" w:pos="9921"/>
              </w:tabs>
              <w:jc w:val="center"/>
            </w:pPr>
            <w:r w:rsidRPr="005803B3">
              <w:t>А1</w:t>
            </w:r>
          </w:p>
        </w:tc>
        <w:tc>
          <w:tcPr>
            <w:tcW w:w="2027" w:type="dxa"/>
            <w:vAlign w:val="center"/>
          </w:tcPr>
          <w:p w:rsidR="00C20B66" w:rsidRPr="005803B3" w:rsidRDefault="00C20B66" w:rsidP="00356277">
            <w:pPr>
              <w:tabs>
                <w:tab w:val="right" w:pos="9921"/>
              </w:tabs>
              <w:jc w:val="center"/>
            </w:pPr>
            <w:r w:rsidRPr="005803B3">
              <w:t>1 909</w:t>
            </w:r>
          </w:p>
        </w:tc>
        <w:tc>
          <w:tcPr>
            <w:tcW w:w="2027" w:type="dxa"/>
            <w:vAlign w:val="center"/>
          </w:tcPr>
          <w:p w:rsidR="00C20B66" w:rsidRPr="005803B3" w:rsidRDefault="00C20B66" w:rsidP="00356277">
            <w:pPr>
              <w:tabs>
                <w:tab w:val="right" w:pos="9921"/>
              </w:tabs>
              <w:jc w:val="center"/>
            </w:pPr>
            <w:r w:rsidRPr="005803B3">
              <w:t>П1</w:t>
            </w:r>
          </w:p>
        </w:tc>
        <w:tc>
          <w:tcPr>
            <w:tcW w:w="2028" w:type="dxa"/>
            <w:vAlign w:val="center"/>
          </w:tcPr>
          <w:p w:rsidR="00C20B66" w:rsidRPr="005803B3" w:rsidRDefault="00C20B66" w:rsidP="00356277">
            <w:pPr>
              <w:tabs>
                <w:tab w:val="right" w:pos="9921"/>
              </w:tabs>
              <w:jc w:val="center"/>
            </w:pPr>
            <w:r w:rsidRPr="005803B3">
              <w:t>13 697 221</w:t>
            </w:r>
          </w:p>
        </w:tc>
        <w:tc>
          <w:tcPr>
            <w:tcW w:w="2028" w:type="dxa"/>
            <w:vAlign w:val="center"/>
          </w:tcPr>
          <w:p w:rsidR="00C20B66" w:rsidRPr="005803B3" w:rsidRDefault="00C20B66" w:rsidP="00356277">
            <w:pPr>
              <w:tabs>
                <w:tab w:val="right" w:pos="9921"/>
              </w:tabs>
              <w:jc w:val="center"/>
            </w:pPr>
            <w:r w:rsidRPr="005803B3">
              <w:t>А1 ≤ П1</w:t>
            </w:r>
          </w:p>
        </w:tc>
      </w:tr>
      <w:tr w:rsidR="00C20B66" w:rsidRPr="005803B3" w:rsidTr="00356277">
        <w:tc>
          <w:tcPr>
            <w:tcW w:w="2027" w:type="dxa"/>
            <w:vAlign w:val="center"/>
          </w:tcPr>
          <w:p w:rsidR="00C20B66" w:rsidRPr="005803B3" w:rsidRDefault="00C20B66" w:rsidP="00356277">
            <w:pPr>
              <w:tabs>
                <w:tab w:val="right" w:pos="9921"/>
              </w:tabs>
              <w:jc w:val="center"/>
            </w:pPr>
            <w:r w:rsidRPr="005803B3">
              <w:t>А2</w:t>
            </w:r>
          </w:p>
        </w:tc>
        <w:tc>
          <w:tcPr>
            <w:tcW w:w="2027" w:type="dxa"/>
            <w:vAlign w:val="center"/>
          </w:tcPr>
          <w:p w:rsidR="00C20B66" w:rsidRPr="005803B3" w:rsidRDefault="00C20B66" w:rsidP="00356277">
            <w:pPr>
              <w:tabs>
                <w:tab w:val="right" w:pos="9921"/>
              </w:tabs>
              <w:jc w:val="center"/>
            </w:pPr>
            <w:r w:rsidRPr="005803B3">
              <w:t>42 514 488</w:t>
            </w:r>
          </w:p>
        </w:tc>
        <w:tc>
          <w:tcPr>
            <w:tcW w:w="2027" w:type="dxa"/>
            <w:vAlign w:val="center"/>
          </w:tcPr>
          <w:p w:rsidR="00C20B66" w:rsidRPr="005803B3" w:rsidRDefault="00C20B66" w:rsidP="00356277">
            <w:pPr>
              <w:tabs>
                <w:tab w:val="right" w:pos="9921"/>
              </w:tabs>
              <w:jc w:val="center"/>
            </w:pPr>
            <w:r w:rsidRPr="005803B3">
              <w:t>П2</w:t>
            </w:r>
          </w:p>
        </w:tc>
        <w:tc>
          <w:tcPr>
            <w:tcW w:w="2028" w:type="dxa"/>
            <w:vAlign w:val="center"/>
          </w:tcPr>
          <w:p w:rsidR="00C20B66" w:rsidRPr="005803B3" w:rsidRDefault="00C20B66" w:rsidP="00356277">
            <w:pPr>
              <w:tabs>
                <w:tab w:val="right" w:pos="9921"/>
              </w:tabs>
              <w:jc w:val="center"/>
            </w:pPr>
            <w:r w:rsidRPr="005803B3">
              <w:t>2 178 242</w:t>
            </w:r>
          </w:p>
        </w:tc>
        <w:tc>
          <w:tcPr>
            <w:tcW w:w="2028" w:type="dxa"/>
            <w:vAlign w:val="center"/>
          </w:tcPr>
          <w:p w:rsidR="00C20B66" w:rsidRPr="005803B3" w:rsidRDefault="00C20B66" w:rsidP="00356277">
            <w:pPr>
              <w:tabs>
                <w:tab w:val="right" w:pos="9921"/>
              </w:tabs>
              <w:jc w:val="center"/>
            </w:pPr>
            <w:r w:rsidRPr="005803B3">
              <w:t>А2 ≥ П2</w:t>
            </w:r>
          </w:p>
        </w:tc>
      </w:tr>
      <w:tr w:rsidR="00C20B66" w:rsidRPr="005803B3" w:rsidTr="00356277">
        <w:tc>
          <w:tcPr>
            <w:tcW w:w="2027" w:type="dxa"/>
            <w:vAlign w:val="center"/>
          </w:tcPr>
          <w:p w:rsidR="00C20B66" w:rsidRPr="005803B3" w:rsidRDefault="00C20B66" w:rsidP="00356277">
            <w:pPr>
              <w:tabs>
                <w:tab w:val="right" w:pos="9921"/>
              </w:tabs>
              <w:jc w:val="center"/>
            </w:pPr>
            <w:r w:rsidRPr="005803B3">
              <w:t>А3</w:t>
            </w:r>
          </w:p>
        </w:tc>
        <w:tc>
          <w:tcPr>
            <w:tcW w:w="2027" w:type="dxa"/>
            <w:vAlign w:val="center"/>
          </w:tcPr>
          <w:p w:rsidR="00C20B66" w:rsidRPr="005803B3" w:rsidRDefault="00C20B66" w:rsidP="00356277">
            <w:pPr>
              <w:tabs>
                <w:tab w:val="right" w:pos="9921"/>
              </w:tabs>
              <w:jc w:val="center"/>
            </w:pPr>
            <w:r w:rsidRPr="005803B3">
              <w:t>1 372 562</w:t>
            </w:r>
          </w:p>
        </w:tc>
        <w:tc>
          <w:tcPr>
            <w:tcW w:w="2027" w:type="dxa"/>
            <w:vAlign w:val="center"/>
          </w:tcPr>
          <w:p w:rsidR="00C20B66" w:rsidRPr="005803B3" w:rsidRDefault="00C20B66" w:rsidP="00356277">
            <w:pPr>
              <w:tabs>
                <w:tab w:val="right" w:pos="9921"/>
              </w:tabs>
              <w:jc w:val="center"/>
            </w:pPr>
            <w:r w:rsidRPr="005803B3">
              <w:t>П3</w:t>
            </w:r>
          </w:p>
        </w:tc>
        <w:tc>
          <w:tcPr>
            <w:tcW w:w="2028" w:type="dxa"/>
            <w:vAlign w:val="center"/>
          </w:tcPr>
          <w:p w:rsidR="00C20B66" w:rsidRPr="005803B3" w:rsidRDefault="00C20B66" w:rsidP="00356277">
            <w:pPr>
              <w:tabs>
                <w:tab w:val="right" w:pos="9921"/>
              </w:tabs>
              <w:jc w:val="center"/>
            </w:pPr>
            <w:r w:rsidRPr="005803B3">
              <w:t>4 371 671</w:t>
            </w:r>
          </w:p>
        </w:tc>
        <w:tc>
          <w:tcPr>
            <w:tcW w:w="2028" w:type="dxa"/>
            <w:vAlign w:val="center"/>
          </w:tcPr>
          <w:p w:rsidR="00C20B66" w:rsidRPr="005803B3" w:rsidRDefault="00C20B66" w:rsidP="00356277">
            <w:pPr>
              <w:tabs>
                <w:tab w:val="right" w:pos="9921"/>
              </w:tabs>
              <w:jc w:val="center"/>
            </w:pPr>
            <w:r w:rsidRPr="005803B3">
              <w:t>А3 ≤ П3</w:t>
            </w:r>
          </w:p>
        </w:tc>
      </w:tr>
      <w:tr w:rsidR="00C20B66" w:rsidRPr="005803B3" w:rsidTr="00356277">
        <w:tc>
          <w:tcPr>
            <w:tcW w:w="2027" w:type="dxa"/>
            <w:vAlign w:val="center"/>
          </w:tcPr>
          <w:p w:rsidR="00C20B66" w:rsidRPr="005803B3" w:rsidRDefault="00C20B66" w:rsidP="00356277">
            <w:pPr>
              <w:tabs>
                <w:tab w:val="right" w:pos="9921"/>
              </w:tabs>
              <w:jc w:val="center"/>
            </w:pPr>
            <w:r w:rsidRPr="005803B3">
              <w:t>А4</w:t>
            </w:r>
          </w:p>
        </w:tc>
        <w:tc>
          <w:tcPr>
            <w:tcW w:w="2027" w:type="dxa"/>
            <w:vAlign w:val="center"/>
          </w:tcPr>
          <w:p w:rsidR="00C20B66" w:rsidRPr="005803B3" w:rsidRDefault="00C20B66" w:rsidP="00356277">
            <w:pPr>
              <w:tabs>
                <w:tab w:val="right" w:pos="9921"/>
              </w:tabs>
              <w:jc w:val="center"/>
            </w:pPr>
            <w:r w:rsidRPr="005803B3">
              <w:t>30 732 318</w:t>
            </w:r>
          </w:p>
        </w:tc>
        <w:tc>
          <w:tcPr>
            <w:tcW w:w="2027" w:type="dxa"/>
            <w:vAlign w:val="center"/>
          </w:tcPr>
          <w:p w:rsidR="00C20B66" w:rsidRPr="005803B3" w:rsidRDefault="00C20B66" w:rsidP="00356277">
            <w:pPr>
              <w:tabs>
                <w:tab w:val="right" w:pos="9921"/>
              </w:tabs>
              <w:jc w:val="center"/>
            </w:pPr>
            <w:r w:rsidRPr="005803B3">
              <w:t>П4</w:t>
            </w:r>
          </w:p>
        </w:tc>
        <w:tc>
          <w:tcPr>
            <w:tcW w:w="2028" w:type="dxa"/>
            <w:vAlign w:val="center"/>
          </w:tcPr>
          <w:p w:rsidR="00C20B66" w:rsidRPr="005803B3" w:rsidRDefault="00C20B66" w:rsidP="00356277">
            <w:pPr>
              <w:tabs>
                <w:tab w:val="right" w:pos="9921"/>
              </w:tabs>
              <w:jc w:val="center"/>
            </w:pPr>
            <w:r w:rsidRPr="005803B3">
              <w:t>66 265 684</w:t>
            </w:r>
          </w:p>
        </w:tc>
        <w:tc>
          <w:tcPr>
            <w:tcW w:w="2028" w:type="dxa"/>
            <w:vAlign w:val="center"/>
          </w:tcPr>
          <w:p w:rsidR="00C20B66" w:rsidRPr="005803B3" w:rsidRDefault="00C20B66" w:rsidP="00356277">
            <w:pPr>
              <w:tabs>
                <w:tab w:val="right" w:pos="9921"/>
              </w:tabs>
              <w:jc w:val="center"/>
            </w:pPr>
            <w:r w:rsidRPr="005803B3">
              <w:t>А4 ≤ П4</w:t>
            </w:r>
          </w:p>
        </w:tc>
      </w:tr>
    </w:tbl>
    <w:p w:rsidR="00C20B66" w:rsidRPr="005803B3" w:rsidRDefault="00C20B66" w:rsidP="00C20B66">
      <w:pPr>
        <w:tabs>
          <w:tab w:val="right" w:pos="9921"/>
        </w:tabs>
        <w:jc w:val="both"/>
      </w:pPr>
    </w:p>
    <w:p w:rsidR="00C20B66" w:rsidRPr="006A156C" w:rsidRDefault="00C20B66" w:rsidP="00C20B66">
      <w:pPr>
        <w:tabs>
          <w:tab w:val="right" w:pos="9921"/>
        </w:tabs>
        <w:spacing w:line="360" w:lineRule="auto"/>
        <w:jc w:val="both"/>
        <w:rPr>
          <w:sz w:val="28"/>
          <w:szCs w:val="28"/>
        </w:rPr>
      </w:pPr>
      <w:r w:rsidRPr="006A156C">
        <w:rPr>
          <w:sz w:val="28"/>
          <w:szCs w:val="28"/>
        </w:rPr>
        <w:t>Таблица 2.2</w:t>
      </w:r>
      <w:r>
        <w:rPr>
          <w:sz w:val="28"/>
          <w:szCs w:val="28"/>
        </w:rPr>
        <w:t>2</w:t>
      </w:r>
      <w:r w:rsidRPr="006A156C">
        <w:rPr>
          <w:sz w:val="28"/>
          <w:szCs w:val="28"/>
        </w:rPr>
        <w:t xml:space="preserve"> - Анализ ликвидности баланса на 2008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893"/>
        <w:gridCol w:w="1905"/>
        <w:gridCol w:w="1894"/>
        <w:gridCol w:w="1945"/>
      </w:tblGrid>
      <w:tr w:rsidR="00C20B66" w:rsidRPr="005803B3" w:rsidTr="00356277">
        <w:tc>
          <w:tcPr>
            <w:tcW w:w="4054" w:type="dxa"/>
            <w:gridSpan w:val="2"/>
            <w:vAlign w:val="center"/>
          </w:tcPr>
          <w:p w:rsidR="00C20B66" w:rsidRPr="005803B3" w:rsidRDefault="00C20B66" w:rsidP="00356277">
            <w:pPr>
              <w:tabs>
                <w:tab w:val="right" w:pos="9921"/>
              </w:tabs>
              <w:jc w:val="center"/>
            </w:pPr>
            <w:r w:rsidRPr="005803B3">
              <w:t>Активы баланса</w:t>
            </w:r>
          </w:p>
        </w:tc>
        <w:tc>
          <w:tcPr>
            <w:tcW w:w="4055" w:type="dxa"/>
            <w:gridSpan w:val="2"/>
            <w:vAlign w:val="center"/>
          </w:tcPr>
          <w:p w:rsidR="00C20B66" w:rsidRPr="005803B3" w:rsidRDefault="00C20B66" w:rsidP="00356277">
            <w:pPr>
              <w:tabs>
                <w:tab w:val="right" w:pos="9921"/>
              </w:tabs>
              <w:jc w:val="center"/>
            </w:pPr>
            <w:r w:rsidRPr="005803B3">
              <w:t>Пассивы баланса</w:t>
            </w:r>
          </w:p>
        </w:tc>
        <w:tc>
          <w:tcPr>
            <w:tcW w:w="2028" w:type="dxa"/>
            <w:vMerge w:val="restart"/>
            <w:vAlign w:val="center"/>
          </w:tcPr>
          <w:p w:rsidR="00C20B66" w:rsidRPr="005803B3" w:rsidRDefault="00C20B66" w:rsidP="00356277">
            <w:pPr>
              <w:tabs>
                <w:tab w:val="right" w:pos="9921"/>
              </w:tabs>
              <w:jc w:val="center"/>
            </w:pPr>
            <w:r w:rsidRPr="005803B3">
              <w:t>Соотношения по группам активов и пассивов</w:t>
            </w:r>
          </w:p>
        </w:tc>
      </w:tr>
      <w:tr w:rsidR="00C20B66" w:rsidRPr="005803B3" w:rsidTr="00356277">
        <w:tc>
          <w:tcPr>
            <w:tcW w:w="2027" w:type="dxa"/>
            <w:vAlign w:val="center"/>
          </w:tcPr>
          <w:p w:rsidR="00C20B66" w:rsidRPr="005803B3" w:rsidRDefault="00C20B66" w:rsidP="00356277">
            <w:pPr>
              <w:tabs>
                <w:tab w:val="right" w:pos="9921"/>
              </w:tabs>
              <w:jc w:val="center"/>
            </w:pPr>
            <w:r w:rsidRPr="005803B3">
              <w:t>Группа активов по степени убывания ликвидности</w:t>
            </w:r>
          </w:p>
        </w:tc>
        <w:tc>
          <w:tcPr>
            <w:tcW w:w="2027" w:type="dxa"/>
            <w:vAlign w:val="center"/>
          </w:tcPr>
          <w:p w:rsidR="00C20B66" w:rsidRPr="005803B3" w:rsidRDefault="00C20B66" w:rsidP="00356277">
            <w:pPr>
              <w:tabs>
                <w:tab w:val="right" w:pos="9921"/>
              </w:tabs>
              <w:jc w:val="center"/>
            </w:pPr>
            <w:r w:rsidRPr="005803B3">
              <w:t>Значение по группе активов</w:t>
            </w:r>
          </w:p>
        </w:tc>
        <w:tc>
          <w:tcPr>
            <w:tcW w:w="2027" w:type="dxa"/>
            <w:vAlign w:val="center"/>
          </w:tcPr>
          <w:p w:rsidR="00C20B66" w:rsidRPr="005803B3" w:rsidRDefault="00C20B66" w:rsidP="00356277">
            <w:pPr>
              <w:tabs>
                <w:tab w:val="right" w:pos="9921"/>
              </w:tabs>
              <w:jc w:val="center"/>
            </w:pPr>
            <w:r w:rsidRPr="005803B3">
              <w:t>Группа пассивов по степени убывания срочности  платежа</w:t>
            </w:r>
          </w:p>
        </w:tc>
        <w:tc>
          <w:tcPr>
            <w:tcW w:w="2028" w:type="dxa"/>
            <w:vAlign w:val="center"/>
          </w:tcPr>
          <w:p w:rsidR="00C20B66" w:rsidRPr="005803B3" w:rsidRDefault="00C20B66" w:rsidP="00356277">
            <w:pPr>
              <w:tabs>
                <w:tab w:val="right" w:pos="9921"/>
              </w:tabs>
              <w:jc w:val="center"/>
            </w:pPr>
            <w:r w:rsidRPr="005803B3">
              <w:t>Значение по группе пассивов</w:t>
            </w:r>
          </w:p>
        </w:tc>
        <w:tc>
          <w:tcPr>
            <w:tcW w:w="2028" w:type="dxa"/>
            <w:vMerge/>
            <w:vAlign w:val="center"/>
          </w:tcPr>
          <w:p w:rsidR="00C20B66" w:rsidRPr="005803B3" w:rsidRDefault="00C20B66" w:rsidP="00356277">
            <w:pPr>
              <w:tabs>
                <w:tab w:val="right" w:pos="9921"/>
              </w:tabs>
              <w:jc w:val="center"/>
            </w:pPr>
          </w:p>
        </w:tc>
      </w:tr>
      <w:tr w:rsidR="00C20B66" w:rsidRPr="005803B3" w:rsidTr="00356277">
        <w:tc>
          <w:tcPr>
            <w:tcW w:w="2027" w:type="dxa"/>
            <w:vAlign w:val="center"/>
          </w:tcPr>
          <w:p w:rsidR="00C20B66" w:rsidRPr="005803B3" w:rsidRDefault="00C20B66" w:rsidP="00356277">
            <w:pPr>
              <w:tabs>
                <w:tab w:val="right" w:pos="9921"/>
              </w:tabs>
              <w:jc w:val="center"/>
            </w:pPr>
            <w:r w:rsidRPr="005803B3">
              <w:t>А1</w:t>
            </w:r>
          </w:p>
        </w:tc>
        <w:tc>
          <w:tcPr>
            <w:tcW w:w="2027" w:type="dxa"/>
            <w:vAlign w:val="center"/>
          </w:tcPr>
          <w:p w:rsidR="00C20B66" w:rsidRPr="005803B3" w:rsidRDefault="00C20B66" w:rsidP="00356277">
            <w:pPr>
              <w:tabs>
                <w:tab w:val="right" w:pos="9921"/>
              </w:tabs>
              <w:jc w:val="center"/>
            </w:pPr>
            <w:r w:rsidRPr="005803B3">
              <w:t>6 728</w:t>
            </w:r>
          </w:p>
        </w:tc>
        <w:tc>
          <w:tcPr>
            <w:tcW w:w="2027" w:type="dxa"/>
            <w:vAlign w:val="center"/>
          </w:tcPr>
          <w:p w:rsidR="00C20B66" w:rsidRPr="005803B3" w:rsidRDefault="00C20B66" w:rsidP="00356277">
            <w:pPr>
              <w:tabs>
                <w:tab w:val="right" w:pos="9921"/>
              </w:tabs>
              <w:jc w:val="center"/>
            </w:pPr>
            <w:r w:rsidRPr="005803B3">
              <w:t>П1</w:t>
            </w:r>
          </w:p>
        </w:tc>
        <w:tc>
          <w:tcPr>
            <w:tcW w:w="2028" w:type="dxa"/>
            <w:vAlign w:val="center"/>
          </w:tcPr>
          <w:p w:rsidR="00C20B66" w:rsidRPr="005803B3" w:rsidRDefault="00C20B66" w:rsidP="00356277">
            <w:pPr>
              <w:tabs>
                <w:tab w:val="right" w:pos="9921"/>
              </w:tabs>
              <w:jc w:val="center"/>
            </w:pPr>
            <w:r w:rsidRPr="005803B3">
              <w:t>16 516 438</w:t>
            </w:r>
          </w:p>
        </w:tc>
        <w:tc>
          <w:tcPr>
            <w:tcW w:w="2028" w:type="dxa"/>
            <w:vAlign w:val="center"/>
          </w:tcPr>
          <w:p w:rsidR="00C20B66" w:rsidRPr="005803B3" w:rsidRDefault="00C20B66" w:rsidP="00356277">
            <w:pPr>
              <w:tabs>
                <w:tab w:val="right" w:pos="9921"/>
              </w:tabs>
              <w:jc w:val="center"/>
            </w:pPr>
            <w:r w:rsidRPr="005803B3">
              <w:t>А1 ≤ П1</w:t>
            </w:r>
          </w:p>
        </w:tc>
      </w:tr>
      <w:tr w:rsidR="00C20B66" w:rsidRPr="005803B3" w:rsidTr="00356277">
        <w:tc>
          <w:tcPr>
            <w:tcW w:w="2027" w:type="dxa"/>
            <w:vAlign w:val="center"/>
          </w:tcPr>
          <w:p w:rsidR="00C20B66" w:rsidRPr="005803B3" w:rsidRDefault="00C20B66" w:rsidP="00356277">
            <w:pPr>
              <w:tabs>
                <w:tab w:val="right" w:pos="9921"/>
              </w:tabs>
              <w:jc w:val="center"/>
            </w:pPr>
            <w:r w:rsidRPr="005803B3">
              <w:t>А2</w:t>
            </w:r>
          </w:p>
        </w:tc>
        <w:tc>
          <w:tcPr>
            <w:tcW w:w="2027" w:type="dxa"/>
            <w:vAlign w:val="center"/>
          </w:tcPr>
          <w:p w:rsidR="00C20B66" w:rsidRPr="005803B3" w:rsidRDefault="00C20B66" w:rsidP="00356277">
            <w:pPr>
              <w:tabs>
                <w:tab w:val="right" w:pos="9921"/>
              </w:tabs>
              <w:jc w:val="center"/>
            </w:pPr>
            <w:r w:rsidRPr="005803B3">
              <w:t>74 031 197</w:t>
            </w:r>
          </w:p>
        </w:tc>
        <w:tc>
          <w:tcPr>
            <w:tcW w:w="2027" w:type="dxa"/>
            <w:vAlign w:val="center"/>
          </w:tcPr>
          <w:p w:rsidR="00C20B66" w:rsidRPr="005803B3" w:rsidRDefault="00C20B66" w:rsidP="00356277">
            <w:pPr>
              <w:tabs>
                <w:tab w:val="right" w:pos="9921"/>
              </w:tabs>
              <w:jc w:val="center"/>
            </w:pPr>
            <w:r w:rsidRPr="005803B3">
              <w:t>П2</w:t>
            </w:r>
          </w:p>
        </w:tc>
        <w:tc>
          <w:tcPr>
            <w:tcW w:w="2028" w:type="dxa"/>
            <w:vAlign w:val="center"/>
          </w:tcPr>
          <w:p w:rsidR="00C20B66" w:rsidRPr="005803B3" w:rsidRDefault="00C20B66" w:rsidP="00356277">
            <w:pPr>
              <w:tabs>
                <w:tab w:val="right" w:pos="9921"/>
              </w:tabs>
              <w:jc w:val="center"/>
            </w:pPr>
            <w:r w:rsidRPr="005803B3">
              <w:t>2 498 240</w:t>
            </w:r>
          </w:p>
        </w:tc>
        <w:tc>
          <w:tcPr>
            <w:tcW w:w="2028" w:type="dxa"/>
            <w:vAlign w:val="center"/>
          </w:tcPr>
          <w:p w:rsidR="00C20B66" w:rsidRPr="005803B3" w:rsidRDefault="00C20B66" w:rsidP="00356277">
            <w:pPr>
              <w:tabs>
                <w:tab w:val="right" w:pos="9921"/>
              </w:tabs>
              <w:jc w:val="center"/>
            </w:pPr>
            <w:r w:rsidRPr="005803B3">
              <w:t>А2 ≥ П2</w:t>
            </w:r>
          </w:p>
        </w:tc>
      </w:tr>
      <w:tr w:rsidR="00C20B66" w:rsidRPr="005803B3" w:rsidTr="00356277">
        <w:tc>
          <w:tcPr>
            <w:tcW w:w="2027" w:type="dxa"/>
            <w:vAlign w:val="center"/>
          </w:tcPr>
          <w:p w:rsidR="00C20B66" w:rsidRPr="005803B3" w:rsidRDefault="00C20B66" w:rsidP="00356277">
            <w:pPr>
              <w:tabs>
                <w:tab w:val="right" w:pos="9921"/>
              </w:tabs>
              <w:jc w:val="center"/>
            </w:pPr>
            <w:r w:rsidRPr="005803B3">
              <w:t>А3</w:t>
            </w:r>
          </w:p>
        </w:tc>
        <w:tc>
          <w:tcPr>
            <w:tcW w:w="2027" w:type="dxa"/>
            <w:vAlign w:val="center"/>
          </w:tcPr>
          <w:p w:rsidR="00C20B66" w:rsidRPr="005803B3" w:rsidRDefault="00C20B66" w:rsidP="00356277">
            <w:pPr>
              <w:tabs>
                <w:tab w:val="right" w:pos="9921"/>
              </w:tabs>
              <w:jc w:val="center"/>
            </w:pPr>
            <w:r w:rsidRPr="005803B3">
              <w:t>2 053 833</w:t>
            </w:r>
          </w:p>
        </w:tc>
        <w:tc>
          <w:tcPr>
            <w:tcW w:w="2027" w:type="dxa"/>
            <w:vAlign w:val="center"/>
          </w:tcPr>
          <w:p w:rsidR="00C20B66" w:rsidRPr="005803B3" w:rsidRDefault="00C20B66" w:rsidP="00356277">
            <w:pPr>
              <w:tabs>
                <w:tab w:val="right" w:pos="9921"/>
              </w:tabs>
              <w:jc w:val="center"/>
            </w:pPr>
            <w:r w:rsidRPr="005803B3">
              <w:t>П3</w:t>
            </w:r>
          </w:p>
        </w:tc>
        <w:tc>
          <w:tcPr>
            <w:tcW w:w="2028" w:type="dxa"/>
            <w:vAlign w:val="center"/>
          </w:tcPr>
          <w:p w:rsidR="00C20B66" w:rsidRPr="005803B3" w:rsidRDefault="00C20B66" w:rsidP="00356277">
            <w:pPr>
              <w:tabs>
                <w:tab w:val="right" w:pos="9921"/>
              </w:tabs>
              <w:jc w:val="center"/>
            </w:pPr>
            <w:r w:rsidRPr="005803B3">
              <w:t>224 645</w:t>
            </w:r>
          </w:p>
        </w:tc>
        <w:tc>
          <w:tcPr>
            <w:tcW w:w="2028" w:type="dxa"/>
            <w:vAlign w:val="center"/>
          </w:tcPr>
          <w:p w:rsidR="00C20B66" w:rsidRPr="005803B3" w:rsidRDefault="00C20B66" w:rsidP="00356277">
            <w:pPr>
              <w:tabs>
                <w:tab w:val="right" w:pos="9921"/>
              </w:tabs>
              <w:jc w:val="center"/>
            </w:pPr>
            <w:r w:rsidRPr="005803B3">
              <w:t>А3 ≥ П3</w:t>
            </w:r>
          </w:p>
        </w:tc>
      </w:tr>
      <w:tr w:rsidR="00C20B66" w:rsidRPr="005803B3" w:rsidTr="00356277">
        <w:tc>
          <w:tcPr>
            <w:tcW w:w="2027" w:type="dxa"/>
            <w:vAlign w:val="center"/>
          </w:tcPr>
          <w:p w:rsidR="00C20B66" w:rsidRPr="005803B3" w:rsidRDefault="00C20B66" w:rsidP="00356277">
            <w:pPr>
              <w:tabs>
                <w:tab w:val="right" w:pos="9921"/>
              </w:tabs>
              <w:jc w:val="center"/>
            </w:pPr>
            <w:r w:rsidRPr="005803B3">
              <w:t>А4</w:t>
            </w:r>
          </w:p>
        </w:tc>
        <w:tc>
          <w:tcPr>
            <w:tcW w:w="2027" w:type="dxa"/>
            <w:vAlign w:val="center"/>
          </w:tcPr>
          <w:p w:rsidR="00C20B66" w:rsidRPr="005803B3" w:rsidRDefault="00C20B66" w:rsidP="00356277">
            <w:pPr>
              <w:tabs>
                <w:tab w:val="right" w:pos="9921"/>
              </w:tabs>
              <w:jc w:val="center"/>
            </w:pPr>
            <w:r w:rsidRPr="005803B3">
              <w:t>42 159 016</w:t>
            </w:r>
          </w:p>
        </w:tc>
        <w:tc>
          <w:tcPr>
            <w:tcW w:w="2027" w:type="dxa"/>
            <w:vAlign w:val="center"/>
          </w:tcPr>
          <w:p w:rsidR="00C20B66" w:rsidRPr="005803B3" w:rsidRDefault="00C20B66" w:rsidP="00356277">
            <w:pPr>
              <w:tabs>
                <w:tab w:val="right" w:pos="9921"/>
              </w:tabs>
              <w:jc w:val="center"/>
            </w:pPr>
            <w:r w:rsidRPr="005803B3">
              <w:t>П4</w:t>
            </w:r>
          </w:p>
        </w:tc>
        <w:tc>
          <w:tcPr>
            <w:tcW w:w="2028" w:type="dxa"/>
            <w:vAlign w:val="center"/>
          </w:tcPr>
          <w:p w:rsidR="00C20B66" w:rsidRPr="005803B3" w:rsidRDefault="00C20B66" w:rsidP="00356277">
            <w:pPr>
              <w:tabs>
                <w:tab w:val="right" w:pos="9921"/>
              </w:tabs>
              <w:jc w:val="center"/>
            </w:pPr>
            <w:r w:rsidRPr="005803B3">
              <w:t>101 405 223</w:t>
            </w:r>
          </w:p>
        </w:tc>
        <w:tc>
          <w:tcPr>
            <w:tcW w:w="2028" w:type="dxa"/>
            <w:vAlign w:val="center"/>
          </w:tcPr>
          <w:p w:rsidR="00C20B66" w:rsidRPr="005803B3" w:rsidRDefault="00C20B66" w:rsidP="00356277">
            <w:pPr>
              <w:tabs>
                <w:tab w:val="right" w:pos="9921"/>
              </w:tabs>
              <w:jc w:val="center"/>
            </w:pPr>
            <w:r w:rsidRPr="005803B3">
              <w:t>А4 ≤ П4</w:t>
            </w:r>
          </w:p>
        </w:tc>
      </w:tr>
    </w:tbl>
    <w:p w:rsidR="00C20B66" w:rsidRPr="006A156C" w:rsidRDefault="00C20B66" w:rsidP="00C20B66">
      <w:pPr>
        <w:tabs>
          <w:tab w:val="right" w:pos="9921"/>
        </w:tabs>
        <w:spacing w:before="240" w:line="360" w:lineRule="auto"/>
        <w:ind w:left="-720" w:firstLine="720"/>
        <w:jc w:val="both"/>
        <w:rPr>
          <w:sz w:val="28"/>
          <w:szCs w:val="28"/>
        </w:rPr>
      </w:pPr>
      <w:r w:rsidRPr="006A156C">
        <w:rPr>
          <w:sz w:val="28"/>
          <w:szCs w:val="28"/>
        </w:rPr>
        <w:t>По результатам сравнения вышеприведенных таблиц можно сделать вывод о ликвидности баланса ОАО «Самотлорнефтегаз». Сопоставление итогов первой группы по активу и пассиву (наиболее ликвидных средств с наиболее краткосрочными обязательствами) позволяет определить текущую ликвидность. По данному виду ликвидности баланс имеет платежный недостаток в 2006 году в размере 15 441 256 тыс. руб., в 2007 году в размере 13 695 312 тыс. руб., а в 2008 году - 16 509 710 тыс. руб.</w:t>
      </w:r>
    </w:p>
    <w:p w:rsidR="00C20B66" w:rsidRPr="006A156C" w:rsidRDefault="00C20B66" w:rsidP="00C20B66">
      <w:pPr>
        <w:tabs>
          <w:tab w:val="right" w:pos="9921"/>
        </w:tabs>
        <w:spacing w:line="360" w:lineRule="auto"/>
        <w:ind w:left="-720" w:firstLine="720"/>
        <w:jc w:val="both"/>
        <w:rPr>
          <w:sz w:val="28"/>
          <w:szCs w:val="28"/>
        </w:rPr>
      </w:pPr>
      <w:r w:rsidRPr="006A156C">
        <w:rPr>
          <w:sz w:val="28"/>
          <w:szCs w:val="28"/>
        </w:rPr>
        <w:t>Сравнение итогов второй группы по активу и пассиву (быстрореализуемых активов с краткосрочными пассивами) показывает тенденцию увеличения или уменьшения текущей ликвидности в недалеком будущем. ОАО «Самотлорнефтегаз» по данному виду ликвидности имеет платежный излишек в 2006 году в размере 39 205 687 тыс. руб., в 2007 году в размере  40 336 246 тыс. руб., а в 2008 году - 71 532 957 тыс. руб.</w:t>
      </w:r>
    </w:p>
    <w:p w:rsidR="00C20B66" w:rsidRPr="006A156C" w:rsidRDefault="00C20B66" w:rsidP="00C20B66">
      <w:pPr>
        <w:tabs>
          <w:tab w:val="right" w:pos="9921"/>
        </w:tabs>
        <w:spacing w:line="360" w:lineRule="auto"/>
        <w:ind w:left="-720" w:firstLine="720"/>
        <w:jc w:val="both"/>
        <w:rPr>
          <w:sz w:val="28"/>
          <w:szCs w:val="28"/>
        </w:rPr>
      </w:pPr>
      <w:r w:rsidRPr="006A156C">
        <w:rPr>
          <w:sz w:val="28"/>
          <w:szCs w:val="28"/>
        </w:rPr>
        <w:t>Сравнение итогов третьей группы по активу и пассиву (медленнореализуемых активов с долгосрочными пассивами) отражает перспективную ликвидность. Перспективная ликвидность представляет собой прогноз платежеспособности предприятия на основе сравнения будущих поступлений и платежей. ОАО «Самотлорнефтегаз» по данному виду ликвидности баланса имеет платежный недостаток в 2006 году в размере 13 273 846 тыс. руб., в 2007 году в размере 2 999 109 тыс. руб., а в 2008 году имеет излишек в размере 1 829 188.</w:t>
      </w:r>
    </w:p>
    <w:p w:rsidR="00C20B66" w:rsidRDefault="00C20B66" w:rsidP="00C20B66">
      <w:pPr>
        <w:tabs>
          <w:tab w:val="right" w:pos="9921"/>
        </w:tabs>
        <w:spacing w:line="360" w:lineRule="auto"/>
        <w:ind w:left="-720" w:firstLine="720"/>
        <w:jc w:val="both"/>
        <w:rPr>
          <w:sz w:val="28"/>
          <w:szCs w:val="28"/>
        </w:rPr>
      </w:pPr>
      <w:r w:rsidRPr="006A156C">
        <w:rPr>
          <w:sz w:val="28"/>
          <w:szCs w:val="28"/>
        </w:rPr>
        <w:t xml:space="preserve">Сопоставление итогов четвертой группы по активу и пассиву (труднореализуемых активов с постоянными пассивами) позволяет сделать вывод о наличии у предприятия собственных оборотных средств. ОАО «Самотлорнефтегаз» в 2006 году имеет платежный излишек в размере 11 388 598 тыс. руб., в 2007 году излишек в размере 35 533 366 тыс. руб., в 2008 году излишек в размере 59 246 207 тыс. руб. </w:t>
      </w:r>
    </w:p>
    <w:p w:rsidR="00C20B66" w:rsidRPr="006A156C" w:rsidRDefault="00C20B66" w:rsidP="00C20B66">
      <w:pPr>
        <w:tabs>
          <w:tab w:val="right" w:pos="9921"/>
        </w:tabs>
        <w:ind w:left="-720" w:firstLine="720"/>
        <w:jc w:val="both"/>
        <w:rPr>
          <w:sz w:val="28"/>
          <w:szCs w:val="28"/>
        </w:rPr>
      </w:pPr>
    </w:p>
    <w:p w:rsidR="00C20B66" w:rsidRDefault="00C20B66" w:rsidP="00C20B66">
      <w:pPr>
        <w:spacing w:line="360" w:lineRule="auto"/>
        <w:ind w:left="-720" w:firstLine="540"/>
        <w:jc w:val="both"/>
        <w:outlineLvl w:val="0"/>
        <w:rPr>
          <w:color w:val="000000"/>
          <w:sz w:val="28"/>
          <w:szCs w:val="28"/>
        </w:rPr>
      </w:pPr>
      <w:r w:rsidRPr="00F91810">
        <w:rPr>
          <w:color w:val="000000"/>
          <w:sz w:val="28"/>
          <w:szCs w:val="28"/>
        </w:rPr>
        <w:t>2.</w:t>
      </w:r>
      <w:r>
        <w:rPr>
          <w:color w:val="000000"/>
          <w:sz w:val="28"/>
          <w:szCs w:val="28"/>
        </w:rPr>
        <w:t>2</w:t>
      </w:r>
      <w:r w:rsidRPr="00F91810">
        <w:rPr>
          <w:color w:val="000000"/>
          <w:sz w:val="28"/>
          <w:szCs w:val="28"/>
        </w:rPr>
        <w:t>.</w:t>
      </w:r>
      <w:r>
        <w:rPr>
          <w:color w:val="000000"/>
          <w:sz w:val="28"/>
          <w:szCs w:val="28"/>
        </w:rPr>
        <w:t>4.1</w:t>
      </w:r>
      <w:r w:rsidRPr="00F91810">
        <w:rPr>
          <w:color w:val="000000"/>
          <w:sz w:val="28"/>
          <w:szCs w:val="28"/>
        </w:rPr>
        <w:t xml:space="preserve"> Оценка текущей платежеспособности предприятия</w:t>
      </w:r>
    </w:p>
    <w:p w:rsidR="00C20B66" w:rsidRDefault="00C20B66" w:rsidP="00C20B66">
      <w:pPr>
        <w:ind w:left="-720" w:firstLine="539"/>
        <w:jc w:val="both"/>
        <w:rPr>
          <w:color w:val="000000"/>
          <w:sz w:val="28"/>
          <w:szCs w:val="28"/>
        </w:rPr>
      </w:pPr>
    </w:p>
    <w:p w:rsidR="00C20B66" w:rsidRDefault="00C20B66" w:rsidP="00C20B66">
      <w:pPr>
        <w:spacing w:line="360" w:lineRule="auto"/>
        <w:ind w:left="-720" w:firstLine="540"/>
        <w:jc w:val="both"/>
        <w:rPr>
          <w:color w:val="000000"/>
          <w:sz w:val="28"/>
          <w:szCs w:val="28"/>
        </w:rPr>
      </w:pPr>
      <w:r w:rsidRPr="00F91810">
        <w:rPr>
          <w:color w:val="000000"/>
          <w:sz w:val="28"/>
          <w:szCs w:val="28"/>
        </w:rPr>
        <w:t>Для качественной оценки платёжеспособности и ликвидности предприятия коме анализа ликвидности баланса необходим расчёт коэффициентов ликвидности.</w:t>
      </w:r>
    </w:p>
    <w:p w:rsidR="00C20B66" w:rsidRDefault="00C20B66" w:rsidP="00C20B66">
      <w:pPr>
        <w:spacing w:line="360" w:lineRule="auto"/>
        <w:ind w:left="-720" w:firstLine="540"/>
        <w:jc w:val="both"/>
        <w:rPr>
          <w:sz w:val="28"/>
          <w:szCs w:val="28"/>
        </w:rPr>
      </w:pPr>
      <w:r w:rsidRPr="008F26CF">
        <w:rPr>
          <w:sz w:val="28"/>
          <w:szCs w:val="28"/>
        </w:rPr>
        <w:t>Цель расчета - оценить соотношение имеющихся активов, как предназначенных для непосредственной реализации, так и задействованных в технологическом процессе, с целью их последующей реализации и возмещения вложенных средств и существующих обязательств, которые должны быть погашены предприятием в предстоящем периоде. Данные показатели представляют интерес не только для руководителей предприятия, но и для внешних субъектов анализа; коэффициент абсолютной ликвидности представляет интерес для поставщиков сырья и материалов, коэффициент быстрой ликвидности - для банков, коэффициент текущей ликвидности - для инвесторов.</w:t>
      </w:r>
    </w:p>
    <w:p w:rsidR="00C20B66" w:rsidRDefault="00C20B66" w:rsidP="00C20B66">
      <w:pPr>
        <w:shd w:val="clear" w:color="auto" w:fill="FFFFFF"/>
        <w:spacing w:line="480" w:lineRule="exact"/>
        <w:ind w:right="139"/>
        <w:jc w:val="both"/>
        <w:rPr>
          <w:sz w:val="28"/>
          <w:szCs w:val="28"/>
        </w:rPr>
      </w:pPr>
      <w:r w:rsidRPr="00F91810">
        <w:rPr>
          <w:sz w:val="28"/>
          <w:szCs w:val="28"/>
        </w:rPr>
        <w:t>Коэффициент текущей ликвидности показывает, какая часть текущих обязательств может быть погашена не только за счет имеющихся денежных средств, но и за счет ожидаемых финансовых поступлений</w:t>
      </w:r>
    </w:p>
    <w:p w:rsidR="00892DAA" w:rsidRDefault="00892DAA" w:rsidP="00892DAA">
      <w:pPr>
        <w:spacing w:line="360" w:lineRule="auto"/>
        <w:ind w:firstLine="900"/>
        <w:jc w:val="both"/>
        <w:rPr>
          <w:sz w:val="28"/>
          <w:szCs w:val="28"/>
        </w:rPr>
      </w:pPr>
    </w:p>
    <w:p w:rsidR="00892DAA" w:rsidRPr="00892DAA" w:rsidRDefault="00892DAA" w:rsidP="00892DAA">
      <w:pPr>
        <w:spacing w:line="360" w:lineRule="auto"/>
        <w:ind w:left="-720" w:firstLine="720"/>
        <w:rPr>
          <w:sz w:val="28"/>
          <w:szCs w:val="28"/>
        </w:rPr>
      </w:pPr>
      <w:bookmarkStart w:id="0" w:name="_GoBack"/>
      <w:bookmarkEnd w:id="0"/>
    </w:p>
    <w:sectPr w:rsidR="00892DAA" w:rsidRPr="00892DAA" w:rsidSect="00251C2A">
      <w:footerReference w:type="even" r:id="rId11"/>
      <w:footerReference w:type="default" r:id="rId12"/>
      <w:footerReference w:type="first" r:id="rId13"/>
      <w:pgSz w:w="11906" w:h="16838"/>
      <w:pgMar w:top="54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277" w:rsidRDefault="00356277">
      <w:r>
        <w:separator/>
      </w:r>
    </w:p>
  </w:endnote>
  <w:endnote w:type="continuationSeparator" w:id="0">
    <w:p w:rsidR="00356277" w:rsidRDefault="0035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2A" w:rsidRDefault="00251C2A" w:rsidP="00251C2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51C2A" w:rsidRDefault="00251C2A" w:rsidP="00251C2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2A" w:rsidRDefault="00251C2A" w:rsidP="00251C2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86D3E">
      <w:rPr>
        <w:rStyle w:val="a7"/>
        <w:noProof/>
      </w:rPr>
      <w:t>1</w:t>
    </w:r>
    <w:r>
      <w:rPr>
        <w:rStyle w:val="a7"/>
      </w:rPr>
      <w:fldChar w:fldCharType="end"/>
    </w:r>
  </w:p>
  <w:p w:rsidR="00251C2A" w:rsidRDefault="00251C2A" w:rsidP="00251C2A">
    <w:pPr>
      <w:pStyle w:val="a6"/>
      <w:ind w:right="360"/>
      <w:jc w:val="right"/>
    </w:pPr>
    <w:r>
      <w:rPr>
        <w:rStyle w:val="a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2A" w:rsidRDefault="00251C2A" w:rsidP="00251C2A">
    <w:pPr>
      <w:pStyle w:val="a6"/>
      <w:jc w:val="right"/>
    </w:pPr>
    <w: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277" w:rsidRDefault="00356277">
      <w:r>
        <w:separator/>
      </w:r>
    </w:p>
  </w:footnote>
  <w:footnote w:type="continuationSeparator" w:id="0">
    <w:p w:rsidR="00356277" w:rsidRDefault="00356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C4DCA"/>
    <w:multiLevelType w:val="hybridMultilevel"/>
    <w:tmpl w:val="F454D7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F87B91"/>
    <w:multiLevelType w:val="singleLevel"/>
    <w:tmpl w:val="80A245B8"/>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2">
    <w:nsid w:val="1B64766E"/>
    <w:multiLevelType w:val="hybridMultilevel"/>
    <w:tmpl w:val="F68CEEF8"/>
    <w:lvl w:ilvl="0" w:tplc="44689E56">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532CCC"/>
    <w:multiLevelType w:val="hybridMultilevel"/>
    <w:tmpl w:val="B748E2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4B5077"/>
    <w:multiLevelType w:val="singleLevel"/>
    <w:tmpl w:val="B93A7B44"/>
    <w:lvl w:ilvl="0">
      <w:start w:val="1"/>
      <w:numFmt w:val="bullet"/>
      <w:lvlText w:val=""/>
      <w:lvlJc w:val="left"/>
      <w:pPr>
        <w:tabs>
          <w:tab w:val="num" w:pos="644"/>
        </w:tabs>
        <w:ind w:left="0" w:firstLine="284"/>
      </w:pPr>
      <w:rPr>
        <w:rFonts w:ascii="Wingdings" w:hAnsi="Wingdings" w:hint="default"/>
      </w:rPr>
    </w:lvl>
  </w:abstractNum>
  <w:abstractNum w:abstractNumId="5">
    <w:nsid w:val="5EB2302C"/>
    <w:multiLevelType w:val="hybridMultilevel"/>
    <w:tmpl w:val="F2949DC0"/>
    <w:lvl w:ilvl="0" w:tplc="59EE774A">
      <w:start w:val="1"/>
      <w:numFmt w:val="decimal"/>
      <w:lvlText w:val="%1."/>
      <w:lvlJc w:val="left"/>
      <w:pPr>
        <w:tabs>
          <w:tab w:val="num" w:pos="1089"/>
        </w:tabs>
        <w:ind w:left="10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734775B"/>
    <w:multiLevelType w:val="hybridMultilevel"/>
    <w:tmpl w:val="490808A0"/>
    <w:lvl w:ilvl="0" w:tplc="A4725B06">
      <w:start w:val="1"/>
      <w:numFmt w:val="bullet"/>
      <w:lvlText w:val=""/>
      <w:lvlJc w:val="left"/>
      <w:pPr>
        <w:tabs>
          <w:tab w:val="num" w:pos="1912"/>
        </w:tabs>
        <w:ind w:left="1912" w:hanging="360"/>
      </w:pPr>
      <w:rPr>
        <w:rFonts w:ascii="Symbol" w:hAnsi="Symbol" w:hint="default"/>
      </w:rPr>
    </w:lvl>
    <w:lvl w:ilvl="1" w:tplc="04190003" w:tentative="1">
      <w:start w:val="1"/>
      <w:numFmt w:val="bullet"/>
      <w:lvlText w:val="o"/>
      <w:lvlJc w:val="left"/>
      <w:pPr>
        <w:tabs>
          <w:tab w:val="num" w:pos="2092"/>
        </w:tabs>
        <w:ind w:left="2092" w:hanging="360"/>
      </w:pPr>
      <w:rPr>
        <w:rFonts w:ascii="Courier New" w:hAnsi="Courier New" w:cs="Courier New" w:hint="default"/>
      </w:rPr>
    </w:lvl>
    <w:lvl w:ilvl="2" w:tplc="04190005" w:tentative="1">
      <w:start w:val="1"/>
      <w:numFmt w:val="bullet"/>
      <w:lvlText w:val=""/>
      <w:lvlJc w:val="left"/>
      <w:pPr>
        <w:tabs>
          <w:tab w:val="num" w:pos="2812"/>
        </w:tabs>
        <w:ind w:left="2812" w:hanging="360"/>
      </w:pPr>
      <w:rPr>
        <w:rFonts w:ascii="Wingdings" w:hAnsi="Wingdings" w:hint="default"/>
      </w:rPr>
    </w:lvl>
    <w:lvl w:ilvl="3" w:tplc="04190001" w:tentative="1">
      <w:start w:val="1"/>
      <w:numFmt w:val="bullet"/>
      <w:lvlText w:val=""/>
      <w:lvlJc w:val="left"/>
      <w:pPr>
        <w:tabs>
          <w:tab w:val="num" w:pos="3532"/>
        </w:tabs>
        <w:ind w:left="3532" w:hanging="360"/>
      </w:pPr>
      <w:rPr>
        <w:rFonts w:ascii="Symbol" w:hAnsi="Symbol" w:hint="default"/>
      </w:rPr>
    </w:lvl>
    <w:lvl w:ilvl="4" w:tplc="04190003" w:tentative="1">
      <w:start w:val="1"/>
      <w:numFmt w:val="bullet"/>
      <w:lvlText w:val="o"/>
      <w:lvlJc w:val="left"/>
      <w:pPr>
        <w:tabs>
          <w:tab w:val="num" w:pos="4252"/>
        </w:tabs>
        <w:ind w:left="4252" w:hanging="360"/>
      </w:pPr>
      <w:rPr>
        <w:rFonts w:ascii="Courier New" w:hAnsi="Courier New" w:cs="Courier New" w:hint="default"/>
      </w:rPr>
    </w:lvl>
    <w:lvl w:ilvl="5" w:tplc="04190005" w:tentative="1">
      <w:start w:val="1"/>
      <w:numFmt w:val="bullet"/>
      <w:lvlText w:val=""/>
      <w:lvlJc w:val="left"/>
      <w:pPr>
        <w:tabs>
          <w:tab w:val="num" w:pos="4972"/>
        </w:tabs>
        <w:ind w:left="4972" w:hanging="360"/>
      </w:pPr>
      <w:rPr>
        <w:rFonts w:ascii="Wingdings" w:hAnsi="Wingdings" w:hint="default"/>
      </w:rPr>
    </w:lvl>
    <w:lvl w:ilvl="6" w:tplc="04190001" w:tentative="1">
      <w:start w:val="1"/>
      <w:numFmt w:val="bullet"/>
      <w:lvlText w:val=""/>
      <w:lvlJc w:val="left"/>
      <w:pPr>
        <w:tabs>
          <w:tab w:val="num" w:pos="5692"/>
        </w:tabs>
        <w:ind w:left="5692" w:hanging="360"/>
      </w:pPr>
      <w:rPr>
        <w:rFonts w:ascii="Symbol" w:hAnsi="Symbol" w:hint="default"/>
      </w:rPr>
    </w:lvl>
    <w:lvl w:ilvl="7" w:tplc="04190003" w:tentative="1">
      <w:start w:val="1"/>
      <w:numFmt w:val="bullet"/>
      <w:lvlText w:val="o"/>
      <w:lvlJc w:val="left"/>
      <w:pPr>
        <w:tabs>
          <w:tab w:val="num" w:pos="6412"/>
        </w:tabs>
        <w:ind w:left="6412" w:hanging="360"/>
      </w:pPr>
      <w:rPr>
        <w:rFonts w:ascii="Courier New" w:hAnsi="Courier New" w:cs="Courier New" w:hint="default"/>
      </w:rPr>
    </w:lvl>
    <w:lvl w:ilvl="8" w:tplc="04190005" w:tentative="1">
      <w:start w:val="1"/>
      <w:numFmt w:val="bullet"/>
      <w:lvlText w:val=""/>
      <w:lvlJc w:val="left"/>
      <w:pPr>
        <w:tabs>
          <w:tab w:val="num" w:pos="7132"/>
        </w:tabs>
        <w:ind w:left="7132" w:hanging="360"/>
      </w:pPr>
      <w:rPr>
        <w:rFonts w:ascii="Wingdings" w:hAnsi="Wingdings" w:hint="default"/>
      </w:rPr>
    </w:lvl>
  </w:abstractNum>
  <w:abstractNum w:abstractNumId="7">
    <w:nsid w:val="6B254368"/>
    <w:multiLevelType w:val="hybridMultilevel"/>
    <w:tmpl w:val="C818BB08"/>
    <w:lvl w:ilvl="0" w:tplc="6FDCEC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lvl w:ilvl="0">
        <w:start w:val="1"/>
        <w:numFmt w:val="decimal"/>
        <w:lvlText w:val="%1."/>
        <w:legacy w:legacy="1" w:legacySpace="0" w:legacyIndent="345"/>
        <w:lvlJc w:val="left"/>
        <w:pPr>
          <w:ind w:left="0" w:firstLine="0"/>
        </w:pPr>
        <w:rPr>
          <w:rFonts w:ascii="Times New Roman" w:hAnsi="Times New Roman" w:cs="Times New Roman" w:hint="default"/>
        </w:rPr>
      </w:lvl>
    </w:lvlOverride>
  </w:num>
  <w:num w:numId="3">
    <w:abstractNumId w:val="4"/>
  </w:num>
  <w:num w:numId="4">
    <w:abstractNumId w:val="0"/>
  </w:num>
  <w:num w:numId="5">
    <w:abstractNumId w:val="3"/>
  </w:num>
  <w:num w:numId="6">
    <w:abstractNumId w:val="7"/>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FBB"/>
    <w:rsid w:val="000310EA"/>
    <w:rsid w:val="00057341"/>
    <w:rsid w:val="00086FBB"/>
    <w:rsid w:val="001D4DDE"/>
    <w:rsid w:val="00251C2A"/>
    <w:rsid w:val="002A38EC"/>
    <w:rsid w:val="00356277"/>
    <w:rsid w:val="00386571"/>
    <w:rsid w:val="005D6FFB"/>
    <w:rsid w:val="006342CE"/>
    <w:rsid w:val="00690AAB"/>
    <w:rsid w:val="007070F2"/>
    <w:rsid w:val="00750F1B"/>
    <w:rsid w:val="007C7E3C"/>
    <w:rsid w:val="00892DAA"/>
    <w:rsid w:val="008C5C81"/>
    <w:rsid w:val="009A0D12"/>
    <w:rsid w:val="00A70370"/>
    <w:rsid w:val="00B86D3E"/>
    <w:rsid w:val="00BD481C"/>
    <w:rsid w:val="00C20B66"/>
    <w:rsid w:val="00C62750"/>
    <w:rsid w:val="00C62E48"/>
    <w:rsid w:val="00D97667"/>
    <w:rsid w:val="00DE70A0"/>
    <w:rsid w:val="00E57BE7"/>
    <w:rsid w:val="00F643CE"/>
    <w:rsid w:val="00FA5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5"/>
    <o:shapelayout v:ext="edit">
      <o:idmap v:ext="edit" data="1"/>
    </o:shapelayout>
  </w:shapeDefaults>
  <w:decimalSymbol w:val=","/>
  <w:listSeparator w:val=";"/>
  <w15:chartTrackingRefBased/>
  <w15:docId w15:val="{746CA1ED-68D4-498E-862E-0CE1A5D6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F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50F1B"/>
    <w:pPr>
      <w:widowControl w:val="0"/>
      <w:autoSpaceDE w:val="0"/>
      <w:autoSpaceDN w:val="0"/>
      <w:adjustRightInd w:val="0"/>
      <w:spacing w:line="360" w:lineRule="auto"/>
      <w:ind w:firstLine="567"/>
      <w:jc w:val="both"/>
    </w:pPr>
    <w:rPr>
      <w:sz w:val="28"/>
      <w:szCs w:val="18"/>
    </w:rPr>
  </w:style>
  <w:style w:type="character" w:customStyle="1" w:styleId="a4">
    <w:name w:val="Основний текст з відступом Знак"/>
    <w:basedOn w:val="a0"/>
    <w:link w:val="a3"/>
    <w:rsid w:val="00750F1B"/>
    <w:rPr>
      <w:sz w:val="28"/>
      <w:szCs w:val="18"/>
      <w:lang w:val="ru-RU" w:eastAsia="ru-RU" w:bidi="ar-SA"/>
    </w:rPr>
  </w:style>
  <w:style w:type="paragraph" w:customStyle="1" w:styleId="a5">
    <w:name w:val="Îáû÷íûé"/>
    <w:rsid w:val="00750F1B"/>
    <w:rPr>
      <w:rFonts w:ascii="Times New Roman CYR" w:hAnsi="Times New Roman CYR"/>
      <w:sz w:val="28"/>
    </w:rPr>
  </w:style>
  <w:style w:type="paragraph" w:styleId="a6">
    <w:name w:val="footer"/>
    <w:basedOn w:val="a"/>
    <w:rsid w:val="00251C2A"/>
    <w:pPr>
      <w:tabs>
        <w:tab w:val="center" w:pos="4677"/>
        <w:tab w:val="right" w:pos="9355"/>
      </w:tabs>
    </w:pPr>
  </w:style>
  <w:style w:type="character" w:styleId="a7">
    <w:name w:val="page number"/>
    <w:basedOn w:val="a0"/>
    <w:rsid w:val="00251C2A"/>
  </w:style>
  <w:style w:type="paragraph" w:styleId="a8">
    <w:name w:val="header"/>
    <w:basedOn w:val="a"/>
    <w:rsid w:val="00251C2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1342">
      <w:bodyDiv w:val="1"/>
      <w:marLeft w:val="0"/>
      <w:marRight w:val="0"/>
      <w:marTop w:val="0"/>
      <w:marBottom w:val="0"/>
      <w:divBdr>
        <w:top w:val="none" w:sz="0" w:space="0" w:color="auto"/>
        <w:left w:val="none" w:sz="0" w:space="0" w:color="auto"/>
        <w:bottom w:val="none" w:sz="0" w:space="0" w:color="auto"/>
        <w:right w:val="none" w:sz="0" w:space="0" w:color="auto"/>
      </w:divBdr>
    </w:div>
    <w:div w:id="838664666">
      <w:bodyDiv w:val="1"/>
      <w:marLeft w:val="0"/>
      <w:marRight w:val="0"/>
      <w:marTop w:val="0"/>
      <w:marBottom w:val="0"/>
      <w:divBdr>
        <w:top w:val="none" w:sz="0" w:space="0" w:color="auto"/>
        <w:left w:val="none" w:sz="0" w:space="0" w:color="auto"/>
        <w:bottom w:val="none" w:sz="0" w:space="0" w:color="auto"/>
        <w:right w:val="none" w:sz="0" w:space="0" w:color="auto"/>
      </w:divBdr>
    </w:div>
    <w:div w:id="1329678369">
      <w:bodyDiv w:val="1"/>
      <w:marLeft w:val="0"/>
      <w:marRight w:val="0"/>
      <w:marTop w:val="0"/>
      <w:marBottom w:val="0"/>
      <w:divBdr>
        <w:top w:val="none" w:sz="0" w:space="0" w:color="auto"/>
        <w:left w:val="none" w:sz="0" w:space="0" w:color="auto"/>
        <w:bottom w:val="none" w:sz="0" w:space="0" w:color="auto"/>
        <w:right w:val="none" w:sz="0" w:space="0" w:color="auto"/>
      </w:divBdr>
    </w:div>
    <w:div w:id="1357731234">
      <w:bodyDiv w:val="1"/>
      <w:marLeft w:val="0"/>
      <w:marRight w:val="0"/>
      <w:marTop w:val="0"/>
      <w:marBottom w:val="0"/>
      <w:divBdr>
        <w:top w:val="none" w:sz="0" w:space="0" w:color="auto"/>
        <w:left w:val="none" w:sz="0" w:space="0" w:color="auto"/>
        <w:bottom w:val="none" w:sz="0" w:space="0" w:color="auto"/>
        <w:right w:val="none" w:sz="0" w:space="0" w:color="auto"/>
      </w:divBdr>
    </w:div>
    <w:div w:id="1749032932">
      <w:bodyDiv w:val="1"/>
      <w:marLeft w:val="0"/>
      <w:marRight w:val="0"/>
      <w:marTop w:val="0"/>
      <w:marBottom w:val="0"/>
      <w:divBdr>
        <w:top w:val="none" w:sz="0" w:space="0" w:color="auto"/>
        <w:left w:val="none" w:sz="0" w:space="0" w:color="auto"/>
        <w:bottom w:val="none" w:sz="0" w:space="0" w:color="auto"/>
        <w:right w:val="none" w:sz="0" w:space="0" w:color="auto"/>
      </w:divBdr>
    </w:div>
    <w:div w:id="190764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8925</Words>
  <Characters>50877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Geokad</Company>
  <LinksUpToDate>false</LinksUpToDate>
  <CharactersWithSpaces>59683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Priemnaay</dc:creator>
  <cp:keywords/>
  <cp:lastModifiedBy>Irina</cp:lastModifiedBy>
  <cp:revision>2</cp:revision>
  <cp:lastPrinted>2010-12-07T16:13:00Z</cp:lastPrinted>
  <dcterms:created xsi:type="dcterms:W3CDTF">2014-08-16T09:59:00Z</dcterms:created>
  <dcterms:modified xsi:type="dcterms:W3CDTF">2014-08-16T09:59:00Z</dcterms:modified>
</cp:coreProperties>
</file>