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04B" w:rsidRDefault="000072A9">
      <w:pPr>
        <w:pStyle w:val="1"/>
        <w:jc w:val="center"/>
      </w:pPr>
      <w:r>
        <w:t>Шукшин в. м. - Сюжет и герои одного из рассказов в. шукшина.</w:t>
      </w:r>
    </w:p>
    <w:p w:rsidR="008A204B" w:rsidRPr="000072A9" w:rsidRDefault="000072A9">
      <w:pPr>
        <w:pStyle w:val="a3"/>
        <w:spacing w:after="240" w:afterAutospacing="0"/>
      </w:pPr>
      <w:r>
        <w:t>Сюжет и герои одного из рассказов В.Шукшина.</w:t>
      </w:r>
      <w:r>
        <w:br/>
      </w:r>
      <w:r>
        <w:br/>
        <w:t>Горести и печали человеческие –</w:t>
      </w:r>
      <w:r>
        <w:br/>
        <w:t>живые трепетные нити…</w:t>
      </w:r>
      <w:r>
        <w:br/>
        <w:t>В.М.Шукшин</w:t>
      </w:r>
      <w:r>
        <w:br/>
        <w:t>Раннее сиротство, бесприютная юность, болезни, поздняя учеба, зрелые годы без собственной крыши над головой – так трудно и сложно складывалась судьба Василия Макаровича Шукшина. Прожил он всего сорок пять лет, из которых творчеству</w:t>
      </w:r>
      <w:r>
        <w:br/>
        <w:t>смог отдать лишь десять – двенадцать. Но и этого оказалось для него достаточно, чтобы написать более ста двадцати рассказов, два романа, несколько повестей, киносценариев и пьес, поставить пять полнометражных фильмов по собственным сценариям, сыграть более двадцати ролей. Этого бы хватило на несколько долгих и полнокровных творческих жизней, но сам он накануне своей безвременной кончины считал, что только-только начинает творить по-настоящему, по большому счету… Такой « пробой пера» стал и рассказ «Мастер». Сюжет прост: ведь это сама жизнь. Шукшина как художника задевали любые бытовые проявления, он не делил увиденное и услышанное на основное и побочное, а считал, что все, что есть в жизни человеческой, важно и заслуживает того, чтобы перейти на страницы рассказов и в кадры фильмов. Он никогда не искал</w:t>
      </w:r>
      <w:r>
        <w:br/>
        <w:t>материал для творчества специально, он жил, как все мы живем, видел и слышал то же самое, что и мы видим и слышим. Но там, где мы равнодушно скользили глазами – ничего особенного, пожимали плечами – ничего интересного,скучали – как долго тянется время, убивали часы на ожидание и праздное времяпрепровождение, - там, именно там Василий Макарович видел и слышал и интересное, и особенное, и значительное, и умное, и веселое, и печальное.. «Жил – был в селе Чебровка некто Семка Рысь…» - начинает свою историю В.М.Шукшин… И звучат в речи писателя знакомые с детства сказочные интонации, завораживая писателя, превращая «забулдыгу»столяра в фольклорного героя, хотя автор предупреждает нас, что Семка «совсем не богатырь на вид», а «длинный, худой, носатый». Ведь Алеша Попович тоже не отличался богатырской внешностью. Героем делают человека душевные порывы и поступки. А шукшинский мастер, неказистый на вид, обладает удивительно глубоким внутренним миром, оказывается достойным человеком. С первых строк Шукшин предупреждает: «Семка не злой человек. Но ему, как он говорит, «остолбенело все на свете», и он транжирит свои «лошадиные силы» на что угодно - поорать, позубоскалить, нашкодить где-нибудь – милое дело. Временами он крепко пьет. Правда, полтора года в рот не брал, потом заскучал и снова стал поддавать». Односельчане стращали его, уговаривали : «У тебя ж золотые руки!.. Ты бы как сыр в масле катался, если бы не !</w:t>
      </w:r>
      <w:r>
        <w:br/>
        <w:t>пил-то..». А в ответ: «А я не хочу, как сыр в масле. Склизко». Две детали: «золотые руки» и Семкино «не хочу» - не капризное и потерянное, а уверенное, даже не желание, а убеждение. И возникает вопрос: почему же Семка пьет? Оказывается, что, выпив, как признается сам столяр, он лучше думает про людей. И вдруг понимаешь, что душа этого</w:t>
      </w:r>
      <w:r>
        <w:br/>
        <w:t>человека ищет добра и красоты, но к сожалению, как-то неумело. А чуть позже автор расскажет нам, что Семке Рысю приглянулась церковка, которая стояла в деревне Талице: «Каменная, небольшая, она открывалась взору – вдруг, сразу за откосом…». Она показалась мастеру необыкновенной, очаровывающей той подлинной неброской прелестью, над которой невластно время. «Обеспокоенный ее красотой и тайной», Семка обнаружил удивительную архитектуру и исключительное мастерство русских зодчих 17 века, не просто восторг и преклонение перед неким совершенством почувствовал столяр, а серьезную ответственность перед древними умельцами, сегодняшними односельчанами и будущими поколениями. Он на миг словно слился душой с неизвестным зодчим и захотел доделать задуманное им. Однако ни местный поп, ни митрополит, ни писатель, ни председатель облисполкома «не смогли» помочь Рысю. Так он ничего и не</w:t>
      </w:r>
      <w:r>
        <w:br/>
        <w:t>добился. «И Семка, все эти последние дни сильно загребавший против течения, махнул рукой…» - пишет В.Шукшин. Что же это за течение? Это поток обыденной жизни, и выносит он мастера… «к ларьку»… Семка пьет, чтобы уйти от злобы: от злобы на</w:t>
      </w:r>
      <w:r>
        <w:br/>
        <w:t>людей и на самого себя, бессильного и даже совестящегося, что не смог отстоять «поруганную красавицу». Прочитав рассказ, мы все свои симпатии отдаем этому герою. Чем же взял нас за живое Семка Рысь? Какими такими качествами привязал к себе? Может быть тем, что он действительно прекрасный столяр, умелец, каких поискать, а потому, при всех недостатках, его надо уважать? Вот и Шукшин намекает на это, назвав рассказ «Мастер». Разумеется нет. «Нравственные качества обнаруживаются в связи с намерениями». Эти слова принадлежат Аристотелю. Если так, то ничего непонятного в нашей симпатии к столяру нет. Его намерение отремонтировать церковь, хотя об этом его никто не просит, обнаруживает в Семке высокие нравственные качества. Но одного только намерения мало. И Шукшин это хорошо понимает. Он приоткрывает нам сердце героя, показывает сокровенное в его душе, нерастраченное, подлинное, отзывчивое. «Горести и печали человеческие – живые трепетные нити…». Эти строки из рассказа «Верую». Это больше, чем строки, больше, чем один какой-то образ, сравнение. Это наиболее точное определение многих художественных исследований Шукшина.</w:t>
      </w:r>
      <w:r>
        <w:br/>
      </w:r>
      <w:r>
        <w:br/>
      </w:r>
      <w:r>
        <w:br/>
      </w:r>
      <w:r>
        <w:br/>
      </w:r>
      <w:r>
        <w:br/>
        <w:t>Сюжет и герои одного из рассказов В.Шукшина. Наиболее современными в искусстве и литературе мне представляются вечные усилия художников, которые отдаются исследованиям души человеческой. Это всегда благородно, всегда трудно.</w:t>
      </w:r>
      <w:r>
        <w:br/>
        <w:t>В. Шукшин</w:t>
      </w:r>
      <w:r>
        <w:br/>
        <w:t>Как писатель Шукшин сложился необыкновенно быстро – практически с самых первых своих произведений. Причем, настолько прочно и определенно, что уже первая его книга дала основание критике говорить обособим, шукшинском герое, потому сто это очень своеобразный и сильный талант. Аннинский пишет о творчестве Шукшина: «По первому впечатлению книги Шукшина – это пестрый мир самобытнейших, несходных характеров, но, вдумавшись, видишь, что Василий Шукшин Писал не множество разных типов, а один психологический тип, вернее одну судьбу, ту самую, о которой говорят: «шукшинская жизнь».»</w:t>
      </w:r>
      <w:r>
        <w:br/>
        <w:t>Рассказы Шукшина звучат как тонкие философско-лирические притчи, несущие в себе вопросы современной духовной жизни. Остановлюсь подробнее на одном на одном из рассказов этого писателя.</w:t>
      </w:r>
      <w:r>
        <w:br/>
        <w:t>В рассказе «Далекие зимние вечера» описывается обычный будничный вечер, один из многих в жизни маленькой деревенской семьи. Где-то далеко-далеко, за тысячи верст идет война. Здесь, в глухой сибирской деревушке, не слышно её раскатов, но тяжкая её тень легла и на жизнь этого поселка: стынут обветшалые избы, голодно и неуютно в них людям. Но автору удается очень убедительно показать, что помогло людям не согнутся, выстоять в ту тяжелую годину, что согревало и возвышало их душу.</w:t>
      </w:r>
      <w:r>
        <w:br/>
        <w:t>Мы видим, что в душе героя его рассказа живет доброта и чудесная способность радоваться - признак несокрушимой силы духа.</w:t>
      </w:r>
      <w:r>
        <w:br/>
        <w:t>Трудно, тяжело живет семья Колокольниковых. Отец на войне, мать с утра до ночи на работе, ребятишки – Ванька и Наташка – весь день предоставлены сами себе. Но – детство! Жизнелюбивое и неунывающее детство! Учебники под лавку и – шумное веселье, игры, драки. Бесшабашно- озорное уличное братство.</w:t>
      </w:r>
      <w:r>
        <w:br/>
        <w:t>Прекрасно, мастерски дан образ Ваньки Колокольникова, которого с полным правом можно назвать первым в галерее «шукшинских» характеров. Смышленый, озорной, даже по-крестьянски хитроватый, он в то же врем я сердечен, душевно развит. Воспитанный в традициях уличного рыцарства, по-мальчишески гордый и самолюбивый, он может, в трудные минуты жизни, когда нужно растрогать человеческие сердца или отвести от себя карающую руку, сплясать «Барыню», ни за что «дать по сопатке» товарищу, в суматохе схватить с кона только что проигранные бабки. Но вот он приходит домой, и все меняется. Тут вступает в силу свой закон. Пользуясь правом старшего брата, Ванька снисходительно посмеивается над маленькой сестренкой, подразнивает ее, «пужает», хотя в глубине души и побаивается, что она расскажет о его проказах матери. У сестренки тоже свое оружие: уморительно талантливо подражая матери, она корит непутевого брата: «Вот не выучишься – будешь всю жизнь лоботрясом. Пожалеешь потом. Локоть- то близко будет, да не укусишь.»</w:t>
      </w:r>
      <w:r>
        <w:br/>
        <w:t>Но как удается писателю показать, что изо всей этой детской перебрани ярко видна сердечная привязанность этих двух существ! Баюкая куклу, Наташа поет взрослую, «невыносимо тяжкую и заунывную песню», и Ванька, чуткая душа, вдруг затихает и слушает сестру серьезно, едва сдерживая слезы.</w:t>
      </w:r>
      <w:r>
        <w:br/>
        <w:t>Какими выразительными штрихами должен владеть писатель, чтобы затронуть человеческое сердце таким, на первый взгляд, обычным эпизодом из жизни детей! Но Шукшину это удается!</w:t>
      </w:r>
      <w:r>
        <w:br/>
        <w:t>Ванька, первый встретивший мать, вбегает в избу с материнским узлом, и Наташка «перестает плакать и пытается тоже подержаться за узел – помочь брату».</w:t>
      </w:r>
      <w:r>
        <w:br/>
        <w:t>С приходом матери в доме появляется праздник, предчувствие светлой и бесконечной радости. Долгий зимний вечер до конца будет заполнен тишиной, покоем, теплотой общения родных любящих душ. С этого момента в рассказе возникает особая интонация и, я бы сказал, особое освещение. Свет в лампе убавлен, голоса звучат мягко и чуть-чуть приглушенно. Этот ритм внесен матерью. Усталая, отягощенная нескончаемыми заботами, она тоже отдыхает душой с детьми Речь её певуча, сказочна: «Едем сейчас с сеном, а на дороге лежит лиса, лежит себе калачиком и хоть бы хны – не шевелится, окаянная. Чуток конь не наступил. Уж до того они теперь осмелели, эти лисы».</w:t>
      </w:r>
      <w:r>
        <w:br/>
        <w:t>Тонко-певучий теплый тон заполняет все пространство рассказа, написанном в раннюю пору писателя, чувствуется его мастерство, его умение видеть во всем, что окружало его, своих героев, своих персонажей. Этот рассказ показал неисчерпаемые возможности писателя – он стал для него шкалой подлинного художественного мастерства. В его героях есть тот «запах доброты», с которым они живут долго и счастливо.</w:t>
      </w:r>
      <w:r>
        <w:br/>
        <w:t>Я убежден, что этим «запахом доброты» обладал сам автор, он очень любил своих героев, показывал свое доброе отношение к ним, именно потому они были так правдоподобны, жизненны.</w:t>
      </w:r>
      <w:r>
        <w:br/>
        <w:t>Л.Н.Толстой писал : «Цель художника не в том, чтобы неоспоримо разрешить вопрос, а в том, чтобы заставить любить жизнь в бесчисленных, никогда не истощимых ее проявлениях».</w:t>
      </w:r>
      <w:r>
        <w:br/>
        <w:t>Шукшин любил жизнь, и с этим чувством жили его герои, поэтому так легко и свободно читаешь любое произведение Шукшина. Радости и страдания «шукшинских» героев понятны, потому, что они воплощены с определенной художественной силой.</w:t>
      </w:r>
      <w:r>
        <w:br/>
        <w:t>Сам писатель говорил о своем творчестве: «Рассказ должен разбередить душу, войти прямо в сердце… Утешить, успокоить, чему-то научить, поделится тем, что самого рассказчика волнует, из души рвется…» И это Шукшину удалось!</w:t>
      </w:r>
      <w:r>
        <w:br/>
      </w:r>
      <w:r>
        <w:br/>
      </w:r>
      <w:bookmarkStart w:id="0" w:name="_GoBack"/>
      <w:bookmarkEnd w:id="0"/>
    </w:p>
    <w:sectPr w:rsidR="008A204B" w:rsidRPr="000072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72A9"/>
    <w:rsid w:val="000072A9"/>
    <w:rsid w:val="008A204B"/>
    <w:rsid w:val="00B2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FD51D-6D3A-47EB-9AC0-A43239BF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1584</Words>
  <Characters>9031</Characters>
  <Application>Microsoft Office Word</Application>
  <DocSecurity>0</DocSecurity>
  <Lines>75</Lines>
  <Paragraphs>21</Paragraphs>
  <ScaleCrop>false</ScaleCrop>
  <Company/>
  <LinksUpToDate>false</LinksUpToDate>
  <CharactersWithSpaces>10594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Шукшин в. м. - Сюжет и герои одного из рассказов в. шукшина.</dc:title>
  <dc:subject/>
  <dc:creator>admin</dc:creator>
  <cp:keywords/>
  <dc:description/>
  <cp:lastModifiedBy>admin</cp:lastModifiedBy>
  <cp:revision>2</cp:revision>
  <dcterms:created xsi:type="dcterms:W3CDTF">2014-07-10T07:09:00Z</dcterms:created>
  <dcterms:modified xsi:type="dcterms:W3CDTF">2014-07-10T07:09:00Z</dcterms:modified>
</cp:coreProperties>
</file>