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33" w:rsidRDefault="00A24E33" w:rsidP="007A4EE8">
      <w:pPr>
        <w:spacing w:line="360" w:lineRule="auto"/>
        <w:rPr>
          <w:sz w:val="28"/>
          <w:szCs w:val="28"/>
        </w:rPr>
      </w:pPr>
    </w:p>
    <w:p w:rsidR="005F6B80" w:rsidRDefault="00F00DFB" w:rsidP="007A4EE8">
      <w:pPr>
        <w:spacing w:line="360" w:lineRule="auto"/>
        <w:rPr>
          <w:sz w:val="28"/>
          <w:szCs w:val="28"/>
        </w:rPr>
      </w:pPr>
      <w:r w:rsidRPr="004C3B34">
        <w:rPr>
          <w:sz w:val="28"/>
          <w:szCs w:val="28"/>
        </w:rPr>
        <w:t>Содержание:</w:t>
      </w:r>
    </w:p>
    <w:p w:rsidR="004C3B34" w:rsidRPr="004C3B34" w:rsidRDefault="005F6B80" w:rsidP="007A4EE8">
      <w:pPr>
        <w:spacing w:line="360" w:lineRule="auto"/>
        <w:rPr>
          <w:sz w:val="28"/>
          <w:szCs w:val="28"/>
        </w:rPr>
      </w:pPr>
      <w:r>
        <w:rPr>
          <w:sz w:val="28"/>
          <w:szCs w:val="28"/>
        </w:rPr>
        <w:t>Введение</w:t>
      </w:r>
      <w:r w:rsidR="003D78B4">
        <w:rPr>
          <w:sz w:val="28"/>
          <w:szCs w:val="28"/>
        </w:rPr>
        <w:t>………………………………………………………………………</w:t>
      </w:r>
      <w:r w:rsidR="005C3724">
        <w:rPr>
          <w:sz w:val="28"/>
          <w:szCs w:val="28"/>
        </w:rPr>
        <w:t>……….</w:t>
      </w:r>
      <w:r w:rsidR="009C736E">
        <w:rPr>
          <w:sz w:val="28"/>
          <w:szCs w:val="28"/>
        </w:rPr>
        <w:t>2</w:t>
      </w:r>
    </w:p>
    <w:p w:rsidR="00840EC3" w:rsidRPr="004C3B34" w:rsidRDefault="007A4EE8" w:rsidP="005C3724">
      <w:pPr>
        <w:tabs>
          <w:tab w:val="left" w:pos="540"/>
        </w:tabs>
        <w:spacing w:line="360" w:lineRule="auto"/>
        <w:rPr>
          <w:sz w:val="28"/>
          <w:szCs w:val="28"/>
        </w:rPr>
      </w:pPr>
      <w:r>
        <w:rPr>
          <w:sz w:val="28"/>
          <w:szCs w:val="28"/>
        </w:rPr>
        <w:t>1</w:t>
      </w:r>
      <w:r w:rsidR="00840EC3" w:rsidRPr="004C3B34">
        <w:rPr>
          <w:sz w:val="28"/>
          <w:szCs w:val="28"/>
        </w:rPr>
        <w:t xml:space="preserve"> </w:t>
      </w:r>
      <w:r>
        <w:rPr>
          <w:sz w:val="28"/>
          <w:szCs w:val="28"/>
        </w:rPr>
        <w:t xml:space="preserve"> </w:t>
      </w:r>
      <w:r w:rsidR="004029DC">
        <w:rPr>
          <w:sz w:val="28"/>
          <w:szCs w:val="28"/>
        </w:rPr>
        <w:t xml:space="preserve">Теоретическая глава. </w:t>
      </w:r>
      <w:r w:rsidR="004C20A2">
        <w:rPr>
          <w:sz w:val="28"/>
          <w:szCs w:val="28"/>
        </w:rPr>
        <w:t>Роль государственной поддержки в</w:t>
      </w:r>
      <w:r w:rsidR="009C736E">
        <w:rPr>
          <w:sz w:val="28"/>
          <w:szCs w:val="28"/>
        </w:rPr>
        <w:t xml:space="preserve"> организации </w:t>
      </w:r>
      <w:r w:rsidR="00840EC3" w:rsidRPr="004C3B34">
        <w:rPr>
          <w:sz w:val="28"/>
          <w:szCs w:val="28"/>
        </w:rPr>
        <w:t xml:space="preserve">производства </w:t>
      </w:r>
      <w:r w:rsidR="003D78B4">
        <w:rPr>
          <w:sz w:val="28"/>
          <w:szCs w:val="28"/>
        </w:rPr>
        <w:t xml:space="preserve"> </w:t>
      </w:r>
      <w:r w:rsidR="00840EC3" w:rsidRPr="004C3B34">
        <w:rPr>
          <w:sz w:val="28"/>
          <w:szCs w:val="28"/>
        </w:rPr>
        <w:t>импортозамещающей продукции</w:t>
      </w:r>
      <w:r w:rsidR="003D78B4">
        <w:rPr>
          <w:sz w:val="28"/>
          <w:szCs w:val="28"/>
        </w:rPr>
        <w:t>.............................................</w:t>
      </w:r>
      <w:r w:rsidR="005C3724">
        <w:rPr>
          <w:sz w:val="28"/>
          <w:szCs w:val="28"/>
        </w:rPr>
        <w:t>..........</w:t>
      </w:r>
      <w:r w:rsidR="009C736E">
        <w:rPr>
          <w:sz w:val="28"/>
          <w:szCs w:val="28"/>
        </w:rPr>
        <w:t>5</w:t>
      </w:r>
      <w:r w:rsidR="009C736E">
        <w:rPr>
          <w:sz w:val="28"/>
          <w:szCs w:val="28"/>
        </w:rPr>
        <w:tab/>
      </w:r>
    </w:p>
    <w:p w:rsidR="00F00DFB" w:rsidRPr="004C3B34" w:rsidRDefault="00F7370E" w:rsidP="00B538BF">
      <w:pPr>
        <w:numPr>
          <w:ilvl w:val="1"/>
          <w:numId w:val="1"/>
        </w:numPr>
        <w:tabs>
          <w:tab w:val="left" w:pos="1440"/>
        </w:tabs>
        <w:spacing w:line="360" w:lineRule="auto"/>
        <w:ind w:left="1440" w:hanging="900"/>
        <w:rPr>
          <w:sz w:val="28"/>
          <w:szCs w:val="28"/>
        </w:rPr>
      </w:pPr>
      <w:r>
        <w:rPr>
          <w:bCs/>
          <w:sz w:val="28"/>
          <w:szCs w:val="28"/>
        </w:rPr>
        <w:t>Понятие</w:t>
      </w:r>
      <w:r w:rsidR="00F00DFB" w:rsidRPr="004C3B34">
        <w:rPr>
          <w:bCs/>
          <w:sz w:val="28"/>
          <w:szCs w:val="28"/>
        </w:rPr>
        <w:t xml:space="preserve"> и оценка импортозамещ</w:t>
      </w:r>
      <w:r>
        <w:rPr>
          <w:bCs/>
          <w:sz w:val="28"/>
          <w:szCs w:val="28"/>
        </w:rPr>
        <w:t>ающей продукции</w:t>
      </w:r>
      <w:r w:rsidR="00F00DFB" w:rsidRPr="004C3B34">
        <w:rPr>
          <w:bCs/>
          <w:sz w:val="28"/>
          <w:szCs w:val="28"/>
        </w:rPr>
        <w:t xml:space="preserve"> в Российской Федерации</w:t>
      </w:r>
      <w:r w:rsidR="003D78B4">
        <w:rPr>
          <w:bCs/>
          <w:sz w:val="28"/>
          <w:szCs w:val="28"/>
        </w:rPr>
        <w:t>…</w:t>
      </w:r>
      <w:r w:rsidR="00B538BF">
        <w:rPr>
          <w:sz w:val="28"/>
          <w:szCs w:val="28"/>
        </w:rPr>
        <w:t>…………………………………….…………………</w:t>
      </w:r>
      <w:r w:rsidR="005C3724">
        <w:rPr>
          <w:sz w:val="28"/>
          <w:szCs w:val="28"/>
        </w:rPr>
        <w:t>.........</w:t>
      </w:r>
      <w:r w:rsidR="009C736E">
        <w:rPr>
          <w:sz w:val="28"/>
          <w:szCs w:val="28"/>
        </w:rPr>
        <w:t>5</w:t>
      </w:r>
    </w:p>
    <w:p w:rsidR="00F00DFB" w:rsidRDefault="00626BFB" w:rsidP="00B538BF">
      <w:pPr>
        <w:numPr>
          <w:ilvl w:val="1"/>
          <w:numId w:val="1"/>
        </w:numPr>
        <w:tabs>
          <w:tab w:val="left" w:pos="1440"/>
        </w:tabs>
        <w:spacing w:line="360" w:lineRule="auto"/>
        <w:ind w:left="1440" w:hanging="900"/>
        <w:rPr>
          <w:sz w:val="28"/>
          <w:szCs w:val="28"/>
        </w:rPr>
      </w:pPr>
      <w:r>
        <w:rPr>
          <w:sz w:val="28"/>
          <w:szCs w:val="28"/>
        </w:rPr>
        <w:t>О</w:t>
      </w:r>
      <w:r w:rsidR="005C3724">
        <w:rPr>
          <w:sz w:val="28"/>
          <w:szCs w:val="28"/>
        </w:rPr>
        <w:t xml:space="preserve">сновные направления, </w:t>
      </w:r>
      <w:r w:rsidR="00354AF9">
        <w:rPr>
          <w:sz w:val="28"/>
          <w:szCs w:val="28"/>
        </w:rPr>
        <w:t>механизм</w:t>
      </w:r>
      <w:r w:rsidR="00CC3B23" w:rsidRPr="004C3B34">
        <w:rPr>
          <w:sz w:val="28"/>
          <w:szCs w:val="28"/>
        </w:rPr>
        <w:t xml:space="preserve"> государственно</w:t>
      </w:r>
      <w:r w:rsidR="00354AF9">
        <w:rPr>
          <w:sz w:val="28"/>
          <w:szCs w:val="28"/>
        </w:rPr>
        <w:t xml:space="preserve">го </w:t>
      </w:r>
      <w:r w:rsidR="00CC3B23" w:rsidRPr="004C3B34">
        <w:rPr>
          <w:sz w:val="28"/>
          <w:szCs w:val="28"/>
        </w:rPr>
        <w:t>регулирования</w:t>
      </w:r>
      <w:r w:rsidR="00354AF9">
        <w:rPr>
          <w:sz w:val="28"/>
          <w:szCs w:val="28"/>
        </w:rPr>
        <w:t xml:space="preserve"> </w:t>
      </w:r>
      <w:r w:rsidR="003A1F2C">
        <w:rPr>
          <w:sz w:val="28"/>
          <w:szCs w:val="28"/>
        </w:rPr>
        <w:t xml:space="preserve">     </w:t>
      </w:r>
      <w:r w:rsidR="00354AF9">
        <w:rPr>
          <w:sz w:val="28"/>
          <w:szCs w:val="28"/>
        </w:rPr>
        <w:t>экономики</w:t>
      </w:r>
      <w:r w:rsidR="003D78B4">
        <w:rPr>
          <w:sz w:val="28"/>
          <w:szCs w:val="28"/>
        </w:rPr>
        <w:t>.…………</w:t>
      </w:r>
      <w:r w:rsidR="00354AF9">
        <w:rPr>
          <w:sz w:val="28"/>
          <w:szCs w:val="28"/>
        </w:rPr>
        <w:t>…</w:t>
      </w:r>
      <w:r w:rsidR="003D78B4">
        <w:rPr>
          <w:sz w:val="28"/>
          <w:szCs w:val="28"/>
        </w:rPr>
        <w:t>………………………………………</w:t>
      </w:r>
      <w:r w:rsidR="00B538BF">
        <w:rPr>
          <w:sz w:val="28"/>
          <w:szCs w:val="28"/>
        </w:rPr>
        <w:t>………….</w:t>
      </w:r>
    </w:p>
    <w:p w:rsidR="004029DC" w:rsidRDefault="007C03C8" w:rsidP="003A1F2C">
      <w:pPr>
        <w:numPr>
          <w:ilvl w:val="1"/>
          <w:numId w:val="1"/>
        </w:numPr>
        <w:tabs>
          <w:tab w:val="left" w:pos="540"/>
        </w:tabs>
        <w:spacing w:line="360" w:lineRule="auto"/>
        <w:ind w:left="540" w:firstLine="0"/>
        <w:rPr>
          <w:sz w:val="28"/>
          <w:szCs w:val="28"/>
        </w:rPr>
      </w:pPr>
      <w:r>
        <w:rPr>
          <w:sz w:val="28"/>
          <w:szCs w:val="28"/>
        </w:rPr>
        <w:t>Использование государственного организационного ресурса для рыночного им</w:t>
      </w:r>
      <w:r w:rsidR="00B538BF">
        <w:rPr>
          <w:sz w:val="28"/>
          <w:szCs w:val="28"/>
        </w:rPr>
        <w:t>портозамещения…………………………………………..</w:t>
      </w:r>
      <w:r w:rsidR="005C3724">
        <w:rPr>
          <w:sz w:val="28"/>
          <w:szCs w:val="28"/>
        </w:rPr>
        <w:t>……..</w:t>
      </w:r>
      <w:r w:rsidR="00B538BF">
        <w:rPr>
          <w:sz w:val="28"/>
          <w:szCs w:val="28"/>
        </w:rPr>
        <w:t>.</w:t>
      </w:r>
    </w:p>
    <w:p w:rsidR="00E532FC" w:rsidRDefault="00E532FC" w:rsidP="00B538BF">
      <w:pPr>
        <w:numPr>
          <w:ilvl w:val="1"/>
          <w:numId w:val="1"/>
        </w:numPr>
        <w:tabs>
          <w:tab w:val="left" w:pos="1440"/>
        </w:tabs>
        <w:spacing w:line="360" w:lineRule="auto"/>
        <w:ind w:left="1440" w:hanging="900"/>
        <w:rPr>
          <w:sz w:val="28"/>
          <w:szCs w:val="28"/>
        </w:rPr>
      </w:pPr>
      <w:r>
        <w:rPr>
          <w:sz w:val="28"/>
          <w:szCs w:val="28"/>
        </w:rPr>
        <w:t>Финансовые ресурсы для рыночного импортозамещения…</w:t>
      </w:r>
      <w:r w:rsidR="00910226">
        <w:rPr>
          <w:sz w:val="28"/>
          <w:szCs w:val="28"/>
        </w:rPr>
        <w:t>….</w:t>
      </w:r>
      <w:r w:rsidR="00B538BF">
        <w:rPr>
          <w:sz w:val="28"/>
          <w:szCs w:val="28"/>
        </w:rPr>
        <w:t>...........</w:t>
      </w:r>
    </w:p>
    <w:p w:rsidR="00CC3B23" w:rsidRDefault="00C14517" w:rsidP="005C3724">
      <w:pPr>
        <w:numPr>
          <w:ilvl w:val="0"/>
          <w:numId w:val="4"/>
        </w:numPr>
        <w:tabs>
          <w:tab w:val="clear" w:pos="720"/>
          <w:tab w:val="left" w:pos="360"/>
        </w:tabs>
        <w:spacing w:line="360" w:lineRule="auto"/>
        <w:ind w:left="0" w:firstLine="0"/>
        <w:rPr>
          <w:sz w:val="28"/>
          <w:szCs w:val="28"/>
        </w:rPr>
      </w:pPr>
      <w:r>
        <w:rPr>
          <w:sz w:val="28"/>
          <w:szCs w:val="28"/>
        </w:rPr>
        <w:t>Практическая глава</w:t>
      </w:r>
      <w:r w:rsidR="00626BFB">
        <w:rPr>
          <w:sz w:val="28"/>
          <w:szCs w:val="28"/>
        </w:rPr>
        <w:t xml:space="preserve">. </w:t>
      </w:r>
      <w:r w:rsidR="00626BFB" w:rsidRPr="00626BFB">
        <w:rPr>
          <w:sz w:val="28"/>
          <w:szCs w:val="28"/>
        </w:rPr>
        <w:t>Проектный цикл государственной поддержки производств импортозамещающей продукции</w:t>
      </w:r>
      <w:r w:rsidR="00626BFB">
        <w:rPr>
          <w:sz w:val="28"/>
          <w:szCs w:val="28"/>
        </w:rPr>
        <w:t xml:space="preserve"> на примере ООО "Хромцовский карьер"</w:t>
      </w:r>
      <w:r w:rsidR="00910226">
        <w:rPr>
          <w:sz w:val="28"/>
          <w:szCs w:val="28"/>
        </w:rPr>
        <w:t>.....</w:t>
      </w:r>
      <w:r w:rsidR="005C3724">
        <w:rPr>
          <w:sz w:val="28"/>
          <w:szCs w:val="28"/>
        </w:rPr>
        <w:t>.....</w:t>
      </w:r>
    </w:p>
    <w:p w:rsidR="00626BFB" w:rsidRDefault="003D78B4" w:rsidP="003A1F2C">
      <w:pPr>
        <w:numPr>
          <w:ilvl w:val="1"/>
          <w:numId w:val="4"/>
        </w:numPr>
        <w:tabs>
          <w:tab w:val="left" w:pos="540"/>
        </w:tabs>
        <w:spacing w:line="360" w:lineRule="auto"/>
        <w:ind w:hanging="180"/>
        <w:rPr>
          <w:sz w:val="28"/>
          <w:szCs w:val="28"/>
        </w:rPr>
      </w:pPr>
      <w:r>
        <w:rPr>
          <w:sz w:val="28"/>
          <w:szCs w:val="28"/>
        </w:rPr>
        <w:t>Формирование источников государственной поддержки……</w:t>
      </w:r>
      <w:r w:rsidR="003A1F2C">
        <w:rPr>
          <w:sz w:val="28"/>
          <w:szCs w:val="28"/>
        </w:rPr>
        <w:t>…</w:t>
      </w:r>
      <w:r w:rsidR="005C3724">
        <w:rPr>
          <w:sz w:val="28"/>
          <w:szCs w:val="28"/>
        </w:rPr>
        <w:t>…...</w:t>
      </w:r>
    </w:p>
    <w:p w:rsidR="003D78B4" w:rsidRDefault="003D78B4" w:rsidP="003A1F2C">
      <w:pPr>
        <w:numPr>
          <w:ilvl w:val="1"/>
          <w:numId w:val="4"/>
        </w:numPr>
        <w:tabs>
          <w:tab w:val="left" w:pos="540"/>
        </w:tabs>
        <w:spacing w:line="360" w:lineRule="auto"/>
        <w:ind w:hanging="180"/>
        <w:rPr>
          <w:sz w:val="28"/>
          <w:szCs w:val="28"/>
        </w:rPr>
      </w:pPr>
      <w:r>
        <w:rPr>
          <w:sz w:val="28"/>
          <w:szCs w:val="28"/>
        </w:rPr>
        <w:t>Процедура отбора и</w:t>
      </w:r>
      <w:r w:rsidR="003A1F2C">
        <w:rPr>
          <w:sz w:val="28"/>
          <w:szCs w:val="28"/>
        </w:rPr>
        <w:t xml:space="preserve"> оценки проектов…………………………………</w:t>
      </w:r>
    </w:p>
    <w:p w:rsidR="003D78B4" w:rsidRDefault="003D78B4" w:rsidP="007A4EE8">
      <w:pPr>
        <w:spacing w:line="360" w:lineRule="auto"/>
        <w:rPr>
          <w:sz w:val="28"/>
          <w:szCs w:val="28"/>
        </w:rPr>
      </w:pPr>
      <w:r>
        <w:rPr>
          <w:sz w:val="28"/>
          <w:szCs w:val="28"/>
        </w:rPr>
        <w:t>Заключение……………………………………………………………………</w:t>
      </w:r>
      <w:r w:rsidR="005C3724">
        <w:rPr>
          <w:sz w:val="28"/>
          <w:szCs w:val="28"/>
        </w:rPr>
        <w:t>……..</w:t>
      </w:r>
    </w:p>
    <w:p w:rsidR="00B57DF3" w:rsidRDefault="003D78B4" w:rsidP="007A4EE8">
      <w:pPr>
        <w:spacing w:line="360" w:lineRule="auto"/>
        <w:rPr>
          <w:sz w:val="28"/>
          <w:szCs w:val="28"/>
        </w:rPr>
      </w:pPr>
      <w:r>
        <w:rPr>
          <w:sz w:val="28"/>
          <w:szCs w:val="28"/>
        </w:rPr>
        <w:t>Глоссарий………………………………………………………………………</w:t>
      </w:r>
      <w:r w:rsidR="005C3724">
        <w:rPr>
          <w:sz w:val="28"/>
          <w:szCs w:val="28"/>
        </w:rPr>
        <w:t>…….</w:t>
      </w:r>
    </w:p>
    <w:p w:rsidR="007A4EE8" w:rsidRDefault="007A4EE8" w:rsidP="007A4EE8">
      <w:pPr>
        <w:spacing w:line="360" w:lineRule="auto"/>
        <w:rPr>
          <w:sz w:val="28"/>
          <w:szCs w:val="28"/>
        </w:rPr>
      </w:pPr>
      <w:r>
        <w:rPr>
          <w:sz w:val="28"/>
          <w:szCs w:val="28"/>
        </w:rPr>
        <w:t>Список использованных источников…………………………………………</w:t>
      </w:r>
      <w:r w:rsidR="005C3724">
        <w:rPr>
          <w:sz w:val="28"/>
          <w:szCs w:val="28"/>
        </w:rPr>
        <w:t>……</w:t>
      </w:r>
    </w:p>
    <w:p w:rsidR="007A4EE8" w:rsidRDefault="007A4EE8" w:rsidP="007A4EE8">
      <w:pPr>
        <w:spacing w:line="360" w:lineRule="auto"/>
        <w:rPr>
          <w:sz w:val="28"/>
          <w:szCs w:val="28"/>
        </w:rPr>
      </w:pPr>
      <w:r>
        <w:rPr>
          <w:sz w:val="28"/>
          <w:szCs w:val="28"/>
        </w:rPr>
        <w:t>Приложения</w:t>
      </w:r>
    </w:p>
    <w:p w:rsidR="003D78B4" w:rsidRDefault="003D78B4" w:rsidP="001A6660">
      <w:pPr>
        <w:spacing w:line="360" w:lineRule="auto"/>
        <w:ind w:firstLine="709"/>
        <w:jc w:val="both"/>
        <w:rPr>
          <w:sz w:val="28"/>
          <w:szCs w:val="28"/>
        </w:rPr>
      </w:pPr>
    </w:p>
    <w:p w:rsidR="00910226" w:rsidRDefault="00910226" w:rsidP="001A6660">
      <w:pPr>
        <w:spacing w:line="360" w:lineRule="auto"/>
        <w:ind w:firstLine="709"/>
        <w:jc w:val="both"/>
        <w:rPr>
          <w:sz w:val="28"/>
          <w:szCs w:val="28"/>
        </w:rPr>
      </w:pPr>
    </w:p>
    <w:p w:rsidR="003D78B4" w:rsidRDefault="003D78B4" w:rsidP="001A6660">
      <w:pPr>
        <w:spacing w:line="360" w:lineRule="auto"/>
        <w:ind w:firstLine="709"/>
        <w:jc w:val="both"/>
        <w:rPr>
          <w:sz w:val="28"/>
          <w:szCs w:val="28"/>
        </w:rPr>
      </w:pPr>
    </w:p>
    <w:p w:rsidR="003D78B4" w:rsidRDefault="003D78B4" w:rsidP="001A6660">
      <w:pPr>
        <w:spacing w:line="360" w:lineRule="auto"/>
        <w:ind w:firstLine="709"/>
        <w:jc w:val="both"/>
        <w:rPr>
          <w:sz w:val="28"/>
          <w:szCs w:val="28"/>
        </w:rPr>
      </w:pPr>
    </w:p>
    <w:p w:rsidR="003D78B4" w:rsidRDefault="003D78B4" w:rsidP="001A6660">
      <w:pPr>
        <w:spacing w:line="360" w:lineRule="auto"/>
        <w:ind w:firstLine="709"/>
        <w:jc w:val="both"/>
        <w:rPr>
          <w:sz w:val="28"/>
          <w:szCs w:val="28"/>
        </w:rPr>
      </w:pPr>
    </w:p>
    <w:p w:rsidR="003D78B4" w:rsidRDefault="003D78B4" w:rsidP="001A6660">
      <w:pPr>
        <w:spacing w:line="360" w:lineRule="auto"/>
        <w:ind w:firstLine="709"/>
        <w:jc w:val="both"/>
        <w:rPr>
          <w:sz w:val="28"/>
          <w:szCs w:val="28"/>
        </w:rPr>
      </w:pPr>
    </w:p>
    <w:p w:rsidR="003D78B4" w:rsidRDefault="003D78B4" w:rsidP="001A6660">
      <w:pPr>
        <w:spacing w:line="360" w:lineRule="auto"/>
        <w:ind w:firstLine="709"/>
        <w:jc w:val="both"/>
        <w:rPr>
          <w:sz w:val="28"/>
          <w:szCs w:val="28"/>
        </w:rPr>
      </w:pPr>
    </w:p>
    <w:p w:rsidR="003D78B4" w:rsidRDefault="003D78B4" w:rsidP="001A6660">
      <w:pPr>
        <w:spacing w:line="360" w:lineRule="auto"/>
        <w:ind w:firstLine="709"/>
        <w:jc w:val="both"/>
        <w:rPr>
          <w:sz w:val="28"/>
          <w:szCs w:val="28"/>
        </w:rPr>
      </w:pPr>
    </w:p>
    <w:p w:rsidR="00DB043F" w:rsidRDefault="00DB043F" w:rsidP="001A6660">
      <w:pPr>
        <w:spacing w:line="360" w:lineRule="auto"/>
        <w:ind w:firstLine="709"/>
        <w:jc w:val="both"/>
        <w:rPr>
          <w:sz w:val="28"/>
          <w:szCs w:val="28"/>
        </w:rPr>
      </w:pPr>
    </w:p>
    <w:p w:rsidR="00910226" w:rsidRDefault="00910226" w:rsidP="001A6660">
      <w:pPr>
        <w:spacing w:line="360" w:lineRule="auto"/>
        <w:ind w:firstLine="709"/>
        <w:jc w:val="both"/>
        <w:rPr>
          <w:sz w:val="28"/>
          <w:szCs w:val="28"/>
        </w:rPr>
      </w:pPr>
    </w:p>
    <w:p w:rsidR="005C3724" w:rsidRDefault="005C3724" w:rsidP="007A4EE8">
      <w:pPr>
        <w:spacing w:line="360" w:lineRule="auto"/>
        <w:jc w:val="both"/>
        <w:rPr>
          <w:sz w:val="28"/>
          <w:szCs w:val="28"/>
        </w:rPr>
      </w:pPr>
    </w:p>
    <w:p w:rsidR="00C14517" w:rsidRPr="005C3724" w:rsidRDefault="004A4699" w:rsidP="00FA0161">
      <w:pPr>
        <w:spacing w:line="360" w:lineRule="auto"/>
        <w:ind w:firstLine="709"/>
        <w:jc w:val="both"/>
        <w:outlineLvl w:val="0"/>
        <w:rPr>
          <w:b/>
          <w:sz w:val="28"/>
          <w:szCs w:val="28"/>
        </w:rPr>
      </w:pPr>
      <w:r w:rsidRPr="005C3724">
        <w:rPr>
          <w:b/>
          <w:sz w:val="28"/>
          <w:szCs w:val="28"/>
        </w:rPr>
        <w:t>В</w:t>
      </w:r>
      <w:r w:rsidR="007A4EE8" w:rsidRPr="005C3724">
        <w:rPr>
          <w:b/>
          <w:sz w:val="28"/>
          <w:szCs w:val="28"/>
        </w:rPr>
        <w:t>ведение</w:t>
      </w:r>
    </w:p>
    <w:p w:rsidR="004A4699" w:rsidRPr="001A6660" w:rsidRDefault="004A4699" w:rsidP="001A6660">
      <w:pPr>
        <w:spacing w:line="360" w:lineRule="auto"/>
        <w:ind w:firstLine="709"/>
        <w:jc w:val="both"/>
        <w:rPr>
          <w:sz w:val="28"/>
          <w:szCs w:val="28"/>
        </w:rPr>
      </w:pPr>
    </w:p>
    <w:p w:rsidR="00810A98" w:rsidRPr="001A6660" w:rsidRDefault="00810A98" w:rsidP="001A6660">
      <w:pPr>
        <w:spacing w:line="360" w:lineRule="auto"/>
        <w:ind w:firstLine="709"/>
        <w:jc w:val="both"/>
        <w:rPr>
          <w:sz w:val="28"/>
          <w:szCs w:val="28"/>
        </w:rPr>
      </w:pPr>
      <w:r w:rsidRPr="001A6660">
        <w:rPr>
          <w:sz w:val="28"/>
          <w:szCs w:val="28"/>
        </w:rPr>
        <w:t xml:space="preserve">Россия, вступив на путь рыночных реформ, получила возможность коренным образом преобразовать структуру своей экономики с целью максимального удовлетворения потребительского спроса и повышения благосостояния населения страны. Одним из средств достижения данной цели стало снятие монополии государства на внешнеэкономическую деятельность. Последние десять лет российские предприятия могут самостоятельно выходить на мировой рынок со своей продукцией. Одновременно иностранные компании получили свободный доступ на российский рынок. За это время сформировались целые отрасли экономики, ориентированные на экспорт. Благодаря экспорту в этих отраслях прекратился спад производства, а прибыль все больше стала направляться на расширение производства, что позволяет увеличивать спрос на рабочую силу и средства производства. </w:t>
      </w:r>
    </w:p>
    <w:p w:rsidR="001A6660" w:rsidRPr="001A6660" w:rsidRDefault="001A6660" w:rsidP="001A6660">
      <w:pPr>
        <w:spacing w:line="360" w:lineRule="auto"/>
        <w:ind w:firstLine="709"/>
        <w:jc w:val="both"/>
        <w:rPr>
          <w:sz w:val="28"/>
          <w:szCs w:val="28"/>
        </w:rPr>
      </w:pPr>
      <w:r w:rsidRPr="001A6660">
        <w:rPr>
          <w:sz w:val="28"/>
          <w:szCs w:val="28"/>
        </w:rPr>
        <w:t xml:space="preserve">Если верить экспертам потребительского рынка, 10-15 лет назад у нас еще существовали товары, которые можно было на 100% считать отечественными. Сказывалась непосредственная близость советского прошлого: на производствах доживало свой срок оборудование и технологии, рассчитанные на отечественное сырье, а низкий и к тому же нестабильный курс национальной валюты при таком же уровне доходов граждан не позволял импортным товарам выйти в лидеры потребления. </w:t>
      </w:r>
    </w:p>
    <w:p w:rsidR="00BB565F" w:rsidRPr="001A6660" w:rsidRDefault="001A6660" w:rsidP="001A6660">
      <w:pPr>
        <w:spacing w:line="360" w:lineRule="auto"/>
        <w:ind w:firstLine="709"/>
        <w:jc w:val="both"/>
        <w:rPr>
          <w:sz w:val="28"/>
          <w:szCs w:val="28"/>
        </w:rPr>
      </w:pPr>
      <w:r w:rsidRPr="001A6660">
        <w:rPr>
          <w:sz w:val="28"/>
          <w:szCs w:val="28"/>
        </w:rPr>
        <w:t>Сейчас даже то, что гордо называется «сделанным в России», за редчайшим исключением является компиляцией импортного и отечественного сырья, упаковки и технологий переработки. Отечественные автомобили собирают в том числе из иностранных деталей и красят импортными красками, соки в России производятся главным образом из заграничных концентратов. Наше мороженое и кондитерские изделия содержат заграничные растительные жиры, молочные продукты — зарубежные СОМ и СЦМ (сухое обезжиренное молоко и сухое цельное молоко), родные сосиски и колбасы — заокеанскую говядину.</w:t>
      </w:r>
    </w:p>
    <w:p w:rsidR="00810A98" w:rsidRPr="001A6660" w:rsidRDefault="00810A98" w:rsidP="001A6660">
      <w:pPr>
        <w:spacing w:line="360" w:lineRule="auto"/>
        <w:ind w:firstLine="709"/>
        <w:jc w:val="both"/>
        <w:rPr>
          <w:sz w:val="28"/>
          <w:szCs w:val="28"/>
        </w:rPr>
      </w:pPr>
      <w:r w:rsidRPr="001A6660">
        <w:rPr>
          <w:sz w:val="28"/>
          <w:szCs w:val="28"/>
        </w:rPr>
        <w:t>Возможным выходом из создавшегося положения может быть наращивание экспорта продукции высокой степени переработки и организация производства импортозамещающей продукции (импортозамещение). Создание производства импортозамещающей продукции одновременно могло бы решить комплекс социально-экономических задач (возрождение промышленности, сокращение безработицы, повышение жизненного уровня населения), позволило бы снизить кредитную зависимость России от международных финансовых организаций и тем самым сократить ее внешний долг, а также укрепило бы экономическую безопасность страны</w:t>
      </w:r>
      <w:r w:rsidR="00DB043F">
        <w:rPr>
          <w:sz w:val="28"/>
          <w:szCs w:val="28"/>
        </w:rPr>
        <w:t xml:space="preserve"> (Приложение А)</w:t>
      </w:r>
      <w:r w:rsidRPr="001A6660">
        <w:rPr>
          <w:sz w:val="28"/>
          <w:szCs w:val="28"/>
        </w:rPr>
        <w:t xml:space="preserve">. </w:t>
      </w:r>
    </w:p>
    <w:p w:rsidR="00810A98" w:rsidRPr="001A6660" w:rsidRDefault="00810A98" w:rsidP="001A6660">
      <w:pPr>
        <w:spacing w:line="360" w:lineRule="auto"/>
        <w:ind w:firstLine="709"/>
        <w:jc w:val="both"/>
        <w:rPr>
          <w:sz w:val="28"/>
          <w:szCs w:val="28"/>
        </w:rPr>
      </w:pPr>
      <w:r w:rsidRPr="001A6660">
        <w:rPr>
          <w:sz w:val="28"/>
          <w:szCs w:val="28"/>
        </w:rPr>
        <w:t xml:space="preserve">Существенный вклад в разработку направлений и механизмов регулирования социально-экономического развития на национальном и региональном уровнях внесли такие зарубежные ученые, как Р. Верной, Ч. Киндельбергер, С. Линдер, А. Лухтала, Ч. Макмиллан, Я. Монден, А. Морита, Б. Олин, М. Портер, Д. Рикардо, С. Робок, Б. Санто, К. Симондс, А. Смит, Л. Уэлс, Э. Хекшер, Д. Юилл и др., а также отечественные исследователи: Л. Абалкин, В. Андрианов, Ю. Боксерман, В. Буглай, Ю. Винслав, А. Гранберг, А. Дагаев, Н. Данилов, В. Жданов, Т. Калашникова, Н. Колосовский, В. Крюков, Б. Лавровский, Н. Ливенцев, Д. Львов, Г. Мальгинов, Ж. Мингалева, С. Толкачев, В. Цветков, Ю. Якутии и др. </w:t>
      </w:r>
    </w:p>
    <w:p w:rsidR="00810A98" w:rsidRPr="001A6660" w:rsidRDefault="00810A98" w:rsidP="001A6660">
      <w:pPr>
        <w:spacing w:line="360" w:lineRule="auto"/>
        <w:ind w:firstLine="709"/>
        <w:jc w:val="both"/>
        <w:rPr>
          <w:sz w:val="28"/>
          <w:szCs w:val="28"/>
        </w:rPr>
      </w:pPr>
      <w:r w:rsidRPr="001A6660">
        <w:rPr>
          <w:sz w:val="28"/>
          <w:szCs w:val="28"/>
        </w:rPr>
        <w:t xml:space="preserve">Но, несмотря на интерес зарубежных и отечественных ученых к проблеме импортозамещения, эти вопросы нуждаются в дальнейшей теоретической разработке, особенно в региональном аспекте. Регионы Российской Федерации, как показывает практика, не развиваются ровно. Некоторые регионы опережают другие в экономическом развитии. Чрезмерные различия в условиях жизни населения многих регионов страны воспринимаются обществом как нарушение принципов социальной справедливости и могут приводить к ослаблению механизмов межрегионального экономического взаимодействия и нарастанию межрегиональных противоречий. Все это значительно затрудняет проведение общероссийской политики социально-экономических преобразований. </w:t>
      </w:r>
    </w:p>
    <w:p w:rsidR="00810A98" w:rsidRDefault="00810A98" w:rsidP="001A6660">
      <w:pPr>
        <w:spacing w:line="360" w:lineRule="auto"/>
        <w:ind w:firstLine="709"/>
        <w:jc w:val="both"/>
        <w:rPr>
          <w:sz w:val="28"/>
          <w:szCs w:val="28"/>
        </w:rPr>
      </w:pPr>
      <w:r w:rsidRPr="001A6660">
        <w:rPr>
          <w:sz w:val="28"/>
          <w:szCs w:val="28"/>
        </w:rPr>
        <w:t>Импортозамещение могло бы стать фактором экономического развития российских регионов. Поэтому анализ вопросов, связанных с разработкой такого направления экономического развития российских регионов как организация производства импортозамещающей продукции, является актуальным как для отдельных регионов, так и для российской э</w:t>
      </w:r>
      <w:r w:rsidR="000074C5" w:rsidRPr="001A6660">
        <w:rPr>
          <w:sz w:val="28"/>
          <w:szCs w:val="28"/>
        </w:rPr>
        <w:t>кономики, находящейся в кризис</w:t>
      </w:r>
      <w:r w:rsidRPr="001A6660">
        <w:rPr>
          <w:sz w:val="28"/>
          <w:szCs w:val="28"/>
        </w:rPr>
        <w:t xml:space="preserve">ном состоянии. Актуальность и значимость темы исследования определили цель и задачи работы. </w:t>
      </w:r>
    </w:p>
    <w:p w:rsidR="004437DC" w:rsidRDefault="004437DC" w:rsidP="001A6660">
      <w:pPr>
        <w:spacing w:line="360" w:lineRule="auto"/>
        <w:ind w:firstLine="709"/>
        <w:jc w:val="both"/>
        <w:rPr>
          <w:sz w:val="28"/>
          <w:szCs w:val="28"/>
        </w:rPr>
      </w:pPr>
      <w:r>
        <w:rPr>
          <w:sz w:val="28"/>
          <w:szCs w:val="28"/>
        </w:rPr>
        <w:t xml:space="preserve">Главной целью данной работы </w:t>
      </w:r>
      <w:r w:rsidR="0095089F">
        <w:rPr>
          <w:sz w:val="28"/>
          <w:szCs w:val="28"/>
        </w:rPr>
        <w:t>является изучение направлений государственной поддержки для предприятий производящих импортозамещающую продукцию в России. Для этого нужно решить ряд задач:</w:t>
      </w:r>
    </w:p>
    <w:p w:rsidR="0095089F" w:rsidRDefault="0095089F" w:rsidP="0095089F">
      <w:pPr>
        <w:numPr>
          <w:ilvl w:val="0"/>
          <w:numId w:val="9"/>
        </w:numPr>
        <w:spacing w:line="360" w:lineRule="auto"/>
        <w:jc w:val="both"/>
        <w:rPr>
          <w:sz w:val="28"/>
          <w:szCs w:val="28"/>
        </w:rPr>
      </w:pPr>
      <w:r>
        <w:rPr>
          <w:sz w:val="28"/>
          <w:szCs w:val="28"/>
        </w:rPr>
        <w:t>Дать понятие и оценку импортозамещающей продукции в России;</w:t>
      </w:r>
    </w:p>
    <w:p w:rsidR="0095089F" w:rsidRDefault="0095089F" w:rsidP="0095089F">
      <w:pPr>
        <w:numPr>
          <w:ilvl w:val="0"/>
          <w:numId w:val="9"/>
        </w:numPr>
        <w:spacing w:line="360" w:lineRule="auto"/>
        <w:jc w:val="both"/>
        <w:rPr>
          <w:sz w:val="28"/>
          <w:szCs w:val="28"/>
        </w:rPr>
      </w:pPr>
      <w:r>
        <w:rPr>
          <w:sz w:val="28"/>
          <w:szCs w:val="28"/>
        </w:rPr>
        <w:t>Выделить основные направления и формы государственной поддержки;</w:t>
      </w:r>
    </w:p>
    <w:p w:rsidR="00140D94" w:rsidRDefault="00140D94" w:rsidP="0095089F">
      <w:pPr>
        <w:numPr>
          <w:ilvl w:val="0"/>
          <w:numId w:val="9"/>
        </w:numPr>
        <w:spacing w:line="360" w:lineRule="auto"/>
        <w:jc w:val="both"/>
        <w:rPr>
          <w:sz w:val="28"/>
          <w:szCs w:val="28"/>
        </w:rPr>
      </w:pPr>
      <w:r>
        <w:rPr>
          <w:sz w:val="28"/>
          <w:szCs w:val="28"/>
        </w:rPr>
        <w:t>Определить источники государственной поддержки;</w:t>
      </w:r>
    </w:p>
    <w:p w:rsidR="00E532FC" w:rsidRPr="001A6660" w:rsidRDefault="00E532FC" w:rsidP="00140D94">
      <w:pPr>
        <w:numPr>
          <w:ilvl w:val="0"/>
          <w:numId w:val="9"/>
        </w:numPr>
        <w:spacing w:line="360" w:lineRule="auto"/>
        <w:jc w:val="both"/>
        <w:rPr>
          <w:sz w:val="28"/>
          <w:szCs w:val="28"/>
        </w:rPr>
      </w:pPr>
      <w:r>
        <w:rPr>
          <w:sz w:val="28"/>
          <w:szCs w:val="28"/>
        </w:rPr>
        <w:t>Изучить процедуру отбора и оценки проектов</w:t>
      </w:r>
      <w:r w:rsidR="0095089F">
        <w:rPr>
          <w:sz w:val="28"/>
          <w:szCs w:val="28"/>
        </w:rPr>
        <w:t xml:space="preserve"> </w:t>
      </w:r>
      <w:r>
        <w:rPr>
          <w:sz w:val="28"/>
          <w:szCs w:val="28"/>
        </w:rPr>
        <w:t>н</w:t>
      </w:r>
      <w:r w:rsidR="0095089F">
        <w:rPr>
          <w:sz w:val="28"/>
          <w:szCs w:val="28"/>
        </w:rPr>
        <w:t>а примере ООО "Хромцовский карьер"</w:t>
      </w:r>
      <w:r w:rsidR="00140D94">
        <w:rPr>
          <w:sz w:val="28"/>
          <w:szCs w:val="28"/>
        </w:rPr>
        <w:t>.</w:t>
      </w:r>
    </w:p>
    <w:p w:rsidR="00810A98" w:rsidRPr="001A6660" w:rsidRDefault="00810A98" w:rsidP="001A6660">
      <w:pPr>
        <w:spacing w:line="360" w:lineRule="auto"/>
        <w:ind w:firstLine="709"/>
        <w:jc w:val="both"/>
        <w:rPr>
          <w:sz w:val="28"/>
          <w:szCs w:val="28"/>
        </w:rPr>
      </w:pPr>
      <w:r w:rsidRPr="001A6660">
        <w:rPr>
          <w:sz w:val="28"/>
          <w:szCs w:val="28"/>
        </w:rPr>
        <w:t xml:space="preserve">Объектом исследования являются элементы территориальных социально-экономических подсистем национальной экономики и их взаимодействие, а также механизмы регулирования социально-экономического развития на национальном и региональном уровнях. Под территориальными социально-экономическими подсистемами национальной экономики понимаются субъекты Российской Федерации, территориально-производственные комплексы. Под элементами - предприятия, отрасли и комплексы в регионах. </w:t>
      </w:r>
    </w:p>
    <w:p w:rsidR="00810A98" w:rsidRPr="001A6660" w:rsidRDefault="00810A98" w:rsidP="001A6660">
      <w:pPr>
        <w:spacing w:line="360" w:lineRule="auto"/>
        <w:ind w:firstLine="709"/>
        <w:jc w:val="both"/>
        <w:rPr>
          <w:sz w:val="28"/>
          <w:szCs w:val="28"/>
        </w:rPr>
      </w:pPr>
      <w:r w:rsidRPr="001A6660">
        <w:rPr>
          <w:sz w:val="28"/>
          <w:szCs w:val="28"/>
        </w:rPr>
        <w:t xml:space="preserve">Предметом исследования является совокупность процессов, действий, ведущих к образованию и совершенствованию взаимодействия между элементами территориальных социально-экономических подсистем национальной экономики по поводу импортозамещения. </w:t>
      </w:r>
    </w:p>
    <w:p w:rsidR="00371A50" w:rsidRDefault="00371A50" w:rsidP="001A6660">
      <w:pPr>
        <w:spacing w:line="360" w:lineRule="auto"/>
        <w:ind w:firstLine="709"/>
        <w:jc w:val="both"/>
        <w:rPr>
          <w:color w:val="FF0000"/>
          <w:sz w:val="28"/>
          <w:szCs w:val="28"/>
        </w:rPr>
      </w:pPr>
    </w:p>
    <w:p w:rsidR="00371A50" w:rsidRDefault="00371A50" w:rsidP="001A6660">
      <w:pPr>
        <w:spacing w:line="360" w:lineRule="auto"/>
        <w:ind w:firstLine="709"/>
        <w:jc w:val="both"/>
        <w:rPr>
          <w:color w:val="FF0000"/>
          <w:sz w:val="28"/>
          <w:szCs w:val="28"/>
        </w:rPr>
      </w:pPr>
    </w:p>
    <w:p w:rsidR="005C3724" w:rsidRDefault="005C3724" w:rsidP="00A972D4">
      <w:pPr>
        <w:spacing w:line="360" w:lineRule="auto"/>
        <w:jc w:val="both"/>
        <w:rPr>
          <w:color w:val="FF0000"/>
          <w:sz w:val="28"/>
          <w:szCs w:val="28"/>
        </w:rPr>
      </w:pPr>
    </w:p>
    <w:p w:rsidR="00140D94" w:rsidRDefault="00140D94" w:rsidP="00A972D4">
      <w:pPr>
        <w:spacing w:line="360" w:lineRule="auto"/>
        <w:jc w:val="both"/>
        <w:rPr>
          <w:color w:val="FF0000"/>
          <w:sz w:val="28"/>
          <w:szCs w:val="28"/>
        </w:rPr>
      </w:pPr>
    </w:p>
    <w:p w:rsidR="00140D94" w:rsidRDefault="00140D94" w:rsidP="00A972D4">
      <w:pPr>
        <w:spacing w:line="360" w:lineRule="auto"/>
        <w:jc w:val="both"/>
        <w:rPr>
          <w:color w:val="FF0000"/>
          <w:sz w:val="28"/>
          <w:szCs w:val="28"/>
        </w:rPr>
      </w:pPr>
    </w:p>
    <w:p w:rsidR="00371A50" w:rsidRPr="0086329F" w:rsidRDefault="00371A50" w:rsidP="00F443CE">
      <w:pPr>
        <w:numPr>
          <w:ilvl w:val="0"/>
          <w:numId w:val="5"/>
        </w:numPr>
        <w:tabs>
          <w:tab w:val="clear" w:pos="360"/>
          <w:tab w:val="num" w:pos="720"/>
        </w:tabs>
        <w:spacing w:line="360" w:lineRule="auto"/>
        <w:ind w:left="720" w:firstLine="0"/>
        <w:jc w:val="both"/>
        <w:rPr>
          <w:b/>
          <w:sz w:val="28"/>
          <w:szCs w:val="28"/>
        </w:rPr>
      </w:pPr>
      <w:r w:rsidRPr="0086329F">
        <w:rPr>
          <w:b/>
          <w:sz w:val="28"/>
          <w:szCs w:val="28"/>
        </w:rPr>
        <w:t>Роль государственной поддержки в организации производства импортозамещающей продукции</w:t>
      </w:r>
    </w:p>
    <w:p w:rsidR="00371A50" w:rsidRPr="0086329F" w:rsidRDefault="00885CC3" w:rsidP="00F443CE">
      <w:pPr>
        <w:numPr>
          <w:ilvl w:val="1"/>
          <w:numId w:val="5"/>
        </w:numPr>
        <w:tabs>
          <w:tab w:val="clear" w:pos="1080"/>
          <w:tab w:val="num" w:pos="720"/>
        </w:tabs>
        <w:spacing w:line="360" w:lineRule="auto"/>
        <w:ind w:left="720" w:firstLine="0"/>
        <w:jc w:val="both"/>
        <w:rPr>
          <w:b/>
          <w:sz w:val="28"/>
          <w:szCs w:val="28"/>
        </w:rPr>
      </w:pPr>
      <w:r w:rsidRPr="0086329F">
        <w:rPr>
          <w:b/>
          <w:bCs/>
          <w:sz w:val="28"/>
          <w:szCs w:val="28"/>
        </w:rPr>
        <w:t xml:space="preserve"> </w:t>
      </w:r>
      <w:r w:rsidR="00F56709" w:rsidRPr="0086329F">
        <w:rPr>
          <w:b/>
          <w:bCs/>
          <w:sz w:val="28"/>
          <w:szCs w:val="28"/>
        </w:rPr>
        <w:t>Понятие, а</w:t>
      </w:r>
      <w:r w:rsidR="00371A50" w:rsidRPr="0086329F">
        <w:rPr>
          <w:b/>
          <w:bCs/>
          <w:sz w:val="28"/>
          <w:szCs w:val="28"/>
        </w:rPr>
        <w:t>нализ и оценка импортозамещения в Российской Федерации</w:t>
      </w:r>
      <w:r w:rsidR="00371A50" w:rsidRPr="0086329F">
        <w:rPr>
          <w:b/>
          <w:sz w:val="28"/>
          <w:szCs w:val="28"/>
        </w:rPr>
        <w:t xml:space="preserve"> </w:t>
      </w:r>
    </w:p>
    <w:p w:rsidR="00371A50" w:rsidRDefault="00371A50" w:rsidP="00371A50">
      <w:pPr>
        <w:spacing w:line="360" w:lineRule="auto"/>
        <w:ind w:firstLine="709"/>
        <w:jc w:val="both"/>
        <w:rPr>
          <w:b/>
          <w:sz w:val="28"/>
          <w:szCs w:val="28"/>
        </w:rPr>
      </w:pPr>
    </w:p>
    <w:p w:rsidR="00836C06" w:rsidRDefault="00836C06" w:rsidP="00371A50">
      <w:pPr>
        <w:spacing w:line="360" w:lineRule="auto"/>
        <w:ind w:firstLine="709"/>
        <w:jc w:val="both"/>
        <w:rPr>
          <w:b/>
          <w:sz w:val="28"/>
          <w:szCs w:val="28"/>
        </w:rPr>
      </w:pPr>
      <w:r w:rsidRPr="001A6660">
        <w:rPr>
          <w:sz w:val="28"/>
          <w:szCs w:val="28"/>
        </w:rPr>
        <w:t>Импортозамещение – это, прежде всего, экономический процесс желательного или нежелательного вытеснения импортных товаров с отечественного рынка.</w:t>
      </w:r>
      <w:r>
        <w:rPr>
          <w:rStyle w:val="a3"/>
          <w:sz w:val="28"/>
          <w:szCs w:val="28"/>
        </w:rPr>
        <w:footnoteReference w:id="1"/>
      </w:r>
    </w:p>
    <w:p w:rsidR="00371A50" w:rsidRPr="001A6660" w:rsidRDefault="00371A50" w:rsidP="00840A17">
      <w:pPr>
        <w:autoSpaceDE w:val="0"/>
        <w:autoSpaceDN w:val="0"/>
        <w:adjustRightInd w:val="0"/>
        <w:spacing w:line="360" w:lineRule="auto"/>
        <w:ind w:firstLine="709"/>
        <w:jc w:val="both"/>
        <w:rPr>
          <w:sz w:val="28"/>
          <w:szCs w:val="28"/>
        </w:rPr>
      </w:pPr>
      <w:r w:rsidRPr="001A6660">
        <w:rPr>
          <w:sz w:val="28"/>
          <w:szCs w:val="28"/>
        </w:rPr>
        <w:t>В результате приватизации частные российские фирмы получили массу дешевого (не всегда нового и качественного) основного капитала, который не "висит" на их пассивах в виде долгосрочной кредитной задолженности, что, безусловно, способствует конкурентоспособности российского бизнеса. Естественный путь развития стран с сильной сырьевой базой вел постепенно к развитию обрабатывающей промышленности, потом наукоемких отраслей, образования и науки. Преимущества России лежат до и после обрабатывающего звена (за исключением ряда секторов) и один из важнейших вопросов промышленной политики – как смыкать разорванную последовательность, дисбаланс отраслевого развития. Экономика России структурирована гораздо более сложным образом, чем в большинстве стран с переходной экономикой. Особенно наглядно это проявляется в промышленности, где можно выделить три крупных сектора: (1) гражданская обрабатывающая промышленность, (2) экспортные сырьевые отрасли и (3) ВПК с примыкающими к нему фундаментальными (негуманитарными) науками. Эти секторы вошли в процесс трансформации с различными рынками, различными источниками финансирования, различными интересами либерализации экономики и, естественно, оказались в ходе переходного периода с разными инвестиционными целями и интересами в трансформационных процессах.</w:t>
      </w:r>
    </w:p>
    <w:p w:rsidR="00371A50" w:rsidRDefault="00371A50" w:rsidP="00371A50">
      <w:pPr>
        <w:spacing w:line="360" w:lineRule="auto"/>
        <w:ind w:firstLine="709"/>
        <w:jc w:val="both"/>
        <w:rPr>
          <w:sz w:val="28"/>
          <w:szCs w:val="28"/>
        </w:rPr>
      </w:pPr>
      <w:r w:rsidRPr="001A6660">
        <w:rPr>
          <w:sz w:val="28"/>
          <w:szCs w:val="28"/>
        </w:rPr>
        <w:t xml:space="preserve">Стимулирование импортозамещения как одна из мер промышленной политики государства относится, главным образом, к первому из этих секторов и, общее положение дел в отраслях, конкурирующих с импортом, пока далеко от идеального (см. Приложение А, Приложение Б). И не следует конкретную политику, проводимую в основном латиноамериканскими государствами и странами социализма, считать единственным содержательным наполнением термина импортозамещение и на этом основании отвергать любую попытку исследования возможностей замещения импортных товаров на российском рынке продукцией отечественного производства и роли государства в этом процессе. Можно сказать, что процесс импортозамещения нежелателен, когда качественные импортные товары начинают заменяться низкокачественными товарами отечественного производства вследствие того, например, что у потребителя просто нет денег на покупку резко подорожавшей продукции иностранного происхождения. Такое положение дел имело место в первые годы после кризиса 1998 года. Резкая девальвация рубля сделала недоступными импортные товары для подавляющего большинства населения. Можно также сказать, что процесс импортозамещения желателен, когда импортные товары вытесняются не менее качественной продукцией отечественного производства, когда фактор цены не является столь фундаментально определяющим потребительский выбор покупателей. Тогда не только растет занятость, доходы бюджета и предприятий, но и не страдает потребитель. И именно этот процесс стал наблюдаться в последнее время, что можно только приветствовать. Тем не менее в течение последних трех лет импорт в среднем в полтора раза опережал рост реальной заработной платы, которая в свою очередь в полтора-два раза опережала рост ВВП. Если оставить за скобками детали, то можно сделать очень "грубый" вывод: значительная часть прироста доходов населения ушла на покупку импортных товаров. Иными словами, мы затратили немалые силы, чтобы сформировать прирост реального спроса, а эффектом от этого воспользовались другие. </w:t>
      </w:r>
    </w:p>
    <w:p w:rsidR="00D84C12" w:rsidRPr="001A6660" w:rsidRDefault="00D84C12" w:rsidP="00371A50">
      <w:pPr>
        <w:spacing w:line="360" w:lineRule="auto"/>
        <w:ind w:firstLine="709"/>
        <w:jc w:val="both"/>
        <w:rPr>
          <w:sz w:val="28"/>
          <w:szCs w:val="28"/>
        </w:rPr>
      </w:pPr>
      <w:r>
        <w:rPr>
          <w:sz w:val="28"/>
          <w:szCs w:val="28"/>
        </w:rPr>
        <w:t xml:space="preserve">Девальвация рубля - </w:t>
      </w:r>
      <w:r w:rsidRPr="00285479">
        <w:rPr>
          <w:sz w:val="28"/>
          <w:szCs w:val="28"/>
        </w:rPr>
        <w:t>(англ. value — ценность) (лат. De — понижение + Va</w:t>
      </w:r>
      <w:r>
        <w:rPr>
          <w:sz w:val="28"/>
          <w:szCs w:val="28"/>
        </w:rPr>
        <w:t xml:space="preserve">leo — иметь значение, стоить) </w:t>
      </w:r>
      <w:r w:rsidRPr="00285479">
        <w:rPr>
          <w:sz w:val="28"/>
          <w:szCs w:val="28"/>
        </w:rPr>
        <w:t>метод стабилизации национальной валюты, противоположный ревальвации, суть которого заключается в понижении официального курса бумажных денег до их реальной стоимости, то есть снижении курса национальной валюты по отношению к твёрдым валютам, международным счётным единицам; уменьшение реального золотого содержания денежной единицы</w:t>
      </w:r>
      <w:r>
        <w:rPr>
          <w:rStyle w:val="a3"/>
          <w:sz w:val="28"/>
          <w:szCs w:val="28"/>
        </w:rPr>
        <w:footnoteReference w:id="2"/>
      </w:r>
      <w:r>
        <w:rPr>
          <w:sz w:val="28"/>
          <w:szCs w:val="28"/>
        </w:rPr>
        <w:t>.</w:t>
      </w:r>
    </w:p>
    <w:p w:rsidR="001D233D" w:rsidRPr="00A33E96" w:rsidRDefault="00371A50" w:rsidP="001D233D">
      <w:pPr>
        <w:spacing w:line="360" w:lineRule="auto"/>
        <w:ind w:firstLine="709"/>
        <w:jc w:val="both"/>
        <w:rPr>
          <w:sz w:val="28"/>
          <w:szCs w:val="28"/>
        </w:rPr>
      </w:pPr>
      <w:r w:rsidRPr="001A6660">
        <w:rPr>
          <w:sz w:val="28"/>
          <w:szCs w:val="28"/>
        </w:rPr>
        <w:t>Из этого вовсе не следует, что нужно попытаться вообще отказаться от им</w:t>
      </w:r>
      <w:r w:rsidR="00E3562B">
        <w:rPr>
          <w:sz w:val="28"/>
          <w:szCs w:val="28"/>
        </w:rPr>
        <w:t>порта. Такие попытки были в своё</w:t>
      </w:r>
      <w:r w:rsidRPr="001A6660">
        <w:rPr>
          <w:sz w:val="28"/>
          <w:szCs w:val="28"/>
        </w:rPr>
        <w:t xml:space="preserve"> время распространенным подходом к промышленной политике</w:t>
      </w:r>
      <w:r w:rsidR="001D233D">
        <w:rPr>
          <w:sz w:val="28"/>
          <w:szCs w:val="28"/>
        </w:rPr>
        <w:t>, например</w:t>
      </w:r>
      <w:r w:rsidRPr="001A6660">
        <w:rPr>
          <w:sz w:val="28"/>
          <w:szCs w:val="28"/>
        </w:rPr>
        <w:t xml:space="preserve"> концепция догоняющего импортозамещения.</w:t>
      </w:r>
      <w:r w:rsidR="001D233D" w:rsidRPr="001D233D">
        <w:rPr>
          <w:sz w:val="28"/>
          <w:szCs w:val="28"/>
        </w:rPr>
        <w:t xml:space="preserve"> </w:t>
      </w:r>
      <w:r w:rsidR="001D233D" w:rsidRPr="00A33E96">
        <w:rPr>
          <w:sz w:val="28"/>
          <w:szCs w:val="28"/>
        </w:rPr>
        <w:t>Обычно в рамках этой концепции государство за счет своих средств строит промышленный объект по аналогии с действующим за руб</w:t>
      </w:r>
      <w:r w:rsidR="00D84C12">
        <w:rPr>
          <w:sz w:val="28"/>
          <w:szCs w:val="28"/>
        </w:rPr>
        <w:t>ежом, тем самым обеспечивая</w:t>
      </w:r>
      <w:r w:rsidR="001D233D" w:rsidRPr="00A33E96">
        <w:rPr>
          <w:sz w:val="28"/>
          <w:szCs w:val="28"/>
        </w:rPr>
        <w:t xml:space="preserve"> «независимость».</w:t>
      </w:r>
    </w:p>
    <w:p w:rsidR="001D233D" w:rsidRPr="00A33E96" w:rsidRDefault="001D233D" w:rsidP="001D233D">
      <w:pPr>
        <w:spacing w:line="360" w:lineRule="auto"/>
        <w:ind w:firstLine="709"/>
        <w:jc w:val="both"/>
        <w:rPr>
          <w:sz w:val="28"/>
          <w:szCs w:val="28"/>
        </w:rPr>
      </w:pPr>
      <w:r>
        <w:rPr>
          <w:sz w:val="28"/>
          <w:szCs w:val="28"/>
        </w:rPr>
        <w:t>Этот с</w:t>
      </w:r>
      <w:r w:rsidRPr="00A33E96">
        <w:rPr>
          <w:sz w:val="28"/>
          <w:szCs w:val="28"/>
        </w:rPr>
        <w:t>тандартный подход к импортозамещению состоит в том, что приоритет отдается слабым и неконкурентоспособным отраслям, которые нужно «подтянуть». Бюджетные средства идут в отрасли, которые не только практически не экспортируют свою продукцию, но и не могут конкурировать с импортом на внутреннем рынке. При субсидировании слабых отраслей за счет сильных развитие неизменно заходило в тупик: сильные отрасли, из которых изымались денежные ресурсы, хирели, а слабые, хоть и поддерживаемые, так и не превращались в жизнеспособные.</w:t>
      </w:r>
    </w:p>
    <w:p w:rsidR="001D233D" w:rsidRPr="00A33E96" w:rsidRDefault="001D233D" w:rsidP="001D233D">
      <w:pPr>
        <w:spacing w:line="360" w:lineRule="auto"/>
        <w:ind w:firstLine="709"/>
        <w:jc w:val="both"/>
        <w:rPr>
          <w:sz w:val="28"/>
          <w:szCs w:val="28"/>
        </w:rPr>
      </w:pPr>
      <w:r w:rsidRPr="00A33E96">
        <w:rPr>
          <w:sz w:val="28"/>
          <w:szCs w:val="28"/>
        </w:rPr>
        <w:t>Таким образом, при стандартном импортозамещении государство идет против рынка. Более того, те формы догоняющего импортозамещения, которые иногда работают в других странах, отнюдь не обязательно будут работать в России, хотя бы вследствие природно-климатических факторов, особенностей эксплуатации техники, человеческого фактора и т.д. и т.п. А за негативными примерами далеко ходить не надо – это Латинская Америка, страны социализма, которые были лишены внутренних рыночных сигналов и вынуждены были поэтому смотреть на то,</w:t>
      </w:r>
      <w:r>
        <w:rPr>
          <w:sz w:val="28"/>
          <w:szCs w:val="28"/>
        </w:rPr>
        <w:t xml:space="preserve"> что происходит за рубежом.</w:t>
      </w:r>
      <w:r>
        <w:rPr>
          <w:rStyle w:val="a3"/>
          <w:sz w:val="28"/>
          <w:szCs w:val="28"/>
        </w:rPr>
        <w:footnoteReference w:id="3"/>
      </w:r>
    </w:p>
    <w:p w:rsidR="00371A50" w:rsidRPr="001A6660" w:rsidRDefault="00371A50" w:rsidP="00371A50">
      <w:pPr>
        <w:spacing w:line="360" w:lineRule="auto"/>
        <w:ind w:firstLine="709"/>
        <w:jc w:val="both"/>
        <w:rPr>
          <w:sz w:val="28"/>
          <w:szCs w:val="28"/>
        </w:rPr>
      </w:pPr>
      <w:r w:rsidRPr="001A6660">
        <w:rPr>
          <w:sz w:val="28"/>
          <w:szCs w:val="28"/>
        </w:rPr>
        <w:t xml:space="preserve"> При последовательной реализации этой стратегии невозможна интеграция страны в мировое экономическое пространство, невозможно создание нормальной конкурентной среды на внутреннем рынке, а значит, невозможно развитие. Однако интеграция должна быть сбалансированной. И не только в суммарном выражении – чтобы стоимость экспорта как минимум равнялась стоимости импорта, но и по структуре. А здесь, как уже говорилось, существует серьезная проблема: Россия вывозит, главным образом, сырьевые товары, а ввозит продукцию высоких переделов с большим уровнем добавленной стоимости. На исправление этих диспропорций и должна быть в первую очередь нацелена государственная промышленная политика.</w:t>
      </w:r>
    </w:p>
    <w:p w:rsidR="00C67FE8" w:rsidRPr="001A6660" w:rsidRDefault="00C67FE8" w:rsidP="001A6660">
      <w:pPr>
        <w:spacing w:line="360" w:lineRule="auto"/>
        <w:ind w:firstLine="709"/>
        <w:jc w:val="both"/>
        <w:rPr>
          <w:sz w:val="28"/>
          <w:szCs w:val="28"/>
        </w:rPr>
      </w:pPr>
    </w:p>
    <w:p w:rsidR="00C67FE8" w:rsidRPr="001A6660" w:rsidRDefault="00C67FE8" w:rsidP="001A6660">
      <w:pPr>
        <w:spacing w:line="360" w:lineRule="auto"/>
        <w:ind w:firstLine="709"/>
        <w:jc w:val="both"/>
        <w:rPr>
          <w:sz w:val="28"/>
          <w:szCs w:val="28"/>
        </w:rPr>
      </w:pPr>
    </w:p>
    <w:p w:rsidR="00C67FE8" w:rsidRDefault="00D365DF" w:rsidP="00D365DF">
      <w:pPr>
        <w:numPr>
          <w:ilvl w:val="1"/>
          <w:numId w:val="5"/>
        </w:numPr>
        <w:spacing w:line="360" w:lineRule="auto"/>
        <w:rPr>
          <w:b/>
          <w:sz w:val="28"/>
          <w:szCs w:val="28"/>
        </w:rPr>
      </w:pPr>
      <w:r>
        <w:rPr>
          <w:b/>
          <w:sz w:val="28"/>
          <w:szCs w:val="28"/>
        </w:rPr>
        <w:t xml:space="preserve">  </w:t>
      </w:r>
      <w:r w:rsidR="00501DAB" w:rsidRPr="0086329F">
        <w:rPr>
          <w:b/>
          <w:sz w:val="28"/>
          <w:szCs w:val="28"/>
        </w:rPr>
        <w:t xml:space="preserve">Основные направления, </w:t>
      </w:r>
      <w:r w:rsidR="006D50C6">
        <w:rPr>
          <w:b/>
          <w:sz w:val="28"/>
          <w:szCs w:val="28"/>
        </w:rPr>
        <w:t>механизм</w:t>
      </w:r>
      <w:r w:rsidR="00501DAB" w:rsidRPr="0086329F">
        <w:rPr>
          <w:b/>
          <w:sz w:val="28"/>
          <w:szCs w:val="28"/>
        </w:rPr>
        <w:t xml:space="preserve"> государственной политики регулирования</w:t>
      </w:r>
      <w:r w:rsidR="006D50C6">
        <w:rPr>
          <w:b/>
          <w:sz w:val="28"/>
          <w:szCs w:val="28"/>
        </w:rPr>
        <w:t xml:space="preserve"> экономики</w:t>
      </w:r>
    </w:p>
    <w:p w:rsidR="000250F2" w:rsidRDefault="000250F2" w:rsidP="000250F2">
      <w:pPr>
        <w:spacing w:line="360" w:lineRule="auto"/>
        <w:rPr>
          <w:b/>
          <w:sz w:val="28"/>
          <w:szCs w:val="28"/>
        </w:rPr>
      </w:pP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Экономическая безопасность — это состояние национальной экономики, обеспечивающее удовлетворение жизненно важных потребностей страны в материальных благах независимо от возникновения в мировой экономической системе или внутри страны форс-мажорных обстоятельств социально-политического, экономического или экологического характера. </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Подобные обстоятельства могут возникнуть в результате обострения межгосударственных отношений; возникновения военных конфликтов и террористических актов; дестабилизации внутриполитической ситуации, усиления социальной напряженности, резких изменений демографической ситуации; усиления дискриминационного влияния тех или иных доминирующих экономических группировок или политических союзов и обострения конкурентной борьбы как вне, так и внутри страны; истощения жизненно важных ресурсов; возникновения стихийных бедствий и экологических катастроф в стране и за рубежом и т. п.</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Экономическая безопасность может быть достигнута тогда, когда степень зависимости страны от доминирующей экономики (или доминирующей в экономическом, военном или политическом отношении группы стран), а также степень обострения внутриполитической, социально-экономической и экологической ситуаций не превышают предела, грозящего утратой национального суверенитета, существенным ослаблением экономической мощи, значительным снижением уровня и качества жизни нации либо срывом достижения глобальных стратегических целей страны.</w:t>
      </w:r>
      <w:r w:rsidRPr="00D84C12">
        <w:rPr>
          <w:rStyle w:val="a3"/>
          <w:sz w:val="28"/>
          <w:szCs w:val="28"/>
        </w:rPr>
        <w:footnoteReference w:id="4"/>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Уровень экономической безопасности предопределяется следующими факторами: </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 </w:t>
      </w:r>
      <w:r w:rsidRPr="00D84C12">
        <w:rPr>
          <w:i/>
          <w:iCs/>
          <w:sz w:val="28"/>
          <w:szCs w:val="28"/>
        </w:rPr>
        <w:t xml:space="preserve">геополитическим и экономико-географическим положением </w:t>
      </w:r>
      <w:r w:rsidRPr="00D84C12">
        <w:rPr>
          <w:sz w:val="28"/>
          <w:szCs w:val="28"/>
        </w:rPr>
        <w:t>страны и связанным с этим размещением производительных сил на территории страны, доступом к отечественным и зарубежным стратегическим ресурсам;</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 </w:t>
      </w:r>
      <w:r w:rsidRPr="00D84C12">
        <w:rPr>
          <w:i/>
          <w:iCs/>
          <w:sz w:val="28"/>
          <w:szCs w:val="28"/>
        </w:rPr>
        <w:t xml:space="preserve">экономической и военно-политической мощью </w:t>
      </w:r>
      <w:r w:rsidRPr="00D84C12">
        <w:rPr>
          <w:sz w:val="28"/>
          <w:szCs w:val="28"/>
        </w:rPr>
        <w:t>страны и ее конкурентными позициями в мировой экономической системе по стратегически важным видам экономической деятельности;</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 </w:t>
      </w:r>
      <w:r w:rsidRPr="00D84C12">
        <w:rPr>
          <w:i/>
          <w:iCs/>
          <w:sz w:val="28"/>
          <w:szCs w:val="28"/>
        </w:rPr>
        <w:t xml:space="preserve">ориентацией институциональной системы страны </w:t>
      </w:r>
      <w:r w:rsidRPr="00D84C12">
        <w:rPr>
          <w:sz w:val="28"/>
          <w:szCs w:val="28"/>
        </w:rPr>
        <w:t>на поддержку отраслей национальной экономики, от которых зависит уровень экономической безопасности;</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 </w:t>
      </w:r>
      <w:r w:rsidRPr="00D84C12">
        <w:rPr>
          <w:i/>
          <w:iCs/>
          <w:sz w:val="28"/>
          <w:szCs w:val="28"/>
        </w:rPr>
        <w:t xml:space="preserve">приоритетами экономической политики </w:t>
      </w:r>
      <w:r w:rsidRPr="00D84C12">
        <w:rPr>
          <w:sz w:val="28"/>
          <w:szCs w:val="28"/>
        </w:rPr>
        <w:t xml:space="preserve">государства в отношении детерминант «национального ромба» (Портер М., 1993), обеспечивающими конкурентные преимущества отраслей и предприятий национальной экономики; </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 </w:t>
      </w:r>
      <w:r w:rsidRPr="00D84C12">
        <w:rPr>
          <w:i/>
          <w:iCs/>
          <w:sz w:val="28"/>
          <w:szCs w:val="28"/>
        </w:rPr>
        <w:t xml:space="preserve">приоритетами экономической политики </w:t>
      </w:r>
      <w:r w:rsidRPr="00D84C12">
        <w:rPr>
          <w:sz w:val="28"/>
          <w:szCs w:val="28"/>
        </w:rPr>
        <w:t>государства в отношении социально-экономической и экологической сферы, обеспечивающими достижение международных (европейских) стандартов качества жизни населения страны (включая уровень здоровья, образования, социальной инфраструктуры, культуры, искусства);</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 </w:t>
      </w:r>
      <w:r w:rsidRPr="00D84C12">
        <w:rPr>
          <w:i/>
          <w:iCs/>
          <w:sz w:val="28"/>
          <w:szCs w:val="28"/>
        </w:rPr>
        <w:t xml:space="preserve">параметрами отраслевой и региональной структур ВВП, </w:t>
      </w:r>
      <w:r w:rsidRPr="00D84C12">
        <w:rPr>
          <w:sz w:val="28"/>
          <w:szCs w:val="28"/>
        </w:rPr>
        <w:t>учитывающими стратегическую значимость отраслей национальной экономики и регионов страны для обеспечения экономической безопасности;</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 условиями, определяющими </w:t>
      </w:r>
      <w:r w:rsidRPr="00D84C12">
        <w:rPr>
          <w:i/>
          <w:iCs/>
          <w:sz w:val="28"/>
          <w:szCs w:val="28"/>
        </w:rPr>
        <w:t xml:space="preserve">принципы функционирования национальной экономики в составе ВТО, и зависящей от этих условий структуры экспорта/импорта </w:t>
      </w:r>
      <w:r w:rsidRPr="00D84C12">
        <w:rPr>
          <w:sz w:val="28"/>
          <w:szCs w:val="28"/>
        </w:rPr>
        <w:t>материальных благ первого и высшего порядков, а также нематериальных активов,</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отнесенных к категории стратегической значимости;</w:t>
      </w:r>
    </w:p>
    <w:p w:rsidR="000250F2" w:rsidRPr="00D84C12" w:rsidRDefault="000250F2" w:rsidP="000250F2">
      <w:pPr>
        <w:autoSpaceDE w:val="0"/>
        <w:autoSpaceDN w:val="0"/>
        <w:adjustRightInd w:val="0"/>
        <w:spacing w:line="360" w:lineRule="auto"/>
        <w:ind w:firstLine="709"/>
        <w:jc w:val="both"/>
        <w:rPr>
          <w:sz w:val="28"/>
          <w:szCs w:val="28"/>
        </w:rPr>
      </w:pPr>
      <w:r w:rsidRPr="00D84C12">
        <w:rPr>
          <w:sz w:val="28"/>
          <w:szCs w:val="28"/>
        </w:rPr>
        <w:t xml:space="preserve">• </w:t>
      </w:r>
      <w:r w:rsidRPr="00D84C12">
        <w:rPr>
          <w:i/>
          <w:iCs/>
          <w:sz w:val="28"/>
          <w:szCs w:val="28"/>
        </w:rPr>
        <w:t xml:space="preserve">наличием резервов </w:t>
      </w:r>
      <w:r w:rsidRPr="00D84C12">
        <w:rPr>
          <w:sz w:val="28"/>
          <w:szCs w:val="28"/>
        </w:rPr>
        <w:t>стратегически важных материальных благ первого и высшего порядков в объемах, достаточных для обеспечения экономической безопасности в условиях форс-мажорных обстоятельств.</w:t>
      </w:r>
    </w:p>
    <w:p w:rsidR="00747DAE" w:rsidRPr="00D84C12" w:rsidRDefault="000250F2" w:rsidP="00E31C9E">
      <w:pPr>
        <w:autoSpaceDE w:val="0"/>
        <w:autoSpaceDN w:val="0"/>
        <w:adjustRightInd w:val="0"/>
        <w:spacing w:line="360" w:lineRule="auto"/>
        <w:ind w:firstLine="709"/>
        <w:jc w:val="both"/>
        <w:rPr>
          <w:sz w:val="28"/>
          <w:szCs w:val="28"/>
        </w:rPr>
      </w:pPr>
      <w:r w:rsidRPr="00D84C12">
        <w:rPr>
          <w:sz w:val="28"/>
          <w:szCs w:val="28"/>
        </w:rPr>
        <w:t>Перечисленные факторы, по существу, отражают спектр внешних и внутренних угроз экономической безопасности (Приложение С). Каждая из этих угроз представляет определенную степень опасности для страны, что, в свою очередь, предопределяет приоритеты противодействия этим угрозам.</w:t>
      </w:r>
    </w:p>
    <w:p w:rsidR="00747DAE" w:rsidRPr="00FA0161" w:rsidRDefault="00747DAE" w:rsidP="000D5FD7">
      <w:pPr>
        <w:autoSpaceDE w:val="0"/>
        <w:autoSpaceDN w:val="0"/>
        <w:adjustRightInd w:val="0"/>
        <w:spacing w:line="360" w:lineRule="auto"/>
        <w:ind w:firstLine="709"/>
        <w:jc w:val="both"/>
        <w:rPr>
          <w:sz w:val="28"/>
          <w:szCs w:val="28"/>
        </w:rPr>
      </w:pPr>
      <w:r w:rsidRPr="00FA0161">
        <w:rPr>
          <w:sz w:val="28"/>
          <w:szCs w:val="28"/>
        </w:rPr>
        <w:t>Промышленная политика — государственные закупки, субсидии, кредиты, гарантии, таможенное регулирование, отраслевой мониторинг и выбор приоритетов — ядро экономической политики, направленной на повышение конкурентоспособности отечественных производителей;</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xml:space="preserve">При разработке ЦКПОЭБ одной из наиболее сложных проблем становится проблема выбора </w:t>
      </w:r>
      <w:r w:rsidRPr="00FA0161">
        <w:rPr>
          <w:i/>
          <w:iCs/>
          <w:sz w:val="28"/>
          <w:szCs w:val="28"/>
        </w:rPr>
        <w:t xml:space="preserve">приоритетных </w:t>
      </w:r>
      <w:r w:rsidRPr="00FA0161">
        <w:rPr>
          <w:sz w:val="28"/>
          <w:szCs w:val="28"/>
        </w:rPr>
        <w:t>мер противодействия угрозам. Поскольку реализация этих мер требует значительных инвестиций, необходим целевой подход к формированию инвестиционной политики страны.</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Анализируя спектр уг</w:t>
      </w:r>
      <w:r w:rsidR="003E2DC6">
        <w:rPr>
          <w:sz w:val="28"/>
          <w:szCs w:val="28"/>
        </w:rPr>
        <w:t xml:space="preserve">роз экономической безопасности (Приложение </w:t>
      </w:r>
      <w:r w:rsidR="0001434F">
        <w:rPr>
          <w:sz w:val="28"/>
          <w:szCs w:val="28"/>
        </w:rPr>
        <w:t>В</w:t>
      </w:r>
      <w:r w:rsidR="003E2DC6">
        <w:rPr>
          <w:sz w:val="28"/>
          <w:szCs w:val="28"/>
        </w:rPr>
        <w:t>),</w:t>
      </w:r>
      <w:r w:rsidRPr="00FA0161">
        <w:rPr>
          <w:sz w:val="28"/>
          <w:szCs w:val="28"/>
        </w:rPr>
        <w:t xml:space="preserve"> можно прийти к выводу, что по крайн</w:t>
      </w:r>
      <w:r w:rsidR="00E63901">
        <w:rPr>
          <w:sz w:val="28"/>
          <w:szCs w:val="28"/>
        </w:rPr>
        <w:t>ей мере две трети этих угроз неп</w:t>
      </w:r>
      <w:r w:rsidRPr="00FA0161">
        <w:rPr>
          <w:sz w:val="28"/>
          <w:szCs w:val="28"/>
        </w:rPr>
        <w:t>осредственно связаны с проблемой конкурентоспособности национальной экономики и одна треть — с нерациональной экономической политикой в социальной и экологической сферах. При этом весьма значительная часть угроз в социальной сфере косвенно инициируется уровнем конкурентоспособности экономики.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Таким образом, можно заключить, что основой обеспечения экономической безопасности страны является постоянная, целенаправленная деятельность государства по созданию необходимых условий:</w:t>
      </w:r>
    </w:p>
    <w:p w:rsidR="003F57A9" w:rsidRDefault="003F57A9" w:rsidP="003F57A9">
      <w:pPr>
        <w:autoSpaceDE w:val="0"/>
        <w:autoSpaceDN w:val="0"/>
        <w:adjustRightInd w:val="0"/>
        <w:spacing w:line="360" w:lineRule="auto"/>
        <w:ind w:firstLine="709"/>
        <w:jc w:val="both"/>
        <w:rPr>
          <w:sz w:val="28"/>
          <w:szCs w:val="28"/>
        </w:rPr>
      </w:pPr>
      <w:r w:rsidRPr="00FA0161">
        <w:rPr>
          <w:sz w:val="28"/>
          <w:szCs w:val="28"/>
        </w:rPr>
        <w:t>• поддержания конкурентных преимуществ ведущих отраслей национальной экономики на вне</w:t>
      </w:r>
      <w:r w:rsidR="00E63901">
        <w:rPr>
          <w:sz w:val="28"/>
          <w:szCs w:val="28"/>
        </w:rPr>
        <w:t>ш</w:t>
      </w:r>
      <w:r w:rsidRPr="00FA0161">
        <w:rPr>
          <w:sz w:val="28"/>
          <w:szCs w:val="28"/>
        </w:rPr>
        <w:t>них и внутренних рынках за счет совершенствования и развития всех детерминант «национального ромба»;</w:t>
      </w:r>
    </w:p>
    <w:p w:rsidR="00781005" w:rsidRDefault="00781005" w:rsidP="00781005">
      <w:pPr>
        <w:autoSpaceDE w:val="0"/>
        <w:autoSpaceDN w:val="0"/>
        <w:adjustRightInd w:val="0"/>
        <w:spacing w:line="360" w:lineRule="auto"/>
        <w:ind w:firstLine="709"/>
        <w:jc w:val="both"/>
        <w:rPr>
          <w:sz w:val="28"/>
          <w:szCs w:val="28"/>
        </w:rPr>
      </w:pPr>
      <w:r w:rsidRPr="00781005">
        <w:rPr>
          <w:sz w:val="28"/>
          <w:szCs w:val="28"/>
        </w:rPr>
        <w:t>Национальный Ромб</w:t>
      </w:r>
      <w:r>
        <w:rPr>
          <w:sz w:val="28"/>
          <w:szCs w:val="28"/>
        </w:rPr>
        <w:t xml:space="preserve"> </w:t>
      </w:r>
      <w:r w:rsidRPr="00781005">
        <w:rPr>
          <w:sz w:val="28"/>
          <w:szCs w:val="28"/>
        </w:rPr>
        <w:t>- в теории "национальных конкурентных преимуществ" М. Портера характеризует систему детерминантов конкурентных преимуществ страны, которые, находясь во взаимодействии, усиливают или ослабляют потенциальный уровень ее конкурентного преимущества на мировом рынке</w:t>
      </w:r>
      <w:r>
        <w:rPr>
          <w:sz w:val="28"/>
          <w:szCs w:val="28"/>
        </w:rPr>
        <w:t>.</w:t>
      </w:r>
      <w:r w:rsidR="00B91A8C">
        <w:rPr>
          <w:sz w:val="28"/>
          <w:szCs w:val="28"/>
        </w:rPr>
        <w:t xml:space="preserve"> Четыре главные характерные признака страны. Кажды из них в отдельности и все вместе составляют основу конкурентных преимуществ страны, ту среду, которую каждое государство создает и поддерживает для своих отраслей:</w:t>
      </w:r>
    </w:p>
    <w:p w:rsidR="00B91A8C" w:rsidRDefault="00B91A8C" w:rsidP="00B91A8C">
      <w:pPr>
        <w:numPr>
          <w:ilvl w:val="0"/>
          <w:numId w:val="11"/>
        </w:numPr>
        <w:autoSpaceDE w:val="0"/>
        <w:autoSpaceDN w:val="0"/>
        <w:adjustRightInd w:val="0"/>
        <w:spacing w:line="360" w:lineRule="auto"/>
        <w:jc w:val="both"/>
        <w:rPr>
          <w:sz w:val="28"/>
          <w:szCs w:val="28"/>
        </w:rPr>
      </w:pPr>
      <w:r>
        <w:rPr>
          <w:sz w:val="28"/>
          <w:szCs w:val="28"/>
        </w:rPr>
        <w:t>Условия для факторов. Позиция страны в факторах производства, таких как наличие квалификационной рабочей силы или инфраструктуры, необходимых для ведения конкурентной борьбы в данной отрасли.</w:t>
      </w:r>
    </w:p>
    <w:p w:rsidR="00B91A8C" w:rsidRDefault="00B91A8C" w:rsidP="00B91A8C">
      <w:pPr>
        <w:numPr>
          <w:ilvl w:val="0"/>
          <w:numId w:val="11"/>
        </w:numPr>
        <w:autoSpaceDE w:val="0"/>
        <w:autoSpaceDN w:val="0"/>
        <w:adjustRightInd w:val="0"/>
        <w:spacing w:line="360" w:lineRule="auto"/>
        <w:jc w:val="both"/>
        <w:rPr>
          <w:sz w:val="28"/>
          <w:szCs w:val="28"/>
        </w:rPr>
      </w:pPr>
      <w:r>
        <w:rPr>
          <w:sz w:val="28"/>
          <w:szCs w:val="28"/>
        </w:rPr>
        <w:t>Состояние спроса. Характер спроса на внутреннем рынке для отраслевого продукта или услуг.</w:t>
      </w:r>
    </w:p>
    <w:p w:rsidR="00B91A8C" w:rsidRDefault="00B91A8C" w:rsidP="00B91A8C">
      <w:pPr>
        <w:numPr>
          <w:ilvl w:val="0"/>
          <w:numId w:val="11"/>
        </w:numPr>
        <w:autoSpaceDE w:val="0"/>
        <w:autoSpaceDN w:val="0"/>
        <w:adjustRightInd w:val="0"/>
        <w:spacing w:line="360" w:lineRule="auto"/>
        <w:jc w:val="both"/>
        <w:rPr>
          <w:sz w:val="28"/>
          <w:szCs w:val="28"/>
        </w:rPr>
      </w:pPr>
      <w:r>
        <w:rPr>
          <w:sz w:val="28"/>
          <w:szCs w:val="28"/>
        </w:rPr>
        <w:t>Родственные и поддерживающие отрасли. Наличие</w:t>
      </w:r>
      <w:r w:rsidR="00775D7C">
        <w:rPr>
          <w:sz w:val="28"/>
          <w:szCs w:val="28"/>
        </w:rPr>
        <w:t xml:space="preserve"> или отсутствие в данной стране отраслей поставщиков или других сопутствующих отраслей, конкурентоспособных на международном уровне.</w:t>
      </w:r>
    </w:p>
    <w:p w:rsidR="00775D7C" w:rsidRDefault="00775D7C" w:rsidP="00B91A8C">
      <w:pPr>
        <w:numPr>
          <w:ilvl w:val="0"/>
          <w:numId w:val="11"/>
        </w:numPr>
        <w:autoSpaceDE w:val="0"/>
        <w:autoSpaceDN w:val="0"/>
        <w:adjustRightInd w:val="0"/>
        <w:spacing w:line="360" w:lineRule="auto"/>
        <w:jc w:val="both"/>
        <w:rPr>
          <w:sz w:val="28"/>
          <w:szCs w:val="28"/>
        </w:rPr>
      </w:pPr>
      <w:r>
        <w:rPr>
          <w:sz w:val="28"/>
          <w:szCs w:val="28"/>
        </w:rPr>
        <w:t>Устойчивая стратегия, структура и соперничество. Существующие в стране условия для создания, организации и управления компаниями, а также характер внутренней конкуренции.</w:t>
      </w:r>
    </w:p>
    <w:p w:rsidR="00775D7C" w:rsidRDefault="00775D7C" w:rsidP="00C1372E">
      <w:pPr>
        <w:autoSpaceDE w:val="0"/>
        <w:autoSpaceDN w:val="0"/>
        <w:adjustRightInd w:val="0"/>
        <w:spacing w:line="360" w:lineRule="auto"/>
        <w:ind w:firstLine="709"/>
        <w:jc w:val="both"/>
        <w:rPr>
          <w:sz w:val="28"/>
          <w:szCs w:val="28"/>
        </w:rPr>
      </w:pPr>
      <w:r>
        <w:rPr>
          <w:sz w:val="28"/>
          <w:szCs w:val="28"/>
        </w:rPr>
        <w:t xml:space="preserve">Эти факторы обуславливают формирование национальной среды, в которой компании появляются и учатся конкурировать (Приложение </w:t>
      </w:r>
      <w:r w:rsidR="00C1372E">
        <w:rPr>
          <w:sz w:val="28"/>
          <w:szCs w:val="28"/>
        </w:rPr>
        <w:t>Б</w:t>
      </w:r>
      <w:r>
        <w:rPr>
          <w:sz w:val="28"/>
          <w:szCs w:val="28"/>
        </w:rPr>
        <w:t>). Каждая из вершин ромба, как и весь ромб целом, иллюстрирует важные составляющие для достижения успеха в конкуренции на мировой арене:</w:t>
      </w:r>
    </w:p>
    <w:p w:rsidR="00775D7C" w:rsidRDefault="00775D7C" w:rsidP="00775D7C">
      <w:pPr>
        <w:numPr>
          <w:ilvl w:val="0"/>
          <w:numId w:val="12"/>
        </w:numPr>
        <w:autoSpaceDE w:val="0"/>
        <w:autoSpaceDN w:val="0"/>
        <w:adjustRightInd w:val="0"/>
        <w:spacing w:line="360" w:lineRule="auto"/>
        <w:jc w:val="both"/>
        <w:rPr>
          <w:sz w:val="28"/>
          <w:szCs w:val="28"/>
        </w:rPr>
      </w:pPr>
      <w:r>
        <w:rPr>
          <w:sz w:val="28"/>
          <w:szCs w:val="28"/>
        </w:rPr>
        <w:t>Доступность ресурсов и квалифицированной рабочей силы необходима для обеспечения конкурентного преимущества в отрасли;</w:t>
      </w:r>
    </w:p>
    <w:p w:rsidR="00775D7C" w:rsidRDefault="00775D7C" w:rsidP="00775D7C">
      <w:pPr>
        <w:numPr>
          <w:ilvl w:val="0"/>
          <w:numId w:val="12"/>
        </w:numPr>
        <w:autoSpaceDE w:val="0"/>
        <w:autoSpaceDN w:val="0"/>
        <w:adjustRightInd w:val="0"/>
        <w:spacing w:line="360" w:lineRule="auto"/>
        <w:jc w:val="both"/>
        <w:rPr>
          <w:sz w:val="28"/>
          <w:szCs w:val="28"/>
        </w:rPr>
      </w:pPr>
      <w:r>
        <w:rPr>
          <w:sz w:val="28"/>
          <w:szCs w:val="28"/>
        </w:rPr>
        <w:t xml:space="preserve">Информация, формирующая благоприятные возможности, которые компании </w:t>
      </w:r>
      <w:r w:rsidR="0079436F">
        <w:rPr>
          <w:sz w:val="28"/>
          <w:szCs w:val="28"/>
        </w:rPr>
        <w:t>ощущают, и направления, в которых они используют свои ресурсы и сотрудников.</w:t>
      </w:r>
    </w:p>
    <w:p w:rsidR="0079436F" w:rsidRDefault="0079436F" w:rsidP="00775D7C">
      <w:pPr>
        <w:numPr>
          <w:ilvl w:val="0"/>
          <w:numId w:val="12"/>
        </w:numPr>
        <w:autoSpaceDE w:val="0"/>
        <w:autoSpaceDN w:val="0"/>
        <w:adjustRightInd w:val="0"/>
        <w:spacing w:line="360" w:lineRule="auto"/>
        <w:jc w:val="both"/>
        <w:rPr>
          <w:sz w:val="28"/>
          <w:szCs w:val="28"/>
        </w:rPr>
      </w:pPr>
      <w:r>
        <w:rPr>
          <w:sz w:val="28"/>
          <w:szCs w:val="28"/>
        </w:rPr>
        <w:t>Цели владельцев, менеджеров и отдельных сотрудников компании.</w:t>
      </w:r>
    </w:p>
    <w:p w:rsidR="0079436F" w:rsidRPr="00781005" w:rsidRDefault="0079436F" w:rsidP="00775D7C">
      <w:pPr>
        <w:numPr>
          <w:ilvl w:val="0"/>
          <w:numId w:val="12"/>
        </w:numPr>
        <w:autoSpaceDE w:val="0"/>
        <w:autoSpaceDN w:val="0"/>
        <w:adjustRightInd w:val="0"/>
        <w:spacing w:line="360" w:lineRule="auto"/>
        <w:jc w:val="both"/>
        <w:rPr>
          <w:sz w:val="28"/>
          <w:szCs w:val="28"/>
        </w:rPr>
      </w:pPr>
      <w:r>
        <w:rPr>
          <w:sz w:val="28"/>
          <w:szCs w:val="28"/>
        </w:rPr>
        <w:t>И, что очень важно, оказываемое на компании давление, вынуждающее их к инвестициям и нововведениям</w:t>
      </w:r>
      <w:r w:rsidR="00234349">
        <w:rPr>
          <w:rStyle w:val="a3"/>
          <w:sz w:val="28"/>
          <w:szCs w:val="28"/>
        </w:rPr>
        <w:footnoteReference w:id="5"/>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достижения европейского (международного) уровня и качества жизни населения страны, в том числе с учетом противодействия «экологической экспансии».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Отсюда следует, что приоритеты инвестиционной политики лежат именно в этих направлениях государственного обеспечения экономической безопасности.</w:t>
      </w:r>
    </w:p>
    <w:p w:rsidR="003F57A9" w:rsidRPr="00C1372E" w:rsidRDefault="003F57A9" w:rsidP="003F57A9">
      <w:pPr>
        <w:autoSpaceDE w:val="0"/>
        <w:autoSpaceDN w:val="0"/>
        <w:adjustRightInd w:val="0"/>
        <w:spacing w:line="360" w:lineRule="auto"/>
        <w:ind w:firstLine="709"/>
        <w:jc w:val="both"/>
        <w:rPr>
          <w:rFonts w:cs="Arial"/>
          <w:bCs/>
          <w:sz w:val="28"/>
          <w:szCs w:val="28"/>
          <w:u w:val="single"/>
        </w:rPr>
      </w:pPr>
      <w:r w:rsidRPr="00C1372E">
        <w:rPr>
          <w:rFonts w:cs="Arial"/>
          <w:bCs/>
          <w:sz w:val="28"/>
          <w:szCs w:val="28"/>
          <w:u w:val="single"/>
        </w:rPr>
        <w:t>Меры государственной поддержки конкурентных преимуществ национальной экономики</w:t>
      </w:r>
      <w:r w:rsidR="00C1372E">
        <w:rPr>
          <w:rFonts w:cs="Arial"/>
          <w:bCs/>
          <w:sz w:val="28"/>
          <w:szCs w:val="28"/>
          <w:u w:val="single"/>
        </w:rPr>
        <w:t>:</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Рассмотрим некоторые аспекты деятельности государства в этом направлении, сгруппировав их по детерминантам «национального ромба».</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1. Параметры факторов производства. Как известно, факторы производства подразделяются на общие и специальные. Для обеспечения экономической безопасности государство в первую очередь должно вырабатывать и осуществлять регулирующие воздействия на развитие общих для всех отраслей национальной экономики факторов производства. Специальные факторы эффективнее развиваются силами самих экономических агентов</w:t>
      </w:r>
      <w:r w:rsidR="00E31C9E">
        <w:rPr>
          <w:sz w:val="28"/>
          <w:szCs w:val="28"/>
        </w:rPr>
        <w:t xml:space="preserve"> разных уровней в процессе взаи</w:t>
      </w:r>
      <w:r w:rsidRPr="00FA0161">
        <w:rPr>
          <w:sz w:val="28"/>
          <w:szCs w:val="28"/>
        </w:rPr>
        <w:t>модействия при осуществлении экономической деятельности.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Основными действиями государства в развитии общих факторов производства являются формирование и создание механизмов реализации формальных институтов, ориентированных на:</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поддержание высокого технического уровня комплекса элементов основных производственных фондов отраслей национальной экономики, обеспечивающего эффективное и качественное удовлетворение развитых потребностей общества в материальных благах;</w:t>
      </w:r>
    </w:p>
    <w:p w:rsidR="003F57A9" w:rsidRPr="00FA0161" w:rsidRDefault="00E31C9E" w:rsidP="003F57A9">
      <w:pPr>
        <w:autoSpaceDE w:val="0"/>
        <w:autoSpaceDN w:val="0"/>
        <w:adjustRightInd w:val="0"/>
        <w:spacing w:line="360" w:lineRule="auto"/>
        <w:ind w:firstLine="709"/>
        <w:jc w:val="both"/>
        <w:rPr>
          <w:sz w:val="28"/>
          <w:szCs w:val="28"/>
        </w:rPr>
      </w:pPr>
      <w:r>
        <w:rPr>
          <w:sz w:val="28"/>
          <w:szCs w:val="28"/>
        </w:rPr>
        <w:t>• постоянное наращивание объё</w:t>
      </w:r>
      <w:r w:rsidR="003F57A9" w:rsidRPr="00FA0161">
        <w:rPr>
          <w:sz w:val="28"/>
          <w:szCs w:val="28"/>
        </w:rPr>
        <w:t>ма и степени использования воспроизводимых и сбережения невоспроизводимых материальных ресурсов, создание государственных резервов стратегических ресурсов, а также поиск и создание</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новых видов товаров-субститутов;</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постоянное усиление кадрового потенциала, способного обеспечивать своевременное и эффективное выполнение стратегических целей развития национальной экономики;</w:t>
      </w:r>
    </w:p>
    <w:p w:rsidR="003F57A9" w:rsidRPr="00FA0161" w:rsidRDefault="00E93D6E" w:rsidP="003F57A9">
      <w:pPr>
        <w:autoSpaceDE w:val="0"/>
        <w:autoSpaceDN w:val="0"/>
        <w:adjustRightInd w:val="0"/>
        <w:spacing w:line="360" w:lineRule="auto"/>
        <w:ind w:firstLine="709"/>
        <w:jc w:val="both"/>
        <w:rPr>
          <w:sz w:val="28"/>
          <w:szCs w:val="28"/>
        </w:rPr>
      </w:pPr>
      <w:r>
        <w:rPr>
          <w:sz w:val="28"/>
          <w:szCs w:val="28"/>
        </w:rPr>
        <w:t>• соверш</w:t>
      </w:r>
      <w:r w:rsidR="003F57A9" w:rsidRPr="00FA0161">
        <w:rPr>
          <w:sz w:val="28"/>
          <w:szCs w:val="28"/>
        </w:rPr>
        <w:t>енствование производственной (наука, транспорт, вспомогательные и обслуживающие производства) инфраструктуры и расширение социальной (образование, здравоохранение, коммунальное хозяйство) инфраструктуры, обеспечивающих эффективное функционирование национальной экономики;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постоянное приращение финансовых ресурсов для инвестирования всех сторон экономической деятельности в соответствии со стратегическими целями укрепления экономической мощи страны.</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2. Стратегия фирм, их структура и соперничество:</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постоянное совершенствование гибкой антимонопольной деятельности и защиты конкуренции, направленных на поддержку национальных конкурентных преимуществ на международных и внутренних рынках стратегически важных товаров, услуг и факторов производства;</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государственную поддержку о</w:t>
      </w:r>
      <w:r w:rsidR="00E93D6E">
        <w:rPr>
          <w:sz w:val="28"/>
          <w:szCs w:val="28"/>
        </w:rPr>
        <w:t>бразовательных прогр</w:t>
      </w:r>
      <w:r w:rsidRPr="00FA0161">
        <w:rPr>
          <w:sz w:val="28"/>
          <w:szCs w:val="28"/>
        </w:rPr>
        <w:t>амм, направленных на освоение менеджментом принципов разработки и реализации экономической стратегии предприятий;</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реформирование банковской системы страны с целью создания благоприятных условий для стратегических инвестиций в развитие конкурентны</w:t>
      </w:r>
      <w:r w:rsidR="00E93D6E">
        <w:rPr>
          <w:sz w:val="28"/>
          <w:szCs w:val="28"/>
        </w:rPr>
        <w:t>х преимуществ предприятий и наци</w:t>
      </w:r>
      <w:r w:rsidRPr="00FA0161">
        <w:rPr>
          <w:sz w:val="28"/>
          <w:szCs w:val="28"/>
        </w:rPr>
        <w:t>ональной экономики;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совершенствование формальных институтов, регламентирующих процессы банкротства и оздоровления несостоятельных предприятий и обеспечивающих невозможность использования института банкротства в конкурентной борьбе;</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создание и развитие формальных и поддержка неформальных институтов, регламентирующих принципы добросовестной и санкции против недобросовестной конкуренции;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разработку и реализацию протекционистской политики в рамках договоренностей с ВТО о поддержке стратегически важных предприятий и отраслей национальной экономики;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поддержку малого бизнеса с целью создания условий для снижения издержек производства за счет развития эффективной кооперации по комплектующим изделиям, полуфабрикатам и изделиям общепромышленного применения, а также издержек, связа1шых с компенсацией потерь, обусловленных потенциальным сокращением уровня занятости, инициированным вступлением в ВТО.</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3. Параметры спроса:</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обеспечение защиты прав потребителей, способствующих повышению их требовательности к качеству товаров и услуг, производимых отечественными предприятиями как для внутренних, так и внешних рынков;</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поддержку общественных организаций, защищающих права потребителей, и придание им прав законодательной инициативы в этой области;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проведение в рамках договоренностей с ВТО ценовой политики, способствующей формированию сбалансированного спроса на товары и услуги зарубежного и отечественного производства с учетом соотношения эластичности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спроса и предложения этих товаров;</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формирование налоговой политики по регулированию уровня доходов граждан, способствующей повышению покупательной способности и как следствие — требовательности их к качеству товаров и услуг.</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4. Родственные и поддерживающие отрасли: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стимулирование комплексного развития кластеров взаимосвязанных стратегически важных отраслей национальной экономики с целью повышения их конкурентоспособности;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стимулирование экспортной ориентации и импортозамещения потенциально конкурентоспособных предприятий и отраслей национальной экономики, специализированных на производстве стратегически важных ресурсов;</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регламентацию взаимоотношений между экономическими агентами макро-, мезо- и микроуровней на основе принципов индикативного планирования;</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регулирование территориального размещения родственных и поддерживающих производств с учетом сложившегося размещения базовых отраслей национальной экономики;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стимулирование процесса «вытягивания» потенциально конкурентоспособных отраслей и предприятий до уровня конкурентоспособности на основе модели построения экономической стратегии этого процесса (рис. 7.3).__</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Приоритеты инвестиционной политики, направленной на формирование и поддержку в длительной перспективе конкурентных преимуществ национальной экономики, устанавливаются на основе анализа баланса положительных и отрицательных последствий реализации (выигрышей и потерь) того или иного направления совершенствования детерминант конкурентных преимуществ для потенциального изменения уровня экономической безопасности.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Выигрыши и потери оцениваются качественно и количественно.</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Качественная оценка осуществляется экспертным путем с помощью приведенных выше лингвистических переменных, например переход от критического состояния в базовом периоде к удовлетворительному состоянию в перспективе или переход от критического состояния к кризисному и т. п. Количественно изменение уровня экономической безопасности оценивается величиной прироста или потерь душевого ВВП, которые включают в себя следующие элементы:</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отток иностранных валют в связи с той или иной маржинальной склонностью к импорту;</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издержки в социальную сферу в связи с возможным сокращением числа предприятий за счет изменения на внутренних рынках спроса на конкурентоспособные импортные товары и услуги;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издержки на создание собственных рабочих мест в связи с экономической экспансией иностранных инвесторов и захватом отечественных рынков;</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издержки в совершенствование детерминант конкурентных преимуществ в соответствии с ЦКПОЭБ;</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доход от реализации протекционистской политики по защите отечественных товаропроизводителей.</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xml:space="preserve">Каждый из этих элементов может характеризоваться положительной или отрицательной величиной. </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Прокомментируем подобный подход к оценке прироста (потерь) ВВП в результате реализации мер, связанных с ростом (снижением) уровня экономической безопасности, зависящего от уровня конкурентоспособности национальной экономики.</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Повышение или снижение склонности к импорту, естественно, вызывает большие или меньшие валютные расходы. Чем больше импортных товаров поступает на отечественные рынки, тем больше валюты покидает страну.</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 xml:space="preserve">Увеличение (уменьшение) спроса на импортные товары приводит к необходимости либо сворачивать, либо развивать отечественное производство. Сворачивание отечественного производства приводит к росту безработицы, усилению миграции, необходимости переподготовки кадров и другим социальным последствиям. Развитие отечественного </w:t>
      </w:r>
      <w:r w:rsidR="00FA0161" w:rsidRPr="00FA0161">
        <w:rPr>
          <w:sz w:val="28"/>
          <w:szCs w:val="28"/>
        </w:rPr>
        <w:t>импортозамещающего</w:t>
      </w:r>
      <w:r w:rsidRPr="00FA0161">
        <w:rPr>
          <w:sz w:val="28"/>
          <w:szCs w:val="28"/>
        </w:rPr>
        <w:t xml:space="preserve"> производства сокращает перечисленные издержки, но увеличивает издержки, связанные с расширением производства.</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Экономическая экспансия выражается в строительстве на территории страны иностранных предприятий с целью проникновения на отечественные рынки. Эти предприятия предоставляют новые рабочие места, сокращая необходимость создания рабочих мест отечественными работодателями. Снижение интенсивности экономической экспансии, наоборот, создает проблему создания новых рабочих мест отечественными работодателями и роста обусловленных этим издержек.</w:t>
      </w:r>
    </w:p>
    <w:p w:rsidR="003F57A9" w:rsidRPr="00FA0161" w:rsidRDefault="003F57A9" w:rsidP="000D5FD7">
      <w:pPr>
        <w:autoSpaceDE w:val="0"/>
        <w:autoSpaceDN w:val="0"/>
        <w:adjustRightInd w:val="0"/>
        <w:spacing w:line="360" w:lineRule="auto"/>
        <w:ind w:firstLine="709"/>
        <w:jc w:val="both"/>
        <w:rPr>
          <w:sz w:val="28"/>
          <w:szCs w:val="28"/>
        </w:rPr>
      </w:pPr>
      <w:r w:rsidRPr="00FA0161">
        <w:rPr>
          <w:sz w:val="28"/>
          <w:szCs w:val="28"/>
        </w:rPr>
        <w:t>В случае низкого уровня развития конкурентных преимуществ</w:t>
      </w:r>
      <w:r w:rsidR="00F20D58" w:rsidRPr="00FA0161">
        <w:rPr>
          <w:sz w:val="28"/>
          <w:szCs w:val="28"/>
        </w:rPr>
        <w:t xml:space="preserve"> </w:t>
      </w:r>
      <w:r w:rsidRPr="00FA0161">
        <w:rPr>
          <w:sz w:val="28"/>
          <w:szCs w:val="28"/>
        </w:rPr>
        <w:t>объем работ, связанных с их совершенствованием, достаточно велик.</w:t>
      </w:r>
      <w:r w:rsidR="00F20D58" w:rsidRPr="00FA0161">
        <w:rPr>
          <w:sz w:val="28"/>
          <w:szCs w:val="28"/>
        </w:rPr>
        <w:t xml:space="preserve"> </w:t>
      </w:r>
      <w:r w:rsidRPr="00FA0161">
        <w:rPr>
          <w:sz w:val="28"/>
          <w:szCs w:val="28"/>
        </w:rPr>
        <w:t>Эти работы требуют привлечения разнообразных материальных,</w:t>
      </w:r>
      <w:r w:rsidR="00F20D58" w:rsidRPr="00FA0161">
        <w:rPr>
          <w:sz w:val="28"/>
          <w:szCs w:val="28"/>
        </w:rPr>
        <w:t xml:space="preserve"> </w:t>
      </w:r>
      <w:r w:rsidRPr="00FA0161">
        <w:rPr>
          <w:sz w:val="28"/>
          <w:szCs w:val="28"/>
        </w:rPr>
        <w:t>кадровых, финансовых ресурсов. Издержки на осуществление</w:t>
      </w:r>
      <w:r w:rsidR="00F20D58" w:rsidRPr="00FA0161">
        <w:rPr>
          <w:sz w:val="28"/>
          <w:szCs w:val="28"/>
        </w:rPr>
        <w:t xml:space="preserve"> </w:t>
      </w:r>
      <w:r w:rsidRPr="00FA0161">
        <w:rPr>
          <w:sz w:val="28"/>
          <w:szCs w:val="28"/>
        </w:rPr>
        <w:t>этих функций чрезвычайно велики. Высокий уровень развития конкурентных</w:t>
      </w:r>
      <w:r w:rsidR="00F20D58" w:rsidRPr="00FA0161">
        <w:rPr>
          <w:sz w:val="28"/>
          <w:szCs w:val="28"/>
        </w:rPr>
        <w:t xml:space="preserve"> </w:t>
      </w:r>
      <w:r w:rsidRPr="00FA0161">
        <w:rPr>
          <w:sz w:val="28"/>
          <w:szCs w:val="28"/>
        </w:rPr>
        <w:t>преимуществ не требует фундаментальных изменений,</w:t>
      </w:r>
      <w:r w:rsidR="000D5FD7" w:rsidRPr="00FA0161">
        <w:rPr>
          <w:sz w:val="28"/>
          <w:szCs w:val="28"/>
        </w:rPr>
        <w:t xml:space="preserve"> </w:t>
      </w:r>
      <w:r w:rsidRPr="00FA0161">
        <w:rPr>
          <w:sz w:val="28"/>
          <w:szCs w:val="28"/>
        </w:rPr>
        <w:t>обусловленных детерминантами «национального ромба».</w:t>
      </w:r>
    </w:p>
    <w:p w:rsidR="003F57A9" w:rsidRPr="00FA0161" w:rsidRDefault="003F57A9" w:rsidP="003F57A9">
      <w:pPr>
        <w:autoSpaceDE w:val="0"/>
        <w:autoSpaceDN w:val="0"/>
        <w:adjustRightInd w:val="0"/>
        <w:spacing w:line="360" w:lineRule="auto"/>
        <w:ind w:firstLine="709"/>
        <w:jc w:val="both"/>
        <w:rPr>
          <w:sz w:val="28"/>
          <w:szCs w:val="28"/>
        </w:rPr>
      </w:pPr>
      <w:r w:rsidRPr="00FA0161">
        <w:rPr>
          <w:sz w:val="28"/>
          <w:szCs w:val="28"/>
        </w:rPr>
        <w:t>Наконец, проблема протекционизма. Обычными средствами защиты</w:t>
      </w:r>
      <w:r w:rsidR="00F20D58" w:rsidRPr="00FA0161">
        <w:rPr>
          <w:sz w:val="28"/>
          <w:szCs w:val="28"/>
        </w:rPr>
        <w:t xml:space="preserve"> </w:t>
      </w:r>
      <w:r w:rsidRPr="00FA0161">
        <w:rPr>
          <w:sz w:val="28"/>
          <w:szCs w:val="28"/>
        </w:rPr>
        <w:t>от</w:t>
      </w:r>
      <w:r w:rsidR="00F20D58" w:rsidRPr="00FA0161">
        <w:rPr>
          <w:sz w:val="28"/>
          <w:szCs w:val="28"/>
        </w:rPr>
        <w:t>ечественных производителей от и</w:t>
      </w:r>
      <w:r w:rsidRPr="00FA0161">
        <w:rPr>
          <w:sz w:val="28"/>
          <w:szCs w:val="28"/>
        </w:rPr>
        <w:t>мпортной интервенции</w:t>
      </w:r>
      <w:r w:rsidR="00F20D58" w:rsidRPr="00FA0161">
        <w:rPr>
          <w:sz w:val="28"/>
          <w:szCs w:val="28"/>
        </w:rPr>
        <w:t xml:space="preserve"> </w:t>
      </w:r>
      <w:r w:rsidRPr="00FA0161">
        <w:rPr>
          <w:sz w:val="28"/>
          <w:szCs w:val="28"/>
        </w:rPr>
        <w:t>являются таможенные тарифы. Ввозные пошлины, например, на</w:t>
      </w:r>
      <w:r w:rsidR="00F20D58" w:rsidRPr="00FA0161">
        <w:rPr>
          <w:sz w:val="28"/>
          <w:szCs w:val="28"/>
        </w:rPr>
        <w:t xml:space="preserve"> </w:t>
      </w:r>
      <w:r w:rsidRPr="00FA0161">
        <w:rPr>
          <w:sz w:val="28"/>
          <w:szCs w:val="28"/>
        </w:rPr>
        <w:t>подержанные импортные автомобили чрезвычайно высоки, что становится</w:t>
      </w:r>
      <w:r w:rsidR="00F20D58" w:rsidRPr="00FA0161">
        <w:rPr>
          <w:sz w:val="28"/>
          <w:szCs w:val="28"/>
        </w:rPr>
        <w:t xml:space="preserve"> </w:t>
      </w:r>
      <w:r w:rsidRPr="00FA0161">
        <w:rPr>
          <w:sz w:val="28"/>
          <w:szCs w:val="28"/>
        </w:rPr>
        <w:t>дополнением доходной части государственного бюджета</w:t>
      </w:r>
      <w:r w:rsidR="00F20D58" w:rsidRPr="00FA0161">
        <w:rPr>
          <w:sz w:val="28"/>
          <w:szCs w:val="28"/>
        </w:rPr>
        <w:t xml:space="preserve"> </w:t>
      </w:r>
      <w:r w:rsidRPr="00FA0161">
        <w:rPr>
          <w:sz w:val="28"/>
          <w:szCs w:val="28"/>
        </w:rPr>
        <w:t>(или внебюджетных средств). Однако вступление в ВТО вынуждает</w:t>
      </w:r>
      <w:r w:rsidR="00F20D58" w:rsidRPr="00FA0161">
        <w:rPr>
          <w:sz w:val="28"/>
          <w:szCs w:val="28"/>
        </w:rPr>
        <w:t xml:space="preserve"> </w:t>
      </w:r>
      <w:r w:rsidRPr="00FA0161">
        <w:rPr>
          <w:sz w:val="28"/>
          <w:szCs w:val="28"/>
        </w:rPr>
        <w:t>отказаться от такого дохода.</w:t>
      </w:r>
    </w:p>
    <w:p w:rsidR="00C67FE8" w:rsidRPr="00FA0161" w:rsidRDefault="003F57A9" w:rsidP="00933E78">
      <w:pPr>
        <w:autoSpaceDE w:val="0"/>
        <w:autoSpaceDN w:val="0"/>
        <w:adjustRightInd w:val="0"/>
        <w:spacing w:line="360" w:lineRule="auto"/>
        <w:ind w:firstLine="709"/>
        <w:jc w:val="both"/>
        <w:rPr>
          <w:b/>
          <w:sz w:val="28"/>
          <w:szCs w:val="28"/>
        </w:rPr>
      </w:pPr>
      <w:r w:rsidRPr="00FA0161">
        <w:rPr>
          <w:sz w:val="28"/>
          <w:szCs w:val="28"/>
        </w:rPr>
        <w:t>Таким образом, уровень конкурентоспособности национальной</w:t>
      </w:r>
      <w:r w:rsidR="00F20D58" w:rsidRPr="00FA0161">
        <w:rPr>
          <w:sz w:val="28"/>
          <w:szCs w:val="28"/>
        </w:rPr>
        <w:t xml:space="preserve"> </w:t>
      </w:r>
      <w:r w:rsidRPr="00FA0161">
        <w:rPr>
          <w:sz w:val="28"/>
          <w:szCs w:val="28"/>
        </w:rPr>
        <w:t>экономики оказывает существенное влияние на величину общего</w:t>
      </w:r>
      <w:r w:rsidR="00F20D58" w:rsidRPr="00FA0161">
        <w:rPr>
          <w:sz w:val="28"/>
          <w:szCs w:val="28"/>
        </w:rPr>
        <w:t xml:space="preserve"> </w:t>
      </w:r>
      <w:r w:rsidRPr="00FA0161">
        <w:rPr>
          <w:sz w:val="28"/>
          <w:szCs w:val="28"/>
        </w:rPr>
        <w:t>и душевого ВВП. Поэтому установление приоритетов при решении</w:t>
      </w:r>
      <w:r w:rsidR="00F20D58" w:rsidRPr="00FA0161">
        <w:rPr>
          <w:sz w:val="28"/>
          <w:szCs w:val="28"/>
        </w:rPr>
        <w:t xml:space="preserve"> </w:t>
      </w:r>
      <w:r w:rsidRPr="00FA0161">
        <w:rPr>
          <w:sz w:val="28"/>
          <w:szCs w:val="28"/>
        </w:rPr>
        <w:t>проблемы повышения конкурентоспособности должно базироваться</w:t>
      </w:r>
      <w:r w:rsidR="00F20D58" w:rsidRPr="00FA0161">
        <w:rPr>
          <w:sz w:val="28"/>
          <w:szCs w:val="28"/>
        </w:rPr>
        <w:t xml:space="preserve"> </w:t>
      </w:r>
      <w:r w:rsidRPr="00FA0161">
        <w:rPr>
          <w:sz w:val="28"/>
          <w:szCs w:val="28"/>
        </w:rPr>
        <w:t>на прогнозировании возможных изменений (как в положительную,</w:t>
      </w:r>
      <w:r w:rsidR="00F20D58" w:rsidRPr="00FA0161">
        <w:rPr>
          <w:sz w:val="28"/>
          <w:szCs w:val="28"/>
        </w:rPr>
        <w:t xml:space="preserve"> </w:t>
      </w:r>
      <w:r w:rsidRPr="00FA0161">
        <w:rPr>
          <w:sz w:val="28"/>
          <w:szCs w:val="28"/>
        </w:rPr>
        <w:t>так и в отрицательную стороны) величины ВВП.</w:t>
      </w:r>
      <w:r w:rsidR="00FA0161">
        <w:rPr>
          <w:rStyle w:val="a3"/>
          <w:sz w:val="28"/>
          <w:szCs w:val="28"/>
        </w:rPr>
        <w:footnoteReference w:id="6"/>
      </w:r>
    </w:p>
    <w:p w:rsidR="0086329F" w:rsidRPr="001A6660" w:rsidRDefault="0086329F" w:rsidP="0086329F">
      <w:pPr>
        <w:spacing w:line="360" w:lineRule="auto"/>
        <w:ind w:firstLine="709"/>
        <w:jc w:val="both"/>
        <w:rPr>
          <w:sz w:val="28"/>
          <w:szCs w:val="28"/>
        </w:rPr>
      </w:pPr>
      <w:r w:rsidRPr="001A6660">
        <w:rPr>
          <w:sz w:val="28"/>
          <w:szCs w:val="28"/>
        </w:rPr>
        <w:t>В рамках торговой политики тесно переплетаются экономические, политические, административные, организационные, правовые и иные вопросы. Международная экономика изучает преимущественно экономические предпосылки и последствия осуществления мер торговой политики.</w:t>
      </w:r>
    </w:p>
    <w:p w:rsidR="0086329F" w:rsidRPr="001A6660" w:rsidRDefault="0086329F" w:rsidP="0086329F">
      <w:pPr>
        <w:spacing w:line="360" w:lineRule="auto"/>
        <w:ind w:firstLine="709"/>
        <w:jc w:val="both"/>
        <w:rPr>
          <w:sz w:val="28"/>
          <w:szCs w:val="28"/>
        </w:rPr>
      </w:pPr>
      <w:r w:rsidRPr="001A6660">
        <w:rPr>
          <w:sz w:val="28"/>
          <w:szCs w:val="28"/>
        </w:rPr>
        <w:t>Инструменты государственного регулирования международной торговли по своему характеру делятся на:</w:t>
      </w:r>
    </w:p>
    <w:p w:rsidR="0086329F" w:rsidRPr="001A6660" w:rsidRDefault="0086329F" w:rsidP="0086329F">
      <w:pPr>
        <w:spacing w:line="360" w:lineRule="auto"/>
        <w:ind w:firstLine="709"/>
        <w:jc w:val="both"/>
        <w:rPr>
          <w:sz w:val="28"/>
          <w:szCs w:val="28"/>
        </w:rPr>
      </w:pPr>
    </w:p>
    <w:p w:rsidR="0086329F" w:rsidRPr="001A6660" w:rsidRDefault="0086329F" w:rsidP="0086329F">
      <w:pPr>
        <w:spacing w:line="360" w:lineRule="auto"/>
        <w:ind w:firstLine="709"/>
        <w:jc w:val="both"/>
        <w:rPr>
          <w:sz w:val="28"/>
          <w:szCs w:val="28"/>
        </w:rPr>
      </w:pPr>
      <w:r w:rsidRPr="001A6660">
        <w:rPr>
          <w:sz w:val="28"/>
          <w:szCs w:val="28"/>
        </w:rPr>
        <w:t>1.      тарифные — основанные на использовании таможенного тарифа</w:t>
      </w:r>
      <w:r w:rsidR="006D50C6">
        <w:rPr>
          <w:sz w:val="28"/>
          <w:szCs w:val="28"/>
        </w:rPr>
        <w:t>;</w:t>
      </w:r>
    </w:p>
    <w:p w:rsidR="0086329F" w:rsidRPr="001A6660" w:rsidRDefault="0086329F" w:rsidP="0086329F">
      <w:pPr>
        <w:spacing w:line="360" w:lineRule="auto"/>
        <w:ind w:firstLine="709"/>
        <w:jc w:val="both"/>
        <w:rPr>
          <w:sz w:val="28"/>
          <w:szCs w:val="28"/>
        </w:rPr>
      </w:pPr>
    </w:p>
    <w:p w:rsidR="0086329F" w:rsidRPr="001A6660" w:rsidRDefault="0086329F" w:rsidP="0086329F">
      <w:pPr>
        <w:spacing w:line="360" w:lineRule="auto"/>
        <w:ind w:firstLine="709"/>
        <w:jc w:val="both"/>
        <w:rPr>
          <w:sz w:val="28"/>
          <w:szCs w:val="28"/>
        </w:rPr>
      </w:pPr>
      <w:r w:rsidRPr="001A6660">
        <w:rPr>
          <w:sz w:val="28"/>
          <w:szCs w:val="28"/>
        </w:rPr>
        <w:t xml:space="preserve">2.      нетарифные — все прочие методы. </w:t>
      </w:r>
    </w:p>
    <w:p w:rsidR="0086329F" w:rsidRPr="001A6660" w:rsidRDefault="0086329F" w:rsidP="0086329F">
      <w:pPr>
        <w:spacing w:line="360" w:lineRule="auto"/>
        <w:ind w:firstLine="709"/>
        <w:jc w:val="both"/>
        <w:rPr>
          <w:sz w:val="28"/>
          <w:szCs w:val="28"/>
        </w:rPr>
      </w:pPr>
    </w:p>
    <w:p w:rsidR="0086329F" w:rsidRPr="001A6660" w:rsidRDefault="0086329F" w:rsidP="0086329F">
      <w:pPr>
        <w:spacing w:line="360" w:lineRule="auto"/>
        <w:ind w:firstLine="709"/>
        <w:jc w:val="both"/>
        <w:rPr>
          <w:sz w:val="28"/>
          <w:szCs w:val="28"/>
        </w:rPr>
      </w:pPr>
      <w:r w:rsidRPr="001A6660">
        <w:rPr>
          <w:sz w:val="28"/>
          <w:szCs w:val="28"/>
        </w:rPr>
        <w:t>Нетарифные методы регулирования подразделяются на:</w:t>
      </w:r>
    </w:p>
    <w:p w:rsidR="0086329F" w:rsidRPr="001A6660" w:rsidRDefault="0086329F" w:rsidP="0086329F">
      <w:pPr>
        <w:spacing w:line="360" w:lineRule="auto"/>
        <w:ind w:firstLine="709"/>
        <w:jc w:val="both"/>
        <w:rPr>
          <w:sz w:val="28"/>
          <w:szCs w:val="28"/>
        </w:rPr>
      </w:pPr>
    </w:p>
    <w:p w:rsidR="0086329F" w:rsidRPr="001A6660" w:rsidRDefault="0086329F" w:rsidP="0086329F">
      <w:pPr>
        <w:spacing w:line="360" w:lineRule="auto"/>
        <w:ind w:firstLine="709"/>
        <w:jc w:val="both"/>
        <w:rPr>
          <w:sz w:val="28"/>
          <w:szCs w:val="28"/>
        </w:rPr>
      </w:pPr>
      <w:r w:rsidRPr="001A6660">
        <w:rPr>
          <w:sz w:val="28"/>
          <w:szCs w:val="28"/>
        </w:rPr>
        <w:t>·</w:t>
      </w:r>
      <w:r>
        <w:rPr>
          <w:sz w:val="28"/>
          <w:szCs w:val="28"/>
        </w:rPr>
        <w:t xml:space="preserve">        количественные методы </w:t>
      </w:r>
    </w:p>
    <w:p w:rsidR="0086329F" w:rsidRPr="001A6660" w:rsidRDefault="0086329F" w:rsidP="0086329F">
      <w:pPr>
        <w:spacing w:line="360" w:lineRule="auto"/>
        <w:ind w:firstLine="709"/>
        <w:jc w:val="both"/>
        <w:rPr>
          <w:sz w:val="28"/>
          <w:szCs w:val="28"/>
        </w:rPr>
      </w:pPr>
    </w:p>
    <w:p w:rsidR="0086329F" w:rsidRPr="001A6660" w:rsidRDefault="0086329F" w:rsidP="0086329F">
      <w:pPr>
        <w:spacing w:line="360" w:lineRule="auto"/>
        <w:ind w:firstLine="709"/>
        <w:jc w:val="both"/>
        <w:rPr>
          <w:sz w:val="28"/>
          <w:szCs w:val="28"/>
        </w:rPr>
      </w:pPr>
      <w:r w:rsidRPr="001A6660">
        <w:rPr>
          <w:sz w:val="28"/>
          <w:szCs w:val="28"/>
        </w:rPr>
        <w:t xml:space="preserve">·        методы скрытого протекционизма. </w:t>
      </w:r>
    </w:p>
    <w:p w:rsidR="0086329F" w:rsidRPr="001A6660" w:rsidRDefault="0086329F" w:rsidP="0086329F">
      <w:pPr>
        <w:spacing w:line="360" w:lineRule="auto"/>
        <w:ind w:firstLine="709"/>
        <w:jc w:val="both"/>
        <w:rPr>
          <w:sz w:val="28"/>
          <w:szCs w:val="28"/>
        </w:rPr>
      </w:pPr>
    </w:p>
    <w:p w:rsidR="0086329F" w:rsidRPr="001A6660" w:rsidRDefault="0086329F" w:rsidP="0086329F">
      <w:pPr>
        <w:spacing w:line="360" w:lineRule="auto"/>
        <w:ind w:firstLine="709"/>
        <w:jc w:val="both"/>
        <w:rPr>
          <w:sz w:val="28"/>
          <w:szCs w:val="28"/>
        </w:rPr>
      </w:pPr>
      <w:r w:rsidRPr="001A6660">
        <w:rPr>
          <w:sz w:val="28"/>
          <w:szCs w:val="28"/>
        </w:rPr>
        <w:t>Часто к ним также относят финансовые методы – субсидии, кредитование, демпинг. Отдельные инструменты торговой политики чаще применяются при необходимости ограничить импорт либо форсировать экспорт.</w:t>
      </w:r>
    </w:p>
    <w:p w:rsidR="00677C02" w:rsidRDefault="0086329F" w:rsidP="000D5FD7">
      <w:pPr>
        <w:spacing w:line="360" w:lineRule="auto"/>
        <w:ind w:firstLine="709"/>
        <w:jc w:val="both"/>
        <w:rPr>
          <w:sz w:val="28"/>
          <w:szCs w:val="28"/>
        </w:rPr>
      </w:pPr>
      <w:r w:rsidRPr="001A6660">
        <w:rPr>
          <w:sz w:val="28"/>
          <w:szCs w:val="28"/>
        </w:rPr>
        <w:t>Основная задача государства в области международной торговли — помочь экспортерам вывезти как можно больше своей продукции, сделав их товары более конкурентоспособными на международном рынке, и ограничить импорт, сделав иностранные товары менее конкурент</w:t>
      </w:r>
      <w:r w:rsidR="000D5FD7">
        <w:rPr>
          <w:sz w:val="28"/>
          <w:szCs w:val="28"/>
        </w:rPr>
        <w:t>оспособными на внутреннем рынке</w:t>
      </w:r>
      <w:r w:rsidR="003E2DC6">
        <w:rPr>
          <w:sz w:val="28"/>
          <w:szCs w:val="28"/>
        </w:rPr>
        <w:t>.</w:t>
      </w:r>
    </w:p>
    <w:p w:rsidR="003E2DC6" w:rsidRPr="001A6660" w:rsidRDefault="003E2DC6" w:rsidP="000D5FD7">
      <w:pPr>
        <w:spacing w:line="360" w:lineRule="auto"/>
        <w:ind w:firstLine="709"/>
        <w:jc w:val="both"/>
        <w:rPr>
          <w:sz w:val="28"/>
          <w:szCs w:val="28"/>
        </w:rPr>
      </w:pPr>
    </w:p>
    <w:p w:rsidR="00677C02" w:rsidRPr="007C03C8" w:rsidRDefault="007C03C8" w:rsidP="001A6660">
      <w:pPr>
        <w:spacing w:line="360" w:lineRule="auto"/>
        <w:ind w:firstLine="709"/>
        <w:jc w:val="both"/>
        <w:rPr>
          <w:b/>
          <w:sz w:val="28"/>
          <w:szCs w:val="28"/>
        </w:rPr>
      </w:pPr>
      <w:r w:rsidRPr="007C03C8">
        <w:rPr>
          <w:b/>
          <w:sz w:val="28"/>
          <w:szCs w:val="28"/>
        </w:rPr>
        <w:t xml:space="preserve">1.3 </w:t>
      </w:r>
      <w:r w:rsidR="00677C02" w:rsidRPr="007C03C8">
        <w:rPr>
          <w:b/>
          <w:sz w:val="28"/>
          <w:szCs w:val="28"/>
        </w:rPr>
        <w:t xml:space="preserve">Использование государственного организационного ресурса для рыночного импортозамещения </w:t>
      </w:r>
    </w:p>
    <w:p w:rsidR="00677C02" w:rsidRPr="001A6660" w:rsidRDefault="00677C02" w:rsidP="001A6660">
      <w:pPr>
        <w:spacing w:line="360" w:lineRule="auto"/>
        <w:ind w:firstLine="709"/>
        <w:jc w:val="both"/>
        <w:rPr>
          <w:sz w:val="28"/>
          <w:szCs w:val="28"/>
        </w:rPr>
      </w:pPr>
    </w:p>
    <w:p w:rsidR="00677C02" w:rsidRPr="001A6660" w:rsidRDefault="00677C02" w:rsidP="00AE02BA">
      <w:pPr>
        <w:spacing w:line="360" w:lineRule="auto"/>
        <w:ind w:firstLine="709"/>
        <w:jc w:val="both"/>
        <w:rPr>
          <w:sz w:val="28"/>
          <w:szCs w:val="28"/>
        </w:rPr>
      </w:pPr>
      <w:r w:rsidRPr="001A6660">
        <w:rPr>
          <w:sz w:val="28"/>
          <w:szCs w:val="28"/>
        </w:rPr>
        <w:t xml:space="preserve">Государство должно подсказать деловым кругам объем соответствующих рынков. </w:t>
      </w:r>
      <w:r w:rsidRPr="00024279">
        <w:rPr>
          <w:color w:val="FF0000"/>
          <w:sz w:val="28"/>
          <w:szCs w:val="28"/>
        </w:rPr>
        <w:t>Для этого была проведена работа по приведению статистики импорта от Госкомстата и от ГТК России в сопоставимую форму и подготовлена таблица с перечнем импортируемых товаров, ранжированных по валютному объему импорта (см. табл. 3).</w:t>
      </w:r>
      <w:r w:rsidRPr="001A6660">
        <w:rPr>
          <w:sz w:val="28"/>
          <w:szCs w:val="28"/>
        </w:rPr>
        <w:t xml:space="preserve"> Вопрос в том, что может сделать государство для того, чтобы стимулировать процесс качественного импортозамещения, должно ли оно это делать, и что будет происходить, если государство вовсе не станет вмешиваться в эту сферу. Как следует из официальных данных статистики, экспорт России носит сырьевой характер, причем доля продукции низкой степени переработки все время растет, а импорт в основном состоит из конечной продукции, причем его рост существенно опережает рост не сырьевого экспорта. В целом можно констатировать, что полностью пассивная роль государства в этой сфере приведет к тому, что некоторые виды предпринимательской деятельности, куда менее рентабельные, чем добыча и экспорт сырья, хотя и более рентабельные, чем аналогичное производство за рубежом, просто вовсе не будут развиваться в России в ближайшие годы. Но по прошествии нескольких лет уже ни должным образом подготовленных кадров, ни комплектующих, ни иных факторов производства может в России не оказаться, и соответствующие отрасли погибнут. </w:t>
      </w:r>
    </w:p>
    <w:p w:rsidR="00677C02" w:rsidRPr="001A6660" w:rsidRDefault="00024279" w:rsidP="00AE02BA">
      <w:pPr>
        <w:spacing w:line="360" w:lineRule="auto"/>
        <w:ind w:firstLine="709"/>
        <w:jc w:val="both"/>
        <w:rPr>
          <w:sz w:val="28"/>
          <w:szCs w:val="28"/>
        </w:rPr>
      </w:pPr>
      <w:r>
        <w:rPr>
          <w:sz w:val="28"/>
          <w:szCs w:val="28"/>
        </w:rPr>
        <w:t>Это не значит</w:t>
      </w:r>
      <w:r w:rsidR="00677C02" w:rsidRPr="001A6660">
        <w:rPr>
          <w:sz w:val="28"/>
          <w:szCs w:val="28"/>
        </w:rPr>
        <w:t xml:space="preserve"> что государство должно само, за счет собственных средств развивать такого рода отрасли. Но государство может оказать организационное и административное содействие бизнесу в развитии соответствующих видов деятельности, если он (бизнес) считает, что они коммерчески выгодны, особенно в сопоставлении с доходностью аналогичных европейских производств. Другими словами, выбор конкретных направлений такого содействия должен осуществлять не чиновник, а сам бизнес при помощи государства. В настоящее время лидирующая роль бизнеса в этом взаимодействии нам представляется несомненной. И тот факт, что в целом завершился раздел наиболее доходных экспортно-сырьевых компаний между крупными финансово-промышленными группами, вселяет надежду на то, что весь остальной бизнес постепенно все больше внимания станет обращать на обрабатывающую промышленность, высокие технологии и импортозамещение. </w:t>
      </w:r>
    </w:p>
    <w:p w:rsidR="00677C02" w:rsidRPr="001A6660" w:rsidRDefault="00677C02" w:rsidP="00AE02BA">
      <w:pPr>
        <w:spacing w:line="360" w:lineRule="auto"/>
        <w:ind w:firstLine="709"/>
        <w:jc w:val="both"/>
        <w:rPr>
          <w:sz w:val="28"/>
          <w:szCs w:val="28"/>
        </w:rPr>
      </w:pPr>
      <w:r w:rsidRPr="001A6660">
        <w:rPr>
          <w:sz w:val="28"/>
          <w:szCs w:val="28"/>
        </w:rPr>
        <w:t xml:space="preserve">Таким образом, роль государства в процессе импортозамещения – не определять так называемые "приоритетные" отрасли, рискуя растратить скудные бюджетные средства впустую, если ошибиться в выборе. Цель – вызвать у деловых кругов интерес к диверсификации деятельности, к производству в России новых или более качественных, чем ранее, товаров, предоставить необходимую статистику, создать экономические условия, максимально равноконкурентные с другими странами. Необходимо также преодолеть часто встречающееся недоверие агентов рынка со стороны предложения (конкурентов) друг к другу. Некоторые импортозамещающие проекты, даже весьма рентабельные, могут быть слишком дорогими с точки зрения объема капиталовложений для каждой отдельно взятой компании – отсюда возникает возможность пользоваться коллективным благом без участия в издержках его предоставления, или "проблема безбилетника". Кроме того, отдельные участники рынка могут быть вовсе не заинтересованы в появлении импортозамещающего проекта, поскольку представляют собой не что иное, как дочернюю торговую структуру иностранного производителя. Также пассивное отношение к импортозамещению проявляют те импортеры, которые используют импорт для целей активного вывоза капитала. </w:t>
      </w:r>
    </w:p>
    <w:p w:rsidR="00677C02" w:rsidRPr="001A6660" w:rsidRDefault="00677C02" w:rsidP="00AE02BA">
      <w:pPr>
        <w:spacing w:line="360" w:lineRule="auto"/>
        <w:ind w:firstLine="709"/>
        <w:jc w:val="both"/>
        <w:rPr>
          <w:sz w:val="28"/>
          <w:szCs w:val="28"/>
        </w:rPr>
      </w:pPr>
      <w:r w:rsidRPr="001A6660">
        <w:rPr>
          <w:sz w:val="28"/>
          <w:szCs w:val="28"/>
        </w:rPr>
        <w:t>Поэтому опираться следует, прежде всего, на тех импортеров, для которых импортный товар – насущная необходимость ведения выбранного бизнеса и которые страдают от высоких цен. Импортозаме</w:t>
      </w:r>
      <w:r w:rsidR="00024279">
        <w:rPr>
          <w:sz w:val="28"/>
          <w:szCs w:val="28"/>
        </w:rPr>
        <w:t>щающая продукция в России обычно</w:t>
      </w:r>
      <w:r w:rsidRPr="001A6660">
        <w:rPr>
          <w:sz w:val="28"/>
          <w:szCs w:val="28"/>
        </w:rPr>
        <w:t xml:space="preserve"> более дешева</w:t>
      </w:r>
      <w:r w:rsidR="00024279">
        <w:rPr>
          <w:sz w:val="28"/>
          <w:szCs w:val="28"/>
        </w:rPr>
        <w:t>я</w:t>
      </w:r>
      <w:r w:rsidRPr="001A6660">
        <w:rPr>
          <w:sz w:val="28"/>
          <w:szCs w:val="28"/>
        </w:rPr>
        <w:t xml:space="preserve"> за счет отсутствия таможенных пошлин, более низких издержек (низкой заработной платы, тарифов на электроэнергию и газ, меньших затрат на перевозки, страхование и хранение) и налоговой нагрузки. </w:t>
      </w:r>
    </w:p>
    <w:p w:rsidR="00677C02" w:rsidRPr="001A6660" w:rsidRDefault="00677C02" w:rsidP="001A6660">
      <w:pPr>
        <w:spacing w:line="360" w:lineRule="auto"/>
        <w:ind w:firstLine="709"/>
        <w:jc w:val="both"/>
        <w:rPr>
          <w:sz w:val="28"/>
          <w:szCs w:val="28"/>
        </w:rPr>
      </w:pPr>
      <w:r w:rsidRPr="001A6660">
        <w:rPr>
          <w:sz w:val="28"/>
          <w:szCs w:val="28"/>
        </w:rPr>
        <w:t xml:space="preserve">Таких импортеров по каждому из представленных в Приложении товаров государство может собрать за одним столом и предложить исключительно добровольно высказаться в отношении перспектив перехода к закупке импортозамещающего товара при его не меньших потребительских свойствах в случае реализации проекта строительства в России соответствующего предприятия. Кто хочет – подписывает протокол о намерениях переориентироваться с импорта на отечественную продукцию. </w:t>
      </w:r>
    </w:p>
    <w:p w:rsidR="00677C02" w:rsidRPr="001A6660" w:rsidRDefault="00677C02" w:rsidP="00AE02BA">
      <w:pPr>
        <w:spacing w:line="360" w:lineRule="auto"/>
        <w:ind w:firstLine="709"/>
        <w:jc w:val="both"/>
        <w:rPr>
          <w:sz w:val="28"/>
          <w:szCs w:val="28"/>
        </w:rPr>
      </w:pPr>
      <w:r w:rsidRPr="001A6660">
        <w:rPr>
          <w:sz w:val="28"/>
          <w:szCs w:val="28"/>
        </w:rPr>
        <w:t xml:space="preserve">Также следует задать вопрос о возможностях участия каждого из подобных импортеров в софинансировании импортозамещающего инвестиционного проекта. </w:t>
      </w:r>
    </w:p>
    <w:p w:rsidR="00677C02" w:rsidRPr="001A6660" w:rsidRDefault="00677C02" w:rsidP="00AE02BA">
      <w:pPr>
        <w:spacing w:line="360" w:lineRule="auto"/>
        <w:ind w:firstLine="709"/>
        <w:jc w:val="both"/>
        <w:rPr>
          <w:sz w:val="28"/>
          <w:szCs w:val="28"/>
        </w:rPr>
      </w:pPr>
      <w:r w:rsidRPr="001A6660">
        <w:rPr>
          <w:sz w:val="28"/>
          <w:szCs w:val="28"/>
        </w:rPr>
        <w:t xml:space="preserve">Затем следует подтянуть ресурсы подконтрольных государству банков, для которых кредитование подобного проекта гораздо менее рискованно, чем многих иных, по причине наличия протоколов о намерениях переориентироваться на закупки продукции именно будущего предприятия. </w:t>
      </w:r>
    </w:p>
    <w:p w:rsidR="00677C02" w:rsidRPr="001A6660" w:rsidRDefault="00677C02" w:rsidP="00AE02BA">
      <w:pPr>
        <w:spacing w:line="360" w:lineRule="auto"/>
        <w:ind w:firstLine="709"/>
        <w:jc w:val="both"/>
        <w:rPr>
          <w:sz w:val="28"/>
          <w:szCs w:val="28"/>
        </w:rPr>
      </w:pPr>
      <w:r w:rsidRPr="001A6660">
        <w:rPr>
          <w:sz w:val="28"/>
          <w:szCs w:val="28"/>
        </w:rPr>
        <w:t xml:space="preserve">Наконец, следует предложить иностранному изготовителю импортируемой продукции поучаствовать в инвестировании и последующем совладении импортозамещающим предприятием, поскольку в противном случае он вовсе потеряет существенную часть российского рынка. В результате в наличии оказывается совпадение интересов всех сторон, нужных для реализации импортозамещающего проекта, – и государства, и импортеров, и банков, и инопартнера. </w:t>
      </w:r>
    </w:p>
    <w:p w:rsidR="00677C02" w:rsidRPr="001A6660" w:rsidRDefault="00677C02" w:rsidP="00AE02BA">
      <w:pPr>
        <w:spacing w:line="360" w:lineRule="auto"/>
        <w:ind w:firstLine="709"/>
        <w:jc w:val="both"/>
        <w:rPr>
          <w:sz w:val="28"/>
          <w:szCs w:val="28"/>
        </w:rPr>
      </w:pPr>
      <w:r w:rsidRPr="001A6660">
        <w:rPr>
          <w:sz w:val="28"/>
          <w:szCs w:val="28"/>
        </w:rPr>
        <w:t xml:space="preserve">Таким образом, складываются и стартовый, и итоговый компоненты, которые являются ключевыми для формирования инвестиционного проекта. Потому что самого по себе желания создать импортозамещающее производство еще недостаточно. Нужно четко представлять, за счет каких компонентов эта продукция может производиться, хватит ли внутренних ресурсов, на что потребуются дополнительные вложения и как скоро они окупятся. Для этого, естественно, нужно будет структурировать спрос, выявить глубину рынка, степень его монополизации. И только в том случае, если сумма положительных факторов перекрывает издержки, возникает основа для диалога власти и бизнеса по поводу создания импортозамещающего производства. Формы диалога могут быть самые разные, но в основе простая схема. Нужно собрать директоров предприятий, которые покупают импортную продукцию (неважно – в качестве комплектующих или чтобы тут же перепродать ее конечному покупателю), и объяснить задачу. Суть ее понятна каждому действующему предпринимателю: есть общий интерес, поэтому вполне целесообразно соединить усилия и создать инвестиционный пул для финансирования проекта, реализация которого позволит получать аналогичный продукт, но уже отечественного производства. У каждого участника возникает как минимум экономия на таможенных пошлинах и транспортных издержках. </w:t>
      </w:r>
    </w:p>
    <w:p w:rsidR="00677C02" w:rsidRPr="001A6660" w:rsidRDefault="00677C02" w:rsidP="007C03C8">
      <w:pPr>
        <w:spacing w:line="360" w:lineRule="auto"/>
        <w:ind w:firstLine="709"/>
        <w:jc w:val="both"/>
        <w:rPr>
          <w:sz w:val="28"/>
          <w:szCs w:val="28"/>
        </w:rPr>
      </w:pPr>
      <w:r w:rsidRPr="001A6660">
        <w:rPr>
          <w:sz w:val="28"/>
          <w:szCs w:val="28"/>
        </w:rPr>
        <w:t xml:space="preserve">Однако на практике эффект намного выше: производство аналогичного товара в России сулит существенную "дельту" в себестоимости – за счет более низкой оплаты труда, экономии на стоимости сырья, электроэнергии и других факторах. Вполне естественно, что все эти параметры должны быть четко конкретизированы и просчитаны в инвестиционном проекте, увязаны со сроками окупаемости. </w:t>
      </w:r>
    </w:p>
    <w:p w:rsidR="00677C02" w:rsidRPr="001A6660" w:rsidRDefault="00677C02" w:rsidP="00AE02BA">
      <w:pPr>
        <w:spacing w:line="360" w:lineRule="auto"/>
        <w:ind w:firstLine="709"/>
        <w:jc w:val="both"/>
        <w:rPr>
          <w:sz w:val="28"/>
          <w:szCs w:val="28"/>
        </w:rPr>
      </w:pPr>
      <w:r w:rsidRPr="001A6660">
        <w:rPr>
          <w:sz w:val="28"/>
          <w:szCs w:val="28"/>
        </w:rPr>
        <w:t xml:space="preserve">Точно такая же философия, алгоритмы и принципы могут быть спущены с общегосударственного уровня на уровень федерального округа и даже субъекта Федерации. Отличие лишь в том, что целью проекта импортозамещения становится производство продукции, которая ввозится не на территорию России, а на территорию округа или субъекта Федерации. Соответственно и экспорт рассматривается как перемещение продукции за пределы округа или группы соседних регионов. Такой подход может выступать в качестве первого принципиального момента при определении промышленной политики. </w:t>
      </w:r>
    </w:p>
    <w:p w:rsidR="00677C02" w:rsidRPr="001A6660" w:rsidRDefault="00677C02" w:rsidP="00AE02BA">
      <w:pPr>
        <w:spacing w:line="360" w:lineRule="auto"/>
        <w:ind w:firstLine="709"/>
        <w:jc w:val="both"/>
        <w:rPr>
          <w:sz w:val="28"/>
          <w:szCs w:val="28"/>
        </w:rPr>
      </w:pPr>
      <w:r w:rsidRPr="001A6660">
        <w:rPr>
          <w:sz w:val="28"/>
          <w:szCs w:val="28"/>
        </w:rPr>
        <w:t xml:space="preserve">Описанный рыночный механизм отбора проектов для поддержки в рамках политики повышения конкурентоспособности экономики России может быть дополнен следующими принципами. В рамках диалога с бизнесом отбираются проекты, которые обеспечивают: </w:t>
      </w:r>
    </w:p>
    <w:p w:rsidR="00677C02" w:rsidRPr="001A6660" w:rsidRDefault="00677C02" w:rsidP="00AE02BA">
      <w:pPr>
        <w:spacing w:line="360" w:lineRule="auto"/>
        <w:ind w:firstLine="709"/>
        <w:jc w:val="both"/>
        <w:rPr>
          <w:sz w:val="28"/>
          <w:szCs w:val="28"/>
        </w:rPr>
      </w:pPr>
      <w:r w:rsidRPr="001A6660">
        <w:rPr>
          <w:sz w:val="28"/>
          <w:szCs w:val="28"/>
        </w:rPr>
        <w:t xml:space="preserve">–  мультипликативный эффект, когда появление импортозамещающего объекта приводит к росту смежных производств; </w:t>
      </w:r>
    </w:p>
    <w:p w:rsidR="00677C02" w:rsidRPr="001A6660" w:rsidRDefault="00677C02" w:rsidP="00AE02BA">
      <w:pPr>
        <w:spacing w:line="360" w:lineRule="auto"/>
        <w:ind w:firstLine="709"/>
        <w:jc w:val="both"/>
        <w:rPr>
          <w:sz w:val="28"/>
          <w:szCs w:val="28"/>
        </w:rPr>
      </w:pPr>
      <w:r w:rsidRPr="001A6660">
        <w:rPr>
          <w:sz w:val="28"/>
          <w:szCs w:val="28"/>
        </w:rPr>
        <w:t xml:space="preserve">–  возможность своего дальнейшего развития/расширения на долгосрочную перспективу; </w:t>
      </w:r>
    </w:p>
    <w:p w:rsidR="00677C02" w:rsidRPr="001A6660" w:rsidRDefault="00677C02" w:rsidP="00AE02BA">
      <w:pPr>
        <w:spacing w:line="360" w:lineRule="auto"/>
        <w:ind w:firstLine="709"/>
        <w:jc w:val="both"/>
        <w:rPr>
          <w:sz w:val="28"/>
          <w:szCs w:val="28"/>
        </w:rPr>
      </w:pPr>
      <w:r w:rsidRPr="001A6660">
        <w:rPr>
          <w:sz w:val="28"/>
          <w:szCs w:val="28"/>
        </w:rPr>
        <w:t xml:space="preserve">–  увеличение занятости, особенно в районах с высокой локальной безработицей. </w:t>
      </w:r>
    </w:p>
    <w:p w:rsidR="00677C02" w:rsidRPr="001A6660" w:rsidRDefault="00677C02" w:rsidP="007C03C8">
      <w:pPr>
        <w:spacing w:line="360" w:lineRule="auto"/>
        <w:ind w:firstLine="709"/>
        <w:jc w:val="both"/>
        <w:rPr>
          <w:sz w:val="28"/>
          <w:szCs w:val="28"/>
        </w:rPr>
      </w:pPr>
      <w:r w:rsidRPr="001A6660">
        <w:rPr>
          <w:sz w:val="28"/>
          <w:szCs w:val="28"/>
        </w:rPr>
        <w:t xml:space="preserve">Прогнозирование и своевременная нейтрализация локальной безработицы – важнейшая задача государства. Для этого нужна организация совместного мониторинга государства и бизнеса за процессами реструктуризации в промышленности. Социальная ответственность бизнеса будет проявляться в своевременном информировании государственных органов о предстоящих в ближайшие годы сокращениях штатов в разрезе конкретных объектов, территорий и квалификаций высвобождаемых сотрудников. Целесообразны переговоры с собственниками каждого реструктурируемого предприятия о частичном софинансировании нового промышленного направления в этой местности. </w:t>
      </w:r>
    </w:p>
    <w:p w:rsidR="00677C02" w:rsidRPr="001A6660" w:rsidRDefault="00677C02" w:rsidP="001A6660">
      <w:pPr>
        <w:spacing w:line="360" w:lineRule="auto"/>
        <w:ind w:firstLine="709"/>
        <w:jc w:val="both"/>
        <w:rPr>
          <w:sz w:val="28"/>
          <w:szCs w:val="28"/>
        </w:rPr>
      </w:pPr>
      <w:r w:rsidRPr="001A6660">
        <w:rPr>
          <w:sz w:val="28"/>
          <w:szCs w:val="28"/>
        </w:rPr>
        <w:t xml:space="preserve">Социальная ответственность государства будет проявляться в оповещении бизнеса о целесообразности размещения новых производственных объектов (в частности, в рамках механизма рыночного импортозамещения) на соответствующих территориях. Весьма кстати тут будет и определенное софинансирование со стороны государства – например, через компенсацию процентных ставок при лизинге технологического оборудования. Таким образом, совместными усилиями государства и бизнеса станет возможным планомерное поддержание социальной стабильности в местностях, где по разным причинам переселение избыточного населения невозможно. </w:t>
      </w:r>
    </w:p>
    <w:p w:rsidR="00677C02" w:rsidRDefault="00677C02" w:rsidP="001A6660">
      <w:pPr>
        <w:spacing w:line="360" w:lineRule="auto"/>
        <w:ind w:firstLine="709"/>
        <w:jc w:val="both"/>
        <w:rPr>
          <w:sz w:val="28"/>
          <w:szCs w:val="28"/>
        </w:rPr>
      </w:pPr>
    </w:p>
    <w:p w:rsidR="007C03C8" w:rsidRDefault="007C03C8" w:rsidP="00476E79">
      <w:pPr>
        <w:spacing w:line="360" w:lineRule="auto"/>
        <w:jc w:val="both"/>
        <w:rPr>
          <w:sz w:val="28"/>
          <w:szCs w:val="28"/>
        </w:rPr>
      </w:pPr>
    </w:p>
    <w:p w:rsidR="0001434F" w:rsidRDefault="0001434F" w:rsidP="00476E79">
      <w:pPr>
        <w:spacing w:line="360" w:lineRule="auto"/>
        <w:jc w:val="both"/>
        <w:rPr>
          <w:sz w:val="28"/>
          <w:szCs w:val="28"/>
        </w:rPr>
      </w:pPr>
    </w:p>
    <w:p w:rsidR="0001434F" w:rsidRPr="001A6660" w:rsidRDefault="0001434F" w:rsidP="00476E79">
      <w:pPr>
        <w:spacing w:line="360" w:lineRule="auto"/>
        <w:jc w:val="both"/>
        <w:rPr>
          <w:sz w:val="28"/>
          <w:szCs w:val="28"/>
        </w:rPr>
      </w:pPr>
    </w:p>
    <w:p w:rsidR="00677C02" w:rsidRPr="007C03C8" w:rsidRDefault="007C03C8" w:rsidP="001A6660">
      <w:pPr>
        <w:spacing w:line="360" w:lineRule="auto"/>
        <w:ind w:firstLine="709"/>
        <w:jc w:val="both"/>
        <w:rPr>
          <w:b/>
          <w:sz w:val="28"/>
          <w:szCs w:val="28"/>
        </w:rPr>
      </w:pPr>
      <w:r w:rsidRPr="007C03C8">
        <w:rPr>
          <w:b/>
          <w:sz w:val="28"/>
          <w:szCs w:val="28"/>
        </w:rPr>
        <w:t xml:space="preserve">1.4 </w:t>
      </w:r>
      <w:r w:rsidR="00677C02" w:rsidRPr="007C03C8">
        <w:rPr>
          <w:b/>
          <w:sz w:val="28"/>
          <w:szCs w:val="28"/>
        </w:rPr>
        <w:t xml:space="preserve">Финансовые ресурсы для рыночного импортозамещения </w:t>
      </w:r>
    </w:p>
    <w:p w:rsidR="00677C02" w:rsidRPr="001A6660" w:rsidRDefault="00677C02" w:rsidP="001A6660">
      <w:pPr>
        <w:spacing w:line="360" w:lineRule="auto"/>
        <w:ind w:firstLine="709"/>
        <w:jc w:val="both"/>
        <w:rPr>
          <w:sz w:val="28"/>
          <w:szCs w:val="28"/>
        </w:rPr>
      </w:pPr>
    </w:p>
    <w:p w:rsidR="00677C02" w:rsidRPr="001A6660" w:rsidRDefault="0085359B" w:rsidP="005C53F2">
      <w:pPr>
        <w:spacing w:line="360" w:lineRule="auto"/>
        <w:ind w:firstLine="709"/>
        <w:jc w:val="both"/>
        <w:rPr>
          <w:sz w:val="28"/>
          <w:szCs w:val="28"/>
        </w:rPr>
      </w:pPr>
      <w:r>
        <w:rPr>
          <w:sz w:val="28"/>
          <w:szCs w:val="28"/>
        </w:rPr>
        <w:t>Для совместной реализации бизнесом и  государством инвестиционных проектов могут быть финансовые источники, которые не приводили бы к изыманию средств из других производств, в том числе сырьевых секторов экономики:</w:t>
      </w:r>
    </w:p>
    <w:p w:rsidR="00677C02" w:rsidRPr="001A6660" w:rsidRDefault="007C03C8" w:rsidP="005C53F2">
      <w:pPr>
        <w:spacing w:line="360" w:lineRule="auto"/>
        <w:ind w:firstLine="709"/>
        <w:jc w:val="both"/>
        <w:rPr>
          <w:sz w:val="28"/>
          <w:szCs w:val="28"/>
        </w:rPr>
      </w:pPr>
      <w:r>
        <w:rPr>
          <w:sz w:val="28"/>
          <w:szCs w:val="28"/>
        </w:rPr>
        <w:t xml:space="preserve">- </w:t>
      </w:r>
      <w:r w:rsidR="00677C02" w:rsidRPr="001A6660">
        <w:rPr>
          <w:sz w:val="28"/>
          <w:szCs w:val="28"/>
        </w:rPr>
        <w:t xml:space="preserve">собственные средства крупных компаний, участвующих в проектах (для сырьевых компаний можно также предложить следующий механизм: некоторую долю природной ренты в зачет налоговых платежей можно вложить под своим титулом собственности в один из пяти-шести крупных национальных проектов, сохраняя права дохода и участия в управлении им); </w:t>
      </w:r>
    </w:p>
    <w:p w:rsidR="00677C02" w:rsidRPr="001A6660" w:rsidRDefault="007C03C8" w:rsidP="005C53F2">
      <w:pPr>
        <w:spacing w:line="360" w:lineRule="auto"/>
        <w:ind w:firstLine="709"/>
        <w:jc w:val="both"/>
        <w:rPr>
          <w:sz w:val="28"/>
          <w:szCs w:val="28"/>
        </w:rPr>
      </w:pPr>
      <w:r>
        <w:rPr>
          <w:sz w:val="28"/>
          <w:szCs w:val="28"/>
        </w:rPr>
        <w:t xml:space="preserve">- </w:t>
      </w:r>
      <w:r w:rsidR="00677C02" w:rsidRPr="001A6660">
        <w:rPr>
          <w:sz w:val="28"/>
          <w:szCs w:val="28"/>
        </w:rPr>
        <w:t xml:space="preserve">после наполнения стабилизационного фонда до 500 млрд. рублей – неиспользованный за очередной год профицитный бюджетный ресурс; </w:t>
      </w:r>
    </w:p>
    <w:p w:rsidR="00677C02" w:rsidRPr="001A6660" w:rsidRDefault="007C03C8" w:rsidP="001A6660">
      <w:pPr>
        <w:spacing w:line="360" w:lineRule="auto"/>
        <w:ind w:firstLine="709"/>
        <w:jc w:val="both"/>
        <w:rPr>
          <w:sz w:val="28"/>
          <w:szCs w:val="28"/>
        </w:rPr>
      </w:pPr>
      <w:r>
        <w:rPr>
          <w:sz w:val="28"/>
          <w:szCs w:val="28"/>
        </w:rPr>
        <w:t xml:space="preserve">- </w:t>
      </w:r>
      <w:r w:rsidR="00677C02" w:rsidRPr="001A6660">
        <w:rPr>
          <w:sz w:val="28"/>
          <w:szCs w:val="28"/>
        </w:rPr>
        <w:t>государственные гарантии  (в  федеральном бюджете на очередной финансовый год предусматриваются суммы не только на обслуживание внешнего долга (уплата процентов), но и на погашение части его  – по тем кредитам, срок которых истек. Тем самым на следующий год можно было бы смело предусматривать хотя бы 1/2 часть (а это более 3 млрд. долларов) от сокращения долга на государственное гарантирование экспортных и импортозамещающих проектов. Предоставление гарантий не предполагает автоматического    расходования    бюджетных средств в будущем. Наоборот, оно может и вовсе не понадобиться, если заемщик выполнил обязательства. Или если заемщик в свою очередь предоставил государству достаточные контргарантии по получаемым им инвестициям на реализацию   экспортного   или  импортозамещающего проекта).</w:t>
      </w:r>
    </w:p>
    <w:p w:rsidR="00677C02" w:rsidRPr="001A6660" w:rsidRDefault="00677C02" w:rsidP="005C53F2">
      <w:pPr>
        <w:spacing w:line="360" w:lineRule="auto"/>
        <w:ind w:firstLine="709"/>
        <w:jc w:val="both"/>
        <w:rPr>
          <w:sz w:val="28"/>
          <w:szCs w:val="28"/>
        </w:rPr>
      </w:pPr>
      <w:r w:rsidRPr="001A6660">
        <w:rPr>
          <w:sz w:val="28"/>
          <w:szCs w:val="28"/>
        </w:rPr>
        <w:t xml:space="preserve">Кроме того целесообразно: </w:t>
      </w:r>
    </w:p>
    <w:p w:rsidR="00677C02" w:rsidRPr="001A6660" w:rsidRDefault="00677C02" w:rsidP="005C53F2">
      <w:pPr>
        <w:spacing w:line="360" w:lineRule="auto"/>
        <w:ind w:firstLine="709"/>
        <w:jc w:val="both"/>
        <w:rPr>
          <w:sz w:val="28"/>
          <w:szCs w:val="28"/>
        </w:rPr>
      </w:pPr>
      <w:r w:rsidRPr="001A6660">
        <w:rPr>
          <w:sz w:val="28"/>
          <w:szCs w:val="28"/>
        </w:rPr>
        <w:t xml:space="preserve">–  расширение практики возмещения государством части затрат инвестора,  реализующего промышленный проект, на уплату процентов по кредитам; </w:t>
      </w:r>
    </w:p>
    <w:p w:rsidR="00677C02" w:rsidRPr="001A6660" w:rsidRDefault="00677C02" w:rsidP="005C53F2">
      <w:pPr>
        <w:spacing w:line="360" w:lineRule="auto"/>
        <w:ind w:firstLine="709"/>
        <w:jc w:val="both"/>
        <w:rPr>
          <w:sz w:val="28"/>
          <w:szCs w:val="28"/>
        </w:rPr>
      </w:pPr>
      <w:r w:rsidRPr="001A6660">
        <w:rPr>
          <w:sz w:val="28"/>
          <w:szCs w:val="28"/>
        </w:rPr>
        <w:t xml:space="preserve">–  стимулирование новых предприятий к выходу на фондовый рынок с облигационными займами под свои инвестиционные проекты. Государство при этом могло бы взять на себя обязательство погашать часть купонных выплат по облигациям. </w:t>
      </w:r>
    </w:p>
    <w:p w:rsidR="00677C02" w:rsidRPr="001A6660" w:rsidRDefault="00677C02" w:rsidP="001A6660">
      <w:pPr>
        <w:spacing w:line="360" w:lineRule="auto"/>
        <w:ind w:firstLine="709"/>
        <w:jc w:val="both"/>
        <w:rPr>
          <w:sz w:val="28"/>
          <w:szCs w:val="28"/>
        </w:rPr>
      </w:pPr>
      <w:r w:rsidRPr="001A6660">
        <w:rPr>
          <w:sz w:val="28"/>
          <w:szCs w:val="28"/>
        </w:rPr>
        <w:t xml:space="preserve">В отдельных (особо крупных по масштабу инвестирования – например, более 100 млн. долларов) случаях для отобранных в рамках вышеуказанных механизмов проектов государство может выступить соинвестором/кредитором – в пределах до 25% требуемых средств. Риски для государства здесь будут минимальными не только по причине миноритарной доли в финансировании, но и вследствие наличия мощного интереса к реализации проекта со стороны всех остальных участников алгоритма. </w:t>
      </w:r>
    </w:p>
    <w:p w:rsidR="003E2DC6" w:rsidRDefault="00677C02" w:rsidP="00EA0C2A">
      <w:pPr>
        <w:spacing w:line="360" w:lineRule="auto"/>
        <w:ind w:firstLine="709"/>
        <w:jc w:val="both"/>
        <w:rPr>
          <w:sz w:val="28"/>
          <w:szCs w:val="28"/>
        </w:rPr>
      </w:pPr>
      <w:r w:rsidRPr="001A6660">
        <w:rPr>
          <w:sz w:val="28"/>
          <w:szCs w:val="28"/>
        </w:rPr>
        <w:t>В дальнейшем, после накопления необходимого опыта взаимодействия, крупный бизнес и государство могут перейти к иным критериям отбора совместных п</w:t>
      </w:r>
      <w:r w:rsidR="00933E78">
        <w:rPr>
          <w:sz w:val="28"/>
          <w:szCs w:val="28"/>
        </w:rPr>
        <w:t>роектов.</w:t>
      </w: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C1372E" w:rsidRDefault="00C1372E" w:rsidP="00EA0C2A">
      <w:pPr>
        <w:spacing w:line="360" w:lineRule="auto"/>
        <w:ind w:firstLine="709"/>
        <w:jc w:val="both"/>
        <w:rPr>
          <w:sz w:val="28"/>
          <w:szCs w:val="28"/>
        </w:rPr>
      </w:pPr>
    </w:p>
    <w:p w:rsidR="0001434F" w:rsidRDefault="0001434F" w:rsidP="00EA0C2A">
      <w:pPr>
        <w:spacing w:line="360" w:lineRule="auto"/>
        <w:ind w:firstLine="709"/>
        <w:jc w:val="both"/>
        <w:rPr>
          <w:sz w:val="28"/>
          <w:szCs w:val="28"/>
        </w:rPr>
      </w:pPr>
    </w:p>
    <w:p w:rsidR="0001434F" w:rsidRDefault="0001434F" w:rsidP="00EA0C2A">
      <w:pPr>
        <w:spacing w:line="360" w:lineRule="auto"/>
        <w:ind w:firstLine="709"/>
        <w:jc w:val="both"/>
        <w:rPr>
          <w:sz w:val="28"/>
          <w:szCs w:val="28"/>
        </w:rPr>
      </w:pPr>
    </w:p>
    <w:p w:rsidR="0085359B" w:rsidRDefault="0085359B" w:rsidP="00EA0C2A">
      <w:pPr>
        <w:spacing w:line="360" w:lineRule="auto"/>
        <w:ind w:firstLine="709"/>
        <w:jc w:val="both"/>
        <w:rPr>
          <w:sz w:val="28"/>
          <w:szCs w:val="28"/>
        </w:rPr>
      </w:pPr>
    </w:p>
    <w:p w:rsidR="0001434F" w:rsidRDefault="0001434F" w:rsidP="00EA0C2A">
      <w:pPr>
        <w:spacing w:line="360" w:lineRule="auto"/>
        <w:ind w:firstLine="709"/>
        <w:jc w:val="both"/>
        <w:rPr>
          <w:sz w:val="28"/>
          <w:szCs w:val="28"/>
        </w:rPr>
      </w:pPr>
    </w:p>
    <w:p w:rsidR="007A61FB" w:rsidRDefault="007A61FB" w:rsidP="00E63901">
      <w:pPr>
        <w:spacing w:line="360" w:lineRule="auto"/>
        <w:ind w:left="720"/>
        <w:jc w:val="both"/>
        <w:rPr>
          <w:b/>
          <w:sz w:val="28"/>
          <w:szCs w:val="28"/>
        </w:rPr>
      </w:pPr>
      <w:r w:rsidRPr="007A61FB">
        <w:rPr>
          <w:b/>
          <w:sz w:val="28"/>
          <w:szCs w:val="28"/>
        </w:rPr>
        <w:t>2 Практическая часть. Проектный цикл государственной поддержки производств импортозамещающей продукции на примере ООО "Хромцовский карьер"</w:t>
      </w:r>
    </w:p>
    <w:p w:rsidR="00C1372E" w:rsidRDefault="00C1372E" w:rsidP="00E63901">
      <w:pPr>
        <w:spacing w:line="360" w:lineRule="auto"/>
        <w:ind w:left="720"/>
        <w:jc w:val="both"/>
        <w:rPr>
          <w:b/>
          <w:sz w:val="28"/>
          <w:szCs w:val="28"/>
        </w:rPr>
      </w:pPr>
      <w:r>
        <w:rPr>
          <w:b/>
          <w:sz w:val="28"/>
          <w:szCs w:val="28"/>
        </w:rPr>
        <w:t>2.1 Характеристика ОАО "Хромцовский карьер"</w:t>
      </w:r>
    </w:p>
    <w:p w:rsidR="00C1372E" w:rsidRDefault="00C1372E" w:rsidP="00E63901">
      <w:pPr>
        <w:spacing w:line="360" w:lineRule="auto"/>
        <w:ind w:left="720"/>
        <w:jc w:val="both"/>
        <w:rPr>
          <w:b/>
          <w:sz w:val="28"/>
          <w:szCs w:val="28"/>
        </w:rPr>
      </w:pPr>
    </w:p>
    <w:p w:rsidR="00C1372E" w:rsidRPr="003B4AF4" w:rsidRDefault="00C1372E" w:rsidP="00C1372E">
      <w:pPr>
        <w:pStyle w:val="a9"/>
        <w:suppressAutoHyphens w:val="0"/>
        <w:spacing w:line="360" w:lineRule="auto"/>
        <w:ind w:firstLine="709"/>
        <w:rPr>
          <w:szCs w:val="28"/>
        </w:rPr>
      </w:pPr>
      <w:r w:rsidRPr="004B4BF9">
        <w:t>ОАО "Хромцовский карьер"</w:t>
      </w:r>
      <w:r>
        <w:t xml:space="preserve"> был </w:t>
      </w:r>
      <w:r w:rsidRPr="004B4BF9">
        <w:rPr>
          <w:bCs/>
        </w:rPr>
        <w:t>учрежден</w:t>
      </w:r>
      <w:r>
        <w:rPr>
          <w:bCs/>
        </w:rPr>
        <w:t xml:space="preserve"> </w:t>
      </w:r>
      <w:r w:rsidRPr="004B4BF9">
        <w:t>20.08.1998 г. Численность персонала предприятия на 1.03.2009 г. 523 человека. Предприятие производит</w:t>
      </w:r>
      <w:r>
        <w:t xml:space="preserve"> </w:t>
      </w:r>
      <w:r w:rsidRPr="004B4BF9">
        <w:t xml:space="preserve">нерудные строительные материалы. В том числе: гравий фракции 5-20, щебень фракции 5-20, щебень фракции 20-40, песок средней и повышенной крупности. Сырьевой базой является Хромцовская группа валунно-песочных месторождений. Разработка месторождений начата в 1971 году. Организационно-правовая форма предприятия: Открытое акционерное общество. Уставный капитал составляет 12000 рублей. Основные владельцы акций: </w:t>
      </w:r>
      <w:r w:rsidRPr="004B4BF9">
        <w:rPr>
          <w:bCs/>
        </w:rPr>
        <w:t>Департамент управления имуществом Ивановской области (25,3%),</w:t>
      </w:r>
      <w:r>
        <w:rPr>
          <w:bCs/>
        </w:rPr>
        <w:t xml:space="preserve"> </w:t>
      </w:r>
      <w:r w:rsidRPr="004B4BF9">
        <w:rPr>
          <w:bCs/>
        </w:rPr>
        <w:t xml:space="preserve">ООО «ПИК Неруд» (25%), Жуков Юрий Владимирович (24,1%), Писарев Кирилл Валерьевич (24,1%). Основные конкуренты: прямых конкурентов в данном регионе у предприятия нет. Основные покупатели: </w:t>
      </w:r>
      <w:r w:rsidRPr="004B4BF9">
        <w:t>ООО «ПИК-Неруд» г. Москва, ОАО «Костромской силикатный завод» г. Кострома, ОАО «Ивановская Домостроительная компания» г. Иваново, ЗАО «Железобетон» г. Иваново, ООО «Спектр» г. Иваново.</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В 2008 году карьером произведено нерудных строительных материалов 1726,9 тыс.м3, в том числе щебня и гравия 606,1 тыс.м3, песка 1120,7тыс.м3</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Произведено товарной продукции на сумму 425141 тыс.руб.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Себестоимость товарной продукции составила 417533 тыс.руб.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Рентабельность выпускаемой продукции составила 1,8%</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Выручка от продажи товаров, работ, услуг за 2008 год составила 427776 тыс.руб.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За 2008 год прибыль от продаж составила 10310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На увеличение прибыли повлияли:</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 Прочие доходы</w:t>
      </w:r>
      <w:r>
        <w:rPr>
          <w:sz w:val="28"/>
          <w:szCs w:val="28"/>
        </w:rPr>
        <w:t xml:space="preserve"> </w:t>
      </w:r>
      <w:r w:rsidRPr="004B4BF9">
        <w:rPr>
          <w:sz w:val="28"/>
          <w:szCs w:val="28"/>
        </w:rPr>
        <w:t>- 6246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На уменьшение прибыли повлияли:</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 проценты к уплате</w:t>
      </w:r>
      <w:r>
        <w:rPr>
          <w:sz w:val="28"/>
          <w:szCs w:val="28"/>
        </w:rPr>
        <w:t xml:space="preserve"> </w:t>
      </w:r>
      <w:r w:rsidRPr="004B4BF9">
        <w:rPr>
          <w:sz w:val="28"/>
          <w:szCs w:val="28"/>
        </w:rPr>
        <w:t>- 3361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 прочие расходы</w:t>
      </w:r>
      <w:r>
        <w:rPr>
          <w:sz w:val="28"/>
          <w:szCs w:val="28"/>
        </w:rPr>
        <w:t xml:space="preserve"> </w:t>
      </w:r>
      <w:r w:rsidRPr="004B4BF9">
        <w:rPr>
          <w:sz w:val="28"/>
          <w:szCs w:val="28"/>
        </w:rPr>
        <w:t>- 12437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______________________</w:t>
      </w:r>
    </w:p>
    <w:p w:rsidR="00C1372E" w:rsidRDefault="00C1372E" w:rsidP="00C1372E">
      <w:pPr>
        <w:spacing w:line="360" w:lineRule="auto"/>
        <w:ind w:firstLine="709"/>
        <w:jc w:val="both"/>
        <w:rPr>
          <w:sz w:val="28"/>
          <w:szCs w:val="28"/>
        </w:rPr>
      </w:pPr>
      <w:r>
        <w:rPr>
          <w:sz w:val="28"/>
          <w:szCs w:val="28"/>
        </w:rPr>
        <w:t xml:space="preserve"> </w:t>
      </w:r>
      <w:r w:rsidRPr="004B4BF9">
        <w:rPr>
          <w:sz w:val="28"/>
          <w:szCs w:val="28"/>
        </w:rPr>
        <w:t>15798 тыс. руб.</w:t>
      </w:r>
    </w:p>
    <w:p w:rsidR="00C1372E" w:rsidRPr="004B4BF9" w:rsidRDefault="00C1372E" w:rsidP="00C1372E">
      <w:pPr>
        <w:spacing w:line="360" w:lineRule="auto"/>
        <w:ind w:firstLine="709"/>
        <w:jc w:val="both"/>
        <w:rPr>
          <w:sz w:val="28"/>
          <w:szCs w:val="28"/>
        </w:rPr>
      </w:pPr>
    </w:p>
    <w:p w:rsidR="00C1372E" w:rsidRPr="004B4BF9" w:rsidRDefault="00C1372E" w:rsidP="00C1372E">
      <w:pPr>
        <w:spacing w:line="360" w:lineRule="auto"/>
        <w:ind w:firstLine="709"/>
        <w:jc w:val="both"/>
        <w:rPr>
          <w:sz w:val="28"/>
          <w:szCs w:val="28"/>
        </w:rPr>
      </w:pPr>
      <w:r w:rsidRPr="004B4BF9">
        <w:rPr>
          <w:sz w:val="28"/>
          <w:szCs w:val="28"/>
        </w:rPr>
        <w:t>Текущий налог на прибыль составил</w:t>
      </w:r>
      <w:r>
        <w:rPr>
          <w:sz w:val="28"/>
          <w:szCs w:val="28"/>
        </w:rPr>
        <w:t xml:space="preserve"> </w:t>
      </w:r>
      <w:r w:rsidRPr="004B4BF9">
        <w:rPr>
          <w:sz w:val="28"/>
          <w:szCs w:val="28"/>
        </w:rPr>
        <w:t>- 882 тыс. руб.</w:t>
      </w:r>
    </w:p>
    <w:p w:rsidR="00C1372E" w:rsidRPr="004B4BF9" w:rsidRDefault="00C1372E" w:rsidP="00C1372E">
      <w:pPr>
        <w:spacing w:line="360" w:lineRule="auto"/>
        <w:ind w:firstLine="709"/>
        <w:jc w:val="both"/>
        <w:rPr>
          <w:sz w:val="28"/>
          <w:szCs w:val="28"/>
        </w:rPr>
      </w:pPr>
      <w:r w:rsidRPr="004B4BF9">
        <w:rPr>
          <w:sz w:val="28"/>
          <w:szCs w:val="28"/>
        </w:rPr>
        <w:t>Штрафы, пени по налогам</w:t>
      </w:r>
      <w:r>
        <w:rPr>
          <w:sz w:val="28"/>
          <w:szCs w:val="28"/>
        </w:rPr>
        <w:t xml:space="preserve"> </w:t>
      </w:r>
      <w:r w:rsidRPr="004B4BF9">
        <w:rPr>
          <w:sz w:val="28"/>
          <w:szCs w:val="28"/>
        </w:rPr>
        <w:t>- 114 тыс. руб.</w:t>
      </w:r>
    </w:p>
    <w:p w:rsidR="00C1372E" w:rsidRPr="004B4BF9" w:rsidRDefault="00C1372E" w:rsidP="00C1372E">
      <w:pPr>
        <w:spacing w:line="360" w:lineRule="auto"/>
        <w:ind w:firstLine="709"/>
        <w:jc w:val="both"/>
        <w:rPr>
          <w:sz w:val="28"/>
          <w:szCs w:val="28"/>
        </w:rPr>
      </w:pPr>
      <w:r w:rsidRPr="004B4BF9">
        <w:rPr>
          <w:sz w:val="28"/>
          <w:szCs w:val="28"/>
        </w:rPr>
        <w:t>Налог на прибыль прошлых лет составил</w:t>
      </w:r>
      <w:r>
        <w:rPr>
          <w:sz w:val="28"/>
          <w:szCs w:val="28"/>
        </w:rPr>
        <w:t xml:space="preserve"> -</w:t>
      </w:r>
      <w:r w:rsidRPr="004B4BF9">
        <w:rPr>
          <w:sz w:val="28"/>
          <w:szCs w:val="28"/>
        </w:rPr>
        <w:t xml:space="preserve"> 569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Убыток за отчетный период с учетом отложенных налоговых активов (+531) и отложенных налоговых обязательств (- 1587) составил 1863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Убыток от содержания буфета и столовой составил 1230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Убыток за 2008 год составил 3093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С учетом неиспользованной прибыли прошлых лет в сумме 123 тыс. руб., убыток по балансу составил 2970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Внешняя задолженность составляет 155464 тыс. руб., в том числе платежи в бюджет 14013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 xml:space="preserve">По данным баланса коэффициент сохранности оборотных средств на конец года составил 1,3. (Приложение </w:t>
      </w:r>
      <w:r>
        <w:rPr>
          <w:sz w:val="28"/>
          <w:szCs w:val="28"/>
        </w:rPr>
        <w:t>А, Б, В</w:t>
      </w:r>
      <w:r w:rsidRPr="004B4BF9">
        <w:rPr>
          <w:sz w:val="28"/>
          <w:szCs w:val="28"/>
        </w:rPr>
        <w:t>)</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Общий коэффициент ликвидности баланса на конец года составил 0,9</w:t>
      </w:r>
      <w:r>
        <w:rPr>
          <w:sz w:val="28"/>
          <w:szCs w:val="28"/>
        </w:rPr>
        <w:t xml:space="preserve">. </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Сумма реструктуризированной задолженности на 1.01.2009 года составляет 83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Дебиторская задолженность на 1.01.2009 года 35457 тыс. руб., в том числе за отгруженную продукцию 19898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За 2008 год введено основных фондов на сумму 54346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Износ всех фондов составляет 57%</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В январе-марте 2008 года получен займ от ОАО "Группа компаний ПИК" под 9% годовых в сумме 42771700 руб. на приобретение основных фондов.</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Коэффициент обновления основных фондов за год составил 44%.</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Среднегодовая стоимость производственных фондов составляет 141441 тыс. руб.</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Фондоотдача за год равна 1,22 руб., т.е. один рубль затрат в основные фонды дает 1,22 руб. продукции.</w:t>
      </w:r>
    </w:p>
    <w:p w:rsidR="00C1372E" w:rsidRPr="004B4BF9" w:rsidRDefault="00C1372E" w:rsidP="00C1372E">
      <w:pPr>
        <w:spacing w:line="360" w:lineRule="auto"/>
        <w:ind w:firstLine="709"/>
        <w:jc w:val="both"/>
        <w:rPr>
          <w:sz w:val="28"/>
          <w:szCs w:val="28"/>
        </w:rPr>
      </w:pPr>
      <w:r>
        <w:rPr>
          <w:sz w:val="28"/>
          <w:szCs w:val="28"/>
        </w:rPr>
        <w:t xml:space="preserve"> </w:t>
      </w:r>
      <w:r w:rsidRPr="004B4BF9">
        <w:rPr>
          <w:sz w:val="28"/>
          <w:szCs w:val="28"/>
        </w:rPr>
        <w:t>Величина чистых активов на конец года составляет 27041 руб.</w:t>
      </w:r>
    </w:p>
    <w:p w:rsidR="00C1372E" w:rsidRPr="004B4BF9" w:rsidRDefault="00C1372E" w:rsidP="00C1372E">
      <w:pPr>
        <w:pStyle w:val="a9"/>
        <w:numPr>
          <w:ilvl w:val="1"/>
          <w:numId w:val="13"/>
        </w:numPr>
        <w:tabs>
          <w:tab w:val="clear" w:pos="1785"/>
          <w:tab w:val="num" w:pos="180"/>
        </w:tabs>
        <w:spacing w:line="360" w:lineRule="auto"/>
        <w:ind w:left="0" w:firstLine="709"/>
        <w:rPr>
          <w:szCs w:val="28"/>
        </w:rPr>
      </w:pPr>
      <w:r w:rsidRPr="004B4BF9">
        <w:rPr>
          <w:szCs w:val="28"/>
        </w:rPr>
        <w:t>Взаимоотношения с бюджетом</w:t>
      </w:r>
      <w:r w:rsidRPr="004B4BF9">
        <w:rPr>
          <w:bCs/>
          <w:szCs w:val="28"/>
        </w:rPr>
        <w:t>:</w:t>
      </w:r>
    </w:p>
    <w:p w:rsidR="00C1372E" w:rsidRPr="004B4BF9" w:rsidRDefault="00C1372E" w:rsidP="00C1372E">
      <w:pPr>
        <w:pStyle w:val="a9"/>
        <w:spacing w:line="360" w:lineRule="auto"/>
        <w:ind w:firstLine="709"/>
        <w:rPr>
          <w:bCs/>
          <w:szCs w:val="28"/>
        </w:rPr>
      </w:pPr>
      <w:r>
        <w:rPr>
          <w:bCs/>
          <w:szCs w:val="28"/>
        </w:rPr>
        <w:t xml:space="preserve"> </w:t>
      </w:r>
      <w:r w:rsidRPr="004B4BF9">
        <w:rPr>
          <w:bCs/>
          <w:szCs w:val="28"/>
        </w:rPr>
        <w:t xml:space="preserve">До декабря </w:t>
      </w:r>
      <w:smartTag w:uri="urn:schemas-microsoft-com:office:smarttags" w:element="metricconverter">
        <w:smartTagPr>
          <w:attr w:name="ProductID" w:val="2008 г"/>
        </w:smartTagPr>
        <w:r w:rsidRPr="004B4BF9">
          <w:rPr>
            <w:bCs/>
            <w:szCs w:val="28"/>
          </w:rPr>
          <w:t>2008 г</w:t>
        </w:r>
      </w:smartTag>
      <w:r w:rsidRPr="004B4BF9">
        <w:rPr>
          <w:bCs/>
          <w:szCs w:val="28"/>
        </w:rPr>
        <w:t>. оплата налогов производились своевременно. По состоянию на 1.03.2009 г. задолженность по налогам составляет 8338 тыс. руб., задолженность во внебюджетные фонды составляет 3335 тыс. руб.</w:t>
      </w:r>
    </w:p>
    <w:p w:rsidR="00C1372E" w:rsidRPr="004B4BF9" w:rsidRDefault="00C1372E" w:rsidP="00C1372E">
      <w:pPr>
        <w:pStyle w:val="a9"/>
        <w:numPr>
          <w:ilvl w:val="1"/>
          <w:numId w:val="13"/>
        </w:numPr>
        <w:tabs>
          <w:tab w:val="clear" w:pos="1785"/>
          <w:tab w:val="num" w:pos="180"/>
        </w:tabs>
        <w:spacing w:line="360" w:lineRule="auto"/>
        <w:ind w:left="0" w:firstLine="709"/>
        <w:rPr>
          <w:szCs w:val="28"/>
        </w:rPr>
      </w:pPr>
      <w:r w:rsidRPr="004B4BF9">
        <w:rPr>
          <w:szCs w:val="28"/>
        </w:rPr>
        <w:t>Взаимоотношения с покупателями:</w:t>
      </w:r>
    </w:p>
    <w:p w:rsidR="00C1372E" w:rsidRPr="004B4BF9" w:rsidRDefault="00C1372E" w:rsidP="00C1372E">
      <w:pPr>
        <w:pStyle w:val="a9"/>
        <w:spacing w:line="360" w:lineRule="auto"/>
        <w:ind w:firstLine="709"/>
        <w:rPr>
          <w:bCs/>
          <w:szCs w:val="28"/>
        </w:rPr>
      </w:pPr>
      <w:r>
        <w:rPr>
          <w:bCs/>
          <w:szCs w:val="28"/>
        </w:rPr>
        <w:t xml:space="preserve"> </w:t>
      </w:r>
      <w:r w:rsidRPr="004B4BF9">
        <w:rPr>
          <w:bCs/>
          <w:szCs w:val="28"/>
        </w:rPr>
        <w:t>На 1.03.2009г. дебиторская задолженность составляла 14537 тыс.руб. Основными должниками являются:</w:t>
      </w:r>
    </w:p>
    <w:p w:rsidR="00C1372E" w:rsidRPr="004B4BF9" w:rsidRDefault="00C1372E" w:rsidP="00C1372E">
      <w:pPr>
        <w:pStyle w:val="a9"/>
        <w:numPr>
          <w:ilvl w:val="2"/>
          <w:numId w:val="13"/>
        </w:numPr>
        <w:spacing w:line="360" w:lineRule="auto"/>
        <w:ind w:left="0" w:firstLine="709"/>
        <w:rPr>
          <w:bCs/>
          <w:szCs w:val="28"/>
        </w:rPr>
      </w:pPr>
      <w:r w:rsidRPr="004B4BF9">
        <w:rPr>
          <w:bCs/>
          <w:szCs w:val="28"/>
        </w:rPr>
        <w:t>ООО «ПИК – Неруд» - 9046 тыс. руб.</w:t>
      </w:r>
    </w:p>
    <w:p w:rsidR="00C1372E" w:rsidRPr="004B4BF9" w:rsidRDefault="00C1372E" w:rsidP="00C1372E">
      <w:pPr>
        <w:pStyle w:val="a9"/>
        <w:numPr>
          <w:ilvl w:val="2"/>
          <w:numId w:val="13"/>
        </w:numPr>
        <w:spacing w:line="360" w:lineRule="auto"/>
        <w:ind w:left="0" w:firstLine="709"/>
        <w:rPr>
          <w:bCs/>
          <w:szCs w:val="28"/>
        </w:rPr>
      </w:pPr>
      <w:r w:rsidRPr="004B4BF9">
        <w:rPr>
          <w:bCs/>
          <w:szCs w:val="28"/>
        </w:rPr>
        <w:t>ОАО «ДСК» г. Иваново – 3801 тыс. руб.</w:t>
      </w:r>
    </w:p>
    <w:p w:rsidR="00C1372E" w:rsidRPr="004B4BF9" w:rsidRDefault="00C1372E" w:rsidP="00C1372E">
      <w:pPr>
        <w:pStyle w:val="a9"/>
        <w:numPr>
          <w:ilvl w:val="2"/>
          <w:numId w:val="13"/>
        </w:numPr>
        <w:spacing w:line="360" w:lineRule="auto"/>
        <w:ind w:left="0" w:firstLine="709"/>
        <w:rPr>
          <w:bCs/>
          <w:szCs w:val="28"/>
        </w:rPr>
      </w:pPr>
      <w:r w:rsidRPr="004B4BF9">
        <w:rPr>
          <w:bCs/>
          <w:szCs w:val="28"/>
        </w:rPr>
        <w:t>ООО «Ивбетон» г. Иваново – 136 тыс. руб.</w:t>
      </w:r>
    </w:p>
    <w:p w:rsidR="00C1372E" w:rsidRPr="004B4BF9" w:rsidRDefault="00C1372E" w:rsidP="00C1372E">
      <w:pPr>
        <w:pStyle w:val="a9"/>
        <w:numPr>
          <w:ilvl w:val="2"/>
          <w:numId w:val="13"/>
        </w:numPr>
        <w:spacing w:line="360" w:lineRule="auto"/>
        <w:ind w:left="0" w:firstLine="709"/>
        <w:rPr>
          <w:bCs/>
          <w:szCs w:val="28"/>
        </w:rPr>
      </w:pPr>
      <w:r w:rsidRPr="004B4BF9">
        <w:rPr>
          <w:bCs/>
          <w:szCs w:val="28"/>
        </w:rPr>
        <w:t>ООО «Ивановский бетон» г. Иваново – 192 тыс. руб.</w:t>
      </w:r>
    </w:p>
    <w:p w:rsidR="00C1372E" w:rsidRPr="004B4BF9" w:rsidRDefault="00C1372E" w:rsidP="00C1372E">
      <w:pPr>
        <w:pStyle w:val="a9"/>
        <w:numPr>
          <w:ilvl w:val="2"/>
          <w:numId w:val="13"/>
        </w:numPr>
        <w:spacing w:line="360" w:lineRule="auto"/>
        <w:ind w:left="0" w:firstLine="709"/>
        <w:rPr>
          <w:bCs/>
          <w:szCs w:val="28"/>
        </w:rPr>
      </w:pPr>
      <w:r w:rsidRPr="004B4BF9">
        <w:rPr>
          <w:bCs/>
          <w:szCs w:val="28"/>
        </w:rPr>
        <w:t>ООО «Строй комплект» г. Кострома – 204 тыс. руб.</w:t>
      </w:r>
    </w:p>
    <w:p w:rsidR="00C1372E" w:rsidRPr="004B4BF9" w:rsidRDefault="00C1372E" w:rsidP="00C1372E">
      <w:pPr>
        <w:pStyle w:val="a9"/>
        <w:numPr>
          <w:ilvl w:val="2"/>
          <w:numId w:val="13"/>
        </w:numPr>
        <w:spacing w:line="360" w:lineRule="auto"/>
        <w:ind w:left="0" w:firstLine="709"/>
        <w:rPr>
          <w:bCs/>
          <w:szCs w:val="28"/>
        </w:rPr>
      </w:pPr>
      <w:r w:rsidRPr="004B4BF9">
        <w:rPr>
          <w:bCs/>
          <w:szCs w:val="28"/>
        </w:rPr>
        <w:t>ОАО</w:t>
      </w:r>
      <w:r>
        <w:rPr>
          <w:bCs/>
          <w:szCs w:val="28"/>
        </w:rPr>
        <w:t xml:space="preserve"> </w:t>
      </w:r>
      <w:r w:rsidRPr="004B4BF9">
        <w:rPr>
          <w:bCs/>
          <w:szCs w:val="28"/>
        </w:rPr>
        <w:t>«Стройиндустрия-Холдинг» г. Иваново – 411 тыс. руб.</w:t>
      </w:r>
    </w:p>
    <w:p w:rsidR="00C1372E" w:rsidRPr="004B4BF9" w:rsidRDefault="00C1372E" w:rsidP="00C1372E">
      <w:pPr>
        <w:pStyle w:val="a9"/>
        <w:spacing w:line="360" w:lineRule="auto"/>
        <w:ind w:firstLine="709"/>
        <w:rPr>
          <w:bCs/>
          <w:szCs w:val="28"/>
        </w:rPr>
      </w:pPr>
      <w:r w:rsidRPr="004B4BF9">
        <w:rPr>
          <w:bCs/>
          <w:szCs w:val="28"/>
        </w:rPr>
        <w:t>Кредиторская задолженность 1.03.2009 г. составляла</w:t>
      </w:r>
      <w:r>
        <w:rPr>
          <w:bCs/>
          <w:szCs w:val="28"/>
        </w:rPr>
        <w:t xml:space="preserve"> </w:t>
      </w:r>
      <w:r w:rsidRPr="004B4BF9">
        <w:rPr>
          <w:bCs/>
          <w:szCs w:val="28"/>
        </w:rPr>
        <w:t>2503 тыс. руб.</w:t>
      </w:r>
    </w:p>
    <w:p w:rsidR="00C1372E" w:rsidRPr="004B4BF9" w:rsidRDefault="00C1372E" w:rsidP="00C1372E">
      <w:pPr>
        <w:pStyle w:val="a9"/>
        <w:spacing w:line="360" w:lineRule="auto"/>
        <w:ind w:firstLine="709"/>
        <w:rPr>
          <w:bCs/>
          <w:szCs w:val="28"/>
        </w:rPr>
      </w:pPr>
      <w:r>
        <w:rPr>
          <w:bCs/>
          <w:szCs w:val="28"/>
        </w:rPr>
        <w:t xml:space="preserve"> </w:t>
      </w:r>
      <w:r w:rsidRPr="004B4BF9">
        <w:rPr>
          <w:bCs/>
          <w:szCs w:val="28"/>
        </w:rPr>
        <w:t>Из полученных данных можно сделать вывод, что предприятие нуждается в государственной поддержке</w:t>
      </w:r>
      <w:r>
        <w:rPr>
          <w:bCs/>
          <w:szCs w:val="28"/>
        </w:rPr>
        <w:t>.</w:t>
      </w:r>
    </w:p>
    <w:p w:rsidR="00C1372E" w:rsidRPr="007A61FB" w:rsidRDefault="00C1372E" w:rsidP="00E63901">
      <w:pPr>
        <w:spacing w:line="360" w:lineRule="auto"/>
        <w:ind w:left="720"/>
        <w:jc w:val="both"/>
        <w:rPr>
          <w:b/>
          <w:sz w:val="28"/>
          <w:szCs w:val="28"/>
        </w:rPr>
      </w:pPr>
    </w:p>
    <w:p w:rsidR="007A61FB" w:rsidRDefault="00C1372E" w:rsidP="00E63901">
      <w:pPr>
        <w:spacing w:line="360" w:lineRule="auto"/>
        <w:ind w:left="720"/>
        <w:jc w:val="both"/>
        <w:outlineLvl w:val="0"/>
        <w:rPr>
          <w:b/>
          <w:sz w:val="28"/>
          <w:szCs w:val="28"/>
        </w:rPr>
      </w:pPr>
      <w:r>
        <w:rPr>
          <w:b/>
          <w:sz w:val="28"/>
          <w:szCs w:val="28"/>
        </w:rPr>
        <w:t>2.2</w:t>
      </w:r>
      <w:r w:rsidR="007A61FB" w:rsidRPr="007A61FB">
        <w:rPr>
          <w:b/>
          <w:sz w:val="28"/>
          <w:szCs w:val="28"/>
        </w:rPr>
        <w:t xml:space="preserve"> Формирование источников государственной поддержки</w:t>
      </w:r>
    </w:p>
    <w:p w:rsidR="00E63901" w:rsidRDefault="00E63901" w:rsidP="005F6B80">
      <w:pPr>
        <w:spacing w:line="360" w:lineRule="auto"/>
        <w:jc w:val="both"/>
        <w:rPr>
          <w:b/>
          <w:sz w:val="28"/>
          <w:szCs w:val="28"/>
        </w:rPr>
      </w:pPr>
    </w:p>
    <w:p w:rsidR="003E7CE9" w:rsidRPr="003E7CE9" w:rsidRDefault="003E7CE9" w:rsidP="00CE226F">
      <w:pPr>
        <w:spacing w:line="360" w:lineRule="auto"/>
        <w:ind w:firstLine="709"/>
        <w:jc w:val="both"/>
        <w:rPr>
          <w:sz w:val="28"/>
          <w:szCs w:val="28"/>
        </w:rPr>
      </w:pPr>
      <w:r w:rsidRPr="003E7CE9">
        <w:rPr>
          <w:sz w:val="28"/>
          <w:szCs w:val="28"/>
        </w:rPr>
        <w:t>Наряду с объективными причинами политического и экономического характера сложное состояние дел в сфере привлечения инвестиций на предприятия обусловлено отсутствием у предприятий опыта разработки инвестиционных проектов и подготовки бизнес - планов, отсутствием целенаправленного сбора информации о потенциальных инвесторах, слабой поддержкой инвестиционной активности со стороны государства и координации этой деятельности.</w:t>
      </w:r>
    </w:p>
    <w:p w:rsidR="003E7CE9" w:rsidRPr="003E7CE9" w:rsidRDefault="003E7CE9" w:rsidP="00CE226F">
      <w:pPr>
        <w:spacing w:line="360" w:lineRule="auto"/>
        <w:ind w:firstLine="709"/>
        <w:jc w:val="both"/>
        <w:rPr>
          <w:sz w:val="28"/>
          <w:szCs w:val="28"/>
        </w:rPr>
      </w:pPr>
      <w:r w:rsidRPr="003E7CE9">
        <w:rPr>
          <w:sz w:val="28"/>
          <w:szCs w:val="28"/>
        </w:rPr>
        <w:t xml:space="preserve">Поэтому крайне важно, чтобы соответствующие государственные структуры курировали инвестиционные программы, способные оказать значительное влияние на экономику региона в целом и на отдельные её отрасли, как на стадии разработки, так и в процессе реализации. </w:t>
      </w:r>
      <w:r w:rsidRPr="00595CDD">
        <w:rPr>
          <w:sz w:val="28"/>
          <w:szCs w:val="28"/>
        </w:rPr>
        <w:t xml:space="preserve">В этом отношении администрация </w:t>
      </w:r>
      <w:r w:rsidR="00E1274B" w:rsidRPr="00595CDD">
        <w:rPr>
          <w:sz w:val="28"/>
          <w:szCs w:val="28"/>
        </w:rPr>
        <w:t>Ивановской</w:t>
      </w:r>
      <w:r w:rsidRPr="00595CDD">
        <w:rPr>
          <w:sz w:val="28"/>
          <w:szCs w:val="28"/>
        </w:rPr>
        <w:t xml:space="preserve"> области предпринимает определённые меры, основные положения инвестиционной политики и направления деятельности органов государственной </w:t>
      </w:r>
      <w:r w:rsidR="00595CDD" w:rsidRPr="00595CDD">
        <w:rPr>
          <w:sz w:val="28"/>
          <w:szCs w:val="28"/>
        </w:rPr>
        <w:t xml:space="preserve">власти области в этой сфере </w:t>
      </w:r>
      <w:r w:rsidRPr="00595CDD">
        <w:rPr>
          <w:sz w:val="28"/>
          <w:szCs w:val="28"/>
        </w:rPr>
        <w:t xml:space="preserve">закреплены законодательно - </w:t>
      </w:r>
      <w:r w:rsidR="00595CDD" w:rsidRPr="00595CDD">
        <w:rPr>
          <w:sz w:val="28"/>
          <w:szCs w:val="28"/>
        </w:rPr>
        <w:t>Закон Ивановской Области о государственной поддержке инвестиционной деятельности, осуществляемой в форме капитальных вложений.</w:t>
      </w:r>
      <w:r w:rsidRPr="00595CDD">
        <w:rPr>
          <w:sz w:val="28"/>
          <w:szCs w:val="28"/>
        </w:rPr>
        <w:t xml:space="preserve"> </w:t>
      </w:r>
      <w:r w:rsidR="00595CDD">
        <w:rPr>
          <w:sz w:val="28"/>
          <w:szCs w:val="28"/>
        </w:rPr>
        <w:t>Исходя из этого, м</w:t>
      </w:r>
      <w:r w:rsidRPr="003E7CE9">
        <w:rPr>
          <w:sz w:val="28"/>
          <w:szCs w:val="28"/>
        </w:rPr>
        <w:t>ожно получить представление об основных направлениях инвестиционной политики в области.</w:t>
      </w:r>
    </w:p>
    <w:p w:rsidR="003E7CE9" w:rsidRPr="003E7CE9" w:rsidRDefault="003E7CE9" w:rsidP="00E1274B">
      <w:pPr>
        <w:spacing w:line="360" w:lineRule="auto"/>
        <w:ind w:firstLine="709"/>
        <w:jc w:val="both"/>
        <w:rPr>
          <w:sz w:val="28"/>
          <w:szCs w:val="28"/>
        </w:rPr>
      </w:pPr>
      <w:r w:rsidRPr="003E7CE9">
        <w:rPr>
          <w:sz w:val="28"/>
          <w:szCs w:val="28"/>
        </w:rPr>
        <w:t xml:space="preserve">Данная концепция разрабатывалась с целью выработки «правил и системы мер, связанных законодательными актами и конкретными мероприятиями  для  усиления  инвестиционной  привлекательности и привлечения инвестиций в экономику </w:t>
      </w:r>
      <w:r w:rsidR="00595CDD">
        <w:rPr>
          <w:sz w:val="28"/>
          <w:szCs w:val="28"/>
        </w:rPr>
        <w:t>Ивановской</w:t>
      </w:r>
      <w:r w:rsidRPr="003E7CE9">
        <w:rPr>
          <w:sz w:val="28"/>
          <w:szCs w:val="28"/>
        </w:rPr>
        <w:t xml:space="preserve"> области с целью достижения экономического роста» и предполагает разработку законов «Об  инвестиционной политике в НСО», «О стимулировании инвестиционной деятельности», Положения о конкурсе инвестиционных проектов, создание базы данных инвестиционных проектов НСО, разработку программы мер привлечения средств физических лиц и другие меры.</w:t>
      </w:r>
    </w:p>
    <w:p w:rsidR="003E7CE9" w:rsidRPr="003E7CE9" w:rsidRDefault="003E7CE9" w:rsidP="00E1274B">
      <w:pPr>
        <w:spacing w:line="360" w:lineRule="auto"/>
        <w:ind w:firstLine="709"/>
        <w:jc w:val="both"/>
        <w:rPr>
          <w:sz w:val="28"/>
          <w:szCs w:val="28"/>
        </w:rPr>
      </w:pPr>
      <w:r w:rsidRPr="003E7CE9">
        <w:rPr>
          <w:sz w:val="28"/>
          <w:szCs w:val="28"/>
        </w:rPr>
        <w:t>С целью активного воздействия на формирование инвестиционного климата в области вовлечения стагнирующих предприятий области в процесс реструктуризации, предлагается в качестве рычага проведение ежегодного (или с другой периодичностью) конкурса инвестиционных проектов.</w:t>
      </w:r>
    </w:p>
    <w:p w:rsidR="003E7CE9" w:rsidRPr="003E7CE9" w:rsidRDefault="003E7CE9" w:rsidP="00E1274B">
      <w:pPr>
        <w:spacing w:line="360" w:lineRule="auto"/>
        <w:ind w:firstLine="709"/>
        <w:jc w:val="both"/>
        <w:rPr>
          <w:sz w:val="28"/>
          <w:szCs w:val="28"/>
        </w:rPr>
      </w:pPr>
      <w:r w:rsidRPr="003E7CE9">
        <w:rPr>
          <w:sz w:val="28"/>
          <w:szCs w:val="28"/>
        </w:rPr>
        <w:t>Механизмом, включающим конкурсный рычаг, является принцип предоставления любых форм государственной поддержки тем и только тем проектам, которые будут отобраны по результатам конкурса.</w:t>
      </w:r>
    </w:p>
    <w:p w:rsidR="003E7CE9" w:rsidRPr="003E7CE9" w:rsidRDefault="003E7CE9" w:rsidP="00E1274B">
      <w:pPr>
        <w:spacing w:line="360" w:lineRule="auto"/>
        <w:ind w:firstLine="709"/>
        <w:jc w:val="both"/>
        <w:rPr>
          <w:sz w:val="28"/>
          <w:szCs w:val="28"/>
        </w:rPr>
      </w:pPr>
      <w:r w:rsidRPr="003E7CE9">
        <w:rPr>
          <w:sz w:val="28"/>
          <w:szCs w:val="28"/>
        </w:rPr>
        <w:t>Государственная поддержка инвесторов, направленная на  стимулирование притока инвестиций в интересах развития области, включает в себя государственные гарантии, государственные льготы, возмещение убытков инвесторам.</w:t>
      </w:r>
    </w:p>
    <w:p w:rsidR="003E7CE9" w:rsidRPr="003E7CE9" w:rsidRDefault="003E7CE9" w:rsidP="00E1274B">
      <w:pPr>
        <w:spacing w:line="360" w:lineRule="auto"/>
        <w:ind w:firstLine="709"/>
        <w:jc w:val="both"/>
        <w:rPr>
          <w:sz w:val="28"/>
          <w:szCs w:val="28"/>
        </w:rPr>
      </w:pPr>
      <w:r w:rsidRPr="003E7CE9">
        <w:rPr>
          <w:sz w:val="28"/>
          <w:szCs w:val="28"/>
        </w:rPr>
        <w:t>Государственные гарантии - обязательства от имени органов государственной власти обеспечить надлежащее выполнение условий, на  которых были привлечены инвестиции. Условия предоставления гарантий должны регламентироваться основным законом области об инвестиционной политике.</w:t>
      </w:r>
    </w:p>
    <w:p w:rsidR="003E7CE9" w:rsidRPr="003E7CE9" w:rsidRDefault="003E7CE9" w:rsidP="00E1274B">
      <w:pPr>
        <w:spacing w:line="360" w:lineRule="auto"/>
        <w:ind w:firstLine="709"/>
        <w:jc w:val="both"/>
        <w:rPr>
          <w:sz w:val="28"/>
          <w:szCs w:val="28"/>
        </w:rPr>
      </w:pPr>
      <w:r w:rsidRPr="003E7CE9">
        <w:rPr>
          <w:sz w:val="28"/>
          <w:szCs w:val="28"/>
        </w:rPr>
        <w:t>Источниками обеспечения государственных гарантий могут быть:</w:t>
      </w:r>
    </w:p>
    <w:p w:rsidR="003E7CE9" w:rsidRPr="003E7CE9" w:rsidRDefault="003E7CE9" w:rsidP="0085359B">
      <w:pPr>
        <w:spacing w:line="360" w:lineRule="auto"/>
        <w:ind w:left="720"/>
        <w:jc w:val="both"/>
        <w:rPr>
          <w:sz w:val="28"/>
          <w:szCs w:val="28"/>
        </w:rPr>
      </w:pPr>
    </w:p>
    <w:p w:rsidR="003E7CE9" w:rsidRPr="003E7CE9" w:rsidRDefault="003E7CE9" w:rsidP="0085359B">
      <w:pPr>
        <w:tabs>
          <w:tab w:val="left" w:pos="1080"/>
        </w:tabs>
        <w:spacing w:line="360" w:lineRule="auto"/>
        <w:ind w:left="720"/>
        <w:jc w:val="both"/>
        <w:rPr>
          <w:sz w:val="28"/>
          <w:szCs w:val="28"/>
        </w:rPr>
      </w:pPr>
      <w:r w:rsidRPr="003E7CE9">
        <w:rPr>
          <w:sz w:val="28"/>
          <w:szCs w:val="28"/>
        </w:rPr>
        <w:t>1.</w:t>
      </w:r>
      <w:r w:rsidR="00CE226F">
        <w:rPr>
          <w:sz w:val="28"/>
          <w:szCs w:val="28"/>
        </w:rPr>
        <w:t xml:space="preserve"> </w:t>
      </w:r>
      <w:r w:rsidRPr="003E7CE9">
        <w:rPr>
          <w:sz w:val="28"/>
          <w:szCs w:val="28"/>
        </w:rPr>
        <w:t>средства областного бюджета;</w:t>
      </w:r>
    </w:p>
    <w:p w:rsidR="003E7CE9" w:rsidRPr="003E7CE9" w:rsidRDefault="003E7CE9" w:rsidP="0085359B">
      <w:pPr>
        <w:tabs>
          <w:tab w:val="left" w:pos="1080"/>
        </w:tabs>
        <w:spacing w:line="360" w:lineRule="auto"/>
        <w:ind w:left="720"/>
        <w:jc w:val="both"/>
        <w:rPr>
          <w:sz w:val="28"/>
          <w:szCs w:val="28"/>
        </w:rPr>
      </w:pPr>
    </w:p>
    <w:p w:rsidR="003E7CE9" w:rsidRPr="003E7CE9" w:rsidRDefault="003E7CE9" w:rsidP="0085359B">
      <w:pPr>
        <w:tabs>
          <w:tab w:val="left" w:pos="1080"/>
        </w:tabs>
        <w:spacing w:line="360" w:lineRule="auto"/>
        <w:ind w:left="720"/>
        <w:jc w:val="both"/>
        <w:rPr>
          <w:sz w:val="28"/>
          <w:szCs w:val="28"/>
        </w:rPr>
      </w:pPr>
      <w:r w:rsidRPr="003E7CE9">
        <w:rPr>
          <w:sz w:val="28"/>
          <w:szCs w:val="28"/>
        </w:rPr>
        <w:t>2.</w:t>
      </w:r>
      <w:r w:rsidR="00CE226F">
        <w:rPr>
          <w:sz w:val="28"/>
          <w:szCs w:val="28"/>
        </w:rPr>
        <w:t xml:space="preserve"> </w:t>
      </w:r>
      <w:r w:rsidRPr="003E7CE9">
        <w:rPr>
          <w:sz w:val="28"/>
          <w:szCs w:val="28"/>
        </w:rPr>
        <w:t>недвижимость и другое имущество, являющееся государственной собственностью области;</w:t>
      </w:r>
    </w:p>
    <w:p w:rsidR="003E7CE9" w:rsidRPr="003E7CE9" w:rsidRDefault="003E7CE9" w:rsidP="0085359B">
      <w:pPr>
        <w:tabs>
          <w:tab w:val="left" w:pos="1080"/>
        </w:tabs>
        <w:spacing w:line="360" w:lineRule="auto"/>
        <w:ind w:left="720"/>
        <w:jc w:val="both"/>
        <w:rPr>
          <w:sz w:val="28"/>
          <w:szCs w:val="28"/>
        </w:rPr>
      </w:pPr>
    </w:p>
    <w:p w:rsidR="003E7CE9" w:rsidRPr="003E7CE9" w:rsidRDefault="003E7CE9" w:rsidP="0085359B">
      <w:pPr>
        <w:tabs>
          <w:tab w:val="left" w:pos="1080"/>
        </w:tabs>
        <w:spacing w:line="360" w:lineRule="auto"/>
        <w:ind w:left="720"/>
        <w:jc w:val="both"/>
        <w:rPr>
          <w:sz w:val="28"/>
          <w:szCs w:val="28"/>
        </w:rPr>
      </w:pPr>
      <w:r w:rsidRPr="003E7CE9">
        <w:rPr>
          <w:sz w:val="28"/>
          <w:szCs w:val="28"/>
        </w:rPr>
        <w:t>3.</w:t>
      </w:r>
      <w:r w:rsidR="00CE226F">
        <w:rPr>
          <w:sz w:val="28"/>
          <w:szCs w:val="28"/>
        </w:rPr>
        <w:t xml:space="preserve"> </w:t>
      </w:r>
      <w:r w:rsidRPr="003E7CE9">
        <w:rPr>
          <w:sz w:val="28"/>
          <w:szCs w:val="28"/>
        </w:rPr>
        <w:t>активы внебюджетных фондов Администрации области;</w:t>
      </w:r>
    </w:p>
    <w:p w:rsidR="003E7CE9" w:rsidRPr="003E7CE9" w:rsidRDefault="003E7CE9" w:rsidP="0085359B">
      <w:pPr>
        <w:tabs>
          <w:tab w:val="left" w:pos="1080"/>
        </w:tabs>
        <w:spacing w:line="360" w:lineRule="auto"/>
        <w:ind w:left="720"/>
        <w:jc w:val="both"/>
        <w:rPr>
          <w:sz w:val="28"/>
          <w:szCs w:val="28"/>
        </w:rPr>
      </w:pPr>
    </w:p>
    <w:p w:rsidR="003E7CE9" w:rsidRPr="003E7CE9" w:rsidRDefault="003E7CE9" w:rsidP="0085359B">
      <w:pPr>
        <w:tabs>
          <w:tab w:val="left" w:pos="1080"/>
        </w:tabs>
        <w:spacing w:line="360" w:lineRule="auto"/>
        <w:ind w:left="720"/>
        <w:jc w:val="both"/>
        <w:rPr>
          <w:sz w:val="28"/>
          <w:szCs w:val="28"/>
        </w:rPr>
      </w:pPr>
      <w:r w:rsidRPr="003E7CE9">
        <w:rPr>
          <w:sz w:val="28"/>
          <w:szCs w:val="28"/>
        </w:rPr>
        <w:t>4.</w:t>
      </w:r>
      <w:r w:rsidR="0085359B">
        <w:rPr>
          <w:sz w:val="28"/>
          <w:szCs w:val="28"/>
        </w:rPr>
        <w:t xml:space="preserve"> </w:t>
      </w:r>
      <w:r w:rsidRPr="003E7CE9">
        <w:rPr>
          <w:sz w:val="28"/>
          <w:szCs w:val="28"/>
        </w:rPr>
        <w:t>природно-сырьевые ресурсы, находящиеся в государственной собственности области;</w:t>
      </w:r>
    </w:p>
    <w:p w:rsidR="003E7CE9" w:rsidRPr="003E7CE9" w:rsidRDefault="003E7CE9" w:rsidP="0085359B">
      <w:pPr>
        <w:tabs>
          <w:tab w:val="left" w:pos="1080"/>
        </w:tabs>
        <w:spacing w:line="360" w:lineRule="auto"/>
        <w:ind w:left="720"/>
        <w:jc w:val="both"/>
        <w:rPr>
          <w:sz w:val="28"/>
          <w:szCs w:val="28"/>
        </w:rPr>
      </w:pPr>
    </w:p>
    <w:p w:rsidR="003E7CE9" w:rsidRPr="003E7CE9" w:rsidRDefault="003E7CE9" w:rsidP="0085359B">
      <w:pPr>
        <w:tabs>
          <w:tab w:val="left" w:pos="1080"/>
        </w:tabs>
        <w:spacing w:line="360" w:lineRule="auto"/>
        <w:ind w:left="720"/>
        <w:jc w:val="both"/>
        <w:rPr>
          <w:sz w:val="28"/>
          <w:szCs w:val="28"/>
        </w:rPr>
      </w:pPr>
      <w:r w:rsidRPr="003E7CE9">
        <w:rPr>
          <w:sz w:val="28"/>
          <w:szCs w:val="28"/>
        </w:rPr>
        <w:t>5.</w:t>
      </w:r>
      <w:r w:rsidR="00CE226F">
        <w:rPr>
          <w:sz w:val="28"/>
          <w:szCs w:val="28"/>
        </w:rPr>
        <w:t xml:space="preserve"> </w:t>
      </w:r>
      <w:r w:rsidRPr="003E7CE9">
        <w:rPr>
          <w:sz w:val="28"/>
          <w:szCs w:val="28"/>
        </w:rPr>
        <w:t>другие возможные источники.</w:t>
      </w:r>
    </w:p>
    <w:p w:rsidR="003E7CE9" w:rsidRPr="003E7CE9" w:rsidRDefault="003E7CE9" w:rsidP="00E1274B">
      <w:pPr>
        <w:spacing w:line="360" w:lineRule="auto"/>
        <w:ind w:firstLine="709"/>
        <w:jc w:val="both"/>
        <w:rPr>
          <w:sz w:val="28"/>
          <w:szCs w:val="28"/>
        </w:rPr>
      </w:pPr>
    </w:p>
    <w:p w:rsidR="003E7CE9" w:rsidRPr="003E7CE9" w:rsidRDefault="003E7CE9" w:rsidP="00E1274B">
      <w:pPr>
        <w:spacing w:line="360" w:lineRule="auto"/>
        <w:ind w:firstLine="709"/>
        <w:jc w:val="both"/>
        <w:rPr>
          <w:sz w:val="28"/>
          <w:szCs w:val="28"/>
        </w:rPr>
      </w:pPr>
      <w:r w:rsidRPr="003E7CE9">
        <w:rPr>
          <w:sz w:val="28"/>
          <w:szCs w:val="28"/>
        </w:rPr>
        <w:t>В условиях отсутствия основного закона об инвестиционной политике области, данный вопрос регулируется Постановлением главы Администрации от 30 октября 1996 года «О формировании государственных гарантий для инвестиционных проектов», созданное в целях реализации Региональной программы по привлечению отечественных и иностранных инвестиций в экономику НСО, в соответствии с которым установлен примерный перечень приоритетных  отраслей и производств НСО льготного инвестиционного режима, а также перечень акционерных обществ, акции которых закреплены в государственной собственности НСО и могут являться гарантиями обеспечения инвестиций. Однако, на настоящий момент, многие из этих акционерных обществ уже не способны являться гарантами инвестиций ввиду ухудшения их финансового положения.</w:t>
      </w:r>
    </w:p>
    <w:p w:rsidR="003E7CE9" w:rsidRPr="003E7CE9" w:rsidRDefault="003E7CE9" w:rsidP="00E1274B">
      <w:pPr>
        <w:spacing w:line="360" w:lineRule="auto"/>
        <w:ind w:firstLine="709"/>
        <w:jc w:val="both"/>
        <w:rPr>
          <w:sz w:val="28"/>
          <w:szCs w:val="28"/>
        </w:rPr>
      </w:pPr>
      <w:r w:rsidRPr="003E7CE9">
        <w:rPr>
          <w:sz w:val="28"/>
          <w:szCs w:val="28"/>
        </w:rPr>
        <w:t>Кроме того, предусматриваются гарантии для банков, направляющих свои ресурсы на финансирование приоритетных инвестиционных и инновационных проектов на территории области.</w:t>
      </w:r>
    </w:p>
    <w:p w:rsidR="003E7CE9" w:rsidRPr="003E7CE9" w:rsidRDefault="003E7CE9" w:rsidP="00E1274B">
      <w:pPr>
        <w:spacing w:line="360" w:lineRule="auto"/>
        <w:ind w:firstLine="709"/>
        <w:jc w:val="both"/>
        <w:rPr>
          <w:sz w:val="28"/>
          <w:szCs w:val="28"/>
        </w:rPr>
      </w:pPr>
      <w:r w:rsidRPr="003E7CE9">
        <w:rPr>
          <w:sz w:val="28"/>
          <w:szCs w:val="28"/>
        </w:rPr>
        <w:t>Согласно проекту Постановления главы администрации области по гарантиям областной администрации для привлечения средств коммерческих банков предлагаются следующие виды обеспечения возвратности вложенных средств:</w:t>
      </w:r>
    </w:p>
    <w:p w:rsidR="003E7CE9" w:rsidRPr="003E7CE9" w:rsidRDefault="003E7CE9" w:rsidP="00E1274B">
      <w:pPr>
        <w:spacing w:line="360" w:lineRule="auto"/>
        <w:ind w:firstLine="709"/>
        <w:jc w:val="both"/>
        <w:rPr>
          <w:sz w:val="28"/>
          <w:szCs w:val="28"/>
        </w:rPr>
      </w:pPr>
    </w:p>
    <w:p w:rsidR="003E7CE9" w:rsidRPr="003E7CE9" w:rsidRDefault="003E7CE9" w:rsidP="00FA0161">
      <w:pPr>
        <w:spacing w:line="360" w:lineRule="auto"/>
        <w:ind w:firstLine="709"/>
        <w:jc w:val="both"/>
        <w:outlineLvl w:val="0"/>
        <w:rPr>
          <w:sz w:val="28"/>
          <w:szCs w:val="28"/>
        </w:rPr>
      </w:pPr>
      <w:r w:rsidRPr="003E7CE9">
        <w:rPr>
          <w:sz w:val="28"/>
          <w:szCs w:val="28"/>
        </w:rPr>
        <w:t>1.</w:t>
      </w:r>
      <w:r w:rsidR="00E1274B">
        <w:rPr>
          <w:sz w:val="28"/>
          <w:szCs w:val="28"/>
        </w:rPr>
        <w:t xml:space="preserve"> </w:t>
      </w:r>
      <w:r w:rsidRPr="003E7CE9">
        <w:rPr>
          <w:sz w:val="28"/>
          <w:szCs w:val="28"/>
        </w:rPr>
        <w:t>Гарантии администрации области;</w:t>
      </w:r>
    </w:p>
    <w:p w:rsidR="003E7CE9" w:rsidRPr="003E7CE9" w:rsidRDefault="003E7CE9" w:rsidP="00E1274B">
      <w:pPr>
        <w:spacing w:line="360" w:lineRule="auto"/>
        <w:jc w:val="both"/>
        <w:rPr>
          <w:sz w:val="28"/>
          <w:szCs w:val="28"/>
        </w:rPr>
      </w:pPr>
      <w:r w:rsidRPr="003E7CE9">
        <w:rPr>
          <w:sz w:val="28"/>
          <w:szCs w:val="28"/>
        </w:rPr>
        <w:t>областная администрация соответствующими гарантийными письмами обеспечивает возврат средств банков, вложенных в финансирование приоритетных инвестиционных и инновационных проектов на территории области. В нормативном плане вопрос кредитования под гарантию (поручительство) третьего лица достаточно проработан и часто используется банками в своей повседневной деятельности.</w:t>
      </w:r>
    </w:p>
    <w:p w:rsidR="00E1274B" w:rsidRPr="003E7CE9" w:rsidRDefault="00E1274B" w:rsidP="00E1274B">
      <w:pPr>
        <w:spacing w:line="360" w:lineRule="auto"/>
        <w:ind w:firstLine="709"/>
        <w:jc w:val="both"/>
        <w:rPr>
          <w:sz w:val="28"/>
          <w:szCs w:val="28"/>
        </w:rPr>
      </w:pPr>
    </w:p>
    <w:p w:rsidR="003E7CE9" w:rsidRPr="003E7CE9" w:rsidRDefault="003E7CE9" w:rsidP="00FA0161">
      <w:pPr>
        <w:spacing w:line="360" w:lineRule="auto"/>
        <w:ind w:firstLine="709"/>
        <w:jc w:val="both"/>
        <w:outlineLvl w:val="0"/>
        <w:rPr>
          <w:sz w:val="28"/>
          <w:szCs w:val="28"/>
        </w:rPr>
      </w:pPr>
      <w:r w:rsidRPr="003E7CE9">
        <w:rPr>
          <w:sz w:val="28"/>
          <w:szCs w:val="28"/>
        </w:rPr>
        <w:t>2.</w:t>
      </w:r>
      <w:r w:rsidR="00E1274B">
        <w:rPr>
          <w:sz w:val="28"/>
          <w:szCs w:val="28"/>
        </w:rPr>
        <w:t xml:space="preserve"> </w:t>
      </w:r>
      <w:r w:rsidRPr="003E7CE9">
        <w:rPr>
          <w:sz w:val="28"/>
          <w:szCs w:val="28"/>
        </w:rPr>
        <w:t>Залог областного имущества;</w:t>
      </w:r>
    </w:p>
    <w:p w:rsidR="003E7CE9" w:rsidRDefault="003E7CE9" w:rsidP="00E1274B">
      <w:pPr>
        <w:spacing w:line="360" w:lineRule="auto"/>
        <w:jc w:val="both"/>
        <w:rPr>
          <w:sz w:val="28"/>
          <w:szCs w:val="28"/>
        </w:rPr>
      </w:pPr>
      <w:r w:rsidRPr="003E7CE9">
        <w:rPr>
          <w:sz w:val="28"/>
          <w:szCs w:val="28"/>
        </w:rPr>
        <w:t>имущество, находящееся в собственности согласно перечню объектов права собственности, приведённого в законе «О собственности Новосибирской области, как субъекта РФ». Предмет залога оформляется договором залога или договором на передачу банку прав временного пользования имуществом.</w:t>
      </w:r>
    </w:p>
    <w:p w:rsidR="00E1274B" w:rsidRPr="003E7CE9" w:rsidRDefault="00E1274B" w:rsidP="00E1274B">
      <w:pPr>
        <w:spacing w:line="360" w:lineRule="auto"/>
        <w:jc w:val="both"/>
        <w:rPr>
          <w:sz w:val="28"/>
          <w:szCs w:val="28"/>
        </w:rPr>
      </w:pPr>
    </w:p>
    <w:p w:rsidR="003E7CE9" w:rsidRPr="003E7CE9" w:rsidRDefault="003E7CE9" w:rsidP="00FA0161">
      <w:pPr>
        <w:spacing w:line="360" w:lineRule="auto"/>
        <w:ind w:firstLine="709"/>
        <w:jc w:val="both"/>
        <w:outlineLvl w:val="0"/>
        <w:rPr>
          <w:sz w:val="28"/>
          <w:szCs w:val="28"/>
        </w:rPr>
      </w:pPr>
      <w:r w:rsidRPr="003E7CE9">
        <w:rPr>
          <w:sz w:val="28"/>
          <w:szCs w:val="28"/>
        </w:rPr>
        <w:t>3.</w:t>
      </w:r>
      <w:r w:rsidR="00E1274B">
        <w:rPr>
          <w:sz w:val="28"/>
          <w:szCs w:val="28"/>
        </w:rPr>
        <w:t xml:space="preserve"> </w:t>
      </w:r>
      <w:r w:rsidRPr="003E7CE9">
        <w:rPr>
          <w:sz w:val="28"/>
          <w:szCs w:val="28"/>
        </w:rPr>
        <w:t>Гарантии третьих лиц;</w:t>
      </w:r>
    </w:p>
    <w:p w:rsidR="003E7CE9" w:rsidRPr="003E7CE9" w:rsidRDefault="003E7CE9" w:rsidP="00E1274B">
      <w:pPr>
        <w:spacing w:line="360" w:lineRule="auto"/>
        <w:jc w:val="both"/>
        <w:rPr>
          <w:sz w:val="28"/>
          <w:szCs w:val="28"/>
        </w:rPr>
      </w:pPr>
      <w:r w:rsidRPr="003E7CE9">
        <w:rPr>
          <w:sz w:val="28"/>
          <w:szCs w:val="28"/>
        </w:rPr>
        <w:t>в качестве третьих лиц могут выступать государственные или коммерческие структуры, связанные дополнительными соглашениями с администрацией НСО.</w:t>
      </w:r>
    </w:p>
    <w:p w:rsidR="003E7CE9" w:rsidRDefault="003E7CE9" w:rsidP="00E1274B">
      <w:pPr>
        <w:spacing w:line="360" w:lineRule="auto"/>
        <w:ind w:firstLine="709"/>
        <w:jc w:val="both"/>
        <w:rPr>
          <w:sz w:val="28"/>
          <w:szCs w:val="28"/>
        </w:rPr>
      </w:pPr>
      <w:r w:rsidRPr="003E7CE9">
        <w:rPr>
          <w:sz w:val="28"/>
          <w:szCs w:val="28"/>
        </w:rPr>
        <w:t>Существенным моментом в усилении привлекательности для банков того или иного инвестиционного проекта будет наличие независимого экспертного заключения по проекту, а также непосредственное участие представителей от банка в работе органа управления.</w:t>
      </w:r>
    </w:p>
    <w:p w:rsidR="00933E78" w:rsidRDefault="00933E78" w:rsidP="00E63901">
      <w:pPr>
        <w:spacing w:line="360" w:lineRule="auto"/>
        <w:jc w:val="both"/>
        <w:rPr>
          <w:sz w:val="28"/>
          <w:szCs w:val="28"/>
        </w:rPr>
      </w:pPr>
    </w:p>
    <w:p w:rsidR="00C1372E" w:rsidRDefault="00C1372E" w:rsidP="00E63901">
      <w:pPr>
        <w:spacing w:line="360" w:lineRule="auto"/>
        <w:jc w:val="both"/>
        <w:rPr>
          <w:sz w:val="28"/>
          <w:szCs w:val="28"/>
        </w:rPr>
      </w:pPr>
    </w:p>
    <w:p w:rsidR="00C1372E" w:rsidRDefault="00C1372E" w:rsidP="00E63901">
      <w:pPr>
        <w:spacing w:line="360" w:lineRule="auto"/>
        <w:jc w:val="both"/>
        <w:rPr>
          <w:sz w:val="28"/>
          <w:szCs w:val="28"/>
        </w:rPr>
      </w:pPr>
    </w:p>
    <w:p w:rsidR="00C1372E" w:rsidRDefault="00C1372E" w:rsidP="00E63901">
      <w:pPr>
        <w:spacing w:line="360" w:lineRule="auto"/>
        <w:jc w:val="both"/>
        <w:rPr>
          <w:sz w:val="28"/>
          <w:szCs w:val="28"/>
        </w:rPr>
      </w:pPr>
    </w:p>
    <w:p w:rsidR="00933E78" w:rsidRPr="003E7CE9" w:rsidRDefault="00933E78" w:rsidP="00E1274B">
      <w:pPr>
        <w:spacing w:line="360" w:lineRule="auto"/>
        <w:ind w:firstLine="709"/>
        <w:jc w:val="both"/>
        <w:rPr>
          <w:sz w:val="28"/>
          <w:szCs w:val="28"/>
        </w:rPr>
      </w:pPr>
    </w:p>
    <w:p w:rsidR="007A61FB" w:rsidRPr="007A61FB" w:rsidRDefault="007A61FB" w:rsidP="003E2DC6">
      <w:pPr>
        <w:spacing w:line="360" w:lineRule="auto"/>
        <w:ind w:firstLine="709"/>
        <w:jc w:val="both"/>
        <w:outlineLvl w:val="0"/>
        <w:rPr>
          <w:b/>
          <w:sz w:val="28"/>
          <w:szCs w:val="28"/>
        </w:rPr>
      </w:pPr>
      <w:r>
        <w:rPr>
          <w:b/>
          <w:sz w:val="28"/>
          <w:szCs w:val="28"/>
        </w:rPr>
        <w:t>2.2 Процедура отбора и оценки проектов</w:t>
      </w:r>
    </w:p>
    <w:p w:rsidR="007A61FB" w:rsidRDefault="007A61FB" w:rsidP="005F6B80">
      <w:pPr>
        <w:spacing w:line="360" w:lineRule="auto"/>
        <w:jc w:val="both"/>
        <w:rPr>
          <w:sz w:val="28"/>
          <w:szCs w:val="28"/>
        </w:rPr>
      </w:pPr>
    </w:p>
    <w:p w:rsidR="00575496" w:rsidRPr="00543D2D" w:rsidRDefault="00575496" w:rsidP="00575496">
      <w:pPr>
        <w:spacing w:line="360" w:lineRule="auto"/>
        <w:ind w:firstLine="709"/>
        <w:jc w:val="both"/>
        <w:rPr>
          <w:sz w:val="28"/>
          <w:szCs w:val="28"/>
        </w:rPr>
      </w:pPr>
      <w:r>
        <w:rPr>
          <w:sz w:val="28"/>
          <w:szCs w:val="28"/>
        </w:rPr>
        <w:t xml:space="preserve">При принятии решения предоставления государственной поддержки у комиссии привилегией будет пользоваться то предприятие, которое играет не малую роль в жизни региона, где его составляющими являются населенные пункты. </w:t>
      </w:r>
    </w:p>
    <w:p w:rsidR="00575496" w:rsidRPr="00543D2D" w:rsidRDefault="00575496" w:rsidP="00575496">
      <w:pPr>
        <w:pStyle w:val="a9"/>
        <w:spacing w:line="360" w:lineRule="auto"/>
        <w:ind w:firstLine="709"/>
        <w:rPr>
          <w:bCs/>
          <w:szCs w:val="28"/>
        </w:rPr>
      </w:pPr>
      <w:r>
        <w:rPr>
          <w:bCs/>
          <w:szCs w:val="28"/>
        </w:rPr>
        <w:t xml:space="preserve"> </w:t>
      </w:r>
      <w:r w:rsidRPr="00543D2D">
        <w:rPr>
          <w:bCs/>
          <w:szCs w:val="28"/>
        </w:rPr>
        <w:t xml:space="preserve">Для получения </w:t>
      </w:r>
      <w:r>
        <w:rPr>
          <w:bCs/>
          <w:szCs w:val="28"/>
        </w:rPr>
        <w:t>статуса градообразующего</w:t>
      </w:r>
      <w:r w:rsidRPr="00543D2D">
        <w:rPr>
          <w:bCs/>
          <w:szCs w:val="28"/>
        </w:rPr>
        <w:t xml:space="preserve"> предприяти</w:t>
      </w:r>
      <w:r>
        <w:rPr>
          <w:bCs/>
          <w:szCs w:val="28"/>
        </w:rPr>
        <w:t>я ОАО "Хромцовский карьер"</w:t>
      </w:r>
      <w:r w:rsidRPr="00543D2D">
        <w:rPr>
          <w:bCs/>
          <w:szCs w:val="28"/>
        </w:rPr>
        <w:t xml:space="preserve"> должно удовлетворять следующие требования:</w:t>
      </w:r>
    </w:p>
    <w:p w:rsidR="00575496" w:rsidRDefault="00575496" w:rsidP="00575496">
      <w:pPr>
        <w:pStyle w:val="a9"/>
        <w:spacing w:line="360" w:lineRule="auto"/>
        <w:ind w:firstLine="709"/>
        <w:rPr>
          <w:bCs/>
          <w:szCs w:val="28"/>
        </w:rPr>
      </w:pPr>
      <w:r>
        <w:rPr>
          <w:bCs/>
          <w:szCs w:val="28"/>
        </w:rPr>
        <w:t xml:space="preserve"> </w:t>
      </w:r>
      <w:r w:rsidRPr="00543D2D">
        <w:rPr>
          <w:bCs/>
          <w:szCs w:val="28"/>
        </w:rPr>
        <w:t>1) предприятие - должник, на котором занято не менее 30 процентов от общего числа работающих на предприятиях города (поселка);</w:t>
      </w:r>
    </w:p>
    <w:p w:rsidR="00575496" w:rsidRPr="00543D2D" w:rsidRDefault="00575496" w:rsidP="00575496">
      <w:pPr>
        <w:pStyle w:val="a9"/>
        <w:spacing w:line="360" w:lineRule="auto"/>
        <w:ind w:firstLine="709"/>
        <w:rPr>
          <w:bCs/>
          <w:szCs w:val="28"/>
        </w:rPr>
      </w:pPr>
      <w:r>
        <w:rPr>
          <w:bCs/>
          <w:szCs w:val="28"/>
        </w:rPr>
        <w:t xml:space="preserve"> </w:t>
      </w:r>
      <w:r w:rsidRPr="00543D2D">
        <w:rPr>
          <w:bCs/>
          <w:szCs w:val="28"/>
        </w:rPr>
        <w:t>2) предприятие - должник, имеющее на своем балансе объекты социально-коммунальной сферы и инженерной инфраструктуры, обслуживающие не менее 30 процентов населения города (поселка) (постановление</w:t>
      </w:r>
      <w:r>
        <w:rPr>
          <w:bCs/>
          <w:szCs w:val="28"/>
        </w:rPr>
        <w:t xml:space="preserve"> </w:t>
      </w:r>
      <w:r w:rsidRPr="00543D2D">
        <w:rPr>
          <w:bCs/>
          <w:szCs w:val="28"/>
        </w:rPr>
        <w:t xml:space="preserve">от 29 августа </w:t>
      </w:r>
      <w:smartTag w:uri="urn:schemas-microsoft-com:office:smarttags" w:element="metricconverter">
        <w:smartTagPr>
          <w:attr w:name="ProductID" w:val="1994 г"/>
        </w:smartTagPr>
        <w:r w:rsidRPr="00543D2D">
          <w:rPr>
            <w:bCs/>
            <w:szCs w:val="28"/>
          </w:rPr>
          <w:t>1994 г</w:t>
        </w:r>
      </w:smartTag>
      <w:r w:rsidRPr="00543D2D">
        <w:rPr>
          <w:bCs/>
          <w:szCs w:val="28"/>
        </w:rPr>
        <w:t>. N 1001 "О порядке отнесения предприятий к градообразующим и</w:t>
      </w:r>
      <w:r>
        <w:rPr>
          <w:bCs/>
          <w:szCs w:val="28"/>
        </w:rPr>
        <w:t xml:space="preserve"> </w:t>
      </w:r>
      <w:r w:rsidRPr="00543D2D">
        <w:rPr>
          <w:bCs/>
          <w:szCs w:val="28"/>
        </w:rPr>
        <w:t>особенностях продажи предприятий –должников,</w:t>
      </w:r>
      <w:r>
        <w:rPr>
          <w:bCs/>
          <w:szCs w:val="28"/>
        </w:rPr>
        <w:t xml:space="preserve"> </w:t>
      </w:r>
      <w:r w:rsidRPr="00543D2D">
        <w:rPr>
          <w:bCs/>
          <w:szCs w:val="28"/>
        </w:rPr>
        <w:t>являющихся градообразующими").</w:t>
      </w:r>
    </w:p>
    <w:p w:rsidR="00575496" w:rsidRPr="00543D2D" w:rsidRDefault="00575496" w:rsidP="00707BD1">
      <w:pPr>
        <w:spacing w:line="360" w:lineRule="auto"/>
        <w:ind w:firstLine="709"/>
        <w:jc w:val="both"/>
        <w:rPr>
          <w:sz w:val="28"/>
          <w:szCs w:val="28"/>
        </w:rPr>
      </w:pPr>
      <w:r w:rsidRPr="00543D2D">
        <w:rPr>
          <w:sz w:val="28"/>
          <w:szCs w:val="28"/>
        </w:rPr>
        <w:t>Комиссия</w:t>
      </w:r>
      <w:r>
        <w:rPr>
          <w:sz w:val="28"/>
          <w:szCs w:val="28"/>
        </w:rPr>
        <w:t xml:space="preserve"> </w:t>
      </w:r>
      <w:r w:rsidRPr="00543D2D">
        <w:rPr>
          <w:sz w:val="28"/>
          <w:szCs w:val="28"/>
        </w:rPr>
        <w:t>по</w:t>
      </w:r>
      <w:r>
        <w:rPr>
          <w:sz w:val="28"/>
          <w:szCs w:val="28"/>
        </w:rPr>
        <w:t xml:space="preserve"> </w:t>
      </w:r>
      <w:r w:rsidRPr="00543D2D">
        <w:rPr>
          <w:sz w:val="28"/>
          <w:szCs w:val="28"/>
        </w:rPr>
        <w:t>инвестиционным</w:t>
      </w:r>
      <w:r>
        <w:rPr>
          <w:sz w:val="28"/>
          <w:szCs w:val="28"/>
        </w:rPr>
        <w:t xml:space="preserve"> </w:t>
      </w:r>
      <w:r w:rsidRPr="00543D2D">
        <w:rPr>
          <w:sz w:val="28"/>
          <w:szCs w:val="28"/>
        </w:rPr>
        <w:t>конкурсам</w:t>
      </w:r>
      <w:r>
        <w:rPr>
          <w:sz w:val="28"/>
          <w:szCs w:val="28"/>
        </w:rPr>
        <w:t xml:space="preserve"> </w:t>
      </w:r>
      <w:r w:rsidRPr="00543D2D">
        <w:rPr>
          <w:sz w:val="28"/>
          <w:szCs w:val="28"/>
        </w:rPr>
        <w:t>рассматривает</w:t>
      </w:r>
      <w:r>
        <w:rPr>
          <w:sz w:val="28"/>
          <w:szCs w:val="28"/>
        </w:rPr>
        <w:t xml:space="preserve"> </w:t>
      </w:r>
      <w:r w:rsidRPr="00543D2D">
        <w:rPr>
          <w:sz w:val="28"/>
          <w:szCs w:val="28"/>
        </w:rPr>
        <w:t>материалы претендента и принимает решения о предоставлении (отказе</w:t>
      </w:r>
      <w:r>
        <w:rPr>
          <w:sz w:val="28"/>
          <w:szCs w:val="28"/>
        </w:rPr>
        <w:t xml:space="preserve"> </w:t>
      </w:r>
      <w:r w:rsidRPr="00543D2D">
        <w:rPr>
          <w:sz w:val="28"/>
          <w:szCs w:val="28"/>
        </w:rPr>
        <w:t>в</w:t>
      </w:r>
      <w:r>
        <w:rPr>
          <w:sz w:val="28"/>
          <w:szCs w:val="28"/>
        </w:rPr>
        <w:t xml:space="preserve"> </w:t>
      </w:r>
      <w:r w:rsidRPr="00543D2D">
        <w:rPr>
          <w:sz w:val="28"/>
          <w:szCs w:val="28"/>
        </w:rPr>
        <w:t>предоставлении)</w:t>
      </w:r>
      <w:r>
        <w:rPr>
          <w:sz w:val="28"/>
          <w:szCs w:val="28"/>
        </w:rPr>
        <w:t xml:space="preserve"> </w:t>
      </w:r>
      <w:r w:rsidRPr="00543D2D">
        <w:rPr>
          <w:sz w:val="28"/>
          <w:szCs w:val="28"/>
        </w:rPr>
        <w:t>ему</w:t>
      </w:r>
      <w:r>
        <w:rPr>
          <w:sz w:val="28"/>
          <w:szCs w:val="28"/>
        </w:rPr>
        <w:t xml:space="preserve"> </w:t>
      </w:r>
      <w:r w:rsidRPr="00543D2D">
        <w:rPr>
          <w:sz w:val="28"/>
          <w:szCs w:val="28"/>
        </w:rPr>
        <w:t>государственных</w:t>
      </w:r>
      <w:r>
        <w:rPr>
          <w:sz w:val="28"/>
          <w:szCs w:val="28"/>
        </w:rPr>
        <w:t xml:space="preserve"> </w:t>
      </w:r>
      <w:r w:rsidRPr="00543D2D">
        <w:rPr>
          <w:sz w:val="28"/>
          <w:szCs w:val="28"/>
        </w:rPr>
        <w:t>гарантий.</w:t>
      </w:r>
      <w:r>
        <w:rPr>
          <w:sz w:val="28"/>
          <w:szCs w:val="28"/>
        </w:rPr>
        <w:t xml:space="preserve"> </w:t>
      </w:r>
      <w:r w:rsidRPr="00543D2D">
        <w:rPr>
          <w:sz w:val="28"/>
          <w:szCs w:val="28"/>
        </w:rPr>
        <w:t>Результаты</w:t>
      </w:r>
      <w:r>
        <w:rPr>
          <w:sz w:val="28"/>
          <w:szCs w:val="28"/>
        </w:rPr>
        <w:t xml:space="preserve"> </w:t>
      </w:r>
      <w:r w:rsidRPr="00543D2D">
        <w:rPr>
          <w:sz w:val="28"/>
          <w:szCs w:val="28"/>
        </w:rPr>
        <w:t>конкурса</w:t>
      </w:r>
      <w:r>
        <w:rPr>
          <w:sz w:val="28"/>
          <w:szCs w:val="28"/>
        </w:rPr>
        <w:t xml:space="preserve"> </w:t>
      </w:r>
      <w:r w:rsidRPr="00543D2D">
        <w:rPr>
          <w:sz w:val="28"/>
          <w:szCs w:val="28"/>
        </w:rPr>
        <w:t>определяются с учетом соблюдения федерального бюджетного и</w:t>
      </w:r>
      <w:r>
        <w:rPr>
          <w:sz w:val="28"/>
          <w:szCs w:val="28"/>
        </w:rPr>
        <w:t xml:space="preserve"> </w:t>
      </w:r>
      <w:r w:rsidRPr="00543D2D">
        <w:rPr>
          <w:sz w:val="28"/>
          <w:szCs w:val="28"/>
        </w:rPr>
        <w:t>налогового</w:t>
      </w:r>
      <w:r>
        <w:rPr>
          <w:sz w:val="28"/>
          <w:szCs w:val="28"/>
        </w:rPr>
        <w:t xml:space="preserve"> </w:t>
      </w:r>
      <w:r w:rsidRPr="00543D2D">
        <w:rPr>
          <w:sz w:val="28"/>
          <w:szCs w:val="28"/>
        </w:rPr>
        <w:t>законодательства</w:t>
      </w:r>
      <w:r>
        <w:rPr>
          <w:sz w:val="28"/>
          <w:szCs w:val="28"/>
        </w:rPr>
        <w:t xml:space="preserve"> </w:t>
      </w:r>
      <w:r w:rsidRPr="00543D2D">
        <w:rPr>
          <w:sz w:val="28"/>
          <w:szCs w:val="28"/>
        </w:rPr>
        <w:t>органами</w:t>
      </w:r>
      <w:r>
        <w:rPr>
          <w:sz w:val="28"/>
          <w:szCs w:val="28"/>
        </w:rPr>
        <w:t xml:space="preserve"> </w:t>
      </w:r>
      <w:r w:rsidRPr="00543D2D">
        <w:rPr>
          <w:sz w:val="28"/>
          <w:szCs w:val="28"/>
        </w:rPr>
        <w:t>государственной</w:t>
      </w:r>
      <w:r>
        <w:rPr>
          <w:sz w:val="28"/>
          <w:szCs w:val="28"/>
        </w:rPr>
        <w:t xml:space="preserve"> </w:t>
      </w:r>
      <w:r w:rsidRPr="00543D2D">
        <w:rPr>
          <w:sz w:val="28"/>
          <w:szCs w:val="28"/>
        </w:rPr>
        <w:t>власти субъектов</w:t>
      </w:r>
      <w:r>
        <w:rPr>
          <w:sz w:val="28"/>
          <w:szCs w:val="28"/>
        </w:rPr>
        <w:t xml:space="preserve"> </w:t>
      </w:r>
      <w:r w:rsidRPr="00543D2D">
        <w:rPr>
          <w:sz w:val="28"/>
          <w:szCs w:val="28"/>
        </w:rPr>
        <w:t>Российской</w:t>
      </w:r>
      <w:r>
        <w:rPr>
          <w:sz w:val="28"/>
          <w:szCs w:val="28"/>
        </w:rPr>
        <w:t xml:space="preserve"> </w:t>
      </w:r>
      <w:r w:rsidRPr="00543D2D">
        <w:rPr>
          <w:sz w:val="28"/>
          <w:szCs w:val="28"/>
        </w:rPr>
        <w:t>Федерации,</w:t>
      </w:r>
      <w:r>
        <w:rPr>
          <w:sz w:val="28"/>
          <w:szCs w:val="28"/>
        </w:rPr>
        <w:t xml:space="preserve"> </w:t>
      </w:r>
      <w:r w:rsidRPr="00543D2D">
        <w:rPr>
          <w:sz w:val="28"/>
          <w:szCs w:val="28"/>
        </w:rPr>
        <w:t>на</w:t>
      </w:r>
      <w:r>
        <w:rPr>
          <w:sz w:val="28"/>
          <w:szCs w:val="28"/>
        </w:rPr>
        <w:t xml:space="preserve"> </w:t>
      </w:r>
      <w:r w:rsidRPr="00543D2D">
        <w:rPr>
          <w:sz w:val="28"/>
          <w:szCs w:val="28"/>
        </w:rPr>
        <w:t>территории</w:t>
      </w:r>
      <w:r>
        <w:rPr>
          <w:sz w:val="28"/>
          <w:szCs w:val="28"/>
        </w:rPr>
        <w:t xml:space="preserve"> </w:t>
      </w:r>
      <w:r w:rsidRPr="00543D2D">
        <w:rPr>
          <w:sz w:val="28"/>
          <w:szCs w:val="28"/>
        </w:rPr>
        <w:t>которых</w:t>
      </w:r>
    </w:p>
    <w:p w:rsidR="00575496" w:rsidRPr="00543D2D" w:rsidRDefault="00575496" w:rsidP="00575496">
      <w:pPr>
        <w:spacing w:line="360" w:lineRule="auto"/>
        <w:jc w:val="both"/>
        <w:rPr>
          <w:sz w:val="28"/>
          <w:szCs w:val="28"/>
        </w:rPr>
      </w:pPr>
      <w:r w:rsidRPr="00543D2D">
        <w:rPr>
          <w:sz w:val="28"/>
          <w:szCs w:val="28"/>
        </w:rPr>
        <w:t>зарегистрирован</w:t>
      </w:r>
      <w:r>
        <w:rPr>
          <w:sz w:val="28"/>
          <w:szCs w:val="28"/>
        </w:rPr>
        <w:t xml:space="preserve"> </w:t>
      </w:r>
      <w:r w:rsidRPr="00543D2D">
        <w:rPr>
          <w:sz w:val="28"/>
          <w:szCs w:val="28"/>
        </w:rPr>
        <w:t>претендент,</w:t>
      </w:r>
      <w:r>
        <w:rPr>
          <w:sz w:val="28"/>
          <w:szCs w:val="28"/>
        </w:rPr>
        <w:t xml:space="preserve"> </w:t>
      </w:r>
      <w:r w:rsidRPr="00543D2D">
        <w:rPr>
          <w:sz w:val="28"/>
          <w:szCs w:val="28"/>
        </w:rPr>
        <w:t>и</w:t>
      </w:r>
      <w:r>
        <w:rPr>
          <w:sz w:val="28"/>
          <w:szCs w:val="28"/>
        </w:rPr>
        <w:t xml:space="preserve"> </w:t>
      </w:r>
      <w:r w:rsidRPr="00543D2D">
        <w:rPr>
          <w:sz w:val="28"/>
          <w:szCs w:val="28"/>
        </w:rPr>
        <w:t>должностными</w:t>
      </w:r>
      <w:r>
        <w:rPr>
          <w:sz w:val="28"/>
          <w:szCs w:val="28"/>
        </w:rPr>
        <w:t xml:space="preserve"> </w:t>
      </w:r>
      <w:r w:rsidRPr="00543D2D">
        <w:rPr>
          <w:sz w:val="28"/>
          <w:szCs w:val="28"/>
        </w:rPr>
        <w:t>лицами</w:t>
      </w:r>
      <w:r>
        <w:rPr>
          <w:sz w:val="28"/>
          <w:szCs w:val="28"/>
        </w:rPr>
        <w:t xml:space="preserve"> </w:t>
      </w:r>
      <w:r w:rsidRPr="00543D2D">
        <w:rPr>
          <w:sz w:val="28"/>
          <w:szCs w:val="28"/>
        </w:rPr>
        <w:t>указанных</w:t>
      </w:r>
      <w:r>
        <w:rPr>
          <w:sz w:val="28"/>
          <w:szCs w:val="28"/>
        </w:rPr>
        <w:t xml:space="preserve"> </w:t>
      </w:r>
      <w:r w:rsidRPr="00543D2D">
        <w:rPr>
          <w:sz w:val="28"/>
          <w:szCs w:val="28"/>
        </w:rPr>
        <w:t>органов.</w:t>
      </w:r>
    </w:p>
    <w:p w:rsidR="00575496" w:rsidRPr="00EE16BA" w:rsidRDefault="00575496" w:rsidP="00575496">
      <w:pPr>
        <w:tabs>
          <w:tab w:val="left" w:pos="720"/>
          <w:tab w:val="left" w:pos="900"/>
        </w:tabs>
        <w:spacing w:line="360" w:lineRule="auto"/>
        <w:jc w:val="both"/>
        <w:rPr>
          <w:sz w:val="28"/>
          <w:szCs w:val="28"/>
          <w:u w:val="single"/>
        </w:rPr>
      </w:pPr>
      <w:r>
        <w:rPr>
          <w:sz w:val="28"/>
          <w:szCs w:val="28"/>
        </w:rPr>
        <w:t xml:space="preserve">          </w:t>
      </w:r>
      <w:r w:rsidRPr="00EE16BA">
        <w:rPr>
          <w:sz w:val="28"/>
          <w:szCs w:val="28"/>
          <w:u w:val="single"/>
        </w:rPr>
        <w:t>Оценка и классификация высокоэффективных инвестиционных проектов по категориям.</w:t>
      </w:r>
    </w:p>
    <w:p w:rsidR="00575496" w:rsidRPr="00EE16BA" w:rsidRDefault="00575496" w:rsidP="00A35644">
      <w:pPr>
        <w:spacing w:line="360" w:lineRule="auto"/>
        <w:ind w:firstLine="709"/>
        <w:jc w:val="both"/>
        <w:rPr>
          <w:sz w:val="28"/>
          <w:szCs w:val="28"/>
        </w:rPr>
      </w:pPr>
      <w:r w:rsidRPr="00EE16BA">
        <w:rPr>
          <w:sz w:val="28"/>
          <w:szCs w:val="28"/>
        </w:rPr>
        <w:t>Размер государственной поддержки, предоставляемой за счет средств</w:t>
      </w:r>
      <w:r>
        <w:rPr>
          <w:sz w:val="28"/>
          <w:szCs w:val="28"/>
        </w:rPr>
        <w:t xml:space="preserve"> </w:t>
      </w:r>
      <w:r w:rsidRPr="00EE16BA">
        <w:rPr>
          <w:sz w:val="28"/>
          <w:szCs w:val="28"/>
        </w:rPr>
        <w:t>Бюджета развития Российской Федерации,</w:t>
      </w:r>
      <w:r>
        <w:rPr>
          <w:sz w:val="28"/>
          <w:szCs w:val="28"/>
        </w:rPr>
        <w:t xml:space="preserve"> </w:t>
      </w:r>
      <w:r w:rsidRPr="00EE16BA">
        <w:rPr>
          <w:sz w:val="28"/>
          <w:szCs w:val="28"/>
        </w:rPr>
        <w:t>устанавливается в зависимости</w:t>
      </w:r>
      <w:r>
        <w:rPr>
          <w:sz w:val="28"/>
          <w:szCs w:val="28"/>
        </w:rPr>
        <w:t xml:space="preserve"> </w:t>
      </w:r>
      <w:r w:rsidRPr="00EE16BA">
        <w:rPr>
          <w:sz w:val="28"/>
          <w:szCs w:val="28"/>
        </w:rPr>
        <w:t>от</w:t>
      </w:r>
      <w:r>
        <w:rPr>
          <w:sz w:val="28"/>
          <w:szCs w:val="28"/>
        </w:rPr>
        <w:t xml:space="preserve"> </w:t>
      </w:r>
      <w:r w:rsidRPr="00EE16BA">
        <w:rPr>
          <w:sz w:val="28"/>
          <w:szCs w:val="28"/>
        </w:rPr>
        <w:t>категории проекта и не может превышать от сметной стоимости проекта:</w:t>
      </w:r>
    </w:p>
    <w:p w:rsidR="00575496" w:rsidRPr="00EE16BA" w:rsidRDefault="00575496" w:rsidP="00575496">
      <w:pPr>
        <w:spacing w:line="360" w:lineRule="auto"/>
        <w:jc w:val="both"/>
        <w:rPr>
          <w:sz w:val="28"/>
          <w:szCs w:val="28"/>
        </w:rPr>
      </w:pPr>
      <w:r w:rsidRPr="00EE16BA">
        <w:rPr>
          <w:sz w:val="28"/>
          <w:szCs w:val="28"/>
        </w:rPr>
        <w:t>50</w:t>
      </w:r>
      <w:r>
        <w:rPr>
          <w:sz w:val="28"/>
          <w:szCs w:val="28"/>
        </w:rPr>
        <w:t xml:space="preserve"> </w:t>
      </w:r>
      <w:r w:rsidRPr="00EE16BA">
        <w:rPr>
          <w:sz w:val="28"/>
          <w:szCs w:val="28"/>
        </w:rPr>
        <w:t>процентов</w:t>
      </w:r>
      <w:r>
        <w:rPr>
          <w:sz w:val="28"/>
          <w:szCs w:val="28"/>
        </w:rPr>
        <w:t xml:space="preserve"> </w:t>
      </w:r>
      <w:r w:rsidRPr="00EE16BA">
        <w:rPr>
          <w:sz w:val="28"/>
          <w:szCs w:val="28"/>
        </w:rPr>
        <w:t>- для</w:t>
      </w:r>
      <w:r>
        <w:rPr>
          <w:sz w:val="28"/>
          <w:szCs w:val="28"/>
        </w:rPr>
        <w:t xml:space="preserve"> </w:t>
      </w:r>
      <w:r w:rsidRPr="00EE16BA">
        <w:rPr>
          <w:sz w:val="28"/>
          <w:szCs w:val="28"/>
        </w:rPr>
        <w:t>проектов,</w:t>
      </w:r>
      <w:r>
        <w:rPr>
          <w:sz w:val="28"/>
          <w:szCs w:val="28"/>
        </w:rPr>
        <w:t xml:space="preserve"> </w:t>
      </w:r>
      <w:r w:rsidRPr="00EE16BA">
        <w:rPr>
          <w:sz w:val="28"/>
          <w:szCs w:val="28"/>
        </w:rPr>
        <w:t>обеспечивающих</w:t>
      </w:r>
      <w:r>
        <w:rPr>
          <w:sz w:val="28"/>
          <w:szCs w:val="28"/>
        </w:rPr>
        <w:t xml:space="preserve"> </w:t>
      </w:r>
      <w:r w:rsidRPr="00EE16BA">
        <w:rPr>
          <w:sz w:val="28"/>
          <w:szCs w:val="28"/>
        </w:rPr>
        <w:t>производство</w:t>
      </w:r>
      <w:r>
        <w:rPr>
          <w:sz w:val="28"/>
          <w:szCs w:val="28"/>
        </w:rPr>
        <w:t xml:space="preserve"> </w:t>
      </w:r>
      <w:r w:rsidRPr="00EE16BA">
        <w:rPr>
          <w:sz w:val="28"/>
          <w:szCs w:val="28"/>
        </w:rPr>
        <w:t>продукции,</w:t>
      </w:r>
      <w:r>
        <w:rPr>
          <w:sz w:val="28"/>
          <w:szCs w:val="28"/>
        </w:rPr>
        <w:t xml:space="preserve"> </w:t>
      </w:r>
      <w:r w:rsidRPr="00EE16BA">
        <w:rPr>
          <w:sz w:val="28"/>
          <w:szCs w:val="28"/>
        </w:rPr>
        <w:t>не</w:t>
      </w:r>
      <w:r>
        <w:rPr>
          <w:sz w:val="28"/>
          <w:szCs w:val="28"/>
        </w:rPr>
        <w:t xml:space="preserve"> </w:t>
      </w:r>
      <w:r w:rsidRPr="00EE16BA">
        <w:rPr>
          <w:sz w:val="28"/>
          <w:szCs w:val="28"/>
        </w:rPr>
        <w:t>имеющей</w:t>
      </w:r>
      <w:r>
        <w:rPr>
          <w:sz w:val="28"/>
          <w:szCs w:val="28"/>
        </w:rPr>
        <w:t xml:space="preserve"> </w:t>
      </w:r>
      <w:r w:rsidRPr="00EE16BA">
        <w:rPr>
          <w:sz w:val="28"/>
          <w:szCs w:val="28"/>
        </w:rPr>
        <w:t>зарубежных</w:t>
      </w:r>
      <w:r>
        <w:rPr>
          <w:sz w:val="28"/>
          <w:szCs w:val="28"/>
        </w:rPr>
        <w:t xml:space="preserve"> </w:t>
      </w:r>
      <w:r w:rsidRPr="00EE16BA">
        <w:rPr>
          <w:sz w:val="28"/>
          <w:szCs w:val="28"/>
        </w:rPr>
        <w:t>аналогов,</w:t>
      </w:r>
      <w:r>
        <w:rPr>
          <w:sz w:val="28"/>
          <w:szCs w:val="28"/>
        </w:rPr>
        <w:t xml:space="preserve"> </w:t>
      </w:r>
      <w:r w:rsidRPr="00EE16BA">
        <w:rPr>
          <w:sz w:val="28"/>
          <w:szCs w:val="28"/>
        </w:rPr>
        <w:t>при</w:t>
      </w:r>
      <w:r>
        <w:rPr>
          <w:sz w:val="28"/>
          <w:szCs w:val="28"/>
        </w:rPr>
        <w:t xml:space="preserve"> </w:t>
      </w:r>
      <w:r w:rsidRPr="00EE16BA">
        <w:rPr>
          <w:sz w:val="28"/>
          <w:szCs w:val="28"/>
        </w:rPr>
        <w:t>условии</w:t>
      </w:r>
      <w:r>
        <w:rPr>
          <w:sz w:val="28"/>
          <w:szCs w:val="28"/>
        </w:rPr>
        <w:t xml:space="preserve"> </w:t>
      </w:r>
      <w:r w:rsidRPr="00EE16BA">
        <w:rPr>
          <w:sz w:val="28"/>
          <w:szCs w:val="28"/>
        </w:rPr>
        <w:t>защищенности</w:t>
      </w:r>
      <w:r>
        <w:rPr>
          <w:sz w:val="28"/>
          <w:szCs w:val="28"/>
        </w:rPr>
        <w:t xml:space="preserve"> </w:t>
      </w:r>
      <w:r w:rsidRPr="00EE16BA">
        <w:rPr>
          <w:sz w:val="28"/>
          <w:szCs w:val="28"/>
        </w:rPr>
        <w:t>ее</w:t>
      </w:r>
      <w:r>
        <w:rPr>
          <w:sz w:val="28"/>
          <w:szCs w:val="28"/>
        </w:rPr>
        <w:t xml:space="preserve"> </w:t>
      </w:r>
      <w:r w:rsidRPr="00EE16BA">
        <w:rPr>
          <w:sz w:val="28"/>
          <w:szCs w:val="28"/>
        </w:rPr>
        <w:t>отечественными</w:t>
      </w:r>
      <w:r>
        <w:rPr>
          <w:sz w:val="28"/>
          <w:szCs w:val="28"/>
        </w:rPr>
        <w:t xml:space="preserve"> </w:t>
      </w:r>
      <w:r w:rsidRPr="00EE16BA">
        <w:rPr>
          <w:sz w:val="28"/>
          <w:szCs w:val="28"/>
        </w:rPr>
        <w:t>патентами</w:t>
      </w:r>
      <w:r>
        <w:rPr>
          <w:sz w:val="28"/>
          <w:szCs w:val="28"/>
        </w:rPr>
        <w:t xml:space="preserve"> </w:t>
      </w:r>
      <w:r w:rsidRPr="00EE16BA">
        <w:rPr>
          <w:sz w:val="28"/>
          <w:szCs w:val="28"/>
        </w:rPr>
        <w:t>или</w:t>
      </w:r>
      <w:r>
        <w:rPr>
          <w:sz w:val="28"/>
          <w:szCs w:val="28"/>
        </w:rPr>
        <w:t xml:space="preserve"> </w:t>
      </w:r>
      <w:r w:rsidRPr="00EE16BA">
        <w:rPr>
          <w:sz w:val="28"/>
          <w:szCs w:val="28"/>
        </w:rPr>
        <w:t>аналогичными</w:t>
      </w:r>
      <w:r>
        <w:rPr>
          <w:sz w:val="28"/>
          <w:szCs w:val="28"/>
        </w:rPr>
        <w:t xml:space="preserve"> </w:t>
      </w:r>
      <w:r w:rsidRPr="00EE16BA">
        <w:rPr>
          <w:sz w:val="28"/>
          <w:szCs w:val="28"/>
        </w:rPr>
        <w:t>зарубежными документами (категория "А");</w:t>
      </w:r>
    </w:p>
    <w:p w:rsidR="00575496" w:rsidRPr="00EE16BA" w:rsidRDefault="00575496" w:rsidP="00575496">
      <w:pPr>
        <w:spacing w:line="360" w:lineRule="auto"/>
        <w:jc w:val="both"/>
        <w:rPr>
          <w:sz w:val="28"/>
          <w:szCs w:val="28"/>
        </w:rPr>
      </w:pPr>
      <w:r w:rsidRPr="00EE16BA">
        <w:rPr>
          <w:sz w:val="28"/>
          <w:szCs w:val="28"/>
        </w:rPr>
        <w:t>40</w:t>
      </w:r>
      <w:r>
        <w:rPr>
          <w:sz w:val="28"/>
          <w:szCs w:val="28"/>
        </w:rPr>
        <w:t xml:space="preserve"> </w:t>
      </w:r>
      <w:r w:rsidRPr="00EE16BA">
        <w:rPr>
          <w:sz w:val="28"/>
          <w:szCs w:val="28"/>
        </w:rPr>
        <w:t>процентов</w:t>
      </w:r>
      <w:r>
        <w:rPr>
          <w:sz w:val="28"/>
          <w:szCs w:val="28"/>
        </w:rPr>
        <w:t xml:space="preserve"> </w:t>
      </w:r>
      <w:r w:rsidRPr="00EE16BA">
        <w:rPr>
          <w:sz w:val="28"/>
          <w:szCs w:val="28"/>
        </w:rPr>
        <w:t>- для</w:t>
      </w:r>
      <w:r>
        <w:rPr>
          <w:sz w:val="28"/>
          <w:szCs w:val="28"/>
        </w:rPr>
        <w:t xml:space="preserve"> </w:t>
      </w:r>
      <w:r w:rsidRPr="00EE16BA">
        <w:rPr>
          <w:sz w:val="28"/>
          <w:szCs w:val="28"/>
        </w:rPr>
        <w:t>проектов,</w:t>
      </w:r>
      <w:r>
        <w:rPr>
          <w:sz w:val="28"/>
          <w:szCs w:val="28"/>
        </w:rPr>
        <w:t xml:space="preserve"> </w:t>
      </w:r>
      <w:r w:rsidRPr="00EE16BA">
        <w:rPr>
          <w:sz w:val="28"/>
          <w:szCs w:val="28"/>
        </w:rPr>
        <w:t>обеспечивающих</w:t>
      </w:r>
      <w:r>
        <w:rPr>
          <w:sz w:val="28"/>
          <w:szCs w:val="28"/>
        </w:rPr>
        <w:t xml:space="preserve"> </w:t>
      </w:r>
      <w:r w:rsidRPr="00EE16BA">
        <w:rPr>
          <w:sz w:val="28"/>
          <w:szCs w:val="28"/>
        </w:rPr>
        <w:t>производство</w:t>
      </w:r>
      <w:r>
        <w:rPr>
          <w:sz w:val="28"/>
          <w:szCs w:val="28"/>
        </w:rPr>
        <w:t xml:space="preserve"> </w:t>
      </w:r>
      <w:r w:rsidRPr="00EE16BA">
        <w:rPr>
          <w:sz w:val="28"/>
          <w:szCs w:val="28"/>
        </w:rPr>
        <w:t>экспортных</w:t>
      </w:r>
      <w:r>
        <w:rPr>
          <w:sz w:val="28"/>
          <w:szCs w:val="28"/>
        </w:rPr>
        <w:t xml:space="preserve"> </w:t>
      </w:r>
      <w:r w:rsidRPr="00EE16BA">
        <w:rPr>
          <w:sz w:val="28"/>
          <w:szCs w:val="28"/>
        </w:rPr>
        <w:t>товаров несырьевых отраслей,</w:t>
      </w:r>
      <w:r>
        <w:rPr>
          <w:sz w:val="28"/>
          <w:szCs w:val="28"/>
        </w:rPr>
        <w:t xml:space="preserve"> </w:t>
      </w:r>
      <w:r w:rsidRPr="00EE16BA">
        <w:rPr>
          <w:sz w:val="28"/>
          <w:szCs w:val="28"/>
        </w:rPr>
        <w:t>имеющих спрос на внешнем</w:t>
      </w:r>
      <w:r>
        <w:rPr>
          <w:sz w:val="28"/>
          <w:szCs w:val="28"/>
        </w:rPr>
        <w:t xml:space="preserve"> </w:t>
      </w:r>
      <w:r w:rsidRPr="00EE16BA">
        <w:rPr>
          <w:sz w:val="28"/>
          <w:szCs w:val="28"/>
        </w:rPr>
        <w:t>рынке, на уровне лучших мировых образцов (категория "Б");</w:t>
      </w:r>
    </w:p>
    <w:p w:rsidR="00575496" w:rsidRPr="00EE16BA" w:rsidRDefault="00575496" w:rsidP="00575496">
      <w:pPr>
        <w:spacing w:line="360" w:lineRule="auto"/>
        <w:jc w:val="both"/>
        <w:rPr>
          <w:sz w:val="28"/>
          <w:szCs w:val="28"/>
        </w:rPr>
      </w:pPr>
      <w:r w:rsidRPr="00EE16BA">
        <w:rPr>
          <w:sz w:val="28"/>
          <w:szCs w:val="28"/>
        </w:rPr>
        <w:t>30</w:t>
      </w:r>
      <w:r>
        <w:rPr>
          <w:sz w:val="28"/>
          <w:szCs w:val="28"/>
        </w:rPr>
        <w:t xml:space="preserve"> </w:t>
      </w:r>
      <w:r w:rsidRPr="00EE16BA">
        <w:rPr>
          <w:sz w:val="28"/>
          <w:szCs w:val="28"/>
        </w:rPr>
        <w:t>процентов</w:t>
      </w:r>
      <w:r>
        <w:rPr>
          <w:sz w:val="28"/>
          <w:szCs w:val="28"/>
        </w:rPr>
        <w:t xml:space="preserve"> </w:t>
      </w:r>
      <w:r w:rsidRPr="00EE16BA">
        <w:rPr>
          <w:sz w:val="28"/>
          <w:szCs w:val="28"/>
        </w:rPr>
        <w:t>- для</w:t>
      </w:r>
      <w:r>
        <w:rPr>
          <w:sz w:val="28"/>
          <w:szCs w:val="28"/>
        </w:rPr>
        <w:t xml:space="preserve"> </w:t>
      </w:r>
      <w:r w:rsidRPr="00EE16BA">
        <w:rPr>
          <w:sz w:val="28"/>
          <w:szCs w:val="28"/>
        </w:rPr>
        <w:t>проектов,</w:t>
      </w:r>
      <w:r>
        <w:rPr>
          <w:sz w:val="28"/>
          <w:szCs w:val="28"/>
        </w:rPr>
        <w:t xml:space="preserve"> </w:t>
      </w:r>
      <w:r w:rsidRPr="00EE16BA">
        <w:rPr>
          <w:sz w:val="28"/>
          <w:szCs w:val="28"/>
        </w:rPr>
        <w:t>обеспечивающих</w:t>
      </w:r>
      <w:r>
        <w:rPr>
          <w:sz w:val="28"/>
          <w:szCs w:val="28"/>
        </w:rPr>
        <w:t xml:space="preserve"> </w:t>
      </w:r>
      <w:r w:rsidRPr="00EE16BA">
        <w:rPr>
          <w:sz w:val="28"/>
          <w:szCs w:val="28"/>
        </w:rPr>
        <w:t>производство</w:t>
      </w:r>
      <w:r>
        <w:rPr>
          <w:sz w:val="28"/>
          <w:szCs w:val="28"/>
        </w:rPr>
        <w:t xml:space="preserve"> </w:t>
      </w:r>
      <w:r w:rsidRPr="00EE16BA">
        <w:rPr>
          <w:sz w:val="28"/>
          <w:szCs w:val="28"/>
        </w:rPr>
        <w:t>импортозамещающей</w:t>
      </w:r>
      <w:r>
        <w:rPr>
          <w:sz w:val="28"/>
          <w:szCs w:val="28"/>
        </w:rPr>
        <w:t xml:space="preserve"> </w:t>
      </w:r>
      <w:r w:rsidRPr="00EE16BA">
        <w:rPr>
          <w:sz w:val="28"/>
          <w:szCs w:val="28"/>
        </w:rPr>
        <w:t>продукции</w:t>
      </w:r>
      <w:r>
        <w:rPr>
          <w:sz w:val="28"/>
          <w:szCs w:val="28"/>
        </w:rPr>
        <w:t xml:space="preserve"> </w:t>
      </w:r>
      <w:r w:rsidRPr="00EE16BA">
        <w:rPr>
          <w:sz w:val="28"/>
          <w:szCs w:val="28"/>
        </w:rPr>
        <w:t>с</w:t>
      </w:r>
      <w:r>
        <w:rPr>
          <w:sz w:val="28"/>
          <w:szCs w:val="28"/>
        </w:rPr>
        <w:t xml:space="preserve"> </w:t>
      </w:r>
      <w:r w:rsidRPr="00EE16BA">
        <w:rPr>
          <w:sz w:val="28"/>
          <w:szCs w:val="28"/>
        </w:rPr>
        <w:t>более</w:t>
      </w:r>
      <w:r>
        <w:rPr>
          <w:sz w:val="28"/>
          <w:szCs w:val="28"/>
        </w:rPr>
        <w:t xml:space="preserve"> </w:t>
      </w:r>
      <w:r w:rsidRPr="00EE16BA">
        <w:rPr>
          <w:sz w:val="28"/>
          <w:szCs w:val="28"/>
        </w:rPr>
        <w:t>низким</w:t>
      </w:r>
      <w:r>
        <w:rPr>
          <w:sz w:val="28"/>
          <w:szCs w:val="28"/>
        </w:rPr>
        <w:t xml:space="preserve"> </w:t>
      </w:r>
      <w:r w:rsidRPr="00EE16BA">
        <w:rPr>
          <w:sz w:val="28"/>
          <w:szCs w:val="28"/>
        </w:rPr>
        <w:t>уровнем</w:t>
      </w:r>
      <w:r>
        <w:rPr>
          <w:sz w:val="28"/>
          <w:szCs w:val="28"/>
        </w:rPr>
        <w:t xml:space="preserve"> </w:t>
      </w:r>
      <w:r w:rsidRPr="00EE16BA">
        <w:rPr>
          <w:sz w:val="28"/>
          <w:szCs w:val="28"/>
        </w:rPr>
        <w:t>цен</w:t>
      </w:r>
      <w:r>
        <w:rPr>
          <w:sz w:val="28"/>
          <w:szCs w:val="28"/>
        </w:rPr>
        <w:t xml:space="preserve"> </w:t>
      </w:r>
      <w:r w:rsidRPr="00EE16BA">
        <w:rPr>
          <w:sz w:val="28"/>
          <w:szCs w:val="28"/>
        </w:rPr>
        <w:t>(70 процентов)</w:t>
      </w:r>
      <w:r>
        <w:rPr>
          <w:sz w:val="28"/>
          <w:szCs w:val="28"/>
        </w:rPr>
        <w:t xml:space="preserve"> </w:t>
      </w:r>
      <w:r w:rsidRPr="00EE16BA">
        <w:rPr>
          <w:sz w:val="28"/>
          <w:szCs w:val="28"/>
        </w:rPr>
        <w:t>на</w:t>
      </w:r>
      <w:r>
        <w:rPr>
          <w:sz w:val="28"/>
          <w:szCs w:val="28"/>
        </w:rPr>
        <w:t xml:space="preserve"> </w:t>
      </w:r>
      <w:r w:rsidRPr="00EE16BA">
        <w:rPr>
          <w:sz w:val="28"/>
          <w:szCs w:val="28"/>
        </w:rPr>
        <w:t>нее</w:t>
      </w:r>
      <w:r>
        <w:rPr>
          <w:sz w:val="28"/>
          <w:szCs w:val="28"/>
        </w:rPr>
        <w:t xml:space="preserve"> </w:t>
      </w:r>
      <w:r w:rsidRPr="00EE16BA">
        <w:rPr>
          <w:sz w:val="28"/>
          <w:szCs w:val="28"/>
        </w:rPr>
        <w:t>по</w:t>
      </w:r>
      <w:r>
        <w:rPr>
          <w:sz w:val="28"/>
          <w:szCs w:val="28"/>
        </w:rPr>
        <w:t xml:space="preserve"> </w:t>
      </w:r>
      <w:r w:rsidRPr="00EE16BA">
        <w:rPr>
          <w:sz w:val="28"/>
          <w:szCs w:val="28"/>
        </w:rPr>
        <w:t>сравнению</w:t>
      </w:r>
      <w:r>
        <w:rPr>
          <w:sz w:val="28"/>
          <w:szCs w:val="28"/>
        </w:rPr>
        <w:t xml:space="preserve"> </w:t>
      </w:r>
      <w:r w:rsidRPr="00EE16BA">
        <w:rPr>
          <w:sz w:val="28"/>
          <w:szCs w:val="28"/>
        </w:rPr>
        <w:t>с</w:t>
      </w:r>
      <w:r>
        <w:rPr>
          <w:sz w:val="28"/>
          <w:szCs w:val="28"/>
        </w:rPr>
        <w:t xml:space="preserve"> </w:t>
      </w:r>
      <w:r w:rsidRPr="00EE16BA">
        <w:rPr>
          <w:sz w:val="28"/>
          <w:szCs w:val="28"/>
        </w:rPr>
        <w:t>импортируемой</w:t>
      </w:r>
      <w:r>
        <w:rPr>
          <w:sz w:val="28"/>
          <w:szCs w:val="28"/>
        </w:rPr>
        <w:t xml:space="preserve"> </w:t>
      </w:r>
      <w:r w:rsidRPr="00EE16BA">
        <w:rPr>
          <w:sz w:val="28"/>
          <w:szCs w:val="28"/>
        </w:rPr>
        <w:t>(категория "В");</w:t>
      </w:r>
    </w:p>
    <w:p w:rsidR="00575496" w:rsidRPr="00EE16BA" w:rsidRDefault="00575496" w:rsidP="00575496">
      <w:pPr>
        <w:spacing w:line="360" w:lineRule="auto"/>
        <w:jc w:val="both"/>
        <w:rPr>
          <w:sz w:val="28"/>
          <w:szCs w:val="28"/>
        </w:rPr>
      </w:pPr>
      <w:r w:rsidRPr="00EE16BA">
        <w:rPr>
          <w:sz w:val="28"/>
          <w:szCs w:val="28"/>
        </w:rPr>
        <w:t>20</w:t>
      </w:r>
      <w:r>
        <w:rPr>
          <w:sz w:val="28"/>
          <w:szCs w:val="28"/>
        </w:rPr>
        <w:t xml:space="preserve"> </w:t>
      </w:r>
      <w:r w:rsidRPr="00EE16BA">
        <w:rPr>
          <w:sz w:val="28"/>
          <w:szCs w:val="28"/>
        </w:rPr>
        <w:t>процентов</w:t>
      </w:r>
      <w:r>
        <w:rPr>
          <w:sz w:val="28"/>
          <w:szCs w:val="28"/>
        </w:rPr>
        <w:t xml:space="preserve"> </w:t>
      </w:r>
      <w:r w:rsidRPr="00EE16BA">
        <w:rPr>
          <w:sz w:val="28"/>
          <w:szCs w:val="28"/>
        </w:rPr>
        <w:t>- для</w:t>
      </w:r>
      <w:r>
        <w:rPr>
          <w:sz w:val="28"/>
          <w:szCs w:val="28"/>
        </w:rPr>
        <w:t xml:space="preserve"> </w:t>
      </w:r>
      <w:r w:rsidRPr="00EE16BA">
        <w:rPr>
          <w:sz w:val="28"/>
          <w:szCs w:val="28"/>
        </w:rPr>
        <w:t>проектов,</w:t>
      </w:r>
      <w:r>
        <w:rPr>
          <w:sz w:val="28"/>
          <w:szCs w:val="28"/>
        </w:rPr>
        <w:t xml:space="preserve"> </w:t>
      </w:r>
      <w:r w:rsidRPr="00EE16BA">
        <w:rPr>
          <w:sz w:val="28"/>
          <w:szCs w:val="28"/>
        </w:rPr>
        <w:t>обеспечивающих</w:t>
      </w:r>
      <w:r>
        <w:rPr>
          <w:sz w:val="28"/>
          <w:szCs w:val="28"/>
        </w:rPr>
        <w:t xml:space="preserve"> </w:t>
      </w:r>
      <w:r w:rsidRPr="00EE16BA">
        <w:rPr>
          <w:sz w:val="28"/>
          <w:szCs w:val="28"/>
        </w:rPr>
        <w:t>производство</w:t>
      </w:r>
      <w:r>
        <w:rPr>
          <w:sz w:val="28"/>
          <w:szCs w:val="28"/>
        </w:rPr>
        <w:t xml:space="preserve"> </w:t>
      </w:r>
      <w:r w:rsidRPr="00EE16BA">
        <w:rPr>
          <w:sz w:val="28"/>
          <w:szCs w:val="28"/>
        </w:rPr>
        <w:t>продукции,</w:t>
      </w:r>
      <w:r>
        <w:rPr>
          <w:sz w:val="28"/>
          <w:szCs w:val="28"/>
        </w:rPr>
        <w:t xml:space="preserve"> </w:t>
      </w:r>
      <w:r w:rsidRPr="00EE16BA">
        <w:rPr>
          <w:sz w:val="28"/>
          <w:szCs w:val="28"/>
        </w:rPr>
        <w:t>пользующейся</w:t>
      </w:r>
      <w:r>
        <w:rPr>
          <w:sz w:val="28"/>
          <w:szCs w:val="28"/>
        </w:rPr>
        <w:t xml:space="preserve"> </w:t>
      </w:r>
      <w:r w:rsidRPr="00EE16BA">
        <w:rPr>
          <w:sz w:val="28"/>
          <w:szCs w:val="28"/>
        </w:rPr>
        <w:t>спросом</w:t>
      </w:r>
      <w:r>
        <w:rPr>
          <w:sz w:val="28"/>
          <w:szCs w:val="28"/>
        </w:rPr>
        <w:t xml:space="preserve"> </w:t>
      </w:r>
      <w:r w:rsidRPr="00EE16BA">
        <w:rPr>
          <w:sz w:val="28"/>
          <w:szCs w:val="28"/>
        </w:rPr>
        <w:t>на</w:t>
      </w:r>
      <w:r>
        <w:rPr>
          <w:sz w:val="28"/>
          <w:szCs w:val="28"/>
        </w:rPr>
        <w:t xml:space="preserve"> </w:t>
      </w:r>
      <w:r w:rsidRPr="00EE16BA">
        <w:rPr>
          <w:sz w:val="28"/>
          <w:szCs w:val="28"/>
        </w:rPr>
        <w:t>внутреннем рынке (категория</w:t>
      </w:r>
      <w:r>
        <w:rPr>
          <w:sz w:val="28"/>
          <w:szCs w:val="28"/>
        </w:rPr>
        <w:t xml:space="preserve"> </w:t>
      </w:r>
      <w:r w:rsidRPr="00EE16BA">
        <w:rPr>
          <w:sz w:val="28"/>
          <w:szCs w:val="28"/>
        </w:rPr>
        <w:t>"Г").</w:t>
      </w:r>
      <w:r>
        <w:rPr>
          <w:sz w:val="28"/>
          <w:szCs w:val="28"/>
        </w:rPr>
        <w:t xml:space="preserve"> ОАО "Хромцовский карьер" можно отнести к данной группе проектов.</w:t>
      </w:r>
    </w:p>
    <w:p w:rsidR="00575496" w:rsidRPr="005F06E6" w:rsidRDefault="00575496" w:rsidP="00575496">
      <w:pPr>
        <w:spacing w:line="360" w:lineRule="auto"/>
        <w:ind w:firstLine="709"/>
        <w:jc w:val="both"/>
        <w:rPr>
          <w:sz w:val="28"/>
          <w:szCs w:val="28"/>
        </w:rPr>
      </w:pPr>
      <w:r w:rsidRPr="005F06E6">
        <w:rPr>
          <w:sz w:val="28"/>
          <w:szCs w:val="28"/>
        </w:rPr>
        <w:t>Промышленная политика Ивановской области основывается на признании необходимости сохранения и развития Ивановской области как одного из промышленных центров Российской Федерации, значимости промышленности для экономики Ивановской области, ее определяющей роли в формировании областного бюджета и государственных внебюджетных фондов области, обеспечении занятости населения.</w:t>
      </w:r>
    </w:p>
    <w:p w:rsidR="00575496" w:rsidRPr="005F06E6" w:rsidRDefault="00575496" w:rsidP="00575496">
      <w:pPr>
        <w:spacing w:line="360" w:lineRule="auto"/>
        <w:ind w:firstLine="709"/>
        <w:jc w:val="both"/>
        <w:rPr>
          <w:sz w:val="28"/>
          <w:szCs w:val="28"/>
        </w:rPr>
      </w:pPr>
      <w:r>
        <w:rPr>
          <w:sz w:val="28"/>
          <w:szCs w:val="28"/>
        </w:rPr>
        <w:t xml:space="preserve"> </w:t>
      </w:r>
      <w:r w:rsidRPr="005F06E6">
        <w:rPr>
          <w:sz w:val="28"/>
          <w:szCs w:val="28"/>
        </w:rPr>
        <w:t>Основными целями промышленной политики Ивановской области являются повышение уровня жизни населения области и вывод Ивановской области из дотационных регионов в самодостаточные за счет создания органами государственной власти и местного самоуправления области условий для развития промышленности и предпринимательства.</w:t>
      </w:r>
    </w:p>
    <w:p w:rsidR="00575496" w:rsidRPr="005F06E6" w:rsidRDefault="00575496" w:rsidP="00575496">
      <w:pPr>
        <w:spacing w:line="360" w:lineRule="auto"/>
        <w:ind w:firstLine="709"/>
        <w:jc w:val="both"/>
        <w:rPr>
          <w:sz w:val="28"/>
          <w:szCs w:val="28"/>
        </w:rPr>
      </w:pPr>
      <w:r w:rsidRPr="005F06E6">
        <w:rPr>
          <w:sz w:val="28"/>
          <w:szCs w:val="28"/>
        </w:rPr>
        <w:t>Основными задачами промышленной политики Ивановской области являются:</w:t>
      </w:r>
    </w:p>
    <w:p w:rsidR="00575496" w:rsidRPr="005F06E6" w:rsidRDefault="00575496" w:rsidP="00575496">
      <w:pPr>
        <w:numPr>
          <w:ilvl w:val="0"/>
          <w:numId w:val="7"/>
        </w:numPr>
        <w:spacing w:line="360" w:lineRule="auto"/>
        <w:ind w:left="0" w:firstLine="709"/>
        <w:jc w:val="both"/>
        <w:rPr>
          <w:sz w:val="28"/>
          <w:szCs w:val="28"/>
        </w:rPr>
      </w:pPr>
      <w:r w:rsidRPr="005F06E6">
        <w:rPr>
          <w:sz w:val="28"/>
          <w:szCs w:val="28"/>
        </w:rPr>
        <w:t>обеспечение занятости населения области путем стимулирования создания субъектами промышленной деятельности новых рабочих мест;</w:t>
      </w:r>
    </w:p>
    <w:p w:rsidR="00575496" w:rsidRPr="005F06E6" w:rsidRDefault="00575496" w:rsidP="00575496">
      <w:pPr>
        <w:numPr>
          <w:ilvl w:val="0"/>
          <w:numId w:val="7"/>
        </w:numPr>
        <w:spacing w:line="360" w:lineRule="auto"/>
        <w:ind w:left="0" w:firstLine="709"/>
        <w:jc w:val="both"/>
        <w:rPr>
          <w:sz w:val="28"/>
          <w:szCs w:val="28"/>
        </w:rPr>
      </w:pPr>
      <w:r w:rsidRPr="005F06E6">
        <w:rPr>
          <w:sz w:val="28"/>
          <w:szCs w:val="28"/>
        </w:rPr>
        <w:t>стимулирование создания субъектами промышленной деятельности здоровых и безопасных условий труда;</w:t>
      </w:r>
    </w:p>
    <w:p w:rsidR="00575496" w:rsidRPr="005F06E6" w:rsidRDefault="00575496" w:rsidP="00575496">
      <w:pPr>
        <w:numPr>
          <w:ilvl w:val="0"/>
          <w:numId w:val="7"/>
        </w:numPr>
        <w:spacing w:line="360" w:lineRule="auto"/>
        <w:ind w:left="0" w:firstLine="709"/>
        <w:jc w:val="both"/>
        <w:rPr>
          <w:sz w:val="28"/>
          <w:szCs w:val="28"/>
        </w:rPr>
      </w:pPr>
      <w:r w:rsidRPr="005F06E6">
        <w:rPr>
          <w:sz w:val="28"/>
          <w:szCs w:val="28"/>
        </w:rPr>
        <w:t>предупреждение негативных последствий для граждан и смягчение их воздействия, возникающих в ходе осуществления промышленной деятельности на территории Ивановской области;</w:t>
      </w:r>
    </w:p>
    <w:p w:rsidR="00575496" w:rsidRPr="005F06E6" w:rsidRDefault="00575496" w:rsidP="00575496">
      <w:pPr>
        <w:numPr>
          <w:ilvl w:val="0"/>
          <w:numId w:val="7"/>
        </w:numPr>
        <w:spacing w:line="360" w:lineRule="auto"/>
        <w:ind w:left="0" w:firstLine="709"/>
        <w:jc w:val="both"/>
        <w:rPr>
          <w:sz w:val="28"/>
          <w:szCs w:val="28"/>
        </w:rPr>
      </w:pPr>
      <w:r w:rsidRPr="005F06E6">
        <w:rPr>
          <w:sz w:val="28"/>
          <w:szCs w:val="28"/>
        </w:rPr>
        <w:t>обеспечение устойчивого наполнения бюджетов всех уровней и внебюджетных фондов;</w:t>
      </w:r>
    </w:p>
    <w:p w:rsidR="00575496" w:rsidRPr="005F06E6" w:rsidRDefault="00575496" w:rsidP="00575496">
      <w:pPr>
        <w:numPr>
          <w:ilvl w:val="0"/>
          <w:numId w:val="7"/>
        </w:numPr>
        <w:spacing w:line="360" w:lineRule="auto"/>
        <w:ind w:left="0" w:firstLine="709"/>
        <w:jc w:val="both"/>
        <w:rPr>
          <w:sz w:val="28"/>
          <w:szCs w:val="28"/>
        </w:rPr>
      </w:pPr>
      <w:r w:rsidRPr="005F06E6">
        <w:rPr>
          <w:sz w:val="28"/>
          <w:szCs w:val="28"/>
        </w:rPr>
        <w:t>стимулирование создания и развития субъектов промышленной деятельности на территории Ивановской области;</w:t>
      </w:r>
    </w:p>
    <w:p w:rsidR="00575496" w:rsidRPr="005F06E6" w:rsidRDefault="00575496" w:rsidP="00575496">
      <w:pPr>
        <w:numPr>
          <w:ilvl w:val="0"/>
          <w:numId w:val="7"/>
        </w:numPr>
        <w:spacing w:line="360" w:lineRule="auto"/>
        <w:ind w:left="0" w:firstLine="709"/>
        <w:jc w:val="both"/>
        <w:rPr>
          <w:sz w:val="28"/>
          <w:szCs w:val="28"/>
        </w:rPr>
      </w:pPr>
      <w:r w:rsidRPr="005F06E6">
        <w:rPr>
          <w:sz w:val="28"/>
          <w:szCs w:val="28"/>
        </w:rPr>
        <w:t>создание благоприятных условий для инвестирования в промышленность области;</w:t>
      </w:r>
    </w:p>
    <w:p w:rsidR="00575496" w:rsidRPr="005F06E6" w:rsidRDefault="00575496" w:rsidP="00575496">
      <w:pPr>
        <w:numPr>
          <w:ilvl w:val="0"/>
          <w:numId w:val="7"/>
        </w:numPr>
        <w:spacing w:line="360" w:lineRule="auto"/>
        <w:ind w:left="0" w:firstLine="709"/>
        <w:jc w:val="both"/>
        <w:rPr>
          <w:sz w:val="28"/>
          <w:szCs w:val="28"/>
        </w:rPr>
      </w:pPr>
      <w:r w:rsidRPr="005F06E6">
        <w:rPr>
          <w:sz w:val="28"/>
          <w:szCs w:val="28"/>
        </w:rPr>
        <w:t>создание благоприятных условий для развития кадровых ресурсов;</w:t>
      </w:r>
    </w:p>
    <w:p w:rsidR="00575496" w:rsidRDefault="00575496" w:rsidP="00575496">
      <w:pPr>
        <w:numPr>
          <w:ilvl w:val="0"/>
          <w:numId w:val="7"/>
        </w:numPr>
        <w:spacing w:line="360" w:lineRule="auto"/>
        <w:ind w:left="0" w:firstLine="709"/>
        <w:jc w:val="both"/>
        <w:rPr>
          <w:sz w:val="28"/>
          <w:szCs w:val="28"/>
        </w:rPr>
      </w:pPr>
      <w:r w:rsidRPr="005F06E6">
        <w:rPr>
          <w:sz w:val="28"/>
          <w:szCs w:val="28"/>
        </w:rPr>
        <w:t>создание условий для обеспечения промышленности финансовыми ресурсами;</w:t>
      </w:r>
    </w:p>
    <w:p w:rsidR="00575496" w:rsidRPr="005F06E6" w:rsidRDefault="00575496" w:rsidP="00575496">
      <w:pPr>
        <w:numPr>
          <w:ilvl w:val="0"/>
          <w:numId w:val="7"/>
        </w:numPr>
        <w:spacing w:line="360" w:lineRule="auto"/>
        <w:ind w:left="0" w:firstLine="709"/>
        <w:jc w:val="both"/>
        <w:rPr>
          <w:sz w:val="28"/>
          <w:szCs w:val="28"/>
        </w:rPr>
      </w:pPr>
      <w:r>
        <w:rPr>
          <w:sz w:val="28"/>
          <w:szCs w:val="28"/>
        </w:rPr>
        <w:t>создание условий для развития научно-технического потенциала области.</w:t>
      </w:r>
    </w:p>
    <w:p w:rsidR="00575496" w:rsidRPr="005F06E6" w:rsidRDefault="00575496" w:rsidP="00575496">
      <w:pPr>
        <w:spacing w:line="360" w:lineRule="auto"/>
        <w:jc w:val="both"/>
        <w:rPr>
          <w:sz w:val="28"/>
          <w:szCs w:val="28"/>
        </w:rPr>
      </w:pPr>
    </w:p>
    <w:p w:rsidR="00575496" w:rsidRPr="005F06E6" w:rsidRDefault="00575496" w:rsidP="00575496">
      <w:pPr>
        <w:spacing w:line="360" w:lineRule="auto"/>
        <w:ind w:firstLine="709"/>
        <w:jc w:val="both"/>
        <w:rPr>
          <w:sz w:val="28"/>
          <w:szCs w:val="28"/>
        </w:rPr>
      </w:pPr>
      <w:r w:rsidRPr="005F06E6">
        <w:rPr>
          <w:sz w:val="28"/>
          <w:szCs w:val="28"/>
        </w:rPr>
        <w:t>Промышленная политика Ивановской области основывается на принципах:</w:t>
      </w:r>
    </w:p>
    <w:p w:rsidR="00575496" w:rsidRPr="005F06E6" w:rsidRDefault="00575496" w:rsidP="00575496">
      <w:pPr>
        <w:numPr>
          <w:ilvl w:val="0"/>
          <w:numId w:val="8"/>
        </w:numPr>
        <w:spacing w:line="360" w:lineRule="auto"/>
        <w:ind w:left="0" w:firstLine="709"/>
        <w:jc w:val="both"/>
        <w:rPr>
          <w:sz w:val="28"/>
          <w:szCs w:val="28"/>
        </w:rPr>
      </w:pPr>
      <w:r w:rsidRPr="005F06E6">
        <w:rPr>
          <w:sz w:val="28"/>
          <w:szCs w:val="28"/>
        </w:rPr>
        <w:t>сочетания общенациональных, региональных интересов с интересами субъектов промышленной деятельности;</w:t>
      </w:r>
    </w:p>
    <w:p w:rsidR="00575496" w:rsidRPr="005F06E6" w:rsidRDefault="00575496" w:rsidP="00575496">
      <w:pPr>
        <w:numPr>
          <w:ilvl w:val="0"/>
          <w:numId w:val="8"/>
        </w:numPr>
        <w:spacing w:line="360" w:lineRule="auto"/>
        <w:ind w:left="0" w:firstLine="709"/>
        <w:jc w:val="both"/>
        <w:rPr>
          <w:sz w:val="28"/>
          <w:szCs w:val="28"/>
        </w:rPr>
      </w:pPr>
      <w:r w:rsidRPr="005F06E6">
        <w:rPr>
          <w:sz w:val="28"/>
          <w:szCs w:val="28"/>
        </w:rPr>
        <w:t>признания равенства и самостоятельности субъектов промышленной деятельности, добросовестной конкуренции в сфере промышленной деятельности;</w:t>
      </w:r>
    </w:p>
    <w:p w:rsidR="00575496" w:rsidRPr="005F06E6" w:rsidRDefault="00575496" w:rsidP="00575496">
      <w:pPr>
        <w:numPr>
          <w:ilvl w:val="0"/>
          <w:numId w:val="8"/>
        </w:numPr>
        <w:spacing w:line="360" w:lineRule="auto"/>
        <w:ind w:left="0" w:firstLine="709"/>
        <w:jc w:val="both"/>
        <w:rPr>
          <w:sz w:val="28"/>
          <w:szCs w:val="28"/>
        </w:rPr>
      </w:pPr>
      <w:r w:rsidRPr="005F06E6">
        <w:rPr>
          <w:sz w:val="28"/>
          <w:szCs w:val="28"/>
        </w:rPr>
        <w:t>законности и гласности деятельности субъектов промышленной деятельности;</w:t>
      </w:r>
    </w:p>
    <w:p w:rsidR="00575496" w:rsidRPr="005F06E6" w:rsidRDefault="00575496" w:rsidP="00575496">
      <w:pPr>
        <w:numPr>
          <w:ilvl w:val="0"/>
          <w:numId w:val="8"/>
        </w:numPr>
        <w:spacing w:line="360" w:lineRule="auto"/>
        <w:ind w:left="0" w:firstLine="709"/>
        <w:jc w:val="both"/>
        <w:rPr>
          <w:sz w:val="28"/>
          <w:szCs w:val="28"/>
        </w:rPr>
      </w:pPr>
      <w:r w:rsidRPr="005F06E6">
        <w:rPr>
          <w:sz w:val="28"/>
          <w:szCs w:val="28"/>
        </w:rPr>
        <w:t>участия субъектов промышленной деятельности в формировании и реализации промышленной политики Ивановской области;</w:t>
      </w:r>
    </w:p>
    <w:p w:rsidR="00575496" w:rsidRPr="005F06E6" w:rsidRDefault="00575496" w:rsidP="00575496">
      <w:pPr>
        <w:numPr>
          <w:ilvl w:val="0"/>
          <w:numId w:val="8"/>
        </w:numPr>
        <w:spacing w:line="360" w:lineRule="auto"/>
        <w:ind w:left="0" w:firstLine="709"/>
        <w:jc w:val="both"/>
        <w:rPr>
          <w:sz w:val="28"/>
          <w:szCs w:val="28"/>
        </w:rPr>
      </w:pPr>
      <w:r w:rsidRPr="005F06E6">
        <w:rPr>
          <w:sz w:val="28"/>
          <w:szCs w:val="28"/>
        </w:rPr>
        <w:t>признания приоритета жизни и здоровья граждан при осуществлении промышленной деятельности и реализации промышленной политики;</w:t>
      </w:r>
    </w:p>
    <w:p w:rsidR="00575496" w:rsidRPr="005F06E6" w:rsidRDefault="00575496" w:rsidP="00575496">
      <w:pPr>
        <w:numPr>
          <w:ilvl w:val="0"/>
          <w:numId w:val="8"/>
        </w:numPr>
        <w:spacing w:line="360" w:lineRule="auto"/>
        <w:ind w:left="0" w:firstLine="709"/>
        <w:jc w:val="both"/>
        <w:rPr>
          <w:sz w:val="28"/>
          <w:szCs w:val="28"/>
        </w:rPr>
      </w:pPr>
      <w:r w:rsidRPr="005F06E6">
        <w:rPr>
          <w:sz w:val="28"/>
          <w:szCs w:val="28"/>
        </w:rPr>
        <w:t>оптимального использования природных, трудовых, финансовых и энергетических ресурсов;</w:t>
      </w:r>
    </w:p>
    <w:p w:rsidR="00575496" w:rsidRPr="005F06E6" w:rsidRDefault="00575496" w:rsidP="00575496">
      <w:pPr>
        <w:numPr>
          <w:ilvl w:val="0"/>
          <w:numId w:val="8"/>
        </w:numPr>
        <w:spacing w:line="360" w:lineRule="auto"/>
        <w:ind w:left="0" w:firstLine="709"/>
        <w:jc w:val="both"/>
        <w:rPr>
          <w:sz w:val="28"/>
          <w:szCs w:val="28"/>
        </w:rPr>
      </w:pPr>
      <w:r w:rsidRPr="005F06E6">
        <w:rPr>
          <w:sz w:val="28"/>
          <w:szCs w:val="28"/>
        </w:rPr>
        <w:t>эффективности использования бюджетных и иных средств в ходе реализации промышленной политики;</w:t>
      </w:r>
    </w:p>
    <w:p w:rsidR="00575496" w:rsidRPr="005F06E6" w:rsidRDefault="00575496" w:rsidP="00575496">
      <w:pPr>
        <w:numPr>
          <w:ilvl w:val="0"/>
          <w:numId w:val="8"/>
        </w:numPr>
        <w:spacing w:line="360" w:lineRule="auto"/>
        <w:ind w:left="0" w:firstLine="709"/>
        <w:jc w:val="both"/>
        <w:rPr>
          <w:sz w:val="28"/>
          <w:szCs w:val="28"/>
        </w:rPr>
      </w:pPr>
      <w:r w:rsidRPr="005F06E6">
        <w:rPr>
          <w:sz w:val="28"/>
          <w:szCs w:val="28"/>
        </w:rPr>
        <w:t>общедоступности и конкурсной основы в получении субъектами промышленной деятельности государственной поддержки;</w:t>
      </w:r>
    </w:p>
    <w:p w:rsidR="00575496" w:rsidRPr="005F06E6" w:rsidRDefault="00575496" w:rsidP="00574A7A">
      <w:pPr>
        <w:numPr>
          <w:ilvl w:val="0"/>
          <w:numId w:val="8"/>
        </w:numPr>
        <w:spacing w:line="360" w:lineRule="auto"/>
        <w:ind w:left="0" w:firstLine="709"/>
        <w:jc w:val="both"/>
        <w:rPr>
          <w:sz w:val="28"/>
          <w:szCs w:val="28"/>
        </w:rPr>
      </w:pPr>
      <w:r w:rsidRPr="005F06E6">
        <w:rPr>
          <w:sz w:val="28"/>
          <w:szCs w:val="28"/>
        </w:rPr>
        <w:t>приоритетности поддержки субъектов промышленной деятельности, обеспечивающих безопасные условия труда, социальную защищенность работников и экологическую безопасность своей деятельности;</w:t>
      </w:r>
    </w:p>
    <w:p w:rsidR="00575496" w:rsidRPr="005F06E6" w:rsidRDefault="00575496" w:rsidP="00574A7A">
      <w:pPr>
        <w:numPr>
          <w:ilvl w:val="0"/>
          <w:numId w:val="8"/>
        </w:numPr>
        <w:spacing w:line="360" w:lineRule="auto"/>
        <w:ind w:left="0" w:firstLine="709"/>
        <w:jc w:val="both"/>
        <w:rPr>
          <w:sz w:val="28"/>
          <w:szCs w:val="28"/>
        </w:rPr>
      </w:pPr>
      <w:r w:rsidRPr="005F06E6">
        <w:rPr>
          <w:sz w:val="28"/>
          <w:szCs w:val="28"/>
        </w:rPr>
        <w:t>дифференцированного подхода к стимулированию и поддержке субъектов промышленной деятельности в зависимости от их социальной и экономической значимости и научно-технических перспектив;</w:t>
      </w:r>
    </w:p>
    <w:p w:rsidR="00575496" w:rsidRDefault="00575496" w:rsidP="00574A7A">
      <w:pPr>
        <w:numPr>
          <w:ilvl w:val="0"/>
          <w:numId w:val="8"/>
        </w:numPr>
        <w:spacing w:line="360" w:lineRule="auto"/>
        <w:ind w:left="0" w:firstLine="709"/>
        <w:jc w:val="both"/>
        <w:rPr>
          <w:sz w:val="28"/>
          <w:szCs w:val="28"/>
        </w:rPr>
      </w:pPr>
      <w:r w:rsidRPr="005F06E6">
        <w:rPr>
          <w:sz w:val="28"/>
          <w:szCs w:val="28"/>
        </w:rPr>
        <w:t>обоснованности критериев финансовой поддержки субъектов промышленной деятельности;</w:t>
      </w:r>
    </w:p>
    <w:p w:rsidR="007A61FB" w:rsidRDefault="00575496" w:rsidP="00574A7A">
      <w:pPr>
        <w:numPr>
          <w:ilvl w:val="0"/>
          <w:numId w:val="8"/>
        </w:numPr>
        <w:spacing w:line="360" w:lineRule="auto"/>
        <w:ind w:left="0" w:firstLine="709"/>
        <w:jc w:val="both"/>
        <w:rPr>
          <w:sz w:val="28"/>
          <w:szCs w:val="28"/>
        </w:rPr>
      </w:pPr>
      <w:r>
        <w:rPr>
          <w:sz w:val="28"/>
          <w:szCs w:val="28"/>
        </w:rPr>
        <w:t>программно-целевого способа реализации промышленной политики Ивановской области.</w:t>
      </w:r>
    </w:p>
    <w:p w:rsidR="00574A7A" w:rsidRDefault="00574A7A" w:rsidP="00574A7A">
      <w:pPr>
        <w:spacing w:line="360" w:lineRule="auto"/>
        <w:ind w:firstLine="709"/>
        <w:jc w:val="both"/>
        <w:rPr>
          <w:sz w:val="28"/>
          <w:szCs w:val="28"/>
        </w:rPr>
      </w:pPr>
      <w:r>
        <w:rPr>
          <w:sz w:val="28"/>
          <w:szCs w:val="28"/>
        </w:rPr>
        <w:t xml:space="preserve">В соответствии с </w:t>
      </w:r>
      <w:r w:rsidRPr="00574A7A">
        <w:rPr>
          <w:sz w:val="28"/>
          <w:szCs w:val="28"/>
        </w:rPr>
        <w:t>Закон</w:t>
      </w:r>
      <w:r>
        <w:rPr>
          <w:sz w:val="28"/>
          <w:szCs w:val="28"/>
        </w:rPr>
        <w:t xml:space="preserve">ом </w:t>
      </w:r>
      <w:r w:rsidRPr="00574A7A">
        <w:rPr>
          <w:sz w:val="28"/>
          <w:szCs w:val="28"/>
        </w:rPr>
        <w:t xml:space="preserve">ивановской области </w:t>
      </w:r>
      <w:r>
        <w:rPr>
          <w:sz w:val="28"/>
          <w:szCs w:val="28"/>
        </w:rPr>
        <w:t>"О</w:t>
      </w:r>
      <w:r w:rsidRPr="00574A7A">
        <w:rPr>
          <w:sz w:val="28"/>
          <w:szCs w:val="28"/>
        </w:rPr>
        <w:t>б утверждении порядка</w:t>
      </w:r>
      <w:r>
        <w:rPr>
          <w:sz w:val="28"/>
          <w:szCs w:val="28"/>
        </w:rPr>
        <w:t xml:space="preserve"> </w:t>
      </w:r>
      <w:r w:rsidRPr="00574A7A">
        <w:rPr>
          <w:sz w:val="28"/>
          <w:szCs w:val="28"/>
        </w:rPr>
        <w:t>предоставления государственных гарантий Ивановской области юридическим лицам на инвестиционные цели</w:t>
      </w:r>
      <w:r>
        <w:rPr>
          <w:sz w:val="28"/>
          <w:szCs w:val="28"/>
        </w:rPr>
        <w:t>" (</w:t>
      </w:r>
      <w:r w:rsidRPr="00574A7A">
        <w:rPr>
          <w:sz w:val="28"/>
          <w:szCs w:val="28"/>
        </w:rPr>
        <w:t>Принят Законодательным Собранием 28 апреля 2005 года</w:t>
      </w:r>
      <w:r>
        <w:rPr>
          <w:sz w:val="28"/>
          <w:szCs w:val="28"/>
        </w:rPr>
        <w:t>) порядок предоставления государственных гарантий следующий:</w:t>
      </w:r>
    </w:p>
    <w:p w:rsidR="00574A7A" w:rsidRDefault="00574A7A" w:rsidP="00574A7A">
      <w:pPr>
        <w:spacing w:line="360" w:lineRule="auto"/>
        <w:ind w:firstLine="709"/>
        <w:jc w:val="both"/>
        <w:rPr>
          <w:sz w:val="28"/>
          <w:szCs w:val="28"/>
        </w:rPr>
      </w:pPr>
      <w:r w:rsidRPr="00574A7A">
        <w:rPr>
          <w:sz w:val="28"/>
          <w:szCs w:val="28"/>
        </w:rPr>
        <w:t>1) Претендент на получение гарантии направляет в конкурсную комиссию Ивановской области по размещению государственных инвестиционных ресурсов и контролю за их использованием и возвратом (далее - конкурсная комиссия) технико-экономическое обоснование проекта (бизнес-план), для реализации которого требуется государственная поддержка в форме предоставления гарантии.</w:t>
      </w:r>
    </w:p>
    <w:p w:rsidR="00574A7A" w:rsidRPr="00574A7A" w:rsidRDefault="00574A7A" w:rsidP="00574A7A">
      <w:pPr>
        <w:spacing w:line="360" w:lineRule="auto"/>
        <w:ind w:firstLine="709"/>
        <w:jc w:val="both"/>
        <w:rPr>
          <w:sz w:val="28"/>
          <w:szCs w:val="28"/>
        </w:rPr>
      </w:pPr>
      <w:r w:rsidRPr="00574A7A">
        <w:rPr>
          <w:sz w:val="28"/>
          <w:szCs w:val="28"/>
        </w:rPr>
        <w:t>2) Конкурсная комиссия в установленном порядке принимает одно из следующих решений:</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 рекомендовать предоставить проекту государственную поддержку в форме предоставления государственной гарантии Ивановской области;</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 отказать проекту в государственной поддержке в форме предоставления государственной гарантии Ивановской области.</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В случае положительного решения конкурсная комиссия направляет претенденту соответствующий протокол конкурсной комиссии в 10-дневный срок с момента его подписания.</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3.2. Претендент на получение гарантии направляет в Главное финансовое управление Ивановской области заявку о предоставлении гарантии с приложением следующих документов:</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протокол заседания конкурсной комиссии о принятии решения по оказанию государственной поддержки проекту;</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копии учредительных документов, свидетельства о регистрации и постановке на налоговый учет;</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годовые отчеты за последние три финансовых года с расшифровкой дебиторской и кредиторской задолженностей;</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прогнозный план доходов и расходов на период действия гарантии;</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прогнозный план движения денежных средств на период действия гарантии;</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сведения об открытых счетах в кредитных учреждениях;</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документы, подтверждающие подлинность подписи и полномочия лица на заключение сделок от имени юридического лица (нотариально заверенная карточка с образцами подписей и оттиска печати, доверенность на осуществление соответствующих операций, другие);</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копия лицензии на осуществление хозяйственной деятельности в случае, когда для занятия данным видом деятельности необходима лицензия;</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справка об отсутствии в отношении получателя гарантии процедуры банкротства;</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проект договора заимствования, в обеспечение которого предоставляется гарантия;</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сведения о кредиторе;</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обеспечение получаемой гарантии, предоставляемое в виде страхового свидетельства или залога имущества.</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3.3. Главное финансовое управление Ивановской области проводит анализ финансового состояния претендента на получение гарантии в соответствии с Регламентом работы Главного финансового управления по предоставлению государственных гарантий Ивановской области, утвержденным приказом начальника Главного финансового управления Ивановской области (далее - Регламент).</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3.4. По результатам рассмотрения представленных документов и заключения о финансовом состоянии претендента на получение гарантии Главное финансовое управление Ивановской области выносит предложение на заседание Администрации области о предоставлении государственной гарантии Ивановской области конкретному юридическому лицу или об отказе в предоставлении гарантии.</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3.5. При положительном решении, принятом в соответствии с пунктом 3.4 настоящего Порядка, Администрация области поручает Главному финансовому управлению Ивановской области в лице начальника Главного финансового управления Ивановской области заключить с получателем гарантии следующие договоры:</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 xml:space="preserve">Договор о предоставлении государственной гарантии Ивановской области </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Договоры об обеспечении обязательств, вытекающих из Договора о предоставлении государственной гарантии Ивановской области (приложения NN 3 - 4).</w:t>
      </w:r>
    </w:p>
    <w:p w:rsidR="00574A7A" w:rsidRPr="00574A7A" w:rsidRDefault="00574A7A" w:rsidP="00574A7A">
      <w:pPr>
        <w:spacing w:line="360" w:lineRule="auto"/>
        <w:jc w:val="both"/>
        <w:rPr>
          <w:sz w:val="28"/>
          <w:szCs w:val="28"/>
        </w:rPr>
      </w:pPr>
    </w:p>
    <w:p w:rsidR="00574A7A" w:rsidRPr="00574A7A" w:rsidRDefault="00574A7A" w:rsidP="00574A7A">
      <w:pPr>
        <w:spacing w:line="360" w:lineRule="auto"/>
        <w:jc w:val="both"/>
        <w:rPr>
          <w:sz w:val="28"/>
          <w:szCs w:val="28"/>
        </w:rPr>
      </w:pPr>
      <w:r w:rsidRPr="00574A7A">
        <w:rPr>
          <w:sz w:val="28"/>
          <w:szCs w:val="28"/>
        </w:rPr>
        <w:t>В случае отказа в предоставлении гарантии Главное финансовое управление Ивановской области от лица Администрации области извещает претендента о принятом решении в письменном виде в 3-дневный срок.</w:t>
      </w:r>
    </w:p>
    <w:p w:rsidR="00574A7A" w:rsidRPr="00574A7A" w:rsidRDefault="00574A7A" w:rsidP="00574A7A">
      <w:pPr>
        <w:spacing w:line="360" w:lineRule="auto"/>
        <w:ind w:firstLine="709"/>
        <w:jc w:val="both"/>
        <w:rPr>
          <w:sz w:val="28"/>
          <w:szCs w:val="28"/>
        </w:rPr>
      </w:pPr>
    </w:p>
    <w:p w:rsidR="00574A7A" w:rsidRPr="00574A7A" w:rsidRDefault="00574A7A" w:rsidP="00574A7A">
      <w:pPr>
        <w:spacing w:line="360" w:lineRule="auto"/>
        <w:ind w:firstLine="709"/>
        <w:jc w:val="both"/>
        <w:rPr>
          <w:sz w:val="28"/>
          <w:szCs w:val="28"/>
        </w:rPr>
      </w:pPr>
    </w:p>
    <w:p w:rsidR="007A61FB" w:rsidRDefault="007A61FB" w:rsidP="00574A7A">
      <w:pPr>
        <w:spacing w:line="360" w:lineRule="auto"/>
        <w:ind w:firstLine="709"/>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7A61FB" w:rsidRDefault="007A61FB" w:rsidP="005F6B80">
      <w:pPr>
        <w:spacing w:line="360" w:lineRule="auto"/>
        <w:jc w:val="both"/>
        <w:rPr>
          <w:sz w:val="28"/>
          <w:szCs w:val="28"/>
        </w:rPr>
      </w:pPr>
    </w:p>
    <w:p w:rsidR="00C54CD0" w:rsidRDefault="00C54CD0" w:rsidP="005F6B80">
      <w:pPr>
        <w:spacing w:line="360" w:lineRule="auto"/>
        <w:jc w:val="both"/>
        <w:rPr>
          <w:sz w:val="28"/>
          <w:szCs w:val="28"/>
        </w:rPr>
      </w:pPr>
    </w:p>
    <w:p w:rsidR="00C1372E" w:rsidRDefault="00C1372E" w:rsidP="005F6B80">
      <w:pPr>
        <w:spacing w:line="360" w:lineRule="auto"/>
        <w:jc w:val="both"/>
        <w:rPr>
          <w:sz w:val="28"/>
          <w:szCs w:val="28"/>
        </w:rPr>
      </w:pPr>
    </w:p>
    <w:p w:rsidR="00574A7A" w:rsidRDefault="00574A7A" w:rsidP="005F6B80">
      <w:pPr>
        <w:spacing w:line="360" w:lineRule="auto"/>
        <w:jc w:val="both"/>
        <w:rPr>
          <w:sz w:val="28"/>
          <w:szCs w:val="28"/>
        </w:rPr>
      </w:pPr>
    </w:p>
    <w:p w:rsidR="00574A7A" w:rsidRDefault="00574A7A" w:rsidP="005F6B80">
      <w:pPr>
        <w:spacing w:line="360" w:lineRule="auto"/>
        <w:jc w:val="both"/>
        <w:rPr>
          <w:sz w:val="28"/>
          <w:szCs w:val="28"/>
        </w:rPr>
      </w:pPr>
    </w:p>
    <w:p w:rsidR="007A61FB" w:rsidRDefault="007A61FB" w:rsidP="00FA0161">
      <w:pPr>
        <w:spacing w:line="360" w:lineRule="auto"/>
        <w:jc w:val="both"/>
        <w:outlineLvl w:val="0"/>
        <w:rPr>
          <w:b/>
          <w:sz w:val="28"/>
          <w:szCs w:val="28"/>
        </w:rPr>
      </w:pPr>
      <w:r w:rsidRPr="007A61FB">
        <w:rPr>
          <w:b/>
          <w:sz w:val="28"/>
          <w:szCs w:val="28"/>
        </w:rPr>
        <w:t>Глоссарий</w:t>
      </w:r>
    </w:p>
    <w:tbl>
      <w:tblPr>
        <w:tblStyle w:val="a8"/>
        <w:tblW w:w="0" w:type="auto"/>
        <w:tblLook w:val="01E0" w:firstRow="1" w:lastRow="1" w:firstColumn="1" w:lastColumn="1" w:noHBand="0" w:noVBand="0"/>
      </w:tblPr>
      <w:tblGrid>
        <w:gridCol w:w="566"/>
        <w:gridCol w:w="3310"/>
        <w:gridCol w:w="6510"/>
      </w:tblGrid>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1.</w:t>
            </w:r>
          </w:p>
        </w:tc>
        <w:tc>
          <w:tcPr>
            <w:tcW w:w="3310" w:type="dxa"/>
          </w:tcPr>
          <w:p w:rsidR="007A61FB" w:rsidRPr="009705BF" w:rsidRDefault="009705BF" w:rsidP="005F6B80">
            <w:pPr>
              <w:spacing w:line="360" w:lineRule="auto"/>
              <w:jc w:val="both"/>
              <w:rPr>
                <w:sz w:val="28"/>
                <w:szCs w:val="28"/>
              </w:rPr>
            </w:pPr>
            <w:r w:rsidRPr="009705BF">
              <w:rPr>
                <w:sz w:val="28"/>
                <w:szCs w:val="28"/>
              </w:rPr>
              <w:t>Импортозамещение</w:t>
            </w:r>
          </w:p>
        </w:tc>
        <w:tc>
          <w:tcPr>
            <w:tcW w:w="6510" w:type="dxa"/>
          </w:tcPr>
          <w:p w:rsidR="007A61FB" w:rsidRDefault="009705BF" w:rsidP="00574A7A">
            <w:pPr>
              <w:jc w:val="both"/>
              <w:rPr>
                <w:b/>
                <w:sz w:val="28"/>
                <w:szCs w:val="28"/>
              </w:rPr>
            </w:pPr>
            <w:r w:rsidRPr="001A6660">
              <w:rPr>
                <w:sz w:val="28"/>
                <w:szCs w:val="28"/>
              </w:rPr>
              <w:t>экономический процесс желательного или нежелательного вытеснения импортных товаров с отечественного рынка</w:t>
            </w: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2.</w:t>
            </w:r>
          </w:p>
        </w:tc>
        <w:tc>
          <w:tcPr>
            <w:tcW w:w="3310" w:type="dxa"/>
          </w:tcPr>
          <w:p w:rsidR="007A61FB" w:rsidRPr="009705BF" w:rsidRDefault="009705BF" w:rsidP="005F6B80">
            <w:pPr>
              <w:spacing w:line="360" w:lineRule="auto"/>
              <w:jc w:val="both"/>
              <w:rPr>
                <w:sz w:val="28"/>
                <w:szCs w:val="28"/>
              </w:rPr>
            </w:pPr>
            <w:r>
              <w:rPr>
                <w:sz w:val="28"/>
                <w:szCs w:val="28"/>
              </w:rPr>
              <w:t>Инвестиции</w:t>
            </w:r>
          </w:p>
        </w:tc>
        <w:tc>
          <w:tcPr>
            <w:tcW w:w="6510" w:type="dxa"/>
          </w:tcPr>
          <w:p w:rsidR="007A61FB" w:rsidRPr="009705BF" w:rsidRDefault="009705BF" w:rsidP="00574A7A">
            <w:pPr>
              <w:jc w:val="both"/>
              <w:rPr>
                <w:sz w:val="28"/>
                <w:szCs w:val="28"/>
              </w:rPr>
            </w:pPr>
            <w:r w:rsidRPr="009705BF">
              <w:rPr>
                <w:sz w:val="28"/>
                <w:szCs w:val="28"/>
              </w:rPr>
              <w:t>долгосрочные вложения капитала с целью получения дохода</w:t>
            </w:r>
          </w:p>
        </w:tc>
      </w:tr>
      <w:tr w:rsidR="007A61FB">
        <w:trPr>
          <w:trHeight w:val="878"/>
        </w:trPr>
        <w:tc>
          <w:tcPr>
            <w:tcW w:w="564" w:type="dxa"/>
          </w:tcPr>
          <w:p w:rsidR="007A61FB" w:rsidRPr="007A61FB" w:rsidRDefault="007A61FB" w:rsidP="005F6B80">
            <w:pPr>
              <w:spacing w:line="360" w:lineRule="auto"/>
              <w:jc w:val="both"/>
              <w:rPr>
                <w:sz w:val="28"/>
                <w:szCs w:val="28"/>
              </w:rPr>
            </w:pPr>
            <w:r w:rsidRPr="007A61FB">
              <w:rPr>
                <w:sz w:val="28"/>
                <w:szCs w:val="28"/>
              </w:rPr>
              <w:t>3.</w:t>
            </w:r>
          </w:p>
        </w:tc>
        <w:tc>
          <w:tcPr>
            <w:tcW w:w="3310" w:type="dxa"/>
          </w:tcPr>
          <w:p w:rsidR="007A61FB" w:rsidRPr="003E7CE9" w:rsidRDefault="003E7CE9" w:rsidP="005F6B80">
            <w:pPr>
              <w:spacing w:line="360" w:lineRule="auto"/>
              <w:jc w:val="both"/>
              <w:rPr>
                <w:sz w:val="28"/>
                <w:szCs w:val="28"/>
              </w:rPr>
            </w:pPr>
            <w:r w:rsidRPr="003E7CE9">
              <w:rPr>
                <w:sz w:val="28"/>
                <w:szCs w:val="28"/>
              </w:rPr>
              <w:t>Государственные гарантии</w:t>
            </w:r>
          </w:p>
        </w:tc>
        <w:tc>
          <w:tcPr>
            <w:tcW w:w="6510" w:type="dxa"/>
          </w:tcPr>
          <w:p w:rsidR="007A61FB" w:rsidRPr="003E7CE9" w:rsidRDefault="003E7CE9" w:rsidP="00574A7A">
            <w:pPr>
              <w:jc w:val="both"/>
              <w:rPr>
                <w:sz w:val="28"/>
                <w:szCs w:val="28"/>
              </w:rPr>
            </w:pPr>
            <w:r w:rsidRPr="003E7CE9">
              <w:rPr>
                <w:sz w:val="28"/>
                <w:szCs w:val="28"/>
              </w:rPr>
              <w:t>обязательства от имени органов государственной власти обеспечить надлежащее выполнение условий, на  которых были привлечены инвестиции. Условия предоставления гарантий должны регламентироваться основным законом области об инвестиционной политике</w:t>
            </w: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4.</w:t>
            </w:r>
          </w:p>
        </w:tc>
        <w:tc>
          <w:tcPr>
            <w:tcW w:w="3310" w:type="dxa"/>
          </w:tcPr>
          <w:p w:rsidR="007A61FB" w:rsidRPr="00285479" w:rsidRDefault="00285479" w:rsidP="005F6B80">
            <w:pPr>
              <w:spacing w:line="360" w:lineRule="auto"/>
              <w:jc w:val="both"/>
              <w:rPr>
                <w:sz w:val="28"/>
                <w:szCs w:val="28"/>
              </w:rPr>
            </w:pPr>
            <w:r w:rsidRPr="00285479">
              <w:rPr>
                <w:sz w:val="28"/>
                <w:szCs w:val="28"/>
              </w:rPr>
              <w:t>Девальвация</w:t>
            </w:r>
          </w:p>
        </w:tc>
        <w:tc>
          <w:tcPr>
            <w:tcW w:w="6510" w:type="dxa"/>
          </w:tcPr>
          <w:p w:rsidR="007A61FB" w:rsidRPr="00285479" w:rsidRDefault="00285479" w:rsidP="00574A7A">
            <w:pPr>
              <w:jc w:val="both"/>
              <w:rPr>
                <w:sz w:val="28"/>
                <w:szCs w:val="28"/>
              </w:rPr>
            </w:pPr>
            <w:r w:rsidRPr="00285479">
              <w:rPr>
                <w:sz w:val="28"/>
                <w:szCs w:val="28"/>
              </w:rPr>
              <w:t>(англ. value — ценность) (лат. De — понижение + Va</w:t>
            </w:r>
            <w:r>
              <w:rPr>
                <w:sz w:val="28"/>
                <w:szCs w:val="28"/>
              </w:rPr>
              <w:t xml:space="preserve">leo — иметь значение, стоить) </w:t>
            </w:r>
            <w:r w:rsidRPr="00285479">
              <w:rPr>
                <w:sz w:val="28"/>
                <w:szCs w:val="28"/>
              </w:rPr>
              <w:t>метод стабилизации национальной валюты, противоположный ревальвации, суть которого заключается в понижении официального курса бумажных денег до их реальной стоимости, то есть снижении курса национальной валюты по отношению к твёрдым валютам, международным счётным единицам; уменьшение реального золотого содержания денежной единицы</w:t>
            </w: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5.</w:t>
            </w:r>
          </w:p>
        </w:tc>
        <w:tc>
          <w:tcPr>
            <w:tcW w:w="3310" w:type="dxa"/>
          </w:tcPr>
          <w:p w:rsidR="007A61FB" w:rsidRPr="00F06BA8" w:rsidRDefault="00F06BA8" w:rsidP="005F6B80">
            <w:pPr>
              <w:spacing w:line="360" w:lineRule="auto"/>
              <w:jc w:val="both"/>
              <w:rPr>
                <w:sz w:val="28"/>
                <w:szCs w:val="28"/>
              </w:rPr>
            </w:pPr>
            <w:r w:rsidRPr="00F06BA8">
              <w:rPr>
                <w:sz w:val="28"/>
                <w:szCs w:val="28"/>
              </w:rPr>
              <w:t>"Национальный ромб"</w:t>
            </w:r>
            <w:r>
              <w:rPr>
                <w:sz w:val="28"/>
                <w:szCs w:val="28"/>
              </w:rPr>
              <w:t xml:space="preserve"> </w:t>
            </w:r>
            <w:r w:rsidRPr="00F06BA8">
              <w:rPr>
                <w:sz w:val="28"/>
                <w:szCs w:val="28"/>
              </w:rPr>
              <w:t>М. Портера</w:t>
            </w:r>
          </w:p>
        </w:tc>
        <w:tc>
          <w:tcPr>
            <w:tcW w:w="6510" w:type="dxa"/>
          </w:tcPr>
          <w:p w:rsidR="007A61FB" w:rsidRDefault="00574A7A" w:rsidP="00574A7A">
            <w:pPr>
              <w:jc w:val="both"/>
              <w:rPr>
                <w:b/>
                <w:sz w:val="28"/>
                <w:szCs w:val="28"/>
              </w:rPr>
            </w:pPr>
            <w:r w:rsidRPr="00781005">
              <w:rPr>
                <w:sz w:val="28"/>
                <w:szCs w:val="28"/>
              </w:rPr>
              <w:t>в теории "национальных конкурентных преимуществ" М. Портера характеризует систему детерминантов конкурентных преимуществ страны, которые, находясь во взаимодействии, усиливают или ослабляют потенциальный уровень ее конкурентного преимущества на мировом рынке</w:t>
            </w:r>
            <w:r>
              <w:rPr>
                <w:sz w:val="28"/>
                <w:szCs w:val="28"/>
              </w:rPr>
              <w:t>. Четыре главные характерные признака страны</w:t>
            </w: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6.</w:t>
            </w:r>
          </w:p>
        </w:tc>
        <w:tc>
          <w:tcPr>
            <w:tcW w:w="3310" w:type="dxa"/>
          </w:tcPr>
          <w:p w:rsidR="007A61FB" w:rsidRDefault="007A61FB" w:rsidP="005F6B80">
            <w:pPr>
              <w:spacing w:line="360" w:lineRule="auto"/>
              <w:jc w:val="both"/>
              <w:rPr>
                <w:b/>
                <w:sz w:val="28"/>
                <w:szCs w:val="28"/>
              </w:rPr>
            </w:pPr>
          </w:p>
        </w:tc>
        <w:tc>
          <w:tcPr>
            <w:tcW w:w="6510" w:type="dxa"/>
          </w:tcPr>
          <w:p w:rsidR="007A61FB" w:rsidRDefault="007A61FB" w:rsidP="00574A7A">
            <w:pPr>
              <w:jc w:val="both"/>
              <w:rPr>
                <w:b/>
                <w:sz w:val="28"/>
                <w:szCs w:val="28"/>
              </w:rPr>
            </w:pP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7.</w:t>
            </w:r>
          </w:p>
        </w:tc>
        <w:tc>
          <w:tcPr>
            <w:tcW w:w="3310" w:type="dxa"/>
          </w:tcPr>
          <w:p w:rsidR="007A61FB" w:rsidRDefault="007A61FB" w:rsidP="005F6B80">
            <w:pPr>
              <w:spacing w:line="360" w:lineRule="auto"/>
              <w:jc w:val="both"/>
              <w:rPr>
                <w:b/>
                <w:sz w:val="28"/>
                <w:szCs w:val="28"/>
              </w:rPr>
            </w:pPr>
          </w:p>
        </w:tc>
        <w:tc>
          <w:tcPr>
            <w:tcW w:w="6510" w:type="dxa"/>
          </w:tcPr>
          <w:p w:rsidR="007A61FB" w:rsidRDefault="007A61FB" w:rsidP="00574A7A">
            <w:pPr>
              <w:jc w:val="both"/>
              <w:rPr>
                <w:b/>
                <w:sz w:val="28"/>
                <w:szCs w:val="28"/>
              </w:rPr>
            </w:pP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8.</w:t>
            </w:r>
          </w:p>
        </w:tc>
        <w:tc>
          <w:tcPr>
            <w:tcW w:w="3310" w:type="dxa"/>
          </w:tcPr>
          <w:p w:rsidR="007A61FB" w:rsidRDefault="007A61FB" w:rsidP="005F6B80">
            <w:pPr>
              <w:spacing w:line="360" w:lineRule="auto"/>
              <w:jc w:val="both"/>
              <w:rPr>
                <w:b/>
                <w:sz w:val="28"/>
                <w:szCs w:val="28"/>
              </w:rPr>
            </w:pPr>
          </w:p>
        </w:tc>
        <w:tc>
          <w:tcPr>
            <w:tcW w:w="6510" w:type="dxa"/>
          </w:tcPr>
          <w:p w:rsidR="007A61FB" w:rsidRDefault="007A61FB" w:rsidP="00574A7A">
            <w:pPr>
              <w:jc w:val="both"/>
              <w:rPr>
                <w:b/>
                <w:sz w:val="28"/>
                <w:szCs w:val="28"/>
              </w:rPr>
            </w:pP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9.</w:t>
            </w:r>
          </w:p>
        </w:tc>
        <w:tc>
          <w:tcPr>
            <w:tcW w:w="3310" w:type="dxa"/>
          </w:tcPr>
          <w:p w:rsidR="007A61FB" w:rsidRDefault="007A61FB" w:rsidP="005F6B80">
            <w:pPr>
              <w:spacing w:line="360" w:lineRule="auto"/>
              <w:jc w:val="both"/>
              <w:rPr>
                <w:b/>
                <w:sz w:val="28"/>
                <w:szCs w:val="28"/>
              </w:rPr>
            </w:pPr>
          </w:p>
        </w:tc>
        <w:tc>
          <w:tcPr>
            <w:tcW w:w="6510" w:type="dxa"/>
          </w:tcPr>
          <w:p w:rsidR="007A61FB" w:rsidRDefault="007A61FB" w:rsidP="00574A7A">
            <w:pPr>
              <w:jc w:val="both"/>
              <w:rPr>
                <w:b/>
                <w:sz w:val="28"/>
                <w:szCs w:val="28"/>
              </w:rPr>
            </w:pPr>
          </w:p>
        </w:tc>
      </w:tr>
      <w:tr w:rsidR="007A61FB">
        <w:trPr>
          <w:trHeight w:val="878"/>
        </w:trPr>
        <w:tc>
          <w:tcPr>
            <w:tcW w:w="564" w:type="dxa"/>
          </w:tcPr>
          <w:p w:rsidR="007A61FB" w:rsidRPr="007A61FB" w:rsidRDefault="007A61FB" w:rsidP="005F6B80">
            <w:pPr>
              <w:spacing w:line="360" w:lineRule="auto"/>
              <w:jc w:val="both"/>
              <w:rPr>
                <w:sz w:val="28"/>
                <w:szCs w:val="28"/>
              </w:rPr>
            </w:pPr>
            <w:r w:rsidRPr="007A61FB">
              <w:rPr>
                <w:sz w:val="28"/>
                <w:szCs w:val="28"/>
              </w:rPr>
              <w:t>10.</w:t>
            </w:r>
          </w:p>
        </w:tc>
        <w:tc>
          <w:tcPr>
            <w:tcW w:w="3310" w:type="dxa"/>
          </w:tcPr>
          <w:p w:rsidR="007A61FB" w:rsidRDefault="007A61FB" w:rsidP="005F6B80">
            <w:pPr>
              <w:spacing w:line="360" w:lineRule="auto"/>
              <w:jc w:val="both"/>
              <w:rPr>
                <w:b/>
                <w:sz w:val="28"/>
                <w:szCs w:val="28"/>
              </w:rPr>
            </w:pPr>
          </w:p>
        </w:tc>
        <w:tc>
          <w:tcPr>
            <w:tcW w:w="6510" w:type="dxa"/>
          </w:tcPr>
          <w:p w:rsidR="007A61FB" w:rsidRDefault="007A61FB" w:rsidP="00574A7A">
            <w:pPr>
              <w:jc w:val="both"/>
              <w:rPr>
                <w:b/>
                <w:sz w:val="28"/>
                <w:szCs w:val="28"/>
              </w:rPr>
            </w:pP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11.</w:t>
            </w:r>
          </w:p>
        </w:tc>
        <w:tc>
          <w:tcPr>
            <w:tcW w:w="3310" w:type="dxa"/>
          </w:tcPr>
          <w:p w:rsidR="007A61FB" w:rsidRDefault="007A61FB" w:rsidP="005F6B80">
            <w:pPr>
              <w:spacing w:line="360" w:lineRule="auto"/>
              <w:jc w:val="both"/>
              <w:rPr>
                <w:b/>
                <w:sz w:val="28"/>
                <w:szCs w:val="28"/>
              </w:rPr>
            </w:pPr>
          </w:p>
        </w:tc>
        <w:tc>
          <w:tcPr>
            <w:tcW w:w="6510" w:type="dxa"/>
          </w:tcPr>
          <w:p w:rsidR="007A61FB" w:rsidRDefault="007A61FB" w:rsidP="00574A7A">
            <w:pPr>
              <w:jc w:val="both"/>
              <w:rPr>
                <w:b/>
                <w:sz w:val="28"/>
                <w:szCs w:val="28"/>
              </w:rPr>
            </w:pP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12.</w:t>
            </w:r>
          </w:p>
        </w:tc>
        <w:tc>
          <w:tcPr>
            <w:tcW w:w="3310" w:type="dxa"/>
          </w:tcPr>
          <w:p w:rsidR="007A61FB" w:rsidRDefault="007A61FB" w:rsidP="005F6B80">
            <w:pPr>
              <w:spacing w:line="360" w:lineRule="auto"/>
              <w:jc w:val="both"/>
              <w:rPr>
                <w:b/>
                <w:sz w:val="28"/>
                <w:szCs w:val="28"/>
              </w:rPr>
            </w:pPr>
          </w:p>
        </w:tc>
        <w:tc>
          <w:tcPr>
            <w:tcW w:w="6510" w:type="dxa"/>
          </w:tcPr>
          <w:p w:rsidR="007A61FB" w:rsidRDefault="007A61FB" w:rsidP="00574A7A">
            <w:pPr>
              <w:jc w:val="both"/>
              <w:rPr>
                <w:b/>
                <w:sz w:val="28"/>
                <w:szCs w:val="28"/>
              </w:rPr>
            </w:pP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13.</w:t>
            </w:r>
          </w:p>
        </w:tc>
        <w:tc>
          <w:tcPr>
            <w:tcW w:w="3310" w:type="dxa"/>
          </w:tcPr>
          <w:p w:rsidR="007A61FB" w:rsidRDefault="007A61FB" w:rsidP="005F6B80">
            <w:pPr>
              <w:spacing w:line="360" w:lineRule="auto"/>
              <w:jc w:val="both"/>
              <w:rPr>
                <w:b/>
                <w:sz w:val="28"/>
                <w:szCs w:val="28"/>
              </w:rPr>
            </w:pPr>
          </w:p>
        </w:tc>
        <w:tc>
          <w:tcPr>
            <w:tcW w:w="6510" w:type="dxa"/>
          </w:tcPr>
          <w:p w:rsidR="007A61FB" w:rsidRDefault="007A61FB" w:rsidP="00574A7A">
            <w:pPr>
              <w:jc w:val="both"/>
              <w:rPr>
                <w:b/>
                <w:sz w:val="28"/>
                <w:szCs w:val="28"/>
              </w:rPr>
            </w:pP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14.</w:t>
            </w:r>
          </w:p>
        </w:tc>
        <w:tc>
          <w:tcPr>
            <w:tcW w:w="3310" w:type="dxa"/>
          </w:tcPr>
          <w:p w:rsidR="007A61FB" w:rsidRPr="00777D69" w:rsidRDefault="007A61FB" w:rsidP="005F6B80">
            <w:pPr>
              <w:spacing w:line="360" w:lineRule="auto"/>
              <w:jc w:val="both"/>
              <w:rPr>
                <w:b/>
                <w:sz w:val="28"/>
                <w:szCs w:val="28"/>
              </w:rPr>
            </w:pPr>
          </w:p>
        </w:tc>
        <w:tc>
          <w:tcPr>
            <w:tcW w:w="6510" w:type="dxa"/>
          </w:tcPr>
          <w:p w:rsidR="007A61FB" w:rsidRDefault="007A61FB" w:rsidP="00574A7A">
            <w:pPr>
              <w:jc w:val="both"/>
              <w:rPr>
                <w:b/>
                <w:sz w:val="28"/>
                <w:szCs w:val="28"/>
              </w:rPr>
            </w:pPr>
          </w:p>
        </w:tc>
      </w:tr>
      <w:tr w:rsidR="007A61FB">
        <w:trPr>
          <w:trHeight w:val="906"/>
        </w:trPr>
        <w:tc>
          <w:tcPr>
            <w:tcW w:w="564" w:type="dxa"/>
          </w:tcPr>
          <w:p w:rsidR="007A61FB" w:rsidRPr="007A61FB" w:rsidRDefault="007A61FB" w:rsidP="005F6B80">
            <w:pPr>
              <w:spacing w:line="360" w:lineRule="auto"/>
              <w:jc w:val="both"/>
              <w:rPr>
                <w:sz w:val="28"/>
                <w:szCs w:val="28"/>
              </w:rPr>
            </w:pPr>
            <w:r w:rsidRPr="007A61FB">
              <w:rPr>
                <w:sz w:val="28"/>
                <w:szCs w:val="28"/>
              </w:rPr>
              <w:t>15.</w:t>
            </w:r>
          </w:p>
        </w:tc>
        <w:tc>
          <w:tcPr>
            <w:tcW w:w="3310" w:type="dxa"/>
          </w:tcPr>
          <w:p w:rsidR="007A61FB" w:rsidRPr="00777D69" w:rsidRDefault="00777D69" w:rsidP="005F6B80">
            <w:pPr>
              <w:spacing w:line="360" w:lineRule="auto"/>
              <w:jc w:val="both"/>
              <w:rPr>
                <w:b/>
                <w:sz w:val="28"/>
                <w:szCs w:val="28"/>
              </w:rPr>
            </w:pPr>
            <w:r w:rsidRPr="00777D69">
              <w:rPr>
                <w:sz w:val="28"/>
                <w:szCs w:val="28"/>
              </w:rPr>
              <w:t>Экономическая безопасность</w:t>
            </w:r>
          </w:p>
        </w:tc>
        <w:tc>
          <w:tcPr>
            <w:tcW w:w="6510" w:type="dxa"/>
          </w:tcPr>
          <w:p w:rsidR="007A61FB" w:rsidRPr="00777D69" w:rsidRDefault="00777D69" w:rsidP="00574A7A">
            <w:pPr>
              <w:jc w:val="both"/>
              <w:rPr>
                <w:b/>
                <w:sz w:val="28"/>
                <w:szCs w:val="28"/>
              </w:rPr>
            </w:pPr>
            <w:r w:rsidRPr="00777D69">
              <w:rPr>
                <w:sz w:val="28"/>
                <w:szCs w:val="28"/>
              </w:rPr>
              <w:t>это состояние национальной экономики, обеспечивающее удовлетворение жизненно важных потребностей страны в материальных благах независимо от возникновения в мировой экономической системе или внутри страны форс-мажорных обстоятельств социально-политического, экономического или экологического характера</w:t>
            </w:r>
          </w:p>
        </w:tc>
      </w:tr>
    </w:tbl>
    <w:p w:rsidR="007A61FB" w:rsidRDefault="007A61FB" w:rsidP="005F6B80">
      <w:pPr>
        <w:spacing w:line="360" w:lineRule="auto"/>
        <w:jc w:val="both"/>
        <w:rPr>
          <w:b/>
          <w:sz w:val="28"/>
          <w:szCs w:val="28"/>
        </w:rPr>
      </w:pPr>
    </w:p>
    <w:p w:rsidR="00F20D58" w:rsidRDefault="00F20D58" w:rsidP="005F6B80">
      <w:pPr>
        <w:spacing w:line="360" w:lineRule="auto"/>
        <w:jc w:val="both"/>
        <w:rPr>
          <w:b/>
          <w:sz w:val="28"/>
          <w:szCs w:val="28"/>
        </w:rPr>
      </w:pPr>
    </w:p>
    <w:p w:rsidR="00F20D58" w:rsidRDefault="00F20D58" w:rsidP="005F6B80">
      <w:pPr>
        <w:spacing w:line="360" w:lineRule="auto"/>
        <w:jc w:val="both"/>
        <w:rPr>
          <w:b/>
          <w:sz w:val="28"/>
          <w:szCs w:val="28"/>
        </w:rPr>
      </w:pPr>
    </w:p>
    <w:p w:rsidR="00C54CD0" w:rsidRDefault="00C54CD0" w:rsidP="00FA0161">
      <w:pPr>
        <w:spacing w:line="360" w:lineRule="auto"/>
        <w:jc w:val="both"/>
        <w:outlineLvl w:val="0"/>
        <w:rPr>
          <w:b/>
          <w:sz w:val="28"/>
          <w:szCs w:val="28"/>
        </w:rPr>
      </w:pPr>
    </w:p>
    <w:p w:rsidR="00C1372E" w:rsidRDefault="00C1372E" w:rsidP="00FA0161">
      <w:pPr>
        <w:spacing w:line="360" w:lineRule="auto"/>
        <w:jc w:val="both"/>
        <w:outlineLvl w:val="0"/>
        <w:rPr>
          <w:b/>
          <w:sz w:val="28"/>
          <w:szCs w:val="28"/>
        </w:rPr>
      </w:pPr>
    </w:p>
    <w:p w:rsidR="00C1372E" w:rsidRDefault="00C1372E" w:rsidP="00FA0161">
      <w:pPr>
        <w:spacing w:line="360" w:lineRule="auto"/>
        <w:jc w:val="both"/>
        <w:outlineLvl w:val="0"/>
        <w:rPr>
          <w:b/>
          <w:sz w:val="28"/>
          <w:szCs w:val="28"/>
        </w:rPr>
      </w:pPr>
    </w:p>
    <w:p w:rsidR="00C1372E" w:rsidRDefault="00C1372E" w:rsidP="00FA0161">
      <w:pPr>
        <w:spacing w:line="360" w:lineRule="auto"/>
        <w:jc w:val="both"/>
        <w:outlineLvl w:val="0"/>
        <w:rPr>
          <w:b/>
          <w:sz w:val="28"/>
          <w:szCs w:val="28"/>
        </w:rPr>
      </w:pPr>
    </w:p>
    <w:p w:rsidR="00C1372E" w:rsidRDefault="00C1372E" w:rsidP="00FA0161">
      <w:pPr>
        <w:spacing w:line="360" w:lineRule="auto"/>
        <w:jc w:val="both"/>
        <w:outlineLvl w:val="0"/>
        <w:rPr>
          <w:b/>
          <w:sz w:val="28"/>
          <w:szCs w:val="28"/>
        </w:rPr>
      </w:pPr>
    </w:p>
    <w:p w:rsidR="00C1372E" w:rsidRDefault="00C1372E" w:rsidP="00FA0161">
      <w:pPr>
        <w:spacing w:line="360" w:lineRule="auto"/>
        <w:jc w:val="both"/>
        <w:outlineLvl w:val="0"/>
        <w:rPr>
          <w:b/>
          <w:sz w:val="28"/>
          <w:szCs w:val="28"/>
        </w:rPr>
      </w:pPr>
    </w:p>
    <w:p w:rsidR="00C1372E" w:rsidRDefault="00C1372E" w:rsidP="00FA0161">
      <w:pPr>
        <w:spacing w:line="360" w:lineRule="auto"/>
        <w:jc w:val="both"/>
        <w:outlineLvl w:val="0"/>
        <w:rPr>
          <w:b/>
          <w:sz w:val="28"/>
          <w:szCs w:val="28"/>
        </w:rPr>
      </w:pPr>
    </w:p>
    <w:p w:rsidR="00C1372E" w:rsidRDefault="00C1372E" w:rsidP="00FA0161">
      <w:pPr>
        <w:spacing w:line="360" w:lineRule="auto"/>
        <w:jc w:val="both"/>
        <w:outlineLvl w:val="0"/>
        <w:rPr>
          <w:b/>
          <w:sz w:val="28"/>
          <w:szCs w:val="28"/>
        </w:rPr>
      </w:pPr>
    </w:p>
    <w:p w:rsidR="00574A7A" w:rsidRDefault="00574A7A" w:rsidP="00FA0161">
      <w:pPr>
        <w:spacing w:line="360" w:lineRule="auto"/>
        <w:jc w:val="both"/>
        <w:outlineLvl w:val="0"/>
        <w:rPr>
          <w:b/>
          <w:sz w:val="28"/>
          <w:szCs w:val="28"/>
        </w:rPr>
      </w:pPr>
    </w:p>
    <w:p w:rsidR="00574A7A" w:rsidRDefault="00574A7A" w:rsidP="00FA0161">
      <w:pPr>
        <w:spacing w:line="360" w:lineRule="auto"/>
        <w:jc w:val="both"/>
        <w:outlineLvl w:val="0"/>
        <w:rPr>
          <w:b/>
          <w:sz w:val="28"/>
          <w:szCs w:val="28"/>
        </w:rPr>
      </w:pPr>
    </w:p>
    <w:p w:rsidR="00574A7A" w:rsidRDefault="00574A7A" w:rsidP="00FA0161">
      <w:pPr>
        <w:spacing w:line="360" w:lineRule="auto"/>
        <w:jc w:val="both"/>
        <w:outlineLvl w:val="0"/>
        <w:rPr>
          <w:b/>
          <w:sz w:val="28"/>
          <w:szCs w:val="28"/>
        </w:rPr>
      </w:pPr>
    </w:p>
    <w:p w:rsidR="00574A7A" w:rsidRDefault="00574A7A" w:rsidP="00FA0161">
      <w:pPr>
        <w:spacing w:line="360" w:lineRule="auto"/>
        <w:jc w:val="both"/>
        <w:outlineLvl w:val="0"/>
        <w:rPr>
          <w:b/>
          <w:sz w:val="28"/>
          <w:szCs w:val="28"/>
        </w:rPr>
      </w:pPr>
    </w:p>
    <w:p w:rsidR="00574A7A" w:rsidRDefault="00574A7A" w:rsidP="00FA0161">
      <w:pPr>
        <w:spacing w:line="360" w:lineRule="auto"/>
        <w:jc w:val="both"/>
        <w:outlineLvl w:val="0"/>
        <w:rPr>
          <w:b/>
          <w:sz w:val="28"/>
          <w:szCs w:val="28"/>
        </w:rPr>
      </w:pPr>
    </w:p>
    <w:p w:rsidR="00574A7A" w:rsidRDefault="00574A7A" w:rsidP="00FA0161">
      <w:pPr>
        <w:spacing w:line="360" w:lineRule="auto"/>
        <w:jc w:val="both"/>
        <w:outlineLvl w:val="0"/>
        <w:rPr>
          <w:b/>
          <w:sz w:val="28"/>
          <w:szCs w:val="28"/>
        </w:rPr>
      </w:pPr>
    </w:p>
    <w:p w:rsidR="00C1372E" w:rsidRDefault="00C1372E" w:rsidP="00FA0161">
      <w:pPr>
        <w:spacing w:line="360" w:lineRule="auto"/>
        <w:jc w:val="both"/>
        <w:outlineLvl w:val="0"/>
        <w:rPr>
          <w:b/>
          <w:sz w:val="28"/>
          <w:szCs w:val="28"/>
        </w:rPr>
      </w:pPr>
    </w:p>
    <w:p w:rsidR="00C54CD0" w:rsidRDefault="00F20D58" w:rsidP="00FA0161">
      <w:pPr>
        <w:spacing w:line="360" w:lineRule="auto"/>
        <w:jc w:val="both"/>
        <w:outlineLvl w:val="0"/>
        <w:rPr>
          <w:b/>
          <w:sz w:val="28"/>
          <w:szCs w:val="28"/>
        </w:rPr>
      </w:pPr>
      <w:r>
        <w:rPr>
          <w:b/>
          <w:sz w:val="28"/>
          <w:szCs w:val="28"/>
        </w:rPr>
        <w:t>Список использованных источников:</w:t>
      </w:r>
    </w:p>
    <w:p w:rsidR="00C54CD0" w:rsidRPr="00574A7A" w:rsidRDefault="00C54CD0" w:rsidP="00574A7A">
      <w:pPr>
        <w:spacing w:line="360" w:lineRule="auto"/>
        <w:jc w:val="both"/>
        <w:outlineLvl w:val="0"/>
        <w:rPr>
          <w:b/>
          <w:sz w:val="28"/>
          <w:szCs w:val="28"/>
        </w:rPr>
      </w:pPr>
    </w:p>
    <w:p w:rsidR="00F20D58" w:rsidRPr="00574A7A" w:rsidRDefault="00F20D58" w:rsidP="00574A7A">
      <w:pPr>
        <w:numPr>
          <w:ilvl w:val="0"/>
          <w:numId w:val="10"/>
        </w:numPr>
        <w:tabs>
          <w:tab w:val="clear" w:pos="720"/>
          <w:tab w:val="num" w:pos="360"/>
        </w:tabs>
        <w:autoSpaceDE w:val="0"/>
        <w:autoSpaceDN w:val="0"/>
        <w:adjustRightInd w:val="0"/>
        <w:spacing w:line="360" w:lineRule="auto"/>
        <w:ind w:left="360"/>
        <w:jc w:val="both"/>
        <w:rPr>
          <w:sz w:val="28"/>
          <w:szCs w:val="28"/>
        </w:rPr>
      </w:pPr>
      <w:r w:rsidRPr="00574A7A">
        <w:rPr>
          <w:bCs/>
          <w:sz w:val="28"/>
          <w:szCs w:val="28"/>
        </w:rPr>
        <w:t>Градов А. П.</w:t>
      </w:r>
      <w:r w:rsidRPr="00574A7A">
        <w:rPr>
          <w:sz w:val="28"/>
          <w:szCs w:val="28"/>
        </w:rPr>
        <w:t xml:space="preserve"> Национальная экономика. 2-е изд. — СПб.: Питер, 2005. — 240 с ; ил. — (Серия «Учебное пособие»).</w:t>
      </w:r>
    </w:p>
    <w:p w:rsidR="00C54CD0" w:rsidRPr="00574A7A" w:rsidRDefault="000527C6" w:rsidP="00574A7A">
      <w:pPr>
        <w:numPr>
          <w:ilvl w:val="0"/>
          <w:numId w:val="10"/>
        </w:numPr>
        <w:tabs>
          <w:tab w:val="clear" w:pos="720"/>
          <w:tab w:val="num" w:pos="360"/>
        </w:tabs>
        <w:spacing w:line="360" w:lineRule="auto"/>
        <w:ind w:left="360"/>
        <w:jc w:val="both"/>
        <w:rPr>
          <w:sz w:val="28"/>
          <w:szCs w:val="28"/>
        </w:rPr>
      </w:pPr>
      <w:r w:rsidRPr="00574A7A">
        <w:rPr>
          <w:sz w:val="28"/>
          <w:szCs w:val="28"/>
        </w:rPr>
        <w:t>Ломакин В.К.</w:t>
      </w:r>
      <w:r w:rsidRPr="00574A7A">
        <w:rPr>
          <w:b/>
          <w:sz w:val="28"/>
          <w:szCs w:val="28"/>
        </w:rPr>
        <w:t xml:space="preserve"> </w:t>
      </w:r>
      <w:r w:rsidR="00C54CD0" w:rsidRPr="00574A7A">
        <w:rPr>
          <w:sz w:val="28"/>
          <w:szCs w:val="28"/>
        </w:rPr>
        <w:t>Мировая экономика: Учебник для вузов.</w:t>
      </w:r>
      <w:r w:rsidR="00C54CD0" w:rsidRPr="00574A7A">
        <w:rPr>
          <w:noProof/>
          <w:sz w:val="28"/>
          <w:szCs w:val="28"/>
        </w:rPr>
        <w:t xml:space="preserve"> —</w:t>
      </w:r>
      <w:r w:rsidR="00C54CD0" w:rsidRPr="00574A7A">
        <w:rPr>
          <w:sz w:val="28"/>
          <w:szCs w:val="28"/>
        </w:rPr>
        <w:t xml:space="preserve"> 2-е изд., перераб. и доп.</w:t>
      </w:r>
      <w:r w:rsidR="00C54CD0" w:rsidRPr="00574A7A">
        <w:rPr>
          <w:noProof/>
          <w:sz w:val="28"/>
          <w:szCs w:val="28"/>
        </w:rPr>
        <w:t xml:space="preserve"> -</w:t>
      </w:r>
      <w:r w:rsidR="00C54CD0" w:rsidRPr="00574A7A">
        <w:rPr>
          <w:sz w:val="28"/>
          <w:szCs w:val="28"/>
        </w:rPr>
        <w:t xml:space="preserve"> М.: ЮНИТИ-ДАНА,</w:t>
      </w:r>
      <w:r w:rsidR="00C54CD0" w:rsidRPr="00574A7A">
        <w:rPr>
          <w:noProof/>
          <w:sz w:val="28"/>
          <w:szCs w:val="28"/>
        </w:rPr>
        <w:t xml:space="preserve"> 2002. - 735</w:t>
      </w:r>
      <w:r w:rsidR="00C54CD0" w:rsidRPr="00574A7A">
        <w:rPr>
          <w:sz w:val="28"/>
          <w:szCs w:val="28"/>
        </w:rPr>
        <w:t xml:space="preserve"> с.</w:t>
      </w:r>
    </w:p>
    <w:p w:rsidR="000527C6" w:rsidRPr="00574A7A" w:rsidRDefault="000527C6" w:rsidP="00574A7A">
      <w:pPr>
        <w:numPr>
          <w:ilvl w:val="0"/>
          <w:numId w:val="10"/>
        </w:numPr>
        <w:tabs>
          <w:tab w:val="clear" w:pos="720"/>
          <w:tab w:val="num" w:pos="360"/>
        </w:tabs>
        <w:spacing w:line="360" w:lineRule="auto"/>
        <w:ind w:left="360"/>
        <w:jc w:val="both"/>
        <w:rPr>
          <w:rFonts w:eastAsia="MinionPro-Regular"/>
          <w:sz w:val="28"/>
          <w:szCs w:val="28"/>
        </w:rPr>
      </w:pPr>
      <w:r w:rsidRPr="00574A7A">
        <w:rPr>
          <w:rFonts w:eastAsia="MinionPro-Regular"/>
          <w:sz w:val="28"/>
          <w:szCs w:val="28"/>
        </w:rPr>
        <w:t xml:space="preserve">Сулакшин </w:t>
      </w:r>
      <w:r w:rsidR="00843529" w:rsidRPr="00574A7A">
        <w:rPr>
          <w:rFonts w:eastAsia="MinionPro-Regular"/>
          <w:sz w:val="28"/>
          <w:szCs w:val="28"/>
        </w:rPr>
        <w:t xml:space="preserve">С. С. </w:t>
      </w:r>
      <w:r w:rsidRPr="00574A7A">
        <w:rPr>
          <w:rFonts w:eastAsia="MinionPro-Regular"/>
          <w:sz w:val="28"/>
          <w:szCs w:val="28"/>
        </w:rPr>
        <w:t>(руководитель), Багдасарян</w:t>
      </w:r>
      <w:r w:rsidR="00843529" w:rsidRPr="00574A7A">
        <w:rPr>
          <w:rFonts w:eastAsia="MinionPro-Regular"/>
          <w:sz w:val="28"/>
          <w:szCs w:val="28"/>
        </w:rPr>
        <w:t xml:space="preserve"> В. Э.</w:t>
      </w:r>
      <w:r w:rsidRPr="00574A7A">
        <w:rPr>
          <w:rFonts w:eastAsia="MinionPro-Regular"/>
          <w:sz w:val="28"/>
          <w:szCs w:val="28"/>
        </w:rPr>
        <w:t xml:space="preserve">, </w:t>
      </w:r>
      <w:r w:rsidR="00843529" w:rsidRPr="00574A7A">
        <w:rPr>
          <w:rFonts w:eastAsia="MinionPro-Regular"/>
          <w:sz w:val="28"/>
          <w:szCs w:val="28"/>
        </w:rPr>
        <w:t>Виллисов М. В.</w:t>
      </w:r>
      <w:r w:rsidRPr="00574A7A">
        <w:rPr>
          <w:rFonts w:eastAsia="MinionPro-Regular"/>
          <w:sz w:val="28"/>
          <w:szCs w:val="28"/>
        </w:rPr>
        <w:t>,</w:t>
      </w:r>
      <w:r w:rsidR="00574A7A">
        <w:rPr>
          <w:rFonts w:eastAsia="MinionPro-Regular"/>
          <w:sz w:val="28"/>
          <w:szCs w:val="28"/>
        </w:rPr>
        <w:t xml:space="preserve"> </w:t>
      </w:r>
      <w:r w:rsidRPr="00574A7A">
        <w:rPr>
          <w:rFonts w:eastAsia="MinionPro-Regular"/>
          <w:sz w:val="28"/>
          <w:szCs w:val="28"/>
        </w:rPr>
        <w:t>Зачесова</w:t>
      </w:r>
      <w:r w:rsidR="00843529" w:rsidRPr="00574A7A">
        <w:rPr>
          <w:rFonts w:eastAsia="MinionPro-Regular"/>
          <w:sz w:val="28"/>
          <w:szCs w:val="28"/>
        </w:rPr>
        <w:t xml:space="preserve"> Ю. А.</w:t>
      </w:r>
      <w:r w:rsidRPr="00574A7A">
        <w:rPr>
          <w:rFonts w:eastAsia="MinionPro-Regular"/>
          <w:sz w:val="28"/>
          <w:szCs w:val="28"/>
        </w:rPr>
        <w:t>, Пак</w:t>
      </w:r>
      <w:r w:rsidR="00843529" w:rsidRPr="00574A7A">
        <w:rPr>
          <w:rFonts w:eastAsia="MinionPro-Regular"/>
          <w:sz w:val="28"/>
          <w:szCs w:val="28"/>
        </w:rPr>
        <w:t xml:space="preserve"> Н. К.</w:t>
      </w:r>
      <w:r w:rsidRPr="00574A7A">
        <w:rPr>
          <w:rFonts w:eastAsia="MinionPro-Regular"/>
          <w:sz w:val="28"/>
          <w:szCs w:val="28"/>
        </w:rPr>
        <w:t>, Середкина</w:t>
      </w:r>
      <w:r w:rsidR="00843529" w:rsidRPr="00574A7A">
        <w:rPr>
          <w:rFonts w:eastAsia="MinionPro-Regular"/>
          <w:sz w:val="28"/>
          <w:szCs w:val="28"/>
        </w:rPr>
        <w:t xml:space="preserve"> О. А.</w:t>
      </w:r>
      <w:r w:rsidRPr="00574A7A">
        <w:rPr>
          <w:rFonts w:eastAsia="MinionPro-Regular"/>
          <w:sz w:val="28"/>
          <w:szCs w:val="28"/>
        </w:rPr>
        <w:t>, Чирва</w:t>
      </w:r>
      <w:r w:rsidR="00843529" w:rsidRPr="00574A7A">
        <w:rPr>
          <w:rFonts w:eastAsia="MinionPro-Regular"/>
          <w:sz w:val="28"/>
          <w:szCs w:val="28"/>
        </w:rPr>
        <w:t xml:space="preserve"> А. Н. </w:t>
      </w:r>
      <w:r w:rsidRPr="00574A7A">
        <w:rPr>
          <w:rFonts w:eastAsia="MinionPro-Regular"/>
          <w:bCs/>
          <w:sz w:val="28"/>
          <w:szCs w:val="28"/>
        </w:rPr>
        <w:t>Государственная конкурентная политика и стимулирование конкуренции в Российской Федерации</w:t>
      </w:r>
      <w:r w:rsidRPr="00574A7A">
        <w:rPr>
          <w:rFonts w:eastAsia="MinionPro-Regular"/>
          <w:b/>
          <w:bCs/>
          <w:sz w:val="28"/>
          <w:szCs w:val="28"/>
        </w:rPr>
        <w:t xml:space="preserve"> / </w:t>
      </w:r>
      <w:r w:rsidRPr="00574A7A">
        <w:rPr>
          <w:rFonts w:eastAsia="MinionPro-Regular"/>
          <w:sz w:val="28"/>
          <w:szCs w:val="28"/>
        </w:rPr>
        <w:t>Материалы Всероссийской научно-практической конференции (Москва, 10 апреля 2007 г.) — М., Научный эксперт, 2007. — 344 с.</w:t>
      </w:r>
    </w:p>
    <w:p w:rsidR="000527C6" w:rsidRPr="00574A7A" w:rsidRDefault="000527C6" w:rsidP="00574A7A">
      <w:pPr>
        <w:pStyle w:val="aa"/>
        <w:tabs>
          <w:tab w:val="num" w:pos="360"/>
        </w:tabs>
        <w:spacing w:before="0" w:beforeAutospacing="0" w:after="0" w:afterAutospacing="0" w:line="360" w:lineRule="auto"/>
        <w:ind w:left="360" w:hanging="360"/>
        <w:jc w:val="both"/>
        <w:rPr>
          <w:sz w:val="28"/>
          <w:szCs w:val="28"/>
        </w:rPr>
      </w:pPr>
      <w:r w:rsidRPr="00574A7A">
        <w:rPr>
          <w:rFonts w:eastAsia="MinionPro-Regular"/>
          <w:b/>
          <w:sz w:val="28"/>
          <w:szCs w:val="28"/>
        </w:rPr>
        <w:t>4)</w:t>
      </w:r>
      <w:r w:rsidRPr="00574A7A">
        <w:rPr>
          <w:sz w:val="28"/>
          <w:szCs w:val="28"/>
        </w:rPr>
        <w:t xml:space="preserve"> Авдокушин Е. Ф. Международные экономические отношения: Учеб. пособие.- 4-е изд., перераб. и доп.- М.: ИВЦ "Маркетинг", 1999 - 264 с.</w:t>
      </w:r>
    </w:p>
    <w:p w:rsidR="000527C6" w:rsidRPr="00574A7A" w:rsidRDefault="000527C6" w:rsidP="00574A7A">
      <w:pPr>
        <w:tabs>
          <w:tab w:val="num" w:pos="360"/>
        </w:tabs>
        <w:autoSpaceDE w:val="0"/>
        <w:autoSpaceDN w:val="0"/>
        <w:adjustRightInd w:val="0"/>
        <w:spacing w:line="360" w:lineRule="auto"/>
        <w:ind w:left="360" w:hanging="360"/>
        <w:jc w:val="both"/>
        <w:rPr>
          <w:color w:val="000000"/>
          <w:sz w:val="28"/>
          <w:szCs w:val="28"/>
        </w:rPr>
      </w:pPr>
      <w:r w:rsidRPr="00574A7A">
        <w:rPr>
          <w:b/>
          <w:color w:val="000000"/>
          <w:sz w:val="28"/>
          <w:szCs w:val="28"/>
        </w:rPr>
        <w:t xml:space="preserve">5) </w:t>
      </w:r>
      <w:r w:rsidR="00843529" w:rsidRPr="00574A7A">
        <w:rPr>
          <w:color w:val="000000"/>
          <w:sz w:val="28"/>
          <w:szCs w:val="28"/>
        </w:rPr>
        <w:t>Паршин Н.М. Сущность и содержание промышленно-торговой политики в условиях глобализации мирохозяйственных связей. // Вестник Самарского Государственного Университета, серия "Экономика и Управление", № 2, 2005</w:t>
      </w:r>
    </w:p>
    <w:p w:rsidR="008C42C5" w:rsidRPr="00574A7A" w:rsidRDefault="008C42C5" w:rsidP="00574A7A">
      <w:pPr>
        <w:tabs>
          <w:tab w:val="num" w:pos="360"/>
        </w:tabs>
        <w:autoSpaceDE w:val="0"/>
        <w:autoSpaceDN w:val="0"/>
        <w:adjustRightInd w:val="0"/>
        <w:spacing w:line="360" w:lineRule="auto"/>
        <w:ind w:left="360" w:hanging="360"/>
        <w:jc w:val="both"/>
        <w:rPr>
          <w:color w:val="000000"/>
          <w:sz w:val="28"/>
          <w:szCs w:val="28"/>
        </w:rPr>
      </w:pPr>
      <w:r w:rsidRPr="00574A7A">
        <w:rPr>
          <w:b/>
          <w:color w:val="000000"/>
          <w:sz w:val="28"/>
          <w:szCs w:val="28"/>
        </w:rPr>
        <w:t xml:space="preserve">6) </w:t>
      </w:r>
      <w:r w:rsidRPr="00574A7A">
        <w:rPr>
          <w:color w:val="000000"/>
          <w:sz w:val="28"/>
          <w:szCs w:val="28"/>
        </w:rPr>
        <w:t>Портер М. Конкуренция. : Пер. с англ. – М.: Издательский дом "Вильямс", 2005. – 608 с. : ил. – Парал. Тит. англ.</w:t>
      </w:r>
    </w:p>
    <w:p w:rsidR="00574A7A" w:rsidRDefault="00030135" w:rsidP="00574A7A">
      <w:pPr>
        <w:tabs>
          <w:tab w:val="num" w:pos="360"/>
        </w:tabs>
        <w:autoSpaceDE w:val="0"/>
        <w:autoSpaceDN w:val="0"/>
        <w:adjustRightInd w:val="0"/>
        <w:spacing w:line="360" w:lineRule="auto"/>
        <w:ind w:left="360" w:hanging="360"/>
        <w:jc w:val="both"/>
        <w:rPr>
          <w:color w:val="000000"/>
          <w:sz w:val="28"/>
          <w:szCs w:val="28"/>
        </w:rPr>
      </w:pPr>
      <w:r w:rsidRPr="00574A7A">
        <w:rPr>
          <w:b/>
          <w:color w:val="000000"/>
          <w:sz w:val="28"/>
          <w:szCs w:val="28"/>
        </w:rPr>
        <w:t xml:space="preserve">7) </w:t>
      </w:r>
      <w:r w:rsidRPr="00574A7A">
        <w:rPr>
          <w:color w:val="000000"/>
          <w:sz w:val="28"/>
          <w:szCs w:val="28"/>
        </w:rPr>
        <w:t>Иноземцев В., Князев Ю. Социально-экономические модели в современном мире и путь России: В 2-х кн / Междунар. ассоциация акад наук, РАН, Под ред. К.И. Микульского – М., ЗАО "Издательство "Экономика", 2005 – 911 с.</w:t>
      </w:r>
    </w:p>
    <w:p w:rsidR="00574A7A" w:rsidRPr="00574A7A" w:rsidRDefault="00574A7A" w:rsidP="00574A7A">
      <w:pPr>
        <w:tabs>
          <w:tab w:val="num" w:pos="360"/>
        </w:tabs>
        <w:autoSpaceDE w:val="0"/>
        <w:autoSpaceDN w:val="0"/>
        <w:adjustRightInd w:val="0"/>
        <w:spacing w:line="360" w:lineRule="auto"/>
        <w:ind w:left="360" w:hanging="360"/>
        <w:jc w:val="both"/>
        <w:rPr>
          <w:color w:val="000000"/>
          <w:sz w:val="28"/>
          <w:szCs w:val="28"/>
        </w:rPr>
      </w:pPr>
      <w:r w:rsidRPr="00574A7A">
        <w:rPr>
          <w:b/>
          <w:color w:val="000000"/>
          <w:sz w:val="28"/>
          <w:szCs w:val="28"/>
        </w:rPr>
        <w:t xml:space="preserve">8) </w:t>
      </w:r>
      <w:r w:rsidRPr="00574A7A">
        <w:rPr>
          <w:rFonts w:cs="Arial"/>
          <w:sz w:val="28"/>
          <w:szCs w:val="28"/>
        </w:rPr>
        <w:t>Б</w:t>
      </w:r>
      <w:r w:rsidRPr="00574A7A">
        <w:rPr>
          <w:rFonts w:cs="Arial"/>
          <w:b/>
          <w:bCs/>
          <w:sz w:val="28"/>
          <w:szCs w:val="28"/>
        </w:rPr>
        <w:t>.</w:t>
      </w:r>
      <w:r w:rsidRPr="00574A7A">
        <w:rPr>
          <w:rFonts w:cs="Arial"/>
          <w:sz w:val="28"/>
          <w:szCs w:val="28"/>
        </w:rPr>
        <w:t>А</w:t>
      </w:r>
      <w:r w:rsidRPr="00574A7A">
        <w:rPr>
          <w:rFonts w:cs="Arial"/>
          <w:b/>
          <w:bCs/>
          <w:sz w:val="28"/>
          <w:szCs w:val="28"/>
        </w:rPr>
        <w:t xml:space="preserve">. </w:t>
      </w:r>
      <w:r w:rsidRPr="00574A7A">
        <w:rPr>
          <w:rFonts w:cs="Arial"/>
          <w:sz w:val="28"/>
          <w:szCs w:val="28"/>
        </w:rPr>
        <w:t>Барганджия</w:t>
      </w:r>
      <w:r w:rsidRPr="00574A7A">
        <w:rPr>
          <w:rFonts w:cs="Arial"/>
          <w:b/>
          <w:bCs/>
          <w:sz w:val="28"/>
          <w:szCs w:val="28"/>
        </w:rPr>
        <w:t xml:space="preserve">, </w:t>
      </w:r>
      <w:r w:rsidRPr="00574A7A">
        <w:rPr>
          <w:rFonts w:cs="Arial"/>
          <w:sz w:val="28"/>
          <w:szCs w:val="28"/>
        </w:rPr>
        <w:t>М</w:t>
      </w:r>
      <w:r w:rsidRPr="00574A7A">
        <w:rPr>
          <w:rFonts w:cs="Arial"/>
          <w:b/>
          <w:bCs/>
          <w:sz w:val="28"/>
          <w:szCs w:val="28"/>
        </w:rPr>
        <w:t>.</w:t>
      </w:r>
      <w:r w:rsidRPr="00574A7A">
        <w:rPr>
          <w:rFonts w:cs="Arial"/>
          <w:sz w:val="28"/>
          <w:szCs w:val="28"/>
        </w:rPr>
        <w:t>И</w:t>
      </w:r>
      <w:r w:rsidRPr="00574A7A">
        <w:rPr>
          <w:rFonts w:cs="Arial"/>
          <w:b/>
          <w:bCs/>
          <w:sz w:val="28"/>
          <w:szCs w:val="28"/>
        </w:rPr>
        <w:t xml:space="preserve">. </w:t>
      </w:r>
      <w:r w:rsidRPr="00574A7A">
        <w:rPr>
          <w:rFonts w:cs="Arial"/>
          <w:sz w:val="28"/>
          <w:szCs w:val="28"/>
        </w:rPr>
        <w:t>Гельвановский</w:t>
      </w:r>
      <w:r w:rsidRPr="00574A7A">
        <w:rPr>
          <w:rFonts w:cs="Arial"/>
          <w:b/>
          <w:bCs/>
          <w:sz w:val="28"/>
          <w:szCs w:val="28"/>
        </w:rPr>
        <w:t xml:space="preserve">, </w:t>
      </w:r>
      <w:r w:rsidRPr="00574A7A">
        <w:rPr>
          <w:rFonts w:cs="Arial"/>
          <w:sz w:val="28"/>
          <w:szCs w:val="28"/>
        </w:rPr>
        <w:t>И</w:t>
      </w:r>
      <w:r w:rsidRPr="00574A7A">
        <w:rPr>
          <w:rFonts w:cs="Arial"/>
          <w:b/>
          <w:bCs/>
          <w:sz w:val="28"/>
          <w:szCs w:val="28"/>
        </w:rPr>
        <w:t>.</w:t>
      </w:r>
      <w:r w:rsidRPr="00574A7A">
        <w:rPr>
          <w:rFonts w:cs="Arial"/>
          <w:sz w:val="28"/>
          <w:szCs w:val="28"/>
        </w:rPr>
        <w:t>П</w:t>
      </w:r>
      <w:r w:rsidRPr="00574A7A">
        <w:rPr>
          <w:rFonts w:cs="Arial"/>
          <w:b/>
          <w:bCs/>
          <w:sz w:val="28"/>
          <w:szCs w:val="28"/>
        </w:rPr>
        <w:t xml:space="preserve">. </w:t>
      </w:r>
      <w:r w:rsidRPr="00574A7A">
        <w:rPr>
          <w:rFonts w:cs="Arial"/>
          <w:sz w:val="28"/>
          <w:szCs w:val="28"/>
        </w:rPr>
        <w:t>Горячева</w:t>
      </w:r>
      <w:r w:rsidRPr="00574A7A">
        <w:rPr>
          <w:rFonts w:cs="Arial"/>
          <w:b/>
          <w:bCs/>
          <w:sz w:val="28"/>
          <w:szCs w:val="28"/>
        </w:rPr>
        <w:t xml:space="preserve">, </w:t>
      </w:r>
      <w:r w:rsidRPr="00574A7A">
        <w:rPr>
          <w:rFonts w:cs="Arial"/>
          <w:sz w:val="28"/>
          <w:szCs w:val="28"/>
        </w:rPr>
        <w:t>Л</w:t>
      </w:r>
      <w:r w:rsidRPr="00574A7A">
        <w:rPr>
          <w:rFonts w:cs="Arial"/>
          <w:b/>
          <w:bCs/>
          <w:sz w:val="28"/>
          <w:szCs w:val="28"/>
        </w:rPr>
        <w:t>.</w:t>
      </w:r>
      <w:r w:rsidRPr="00574A7A">
        <w:rPr>
          <w:rFonts w:cs="Arial"/>
          <w:sz w:val="28"/>
          <w:szCs w:val="28"/>
        </w:rPr>
        <w:t>М</w:t>
      </w:r>
      <w:r w:rsidRPr="00574A7A">
        <w:rPr>
          <w:rFonts w:cs="Arial"/>
          <w:b/>
          <w:bCs/>
          <w:sz w:val="28"/>
          <w:szCs w:val="28"/>
        </w:rPr>
        <w:t xml:space="preserve">. </w:t>
      </w:r>
      <w:r w:rsidRPr="00574A7A">
        <w:rPr>
          <w:rFonts w:cs="Arial"/>
          <w:sz w:val="28"/>
          <w:szCs w:val="28"/>
        </w:rPr>
        <w:t>Гохберг</w:t>
      </w:r>
      <w:r w:rsidRPr="00574A7A">
        <w:rPr>
          <w:rFonts w:cs="Arial"/>
          <w:b/>
          <w:bCs/>
          <w:sz w:val="28"/>
          <w:szCs w:val="28"/>
        </w:rPr>
        <w:t>,</w:t>
      </w:r>
      <w:r>
        <w:rPr>
          <w:rFonts w:cs="Arial"/>
          <w:b/>
          <w:bCs/>
          <w:sz w:val="28"/>
          <w:szCs w:val="28"/>
        </w:rPr>
        <w:t xml:space="preserve"> </w:t>
      </w:r>
      <w:r w:rsidRPr="00574A7A">
        <w:rPr>
          <w:rFonts w:cs="Arial"/>
          <w:sz w:val="28"/>
          <w:szCs w:val="28"/>
        </w:rPr>
        <w:t>В</w:t>
      </w:r>
      <w:r w:rsidRPr="00574A7A">
        <w:rPr>
          <w:rFonts w:cs="Arial"/>
          <w:b/>
          <w:bCs/>
          <w:sz w:val="28"/>
          <w:szCs w:val="28"/>
        </w:rPr>
        <w:t>.</w:t>
      </w:r>
      <w:r w:rsidRPr="00574A7A">
        <w:rPr>
          <w:rFonts w:cs="Arial"/>
          <w:sz w:val="28"/>
          <w:szCs w:val="28"/>
        </w:rPr>
        <w:t>Б</w:t>
      </w:r>
      <w:r w:rsidRPr="00574A7A">
        <w:rPr>
          <w:rFonts w:cs="Arial"/>
          <w:b/>
          <w:bCs/>
          <w:sz w:val="28"/>
          <w:szCs w:val="28"/>
        </w:rPr>
        <w:t xml:space="preserve">. </w:t>
      </w:r>
      <w:r w:rsidRPr="00574A7A">
        <w:rPr>
          <w:rFonts w:cs="Arial"/>
          <w:sz w:val="28"/>
          <w:szCs w:val="28"/>
        </w:rPr>
        <w:t>Житков</w:t>
      </w:r>
      <w:r w:rsidRPr="00574A7A">
        <w:rPr>
          <w:rFonts w:cs="Arial"/>
          <w:b/>
          <w:bCs/>
          <w:sz w:val="28"/>
          <w:szCs w:val="28"/>
        </w:rPr>
        <w:t xml:space="preserve">, </w:t>
      </w:r>
      <w:r w:rsidRPr="00574A7A">
        <w:rPr>
          <w:rFonts w:cs="Arial"/>
          <w:sz w:val="28"/>
          <w:szCs w:val="28"/>
        </w:rPr>
        <w:t>А</w:t>
      </w:r>
      <w:r w:rsidRPr="00574A7A">
        <w:rPr>
          <w:rFonts w:cs="Arial"/>
          <w:b/>
          <w:bCs/>
          <w:sz w:val="28"/>
          <w:szCs w:val="28"/>
        </w:rPr>
        <w:t>.</w:t>
      </w:r>
      <w:r w:rsidRPr="00574A7A">
        <w:rPr>
          <w:rFonts w:cs="Arial"/>
          <w:sz w:val="28"/>
          <w:szCs w:val="28"/>
        </w:rPr>
        <w:t>Н</w:t>
      </w:r>
      <w:r w:rsidRPr="00574A7A">
        <w:rPr>
          <w:rFonts w:cs="Arial"/>
          <w:b/>
          <w:bCs/>
          <w:sz w:val="28"/>
          <w:szCs w:val="28"/>
        </w:rPr>
        <w:t xml:space="preserve">. </w:t>
      </w:r>
      <w:r w:rsidRPr="00574A7A">
        <w:rPr>
          <w:rFonts w:cs="Arial"/>
          <w:sz w:val="28"/>
          <w:szCs w:val="28"/>
        </w:rPr>
        <w:t>Журавлев</w:t>
      </w:r>
      <w:r w:rsidRPr="00574A7A">
        <w:rPr>
          <w:rFonts w:cs="Arial"/>
          <w:b/>
          <w:bCs/>
          <w:sz w:val="28"/>
          <w:szCs w:val="28"/>
        </w:rPr>
        <w:t xml:space="preserve">, </w:t>
      </w:r>
      <w:r w:rsidRPr="00574A7A">
        <w:rPr>
          <w:rFonts w:cs="Arial"/>
          <w:sz w:val="28"/>
          <w:szCs w:val="28"/>
        </w:rPr>
        <w:t>В</w:t>
      </w:r>
      <w:r w:rsidRPr="00574A7A">
        <w:rPr>
          <w:rFonts w:cs="Arial"/>
          <w:b/>
          <w:bCs/>
          <w:sz w:val="28"/>
          <w:szCs w:val="28"/>
        </w:rPr>
        <w:t>.</w:t>
      </w:r>
      <w:r w:rsidRPr="00574A7A">
        <w:rPr>
          <w:rFonts w:cs="Arial"/>
          <w:sz w:val="28"/>
          <w:szCs w:val="28"/>
        </w:rPr>
        <w:t>В</w:t>
      </w:r>
      <w:r w:rsidRPr="00574A7A">
        <w:rPr>
          <w:rFonts w:cs="Arial"/>
          <w:b/>
          <w:bCs/>
          <w:sz w:val="28"/>
          <w:szCs w:val="28"/>
        </w:rPr>
        <w:t xml:space="preserve">. </w:t>
      </w:r>
      <w:r w:rsidRPr="00574A7A">
        <w:rPr>
          <w:rFonts w:cs="Arial"/>
          <w:sz w:val="28"/>
          <w:szCs w:val="28"/>
        </w:rPr>
        <w:t>Климанов</w:t>
      </w:r>
      <w:r w:rsidRPr="00574A7A">
        <w:rPr>
          <w:rFonts w:cs="Arial"/>
          <w:b/>
          <w:bCs/>
          <w:sz w:val="28"/>
          <w:szCs w:val="28"/>
        </w:rPr>
        <w:t xml:space="preserve">, </w:t>
      </w:r>
      <w:r w:rsidRPr="00574A7A">
        <w:rPr>
          <w:rFonts w:cs="Arial"/>
          <w:sz w:val="28"/>
          <w:szCs w:val="28"/>
        </w:rPr>
        <w:t>С</w:t>
      </w:r>
      <w:r w:rsidRPr="00574A7A">
        <w:rPr>
          <w:rFonts w:cs="Arial"/>
          <w:b/>
          <w:bCs/>
          <w:sz w:val="28"/>
          <w:szCs w:val="28"/>
        </w:rPr>
        <w:t>.</w:t>
      </w:r>
      <w:r w:rsidRPr="00574A7A">
        <w:rPr>
          <w:rFonts w:cs="Arial"/>
          <w:sz w:val="28"/>
          <w:szCs w:val="28"/>
        </w:rPr>
        <w:t>И</w:t>
      </w:r>
      <w:r w:rsidRPr="00574A7A">
        <w:rPr>
          <w:rFonts w:cs="Arial"/>
          <w:b/>
          <w:bCs/>
          <w:sz w:val="28"/>
          <w:szCs w:val="28"/>
        </w:rPr>
        <w:t xml:space="preserve">. </w:t>
      </w:r>
      <w:r w:rsidRPr="00574A7A">
        <w:rPr>
          <w:rFonts w:cs="Arial"/>
          <w:sz w:val="28"/>
          <w:szCs w:val="28"/>
        </w:rPr>
        <w:t>Крылов</w:t>
      </w:r>
      <w:r w:rsidRPr="00574A7A">
        <w:rPr>
          <w:rFonts w:cs="Arial"/>
          <w:b/>
          <w:bCs/>
          <w:sz w:val="28"/>
          <w:szCs w:val="28"/>
        </w:rPr>
        <w:t>,</w:t>
      </w:r>
      <w:r>
        <w:rPr>
          <w:rFonts w:cs="Arial"/>
          <w:b/>
          <w:bCs/>
          <w:sz w:val="28"/>
          <w:szCs w:val="28"/>
        </w:rPr>
        <w:t xml:space="preserve"> </w:t>
      </w:r>
      <w:r w:rsidRPr="00574A7A">
        <w:rPr>
          <w:rFonts w:cs="Arial"/>
          <w:sz w:val="28"/>
          <w:szCs w:val="28"/>
        </w:rPr>
        <w:t>О</w:t>
      </w:r>
      <w:r w:rsidRPr="00574A7A">
        <w:rPr>
          <w:rFonts w:cs="Arial"/>
          <w:b/>
          <w:bCs/>
          <w:sz w:val="28"/>
          <w:szCs w:val="28"/>
        </w:rPr>
        <w:t>.</w:t>
      </w:r>
      <w:r w:rsidRPr="00574A7A">
        <w:rPr>
          <w:rFonts w:cs="Arial"/>
          <w:sz w:val="28"/>
          <w:szCs w:val="28"/>
        </w:rPr>
        <w:t>В</w:t>
      </w:r>
      <w:r w:rsidRPr="00574A7A">
        <w:rPr>
          <w:rFonts w:cs="Arial"/>
          <w:b/>
          <w:bCs/>
          <w:sz w:val="28"/>
          <w:szCs w:val="28"/>
        </w:rPr>
        <w:t xml:space="preserve">. </w:t>
      </w:r>
      <w:r w:rsidRPr="00574A7A">
        <w:rPr>
          <w:rFonts w:cs="Arial"/>
          <w:sz w:val="28"/>
          <w:szCs w:val="28"/>
        </w:rPr>
        <w:t>Кузнецова</w:t>
      </w:r>
      <w:r w:rsidRPr="00574A7A">
        <w:rPr>
          <w:rFonts w:cs="Arial"/>
          <w:b/>
          <w:bCs/>
          <w:sz w:val="28"/>
          <w:szCs w:val="28"/>
        </w:rPr>
        <w:t xml:space="preserve">, </w:t>
      </w:r>
      <w:r w:rsidRPr="00574A7A">
        <w:rPr>
          <w:rFonts w:cs="Arial"/>
          <w:sz w:val="28"/>
          <w:szCs w:val="28"/>
        </w:rPr>
        <w:t>И</w:t>
      </w:r>
      <w:r w:rsidRPr="00574A7A">
        <w:rPr>
          <w:rFonts w:cs="Arial"/>
          <w:b/>
          <w:bCs/>
          <w:sz w:val="28"/>
          <w:szCs w:val="28"/>
        </w:rPr>
        <w:t>.</w:t>
      </w:r>
      <w:r w:rsidRPr="00574A7A">
        <w:rPr>
          <w:rFonts w:cs="Arial"/>
          <w:sz w:val="28"/>
          <w:szCs w:val="28"/>
        </w:rPr>
        <w:t>Ф</w:t>
      </w:r>
      <w:r w:rsidRPr="00574A7A">
        <w:rPr>
          <w:rFonts w:cs="Arial"/>
          <w:b/>
          <w:bCs/>
          <w:sz w:val="28"/>
          <w:szCs w:val="28"/>
        </w:rPr>
        <w:t xml:space="preserve">. </w:t>
      </w:r>
      <w:r w:rsidRPr="00574A7A">
        <w:rPr>
          <w:rFonts w:cs="Arial"/>
          <w:sz w:val="28"/>
          <w:szCs w:val="28"/>
        </w:rPr>
        <w:t>Кулибина</w:t>
      </w:r>
      <w:r w:rsidRPr="00574A7A">
        <w:rPr>
          <w:rFonts w:cs="Arial"/>
          <w:b/>
          <w:bCs/>
          <w:sz w:val="28"/>
          <w:szCs w:val="28"/>
        </w:rPr>
        <w:t xml:space="preserve">, </w:t>
      </w:r>
      <w:r w:rsidRPr="00574A7A">
        <w:rPr>
          <w:rFonts w:cs="Arial"/>
          <w:sz w:val="28"/>
          <w:szCs w:val="28"/>
        </w:rPr>
        <w:t>Н</w:t>
      </w:r>
      <w:r w:rsidRPr="00574A7A">
        <w:rPr>
          <w:rFonts w:cs="Arial"/>
          <w:b/>
          <w:bCs/>
          <w:sz w:val="28"/>
          <w:szCs w:val="28"/>
        </w:rPr>
        <w:t>.</w:t>
      </w:r>
      <w:r w:rsidRPr="00574A7A">
        <w:rPr>
          <w:rFonts w:cs="Arial"/>
          <w:sz w:val="28"/>
          <w:szCs w:val="28"/>
        </w:rPr>
        <w:t>И</w:t>
      </w:r>
      <w:r w:rsidRPr="00574A7A">
        <w:rPr>
          <w:rFonts w:cs="Arial"/>
          <w:b/>
          <w:bCs/>
          <w:sz w:val="28"/>
          <w:szCs w:val="28"/>
        </w:rPr>
        <w:t xml:space="preserve">. </w:t>
      </w:r>
      <w:r w:rsidRPr="00574A7A">
        <w:rPr>
          <w:rFonts w:cs="Arial"/>
          <w:sz w:val="28"/>
          <w:szCs w:val="28"/>
        </w:rPr>
        <w:t>Пашинцева</w:t>
      </w:r>
      <w:r w:rsidRPr="00574A7A">
        <w:rPr>
          <w:rFonts w:cs="Arial"/>
          <w:b/>
          <w:bCs/>
          <w:sz w:val="28"/>
          <w:szCs w:val="28"/>
        </w:rPr>
        <w:t xml:space="preserve">, </w:t>
      </w:r>
      <w:r w:rsidRPr="00574A7A">
        <w:rPr>
          <w:rFonts w:cs="Arial"/>
          <w:sz w:val="28"/>
          <w:szCs w:val="28"/>
        </w:rPr>
        <w:t>И</w:t>
      </w:r>
      <w:r w:rsidRPr="00574A7A">
        <w:rPr>
          <w:rFonts w:cs="Arial"/>
          <w:b/>
          <w:bCs/>
          <w:sz w:val="28"/>
          <w:szCs w:val="28"/>
        </w:rPr>
        <w:t>.</w:t>
      </w:r>
      <w:r w:rsidRPr="00574A7A">
        <w:rPr>
          <w:rFonts w:cs="Arial"/>
          <w:sz w:val="28"/>
          <w:szCs w:val="28"/>
        </w:rPr>
        <w:t>В</w:t>
      </w:r>
      <w:r w:rsidRPr="00574A7A">
        <w:rPr>
          <w:rFonts w:cs="Arial"/>
          <w:b/>
          <w:bCs/>
          <w:sz w:val="28"/>
          <w:szCs w:val="28"/>
        </w:rPr>
        <w:t xml:space="preserve">. </w:t>
      </w:r>
      <w:r w:rsidRPr="00574A7A">
        <w:rPr>
          <w:rFonts w:cs="Arial"/>
          <w:sz w:val="28"/>
          <w:szCs w:val="28"/>
        </w:rPr>
        <w:t>Харламова</w:t>
      </w:r>
      <w:r>
        <w:rPr>
          <w:rFonts w:cs="Arial"/>
          <w:sz w:val="28"/>
          <w:szCs w:val="28"/>
        </w:rPr>
        <w:t xml:space="preserve"> </w:t>
      </w:r>
      <w:r w:rsidRPr="00574A7A">
        <w:rPr>
          <w:rFonts w:cs="Arial"/>
          <w:sz w:val="28"/>
          <w:szCs w:val="28"/>
        </w:rPr>
        <w:t>Регионы России. Социально-экономические показатели. 2007:</w:t>
      </w:r>
      <w:r>
        <w:rPr>
          <w:rFonts w:cs="Arial"/>
          <w:sz w:val="28"/>
          <w:szCs w:val="28"/>
        </w:rPr>
        <w:t xml:space="preserve"> </w:t>
      </w:r>
      <w:r w:rsidRPr="00574A7A">
        <w:rPr>
          <w:rFonts w:cs="Arial"/>
          <w:sz w:val="28"/>
          <w:szCs w:val="28"/>
        </w:rPr>
        <w:t xml:space="preserve">Р32 Стат. сб. / Росстат. </w:t>
      </w:r>
      <w:r w:rsidRPr="00574A7A">
        <w:rPr>
          <w:rFonts w:cs="Symbol"/>
          <w:sz w:val="28"/>
          <w:szCs w:val="28"/>
        </w:rPr>
        <w:t xml:space="preserve">- </w:t>
      </w:r>
      <w:r w:rsidRPr="00574A7A">
        <w:rPr>
          <w:rFonts w:cs="Arial"/>
          <w:sz w:val="28"/>
          <w:szCs w:val="28"/>
        </w:rPr>
        <w:t xml:space="preserve">М., 2007. </w:t>
      </w:r>
      <w:r w:rsidRPr="00574A7A">
        <w:rPr>
          <w:rFonts w:cs="Symbol"/>
          <w:sz w:val="28"/>
          <w:szCs w:val="28"/>
        </w:rPr>
        <w:t xml:space="preserve">- </w:t>
      </w:r>
      <w:r w:rsidRPr="00574A7A">
        <w:rPr>
          <w:rFonts w:cs="Arial"/>
          <w:sz w:val="28"/>
          <w:szCs w:val="28"/>
        </w:rPr>
        <w:t>991с.</w:t>
      </w:r>
    </w:p>
    <w:p w:rsidR="00843529" w:rsidRPr="00574A7A" w:rsidRDefault="00843529" w:rsidP="00574A7A">
      <w:pPr>
        <w:autoSpaceDE w:val="0"/>
        <w:autoSpaceDN w:val="0"/>
        <w:adjustRightInd w:val="0"/>
        <w:spacing w:line="360" w:lineRule="auto"/>
        <w:ind w:hanging="360"/>
        <w:jc w:val="both"/>
        <w:rPr>
          <w:rFonts w:eastAsia="MinionPro-Regular"/>
          <w:color w:val="000000"/>
          <w:sz w:val="28"/>
          <w:szCs w:val="28"/>
        </w:rPr>
      </w:pPr>
    </w:p>
    <w:p w:rsidR="000527C6" w:rsidRPr="000527C6" w:rsidRDefault="000527C6" w:rsidP="00843529">
      <w:pPr>
        <w:autoSpaceDE w:val="0"/>
        <w:autoSpaceDN w:val="0"/>
        <w:adjustRightInd w:val="0"/>
        <w:ind w:left="720"/>
        <w:rPr>
          <w:rFonts w:eastAsia="MinionPro-Regular"/>
          <w:sz w:val="28"/>
          <w:szCs w:val="28"/>
        </w:rPr>
      </w:pPr>
    </w:p>
    <w:p w:rsidR="00635DD8" w:rsidRPr="00C54CD0" w:rsidRDefault="00635DD8" w:rsidP="00C54CD0">
      <w:pPr>
        <w:autoSpaceDE w:val="0"/>
        <w:autoSpaceDN w:val="0"/>
        <w:adjustRightInd w:val="0"/>
        <w:spacing w:line="360" w:lineRule="auto"/>
        <w:ind w:firstLine="360"/>
        <w:rPr>
          <w:sz w:val="28"/>
          <w:szCs w:val="28"/>
        </w:rPr>
      </w:pPr>
    </w:p>
    <w:p w:rsidR="00635DD8" w:rsidRDefault="00635DD8"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D077AE" w:rsidRDefault="00D077AE" w:rsidP="00635DD8">
      <w:pPr>
        <w:autoSpaceDE w:val="0"/>
        <w:autoSpaceDN w:val="0"/>
        <w:adjustRightInd w:val="0"/>
        <w:spacing w:line="360" w:lineRule="auto"/>
        <w:rPr>
          <w:sz w:val="28"/>
          <w:szCs w:val="28"/>
        </w:rPr>
      </w:pPr>
    </w:p>
    <w:p w:rsidR="00635DD8" w:rsidRDefault="00635DD8" w:rsidP="00635DD8">
      <w:pPr>
        <w:autoSpaceDE w:val="0"/>
        <w:autoSpaceDN w:val="0"/>
        <w:adjustRightInd w:val="0"/>
        <w:spacing w:line="360" w:lineRule="auto"/>
        <w:rPr>
          <w:sz w:val="28"/>
          <w:szCs w:val="28"/>
        </w:rPr>
      </w:pPr>
    </w:p>
    <w:p w:rsidR="00C54CD0" w:rsidRDefault="00C54CD0" w:rsidP="00635DD8">
      <w:pPr>
        <w:autoSpaceDE w:val="0"/>
        <w:autoSpaceDN w:val="0"/>
        <w:adjustRightInd w:val="0"/>
        <w:spacing w:line="360" w:lineRule="auto"/>
        <w:rPr>
          <w:sz w:val="28"/>
          <w:szCs w:val="28"/>
        </w:rPr>
      </w:pPr>
    </w:p>
    <w:p w:rsidR="00C54CD0" w:rsidRDefault="00C54CD0" w:rsidP="00635DD8">
      <w:pPr>
        <w:autoSpaceDE w:val="0"/>
        <w:autoSpaceDN w:val="0"/>
        <w:adjustRightInd w:val="0"/>
        <w:spacing w:line="360" w:lineRule="auto"/>
        <w:rPr>
          <w:sz w:val="28"/>
          <w:szCs w:val="28"/>
        </w:rPr>
      </w:pPr>
    </w:p>
    <w:p w:rsidR="00C54CD0" w:rsidRDefault="00C54CD0"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D84C12" w:rsidRDefault="00C1372E" w:rsidP="00635DD8">
      <w:pPr>
        <w:autoSpaceDE w:val="0"/>
        <w:autoSpaceDN w:val="0"/>
        <w:adjustRightInd w:val="0"/>
        <w:spacing w:line="360" w:lineRule="auto"/>
        <w:rPr>
          <w:sz w:val="28"/>
          <w:szCs w:val="28"/>
        </w:rPr>
      </w:pPr>
      <w:r>
        <w:rPr>
          <w:sz w:val="28"/>
          <w:szCs w:val="28"/>
        </w:rPr>
        <w:t>Приложение Б</w:t>
      </w:r>
      <w:r w:rsidR="00D84C12">
        <w:rPr>
          <w:sz w:val="28"/>
          <w:szCs w:val="28"/>
        </w:rPr>
        <w:t xml:space="preserve"> Национальный ромб М. Портера</w:t>
      </w:r>
    </w:p>
    <w:p w:rsidR="00D84C12" w:rsidRDefault="00D84C12" w:rsidP="00635DD8">
      <w:pPr>
        <w:autoSpaceDE w:val="0"/>
        <w:autoSpaceDN w:val="0"/>
        <w:adjustRightInd w:val="0"/>
        <w:spacing w:line="360" w:lineRule="auto"/>
        <w:rPr>
          <w:sz w:val="28"/>
          <w:szCs w:val="28"/>
        </w:rPr>
      </w:pPr>
    </w:p>
    <w:p w:rsidR="00D84C12" w:rsidRDefault="002D21E0" w:rsidP="00635DD8">
      <w:pPr>
        <w:autoSpaceDE w:val="0"/>
        <w:autoSpaceDN w:val="0"/>
        <w:adjustRightInd w:val="0"/>
        <w:spacing w:line="360" w:lineRule="auto"/>
        <w:rPr>
          <w:sz w:val="28"/>
          <w:szCs w:val="28"/>
        </w:rPr>
      </w:pPr>
      <w:r>
        <w:rPr>
          <w:sz w:val="28"/>
          <w:szCs w:val="28"/>
        </w:rPr>
      </w:r>
      <w:r>
        <w:rPr>
          <w:sz w:val="28"/>
          <w:szCs w:val="28"/>
        </w:rPr>
        <w:pict>
          <v:group id="_x0000_s1055" editas="canvas" style="width:7in;height:630pt;mso-position-horizontal-relative:char;mso-position-vertical-relative:line" coordorigin="2309,5554" coordsize="7200,88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2309;top:5554;width:7200;height:8894" o:preferrelative="f">
              <v:fill o:detectmouseclick="t"/>
              <v:path o:extrusionok="t" o:connecttype="none"/>
              <o:lock v:ext="edit" text="t"/>
            </v:shape>
            <v:rect id="_x0000_s1056" style="position:absolute;left:4495;top:6570;width:2570;height:636;flip:x">
              <v:textbox>
                <w:txbxContent>
                  <w:p w:rsidR="00D84C12" w:rsidRDefault="00781005" w:rsidP="00781005">
                    <w:pPr>
                      <w:jc w:val="center"/>
                    </w:pPr>
                    <w:r>
                      <w:t>Стратегии организации, их структура и соперничество</w:t>
                    </w:r>
                  </w:p>
                </w:txbxContent>
              </v:textbox>
            </v:rect>
            <v:rect id="_x0000_s1057" style="position:absolute;left:4495;top:10001;width:2571;height:635">
              <v:textbox>
                <w:txbxContent>
                  <w:p w:rsidR="00781005" w:rsidRDefault="00781005" w:rsidP="00781005">
                    <w:pPr>
                      <w:jc w:val="center"/>
                    </w:pPr>
                    <w:r>
                      <w:t>Родственные и поддерживающие отрасли</w:t>
                    </w:r>
                  </w:p>
                </w:txbxContent>
              </v:textbox>
            </v:rect>
            <v:rect id="_x0000_s1058" style="position:absolute;left:7323;top:8222;width:1543;height:763">
              <v:textbox>
                <w:txbxContent>
                  <w:p w:rsidR="00781005" w:rsidRDefault="00781005" w:rsidP="00781005">
                    <w:pPr>
                      <w:jc w:val="center"/>
                    </w:pPr>
                    <w:r>
                      <w:t>Параметры спроса</w:t>
                    </w:r>
                  </w:p>
                </w:txbxContent>
              </v:textbox>
            </v:rect>
            <v:rect id="_x0000_s1059" style="position:absolute;left:2566;top:8222;width:1672;height:763">
              <v:textbox>
                <w:txbxContent>
                  <w:p w:rsidR="00781005" w:rsidRDefault="00781005" w:rsidP="00781005">
                    <w:pPr>
                      <w:jc w:val="center"/>
                    </w:pPr>
                    <w:r>
                      <w:t>Параметры факторов (ресурсов)</w:t>
                    </w:r>
                  </w:p>
                </w:txbxContent>
              </v:textbox>
            </v:rect>
            <v:line id="_x0000_s1060" style="position:absolute" from="5780,7206" to="5781,10001">
              <v:stroke endarrow="block"/>
            </v:line>
            <v:line id="_x0000_s1061" style="position:absolute;flip:y" from="5780,7206" to="5781,10001">
              <v:stroke endarrow="block"/>
            </v:line>
            <v:line id="_x0000_s1062" style="position:absolute" from="4238,8603" to="7323,8603">
              <v:stroke endarrow="block"/>
            </v:line>
            <v:line id="_x0000_s1063" style="position:absolute;flip:x" from="4238,8603" to="7323,8603">
              <v:stroke endarrow="block"/>
            </v:line>
            <v:line id="_x0000_s1064" style="position:absolute;flip:y" from="7066,8985" to="8095,10255">
              <v:stroke endarrow="block"/>
            </v:line>
            <v:line id="_x0000_s1065" style="position:absolute;flip:x" from="7066,8985" to="8095,10255">
              <v:stroke endarrow="block"/>
            </v:line>
            <v:line id="_x0000_s1066" style="position:absolute;flip:x y" from="3209,8985" to="4495,10382">
              <v:stroke endarrow="block"/>
            </v:line>
            <v:line id="_x0000_s1067" style="position:absolute" from="3209,8985" to="4495,10382">
              <v:stroke endarrow="block"/>
            </v:line>
            <v:line id="_x0000_s1068" style="position:absolute;flip:x y" from="7066,6825" to="8095,8222">
              <v:stroke endarrow="block"/>
            </v:line>
            <v:line id="_x0000_s1069" style="position:absolute" from="7066,6825" to="8095,8222">
              <v:stroke endarrow="block"/>
            </v:line>
            <v:line id="_x0000_s1070" style="position:absolute;flip:y" from="3209,6825" to="4495,8222">
              <v:stroke endarrow="block"/>
            </v:line>
            <v:line id="_x0000_s1071" style="position:absolute;flip:x" from="3209,6825" to="4495,8222">
              <v:stroke endarrow="block"/>
            </v:line>
            <w10:wrap type="none"/>
            <w10:anchorlock/>
          </v:group>
        </w:pict>
      </w:r>
    </w:p>
    <w:p w:rsidR="00D84C12" w:rsidRDefault="00D84C12" w:rsidP="00635DD8">
      <w:pPr>
        <w:autoSpaceDE w:val="0"/>
        <w:autoSpaceDN w:val="0"/>
        <w:adjustRightInd w:val="0"/>
        <w:spacing w:line="360" w:lineRule="auto"/>
        <w:rPr>
          <w:sz w:val="28"/>
          <w:szCs w:val="28"/>
        </w:rPr>
      </w:pPr>
    </w:p>
    <w:p w:rsidR="00D84C12" w:rsidRDefault="00D84C12" w:rsidP="00635DD8">
      <w:pPr>
        <w:autoSpaceDE w:val="0"/>
        <w:autoSpaceDN w:val="0"/>
        <w:adjustRightInd w:val="0"/>
        <w:spacing w:line="360" w:lineRule="auto"/>
        <w:rPr>
          <w:sz w:val="28"/>
          <w:szCs w:val="28"/>
        </w:rPr>
      </w:pPr>
    </w:p>
    <w:p w:rsidR="00635DD8" w:rsidRDefault="00D077AE" w:rsidP="00635DD8">
      <w:pPr>
        <w:autoSpaceDE w:val="0"/>
        <w:autoSpaceDN w:val="0"/>
        <w:adjustRightInd w:val="0"/>
        <w:spacing w:line="360" w:lineRule="auto"/>
        <w:rPr>
          <w:sz w:val="28"/>
          <w:szCs w:val="28"/>
        </w:rPr>
      </w:pPr>
      <w:r>
        <w:rPr>
          <w:sz w:val="28"/>
          <w:szCs w:val="28"/>
        </w:rPr>
        <w:t>Приложение В Спектр угроз экономической безопасности</w:t>
      </w:r>
    </w:p>
    <w:p w:rsidR="00635DD8" w:rsidRDefault="00635DD8" w:rsidP="00635DD8">
      <w:pPr>
        <w:autoSpaceDE w:val="0"/>
        <w:autoSpaceDN w:val="0"/>
        <w:adjustRightInd w:val="0"/>
        <w:spacing w:line="360" w:lineRule="auto"/>
        <w:rPr>
          <w:sz w:val="28"/>
          <w:szCs w:val="28"/>
        </w:rPr>
      </w:pPr>
    </w:p>
    <w:p w:rsidR="00635DD8" w:rsidRPr="00F20D58" w:rsidRDefault="002D21E0" w:rsidP="00635DD8">
      <w:pPr>
        <w:autoSpaceDE w:val="0"/>
        <w:autoSpaceDN w:val="0"/>
        <w:adjustRightInd w:val="0"/>
        <w:spacing w:line="360" w:lineRule="auto"/>
        <w:rPr>
          <w:sz w:val="28"/>
          <w:szCs w:val="28"/>
        </w:rPr>
      </w:pPr>
      <w:r>
        <w:rPr>
          <w:sz w:val="28"/>
          <w:szCs w:val="28"/>
        </w:rPr>
      </w:r>
      <w:r>
        <w:rPr>
          <w:sz w:val="28"/>
          <w:szCs w:val="28"/>
        </w:rPr>
        <w:pict>
          <v:group id="_x0000_s1027" editas="canvas" style="width:522pt;height:675pt;mso-position-horizontal-relative:char;mso-position-vertical-relative:line" coordorigin="1795,6340" coordsize="7457,9529">
            <o:lock v:ext="edit" aspectratio="t"/>
            <v:shape id="_x0000_s1026" type="#_x0000_t75" style="position:absolute;left:1795;top:6340;width:7457;height:9529" o:preferrelative="f" stroked="t" strokeweight=".25pt">
              <v:fill o:detectmouseclick="t"/>
              <v:path o:extrusionok="t" o:connecttype="none"/>
              <o:lock v:ext="edit" text="t"/>
            </v:shape>
            <v:oval id="_x0000_s1028" style="position:absolute;left:3852;top:10152;width:2700;height:1015">
              <v:textbox>
                <w:txbxContent>
                  <w:p w:rsidR="00840A17" w:rsidRPr="00635DD8" w:rsidRDefault="00840A17" w:rsidP="00635DD8">
                    <w:pPr>
                      <w:jc w:val="center"/>
                      <w:rPr>
                        <w:sz w:val="28"/>
                        <w:szCs w:val="28"/>
                      </w:rPr>
                    </w:pPr>
                    <w:r w:rsidRPr="00635DD8">
                      <w:rPr>
                        <w:sz w:val="28"/>
                        <w:szCs w:val="28"/>
                      </w:rPr>
                      <w:t>Экономическая безопасность страны</w:t>
                    </w:r>
                  </w:p>
                </w:txbxContent>
              </v:textbox>
            </v:oval>
            <v:line id="_x0000_s1029" style="position:absolute" from="5266,7611" to="5267,10152">
              <v:stroke endarrow="block"/>
            </v:line>
            <v:rect id="_x0000_s1030" style="position:absolute;left:3723;top:6848;width:3215;height:763">
              <v:textbox>
                <w:txbxContent>
                  <w:p w:rsidR="00840A17" w:rsidRPr="00BF7B6A" w:rsidRDefault="00840A17" w:rsidP="00BF7B6A">
                    <w:pPr>
                      <w:autoSpaceDE w:val="0"/>
                      <w:autoSpaceDN w:val="0"/>
                      <w:adjustRightInd w:val="0"/>
                      <w:jc w:val="center"/>
                      <w:rPr>
                        <w:sz w:val="20"/>
                        <w:szCs w:val="20"/>
                      </w:rPr>
                    </w:pPr>
                    <w:r w:rsidRPr="00BF7B6A">
                      <w:rPr>
                        <w:rFonts w:ascii="Arial" w:hAnsi="Arial" w:cs="Arial"/>
                        <w:sz w:val="20"/>
                        <w:szCs w:val="20"/>
                      </w:rPr>
                      <w:t>Угрозы, обусловленные геополитическим положением страны на карте Макиндера (агрессия, военно-политические конфликты, терроризм и т. п.)</w:t>
                    </w:r>
                  </w:p>
                </w:txbxContent>
              </v:textbox>
            </v:rect>
            <v:line id="_x0000_s1032" style="position:absolute;flip:y" from="5266,11168" to="5267,14598">
              <v:stroke endarrow="block"/>
            </v:line>
            <v:rect id="_x0000_s1034" style="position:absolute;left:3981;top:14598;width:2956;height:1270">
              <v:textbox>
                <w:txbxContent>
                  <w:p w:rsidR="00840A17" w:rsidRPr="00BF7B6A" w:rsidRDefault="00840A17" w:rsidP="00BF7B6A">
                    <w:pPr>
                      <w:autoSpaceDE w:val="0"/>
                      <w:autoSpaceDN w:val="0"/>
                      <w:adjustRightInd w:val="0"/>
                      <w:jc w:val="center"/>
                      <w:rPr>
                        <w:sz w:val="20"/>
                        <w:szCs w:val="20"/>
                      </w:rPr>
                    </w:pPr>
                    <w:r w:rsidRPr="00BF7B6A">
                      <w:rPr>
                        <w:rFonts w:ascii="Arial" w:hAnsi="Arial" w:cs="Arial"/>
                        <w:sz w:val="20"/>
                        <w:szCs w:val="20"/>
                      </w:rPr>
                      <w:t>Угрозы, обусловленные</w:t>
                    </w:r>
                    <w:r>
                      <w:rPr>
                        <w:rFonts w:ascii="Arial" w:hAnsi="Arial" w:cs="Arial"/>
                        <w:sz w:val="20"/>
                        <w:szCs w:val="20"/>
                      </w:rPr>
                      <w:t xml:space="preserve"> </w:t>
                    </w:r>
                    <w:r w:rsidRPr="00BF7B6A">
                      <w:rPr>
                        <w:rFonts w:ascii="Arial" w:hAnsi="Arial" w:cs="Arial"/>
                        <w:sz w:val="20"/>
                        <w:szCs w:val="20"/>
                      </w:rPr>
                      <w:t>несовершенством институциональной</w:t>
                    </w:r>
                    <w:r>
                      <w:rPr>
                        <w:rFonts w:ascii="Arial" w:hAnsi="Arial" w:cs="Arial"/>
                        <w:sz w:val="20"/>
                        <w:szCs w:val="20"/>
                      </w:rPr>
                      <w:t xml:space="preserve"> </w:t>
                    </w:r>
                    <w:r w:rsidRPr="00BF7B6A">
                      <w:rPr>
                        <w:rFonts w:ascii="Arial" w:hAnsi="Arial" w:cs="Arial"/>
                        <w:sz w:val="20"/>
                        <w:szCs w:val="20"/>
                      </w:rPr>
                      <w:t>среды в отношении</w:t>
                    </w:r>
                    <w:r>
                      <w:rPr>
                        <w:rFonts w:ascii="Arial" w:hAnsi="Arial" w:cs="Arial"/>
                        <w:sz w:val="20"/>
                        <w:szCs w:val="20"/>
                      </w:rPr>
                      <w:t xml:space="preserve"> </w:t>
                    </w:r>
                    <w:r w:rsidRPr="00BF7B6A">
                      <w:rPr>
                        <w:rFonts w:ascii="Arial" w:hAnsi="Arial" w:cs="Arial"/>
                        <w:sz w:val="20"/>
                        <w:szCs w:val="20"/>
                      </w:rPr>
                      <w:t xml:space="preserve">экологии и </w:t>
                    </w:r>
                    <w:r>
                      <w:rPr>
                        <w:rFonts w:ascii="Arial" w:hAnsi="Arial" w:cs="Arial"/>
                        <w:sz w:val="20"/>
                        <w:szCs w:val="20"/>
                      </w:rPr>
                      <w:t xml:space="preserve"> и</w:t>
                    </w:r>
                    <w:r w:rsidRPr="00BF7B6A">
                      <w:rPr>
                        <w:rFonts w:ascii="Arial" w:hAnsi="Arial" w:cs="Arial"/>
                        <w:sz w:val="20"/>
                        <w:szCs w:val="20"/>
                      </w:rPr>
                      <w:t>ерациональной</w:t>
                    </w:r>
                    <w:r>
                      <w:rPr>
                        <w:rFonts w:ascii="Arial" w:hAnsi="Arial" w:cs="Arial"/>
                        <w:sz w:val="20"/>
                        <w:szCs w:val="20"/>
                      </w:rPr>
                      <w:t xml:space="preserve"> </w:t>
                    </w:r>
                    <w:r w:rsidRPr="00BF7B6A">
                      <w:rPr>
                        <w:rFonts w:ascii="Arial" w:hAnsi="Arial" w:cs="Arial"/>
                        <w:sz w:val="20"/>
                        <w:szCs w:val="20"/>
                      </w:rPr>
                      <w:t>экономической политикой</w:t>
                    </w:r>
                    <w:r>
                      <w:rPr>
                        <w:rFonts w:ascii="Arial" w:hAnsi="Arial" w:cs="Arial"/>
                        <w:sz w:val="20"/>
                        <w:szCs w:val="20"/>
                      </w:rPr>
                      <w:t xml:space="preserve"> </w:t>
                    </w:r>
                    <w:r w:rsidRPr="00BF7B6A">
                      <w:rPr>
                        <w:rFonts w:ascii="Arial" w:hAnsi="Arial" w:cs="Arial"/>
                        <w:sz w:val="20"/>
                        <w:szCs w:val="20"/>
                      </w:rPr>
                      <w:t xml:space="preserve">в отношении экстерналий, </w:t>
                    </w:r>
                    <w:r>
                      <w:rPr>
                        <w:rFonts w:ascii="Arial" w:hAnsi="Arial" w:cs="Arial"/>
                        <w:sz w:val="20"/>
                        <w:szCs w:val="20"/>
                      </w:rPr>
                      <w:t xml:space="preserve"> в</w:t>
                    </w:r>
                    <w:r w:rsidRPr="00BF7B6A">
                      <w:rPr>
                        <w:rFonts w:ascii="Arial" w:hAnsi="Arial" w:cs="Arial"/>
                        <w:sz w:val="20"/>
                        <w:szCs w:val="20"/>
                      </w:rPr>
                      <w:t>озникающих</w:t>
                    </w:r>
                    <w:r>
                      <w:rPr>
                        <w:rFonts w:ascii="Arial" w:hAnsi="Arial" w:cs="Arial"/>
                        <w:sz w:val="20"/>
                        <w:szCs w:val="20"/>
                      </w:rPr>
                      <w:t xml:space="preserve"> </w:t>
                    </w:r>
                    <w:r w:rsidRPr="00BF7B6A">
                      <w:rPr>
                        <w:rFonts w:ascii="Arial" w:hAnsi="Arial" w:cs="Arial"/>
                        <w:sz w:val="20"/>
                        <w:szCs w:val="20"/>
                      </w:rPr>
                      <w:t>в процессе экономической</w:t>
                    </w:r>
                    <w:r>
                      <w:rPr>
                        <w:rFonts w:ascii="Arial" w:hAnsi="Arial" w:cs="Arial"/>
                        <w:sz w:val="20"/>
                        <w:szCs w:val="20"/>
                      </w:rPr>
                      <w:t xml:space="preserve"> </w:t>
                    </w:r>
                    <w:r w:rsidRPr="00BF7B6A">
                      <w:rPr>
                        <w:rFonts w:ascii="Arial" w:hAnsi="Arial" w:cs="Arial"/>
                        <w:sz w:val="20"/>
                        <w:szCs w:val="20"/>
                      </w:rPr>
                      <w:t>деятельности</w:t>
                    </w:r>
                  </w:p>
                </w:txbxContent>
              </v:textbox>
            </v:rect>
            <v:line id="_x0000_s1035" style="position:absolute;flip:y" from="3981,11041" to="4623,13328">
              <v:stroke endarrow="block"/>
            </v:line>
            <v:rect id="_x0000_s1036" style="position:absolute;left:2823;top:13328;width:2315;height:889">
              <v:textbox>
                <w:txbxContent>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Угрозы,обусловленные</w:t>
                    </w:r>
                  </w:p>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нерациональной отрасле</w:t>
                    </w:r>
                  </w:p>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вой и региональной</w:t>
                    </w:r>
                  </w:p>
                  <w:p w:rsidR="00840A17" w:rsidRPr="00C47404" w:rsidRDefault="00840A17" w:rsidP="00C47404">
                    <w:pPr>
                      <w:jc w:val="center"/>
                      <w:rPr>
                        <w:sz w:val="20"/>
                        <w:szCs w:val="20"/>
                      </w:rPr>
                    </w:pPr>
                    <w:r w:rsidRPr="00C47404">
                      <w:rPr>
                        <w:rFonts w:ascii="Arial" w:hAnsi="Arial" w:cs="Arial"/>
                        <w:sz w:val="20"/>
                        <w:szCs w:val="20"/>
                      </w:rPr>
                      <w:t>структурой ВВП</w:t>
                    </w:r>
                  </w:p>
                </w:txbxContent>
              </v:textbox>
            </v:rect>
            <v:line id="_x0000_s1038" style="position:absolute;flip:x y" from="5781,11041" to="6423,13328">
              <v:stroke endarrow="block"/>
            </v:line>
            <v:rect id="_x0000_s1039" style="position:absolute;left:5395;top:13328;width:2571;height:889">
              <v:textbox>
                <w:txbxContent>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Угрозы,обусловленные</w:t>
                    </w:r>
                  </w:p>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отсутствием или недостаточным</w:t>
                    </w:r>
                  </w:p>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объемом</w:t>
                    </w:r>
                  </w:p>
                  <w:p w:rsidR="00840A17" w:rsidRPr="00C47404" w:rsidRDefault="00840A17" w:rsidP="00C47404">
                    <w:pPr>
                      <w:jc w:val="center"/>
                      <w:rPr>
                        <w:sz w:val="20"/>
                        <w:szCs w:val="20"/>
                      </w:rPr>
                    </w:pPr>
                    <w:r w:rsidRPr="00C47404">
                      <w:rPr>
                        <w:rFonts w:ascii="Arial" w:hAnsi="Arial" w:cs="Arial"/>
                        <w:sz w:val="20"/>
                        <w:szCs w:val="20"/>
                      </w:rPr>
                      <w:t>стратегических резервов</w:t>
                    </w:r>
                  </w:p>
                </w:txbxContent>
              </v:textbox>
            </v:rect>
            <v:line id="_x0000_s1040" style="position:absolute" from="6552,10660" to="9252,10661" strokeweight="2pt"/>
            <v:line id="_x0000_s1041" style="position:absolute;flip:x" from="1795,10660" to="3852,10661" strokeweight="2pt"/>
            <v:line id="_x0000_s1042" style="position:absolute;flip:y" from="3338,10914" to="4109,11168">
              <v:stroke endarrow="block"/>
            </v:line>
            <v:rect id="_x0000_s1043" style="position:absolute;left:2181;top:11168;width:1800;height:1906">
              <v:textbox>
                <w:txbxContent>
                  <w:p w:rsidR="00840A17" w:rsidRPr="00C47404" w:rsidRDefault="00840A17" w:rsidP="00C47404">
                    <w:pPr>
                      <w:autoSpaceDE w:val="0"/>
                      <w:autoSpaceDN w:val="0"/>
                      <w:adjustRightInd w:val="0"/>
                      <w:jc w:val="center"/>
                      <w:rPr>
                        <w:sz w:val="20"/>
                        <w:szCs w:val="20"/>
                      </w:rPr>
                    </w:pPr>
                    <w:r w:rsidRPr="00C47404">
                      <w:rPr>
                        <w:rFonts w:ascii="Arial" w:hAnsi="Arial" w:cs="Arial"/>
                        <w:sz w:val="20"/>
                        <w:szCs w:val="20"/>
                      </w:rPr>
                      <w:t>Угрозы,обусловленны</w:t>
                    </w:r>
                    <w:r>
                      <w:rPr>
                        <w:rFonts w:ascii="Arial" w:hAnsi="Arial" w:cs="Arial"/>
                        <w:sz w:val="20"/>
                        <w:szCs w:val="20"/>
                      </w:rPr>
                      <w:t xml:space="preserve">е </w:t>
                    </w:r>
                    <w:r w:rsidRPr="00C47404">
                      <w:rPr>
                        <w:rFonts w:ascii="Arial" w:hAnsi="Arial" w:cs="Arial"/>
                        <w:sz w:val="20"/>
                        <w:szCs w:val="20"/>
                      </w:rPr>
                      <w:t xml:space="preserve">нерациональной </w:t>
                    </w:r>
                    <w:r>
                      <w:rPr>
                        <w:rFonts w:ascii="Arial" w:hAnsi="Arial" w:cs="Arial"/>
                        <w:sz w:val="20"/>
                        <w:szCs w:val="20"/>
                      </w:rPr>
                      <w:t xml:space="preserve"> э</w:t>
                    </w:r>
                    <w:r w:rsidRPr="00C47404">
                      <w:rPr>
                        <w:rFonts w:ascii="Arial" w:hAnsi="Arial" w:cs="Arial"/>
                        <w:sz w:val="20"/>
                        <w:szCs w:val="20"/>
                      </w:rPr>
                      <w:t>кономической</w:t>
                    </w:r>
                    <w:r>
                      <w:rPr>
                        <w:rFonts w:ascii="Arial" w:hAnsi="Arial" w:cs="Arial"/>
                        <w:sz w:val="20"/>
                        <w:szCs w:val="20"/>
                      </w:rPr>
                      <w:t xml:space="preserve"> </w:t>
                    </w:r>
                    <w:r w:rsidRPr="00C47404">
                      <w:rPr>
                        <w:rFonts w:ascii="Arial" w:hAnsi="Arial" w:cs="Arial"/>
                        <w:sz w:val="20"/>
                        <w:szCs w:val="20"/>
                      </w:rPr>
                      <w:t>политикой государства</w:t>
                    </w:r>
                    <w:r>
                      <w:rPr>
                        <w:rFonts w:ascii="Arial" w:hAnsi="Arial" w:cs="Arial"/>
                        <w:sz w:val="20"/>
                        <w:szCs w:val="20"/>
                      </w:rPr>
                      <w:t xml:space="preserve"> </w:t>
                    </w:r>
                    <w:r w:rsidRPr="00C47404">
                      <w:rPr>
                        <w:rFonts w:ascii="Arial" w:hAnsi="Arial" w:cs="Arial"/>
                        <w:sz w:val="20"/>
                        <w:szCs w:val="20"/>
                      </w:rPr>
                      <w:t>в отношении</w:t>
                    </w:r>
                    <w:r>
                      <w:rPr>
                        <w:rFonts w:ascii="Arial" w:hAnsi="Arial" w:cs="Arial"/>
                        <w:sz w:val="20"/>
                        <w:szCs w:val="20"/>
                      </w:rPr>
                      <w:t xml:space="preserve"> </w:t>
                    </w:r>
                    <w:r w:rsidRPr="00C47404">
                      <w:rPr>
                        <w:rFonts w:ascii="Arial" w:hAnsi="Arial" w:cs="Arial"/>
                        <w:sz w:val="20"/>
                        <w:szCs w:val="20"/>
                      </w:rPr>
                      <w:t>детерминант</w:t>
                    </w:r>
                    <w:r>
                      <w:rPr>
                        <w:rFonts w:ascii="Arial" w:hAnsi="Arial" w:cs="Arial"/>
                        <w:sz w:val="20"/>
                        <w:szCs w:val="20"/>
                      </w:rPr>
                      <w:t xml:space="preserve"> </w:t>
                    </w:r>
                    <w:r w:rsidRPr="00C47404">
                      <w:rPr>
                        <w:rFonts w:ascii="Arial" w:hAnsi="Arial" w:cs="Arial"/>
                        <w:sz w:val="20"/>
                        <w:szCs w:val="20"/>
                      </w:rPr>
                      <w:t>конкурентных</w:t>
                    </w:r>
                    <w:r>
                      <w:rPr>
                        <w:rFonts w:ascii="Arial" w:hAnsi="Arial" w:cs="Arial"/>
                        <w:sz w:val="20"/>
                        <w:szCs w:val="20"/>
                      </w:rPr>
                      <w:t xml:space="preserve"> </w:t>
                    </w:r>
                    <w:r w:rsidRPr="00C47404">
                      <w:rPr>
                        <w:rFonts w:ascii="Arial" w:hAnsi="Arial" w:cs="Arial"/>
                        <w:sz w:val="20"/>
                        <w:szCs w:val="20"/>
                      </w:rPr>
                      <w:t>преимуществ, снижающей</w:t>
                    </w:r>
                    <w:r>
                      <w:rPr>
                        <w:rFonts w:ascii="Arial" w:hAnsi="Arial" w:cs="Arial"/>
                        <w:sz w:val="20"/>
                        <w:szCs w:val="20"/>
                      </w:rPr>
                      <w:t xml:space="preserve"> </w:t>
                    </w:r>
                    <w:r w:rsidRPr="00C47404">
                      <w:rPr>
                        <w:rFonts w:ascii="Arial" w:hAnsi="Arial" w:cs="Arial"/>
                        <w:sz w:val="20"/>
                        <w:szCs w:val="20"/>
                      </w:rPr>
                      <w:t>уровень конкурентоспособности</w:t>
                    </w:r>
                    <w:r>
                      <w:rPr>
                        <w:rFonts w:ascii="Arial" w:hAnsi="Arial" w:cs="Arial"/>
                        <w:sz w:val="20"/>
                        <w:szCs w:val="20"/>
                      </w:rPr>
                      <w:t xml:space="preserve"> с</w:t>
                    </w:r>
                    <w:r w:rsidRPr="00C47404">
                      <w:rPr>
                        <w:rFonts w:ascii="Arial" w:hAnsi="Arial" w:cs="Arial"/>
                        <w:sz w:val="20"/>
                        <w:szCs w:val="20"/>
                      </w:rPr>
                      <w:t>траны</w:t>
                    </w:r>
                  </w:p>
                  <w:p w:rsidR="00840A17" w:rsidRDefault="00840A17"/>
                </w:txbxContent>
              </v:textbox>
            </v:rect>
            <v:line id="_x0000_s1044" style="position:absolute;flip:x y" from="6295,10914" to="7066,11168">
              <v:stroke endarrow="block"/>
            </v:line>
            <v:rect id="_x0000_s1045" style="position:absolute;left:6552;top:11168;width:2443;height:1467">
              <v:textbox style="mso-fit-shape-to-text:t">
                <w:txbxContent>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Угрозы,обусловленные</w:t>
                    </w:r>
                  </w:p>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нерациональной экономической</w:t>
                    </w:r>
                  </w:p>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политикой</w:t>
                    </w:r>
                    <w:r>
                      <w:rPr>
                        <w:rFonts w:ascii="Arial" w:hAnsi="Arial" w:cs="Arial"/>
                        <w:sz w:val="20"/>
                        <w:szCs w:val="20"/>
                      </w:rPr>
                      <w:t xml:space="preserve"> </w:t>
                    </w:r>
                    <w:r w:rsidRPr="00C47404">
                      <w:rPr>
                        <w:rFonts w:ascii="Arial" w:hAnsi="Arial" w:cs="Arial"/>
                        <w:sz w:val="20"/>
                        <w:szCs w:val="20"/>
                      </w:rPr>
                      <w:t>государства в</w:t>
                    </w:r>
                    <w:r>
                      <w:rPr>
                        <w:rFonts w:ascii="Arial" w:hAnsi="Arial" w:cs="Arial"/>
                        <w:sz w:val="20"/>
                        <w:szCs w:val="20"/>
                      </w:rPr>
                      <w:t xml:space="preserve"> </w:t>
                    </w:r>
                    <w:r w:rsidRPr="00C47404">
                      <w:rPr>
                        <w:rFonts w:ascii="Arial" w:hAnsi="Arial" w:cs="Arial"/>
                        <w:sz w:val="20"/>
                        <w:szCs w:val="20"/>
                      </w:rPr>
                      <w:t>отношении</w:t>
                    </w:r>
                    <w:r>
                      <w:rPr>
                        <w:rFonts w:ascii="Arial" w:hAnsi="Arial" w:cs="Arial"/>
                        <w:sz w:val="20"/>
                        <w:szCs w:val="20"/>
                      </w:rPr>
                      <w:t xml:space="preserve"> </w:t>
                    </w:r>
                    <w:r w:rsidRPr="00C47404">
                      <w:rPr>
                        <w:rFonts w:ascii="Arial" w:hAnsi="Arial" w:cs="Arial"/>
                        <w:sz w:val="20"/>
                        <w:szCs w:val="20"/>
                      </w:rPr>
                      <w:t>социальной сферы, вызывающей</w:t>
                    </w:r>
                    <w:r>
                      <w:rPr>
                        <w:rFonts w:ascii="Arial" w:hAnsi="Arial" w:cs="Arial"/>
                        <w:sz w:val="20"/>
                        <w:szCs w:val="20"/>
                      </w:rPr>
                      <w:t xml:space="preserve"> </w:t>
                    </w:r>
                    <w:r w:rsidRPr="00C47404">
                      <w:rPr>
                        <w:rFonts w:ascii="Arial" w:hAnsi="Arial" w:cs="Arial"/>
                        <w:sz w:val="20"/>
                        <w:szCs w:val="20"/>
                      </w:rPr>
                      <w:t>высокий уровень</w:t>
                    </w:r>
                  </w:p>
                  <w:p w:rsidR="00840A17" w:rsidRPr="00C47404" w:rsidRDefault="00840A17" w:rsidP="00C47404">
                    <w:pPr>
                      <w:autoSpaceDE w:val="0"/>
                      <w:autoSpaceDN w:val="0"/>
                      <w:adjustRightInd w:val="0"/>
                      <w:jc w:val="center"/>
                      <w:rPr>
                        <w:rFonts w:ascii="Arial" w:hAnsi="Arial" w:cs="Arial"/>
                        <w:sz w:val="20"/>
                        <w:szCs w:val="20"/>
                      </w:rPr>
                    </w:pPr>
                    <w:r w:rsidRPr="00C47404">
                      <w:rPr>
                        <w:rFonts w:ascii="Arial" w:hAnsi="Arial" w:cs="Arial"/>
                        <w:sz w:val="20"/>
                        <w:szCs w:val="20"/>
                      </w:rPr>
                      <w:t>бедности, криминализации</w:t>
                    </w:r>
                    <w:r>
                      <w:rPr>
                        <w:rFonts w:ascii="Arial" w:hAnsi="Arial" w:cs="Arial"/>
                        <w:sz w:val="20"/>
                        <w:szCs w:val="20"/>
                      </w:rPr>
                      <w:t xml:space="preserve"> </w:t>
                    </w:r>
                    <w:r w:rsidRPr="00C47404">
                      <w:rPr>
                        <w:rFonts w:ascii="Arial" w:hAnsi="Arial" w:cs="Arial"/>
                        <w:sz w:val="20"/>
                        <w:szCs w:val="20"/>
                      </w:rPr>
                      <w:t>и социальной напряженности</w:t>
                    </w:r>
                  </w:p>
                  <w:p w:rsidR="00840A17" w:rsidRPr="00C47404" w:rsidRDefault="00840A17" w:rsidP="00C47404">
                    <w:pPr>
                      <w:jc w:val="center"/>
                      <w:rPr>
                        <w:sz w:val="20"/>
                        <w:szCs w:val="20"/>
                      </w:rPr>
                    </w:pPr>
                    <w:r w:rsidRPr="00C47404">
                      <w:rPr>
                        <w:rFonts w:ascii="Arial" w:hAnsi="Arial" w:cs="Arial"/>
                        <w:sz w:val="20"/>
                        <w:szCs w:val="20"/>
                      </w:rPr>
                      <w:t>в обществе</w:t>
                    </w:r>
                  </w:p>
                </w:txbxContent>
              </v:textbox>
            </v:rect>
            <v:line id="_x0000_s1046" style="position:absolute;flip:x" from="5781,8754" to="6809,10279">
              <v:stroke endarrow="block"/>
            </v:line>
            <v:rect id="_x0000_s1047" style="position:absolute;left:6423;top:7738;width:2315;height:1016">
              <v:textbox>
                <w:txbxContent>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Угрозы, обусловленные</w:t>
                    </w:r>
                  </w:p>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экономической экспансией</w:t>
                    </w:r>
                  </w:p>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доминирующих экономик</w:t>
                    </w:r>
                  </w:p>
                  <w:p w:rsidR="00840A17" w:rsidRPr="00D077AE" w:rsidRDefault="00840A17" w:rsidP="00D077AE">
                    <w:pPr>
                      <w:autoSpaceDE w:val="0"/>
                      <w:autoSpaceDN w:val="0"/>
                      <w:adjustRightInd w:val="0"/>
                      <w:jc w:val="center"/>
                      <w:rPr>
                        <w:sz w:val="20"/>
                        <w:szCs w:val="20"/>
                      </w:rPr>
                    </w:pPr>
                    <w:r w:rsidRPr="00D077AE">
                      <w:rPr>
                        <w:rFonts w:ascii="Arial" w:hAnsi="Arial" w:cs="Arial"/>
                        <w:sz w:val="20"/>
                        <w:szCs w:val="20"/>
                      </w:rPr>
                      <w:t>и доминирующих военно</w:t>
                    </w:r>
                    <w:r>
                      <w:rPr>
                        <w:rFonts w:ascii="Arial" w:hAnsi="Arial" w:cs="Arial"/>
                        <w:sz w:val="20"/>
                        <w:szCs w:val="20"/>
                      </w:rPr>
                      <w:t>-</w:t>
                    </w:r>
                    <w:r w:rsidRPr="00D077AE">
                      <w:rPr>
                        <w:rFonts w:ascii="Arial" w:hAnsi="Arial" w:cs="Arial"/>
                        <w:sz w:val="20"/>
                        <w:szCs w:val="20"/>
                      </w:rPr>
                      <w:t>политических союзов</w:t>
                    </w:r>
                  </w:p>
                </w:txbxContent>
              </v:textbox>
            </v:rect>
            <v:line id="_x0000_s1048" style="position:absolute;flip:x" from="6295,10025" to="6809,10406">
              <v:stroke endarrow="block"/>
            </v:line>
            <v:rect id="_x0000_s1049" style="position:absolute;left:6809;top:9389;width:2186;height:1017">
              <v:textbox>
                <w:txbxContent>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Угрозы,обусловленные</w:t>
                    </w:r>
                  </w:p>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импортной интервенцией</w:t>
                    </w:r>
                  </w:p>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на внутренние рынки</w:t>
                    </w:r>
                  </w:p>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стратегически важных</w:t>
                    </w:r>
                  </w:p>
                  <w:p w:rsidR="00840A17" w:rsidRPr="00D077AE" w:rsidRDefault="00840A17" w:rsidP="00D077AE">
                    <w:pPr>
                      <w:jc w:val="center"/>
                      <w:rPr>
                        <w:sz w:val="20"/>
                        <w:szCs w:val="20"/>
                      </w:rPr>
                    </w:pPr>
                    <w:r w:rsidRPr="00D077AE">
                      <w:rPr>
                        <w:rFonts w:ascii="Arial" w:hAnsi="Arial" w:cs="Arial"/>
                        <w:sz w:val="20"/>
                        <w:szCs w:val="20"/>
                      </w:rPr>
                      <w:t>товаров и услуг</w:t>
                    </w:r>
                  </w:p>
                </w:txbxContent>
              </v:textbox>
            </v:rect>
            <v:line id="_x0000_s1050" style="position:absolute" from="3981,8881" to="4623,10279">
              <v:stroke endarrow="block"/>
            </v:line>
            <v:rect id="_x0000_s1051" style="position:absolute;left:2438;top:7738;width:2314;height:1143">
              <v:textbox>
                <w:txbxContent>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Угрозы,обусловленные</w:t>
                    </w:r>
                  </w:p>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низким уровнем экономической</w:t>
                    </w:r>
                  </w:p>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мощи и конкурентными</w:t>
                    </w:r>
                  </w:p>
                  <w:p w:rsidR="00840A17" w:rsidRPr="00D077AE" w:rsidRDefault="00840A17" w:rsidP="00D077AE">
                    <w:pPr>
                      <w:autoSpaceDE w:val="0"/>
                      <w:autoSpaceDN w:val="0"/>
                      <w:adjustRightInd w:val="0"/>
                      <w:jc w:val="center"/>
                      <w:rPr>
                        <w:rFonts w:ascii="Arial" w:hAnsi="Arial" w:cs="Arial"/>
                        <w:sz w:val="20"/>
                        <w:szCs w:val="20"/>
                      </w:rPr>
                    </w:pPr>
                    <w:r w:rsidRPr="00D077AE">
                      <w:rPr>
                        <w:rFonts w:ascii="Arial" w:hAnsi="Arial" w:cs="Arial"/>
                        <w:sz w:val="20"/>
                        <w:szCs w:val="20"/>
                      </w:rPr>
                      <w:t>позициями</w:t>
                    </w:r>
                  </w:p>
                  <w:p w:rsidR="00840A17" w:rsidRPr="00D077AE" w:rsidRDefault="00840A17" w:rsidP="00D077AE">
                    <w:pPr>
                      <w:jc w:val="center"/>
                      <w:rPr>
                        <w:sz w:val="20"/>
                        <w:szCs w:val="20"/>
                      </w:rPr>
                    </w:pPr>
                    <w:r w:rsidRPr="00D077AE">
                      <w:rPr>
                        <w:rFonts w:ascii="Arial" w:hAnsi="Arial" w:cs="Arial"/>
                        <w:sz w:val="20"/>
                        <w:szCs w:val="20"/>
                      </w:rPr>
                      <w:t>на мировом рынке</w:t>
                    </w:r>
                  </w:p>
                </w:txbxContent>
              </v:textbox>
            </v:rect>
            <v:line id="_x0000_s1052" style="position:absolute" from="3595,10152" to="4109,10406">
              <v:stroke endarrow="block"/>
            </v:line>
            <v:rect id="_x0000_s1053" style="position:absolute;left:2052;top:9262;width:1543;height:1271">
              <v:textbox>
                <w:txbxContent>
                  <w:p w:rsidR="00840A17" w:rsidRPr="00D077AE" w:rsidRDefault="00840A17" w:rsidP="00D077AE">
                    <w:pPr>
                      <w:autoSpaceDE w:val="0"/>
                      <w:autoSpaceDN w:val="0"/>
                      <w:adjustRightInd w:val="0"/>
                      <w:jc w:val="center"/>
                      <w:rPr>
                        <w:sz w:val="20"/>
                        <w:szCs w:val="20"/>
                      </w:rPr>
                    </w:pPr>
                    <w:r w:rsidRPr="00D077AE">
                      <w:rPr>
                        <w:rFonts w:ascii="Arial" w:hAnsi="Arial" w:cs="Arial"/>
                        <w:sz w:val="20"/>
                        <w:szCs w:val="20"/>
                      </w:rPr>
                      <w:t>Угрозы утраты</w:t>
                    </w:r>
                    <w:r>
                      <w:rPr>
                        <w:rFonts w:ascii="Arial" w:hAnsi="Arial" w:cs="Arial"/>
                        <w:sz w:val="20"/>
                        <w:szCs w:val="20"/>
                      </w:rPr>
                      <w:t xml:space="preserve"> </w:t>
                    </w:r>
                    <w:r w:rsidRPr="00D077AE">
                      <w:rPr>
                        <w:rFonts w:ascii="Arial" w:hAnsi="Arial" w:cs="Arial"/>
                        <w:sz w:val="20"/>
                        <w:szCs w:val="20"/>
                      </w:rPr>
                      <w:t>конкурентных</w:t>
                    </w:r>
                    <w:r>
                      <w:rPr>
                        <w:rFonts w:ascii="Arial" w:hAnsi="Arial" w:cs="Arial"/>
                        <w:sz w:val="20"/>
                        <w:szCs w:val="20"/>
                      </w:rPr>
                      <w:t xml:space="preserve"> </w:t>
                    </w:r>
                    <w:r w:rsidRPr="00D077AE">
                      <w:rPr>
                        <w:rFonts w:ascii="Arial" w:hAnsi="Arial" w:cs="Arial"/>
                        <w:sz w:val="20"/>
                        <w:szCs w:val="20"/>
                      </w:rPr>
                      <w:t>преимуществ</w:t>
                    </w:r>
                    <w:r>
                      <w:rPr>
                        <w:rFonts w:ascii="Arial" w:hAnsi="Arial" w:cs="Arial"/>
                        <w:sz w:val="20"/>
                        <w:szCs w:val="20"/>
                      </w:rPr>
                      <w:t xml:space="preserve"> </w:t>
                    </w:r>
                    <w:r w:rsidRPr="00D077AE">
                      <w:rPr>
                        <w:rFonts w:ascii="Arial" w:hAnsi="Arial" w:cs="Arial"/>
                        <w:sz w:val="20"/>
                        <w:szCs w:val="20"/>
                      </w:rPr>
                      <w:t xml:space="preserve">в стратегически </w:t>
                    </w:r>
                    <w:r>
                      <w:rPr>
                        <w:rFonts w:ascii="Arial" w:hAnsi="Arial" w:cs="Arial"/>
                        <w:sz w:val="20"/>
                        <w:szCs w:val="20"/>
                      </w:rPr>
                      <w:t xml:space="preserve"> в</w:t>
                    </w:r>
                    <w:r w:rsidRPr="00D077AE">
                      <w:rPr>
                        <w:rFonts w:ascii="Arial" w:hAnsi="Arial" w:cs="Arial"/>
                        <w:sz w:val="20"/>
                        <w:szCs w:val="20"/>
                      </w:rPr>
                      <w:t>ажных</w:t>
                    </w:r>
                    <w:r>
                      <w:rPr>
                        <w:rFonts w:ascii="Arial" w:hAnsi="Arial" w:cs="Arial"/>
                        <w:sz w:val="20"/>
                        <w:szCs w:val="20"/>
                      </w:rPr>
                      <w:t xml:space="preserve"> </w:t>
                    </w:r>
                    <w:r w:rsidRPr="00D077AE">
                      <w:rPr>
                        <w:rFonts w:ascii="Arial" w:hAnsi="Arial" w:cs="Arial"/>
                        <w:sz w:val="20"/>
                        <w:szCs w:val="20"/>
                      </w:rPr>
                      <w:t>отраслях, обусловленные</w:t>
                    </w:r>
                    <w:r>
                      <w:rPr>
                        <w:rFonts w:ascii="Arial" w:hAnsi="Arial" w:cs="Arial"/>
                        <w:sz w:val="20"/>
                        <w:szCs w:val="20"/>
                      </w:rPr>
                      <w:t xml:space="preserve"> </w:t>
                    </w:r>
                    <w:r w:rsidRPr="00D077AE">
                      <w:rPr>
                        <w:rFonts w:ascii="Arial" w:hAnsi="Arial" w:cs="Arial"/>
                        <w:sz w:val="20"/>
                        <w:szCs w:val="20"/>
                      </w:rPr>
                      <w:t>вступлением в ВТО</w:t>
                    </w:r>
                  </w:p>
                </w:txbxContent>
              </v:textbox>
            </v:rect>
            <w10:wrap type="none"/>
            <w10:anchorlock/>
          </v:group>
        </w:pict>
      </w:r>
      <w:bookmarkStart w:id="0" w:name="_GoBack"/>
      <w:bookmarkEnd w:id="0"/>
    </w:p>
    <w:sectPr w:rsidR="00635DD8" w:rsidRPr="00F20D58" w:rsidSect="00574A7A">
      <w:footerReference w:type="even" r:id="rId7"/>
      <w:footerReference w:type="default" r:id="rId8"/>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994" w:rsidRDefault="007A0994">
      <w:r>
        <w:separator/>
      </w:r>
    </w:p>
  </w:endnote>
  <w:endnote w:type="continuationSeparator" w:id="0">
    <w:p w:rsidR="007A0994" w:rsidRDefault="007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17" w:rsidRDefault="00840A17" w:rsidP="001B11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0A17" w:rsidRDefault="00840A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17" w:rsidRDefault="00840A17" w:rsidP="001B11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4E33">
      <w:rPr>
        <w:rStyle w:val="a7"/>
        <w:noProof/>
      </w:rPr>
      <w:t>3</w:t>
    </w:r>
    <w:r>
      <w:rPr>
        <w:rStyle w:val="a7"/>
      </w:rPr>
      <w:fldChar w:fldCharType="end"/>
    </w:r>
  </w:p>
  <w:p w:rsidR="00840A17" w:rsidRDefault="00840A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994" w:rsidRDefault="007A0994">
      <w:r>
        <w:separator/>
      </w:r>
    </w:p>
  </w:footnote>
  <w:footnote w:type="continuationSeparator" w:id="0">
    <w:p w:rsidR="007A0994" w:rsidRDefault="007A0994">
      <w:r>
        <w:continuationSeparator/>
      </w:r>
    </w:p>
  </w:footnote>
  <w:footnote w:id="1">
    <w:p w:rsidR="00836C06" w:rsidRDefault="00836C06">
      <w:pPr>
        <w:pStyle w:val="a4"/>
      </w:pPr>
      <w:r>
        <w:rPr>
          <w:rStyle w:val="a3"/>
        </w:rPr>
        <w:footnoteRef/>
      </w:r>
      <w:r>
        <w:t xml:space="preserve"> </w:t>
      </w:r>
    </w:p>
  </w:footnote>
  <w:footnote w:id="2">
    <w:p w:rsidR="00D84C12" w:rsidRDefault="00D84C12">
      <w:pPr>
        <w:pStyle w:val="a4"/>
      </w:pPr>
      <w:r>
        <w:rPr>
          <w:rStyle w:val="a3"/>
        </w:rPr>
        <w:footnoteRef/>
      </w:r>
      <w:r>
        <w:t xml:space="preserve"> </w:t>
      </w:r>
    </w:p>
  </w:footnote>
  <w:footnote w:id="3">
    <w:p w:rsidR="001D233D" w:rsidRPr="004A7EB2" w:rsidRDefault="001D233D" w:rsidP="0001434F">
      <w:r w:rsidRPr="004A7EB2">
        <w:rPr>
          <w:rStyle w:val="a3"/>
        </w:rPr>
        <w:footnoteRef/>
      </w:r>
      <w:r w:rsidRPr="004A7EB2">
        <w:t xml:space="preserve"> Ломакин В.К. Мировая экономика: Учебник для вузов.</w:t>
      </w:r>
      <w:r w:rsidRPr="004A7EB2">
        <w:rPr>
          <w:noProof/>
        </w:rPr>
        <w:t xml:space="preserve"> —</w:t>
      </w:r>
      <w:r w:rsidRPr="004A7EB2">
        <w:t xml:space="preserve"> 2-е изд., перераб. и доп.</w:t>
      </w:r>
      <w:r w:rsidRPr="004A7EB2">
        <w:rPr>
          <w:noProof/>
        </w:rPr>
        <w:t xml:space="preserve"> -</w:t>
      </w:r>
      <w:r w:rsidRPr="004A7EB2">
        <w:t xml:space="preserve"> М.: ЮНИТИ-ДАНА,</w:t>
      </w:r>
      <w:r w:rsidR="004A7EB2">
        <w:rPr>
          <w:noProof/>
        </w:rPr>
        <w:t xml:space="preserve"> 2002, с.</w:t>
      </w:r>
    </w:p>
    <w:p w:rsidR="001D233D" w:rsidRPr="004A7EB2" w:rsidRDefault="001D233D">
      <w:pPr>
        <w:pStyle w:val="a4"/>
        <w:rPr>
          <w:sz w:val="24"/>
          <w:szCs w:val="24"/>
        </w:rPr>
      </w:pPr>
    </w:p>
  </w:footnote>
  <w:footnote w:id="4">
    <w:p w:rsidR="000250F2" w:rsidRPr="008916FF" w:rsidRDefault="000250F2" w:rsidP="000250F2">
      <w:pPr>
        <w:autoSpaceDE w:val="0"/>
        <w:autoSpaceDN w:val="0"/>
        <w:adjustRightInd w:val="0"/>
        <w:rPr>
          <w:sz w:val="16"/>
          <w:szCs w:val="16"/>
        </w:rPr>
      </w:pPr>
      <w:r>
        <w:rPr>
          <w:rStyle w:val="a3"/>
        </w:rPr>
        <w:footnoteRef/>
      </w:r>
      <w:r>
        <w:t xml:space="preserve"> Градов А.П. Национальная экономика. 2-е изд. — СПб.: Питер, 2005. — 240 с ; ил. — (Серия «Учебное пособие»), с. 148</w:t>
      </w:r>
    </w:p>
  </w:footnote>
  <w:footnote w:id="5">
    <w:p w:rsidR="00234349" w:rsidRPr="0001434F" w:rsidRDefault="00234349" w:rsidP="0001434F">
      <w:pPr>
        <w:autoSpaceDE w:val="0"/>
        <w:autoSpaceDN w:val="0"/>
        <w:adjustRightInd w:val="0"/>
        <w:rPr>
          <w:color w:val="000000"/>
        </w:rPr>
      </w:pPr>
      <w:r w:rsidRPr="0001434F">
        <w:rPr>
          <w:rStyle w:val="a3"/>
        </w:rPr>
        <w:footnoteRef/>
      </w:r>
      <w:r w:rsidRPr="0001434F">
        <w:t xml:space="preserve"> </w:t>
      </w:r>
      <w:r w:rsidRPr="0001434F">
        <w:rPr>
          <w:color w:val="000000"/>
        </w:rPr>
        <w:t>Портер М. Конкуренция. : Пер. с англ. – М.: Издательский дом "Вильямс", 2005. – 608 с. : ил. – Парал.</w:t>
      </w:r>
      <w:r w:rsidR="0001434F" w:rsidRPr="0001434F">
        <w:rPr>
          <w:color w:val="000000"/>
        </w:rPr>
        <w:t xml:space="preserve"> </w:t>
      </w:r>
      <w:r w:rsidRPr="0001434F">
        <w:rPr>
          <w:color w:val="000000"/>
        </w:rPr>
        <w:t>Тит. англ., с. 219</w:t>
      </w:r>
    </w:p>
    <w:p w:rsidR="00234349" w:rsidRDefault="00234349">
      <w:pPr>
        <w:pStyle w:val="a4"/>
      </w:pPr>
    </w:p>
  </w:footnote>
  <w:footnote w:id="6">
    <w:p w:rsidR="00840A17" w:rsidRDefault="00840A17">
      <w:pPr>
        <w:pStyle w:val="a4"/>
      </w:pPr>
      <w:r>
        <w:rPr>
          <w:rStyle w:val="a3"/>
        </w:rPr>
        <w:footnoteRef/>
      </w:r>
      <w:r>
        <w:t xml:space="preserve"> Градов А.П. Национальная экономика. 2-е изд. — СПб.: Питер, 2005. — 240 с ; ил. — (Серия «Учебное пособие»), с. 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426C"/>
    <w:multiLevelType w:val="hybridMultilevel"/>
    <w:tmpl w:val="985C6768"/>
    <w:lvl w:ilvl="0" w:tplc="6B507682">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971264"/>
    <w:multiLevelType w:val="multilevel"/>
    <w:tmpl w:val="5F0A6B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F105CB7"/>
    <w:multiLevelType w:val="multilevel"/>
    <w:tmpl w:val="A58218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CD2FB9"/>
    <w:multiLevelType w:val="multilevel"/>
    <w:tmpl w:val="ECC869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A48394A"/>
    <w:multiLevelType w:val="hybridMultilevel"/>
    <w:tmpl w:val="17AC79B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4264110"/>
    <w:multiLevelType w:val="hybridMultilevel"/>
    <w:tmpl w:val="D6F2B3B6"/>
    <w:lvl w:ilvl="0" w:tplc="D2EA0EA6">
      <w:start w:val="2"/>
      <w:numFmt w:val="decimal"/>
      <w:lvlText w:val="%1"/>
      <w:lvlJc w:val="left"/>
      <w:pPr>
        <w:tabs>
          <w:tab w:val="num" w:pos="720"/>
        </w:tabs>
        <w:ind w:left="720" w:hanging="360"/>
      </w:pPr>
      <w:rPr>
        <w:rFonts w:hint="default"/>
      </w:rPr>
    </w:lvl>
    <w:lvl w:ilvl="1" w:tplc="7242B5C4">
      <w:numFmt w:val="none"/>
      <w:lvlText w:val=""/>
      <w:lvlJc w:val="left"/>
      <w:pPr>
        <w:tabs>
          <w:tab w:val="num" w:pos="360"/>
        </w:tabs>
      </w:pPr>
    </w:lvl>
    <w:lvl w:ilvl="2" w:tplc="AC4C4D30">
      <w:numFmt w:val="none"/>
      <w:lvlText w:val=""/>
      <w:lvlJc w:val="left"/>
      <w:pPr>
        <w:tabs>
          <w:tab w:val="num" w:pos="360"/>
        </w:tabs>
      </w:pPr>
    </w:lvl>
    <w:lvl w:ilvl="3" w:tplc="A08C9E12">
      <w:numFmt w:val="none"/>
      <w:lvlText w:val=""/>
      <w:lvlJc w:val="left"/>
      <w:pPr>
        <w:tabs>
          <w:tab w:val="num" w:pos="360"/>
        </w:tabs>
      </w:pPr>
    </w:lvl>
    <w:lvl w:ilvl="4" w:tplc="9F144D1A">
      <w:numFmt w:val="none"/>
      <w:lvlText w:val=""/>
      <w:lvlJc w:val="left"/>
      <w:pPr>
        <w:tabs>
          <w:tab w:val="num" w:pos="360"/>
        </w:tabs>
      </w:pPr>
    </w:lvl>
    <w:lvl w:ilvl="5" w:tplc="56706B9C">
      <w:numFmt w:val="none"/>
      <w:lvlText w:val=""/>
      <w:lvlJc w:val="left"/>
      <w:pPr>
        <w:tabs>
          <w:tab w:val="num" w:pos="360"/>
        </w:tabs>
      </w:pPr>
    </w:lvl>
    <w:lvl w:ilvl="6" w:tplc="D6D2B290">
      <w:numFmt w:val="none"/>
      <w:lvlText w:val=""/>
      <w:lvlJc w:val="left"/>
      <w:pPr>
        <w:tabs>
          <w:tab w:val="num" w:pos="360"/>
        </w:tabs>
      </w:pPr>
    </w:lvl>
    <w:lvl w:ilvl="7" w:tplc="D20838AE">
      <w:numFmt w:val="none"/>
      <w:lvlText w:val=""/>
      <w:lvlJc w:val="left"/>
      <w:pPr>
        <w:tabs>
          <w:tab w:val="num" w:pos="360"/>
        </w:tabs>
      </w:pPr>
    </w:lvl>
    <w:lvl w:ilvl="8" w:tplc="EE527A44">
      <w:numFmt w:val="none"/>
      <w:lvlText w:val=""/>
      <w:lvlJc w:val="left"/>
      <w:pPr>
        <w:tabs>
          <w:tab w:val="num" w:pos="360"/>
        </w:tabs>
      </w:pPr>
    </w:lvl>
  </w:abstractNum>
  <w:abstractNum w:abstractNumId="6">
    <w:nsid w:val="3607727B"/>
    <w:multiLevelType w:val="hybridMultilevel"/>
    <w:tmpl w:val="6B4A6C68"/>
    <w:lvl w:ilvl="0" w:tplc="22C6768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A243C34"/>
    <w:multiLevelType w:val="hybridMultilevel"/>
    <w:tmpl w:val="4554FE58"/>
    <w:lvl w:ilvl="0" w:tplc="350A3476">
      <w:start w:val="1"/>
      <w:numFmt w:val="decimal"/>
      <w:lvlText w:val="%1."/>
      <w:lvlJc w:val="left"/>
      <w:pPr>
        <w:tabs>
          <w:tab w:val="num" w:pos="1065"/>
        </w:tabs>
        <w:ind w:left="1065" w:hanging="360"/>
      </w:pPr>
      <w:rPr>
        <w:rFonts w:hint="default"/>
      </w:rPr>
    </w:lvl>
    <w:lvl w:ilvl="1" w:tplc="04190001">
      <w:start w:val="1"/>
      <w:numFmt w:val="bullet"/>
      <w:lvlText w:val=""/>
      <w:lvlJc w:val="left"/>
      <w:pPr>
        <w:tabs>
          <w:tab w:val="num" w:pos="1785"/>
        </w:tabs>
        <w:ind w:left="1785" w:hanging="360"/>
      </w:pPr>
      <w:rPr>
        <w:rFonts w:ascii="Symbol" w:hAnsi="Symbol" w:hint="default"/>
      </w:rPr>
    </w:lvl>
    <w:lvl w:ilvl="2" w:tplc="9B664362">
      <w:numFmt w:val="bullet"/>
      <w:lvlText w:val="-"/>
      <w:lvlJc w:val="left"/>
      <w:pPr>
        <w:tabs>
          <w:tab w:val="num" w:pos="2685"/>
        </w:tabs>
        <w:ind w:left="2685" w:hanging="360"/>
      </w:pPr>
      <w:rPr>
        <w:rFonts w:ascii="Times New Roman" w:eastAsia="Times New Roman" w:hAnsi="Times New Roman" w:cs="Times New Roman"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D99611C"/>
    <w:multiLevelType w:val="hybridMultilevel"/>
    <w:tmpl w:val="67FA7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FB104E"/>
    <w:multiLevelType w:val="hybridMultilevel"/>
    <w:tmpl w:val="176251E2"/>
    <w:lvl w:ilvl="0" w:tplc="E654DF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23E5021"/>
    <w:multiLevelType w:val="hybridMultilevel"/>
    <w:tmpl w:val="AD08B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C9071C"/>
    <w:multiLevelType w:val="multilevel"/>
    <w:tmpl w:val="B2920DC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88B4B2D"/>
    <w:multiLevelType w:val="multilevel"/>
    <w:tmpl w:val="A58218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1"/>
  </w:num>
  <w:num w:numId="3">
    <w:abstractNumId w:val="3"/>
  </w:num>
  <w:num w:numId="4">
    <w:abstractNumId w:val="5"/>
  </w:num>
  <w:num w:numId="5">
    <w:abstractNumId w:val="11"/>
  </w:num>
  <w:num w:numId="6">
    <w:abstractNumId w:val="2"/>
  </w:num>
  <w:num w:numId="7">
    <w:abstractNumId w:val="10"/>
  </w:num>
  <w:num w:numId="8">
    <w:abstractNumId w:val="8"/>
  </w:num>
  <w:num w:numId="9">
    <w:abstractNumId w:val="9"/>
  </w:num>
  <w:num w:numId="10">
    <w:abstractNumId w:val="0"/>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508"/>
    <w:rsid w:val="000074C5"/>
    <w:rsid w:val="0001434F"/>
    <w:rsid w:val="00024279"/>
    <w:rsid w:val="000250F2"/>
    <w:rsid w:val="00030135"/>
    <w:rsid w:val="000527C6"/>
    <w:rsid w:val="000767CD"/>
    <w:rsid w:val="00087C4C"/>
    <w:rsid w:val="000A6D1E"/>
    <w:rsid w:val="000C7F66"/>
    <w:rsid w:val="000D5FD7"/>
    <w:rsid w:val="000F0463"/>
    <w:rsid w:val="00140D94"/>
    <w:rsid w:val="00143469"/>
    <w:rsid w:val="001A6660"/>
    <w:rsid w:val="001B110D"/>
    <w:rsid w:val="001C7B93"/>
    <w:rsid w:val="001D233D"/>
    <w:rsid w:val="001F3D62"/>
    <w:rsid w:val="00200BB0"/>
    <w:rsid w:val="00234349"/>
    <w:rsid w:val="00264F42"/>
    <w:rsid w:val="00285479"/>
    <w:rsid w:val="0029331A"/>
    <w:rsid w:val="0029604A"/>
    <w:rsid w:val="002D21E0"/>
    <w:rsid w:val="00354AF9"/>
    <w:rsid w:val="00371A50"/>
    <w:rsid w:val="003A1F2C"/>
    <w:rsid w:val="003B1F28"/>
    <w:rsid w:val="003D78B4"/>
    <w:rsid w:val="003E2DC6"/>
    <w:rsid w:val="003E3549"/>
    <w:rsid w:val="003E7CE9"/>
    <w:rsid w:val="003F57A9"/>
    <w:rsid w:val="004029DC"/>
    <w:rsid w:val="004437DC"/>
    <w:rsid w:val="00476E79"/>
    <w:rsid w:val="004A4699"/>
    <w:rsid w:val="004A7EB2"/>
    <w:rsid w:val="004C20A2"/>
    <w:rsid w:val="004C3B34"/>
    <w:rsid w:val="004D79F5"/>
    <w:rsid w:val="00501DAB"/>
    <w:rsid w:val="00574A7A"/>
    <w:rsid w:val="00575496"/>
    <w:rsid w:val="0059098F"/>
    <w:rsid w:val="00595CDD"/>
    <w:rsid w:val="005A37CF"/>
    <w:rsid w:val="005C3724"/>
    <w:rsid w:val="005C53F2"/>
    <w:rsid w:val="005C71BA"/>
    <w:rsid w:val="005D25AE"/>
    <w:rsid w:val="005E435C"/>
    <w:rsid w:val="005F6B80"/>
    <w:rsid w:val="00626BFB"/>
    <w:rsid w:val="00635DD8"/>
    <w:rsid w:val="00677C02"/>
    <w:rsid w:val="006A40F1"/>
    <w:rsid w:val="006C1B63"/>
    <w:rsid w:val="006D50C6"/>
    <w:rsid w:val="00707BD1"/>
    <w:rsid w:val="00730FCB"/>
    <w:rsid w:val="00747DAE"/>
    <w:rsid w:val="00775D7C"/>
    <w:rsid w:val="00777D69"/>
    <w:rsid w:val="00781005"/>
    <w:rsid w:val="0079436F"/>
    <w:rsid w:val="007A0994"/>
    <w:rsid w:val="007A4EE8"/>
    <w:rsid w:val="007A61FB"/>
    <w:rsid w:val="007B6176"/>
    <w:rsid w:val="007C03C8"/>
    <w:rsid w:val="00800668"/>
    <w:rsid w:val="00810A98"/>
    <w:rsid w:val="00830254"/>
    <w:rsid w:val="00836C06"/>
    <w:rsid w:val="00840A17"/>
    <w:rsid w:val="00840EC3"/>
    <w:rsid w:val="00843529"/>
    <w:rsid w:val="0085359B"/>
    <w:rsid w:val="00861FCF"/>
    <w:rsid w:val="0086329F"/>
    <w:rsid w:val="00877FFD"/>
    <w:rsid w:val="00885CC3"/>
    <w:rsid w:val="008916FF"/>
    <w:rsid w:val="008C42C5"/>
    <w:rsid w:val="00910226"/>
    <w:rsid w:val="00933E78"/>
    <w:rsid w:val="0095089F"/>
    <w:rsid w:val="00954BF8"/>
    <w:rsid w:val="009705BF"/>
    <w:rsid w:val="00982FFB"/>
    <w:rsid w:val="009C736E"/>
    <w:rsid w:val="009D3833"/>
    <w:rsid w:val="009F07B2"/>
    <w:rsid w:val="00A24E33"/>
    <w:rsid w:val="00A35644"/>
    <w:rsid w:val="00A36C7D"/>
    <w:rsid w:val="00A36F5E"/>
    <w:rsid w:val="00A43765"/>
    <w:rsid w:val="00A44DF7"/>
    <w:rsid w:val="00A972D4"/>
    <w:rsid w:val="00AC3975"/>
    <w:rsid w:val="00AE02BA"/>
    <w:rsid w:val="00AE7885"/>
    <w:rsid w:val="00AF42CE"/>
    <w:rsid w:val="00B03C0C"/>
    <w:rsid w:val="00B313CF"/>
    <w:rsid w:val="00B4512E"/>
    <w:rsid w:val="00B538BF"/>
    <w:rsid w:val="00B57DF3"/>
    <w:rsid w:val="00B91A8C"/>
    <w:rsid w:val="00BA4F5A"/>
    <w:rsid w:val="00BA7985"/>
    <w:rsid w:val="00BB0991"/>
    <w:rsid w:val="00BB565F"/>
    <w:rsid w:val="00BC2563"/>
    <w:rsid w:val="00BE0C71"/>
    <w:rsid w:val="00BF7B6A"/>
    <w:rsid w:val="00C1372E"/>
    <w:rsid w:val="00C14517"/>
    <w:rsid w:val="00C23B43"/>
    <w:rsid w:val="00C47404"/>
    <w:rsid w:val="00C54CD0"/>
    <w:rsid w:val="00C67FE8"/>
    <w:rsid w:val="00C9505E"/>
    <w:rsid w:val="00CC3B23"/>
    <w:rsid w:val="00CC7677"/>
    <w:rsid w:val="00CE226F"/>
    <w:rsid w:val="00D02784"/>
    <w:rsid w:val="00D077AE"/>
    <w:rsid w:val="00D20FBC"/>
    <w:rsid w:val="00D365DF"/>
    <w:rsid w:val="00D84C12"/>
    <w:rsid w:val="00DB043F"/>
    <w:rsid w:val="00DB2508"/>
    <w:rsid w:val="00E1274B"/>
    <w:rsid w:val="00E31C9E"/>
    <w:rsid w:val="00E3562B"/>
    <w:rsid w:val="00E40288"/>
    <w:rsid w:val="00E532FC"/>
    <w:rsid w:val="00E63901"/>
    <w:rsid w:val="00E93D6E"/>
    <w:rsid w:val="00EA0C2A"/>
    <w:rsid w:val="00EA40E6"/>
    <w:rsid w:val="00EE2FBD"/>
    <w:rsid w:val="00F00DFB"/>
    <w:rsid w:val="00F06BA8"/>
    <w:rsid w:val="00F20D58"/>
    <w:rsid w:val="00F443CE"/>
    <w:rsid w:val="00F52292"/>
    <w:rsid w:val="00F56709"/>
    <w:rsid w:val="00F7370E"/>
    <w:rsid w:val="00FA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3"/>
    <o:shapelayout v:ext="edit">
      <o:idmap v:ext="edit" data="1"/>
    </o:shapelayout>
  </w:shapeDefaults>
  <w:decimalSymbol w:val=","/>
  <w:listSeparator w:val=";"/>
  <w15:chartTrackingRefBased/>
  <w15:docId w15:val="{4F45B513-A765-4498-8F40-17C55CFE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508"/>
    <w:rPr>
      <w:sz w:val="24"/>
      <w:szCs w:val="24"/>
    </w:rPr>
  </w:style>
  <w:style w:type="paragraph" w:styleId="1">
    <w:name w:val="heading 1"/>
    <w:basedOn w:val="a"/>
    <w:next w:val="a"/>
    <w:qFormat/>
    <w:rsid w:val="00C14517"/>
    <w:pPr>
      <w:keepNext/>
      <w:spacing w:before="240" w:after="3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C14517"/>
    <w:rPr>
      <w:vertAlign w:val="superscript"/>
    </w:rPr>
  </w:style>
  <w:style w:type="paragraph" w:styleId="a4">
    <w:name w:val="footnote text"/>
    <w:aliases w:val="Текст сноски-FN"/>
    <w:basedOn w:val="a"/>
    <w:autoRedefine/>
    <w:semiHidden/>
    <w:rsid w:val="00C14517"/>
    <w:pPr>
      <w:jc w:val="both"/>
    </w:pPr>
    <w:rPr>
      <w:sz w:val="18"/>
      <w:szCs w:val="20"/>
    </w:rPr>
  </w:style>
  <w:style w:type="paragraph" w:styleId="10">
    <w:name w:val="toc 1"/>
    <w:basedOn w:val="a"/>
    <w:next w:val="a"/>
    <w:autoRedefine/>
    <w:semiHidden/>
    <w:rsid w:val="00B57DF3"/>
    <w:pPr>
      <w:tabs>
        <w:tab w:val="right" w:leader="underscore" w:pos="9062"/>
      </w:tabs>
      <w:spacing w:before="120"/>
    </w:pPr>
    <w:rPr>
      <w:b/>
      <w:i/>
      <w:noProof/>
      <w:sz w:val="28"/>
      <w:szCs w:val="20"/>
    </w:rPr>
  </w:style>
  <w:style w:type="paragraph" w:styleId="2">
    <w:name w:val="toc 2"/>
    <w:basedOn w:val="a"/>
    <w:next w:val="a"/>
    <w:autoRedefine/>
    <w:semiHidden/>
    <w:rsid w:val="00B57DF3"/>
    <w:pPr>
      <w:spacing w:before="120"/>
      <w:ind w:left="200"/>
    </w:pPr>
    <w:rPr>
      <w:b/>
      <w:sz w:val="22"/>
      <w:szCs w:val="20"/>
    </w:rPr>
  </w:style>
  <w:style w:type="paragraph" w:styleId="a5">
    <w:name w:val="Document Map"/>
    <w:basedOn w:val="a"/>
    <w:semiHidden/>
    <w:rsid w:val="005D25AE"/>
    <w:pPr>
      <w:shd w:val="clear" w:color="auto" w:fill="000080"/>
    </w:pPr>
    <w:rPr>
      <w:rFonts w:ascii="Tahoma" w:hAnsi="Tahoma" w:cs="Tahoma"/>
      <w:sz w:val="20"/>
      <w:szCs w:val="20"/>
    </w:rPr>
  </w:style>
  <w:style w:type="paragraph" w:styleId="a6">
    <w:name w:val="footer"/>
    <w:basedOn w:val="a"/>
    <w:rsid w:val="0086329F"/>
    <w:pPr>
      <w:tabs>
        <w:tab w:val="center" w:pos="4677"/>
        <w:tab w:val="right" w:pos="9355"/>
      </w:tabs>
    </w:pPr>
  </w:style>
  <w:style w:type="character" w:styleId="a7">
    <w:name w:val="page number"/>
    <w:basedOn w:val="a0"/>
    <w:rsid w:val="0086329F"/>
  </w:style>
  <w:style w:type="table" w:styleId="a8">
    <w:name w:val="Table Grid"/>
    <w:basedOn w:val="a1"/>
    <w:rsid w:val="007A6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575496"/>
    <w:pPr>
      <w:tabs>
        <w:tab w:val="left" w:pos="-720"/>
      </w:tabs>
      <w:suppressAutoHyphens/>
      <w:spacing w:line="216" w:lineRule="auto"/>
      <w:jc w:val="both"/>
    </w:pPr>
    <w:rPr>
      <w:spacing w:val="-3"/>
      <w:sz w:val="28"/>
      <w:szCs w:val="20"/>
      <w:lang w:eastAsia="en-US"/>
    </w:rPr>
  </w:style>
  <w:style w:type="paragraph" w:styleId="aa">
    <w:name w:val="Normal (Web)"/>
    <w:basedOn w:val="a"/>
    <w:rsid w:val="000527C6"/>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9571</Words>
  <Characters>54559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ЗАО "Рэст"</Company>
  <LinksUpToDate>false</LinksUpToDate>
  <CharactersWithSpaces>64002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dc:description/>
  <cp:lastModifiedBy>admin</cp:lastModifiedBy>
  <cp:revision>2</cp:revision>
  <dcterms:created xsi:type="dcterms:W3CDTF">2014-05-16T20:00:00Z</dcterms:created>
  <dcterms:modified xsi:type="dcterms:W3CDTF">2014-05-16T20:00:00Z</dcterms:modified>
</cp:coreProperties>
</file>