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02" w:rsidRDefault="00087702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</w:p>
    <w:p w:rsidR="005D248D" w:rsidRDefault="005D248D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964375">
        <w:rPr>
          <w:rFonts w:ascii="Times New Roman" w:hAnsi="Times New Roman"/>
          <w:sz w:val="28"/>
          <w:szCs w:val="28"/>
        </w:rPr>
        <w:t>Деловой этикет – это формы поведения, принятые в деловой среде.</w:t>
      </w:r>
    </w:p>
    <w:p w:rsidR="005D248D" w:rsidRPr="00964375" w:rsidRDefault="005D248D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4375">
        <w:rPr>
          <w:rFonts w:ascii="Times New Roman" w:hAnsi="Times New Roman"/>
          <w:sz w:val="28"/>
          <w:szCs w:val="28"/>
        </w:rPr>
        <w:t xml:space="preserve"> России на протяжении десятков лет не существовало специального обучения этикету в школах и ВУЗах. Некоторым гражданам повезло, в их семьях обращали внимание на правильное поведение, учили «как себя вести», показывали примеры этикетного поведения. Другим повезло меньше и тема «приличного поведения» присутствовала в их жизни лишь поверхностно.</w:t>
      </w:r>
    </w:p>
    <w:p w:rsidR="005D248D" w:rsidRPr="00964375" w:rsidRDefault="005D248D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964375">
        <w:rPr>
          <w:rFonts w:ascii="Times New Roman" w:hAnsi="Times New Roman"/>
          <w:sz w:val="28"/>
          <w:szCs w:val="28"/>
        </w:rPr>
        <w:t>Возможно поэтому, сейчас в обществе в целом и в бизнес-организациях в частности зачастую наблюдается дефицит хороших манер. Именно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375">
        <w:rPr>
          <w:rFonts w:ascii="Times New Roman" w:hAnsi="Times New Roman"/>
          <w:sz w:val="28"/>
          <w:szCs w:val="28"/>
        </w:rPr>
        <w:t>необходимо специальное обучение персонала деловому этикету. Мало написать Стандарт делового поведения для сотрудников компании и ввести его приказом Генерального Директора. Чтобы Стандарты поведения реально работали и применялись в повседневной профессиональной деятельности, целесообразно осуществлять систематическое обучение персонала хорошим деловым манерам.</w:t>
      </w:r>
    </w:p>
    <w:p w:rsidR="005D248D" w:rsidRPr="00964375" w:rsidRDefault="005D248D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964375">
        <w:rPr>
          <w:rFonts w:ascii="Times New Roman" w:hAnsi="Times New Roman"/>
          <w:sz w:val="28"/>
          <w:szCs w:val="28"/>
        </w:rPr>
        <w:t>Важно в ходе бизнес-тренингов и интерактивных семинаров показать сотрудникам смысл и роль этикета в деловой жизни, познакомить с правилами этикета, объяснить их значение, указать на последствия нарушений этих правил. Кроме получения теоретических знаний в ходе такого обучения у сотрудников формируются навыки необходимого этикетного поведения и закрепляются полезные привычки.</w:t>
      </w:r>
    </w:p>
    <w:p w:rsidR="005D248D" w:rsidRDefault="005D248D" w:rsidP="00964375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964375">
        <w:rPr>
          <w:rFonts w:ascii="Times New Roman" w:hAnsi="Times New Roman"/>
          <w:sz w:val="28"/>
          <w:szCs w:val="28"/>
        </w:rPr>
        <w:t>В долгосрочной перспективе такой подход наиболее эффективен. Поскольку хорошие деловые манеры персонала прибыльны для компании.</w:t>
      </w:r>
    </w:p>
    <w:p w:rsidR="005D248D" w:rsidRPr="00393F77" w:rsidRDefault="005D248D" w:rsidP="00393F77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7D49B6">
        <w:rPr>
          <w:rFonts w:ascii="Times New Roman" w:hAnsi="Times New Roman"/>
          <w:b/>
          <w:sz w:val="28"/>
          <w:szCs w:val="28"/>
        </w:rPr>
        <w:t>Деловой этикет</w:t>
      </w:r>
      <w:r w:rsidRPr="00393F77">
        <w:rPr>
          <w:rFonts w:ascii="Times New Roman" w:hAnsi="Times New Roman"/>
          <w:sz w:val="28"/>
          <w:szCs w:val="28"/>
        </w:rPr>
        <w:t xml:space="preserve"> - это установленный порядок поведения в сфере бизнеса и деловых контактов. Разновидность этикета светского, но основанный на воинском. Главное отличие делового этикета от светского — приоритет субординации над гендерными различиями сотрудников и их возрастом. Деловой этикет включает в себя следующие разделы: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Технологии невербального</w:t>
      </w:r>
      <w:r>
        <w:rPr>
          <w:rFonts w:ascii="Times New Roman" w:hAnsi="Times New Roman"/>
          <w:sz w:val="28"/>
          <w:szCs w:val="28"/>
        </w:rPr>
        <w:t xml:space="preserve"> общения: жесты хорошего тона</w:t>
      </w:r>
      <w:r w:rsidRPr="00393F77">
        <w:rPr>
          <w:rFonts w:ascii="Times New Roman" w:hAnsi="Times New Roman"/>
          <w:sz w:val="28"/>
          <w:szCs w:val="28"/>
        </w:rPr>
        <w:t>, походка, как правильно сидеть, вход и выход из автомобиля, рукопожатие и пр. Кто с кем здоровается. Кто впереди кого.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Протокольные вопросы приема делегаций: встреча, обращение, представление, знакомство, рассадка по автомобилям, размещение в отеле. Протокол переговоров. Визитные карточки. Подарки, сувениры и цветы.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Манеры руководителя. Манеры подчиненного.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Классификация приемов. Приемы формата с рассадкой: правила для хозяев и гостей. Общение в кафе, в ресторане, а также с прислугой. «Чаевые». Приемы формата стоя. Сервировка стола. Кувертные карты. Что чем едят, включая особые блюда и десерты.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Деловая одежда (dress-code), обувь и аксессуары хорошего тона: для приемов, для работы (мужские и женские). Семь</w:t>
      </w:r>
      <w:r>
        <w:rPr>
          <w:rFonts w:ascii="Times New Roman" w:hAnsi="Times New Roman"/>
          <w:sz w:val="28"/>
          <w:szCs w:val="28"/>
        </w:rPr>
        <w:t xml:space="preserve"> принципов правильной одежды.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Ритуалы и правила употребления алкоголя. Выбор вин и других напитков. Главные типичные ошибки.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 xml:space="preserve">Национальные особенности этикета (Россия, Латвия, Германия, Италия, Испания, Франция, Япония, Китай, Корея, Венгрия, </w:t>
      </w:r>
      <w:r>
        <w:rPr>
          <w:rFonts w:ascii="Times New Roman" w:hAnsi="Times New Roman"/>
          <w:sz w:val="28"/>
          <w:szCs w:val="28"/>
        </w:rPr>
        <w:t>США, арабские страны и т. д.).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Этикет телефонных переговоров</w:t>
      </w:r>
      <w:r>
        <w:rPr>
          <w:rFonts w:ascii="Times New Roman" w:hAnsi="Times New Roman"/>
          <w:sz w:val="28"/>
          <w:szCs w:val="28"/>
        </w:rPr>
        <w:t>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93F77">
        <w:rPr>
          <w:rFonts w:ascii="Times New Roman" w:hAnsi="Times New Roman"/>
          <w:sz w:val="28"/>
          <w:szCs w:val="28"/>
        </w:rPr>
        <w:t>Речевой этикет</w:t>
      </w:r>
      <w:r>
        <w:rPr>
          <w:rFonts w:ascii="Times New Roman" w:hAnsi="Times New Roman"/>
          <w:sz w:val="28"/>
          <w:szCs w:val="28"/>
        </w:rPr>
        <w:t>.</w:t>
      </w:r>
    </w:p>
    <w:p w:rsidR="005D248D" w:rsidRPr="00393F77" w:rsidRDefault="005D248D" w:rsidP="00393F77">
      <w:pPr>
        <w:pStyle w:val="1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этикет (П</w:t>
      </w:r>
      <w:r w:rsidRPr="007D49B6">
        <w:rPr>
          <w:rFonts w:ascii="Times New Roman" w:hAnsi="Times New Roman"/>
          <w:sz w:val="28"/>
          <w:szCs w:val="28"/>
        </w:rPr>
        <w:t>равила поведения, общения в Сети, традиции и культура интернет-сообщества, кото</w:t>
      </w:r>
      <w:r>
        <w:rPr>
          <w:rFonts w:ascii="Times New Roman" w:hAnsi="Times New Roman"/>
          <w:sz w:val="28"/>
          <w:szCs w:val="28"/>
        </w:rPr>
        <w:t xml:space="preserve">рых придерживается большинство. </w:t>
      </w:r>
      <w:r w:rsidRPr="007D49B6">
        <w:rPr>
          <w:rFonts w:ascii="Times New Roman" w:hAnsi="Times New Roman"/>
          <w:sz w:val="28"/>
          <w:szCs w:val="28"/>
        </w:rPr>
        <w:t>Это понятие появилось в середине 80-х годов XX век</w:t>
      </w:r>
      <w:r>
        <w:rPr>
          <w:rFonts w:ascii="Times New Roman" w:hAnsi="Times New Roman"/>
          <w:sz w:val="28"/>
          <w:szCs w:val="28"/>
        </w:rPr>
        <w:t>а</w:t>
      </w:r>
      <w:r w:rsidRPr="00393F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D248D" w:rsidRDefault="005D248D" w:rsidP="00614325">
      <w:pPr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</w:p>
    <w:p w:rsidR="005D248D" w:rsidRPr="0070211A" w:rsidRDefault="005D248D" w:rsidP="0070211A">
      <w:pPr>
        <w:spacing w:after="0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70211A">
        <w:rPr>
          <w:rFonts w:ascii="Times New Roman" w:hAnsi="Times New Roman"/>
          <w:b/>
          <w:sz w:val="28"/>
          <w:szCs w:val="28"/>
        </w:rPr>
        <w:t>Особенности речевого этикета при дистанционном общении, общении по средством телефона, интернета.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Научно-технический прогресс ввёл в этикет новую культуру общения –</w:t>
      </w:r>
      <w:r>
        <w:rPr>
          <w:rFonts w:ascii="Times New Roman" w:hAnsi="Times New Roman"/>
          <w:sz w:val="28"/>
          <w:szCs w:val="28"/>
        </w:rPr>
        <w:t xml:space="preserve"> общение по  </w:t>
      </w:r>
      <w:r w:rsidRPr="00614325">
        <w:rPr>
          <w:rFonts w:ascii="Times New Roman" w:hAnsi="Times New Roman"/>
          <w:sz w:val="28"/>
          <w:szCs w:val="28"/>
        </w:rPr>
        <w:t xml:space="preserve">средствам телефона. В чём специфика телефонного разговора как одного из видов    речевой деятельности? Н.А. Акишина в своей книге «Речевой этикет русского        телефонного разговора» так раскрывает эту проблему: «Телефонный разговор         включается в число видов речевого общения, осуществляемых при помощи технических  средств. Своеобразие телефонного разговора в этой системе состоит в следующем: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Телефонный разговор не является средством массовой коммуникации</w:t>
      </w:r>
      <w:r>
        <w:rPr>
          <w:rFonts w:ascii="Times New Roman" w:hAnsi="Times New Roman"/>
          <w:sz w:val="28"/>
          <w:szCs w:val="28"/>
        </w:rPr>
        <w:t>.</w:t>
      </w:r>
      <w:r w:rsidRPr="00614325">
        <w:rPr>
          <w:rFonts w:ascii="Times New Roman" w:hAnsi="Times New Roman"/>
          <w:sz w:val="28"/>
          <w:szCs w:val="28"/>
        </w:rPr>
        <w:t xml:space="preserve">  Это форма общения с обратной связью, что сближает его  непосредственной 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25">
        <w:rPr>
          <w:rFonts w:ascii="Times New Roman" w:hAnsi="Times New Roman"/>
          <w:sz w:val="28"/>
          <w:szCs w:val="28"/>
        </w:rPr>
        <w:t>устного речевого общения</w:t>
      </w:r>
      <w:r>
        <w:rPr>
          <w:rFonts w:ascii="Times New Roman" w:hAnsi="Times New Roman"/>
          <w:sz w:val="28"/>
          <w:szCs w:val="28"/>
        </w:rPr>
        <w:t>.</w:t>
      </w:r>
      <w:r w:rsidRPr="0061432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Телефонный разговор характеризуется неподготовленностью, спонтанным протеканием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25">
        <w:rPr>
          <w:rFonts w:ascii="Times New Roman" w:hAnsi="Times New Roman"/>
          <w:sz w:val="28"/>
          <w:szCs w:val="28"/>
        </w:rPr>
        <w:t xml:space="preserve">отличие от большинства других видов речевого общения, осуществляемых с помощью технических средств.                          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0211A">
        <w:rPr>
          <w:rFonts w:ascii="Times New Roman" w:hAnsi="Times New Roman"/>
          <w:b/>
          <w:sz w:val="28"/>
          <w:szCs w:val="28"/>
        </w:rPr>
        <w:t>Телефонный разговор</w:t>
      </w:r>
      <w:r w:rsidRPr="00614325">
        <w:rPr>
          <w:rFonts w:ascii="Times New Roman" w:hAnsi="Times New Roman"/>
          <w:sz w:val="28"/>
          <w:szCs w:val="28"/>
        </w:rPr>
        <w:t xml:space="preserve"> – это форма диалогической речи. Специфика телефонной связи исключает полилог как форму общения (в отличие от селектора)                     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Этикет телефонного разговора требует краткости протекания во времени, что вызвано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25">
        <w:rPr>
          <w:rFonts w:ascii="Times New Roman" w:hAnsi="Times New Roman"/>
          <w:sz w:val="28"/>
          <w:szCs w:val="28"/>
        </w:rPr>
        <w:t>следующими причинами: невозможность беседы сразу с</w:t>
      </w:r>
      <w:r>
        <w:rPr>
          <w:rFonts w:ascii="Times New Roman" w:hAnsi="Times New Roman"/>
          <w:sz w:val="28"/>
          <w:szCs w:val="28"/>
        </w:rPr>
        <w:t xml:space="preserve">о многими абонентами, </w:t>
      </w:r>
      <w:r w:rsidRPr="00614325">
        <w:rPr>
          <w:rFonts w:ascii="Times New Roman" w:hAnsi="Times New Roman"/>
          <w:sz w:val="28"/>
          <w:szCs w:val="28"/>
        </w:rPr>
        <w:t>неожиданно и незапланированного нарушается распоря</w:t>
      </w:r>
      <w:r>
        <w:rPr>
          <w:rFonts w:ascii="Times New Roman" w:hAnsi="Times New Roman"/>
          <w:sz w:val="28"/>
          <w:szCs w:val="28"/>
        </w:rPr>
        <w:t>док дня адресата звонка,</w:t>
      </w:r>
      <w:r w:rsidRPr="00614325">
        <w:rPr>
          <w:rFonts w:ascii="Times New Roman" w:hAnsi="Times New Roman"/>
          <w:sz w:val="28"/>
          <w:szCs w:val="28"/>
        </w:rPr>
        <w:t>телефон предназначен для решения срочных вопросов,</w:t>
      </w:r>
      <w:r>
        <w:rPr>
          <w:rFonts w:ascii="Times New Roman" w:hAnsi="Times New Roman"/>
          <w:sz w:val="28"/>
          <w:szCs w:val="28"/>
        </w:rPr>
        <w:t xml:space="preserve"> время телефонного разговор оплачивается. 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Как видно из перечисленного выше, телефонный разго</w:t>
      </w:r>
      <w:r>
        <w:rPr>
          <w:rFonts w:ascii="Times New Roman" w:hAnsi="Times New Roman"/>
          <w:sz w:val="28"/>
          <w:szCs w:val="28"/>
        </w:rPr>
        <w:t xml:space="preserve">вор – это форма устного    </w:t>
      </w:r>
      <w:r w:rsidRPr="00614325">
        <w:rPr>
          <w:rFonts w:ascii="Times New Roman" w:hAnsi="Times New Roman"/>
          <w:sz w:val="28"/>
          <w:szCs w:val="28"/>
        </w:rPr>
        <w:t>спонтанного диалога, осуществляемого при помощи те</w:t>
      </w:r>
      <w:r>
        <w:rPr>
          <w:rFonts w:ascii="Times New Roman" w:hAnsi="Times New Roman"/>
          <w:sz w:val="28"/>
          <w:szCs w:val="28"/>
        </w:rPr>
        <w:t>хнических средств.»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В отличие от контактного устного речевого общения </w:t>
      </w:r>
      <w:r>
        <w:rPr>
          <w:rFonts w:ascii="Times New Roman" w:hAnsi="Times New Roman"/>
          <w:sz w:val="28"/>
          <w:szCs w:val="28"/>
        </w:rPr>
        <w:t xml:space="preserve">телефонный разговор является </w:t>
      </w:r>
      <w:r w:rsidRPr="00614325">
        <w:rPr>
          <w:rFonts w:ascii="Times New Roman" w:hAnsi="Times New Roman"/>
          <w:sz w:val="28"/>
          <w:szCs w:val="28"/>
        </w:rPr>
        <w:t>дистантным и опосредованным. Собеседники не видят друг друга, а поэтому отключены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25">
        <w:rPr>
          <w:rFonts w:ascii="Times New Roman" w:hAnsi="Times New Roman"/>
          <w:sz w:val="28"/>
          <w:szCs w:val="28"/>
        </w:rPr>
        <w:t>такие важные средства невербального общения, как соматизмы (жесты, поза, мимика,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25">
        <w:rPr>
          <w:rFonts w:ascii="Times New Roman" w:hAnsi="Times New Roman"/>
          <w:sz w:val="28"/>
          <w:szCs w:val="28"/>
        </w:rPr>
        <w:t>выражение лица), опора на ситуацию, значимость про</w:t>
      </w:r>
      <w:r>
        <w:rPr>
          <w:rFonts w:ascii="Times New Roman" w:hAnsi="Times New Roman"/>
          <w:sz w:val="28"/>
          <w:szCs w:val="28"/>
        </w:rPr>
        <w:t xml:space="preserve">странственного расположения </w:t>
      </w:r>
      <w:r w:rsidRPr="00614325">
        <w:rPr>
          <w:rFonts w:ascii="Times New Roman" w:hAnsi="Times New Roman"/>
          <w:sz w:val="28"/>
          <w:szCs w:val="28"/>
        </w:rPr>
        <w:t xml:space="preserve">собеседников, а это приводит к активизации словесного выражения.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Типы телефонного разговора:                   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В зависимости от целевой установки звонящего можно выделить несколько типов     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телефонного разговора. 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1.) Наведение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2.) Различные заказы, вызовы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3.) Передача информации  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4.) Поздравления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5.) Поддержание контактов                     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>В зависимости от отношений абонентов и ситуации различаются телефонные разговоры: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 1.) Официальные (деловые) – между незнакомыми или малознакомыми людьми.         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2.) Неофициальные (частые)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3.) Нейтральные – между знакомыми, но равными по положению и возрасту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4.) Дружеские – между близкими людьми                                           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70211A">
        <w:rPr>
          <w:rFonts w:ascii="Times New Roman" w:hAnsi="Times New Roman"/>
          <w:b/>
          <w:sz w:val="28"/>
          <w:szCs w:val="28"/>
        </w:rPr>
        <w:t>Правила разговора по телефону: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 1.) Следует разграничивать официальные и неофициальные разговоры. Деловые звонки ведутся на рабочих аппаратах, неофициальные – на домашних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2.) Неприлично звонить до 9 утра и после 22:00.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3.) Нельзя звонить незнакомым людям, если приходится это делать, нужно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обязательно пояснить, кто дал телефон.        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4.) Разговор не должен быть долгим – 3-5 минут  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5.) Абонент, которому звонят, не обязан себя называть, даже если это служебный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телефон.                                                                         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6.) Непозволительно звонящему начинать разговор с вопросов: </w:t>
      </w:r>
      <w:r w:rsidRPr="0070211A">
        <w:rPr>
          <w:rFonts w:ascii="Times New Roman" w:hAnsi="Times New Roman"/>
          <w:i/>
          <w:sz w:val="28"/>
          <w:szCs w:val="28"/>
        </w:rPr>
        <w:t>«Кто говорит?», «Кто у телефона?»</w:t>
      </w:r>
      <w:r w:rsidRPr="00614325">
        <w:rPr>
          <w:rFonts w:ascii="Times New Roman" w:hAnsi="Times New Roman"/>
          <w:sz w:val="28"/>
          <w:szCs w:val="28"/>
        </w:rPr>
        <w:t xml:space="preserve"> </w:t>
      </w:r>
    </w:p>
    <w:p w:rsidR="005D248D" w:rsidRDefault="005D248D" w:rsidP="00614325">
      <w:pPr>
        <w:spacing w:after="0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70211A">
        <w:rPr>
          <w:rFonts w:ascii="Times New Roman" w:hAnsi="Times New Roman"/>
          <w:b/>
          <w:sz w:val="28"/>
          <w:szCs w:val="28"/>
        </w:rPr>
        <w:t xml:space="preserve">Смысловые части телефонного разговора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1.) Установление контакта (установление личности, проверка слышимости)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2.) Начало разговора (приветствие, вопрос о возможности говорить, вопросы о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жизни, делах, здоровье, сообщение о цели звонка)                                 </w:t>
      </w:r>
    </w:p>
    <w:p w:rsidR="005D248D" w:rsidRPr="00614325" w:rsidRDefault="005D248D" w:rsidP="00614325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3.) Развитие темы (развёртывание темы, обмен информацией, высказывание мнений)   </w:t>
      </w:r>
    </w:p>
    <w:p w:rsidR="005D248D" w:rsidRPr="00614325" w:rsidRDefault="005D248D" w:rsidP="0070211A">
      <w:pPr>
        <w:spacing w:after="0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4.) Конец разговора (заключительные фразы, обобщающие тему разговора, этикетные  фразы, прощание)                                                                 </w:t>
      </w:r>
    </w:p>
    <w:p w:rsidR="005D248D" w:rsidRPr="00533909" w:rsidRDefault="005D248D" w:rsidP="00533909">
      <w:pPr>
        <w:spacing w:after="0" w:line="240" w:lineRule="auto"/>
        <w:ind w:left="-709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33909">
        <w:rPr>
          <w:rFonts w:ascii="Times New Roman" w:hAnsi="Times New Roman"/>
          <w:sz w:val="28"/>
          <w:szCs w:val="28"/>
        </w:rPr>
        <w:t>ерез примеры из речевого этикета стали видны исторические тенденции и особенности русской культуры и русского языка. Например, отсутствие в дореволюционном русском языке обращений к низшим слоям означала фактическое рабское отношение высших слоёв к низшим, что в свою очередь, скорее всего, было одним из главных побудителей и причин революции 1917 года.</w:t>
      </w:r>
    </w:p>
    <w:p w:rsidR="005D248D" w:rsidRPr="00533909" w:rsidRDefault="005D248D" w:rsidP="00533909">
      <w:pPr>
        <w:spacing w:after="0" w:line="240" w:lineRule="auto"/>
        <w:ind w:left="-709" w:firstLine="502"/>
        <w:jc w:val="both"/>
        <w:rPr>
          <w:rFonts w:ascii="Times New Roman" w:hAnsi="Times New Roman"/>
          <w:sz w:val="28"/>
          <w:szCs w:val="28"/>
        </w:rPr>
      </w:pPr>
      <w:r w:rsidRPr="00533909">
        <w:rPr>
          <w:rFonts w:ascii="Times New Roman" w:hAnsi="Times New Roman"/>
          <w:sz w:val="28"/>
          <w:szCs w:val="28"/>
        </w:rPr>
        <w:t>В то же время фактически уникальная система обращений ты/вы говорит о том, что уважение к личности и его социальному статусу культивировалось в России активнее и основательнее, чем в других странах.</w:t>
      </w:r>
    </w:p>
    <w:p w:rsidR="005D248D" w:rsidRPr="00614325" w:rsidRDefault="005D248D" w:rsidP="00533909">
      <w:pPr>
        <w:spacing w:after="0" w:line="240" w:lineRule="auto"/>
        <w:ind w:left="-709" w:firstLine="502"/>
        <w:jc w:val="both"/>
        <w:rPr>
          <w:rFonts w:ascii="Times New Roman" w:hAnsi="Times New Roman"/>
          <w:sz w:val="28"/>
          <w:szCs w:val="28"/>
        </w:rPr>
      </w:pPr>
      <w:r w:rsidRPr="00533909">
        <w:rPr>
          <w:rFonts w:ascii="Times New Roman" w:hAnsi="Times New Roman"/>
          <w:sz w:val="28"/>
          <w:szCs w:val="28"/>
        </w:rPr>
        <w:t>Русский речевой этикет является одной из составляющих национальной культуры, которая берёт на себя основную тяжесть сохранения русского этноса и государственности. И возрождение, и законодательное закрепление норм правил русского этикета и речевого этикета, в том числе должно стать приоритетной задачей государства и общества в ближайшее время. Ведь это будет огромным и основательным шагом в возрождении России как одного из столпов мировой культуры и цивилизации, с другой – это будет великим вкладом в дело сохранения и развития русского этноса и государства.</w:t>
      </w:r>
      <w:bookmarkStart w:id="0" w:name="_GoBack"/>
      <w:bookmarkEnd w:id="0"/>
    </w:p>
    <w:sectPr w:rsidR="005D248D" w:rsidRPr="00614325" w:rsidSect="007D49B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85784"/>
    <w:multiLevelType w:val="hybridMultilevel"/>
    <w:tmpl w:val="69D21D0C"/>
    <w:lvl w:ilvl="0" w:tplc="0422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375"/>
    <w:rsid w:val="00026F44"/>
    <w:rsid w:val="00087702"/>
    <w:rsid w:val="00092E4D"/>
    <w:rsid w:val="000F1AE0"/>
    <w:rsid w:val="001009AC"/>
    <w:rsid w:val="00393F77"/>
    <w:rsid w:val="00416E96"/>
    <w:rsid w:val="00451011"/>
    <w:rsid w:val="004D5E01"/>
    <w:rsid w:val="00533909"/>
    <w:rsid w:val="005D248D"/>
    <w:rsid w:val="00614325"/>
    <w:rsid w:val="0070211A"/>
    <w:rsid w:val="007A0E23"/>
    <w:rsid w:val="007D49B6"/>
    <w:rsid w:val="00964375"/>
    <w:rsid w:val="00A70162"/>
    <w:rsid w:val="00D73735"/>
    <w:rsid w:val="00DE69EB"/>
    <w:rsid w:val="00F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C07F-BEB9-42A7-A7CE-053D47A8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Деловой этикет – это формы поведения, принятые в деловой среде</vt:lpstr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Деловой этикет – это формы поведения, принятые в деловой среде</dc:title>
  <dc:subject/>
  <dc:creator>Евгения</dc:creator>
  <cp:keywords/>
  <dc:description/>
  <cp:lastModifiedBy>admin</cp:lastModifiedBy>
  <cp:revision>2</cp:revision>
  <dcterms:created xsi:type="dcterms:W3CDTF">2014-05-10T14:12:00Z</dcterms:created>
  <dcterms:modified xsi:type="dcterms:W3CDTF">2014-05-10T14:12:00Z</dcterms:modified>
</cp:coreProperties>
</file>