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E7" w:rsidRDefault="00E03CE7"/>
    <w:p w:rsidR="005A3281" w:rsidRDefault="005A3281"/>
    <w:p w:rsidR="005A3281" w:rsidRDefault="007A4301">
      <w:r>
        <w:rPr>
          <w:noProof/>
          <w:lang w:eastAsia="ru-RU"/>
        </w:rPr>
        <w:pict>
          <v:group id="_x0000_s1026" style="position:absolute;margin-left:0;margin-top:0;width:595.1pt;height:769.55pt;z-index:251657728;mso-position-horizontal:center;mso-position-horizontal-relative:page;mso-position-vertical:center;mso-position-vertical-relative:margin" coordorigin=",1440" coordsize="12239,12960" o:allowincell="f">
            <v:group id="_x0000_s1027" style="position:absolute;top:9661;width:12239;height:4739;mso-position-horizontal:center;mso-position-horizontal-relative:margin;mso-position-vertical:bottom;mso-position-vertical-relative:margin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" coordsize="7132,2863" path="m,l17,2863,7132,2578r,-2378l,xe" fillcolor="#a7bfde" stroked="f">
                  <v:fill opacity=".5"/>
                  <v:path arrowok="t"/>
                </v:shape>
                <v:shape id="_x0000_s1030" style="position:absolute;left:7150;top:7468;width:3466;height:3550" coordsize="3466,3550" path="m,569l,2930r3466,620l3466,,,569xe" fillcolor="#d3dfee" stroked="f">
                  <v:fill opacity=".5"/>
                  <v:path arrowok="t"/>
                </v:shape>
                <v:shape id="_x0000_s1031" style="position:absolute;left:10616;top:7468;width:1591;height:3550" coordsize="1591,3550" path="m,l,3550,1591,2746r,-2009l,xe" fillcolor="#a7bfde" stroked="f">
                  <v:fill opacity=".5"/>
                  <v:path arrowok="t"/>
                </v:shape>
              </v:group>
              <v:shape id="_x0000_s1032" style="position:absolute;left:8071;top:4069;width:4120;height:2913" coordsize="4120,2913" path="m1,251l,2662r4120,251l4120,,1,251xe" fillcolor="#d8d8d8" stroked="f">
                <v:path arrowok="t"/>
              </v:shape>
              <v:shape id="_x0000_s1033" style="position:absolute;left:4104;top:3399;width:3985;height:4236" coordsize="3985,4236" path="m,l,4236,3985,3349r,-2428l,xe" fillcolor="#bfbfbf" stroked="f">
                <v:path arrowok="t"/>
              </v:shape>
              <v:shape id="_x0000_s1034" style="position:absolute;left:18;top:3399;width:4086;height:4253" coordsize="4086,4253" path="m4086,r-2,4253l,3198,,1072,4086,xe" fillcolor="#d8d8d8" stroked="f">
                <v:path arrowok="t"/>
              </v:shape>
              <v:shape id="_x0000_s1035" style="position:absolute;left:17;top:3617;width:2076;height:3851" coordsize="2076,3851" path="m,921l2060,r16,3851l,2981,,921xe" fillcolor="#d3dfee" stroked="f">
                <v:fill opacity="45875f"/>
                <v:path arrowok="t"/>
              </v:shape>
              <v:shape id="_x0000_s1036" style="position:absolute;left:2077;top:3617;width:6011;height:3835" coordsize="6011,3835" path="m,l17,3835,6011,2629r,-1390l,xe" fillcolor="#a7bfde" stroked="f">
                <v:fill opacity="45875f"/>
                <v:path arrowok="t"/>
              </v:shape>
              <v:shape id="_x0000_s1037" style="position:absolute;left:8088;top:3835;width:4102;height:3432" coordsize="4102,3432" path="m,1038l,2411,4102,3432,4102,,,1038xe" fillcolor="#d3dfee" stroked="f">
                <v:fill opacity="45875f"/>
                <v:path arrowok="t"/>
              </v:shape>
            </v:group>
            <v:rect id="_x0000_s1038" style="position:absolute;left:1800;top:1440;width:8638;height:877;mso-position-horizontal:center;mso-position-horizontal-relative:margin;mso-position-vertical:top;mso-position-vertical-relative:margin" filled="f" stroked="f">
              <v:textbox style="mso-next-textbox:#_x0000_s1038;mso-fit-shape-to-text:t">
                <w:txbxContent>
                  <w:p w:rsidR="005A3281" w:rsidRPr="00C9518C" w:rsidRDefault="005A3281">
                    <w:pPr>
                      <w:spacing w:after="0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 w:rsidRPr="00C9518C"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>Московский институт банковского дела</w:t>
                    </w:r>
                  </w:p>
                  <w:p w:rsidR="005A3281" w:rsidRPr="00C9518C" w:rsidRDefault="005A3281">
                    <w:pPr>
                      <w:spacing w:after="0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39" style="position:absolute;left:6494;top:11160;width:4998;height:1424;mso-position-horizontal-relative:margin;mso-position-vertical-relative:margin" filled="f" stroked="f">
              <v:textbox style="mso-next-textbox:#_x0000_s1039;mso-fit-shape-to-text:t">
                <w:txbxContent>
                  <w:p w:rsidR="005A3281" w:rsidRDefault="005A3281">
                    <w:pPr>
                      <w:jc w:val="right"/>
                      <w:rPr>
                        <w:sz w:val="96"/>
                        <w:szCs w:val="96"/>
                      </w:rPr>
                    </w:pPr>
                    <w:r>
                      <w:rPr>
                        <w:sz w:val="96"/>
                        <w:szCs w:val="96"/>
                      </w:rPr>
                      <w:t>2009 г.</w:t>
                    </w:r>
                  </w:p>
                </w:txbxContent>
              </v:textbox>
            </v:rect>
            <v:rect id="_x0000_s1040" style="position:absolute;left:1800;top:2294;width:8638;height:7268;mso-position-horizontal:center;mso-position-horizontal-relative:margin;mso-position-vertical-relative:margin;v-text-anchor:bottom" filled="f" stroked="f">
              <v:textbox style="mso-next-textbox:#_x0000_s1040">
                <w:txbxContent>
                  <w:p w:rsidR="005A3281" w:rsidRPr="00C9518C" w:rsidRDefault="005A3281">
                    <w:pPr>
                      <w:spacing w:after="0"/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</w:pPr>
                    <w:r w:rsidRPr="00C9518C"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  <w:t>ДОКЛАД по предмету БЖД</w:t>
                    </w:r>
                  </w:p>
                  <w:p w:rsidR="005A3281" w:rsidRPr="00C9518C" w:rsidRDefault="005A3281">
                    <w:pPr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</w:pPr>
                    <w:r w:rsidRPr="00C9518C"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  <w:t>«Понятие риска. Фактор риска.»</w:t>
                    </w:r>
                  </w:p>
                  <w:p w:rsidR="005A3281" w:rsidRPr="00C9518C" w:rsidRDefault="005A3281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 w:rsidRPr="00C9518C"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>Пеньков Денис</w:t>
                    </w:r>
                  </w:p>
                  <w:p w:rsidR="005A3281" w:rsidRPr="00C9518C" w:rsidRDefault="005A3281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5A3281" w:rsidRDefault="005A32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3281" w:rsidRDefault="005A3281" w:rsidP="00AA110F">
      <w:pPr>
        <w:jc w:val="center"/>
        <w:rPr>
          <w:b/>
          <w:i/>
          <w:color w:val="FF0000"/>
          <w:sz w:val="72"/>
          <w:szCs w:val="72"/>
          <w:u w:val="single"/>
        </w:rPr>
      </w:pPr>
      <w:r w:rsidRPr="00AA110F">
        <w:rPr>
          <w:b/>
          <w:i/>
          <w:color w:val="FF0000"/>
          <w:sz w:val="72"/>
          <w:szCs w:val="72"/>
          <w:u w:val="single"/>
        </w:rPr>
        <w:t>Понятие риска.</w:t>
      </w:r>
    </w:p>
    <w:p w:rsidR="005A3281" w:rsidRDefault="005A3281" w:rsidP="00D85165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Существует множество определений понятия </w:t>
      </w:r>
      <w:r w:rsidRPr="009C07F2">
        <w:rPr>
          <w:i/>
          <w:color w:val="FF0000"/>
          <w:sz w:val="28"/>
          <w:szCs w:val="28"/>
          <w:u w:val="single"/>
        </w:rPr>
        <w:t>риск</w:t>
      </w:r>
      <w:r>
        <w:rPr>
          <w:sz w:val="28"/>
          <w:szCs w:val="28"/>
        </w:rPr>
        <w:t>. Вот некоторые из них:</w:t>
      </w:r>
    </w:p>
    <w:p w:rsidR="005A3281" w:rsidRPr="00AA110F" w:rsidRDefault="005A3281" w:rsidP="00AA110F">
      <w:pPr>
        <w:pStyle w:val="1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возможность опасности или действие наудачу в надежде на счастливый исход;</w:t>
      </w:r>
    </w:p>
    <w:p w:rsidR="005A3281" w:rsidRPr="006654F2" w:rsidRDefault="005A3281" w:rsidP="00AA110F">
      <w:pPr>
        <w:pStyle w:val="1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вероятность реализации опасностей;</w:t>
      </w:r>
    </w:p>
    <w:p w:rsidR="005A3281" w:rsidRPr="006654F2" w:rsidRDefault="005A3281" w:rsidP="006654F2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54F2">
        <w:rPr>
          <w:sz w:val="28"/>
          <w:szCs w:val="28"/>
        </w:rPr>
        <w:t>совокупный фактор вероятности возникновения нежелательного события и его последствий.</w:t>
      </w:r>
    </w:p>
    <w:p w:rsidR="005A3281" w:rsidRPr="009C07F2" w:rsidRDefault="005A3281" w:rsidP="00D85165">
      <w:pPr>
        <w:rPr>
          <w:i/>
          <w:color w:val="000000"/>
          <w:sz w:val="28"/>
          <w:szCs w:val="28"/>
          <w:u w:val="single"/>
        </w:rPr>
      </w:pPr>
      <w:r w:rsidRPr="009C07F2">
        <w:rPr>
          <w:color w:val="000000"/>
          <w:sz w:val="28"/>
          <w:szCs w:val="28"/>
          <w:u w:val="single"/>
        </w:rPr>
        <w:t>Классифицируют риск следующим образом:</w:t>
      </w:r>
    </w:p>
    <w:p w:rsidR="005A3281" w:rsidRDefault="005A3281" w:rsidP="006654F2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654F2">
        <w:rPr>
          <w:b/>
          <w:color w:val="000000"/>
          <w:sz w:val="28"/>
          <w:szCs w:val="28"/>
        </w:rPr>
        <w:t>по отношению к человеку</w:t>
      </w:r>
      <w:r>
        <w:rPr>
          <w:b/>
          <w:color w:val="000000"/>
          <w:sz w:val="28"/>
          <w:szCs w:val="28"/>
        </w:rPr>
        <w:t xml:space="preserve">: </w:t>
      </w:r>
      <w:r w:rsidRPr="006654F2">
        <w:rPr>
          <w:color w:val="000000"/>
          <w:sz w:val="28"/>
          <w:szCs w:val="28"/>
          <w:u w:val="single"/>
        </w:rPr>
        <w:t>добровольный</w:t>
      </w:r>
      <w:r>
        <w:rPr>
          <w:color w:val="000000"/>
          <w:sz w:val="28"/>
          <w:szCs w:val="28"/>
        </w:rPr>
        <w:t xml:space="preserve"> (от которого человек может отказаться) и </w:t>
      </w:r>
      <w:r w:rsidRPr="006654F2">
        <w:rPr>
          <w:color w:val="000000"/>
          <w:sz w:val="28"/>
          <w:szCs w:val="28"/>
          <w:u w:val="single"/>
        </w:rPr>
        <w:t>вынужденный</w:t>
      </w:r>
      <w:r>
        <w:rPr>
          <w:color w:val="000000"/>
          <w:sz w:val="28"/>
          <w:szCs w:val="28"/>
        </w:rPr>
        <w:t xml:space="preserve"> (когда у человека нет выбора)</w:t>
      </w:r>
    </w:p>
    <w:p w:rsidR="005A3281" w:rsidRPr="006654F2" w:rsidRDefault="005A3281" w:rsidP="006654F2">
      <w:pPr>
        <w:ind w:left="708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по масштабам: </w:t>
      </w:r>
      <w:r>
        <w:rPr>
          <w:color w:val="000000"/>
          <w:sz w:val="28"/>
          <w:szCs w:val="28"/>
          <w:u w:val="single"/>
        </w:rPr>
        <w:t>ординарный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u w:val="single"/>
        </w:rPr>
        <w:t>катастрофический</w:t>
      </w:r>
    </w:p>
    <w:p w:rsidR="005A3281" w:rsidRPr="009C07F2" w:rsidRDefault="005A3281" w:rsidP="006654F2">
      <w:pPr>
        <w:ind w:left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Pr="009C07F2">
        <w:rPr>
          <w:b/>
          <w:color w:val="000000"/>
          <w:sz w:val="28"/>
          <w:szCs w:val="28"/>
        </w:rPr>
        <w:t>по происхождению:</w:t>
      </w:r>
      <w:r>
        <w:rPr>
          <w:color w:val="000000"/>
          <w:sz w:val="28"/>
          <w:szCs w:val="28"/>
        </w:rPr>
        <w:t xml:space="preserve"> </w:t>
      </w:r>
      <w:r w:rsidRPr="009C07F2">
        <w:rPr>
          <w:color w:val="000000"/>
          <w:sz w:val="28"/>
          <w:szCs w:val="28"/>
          <w:u w:val="single"/>
        </w:rPr>
        <w:t>природный</w:t>
      </w:r>
      <w:r>
        <w:rPr>
          <w:color w:val="000000"/>
          <w:sz w:val="28"/>
          <w:szCs w:val="28"/>
        </w:rPr>
        <w:t xml:space="preserve"> и </w:t>
      </w:r>
      <w:r w:rsidRPr="009C07F2">
        <w:rPr>
          <w:color w:val="000000"/>
          <w:sz w:val="28"/>
          <w:szCs w:val="28"/>
          <w:u w:val="single"/>
        </w:rPr>
        <w:t>техногенный</w:t>
      </w:r>
    </w:p>
    <w:p w:rsidR="005A3281" w:rsidRDefault="005A3281" w:rsidP="006654F2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07F2">
        <w:rPr>
          <w:b/>
          <w:color w:val="000000"/>
          <w:sz w:val="28"/>
          <w:szCs w:val="28"/>
        </w:rPr>
        <w:t>по времени существования:</w:t>
      </w:r>
      <w:r>
        <w:rPr>
          <w:color w:val="000000"/>
          <w:sz w:val="28"/>
          <w:szCs w:val="28"/>
        </w:rPr>
        <w:t xml:space="preserve"> </w:t>
      </w:r>
      <w:r w:rsidRPr="009C07F2">
        <w:rPr>
          <w:color w:val="000000"/>
          <w:sz w:val="28"/>
          <w:szCs w:val="28"/>
          <w:u w:val="single"/>
        </w:rPr>
        <w:t>непрерывный</w:t>
      </w:r>
      <w:r>
        <w:rPr>
          <w:color w:val="000000"/>
          <w:sz w:val="28"/>
          <w:szCs w:val="28"/>
        </w:rPr>
        <w:t xml:space="preserve"> и </w:t>
      </w:r>
      <w:r w:rsidRPr="009C07F2">
        <w:rPr>
          <w:color w:val="000000"/>
          <w:sz w:val="28"/>
          <w:szCs w:val="28"/>
          <w:u w:val="single"/>
        </w:rPr>
        <w:t>дискретный</w:t>
      </w:r>
    </w:p>
    <w:p w:rsidR="005A3281" w:rsidRDefault="005A3281" w:rsidP="00D85165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07F2">
        <w:rPr>
          <w:b/>
          <w:color w:val="000000"/>
          <w:sz w:val="28"/>
          <w:szCs w:val="28"/>
        </w:rPr>
        <w:t>по возможности контроля:</w:t>
      </w:r>
      <w:r>
        <w:rPr>
          <w:color w:val="000000"/>
          <w:sz w:val="28"/>
          <w:szCs w:val="28"/>
        </w:rPr>
        <w:t xml:space="preserve"> </w:t>
      </w:r>
      <w:r w:rsidRPr="009C07F2">
        <w:rPr>
          <w:color w:val="000000"/>
          <w:sz w:val="28"/>
          <w:szCs w:val="28"/>
          <w:u w:val="single"/>
        </w:rPr>
        <w:t>контролируемый</w:t>
      </w:r>
      <w:r>
        <w:rPr>
          <w:color w:val="000000"/>
          <w:sz w:val="28"/>
          <w:szCs w:val="28"/>
        </w:rPr>
        <w:t xml:space="preserve"> (создаваемый деятельностью человека в большинстве случаев) и </w:t>
      </w:r>
      <w:r w:rsidRPr="009C07F2">
        <w:rPr>
          <w:color w:val="000000"/>
          <w:sz w:val="28"/>
          <w:szCs w:val="28"/>
          <w:u w:val="single"/>
        </w:rPr>
        <w:t>неконтролируемый</w:t>
      </w:r>
      <w:r>
        <w:rPr>
          <w:color w:val="000000"/>
          <w:sz w:val="28"/>
          <w:szCs w:val="28"/>
        </w:rPr>
        <w:t xml:space="preserve"> (напр., лесные пожары, вулканическая деятельность)</w:t>
      </w:r>
    </w:p>
    <w:p w:rsidR="005A3281" w:rsidRDefault="005A3281" w:rsidP="00D85165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07F2">
        <w:rPr>
          <w:b/>
          <w:color w:val="000000"/>
          <w:sz w:val="28"/>
          <w:szCs w:val="28"/>
        </w:rPr>
        <w:t xml:space="preserve">по степени известности для населения: </w:t>
      </w:r>
      <w:r w:rsidRPr="009C07F2">
        <w:rPr>
          <w:color w:val="000000"/>
          <w:sz w:val="28"/>
          <w:szCs w:val="28"/>
          <w:u w:val="single"/>
        </w:rPr>
        <w:t xml:space="preserve">известный </w:t>
      </w:r>
      <w:r>
        <w:rPr>
          <w:color w:val="000000"/>
          <w:sz w:val="28"/>
          <w:szCs w:val="28"/>
        </w:rPr>
        <w:t xml:space="preserve">(от табакокурения, употребления наркотических средств, алкоголя) и </w:t>
      </w:r>
      <w:r w:rsidRPr="009C07F2">
        <w:rPr>
          <w:color w:val="000000"/>
          <w:sz w:val="28"/>
          <w:szCs w:val="28"/>
          <w:u w:val="single"/>
        </w:rPr>
        <w:t>новый</w:t>
      </w:r>
      <w:r>
        <w:rPr>
          <w:color w:val="000000"/>
          <w:sz w:val="28"/>
          <w:szCs w:val="28"/>
        </w:rPr>
        <w:t xml:space="preserve"> (неизвестный – от ядерной энергетики, сотовых телефонов, компьютеров)</w:t>
      </w:r>
    </w:p>
    <w:p w:rsidR="005A3281" w:rsidRDefault="005A3281" w:rsidP="00D85165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07F2">
        <w:rPr>
          <w:b/>
          <w:color w:val="000000"/>
          <w:sz w:val="28"/>
          <w:szCs w:val="28"/>
        </w:rPr>
        <w:t>по форме существования:</w:t>
      </w:r>
      <w:r>
        <w:rPr>
          <w:color w:val="000000"/>
          <w:sz w:val="28"/>
          <w:szCs w:val="28"/>
        </w:rPr>
        <w:t xml:space="preserve">  </w:t>
      </w:r>
      <w:r w:rsidRPr="009C07F2">
        <w:rPr>
          <w:color w:val="000000"/>
          <w:sz w:val="28"/>
          <w:szCs w:val="28"/>
          <w:u w:val="single"/>
        </w:rPr>
        <w:t>скрытый</w:t>
      </w:r>
      <w:r>
        <w:rPr>
          <w:color w:val="000000"/>
          <w:sz w:val="28"/>
          <w:szCs w:val="28"/>
        </w:rPr>
        <w:t xml:space="preserve"> (неощущаемая опасность, напр., электрический ток, электромагнитные излучения) и </w:t>
      </w:r>
      <w:r w:rsidRPr="009C07F2">
        <w:rPr>
          <w:color w:val="000000"/>
          <w:sz w:val="28"/>
          <w:szCs w:val="28"/>
          <w:u w:val="single"/>
        </w:rPr>
        <w:t>явный</w:t>
      </w:r>
      <w:r>
        <w:rPr>
          <w:color w:val="000000"/>
          <w:sz w:val="28"/>
          <w:szCs w:val="28"/>
        </w:rPr>
        <w:t xml:space="preserve"> (движущийся автомобиль, град, молния)</w:t>
      </w:r>
    </w:p>
    <w:p w:rsidR="005A3281" w:rsidRDefault="005A3281" w:rsidP="00D85165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07F2">
        <w:rPr>
          <w:b/>
          <w:color w:val="000000"/>
          <w:sz w:val="28"/>
          <w:szCs w:val="28"/>
        </w:rPr>
        <w:t>по пользе приносимой источником:</w:t>
      </w:r>
      <w:r>
        <w:rPr>
          <w:color w:val="000000"/>
          <w:sz w:val="28"/>
          <w:szCs w:val="28"/>
        </w:rPr>
        <w:t xml:space="preserve"> </w:t>
      </w:r>
      <w:r w:rsidRPr="009C07F2">
        <w:rPr>
          <w:color w:val="000000"/>
          <w:sz w:val="28"/>
          <w:szCs w:val="28"/>
          <w:u w:val="single"/>
        </w:rPr>
        <w:t>полезный</w:t>
      </w:r>
      <w:r>
        <w:rPr>
          <w:color w:val="000000"/>
          <w:sz w:val="28"/>
          <w:szCs w:val="28"/>
        </w:rPr>
        <w:t xml:space="preserve"> (все виды транспортных средств, технологические процессы) и </w:t>
      </w:r>
      <w:r w:rsidRPr="009C07F2">
        <w:rPr>
          <w:color w:val="000000"/>
          <w:sz w:val="28"/>
          <w:szCs w:val="28"/>
          <w:u w:val="single"/>
        </w:rPr>
        <w:t>сомнительный</w:t>
      </w:r>
      <w:r>
        <w:rPr>
          <w:color w:val="000000"/>
          <w:sz w:val="28"/>
          <w:szCs w:val="28"/>
        </w:rPr>
        <w:t xml:space="preserve"> (авто-, мотогонки, альпинизм, опасные виды спорта и развлечений).</w:t>
      </w:r>
    </w:p>
    <w:p w:rsidR="005A3281" w:rsidRPr="009C07F2" w:rsidRDefault="005A3281" w:rsidP="009C73FC">
      <w:pPr>
        <w:rPr>
          <w:color w:val="000000"/>
          <w:sz w:val="28"/>
          <w:szCs w:val="28"/>
          <w:u w:val="single"/>
        </w:rPr>
      </w:pPr>
      <w:r w:rsidRPr="009C07F2">
        <w:rPr>
          <w:color w:val="000000"/>
          <w:sz w:val="28"/>
          <w:szCs w:val="28"/>
          <w:u w:val="single"/>
        </w:rPr>
        <w:t>Различают следующие виды рисков:</w:t>
      </w:r>
    </w:p>
    <w:p w:rsidR="005A3281" w:rsidRPr="00703D27" w:rsidRDefault="005A3281" w:rsidP="00703D27">
      <w:pPr>
        <w:pStyle w:val="a3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703D27">
        <w:rPr>
          <w:rFonts w:ascii="Calibri" w:hAnsi="Calibri"/>
          <w:sz w:val="28"/>
          <w:szCs w:val="28"/>
        </w:rPr>
        <w:t>индивидуальный,</w:t>
      </w:r>
    </w:p>
    <w:p w:rsidR="005A3281" w:rsidRPr="00703D27" w:rsidRDefault="005A3281" w:rsidP="00703D27">
      <w:pPr>
        <w:pStyle w:val="a3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703D27">
        <w:rPr>
          <w:rFonts w:ascii="Calibri" w:hAnsi="Calibri"/>
          <w:sz w:val="28"/>
          <w:szCs w:val="28"/>
        </w:rPr>
        <w:t>технический,</w:t>
      </w:r>
    </w:p>
    <w:p w:rsidR="005A3281" w:rsidRPr="00703D27" w:rsidRDefault="005A3281" w:rsidP="00703D27">
      <w:pPr>
        <w:pStyle w:val="a3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703D27">
        <w:rPr>
          <w:rFonts w:ascii="Calibri" w:hAnsi="Calibri"/>
          <w:sz w:val="28"/>
          <w:szCs w:val="28"/>
        </w:rPr>
        <w:t>экологический,</w:t>
      </w:r>
    </w:p>
    <w:p w:rsidR="005A3281" w:rsidRDefault="005A3281" w:rsidP="00703D27">
      <w:pPr>
        <w:pStyle w:val="a3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социальный.</w:t>
      </w:r>
    </w:p>
    <w:p w:rsidR="005A3281" w:rsidRPr="00703D27" w:rsidRDefault="005A3281" w:rsidP="00703D27">
      <w:pPr>
        <w:pStyle w:val="a3"/>
        <w:rPr>
          <w:rFonts w:ascii="Calibri" w:hAnsi="Calibri"/>
          <w:sz w:val="28"/>
          <w:szCs w:val="28"/>
        </w:rPr>
      </w:pPr>
    </w:p>
    <w:p w:rsidR="005A3281" w:rsidRPr="00703D27" w:rsidRDefault="005A3281" w:rsidP="00703D27">
      <w:pPr>
        <w:pStyle w:val="a3"/>
        <w:ind w:firstLine="705"/>
        <w:rPr>
          <w:rFonts w:ascii="Calibri" w:hAnsi="Calibri"/>
          <w:sz w:val="28"/>
          <w:szCs w:val="28"/>
        </w:rPr>
      </w:pPr>
      <w:r w:rsidRPr="002418AF">
        <w:rPr>
          <w:rFonts w:ascii="Calibri" w:hAnsi="Calibri"/>
          <w:b/>
          <w:sz w:val="28"/>
          <w:szCs w:val="28"/>
        </w:rPr>
        <w:t>Индивидуальный риск</w:t>
      </w:r>
      <w:r w:rsidRPr="00703D27">
        <w:rPr>
          <w:rFonts w:ascii="Calibri" w:hAnsi="Calibri"/>
          <w:sz w:val="28"/>
          <w:szCs w:val="28"/>
        </w:rPr>
        <w:t xml:space="preserve"> характеризует опасность определенного ви</w:t>
      </w:r>
      <w:r>
        <w:rPr>
          <w:rFonts w:ascii="Calibri" w:hAnsi="Calibri"/>
          <w:sz w:val="28"/>
          <w:szCs w:val="28"/>
        </w:rPr>
        <w:t>да для отдельно</w:t>
      </w:r>
      <w:r w:rsidRPr="00703D27">
        <w:rPr>
          <w:rFonts w:ascii="Calibri" w:hAnsi="Calibri"/>
          <w:sz w:val="28"/>
          <w:szCs w:val="28"/>
        </w:rPr>
        <w:t>го индивидуума.</w:t>
      </w:r>
    </w:p>
    <w:p w:rsidR="005A3281" w:rsidRPr="00703D27" w:rsidRDefault="005A3281" w:rsidP="00703D27">
      <w:pPr>
        <w:pStyle w:val="a3"/>
        <w:ind w:firstLine="70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Например, е</w:t>
      </w:r>
      <w:r w:rsidRPr="00703D27">
        <w:rPr>
          <w:rFonts w:ascii="Calibri" w:hAnsi="Calibri"/>
          <w:sz w:val="28"/>
          <w:szCs w:val="28"/>
        </w:rPr>
        <w:t>жегодно  в США  в аварии попадают около 50</w:t>
      </w:r>
      <w:r>
        <w:rPr>
          <w:rFonts w:ascii="Calibri" w:hAnsi="Calibri"/>
          <w:sz w:val="28"/>
          <w:szCs w:val="28"/>
        </w:rPr>
        <w:t xml:space="preserve"> млн. человек. Среднестатистичес</w:t>
      </w:r>
      <w:r w:rsidRPr="00703D27">
        <w:rPr>
          <w:rFonts w:ascii="Calibri" w:hAnsi="Calibri"/>
          <w:sz w:val="28"/>
          <w:szCs w:val="28"/>
        </w:rPr>
        <w:t>кое число жертв около 50 тыс. человек.</w:t>
      </w:r>
    </w:p>
    <w:p w:rsidR="005A3281" w:rsidRDefault="005A3281" w:rsidP="00703D27">
      <w:pPr>
        <w:pStyle w:val="a3"/>
        <w:rPr>
          <w:rFonts w:ascii="Calibri" w:hAnsi="Calibri"/>
          <w:sz w:val="28"/>
          <w:szCs w:val="28"/>
        </w:rPr>
      </w:pPr>
      <w:r w:rsidRPr="00703D27">
        <w:rPr>
          <w:rFonts w:ascii="Calibri" w:hAnsi="Calibri"/>
          <w:sz w:val="28"/>
          <w:szCs w:val="28"/>
        </w:rPr>
        <w:t>Население США 200 млн. человек, индивидуальный риск попасть в аварию 50 тыс./200 тыс.=2.5*10</w:t>
      </w:r>
      <w:r w:rsidRPr="00703D27">
        <w:rPr>
          <w:rFonts w:ascii="Calibri" w:hAnsi="Calibri"/>
          <w:sz w:val="28"/>
          <w:szCs w:val="28"/>
          <w:vertAlign w:val="superscript"/>
        </w:rPr>
        <w:t>-4</w:t>
      </w:r>
      <w:r w:rsidRPr="00703D27">
        <w:rPr>
          <w:rFonts w:ascii="Calibri" w:hAnsi="Calibri"/>
          <w:sz w:val="28"/>
          <w:szCs w:val="28"/>
        </w:rPr>
        <w:t>.</w:t>
      </w:r>
    </w:p>
    <w:p w:rsidR="005A3281" w:rsidRDefault="005A3281" w:rsidP="00703D27">
      <w:pPr>
        <w:pStyle w:val="a3"/>
        <w:rPr>
          <w:sz w:val="28"/>
          <w:szCs w:val="28"/>
        </w:rPr>
      </w:pPr>
      <w:r w:rsidRPr="00703D27">
        <w:rPr>
          <w:rFonts w:ascii="Calibri" w:hAnsi="Calibri"/>
          <w:sz w:val="28"/>
          <w:szCs w:val="28"/>
        </w:rPr>
        <w:tab/>
      </w:r>
      <w:r w:rsidRPr="002418AF">
        <w:rPr>
          <w:b/>
          <w:sz w:val="28"/>
          <w:szCs w:val="28"/>
        </w:rPr>
        <w:t>Социальный риск</w:t>
      </w:r>
      <w:r w:rsidRPr="00703D27">
        <w:rPr>
          <w:sz w:val="28"/>
          <w:szCs w:val="28"/>
        </w:rPr>
        <w:t xml:space="preserve"> – риск для группы людей, зависимость между частотой реализации опасности и числом жертв.</w:t>
      </w:r>
    </w:p>
    <w:p w:rsidR="005A3281" w:rsidRDefault="005A3281" w:rsidP="002F46D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18AF">
        <w:rPr>
          <w:b/>
          <w:sz w:val="28"/>
          <w:szCs w:val="28"/>
        </w:rPr>
        <w:t>Объект риска</w:t>
      </w:r>
      <w:r>
        <w:rPr>
          <w:sz w:val="28"/>
          <w:szCs w:val="28"/>
        </w:rPr>
        <w:t xml:space="preserve"> – то, что подвергается риску.</w:t>
      </w:r>
    </w:p>
    <w:p w:rsidR="005A3281" w:rsidRDefault="005A3281" w:rsidP="002F46D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такое понятие как </w:t>
      </w:r>
      <w:r w:rsidRPr="00A23288">
        <w:rPr>
          <w:i/>
          <w:color w:val="FF0000"/>
          <w:sz w:val="28"/>
          <w:szCs w:val="28"/>
          <w:u w:val="single"/>
        </w:rPr>
        <w:t>риск приемлемый</w:t>
      </w:r>
      <w:r>
        <w:rPr>
          <w:sz w:val="28"/>
          <w:szCs w:val="28"/>
        </w:rPr>
        <w:t xml:space="preserve"> – это минимальный риск, который может быть обеспечен исходя из технических и экономических возможностей. В некоторых странах он установлен в законодательном порядке. Риск приемлемый гибели человека обычно считается 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в год. Пренебрежимо малым признается риск гибели человека 10</w:t>
      </w:r>
      <w:r>
        <w:rPr>
          <w:sz w:val="28"/>
          <w:szCs w:val="28"/>
          <w:vertAlign w:val="superscript"/>
        </w:rPr>
        <w:t>-8</w:t>
      </w:r>
      <w:r>
        <w:rPr>
          <w:sz w:val="28"/>
          <w:szCs w:val="28"/>
        </w:rPr>
        <w:t xml:space="preserve"> в год (</w:t>
      </w:r>
      <w:r w:rsidRPr="002418AF">
        <w:rPr>
          <w:b/>
          <w:i/>
          <w:sz w:val="28"/>
          <w:szCs w:val="28"/>
          <w:u w:val="single"/>
        </w:rPr>
        <w:t>это приемлемый индивидуальный риск</w:t>
      </w:r>
      <w:r>
        <w:rPr>
          <w:sz w:val="28"/>
          <w:szCs w:val="28"/>
        </w:rPr>
        <w:t>). Риск эксплуатации промышленного объекта является приемлемым, если его величина столь незначительна, что ради выгоды, получаемой от его эксплуатации, общество готово пойти на этот риск (</w:t>
      </w:r>
      <w:r w:rsidRPr="002418AF">
        <w:rPr>
          <w:b/>
          <w:i/>
          <w:sz w:val="28"/>
          <w:szCs w:val="28"/>
          <w:u w:val="single"/>
        </w:rPr>
        <w:t>это социально-приемлемый риск</w:t>
      </w:r>
      <w:r>
        <w:rPr>
          <w:sz w:val="28"/>
          <w:szCs w:val="28"/>
        </w:rPr>
        <w:t>).</w:t>
      </w:r>
    </w:p>
    <w:p w:rsidR="005A3281" w:rsidRDefault="005A3281" w:rsidP="002F46D6">
      <w:pPr>
        <w:spacing w:line="360" w:lineRule="auto"/>
        <w:ind w:firstLine="700"/>
        <w:jc w:val="both"/>
        <w:rPr>
          <w:sz w:val="28"/>
          <w:szCs w:val="28"/>
        </w:rPr>
      </w:pPr>
      <w:r w:rsidRPr="002F46D6">
        <w:rPr>
          <w:sz w:val="28"/>
          <w:szCs w:val="28"/>
        </w:rPr>
        <w:t>В статье «О современной концепции безопасности» Ф. С. Клебанов говорит, что цель безопасности заключается в уменьшении частоты (</w:t>
      </w:r>
      <w:r>
        <w:rPr>
          <w:sz w:val="28"/>
          <w:szCs w:val="28"/>
        </w:rPr>
        <w:t xml:space="preserve">т.е. </w:t>
      </w:r>
      <w:r w:rsidRPr="002F46D6">
        <w:rPr>
          <w:sz w:val="28"/>
          <w:szCs w:val="28"/>
        </w:rPr>
        <w:t xml:space="preserve">риска) свершения опасных событий, то есть уменьшение частоты совпадения во времени опасных ситуаций. Количественными ориентирами при этом являются допустимые и недопустимые частоты (риски) опасных событий. </w:t>
      </w:r>
      <w:r w:rsidRPr="002418AF">
        <w:rPr>
          <w:b/>
          <w:sz w:val="28"/>
          <w:szCs w:val="28"/>
        </w:rPr>
        <w:t>Риск допустимый</w:t>
      </w:r>
      <w:r w:rsidRPr="002F46D6">
        <w:rPr>
          <w:sz w:val="28"/>
          <w:szCs w:val="28"/>
        </w:rPr>
        <w:t xml:space="preserve"> – максимальная, нормативно-определенная, то есть установленная официальным норматив</w:t>
      </w:r>
      <w:r>
        <w:rPr>
          <w:sz w:val="28"/>
          <w:szCs w:val="28"/>
        </w:rPr>
        <w:t xml:space="preserve">ным документом </w:t>
      </w:r>
      <w:r w:rsidRPr="002F46D6">
        <w:rPr>
          <w:sz w:val="28"/>
          <w:szCs w:val="28"/>
        </w:rPr>
        <w:t xml:space="preserve">величина риска опасного события. </w:t>
      </w:r>
      <w:r w:rsidRPr="002418AF">
        <w:rPr>
          <w:b/>
          <w:sz w:val="28"/>
          <w:szCs w:val="28"/>
        </w:rPr>
        <w:t>Риск недопустимый</w:t>
      </w:r>
      <w:r w:rsidRPr="002F46D6">
        <w:rPr>
          <w:sz w:val="28"/>
          <w:szCs w:val="28"/>
        </w:rPr>
        <w:t xml:space="preserve"> – величина риска опасного события, превышающая допустимую максимальную норму.</w:t>
      </w:r>
    </w:p>
    <w:p w:rsidR="005A3281" w:rsidRDefault="005A32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3281" w:rsidRDefault="005A3281" w:rsidP="00554222">
      <w:pPr>
        <w:spacing w:line="360" w:lineRule="auto"/>
        <w:ind w:firstLine="700"/>
        <w:jc w:val="center"/>
        <w:rPr>
          <w:b/>
          <w:i/>
          <w:color w:val="FF0000"/>
          <w:sz w:val="72"/>
          <w:szCs w:val="72"/>
          <w:u w:val="single"/>
        </w:rPr>
      </w:pPr>
      <w:r w:rsidRPr="00554222">
        <w:rPr>
          <w:b/>
          <w:i/>
          <w:color w:val="FF0000"/>
          <w:sz w:val="72"/>
          <w:szCs w:val="72"/>
          <w:u w:val="single"/>
        </w:rPr>
        <w:t>Фактор риска.</w:t>
      </w:r>
    </w:p>
    <w:p w:rsidR="005A3281" w:rsidRDefault="005A3281" w:rsidP="00E6002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418AF">
        <w:rPr>
          <w:color w:val="FF0000"/>
          <w:sz w:val="28"/>
          <w:szCs w:val="28"/>
          <w:u w:val="single"/>
        </w:rPr>
        <w:t>Фактор риска</w:t>
      </w:r>
      <w:r>
        <w:rPr>
          <w:color w:val="000000"/>
          <w:sz w:val="28"/>
          <w:szCs w:val="28"/>
        </w:rPr>
        <w:t xml:space="preserve"> – любое природное, техногенное или социальное воздействие на человека, способствующее возникновению заболевания или любого нарушения здоровья. Фактор риска не является непосредственной причиной каких-либо заболеваний или смерти, но часто усугубляет действие непосредственных причин нарушения здоровья. Напр., курение повышает вероятность заболеваний сердечнососудистой системы и органов дыхания; гиподинамия способствует росту заболеваемости ишемической болезнью сердца.</w:t>
      </w:r>
    </w:p>
    <w:p w:rsidR="005A3281" w:rsidRPr="00195E2E" w:rsidRDefault="005A3281" w:rsidP="00E60022">
      <w:pPr>
        <w:spacing w:line="360" w:lineRule="auto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Pr="00195E2E">
        <w:rPr>
          <w:i/>
          <w:color w:val="000000"/>
          <w:sz w:val="28"/>
          <w:szCs w:val="28"/>
          <w:u w:val="single"/>
        </w:rPr>
        <w:t xml:space="preserve">Факторы риска, оказывающие влияние на здоровье населения: </w:t>
      </w:r>
    </w:p>
    <w:p w:rsidR="005A3281" w:rsidRDefault="005A3281" w:rsidP="00195E2E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-образ жизни (табакокурение, употребление наркотиков и алкоголя, лекарственных препаратов, характер питания, двигательная активность, условия труда, материально-бытовые условия, семейное положение); </w:t>
      </w:r>
    </w:p>
    <w:p w:rsidR="005A3281" w:rsidRDefault="005A3281" w:rsidP="00195E2E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-генетические и биологические факторы; </w:t>
      </w:r>
    </w:p>
    <w:p w:rsidR="005A3281" w:rsidRDefault="005A3281" w:rsidP="00195E2E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-состояние здравоохранения; </w:t>
      </w:r>
    </w:p>
    <w:p w:rsidR="005A3281" w:rsidRPr="00554222" w:rsidRDefault="005A3281" w:rsidP="00195E2E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-среда обитания.</w:t>
      </w:r>
    </w:p>
    <w:p w:rsidR="005A3281" w:rsidRDefault="005A3281" w:rsidP="002F46D6">
      <w:pPr>
        <w:spacing w:line="360" w:lineRule="auto"/>
        <w:ind w:firstLine="700"/>
        <w:jc w:val="both"/>
        <w:rPr>
          <w:sz w:val="28"/>
          <w:szCs w:val="28"/>
        </w:rPr>
      </w:pPr>
    </w:p>
    <w:p w:rsidR="005A3281" w:rsidRPr="002F46D6" w:rsidRDefault="005A3281" w:rsidP="00A23288">
      <w:pPr>
        <w:pStyle w:val="a3"/>
        <w:ind w:firstLine="708"/>
        <w:rPr>
          <w:rFonts w:ascii="Calibri" w:hAnsi="Calibri"/>
          <w:sz w:val="28"/>
          <w:szCs w:val="28"/>
        </w:rPr>
      </w:pPr>
    </w:p>
    <w:p w:rsidR="005A3281" w:rsidRPr="00570153" w:rsidRDefault="005A3281" w:rsidP="00A23288">
      <w:pPr>
        <w:pStyle w:val="a3"/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5A3281" w:rsidRPr="00703D27" w:rsidRDefault="005A3281" w:rsidP="00703D27">
      <w:pPr>
        <w:ind w:left="705"/>
        <w:rPr>
          <w:color w:val="000000"/>
          <w:sz w:val="28"/>
          <w:szCs w:val="28"/>
        </w:rPr>
      </w:pPr>
    </w:p>
    <w:p w:rsidR="005A3281" w:rsidRPr="006654F2" w:rsidRDefault="005A3281" w:rsidP="00D85165">
      <w:pPr>
        <w:ind w:left="708"/>
        <w:rPr>
          <w:color w:val="000000"/>
          <w:sz w:val="28"/>
          <w:szCs w:val="28"/>
        </w:rPr>
      </w:pPr>
      <w:bookmarkStart w:id="0" w:name="_GoBack"/>
      <w:bookmarkEnd w:id="0"/>
    </w:p>
    <w:sectPr w:rsidR="005A3281" w:rsidRPr="006654F2" w:rsidSect="0055422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40E45"/>
    <w:multiLevelType w:val="hybridMultilevel"/>
    <w:tmpl w:val="3580C1AC"/>
    <w:lvl w:ilvl="0" w:tplc="98FEB79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4DA08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FA26212"/>
    <w:multiLevelType w:val="hybridMultilevel"/>
    <w:tmpl w:val="9132C620"/>
    <w:lvl w:ilvl="0" w:tplc="6A84E00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10F"/>
    <w:rsid w:val="00195E2E"/>
    <w:rsid w:val="001D2EA1"/>
    <w:rsid w:val="002418AF"/>
    <w:rsid w:val="002B231E"/>
    <w:rsid w:val="002F46D6"/>
    <w:rsid w:val="0052733E"/>
    <w:rsid w:val="00554222"/>
    <w:rsid w:val="00570153"/>
    <w:rsid w:val="005A3281"/>
    <w:rsid w:val="006654F2"/>
    <w:rsid w:val="006807E9"/>
    <w:rsid w:val="00703D27"/>
    <w:rsid w:val="00707A87"/>
    <w:rsid w:val="00740965"/>
    <w:rsid w:val="007A4301"/>
    <w:rsid w:val="0090548E"/>
    <w:rsid w:val="009C07F2"/>
    <w:rsid w:val="009C73FC"/>
    <w:rsid w:val="00A23288"/>
    <w:rsid w:val="00AA110F"/>
    <w:rsid w:val="00B11DF1"/>
    <w:rsid w:val="00C9518C"/>
    <w:rsid w:val="00D85165"/>
    <w:rsid w:val="00E03CE7"/>
    <w:rsid w:val="00E271A5"/>
    <w:rsid w:val="00E6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62EE2601-FC73-470E-A5AA-3CD1EB91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110F"/>
    <w:pPr>
      <w:ind w:left="720"/>
      <w:contextualSpacing/>
    </w:pPr>
  </w:style>
  <w:style w:type="paragraph" w:styleId="a3">
    <w:name w:val="Body Text"/>
    <w:basedOn w:val="a"/>
    <w:link w:val="a4"/>
    <w:rsid w:val="00703D27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locked/>
    <w:rsid w:val="00703D2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semiHidden/>
    <w:rsid w:val="0055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54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предмету БЖД</vt:lpstr>
    </vt:vector>
  </TitlesOfParts>
  <Company>Московский институт банковского дела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предмету БЖД</dc:title>
  <dc:subject>«Понятие риска. Фактор риска.»</dc:subject>
  <dc:creator>Пеньков Денис</dc:creator>
  <cp:keywords/>
  <dc:description/>
  <cp:lastModifiedBy>admin</cp:lastModifiedBy>
  <cp:revision>2</cp:revision>
  <cp:lastPrinted>2009-09-19T17:27:00Z</cp:lastPrinted>
  <dcterms:created xsi:type="dcterms:W3CDTF">2014-05-10T10:00:00Z</dcterms:created>
  <dcterms:modified xsi:type="dcterms:W3CDTF">2014-05-10T10:00:00Z</dcterms:modified>
</cp:coreProperties>
</file>