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C1" w:rsidRDefault="000C31C1" w:rsidP="008601FB">
      <w:pPr>
        <w:spacing w:line="360" w:lineRule="auto"/>
        <w:ind w:firstLine="709"/>
        <w:jc w:val="center"/>
        <w:rPr>
          <w:rFonts w:ascii="Times New Roman" w:hAnsi="Times New Roman"/>
          <w:b/>
          <w:sz w:val="32"/>
          <w:szCs w:val="32"/>
        </w:rPr>
      </w:pPr>
    </w:p>
    <w:p w:rsidR="000251D8" w:rsidRPr="008601FB" w:rsidRDefault="000251D8" w:rsidP="008601FB">
      <w:pPr>
        <w:spacing w:line="360" w:lineRule="auto"/>
        <w:ind w:firstLine="709"/>
        <w:jc w:val="center"/>
        <w:rPr>
          <w:rFonts w:ascii="Times New Roman" w:hAnsi="Times New Roman"/>
          <w:b/>
          <w:sz w:val="32"/>
          <w:szCs w:val="32"/>
        </w:rPr>
      </w:pPr>
      <w:r w:rsidRPr="008601FB">
        <w:rPr>
          <w:rFonts w:ascii="Times New Roman" w:hAnsi="Times New Roman"/>
          <w:b/>
          <w:sz w:val="32"/>
          <w:szCs w:val="32"/>
        </w:rPr>
        <w:t>Оглавление:</w:t>
      </w:r>
    </w:p>
    <w:p w:rsidR="000251D8" w:rsidRPr="008601FB" w:rsidRDefault="000251D8" w:rsidP="008601FB">
      <w:pPr>
        <w:spacing w:line="360" w:lineRule="auto"/>
        <w:ind w:firstLine="709"/>
        <w:rPr>
          <w:rFonts w:ascii="Times New Roman" w:hAnsi="Times New Roman"/>
          <w:sz w:val="28"/>
          <w:szCs w:val="28"/>
        </w:rPr>
      </w:pPr>
      <w:r w:rsidRPr="008601FB">
        <w:rPr>
          <w:rFonts w:ascii="Times New Roman" w:hAnsi="Times New Roman"/>
          <w:sz w:val="28"/>
          <w:szCs w:val="28"/>
        </w:rPr>
        <w:t>Введение</w:t>
      </w:r>
      <w:r>
        <w:rPr>
          <w:rFonts w:ascii="Times New Roman" w:hAnsi="Times New Roman"/>
          <w:sz w:val="28"/>
          <w:szCs w:val="28"/>
        </w:rPr>
        <w:t>…………………………………………………………………….2</w:t>
      </w:r>
    </w:p>
    <w:p w:rsidR="000251D8" w:rsidRPr="00093178" w:rsidRDefault="000251D8" w:rsidP="008601FB">
      <w:pPr>
        <w:spacing w:line="360" w:lineRule="auto"/>
        <w:rPr>
          <w:rStyle w:val="apple-style-span"/>
          <w:rFonts w:ascii="Times New Roman" w:hAnsi="Times New Roman"/>
          <w:i/>
          <w:color w:val="000000"/>
          <w:sz w:val="24"/>
          <w:szCs w:val="24"/>
        </w:rPr>
      </w:pPr>
      <w:r w:rsidRPr="00093178">
        <w:rPr>
          <w:rStyle w:val="apple-style-span"/>
          <w:rFonts w:ascii="Times New Roman" w:hAnsi="Times New Roman"/>
          <w:i/>
          <w:color w:val="000000"/>
          <w:sz w:val="24"/>
          <w:szCs w:val="24"/>
        </w:rPr>
        <w:t>Разовые платежи за пользование недрами: основные положения…………………………</w:t>
      </w:r>
      <w:r>
        <w:rPr>
          <w:rStyle w:val="apple-style-span"/>
          <w:rFonts w:ascii="Times New Roman" w:hAnsi="Times New Roman"/>
          <w:i/>
          <w:color w:val="000000"/>
          <w:sz w:val="24"/>
          <w:szCs w:val="24"/>
        </w:rPr>
        <w:t>..</w:t>
      </w:r>
      <w:r w:rsidRPr="00093178">
        <w:rPr>
          <w:rStyle w:val="apple-style-span"/>
          <w:rFonts w:ascii="Times New Roman" w:hAnsi="Times New Roman"/>
          <w:i/>
          <w:color w:val="000000"/>
          <w:sz w:val="24"/>
          <w:szCs w:val="24"/>
        </w:rPr>
        <w:t>…3</w:t>
      </w:r>
    </w:p>
    <w:p w:rsidR="000251D8" w:rsidRPr="00093178" w:rsidRDefault="000251D8" w:rsidP="008601FB">
      <w:pPr>
        <w:spacing w:before="120" w:after="120" w:line="360" w:lineRule="auto"/>
        <w:outlineLvl w:val="0"/>
        <w:rPr>
          <w:rFonts w:ascii="Times New Roman" w:hAnsi="Times New Roman"/>
          <w:bCs/>
          <w:i/>
          <w:kern w:val="36"/>
          <w:sz w:val="24"/>
          <w:szCs w:val="24"/>
          <w:lang w:eastAsia="ru-RU"/>
        </w:rPr>
      </w:pPr>
      <w:r w:rsidRPr="00093178">
        <w:rPr>
          <w:rFonts w:ascii="Times New Roman" w:hAnsi="Times New Roman"/>
          <w:bCs/>
          <w:i/>
          <w:kern w:val="36"/>
          <w:sz w:val="24"/>
          <w:szCs w:val="24"/>
          <w:lang w:eastAsia="ru-RU"/>
        </w:rPr>
        <w:t xml:space="preserve">Порядок </w:t>
      </w:r>
      <w:r w:rsidRPr="001E15FE">
        <w:rPr>
          <w:rFonts w:ascii="Times New Roman" w:hAnsi="Times New Roman"/>
          <w:bCs/>
          <w:i/>
          <w:kern w:val="36"/>
          <w:sz w:val="24"/>
          <w:szCs w:val="24"/>
          <w:lang w:eastAsia="ru-RU"/>
        </w:rPr>
        <w:t>определения размера разовых платежей за пользование недрами</w:t>
      </w:r>
      <w:r w:rsidRPr="00093178">
        <w:rPr>
          <w:rFonts w:ascii="Times New Roman" w:hAnsi="Times New Roman"/>
          <w:bCs/>
          <w:i/>
          <w:kern w:val="36"/>
          <w:sz w:val="24"/>
          <w:szCs w:val="24"/>
          <w:lang w:eastAsia="ru-RU"/>
        </w:rPr>
        <w:t>…………………5</w:t>
      </w:r>
    </w:p>
    <w:p w:rsidR="000251D8" w:rsidRPr="008601FB" w:rsidRDefault="000251D8" w:rsidP="008601FB">
      <w:pPr>
        <w:spacing w:line="360" w:lineRule="auto"/>
        <w:ind w:firstLine="709"/>
        <w:rPr>
          <w:rStyle w:val="apple-style-span"/>
          <w:rFonts w:ascii="Times New Roman" w:hAnsi="Times New Roman"/>
          <w:color w:val="000000"/>
          <w:sz w:val="28"/>
          <w:szCs w:val="28"/>
        </w:rPr>
      </w:pPr>
      <w:r w:rsidRPr="008601FB">
        <w:rPr>
          <w:rStyle w:val="apple-style-span"/>
          <w:rFonts w:ascii="Times New Roman" w:hAnsi="Times New Roman"/>
          <w:color w:val="000000"/>
          <w:sz w:val="28"/>
          <w:szCs w:val="28"/>
        </w:rPr>
        <w:t>Заключение</w:t>
      </w:r>
      <w:r>
        <w:rPr>
          <w:rStyle w:val="apple-style-span"/>
          <w:rFonts w:ascii="Times New Roman" w:hAnsi="Times New Roman"/>
          <w:color w:val="000000"/>
          <w:sz w:val="28"/>
          <w:szCs w:val="28"/>
        </w:rPr>
        <w:t>…………………………………………………………………8</w:t>
      </w:r>
    </w:p>
    <w:p w:rsidR="000251D8" w:rsidRPr="008601FB" w:rsidRDefault="000251D8" w:rsidP="008601FB">
      <w:pPr>
        <w:spacing w:line="360" w:lineRule="auto"/>
        <w:ind w:firstLine="709"/>
        <w:rPr>
          <w:rStyle w:val="apple-style-span"/>
          <w:rFonts w:ascii="Times New Roman" w:hAnsi="Times New Roman"/>
          <w:color w:val="000000"/>
          <w:sz w:val="28"/>
          <w:szCs w:val="28"/>
        </w:rPr>
      </w:pPr>
      <w:r w:rsidRPr="008601FB">
        <w:rPr>
          <w:rStyle w:val="apple-style-span"/>
          <w:rFonts w:ascii="Times New Roman" w:hAnsi="Times New Roman"/>
          <w:color w:val="000000"/>
          <w:sz w:val="28"/>
          <w:szCs w:val="28"/>
        </w:rPr>
        <w:t>Список используемой литературы</w:t>
      </w:r>
    </w:p>
    <w:p w:rsidR="000251D8" w:rsidRDefault="000251D8" w:rsidP="003C3733">
      <w:pPr>
        <w:spacing w:line="360" w:lineRule="auto"/>
        <w:ind w:firstLine="709"/>
        <w:jc w:val="center"/>
      </w:pPr>
    </w:p>
    <w:p w:rsidR="000251D8" w:rsidRDefault="000251D8" w:rsidP="003C3733">
      <w:pPr>
        <w:spacing w:line="360" w:lineRule="auto"/>
        <w:ind w:firstLine="709"/>
        <w:jc w:val="center"/>
      </w:pPr>
    </w:p>
    <w:p w:rsidR="000251D8" w:rsidRDefault="000251D8" w:rsidP="003C3733">
      <w:pPr>
        <w:spacing w:line="360" w:lineRule="auto"/>
        <w:ind w:firstLine="709"/>
        <w:jc w:val="center"/>
      </w:pPr>
    </w:p>
    <w:p w:rsidR="000251D8" w:rsidRDefault="000251D8" w:rsidP="003C3733">
      <w:pPr>
        <w:spacing w:line="360" w:lineRule="auto"/>
        <w:ind w:firstLine="709"/>
        <w:jc w:val="center"/>
      </w:pPr>
    </w:p>
    <w:p w:rsidR="000251D8" w:rsidRDefault="000251D8" w:rsidP="003C3733">
      <w:pPr>
        <w:spacing w:line="360" w:lineRule="auto"/>
        <w:ind w:firstLine="709"/>
        <w:jc w:val="center"/>
      </w:pPr>
    </w:p>
    <w:p w:rsidR="000251D8" w:rsidRDefault="000251D8" w:rsidP="003C3733">
      <w:pPr>
        <w:spacing w:line="360" w:lineRule="auto"/>
        <w:ind w:firstLine="709"/>
        <w:jc w:val="center"/>
      </w:pPr>
    </w:p>
    <w:p w:rsidR="000251D8" w:rsidRDefault="000251D8" w:rsidP="003C3733">
      <w:pPr>
        <w:spacing w:line="360" w:lineRule="auto"/>
        <w:ind w:firstLine="709"/>
        <w:jc w:val="center"/>
      </w:pPr>
    </w:p>
    <w:p w:rsidR="000251D8" w:rsidRDefault="000251D8" w:rsidP="003C3733">
      <w:pPr>
        <w:spacing w:line="360" w:lineRule="auto"/>
        <w:ind w:firstLine="709"/>
        <w:jc w:val="center"/>
      </w:pPr>
    </w:p>
    <w:p w:rsidR="000251D8" w:rsidRDefault="000251D8" w:rsidP="003C3733">
      <w:pPr>
        <w:spacing w:line="360" w:lineRule="auto"/>
        <w:ind w:firstLine="709"/>
        <w:jc w:val="center"/>
      </w:pPr>
    </w:p>
    <w:p w:rsidR="000251D8" w:rsidRDefault="000251D8" w:rsidP="003C3733">
      <w:pPr>
        <w:spacing w:line="360" w:lineRule="auto"/>
        <w:ind w:firstLine="709"/>
        <w:jc w:val="center"/>
      </w:pPr>
    </w:p>
    <w:p w:rsidR="000251D8" w:rsidRDefault="000251D8" w:rsidP="003C3733">
      <w:pPr>
        <w:spacing w:line="360" w:lineRule="auto"/>
        <w:ind w:firstLine="709"/>
        <w:jc w:val="center"/>
      </w:pPr>
    </w:p>
    <w:p w:rsidR="000251D8" w:rsidRDefault="000251D8" w:rsidP="003C3733">
      <w:pPr>
        <w:spacing w:line="360" w:lineRule="auto"/>
        <w:ind w:firstLine="709"/>
        <w:jc w:val="center"/>
      </w:pPr>
    </w:p>
    <w:p w:rsidR="000251D8" w:rsidRDefault="000251D8" w:rsidP="003C3733">
      <w:pPr>
        <w:spacing w:line="360" w:lineRule="auto"/>
        <w:ind w:firstLine="709"/>
        <w:jc w:val="center"/>
      </w:pPr>
    </w:p>
    <w:p w:rsidR="000251D8" w:rsidRDefault="000251D8" w:rsidP="003C3733">
      <w:pPr>
        <w:spacing w:line="360" w:lineRule="auto"/>
        <w:ind w:firstLine="709"/>
        <w:jc w:val="center"/>
      </w:pPr>
    </w:p>
    <w:p w:rsidR="000251D8" w:rsidRDefault="000251D8" w:rsidP="003C3733">
      <w:pPr>
        <w:spacing w:line="360" w:lineRule="auto"/>
        <w:ind w:firstLine="709"/>
        <w:jc w:val="center"/>
      </w:pPr>
    </w:p>
    <w:p w:rsidR="000251D8" w:rsidRDefault="000251D8" w:rsidP="003C3733">
      <w:pPr>
        <w:spacing w:line="360" w:lineRule="auto"/>
        <w:ind w:firstLine="709"/>
        <w:jc w:val="center"/>
        <w:rPr>
          <w:rStyle w:val="apple-style-span"/>
          <w:rFonts w:ascii="Times New Roman" w:hAnsi="Times New Roman"/>
          <w:b/>
          <w:color w:val="000000"/>
          <w:sz w:val="36"/>
          <w:szCs w:val="36"/>
        </w:rPr>
      </w:pPr>
    </w:p>
    <w:p w:rsidR="000251D8" w:rsidRDefault="000251D8" w:rsidP="003C3733">
      <w:pPr>
        <w:spacing w:line="360" w:lineRule="auto"/>
        <w:ind w:firstLine="709"/>
        <w:jc w:val="center"/>
        <w:rPr>
          <w:rStyle w:val="apple-style-span"/>
          <w:rFonts w:ascii="Times New Roman" w:hAnsi="Times New Roman"/>
          <w:b/>
          <w:color w:val="000000"/>
          <w:sz w:val="36"/>
          <w:szCs w:val="36"/>
        </w:rPr>
      </w:pPr>
    </w:p>
    <w:p w:rsidR="000251D8" w:rsidRDefault="000251D8" w:rsidP="003C3733">
      <w:pPr>
        <w:spacing w:line="360" w:lineRule="auto"/>
        <w:ind w:firstLine="709"/>
        <w:jc w:val="center"/>
        <w:rPr>
          <w:rStyle w:val="apple-style-span"/>
          <w:rFonts w:ascii="Times New Roman" w:hAnsi="Times New Roman"/>
          <w:b/>
          <w:color w:val="000000"/>
          <w:sz w:val="36"/>
          <w:szCs w:val="36"/>
        </w:rPr>
      </w:pPr>
      <w:r>
        <w:rPr>
          <w:rStyle w:val="apple-style-span"/>
          <w:rFonts w:ascii="Times New Roman" w:hAnsi="Times New Roman"/>
          <w:b/>
          <w:color w:val="000000"/>
          <w:sz w:val="36"/>
          <w:szCs w:val="36"/>
        </w:rPr>
        <w:t>Введение</w:t>
      </w:r>
    </w:p>
    <w:p w:rsidR="000251D8" w:rsidRDefault="000251D8" w:rsidP="00093178">
      <w:pPr>
        <w:spacing w:line="360" w:lineRule="auto"/>
        <w:ind w:firstLine="709"/>
        <w:jc w:val="both"/>
        <w:rPr>
          <w:rFonts w:ascii="Times New Roman" w:hAnsi="Times New Roman"/>
          <w:sz w:val="28"/>
          <w:szCs w:val="28"/>
        </w:rPr>
      </w:pPr>
      <w:r w:rsidRPr="00093178">
        <w:rPr>
          <w:rFonts w:ascii="Times New Roman" w:hAnsi="Times New Roman"/>
          <w:b/>
          <w:sz w:val="28"/>
          <w:szCs w:val="28"/>
        </w:rPr>
        <w:t>Д</w:t>
      </w:r>
      <w:r w:rsidRPr="0096519E">
        <w:rPr>
          <w:rFonts w:ascii="Times New Roman" w:hAnsi="Times New Roman"/>
          <w:sz w:val="28"/>
          <w:szCs w:val="28"/>
        </w:rPr>
        <w:t>ействующая в России система платного недропользования (система налогов и платежей при пользовании недрами) регулируется Законом РФ от 21 февраля 1992 г. N 2395-I "О недрах".</w:t>
      </w:r>
    </w:p>
    <w:p w:rsidR="000251D8" w:rsidRDefault="000251D8" w:rsidP="00093178">
      <w:pPr>
        <w:spacing w:line="360" w:lineRule="auto"/>
        <w:ind w:firstLine="709"/>
        <w:jc w:val="both"/>
        <w:rPr>
          <w:rFonts w:ascii="Times New Roman" w:hAnsi="Times New Roman"/>
          <w:sz w:val="28"/>
          <w:szCs w:val="28"/>
        </w:rPr>
      </w:pPr>
      <w:r w:rsidRPr="0096519E">
        <w:rPr>
          <w:rFonts w:ascii="Times New Roman" w:hAnsi="Times New Roman"/>
          <w:sz w:val="28"/>
          <w:szCs w:val="28"/>
        </w:rPr>
        <w:t>С 1 января 2002 г. введена в действие глава 26 "Налог на добычу полезных ископаемых" НК РФ. Этой главой в налоговую систему Российской Федерации взамен трех действующих налогов (платы за пользование недрами, отчислений на воспроизводство минерально-сырьевой базы и акциза на нефть и стабильный газовый конденсат) вводится новый налог</w:t>
      </w:r>
      <w:r>
        <w:rPr>
          <w:rFonts w:ascii="Times New Roman" w:hAnsi="Times New Roman"/>
          <w:sz w:val="28"/>
          <w:szCs w:val="28"/>
        </w:rPr>
        <w:t>.</w:t>
      </w:r>
    </w:p>
    <w:p w:rsidR="000251D8" w:rsidRPr="0096519E" w:rsidRDefault="000251D8" w:rsidP="00093178">
      <w:pPr>
        <w:suppressAutoHyphens/>
        <w:spacing w:after="0" w:line="360" w:lineRule="auto"/>
        <w:ind w:firstLine="709"/>
        <w:jc w:val="both"/>
        <w:rPr>
          <w:rFonts w:ascii="Times New Roman" w:hAnsi="Times New Roman"/>
          <w:sz w:val="28"/>
          <w:szCs w:val="28"/>
        </w:rPr>
      </w:pPr>
      <w:r w:rsidRPr="0096519E">
        <w:rPr>
          <w:rFonts w:ascii="Times New Roman" w:hAnsi="Times New Roman"/>
          <w:sz w:val="28"/>
          <w:szCs w:val="28"/>
        </w:rPr>
        <w:t>Предоставление недр в пользование оформляется лицензией. Права и обязанности пользователя недр возникают с момента государственной регистрации лицензии на пользование участками недр, а при предоставлении права пользования недрами на условиях соглашений о разделе продукции - с момента вступления в силу такого соглашения.</w:t>
      </w:r>
    </w:p>
    <w:p w:rsidR="000251D8" w:rsidRPr="0096519E" w:rsidRDefault="000251D8" w:rsidP="00093178">
      <w:pPr>
        <w:suppressAutoHyphens/>
        <w:spacing w:after="0" w:line="360" w:lineRule="auto"/>
        <w:ind w:firstLine="709"/>
        <w:jc w:val="both"/>
        <w:rPr>
          <w:rFonts w:ascii="Times New Roman" w:hAnsi="Times New Roman"/>
          <w:sz w:val="28"/>
          <w:szCs w:val="28"/>
        </w:rPr>
      </w:pPr>
      <w:r w:rsidRPr="0096519E">
        <w:rPr>
          <w:rFonts w:ascii="Times New Roman" w:hAnsi="Times New Roman"/>
          <w:sz w:val="28"/>
          <w:szCs w:val="28"/>
        </w:rPr>
        <w:t>Система платного недропользования в рамках лицензионного режима базируется на двух основных компонентах:</w:t>
      </w:r>
    </w:p>
    <w:p w:rsidR="000251D8" w:rsidRPr="0096519E" w:rsidRDefault="000251D8" w:rsidP="0009317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1) система платежей и сборов: </w:t>
      </w:r>
      <w:r w:rsidRPr="0096519E">
        <w:rPr>
          <w:rFonts w:ascii="Times New Roman" w:hAnsi="Times New Roman"/>
          <w:sz w:val="28"/>
          <w:szCs w:val="28"/>
        </w:rPr>
        <w:t>разовые платежи за пользование недрами при наступлении определенных событий, оговоренных в лицензии; регулярные платежи за пользование недрами; сбор за участие в конкурсе; сбор за выдачу лицензии; плата за геологическую информацию о недрах;</w:t>
      </w:r>
    </w:p>
    <w:p w:rsidR="000251D8" w:rsidRDefault="000251D8" w:rsidP="00093178">
      <w:pPr>
        <w:suppressAutoHyphens/>
        <w:spacing w:after="0" w:line="360" w:lineRule="auto"/>
        <w:ind w:firstLine="709"/>
        <w:jc w:val="both"/>
        <w:rPr>
          <w:rFonts w:ascii="Times New Roman" w:hAnsi="Times New Roman"/>
          <w:sz w:val="28"/>
          <w:szCs w:val="28"/>
        </w:rPr>
      </w:pPr>
      <w:r w:rsidRPr="0096519E">
        <w:rPr>
          <w:rFonts w:ascii="Times New Roman" w:hAnsi="Times New Roman"/>
          <w:sz w:val="28"/>
          <w:szCs w:val="28"/>
        </w:rPr>
        <w:t>2) система налогов (НК РФ, другие законодательные и нормативные акты о налогах), среди которых налог на добычу полезных ископаемых занимает первостепенное место.</w:t>
      </w:r>
    </w:p>
    <w:p w:rsidR="000251D8" w:rsidRPr="0096519E" w:rsidRDefault="000251D8" w:rsidP="0009317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В данной работе я хотела бы рассмотреть основные положения о разовых платежах за пользование недрами, а также порядок определения их размеров.</w:t>
      </w:r>
    </w:p>
    <w:p w:rsidR="000251D8" w:rsidRPr="00093178" w:rsidRDefault="000251D8" w:rsidP="00093178">
      <w:pPr>
        <w:spacing w:line="360" w:lineRule="auto"/>
        <w:ind w:firstLine="709"/>
        <w:jc w:val="both"/>
        <w:rPr>
          <w:rStyle w:val="apple-style-span"/>
          <w:rFonts w:ascii="Times New Roman" w:hAnsi="Times New Roman"/>
          <w:color w:val="000000"/>
          <w:sz w:val="28"/>
          <w:szCs w:val="28"/>
        </w:rPr>
      </w:pPr>
    </w:p>
    <w:p w:rsidR="000251D8" w:rsidRDefault="000251D8" w:rsidP="00093178">
      <w:pPr>
        <w:spacing w:line="360" w:lineRule="auto"/>
        <w:rPr>
          <w:rStyle w:val="apple-style-span"/>
          <w:rFonts w:ascii="Times New Roman" w:hAnsi="Times New Roman"/>
          <w:b/>
          <w:color w:val="000000"/>
          <w:sz w:val="36"/>
          <w:szCs w:val="36"/>
        </w:rPr>
      </w:pPr>
    </w:p>
    <w:p w:rsidR="000251D8" w:rsidRPr="00A5281B" w:rsidRDefault="000251D8" w:rsidP="003C3733">
      <w:pPr>
        <w:spacing w:line="360" w:lineRule="auto"/>
        <w:ind w:firstLine="709"/>
        <w:jc w:val="center"/>
        <w:rPr>
          <w:rStyle w:val="apple-style-span"/>
          <w:rFonts w:ascii="Times New Roman" w:hAnsi="Times New Roman"/>
          <w:b/>
          <w:color w:val="000000"/>
          <w:sz w:val="36"/>
          <w:szCs w:val="36"/>
        </w:rPr>
      </w:pPr>
      <w:r w:rsidRPr="00A5281B">
        <w:rPr>
          <w:rStyle w:val="apple-style-span"/>
          <w:rFonts w:ascii="Times New Roman" w:hAnsi="Times New Roman"/>
          <w:b/>
          <w:color w:val="000000"/>
          <w:sz w:val="36"/>
          <w:szCs w:val="36"/>
        </w:rPr>
        <w:t>Разовые платежи за пользование недрами при наступлении определенных событий, оговоренных в лицензии.</w:t>
      </w:r>
    </w:p>
    <w:p w:rsidR="000251D8" w:rsidRPr="00093178" w:rsidRDefault="000251D8" w:rsidP="00093178">
      <w:pPr>
        <w:pStyle w:val="11"/>
        <w:numPr>
          <w:ilvl w:val="0"/>
          <w:numId w:val="3"/>
        </w:numPr>
        <w:spacing w:line="360" w:lineRule="auto"/>
        <w:jc w:val="center"/>
        <w:rPr>
          <w:rStyle w:val="apple-style-span"/>
          <w:rFonts w:ascii="Times New Roman" w:hAnsi="Times New Roman"/>
          <w:b/>
          <w:color w:val="000000"/>
          <w:sz w:val="28"/>
          <w:szCs w:val="28"/>
        </w:rPr>
      </w:pPr>
      <w:r w:rsidRPr="00093178">
        <w:rPr>
          <w:rStyle w:val="apple-style-span"/>
          <w:rFonts w:ascii="Times New Roman" w:hAnsi="Times New Roman"/>
          <w:b/>
          <w:color w:val="000000"/>
          <w:sz w:val="28"/>
          <w:szCs w:val="28"/>
        </w:rPr>
        <w:t>Разовые платежи за пользование недрами: основные положения.</w:t>
      </w:r>
    </w:p>
    <w:p w:rsidR="000251D8" w:rsidRPr="00D826D5" w:rsidRDefault="000251D8" w:rsidP="00A5281B">
      <w:pPr>
        <w:spacing w:after="0" w:line="360" w:lineRule="auto"/>
        <w:ind w:firstLine="709"/>
        <w:rPr>
          <w:rFonts w:ascii="Times New Roman" w:hAnsi="Times New Roman"/>
          <w:color w:val="000000"/>
          <w:sz w:val="28"/>
          <w:szCs w:val="28"/>
          <w:lang w:eastAsia="ru-RU"/>
        </w:rPr>
      </w:pPr>
      <w:r w:rsidRPr="00D826D5">
        <w:rPr>
          <w:rFonts w:ascii="Times New Roman" w:hAnsi="Times New Roman"/>
          <w:b/>
          <w:color w:val="000000"/>
          <w:sz w:val="28"/>
          <w:szCs w:val="28"/>
          <w:lang w:eastAsia="ru-RU"/>
        </w:rPr>
        <w:t>П</w:t>
      </w:r>
      <w:r w:rsidRPr="00D826D5">
        <w:rPr>
          <w:rFonts w:ascii="Times New Roman" w:hAnsi="Times New Roman"/>
          <w:color w:val="000000"/>
          <w:sz w:val="28"/>
          <w:szCs w:val="28"/>
          <w:lang w:eastAsia="ru-RU"/>
        </w:rPr>
        <w:t>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w:t>
      </w:r>
    </w:p>
    <w:p w:rsidR="000251D8" w:rsidRPr="00A5281B" w:rsidRDefault="000251D8" w:rsidP="00A5281B">
      <w:pPr>
        <w:spacing w:after="0" w:line="360" w:lineRule="auto"/>
        <w:ind w:firstLine="709"/>
        <w:rPr>
          <w:rFonts w:ascii="Times New Roman" w:hAnsi="Times New Roman"/>
          <w:color w:val="000000"/>
          <w:sz w:val="28"/>
          <w:szCs w:val="28"/>
          <w:lang w:eastAsia="ru-RU"/>
        </w:rPr>
      </w:pPr>
      <w:r w:rsidRPr="00D826D5">
        <w:rPr>
          <w:rFonts w:ascii="Times New Roman" w:hAnsi="Times New Roman"/>
          <w:color w:val="000000"/>
          <w:sz w:val="28"/>
          <w:szCs w:val="28"/>
          <w:u w:val="single"/>
          <w:lang w:eastAsia="ru-RU"/>
        </w:rPr>
        <w:t>Минимальные (стартовые) размеры разовых платежей</w:t>
      </w:r>
      <w:r w:rsidRPr="00D826D5">
        <w:rPr>
          <w:rFonts w:ascii="Times New Roman" w:hAnsi="Times New Roman"/>
          <w:color w:val="000000"/>
          <w:sz w:val="28"/>
          <w:szCs w:val="28"/>
          <w:lang w:eastAsia="ru-RU"/>
        </w:rPr>
        <w:t xml:space="preserve"> за пользование недрами устанавливаются в размере </w:t>
      </w:r>
      <w:r w:rsidRPr="00D826D5">
        <w:rPr>
          <w:rFonts w:ascii="Times New Roman" w:hAnsi="Times New Roman"/>
          <w:i/>
          <w:color w:val="000000"/>
          <w:sz w:val="28"/>
          <w:szCs w:val="28"/>
          <w:lang w:eastAsia="ru-RU"/>
        </w:rPr>
        <w:t xml:space="preserve">не менее чем </w:t>
      </w:r>
      <w:r w:rsidRPr="00A5281B">
        <w:rPr>
          <w:rFonts w:ascii="Times New Roman" w:hAnsi="Times New Roman"/>
          <w:i/>
          <w:color w:val="000000"/>
          <w:sz w:val="28"/>
          <w:szCs w:val="28"/>
          <w:lang w:eastAsia="ru-RU"/>
        </w:rPr>
        <w:t>10%</w:t>
      </w:r>
      <w:r w:rsidRPr="00D826D5">
        <w:rPr>
          <w:rFonts w:ascii="Times New Roman" w:hAnsi="Times New Roman"/>
          <w:i/>
          <w:color w:val="000000"/>
          <w:sz w:val="28"/>
          <w:szCs w:val="28"/>
          <w:lang w:eastAsia="ru-RU"/>
        </w:rPr>
        <w:t xml:space="preserve"> величины суммы</w:t>
      </w:r>
      <w:r w:rsidRPr="00A5281B">
        <w:rPr>
          <w:rFonts w:ascii="Times New Roman" w:hAnsi="Times New Roman"/>
          <w:i/>
          <w:color w:val="000000"/>
          <w:sz w:val="28"/>
          <w:szCs w:val="28"/>
          <w:lang w:eastAsia="ru-RU"/>
        </w:rPr>
        <w:t> </w:t>
      </w:r>
      <w:r w:rsidRPr="00A5281B">
        <w:rPr>
          <w:rFonts w:ascii="Times New Roman" w:hAnsi="Times New Roman"/>
          <w:i/>
          <w:color w:val="008000"/>
          <w:sz w:val="28"/>
          <w:szCs w:val="28"/>
          <w:u w:val="single"/>
          <w:lang w:eastAsia="ru-RU"/>
        </w:rPr>
        <w:t>налога на добычу полезных ископаемых</w:t>
      </w:r>
      <w:r w:rsidRPr="00A5281B">
        <w:rPr>
          <w:rFonts w:ascii="Times New Roman" w:hAnsi="Times New Roman"/>
          <w:i/>
          <w:color w:val="000000"/>
          <w:sz w:val="28"/>
          <w:szCs w:val="28"/>
          <w:lang w:eastAsia="ru-RU"/>
        </w:rPr>
        <w:t> </w:t>
      </w:r>
      <w:r w:rsidRPr="00D826D5">
        <w:rPr>
          <w:rFonts w:ascii="Times New Roman" w:hAnsi="Times New Roman"/>
          <w:i/>
          <w:color w:val="000000"/>
          <w:sz w:val="28"/>
          <w:szCs w:val="28"/>
          <w:lang w:eastAsia="ru-RU"/>
        </w:rPr>
        <w:t>в расчете на среднегодовую мощность добывающей организации</w:t>
      </w:r>
      <w:r w:rsidRPr="00D826D5">
        <w:rPr>
          <w:rFonts w:ascii="Times New Roman" w:hAnsi="Times New Roman"/>
          <w:color w:val="000000"/>
          <w:sz w:val="28"/>
          <w:szCs w:val="28"/>
          <w:lang w:eastAsia="ru-RU"/>
        </w:rPr>
        <w:t xml:space="preserve">. В случае проведения конкурса или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минимальный (стартовый) размер разового платежа за пользование недрами устанавливается как </w:t>
      </w:r>
      <w:r w:rsidRPr="00D826D5">
        <w:rPr>
          <w:rFonts w:ascii="Times New Roman" w:hAnsi="Times New Roman"/>
          <w:i/>
          <w:color w:val="000000"/>
          <w:sz w:val="28"/>
          <w:szCs w:val="28"/>
          <w:lang w:eastAsia="ru-RU"/>
        </w:rPr>
        <w:t>сумма расходов этого лица на поиск и оценку такого месторождения полезных ископаемых</w:t>
      </w:r>
      <w:r w:rsidRPr="00D826D5">
        <w:rPr>
          <w:rFonts w:ascii="Times New Roman" w:hAnsi="Times New Roman"/>
          <w:color w:val="000000"/>
          <w:sz w:val="28"/>
          <w:szCs w:val="28"/>
          <w:lang w:eastAsia="ru-RU"/>
        </w:rPr>
        <w:t>.</w:t>
      </w:r>
      <w:r w:rsidRPr="00A5281B">
        <w:rPr>
          <w:rFonts w:ascii="Times New Roman" w:hAnsi="Times New Roman"/>
          <w:color w:val="000000"/>
          <w:sz w:val="28"/>
          <w:szCs w:val="28"/>
          <w:lang w:eastAsia="ru-RU"/>
        </w:rPr>
        <w:t> </w:t>
      </w:r>
      <w:r w:rsidRPr="00A5281B">
        <w:rPr>
          <w:rFonts w:ascii="Times New Roman" w:hAnsi="Times New Roman"/>
          <w:color w:val="008000"/>
          <w:sz w:val="28"/>
          <w:szCs w:val="28"/>
          <w:u w:val="single"/>
          <w:lang w:eastAsia="ru-RU"/>
        </w:rPr>
        <w:t>Методика</w:t>
      </w:r>
      <w:r w:rsidRPr="00A5281B">
        <w:rPr>
          <w:rFonts w:ascii="Times New Roman" w:hAnsi="Times New Roman"/>
          <w:color w:val="000000"/>
          <w:sz w:val="28"/>
          <w:szCs w:val="28"/>
          <w:lang w:eastAsia="ru-RU"/>
        </w:rPr>
        <w:t> </w:t>
      </w:r>
      <w:r w:rsidRPr="00D826D5">
        <w:rPr>
          <w:rFonts w:ascii="Times New Roman" w:hAnsi="Times New Roman"/>
          <w:color w:val="000000"/>
          <w:sz w:val="28"/>
          <w:szCs w:val="28"/>
          <w:lang w:eastAsia="ru-RU"/>
        </w:rPr>
        <w:t>расчета минимального (стартового) размера разового</w:t>
      </w:r>
      <w:r w:rsidRPr="00A5281B">
        <w:rPr>
          <w:rFonts w:ascii="Times New Roman" w:hAnsi="Times New Roman"/>
          <w:color w:val="000000"/>
          <w:sz w:val="28"/>
          <w:szCs w:val="28"/>
          <w:lang w:eastAsia="ru-RU"/>
        </w:rPr>
        <w:t xml:space="preserve"> платежа за пользование недрами </w:t>
      </w:r>
      <w:r w:rsidRPr="00D826D5">
        <w:rPr>
          <w:rFonts w:ascii="Times New Roman" w:hAnsi="Times New Roman"/>
          <w:color w:val="000000"/>
          <w:sz w:val="28"/>
          <w:szCs w:val="28"/>
          <w:lang w:eastAsia="ru-RU"/>
        </w:rPr>
        <w:t>устанавливается федеральным органом управления государственным фондом недр.</w:t>
      </w:r>
    </w:p>
    <w:p w:rsidR="000251D8" w:rsidRDefault="000251D8" w:rsidP="00A5281B">
      <w:pPr>
        <w:spacing w:after="0" w:line="360" w:lineRule="auto"/>
        <w:ind w:firstLine="709"/>
        <w:rPr>
          <w:rFonts w:ascii="Times New Roman" w:hAnsi="Times New Roman"/>
          <w:color w:val="000000"/>
          <w:sz w:val="28"/>
          <w:szCs w:val="28"/>
          <w:lang w:eastAsia="ru-RU"/>
        </w:rPr>
      </w:pPr>
    </w:p>
    <w:p w:rsidR="000251D8" w:rsidRDefault="000251D8" w:rsidP="00A5281B">
      <w:pPr>
        <w:spacing w:after="0" w:line="360" w:lineRule="auto"/>
        <w:ind w:firstLine="709"/>
        <w:rPr>
          <w:rFonts w:ascii="Times New Roman" w:hAnsi="Times New Roman"/>
          <w:color w:val="000000"/>
          <w:sz w:val="28"/>
          <w:szCs w:val="28"/>
          <w:lang w:eastAsia="ru-RU"/>
        </w:rPr>
      </w:pPr>
    </w:p>
    <w:p w:rsidR="000251D8" w:rsidRDefault="000251D8" w:rsidP="00A5281B">
      <w:pPr>
        <w:spacing w:after="0" w:line="360" w:lineRule="auto"/>
        <w:ind w:firstLine="709"/>
        <w:rPr>
          <w:rFonts w:ascii="Times New Roman" w:hAnsi="Times New Roman"/>
          <w:color w:val="000000"/>
          <w:sz w:val="28"/>
          <w:szCs w:val="28"/>
          <w:lang w:eastAsia="ru-RU"/>
        </w:rPr>
      </w:pPr>
    </w:p>
    <w:p w:rsidR="000251D8" w:rsidRPr="00D826D5" w:rsidRDefault="000251D8" w:rsidP="00A5281B">
      <w:pPr>
        <w:spacing w:after="0" w:line="360" w:lineRule="auto"/>
        <w:ind w:firstLine="709"/>
        <w:rPr>
          <w:rFonts w:ascii="Times New Roman" w:hAnsi="Times New Roman"/>
          <w:color w:val="000000"/>
          <w:sz w:val="28"/>
          <w:szCs w:val="28"/>
          <w:lang w:eastAsia="ru-RU"/>
        </w:rPr>
      </w:pPr>
    </w:p>
    <w:p w:rsidR="000251D8" w:rsidRPr="00A5281B" w:rsidRDefault="000251D8" w:rsidP="00A5281B">
      <w:pPr>
        <w:pStyle w:val="11"/>
        <w:numPr>
          <w:ilvl w:val="0"/>
          <w:numId w:val="1"/>
        </w:numPr>
        <w:spacing w:after="0" w:line="360" w:lineRule="auto"/>
        <w:ind w:firstLine="709"/>
        <w:rPr>
          <w:rFonts w:ascii="Times New Roman" w:hAnsi="Times New Roman"/>
          <w:color w:val="000000"/>
          <w:sz w:val="28"/>
          <w:szCs w:val="28"/>
          <w:lang w:eastAsia="ru-RU"/>
        </w:rPr>
      </w:pPr>
      <w:r w:rsidRPr="00A5281B">
        <w:rPr>
          <w:rFonts w:ascii="Times New Roman" w:hAnsi="Times New Roman"/>
          <w:color w:val="000000"/>
          <w:sz w:val="28"/>
          <w:szCs w:val="28"/>
          <w:lang w:eastAsia="ru-RU"/>
        </w:rPr>
        <w:t xml:space="preserve">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 </w:t>
      </w:r>
    </w:p>
    <w:p w:rsidR="000251D8" w:rsidRPr="00A5281B" w:rsidRDefault="000251D8" w:rsidP="00A5281B">
      <w:pPr>
        <w:pStyle w:val="11"/>
        <w:numPr>
          <w:ilvl w:val="0"/>
          <w:numId w:val="1"/>
        </w:numPr>
        <w:spacing w:after="0" w:line="360" w:lineRule="auto"/>
        <w:ind w:firstLine="709"/>
        <w:rPr>
          <w:rFonts w:ascii="Times New Roman" w:hAnsi="Times New Roman"/>
          <w:color w:val="000000"/>
          <w:sz w:val="28"/>
          <w:szCs w:val="28"/>
          <w:lang w:eastAsia="ru-RU"/>
        </w:rPr>
      </w:pPr>
      <w:r w:rsidRPr="00A5281B">
        <w:rPr>
          <w:rFonts w:ascii="Times New Roman" w:hAnsi="Times New Roman"/>
          <w:color w:val="000000"/>
          <w:sz w:val="28"/>
          <w:szCs w:val="28"/>
          <w:lang w:eastAsia="ru-RU"/>
        </w:rPr>
        <w:t>Разовые платежи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устанавливаются в лицензии на пользование недрами в размере, который определяется в установленном Правительством Российской Федерации </w:t>
      </w:r>
      <w:r w:rsidRPr="00A5281B">
        <w:rPr>
          <w:rFonts w:ascii="Times New Roman" w:hAnsi="Times New Roman"/>
          <w:color w:val="008000"/>
          <w:sz w:val="28"/>
          <w:szCs w:val="28"/>
          <w:u w:val="single"/>
          <w:lang w:eastAsia="ru-RU"/>
        </w:rPr>
        <w:t>порядке</w:t>
      </w:r>
      <w:r w:rsidRPr="00A5281B">
        <w:rPr>
          <w:rFonts w:ascii="Times New Roman" w:hAnsi="Times New Roman"/>
          <w:color w:val="000000"/>
          <w:sz w:val="28"/>
          <w:szCs w:val="28"/>
          <w:lang w:eastAsia="ru-RU"/>
        </w:rPr>
        <w:t>.</w:t>
      </w:r>
    </w:p>
    <w:p w:rsidR="000251D8" w:rsidRPr="00A5281B" w:rsidRDefault="000251D8" w:rsidP="00A5281B">
      <w:pPr>
        <w:pStyle w:val="11"/>
        <w:spacing w:after="0" w:line="360" w:lineRule="auto"/>
        <w:ind w:left="1440" w:firstLine="709"/>
        <w:rPr>
          <w:rFonts w:ascii="Times New Roman" w:hAnsi="Times New Roman"/>
          <w:color w:val="000000"/>
          <w:sz w:val="28"/>
          <w:szCs w:val="28"/>
          <w:lang w:eastAsia="ru-RU"/>
        </w:rPr>
      </w:pPr>
    </w:p>
    <w:p w:rsidR="000251D8" w:rsidRPr="00A5281B" w:rsidRDefault="000251D8" w:rsidP="00A5281B">
      <w:pPr>
        <w:spacing w:after="0" w:line="360" w:lineRule="auto"/>
        <w:ind w:firstLine="709"/>
        <w:rPr>
          <w:rFonts w:ascii="Times New Roman" w:hAnsi="Times New Roman"/>
          <w:color w:val="000000"/>
          <w:sz w:val="28"/>
          <w:szCs w:val="28"/>
          <w:lang w:eastAsia="ru-RU"/>
        </w:rPr>
      </w:pPr>
      <w:r w:rsidRPr="00A5281B">
        <w:rPr>
          <w:rFonts w:ascii="Times New Roman" w:hAnsi="Times New Roman"/>
          <w:color w:val="000000"/>
          <w:sz w:val="28"/>
          <w:szCs w:val="28"/>
          <w:lang w:eastAsia="ru-RU"/>
        </w:rPr>
        <w:t>Не допускается установление в лицензии размера разовых платежей за пользование недрами ниже установленных условиями конкурса (аукциона), а также каждого из этих платежей ниже заявленных в конкурсных предложениях победителя.</w:t>
      </w:r>
    </w:p>
    <w:p w:rsidR="000251D8" w:rsidRPr="00D826D5" w:rsidRDefault="000251D8" w:rsidP="00A5281B">
      <w:pPr>
        <w:spacing w:after="0" w:line="360" w:lineRule="auto"/>
        <w:ind w:firstLine="709"/>
        <w:rPr>
          <w:rFonts w:ascii="Times New Roman" w:hAnsi="Times New Roman"/>
          <w:color w:val="000000"/>
          <w:sz w:val="28"/>
          <w:szCs w:val="28"/>
          <w:lang w:eastAsia="ru-RU"/>
        </w:rPr>
      </w:pPr>
      <w:r w:rsidRPr="00D826D5">
        <w:rPr>
          <w:rFonts w:ascii="Times New Roman" w:hAnsi="Times New Roman"/>
          <w:color w:val="000000"/>
          <w:sz w:val="28"/>
          <w:szCs w:val="28"/>
          <w:lang w:eastAsia="ru-RU"/>
        </w:rPr>
        <w:t>Уплата разовых платежей производится в порядке, установленном в лицензии на пользование недрами.</w:t>
      </w:r>
    </w:p>
    <w:p w:rsidR="000251D8" w:rsidRPr="00D826D5" w:rsidRDefault="000251D8" w:rsidP="00A5281B">
      <w:pPr>
        <w:spacing w:after="0" w:line="360" w:lineRule="auto"/>
        <w:ind w:firstLine="709"/>
        <w:rPr>
          <w:rFonts w:ascii="Times New Roman" w:hAnsi="Times New Roman"/>
          <w:color w:val="000000"/>
          <w:sz w:val="28"/>
          <w:szCs w:val="28"/>
          <w:lang w:eastAsia="ru-RU"/>
        </w:rPr>
      </w:pPr>
      <w:r w:rsidRPr="00D826D5">
        <w:rPr>
          <w:rFonts w:ascii="Times New Roman" w:hAnsi="Times New Roman"/>
          <w:color w:val="000000"/>
          <w:sz w:val="28"/>
          <w:szCs w:val="28"/>
          <w:lang w:eastAsia="ru-RU"/>
        </w:rP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p>
    <w:p w:rsidR="000251D8" w:rsidRPr="00A5281B" w:rsidRDefault="000251D8" w:rsidP="00A5281B">
      <w:pPr>
        <w:spacing w:after="0" w:line="360" w:lineRule="auto"/>
        <w:ind w:firstLine="709"/>
        <w:rPr>
          <w:rFonts w:ascii="Times New Roman" w:hAnsi="Times New Roman"/>
          <w:color w:val="000000"/>
          <w:sz w:val="28"/>
          <w:szCs w:val="28"/>
          <w:lang w:eastAsia="ru-RU"/>
        </w:rPr>
      </w:pPr>
      <w:r w:rsidRPr="00D826D5">
        <w:rPr>
          <w:rFonts w:ascii="Times New Roman" w:hAnsi="Times New Roman"/>
          <w:color w:val="000000"/>
          <w:sz w:val="28"/>
          <w:szCs w:val="28"/>
          <w:lang w:eastAsia="ru-RU"/>
        </w:rPr>
        <w:t>Разовые платежи за пользование недрами при наступлении определенных событий, оговоренных в лицензии, зачисляются в федеральный бюджет и бюджеты субъектов Российской Федерации в соответствии с</w:t>
      </w:r>
      <w:r w:rsidRPr="00A5281B">
        <w:rPr>
          <w:rFonts w:ascii="Times New Roman" w:hAnsi="Times New Roman"/>
          <w:color w:val="000000"/>
          <w:sz w:val="28"/>
          <w:szCs w:val="28"/>
          <w:lang w:eastAsia="ru-RU"/>
        </w:rPr>
        <w:t> </w:t>
      </w:r>
      <w:r w:rsidRPr="00A5281B">
        <w:rPr>
          <w:rFonts w:ascii="Times New Roman" w:hAnsi="Times New Roman"/>
          <w:color w:val="008000"/>
          <w:sz w:val="28"/>
          <w:szCs w:val="28"/>
          <w:u w:val="single"/>
          <w:lang w:eastAsia="ru-RU"/>
        </w:rPr>
        <w:t>бюджетным законодательством</w:t>
      </w:r>
      <w:r w:rsidRPr="00A5281B">
        <w:rPr>
          <w:rFonts w:ascii="Times New Roman" w:hAnsi="Times New Roman"/>
          <w:color w:val="000000"/>
          <w:sz w:val="28"/>
          <w:szCs w:val="28"/>
          <w:lang w:eastAsia="ru-RU"/>
        </w:rPr>
        <w:t> </w:t>
      </w:r>
      <w:r w:rsidRPr="00D826D5">
        <w:rPr>
          <w:rFonts w:ascii="Times New Roman" w:hAnsi="Times New Roman"/>
          <w:color w:val="000000"/>
          <w:sz w:val="28"/>
          <w:szCs w:val="28"/>
          <w:lang w:eastAsia="ru-RU"/>
        </w:rPr>
        <w:t>Российской Федерации.</w:t>
      </w:r>
      <w:r w:rsidRPr="00A5281B">
        <w:rPr>
          <w:rStyle w:val="a8"/>
          <w:rFonts w:ascii="Times New Roman" w:hAnsi="Times New Roman"/>
          <w:color w:val="000000"/>
          <w:sz w:val="28"/>
          <w:szCs w:val="28"/>
          <w:lang w:eastAsia="ru-RU"/>
        </w:rPr>
        <w:footnoteReference w:id="1"/>
      </w:r>
    </w:p>
    <w:p w:rsidR="000251D8" w:rsidRDefault="000251D8" w:rsidP="00A5281B">
      <w:pPr>
        <w:spacing w:before="120" w:after="120" w:line="360" w:lineRule="auto"/>
        <w:outlineLvl w:val="0"/>
        <w:rPr>
          <w:rFonts w:ascii="Times New Roman" w:hAnsi="Times New Roman"/>
          <w:color w:val="000000"/>
          <w:sz w:val="28"/>
          <w:szCs w:val="28"/>
          <w:lang w:eastAsia="ru-RU"/>
        </w:rPr>
      </w:pPr>
    </w:p>
    <w:p w:rsidR="000251D8" w:rsidRPr="00093178" w:rsidRDefault="000251D8" w:rsidP="00093178">
      <w:pPr>
        <w:pStyle w:val="11"/>
        <w:numPr>
          <w:ilvl w:val="0"/>
          <w:numId w:val="3"/>
        </w:numPr>
        <w:spacing w:before="120" w:after="120" w:line="360" w:lineRule="auto"/>
        <w:jc w:val="center"/>
        <w:outlineLvl w:val="0"/>
        <w:rPr>
          <w:rFonts w:ascii="Times New Roman" w:hAnsi="Times New Roman"/>
          <w:b/>
          <w:bCs/>
          <w:kern w:val="36"/>
          <w:sz w:val="28"/>
          <w:szCs w:val="28"/>
          <w:lang w:eastAsia="ru-RU"/>
        </w:rPr>
      </w:pPr>
      <w:bookmarkStart w:id="0" w:name="_Toc286239546"/>
      <w:r w:rsidRPr="00093178">
        <w:rPr>
          <w:rFonts w:ascii="Times New Roman" w:hAnsi="Times New Roman"/>
          <w:b/>
          <w:bCs/>
          <w:kern w:val="36"/>
          <w:sz w:val="28"/>
          <w:szCs w:val="28"/>
          <w:lang w:eastAsia="ru-RU"/>
        </w:rPr>
        <w:t>Порядок определения размера разовых платежей за пользование недрами.</w:t>
      </w:r>
      <w:bookmarkEnd w:id="0"/>
    </w:p>
    <w:p w:rsidR="000251D8" w:rsidRPr="00A5281B" w:rsidRDefault="000251D8" w:rsidP="008601FB">
      <w:pPr>
        <w:spacing w:before="120" w:after="120" w:line="360" w:lineRule="auto"/>
        <w:jc w:val="center"/>
        <w:outlineLvl w:val="0"/>
        <w:rPr>
          <w:rFonts w:ascii="Times New Roman" w:hAnsi="Times New Roman"/>
          <w:b/>
          <w:bCs/>
          <w:kern w:val="36"/>
          <w:sz w:val="28"/>
          <w:szCs w:val="28"/>
          <w:lang w:eastAsia="ru-RU"/>
        </w:rPr>
      </w:pPr>
    </w:p>
    <w:p w:rsidR="000251D8" w:rsidRPr="00A5281B" w:rsidRDefault="000251D8" w:rsidP="00A5281B">
      <w:pPr>
        <w:spacing w:before="120" w:after="120" w:line="360" w:lineRule="auto"/>
        <w:ind w:firstLine="709"/>
        <w:jc w:val="both"/>
        <w:outlineLvl w:val="0"/>
        <w:rPr>
          <w:rStyle w:val="apple-style-span"/>
          <w:rFonts w:ascii="Times New Roman" w:hAnsi="Times New Roman"/>
          <w:color w:val="000000"/>
          <w:sz w:val="28"/>
          <w:szCs w:val="28"/>
        </w:rPr>
      </w:pPr>
      <w:bookmarkStart w:id="1" w:name="_Toc286239547"/>
      <w:r w:rsidRPr="00093178">
        <w:rPr>
          <w:rStyle w:val="apple-style-span"/>
          <w:rFonts w:ascii="Times New Roman" w:hAnsi="Times New Roman"/>
          <w:b/>
          <w:color w:val="000000"/>
          <w:sz w:val="28"/>
          <w:szCs w:val="28"/>
        </w:rPr>
        <w:t>Р</w:t>
      </w:r>
      <w:r w:rsidRPr="00A5281B">
        <w:rPr>
          <w:rStyle w:val="apple-style-span"/>
          <w:rFonts w:ascii="Times New Roman" w:hAnsi="Times New Roman"/>
          <w:color w:val="000000"/>
          <w:sz w:val="28"/>
          <w:szCs w:val="28"/>
        </w:rPr>
        <w:t>асчет размера разового платежа осуществляется Федеральным агентством по недропользованию.</w:t>
      </w:r>
      <w:bookmarkEnd w:id="1"/>
    </w:p>
    <w:p w:rsidR="000251D8" w:rsidRPr="00A5281B" w:rsidRDefault="000251D8" w:rsidP="00A5281B">
      <w:pPr>
        <w:spacing w:before="120" w:after="120" w:line="360" w:lineRule="auto"/>
        <w:ind w:firstLine="709"/>
        <w:jc w:val="both"/>
        <w:outlineLvl w:val="0"/>
        <w:rPr>
          <w:rStyle w:val="apple-style-span"/>
          <w:rFonts w:ascii="Times New Roman" w:hAnsi="Times New Roman"/>
          <w:color w:val="000000"/>
          <w:sz w:val="28"/>
          <w:szCs w:val="28"/>
        </w:rPr>
      </w:pPr>
      <w:bookmarkStart w:id="2" w:name="_Toc286239548"/>
      <w:r w:rsidRPr="00A5281B">
        <w:rPr>
          <w:rStyle w:val="apple-style-span"/>
          <w:rFonts w:ascii="Times New Roman" w:hAnsi="Times New Roman"/>
          <w:color w:val="000000"/>
          <w:sz w:val="28"/>
          <w:szCs w:val="28"/>
        </w:rPr>
        <w:t>Размер разового платежа устанавливается равным минимальному размеру разового платежа.</w:t>
      </w:r>
      <w:bookmarkEnd w:id="2"/>
    </w:p>
    <w:p w:rsidR="000251D8" w:rsidRPr="00A5281B" w:rsidRDefault="000251D8" w:rsidP="00A5281B">
      <w:pPr>
        <w:spacing w:before="120" w:after="120" w:line="360" w:lineRule="auto"/>
        <w:ind w:firstLine="709"/>
        <w:jc w:val="both"/>
        <w:outlineLvl w:val="0"/>
        <w:rPr>
          <w:rStyle w:val="apple-style-span"/>
          <w:rFonts w:ascii="Times New Roman" w:hAnsi="Times New Roman"/>
          <w:i/>
          <w:color w:val="000000"/>
          <w:sz w:val="28"/>
          <w:szCs w:val="28"/>
          <w:u w:val="single"/>
        </w:rPr>
      </w:pPr>
      <w:bookmarkStart w:id="3" w:name="_Toc286239549"/>
      <w:r w:rsidRPr="00A5281B">
        <w:rPr>
          <w:rStyle w:val="apple-style-span"/>
          <w:rFonts w:ascii="Times New Roman" w:hAnsi="Times New Roman"/>
          <w:i/>
          <w:color w:val="000000"/>
          <w:sz w:val="28"/>
          <w:szCs w:val="28"/>
          <w:u w:val="single"/>
        </w:rPr>
        <w:t>Минимальный размер разового платежа рассчитывается по формуле:</w:t>
      </w:r>
      <w:bookmarkEnd w:id="3"/>
    </w:p>
    <w:p w:rsidR="000251D8" w:rsidRPr="001E15FE" w:rsidRDefault="000251D8" w:rsidP="00A5281B">
      <w:pPr>
        <w:spacing w:before="120" w:after="120" w:line="360" w:lineRule="auto"/>
        <w:ind w:firstLine="709"/>
        <w:jc w:val="both"/>
        <w:rPr>
          <w:rFonts w:ascii="Times New Roman" w:hAnsi="Times New Roman"/>
          <w:color w:val="000000"/>
          <w:sz w:val="28"/>
          <w:szCs w:val="28"/>
          <w:lang w:eastAsia="ru-RU"/>
        </w:rPr>
      </w:pPr>
      <w:r w:rsidRPr="00A5281B">
        <w:rPr>
          <w:rFonts w:ascii="Times New Roman" w:hAnsi="Times New Roman"/>
          <w:color w:val="000000"/>
          <w:sz w:val="28"/>
          <w:szCs w:val="28"/>
          <w:lang w:eastAsia="ru-RU"/>
        </w:rPr>
        <w:t xml:space="preserve">                                             </w:t>
      </w:r>
      <w:r w:rsidRPr="00A5281B">
        <w:rPr>
          <w:rFonts w:ascii="Times New Roman" w:hAnsi="Times New Roman"/>
          <w:noProof/>
          <w:color w:val="000000"/>
          <w:sz w:val="28"/>
          <w:szCs w:val="28"/>
          <w:lang w:eastAsia="ru-RU"/>
        </w:rPr>
        <w:t xml:space="preserve"> </w:t>
      </w:r>
      <w:r w:rsidR="0059063D">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tehlit.ru/1lib_norma_doc/54/54942/x002.gif" style="width:112.5pt;height:18pt;visibility:visible">
            <v:imagedata r:id="rId7" o:title=""/>
          </v:shape>
        </w:pict>
      </w:r>
      <w:r w:rsidRPr="00A5281B">
        <w:rPr>
          <w:rFonts w:ascii="Times New Roman" w:hAnsi="Times New Roman"/>
          <w:color w:val="000000"/>
          <w:sz w:val="28"/>
          <w:szCs w:val="28"/>
          <w:lang w:eastAsia="ru-RU"/>
        </w:rPr>
        <w:t xml:space="preserve">, </w:t>
      </w:r>
      <w:r w:rsidRPr="001E15FE">
        <w:rPr>
          <w:rFonts w:ascii="Times New Roman" w:hAnsi="Times New Roman"/>
          <w:i/>
          <w:color w:val="000000"/>
          <w:sz w:val="28"/>
          <w:szCs w:val="28"/>
          <w:lang w:eastAsia="ru-RU"/>
        </w:rPr>
        <w:t>где:</w:t>
      </w:r>
    </w:p>
    <w:p w:rsidR="000251D8" w:rsidRPr="001E15FE" w:rsidRDefault="0059063D" w:rsidP="00A5281B">
      <w:pPr>
        <w:spacing w:after="0" w:line="360" w:lineRule="auto"/>
        <w:ind w:firstLine="709"/>
        <w:jc w:val="right"/>
        <w:rPr>
          <w:rFonts w:ascii="Times New Roman" w:hAnsi="Times New Roman"/>
          <w:i/>
          <w:color w:val="000000"/>
          <w:sz w:val="28"/>
          <w:szCs w:val="28"/>
          <w:lang w:eastAsia="ru-RU"/>
        </w:rPr>
      </w:pPr>
      <w:r>
        <w:rPr>
          <w:rFonts w:ascii="Times New Roman" w:hAnsi="Times New Roman"/>
          <w:noProof/>
          <w:color w:val="000000"/>
          <w:sz w:val="28"/>
          <w:szCs w:val="28"/>
          <w:lang w:eastAsia="ru-RU"/>
        </w:rPr>
        <w:pict>
          <v:shape id="Рисунок 2" o:spid="_x0000_i1026" type="#_x0000_t75" alt="http://www.tehlit.ru/1lib_norma_doc/54/54942/x004.gif" style="width:33pt;height:18pt;visibility:visible">
            <v:imagedata r:id="rId8" o:title=""/>
          </v:shape>
        </w:pict>
      </w:r>
      <w:r w:rsidR="000251D8" w:rsidRPr="001E15FE">
        <w:rPr>
          <w:rFonts w:ascii="Times New Roman" w:hAnsi="Times New Roman"/>
          <w:i/>
          <w:color w:val="000000"/>
          <w:sz w:val="28"/>
          <w:szCs w:val="28"/>
          <w:lang w:eastAsia="ru-RU"/>
        </w:rPr>
        <w:t> - минимальный размер разового платежа (рублей);</w:t>
      </w:r>
    </w:p>
    <w:p w:rsidR="000251D8" w:rsidRPr="00A5281B" w:rsidRDefault="0059063D" w:rsidP="00A5281B">
      <w:pPr>
        <w:spacing w:after="0" w:line="360" w:lineRule="auto"/>
        <w:ind w:firstLine="709"/>
        <w:jc w:val="right"/>
        <w:rPr>
          <w:rFonts w:ascii="Times New Roman" w:hAnsi="Times New Roman"/>
          <w:i/>
          <w:color w:val="000000"/>
          <w:sz w:val="28"/>
          <w:szCs w:val="28"/>
          <w:lang w:eastAsia="ru-RU"/>
        </w:rPr>
      </w:pPr>
      <w:r>
        <w:rPr>
          <w:rFonts w:ascii="Times New Roman" w:hAnsi="Times New Roman"/>
          <w:i/>
          <w:noProof/>
          <w:color w:val="000000"/>
          <w:sz w:val="28"/>
          <w:szCs w:val="28"/>
          <w:lang w:eastAsia="ru-RU"/>
        </w:rPr>
        <w:pict>
          <v:shape id="Рисунок 3" o:spid="_x0000_i1027" type="#_x0000_t75" alt="http://www.tehlit.ru/1lib_norma_doc/54/54942/x006.gif" style="width:48.75pt;height:18pt;visibility:visible">
            <v:imagedata r:id="rId9" o:title=""/>
          </v:shape>
        </w:pict>
      </w:r>
      <w:r w:rsidR="000251D8" w:rsidRPr="001E15FE">
        <w:rPr>
          <w:rFonts w:ascii="Times New Roman" w:hAnsi="Times New Roman"/>
          <w:i/>
          <w:color w:val="000000"/>
          <w:sz w:val="28"/>
          <w:szCs w:val="28"/>
          <w:lang w:eastAsia="ru-RU"/>
        </w:rPr>
        <w:t> - расчетная величина суммы налога на добычу полезных ископаемых в расчете на среднегодовую проектную мощность добывающей организации (среднегодовая планируемая добыча полезного ископаемого) (</w:t>
      </w:r>
      <w:r w:rsidR="000251D8" w:rsidRPr="00A5281B">
        <w:rPr>
          <w:rFonts w:ascii="Times New Roman" w:hAnsi="Times New Roman"/>
          <w:i/>
          <w:color w:val="000000"/>
          <w:sz w:val="28"/>
          <w:szCs w:val="28"/>
          <w:lang w:eastAsia="ru-RU"/>
        </w:rPr>
        <w:t>т.е.,</w:t>
      </w:r>
      <w:r w:rsidR="000251D8" w:rsidRPr="001E15FE">
        <w:rPr>
          <w:rFonts w:ascii="Times New Roman" w:hAnsi="Times New Roman"/>
          <w:i/>
          <w:color w:val="000000"/>
          <w:sz w:val="28"/>
          <w:szCs w:val="28"/>
          <w:lang w:eastAsia="ru-RU"/>
        </w:rPr>
        <w:t xml:space="preserve"> расчетная величина суммы налога). </w:t>
      </w:r>
    </w:p>
    <w:p w:rsidR="000251D8" w:rsidRPr="00A5281B" w:rsidRDefault="000251D8" w:rsidP="00A5281B">
      <w:pPr>
        <w:spacing w:after="0" w:line="360" w:lineRule="auto"/>
        <w:ind w:firstLine="709"/>
        <w:jc w:val="right"/>
        <w:rPr>
          <w:rFonts w:ascii="Times New Roman" w:hAnsi="Times New Roman"/>
          <w:i/>
          <w:color w:val="000000"/>
          <w:sz w:val="28"/>
          <w:szCs w:val="28"/>
          <w:lang w:eastAsia="ru-RU"/>
        </w:rPr>
      </w:pPr>
    </w:p>
    <w:p w:rsidR="000251D8" w:rsidRPr="00A5281B" w:rsidRDefault="000251D8" w:rsidP="00A5281B">
      <w:pPr>
        <w:spacing w:after="0" w:line="360" w:lineRule="auto"/>
        <w:ind w:firstLine="709"/>
        <w:jc w:val="both"/>
        <w:rPr>
          <w:rFonts w:ascii="Times New Roman" w:hAnsi="Times New Roman"/>
          <w:color w:val="000000"/>
          <w:sz w:val="28"/>
          <w:szCs w:val="28"/>
          <w:lang w:eastAsia="ru-RU"/>
        </w:rPr>
      </w:pPr>
      <w:r w:rsidRPr="001E15FE">
        <w:rPr>
          <w:rFonts w:ascii="Times New Roman" w:hAnsi="Times New Roman"/>
          <w:color w:val="000000"/>
          <w:sz w:val="28"/>
          <w:szCs w:val="28"/>
          <w:lang w:eastAsia="ru-RU"/>
        </w:rPr>
        <w:t>В случае наличия на участке недр нескольких видов полезных ископаемых расчетная величина суммы налога рассчитывается по каждому виду полезного ископаемого, после чего полученные результаты суммируются (рублей);</w:t>
      </w:r>
    </w:p>
    <w:p w:rsidR="000251D8" w:rsidRPr="001E15FE" w:rsidRDefault="000251D8" w:rsidP="00A5281B">
      <w:pPr>
        <w:spacing w:after="0" w:line="360" w:lineRule="auto"/>
        <w:ind w:firstLine="709"/>
        <w:jc w:val="both"/>
        <w:rPr>
          <w:rFonts w:ascii="Times New Roman" w:hAnsi="Times New Roman"/>
          <w:color w:val="000000"/>
          <w:sz w:val="28"/>
          <w:szCs w:val="28"/>
          <w:lang w:eastAsia="ru-RU"/>
        </w:rPr>
      </w:pPr>
    </w:p>
    <w:p w:rsidR="000251D8" w:rsidRPr="00A5281B" w:rsidRDefault="000251D8" w:rsidP="00A5281B">
      <w:pPr>
        <w:spacing w:after="0" w:line="360" w:lineRule="auto"/>
        <w:ind w:firstLine="709"/>
        <w:jc w:val="right"/>
        <w:rPr>
          <w:rFonts w:ascii="Times New Roman" w:hAnsi="Times New Roman"/>
          <w:i/>
          <w:color w:val="000000"/>
          <w:sz w:val="28"/>
          <w:szCs w:val="28"/>
          <w:lang w:eastAsia="ru-RU"/>
        </w:rPr>
      </w:pPr>
      <w:r w:rsidRPr="001E15FE">
        <w:rPr>
          <w:rFonts w:ascii="Times New Roman" w:hAnsi="Times New Roman"/>
          <w:i/>
          <w:color w:val="000000"/>
          <w:sz w:val="28"/>
          <w:szCs w:val="28"/>
          <w:lang w:eastAsia="ru-RU"/>
        </w:rPr>
        <w:t>0,1 - коэффициент, учитывающий в соответствии со статьей 40</w:t>
      </w:r>
      <w:r w:rsidRPr="00A5281B">
        <w:rPr>
          <w:rFonts w:ascii="Times New Roman" w:hAnsi="Times New Roman"/>
          <w:i/>
          <w:color w:val="000000"/>
          <w:sz w:val="28"/>
          <w:szCs w:val="28"/>
          <w:lang w:eastAsia="ru-RU"/>
        </w:rPr>
        <w:t> </w:t>
      </w:r>
      <w:r w:rsidRPr="00A5281B">
        <w:rPr>
          <w:rFonts w:ascii="Times New Roman" w:hAnsi="Times New Roman"/>
          <w:i/>
          <w:color w:val="0000FF"/>
          <w:sz w:val="28"/>
          <w:szCs w:val="28"/>
          <w:u w:val="single"/>
          <w:lang w:eastAsia="ru-RU"/>
        </w:rPr>
        <w:t>Закона</w:t>
      </w:r>
      <w:r w:rsidRPr="00A5281B">
        <w:rPr>
          <w:rFonts w:ascii="Times New Roman" w:hAnsi="Times New Roman"/>
          <w:i/>
          <w:color w:val="000000"/>
          <w:sz w:val="28"/>
          <w:szCs w:val="28"/>
          <w:lang w:eastAsia="ru-RU"/>
        </w:rPr>
        <w:t xml:space="preserve"> </w:t>
      </w:r>
      <w:r w:rsidRPr="001E15FE">
        <w:rPr>
          <w:rFonts w:ascii="Times New Roman" w:hAnsi="Times New Roman"/>
          <w:i/>
          <w:color w:val="000000"/>
          <w:sz w:val="28"/>
          <w:szCs w:val="28"/>
          <w:lang w:eastAsia="ru-RU"/>
        </w:rPr>
        <w:t>Российской Федерации "О недрах" минимальный процент расчетной величины суммы налога в расчете на среднегодовую проектную мощность добывающей организации.</w:t>
      </w:r>
    </w:p>
    <w:p w:rsidR="000251D8" w:rsidRDefault="000251D8" w:rsidP="00A5281B">
      <w:pPr>
        <w:spacing w:after="0" w:line="360" w:lineRule="auto"/>
        <w:ind w:firstLine="709"/>
        <w:jc w:val="right"/>
        <w:rPr>
          <w:rFonts w:ascii="Times New Roman" w:hAnsi="Times New Roman"/>
          <w:i/>
          <w:color w:val="000000"/>
          <w:sz w:val="28"/>
          <w:szCs w:val="28"/>
          <w:lang w:eastAsia="ru-RU"/>
        </w:rPr>
      </w:pPr>
    </w:p>
    <w:p w:rsidR="000251D8" w:rsidRDefault="000251D8" w:rsidP="00A5281B">
      <w:pPr>
        <w:spacing w:after="0" w:line="360" w:lineRule="auto"/>
        <w:ind w:firstLine="709"/>
        <w:jc w:val="right"/>
        <w:rPr>
          <w:rFonts w:ascii="Times New Roman" w:hAnsi="Times New Roman"/>
          <w:i/>
          <w:color w:val="000000"/>
          <w:sz w:val="28"/>
          <w:szCs w:val="28"/>
          <w:lang w:eastAsia="ru-RU"/>
        </w:rPr>
      </w:pPr>
    </w:p>
    <w:p w:rsidR="000251D8" w:rsidRDefault="000251D8" w:rsidP="00A5281B">
      <w:pPr>
        <w:spacing w:after="0" w:line="360" w:lineRule="auto"/>
        <w:ind w:firstLine="709"/>
        <w:jc w:val="right"/>
        <w:rPr>
          <w:rFonts w:ascii="Times New Roman" w:hAnsi="Times New Roman"/>
          <w:i/>
          <w:color w:val="000000"/>
          <w:sz w:val="28"/>
          <w:szCs w:val="28"/>
          <w:lang w:eastAsia="ru-RU"/>
        </w:rPr>
      </w:pPr>
    </w:p>
    <w:p w:rsidR="000251D8" w:rsidRPr="00A5281B" w:rsidRDefault="000251D8" w:rsidP="00A5281B">
      <w:pPr>
        <w:spacing w:after="0" w:line="360" w:lineRule="auto"/>
        <w:ind w:firstLine="709"/>
        <w:jc w:val="right"/>
        <w:rPr>
          <w:rFonts w:ascii="Times New Roman" w:hAnsi="Times New Roman"/>
          <w:i/>
          <w:color w:val="000000"/>
          <w:sz w:val="28"/>
          <w:szCs w:val="28"/>
          <w:lang w:eastAsia="ru-RU"/>
        </w:rPr>
      </w:pPr>
    </w:p>
    <w:p w:rsidR="000251D8" w:rsidRPr="00A5281B" w:rsidRDefault="000251D8" w:rsidP="00A5281B">
      <w:pPr>
        <w:spacing w:after="0" w:line="360" w:lineRule="auto"/>
        <w:ind w:firstLine="709"/>
        <w:jc w:val="center"/>
        <w:rPr>
          <w:rStyle w:val="apple-style-span"/>
          <w:rFonts w:ascii="Times New Roman" w:hAnsi="Times New Roman"/>
          <w:i/>
          <w:color w:val="000000"/>
          <w:sz w:val="28"/>
          <w:szCs w:val="28"/>
          <w:u w:val="single"/>
        </w:rPr>
      </w:pPr>
      <w:r w:rsidRPr="00A5281B">
        <w:rPr>
          <w:rStyle w:val="apple-style-span"/>
          <w:rFonts w:ascii="Times New Roman" w:hAnsi="Times New Roman"/>
          <w:i/>
          <w:color w:val="000000"/>
          <w:sz w:val="28"/>
          <w:szCs w:val="28"/>
          <w:u w:val="single"/>
        </w:rPr>
        <w:t>Определение расчетной величины суммы налога:</w:t>
      </w:r>
    </w:p>
    <w:p w:rsidR="000251D8" w:rsidRPr="00A5281B" w:rsidRDefault="000251D8" w:rsidP="00A5281B">
      <w:pPr>
        <w:pStyle w:val="11"/>
        <w:numPr>
          <w:ilvl w:val="0"/>
          <w:numId w:val="2"/>
        </w:numPr>
        <w:spacing w:before="120" w:after="120" w:line="360" w:lineRule="auto"/>
        <w:ind w:firstLine="709"/>
        <w:jc w:val="both"/>
        <w:rPr>
          <w:rFonts w:ascii="Times New Roman" w:hAnsi="Times New Roman"/>
          <w:color w:val="000000"/>
          <w:sz w:val="28"/>
          <w:szCs w:val="28"/>
          <w:lang w:eastAsia="ru-RU"/>
        </w:rPr>
      </w:pPr>
      <w:r w:rsidRPr="00A5281B">
        <w:rPr>
          <w:rStyle w:val="apple-style-span"/>
          <w:rFonts w:ascii="Times New Roman" w:hAnsi="Times New Roman"/>
          <w:color w:val="000000"/>
          <w:sz w:val="28"/>
          <w:szCs w:val="28"/>
        </w:rPr>
        <w:t xml:space="preserve">Если </w:t>
      </w:r>
      <w:r w:rsidRPr="00A5281B">
        <w:rPr>
          <w:rStyle w:val="apple-style-span"/>
          <w:rFonts w:ascii="Times New Roman" w:hAnsi="Times New Roman"/>
          <w:i/>
          <w:color w:val="000000"/>
          <w:sz w:val="28"/>
          <w:szCs w:val="28"/>
        </w:rPr>
        <w:t>налоговая база</w:t>
      </w:r>
      <w:r w:rsidRPr="00A5281B">
        <w:rPr>
          <w:rStyle w:val="apple-style-span"/>
          <w:rFonts w:ascii="Times New Roman" w:hAnsi="Times New Roman"/>
          <w:color w:val="000000"/>
          <w:sz w:val="28"/>
          <w:szCs w:val="28"/>
        </w:rPr>
        <w:t xml:space="preserve"> при добыче полезных ископаемых </w:t>
      </w:r>
      <w:r w:rsidRPr="00A5281B">
        <w:rPr>
          <w:rStyle w:val="apple-style-span"/>
          <w:rFonts w:ascii="Times New Roman" w:hAnsi="Times New Roman"/>
          <w:i/>
          <w:color w:val="000000"/>
          <w:sz w:val="28"/>
          <w:szCs w:val="28"/>
        </w:rPr>
        <w:t>определяется как их стоимость</w:t>
      </w:r>
      <w:r w:rsidRPr="00A5281B">
        <w:rPr>
          <w:rStyle w:val="apple-style-span"/>
          <w:rFonts w:ascii="Times New Roman" w:hAnsi="Times New Roman"/>
          <w:color w:val="000000"/>
          <w:sz w:val="28"/>
          <w:szCs w:val="28"/>
        </w:rPr>
        <w:t xml:space="preserve"> в соответствии со статьей 338 Налогового кодекса Российской Федерации:</w:t>
      </w:r>
      <w:r w:rsidRPr="00A5281B">
        <w:rPr>
          <w:rFonts w:ascii="Times New Roman" w:hAnsi="Times New Roman"/>
          <w:color w:val="000000"/>
          <w:sz w:val="28"/>
          <w:szCs w:val="28"/>
          <w:lang w:eastAsia="ru-RU"/>
        </w:rPr>
        <w:t xml:space="preserve">                                       </w:t>
      </w:r>
    </w:p>
    <w:p w:rsidR="000251D8" w:rsidRPr="00A5281B" w:rsidRDefault="000251D8" w:rsidP="00A5281B">
      <w:pPr>
        <w:spacing w:before="120" w:after="120" w:line="360" w:lineRule="auto"/>
        <w:ind w:firstLine="709"/>
        <w:jc w:val="both"/>
        <w:rPr>
          <w:rFonts w:ascii="Times New Roman" w:hAnsi="Times New Roman"/>
          <w:color w:val="000000"/>
          <w:sz w:val="28"/>
          <w:szCs w:val="28"/>
          <w:lang w:eastAsia="ru-RU"/>
        </w:rPr>
      </w:pPr>
    </w:p>
    <w:p w:rsidR="000251D8" w:rsidRPr="00FE196D" w:rsidRDefault="000251D8" w:rsidP="00A5281B">
      <w:pPr>
        <w:spacing w:before="120" w:after="120" w:line="360" w:lineRule="auto"/>
        <w:ind w:firstLine="709"/>
        <w:jc w:val="both"/>
        <w:rPr>
          <w:rFonts w:ascii="Times New Roman" w:hAnsi="Times New Roman"/>
          <w:color w:val="000000"/>
          <w:sz w:val="28"/>
          <w:szCs w:val="28"/>
          <w:lang w:eastAsia="ru-RU"/>
        </w:rPr>
      </w:pPr>
      <w:r w:rsidRPr="00A5281B">
        <w:rPr>
          <w:rFonts w:ascii="Times New Roman" w:hAnsi="Times New Roman"/>
          <w:color w:val="000000"/>
          <w:sz w:val="28"/>
          <w:szCs w:val="28"/>
          <w:lang w:eastAsia="ru-RU"/>
        </w:rPr>
        <w:t xml:space="preserve">                                          </w:t>
      </w:r>
      <w:r w:rsidR="0059063D">
        <w:rPr>
          <w:rFonts w:ascii="Times New Roman" w:hAnsi="Times New Roman"/>
          <w:noProof/>
          <w:color w:val="000000"/>
          <w:sz w:val="28"/>
          <w:szCs w:val="28"/>
          <w:lang w:eastAsia="ru-RU"/>
        </w:rPr>
        <w:pict>
          <v:shape id="Рисунок 7" o:spid="_x0000_i1028" type="#_x0000_t75" alt="http://www.tehlit.ru/1lib_norma_doc/54/54942/x008.gif" style="width:136.5pt;height:18pt;visibility:visible">
            <v:imagedata r:id="rId10" o:title=""/>
          </v:shape>
        </w:pict>
      </w:r>
      <w:r w:rsidRPr="00FE196D">
        <w:rPr>
          <w:rFonts w:ascii="Times New Roman" w:hAnsi="Times New Roman"/>
          <w:color w:val="000000"/>
          <w:sz w:val="28"/>
          <w:szCs w:val="28"/>
          <w:lang w:eastAsia="ru-RU"/>
        </w:rPr>
        <w:t>,</w:t>
      </w:r>
      <w:r w:rsidRPr="00A5281B">
        <w:rPr>
          <w:rFonts w:ascii="Times New Roman" w:hAnsi="Times New Roman"/>
          <w:color w:val="000000"/>
          <w:sz w:val="28"/>
          <w:szCs w:val="28"/>
          <w:lang w:eastAsia="ru-RU"/>
        </w:rPr>
        <w:t xml:space="preserve"> </w:t>
      </w:r>
      <w:r w:rsidRPr="00FE196D">
        <w:rPr>
          <w:rFonts w:ascii="Times New Roman" w:hAnsi="Times New Roman"/>
          <w:i/>
          <w:color w:val="000000"/>
          <w:sz w:val="28"/>
          <w:szCs w:val="28"/>
          <w:lang w:eastAsia="ru-RU"/>
        </w:rPr>
        <w:t>где:</w:t>
      </w:r>
    </w:p>
    <w:p w:rsidR="000251D8" w:rsidRPr="00FE196D" w:rsidRDefault="0059063D" w:rsidP="00A5281B">
      <w:pPr>
        <w:spacing w:after="0" w:line="360" w:lineRule="auto"/>
        <w:ind w:firstLine="709"/>
        <w:jc w:val="right"/>
        <w:rPr>
          <w:rFonts w:ascii="Times New Roman" w:hAnsi="Times New Roman"/>
          <w:i/>
          <w:color w:val="000000"/>
          <w:sz w:val="28"/>
          <w:szCs w:val="28"/>
          <w:lang w:eastAsia="ru-RU"/>
        </w:rPr>
      </w:pPr>
      <w:r>
        <w:rPr>
          <w:rFonts w:ascii="Times New Roman" w:hAnsi="Times New Roman"/>
          <w:i/>
          <w:noProof/>
          <w:color w:val="000000"/>
          <w:sz w:val="28"/>
          <w:szCs w:val="28"/>
          <w:lang w:eastAsia="ru-RU"/>
        </w:rPr>
        <w:pict>
          <v:shape id="Рисунок 8" o:spid="_x0000_i1029" type="#_x0000_t75" alt="http://www.tehlit.ru/1lib_norma_doc/54/54942/x010.gif" style="width:21pt;height:18pt;visibility:visible">
            <v:imagedata r:id="rId11" o:title=""/>
          </v:shape>
        </w:pict>
      </w:r>
      <w:r w:rsidR="000251D8" w:rsidRPr="00FE196D">
        <w:rPr>
          <w:rFonts w:ascii="Times New Roman" w:hAnsi="Times New Roman"/>
          <w:i/>
          <w:color w:val="000000"/>
          <w:sz w:val="28"/>
          <w:szCs w:val="28"/>
          <w:lang w:eastAsia="ru-RU"/>
        </w:rPr>
        <w:t> - стоимость единицы добытого полезного ископаемого, определяемая по средней рыночной цене его реализации за период до 3 лет, предшествующих дате выдачи лицензии пользователю недр</w:t>
      </w:r>
      <w:r w:rsidR="000251D8" w:rsidRPr="00A5281B">
        <w:rPr>
          <w:rFonts w:ascii="Times New Roman" w:hAnsi="Times New Roman"/>
          <w:i/>
          <w:color w:val="000000"/>
          <w:sz w:val="28"/>
          <w:szCs w:val="28"/>
          <w:lang w:eastAsia="ru-RU"/>
        </w:rPr>
        <w:t>.</w:t>
      </w:r>
    </w:p>
    <w:p w:rsidR="000251D8" w:rsidRPr="00FE196D" w:rsidRDefault="0059063D" w:rsidP="00A5281B">
      <w:pPr>
        <w:spacing w:after="0" w:line="360" w:lineRule="auto"/>
        <w:ind w:firstLine="709"/>
        <w:jc w:val="right"/>
        <w:rPr>
          <w:rFonts w:ascii="Times New Roman" w:hAnsi="Times New Roman"/>
          <w:i/>
          <w:color w:val="000000"/>
          <w:sz w:val="28"/>
          <w:szCs w:val="28"/>
          <w:lang w:eastAsia="ru-RU"/>
        </w:rPr>
      </w:pPr>
      <w:r>
        <w:rPr>
          <w:rFonts w:ascii="Times New Roman" w:hAnsi="Times New Roman"/>
          <w:i/>
          <w:noProof/>
          <w:color w:val="000000"/>
          <w:sz w:val="28"/>
          <w:szCs w:val="28"/>
          <w:lang w:eastAsia="ru-RU"/>
        </w:rPr>
        <w:pict>
          <v:shape id="Рисунок 9" o:spid="_x0000_i1030" type="#_x0000_t75" alt="http://www.tehlit.ru/1lib_norma_doc/54/54942/x012.gif" style="width:19.5pt;height:18pt;visibility:visible">
            <v:imagedata r:id="rId12" o:title=""/>
          </v:shape>
        </w:pict>
      </w:r>
      <w:r w:rsidR="000251D8" w:rsidRPr="00FE196D">
        <w:rPr>
          <w:rFonts w:ascii="Times New Roman" w:hAnsi="Times New Roman"/>
          <w:i/>
          <w:color w:val="000000"/>
          <w:sz w:val="28"/>
          <w:szCs w:val="28"/>
          <w:lang w:eastAsia="ru-RU"/>
        </w:rPr>
        <w:t> - среднегодовая проектная мощность добывающей организации (среднегодовая планируемая добыча полезного ископаемого) (тыс. тонн, тыс. куб. метров, граммов, карат);</w:t>
      </w:r>
    </w:p>
    <w:p w:rsidR="000251D8" w:rsidRPr="00A5281B" w:rsidRDefault="0059063D" w:rsidP="00A5281B">
      <w:pPr>
        <w:spacing w:after="0" w:line="360" w:lineRule="auto"/>
        <w:ind w:firstLine="709"/>
        <w:jc w:val="right"/>
        <w:rPr>
          <w:rFonts w:ascii="Times New Roman" w:hAnsi="Times New Roman"/>
          <w:i/>
          <w:color w:val="000000"/>
          <w:sz w:val="28"/>
          <w:szCs w:val="28"/>
          <w:lang w:eastAsia="ru-RU"/>
        </w:rPr>
      </w:pPr>
      <w:r>
        <w:rPr>
          <w:rFonts w:ascii="Times New Roman" w:hAnsi="Times New Roman"/>
          <w:i/>
          <w:noProof/>
          <w:color w:val="000000"/>
          <w:sz w:val="28"/>
          <w:szCs w:val="28"/>
          <w:lang w:eastAsia="ru-RU"/>
        </w:rPr>
        <w:pict>
          <v:shape id="Рисунок 10" o:spid="_x0000_i1031" type="#_x0000_t75" alt="http://www.tehlit.ru/1lib_norma_doc/54/54942/x014.gif" style="width:29.25pt;height:18pt;visibility:visible">
            <v:imagedata r:id="rId13" o:title=""/>
          </v:shape>
        </w:pict>
      </w:r>
      <w:r w:rsidR="000251D8" w:rsidRPr="00FE196D">
        <w:rPr>
          <w:rFonts w:ascii="Times New Roman" w:hAnsi="Times New Roman"/>
          <w:i/>
          <w:color w:val="000000"/>
          <w:sz w:val="28"/>
          <w:szCs w:val="28"/>
          <w:lang w:eastAsia="ru-RU"/>
        </w:rPr>
        <w:t> - базовая ставка налога на добычу полезных ископаемых, установленная законодательством Российской Федерации о налогах и сборах, без учета условий применения налоговой ставки 0 процентов</w:t>
      </w:r>
      <w:r w:rsidR="000251D8" w:rsidRPr="00A5281B">
        <w:rPr>
          <w:rFonts w:ascii="Times New Roman" w:hAnsi="Times New Roman"/>
          <w:i/>
          <w:color w:val="000000"/>
          <w:sz w:val="28"/>
          <w:szCs w:val="28"/>
          <w:lang w:eastAsia="ru-RU"/>
        </w:rPr>
        <w:t>.</w:t>
      </w:r>
    </w:p>
    <w:p w:rsidR="000251D8" w:rsidRPr="00A5281B" w:rsidRDefault="000251D8" w:rsidP="00A5281B">
      <w:pPr>
        <w:spacing w:after="0" w:line="360" w:lineRule="auto"/>
        <w:ind w:firstLine="709"/>
        <w:jc w:val="right"/>
        <w:rPr>
          <w:rFonts w:ascii="Times New Roman" w:hAnsi="Times New Roman"/>
          <w:i/>
          <w:color w:val="000000"/>
          <w:sz w:val="28"/>
          <w:szCs w:val="28"/>
          <w:lang w:eastAsia="ru-RU"/>
        </w:rPr>
      </w:pPr>
    </w:p>
    <w:p w:rsidR="000251D8" w:rsidRPr="00A5281B" w:rsidRDefault="000251D8" w:rsidP="00A5281B">
      <w:pPr>
        <w:spacing w:after="0" w:line="360" w:lineRule="auto"/>
        <w:ind w:firstLine="709"/>
        <w:jc w:val="right"/>
        <w:rPr>
          <w:rFonts w:ascii="Times New Roman" w:hAnsi="Times New Roman"/>
          <w:i/>
          <w:color w:val="000000"/>
          <w:sz w:val="28"/>
          <w:szCs w:val="28"/>
          <w:lang w:eastAsia="ru-RU"/>
        </w:rPr>
      </w:pPr>
    </w:p>
    <w:p w:rsidR="000251D8" w:rsidRPr="00A5281B" w:rsidRDefault="000251D8" w:rsidP="00A5281B">
      <w:pPr>
        <w:pStyle w:val="11"/>
        <w:numPr>
          <w:ilvl w:val="0"/>
          <w:numId w:val="2"/>
        </w:numPr>
        <w:spacing w:before="120" w:after="120" w:line="360" w:lineRule="auto"/>
        <w:ind w:firstLine="709"/>
        <w:jc w:val="both"/>
        <w:rPr>
          <w:rStyle w:val="apple-style-span"/>
          <w:rFonts w:ascii="Times New Roman" w:hAnsi="Times New Roman"/>
          <w:color w:val="000000"/>
          <w:sz w:val="28"/>
          <w:szCs w:val="28"/>
          <w:lang w:eastAsia="ru-RU"/>
        </w:rPr>
      </w:pPr>
      <w:r w:rsidRPr="00A5281B">
        <w:rPr>
          <w:rStyle w:val="apple-style-span"/>
          <w:rFonts w:ascii="Times New Roman" w:hAnsi="Times New Roman"/>
          <w:color w:val="000000"/>
          <w:sz w:val="28"/>
          <w:szCs w:val="28"/>
        </w:rPr>
        <w:t xml:space="preserve">Если </w:t>
      </w:r>
      <w:r w:rsidRPr="00A5281B">
        <w:rPr>
          <w:rStyle w:val="apple-style-span"/>
          <w:rFonts w:ascii="Times New Roman" w:hAnsi="Times New Roman"/>
          <w:i/>
          <w:color w:val="000000"/>
          <w:sz w:val="28"/>
          <w:szCs w:val="28"/>
        </w:rPr>
        <w:t>налоговая база</w:t>
      </w:r>
      <w:r w:rsidRPr="00A5281B">
        <w:rPr>
          <w:rStyle w:val="apple-style-span"/>
          <w:rFonts w:ascii="Times New Roman" w:hAnsi="Times New Roman"/>
          <w:color w:val="000000"/>
          <w:sz w:val="28"/>
          <w:szCs w:val="28"/>
        </w:rPr>
        <w:t xml:space="preserve"> при добыче полезных ископаемых </w:t>
      </w:r>
      <w:r w:rsidRPr="00A5281B">
        <w:rPr>
          <w:rStyle w:val="apple-style-span"/>
          <w:rFonts w:ascii="Times New Roman" w:hAnsi="Times New Roman"/>
          <w:i/>
          <w:color w:val="000000"/>
          <w:sz w:val="28"/>
          <w:szCs w:val="28"/>
        </w:rPr>
        <w:t>определяется как количество добытых полезных ископаемых в натуральном выражении</w:t>
      </w:r>
      <w:r w:rsidRPr="00A5281B">
        <w:rPr>
          <w:rStyle w:val="apple-style-span"/>
          <w:rFonts w:ascii="Times New Roman" w:hAnsi="Times New Roman"/>
          <w:color w:val="000000"/>
          <w:sz w:val="28"/>
          <w:szCs w:val="28"/>
        </w:rPr>
        <w:t xml:space="preserve"> в соответствии со статьей 338 Налогового кодекса Российской Федерации:</w:t>
      </w:r>
    </w:p>
    <w:p w:rsidR="000251D8" w:rsidRPr="00A5281B" w:rsidRDefault="000251D8" w:rsidP="00A5281B">
      <w:pPr>
        <w:pStyle w:val="11"/>
        <w:spacing w:before="120" w:after="120" w:line="360" w:lineRule="auto"/>
        <w:ind w:left="1004" w:firstLine="709"/>
        <w:jc w:val="both"/>
        <w:rPr>
          <w:rFonts w:ascii="Times New Roman" w:hAnsi="Times New Roman"/>
          <w:color w:val="000000"/>
          <w:sz w:val="28"/>
          <w:szCs w:val="28"/>
          <w:lang w:eastAsia="ru-RU"/>
        </w:rPr>
      </w:pPr>
      <w:r w:rsidRPr="00A5281B">
        <w:rPr>
          <w:rFonts w:ascii="Times New Roman" w:hAnsi="Times New Roman"/>
          <w:color w:val="000000"/>
          <w:sz w:val="28"/>
          <w:szCs w:val="28"/>
          <w:lang w:eastAsia="ru-RU"/>
        </w:rPr>
        <w:t xml:space="preserve">                                                     </w:t>
      </w:r>
      <w:r w:rsidR="0059063D">
        <w:rPr>
          <w:rFonts w:ascii="Times New Roman" w:hAnsi="Times New Roman"/>
          <w:noProof/>
          <w:sz w:val="28"/>
          <w:szCs w:val="28"/>
          <w:lang w:eastAsia="ru-RU"/>
        </w:rPr>
        <w:pict>
          <v:shape id="Рисунок 15" o:spid="_x0000_i1032" type="#_x0000_t75" alt="http://www.tehlit.ru/1lib_norma_doc/54/54942/x016.gif" style="width:108.75pt;height:22.5pt;visibility:visible">
            <v:imagedata r:id="rId14" o:title=""/>
          </v:shape>
        </w:pict>
      </w:r>
      <w:r w:rsidRPr="00A5281B">
        <w:rPr>
          <w:rFonts w:ascii="Times New Roman" w:hAnsi="Times New Roman"/>
          <w:color w:val="000000"/>
          <w:sz w:val="28"/>
          <w:szCs w:val="28"/>
          <w:lang w:eastAsia="ru-RU"/>
        </w:rPr>
        <w:t>, где</w:t>
      </w:r>
    </w:p>
    <w:p w:rsidR="000251D8" w:rsidRPr="00A5281B" w:rsidRDefault="000251D8" w:rsidP="00A5281B">
      <w:pPr>
        <w:pStyle w:val="11"/>
        <w:spacing w:before="120" w:after="120" w:line="360" w:lineRule="auto"/>
        <w:ind w:left="1004" w:firstLine="709"/>
        <w:jc w:val="right"/>
        <w:rPr>
          <w:rFonts w:ascii="Times New Roman" w:hAnsi="Times New Roman"/>
          <w:i/>
          <w:color w:val="000000"/>
          <w:sz w:val="28"/>
          <w:szCs w:val="28"/>
          <w:lang w:eastAsia="ru-RU"/>
        </w:rPr>
      </w:pPr>
      <w:r w:rsidRPr="00A5281B">
        <w:rPr>
          <w:rFonts w:ascii="Times New Roman" w:hAnsi="Times New Roman"/>
          <w:i/>
          <w:color w:val="000000"/>
          <w:sz w:val="28"/>
          <w:szCs w:val="28"/>
          <w:lang w:eastAsia="ru-RU"/>
        </w:rPr>
        <w:t> </w:t>
      </w:r>
      <w:r w:rsidR="0059063D">
        <w:rPr>
          <w:rFonts w:ascii="Times New Roman" w:hAnsi="Times New Roman"/>
          <w:i/>
          <w:noProof/>
          <w:sz w:val="28"/>
          <w:szCs w:val="28"/>
          <w:lang w:eastAsia="ru-RU"/>
        </w:rPr>
        <w:pict>
          <v:shape id="Рисунок 16" o:spid="_x0000_i1033" type="#_x0000_t75" alt="http://www.tehlit.ru/1lib_norma_doc/54/54942/x018.gif" style="width:29.25pt;height:22.5pt;visibility:visible">
            <v:imagedata r:id="rId15" o:title=""/>
          </v:shape>
        </w:pict>
      </w:r>
      <w:r w:rsidRPr="00A5281B">
        <w:rPr>
          <w:rFonts w:ascii="Times New Roman" w:hAnsi="Times New Roman"/>
          <w:i/>
          <w:color w:val="000000"/>
          <w:sz w:val="28"/>
          <w:szCs w:val="28"/>
          <w:lang w:eastAsia="ru-RU"/>
        </w:rPr>
        <w:t> - средняя величина ставки налога на добычу полезного ископаемого, подлежащего уплате по соответствующему виду полезного ископаемого, исходя из базовой ставки налога, умноженной на коэффициент, характеризующий динамику мировых цен на добытые полезные ископаемые без учета условий применения налоговой ставки 0 процентов и коэффициента, характеризующего степень выработанности запасов конкретного участка недр за период до 3 лет, предшествующих дате выдачи лицензии пользователю недр (рублей).</w:t>
      </w:r>
    </w:p>
    <w:p w:rsidR="000251D8" w:rsidRPr="00A5281B" w:rsidRDefault="000251D8" w:rsidP="00A5281B">
      <w:pPr>
        <w:pStyle w:val="11"/>
        <w:spacing w:before="120" w:after="120" w:line="360" w:lineRule="auto"/>
        <w:ind w:left="1004" w:firstLine="709"/>
        <w:jc w:val="right"/>
        <w:rPr>
          <w:rFonts w:ascii="Times New Roman" w:hAnsi="Times New Roman"/>
          <w:i/>
          <w:color w:val="000000"/>
          <w:sz w:val="28"/>
          <w:szCs w:val="28"/>
          <w:lang w:eastAsia="ru-RU"/>
        </w:rPr>
      </w:pPr>
    </w:p>
    <w:p w:rsidR="000251D8" w:rsidRPr="00A5281B" w:rsidRDefault="000251D8" w:rsidP="00A5281B">
      <w:pPr>
        <w:spacing w:before="120" w:after="120" w:line="360" w:lineRule="auto"/>
        <w:ind w:firstLine="709"/>
        <w:jc w:val="both"/>
        <w:rPr>
          <w:rStyle w:val="apple-style-span"/>
          <w:rFonts w:ascii="Times New Roman" w:hAnsi="Times New Roman"/>
          <w:color w:val="000000"/>
          <w:sz w:val="28"/>
          <w:szCs w:val="28"/>
        </w:rPr>
      </w:pPr>
      <w:r w:rsidRPr="00A5281B">
        <w:rPr>
          <w:rStyle w:val="apple-style-span"/>
          <w:rFonts w:ascii="Times New Roman" w:hAnsi="Times New Roman"/>
          <w:color w:val="000000"/>
          <w:sz w:val="28"/>
          <w:szCs w:val="28"/>
        </w:rPr>
        <w:t>Среднегодовая проектная мощность добывающей организации (среднегодовая планируемая добыча полезного ископаемого) определяется Федеральным агентством по недропользованию.</w:t>
      </w:r>
    </w:p>
    <w:p w:rsidR="000251D8" w:rsidRPr="00A5281B" w:rsidRDefault="000251D8" w:rsidP="00A5281B">
      <w:pPr>
        <w:spacing w:before="120" w:after="120" w:line="360" w:lineRule="auto"/>
        <w:ind w:firstLine="709"/>
        <w:jc w:val="both"/>
        <w:rPr>
          <w:rFonts w:ascii="Times New Roman" w:hAnsi="Times New Roman"/>
          <w:i/>
          <w:color w:val="000000"/>
          <w:sz w:val="28"/>
          <w:szCs w:val="28"/>
          <w:lang w:eastAsia="ru-RU"/>
        </w:rPr>
      </w:pPr>
      <w:r w:rsidRPr="00A5281B">
        <w:rPr>
          <w:rStyle w:val="apple-style-span"/>
          <w:rFonts w:ascii="Times New Roman" w:hAnsi="Times New Roman"/>
          <w:color w:val="000000"/>
          <w:sz w:val="28"/>
          <w:szCs w:val="28"/>
        </w:rPr>
        <w:t>При расчете минимального размера разового платежа учитываются запасы полезных ископаемых всех категорий, а также прогнозные и перспективные ресурсы полезных ископаемых, содержащиеся на участке недр в соответствии с классификацией запасов и прогнозных ресурсов полезных ископаемых, утвержденные в установленном порядке.</w:t>
      </w:r>
      <w:r w:rsidRPr="00A5281B">
        <w:rPr>
          <w:rStyle w:val="apple-converted-space"/>
          <w:rFonts w:ascii="Times New Roman" w:hAnsi="Times New Roman"/>
          <w:color w:val="000000"/>
          <w:sz w:val="28"/>
          <w:szCs w:val="28"/>
        </w:rPr>
        <w:t> </w:t>
      </w:r>
    </w:p>
    <w:p w:rsidR="000251D8" w:rsidRPr="00FE196D" w:rsidRDefault="000251D8" w:rsidP="00FE196D">
      <w:pPr>
        <w:spacing w:before="120" w:after="120" w:line="240" w:lineRule="auto"/>
        <w:jc w:val="both"/>
        <w:rPr>
          <w:rFonts w:ascii="Times New Roman" w:hAnsi="Times New Roman"/>
          <w:color w:val="000000"/>
          <w:sz w:val="24"/>
          <w:szCs w:val="24"/>
          <w:lang w:eastAsia="ru-RU"/>
        </w:rPr>
      </w:pPr>
    </w:p>
    <w:p w:rsidR="000251D8" w:rsidRPr="00FE196D" w:rsidRDefault="000251D8" w:rsidP="00FE196D">
      <w:pPr>
        <w:spacing w:after="0" w:line="240" w:lineRule="auto"/>
        <w:ind w:left="644"/>
        <w:jc w:val="both"/>
        <w:rPr>
          <w:rFonts w:ascii="Arial" w:hAnsi="Arial" w:cs="Arial"/>
          <w:i/>
          <w:color w:val="000000"/>
          <w:sz w:val="26"/>
          <w:szCs w:val="26"/>
          <w:lang w:eastAsia="ru-RU"/>
        </w:rPr>
      </w:pPr>
    </w:p>
    <w:p w:rsidR="000251D8" w:rsidRPr="001E15FE" w:rsidRDefault="000251D8" w:rsidP="001E15FE">
      <w:pPr>
        <w:spacing w:after="0" w:line="240" w:lineRule="auto"/>
        <w:ind w:firstLine="284"/>
        <w:jc w:val="both"/>
        <w:rPr>
          <w:rFonts w:ascii="Arial" w:hAnsi="Arial" w:cs="Arial"/>
          <w:color w:val="000000"/>
          <w:sz w:val="26"/>
          <w:szCs w:val="26"/>
          <w:lang w:eastAsia="ru-RU"/>
        </w:rPr>
      </w:pPr>
    </w:p>
    <w:p w:rsidR="000251D8" w:rsidRPr="001E15FE" w:rsidRDefault="000251D8" w:rsidP="001E15FE">
      <w:pPr>
        <w:spacing w:before="120" w:after="120" w:line="360" w:lineRule="auto"/>
        <w:ind w:firstLine="709"/>
        <w:jc w:val="both"/>
        <w:outlineLvl w:val="0"/>
        <w:rPr>
          <w:rFonts w:ascii="Arial" w:hAnsi="Arial" w:cs="Arial"/>
          <w:b/>
          <w:bCs/>
          <w:color w:val="000080"/>
          <w:kern w:val="36"/>
          <w:sz w:val="26"/>
          <w:szCs w:val="26"/>
          <w:lang w:eastAsia="ru-RU"/>
        </w:rPr>
      </w:pPr>
    </w:p>
    <w:p w:rsidR="000251D8" w:rsidRDefault="000251D8" w:rsidP="00D826D5">
      <w:pPr>
        <w:spacing w:after="0" w:line="240" w:lineRule="auto"/>
        <w:ind w:firstLine="720"/>
        <w:rPr>
          <w:rFonts w:ascii="Arial" w:hAnsi="Arial" w:cs="Arial"/>
          <w:color w:val="000000"/>
          <w:sz w:val="23"/>
          <w:szCs w:val="23"/>
          <w:lang w:eastAsia="ru-RU"/>
        </w:rPr>
      </w:pPr>
    </w:p>
    <w:p w:rsidR="000251D8" w:rsidRPr="00D826D5" w:rsidRDefault="000251D8" w:rsidP="00D826D5">
      <w:pPr>
        <w:spacing w:after="0" w:line="240" w:lineRule="auto"/>
        <w:ind w:firstLine="720"/>
        <w:rPr>
          <w:rFonts w:ascii="Arial" w:hAnsi="Arial" w:cs="Arial"/>
          <w:color w:val="000000"/>
          <w:sz w:val="23"/>
          <w:szCs w:val="23"/>
          <w:lang w:eastAsia="ru-RU"/>
        </w:rPr>
      </w:pPr>
    </w:p>
    <w:p w:rsidR="000251D8" w:rsidRDefault="000251D8" w:rsidP="00D826D5">
      <w:pPr>
        <w:jc w:val="center"/>
      </w:pPr>
    </w:p>
    <w:p w:rsidR="000251D8" w:rsidRDefault="000251D8" w:rsidP="00D826D5">
      <w:pPr>
        <w:jc w:val="center"/>
      </w:pPr>
    </w:p>
    <w:p w:rsidR="000251D8" w:rsidRDefault="000251D8" w:rsidP="00D826D5">
      <w:pPr>
        <w:jc w:val="center"/>
      </w:pPr>
    </w:p>
    <w:p w:rsidR="000251D8" w:rsidRDefault="000251D8" w:rsidP="00D826D5">
      <w:pPr>
        <w:jc w:val="center"/>
      </w:pPr>
    </w:p>
    <w:p w:rsidR="000251D8" w:rsidRDefault="000251D8" w:rsidP="00D826D5">
      <w:pPr>
        <w:jc w:val="center"/>
      </w:pPr>
    </w:p>
    <w:p w:rsidR="000251D8" w:rsidRDefault="000251D8" w:rsidP="00D826D5">
      <w:pPr>
        <w:jc w:val="center"/>
      </w:pPr>
    </w:p>
    <w:p w:rsidR="000251D8" w:rsidRDefault="000251D8" w:rsidP="00D826D5">
      <w:pPr>
        <w:jc w:val="center"/>
      </w:pPr>
    </w:p>
    <w:p w:rsidR="000251D8" w:rsidRDefault="000251D8" w:rsidP="00D826D5">
      <w:pPr>
        <w:jc w:val="center"/>
      </w:pPr>
    </w:p>
    <w:p w:rsidR="000251D8" w:rsidRDefault="000251D8" w:rsidP="00D826D5">
      <w:pPr>
        <w:jc w:val="center"/>
      </w:pPr>
    </w:p>
    <w:p w:rsidR="000251D8" w:rsidRDefault="000251D8" w:rsidP="00D826D5">
      <w:pPr>
        <w:jc w:val="center"/>
      </w:pPr>
    </w:p>
    <w:p w:rsidR="000251D8" w:rsidRDefault="000251D8" w:rsidP="00D826D5">
      <w:pPr>
        <w:jc w:val="center"/>
      </w:pPr>
    </w:p>
    <w:p w:rsidR="000251D8" w:rsidRDefault="000251D8" w:rsidP="00D826D5">
      <w:pPr>
        <w:jc w:val="center"/>
        <w:rPr>
          <w:rFonts w:ascii="Times New Roman" w:hAnsi="Times New Roman"/>
          <w:b/>
          <w:sz w:val="36"/>
          <w:szCs w:val="36"/>
        </w:rPr>
      </w:pPr>
      <w:r w:rsidRPr="00093178">
        <w:rPr>
          <w:rFonts w:ascii="Times New Roman" w:hAnsi="Times New Roman"/>
          <w:b/>
          <w:sz w:val="36"/>
          <w:szCs w:val="36"/>
        </w:rPr>
        <w:t>Заключение</w:t>
      </w:r>
    </w:p>
    <w:p w:rsidR="000251D8" w:rsidRDefault="000251D8" w:rsidP="0009317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Итак, разовые платежи уплачиваются пользователями недр, получившими лицензию на их использование, при наступлении определенных событий, оговоренных в лицензии. При этом минимальные (стартовые) разовые платежи за пользование недрами устанавливаются в размере не менее 10% от суммы налога на добычу полезных ископаемых в расчете на среднегодовую проектную мощность добывающей организации.</w:t>
      </w:r>
    </w:p>
    <w:p w:rsidR="000251D8" w:rsidRDefault="000251D8" w:rsidP="0009317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Окончательные размеры таких платежей устанавливаются по результатам конкурса (аукциона) и фиксируются в лицензии на пользование недрами. </w:t>
      </w:r>
    </w:p>
    <w:p w:rsidR="000251D8" w:rsidRPr="0096519E" w:rsidRDefault="000251D8" w:rsidP="0009317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Уплата разовых платежей производится в порядке, установленном в лицензии на недропользование.</w:t>
      </w:r>
    </w:p>
    <w:p w:rsidR="000251D8" w:rsidRPr="00093178" w:rsidRDefault="000251D8" w:rsidP="00093178">
      <w:pPr>
        <w:jc w:val="both"/>
        <w:rPr>
          <w:rFonts w:ascii="Times New Roman" w:hAnsi="Times New Roman"/>
          <w:sz w:val="28"/>
          <w:szCs w:val="28"/>
        </w:rPr>
      </w:pPr>
    </w:p>
    <w:p w:rsidR="000251D8" w:rsidRDefault="000251D8" w:rsidP="00093178">
      <w:pPr>
        <w:jc w:val="both"/>
        <w:rPr>
          <w:rFonts w:ascii="Times New Roman" w:hAnsi="Times New Roman"/>
          <w:sz w:val="28"/>
          <w:szCs w:val="28"/>
        </w:rPr>
      </w:pPr>
    </w:p>
    <w:p w:rsidR="000251D8" w:rsidRDefault="000251D8" w:rsidP="00093178">
      <w:pPr>
        <w:jc w:val="both"/>
        <w:rPr>
          <w:rFonts w:ascii="Times New Roman" w:hAnsi="Times New Roman"/>
          <w:sz w:val="28"/>
          <w:szCs w:val="28"/>
        </w:rPr>
      </w:pPr>
    </w:p>
    <w:p w:rsidR="000251D8" w:rsidRDefault="000251D8" w:rsidP="00093178">
      <w:pPr>
        <w:jc w:val="both"/>
        <w:rPr>
          <w:rFonts w:ascii="Times New Roman" w:hAnsi="Times New Roman"/>
          <w:sz w:val="28"/>
          <w:szCs w:val="28"/>
        </w:rPr>
      </w:pPr>
    </w:p>
    <w:p w:rsidR="000251D8" w:rsidRDefault="000251D8" w:rsidP="00093178">
      <w:pPr>
        <w:jc w:val="both"/>
        <w:rPr>
          <w:rFonts w:ascii="Times New Roman" w:hAnsi="Times New Roman"/>
          <w:sz w:val="28"/>
          <w:szCs w:val="28"/>
        </w:rPr>
      </w:pPr>
    </w:p>
    <w:p w:rsidR="000251D8" w:rsidRDefault="000251D8" w:rsidP="00093178">
      <w:pPr>
        <w:jc w:val="both"/>
        <w:rPr>
          <w:rFonts w:ascii="Times New Roman" w:hAnsi="Times New Roman"/>
          <w:sz w:val="28"/>
          <w:szCs w:val="28"/>
        </w:rPr>
      </w:pPr>
    </w:p>
    <w:p w:rsidR="000251D8" w:rsidRDefault="000251D8" w:rsidP="00093178">
      <w:pPr>
        <w:jc w:val="both"/>
        <w:rPr>
          <w:rFonts w:ascii="Times New Roman" w:hAnsi="Times New Roman"/>
          <w:sz w:val="28"/>
          <w:szCs w:val="28"/>
        </w:rPr>
      </w:pPr>
    </w:p>
    <w:p w:rsidR="000251D8" w:rsidRDefault="000251D8" w:rsidP="00093178">
      <w:pPr>
        <w:jc w:val="both"/>
        <w:rPr>
          <w:rFonts w:ascii="Times New Roman" w:hAnsi="Times New Roman"/>
          <w:sz w:val="28"/>
          <w:szCs w:val="28"/>
        </w:rPr>
      </w:pPr>
    </w:p>
    <w:p w:rsidR="000251D8" w:rsidRDefault="000251D8" w:rsidP="00093178">
      <w:pPr>
        <w:jc w:val="both"/>
        <w:rPr>
          <w:rFonts w:ascii="Times New Roman" w:hAnsi="Times New Roman"/>
          <w:sz w:val="28"/>
          <w:szCs w:val="28"/>
        </w:rPr>
      </w:pPr>
    </w:p>
    <w:p w:rsidR="000251D8" w:rsidRDefault="000251D8" w:rsidP="00093178">
      <w:pPr>
        <w:jc w:val="both"/>
        <w:rPr>
          <w:rFonts w:ascii="Times New Roman" w:hAnsi="Times New Roman"/>
          <w:sz w:val="28"/>
          <w:szCs w:val="28"/>
        </w:rPr>
      </w:pPr>
    </w:p>
    <w:p w:rsidR="000251D8" w:rsidRDefault="000251D8" w:rsidP="00093178">
      <w:pPr>
        <w:jc w:val="both"/>
        <w:rPr>
          <w:rFonts w:ascii="Times New Roman" w:hAnsi="Times New Roman"/>
          <w:sz w:val="28"/>
          <w:szCs w:val="28"/>
        </w:rPr>
      </w:pPr>
    </w:p>
    <w:p w:rsidR="000251D8" w:rsidRDefault="000251D8" w:rsidP="00093178">
      <w:pPr>
        <w:jc w:val="both"/>
        <w:rPr>
          <w:rFonts w:ascii="Times New Roman" w:hAnsi="Times New Roman"/>
          <w:sz w:val="28"/>
          <w:szCs w:val="28"/>
        </w:rPr>
      </w:pPr>
    </w:p>
    <w:p w:rsidR="000251D8" w:rsidRDefault="000251D8" w:rsidP="00093178">
      <w:pPr>
        <w:jc w:val="both"/>
        <w:rPr>
          <w:rFonts w:ascii="Times New Roman" w:hAnsi="Times New Roman"/>
          <w:sz w:val="28"/>
          <w:szCs w:val="28"/>
        </w:rPr>
      </w:pPr>
    </w:p>
    <w:p w:rsidR="000251D8" w:rsidRDefault="000251D8" w:rsidP="00093178">
      <w:pPr>
        <w:jc w:val="both"/>
        <w:rPr>
          <w:rFonts w:ascii="Times New Roman" w:hAnsi="Times New Roman"/>
          <w:sz w:val="28"/>
          <w:szCs w:val="28"/>
        </w:rPr>
      </w:pPr>
    </w:p>
    <w:p w:rsidR="000251D8" w:rsidRDefault="000251D8" w:rsidP="00093178">
      <w:pPr>
        <w:jc w:val="both"/>
        <w:rPr>
          <w:rFonts w:ascii="Times New Roman" w:hAnsi="Times New Roman"/>
          <w:sz w:val="28"/>
          <w:szCs w:val="28"/>
        </w:rPr>
      </w:pPr>
    </w:p>
    <w:p w:rsidR="000251D8" w:rsidRDefault="000251D8" w:rsidP="00227FA8">
      <w:pPr>
        <w:jc w:val="center"/>
        <w:rPr>
          <w:rFonts w:ascii="Times New Roman" w:hAnsi="Times New Roman"/>
          <w:b/>
          <w:sz w:val="36"/>
          <w:szCs w:val="36"/>
        </w:rPr>
      </w:pPr>
      <w:r w:rsidRPr="00227FA8">
        <w:rPr>
          <w:rFonts w:ascii="Times New Roman" w:hAnsi="Times New Roman"/>
          <w:b/>
          <w:sz w:val="36"/>
          <w:szCs w:val="36"/>
        </w:rPr>
        <w:t>Список используемой литературы:</w:t>
      </w:r>
    </w:p>
    <w:p w:rsidR="000251D8" w:rsidRPr="00227FA8" w:rsidRDefault="000251D8" w:rsidP="00227FA8">
      <w:pPr>
        <w:jc w:val="both"/>
        <w:rPr>
          <w:rFonts w:ascii="Times New Roman" w:hAnsi="Times New Roman"/>
          <w:sz w:val="28"/>
          <w:szCs w:val="28"/>
        </w:rPr>
      </w:pPr>
    </w:p>
    <w:p w:rsidR="000251D8" w:rsidRPr="00093178" w:rsidRDefault="000251D8" w:rsidP="00093178">
      <w:pPr>
        <w:jc w:val="both"/>
        <w:rPr>
          <w:rFonts w:ascii="Times New Roman" w:hAnsi="Times New Roman"/>
          <w:sz w:val="28"/>
          <w:szCs w:val="28"/>
        </w:rPr>
      </w:pPr>
      <w:bookmarkStart w:id="4" w:name="_GoBack"/>
      <w:bookmarkEnd w:id="4"/>
    </w:p>
    <w:sectPr w:rsidR="000251D8" w:rsidRPr="00093178" w:rsidSect="006721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1D8" w:rsidRDefault="000251D8" w:rsidP="001E15FE">
      <w:pPr>
        <w:spacing w:after="0" w:line="240" w:lineRule="auto"/>
      </w:pPr>
      <w:r>
        <w:separator/>
      </w:r>
    </w:p>
  </w:endnote>
  <w:endnote w:type="continuationSeparator" w:id="0">
    <w:p w:rsidR="000251D8" w:rsidRDefault="000251D8" w:rsidP="001E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1D8" w:rsidRDefault="000251D8" w:rsidP="001E15FE">
      <w:pPr>
        <w:spacing w:after="0" w:line="240" w:lineRule="auto"/>
      </w:pPr>
      <w:r>
        <w:separator/>
      </w:r>
    </w:p>
  </w:footnote>
  <w:footnote w:type="continuationSeparator" w:id="0">
    <w:p w:rsidR="000251D8" w:rsidRDefault="000251D8" w:rsidP="001E15FE">
      <w:pPr>
        <w:spacing w:after="0" w:line="240" w:lineRule="auto"/>
      </w:pPr>
      <w:r>
        <w:continuationSeparator/>
      </w:r>
    </w:p>
  </w:footnote>
  <w:footnote w:id="1">
    <w:p w:rsidR="000251D8" w:rsidRDefault="000251D8">
      <w:pPr>
        <w:pStyle w:val="a6"/>
      </w:pPr>
      <w:r w:rsidRPr="001E15FE">
        <w:rPr>
          <w:rStyle w:val="a8"/>
          <w:sz w:val="16"/>
          <w:szCs w:val="16"/>
        </w:rPr>
        <w:footnoteRef/>
      </w:r>
      <w:r w:rsidRPr="001E15FE">
        <w:rPr>
          <w:sz w:val="16"/>
          <w:szCs w:val="16"/>
        </w:rPr>
        <w:t xml:space="preserve"> </w:t>
      </w:r>
      <w:r w:rsidRPr="001E15FE">
        <w:rPr>
          <w:rStyle w:val="apple-style-span"/>
          <w:rFonts w:ascii="Arial" w:hAnsi="Arial" w:cs="Arial"/>
          <w:color w:val="2200C1"/>
          <w:sz w:val="16"/>
          <w:szCs w:val="16"/>
        </w:rPr>
        <w:t>Закон РФ "</w:t>
      </w:r>
      <w:r w:rsidRPr="001E15FE">
        <w:rPr>
          <w:rStyle w:val="a9"/>
          <w:rFonts w:ascii="Arial" w:hAnsi="Arial" w:cs="Arial"/>
          <w:b/>
          <w:bCs/>
          <w:i w:val="0"/>
          <w:iCs w:val="0"/>
          <w:color w:val="2200C1"/>
          <w:sz w:val="16"/>
          <w:szCs w:val="16"/>
        </w:rPr>
        <w:t>О недрах</w:t>
      </w:r>
      <w:r w:rsidRPr="001E15FE">
        <w:rPr>
          <w:rStyle w:val="apple-style-span"/>
          <w:rFonts w:ascii="Arial" w:hAnsi="Arial" w:cs="Arial"/>
          <w:color w:val="2200C1"/>
          <w:sz w:val="16"/>
          <w:szCs w:val="16"/>
        </w:rPr>
        <w:t>" от 21 февраля 1992 г. N 2395-1, ст.40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D65BB"/>
    <w:multiLevelType w:val="hybridMultilevel"/>
    <w:tmpl w:val="7F32095C"/>
    <w:lvl w:ilvl="0" w:tplc="A36866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EF6465C"/>
    <w:multiLevelType w:val="hybridMultilevel"/>
    <w:tmpl w:val="24B0CFC2"/>
    <w:lvl w:ilvl="0" w:tplc="04190003">
      <w:start w:val="1"/>
      <w:numFmt w:val="bullet"/>
      <w:lvlText w:val="o"/>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732E6DA6"/>
    <w:multiLevelType w:val="hybridMultilevel"/>
    <w:tmpl w:val="A91E623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6D5"/>
    <w:rsid w:val="000251D8"/>
    <w:rsid w:val="00093178"/>
    <w:rsid w:val="000C31C1"/>
    <w:rsid w:val="0016365C"/>
    <w:rsid w:val="001E15FE"/>
    <w:rsid w:val="00227FA8"/>
    <w:rsid w:val="003C3733"/>
    <w:rsid w:val="00543940"/>
    <w:rsid w:val="0059063D"/>
    <w:rsid w:val="006721CC"/>
    <w:rsid w:val="007D7538"/>
    <w:rsid w:val="008601FB"/>
    <w:rsid w:val="0096519E"/>
    <w:rsid w:val="009C40D2"/>
    <w:rsid w:val="00A5281B"/>
    <w:rsid w:val="00AD27C9"/>
    <w:rsid w:val="00AD6E91"/>
    <w:rsid w:val="00C271C8"/>
    <w:rsid w:val="00D826D5"/>
    <w:rsid w:val="00E93EF8"/>
    <w:rsid w:val="00FE1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575A5351-EF30-44D8-A4E1-2C6909FD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1CC"/>
    <w:pPr>
      <w:spacing w:after="200" w:line="276" w:lineRule="auto"/>
    </w:pPr>
    <w:rPr>
      <w:rFonts w:eastAsia="Times New Roman"/>
      <w:sz w:val="22"/>
      <w:szCs w:val="22"/>
      <w:lang w:eastAsia="en-US"/>
    </w:rPr>
  </w:style>
  <w:style w:type="paragraph" w:styleId="1">
    <w:name w:val="heading 1"/>
    <w:basedOn w:val="a"/>
    <w:link w:val="10"/>
    <w:qFormat/>
    <w:rsid w:val="001E15FE"/>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826D5"/>
    <w:rPr>
      <w:rFonts w:cs="Times New Roman"/>
    </w:rPr>
  </w:style>
  <w:style w:type="character" w:customStyle="1" w:styleId="apple-converted-space">
    <w:name w:val="apple-converted-space"/>
    <w:basedOn w:val="a0"/>
    <w:rsid w:val="00D826D5"/>
    <w:rPr>
      <w:rFonts w:cs="Times New Roman"/>
    </w:rPr>
  </w:style>
  <w:style w:type="character" w:styleId="a3">
    <w:name w:val="Hyperlink"/>
    <w:basedOn w:val="a0"/>
    <w:rsid w:val="00D826D5"/>
    <w:rPr>
      <w:rFonts w:cs="Times New Roman"/>
      <w:color w:val="0000FF"/>
      <w:u w:val="single"/>
    </w:rPr>
  </w:style>
  <w:style w:type="paragraph" w:customStyle="1" w:styleId="11">
    <w:name w:val="Абзац списку1"/>
    <w:basedOn w:val="a"/>
    <w:rsid w:val="00D826D5"/>
    <w:pPr>
      <w:ind w:left="720"/>
      <w:contextualSpacing/>
    </w:pPr>
  </w:style>
  <w:style w:type="character" w:customStyle="1" w:styleId="10">
    <w:name w:val="Заголовок 1 Знак"/>
    <w:basedOn w:val="a0"/>
    <w:link w:val="1"/>
    <w:locked/>
    <w:rsid w:val="001E15FE"/>
    <w:rPr>
      <w:rFonts w:ascii="Times New Roman" w:hAnsi="Times New Roman" w:cs="Times New Roman"/>
      <w:b/>
      <w:bCs/>
      <w:kern w:val="36"/>
      <w:sz w:val="48"/>
      <w:szCs w:val="48"/>
      <w:lang w:val="x-none" w:eastAsia="ru-RU"/>
    </w:rPr>
  </w:style>
  <w:style w:type="paragraph" w:styleId="a4">
    <w:name w:val="Balloon Text"/>
    <w:basedOn w:val="a"/>
    <w:link w:val="a5"/>
    <w:semiHidden/>
    <w:rsid w:val="001E15FE"/>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1E15FE"/>
    <w:rPr>
      <w:rFonts w:ascii="Tahoma" w:hAnsi="Tahoma" w:cs="Tahoma"/>
      <w:sz w:val="16"/>
      <w:szCs w:val="16"/>
    </w:rPr>
  </w:style>
  <w:style w:type="paragraph" w:styleId="a6">
    <w:name w:val="footnote text"/>
    <w:basedOn w:val="a"/>
    <w:link w:val="a7"/>
    <w:semiHidden/>
    <w:rsid w:val="001E15FE"/>
    <w:pPr>
      <w:spacing w:after="0" w:line="240" w:lineRule="auto"/>
    </w:pPr>
    <w:rPr>
      <w:sz w:val="20"/>
      <w:szCs w:val="20"/>
    </w:rPr>
  </w:style>
  <w:style w:type="character" w:customStyle="1" w:styleId="a7">
    <w:name w:val="Текст виноски Знак"/>
    <w:basedOn w:val="a0"/>
    <w:link w:val="a6"/>
    <w:semiHidden/>
    <w:locked/>
    <w:rsid w:val="001E15FE"/>
    <w:rPr>
      <w:rFonts w:cs="Times New Roman"/>
      <w:sz w:val="20"/>
      <w:szCs w:val="20"/>
    </w:rPr>
  </w:style>
  <w:style w:type="character" w:styleId="a8">
    <w:name w:val="footnote reference"/>
    <w:basedOn w:val="a0"/>
    <w:semiHidden/>
    <w:rsid w:val="001E15FE"/>
    <w:rPr>
      <w:rFonts w:cs="Times New Roman"/>
      <w:vertAlign w:val="superscript"/>
    </w:rPr>
  </w:style>
  <w:style w:type="character" w:styleId="a9">
    <w:name w:val="Emphasis"/>
    <w:basedOn w:val="a0"/>
    <w:qFormat/>
    <w:rsid w:val="001E15FE"/>
    <w:rPr>
      <w:rFonts w:cs="Times New Roman"/>
      <w:i/>
      <w:iCs/>
    </w:rPr>
  </w:style>
  <w:style w:type="paragraph" w:customStyle="1" w:styleId="12">
    <w:name w:val="Заголовок змісту1"/>
    <w:basedOn w:val="1"/>
    <w:next w:val="a"/>
    <w:rsid w:val="003C373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3">
    <w:name w:val="toc 1"/>
    <w:basedOn w:val="a"/>
    <w:next w:val="a"/>
    <w:autoRedefine/>
    <w:rsid w:val="003C3733"/>
    <w:pPr>
      <w:spacing w:after="0" w:line="240" w:lineRule="auto"/>
    </w:pPr>
    <w:rPr>
      <w:rFonts w:ascii="Times New Roman" w:eastAsia="Calibri" w:hAnsi="Times New Roman"/>
      <w:sz w:val="24"/>
      <w:szCs w:val="24"/>
      <w:lang w:eastAsia="ru-RU"/>
    </w:rPr>
  </w:style>
  <w:style w:type="paragraph" w:styleId="2">
    <w:name w:val="toc 2"/>
    <w:basedOn w:val="a"/>
    <w:next w:val="a"/>
    <w:autoRedefine/>
    <w:rsid w:val="003C3733"/>
    <w:pPr>
      <w:spacing w:after="0" w:line="240" w:lineRule="auto"/>
      <w:ind w:left="240"/>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Computer</Company>
  <LinksUpToDate>false</LinksUpToDate>
  <CharactersWithSpaces>8446</CharactersWithSpaces>
  <SharedDoc>false</SharedDoc>
  <HLinks>
    <vt:vector size="18" baseType="variant">
      <vt:variant>
        <vt:i4>6488167</vt:i4>
      </vt:variant>
      <vt:variant>
        <vt:i4>6</vt:i4>
      </vt:variant>
      <vt:variant>
        <vt:i4>0</vt:i4>
      </vt:variant>
      <vt:variant>
        <vt:i4>5</vt:i4>
      </vt:variant>
      <vt:variant>
        <vt:lpwstr>http://www.tehlit.ru/1lib_norma_doc/41/41871/index.htm</vt:lpwstr>
      </vt:variant>
      <vt:variant>
        <vt:lpwstr/>
      </vt:variant>
      <vt:variant>
        <vt:i4>589854</vt:i4>
      </vt:variant>
      <vt:variant>
        <vt:i4>3</vt:i4>
      </vt:variant>
      <vt:variant>
        <vt:i4>0</vt:i4>
      </vt:variant>
      <vt:variant>
        <vt:i4>5</vt:i4>
      </vt:variant>
      <vt:variant>
        <vt:lpwstr>http://base.garant.ru/12138196/</vt:lpwstr>
      </vt:variant>
      <vt:variant>
        <vt:lpwstr>22</vt:lpwstr>
      </vt:variant>
      <vt:variant>
        <vt:i4>3342377</vt:i4>
      </vt:variant>
      <vt:variant>
        <vt:i4>0</vt:i4>
      </vt:variant>
      <vt:variant>
        <vt:i4>0</vt:i4>
      </vt:variant>
      <vt:variant>
        <vt:i4>5</vt:i4>
      </vt:variant>
      <vt:variant>
        <vt:lpwstr>http://base.garant.ru/12165208/</vt:lpwstr>
      </vt:variant>
      <vt:variant>
        <vt:lpwstr>1000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Irina</cp:lastModifiedBy>
  <cp:revision>2</cp:revision>
  <dcterms:created xsi:type="dcterms:W3CDTF">2014-08-18T05:04:00Z</dcterms:created>
  <dcterms:modified xsi:type="dcterms:W3CDTF">2014-08-18T05:04:00Z</dcterms:modified>
</cp:coreProperties>
</file>