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91" w:rsidRDefault="00E90991" w:rsidP="00A75F65">
      <w:pPr>
        <w:autoSpaceDE w:val="0"/>
        <w:autoSpaceDN w:val="0"/>
        <w:adjustRightInd w:val="0"/>
        <w:ind w:firstLine="360"/>
        <w:jc w:val="center"/>
        <w:rPr>
          <w:b/>
          <w:noProof/>
          <w:sz w:val="28"/>
          <w:szCs w:val="28"/>
        </w:rPr>
      </w:pPr>
    </w:p>
    <w:p w:rsidR="002C1A4B" w:rsidRDefault="002C1A4B" w:rsidP="00A75F65">
      <w:pPr>
        <w:autoSpaceDE w:val="0"/>
        <w:autoSpaceDN w:val="0"/>
        <w:adjustRightInd w:val="0"/>
        <w:ind w:firstLine="360"/>
        <w:jc w:val="center"/>
        <w:rPr>
          <w:b/>
          <w:noProof/>
          <w:sz w:val="28"/>
          <w:szCs w:val="28"/>
        </w:rPr>
      </w:pPr>
    </w:p>
    <w:p w:rsidR="00A75F65" w:rsidRPr="00F679B7" w:rsidRDefault="002C1A4B" w:rsidP="00737D2B">
      <w:pPr>
        <w:autoSpaceDE w:val="0"/>
        <w:autoSpaceDN w:val="0"/>
        <w:adjustRightInd w:val="0"/>
        <w:ind w:firstLine="36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МИ</w:t>
      </w:r>
      <w:r w:rsidR="00A75F65" w:rsidRPr="00F679B7">
        <w:rPr>
          <w:b/>
          <w:noProof/>
          <w:sz w:val="28"/>
          <w:szCs w:val="28"/>
        </w:rPr>
        <w:t>НИСТЕРСТВО ИНОСТРАННЫХ  ДЕЛ РЕСПУБЛИКИ УЗБЕКИСТАН</w:t>
      </w:r>
    </w:p>
    <w:p w:rsidR="00A75F65" w:rsidRPr="00F679B7" w:rsidRDefault="00737D2B" w:rsidP="00737D2B">
      <w:pPr>
        <w:autoSpaceDE w:val="0"/>
        <w:autoSpaceDN w:val="0"/>
        <w:adjustRightInd w:val="0"/>
        <w:ind w:firstLine="36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</w:t>
      </w:r>
      <w:r w:rsidR="00A75F65" w:rsidRPr="00F679B7">
        <w:rPr>
          <w:b/>
          <w:noProof/>
          <w:sz w:val="28"/>
          <w:szCs w:val="28"/>
        </w:rPr>
        <w:t>УНИВЕРСИТЕТ МИРОВОЙ ЭКОНОМИКИ И ДИПЛОМАТИИ</w:t>
      </w:r>
    </w:p>
    <w:p w:rsidR="00A75F65" w:rsidRPr="00F679B7" w:rsidRDefault="00A75F65" w:rsidP="00737D2B">
      <w:pPr>
        <w:autoSpaceDE w:val="0"/>
        <w:autoSpaceDN w:val="0"/>
        <w:adjustRightInd w:val="0"/>
        <w:ind w:firstLine="360"/>
        <w:rPr>
          <w:b/>
          <w:noProof/>
          <w:sz w:val="28"/>
          <w:szCs w:val="28"/>
        </w:rPr>
      </w:pPr>
      <w:r w:rsidRPr="00F679B7">
        <w:rPr>
          <w:b/>
          <w:noProof/>
          <w:sz w:val="28"/>
          <w:szCs w:val="28"/>
        </w:rPr>
        <w:t>ФАКУЛЬТЕТ «МЕЖДУНАРОДНЫЕ ЭКОНОМИЧЕСКИЕ ОТНОШЕНИЯ»</w:t>
      </w:r>
    </w:p>
    <w:p w:rsidR="00A75F65" w:rsidRPr="00F679B7" w:rsidRDefault="00A75F65" w:rsidP="00A75F65">
      <w:pPr>
        <w:autoSpaceDE w:val="0"/>
        <w:autoSpaceDN w:val="0"/>
        <w:adjustRightInd w:val="0"/>
        <w:spacing w:line="360" w:lineRule="auto"/>
        <w:ind w:firstLine="360"/>
        <w:jc w:val="center"/>
        <w:rPr>
          <w:b/>
          <w:noProof/>
          <w:sz w:val="28"/>
          <w:szCs w:val="28"/>
        </w:rPr>
      </w:pPr>
    </w:p>
    <w:p w:rsidR="00A75F65" w:rsidRDefault="00A75F65" w:rsidP="00A75F65">
      <w:pPr>
        <w:jc w:val="center"/>
        <w:rPr>
          <w:b/>
          <w:sz w:val="90"/>
          <w:szCs w:val="90"/>
        </w:rPr>
      </w:pPr>
    </w:p>
    <w:p w:rsidR="00A75F65" w:rsidRPr="00A75F65" w:rsidRDefault="00737D2B" w:rsidP="00A75F65">
      <w:pPr>
        <w:jc w:val="center"/>
        <w:rPr>
          <w:b/>
          <w:sz w:val="90"/>
          <w:szCs w:val="90"/>
        </w:rPr>
      </w:pPr>
      <w:r>
        <w:rPr>
          <w:b/>
          <w:sz w:val="90"/>
          <w:szCs w:val="90"/>
        </w:rPr>
        <w:t>Доклад</w:t>
      </w:r>
    </w:p>
    <w:p w:rsidR="00A75F65" w:rsidRPr="00A75F65" w:rsidRDefault="00A75F65" w:rsidP="00A75F65">
      <w:pPr>
        <w:jc w:val="center"/>
        <w:rPr>
          <w:sz w:val="32"/>
          <w:szCs w:val="32"/>
        </w:rPr>
      </w:pPr>
      <w:r w:rsidRPr="00A75F65">
        <w:rPr>
          <w:sz w:val="32"/>
          <w:szCs w:val="32"/>
        </w:rPr>
        <w:t>по предмету «Международные транспортные отношения »</w:t>
      </w:r>
    </w:p>
    <w:p w:rsidR="00A75F65" w:rsidRPr="00F679B7" w:rsidRDefault="00A75F65" w:rsidP="00A75F65">
      <w:pPr>
        <w:jc w:val="center"/>
        <w:rPr>
          <w:sz w:val="28"/>
          <w:szCs w:val="28"/>
        </w:rPr>
      </w:pPr>
    </w:p>
    <w:p w:rsidR="005F7284" w:rsidRDefault="005F7284" w:rsidP="00A75F65">
      <w:pPr>
        <w:jc w:val="center"/>
        <w:rPr>
          <w:sz w:val="28"/>
          <w:szCs w:val="28"/>
        </w:rPr>
      </w:pPr>
    </w:p>
    <w:p w:rsidR="00A75F65" w:rsidRPr="0013084B" w:rsidRDefault="00A75F65" w:rsidP="00A75F65">
      <w:pPr>
        <w:jc w:val="center"/>
        <w:rPr>
          <w:sz w:val="32"/>
          <w:szCs w:val="32"/>
        </w:rPr>
      </w:pPr>
      <w:r w:rsidRPr="0013084B">
        <w:rPr>
          <w:sz w:val="32"/>
          <w:szCs w:val="32"/>
        </w:rPr>
        <w:t>на тему:</w:t>
      </w:r>
    </w:p>
    <w:p w:rsidR="00A75F65" w:rsidRPr="009D5D78" w:rsidRDefault="00A75F65" w:rsidP="00A75F65">
      <w:pPr>
        <w:jc w:val="center"/>
        <w:rPr>
          <w:b/>
          <w:sz w:val="36"/>
          <w:szCs w:val="36"/>
        </w:rPr>
      </w:pPr>
      <w:r w:rsidRPr="009D5D78">
        <w:rPr>
          <w:b/>
          <w:sz w:val="36"/>
          <w:szCs w:val="36"/>
        </w:rPr>
        <w:t>Международный транзитный коридор</w:t>
      </w:r>
    </w:p>
    <w:p w:rsidR="00A75F65" w:rsidRPr="009D5D78" w:rsidRDefault="00A75F65" w:rsidP="00A75F65">
      <w:pPr>
        <w:jc w:val="center"/>
        <w:rPr>
          <w:b/>
          <w:sz w:val="36"/>
          <w:szCs w:val="36"/>
        </w:rPr>
      </w:pPr>
      <w:r w:rsidRPr="009D5D78">
        <w:rPr>
          <w:b/>
          <w:sz w:val="36"/>
          <w:szCs w:val="36"/>
        </w:rPr>
        <w:t>«Западная Европа – Западный Китай»</w:t>
      </w:r>
    </w:p>
    <w:p w:rsidR="00A75F65" w:rsidRPr="00A75F65" w:rsidRDefault="00A75F65" w:rsidP="00A75F65">
      <w:pPr>
        <w:jc w:val="center"/>
        <w:rPr>
          <w:sz w:val="28"/>
          <w:szCs w:val="28"/>
        </w:rPr>
      </w:pPr>
    </w:p>
    <w:p w:rsidR="00A75F65" w:rsidRDefault="00A75F65" w:rsidP="00A75F65">
      <w:pPr>
        <w:jc w:val="center"/>
        <w:rPr>
          <w:sz w:val="28"/>
          <w:szCs w:val="28"/>
        </w:rPr>
      </w:pPr>
    </w:p>
    <w:p w:rsidR="00A75F65" w:rsidRDefault="00A75F65" w:rsidP="00A75F65">
      <w:pPr>
        <w:jc w:val="center"/>
        <w:rPr>
          <w:sz w:val="28"/>
          <w:szCs w:val="28"/>
        </w:rPr>
      </w:pPr>
    </w:p>
    <w:p w:rsidR="005F7284" w:rsidRDefault="005F7284" w:rsidP="00A75F65">
      <w:pPr>
        <w:jc w:val="center"/>
        <w:rPr>
          <w:sz w:val="28"/>
          <w:szCs w:val="28"/>
        </w:rPr>
      </w:pPr>
    </w:p>
    <w:p w:rsidR="005F7284" w:rsidRDefault="005F7284" w:rsidP="00A75F65">
      <w:pPr>
        <w:jc w:val="center"/>
        <w:rPr>
          <w:sz w:val="28"/>
          <w:szCs w:val="28"/>
        </w:rPr>
      </w:pPr>
    </w:p>
    <w:p w:rsidR="005F7284" w:rsidRDefault="005F7284" w:rsidP="00A75F65">
      <w:pPr>
        <w:jc w:val="center"/>
        <w:rPr>
          <w:sz w:val="28"/>
          <w:szCs w:val="28"/>
        </w:rPr>
      </w:pPr>
    </w:p>
    <w:p w:rsidR="00A75F65" w:rsidRDefault="00A75F65" w:rsidP="00A75F65">
      <w:pPr>
        <w:spacing w:line="360" w:lineRule="auto"/>
        <w:jc w:val="center"/>
        <w:rPr>
          <w:sz w:val="28"/>
          <w:szCs w:val="28"/>
        </w:rPr>
      </w:pPr>
    </w:p>
    <w:p w:rsidR="001E04C8" w:rsidRDefault="001E04C8" w:rsidP="00A75F65">
      <w:pPr>
        <w:spacing w:line="360" w:lineRule="auto"/>
        <w:jc w:val="center"/>
        <w:rPr>
          <w:sz w:val="28"/>
          <w:szCs w:val="28"/>
        </w:rPr>
      </w:pPr>
    </w:p>
    <w:p w:rsidR="001E04C8" w:rsidRDefault="001E04C8" w:rsidP="00A75F65">
      <w:pPr>
        <w:spacing w:line="360" w:lineRule="auto"/>
        <w:jc w:val="center"/>
        <w:rPr>
          <w:sz w:val="28"/>
          <w:szCs w:val="28"/>
        </w:rPr>
      </w:pPr>
    </w:p>
    <w:p w:rsidR="00A75F65" w:rsidRDefault="00A75F65" w:rsidP="00A75F65">
      <w:pPr>
        <w:spacing w:line="360" w:lineRule="auto"/>
        <w:jc w:val="center"/>
        <w:rPr>
          <w:sz w:val="28"/>
          <w:szCs w:val="28"/>
        </w:rPr>
      </w:pPr>
    </w:p>
    <w:p w:rsidR="00A75F65" w:rsidRDefault="00A75F65" w:rsidP="00A75F65">
      <w:pPr>
        <w:spacing w:line="360" w:lineRule="auto"/>
        <w:jc w:val="center"/>
        <w:rPr>
          <w:sz w:val="28"/>
          <w:szCs w:val="28"/>
        </w:rPr>
      </w:pPr>
    </w:p>
    <w:p w:rsidR="005F7284" w:rsidRDefault="005F7284" w:rsidP="00A75F65">
      <w:pPr>
        <w:spacing w:line="360" w:lineRule="auto"/>
        <w:jc w:val="center"/>
        <w:rPr>
          <w:sz w:val="28"/>
          <w:szCs w:val="28"/>
        </w:rPr>
      </w:pPr>
    </w:p>
    <w:p w:rsidR="00A75F65" w:rsidRDefault="00A75F65" w:rsidP="00A75F65">
      <w:pPr>
        <w:spacing w:line="360" w:lineRule="auto"/>
        <w:jc w:val="center"/>
        <w:rPr>
          <w:sz w:val="28"/>
          <w:szCs w:val="28"/>
        </w:rPr>
      </w:pPr>
    </w:p>
    <w:p w:rsidR="002C1A4B" w:rsidRDefault="002C1A4B" w:rsidP="00A75F65">
      <w:pPr>
        <w:spacing w:line="360" w:lineRule="auto"/>
        <w:jc w:val="center"/>
        <w:rPr>
          <w:sz w:val="28"/>
          <w:szCs w:val="28"/>
        </w:rPr>
      </w:pPr>
    </w:p>
    <w:p w:rsidR="00A75F65" w:rsidRDefault="00A75F65" w:rsidP="00A75F65">
      <w:pPr>
        <w:spacing w:line="360" w:lineRule="auto"/>
        <w:jc w:val="center"/>
        <w:rPr>
          <w:sz w:val="28"/>
          <w:szCs w:val="28"/>
        </w:rPr>
      </w:pPr>
    </w:p>
    <w:p w:rsidR="00A75F65" w:rsidRDefault="00A75F65" w:rsidP="00A75F65">
      <w:pPr>
        <w:spacing w:line="360" w:lineRule="auto"/>
        <w:jc w:val="center"/>
        <w:rPr>
          <w:sz w:val="28"/>
          <w:szCs w:val="28"/>
        </w:rPr>
      </w:pPr>
    </w:p>
    <w:p w:rsidR="00A75F65" w:rsidRDefault="00A75F65" w:rsidP="00A75F65">
      <w:pPr>
        <w:spacing w:line="360" w:lineRule="auto"/>
        <w:jc w:val="center"/>
        <w:rPr>
          <w:sz w:val="28"/>
          <w:szCs w:val="28"/>
        </w:rPr>
      </w:pPr>
    </w:p>
    <w:p w:rsidR="008578C9" w:rsidRDefault="008578C9" w:rsidP="00A75F65">
      <w:pPr>
        <w:spacing w:line="360" w:lineRule="auto"/>
        <w:jc w:val="center"/>
        <w:rPr>
          <w:sz w:val="28"/>
          <w:szCs w:val="28"/>
        </w:rPr>
      </w:pPr>
    </w:p>
    <w:p w:rsidR="00A75F65" w:rsidRPr="005C7F23" w:rsidRDefault="00A75F65" w:rsidP="008578C9">
      <w:pPr>
        <w:spacing w:line="360" w:lineRule="auto"/>
        <w:jc w:val="center"/>
        <w:rPr>
          <w:b/>
          <w:sz w:val="32"/>
          <w:szCs w:val="32"/>
        </w:rPr>
      </w:pPr>
      <w:r w:rsidRPr="00F679B7">
        <w:rPr>
          <w:sz w:val="28"/>
          <w:szCs w:val="28"/>
        </w:rPr>
        <w:t xml:space="preserve">Ташкент, </w:t>
      </w:r>
      <w:smartTag w:uri="urn:schemas-microsoft-com:office:smarttags" w:element="metricconverter">
        <w:smartTagPr>
          <w:attr w:name="ProductID" w:val="2009 г"/>
        </w:smartTagPr>
        <w:r w:rsidRPr="00F679B7">
          <w:rPr>
            <w:sz w:val="28"/>
            <w:szCs w:val="28"/>
          </w:rPr>
          <w:t>2009 г</w:t>
        </w:r>
      </w:smartTag>
      <w:r w:rsidRPr="00F679B7">
        <w:rPr>
          <w:sz w:val="28"/>
          <w:szCs w:val="28"/>
        </w:rPr>
        <w:t>.</w:t>
      </w:r>
      <w:r>
        <w:rPr>
          <w:sz w:val="28"/>
          <w:szCs w:val="28"/>
        </w:rPr>
        <w:br w:type="page"/>
      </w:r>
      <w:r w:rsidRPr="005C7F23">
        <w:rPr>
          <w:b/>
          <w:sz w:val="32"/>
          <w:szCs w:val="32"/>
        </w:rPr>
        <w:t>Международный транзитный коридор «Западная Европа – Западный Китай»</w:t>
      </w:r>
    </w:p>
    <w:p w:rsidR="00A75F65" w:rsidRPr="005228FE" w:rsidRDefault="00A75F65" w:rsidP="00E643CB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5228FE">
        <w:rPr>
          <w:b/>
          <w:sz w:val="28"/>
          <w:szCs w:val="28"/>
        </w:rPr>
        <w:t>Описание проекта</w:t>
      </w:r>
    </w:p>
    <w:p w:rsidR="00991B52" w:rsidRPr="00991B52" w:rsidRDefault="00D47A81" w:rsidP="00F740F7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 w:rsidRPr="005228FE">
        <w:rPr>
          <w:rFonts w:eastAsia="SimSun"/>
          <w:sz w:val="28"/>
          <w:szCs w:val="28"/>
        </w:rPr>
        <w:t xml:space="preserve">Международный транзитный коридор «Западная Европа - Западный Китай» будет основным маршрутом грузоперевозок в Центрально-Азиатском регионе. </w:t>
      </w:r>
      <w:r w:rsidR="00E643CB" w:rsidRPr="005228FE">
        <w:rPr>
          <w:rFonts w:eastAsia="SimSun"/>
          <w:sz w:val="28"/>
          <w:szCs w:val="28"/>
        </w:rPr>
        <w:t xml:space="preserve">Проект будет обслуживать три главных маршрута грузоперевозок: Китай - Центральная Азия, Китай - Казахстан, Китай - Россия - Западная Европа.  </w:t>
      </w:r>
      <w:r w:rsidR="00E643CB">
        <w:rPr>
          <w:rFonts w:eastAsia="SimSun"/>
          <w:sz w:val="28"/>
          <w:szCs w:val="28"/>
        </w:rPr>
        <w:t xml:space="preserve">Разработка данного проекта была начата в 2006 году, и сейчас главным образом, решается проблема его реализации. Так как часть дороги уже функционирует, сейчас речь идет о реконструкции дорог на его казахской части. </w:t>
      </w:r>
      <w:r w:rsidR="00991B52">
        <w:rPr>
          <w:rFonts w:eastAsia="SimSun"/>
          <w:sz w:val="28"/>
          <w:szCs w:val="28"/>
        </w:rPr>
        <w:t>Стоимость проекта только н</w:t>
      </w:r>
      <w:r w:rsidR="00BF6C41">
        <w:rPr>
          <w:rFonts w:eastAsia="SimSun"/>
          <w:sz w:val="28"/>
          <w:szCs w:val="28"/>
        </w:rPr>
        <w:t>а к</w:t>
      </w:r>
      <w:r w:rsidR="00991B52">
        <w:rPr>
          <w:rFonts w:eastAsia="SimSun"/>
          <w:sz w:val="28"/>
          <w:szCs w:val="28"/>
        </w:rPr>
        <w:t xml:space="preserve">азахской части составит </w:t>
      </w:r>
      <w:r w:rsidR="00991B52" w:rsidRPr="00991B52">
        <w:rPr>
          <w:rFonts w:eastAsia="SimSun"/>
          <w:sz w:val="28"/>
          <w:szCs w:val="28"/>
        </w:rPr>
        <w:t>6,7</w:t>
      </w:r>
      <w:r w:rsidR="00991B52">
        <w:rPr>
          <w:rFonts w:eastAsia="SimSun"/>
          <w:sz w:val="28"/>
          <w:szCs w:val="28"/>
        </w:rPr>
        <w:t xml:space="preserve"> млрд. долл.</w:t>
      </w:r>
      <w:r w:rsidR="00F740F7">
        <w:rPr>
          <w:rFonts w:eastAsia="SimSun"/>
          <w:sz w:val="28"/>
          <w:szCs w:val="28"/>
        </w:rPr>
        <w:t xml:space="preserve"> </w:t>
      </w:r>
      <w:r w:rsidR="00991B52">
        <w:rPr>
          <w:rFonts w:eastAsia="SimSun"/>
          <w:sz w:val="28"/>
          <w:szCs w:val="28"/>
        </w:rPr>
        <w:t>Стоимость проекта на общей его протяженности от России до Китая составит более 20 млрд. долл.</w:t>
      </w:r>
      <w:r w:rsidR="00F740F7">
        <w:rPr>
          <w:rFonts w:eastAsia="SimSun"/>
          <w:sz w:val="28"/>
          <w:szCs w:val="28"/>
        </w:rPr>
        <w:t xml:space="preserve"> </w:t>
      </w:r>
    </w:p>
    <w:p w:rsidR="00D47A81" w:rsidRDefault="00D47A81" w:rsidP="00E643CB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 w:rsidRPr="005228FE">
        <w:rPr>
          <w:rFonts w:eastAsia="SimSun"/>
          <w:sz w:val="28"/>
          <w:szCs w:val="28"/>
        </w:rPr>
        <w:t xml:space="preserve">Коридор обеспечит высокий уровень услуг, включающий комбинацию превосходной технической доступности коридора вместе с современной интеллектуальной системой и услугами логистических центров. </w:t>
      </w:r>
      <w:r w:rsidRPr="005228FE">
        <w:rPr>
          <w:rFonts w:eastAsia="SimSun"/>
          <w:caps/>
          <w:sz w:val="28"/>
          <w:szCs w:val="28"/>
        </w:rPr>
        <w:t>с</w:t>
      </w:r>
      <w:r w:rsidRPr="005228FE">
        <w:rPr>
          <w:rFonts w:eastAsia="SimSun"/>
          <w:sz w:val="28"/>
          <w:szCs w:val="28"/>
        </w:rPr>
        <w:t xml:space="preserve">истема платных дорог, планируемая на некоторых участках коридора, обеспечит качество и своевременность предоставляемых услуг. </w:t>
      </w:r>
    </w:p>
    <w:p w:rsidR="00E643CB" w:rsidRPr="005228FE" w:rsidRDefault="00E643CB" w:rsidP="00E643CB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</w:p>
    <w:p w:rsidR="00D47A81" w:rsidRPr="005228FE" w:rsidRDefault="00DB2E3A" w:rsidP="00E643CB">
      <w:pPr>
        <w:widowControl w:val="0"/>
        <w:autoSpaceDE w:val="0"/>
        <w:autoSpaceDN w:val="0"/>
        <w:adjustRightInd w:val="0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369.75pt">
            <v:imagedata r:id="rId7" o:title="Новый рисунок"/>
          </v:shape>
        </w:pict>
      </w:r>
    </w:p>
    <w:p w:rsidR="00D47A81" w:rsidRPr="005228FE" w:rsidRDefault="00D47A81" w:rsidP="00E643CB">
      <w:pPr>
        <w:widowControl w:val="0"/>
        <w:autoSpaceDE w:val="0"/>
        <w:autoSpaceDN w:val="0"/>
        <w:adjustRightInd w:val="0"/>
        <w:ind w:firstLine="540"/>
        <w:rPr>
          <w:rFonts w:eastAsia="SimSun"/>
          <w:sz w:val="28"/>
          <w:szCs w:val="28"/>
        </w:rPr>
      </w:pPr>
    </w:p>
    <w:p w:rsidR="0074044A" w:rsidRDefault="0074044A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На казахском участке также имеются сейчас два отрезка, которые уже функционируют в полной мере, это </w:t>
      </w:r>
      <w:r w:rsidRPr="0074044A">
        <w:rPr>
          <w:rFonts w:eastAsia="SimSun"/>
          <w:sz w:val="28"/>
          <w:szCs w:val="28"/>
        </w:rPr>
        <w:t>215-километров</w:t>
      </w:r>
      <w:r>
        <w:rPr>
          <w:rFonts w:eastAsia="SimSun"/>
          <w:sz w:val="28"/>
          <w:szCs w:val="28"/>
        </w:rPr>
        <w:t>ый участок</w:t>
      </w:r>
      <w:r w:rsidRPr="0074044A">
        <w:rPr>
          <w:rFonts w:eastAsia="SimSun"/>
          <w:sz w:val="28"/>
          <w:szCs w:val="28"/>
        </w:rPr>
        <w:t xml:space="preserve"> Актобе - Карабутак</w:t>
      </w:r>
      <w:r w:rsidR="00E643CB">
        <w:rPr>
          <w:rFonts w:eastAsia="SimSun"/>
          <w:sz w:val="28"/>
          <w:szCs w:val="28"/>
        </w:rPr>
        <w:t>,</w:t>
      </w:r>
      <w:r>
        <w:rPr>
          <w:rFonts w:eastAsia="SimSun"/>
          <w:sz w:val="28"/>
          <w:szCs w:val="28"/>
        </w:rPr>
        <w:t xml:space="preserve"> и </w:t>
      </w:r>
      <w:r w:rsidRPr="0074044A">
        <w:rPr>
          <w:rFonts w:eastAsia="SimSun"/>
          <w:sz w:val="28"/>
          <w:szCs w:val="28"/>
        </w:rPr>
        <w:t>21</w:t>
      </w:r>
      <w:r>
        <w:rPr>
          <w:rFonts w:eastAsia="SimSun"/>
          <w:sz w:val="28"/>
          <w:szCs w:val="28"/>
        </w:rPr>
        <w:t>4</w:t>
      </w:r>
      <w:r w:rsidRPr="0074044A">
        <w:rPr>
          <w:rFonts w:eastAsia="SimSun"/>
          <w:sz w:val="28"/>
          <w:szCs w:val="28"/>
        </w:rPr>
        <w:t>-километров</w:t>
      </w:r>
      <w:r>
        <w:rPr>
          <w:rFonts w:eastAsia="SimSun"/>
          <w:sz w:val="28"/>
          <w:szCs w:val="28"/>
        </w:rPr>
        <w:t xml:space="preserve">ый Кордай – Алматы. Их </w:t>
      </w:r>
      <w:r w:rsidR="00E643CB">
        <w:rPr>
          <w:rFonts w:eastAsia="SimSun"/>
          <w:sz w:val="28"/>
          <w:szCs w:val="28"/>
        </w:rPr>
        <w:t xml:space="preserve"> </w:t>
      </w:r>
      <w:r w:rsidRPr="0074044A">
        <w:rPr>
          <w:rFonts w:eastAsia="SimSun"/>
          <w:sz w:val="28"/>
          <w:szCs w:val="28"/>
        </w:rPr>
        <w:t>реконструкция</w:t>
      </w:r>
      <w:r>
        <w:rPr>
          <w:rFonts w:eastAsia="SimSun"/>
          <w:sz w:val="28"/>
          <w:szCs w:val="28"/>
        </w:rPr>
        <w:t xml:space="preserve"> </w:t>
      </w:r>
      <w:r w:rsidRPr="0074044A">
        <w:rPr>
          <w:rFonts w:eastAsia="SimSun"/>
          <w:sz w:val="28"/>
          <w:szCs w:val="28"/>
        </w:rPr>
        <w:t>была завершена</w:t>
      </w:r>
      <w:r>
        <w:rPr>
          <w:rFonts w:eastAsia="SimSun"/>
          <w:sz w:val="28"/>
          <w:szCs w:val="28"/>
        </w:rPr>
        <w:t xml:space="preserve"> в</w:t>
      </w:r>
      <w:r w:rsidRPr="0074044A">
        <w:rPr>
          <w:rFonts w:eastAsia="SimSun"/>
          <w:sz w:val="28"/>
          <w:szCs w:val="28"/>
        </w:rPr>
        <w:t xml:space="preserve"> 2006 году</w:t>
      </w:r>
      <w:r>
        <w:rPr>
          <w:rFonts w:eastAsia="SimSun"/>
          <w:sz w:val="28"/>
          <w:szCs w:val="28"/>
        </w:rPr>
        <w:t>.</w:t>
      </w:r>
    </w:p>
    <w:p w:rsidR="00D47A81" w:rsidRPr="00E643CB" w:rsidRDefault="0074044A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 w:rsidRPr="0074044A">
        <w:rPr>
          <w:rFonts w:eastAsia="SimSun"/>
          <w:sz w:val="28"/>
          <w:szCs w:val="28"/>
        </w:rPr>
        <w:t xml:space="preserve"> </w:t>
      </w:r>
      <w:r w:rsidR="005228FE" w:rsidRPr="005228FE">
        <w:rPr>
          <w:rFonts w:eastAsia="SimSun"/>
          <w:sz w:val="28"/>
          <w:szCs w:val="28"/>
        </w:rPr>
        <w:t xml:space="preserve">Данный проект является наиболее перспективным, так как этот </w:t>
      </w:r>
      <w:r w:rsidR="00D47A81" w:rsidRPr="005228FE">
        <w:rPr>
          <w:rFonts w:eastAsia="SimSun"/>
          <w:sz w:val="28"/>
          <w:szCs w:val="28"/>
        </w:rPr>
        <w:t>путь является кратчайшим путем от Петербурга до китайского западного города Ланьюньган.</w:t>
      </w:r>
      <w:r w:rsidR="005228FE" w:rsidRPr="005228FE">
        <w:rPr>
          <w:rFonts w:eastAsia="SimSun"/>
          <w:sz w:val="28"/>
          <w:szCs w:val="28"/>
        </w:rPr>
        <w:t xml:space="preserve"> </w:t>
      </w:r>
      <w:r w:rsidR="005228FE">
        <w:rPr>
          <w:rFonts w:eastAsia="SimSun"/>
          <w:sz w:val="28"/>
          <w:szCs w:val="28"/>
        </w:rPr>
        <w:t xml:space="preserve">Общая протяженность автомобильных дорог составляет </w:t>
      </w:r>
      <w:smartTag w:uri="urn:schemas-microsoft-com:office:smarttags" w:element="metricconverter">
        <w:smartTagPr>
          <w:attr w:name="ProductID" w:val="8445 км"/>
        </w:smartTagPr>
        <w:r w:rsidR="005228FE">
          <w:rPr>
            <w:rFonts w:eastAsia="SimSun"/>
            <w:sz w:val="28"/>
            <w:szCs w:val="28"/>
          </w:rPr>
          <w:t>8445 км</w:t>
        </w:r>
      </w:smartTag>
      <w:r w:rsidR="005228FE">
        <w:rPr>
          <w:rFonts w:eastAsia="SimSun"/>
          <w:sz w:val="28"/>
          <w:szCs w:val="28"/>
        </w:rPr>
        <w:t xml:space="preserve">. </w:t>
      </w:r>
      <w:r w:rsidR="005228FE" w:rsidRPr="00E643CB">
        <w:rPr>
          <w:rFonts w:eastAsia="SimSun"/>
          <w:sz w:val="28"/>
          <w:szCs w:val="28"/>
        </w:rPr>
        <w:t xml:space="preserve">Сравнивая его с другими маршрутами от Петербурга до Западного Китая, время, затрачиваемое на преодоление автомобильной дороги «Западная Европа – Западный Китай» </w:t>
      </w:r>
      <w:r w:rsidR="00E643CB">
        <w:rPr>
          <w:rFonts w:eastAsia="SimSun"/>
          <w:sz w:val="28"/>
          <w:szCs w:val="28"/>
        </w:rPr>
        <w:t>со</w:t>
      </w:r>
      <w:r w:rsidR="009D5D78">
        <w:rPr>
          <w:rFonts w:eastAsia="SimSun"/>
          <w:sz w:val="28"/>
          <w:szCs w:val="28"/>
        </w:rPr>
        <w:t>с</w:t>
      </w:r>
      <w:r w:rsidR="00E643CB">
        <w:rPr>
          <w:rFonts w:eastAsia="SimSun"/>
          <w:sz w:val="28"/>
          <w:szCs w:val="28"/>
        </w:rPr>
        <w:t>тавляет</w:t>
      </w:r>
      <w:r w:rsidR="005228FE" w:rsidRPr="00E643CB">
        <w:rPr>
          <w:rFonts w:eastAsia="SimSun"/>
          <w:sz w:val="28"/>
          <w:szCs w:val="28"/>
        </w:rPr>
        <w:t xml:space="preserve"> всего 10 суток, в то время как длительность перевозки по Транссибу занимает 14 суток, а используя </w:t>
      </w:r>
      <w:r w:rsidR="00E643CB">
        <w:rPr>
          <w:rFonts w:eastAsia="SimSun"/>
          <w:sz w:val="28"/>
          <w:szCs w:val="28"/>
        </w:rPr>
        <w:t>морской путь</w:t>
      </w:r>
      <w:r w:rsidR="005228FE" w:rsidRPr="00E643CB">
        <w:rPr>
          <w:rFonts w:eastAsia="SimSun"/>
          <w:sz w:val="28"/>
          <w:szCs w:val="28"/>
        </w:rPr>
        <w:t xml:space="preserve"> через Суэцкий канал  </w:t>
      </w:r>
      <w:r w:rsidR="00BF6C41" w:rsidRPr="00E643CB">
        <w:rPr>
          <w:rFonts w:eastAsia="SimSun"/>
          <w:sz w:val="28"/>
          <w:szCs w:val="28"/>
        </w:rPr>
        <w:t>–</w:t>
      </w:r>
      <w:r w:rsidR="00BF6C41">
        <w:rPr>
          <w:rFonts w:eastAsia="SimSun"/>
          <w:sz w:val="28"/>
          <w:szCs w:val="28"/>
        </w:rPr>
        <w:t xml:space="preserve"> </w:t>
      </w:r>
      <w:r w:rsidR="005228FE" w:rsidRPr="00E643CB">
        <w:rPr>
          <w:rFonts w:eastAsia="SimSun"/>
          <w:sz w:val="28"/>
          <w:szCs w:val="28"/>
        </w:rPr>
        <w:t xml:space="preserve">35 суток. </w:t>
      </w:r>
    </w:p>
    <w:p w:rsidR="00E643CB" w:rsidRDefault="00E643CB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 w:rsidRPr="00E643CB">
        <w:rPr>
          <w:sz w:val="28"/>
          <w:szCs w:val="28"/>
        </w:rPr>
        <w:t>Предполагается,</w:t>
      </w:r>
      <w:r w:rsidR="006845B8" w:rsidRPr="00E643CB">
        <w:rPr>
          <w:sz w:val="28"/>
          <w:szCs w:val="28"/>
        </w:rPr>
        <w:t xml:space="preserve"> что качество дорог по этому пути будет самое высокое, что позволяет </w:t>
      </w:r>
      <w:r w:rsidRPr="00E643CB">
        <w:rPr>
          <w:sz w:val="28"/>
          <w:szCs w:val="28"/>
        </w:rPr>
        <w:t xml:space="preserve">ехать со скоростью </w:t>
      </w:r>
      <w:smartTag w:uri="urn:schemas-microsoft-com:office:smarttags" w:element="metricconverter">
        <w:smartTagPr>
          <w:attr w:name="ProductID" w:val="80 км/ч"/>
        </w:smartTagPr>
        <w:r w:rsidRPr="00E643CB">
          <w:rPr>
            <w:rFonts w:eastAsia="SimSun"/>
            <w:sz w:val="28"/>
            <w:szCs w:val="28"/>
          </w:rPr>
          <w:t>80 км/ч</w:t>
        </w:r>
      </w:smartTag>
      <w:r w:rsidRPr="00E643CB">
        <w:rPr>
          <w:rFonts w:eastAsia="SimSun"/>
          <w:sz w:val="28"/>
          <w:szCs w:val="28"/>
        </w:rPr>
        <w:t xml:space="preserve">, тогда как средняя альтернативная скорость составляет </w:t>
      </w:r>
      <w:smartTag w:uri="urn:schemas-microsoft-com:office:smarttags" w:element="metricconverter">
        <w:smartTagPr>
          <w:attr w:name="ProductID" w:val="30 км/ч"/>
        </w:smartTagPr>
        <w:r w:rsidRPr="00E643CB">
          <w:rPr>
            <w:rFonts w:eastAsia="SimSun"/>
            <w:sz w:val="28"/>
            <w:szCs w:val="28"/>
          </w:rPr>
          <w:t>30 км/ч</w:t>
        </w:r>
      </w:smartTag>
      <w:r w:rsidRPr="00E643CB">
        <w:rPr>
          <w:rFonts w:eastAsia="SimSun"/>
          <w:sz w:val="28"/>
          <w:szCs w:val="28"/>
        </w:rPr>
        <w:t xml:space="preserve">. </w:t>
      </w:r>
    </w:p>
    <w:p w:rsidR="00E643CB" w:rsidRDefault="00E643CB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 w:rsidRPr="00E643CB">
        <w:rPr>
          <w:rFonts w:eastAsia="SimSun"/>
          <w:sz w:val="28"/>
          <w:szCs w:val="28"/>
        </w:rPr>
        <w:t>В ходе разработки проекта международного транзитного коридора были проведены анализ рынка, анализ вариантов финансирования, маркетинговый, регионально-экономический и торговый анализы проекта. Маркетинговый анализ определяет три основных грузо-коридора: Китай - ЦАР, Казахстан - Китай и Казахстан - Россия. Из трех региональных грузо-коридоров, коридор Китай - ЦАР имеет самый высокий потенциал роста грузооборота. Анализ рынка показывает, что наибольшие грузопотоки ожидаются на участках Хоргос - Алматы и Алматы -Шымкент.</w:t>
      </w:r>
    </w:p>
    <w:p w:rsidR="0074044A" w:rsidRDefault="0074044A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 w:rsidRPr="0074044A">
        <w:rPr>
          <w:rFonts w:eastAsia="SimSun"/>
          <w:sz w:val="28"/>
          <w:szCs w:val="28"/>
        </w:rPr>
        <w:t>Предложенная модель транспортно-логистической системы на направлении международного транзитного коридора «Западная Европа - Западн</w:t>
      </w:r>
      <w:r>
        <w:rPr>
          <w:rFonts w:eastAsia="SimSun"/>
          <w:sz w:val="28"/>
          <w:szCs w:val="28"/>
        </w:rPr>
        <w:t>ый Китай» включает в себя</w:t>
      </w:r>
      <w:r w:rsidRPr="0074044A">
        <w:rPr>
          <w:rFonts w:eastAsia="SimSun"/>
          <w:sz w:val="28"/>
          <w:szCs w:val="28"/>
        </w:rPr>
        <w:t xml:space="preserve"> </w:t>
      </w:r>
      <w:r w:rsidRPr="00BF6C41">
        <w:rPr>
          <w:rFonts w:eastAsia="SimSun"/>
          <w:sz w:val="28"/>
          <w:szCs w:val="28"/>
        </w:rPr>
        <w:t>четыре международных транспортно-логистических центра (на территории Алматинской области в особой экономической зоне Хоргос и г. Алматы</w:t>
      </w:r>
      <w:r w:rsidRPr="0074044A">
        <w:rPr>
          <w:rFonts w:eastAsia="SimSun"/>
          <w:sz w:val="28"/>
          <w:szCs w:val="28"/>
        </w:rPr>
        <w:t xml:space="preserve">, в г. Актобе, в </w:t>
      </w:r>
      <w:r w:rsidRPr="00BF6C41">
        <w:rPr>
          <w:rFonts w:eastAsia="SimSun"/>
          <w:sz w:val="28"/>
          <w:szCs w:val="28"/>
        </w:rPr>
        <w:t>Таскалинском районе Западно-Казахстанской области и в г. Шымкент Южно-Казахстанской области); двенадцать региональных транспортно-логистической центров в городах и населенных пунктах Уральск, Актобе, Карабутак, Аральск, Байконур, Кызылорда</w:t>
      </w:r>
      <w:r w:rsidRPr="0074044A">
        <w:rPr>
          <w:rFonts w:eastAsia="SimSun"/>
          <w:sz w:val="28"/>
          <w:szCs w:val="28"/>
        </w:rPr>
        <w:t>, Туркестан, Шымкент, Тараз, Шу, Алматы, Хоргос.</w:t>
      </w:r>
    </w:p>
    <w:p w:rsidR="00F740F7" w:rsidRDefault="00F740F7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Планируется, что реализация этого проекта позволит разгрузить морской транспорт, который следует из Китая в Европу и обратно. Основными перевозками по этой трассе будут контейнерные перевозки, перевозка полуфабрикатов и готовых  грузов.</w:t>
      </w:r>
    </w:p>
    <w:p w:rsidR="00FA0529" w:rsidRDefault="00FA0529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Предполагается что данные дороги транзитного коридора «Западная Европа – Западный Китай» будут платными. </w:t>
      </w:r>
      <w:r w:rsidRPr="00FA0529">
        <w:rPr>
          <w:rFonts w:eastAsia="SimSun"/>
          <w:sz w:val="28"/>
          <w:szCs w:val="28"/>
        </w:rPr>
        <w:t>Основными причинами внедр</w:t>
      </w:r>
      <w:r>
        <w:rPr>
          <w:rFonts w:eastAsia="SimSun"/>
          <w:sz w:val="28"/>
          <w:szCs w:val="28"/>
        </w:rPr>
        <w:t>ения платных автодорог являются:</w:t>
      </w:r>
    </w:p>
    <w:p w:rsidR="00FA0529" w:rsidRDefault="00FA0529" w:rsidP="00D04180">
      <w:pPr>
        <w:widowControl w:val="0"/>
        <w:numPr>
          <w:ilvl w:val="0"/>
          <w:numId w:val="16"/>
        </w:numPr>
        <w:tabs>
          <w:tab w:val="clear" w:pos="1260"/>
          <w:tab w:val="num" w:pos="360"/>
        </w:tabs>
        <w:autoSpaceDE w:val="0"/>
        <w:autoSpaceDN w:val="0"/>
        <w:adjustRightInd w:val="0"/>
        <w:ind w:left="0" w:firstLine="0"/>
        <w:jc w:val="both"/>
        <w:rPr>
          <w:rFonts w:eastAsia="SimSun"/>
          <w:sz w:val="28"/>
          <w:szCs w:val="28"/>
        </w:rPr>
      </w:pPr>
      <w:r w:rsidRPr="00FA0529">
        <w:rPr>
          <w:rFonts w:eastAsia="SimSun"/>
          <w:i/>
          <w:sz w:val="28"/>
          <w:szCs w:val="28"/>
        </w:rPr>
        <w:t xml:space="preserve">транспортные </w:t>
      </w:r>
      <w:r w:rsidRPr="00FA0529">
        <w:rPr>
          <w:rFonts w:eastAsia="SimSun"/>
          <w:sz w:val="28"/>
          <w:szCs w:val="28"/>
        </w:rPr>
        <w:t>(регулирование количества въезжающих грузовых транспортных средств; внедрение платных дорог стимулирует повы</w:t>
      </w:r>
      <w:r w:rsidR="00BF6C41">
        <w:rPr>
          <w:rFonts w:eastAsia="SimSun"/>
          <w:sz w:val="28"/>
          <w:szCs w:val="28"/>
        </w:rPr>
        <w:t>шение уровня содержания дороги)</w:t>
      </w:r>
      <w:r w:rsidRPr="00FA0529">
        <w:rPr>
          <w:rFonts w:eastAsia="SimSun"/>
          <w:sz w:val="28"/>
          <w:szCs w:val="28"/>
        </w:rPr>
        <w:t xml:space="preserve"> </w:t>
      </w:r>
    </w:p>
    <w:p w:rsidR="00FA0529" w:rsidRDefault="00FA0529" w:rsidP="00D04180">
      <w:pPr>
        <w:widowControl w:val="0"/>
        <w:numPr>
          <w:ilvl w:val="0"/>
          <w:numId w:val="16"/>
        </w:numPr>
        <w:tabs>
          <w:tab w:val="clear" w:pos="1260"/>
          <w:tab w:val="num" w:pos="360"/>
        </w:tabs>
        <w:autoSpaceDE w:val="0"/>
        <w:autoSpaceDN w:val="0"/>
        <w:adjustRightInd w:val="0"/>
        <w:ind w:left="0" w:firstLine="0"/>
        <w:jc w:val="both"/>
        <w:rPr>
          <w:rFonts w:eastAsia="SimSun"/>
          <w:sz w:val="28"/>
          <w:szCs w:val="28"/>
        </w:rPr>
      </w:pPr>
      <w:r w:rsidRPr="00FA0529">
        <w:rPr>
          <w:rFonts w:eastAsia="SimSun"/>
          <w:i/>
          <w:sz w:val="28"/>
          <w:szCs w:val="28"/>
        </w:rPr>
        <w:t xml:space="preserve">макроэкономические </w:t>
      </w:r>
      <w:r w:rsidRPr="00FA0529">
        <w:rPr>
          <w:rFonts w:eastAsia="SimSun"/>
          <w:sz w:val="28"/>
          <w:szCs w:val="28"/>
        </w:rPr>
        <w:t>(все виды автотранспортных средств должны пл</w:t>
      </w:r>
      <w:r>
        <w:rPr>
          <w:rFonts w:eastAsia="SimSun"/>
          <w:sz w:val="28"/>
          <w:szCs w:val="28"/>
        </w:rPr>
        <w:t>атить за пользование дорогой)</w:t>
      </w:r>
    </w:p>
    <w:p w:rsidR="00FA0529" w:rsidRPr="00FA0529" w:rsidRDefault="00FA0529" w:rsidP="00D04180">
      <w:pPr>
        <w:widowControl w:val="0"/>
        <w:numPr>
          <w:ilvl w:val="0"/>
          <w:numId w:val="16"/>
        </w:numPr>
        <w:tabs>
          <w:tab w:val="clear" w:pos="1260"/>
          <w:tab w:val="num" w:pos="360"/>
        </w:tabs>
        <w:autoSpaceDE w:val="0"/>
        <w:autoSpaceDN w:val="0"/>
        <w:adjustRightInd w:val="0"/>
        <w:ind w:left="0" w:firstLine="0"/>
        <w:jc w:val="both"/>
        <w:rPr>
          <w:rFonts w:eastAsia="SimSun"/>
          <w:sz w:val="28"/>
          <w:szCs w:val="28"/>
        </w:rPr>
      </w:pPr>
      <w:r w:rsidRPr="00FA0529">
        <w:rPr>
          <w:rFonts w:eastAsia="SimSun"/>
          <w:i/>
          <w:sz w:val="28"/>
          <w:szCs w:val="28"/>
        </w:rPr>
        <w:t>финансовые выгоды</w:t>
      </w:r>
      <w:r w:rsidRPr="00FA0529">
        <w:rPr>
          <w:rFonts w:eastAsia="SimSun"/>
          <w:sz w:val="28"/>
          <w:szCs w:val="28"/>
        </w:rPr>
        <w:t xml:space="preserve"> (потенциальные доходы частично покроют стоимость и обеспечат финансирование реконструкции и технического обслуживания).</w:t>
      </w:r>
    </w:p>
    <w:p w:rsidR="0007742D" w:rsidRDefault="0007742D" w:rsidP="0007742D">
      <w:pPr>
        <w:widowControl w:val="0"/>
        <w:autoSpaceDE w:val="0"/>
        <w:autoSpaceDN w:val="0"/>
        <w:adjustRightInd w:val="0"/>
        <w:ind w:firstLine="540"/>
        <w:jc w:val="both"/>
        <w:rPr>
          <w:rFonts w:eastAsia="SimSun"/>
          <w:sz w:val="28"/>
          <w:szCs w:val="28"/>
        </w:rPr>
      </w:pPr>
      <w:r w:rsidRPr="0007742D">
        <w:rPr>
          <w:rFonts w:eastAsia="SimSun"/>
          <w:sz w:val="28"/>
          <w:szCs w:val="28"/>
        </w:rPr>
        <w:t xml:space="preserve">Основные этапы при формировании эффективной транспортно-логистической системы: </w:t>
      </w:r>
    </w:p>
    <w:p w:rsidR="0007742D" w:rsidRDefault="0007742D" w:rsidP="0007742D">
      <w:pPr>
        <w:widowControl w:val="0"/>
        <w:numPr>
          <w:ilvl w:val="1"/>
          <w:numId w:val="1"/>
        </w:numPr>
        <w:tabs>
          <w:tab w:val="num" w:pos="1260"/>
        </w:tabs>
        <w:autoSpaceDE w:val="0"/>
        <w:autoSpaceDN w:val="0"/>
        <w:adjustRightInd w:val="0"/>
        <w:ind w:left="1260"/>
        <w:jc w:val="both"/>
        <w:rPr>
          <w:rFonts w:eastAsia="SimSun"/>
          <w:sz w:val="28"/>
          <w:szCs w:val="28"/>
        </w:rPr>
      </w:pPr>
      <w:r w:rsidRPr="0007742D">
        <w:rPr>
          <w:rFonts w:eastAsia="SimSun"/>
          <w:sz w:val="28"/>
          <w:szCs w:val="28"/>
        </w:rPr>
        <w:t xml:space="preserve">создание современной транспортной инфраструктуры; </w:t>
      </w:r>
    </w:p>
    <w:p w:rsidR="0007742D" w:rsidRDefault="0007742D" w:rsidP="0007742D">
      <w:pPr>
        <w:widowControl w:val="0"/>
        <w:numPr>
          <w:ilvl w:val="1"/>
          <w:numId w:val="1"/>
        </w:numPr>
        <w:tabs>
          <w:tab w:val="num" w:pos="1260"/>
        </w:tabs>
        <w:autoSpaceDE w:val="0"/>
        <w:autoSpaceDN w:val="0"/>
        <w:adjustRightInd w:val="0"/>
        <w:ind w:left="1260"/>
        <w:jc w:val="both"/>
        <w:rPr>
          <w:rFonts w:eastAsia="SimSun"/>
          <w:sz w:val="28"/>
          <w:szCs w:val="28"/>
        </w:rPr>
      </w:pPr>
      <w:r w:rsidRPr="0007742D">
        <w:rPr>
          <w:rFonts w:eastAsia="SimSun"/>
          <w:sz w:val="28"/>
          <w:szCs w:val="28"/>
        </w:rPr>
        <w:t>формирование индустриально-логистических зон с учетом развития современной транспортной инфраструк</w:t>
      </w:r>
      <w:r>
        <w:rPr>
          <w:rFonts w:eastAsia="SimSun"/>
          <w:sz w:val="28"/>
          <w:szCs w:val="28"/>
        </w:rPr>
        <w:t>туры;</w:t>
      </w:r>
    </w:p>
    <w:p w:rsidR="0007742D" w:rsidRDefault="0007742D" w:rsidP="0007742D">
      <w:pPr>
        <w:widowControl w:val="0"/>
        <w:numPr>
          <w:ilvl w:val="1"/>
          <w:numId w:val="1"/>
        </w:numPr>
        <w:tabs>
          <w:tab w:val="num" w:pos="1260"/>
        </w:tabs>
        <w:autoSpaceDE w:val="0"/>
        <w:autoSpaceDN w:val="0"/>
        <w:adjustRightInd w:val="0"/>
        <w:ind w:left="1260"/>
        <w:jc w:val="both"/>
        <w:rPr>
          <w:rFonts w:eastAsia="SimSun"/>
          <w:sz w:val="28"/>
          <w:szCs w:val="28"/>
        </w:rPr>
      </w:pPr>
      <w:r w:rsidRPr="0007742D">
        <w:rPr>
          <w:rFonts w:eastAsia="SimSun"/>
          <w:sz w:val="28"/>
          <w:szCs w:val="28"/>
        </w:rPr>
        <w:t>построение системы распределения, обеспечивающей снижение логистических издержек в себестоим</w:t>
      </w:r>
      <w:r>
        <w:rPr>
          <w:rFonts w:eastAsia="SimSun"/>
          <w:sz w:val="28"/>
          <w:szCs w:val="28"/>
        </w:rPr>
        <w:t>ости продукции и в цене товара;</w:t>
      </w:r>
    </w:p>
    <w:p w:rsidR="00FA0529" w:rsidRPr="0007742D" w:rsidRDefault="0007742D" w:rsidP="0007742D">
      <w:pPr>
        <w:widowControl w:val="0"/>
        <w:numPr>
          <w:ilvl w:val="1"/>
          <w:numId w:val="1"/>
        </w:numPr>
        <w:tabs>
          <w:tab w:val="num" w:pos="1260"/>
        </w:tabs>
        <w:autoSpaceDE w:val="0"/>
        <w:autoSpaceDN w:val="0"/>
        <w:adjustRightInd w:val="0"/>
        <w:ind w:left="1260"/>
        <w:jc w:val="both"/>
        <w:rPr>
          <w:rFonts w:eastAsia="SimSun"/>
          <w:sz w:val="28"/>
          <w:szCs w:val="28"/>
        </w:rPr>
      </w:pPr>
      <w:r w:rsidRPr="0007742D">
        <w:rPr>
          <w:rFonts w:eastAsia="SimSun"/>
          <w:sz w:val="28"/>
          <w:szCs w:val="28"/>
        </w:rPr>
        <w:t>предоставление логистического сервиса при обслуживании грузопотоков в транспортном коридоре и прилегающих регионах.</w:t>
      </w:r>
    </w:p>
    <w:p w:rsidR="00231C86" w:rsidRPr="00231C86" w:rsidRDefault="00231C86" w:rsidP="00231C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Pr="00231C86">
        <w:rPr>
          <w:sz w:val="28"/>
          <w:szCs w:val="28"/>
        </w:rPr>
        <w:t>рассм</w:t>
      </w:r>
      <w:r>
        <w:rPr>
          <w:sz w:val="28"/>
          <w:szCs w:val="28"/>
        </w:rPr>
        <w:t xml:space="preserve">атривается </w:t>
      </w:r>
      <w:r w:rsidRPr="00231C86">
        <w:rPr>
          <w:sz w:val="28"/>
          <w:szCs w:val="28"/>
        </w:rPr>
        <w:t>проект обеспечения спутниковой навигации и отслеживания грузопотоков на международном транзитном коридоре «Западная Европа – Западный Китай», анализ международного опыта внедрения навигационных систем для мониторинга транспортных средств, функциональные возможности информационной телекоммуникационной сети, рекомендации по развитию системы.</w:t>
      </w:r>
    </w:p>
    <w:p w:rsidR="00BB40EE" w:rsidRDefault="005E5FB6" w:rsidP="00231C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проект в Казахстане уже объявлен всенародной стройкой, которая сможет </w:t>
      </w:r>
      <w:r w:rsidR="00231C86">
        <w:rPr>
          <w:sz w:val="28"/>
          <w:szCs w:val="28"/>
        </w:rPr>
        <w:t>поднять экономику страны.</w:t>
      </w:r>
    </w:p>
    <w:p w:rsidR="00BF6C41" w:rsidRDefault="00BF6C41" w:rsidP="00BB40EE">
      <w:pPr>
        <w:ind w:firstLine="540"/>
        <w:jc w:val="center"/>
        <w:rPr>
          <w:b/>
          <w:sz w:val="32"/>
          <w:szCs w:val="32"/>
        </w:rPr>
      </w:pPr>
    </w:p>
    <w:p w:rsidR="00BB40EE" w:rsidRPr="00906239" w:rsidRDefault="00BB40EE" w:rsidP="00BB40EE">
      <w:pPr>
        <w:ind w:firstLine="540"/>
        <w:jc w:val="center"/>
        <w:rPr>
          <w:b/>
          <w:sz w:val="32"/>
          <w:szCs w:val="32"/>
        </w:rPr>
      </w:pPr>
      <w:r w:rsidRPr="00906239">
        <w:rPr>
          <w:b/>
          <w:sz w:val="32"/>
          <w:szCs w:val="32"/>
        </w:rPr>
        <w:t>Экономический анализ</w:t>
      </w:r>
    </w:p>
    <w:p w:rsidR="00906239" w:rsidRPr="00906239" w:rsidRDefault="00BB40EE" w:rsidP="00D04180">
      <w:pPr>
        <w:ind w:firstLine="540"/>
        <w:jc w:val="both"/>
        <w:rPr>
          <w:sz w:val="28"/>
          <w:szCs w:val="28"/>
        </w:rPr>
      </w:pPr>
      <w:r w:rsidRPr="00BB40EE">
        <w:rPr>
          <w:sz w:val="28"/>
          <w:szCs w:val="28"/>
        </w:rPr>
        <w:t xml:space="preserve">Между странами ЕС и АТР ежегодно курсирует около 6 </w:t>
      </w:r>
      <w:r w:rsidR="002664D0" w:rsidRPr="00BB40EE">
        <w:rPr>
          <w:sz w:val="28"/>
          <w:szCs w:val="28"/>
        </w:rPr>
        <w:t>млн.</w:t>
      </w:r>
      <w:r w:rsidRPr="00BB40EE">
        <w:rPr>
          <w:sz w:val="28"/>
          <w:szCs w:val="28"/>
        </w:rPr>
        <w:t xml:space="preserve"> контейнеров. Сейчас 98% этого потока перевозится иностранным морским флотом через зарубежные порты, минуя территорию Казахстана. Вместе с тем, транзитный путь из Азиатско-Тихоокеанского региона в Европу по территории Казахстана намного короче морского пути. Главное конкурентное преимущество Казахстана — более короткое, при прочих равных </w:t>
      </w:r>
      <w:r w:rsidRPr="00906239">
        <w:rPr>
          <w:sz w:val="28"/>
          <w:szCs w:val="28"/>
        </w:rPr>
        <w:t>условиях, время доставки грузов. Это обстоятельство позволяет прогнозировать неизбежный рост грузопотоков по направлению Китай — Европа и транзита через Казахстан.</w:t>
      </w:r>
      <w:r w:rsidR="00906239" w:rsidRPr="00906239">
        <w:rPr>
          <w:sz w:val="28"/>
          <w:szCs w:val="28"/>
        </w:rPr>
        <w:t xml:space="preserve"> </w:t>
      </w:r>
    </w:p>
    <w:p w:rsidR="00906239" w:rsidRPr="00D63B74" w:rsidRDefault="00906239" w:rsidP="00D04180">
      <w:pPr>
        <w:ind w:firstLine="540"/>
        <w:jc w:val="both"/>
        <w:rPr>
          <w:sz w:val="28"/>
          <w:szCs w:val="28"/>
        </w:rPr>
      </w:pPr>
      <w:r w:rsidRPr="00906239">
        <w:rPr>
          <w:sz w:val="28"/>
          <w:szCs w:val="28"/>
        </w:rPr>
        <w:t xml:space="preserve">На сегодняшний день развивающиеся страны, преимущественно азиатские, производят примерно 60% мирового ВВП. Поскольку сейчас существует лишь одна мощная Транссибирская магистраль, проходящая через Россию в Европу, по которой Китай и другие страны ЮВА могут транспортировать грузы, то КНР заинтересована в строительстве более короткой и эффективной железнодорожной ветки. Новый транспортный маршрут позволит осуществить транспортировку грузов не только из </w:t>
      </w:r>
      <w:r w:rsidRPr="00D63B74">
        <w:rPr>
          <w:sz w:val="28"/>
          <w:szCs w:val="28"/>
        </w:rPr>
        <w:t>Китая, но и из всей Юго-Восточной Азии через Китай и Казахстан на Запад.</w:t>
      </w:r>
    </w:p>
    <w:p w:rsidR="00396EC7" w:rsidRDefault="00396EC7" w:rsidP="00D04180">
      <w:pPr>
        <w:ind w:firstLine="540"/>
        <w:jc w:val="both"/>
        <w:rPr>
          <w:b/>
          <w:sz w:val="28"/>
          <w:szCs w:val="28"/>
        </w:rPr>
      </w:pPr>
    </w:p>
    <w:p w:rsidR="004C68F5" w:rsidRPr="00D63B74" w:rsidRDefault="004C68F5" w:rsidP="00D04180">
      <w:pPr>
        <w:ind w:firstLine="540"/>
        <w:jc w:val="both"/>
        <w:rPr>
          <w:b/>
          <w:sz w:val="28"/>
          <w:szCs w:val="28"/>
        </w:rPr>
      </w:pPr>
      <w:r w:rsidRPr="00D63B74">
        <w:rPr>
          <w:b/>
          <w:sz w:val="28"/>
          <w:szCs w:val="28"/>
        </w:rPr>
        <w:t>Экономически</w:t>
      </w:r>
      <w:r w:rsidR="00CC78F8">
        <w:rPr>
          <w:b/>
          <w:sz w:val="28"/>
          <w:szCs w:val="28"/>
        </w:rPr>
        <w:t>е</w:t>
      </w:r>
      <w:r w:rsidRPr="00D63B74">
        <w:rPr>
          <w:b/>
          <w:sz w:val="28"/>
          <w:szCs w:val="28"/>
        </w:rPr>
        <w:t xml:space="preserve"> выгоды для Казахстана</w:t>
      </w:r>
    </w:p>
    <w:p w:rsidR="00CC78F8" w:rsidRDefault="00D63B74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 w:rsidRPr="00D63B74">
        <w:rPr>
          <w:sz w:val="28"/>
          <w:szCs w:val="28"/>
        </w:rPr>
        <w:t xml:space="preserve">Современный потенциал рынка логистических услуг РК составляет примерно $10—11 </w:t>
      </w:r>
      <w:r w:rsidR="009D5D78" w:rsidRPr="00D63B74">
        <w:rPr>
          <w:sz w:val="28"/>
          <w:szCs w:val="28"/>
        </w:rPr>
        <w:t>млрд.</w:t>
      </w:r>
      <w:r w:rsidRPr="00D63B74">
        <w:rPr>
          <w:sz w:val="28"/>
          <w:szCs w:val="28"/>
        </w:rPr>
        <w:t>, однако он не используется на полную мощь</w:t>
      </w:r>
      <w:r w:rsidR="00EF7621">
        <w:rPr>
          <w:sz w:val="28"/>
          <w:szCs w:val="28"/>
        </w:rPr>
        <w:t>. Реализация проекта «Западная Европа – Западный Китай»</w:t>
      </w:r>
      <w:r w:rsidR="002664D0">
        <w:rPr>
          <w:sz w:val="28"/>
          <w:szCs w:val="28"/>
        </w:rPr>
        <w:t xml:space="preserve"> дает возможность привлечь сюда инвестиции, создать новые логистические центры и полностью реализовать свой логистический потенциал. </w:t>
      </w:r>
    </w:p>
    <w:p w:rsidR="004C68F5" w:rsidRDefault="002664D0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выгодное географическое положение Казахстана дает возможность </w:t>
      </w:r>
      <w:r w:rsidRPr="002664D0">
        <w:rPr>
          <w:sz w:val="28"/>
          <w:szCs w:val="28"/>
        </w:rPr>
        <w:t>зарабатывать большие деньги на транзите</w:t>
      </w:r>
      <w:r w:rsidR="005E5FB6">
        <w:rPr>
          <w:sz w:val="28"/>
          <w:szCs w:val="28"/>
        </w:rPr>
        <w:t>, т.к. ч</w:t>
      </w:r>
      <w:r w:rsidR="005E5FB6" w:rsidRPr="005E5FB6">
        <w:rPr>
          <w:sz w:val="28"/>
          <w:szCs w:val="28"/>
        </w:rPr>
        <w:t xml:space="preserve">ерез 10 лет грузоперевозки через </w:t>
      </w:r>
      <w:r w:rsidR="003C58D5">
        <w:rPr>
          <w:sz w:val="28"/>
          <w:szCs w:val="28"/>
        </w:rPr>
        <w:t>Казахстан увеличатся в 2,5 раза т.е.</w:t>
      </w:r>
      <w:r w:rsidR="003C58D5" w:rsidRPr="003C58D5">
        <w:rPr>
          <w:sz w:val="28"/>
          <w:szCs w:val="28"/>
        </w:rPr>
        <w:t xml:space="preserve"> с 900 тыс. тонн до 3,5 млн. тонн.</w:t>
      </w:r>
    </w:p>
    <w:p w:rsidR="00CC78F8" w:rsidRDefault="00CC78F8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дорог будет длиться до 201</w:t>
      </w:r>
      <w:r w:rsidR="005F1EA6">
        <w:rPr>
          <w:sz w:val="28"/>
          <w:szCs w:val="28"/>
        </w:rPr>
        <w:t>3</w:t>
      </w:r>
      <w:r>
        <w:rPr>
          <w:sz w:val="28"/>
          <w:szCs w:val="28"/>
        </w:rPr>
        <w:t xml:space="preserve">, а </w:t>
      </w:r>
      <w:r w:rsidR="006A438E">
        <w:rPr>
          <w:sz w:val="28"/>
          <w:szCs w:val="28"/>
        </w:rPr>
        <w:t>значит,</w:t>
      </w:r>
      <w:r w:rsidR="00582CD5">
        <w:rPr>
          <w:sz w:val="28"/>
          <w:szCs w:val="28"/>
        </w:rPr>
        <w:t xml:space="preserve"> </w:t>
      </w:r>
      <w:r w:rsidRPr="00CC78F8">
        <w:rPr>
          <w:sz w:val="28"/>
          <w:szCs w:val="28"/>
        </w:rPr>
        <w:t>во время реализации проекта на разных участках дороги будет задействовано 25 тысяч человек, а когда развернется все строительство - 50 тысяч рабочих.</w:t>
      </w:r>
      <w:r w:rsidR="006A438E">
        <w:rPr>
          <w:sz w:val="28"/>
          <w:szCs w:val="28"/>
        </w:rPr>
        <w:t xml:space="preserve"> Это обеспечивает занятость населения. </w:t>
      </w:r>
    </w:p>
    <w:p w:rsidR="0088651A" w:rsidRDefault="0088651A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Привлечение иностранных инвестиций в размере </w:t>
      </w:r>
      <w:r w:rsidR="00991B52">
        <w:rPr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 w:rsidR="00991B52">
        <w:rPr>
          <w:sz w:val="28"/>
          <w:szCs w:val="28"/>
        </w:rPr>
        <w:t>2</w:t>
      </w:r>
      <w:r>
        <w:rPr>
          <w:sz w:val="28"/>
          <w:szCs w:val="28"/>
        </w:rPr>
        <w:t xml:space="preserve"> млрд. долл.</w:t>
      </w:r>
    </w:p>
    <w:p w:rsidR="0088651A" w:rsidRDefault="0088651A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Развитие транспортной инфраструктуры и стимул наладить производства при логистических центрах.</w:t>
      </w:r>
    </w:p>
    <w:p w:rsidR="00582CD5" w:rsidRDefault="00582CD5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 денег от реализации проекта позволит сократить </w:t>
      </w:r>
      <w:r w:rsidR="0088651A">
        <w:rPr>
          <w:sz w:val="28"/>
          <w:szCs w:val="28"/>
        </w:rPr>
        <w:t xml:space="preserve">внешний долг страны и расплатиться с зарубежными инвесторами. </w:t>
      </w:r>
    </w:p>
    <w:p w:rsidR="005E5FB6" w:rsidRDefault="005E5FB6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 w:rsidRPr="005E5FB6">
        <w:rPr>
          <w:sz w:val="28"/>
          <w:szCs w:val="28"/>
        </w:rPr>
        <w:t>Ввод в эксплуатацию мегапроекта значительно ускорит экономическое развитие регионов за счет расширения межгосударственных связей, повышения эффективности перевозок, создания придорожной инфраструктуры и новых рабочих мест.</w:t>
      </w:r>
    </w:p>
    <w:p w:rsidR="009401CD" w:rsidRDefault="009401CD" w:rsidP="00D04180">
      <w:pPr>
        <w:numPr>
          <w:ilvl w:val="0"/>
          <w:numId w:val="7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Развитие туризма на Юге Казахстана в районах близлежащих от транспортного коридора та «Западная Европа – Западный Китай».</w:t>
      </w:r>
    </w:p>
    <w:p w:rsidR="00396EC7" w:rsidRDefault="00396EC7" w:rsidP="00751D93">
      <w:pPr>
        <w:ind w:firstLine="360"/>
        <w:rPr>
          <w:b/>
          <w:sz w:val="28"/>
          <w:szCs w:val="28"/>
        </w:rPr>
      </w:pPr>
    </w:p>
    <w:p w:rsidR="00751D93" w:rsidRPr="00D63B74" w:rsidRDefault="00751D93" w:rsidP="00751D93">
      <w:pPr>
        <w:ind w:firstLine="360"/>
        <w:rPr>
          <w:b/>
          <w:sz w:val="28"/>
          <w:szCs w:val="28"/>
        </w:rPr>
      </w:pPr>
      <w:r w:rsidRPr="00D63B74">
        <w:rPr>
          <w:b/>
          <w:sz w:val="28"/>
          <w:szCs w:val="28"/>
        </w:rPr>
        <w:t>Экономически</w:t>
      </w:r>
      <w:r>
        <w:rPr>
          <w:b/>
          <w:sz w:val="28"/>
          <w:szCs w:val="28"/>
        </w:rPr>
        <w:t>е</w:t>
      </w:r>
      <w:r w:rsidRPr="00D63B74">
        <w:rPr>
          <w:b/>
          <w:sz w:val="28"/>
          <w:szCs w:val="28"/>
        </w:rPr>
        <w:t xml:space="preserve"> выгоды для </w:t>
      </w:r>
      <w:r>
        <w:rPr>
          <w:b/>
          <w:sz w:val="28"/>
          <w:szCs w:val="28"/>
        </w:rPr>
        <w:t>Узбекистана</w:t>
      </w:r>
    </w:p>
    <w:p w:rsidR="00751D93" w:rsidRDefault="00751D93" w:rsidP="00D04180">
      <w:pPr>
        <w:numPr>
          <w:ilvl w:val="0"/>
          <w:numId w:val="12"/>
        </w:numPr>
        <w:tabs>
          <w:tab w:val="clear" w:pos="1260"/>
          <w:tab w:val="num" w:pos="360"/>
        </w:tabs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Узбекистана данная дорога является хорошей возможностью участвовать в международной торговле в более высокой степени, чем сейчас</w:t>
      </w:r>
      <w:r>
        <w:rPr>
          <w:b/>
          <w:sz w:val="28"/>
          <w:szCs w:val="28"/>
        </w:rPr>
        <w:t>.</w:t>
      </w:r>
    </w:p>
    <w:p w:rsidR="00751D93" w:rsidRDefault="00751D93" w:rsidP="00D04180">
      <w:pPr>
        <w:numPr>
          <w:ilvl w:val="0"/>
          <w:numId w:val="12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 w:rsidRPr="00751D93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помощью этой дороги Ташкент сможет стать одним из крупнейших логистических центров в Центральной Азии и обслуживать </w:t>
      </w:r>
      <w:r w:rsidR="00A75877">
        <w:rPr>
          <w:sz w:val="28"/>
          <w:szCs w:val="28"/>
        </w:rPr>
        <w:t xml:space="preserve">близлежащие районы с населением более 43,8 млн. человек. </w:t>
      </w:r>
    </w:p>
    <w:p w:rsidR="00A75877" w:rsidRPr="00751D93" w:rsidRDefault="00A75877" w:rsidP="00D04180">
      <w:pPr>
        <w:numPr>
          <w:ilvl w:val="0"/>
          <w:numId w:val="12"/>
        </w:numPr>
        <w:tabs>
          <w:tab w:val="clear" w:pos="126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Ташкент может стать перевалочным пунктом для грузопотоков из Туркмении, Афганистана, Ирана и выигрывать, как транзитёр.  </w:t>
      </w:r>
    </w:p>
    <w:p w:rsidR="00396EC7" w:rsidRDefault="00396EC7" w:rsidP="00757BED">
      <w:pPr>
        <w:ind w:firstLine="360"/>
        <w:rPr>
          <w:b/>
          <w:sz w:val="28"/>
          <w:szCs w:val="28"/>
        </w:rPr>
      </w:pPr>
    </w:p>
    <w:p w:rsidR="00757BED" w:rsidRPr="00D63B74" w:rsidRDefault="00757BED" w:rsidP="00757BED">
      <w:pPr>
        <w:ind w:firstLine="360"/>
        <w:rPr>
          <w:b/>
          <w:sz w:val="28"/>
          <w:szCs w:val="28"/>
        </w:rPr>
      </w:pPr>
      <w:r w:rsidRPr="00D63B74">
        <w:rPr>
          <w:b/>
          <w:sz w:val="28"/>
          <w:szCs w:val="28"/>
        </w:rPr>
        <w:t>Экономически</w:t>
      </w:r>
      <w:r>
        <w:rPr>
          <w:b/>
          <w:sz w:val="28"/>
          <w:szCs w:val="28"/>
        </w:rPr>
        <w:t>е</w:t>
      </w:r>
      <w:r w:rsidRPr="00D63B74">
        <w:rPr>
          <w:b/>
          <w:sz w:val="28"/>
          <w:szCs w:val="28"/>
        </w:rPr>
        <w:t xml:space="preserve"> выгоды для </w:t>
      </w:r>
      <w:r>
        <w:rPr>
          <w:b/>
          <w:sz w:val="28"/>
          <w:szCs w:val="28"/>
        </w:rPr>
        <w:t>России</w:t>
      </w:r>
    </w:p>
    <w:p w:rsidR="00757BED" w:rsidRDefault="00757BED" w:rsidP="00D04180">
      <w:pPr>
        <w:numPr>
          <w:ilvl w:val="0"/>
          <w:numId w:val="8"/>
        </w:numPr>
        <w:tabs>
          <w:tab w:val="clear" w:pos="72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Более низкие издержки перевозки из Санкт-Петербурга, куда прибывает большинство товаров из Европы и который является перевалочным пунктом для транспортировки товаров</w:t>
      </w:r>
      <w:r w:rsidR="001A05F3">
        <w:rPr>
          <w:sz w:val="28"/>
          <w:szCs w:val="28"/>
        </w:rPr>
        <w:t>,</w:t>
      </w:r>
      <w:r>
        <w:rPr>
          <w:sz w:val="28"/>
          <w:szCs w:val="28"/>
        </w:rPr>
        <w:t xml:space="preserve"> в страны АТР</w:t>
      </w:r>
      <w:r w:rsidR="001A05F3">
        <w:rPr>
          <w:sz w:val="28"/>
          <w:szCs w:val="28"/>
        </w:rPr>
        <w:t>.</w:t>
      </w:r>
    </w:p>
    <w:p w:rsidR="001A05F3" w:rsidRDefault="009D5D78" w:rsidP="00D04180">
      <w:pPr>
        <w:numPr>
          <w:ilvl w:val="0"/>
          <w:numId w:val="8"/>
        </w:numPr>
        <w:tabs>
          <w:tab w:val="clear" w:pos="72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Сокращается время перевозки грузов, используя самый короткий путь с автодорогами.</w:t>
      </w:r>
    </w:p>
    <w:p w:rsidR="00BB40EE" w:rsidRDefault="005E7F68" w:rsidP="00D04180">
      <w:pPr>
        <w:numPr>
          <w:ilvl w:val="0"/>
          <w:numId w:val="8"/>
        </w:numPr>
        <w:tabs>
          <w:tab w:val="clear" w:pos="720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России этот путь также является источником «транзитных» средств в случае перевозки грузов из Европы в Китай или Казахстан. </w:t>
      </w:r>
    </w:p>
    <w:p w:rsidR="00396EC7" w:rsidRDefault="00396EC7" w:rsidP="00DC125D">
      <w:pPr>
        <w:ind w:firstLine="360"/>
        <w:rPr>
          <w:b/>
          <w:sz w:val="28"/>
          <w:szCs w:val="28"/>
        </w:rPr>
      </w:pPr>
    </w:p>
    <w:p w:rsidR="00DC125D" w:rsidRDefault="00DC125D" w:rsidP="00DC125D">
      <w:pPr>
        <w:ind w:firstLine="360"/>
        <w:rPr>
          <w:b/>
          <w:sz w:val="28"/>
          <w:szCs w:val="28"/>
        </w:rPr>
      </w:pPr>
      <w:r w:rsidRPr="00D63B74">
        <w:rPr>
          <w:b/>
          <w:sz w:val="28"/>
          <w:szCs w:val="28"/>
        </w:rPr>
        <w:t>Экономически</w:t>
      </w:r>
      <w:r>
        <w:rPr>
          <w:b/>
          <w:sz w:val="28"/>
          <w:szCs w:val="28"/>
        </w:rPr>
        <w:t>е</w:t>
      </w:r>
      <w:r w:rsidRPr="00D63B74">
        <w:rPr>
          <w:b/>
          <w:sz w:val="28"/>
          <w:szCs w:val="28"/>
        </w:rPr>
        <w:t xml:space="preserve"> выгоды для </w:t>
      </w:r>
      <w:r>
        <w:rPr>
          <w:b/>
          <w:sz w:val="28"/>
          <w:szCs w:val="28"/>
        </w:rPr>
        <w:t>Китая</w:t>
      </w:r>
    </w:p>
    <w:p w:rsidR="00DC125D" w:rsidRDefault="00DC125D" w:rsidP="00D04180">
      <w:pPr>
        <w:numPr>
          <w:ilvl w:val="0"/>
          <w:numId w:val="9"/>
        </w:numPr>
        <w:tabs>
          <w:tab w:val="clear" w:pos="1080"/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Для Китая в первую очередь появится еще один путь доставки своих товаров в Европу.</w:t>
      </w:r>
    </w:p>
    <w:p w:rsidR="00FC3B1E" w:rsidRPr="00BB40EE" w:rsidRDefault="00DC125D" w:rsidP="00D04180">
      <w:pPr>
        <w:numPr>
          <w:ilvl w:val="0"/>
          <w:numId w:val="9"/>
        </w:numPr>
        <w:tabs>
          <w:tab w:val="clear" w:pos="1080"/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низкая себестоимость перевозки и времени позволит китайским товарам стать более </w:t>
      </w:r>
      <w:r w:rsidR="005E5FB6">
        <w:rPr>
          <w:sz w:val="28"/>
          <w:szCs w:val="28"/>
        </w:rPr>
        <w:t>конкурентоспособными</w:t>
      </w:r>
      <w:r>
        <w:rPr>
          <w:sz w:val="28"/>
          <w:szCs w:val="28"/>
        </w:rPr>
        <w:t xml:space="preserve"> </w:t>
      </w:r>
      <w:r w:rsidR="005E5FB6">
        <w:rPr>
          <w:sz w:val="28"/>
          <w:szCs w:val="28"/>
        </w:rPr>
        <w:t>на европейском рынке</w:t>
      </w:r>
    </w:p>
    <w:p w:rsidR="00FC3B1E" w:rsidRDefault="00FC3B1E" w:rsidP="00DA3172">
      <w:pPr>
        <w:spacing w:line="360" w:lineRule="auto"/>
        <w:jc w:val="center"/>
      </w:pPr>
    </w:p>
    <w:p w:rsidR="00FC3B1E" w:rsidRDefault="00FC3B1E" w:rsidP="00DA3172">
      <w:pPr>
        <w:spacing w:line="360" w:lineRule="auto"/>
        <w:jc w:val="center"/>
        <w:rPr>
          <w:b/>
          <w:sz w:val="32"/>
          <w:szCs w:val="32"/>
        </w:rPr>
      </w:pPr>
      <w:r w:rsidRPr="00FC3B1E">
        <w:rPr>
          <w:b/>
          <w:sz w:val="32"/>
          <w:szCs w:val="32"/>
        </w:rPr>
        <w:t>Финансирование проекта</w:t>
      </w:r>
    </w:p>
    <w:p w:rsidR="00FC3B1E" w:rsidRPr="00FC3B1E" w:rsidRDefault="00A45130" w:rsidP="00D0418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Финансирование проекта на казахской территории осуществляется за счет собственных средс</w:t>
      </w:r>
      <w:r w:rsidR="003C58D5">
        <w:rPr>
          <w:sz w:val="28"/>
          <w:szCs w:val="28"/>
        </w:rPr>
        <w:t>тв</w:t>
      </w:r>
      <w:r>
        <w:rPr>
          <w:sz w:val="28"/>
          <w:szCs w:val="28"/>
        </w:rPr>
        <w:t xml:space="preserve">, а также за счет привлечения </w:t>
      </w:r>
      <w:r w:rsidR="003C58D5">
        <w:rPr>
          <w:sz w:val="28"/>
          <w:szCs w:val="28"/>
        </w:rPr>
        <w:t>займов международных организаций.</w:t>
      </w:r>
    </w:p>
    <w:p w:rsidR="00A45130" w:rsidRPr="003C58D5" w:rsidRDefault="00A45130" w:rsidP="00D04180">
      <w:pPr>
        <w:numPr>
          <w:ilvl w:val="0"/>
          <w:numId w:val="13"/>
        </w:numPr>
        <w:jc w:val="both"/>
        <w:rPr>
          <w:sz w:val="28"/>
          <w:szCs w:val="28"/>
        </w:rPr>
      </w:pPr>
      <w:r w:rsidRPr="003C58D5">
        <w:rPr>
          <w:sz w:val="28"/>
          <w:szCs w:val="28"/>
        </w:rPr>
        <w:t xml:space="preserve">АБР: $700 млн. МФФ (1ый транш займа на сумму $340 млн.) одобрен в ноябре </w:t>
      </w:r>
      <w:smartTag w:uri="urn:schemas-microsoft-com:office:smarttags" w:element="metricconverter">
        <w:smartTagPr>
          <w:attr w:name="ProductID" w:val="2008 г"/>
        </w:smartTagPr>
        <w:r w:rsidRPr="003C58D5">
          <w:rPr>
            <w:sz w:val="28"/>
            <w:szCs w:val="28"/>
          </w:rPr>
          <w:t>2008 г</w:t>
        </w:r>
      </w:smartTag>
      <w:r w:rsidRPr="003C58D5">
        <w:rPr>
          <w:sz w:val="28"/>
          <w:szCs w:val="28"/>
        </w:rPr>
        <w:t xml:space="preserve">. для </w:t>
      </w:r>
      <w:smartTag w:uri="urn:schemas-microsoft-com:office:smarttags" w:element="metricconverter">
        <w:smartTagPr>
          <w:attr w:name="ProductID" w:val="480 км"/>
        </w:smartTagPr>
        <w:r w:rsidRPr="003C58D5">
          <w:rPr>
            <w:sz w:val="28"/>
            <w:szCs w:val="28"/>
          </w:rPr>
          <w:t>480 км</w:t>
        </w:r>
      </w:smartTag>
      <w:r w:rsidRPr="003C58D5">
        <w:rPr>
          <w:sz w:val="28"/>
          <w:szCs w:val="28"/>
        </w:rPr>
        <w:t xml:space="preserve"> участка в Джамбульской области.</w:t>
      </w:r>
    </w:p>
    <w:p w:rsidR="00A45130" w:rsidRPr="003C58D5" w:rsidRDefault="00A45130" w:rsidP="00D04180">
      <w:pPr>
        <w:numPr>
          <w:ilvl w:val="0"/>
          <w:numId w:val="13"/>
        </w:numPr>
        <w:jc w:val="both"/>
        <w:rPr>
          <w:sz w:val="28"/>
          <w:szCs w:val="28"/>
        </w:rPr>
      </w:pPr>
      <w:r w:rsidRPr="003C58D5">
        <w:rPr>
          <w:sz w:val="28"/>
          <w:szCs w:val="28"/>
        </w:rPr>
        <w:t xml:space="preserve">ИБР: Заём на $186 млн. одобрен в феврале </w:t>
      </w:r>
      <w:smartTag w:uri="urn:schemas-microsoft-com:office:smarttags" w:element="metricconverter">
        <w:smartTagPr>
          <w:attr w:name="ProductID" w:val="2009 г"/>
        </w:smartTagPr>
        <w:r w:rsidRPr="003C58D5">
          <w:rPr>
            <w:sz w:val="28"/>
            <w:szCs w:val="28"/>
          </w:rPr>
          <w:t>2009 г</w:t>
        </w:r>
      </w:smartTag>
      <w:r w:rsidRPr="003C58D5">
        <w:rPr>
          <w:sz w:val="28"/>
          <w:szCs w:val="28"/>
        </w:rPr>
        <w:t xml:space="preserve">. для </w:t>
      </w:r>
      <w:smartTag w:uri="urn:schemas-microsoft-com:office:smarttags" w:element="metricconverter">
        <w:smartTagPr>
          <w:attr w:name="ProductID" w:val="58 км"/>
        </w:smartTagPr>
        <w:r w:rsidRPr="003C58D5">
          <w:rPr>
            <w:sz w:val="28"/>
            <w:szCs w:val="28"/>
          </w:rPr>
          <w:t>58 км</w:t>
        </w:r>
      </w:smartTag>
      <w:r w:rsidRPr="003C58D5">
        <w:rPr>
          <w:sz w:val="28"/>
          <w:szCs w:val="28"/>
        </w:rPr>
        <w:t xml:space="preserve"> участка в Джамбульской области.</w:t>
      </w:r>
    </w:p>
    <w:p w:rsidR="00A45130" w:rsidRPr="003C58D5" w:rsidRDefault="00A45130" w:rsidP="00D04180">
      <w:pPr>
        <w:numPr>
          <w:ilvl w:val="0"/>
          <w:numId w:val="13"/>
        </w:numPr>
        <w:jc w:val="both"/>
        <w:rPr>
          <w:sz w:val="28"/>
          <w:szCs w:val="28"/>
        </w:rPr>
      </w:pPr>
      <w:r w:rsidRPr="003C58D5">
        <w:rPr>
          <w:sz w:val="28"/>
          <w:szCs w:val="28"/>
        </w:rPr>
        <w:t xml:space="preserve">ЕБРР: Заём на $181 млн. одобрен в ноябре </w:t>
      </w:r>
      <w:smartTag w:uri="urn:schemas-microsoft-com:office:smarttags" w:element="metricconverter">
        <w:smartTagPr>
          <w:attr w:name="ProductID" w:val="2008 г"/>
        </w:smartTagPr>
        <w:r w:rsidRPr="003C58D5">
          <w:rPr>
            <w:sz w:val="28"/>
            <w:szCs w:val="28"/>
          </w:rPr>
          <w:t>2008 г</w:t>
        </w:r>
      </w:smartTag>
      <w:r w:rsidRPr="003C58D5">
        <w:rPr>
          <w:sz w:val="28"/>
          <w:szCs w:val="28"/>
        </w:rPr>
        <w:t xml:space="preserve">. для </w:t>
      </w:r>
      <w:smartTag w:uri="urn:schemas-microsoft-com:office:smarttags" w:element="metricconverter">
        <w:smartTagPr>
          <w:attr w:name="ProductID" w:val="102 км"/>
        </w:smartTagPr>
        <w:r w:rsidRPr="003C58D5">
          <w:rPr>
            <w:sz w:val="28"/>
            <w:szCs w:val="28"/>
          </w:rPr>
          <w:t>102 км</w:t>
        </w:r>
      </w:smartTag>
      <w:r w:rsidRPr="003C58D5">
        <w:rPr>
          <w:sz w:val="28"/>
          <w:szCs w:val="28"/>
        </w:rPr>
        <w:t xml:space="preserve"> участка Актобе  - Российская граница.</w:t>
      </w:r>
    </w:p>
    <w:p w:rsidR="003C58D5" w:rsidRPr="003C58D5" w:rsidRDefault="00A45130" w:rsidP="00D04180">
      <w:pPr>
        <w:numPr>
          <w:ilvl w:val="0"/>
          <w:numId w:val="13"/>
        </w:numPr>
        <w:jc w:val="both"/>
        <w:rPr>
          <w:b/>
          <w:caps/>
          <w:sz w:val="32"/>
          <w:szCs w:val="32"/>
        </w:rPr>
      </w:pPr>
      <w:r w:rsidRPr="003C58D5">
        <w:rPr>
          <w:sz w:val="28"/>
          <w:szCs w:val="28"/>
        </w:rPr>
        <w:t xml:space="preserve">ВБ: Заём на $2 млрд. одобрен в апреле </w:t>
      </w:r>
      <w:smartTag w:uri="urn:schemas-microsoft-com:office:smarttags" w:element="metricconverter">
        <w:smartTagPr>
          <w:attr w:name="ProductID" w:val="2009 г"/>
        </w:smartTagPr>
        <w:r w:rsidRPr="003C58D5">
          <w:rPr>
            <w:sz w:val="28"/>
            <w:szCs w:val="28"/>
          </w:rPr>
          <w:t>2009 г</w:t>
        </w:r>
      </w:smartTag>
      <w:r w:rsidRPr="003C58D5">
        <w:rPr>
          <w:sz w:val="28"/>
          <w:szCs w:val="28"/>
        </w:rPr>
        <w:t xml:space="preserve">. для </w:t>
      </w:r>
      <w:smartTag w:uri="urn:schemas-microsoft-com:office:smarttags" w:element="metricconverter">
        <w:smartTagPr>
          <w:attr w:name="ProductID" w:val="1062 км"/>
        </w:smartTagPr>
        <w:r w:rsidRPr="003C58D5">
          <w:rPr>
            <w:sz w:val="28"/>
            <w:szCs w:val="28"/>
          </w:rPr>
          <w:t>1062 км</w:t>
        </w:r>
      </w:smartTag>
      <w:r w:rsidRPr="003C58D5">
        <w:rPr>
          <w:sz w:val="28"/>
          <w:szCs w:val="28"/>
        </w:rPr>
        <w:t xml:space="preserve"> участка Шымкент-Актобе/граница Кызылординской области.</w:t>
      </w:r>
    </w:p>
    <w:p w:rsidR="00140A9F" w:rsidRDefault="006A438E" w:rsidP="00D04180">
      <w:pPr>
        <w:ind w:firstLine="360"/>
        <w:jc w:val="both"/>
        <w:rPr>
          <w:sz w:val="28"/>
          <w:szCs w:val="28"/>
        </w:rPr>
      </w:pPr>
      <w:r w:rsidRPr="00140A9F">
        <w:rPr>
          <w:sz w:val="28"/>
          <w:szCs w:val="28"/>
        </w:rPr>
        <w:t xml:space="preserve">Как сообщил на </w:t>
      </w:r>
      <w:r w:rsidR="00140A9F" w:rsidRPr="00140A9F">
        <w:rPr>
          <w:sz w:val="28"/>
          <w:szCs w:val="28"/>
        </w:rPr>
        <w:t>пресс-конференции, посвященной проекту «Западная Европа – Западный Китай»</w:t>
      </w:r>
      <w:r w:rsidR="0095273E">
        <w:rPr>
          <w:sz w:val="28"/>
          <w:szCs w:val="28"/>
        </w:rPr>
        <w:t>,</w:t>
      </w:r>
      <w:r w:rsidRPr="00140A9F">
        <w:rPr>
          <w:sz w:val="28"/>
          <w:szCs w:val="28"/>
        </w:rPr>
        <w:t xml:space="preserve"> министр транспорта и коммуникаций </w:t>
      </w:r>
      <w:r w:rsidR="00140A9F">
        <w:rPr>
          <w:sz w:val="28"/>
          <w:szCs w:val="28"/>
        </w:rPr>
        <w:t xml:space="preserve">Казахстана </w:t>
      </w:r>
      <w:r w:rsidRPr="00140A9F">
        <w:rPr>
          <w:sz w:val="28"/>
          <w:szCs w:val="28"/>
        </w:rPr>
        <w:t xml:space="preserve">Серик Ахметов, его финансовыми составными являются: </w:t>
      </w:r>
    </w:p>
    <w:p w:rsidR="00140A9F" w:rsidRDefault="006A438E" w:rsidP="00D04180">
      <w:pPr>
        <w:numPr>
          <w:ilvl w:val="0"/>
          <w:numId w:val="14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140A9F">
        <w:rPr>
          <w:sz w:val="28"/>
          <w:szCs w:val="28"/>
        </w:rPr>
        <w:t>республиканский бюджет - порядка 167 млрд. т</w:t>
      </w:r>
      <w:r w:rsidR="00140A9F">
        <w:rPr>
          <w:sz w:val="28"/>
          <w:szCs w:val="28"/>
        </w:rPr>
        <w:t>енге (около 1,120 млрд. долл)</w:t>
      </w:r>
    </w:p>
    <w:p w:rsidR="00140A9F" w:rsidRDefault="006A438E" w:rsidP="00D04180">
      <w:pPr>
        <w:numPr>
          <w:ilvl w:val="0"/>
          <w:numId w:val="14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140A9F">
        <w:rPr>
          <w:sz w:val="28"/>
          <w:szCs w:val="28"/>
        </w:rPr>
        <w:t xml:space="preserve">внешние займы - 472 млрд. тенге </w:t>
      </w:r>
      <w:r w:rsidR="00140A9F">
        <w:rPr>
          <w:sz w:val="28"/>
          <w:szCs w:val="28"/>
        </w:rPr>
        <w:t>(около 3,167 млрд. долл)</w:t>
      </w:r>
    </w:p>
    <w:p w:rsidR="0095273E" w:rsidRPr="0095273E" w:rsidRDefault="006A438E" w:rsidP="00D04180">
      <w:pPr>
        <w:numPr>
          <w:ilvl w:val="0"/>
          <w:numId w:val="14"/>
        </w:numPr>
        <w:tabs>
          <w:tab w:val="clear" w:pos="1080"/>
          <w:tab w:val="num" w:pos="720"/>
        </w:tabs>
        <w:ind w:left="720"/>
        <w:jc w:val="both"/>
        <w:rPr>
          <w:b/>
          <w:caps/>
          <w:sz w:val="32"/>
          <w:szCs w:val="32"/>
        </w:rPr>
      </w:pPr>
      <w:r w:rsidRPr="00140A9F">
        <w:rPr>
          <w:sz w:val="28"/>
          <w:szCs w:val="28"/>
        </w:rPr>
        <w:t>частные инвестиции - порядка 300 млрд. тенге.</w:t>
      </w:r>
      <w:r w:rsidR="00140A9F">
        <w:rPr>
          <w:sz w:val="28"/>
          <w:szCs w:val="28"/>
        </w:rPr>
        <w:t xml:space="preserve"> (около 2,013 млрд. долл)</w:t>
      </w:r>
    </w:p>
    <w:p w:rsidR="00BF6C41" w:rsidRPr="00BF6C41" w:rsidRDefault="00BF6C41" w:rsidP="00BF6C41">
      <w:pPr>
        <w:rPr>
          <w:sz w:val="32"/>
          <w:szCs w:val="32"/>
        </w:rPr>
      </w:pPr>
      <w:r>
        <w:rPr>
          <w:sz w:val="32"/>
          <w:szCs w:val="32"/>
        </w:rPr>
        <w:t xml:space="preserve">Предполагается, что данный проект способен себя окупить в среднем за 10 лет. </w:t>
      </w:r>
    </w:p>
    <w:p w:rsidR="00BF6C41" w:rsidRDefault="00BF6C41" w:rsidP="0095273E">
      <w:pPr>
        <w:jc w:val="center"/>
        <w:rPr>
          <w:b/>
          <w:sz w:val="32"/>
          <w:szCs w:val="32"/>
        </w:rPr>
      </w:pPr>
    </w:p>
    <w:p w:rsidR="0095273E" w:rsidRDefault="0095273E" w:rsidP="0095273E">
      <w:pPr>
        <w:jc w:val="center"/>
        <w:rPr>
          <w:sz w:val="32"/>
          <w:szCs w:val="32"/>
        </w:rPr>
      </w:pPr>
      <w:r w:rsidRPr="0095273E">
        <w:rPr>
          <w:b/>
          <w:sz w:val="32"/>
          <w:szCs w:val="32"/>
        </w:rPr>
        <w:t>Негативные аспекты проекта</w:t>
      </w:r>
      <w:r>
        <w:rPr>
          <w:sz w:val="32"/>
          <w:szCs w:val="32"/>
        </w:rPr>
        <w:t xml:space="preserve"> </w:t>
      </w:r>
    </w:p>
    <w:p w:rsidR="00991B52" w:rsidRPr="00991B52" w:rsidRDefault="00991B52" w:rsidP="00D04180">
      <w:pPr>
        <w:jc w:val="both"/>
        <w:rPr>
          <w:i/>
          <w:sz w:val="32"/>
          <w:szCs w:val="32"/>
        </w:rPr>
      </w:pPr>
      <w:r w:rsidRPr="00991B52">
        <w:rPr>
          <w:i/>
          <w:sz w:val="32"/>
          <w:szCs w:val="32"/>
        </w:rPr>
        <w:t>Экологические проблемы</w:t>
      </w:r>
    </w:p>
    <w:p w:rsidR="00CC7ACB" w:rsidRPr="00CC7ACB" w:rsidRDefault="00CC7ACB" w:rsidP="00D04180">
      <w:pPr>
        <w:ind w:firstLine="540"/>
        <w:jc w:val="both"/>
        <w:rPr>
          <w:sz w:val="28"/>
          <w:szCs w:val="28"/>
        </w:rPr>
      </w:pPr>
      <w:r w:rsidRPr="00CC7ACB">
        <w:rPr>
          <w:sz w:val="28"/>
          <w:szCs w:val="28"/>
        </w:rPr>
        <w:t>Экологи опасаются, что дорога станет причиной беспокойства многих представителей фауны, занесенных в Красную книгу. Например, вдоль реки Шу (Турар-Рыскуловский округ) проходят миграционные пути серых журавлей, в районе Карат</w:t>
      </w:r>
      <w:r>
        <w:rPr>
          <w:sz w:val="28"/>
          <w:szCs w:val="28"/>
        </w:rPr>
        <w:t xml:space="preserve">ауского хребта мигрируют архары. </w:t>
      </w:r>
    </w:p>
    <w:p w:rsidR="00CC7ACB" w:rsidRDefault="00CC7ACB" w:rsidP="00D04180">
      <w:pPr>
        <w:ind w:firstLine="540"/>
        <w:jc w:val="both"/>
        <w:rPr>
          <w:sz w:val="28"/>
          <w:szCs w:val="28"/>
        </w:rPr>
      </w:pPr>
      <w:r w:rsidRPr="00CC7ACB">
        <w:rPr>
          <w:sz w:val="28"/>
          <w:szCs w:val="28"/>
        </w:rPr>
        <w:t xml:space="preserve">Архары – это дикие горные бараны, которые живут в горных районах Центральной Азии и занесены в Красную книгу редких и исчезающих видов. </w:t>
      </w:r>
    </w:p>
    <w:p w:rsidR="00BF6C41" w:rsidRDefault="00964B95" w:rsidP="00D0418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Опасением экологов также является сильное загрязнение атмосферы углекислым газом, вследствие чего могут пострадать не только флора и фауна, но и здоровье местного населения. </w:t>
      </w:r>
    </w:p>
    <w:p w:rsidR="00964B95" w:rsidRPr="00CC7ACB" w:rsidRDefault="00964B95" w:rsidP="00D0418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ответ на доводы экологов </w:t>
      </w:r>
      <w:r w:rsidR="0096681C">
        <w:rPr>
          <w:sz w:val="28"/>
          <w:szCs w:val="28"/>
        </w:rPr>
        <w:t xml:space="preserve">Министерство Здравоохранения </w:t>
      </w:r>
      <w:r w:rsidR="00396EC7">
        <w:rPr>
          <w:sz w:val="28"/>
          <w:szCs w:val="28"/>
        </w:rPr>
        <w:t>Республики Казахстан провело</w:t>
      </w:r>
      <w:r>
        <w:rPr>
          <w:sz w:val="28"/>
          <w:szCs w:val="28"/>
        </w:rPr>
        <w:t xml:space="preserve"> </w:t>
      </w:r>
      <w:r w:rsidR="0041427B">
        <w:rPr>
          <w:sz w:val="28"/>
          <w:szCs w:val="28"/>
        </w:rPr>
        <w:t>санитарн</w:t>
      </w:r>
      <w:r w:rsidR="0096681C">
        <w:rPr>
          <w:sz w:val="28"/>
          <w:szCs w:val="28"/>
        </w:rPr>
        <w:t>о - эпиде</w:t>
      </w:r>
      <w:r w:rsidR="0041427B">
        <w:rPr>
          <w:sz w:val="28"/>
          <w:szCs w:val="28"/>
        </w:rPr>
        <w:t>ми</w:t>
      </w:r>
      <w:r w:rsidR="0096681C">
        <w:rPr>
          <w:sz w:val="28"/>
          <w:szCs w:val="28"/>
        </w:rPr>
        <w:t>о</w:t>
      </w:r>
      <w:r w:rsidR="0041427B">
        <w:rPr>
          <w:sz w:val="28"/>
          <w:szCs w:val="28"/>
        </w:rPr>
        <w:t xml:space="preserve">логическую </w:t>
      </w:r>
      <w:r>
        <w:rPr>
          <w:sz w:val="28"/>
          <w:szCs w:val="28"/>
        </w:rPr>
        <w:t xml:space="preserve">экспертизу по оценке ущерба на местную окружающую среду. </w:t>
      </w:r>
      <w:r w:rsidR="0096681C">
        <w:rPr>
          <w:sz w:val="28"/>
          <w:szCs w:val="28"/>
        </w:rPr>
        <w:t xml:space="preserve">Данная экспертиза сделала вывод, что большого ущерба автомобильная дорога не наносит, т.к. проходит в основном по степям, где представители флоры и фауны встречаются редко. </w:t>
      </w:r>
    </w:p>
    <w:p w:rsidR="00CC7ACB" w:rsidRPr="00CC7ACB" w:rsidRDefault="00CC7ACB" w:rsidP="00D04180">
      <w:pPr>
        <w:ind w:firstLine="540"/>
        <w:jc w:val="both"/>
        <w:rPr>
          <w:sz w:val="28"/>
          <w:szCs w:val="28"/>
        </w:rPr>
      </w:pPr>
    </w:p>
    <w:p w:rsidR="00C26EC6" w:rsidRDefault="00C26EC6" w:rsidP="00D04180">
      <w:pPr>
        <w:ind w:firstLine="540"/>
        <w:jc w:val="both"/>
        <w:rPr>
          <w:i/>
          <w:sz w:val="32"/>
          <w:szCs w:val="32"/>
        </w:rPr>
      </w:pPr>
      <w:r w:rsidRPr="00C26EC6">
        <w:rPr>
          <w:i/>
          <w:sz w:val="32"/>
          <w:szCs w:val="32"/>
        </w:rPr>
        <w:t>Проблемы переселения</w:t>
      </w:r>
    </w:p>
    <w:p w:rsidR="00C26EC6" w:rsidRPr="003412BD" w:rsidRDefault="00C26EC6" w:rsidP="00D04180">
      <w:pPr>
        <w:ind w:firstLine="540"/>
        <w:jc w:val="both"/>
        <w:rPr>
          <w:sz w:val="28"/>
          <w:szCs w:val="28"/>
        </w:rPr>
      </w:pPr>
      <w:r w:rsidRPr="003412BD">
        <w:rPr>
          <w:sz w:val="28"/>
          <w:szCs w:val="28"/>
        </w:rPr>
        <w:t xml:space="preserve">Для строительства автотрассы </w:t>
      </w:r>
      <w:r w:rsidR="00CA4EBD" w:rsidRPr="003412BD">
        <w:rPr>
          <w:sz w:val="28"/>
          <w:szCs w:val="28"/>
        </w:rPr>
        <w:t>«</w:t>
      </w:r>
      <w:r w:rsidRPr="003412BD">
        <w:rPr>
          <w:sz w:val="28"/>
          <w:szCs w:val="28"/>
        </w:rPr>
        <w:t xml:space="preserve">Западная Европа – Западный Китай» необходимо переселить часть населения из мест прохождения дороги. Некоторым семьям придется переселиться в другие области Республики, другим будет предоставляться жилая площадь в местах, отдаленных от трассы. Это создает дополнительную проблему строительства жилья для переселенцев. </w:t>
      </w:r>
    </w:p>
    <w:p w:rsidR="0096681C" w:rsidRDefault="0096681C" w:rsidP="00CA4EBD">
      <w:pPr>
        <w:ind w:firstLine="540"/>
        <w:jc w:val="center"/>
        <w:rPr>
          <w:b/>
          <w:i/>
          <w:caps/>
          <w:sz w:val="32"/>
          <w:szCs w:val="32"/>
        </w:rPr>
      </w:pPr>
    </w:p>
    <w:p w:rsidR="00E72FBB" w:rsidRDefault="00CA4EBD" w:rsidP="00CA4EBD">
      <w:pPr>
        <w:ind w:firstLine="540"/>
        <w:jc w:val="center"/>
        <w:rPr>
          <w:b/>
          <w:caps/>
          <w:sz w:val="32"/>
          <w:szCs w:val="32"/>
        </w:rPr>
      </w:pPr>
      <w:r>
        <w:rPr>
          <w:b/>
          <w:i/>
          <w:caps/>
          <w:sz w:val="32"/>
          <w:szCs w:val="32"/>
        </w:rPr>
        <w:br w:type="page"/>
      </w:r>
    </w:p>
    <w:p w:rsidR="00934488" w:rsidRPr="00CA4EBD" w:rsidRDefault="00CA4EBD" w:rsidP="00CA4EBD">
      <w:pPr>
        <w:ind w:firstLine="540"/>
        <w:jc w:val="center"/>
        <w:rPr>
          <w:b/>
          <w:caps/>
          <w:sz w:val="32"/>
          <w:szCs w:val="32"/>
        </w:rPr>
      </w:pPr>
      <w:r w:rsidRPr="00CA4EBD">
        <w:rPr>
          <w:b/>
          <w:caps/>
          <w:sz w:val="32"/>
          <w:szCs w:val="32"/>
        </w:rPr>
        <w:t>заключение</w:t>
      </w:r>
    </w:p>
    <w:p w:rsidR="00E72FBB" w:rsidRDefault="00E72FBB" w:rsidP="00F740F7">
      <w:pPr>
        <w:ind w:firstLine="540"/>
        <w:jc w:val="both"/>
        <w:rPr>
          <w:sz w:val="28"/>
          <w:szCs w:val="28"/>
        </w:rPr>
      </w:pPr>
    </w:p>
    <w:p w:rsidR="00CA4EBD" w:rsidRDefault="00CA4EBD" w:rsidP="00F740F7">
      <w:pPr>
        <w:ind w:firstLine="540"/>
        <w:jc w:val="both"/>
        <w:rPr>
          <w:sz w:val="28"/>
          <w:szCs w:val="28"/>
        </w:rPr>
      </w:pPr>
      <w:r w:rsidRPr="00CA4EBD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>«</w:t>
      </w:r>
      <w:r w:rsidRPr="00140A9F">
        <w:rPr>
          <w:sz w:val="28"/>
          <w:szCs w:val="28"/>
        </w:rPr>
        <w:t>Западная Европа – Западный Китай»</w:t>
      </w:r>
      <w:r w:rsidR="003412BD">
        <w:rPr>
          <w:sz w:val="28"/>
          <w:szCs w:val="28"/>
        </w:rPr>
        <w:t xml:space="preserve"> является одним из самых перспективных проектов на сегодняшний день. Новый международный транспортный коридор свяжет города Санкт-Петербург, Москву, Казань, Оренбург, Актобе, Шымкент, Ташкент, Алматы, Хоргос, Урумчи, Чжэнчжоу и Ляньюньган. Общая пр</w:t>
      </w:r>
      <w:r w:rsidR="00F65B3B">
        <w:rPr>
          <w:sz w:val="28"/>
          <w:szCs w:val="28"/>
        </w:rPr>
        <w:t>отяженность автомобильных дорог</w:t>
      </w:r>
      <w:r w:rsidR="003412BD">
        <w:rPr>
          <w:sz w:val="28"/>
          <w:szCs w:val="28"/>
        </w:rPr>
        <w:t xml:space="preserve"> составит </w:t>
      </w:r>
      <w:smartTag w:uri="urn:schemas-microsoft-com:office:smarttags" w:element="metricconverter">
        <w:smartTagPr>
          <w:attr w:name="ProductID" w:val="8445 км"/>
        </w:smartTagPr>
        <w:r w:rsidR="003412BD">
          <w:rPr>
            <w:sz w:val="28"/>
            <w:szCs w:val="28"/>
          </w:rPr>
          <w:t>8445 км</w:t>
        </w:r>
      </w:smartTag>
      <w:r w:rsidR="003412BD">
        <w:rPr>
          <w:sz w:val="28"/>
          <w:szCs w:val="28"/>
        </w:rPr>
        <w:t xml:space="preserve">., что займет примерно 10 суток, чтобы перевезти товар из </w:t>
      </w:r>
      <w:r w:rsidR="003412BD" w:rsidRPr="003412BD">
        <w:rPr>
          <w:caps/>
          <w:sz w:val="28"/>
          <w:szCs w:val="28"/>
        </w:rPr>
        <w:t>с</w:t>
      </w:r>
      <w:r w:rsidR="003412BD">
        <w:rPr>
          <w:sz w:val="28"/>
          <w:szCs w:val="28"/>
        </w:rPr>
        <w:t>анкт-</w:t>
      </w:r>
      <w:r w:rsidR="003412BD" w:rsidRPr="003412BD">
        <w:rPr>
          <w:caps/>
          <w:sz w:val="28"/>
          <w:szCs w:val="28"/>
        </w:rPr>
        <w:t>п</w:t>
      </w:r>
      <w:r w:rsidR="003412BD">
        <w:rPr>
          <w:sz w:val="28"/>
          <w:szCs w:val="28"/>
        </w:rPr>
        <w:t>етербурга до Ляньюньга</w:t>
      </w:r>
      <w:r w:rsidR="00F65B3B">
        <w:rPr>
          <w:sz w:val="28"/>
          <w:szCs w:val="28"/>
        </w:rPr>
        <w:t>н. Это значительное преимущество</w:t>
      </w:r>
      <w:r w:rsidR="003412BD">
        <w:rPr>
          <w:sz w:val="28"/>
          <w:szCs w:val="28"/>
        </w:rPr>
        <w:t xml:space="preserve"> этого проекта перед альтернативными путями через </w:t>
      </w:r>
      <w:r w:rsidR="00F65B3B">
        <w:rPr>
          <w:sz w:val="28"/>
          <w:szCs w:val="28"/>
        </w:rPr>
        <w:t xml:space="preserve">Суэцкий канал </w:t>
      </w:r>
      <w:r w:rsidR="003412BD">
        <w:rPr>
          <w:sz w:val="28"/>
          <w:szCs w:val="28"/>
        </w:rPr>
        <w:t xml:space="preserve">или Транссиб. </w:t>
      </w:r>
      <w:r w:rsidR="005709C7">
        <w:rPr>
          <w:sz w:val="28"/>
          <w:szCs w:val="28"/>
        </w:rPr>
        <w:t xml:space="preserve">В данный момент проекту больше всего внимания уделяет Казахстан, </w:t>
      </w:r>
      <w:r w:rsidR="007F461A">
        <w:rPr>
          <w:sz w:val="28"/>
          <w:szCs w:val="28"/>
        </w:rPr>
        <w:t>который, в случае реализации проекта, получит огромные денежные доходы от транзита через свою территорию. Планируется</w:t>
      </w:r>
      <w:r w:rsidR="00F65B3B">
        <w:rPr>
          <w:sz w:val="28"/>
          <w:szCs w:val="28"/>
        </w:rPr>
        <w:t>, что</w:t>
      </w:r>
      <w:r w:rsidR="007F461A">
        <w:rPr>
          <w:sz w:val="28"/>
          <w:szCs w:val="28"/>
        </w:rPr>
        <w:t xml:space="preserve"> после реализации проекта грузопоток по данному маршруту увеличится в 3,5 раза и составит уже </w:t>
      </w:r>
      <w:r w:rsidR="007F461A" w:rsidRPr="003C58D5">
        <w:rPr>
          <w:sz w:val="28"/>
          <w:szCs w:val="28"/>
        </w:rPr>
        <w:t>3,5 млн. тонн</w:t>
      </w:r>
      <w:r w:rsidR="007F461A">
        <w:rPr>
          <w:sz w:val="28"/>
          <w:szCs w:val="28"/>
        </w:rPr>
        <w:t xml:space="preserve"> груза. </w:t>
      </w:r>
    </w:p>
    <w:p w:rsidR="007F461A" w:rsidRDefault="007F461A" w:rsidP="00F740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Примечательно, что Узбекистан также имеет выход к этой магистрали, что позволит нам увеличить экспорт, развить дополнительную транспортную инфраструктуру, а также тоже получать прибыль от транзита грузов через нашу страну, т.к. Шымкент и Ташкент тоже свяжет автомагистраль протяженностью </w:t>
      </w:r>
      <w:smartTag w:uri="urn:schemas-microsoft-com:office:smarttags" w:element="metricconverter">
        <w:smartTagPr>
          <w:attr w:name="ProductID" w:val="200 км"/>
        </w:smartTagPr>
        <w:r>
          <w:rPr>
            <w:sz w:val="28"/>
            <w:szCs w:val="28"/>
          </w:rPr>
          <w:t>200 км</w:t>
        </w:r>
      </w:smartTag>
      <w:r>
        <w:rPr>
          <w:sz w:val="28"/>
          <w:szCs w:val="28"/>
        </w:rPr>
        <w:t xml:space="preserve">. </w:t>
      </w:r>
      <w:r w:rsidR="00E72FBB">
        <w:rPr>
          <w:sz w:val="28"/>
          <w:szCs w:val="28"/>
        </w:rPr>
        <w:t xml:space="preserve">С другой стороны, т.к. данная магистраль  - это самый короткий путь из Европы до Азии и до Китая, товары приходящие к нам из из Европы уже не будут включать в себя столь высокую долю транспортных расходов как сейчас. Т.е. узбекские потребители смогут выиграть от подешевевших товаров европейского качества. </w:t>
      </w:r>
    </w:p>
    <w:p w:rsidR="00D04180" w:rsidRPr="00CA4EBD" w:rsidRDefault="00D04180" w:rsidP="00F740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заключении хотелось бы сказать, что реализация данного проекта стала бы прорывом для всего Центрально-Азиатского региона, т.к. это способствовало бы вовлечению большего числа стран нашего региона в торговлю, позитивно повлияло бы на развитие транспортной инфраструктуры, стимулировало бы производство вдоль самой трассы и дорогам к ней прилегающих, а также, в общем, способствовало бы ускоренным темпам развития экономик Центрально-Азиатского региона. Именно это и подразумевал </w:t>
      </w:r>
      <w:r w:rsidRPr="00D04180">
        <w:rPr>
          <w:caps/>
          <w:sz w:val="28"/>
          <w:szCs w:val="28"/>
        </w:rPr>
        <w:t>п</w:t>
      </w:r>
      <w:r>
        <w:rPr>
          <w:sz w:val="28"/>
          <w:szCs w:val="28"/>
        </w:rPr>
        <w:t>резидент Назарбаев, назвав проект «</w:t>
      </w:r>
      <w:r w:rsidRPr="00140A9F">
        <w:rPr>
          <w:sz w:val="28"/>
          <w:szCs w:val="28"/>
        </w:rPr>
        <w:t>Западная Европа – Западный Китай»</w:t>
      </w:r>
      <w:r>
        <w:rPr>
          <w:sz w:val="28"/>
          <w:szCs w:val="28"/>
        </w:rPr>
        <w:t xml:space="preserve"> великой всенародной стройкой.</w:t>
      </w:r>
    </w:p>
    <w:p w:rsidR="005C7F23" w:rsidRDefault="00CA4EBD" w:rsidP="00DA3172">
      <w:pPr>
        <w:spacing w:line="360" w:lineRule="auto"/>
        <w:jc w:val="center"/>
        <w:rPr>
          <w:b/>
          <w:caps/>
        </w:rPr>
      </w:pPr>
      <w:r>
        <w:rPr>
          <w:b/>
          <w:caps/>
        </w:rPr>
        <w:br w:type="page"/>
      </w:r>
      <w:r w:rsidR="00DA3172" w:rsidRPr="00DA3172">
        <w:rPr>
          <w:b/>
          <w:caps/>
        </w:rPr>
        <w:t>Список использованной литературы</w:t>
      </w:r>
    </w:p>
    <w:p w:rsidR="00934488" w:rsidRDefault="00934488" w:rsidP="00DA3172">
      <w:pPr>
        <w:spacing w:line="360" w:lineRule="auto"/>
        <w:jc w:val="center"/>
        <w:rPr>
          <w:b/>
          <w:caps/>
        </w:rPr>
      </w:pPr>
    </w:p>
    <w:p w:rsidR="00A86CA8" w:rsidRPr="00934488" w:rsidRDefault="00A86CA8" w:rsidP="00FA081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34488">
        <w:rPr>
          <w:sz w:val="28"/>
          <w:szCs w:val="28"/>
        </w:rPr>
        <w:t>Газета «Курсив» от 2.07.2009, статья Юрий Бутакова «Автостопом до Европы»</w:t>
      </w:r>
    </w:p>
    <w:p w:rsidR="0013084B" w:rsidRDefault="0013084B" w:rsidP="00FA081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Отчет о заседании лидеров ЦАРЭС 28-29 мая 2009, Улан-Батор, Монголия</w:t>
      </w:r>
    </w:p>
    <w:p w:rsidR="00934488" w:rsidRDefault="0013084B" w:rsidP="00FA081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Новостной бюллетень казахского экономического журнала «</w:t>
      </w:r>
      <w:r>
        <w:rPr>
          <w:sz w:val="28"/>
          <w:szCs w:val="28"/>
          <w:lang w:val="en-US"/>
        </w:rPr>
        <w:t>Grata</w:t>
      </w:r>
      <w:r>
        <w:rPr>
          <w:sz w:val="28"/>
          <w:szCs w:val="28"/>
        </w:rPr>
        <w:t>»</w:t>
      </w:r>
    </w:p>
    <w:p w:rsidR="0013084B" w:rsidRDefault="0013084B" w:rsidP="00FA081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</w:t>
      </w:r>
      <w:r w:rsidRPr="0013084B">
        <w:rPr>
          <w:sz w:val="28"/>
          <w:szCs w:val="28"/>
        </w:rPr>
        <w:t>К</w:t>
      </w:r>
      <w:r>
        <w:rPr>
          <w:sz w:val="28"/>
          <w:szCs w:val="28"/>
        </w:rPr>
        <w:t xml:space="preserve">омитета </w:t>
      </w:r>
      <w:r w:rsidRPr="0013084B">
        <w:rPr>
          <w:sz w:val="28"/>
          <w:szCs w:val="28"/>
        </w:rPr>
        <w:t>А</w:t>
      </w:r>
      <w:r>
        <w:rPr>
          <w:sz w:val="28"/>
          <w:szCs w:val="28"/>
        </w:rPr>
        <w:t>втомобильных</w:t>
      </w:r>
      <w:r w:rsidRPr="0013084B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орог Министерства Транспорта и </w:t>
      </w:r>
      <w:r w:rsidRPr="0013084B">
        <w:rPr>
          <w:caps/>
          <w:sz w:val="28"/>
          <w:szCs w:val="28"/>
        </w:rPr>
        <w:t>к</w:t>
      </w:r>
      <w:r>
        <w:rPr>
          <w:sz w:val="28"/>
          <w:szCs w:val="28"/>
        </w:rPr>
        <w:t>оммуникаций Республики Казахстан по проекту «</w:t>
      </w:r>
      <w:r w:rsidRPr="00140A9F">
        <w:rPr>
          <w:sz w:val="28"/>
          <w:szCs w:val="28"/>
        </w:rPr>
        <w:t>Западная Европа – Западный Китай»</w:t>
      </w:r>
    </w:p>
    <w:p w:rsidR="0013084B" w:rsidRDefault="0013084B" w:rsidP="00FA081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Доклад Министерства Транспорта и </w:t>
      </w:r>
      <w:r w:rsidRPr="0013084B">
        <w:rPr>
          <w:caps/>
          <w:sz w:val="28"/>
          <w:szCs w:val="28"/>
        </w:rPr>
        <w:t>к</w:t>
      </w:r>
      <w:r>
        <w:rPr>
          <w:sz w:val="28"/>
          <w:szCs w:val="28"/>
        </w:rPr>
        <w:t xml:space="preserve">оммуникаций Республики Казахстан </w:t>
      </w:r>
      <w:r w:rsidR="00FA0818">
        <w:rPr>
          <w:sz w:val="28"/>
          <w:szCs w:val="28"/>
        </w:rPr>
        <w:t>по проекту</w:t>
      </w:r>
      <w:r>
        <w:rPr>
          <w:sz w:val="28"/>
          <w:szCs w:val="28"/>
        </w:rPr>
        <w:t xml:space="preserve"> «</w:t>
      </w:r>
      <w:r w:rsidRPr="00140A9F">
        <w:rPr>
          <w:sz w:val="28"/>
          <w:szCs w:val="28"/>
        </w:rPr>
        <w:t>Западная Европа – Западный Китай»</w:t>
      </w:r>
    </w:p>
    <w:p w:rsidR="0013084B" w:rsidRDefault="0013084B" w:rsidP="00FA081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13084B">
        <w:rPr>
          <w:sz w:val="28"/>
          <w:szCs w:val="28"/>
        </w:rPr>
        <w:t>Рабочий проект реконструкции  автомобильной дороги</w:t>
      </w:r>
      <w:r>
        <w:rPr>
          <w:sz w:val="28"/>
          <w:szCs w:val="28"/>
        </w:rPr>
        <w:t xml:space="preserve"> </w:t>
      </w:r>
      <w:r w:rsidRPr="0013084B">
        <w:rPr>
          <w:sz w:val="28"/>
          <w:szCs w:val="28"/>
        </w:rPr>
        <w:t>К</w:t>
      </w:r>
      <w:r>
        <w:rPr>
          <w:sz w:val="28"/>
          <w:szCs w:val="28"/>
        </w:rPr>
        <w:t xml:space="preserve">омитета </w:t>
      </w:r>
      <w:r w:rsidRPr="0013084B">
        <w:rPr>
          <w:sz w:val="28"/>
          <w:szCs w:val="28"/>
        </w:rPr>
        <w:t>А</w:t>
      </w:r>
      <w:r>
        <w:rPr>
          <w:sz w:val="28"/>
          <w:szCs w:val="28"/>
        </w:rPr>
        <w:t>втомобильных</w:t>
      </w:r>
      <w:r w:rsidRPr="0013084B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орог Министерства Транспорта и </w:t>
      </w:r>
      <w:r w:rsidRPr="0013084B">
        <w:rPr>
          <w:caps/>
          <w:sz w:val="28"/>
          <w:szCs w:val="28"/>
        </w:rPr>
        <w:t>к</w:t>
      </w:r>
      <w:r>
        <w:rPr>
          <w:sz w:val="28"/>
          <w:szCs w:val="28"/>
        </w:rPr>
        <w:t>оммуникаций Республики Казахстан</w:t>
      </w:r>
    </w:p>
    <w:p w:rsidR="0041427B" w:rsidRPr="00934488" w:rsidRDefault="0041427B" w:rsidP="00FA081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1427B">
        <w:rPr>
          <w:caps/>
          <w:sz w:val="28"/>
          <w:szCs w:val="28"/>
        </w:rPr>
        <w:t>э</w:t>
      </w:r>
      <w:r>
        <w:rPr>
          <w:sz w:val="28"/>
          <w:szCs w:val="28"/>
        </w:rPr>
        <w:t xml:space="preserve">кспертное заключение по результатам санитарно-эпидемиологической экспертизы, проведенное Министерством Здравоохранения Республики Казахстан </w:t>
      </w:r>
    </w:p>
    <w:p w:rsidR="005942D3" w:rsidRDefault="005942D3" w:rsidP="005942D3">
      <w:pPr>
        <w:spacing w:line="360" w:lineRule="auto"/>
        <w:jc w:val="center"/>
        <w:rPr>
          <w:caps/>
        </w:rPr>
      </w:pPr>
    </w:p>
    <w:p w:rsidR="00DA3172" w:rsidRPr="0013084B" w:rsidRDefault="005942D3" w:rsidP="005942D3">
      <w:pPr>
        <w:spacing w:line="360" w:lineRule="auto"/>
        <w:jc w:val="center"/>
        <w:rPr>
          <w:sz w:val="28"/>
          <w:szCs w:val="28"/>
        </w:rPr>
      </w:pPr>
      <w:r w:rsidRPr="0013084B">
        <w:rPr>
          <w:caps/>
          <w:sz w:val="28"/>
          <w:szCs w:val="28"/>
        </w:rPr>
        <w:t>И</w:t>
      </w:r>
      <w:r w:rsidRPr="0013084B">
        <w:rPr>
          <w:sz w:val="28"/>
          <w:szCs w:val="28"/>
        </w:rPr>
        <w:t>спользованные Интернет-ресурсы</w:t>
      </w:r>
    </w:p>
    <w:p w:rsidR="0013084B" w:rsidRDefault="00DB2E3A" w:rsidP="00BC3D8E">
      <w:pPr>
        <w:numPr>
          <w:ilvl w:val="0"/>
          <w:numId w:val="4"/>
        </w:numPr>
        <w:spacing w:line="360" w:lineRule="auto"/>
      </w:pPr>
      <w:hyperlink r:id="rId8" w:history="1">
        <w:r w:rsidR="0013084B" w:rsidRPr="001D2B22">
          <w:rPr>
            <w:rStyle w:val="a3"/>
          </w:rPr>
          <w:t>www.mtk.gov.kz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9" w:history="1">
        <w:r w:rsidR="00BC3D8E" w:rsidRPr="00CA3693">
          <w:rPr>
            <w:rStyle w:val="a3"/>
          </w:rPr>
          <w:t>www.centralasiaonline.com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10" w:history="1">
        <w:r w:rsidR="00BC3D8E" w:rsidRPr="00CA3693">
          <w:rPr>
            <w:rStyle w:val="a3"/>
          </w:rPr>
          <w:t>www.eat.kz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11" w:history="1">
        <w:r w:rsidR="00BC3D8E" w:rsidRPr="00CA3693">
          <w:rPr>
            <w:rStyle w:val="a3"/>
            <w:lang w:val="en-US"/>
          </w:rPr>
          <w:t>www</w:t>
        </w:r>
        <w:r w:rsidR="00BC3D8E" w:rsidRPr="00CA3693">
          <w:rPr>
            <w:rStyle w:val="a3"/>
          </w:rPr>
          <w:t>.ru.trend.az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12" w:history="1">
        <w:r w:rsidR="00BC3D8E" w:rsidRPr="00CA3693">
          <w:rPr>
            <w:rStyle w:val="a3"/>
            <w:lang w:val="en-US"/>
          </w:rPr>
          <w:t>www.</w:t>
        </w:r>
        <w:r w:rsidR="00BC3D8E" w:rsidRPr="00CA3693">
          <w:rPr>
            <w:rStyle w:val="a3"/>
          </w:rPr>
          <w:t>synapse.kz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13" w:history="1">
        <w:r w:rsidR="00BC3D8E" w:rsidRPr="00CA3693">
          <w:rPr>
            <w:rStyle w:val="a3"/>
          </w:rPr>
          <w:t>www.investkz.com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14" w:history="1">
        <w:r w:rsidR="00BC3D8E" w:rsidRPr="00CA3693">
          <w:rPr>
            <w:rStyle w:val="a3"/>
          </w:rPr>
          <w:t>www.regnum.ru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15" w:history="1">
        <w:r w:rsidR="00BC3D8E" w:rsidRPr="00CA3693">
          <w:rPr>
            <w:rStyle w:val="a3"/>
          </w:rPr>
          <w:t>www.today.kz</w:t>
        </w:r>
      </w:hyperlink>
    </w:p>
    <w:p w:rsidR="00BC3D8E" w:rsidRDefault="00DB2E3A" w:rsidP="00BC3D8E">
      <w:pPr>
        <w:numPr>
          <w:ilvl w:val="0"/>
          <w:numId w:val="4"/>
        </w:numPr>
        <w:spacing w:line="360" w:lineRule="auto"/>
      </w:pPr>
      <w:hyperlink r:id="rId16" w:history="1">
        <w:r w:rsidR="00BC3D8E" w:rsidRPr="00CA3693">
          <w:rPr>
            <w:rStyle w:val="a3"/>
          </w:rPr>
          <w:t>www.bnews.kz</w:t>
        </w:r>
      </w:hyperlink>
    </w:p>
    <w:p w:rsidR="00BC3D8E" w:rsidRPr="00A86CA8" w:rsidRDefault="00BC3D8E" w:rsidP="005942D3">
      <w:pPr>
        <w:spacing w:line="360" w:lineRule="auto"/>
      </w:pPr>
      <w:bookmarkStart w:id="0" w:name="_GoBack"/>
      <w:bookmarkEnd w:id="0"/>
    </w:p>
    <w:sectPr w:rsidR="00BC3D8E" w:rsidRPr="00A86CA8" w:rsidSect="00FA0818">
      <w:footerReference w:type="even" r:id="rId17"/>
      <w:footerReference w:type="default" r:id="rId18"/>
      <w:pgSz w:w="11906" w:h="16838"/>
      <w:pgMar w:top="539" w:right="746" w:bottom="540" w:left="900" w:header="708" w:footer="708" w:gutter="0"/>
      <w:pgBorders w:display="firstPage" w:offsetFrom="page">
        <w:top w:val="basicWideInline" w:sz="3" w:space="24" w:color="auto"/>
        <w:left w:val="basicWideInline" w:sz="3" w:space="24" w:color="auto"/>
        <w:bottom w:val="basicWideInline" w:sz="3" w:space="24" w:color="auto"/>
        <w:right w:val="basicWideInline" w:sz="3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650" w:rsidRDefault="00276650">
      <w:r>
        <w:separator/>
      </w:r>
    </w:p>
  </w:endnote>
  <w:endnote w:type="continuationSeparator" w:id="0">
    <w:p w:rsidR="00276650" w:rsidRDefault="0027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7" w:rsidRDefault="00396EC7" w:rsidP="00FA081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96EC7" w:rsidRDefault="00396EC7" w:rsidP="00FA081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7" w:rsidRDefault="00396EC7" w:rsidP="00FA081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90991">
      <w:rPr>
        <w:rStyle w:val="a5"/>
        <w:noProof/>
      </w:rPr>
      <w:t>1</w:t>
    </w:r>
    <w:r>
      <w:rPr>
        <w:rStyle w:val="a5"/>
      </w:rPr>
      <w:fldChar w:fldCharType="end"/>
    </w:r>
  </w:p>
  <w:p w:rsidR="00396EC7" w:rsidRDefault="00396EC7" w:rsidP="00FA081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650" w:rsidRDefault="00276650">
      <w:r>
        <w:separator/>
      </w:r>
    </w:p>
  </w:footnote>
  <w:footnote w:type="continuationSeparator" w:id="0">
    <w:p w:rsidR="00276650" w:rsidRDefault="00276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A27CF"/>
    <w:multiLevelType w:val="hybridMultilevel"/>
    <w:tmpl w:val="B2AE415A"/>
    <w:lvl w:ilvl="0" w:tplc="ED78D2F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E3362F"/>
    <w:multiLevelType w:val="hybridMultilevel"/>
    <w:tmpl w:val="A9965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8C285D"/>
    <w:multiLevelType w:val="multilevel"/>
    <w:tmpl w:val="BDC833D0"/>
    <w:lvl w:ilvl="0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>
    <w:nsid w:val="16A91369"/>
    <w:multiLevelType w:val="hybridMultilevel"/>
    <w:tmpl w:val="B2C605B6"/>
    <w:lvl w:ilvl="0" w:tplc="ED78D2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FB566C"/>
    <w:multiLevelType w:val="hybridMultilevel"/>
    <w:tmpl w:val="86CCE65A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7551906"/>
    <w:multiLevelType w:val="hybridMultilevel"/>
    <w:tmpl w:val="5DA88E10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93A5EE8"/>
    <w:multiLevelType w:val="hybridMultilevel"/>
    <w:tmpl w:val="6F988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192E0D"/>
    <w:multiLevelType w:val="hybridMultilevel"/>
    <w:tmpl w:val="EEE09E8A"/>
    <w:lvl w:ilvl="0" w:tplc="ED78D2F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EAF1A23"/>
    <w:multiLevelType w:val="hybridMultilevel"/>
    <w:tmpl w:val="BDC833D0"/>
    <w:lvl w:ilvl="0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9">
    <w:nsid w:val="35205CBF"/>
    <w:multiLevelType w:val="hybridMultilevel"/>
    <w:tmpl w:val="A8069C56"/>
    <w:lvl w:ilvl="0" w:tplc="ED78D2F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0">
    <w:nsid w:val="4E40269E"/>
    <w:multiLevelType w:val="hybridMultilevel"/>
    <w:tmpl w:val="81006172"/>
    <w:lvl w:ilvl="0" w:tplc="ED78D2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4158CE"/>
    <w:multiLevelType w:val="hybridMultilevel"/>
    <w:tmpl w:val="05643548"/>
    <w:lvl w:ilvl="0" w:tplc="ED78D2F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5DA4247C"/>
    <w:multiLevelType w:val="multilevel"/>
    <w:tmpl w:val="86CCE65A"/>
    <w:lvl w:ilvl="0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5F0765EE"/>
    <w:multiLevelType w:val="hybridMultilevel"/>
    <w:tmpl w:val="5140863E"/>
    <w:lvl w:ilvl="0" w:tplc="ED78D2F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702E6397"/>
    <w:multiLevelType w:val="multilevel"/>
    <w:tmpl w:val="5DA88E10"/>
    <w:lvl w:ilvl="0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78EE16DF"/>
    <w:multiLevelType w:val="hybridMultilevel"/>
    <w:tmpl w:val="3DDCA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5"/>
  </w:num>
  <w:num w:numId="5">
    <w:abstractNumId w:val="5"/>
  </w:num>
  <w:num w:numId="6">
    <w:abstractNumId w:val="14"/>
  </w:num>
  <w:num w:numId="7">
    <w:abstractNumId w:val="11"/>
  </w:num>
  <w:num w:numId="8">
    <w:abstractNumId w:val="3"/>
  </w:num>
  <w:num w:numId="9">
    <w:abstractNumId w:val="7"/>
  </w:num>
  <w:num w:numId="10">
    <w:abstractNumId w:val="8"/>
  </w:num>
  <w:num w:numId="11">
    <w:abstractNumId w:val="2"/>
  </w:num>
  <w:num w:numId="12">
    <w:abstractNumId w:val="9"/>
  </w:num>
  <w:num w:numId="13">
    <w:abstractNumId w:val="10"/>
  </w:num>
  <w:num w:numId="14">
    <w:abstractNumId w:val="0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5F65"/>
    <w:rsid w:val="0007742D"/>
    <w:rsid w:val="0013084B"/>
    <w:rsid w:val="00140A9F"/>
    <w:rsid w:val="001A05F3"/>
    <w:rsid w:val="001E04C8"/>
    <w:rsid w:val="00231C86"/>
    <w:rsid w:val="00240AD5"/>
    <w:rsid w:val="002664D0"/>
    <w:rsid w:val="00276650"/>
    <w:rsid w:val="002C1A4B"/>
    <w:rsid w:val="003412BD"/>
    <w:rsid w:val="00390332"/>
    <w:rsid w:val="00396EC7"/>
    <w:rsid w:val="003C58D5"/>
    <w:rsid w:val="00404D26"/>
    <w:rsid w:val="0041427B"/>
    <w:rsid w:val="00442E7D"/>
    <w:rsid w:val="0048462B"/>
    <w:rsid w:val="004C68F5"/>
    <w:rsid w:val="005228FE"/>
    <w:rsid w:val="005709C7"/>
    <w:rsid w:val="00582CD5"/>
    <w:rsid w:val="005942D3"/>
    <w:rsid w:val="005C7F23"/>
    <w:rsid w:val="005E5FB6"/>
    <w:rsid w:val="005E7F68"/>
    <w:rsid w:val="005F1EA6"/>
    <w:rsid w:val="005F7284"/>
    <w:rsid w:val="006845B8"/>
    <w:rsid w:val="006A438E"/>
    <w:rsid w:val="00737D2B"/>
    <w:rsid w:val="0074044A"/>
    <w:rsid w:val="00751D93"/>
    <w:rsid w:val="00757BED"/>
    <w:rsid w:val="007F461A"/>
    <w:rsid w:val="008578C9"/>
    <w:rsid w:val="0088651A"/>
    <w:rsid w:val="0089388E"/>
    <w:rsid w:val="008C29BE"/>
    <w:rsid w:val="00901621"/>
    <w:rsid w:val="00906239"/>
    <w:rsid w:val="00934488"/>
    <w:rsid w:val="009401CD"/>
    <w:rsid w:val="0095273E"/>
    <w:rsid w:val="00964B95"/>
    <w:rsid w:val="0096681C"/>
    <w:rsid w:val="00991B52"/>
    <w:rsid w:val="009D5D78"/>
    <w:rsid w:val="00A45130"/>
    <w:rsid w:val="00A75877"/>
    <w:rsid w:val="00A75F65"/>
    <w:rsid w:val="00A86CA8"/>
    <w:rsid w:val="00A96DFD"/>
    <w:rsid w:val="00B2677C"/>
    <w:rsid w:val="00BB40EE"/>
    <w:rsid w:val="00BC3D8E"/>
    <w:rsid w:val="00BF6C41"/>
    <w:rsid w:val="00C24086"/>
    <w:rsid w:val="00C26EC6"/>
    <w:rsid w:val="00CA4EBD"/>
    <w:rsid w:val="00CC78F8"/>
    <w:rsid w:val="00CC7ACB"/>
    <w:rsid w:val="00D04180"/>
    <w:rsid w:val="00D47A81"/>
    <w:rsid w:val="00D6227A"/>
    <w:rsid w:val="00D63B74"/>
    <w:rsid w:val="00DA3172"/>
    <w:rsid w:val="00DB2E3A"/>
    <w:rsid w:val="00DC125D"/>
    <w:rsid w:val="00E643CB"/>
    <w:rsid w:val="00E72FBB"/>
    <w:rsid w:val="00E7545F"/>
    <w:rsid w:val="00E90991"/>
    <w:rsid w:val="00EF7621"/>
    <w:rsid w:val="00F65B3B"/>
    <w:rsid w:val="00F740F7"/>
    <w:rsid w:val="00FA0529"/>
    <w:rsid w:val="00FA0818"/>
    <w:rsid w:val="00FC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29C3476-DACD-4E36-A83F-F0477B9A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F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3D8E"/>
    <w:rPr>
      <w:color w:val="0000FF"/>
      <w:u w:val="single"/>
    </w:rPr>
  </w:style>
  <w:style w:type="paragraph" w:styleId="a4">
    <w:name w:val="footer"/>
    <w:basedOn w:val="a"/>
    <w:rsid w:val="00FA081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A0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tk.gov.kz" TargetMode="External"/><Relationship Id="rId13" Type="http://schemas.openxmlformats.org/officeDocument/2006/relationships/hyperlink" Target="http://www.investkz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ynapse.k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bnews.k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.trend.a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oday.kz" TargetMode="External"/><Relationship Id="rId10" Type="http://schemas.openxmlformats.org/officeDocument/2006/relationships/hyperlink" Target="http://www.eat.k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entralasiaonline.com" TargetMode="External"/><Relationship Id="rId14" Type="http://schemas.openxmlformats.org/officeDocument/2006/relationships/hyperlink" Target="http://www.regn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2178</Words>
  <Characters>12417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14566</CharactersWithSpaces>
  <SharedDoc>false</SharedDoc>
  <HLinks>
    <vt:vector size="54" baseType="variant">
      <vt:variant>
        <vt:i4>1769501</vt:i4>
      </vt:variant>
      <vt:variant>
        <vt:i4>24</vt:i4>
      </vt:variant>
      <vt:variant>
        <vt:i4>0</vt:i4>
      </vt:variant>
      <vt:variant>
        <vt:i4>5</vt:i4>
      </vt:variant>
      <vt:variant>
        <vt:lpwstr>http://www.bnews.kz/</vt:lpwstr>
      </vt:variant>
      <vt:variant>
        <vt:lpwstr/>
      </vt:variant>
      <vt:variant>
        <vt:i4>393226</vt:i4>
      </vt:variant>
      <vt:variant>
        <vt:i4>21</vt:i4>
      </vt:variant>
      <vt:variant>
        <vt:i4>0</vt:i4>
      </vt:variant>
      <vt:variant>
        <vt:i4>5</vt:i4>
      </vt:variant>
      <vt:variant>
        <vt:lpwstr>http://www.today.kz/</vt:lpwstr>
      </vt:variant>
      <vt:variant>
        <vt:lpwstr/>
      </vt:variant>
      <vt:variant>
        <vt:i4>1048644</vt:i4>
      </vt:variant>
      <vt:variant>
        <vt:i4>18</vt:i4>
      </vt:variant>
      <vt:variant>
        <vt:i4>0</vt:i4>
      </vt:variant>
      <vt:variant>
        <vt:i4>5</vt:i4>
      </vt:variant>
      <vt:variant>
        <vt:lpwstr>http://www.regnum.ru/</vt:lpwstr>
      </vt:variant>
      <vt:variant>
        <vt:lpwstr/>
      </vt:variant>
      <vt:variant>
        <vt:i4>4325467</vt:i4>
      </vt:variant>
      <vt:variant>
        <vt:i4>15</vt:i4>
      </vt:variant>
      <vt:variant>
        <vt:i4>0</vt:i4>
      </vt:variant>
      <vt:variant>
        <vt:i4>5</vt:i4>
      </vt:variant>
      <vt:variant>
        <vt:lpwstr>http://www.investkz.com/</vt:lpwstr>
      </vt:variant>
      <vt:variant>
        <vt:lpwstr/>
      </vt:variant>
      <vt:variant>
        <vt:i4>6750319</vt:i4>
      </vt:variant>
      <vt:variant>
        <vt:i4>12</vt:i4>
      </vt:variant>
      <vt:variant>
        <vt:i4>0</vt:i4>
      </vt:variant>
      <vt:variant>
        <vt:i4>5</vt:i4>
      </vt:variant>
      <vt:variant>
        <vt:lpwstr>http://www.synapse.kz/</vt:lpwstr>
      </vt:variant>
      <vt:variant>
        <vt:lpwstr/>
      </vt:variant>
      <vt:variant>
        <vt:i4>4128817</vt:i4>
      </vt:variant>
      <vt:variant>
        <vt:i4>9</vt:i4>
      </vt:variant>
      <vt:variant>
        <vt:i4>0</vt:i4>
      </vt:variant>
      <vt:variant>
        <vt:i4>5</vt:i4>
      </vt:variant>
      <vt:variant>
        <vt:lpwstr>http://www.ru.trend.az/</vt:lpwstr>
      </vt:variant>
      <vt:variant>
        <vt:lpwstr/>
      </vt:variant>
      <vt:variant>
        <vt:i4>8257637</vt:i4>
      </vt:variant>
      <vt:variant>
        <vt:i4>6</vt:i4>
      </vt:variant>
      <vt:variant>
        <vt:i4>0</vt:i4>
      </vt:variant>
      <vt:variant>
        <vt:i4>5</vt:i4>
      </vt:variant>
      <vt:variant>
        <vt:lpwstr>http://www.eat.kz/</vt:lpwstr>
      </vt:variant>
      <vt:variant>
        <vt:lpwstr/>
      </vt:variant>
      <vt:variant>
        <vt:i4>4587524</vt:i4>
      </vt:variant>
      <vt:variant>
        <vt:i4>3</vt:i4>
      </vt:variant>
      <vt:variant>
        <vt:i4>0</vt:i4>
      </vt:variant>
      <vt:variant>
        <vt:i4>5</vt:i4>
      </vt:variant>
      <vt:variant>
        <vt:lpwstr>http://www.centralasiaonline.com/</vt:lpwstr>
      </vt:variant>
      <vt:variant>
        <vt:lpwstr/>
      </vt:variant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http://www.mtk.gov.kz/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cp:lastModifiedBy>admin</cp:lastModifiedBy>
  <cp:revision>2</cp:revision>
  <cp:lastPrinted>2009-12-20T08:41:00Z</cp:lastPrinted>
  <dcterms:created xsi:type="dcterms:W3CDTF">2014-04-17T13:00:00Z</dcterms:created>
  <dcterms:modified xsi:type="dcterms:W3CDTF">2014-04-17T13:00:00Z</dcterms:modified>
</cp:coreProperties>
</file>