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A83" w:rsidRDefault="001B7A83" w:rsidP="00D4599B"/>
    <w:p w:rsidR="00D4599B" w:rsidRDefault="00D4599B" w:rsidP="00D4599B">
      <w:r>
        <w:t xml:space="preserve">С VII века до н. э. греческий дух начинает освобождаться от мировоззрения, содержащегося в традиционной религии, и направляет усилия на то, чтобы подвести под мировоззрение фундамент познания и мышления. </w:t>
      </w:r>
    </w:p>
    <w:p w:rsidR="00D4599B" w:rsidRDefault="00D4599B" w:rsidP="00D4599B"/>
    <w:p w:rsidR="00D4599B" w:rsidRDefault="00D4599B" w:rsidP="00D4599B">
      <w:r>
        <w:t xml:space="preserve">Сначала – в исследовании бытия и в размышлениях над его сущностью складывается натурфилософия. Затем начинает свою работу критика. Вера в богов воспринимается уже как неудовлетворительная – не только потому, что течение явлений природы не объясняется правлением обитателей Олимпа, но также и потому, что эти личности уже не удовлетворяют запросам мыслящего, нравственного чувства. Натурфилософия и критика сочетаются у Ксенофана и у Гераклита, живших в VI веке до н. э. </w:t>
      </w:r>
    </w:p>
    <w:p w:rsidR="00D4599B" w:rsidRDefault="00D4599B" w:rsidP="00D4599B"/>
    <w:p w:rsidR="00D4599B" w:rsidRDefault="00D4599B" w:rsidP="00D4599B">
      <w:r>
        <w:t xml:space="preserve">В V веке до н. э. софисты выступают с критикой норм, признанных в сфере общественной жизни и деяний индивида.* Результат их изысканий уничтожающий. Наиболее умеренные среди этих "просветителей" истолковывают подавляющую часть признаваемых нравственными норм как требования общества, не исключая при этом возможности, что немногочисленные остальные нормы могут быть продиктованы опирающимся на разум здравым смыслом как нравственные сами по себе. Радикальная же молодежь в лагере софистов придерживается тезиса, что вся нравственность, включая и действующее право, выдумана организованным обществом в своих интересах. Следовательно, освобождающийся от этой опеки мыслящий человек сможет сам себе дать свои собственные "нравственные" нормы и во всем следовать единственно лишь своему удовольствию и своим интересам. Так западное мышление в том, что касается проблемы этики и культуры, начинается с резкого диссонанса. </w:t>
      </w:r>
    </w:p>
    <w:p w:rsidR="00D4599B" w:rsidRDefault="00D4599B" w:rsidP="00D4599B"/>
    <w:p w:rsidR="00D4599B" w:rsidRDefault="00D4599B" w:rsidP="00D4599B">
      <w:r>
        <w:t xml:space="preserve">* Для знакомства с древней философией и этикой очень важны десять книг сочинения "Жизнь и учения людей, прославившихся в философии", написанного Диогеном Лаэртским в III в. </w:t>
      </w:r>
    </w:p>
    <w:p w:rsidR="00D4599B" w:rsidRDefault="00D4599B" w:rsidP="00D4599B"/>
    <w:p w:rsidR="00D4599B" w:rsidRDefault="00D4599B" w:rsidP="00D4599B">
      <w:r>
        <w:t xml:space="preserve">Какие доводы мог выдвинуть Сократ (470-369 гг. до н. э.), выступая против этого движения? </w:t>
      </w:r>
    </w:p>
    <w:p w:rsidR="00D4599B" w:rsidRDefault="00D4599B" w:rsidP="00D4599B"/>
    <w:p w:rsidR="00D4599B" w:rsidRDefault="00D4599B" w:rsidP="00D4599B">
      <w:r>
        <w:t xml:space="preserve">На место просто доставляющего удовольствие он ставит доставляющее удовольствие с точки зрения разума. Разумом, утверждает он, можно обосновать норму поведения, в которой правильно понятое счастье индивида гармонично сочетается с интересами общества. Добродетель – это подлинное знание. </w:t>
      </w:r>
    </w:p>
    <w:p w:rsidR="00D4599B" w:rsidRDefault="00D4599B" w:rsidP="00D4599B"/>
    <w:p w:rsidR="00D4599B" w:rsidRDefault="00D4599B" w:rsidP="00D4599B">
      <w:r>
        <w:t xml:space="preserve">Мысль о том, что нравственное в соответствии с разумом – это то, что доставляет человеку подлинное удовольствие или (что равнозначно) приносит подлинную пользу, Сократ развивает в различных направлениях в простых, безыскусных беседах по случайным поводам, дошедших до нас в воспоминаниях Ксенофонта.* Диалоги Платона рисуют нам Сократа поднявшимся над этим примитивным утилитаризмом и ищущим углубленного понятия добра, направленного на благо души и находящегося в родстве с прекрасным.** Провести грань между тем, что в этом более прогрессивном воззрении действительно принадлежит учителю, и тем, что вложил в своих диалогах в его уста ученик, невозможно. </w:t>
      </w:r>
    </w:p>
    <w:p w:rsidR="00D4599B" w:rsidRDefault="00D4599B" w:rsidP="00D4599B"/>
    <w:p w:rsidR="00D4599B" w:rsidRDefault="00D4599B" w:rsidP="00D4599B">
      <w:r>
        <w:t xml:space="preserve">* Ксенофонт, один из полководцев, которые выводили десятитысячное войско греков из Малой Азии, после смерти Сократа написал воспоминания о нем. Поскольку еще и после смерти Сократа риторы сочиняли обвинительные акты против знаменитого философа, Ксенофонт рассказами о безыскусных беседах учителя стремится навсегда снять с него обвинения в том, что он якобы развращал юношество и насаждал безбожие. Простое, реалистическое изображение Ксенофонтом Сократа представляет исключительную ценность. </w:t>
      </w:r>
    </w:p>
    <w:p w:rsidR="00D4599B" w:rsidRDefault="00D4599B" w:rsidP="00D4599B"/>
    <w:p w:rsidR="00D4599B" w:rsidRDefault="00D4599B" w:rsidP="00D4599B">
      <w:r>
        <w:t xml:space="preserve">** Именно потому, что изложение в них целиком построено на преданиях, они сохранили для нас многие сведения и взгляды, которые остались бы неизвестными нам, так как произведения соответствующих философов утрачены. Вот диалоги, которые в данной связи главным образом могут быть приняты во внимание: "Протагор", "Горгий", "Федр", "Пир", "Федон" и "Филеб". </w:t>
      </w:r>
    </w:p>
    <w:p w:rsidR="00D4599B" w:rsidRDefault="00D4599B" w:rsidP="00D4599B"/>
    <w:p w:rsidR="00D4599B" w:rsidRDefault="00D4599B" w:rsidP="00D4599B">
      <w:r>
        <w:t xml:space="preserve">То, что Сократ говорил о внутреннем таинственном голосе – "демоне" как высшем нравственном авторитете в человеке, можно, по-видимому, считать достоверным, поскольку об этом речь идет в предъявленном Сократу обвинении. Следовательно, его утилитаристский рационализм дополняется своего рода мистикой. Эмпирическая, то есть продиктованная опытом и ориентированная на опыт, и интуитивная этика еще органически связаны у него и лишь затем у его учеников, киников и киренаиков, с одной стороны, и у Платона, с другой развиваются изолированно и антагонистически. </w:t>
      </w:r>
    </w:p>
    <w:p w:rsidR="00D4599B" w:rsidRDefault="00D4599B" w:rsidP="00D4599B"/>
    <w:p w:rsidR="00D4599B" w:rsidRDefault="00D4599B" w:rsidP="00D4599B">
      <w:r>
        <w:t xml:space="preserve">Сознает ли Сократ, что, сводя нравственное к доставляющему удовольствие с точки зрения разума, он лишь на один шаг продвигается вперед и останавливается именно там, где начинается настоящая трудность, заключающаяся в выявлении заложенного в разуме наиболее общего содержания нравственного? Или же он столь наивен, что рассматривает свое обобщенно-формальное объяснение как решение вопроса? </w:t>
      </w:r>
    </w:p>
    <w:p w:rsidR="00D4599B" w:rsidRDefault="00D4599B" w:rsidP="00D4599B"/>
    <w:p w:rsidR="00D4599B" w:rsidRDefault="00D4599B" w:rsidP="00D4599B">
      <w:r>
        <w:t xml:space="preserve">Глубокая убежденность, сквозящая во всем его поведении, заставляет предполагать последнее. В простоте и непосредственности его сила. В тот опасный час, когда западное мышление оказывается вынужденным философствовать о проблеме нравственного, дабы задержать разложение греческого общества, начатое неудержимо рвущимся к спору мышлением, афинский мудрец громит скептицизм громадной силой своей убежденности в том, что нравственное можно определить через мышление. Дальше этого общего тезиса он не идет. Он создает новую, проникнутую духом серьезности атмосферу, в которой античное общество бьется над проблемой во все последующие времена. Каким стал бы античный мир без него? </w:t>
      </w:r>
    </w:p>
    <w:p w:rsidR="00D4599B" w:rsidRDefault="00D4599B" w:rsidP="00D4599B"/>
    <w:p w:rsidR="00D4599B" w:rsidRDefault="00D4599B" w:rsidP="00D4599B">
      <w:r>
        <w:t xml:space="preserve">Для этого пролога к западноевропейскому философствованию вокруг проблемы этического характерна индифферентность, с какой Сократ относится к попыткам философии своего времени прийти к некоему всеобъемлющему мировоззрению. Его нисколько не интересуют ни данные натурфилософии, ни результаты гносеологических исследований, он занят лишь человеком и его отношением к самому себе и к обществу. Лао-цзы, Конфуций, индийцы, Заратустра, пророки и Иисус пытаются как-то вывести этику из мировоззрения или увязать се с ним. Сократ ориентирует ее на самое себя. На этой сцене без перспективы в качестве его преемников будут выступать утилитаристы всех последующих столетий. </w:t>
      </w:r>
    </w:p>
    <w:p w:rsidR="00D4599B" w:rsidRDefault="00D4599B" w:rsidP="00D4599B"/>
    <w:p w:rsidR="00D4599B" w:rsidRDefault="00D4599B" w:rsidP="00D4599B">
      <w:r>
        <w:t xml:space="preserve">Здесь обнаруживается весьма примечательное обстоятельство. В формулирование содержания нравственного этика, отказывающаяся от всеобъемлющего мировоззрения, вносит намного больший вклад, чем любая другая. Она – самая деловая. Однако такая изоляция противоестественна. Мысль о том, что этика должна корениться или найти свое завершение во всеобъемлющем мировоззрении, то есть что отношение человека к своему ближнему и к обществу в конечном счете обусловливается отношением к миру, сохраняет свое естественное право на существование. Поэтому этика неизменно – уже у Платона, а затем у Эпикура и в философии стоиков – испытывает потребность вновь соединиться с мировоззрением. В современном мышлении этот процесс продолжается. Однако деловые поиски содержания этического остаются преимуществом тех, кто занимается этикой самой по себе. </w:t>
      </w:r>
    </w:p>
    <w:p w:rsidR="00D4599B" w:rsidRDefault="00D4599B" w:rsidP="00D4599B"/>
    <w:p w:rsidR="00D4599B" w:rsidRDefault="00D4599B" w:rsidP="00D4599B">
      <w:r>
        <w:t xml:space="preserve">У Сократа этическая мистика преданности внутреннему голосу заменяет всеобъемлющее мировоззрение, которое должно обосновать этическое призвание человека. </w:t>
      </w:r>
    </w:p>
    <w:p w:rsidR="00D4599B" w:rsidRDefault="00D4599B" w:rsidP="00D4599B"/>
    <w:p w:rsidR="00D4599B" w:rsidRDefault="00D4599B" w:rsidP="00D4599B">
      <w:r>
        <w:t xml:space="preserve">Три задачи завещал Сократ своим последователям: подробнее определить содержание полезного с точки зрения разума, сформулировать в самом общем виде понятие добра и логически обосновать этику как часть всеобъемлющего мировоззрения. </w:t>
      </w:r>
    </w:p>
    <w:p w:rsidR="00D4599B" w:rsidRDefault="00D4599B" w:rsidP="00D4599B"/>
    <w:p w:rsidR="00D4599B" w:rsidRDefault="00D4599B" w:rsidP="00D4599B">
      <w:r>
        <w:t xml:space="preserve">К чему же приходят те, кто занимается первым вопросом и пытается вывести полезное с точки зрения разума из соответствующего эмпирического постижения удовольствия? </w:t>
      </w:r>
    </w:p>
    <w:p w:rsidR="00D4599B" w:rsidRDefault="00D4599B" w:rsidP="00D4599B"/>
    <w:p w:rsidR="00D4599B" w:rsidRDefault="00D4599B" w:rsidP="00D4599B">
      <w:r>
        <w:t>Как только понятие удовольствия пытаются связать с этикой, оно уподобляется магнитной ст</w:t>
      </w:r>
      <w:bookmarkStart w:id="0" w:name="_GoBack"/>
      <w:bookmarkEnd w:id="0"/>
    </w:p>
    <w:sectPr w:rsidR="00D459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599B"/>
    <w:rsid w:val="001B7A83"/>
    <w:rsid w:val="005E277A"/>
    <w:rsid w:val="006A32D2"/>
    <w:rsid w:val="00D45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7579FF-72BD-4B8A-81EF-A2272979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1108</Words>
  <Characters>6321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admin</cp:lastModifiedBy>
  <cp:revision>2</cp:revision>
  <dcterms:created xsi:type="dcterms:W3CDTF">2014-04-15T19:08:00Z</dcterms:created>
  <dcterms:modified xsi:type="dcterms:W3CDTF">2014-04-15T19:08:00Z</dcterms:modified>
</cp:coreProperties>
</file>