
<file path=[Content_Types].xml><?xml version="1.0" encoding="utf-8"?>
<Types xmlns="http://schemas.openxmlformats.org/package/2006/content-types">
  <Default Extension="png" ContentType="image/png"/>
  <Default Extension="emf" ContentType="image/x-emf"/>
  <Default Extension="xls" ContentType="application/vnd.ms-exce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2F5" w:rsidRPr="007A59F6" w:rsidRDefault="003102F5" w:rsidP="007A59F6">
      <w:pPr>
        <w:spacing w:line="360" w:lineRule="auto"/>
        <w:ind w:firstLine="709"/>
        <w:jc w:val="center"/>
        <w:rPr>
          <w:b/>
          <w:bCs/>
          <w:sz w:val="28"/>
          <w:szCs w:val="28"/>
          <w:lang w:val="en-US"/>
        </w:rPr>
      </w:pPr>
      <w:r w:rsidRPr="007A59F6">
        <w:rPr>
          <w:b/>
          <w:bCs/>
          <w:sz w:val="28"/>
          <w:szCs w:val="28"/>
        </w:rPr>
        <w:t>Введение</w:t>
      </w:r>
    </w:p>
    <w:p w:rsidR="00365648" w:rsidRPr="00365648" w:rsidRDefault="00365648" w:rsidP="00365648">
      <w:pPr>
        <w:spacing w:line="360" w:lineRule="auto"/>
        <w:ind w:firstLine="709"/>
        <w:jc w:val="both"/>
        <w:rPr>
          <w:sz w:val="28"/>
          <w:szCs w:val="28"/>
          <w:lang w:val="en-US"/>
        </w:rPr>
      </w:pPr>
    </w:p>
    <w:p w:rsidR="003102F5" w:rsidRPr="00365648" w:rsidRDefault="006464DA" w:rsidP="00365648">
      <w:pPr>
        <w:spacing w:line="360" w:lineRule="auto"/>
        <w:ind w:firstLine="709"/>
        <w:jc w:val="both"/>
        <w:rPr>
          <w:sz w:val="28"/>
          <w:szCs w:val="28"/>
        </w:rPr>
      </w:pPr>
      <w:r w:rsidRPr="00365648">
        <w:rPr>
          <w:sz w:val="28"/>
          <w:szCs w:val="28"/>
        </w:rPr>
        <w:t>М</w:t>
      </w:r>
      <w:r w:rsidR="003102F5" w:rsidRPr="00365648">
        <w:rPr>
          <w:sz w:val="28"/>
          <w:szCs w:val="28"/>
        </w:rPr>
        <w:t>еждународная валютно-финансовая система, являясь по существу основой функционирования международной экономики, опосредует практически все экономические отношения между странами.</w:t>
      </w:r>
    </w:p>
    <w:p w:rsidR="003102F5" w:rsidRPr="00365648" w:rsidRDefault="003102F5" w:rsidP="00365648">
      <w:pPr>
        <w:spacing w:line="360" w:lineRule="auto"/>
        <w:ind w:firstLine="709"/>
        <w:jc w:val="both"/>
        <w:rPr>
          <w:sz w:val="28"/>
          <w:szCs w:val="28"/>
        </w:rPr>
      </w:pPr>
      <w:r w:rsidRPr="00365648">
        <w:rPr>
          <w:sz w:val="28"/>
          <w:szCs w:val="28"/>
        </w:rPr>
        <w:t>Принимая во внимание то, что валютные отношения между странами связаны с обменными курсами валют, валютный фактор приобрел в последнее время столь большее значение и оказывает столь быстрое воздействие на национальные экономики отдельных государств и на по</w:t>
      </w:r>
      <w:r w:rsidR="00185375" w:rsidRPr="00365648">
        <w:rPr>
          <w:sz w:val="28"/>
          <w:szCs w:val="28"/>
        </w:rPr>
        <w:t>ложение в мире в целом. Поэтому</w:t>
      </w:r>
      <w:r w:rsidRPr="00365648">
        <w:rPr>
          <w:sz w:val="28"/>
          <w:szCs w:val="28"/>
        </w:rPr>
        <w:t xml:space="preserve"> его относят к разряду стратегических</w:t>
      </w:r>
      <w:r w:rsidR="00185375" w:rsidRPr="00365648">
        <w:rPr>
          <w:sz w:val="28"/>
          <w:szCs w:val="28"/>
        </w:rPr>
        <w:t xml:space="preserve"> факторов</w:t>
      </w:r>
      <w:r w:rsidRPr="00365648">
        <w:rPr>
          <w:sz w:val="28"/>
          <w:szCs w:val="28"/>
        </w:rPr>
        <w:t>, которые могут повлиять на существующее положение вещей в мире или дезорганизовать всю систему мирохозяйственных связей.</w:t>
      </w:r>
      <w:r w:rsidRPr="00365648">
        <w:rPr>
          <w:rStyle w:val="a5"/>
          <w:sz w:val="28"/>
          <w:szCs w:val="28"/>
        </w:rPr>
        <w:footnoteReference w:id="1"/>
      </w:r>
    </w:p>
    <w:p w:rsidR="006464DA" w:rsidRPr="00365648" w:rsidRDefault="006464DA" w:rsidP="00365648">
      <w:pPr>
        <w:spacing w:line="360" w:lineRule="auto"/>
        <w:ind w:firstLine="709"/>
        <w:jc w:val="both"/>
        <w:rPr>
          <w:sz w:val="28"/>
          <w:szCs w:val="28"/>
        </w:rPr>
      </w:pPr>
      <w:r w:rsidRPr="00365648">
        <w:rPr>
          <w:sz w:val="28"/>
          <w:szCs w:val="28"/>
        </w:rPr>
        <w:t xml:space="preserve">Актуальность темы курсовой работы заключается в том, </w:t>
      </w:r>
      <w:r w:rsidR="00935E93" w:rsidRPr="00365648">
        <w:rPr>
          <w:sz w:val="28"/>
          <w:szCs w:val="28"/>
        </w:rPr>
        <w:t>что,</w:t>
      </w:r>
      <w:r w:rsidRPr="00365648">
        <w:rPr>
          <w:sz w:val="28"/>
          <w:szCs w:val="28"/>
        </w:rPr>
        <w:t xml:space="preserve"> несмотря на то, что в настоящее время существует очень много публикаций в научной, учебной </w:t>
      </w:r>
      <w:r w:rsidR="00935E93" w:rsidRPr="00365648">
        <w:rPr>
          <w:sz w:val="28"/>
          <w:szCs w:val="28"/>
        </w:rPr>
        <w:t>литературе, а также в периодических экономических изданиях (Эксперт, Вопросы экономики и т.д.) ученые и специалисты, занимающиеся данным вопросом, не пришли к единому мнению о путях наилучшего функционирования международной валютной системы. Поэтому нужно выработать методику решения этой проблемы.</w:t>
      </w:r>
    </w:p>
    <w:p w:rsidR="00D41F40" w:rsidRPr="00365648" w:rsidRDefault="00185375" w:rsidP="00365648">
      <w:pPr>
        <w:spacing w:line="360" w:lineRule="auto"/>
        <w:ind w:firstLine="709"/>
        <w:jc w:val="both"/>
        <w:rPr>
          <w:sz w:val="28"/>
          <w:szCs w:val="28"/>
        </w:rPr>
      </w:pPr>
      <w:r w:rsidRPr="00365648">
        <w:rPr>
          <w:sz w:val="28"/>
          <w:szCs w:val="28"/>
        </w:rPr>
        <w:t>В принципе, валютная система не может быть постоянной, т.к. она должна приспосабливаться к постоянному изменению глобализирующейся экономики и изменению в структуре мирового хозяйства. Поэтому сказать, что валютные отношения досконально и до конца изучены и разработаны, нельзя.</w:t>
      </w:r>
      <w:r w:rsidR="00935E93" w:rsidRPr="00365648">
        <w:rPr>
          <w:sz w:val="28"/>
          <w:szCs w:val="28"/>
        </w:rPr>
        <w:t xml:space="preserve"> Отсюда и остаются дискуссионные вопросы о разработке данной темы, которые исходят из того, что отсутствует достаточное теоретико-методологическое обеспечение. Что свидетельствует об актуальности</w:t>
      </w:r>
      <w:r w:rsidR="00D36AF5" w:rsidRPr="00365648">
        <w:rPr>
          <w:sz w:val="28"/>
          <w:szCs w:val="28"/>
        </w:rPr>
        <w:t xml:space="preserve"> выбранной темы курсовой работы и ее предопределением.</w:t>
      </w:r>
      <w:r w:rsidR="00D41F40" w:rsidRPr="00365648">
        <w:rPr>
          <w:sz w:val="28"/>
          <w:szCs w:val="28"/>
        </w:rPr>
        <w:t xml:space="preserve"> </w:t>
      </w:r>
    </w:p>
    <w:p w:rsidR="009B6A17" w:rsidRPr="00365648" w:rsidRDefault="00D41F40" w:rsidP="00365648">
      <w:pPr>
        <w:spacing w:line="360" w:lineRule="auto"/>
        <w:ind w:firstLine="709"/>
        <w:jc w:val="both"/>
        <w:rPr>
          <w:sz w:val="28"/>
          <w:szCs w:val="28"/>
        </w:rPr>
      </w:pPr>
      <w:r w:rsidRPr="00365648">
        <w:rPr>
          <w:sz w:val="28"/>
          <w:szCs w:val="28"/>
        </w:rPr>
        <w:t>Целью ис</w:t>
      </w:r>
      <w:r w:rsidR="009B6A17" w:rsidRPr="00365648">
        <w:rPr>
          <w:sz w:val="28"/>
          <w:szCs w:val="28"/>
        </w:rPr>
        <w:t xml:space="preserve">следования является изучение, обобщение и систематизация знаний по проблеме наиболее эффективного использование валютных </w:t>
      </w:r>
      <w:r w:rsidR="009B6A17" w:rsidRPr="00365648">
        <w:rPr>
          <w:sz w:val="28"/>
          <w:szCs w:val="28"/>
        </w:rPr>
        <w:lastRenderedPageBreak/>
        <w:t>отношений в современной международной валютной системе. Для достижения поставленной цели нужно решить следующие задачи:</w:t>
      </w:r>
    </w:p>
    <w:p w:rsidR="00185375" w:rsidRPr="00365648" w:rsidRDefault="00A47307" w:rsidP="00365648">
      <w:pPr>
        <w:numPr>
          <w:ilvl w:val="0"/>
          <w:numId w:val="22"/>
        </w:numPr>
        <w:spacing w:line="360" w:lineRule="auto"/>
        <w:ind w:left="0" w:firstLine="709"/>
        <w:jc w:val="both"/>
        <w:rPr>
          <w:sz w:val="28"/>
          <w:szCs w:val="28"/>
        </w:rPr>
      </w:pPr>
      <w:r w:rsidRPr="00365648">
        <w:rPr>
          <w:sz w:val="28"/>
          <w:szCs w:val="28"/>
        </w:rPr>
        <w:t>рассмотреть и подробно раскрыть понятия «валютные отношения» и «валютная система», исследуя историю становления и развития международной валютной системы;</w:t>
      </w:r>
    </w:p>
    <w:p w:rsidR="00A47307" w:rsidRPr="00365648" w:rsidRDefault="00A47307" w:rsidP="00365648">
      <w:pPr>
        <w:numPr>
          <w:ilvl w:val="0"/>
          <w:numId w:val="22"/>
        </w:numPr>
        <w:spacing w:line="360" w:lineRule="auto"/>
        <w:ind w:left="0" w:firstLine="709"/>
        <w:jc w:val="both"/>
        <w:rPr>
          <w:sz w:val="28"/>
          <w:szCs w:val="28"/>
        </w:rPr>
      </w:pPr>
      <w:r w:rsidRPr="00365648">
        <w:rPr>
          <w:sz w:val="28"/>
          <w:szCs w:val="28"/>
        </w:rPr>
        <w:t>обобщить и систематизировать знания о валютном курсе и факторах, влияющих на него;</w:t>
      </w:r>
    </w:p>
    <w:p w:rsidR="00A47307" w:rsidRPr="00365648" w:rsidRDefault="00A47307" w:rsidP="00365648">
      <w:pPr>
        <w:numPr>
          <w:ilvl w:val="0"/>
          <w:numId w:val="22"/>
        </w:numPr>
        <w:spacing w:line="360" w:lineRule="auto"/>
        <w:ind w:left="0" w:firstLine="709"/>
        <w:jc w:val="both"/>
        <w:rPr>
          <w:sz w:val="28"/>
          <w:szCs w:val="28"/>
        </w:rPr>
      </w:pPr>
      <w:r w:rsidRPr="00365648">
        <w:rPr>
          <w:sz w:val="28"/>
          <w:szCs w:val="28"/>
        </w:rPr>
        <w:t>проанализировать состояние валютной системы в России, выявить основные тенденции ее развития</w:t>
      </w:r>
      <w:r w:rsidR="00472FB0" w:rsidRPr="00365648">
        <w:rPr>
          <w:sz w:val="28"/>
          <w:szCs w:val="28"/>
        </w:rPr>
        <w:t>, заострить внимание на национальной валюте (рубле).</w:t>
      </w:r>
    </w:p>
    <w:p w:rsidR="00472FB0" w:rsidRPr="00365648" w:rsidRDefault="00472FB0" w:rsidP="00365648">
      <w:pPr>
        <w:spacing w:line="360" w:lineRule="auto"/>
        <w:ind w:firstLine="709"/>
        <w:jc w:val="both"/>
        <w:rPr>
          <w:sz w:val="28"/>
          <w:szCs w:val="28"/>
        </w:rPr>
      </w:pPr>
      <w:r w:rsidRPr="00365648">
        <w:rPr>
          <w:sz w:val="28"/>
          <w:szCs w:val="28"/>
        </w:rPr>
        <w:t>Основным объектом исследования является национальная экономика. Соответствующий предмет работы совокупность экономических отношений в международной валютной системе и их функционирование.</w:t>
      </w:r>
    </w:p>
    <w:p w:rsidR="00472FB0" w:rsidRPr="00365648" w:rsidRDefault="00472FB0" w:rsidP="00365648">
      <w:pPr>
        <w:spacing w:line="360" w:lineRule="auto"/>
        <w:ind w:firstLine="709"/>
        <w:jc w:val="both"/>
        <w:rPr>
          <w:sz w:val="28"/>
          <w:szCs w:val="28"/>
        </w:rPr>
      </w:pPr>
      <w:r w:rsidRPr="00365648">
        <w:rPr>
          <w:sz w:val="28"/>
          <w:szCs w:val="28"/>
        </w:rPr>
        <w:t>Теоретической и методологической базой</w:t>
      </w:r>
      <w:r w:rsidR="005E2727" w:rsidRPr="00365648">
        <w:rPr>
          <w:sz w:val="28"/>
          <w:szCs w:val="28"/>
        </w:rPr>
        <w:t xml:space="preserve"> курсовой работы</w:t>
      </w:r>
      <w:r w:rsidRPr="00365648">
        <w:rPr>
          <w:sz w:val="28"/>
          <w:szCs w:val="28"/>
        </w:rPr>
        <w:t xml:space="preserve"> </w:t>
      </w:r>
      <w:r w:rsidR="005E2727" w:rsidRPr="00365648">
        <w:rPr>
          <w:sz w:val="28"/>
          <w:szCs w:val="28"/>
        </w:rPr>
        <w:t>послужили труды отечественных и зарубежных ученых по вопросам валютных отношений и взглядов на современную международную валютную систему, а также публикации в таких экономических журналах, как «Эксперт», «Вопросы экономики», «Финансы и экономика» и другие.</w:t>
      </w:r>
    </w:p>
    <w:p w:rsidR="005E2727" w:rsidRPr="00365648" w:rsidRDefault="005E2727" w:rsidP="00365648">
      <w:pPr>
        <w:spacing w:line="360" w:lineRule="auto"/>
        <w:ind w:firstLine="709"/>
        <w:jc w:val="both"/>
        <w:rPr>
          <w:sz w:val="28"/>
          <w:szCs w:val="28"/>
        </w:rPr>
      </w:pPr>
      <w:r w:rsidRPr="00365648">
        <w:rPr>
          <w:sz w:val="28"/>
          <w:szCs w:val="28"/>
        </w:rPr>
        <w:t>Практическая значимость работы состоит в том, что</w:t>
      </w:r>
      <w:r w:rsidR="00B6239F" w:rsidRPr="00365648">
        <w:rPr>
          <w:sz w:val="28"/>
          <w:szCs w:val="28"/>
        </w:rPr>
        <w:t xml:space="preserve"> ее результаты в дальнейшем могут быть использованы в учебном процессе при изучении таких дисциплин, как мировая экономика, международные экономические отношения, международные валютные операции и других, так как автором предпринята попытка раскрыть тему «Валютные отношения и валютная система» и систематизировать знания по данному вопросу.</w:t>
      </w:r>
    </w:p>
    <w:p w:rsidR="0038142B" w:rsidRPr="00365648" w:rsidRDefault="00B6239F" w:rsidP="00365648">
      <w:pPr>
        <w:spacing w:line="360" w:lineRule="auto"/>
        <w:ind w:firstLine="709"/>
        <w:jc w:val="both"/>
        <w:rPr>
          <w:sz w:val="28"/>
          <w:szCs w:val="28"/>
        </w:rPr>
      </w:pPr>
      <w:r w:rsidRPr="00365648">
        <w:rPr>
          <w:sz w:val="28"/>
          <w:szCs w:val="28"/>
        </w:rPr>
        <w:t xml:space="preserve">Курсовая </w:t>
      </w:r>
      <w:r w:rsidR="0038142B" w:rsidRPr="00365648">
        <w:rPr>
          <w:sz w:val="28"/>
          <w:szCs w:val="28"/>
        </w:rPr>
        <w:t>работа состоит из</w:t>
      </w:r>
      <w:r w:rsidRPr="00365648">
        <w:rPr>
          <w:sz w:val="28"/>
          <w:szCs w:val="28"/>
        </w:rPr>
        <w:t xml:space="preserve"> введения, трех</w:t>
      </w:r>
      <w:r w:rsidR="0038142B" w:rsidRPr="00365648">
        <w:rPr>
          <w:sz w:val="28"/>
          <w:szCs w:val="28"/>
        </w:rPr>
        <w:t xml:space="preserve"> глав</w:t>
      </w:r>
      <w:r w:rsidRPr="00365648">
        <w:rPr>
          <w:sz w:val="28"/>
          <w:szCs w:val="28"/>
        </w:rPr>
        <w:t>, заключения и списка используемой литературы</w:t>
      </w:r>
      <w:r w:rsidR="0038142B" w:rsidRPr="00365648">
        <w:rPr>
          <w:sz w:val="28"/>
          <w:szCs w:val="28"/>
        </w:rPr>
        <w:t>.</w:t>
      </w:r>
      <w:r w:rsidRPr="00365648">
        <w:rPr>
          <w:sz w:val="28"/>
          <w:szCs w:val="28"/>
        </w:rPr>
        <w:t xml:space="preserve"> Во введении обосновывается актуальность темы, определены цель, задачи, объект и предмет исследования. Раскрыта научная новизна, отмечена теоретическая и практическая значимость работы.</w:t>
      </w:r>
      <w:r w:rsidR="0038142B" w:rsidRPr="00365648">
        <w:rPr>
          <w:sz w:val="28"/>
          <w:szCs w:val="28"/>
        </w:rPr>
        <w:t xml:space="preserve"> В первой главе описывается история становления и этапы развития валютной системы, </w:t>
      </w:r>
      <w:r w:rsidR="00671793" w:rsidRPr="00365648">
        <w:rPr>
          <w:sz w:val="28"/>
          <w:szCs w:val="28"/>
        </w:rPr>
        <w:t xml:space="preserve">подробно рассмотрены </w:t>
      </w:r>
      <w:r w:rsidR="0038142B" w:rsidRPr="00365648">
        <w:rPr>
          <w:sz w:val="28"/>
          <w:szCs w:val="28"/>
        </w:rPr>
        <w:t>понятия «валютные отношения» и «валютная система». Вторая глава включает описание валютного курса, его характеристик и факторов, влияющих на его формирование, а также его значение в МЭО. Третья глава систематизирует знания о состоянии валютной системы России, более подробно рассмотрен вопрос о полной конвертируемости рубля.</w:t>
      </w:r>
      <w:r w:rsidR="00671793" w:rsidRPr="00365648">
        <w:rPr>
          <w:sz w:val="28"/>
          <w:szCs w:val="28"/>
        </w:rPr>
        <w:t xml:space="preserve"> В заключении изложены основные результаты работы и сформулированы общие выводы. Список литературы отражает в структурированном виде систему использования теоретических материалов.</w:t>
      </w:r>
    </w:p>
    <w:p w:rsidR="00730546" w:rsidRPr="00365648" w:rsidRDefault="00365648" w:rsidP="00365648">
      <w:pPr>
        <w:spacing w:line="360" w:lineRule="auto"/>
        <w:ind w:firstLine="709"/>
        <w:jc w:val="center"/>
        <w:rPr>
          <w:b/>
          <w:bCs/>
          <w:sz w:val="28"/>
          <w:szCs w:val="28"/>
        </w:rPr>
      </w:pPr>
      <w:r>
        <w:rPr>
          <w:sz w:val="28"/>
          <w:szCs w:val="28"/>
        </w:rPr>
        <w:br w:type="page"/>
      </w:r>
      <w:r w:rsidR="00730546" w:rsidRPr="00365648">
        <w:rPr>
          <w:b/>
          <w:bCs/>
          <w:sz w:val="28"/>
          <w:szCs w:val="28"/>
        </w:rPr>
        <w:t>Г</w:t>
      </w:r>
      <w:r w:rsidR="008940B6" w:rsidRPr="00365648">
        <w:rPr>
          <w:b/>
          <w:bCs/>
          <w:sz w:val="28"/>
          <w:szCs w:val="28"/>
        </w:rPr>
        <w:t>лава</w:t>
      </w:r>
      <w:r w:rsidR="00730546" w:rsidRPr="00365648">
        <w:rPr>
          <w:b/>
          <w:bCs/>
          <w:sz w:val="28"/>
          <w:szCs w:val="28"/>
        </w:rPr>
        <w:t xml:space="preserve"> 1 Валютные отношения и валютная система</w:t>
      </w:r>
    </w:p>
    <w:p w:rsidR="00365648" w:rsidRDefault="00365648" w:rsidP="00365648">
      <w:pPr>
        <w:spacing w:line="360" w:lineRule="auto"/>
        <w:ind w:firstLine="709"/>
        <w:jc w:val="both"/>
        <w:rPr>
          <w:sz w:val="28"/>
          <w:szCs w:val="28"/>
          <w:lang w:val="en-US"/>
        </w:rPr>
      </w:pPr>
    </w:p>
    <w:p w:rsidR="00153DDE" w:rsidRPr="00365648" w:rsidRDefault="008940B6" w:rsidP="00365648">
      <w:pPr>
        <w:spacing w:line="360" w:lineRule="auto"/>
        <w:ind w:firstLine="709"/>
        <w:jc w:val="both"/>
        <w:rPr>
          <w:b/>
          <w:bCs/>
          <w:sz w:val="28"/>
          <w:szCs w:val="28"/>
        </w:rPr>
      </w:pPr>
      <w:r w:rsidRPr="00365648">
        <w:rPr>
          <w:b/>
          <w:bCs/>
          <w:sz w:val="28"/>
          <w:szCs w:val="28"/>
        </w:rPr>
        <w:t>§1</w:t>
      </w:r>
      <w:r w:rsidR="00730546" w:rsidRPr="00365648">
        <w:rPr>
          <w:b/>
          <w:bCs/>
          <w:sz w:val="28"/>
          <w:szCs w:val="28"/>
        </w:rPr>
        <w:t xml:space="preserve"> </w:t>
      </w:r>
      <w:r w:rsidR="00153DDE" w:rsidRPr="00365648">
        <w:rPr>
          <w:b/>
          <w:bCs/>
          <w:sz w:val="28"/>
          <w:szCs w:val="28"/>
        </w:rPr>
        <w:t>История становления и ра</w:t>
      </w:r>
      <w:r w:rsidR="00365648">
        <w:rPr>
          <w:b/>
          <w:bCs/>
          <w:sz w:val="28"/>
          <w:szCs w:val="28"/>
        </w:rPr>
        <w:t>звития мировой валютной системы</w:t>
      </w:r>
    </w:p>
    <w:p w:rsidR="00365648" w:rsidRPr="00365648" w:rsidRDefault="00365648" w:rsidP="00365648">
      <w:pPr>
        <w:spacing w:line="360" w:lineRule="auto"/>
        <w:ind w:firstLine="709"/>
        <w:jc w:val="both"/>
        <w:rPr>
          <w:sz w:val="28"/>
          <w:szCs w:val="28"/>
        </w:rPr>
      </w:pPr>
    </w:p>
    <w:p w:rsidR="00153DDE" w:rsidRPr="00365648" w:rsidRDefault="00153DDE" w:rsidP="00365648">
      <w:pPr>
        <w:spacing w:line="360" w:lineRule="auto"/>
        <w:ind w:firstLine="709"/>
        <w:jc w:val="both"/>
        <w:rPr>
          <w:sz w:val="28"/>
          <w:szCs w:val="28"/>
        </w:rPr>
      </w:pPr>
      <w:r w:rsidRPr="00365648">
        <w:rPr>
          <w:sz w:val="28"/>
          <w:szCs w:val="28"/>
        </w:rPr>
        <w:t>Становление мировой валютной системы было обусловлено развитием международных экономических отношений и в первую очередь – торговли.</w:t>
      </w:r>
    </w:p>
    <w:p w:rsidR="00153DDE" w:rsidRPr="00365648" w:rsidRDefault="00153DDE" w:rsidP="00365648">
      <w:pPr>
        <w:spacing w:line="360" w:lineRule="auto"/>
        <w:ind w:firstLine="709"/>
        <w:jc w:val="both"/>
        <w:rPr>
          <w:sz w:val="28"/>
          <w:szCs w:val="28"/>
        </w:rPr>
      </w:pPr>
      <w:r w:rsidRPr="00365648">
        <w:rPr>
          <w:sz w:val="28"/>
          <w:szCs w:val="28"/>
        </w:rPr>
        <w:t>Первой мировой валютной системой считается Парижская валютная система 1867 года.</w:t>
      </w:r>
    </w:p>
    <w:p w:rsidR="00153DDE" w:rsidRPr="00365648" w:rsidRDefault="00153DDE" w:rsidP="00365648">
      <w:pPr>
        <w:spacing w:line="360" w:lineRule="auto"/>
        <w:ind w:firstLine="709"/>
        <w:jc w:val="both"/>
        <w:rPr>
          <w:sz w:val="28"/>
          <w:szCs w:val="28"/>
        </w:rPr>
      </w:pPr>
      <w:r w:rsidRPr="00365648">
        <w:rPr>
          <w:sz w:val="28"/>
          <w:szCs w:val="28"/>
        </w:rPr>
        <w:t>Она характеризовалась следующими принципами:</w:t>
      </w:r>
    </w:p>
    <w:p w:rsidR="00153DDE" w:rsidRPr="00365648" w:rsidRDefault="00153DDE" w:rsidP="00365648">
      <w:pPr>
        <w:numPr>
          <w:ilvl w:val="0"/>
          <w:numId w:val="1"/>
        </w:numPr>
        <w:spacing w:line="360" w:lineRule="auto"/>
        <w:ind w:left="0" w:firstLine="709"/>
        <w:jc w:val="both"/>
        <w:rPr>
          <w:sz w:val="28"/>
          <w:szCs w:val="28"/>
        </w:rPr>
      </w:pPr>
      <w:r w:rsidRPr="00365648">
        <w:rPr>
          <w:sz w:val="28"/>
          <w:szCs w:val="28"/>
        </w:rPr>
        <w:t>В ее основу был положен золотомонетный стандарт;</w:t>
      </w:r>
    </w:p>
    <w:p w:rsidR="00153DDE" w:rsidRPr="00365648" w:rsidRDefault="00153DDE" w:rsidP="00365648">
      <w:pPr>
        <w:numPr>
          <w:ilvl w:val="0"/>
          <w:numId w:val="1"/>
        </w:numPr>
        <w:spacing w:line="360" w:lineRule="auto"/>
        <w:ind w:left="0" w:firstLine="709"/>
        <w:jc w:val="both"/>
        <w:rPr>
          <w:sz w:val="28"/>
          <w:szCs w:val="28"/>
        </w:rPr>
      </w:pPr>
      <w:r w:rsidRPr="00365648">
        <w:rPr>
          <w:sz w:val="28"/>
          <w:szCs w:val="28"/>
        </w:rPr>
        <w:t xml:space="preserve">Каждая из национальных валют имела золотое содержание. В соответствии с золотым содержанием </w:t>
      </w:r>
      <w:r w:rsidR="00454F4C" w:rsidRPr="00365648">
        <w:rPr>
          <w:sz w:val="28"/>
          <w:szCs w:val="28"/>
        </w:rPr>
        <w:t>устанавливались золотые паритеты. Любую валюту свободно можно было конвертировать в золото;</w:t>
      </w:r>
    </w:p>
    <w:p w:rsidR="00454F4C" w:rsidRPr="00365648" w:rsidRDefault="00454F4C" w:rsidP="00365648">
      <w:pPr>
        <w:numPr>
          <w:ilvl w:val="0"/>
          <w:numId w:val="1"/>
        </w:numPr>
        <w:spacing w:line="360" w:lineRule="auto"/>
        <w:ind w:left="0" w:firstLine="709"/>
        <w:jc w:val="both"/>
        <w:rPr>
          <w:sz w:val="28"/>
          <w:szCs w:val="28"/>
        </w:rPr>
      </w:pPr>
      <w:r w:rsidRPr="00365648">
        <w:rPr>
          <w:sz w:val="28"/>
          <w:szCs w:val="28"/>
        </w:rPr>
        <w:t>Установился режим свободно плавающих валютных курсов с учетом рыночного спроса и предложения, ограниченный «золотыми точками».</w:t>
      </w:r>
    </w:p>
    <w:p w:rsidR="00454F4C" w:rsidRPr="00365648" w:rsidRDefault="00454F4C" w:rsidP="00365648">
      <w:pPr>
        <w:spacing w:line="360" w:lineRule="auto"/>
        <w:ind w:firstLine="709"/>
        <w:jc w:val="both"/>
        <w:rPr>
          <w:sz w:val="28"/>
          <w:szCs w:val="28"/>
        </w:rPr>
      </w:pPr>
      <w:r w:rsidRPr="00365648">
        <w:rPr>
          <w:sz w:val="28"/>
          <w:szCs w:val="28"/>
        </w:rPr>
        <w:t>Для нормального функционирования такой валютной системы, основанной на золотомонетном стандарте, необходимо наличие золотых запасов у каждой из стран, входящих в систему, а также достаточное количество золотых денег в обращении. Изначально такие запасы были ограничены, поэтому была неизбежность кризиса и смена системы.</w:t>
      </w:r>
    </w:p>
    <w:p w:rsidR="005E5FD7" w:rsidRPr="00365648" w:rsidRDefault="005E5FD7" w:rsidP="00365648">
      <w:pPr>
        <w:spacing w:line="360" w:lineRule="auto"/>
        <w:ind w:firstLine="709"/>
        <w:jc w:val="both"/>
        <w:rPr>
          <w:sz w:val="28"/>
          <w:szCs w:val="28"/>
        </w:rPr>
      </w:pPr>
      <w:r w:rsidRPr="00365648">
        <w:rPr>
          <w:sz w:val="28"/>
          <w:szCs w:val="28"/>
        </w:rPr>
        <w:t>Постепенно золотомонетный стандарт изжил себя, так как не соответствовал ни масштабам усилившихся хозяйственных связей, ни условиям, необходимым для дальнейшего развития экономики. Наступление кризиса ускорила Первая мировая война. С началом войны центральные банки государств-участников системы прекратили размен банкнот на золото и увеличили их эмиссию для покрытия военных расходов, что спровоцировало сильную инфляцию и хаос валютных отношений.</w:t>
      </w:r>
    </w:p>
    <w:p w:rsidR="00AA5009" w:rsidRPr="00365648" w:rsidRDefault="00AA5009" w:rsidP="00365648">
      <w:pPr>
        <w:spacing w:line="360" w:lineRule="auto"/>
        <w:ind w:firstLine="709"/>
        <w:jc w:val="both"/>
        <w:rPr>
          <w:sz w:val="28"/>
          <w:szCs w:val="28"/>
        </w:rPr>
      </w:pPr>
      <w:r w:rsidRPr="00365648">
        <w:rPr>
          <w:sz w:val="28"/>
          <w:szCs w:val="28"/>
        </w:rPr>
        <w:t>Победители в Первой мировой войне – США, Франция и Великобритания – в 1922 году собрались в Генуе на Международной экономической конференции и продиктовали миру вторую валютную систему, названную Генуэзской, которую они построили на золотодевизном стандарте, основанном на золоте и ведущих валютах, конвертируемых в золоте.</w:t>
      </w:r>
    </w:p>
    <w:p w:rsidR="00AA5009" w:rsidRPr="00365648" w:rsidRDefault="00AA5009" w:rsidP="00365648">
      <w:pPr>
        <w:spacing w:line="360" w:lineRule="auto"/>
        <w:ind w:firstLine="709"/>
        <w:jc w:val="both"/>
        <w:rPr>
          <w:sz w:val="28"/>
          <w:szCs w:val="28"/>
        </w:rPr>
      </w:pPr>
      <w:r w:rsidRPr="00365648">
        <w:rPr>
          <w:sz w:val="28"/>
          <w:szCs w:val="28"/>
        </w:rPr>
        <w:t>Для этой системы были определенны следующие принципы:</w:t>
      </w:r>
    </w:p>
    <w:p w:rsidR="00AA5009" w:rsidRPr="00365648" w:rsidRDefault="00AA5009" w:rsidP="00365648">
      <w:pPr>
        <w:numPr>
          <w:ilvl w:val="0"/>
          <w:numId w:val="4"/>
        </w:numPr>
        <w:spacing w:line="360" w:lineRule="auto"/>
        <w:ind w:left="0" w:firstLine="709"/>
        <w:jc w:val="both"/>
        <w:rPr>
          <w:sz w:val="28"/>
          <w:szCs w:val="28"/>
        </w:rPr>
      </w:pPr>
      <w:r w:rsidRPr="00365648">
        <w:rPr>
          <w:sz w:val="28"/>
          <w:szCs w:val="28"/>
        </w:rPr>
        <w:t xml:space="preserve">Ее основу составляли золото и девизы – иностранные валюты. Национальные деньги стали использоваться в качестве международных платежно-резервных средств, </w:t>
      </w:r>
      <w:r w:rsidR="008F593D" w:rsidRPr="00365648">
        <w:rPr>
          <w:sz w:val="28"/>
          <w:szCs w:val="28"/>
        </w:rPr>
        <w:t>что снимало ограничения, связанные с применением золотомонетного стандарта, но при этом мировая валютная система зависела от национальных валют;</w:t>
      </w:r>
    </w:p>
    <w:p w:rsidR="008F593D" w:rsidRPr="00365648" w:rsidRDefault="008F593D" w:rsidP="00365648">
      <w:pPr>
        <w:numPr>
          <w:ilvl w:val="0"/>
          <w:numId w:val="4"/>
        </w:numPr>
        <w:spacing w:line="360" w:lineRule="auto"/>
        <w:ind w:left="0" w:firstLine="709"/>
        <w:jc w:val="both"/>
        <w:rPr>
          <w:sz w:val="28"/>
          <w:szCs w:val="28"/>
        </w:rPr>
      </w:pPr>
      <w:r w:rsidRPr="00365648">
        <w:rPr>
          <w:sz w:val="28"/>
          <w:szCs w:val="28"/>
        </w:rPr>
        <w:t>Сохранялись золотые паритеты;</w:t>
      </w:r>
    </w:p>
    <w:p w:rsidR="008F593D" w:rsidRPr="00365648" w:rsidRDefault="008F593D" w:rsidP="00365648">
      <w:pPr>
        <w:numPr>
          <w:ilvl w:val="0"/>
          <w:numId w:val="4"/>
        </w:numPr>
        <w:spacing w:line="360" w:lineRule="auto"/>
        <w:ind w:left="0" w:firstLine="709"/>
        <w:jc w:val="both"/>
        <w:rPr>
          <w:sz w:val="28"/>
          <w:szCs w:val="28"/>
        </w:rPr>
      </w:pPr>
      <w:r w:rsidRPr="00365648">
        <w:rPr>
          <w:sz w:val="28"/>
          <w:szCs w:val="28"/>
        </w:rPr>
        <w:t>Был восстановлен режим плавающих валютных курсов;</w:t>
      </w:r>
    </w:p>
    <w:p w:rsidR="008F593D" w:rsidRPr="00365648" w:rsidRDefault="008F593D" w:rsidP="00365648">
      <w:pPr>
        <w:numPr>
          <w:ilvl w:val="0"/>
          <w:numId w:val="4"/>
        </w:numPr>
        <w:spacing w:line="360" w:lineRule="auto"/>
        <w:ind w:left="0" w:firstLine="709"/>
        <w:jc w:val="both"/>
        <w:rPr>
          <w:sz w:val="28"/>
          <w:szCs w:val="28"/>
        </w:rPr>
      </w:pPr>
      <w:r w:rsidRPr="00365648">
        <w:rPr>
          <w:sz w:val="28"/>
          <w:szCs w:val="28"/>
        </w:rPr>
        <w:t>Валютное регулирование стало новым элементом мировой финансовой системы и осуществлялось в форме активной валютной политики, международных конференций и совещаний.</w:t>
      </w:r>
    </w:p>
    <w:p w:rsidR="00D10846" w:rsidRPr="00365648" w:rsidRDefault="008F593D" w:rsidP="00365648">
      <w:pPr>
        <w:spacing w:line="360" w:lineRule="auto"/>
        <w:ind w:firstLine="709"/>
        <w:jc w:val="both"/>
        <w:rPr>
          <w:sz w:val="28"/>
          <w:szCs w:val="28"/>
        </w:rPr>
      </w:pPr>
      <w:r w:rsidRPr="00365648">
        <w:rPr>
          <w:sz w:val="28"/>
          <w:szCs w:val="28"/>
        </w:rPr>
        <w:t xml:space="preserve">Страны-победительницы получили для себя решающие односторонние политические преимущества перед остальными валютами мира. </w:t>
      </w:r>
      <w:r w:rsidR="00AB2D62" w:rsidRPr="00365648">
        <w:rPr>
          <w:sz w:val="28"/>
          <w:szCs w:val="28"/>
        </w:rPr>
        <w:t>Новая валютная система принесла относительную валютную стабильность в области мировых торгово-финансовых отношений, но одновременно создала предпосылки для продолжительных валютных войн и многочисленных девальваций. Великая депрессия 1929 – 1933 годов ударила по одной из основных валют – доллару США, что привело к хаотическому перемещению капиталов и поражению валютными кризисами, девальвациями и увеличением дефицита государственных бюджетов, отток золота. В результате Генуэзская система утратила эластичность и стабильность.</w:t>
      </w:r>
      <w:r w:rsidR="00D10846" w:rsidRPr="00365648">
        <w:rPr>
          <w:sz w:val="28"/>
          <w:szCs w:val="28"/>
        </w:rPr>
        <w:t xml:space="preserve"> К началу Второй мировой войны не осталось ни одной устойчивой валюты. Военные, стратегические товары можно было приобрести только за золото. Валютный курс утратил активную роль в экономических отношениях.</w:t>
      </w:r>
    </w:p>
    <w:p w:rsidR="008F593D" w:rsidRPr="00365648" w:rsidRDefault="00D10846" w:rsidP="00365648">
      <w:pPr>
        <w:spacing w:line="360" w:lineRule="auto"/>
        <w:ind w:firstLine="709"/>
        <w:jc w:val="both"/>
        <w:rPr>
          <w:sz w:val="28"/>
          <w:szCs w:val="28"/>
        </w:rPr>
      </w:pPr>
      <w:r w:rsidRPr="00365648">
        <w:rPr>
          <w:sz w:val="28"/>
          <w:szCs w:val="28"/>
        </w:rPr>
        <w:t>Разработка новой системы началась в годы войны американскими и английскими специалистами. Впоследствии</w:t>
      </w:r>
      <w:r w:rsidR="00AB2D62" w:rsidRPr="00365648">
        <w:rPr>
          <w:sz w:val="28"/>
          <w:szCs w:val="28"/>
        </w:rPr>
        <w:t xml:space="preserve"> </w:t>
      </w:r>
      <w:r w:rsidRPr="00365648">
        <w:rPr>
          <w:sz w:val="28"/>
          <w:szCs w:val="28"/>
        </w:rPr>
        <w:t>за основу был взят американский вариант, и третья мировая валютная система получила оформление на валютно-финансовой конференции ООН в Бреттон-Вудсе в 1944 году. Принятый на конференции Устав Международного валютного фонда опред</w:t>
      </w:r>
      <w:r w:rsidR="00365648">
        <w:rPr>
          <w:sz w:val="28"/>
          <w:szCs w:val="28"/>
        </w:rPr>
        <w:t>е</w:t>
      </w:r>
      <w:r w:rsidRPr="00365648">
        <w:rPr>
          <w:sz w:val="28"/>
          <w:szCs w:val="28"/>
        </w:rPr>
        <w:t>лил следующие принципы:</w:t>
      </w:r>
    </w:p>
    <w:p w:rsidR="00D10846" w:rsidRPr="00365648" w:rsidRDefault="00012C11" w:rsidP="00365648">
      <w:pPr>
        <w:numPr>
          <w:ilvl w:val="0"/>
          <w:numId w:val="6"/>
        </w:numPr>
        <w:spacing w:line="360" w:lineRule="auto"/>
        <w:ind w:left="0" w:firstLine="709"/>
        <w:jc w:val="both"/>
        <w:rPr>
          <w:sz w:val="28"/>
          <w:szCs w:val="28"/>
        </w:rPr>
      </w:pPr>
      <w:r w:rsidRPr="00365648">
        <w:rPr>
          <w:sz w:val="28"/>
          <w:szCs w:val="28"/>
        </w:rPr>
        <w:t>Был введен золотодевизный стандарт, основанный на золоте и двух резервных валютах – долларе США и фунте стерлингов;</w:t>
      </w:r>
    </w:p>
    <w:p w:rsidR="00012C11" w:rsidRPr="00365648" w:rsidRDefault="00012C11" w:rsidP="00365648">
      <w:pPr>
        <w:numPr>
          <w:ilvl w:val="0"/>
          <w:numId w:val="6"/>
        </w:numPr>
        <w:spacing w:line="360" w:lineRule="auto"/>
        <w:ind w:left="0" w:firstLine="709"/>
        <w:jc w:val="both"/>
        <w:rPr>
          <w:sz w:val="28"/>
          <w:szCs w:val="28"/>
        </w:rPr>
      </w:pPr>
      <w:r w:rsidRPr="00365648">
        <w:rPr>
          <w:sz w:val="28"/>
          <w:szCs w:val="28"/>
        </w:rPr>
        <w:t>Были сохранены золотые паритеты валют и введена их фиксация в МВФ, золото оставалось международным платежным и резервным средством, США приравняли доллар к золоту, чтобы закрепить за ним статус главной резервной валюты;</w:t>
      </w:r>
    </w:p>
    <w:p w:rsidR="00012C11" w:rsidRPr="00365648" w:rsidRDefault="00012C11" w:rsidP="00365648">
      <w:pPr>
        <w:numPr>
          <w:ilvl w:val="0"/>
          <w:numId w:val="6"/>
        </w:numPr>
        <w:spacing w:line="360" w:lineRule="auto"/>
        <w:ind w:left="0" w:firstLine="709"/>
        <w:jc w:val="both"/>
        <w:rPr>
          <w:sz w:val="28"/>
          <w:szCs w:val="28"/>
        </w:rPr>
      </w:pPr>
      <w:r w:rsidRPr="00365648">
        <w:rPr>
          <w:sz w:val="28"/>
          <w:szCs w:val="28"/>
        </w:rPr>
        <w:t>Курсовое соотношение валют и их конвертируемость стали устанавливаться на основе фиксированных валютных паритетов, выраженных в долларах;</w:t>
      </w:r>
    </w:p>
    <w:p w:rsidR="00012C11" w:rsidRPr="00365648" w:rsidRDefault="00012C11" w:rsidP="00365648">
      <w:pPr>
        <w:numPr>
          <w:ilvl w:val="0"/>
          <w:numId w:val="6"/>
        </w:numPr>
        <w:spacing w:line="360" w:lineRule="auto"/>
        <w:ind w:left="0" w:firstLine="709"/>
        <w:jc w:val="both"/>
        <w:rPr>
          <w:sz w:val="28"/>
          <w:szCs w:val="28"/>
        </w:rPr>
      </w:pPr>
      <w:r w:rsidRPr="00365648">
        <w:rPr>
          <w:sz w:val="28"/>
          <w:szCs w:val="28"/>
        </w:rPr>
        <w:t>Были созданы международные валютно-кредитные организации – Международный валютный фонд и Международный банк реконструкции и развития</w:t>
      </w:r>
      <w:r w:rsidR="000070E1" w:rsidRPr="00365648">
        <w:rPr>
          <w:sz w:val="28"/>
          <w:szCs w:val="28"/>
        </w:rPr>
        <w:t>. (МВФ предоставлял кредиты в иностранной валюте для покрытия дефицита платежных балансов, контролировал за соблюдением мировой валютной системы.)</w:t>
      </w:r>
    </w:p>
    <w:p w:rsidR="00BC4FC6" w:rsidRPr="00365648" w:rsidRDefault="000070E1" w:rsidP="00365648">
      <w:pPr>
        <w:spacing w:line="360" w:lineRule="auto"/>
        <w:ind w:firstLine="709"/>
        <w:jc w:val="both"/>
        <w:rPr>
          <w:sz w:val="28"/>
          <w:szCs w:val="28"/>
        </w:rPr>
      </w:pPr>
      <w:r w:rsidRPr="00365648">
        <w:rPr>
          <w:sz w:val="28"/>
          <w:szCs w:val="28"/>
        </w:rPr>
        <w:t xml:space="preserve">Таким образом, в роли ключевых валют доллар США и фунт стерлингов Великобритании получили решающие политические преимущества на рынке послевоенных валют. </w:t>
      </w:r>
    </w:p>
    <w:p w:rsidR="00BC4FC6" w:rsidRPr="00365648" w:rsidRDefault="00BC4FC6" w:rsidP="00365648">
      <w:pPr>
        <w:spacing w:line="360" w:lineRule="auto"/>
        <w:ind w:firstLine="709"/>
        <w:jc w:val="both"/>
        <w:rPr>
          <w:sz w:val="28"/>
          <w:szCs w:val="28"/>
        </w:rPr>
      </w:pPr>
      <w:r w:rsidRPr="00365648">
        <w:rPr>
          <w:sz w:val="28"/>
          <w:szCs w:val="28"/>
        </w:rPr>
        <w:t xml:space="preserve">Бреттон-Вудская система предусматривала использование золота и доллара в качестве международных резервов. Проводилась политика купли-продажи золота иностранным государствам по фиксированной цене 35$ за тройскую унцию. </w:t>
      </w:r>
      <w:r w:rsidR="002D0698" w:rsidRPr="00365648">
        <w:rPr>
          <w:sz w:val="28"/>
          <w:szCs w:val="28"/>
        </w:rPr>
        <w:t>Но поскольку открытие новых месторождений и рост золотых запасов были ограничены, рост долларовых платежей позволил превратить его в средство обращения в растущей мировой торговле.</w:t>
      </w:r>
      <w:r w:rsidR="002D0698" w:rsidRPr="00365648">
        <w:rPr>
          <w:rStyle w:val="a5"/>
          <w:sz w:val="28"/>
          <w:szCs w:val="28"/>
        </w:rPr>
        <w:footnoteReference w:id="2"/>
      </w:r>
      <w:r w:rsidRPr="00365648">
        <w:rPr>
          <w:sz w:val="28"/>
          <w:szCs w:val="28"/>
        </w:rPr>
        <w:t xml:space="preserve"> </w:t>
      </w:r>
    </w:p>
    <w:p w:rsidR="002D0698" w:rsidRPr="00365648" w:rsidRDefault="002D0698" w:rsidP="00365648">
      <w:pPr>
        <w:spacing w:line="360" w:lineRule="auto"/>
        <w:ind w:firstLine="709"/>
        <w:jc w:val="both"/>
        <w:rPr>
          <w:sz w:val="28"/>
          <w:szCs w:val="28"/>
        </w:rPr>
      </w:pPr>
      <w:r w:rsidRPr="00365648">
        <w:rPr>
          <w:sz w:val="28"/>
          <w:szCs w:val="28"/>
        </w:rPr>
        <w:t xml:space="preserve">Но возникла серьезная проблема, заключающаяся в том, что в 50-е и 60-е годы США испытывали постоянный дефицит платежного баланса. </w:t>
      </w:r>
      <w:r w:rsidR="00CF283F" w:rsidRPr="00365648">
        <w:rPr>
          <w:sz w:val="28"/>
          <w:szCs w:val="28"/>
        </w:rPr>
        <w:t>По мере того как количество долларов, находящихся на руках у иностранцев, стремительно росло, а золотые резервы США истощались, другие страны стали задавать вопрос: « действительно ли доллар «так же хорош, как золото»? Возможности США сохранить конвертируемость доллара в золото (35$=1т.у.) становились все более сомнительными</w:t>
      </w:r>
      <w:r w:rsidR="00D30BEB" w:rsidRPr="00365648">
        <w:rPr>
          <w:sz w:val="28"/>
          <w:szCs w:val="28"/>
        </w:rPr>
        <w:t xml:space="preserve"> и роль доллара в качестве международной резервной валюты. Для того чтобы доллар оставался на прежнем уровне</w:t>
      </w:r>
      <w:r w:rsidR="002B4E71" w:rsidRPr="00365648">
        <w:rPr>
          <w:sz w:val="28"/>
          <w:szCs w:val="28"/>
        </w:rPr>
        <w:t>,</w:t>
      </w:r>
      <w:r w:rsidR="00D30BEB" w:rsidRPr="00365648">
        <w:rPr>
          <w:sz w:val="28"/>
          <w:szCs w:val="28"/>
        </w:rPr>
        <w:t xml:space="preserve"> нужно было ликвидировать дефицит платежного баланса, то есть сократить приток долларов в мировой финансовый оборот. </w:t>
      </w:r>
      <w:r w:rsidR="002B4E71" w:rsidRPr="00365648">
        <w:rPr>
          <w:sz w:val="28"/>
          <w:szCs w:val="28"/>
        </w:rPr>
        <w:t>Это привело бы к затруднению международной торговли и финансов.</w:t>
      </w:r>
    </w:p>
    <w:p w:rsidR="002B4E71" w:rsidRPr="00365648" w:rsidRDefault="002B4E71" w:rsidP="00365648">
      <w:pPr>
        <w:spacing w:line="360" w:lineRule="auto"/>
        <w:ind w:firstLine="709"/>
        <w:jc w:val="both"/>
        <w:rPr>
          <w:sz w:val="28"/>
          <w:szCs w:val="28"/>
        </w:rPr>
      </w:pPr>
      <w:r w:rsidRPr="00365648">
        <w:rPr>
          <w:sz w:val="28"/>
          <w:szCs w:val="28"/>
        </w:rPr>
        <w:t>Проблема обострилась в 1971 году, когда США отказались от политики обмена доллара на золото, он стал «плавающим», его стоимость определялась рыночными силами.</w:t>
      </w:r>
    </w:p>
    <w:p w:rsidR="000070E1" w:rsidRPr="00365648" w:rsidRDefault="002D0698" w:rsidP="00365648">
      <w:pPr>
        <w:spacing w:line="360" w:lineRule="auto"/>
        <w:ind w:firstLine="709"/>
        <w:jc w:val="both"/>
        <w:rPr>
          <w:sz w:val="28"/>
          <w:szCs w:val="28"/>
        </w:rPr>
      </w:pPr>
      <w:r w:rsidRPr="00365648">
        <w:rPr>
          <w:sz w:val="28"/>
          <w:szCs w:val="28"/>
        </w:rPr>
        <w:t>К</w:t>
      </w:r>
      <w:r w:rsidR="000070E1" w:rsidRPr="00365648">
        <w:rPr>
          <w:sz w:val="28"/>
          <w:szCs w:val="28"/>
        </w:rPr>
        <w:t>ризис Бреттон-Вудской валютной системы</w:t>
      </w:r>
      <w:r w:rsidRPr="00365648">
        <w:rPr>
          <w:sz w:val="28"/>
          <w:szCs w:val="28"/>
        </w:rPr>
        <w:t xml:space="preserve"> заключался</w:t>
      </w:r>
      <w:r w:rsidR="00D65D88" w:rsidRPr="00365648">
        <w:rPr>
          <w:sz w:val="28"/>
          <w:szCs w:val="28"/>
        </w:rPr>
        <w:t xml:space="preserve"> в противоречии между интернациональным и глобальным характером международных экономических отношений и использованием для их осуществления национальных валют, подверженных обесцениванию (преимущественно доллара).</w:t>
      </w:r>
    </w:p>
    <w:p w:rsidR="00D65D88" w:rsidRPr="00365648" w:rsidRDefault="00D65D88" w:rsidP="00365648">
      <w:pPr>
        <w:spacing w:line="360" w:lineRule="auto"/>
        <w:ind w:firstLine="709"/>
        <w:jc w:val="both"/>
        <w:rPr>
          <w:sz w:val="28"/>
          <w:szCs w:val="28"/>
        </w:rPr>
      </w:pPr>
      <w:r w:rsidRPr="00365648">
        <w:rPr>
          <w:sz w:val="28"/>
          <w:szCs w:val="28"/>
        </w:rPr>
        <w:t>Кризис Бреттон-Вудской валютной системы породил обилие проектов валютной реформы – от создания коллективной резервной единицы, выпуска мировой валюты, обеспеченной золотом и товарами, до возврата к золотому стандарту.</w:t>
      </w:r>
    </w:p>
    <w:p w:rsidR="00D65D88" w:rsidRPr="00365648" w:rsidRDefault="00D65D88" w:rsidP="00365648">
      <w:pPr>
        <w:spacing w:line="360" w:lineRule="auto"/>
        <w:ind w:firstLine="709"/>
        <w:jc w:val="both"/>
        <w:rPr>
          <w:sz w:val="28"/>
          <w:szCs w:val="28"/>
        </w:rPr>
      </w:pPr>
      <w:r w:rsidRPr="00365648">
        <w:rPr>
          <w:sz w:val="28"/>
          <w:szCs w:val="28"/>
        </w:rPr>
        <w:t>Соглашение стран-членов МВФ, заключенное в Кингстоне (Ямайка) в январе 1976 года, и ратифицированное в апреле 1978 года</w:t>
      </w:r>
      <w:r w:rsidR="004630AE" w:rsidRPr="00365648">
        <w:rPr>
          <w:sz w:val="28"/>
          <w:szCs w:val="28"/>
        </w:rPr>
        <w:t xml:space="preserve"> второе изменение Устава МВФ оформили следующие принципы четвертой мировой валютной системы – Ямайской:</w:t>
      </w:r>
    </w:p>
    <w:p w:rsidR="004630AE" w:rsidRPr="00365648" w:rsidRDefault="004630AE" w:rsidP="00365648">
      <w:pPr>
        <w:numPr>
          <w:ilvl w:val="0"/>
          <w:numId w:val="8"/>
        </w:numPr>
        <w:spacing w:line="360" w:lineRule="auto"/>
        <w:ind w:left="0" w:firstLine="709"/>
        <w:jc w:val="both"/>
        <w:rPr>
          <w:sz w:val="28"/>
          <w:szCs w:val="28"/>
        </w:rPr>
      </w:pPr>
      <w:r w:rsidRPr="00365648">
        <w:rPr>
          <w:sz w:val="28"/>
          <w:szCs w:val="28"/>
        </w:rPr>
        <w:t>Вместо золотодевизного стандарта был введен СДР (</w:t>
      </w:r>
      <w:r w:rsidRPr="00365648">
        <w:rPr>
          <w:sz w:val="28"/>
          <w:szCs w:val="28"/>
          <w:lang w:val="en-US"/>
        </w:rPr>
        <w:t>Special</w:t>
      </w:r>
      <w:r w:rsidRPr="00365648">
        <w:rPr>
          <w:sz w:val="28"/>
          <w:szCs w:val="28"/>
        </w:rPr>
        <w:t xml:space="preserve"> </w:t>
      </w:r>
      <w:r w:rsidRPr="00365648">
        <w:rPr>
          <w:sz w:val="28"/>
          <w:szCs w:val="28"/>
          <w:lang w:val="en-US"/>
        </w:rPr>
        <w:t>Drawing</w:t>
      </w:r>
      <w:r w:rsidRPr="00365648">
        <w:rPr>
          <w:sz w:val="28"/>
          <w:szCs w:val="28"/>
        </w:rPr>
        <w:t xml:space="preserve"> </w:t>
      </w:r>
      <w:r w:rsidRPr="00365648">
        <w:rPr>
          <w:sz w:val="28"/>
          <w:szCs w:val="28"/>
          <w:lang w:val="en-US"/>
        </w:rPr>
        <w:t>Rights</w:t>
      </w:r>
      <w:r w:rsidRPr="00365648">
        <w:rPr>
          <w:sz w:val="28"/>
          <w:szCs w:val="28"/>
        </w:rPr>
        <w:t>, стандарт специальных прав заимствования);</w:t>
      </w:r>
    </w:p>
    <w:p w:rsidR="004630AE" w:rsidRPr="00365648" w:rsidRDefault="004630AE" w:rsidP="00365648">
      <w:pPr>
        <w:numPr>
          <w:ilvl w:val="0"/>
          <w:numId w:val="8"/>
        </w:numPr>
        <w:spacing w:line="360" w:lineRule="auto"/>
        <w:ind w:left="0" w:firstLine="709"/>
        <w:jc w:val="both"/>
        <w:rPr>
          <w:sz w:val="28"/>
          <w:szCs w:val="28"/>
        </w:rPr>
      </w:pPr>
      <w:r w:rsidRPr="00365648">
        <w:rPr>
          <w:sz w:val="28"/>
          <w:szCs w:val="28"/>
        </w:rPr>
        <w:t>Юридически завершилась демонетизация золота: отменены его официальная цена, золотые паритеты, прекращен размен долларов на золото;</w:t>
      </w:r>
    </w:p>
    <w:p w:rsidR="004630AE" w:rsidRPr="00365648" w:rsidRDefault="004630AE" w:rsidP="00365648">
      <w:pPr>
        <w:numPr>
          <w:ilvl w:val="0"/>
          <w:numId w:val="8"/>
        </w:numPr>
        <w:spacing w:line="360" w:lineRule="auto"/>
        <w:ind w:left="0" w:firstLine="709"/>
        <w:jc w:val="both"/>
        <w:rPr>
          <w:sz w:val="28"/>
          <w:szCs w:val="28"/>
        </w:rPr>
      </w:pPr>
      <w:r w:rsidRPr="00365648">
        <w:rPr>
          <w:sz w:val="28"/>
          <w:szCs w:val="28"/>
        </w:rPr>
        <w:t>Страны получили право выбора любого режима валютного курса;</w:t>
      </w:r>
    </w:p>
    <w:p w:rsidR="004630AE" w:rsidRPr="00365648" w:rsidRDefault="004630AE" w:rsidP="00365648">
      <w:pPr>
        <w:numPr>
          <w:ilvl w:val="0"/>
          <w:numId w:val="8"/>
        </w:numPr>
        <w:spacing w:line="360" w:lineRule="auto"/>
        <w:ind w:left="0" w:firstLine="709"/>
        <w:jc w:val="both"/>
        <w:rPr>
          <w:sz w:val="28"/>
          <w:szCs w:val="28"/>
        </w:rPr>
      </w:pPr>
      <w:r w:rsidRPr="00365648">
        <w:rPr>
          <w:sz w:val="28"/>
          <w:szCs w:val="28"/>
        </w:rPr>
        <w:t>Сохранившемуся в прежнем виде МВФ было вменено усилить межгосударственное валютное регулирование.</w:t>
      </w:r>
    </w:p>
    <w:p w:rsidR="009F2B7C" w:rsidRPr="00365648" w:rsidRDefault="009F2B7C" w:rsidP="00365648">
      <w:pPr>
        <w:spacing w:line="360" w:lineRule="auto"/>
        <w:ind w:firstLine="709"/>
        <w:jc w:val="both"/>
        <w:rPr>
          <w:sz w:val="28"/>
          <w:szCs w:val="28"/>
        </w:rPr>
      </w:pPr>
      <w:r w:rsidRPr="00365648">
        <w:rPr>
          <w:sz w:val="28"/>
          <w:szCs w:val="28"/>
        </w:rPr>
        <w:t xml:space="preserve">Новая </w:t>
      </w:r>
      <w:r w:rsidR="00CE1834" w:rsidRPr="00365648">
        <w:rPr>
          <w:sz w:val="28"/>
          <w:szCs w:val="28"/>
        </w:rPr>
        <w:t>международная расчетная единица СДР, основанная на корзине ключевых мировых валют, не смогла стать «настоящими» мировыми деньгами. Этому помешали проблемы, связанные с вопросами ее эмиссии, обеспечения и распределения, с методом определения курса и сферы использования.</w:t>
      </w:r>
    </w:p>
    <w:p w:rsidR="00CE1834" w:rsidRPr="00365648" w:rsidRDefault="00CE1834" w:rsidP="00365648">
      <w:pPr>
        <w:spacing w:line="360" w:lineRule="auto"/>
        <w:ind w:firstLine="709"/>
        <w:jc w:val="both"/>
        <w:rPr>
          <w:sz w:val="28"/>
          <w:szCs w:val="28"/>
        </w:rPr>
      </w:pPr>
      <w:r w:rsidRPr="00365648">
        <w:rPr>
          <w:sz w:val="28"/>
          <w:szCs w:val="28"/>
        </w:rPr>
        <w:t>Введение плавающих валютных курсов не смогло обеспечить их стабильность, несмотря на большие затраты на валютные интервенции. Этот режим устранил процесс накопления курсовых перекосов, но не позволил добиться выравнивания платежных балансов, покончить с валютными спекуляциями.</w:t>
      </w:r>
    </w:p>
    <w:p w:rsidR="00835E39" w:rsidRPr="00365648" w:rsidRDefault="00E139B6" w:rsidP="00365648">
      <w:pPr>
        <w:spacing w:line="360" w:lineRule="auto"/>
        <w:ind w:firstLine="709"/>
        <w:jc w:val="both"/>
        <w:rPr>
          <w:sz w:val="28"/>
          <w:szCs w:val="28"/>
        </w:rPr>
      </w:pPr>
      <w:r w:rsidRPr="00365648">
        <w:rPr>
          <w:sz w:val="28"/>
          <w:szCs w:val="28"/>
        </w:rPr>
        <w:t>Политические противоречия Ямайской валютной системы обусловили серию мировых финансовых кризисов, произошедших после 1976года.</w:t>
      </w:r>
    </w:p>
    <w:p w:rsidR="00835E39" w:rsidRDefault="001C2B6F" w:rsidP="0064387F">
      <w:pPr>
        <w:spacing w:line="360" w:lineRule="auto"/>
        <w:jc w:val="both"/>
        <w:rPr>
          <w:sz w:val="28"/>
          <w:szCs w:val="28"/>
        </w:rPr>
      </w:pPr>
      <w:r>
        <w:rPr>
          <w:sz w:val="28"/>
          <w:szCs w:val="28"/>
        </w:rPr>
      </w:r>
      <w:r>
        <w:rPr>
          <w:sz w:val="28"/>
          <w:szCs w:val="28"/>
        </w:rPr>
        <w:pict>
          <v:group id="_x0000_s1026" style="width:477.55pt;height:633.55pt;mso-position-horizontal-relative:char;mso-position-vertical-relative:line" coordorigin="1161,198" coordsize="9911,13716">
            <v:shapetype id="_x0000_t202" coordsize="21600,21600" o:spt="202" path="m,l,21600r21600,l21600,xe">
              <v:stroke joinstyle="miter"/>
              <v:path gradientshapeok="t" o:connecttype="rect"/>
            </v:shapetype>
            <v:shape id="_x0000_s1027" type="#_x0000_t202" style="position:absolute;left:1161;top:198;width:9900;height:396">
              <v:textbox style="mso-next-textbox:#_x0000_s1027">
                <w:txbxContent>
                  <w:p w:rsidR="00835E39" w:rsidRPr="00365648" w:rsidRDefault="00835E39" w:rsidP="00835E39">
                    <w:pPr>
                      <w:pStyle w:val="1"/>
                      <w:jc w:val="center"/>
                      <w:rPr>
                        <w:sz w:val="22"/>
                        <w:szCs w:val="22"/>
                      </w:rPr>
                    </w:pPr>
                    <w:r w:rsidRPr="00365648">
                      <w:rPr>
                        <w:sz w:val="22"/>
                        <w:szCs w:val="22"/>
                      </w:rPr>
                      <w:t>Международная валютная система</w:t>
                    </w:r>
                  </w:p>
                </w:txbxContent>
              </v:textbox>
            </v:shape>
            <v:shape id="_x0000_s1028" type="#_x0000_t202" style="position:absolute;left:1549;top:594;width:1941;height:1661">
              <v:textbox style="mso-next-textbox:#_x0000_s1028">
                <w:txbxContent>
                  <w:p w:rsidR="00835E39" w:rsidRPr="00365648" w:rsidRDefault="00835E39" w:rsidP="00835E39">
                    <w:pPr>
                      <w:jc w:val="center"/>
                      <w:rPr>
                        <w:sz w:val="22"/>
                        <w:szCs w:val="22"/>
                      </w:rPr>
                    </w:pPr>
                    <w:r w:rsidRPr="00365648">
                      <w:rPr>
                        <w:sz w:val="22"/>
                        <w:szCs w:val="22"/>
                      </w:rPr>
                      <w:t>включает</w:t>
                    </w:r>
                  </w:p>
                </w:txbxContent>
              </v:textbox>
            </v:shape>
            <v:shape id="_x0000_s1029" type="#_x0000_t202" style="position:absolute;left:3879;top:733;width:7182;height:1661">
              <v:textbox style="mso-next-textbox:#_x0000_s1029">
                <w:txbxContent>
                  <w:p w:rsidR="00835E39" w:rsidRPr="00365648" w:rsidRDefault="00835E39" w:rsidP="00835E39">
                    <w:pPr>
                      <w:numPr>
                        <w:ilvl w:val="0"/>
                        <w:numId w:val="16"/>
                      </w:numPr>
                      <w:rPr>
                        <w:sz w:val="22"/>
                        <w:szCs w:val="22"/>
                      </w:rPr>
                    </w:pPr>
                    <w:r w:rsidRPr="00365648">
                      <w:rPr>
                        <w:sz w:val="22"/>
                        <w:szCs w:val="22"/>
                      </w:rPr>
                      <w:t>мировой денежный товар и международную ликвидность;</w:t>
                    </w:r>
                  </w:p>
                  <w:p w:rsidR="00835E39" w:rsidRPr="00365648" w:rsidRDefault="00835E39" w:rsidP="00835E39">
                    <w:pPr>
                      <w:numPr>
                        <w:ilvl w:val="0"/>
                        <w:numId w:val="16"/>
                      </w:numPr>
                      <w:rPr>
                        <w:sz w:val="22"/>
                        <w:szCs w:val="22"/>
                      </w:rPr>
                    </w:pPr>
                    <w:r w:rsidRPr="00365648">
                      <w:rPr>
                        <w:sz w:val="22"/>
                        <w:szCs w:val="22"/>
                      </w:rPr>
                      <w:t>валютный курс;</w:t>
                    </w:r>
                  </w:p>
                  <w:p w:rsidR="00835E39" w:rsidRPr="00365648" w:rsidRDefault="00835E39" w:rsidP="00835E39">
                    <w:pPr>
                      <w:numPr>
                        <w:ilvl w:val="0"/>
                        <w:numId w:val="16"/>
                      </w:numPr>
                      <w:rPr>
                        <w:sz w:val="22"/>
                        <w:szCs w:val="22"/>
                      </w:rPr>
                    </w:pPr>
                    <w:r w:rsidRPr="00365648">
                      <w:rPr>
                        <w:sz w:val="22"/>
                        <w:szCs w:val="22"/>
                      </w:rPr>
                      <w:t>валютные рынки;</w:t>
                    </w:r>
                  </w:p>
                  <w:p w:rsidR="00835E39" w:rsidRPr="00365648" w:rsidRDefault="00835E39" w:rsidP="00835E39">
                    <w:pPr>
                      <w:numPr>
                        <w:ilvl w:val="0"/>
                        <w:numId w:val="16"/>
                      </w:numPr>
                      <w:rPr>
                        <w:sz w:val="22"/>
                        <w:szCs w:val="22"/>
                      </w:rPr>
                    </w:pPr>
                    <w:r w:rsidRPr="00365648">
                      <w:rPr>
                        <w:sz w:val="22"/>
                        <w:szCs w:val="22"/>
                      </w:rPr>
                      <w:t>международные валютно-финансовые организации;</w:t>
                    </w:r>
                  </w:p>
                  <w:p w:rsidR="00835E39" w:rsidRPr="00365648" w:rsidRDefault="00835E39" w:rsidP="00835E39">
                    <w:pPr>
                      <w:numPr>
                        <w:ilvl w:val="0"/>
                        <w:numId w:val="16"/>
                      </w:numPr>
                      <w:rPr>
                        <w:sz w:val="22"/>
                        <w:szCs w:val="22"/>
                      </w:rPr>
                    </w:pPr>
                    <w:r w:rsidRPr="00365648">
                      <w:rPr>
                        <w:sz w:val="22"/>
                        <w:szCs w:val="22"/>
                      </w:rPr>
                      <w:t>межгосударственные договоренности</w:t>
                    </w:r>
                  </w:p>
                </w:txbxContent>
              </v:textbox>
            </v:shape>
            <v:shape id="_x0000_s1030" type="#_x0000_t202" style="position:absolute;left:1549;top:2394;width:1941;height:2492">
              <v:textbox style="mso-next-textbox:#_x0000_s1030">
                <w:txbxContent>
                  <w:p w:rsidR="00835E39" w:rsidRPr="00365648" w:rsidRDefault="00835E39" w:rsidP="00835E39">
                    <w:pPr>
                      <w:pStyle w:val="3"/>
                      <w:jc w:val="center"/>
                      <w:rPr>
                        <w:sz w:val="20"/>
                        <w:szCs w:val="20"/>
                      </w:rPr>
                    </w:pPr>
                    <w:r w:rsidRPr="00365648">
                      <w:rPr>
                        <w:noProof/>
                        <w:sz w:val="22"/>
                        <w:szCs w:val="22"/>
                      </w:rPr>
                      <w:t>Система «золотого стандарта</w:t>
                    </w:r>
                    <w:r w:rsidRPr="00365648">
                      <w:rPr>
                        <w:b/>
                        <w:bCs/>
                        <w:noProof/>
                        <w:sz w:val="20"/>
                        <w:szCs w:val="20"/>
                      </w:rPr>
                      <w:t>»</w:t>
                    </w:r>
                  </w:p>
                </w:txbxContent>
              </v:textbox>
            </v:shape>
            <v:shape id="_x0000_s1031" type="#_x0000_t202" style="position:absolute;left:3490;top:2394;width:7571;height:2492">
              <v:textbox style="mso-next-textbox:#_x0000_s1031">
                <w:txbxContent>
                  <w:p w:rsidR="00835E39" w:rsidRPr="00365648" w:rsidRDefault="00835E39" w:rsidP="00835E39">
                    <w:pPr>
                      <w:numPr>
                        <w:ilvl w:val="0"/>
                        <w:numId w:val="17"/>
                      </w:numPr>
                      <w:tabs>
                        <w:tab w:val="num" w:pos="360"/>
                      </w:tabs>
                      <w:ind w:left="0" w:firstLine="0"/>
                      <w:rPr>
                        <w:sz w:val="22"/>
                        <w:szCs w:val="22"/>
                      </w:rPr>
                    </w:pPr>
                    <w:r w:rsidRPr="00365648">
                      <w:rPr>
                        <w:sz w:val="22"/>
                        <w:szCs w:val="22"/>
                      </w:rPr>
                      <w:t>золотомонетный (с 1867г. до ХХ века);</w:t>
                    </w:r>
                  </w:p>
                  <w:p w:rsidR="00835E39" w:rsidRPr="00365648" w:rsidRDefault="00835E39" w:rsidP="00835E39">
                    <w:pPr>
                      <w:numPr>
                        <w:ilvl w:val="0"/>
                        <w:numId w:val="17"/>
                      </w:numPr>
                      <w:tabs>
                        <w:tab w:val="num" w:pos="360"/>
                      </w:tabs>
                      <w:ind w:left="0" w:firstLine="0"/>
                      <w:rPr>
                        <w:sz w:val="22"/>
                        <w:szCs w:val="22"/>
                      </w:rPr>
                    </w:pPr>
                    <w:r w:rsidRPr="00365648">
                      <w:rPr>
                        <w:sz w:val="22"/>
                        <w:szCs w:val="22"/>
                      </w:rPr>
                      <w:t>золотослитковый (с начала ХХ века до первой мировой войны);</w:t>
                    </w:r>
                  </w:p>
                  <w:p w:rsidR="00835E39" w:rsidRPr="00365648" w:rsidRDefault="00835E39" w:rsidP="00835E39">
                    <w:pPr>
                      <w:numPr>
                        <w:ilvl w:val="0"/>
                        <w:numId w:val="17"/>
                      </w:numPr>
                      <w:tabs>
                        <w:tab w:val="num" w:pos="360"/>
                      </w:tabs>
                      <w:ind w:left="0" w:firstLine="0"/>
                      <w:rPr>
                        <w:sz w:val="22"/>
                        <w:szCs w:val="22"/>
                      </w:rPr>
                    </w:pPr>
                    <w:r w:rsidRPr="00365648">
                      <w:rPr>
                        <w:sz w:val="22"/>
                        <w:szCs w:val="22"/>
                      </w:rPr>
                      <w:t>золотодевизный (золотовалютный) – (с 1922 г. – начало второй мировой войны).</w:t>
                    </w:r>
                  </w:p>
                  <w:p w:rsidR="00835E39" w:rsidRPr="00365648" w:rsidRDefault="00835E39" w:rsidP="00835E39">
                    <w:pPr>
                      <w:rPr>
                        <w:sz w:val="22"/>
                        <w:szCs w:val="22"/>
                      </w:rPr>
                    </w:pPr>
                    <w:r w:rsidRPr="00365648">
                      <w:rPr>
                        <w:i/>
                        <w:iCs/>
                        <w:sz w:val="22"/>
                        <w:szCs w:val="22"/>
                      </w:rPr>
                      <w:t xml:space="preserve">Достоинства: </w:t>
                    </w:r>
                    <w:r w:rsidRPr="00365648">
                      <w:rPr>
                        <w:sz w:val="22"/>
                        <w:szCs w:val="22"/>
                      </w:rPr>
                      <w:t>стабильность курсов валют способствует торговле, снижает риск, саморегулируется на основе жесткого механизма</w:t>
                    </w:r>
                  </w:p>
                  <w:p w:rsidR="00835E39" w:rsidRPr="00365648" w:rsidRDefault="00835E39" w:rsidP="00835E39">
                    <w:pPr>
                      <w:rPr>
                        <w:sz w:val="22"/>
                        <w:szCs w:val="22"/>
                      </w:rPr>
                    </w:pPr>
                    <w:r w:rsidRPr="00365648">
                      <w:rPr>
                        <w:i/>
                        <w:iCs/>
                        <w:sz w:val="22"/>
                        <w:szCs w:val="22"/>
                      </w:rPr>
                      <w:t xml:space="preserve">Недостатки: </w:t>
                    </w:r>
                    <w:r w:rsidRPr="00365648">
                      <w:rPr>
                        <w:sz w:val="22"/>
                        <w:szCs w:val="22"/>
                      </w:rPr>
                      <w:t>отказ от самостоятельной денежной политики странами, зависимость от добычи золота</w:t>
                    </w:r>
                  </w:p>
                </w:txbxContent>
              </v:textbox>
            </v:shape>
            <v:shape id="_x0000_s1032" type="#_x0000_t202" style="position:absolute;left:1549;top:5123;width:1941;height:2491">
              <v:textbox style="mso-next-textbox:#_x0000_s1032">
                <w:txbxContent>
                  <w:p w:rsidR="00835E39" w:rsidRPr="00365648" w:rsidRDefault="00835E39" w:rsidP="00835E39">
                    <w:pPr>
                      <w:pStyle w:val="2"/>
                      <w:jc w:val="center"/>
                      <w:rPr>
                        <w:sz w:val="22"/>
                        <w:szCs w:val="22"/>
                      </w:rPr>
                    </w:pPr>
                    <w:r w:rsidRPr="00365648">
                      <w:rPr>
                        <w:sz w:val="22"/>
                        <w:szCs w:val="22"/>
                      </w:rPr>
                      <w:t>Бреттон-Вудская система</w:t>
                    </w:r>
                  </w:p>
                </w:txbxContent>
              </v:textbox>
            </v:shape>
            <v:shape id="_x0000_s1033" type="#_x0000_t202" style="position:absolute;left:3501;top:5094;width:7571;height:2491">
              <v:textbox style="mso-next-textbox:#_x0000_s1033">
                <w:txbxContent>
                  <w:p w:rsidR="00835E39" w:rsidRPr="00365648" w:rsidRDefault="00835E39" w:rsidP="00835E39">
                    <w:pPr>
                      <w:rPr>
                        <w:sz w:val="22"/>
                        <w:szCs w:val="22"/>
                      </w:rPr>
                    </w:pPr>
                    <w:r w:rsidRPr="00365648">
                      <w:rPr>
                        <w:sz w:val="22"/>
                        <w:szCs w:val="22"/>
                      </w:rPr>
                      <w:t>Создана в 1944г. Основные принципы:</w:t>
                    </w:r>
                  </w:p>
                  <w:p w:rsidR="00835E39" w:rsidRPr="00365648" w:rsidRDefault="00835E39" w:rsidP="00835E39">
                    <w:pPr>
                      <w:numPr>
                        <w:ilvl w:val="0"/>
                        <w:numId w:val="18"/>
                      </w:numPr>
                      <w:tabs>
                        <w:tab w:val="num" w:pos="360"/>
                      </w:tabs>
                      <w:ind w:left="0" w:firstLine="180"/>
                      <w:rPr>
                        <w:sz w:val="22"/>
                        <w:szCs w:val="22"/>
                      </w:rPr>
                    </w:pPr>
                    <w:r w:rsidRPr="00365648">
                      <w:rPr>
                        <w:sz w:val="22"/>
                        <w:szCs w:val="22"/>
                      </w:rPr>
                      <w:t>установлены твердые обменные курсы валют стран-участниц к курсу доллара;</w:t>
                    </w:r>
                  </w:p>
                  <w:p w:rsidR="00835E39" w:rsidRPr="00365648" w:rsidRDefault="00835E39" w:rsidP="00835E39">
                    <w:pPr>
                      <w:numPr>
                        <w:ilvl w:val="0"/>
                        <w:numId w:val="18"/>
                      </w:numPr>
                      <w:tabs>
                        <w:tab w:val="num" w:pos="360"/>
                      </w:tabs>
                      <w:ind w:left="0" w:firstLine="180"/>
                      <w:rPr>
                        <w:sz w:val="22"/>
                        <w:szCs w:val="22"/>
                      </w:rPr>
                    </w:pPr>
                    <w:r w:rsidRPr="00365648">
                      <w:rPr>
                        <w:sz w:val="22"/>
                        <w:szCs w:val="22"/>
                      </w:rPr>
                      <w:t>курс доллара фиксирован к золоту; цена золота – 35 долл. за тройскую унцию;</w:t>
                    </w:r>
                  </w:p>
                  <w:p w:rsidR="00835E39" w:rsidRPr="00365648" w:rsidRDefault="00835E39" w:rsidP="00835E39">
                    <w:pPr>
                      <w:numPr>
                        <w:ilvl w:val="0"/>
                        <w:numId w:val="18"/>
                      </w:numPr>
                      <w:tabs>
                        <w:tab w:val="num" w:pos="360"/>
                      </w:tabs>
                      <w:ind w:left="0" w:firstLine="180"/>
                      <w:rPr>
                        <w:sz w:val="22"/>
                        <w:szCs w:val="22"/>
                      </w:rPr>
                    </w:pPr>
                    <w:r w:rsidRPr="00365648">
                      <w:rPr>
                        <w:sz w:val="22"/>
                        <w:szCs w:val="22"/>
                      </w:rPr>
                      <w:t>центральные банки поддерживают стабильный курс своей валюты по отношению к доллару;</w:t>
                    </w:r>
                  </w:p>
                  <w:p w:rsidR="00835E39" w:rsidRPr="00365648" w:rsidRDefault="00835E39" w:rsidP="00835E39">
                    <w:pPr>
                      <w:numPr>
                        <w:ilvl w:val="0"/>
                        <w:numId w:val="18"/>
                      </w:numPr>
                      <w:tabs>
                        <w:tab w:val="num" w:pos="360"/>
                      </w:tabs>
                      <w:ind w:left="0" w:firstLine="180"/>
                      <w:rPr>
                        <w:sz w:val="22"/>
                        <w:szCs w:val="22"/>
                      </w:rPr>
                    </w:pPr>
                    <w:r w:rsidRPr="00365648">
                      <w:rPr>
                        <w:sz w:val="22"/>
                        <w:szCs w:val="22"/>
                      </w:rPr>
                      <w:t>организующее звено МВФ и МБРР</w:t>
                    </w:r>
                  </w:p>
                </w:txbxContent>
              </v:textbox>
            </v:shape>
            <v:shape id="_x0000_s1034" type="#_x0000_t202" style="position:absolute;left:1549;top:7794;width:1941;height:3737">
              <v:textbox style="mso-next-textbox:#_x0000_s1034">
                <w:txbxContent>
                  <w:p w:rsidR="00835E39" w:rsidRPr="00365648" w:rsidRDefault="00835E39" w:rsidP="00835E39">
                    <w:pPr>
                      <w:jc w:val="center"/>
                      <w:rPr>
                        <w:sz w:val="22"/>
                        <w:szCs w:val="22"/>
                      </w:rPr>
                    </w:pPr>
                    <w:r w:rsidRPr="00365648">
                      <w:rPr>
                        <w:sz w:val="22"/>
                        <w:szCs w:val="22"/>
                      </w:rPr>
                      <w:t>Ямайская валютная система</w:t>
                    </w:r>
                  </w:p>
                </w:txbxContent>
              </v:textbox>
            </v:shape>
            <v:shape id="_x0000_s1035" type="#_x0000_t202" style="position:absolute;left:3490;top:7794;width:7571;height:3737">
              <v:textbox style="mso-next-textbox:#_x0000_s1035">
                <w:txbxContent>
                  <w:p w:rsidR="00835E39" w:rsidRPr="00365648" w:rsidRDefault="00835E39" w:rsidP="00835E39">
                    <w:pPr>
                      <w:rPr>
                        <w:sz w:val="22"/>
                        <w:szCs w:val="22"/>
                      </w:rPr>
                    </w:pPr>
                    <w:r w:rsidRPr="00365648">
                      <w:rPr>
                        <w:sz w:val="22"/>
                        <w:szCs w:val="22"/>
                      </w:rPr>
                      <w:t>Создана в 1976г. Основные особенности:</w:t>
                    </w:r>
                  </w:p>
                  <w:p w:rsidR="00835E39" w:rsidRPr="00365648" w:rsidRDefault="00835E39" w:rsidP="00835E39">
                    <w:pPr>
                      <w:numPr>
                        <w:ilvl w:val="0"/>
                        <w:numId w:val="19"/>
                      </w:numPr>
                      <w:rPr>
                        <w:sz w:val="22"/>
                        <w:szCs w:val="22"/>
                      </w:rPr>
                    </w:pPr>
                    <w:r w:rsidRPr="00365648">
                      <w:rPr>
                        <w:sz w:val="22"/>
                        <w:szCs w:val="22"/>
                      </w:rPr>
                      <w:t>система основана на нескольких валютах;</w:t>
                    </w:r>
                  </w:p>
                  <w:p w:rsidR="00835E39" w:rsidRPr="00365648" w:rsidRDefault="00835E39" w:rsidP="00835E39">
                    <w:pPr>
                      <w:numPr>
                        <w:ilvl w:val="0"/>
                        <w:numId w:val="19"/>
                      </w:numPr>
                      <w:rPr>
                        <w:sz w:val="22"/>
                        <w:szCs w:val="22"/>
                      </w:rPr>
                    </w:pPr>
                    <w:r w:rsidRPr="00365648">
                      <w:rPr>
                        <w:sz w:val="22"/>
                        <w:szCs w:val="22"/>
                      </w:rPr>
                      <w:t>отменен монетный паритет золота;</w:t>
                    </w:r>
                  </w:p>
                  <w:p w:rsidR="00835E39" w:rsidRPr="00365648" w:rsidRDefault="00835E39" w:rsidP="00835E39">
                    <w:pPr>
                      <w:numPr>
                        <w:ilvl w:val="0"/>
                        <w:numId w:val="19"/>
                      </w:numPr>
                      <w:rPr>
                        <w:sz w:val="22"/>
                        <w:szCs w:val="22"/>
                      </w:rPr>
                    </w:pPr>
                    <w:r w:rsidRPr="00365648">
                      <w:rPr>
                        <w:sz w:val="22"/>
                        <w:szCs w:val="22"/>
                      </w:rPr>
                      <w:t>основное средство расчета – свободно конвертируемая валюта, а также международные кредитные деньги СДР и резервные позиции МВФ;</w:t>
                    </w:r>
                  </w:p>
                  <w:p w:rsidR="00835E39" w:rsidRPr="00365648" w:rsidRDefault="00835E39" w:rsidP="00835E39">
                    <w:pPr>
                      <w:numPr>
                        <w:ilvl w:val="0"/>
                        <w:numId w:val="19"/>
                      </w:numPr>
                      <w:rPr>
                        <w:sz w:val="22"/>
                        <w:szCs w:val="22"/>
                      </w:rPr>
                    </w:pPr>
                    <w:r w:rsidRPr="00365648">
                      <w:rPr>
                        <w:sz w:val="22"/>
                        <w:szCs w:val="22"/>
                      </w:rPr>
                      <w:t>валюты могут находиться в «свободном плавании» - курс определяется спросом и предложением;</w:t>
                    </w:r>
                  </w:p>
                  <w:p w:rsidR="00835E39" w:rsidRPr="00365648" w:rsidRDefault="00835E39" w:rsidP="00835E39">
                    <w:pPr>
                      <w:numPr>
                        <w:ilvl w:val="0"/>
                        <w:numId w:val="19"/>
                      </w:numPr>
                      <w:rPr>
                        <w:sz w:val="22"/>
                        <w:szCs w:val="22"/>
                      </w:rPr>
                    </w:pPr>
                    <w:r w:rsidRPr="00365648">
                      <w:rPr>
                        <w:sz w:val="22"/>
                        <w:szCs w:val="22"/>
                      </w:rPr>
                      <w:t>центральные банки стран не обязаны вмешиваться в работу валютных рынков для поддержания фиксированного паритета своей валюты;</w:t>
                    </w:r>
                  </w:p>
                  <w:p w:rsidR="00835E39" w:rsidRPr="00365648" w:rsidRDefault="00835E39" w:rsidP="00835E39">
                    <w:pPr>
                      <w:numPr>
                        <w:ilvl w:val="0"/>
                        <w:numId w:val="19"/>
                      </w:numPr>
                      <w:rPr>
                        <w:sz w:val="22"/>
                        <w:szCs w:val="22"/>
                      </w:rPr>
                    </w:pPr>
                    <w:r w:rsidRPr="00365648">
                      <w:rPr>
                        <w:sz w:val="22"/>
                        <w:szCs w:val="22"/>
                      </w:rPr>
                      <w:t>страна сама выбирает режим валютного курса (фиксированный, плавающий или смешанный)</w:t>
                    </w:r>
                  </w:p>
                </w:txbxContent>
              </v:textbox>
            </v:shape>
            <v:shape id="_x0000_s1036" type="#_x0000_t202" style="position:absolute;left:1549;top:11754;width:1941;height:2160">
              <v:textbox style="mso-next-textbox:#_x0000_s1036">
                <w:txbxContent>
                  <w:p w:rsidR="00835E39" w:rsidRPr="00365648" w:rsidRDefault="00835E39" w:rsidP="00835E39">
                    <w:pPr>
                      <w:pStyle w:val="2"/>
                      <w:rPr>
                        <w:sz w:val="22"/>
                        <w:szCs w:val="22"/>
                      </w:rPr>
                    </w:pPr>
                    <w:r w:rsidRPr="00365648">
                      <w:rPr>
                        <w:sz w:val="22"/>
                        <w:szCs w:val="22"/>
                      </w:rPr>
                      <w:t>Европейская валютная система</w:t>
                    </w:r>
                  </w:p>
                </w:txbxContent>
              </v:textbox>
            </v:shape>
            <v:shape id="_x0000_s1037" type="#_x0000_t202" style="position:absolute;left:3501;top:11754;width:7571;height:2076">
              <v:textbox style="mso-next-textbox:#_x0000_s1037">
                <w:txbxContent>
                  <w:p w:rsidR="00835E39" w:rsidRPr="00365648" w:rsidRDefault="00835E39" w:rsidP="00835E39">
                    <w:pPr>
                      <w:rPr>
                        <w:sz w:val="22"/>
                        <w:szCs w:val="22"/>
                      </w:rPr>
                    </w:pPr>
                    <w:r w:rsidRPr="00365648">
                      <w:rPr>
                        <w:sz w:val="22"/>
                        <w:szCs w:val="22"/>
                      </w:rPr>
                      <w:t>Создана в 1979г. Основные принципы:</w:t>
                    </w:r>
                  </w:p>
                  <w:p w:rsidR="00835E39" w:rsidRPr="00365648" w:rsidRDefault="00835E39" w:rsidP="00835E39">
                    <w:pPr>
                      <w:numPr>
                        <w:ilvl w:val="0"/>
                        <w:numId w:val="20"/>
                      </w:numPr>
                      <w:rPr>
                        <w:sz w:val="22"/>
                        <w:szCs w:val="22"/>
                      </w:rPr>
                    </w:pPr>
                    <w:r w:rsidRPr="00365648">
                      <w:rPr>
                        <w:sz w:val="22"/>
                        <w:szCs w:val="22"/>
                      </w:rPr>
                      <w:t>страны-участницы зафиксировали курсы своих валют по отношению к центральному курсу ЭКЮ, на основе которого рассчитываются паритеты между курсами валют;</w:t>
                    </w:r>
                  </w:p>
                  <w:p w:rsidR="00835E39" w:rsidRPr="00365648" w:rsidRDefault="00835E39" w:rsidP="00835E39">
                    <w:pPr>
                      <w:numPr>
                        <w:ilvl w:val="0"/>
                        <w:numId w:val="20"/>
                      </w:numPr>
                      <w:rPr>
                        <w:sz w:val="22"/>
                        <w:szCs w:val="22"/>
                      </w:rPr>
                    </w:pPr>
                    <w:r w:rsidRPr="00365648">
                      <w:rPr>
                        <w:sz w:val="22"/>
                        <w:szCs w:val="22"/>
                      </w:rPr>
                      <w:t>страны-участницы обязаны поддерживать фиксированный курс валют;</w:t>
                    </w:r>
                  </w:p>
                  <w:p w:rsidR="00835E39" w:rsidRPr="00365648" w:rsidRDefault="00835E39" w:rsidP="00835E39">
                    <w:pPr>
                      <w:numPr>
                        <w:ilvl w:val="0"/>
                        <w:numId w:val="20"/>
                      </w:numPr>
                      <w:rPr>
                        <w:sz w:val="22"/>
                        <w:szCs w:val="22"/>
                      </w:rPr>
                    </w:pPr>
                    <w:r w:rsidRPr="00365648">
                      <w:rPr>
                        <w:sz w:val="22"/>
                        <w:szCs w:val="22"/>
                      </w:rPr>
                      <w:t>создание новой мировой валюты  - ЕВРО.</w:t>
                    </w:r>
                  </w:p>
                </w:txbxContent>
              </v:textbox>
            </v:shape>
            <v:line id="_x0000_s1038" style="position:absolute" from="1161,641" to="1161,12654"/>
            <v:line id="_x0000_s1039" style="position:absolute" from="1161,12654" to="1549,12654">
              <v:stroke endarrow="block"/>
            </v:line>
            <v:line id="_x0000_s1040" style="position:absolute" from="1161,4170" to="1549,4170">
              <v:stroke endarrow="block"/>
            </v:line>
            <v:line id="_x0000_s1041" style="position:absolute" from="3490,1134" to="3879,1134">
              <v:stroke endarrow="block"/>
            </v:line>
            <v:line id="_x0000_s1042" style="position:absolute" from="2601,4857" to="2601,5037">
              <v:stroke endarrow="block"/>
            </v:line>
            <v:line id="_x0000_s1043" style="position:absolute" from="2421,7557" to="2421,7794">
              <v:stroke endarrow="block"/>
            </v:line>
            <w10:wrap type="none"/>
            <w10:anchorlock/>
          </v:group>
        </w:pict>
      </w:r>
      <w:r w:rsidR="00835E39" w:rsidRPr="00365648">
        <w:rPr>
          <w:sz w:val="28"/>
          <w:szCs w:val="28"/>
        </w:rPr>
        <w:t>Эволюция валютных систем.</w:t>
      </w:r>
      <w:r w:rsidR="00835E39" w:rsidRPr="00365648">
        <w:rPr>
          <w:rStyle w:val="a5"/>
          <w:sz w:val="28"/>
          <w:szCs w:val="28"/>
        </w:rPr>
        <w:footnoteReference w:id="3"/>
      </w:r>
    </w:p>
    <w:p w:rsidR="00E139B6" w:rsidRPr="00365648" w:rsidRDefault="00365648" w:rsidP="00365648">
      <w:pPr>
        <w:spacing w:line="360" w:lineRule="auto"/>
        <w:ind w:firstLine="709"/>
        <w:jc w:val="both"/>
        <w:rPr>
          <w:sz w:val="28"/>
          <w:szCs w:val="28"/>
        </w:rPr>
      </w:pPr>
      <w:r>
        <w:rPr>
          <w:sz w:val="28"/>
          <w:szCs w:val="28"/>
        </w:rPr>
        <w:br w:type="page"/>
      </w:r>
      <w:r w:rsidR="00E139B6" w:rsidRPr="00365648">
        <w:rPr>
          <w:sz w:val="28"/>
          <w:szCs w:val="28"/>
        </w:rPr>
        <w:t>Постепенная эволюция этой валютной системы не исключила объективную необходимость ее дальнейшей реформы и в первую очередь поиска путей стабилизации валютных курсов, а также совершенствования мирового валютного механизма, который был одним из источников нестабильности мировой и национальных экономик. Наиболее продвинулись в этом направлении страны Западной Европы. Европейская валютная система должна была способствовать конвергенции экономического развития.</w:t>
      </w:r>
    </w:p>
    <w:p w:rsidR="00E139B6" w:rsidRPr="00365648" w:rsidRDefault="00E139B6" w:rsidP="00365648">
      <w:pPr>
        <w:spacing w:line="360" w:lineRule="auto"/>
        <w:ind w:firstLine="709"/>
        <w:jc w:val="both"/>
        <w:rPr>
          <w:sz w:val="28"/>
          <w:szCs w:val="28"/>
        </w:rPr>
      </w:pPr>
      <w:r w:rsidRPr="00365648">
        <w:rPr>
          <w:sz w:val="28"/>
          <w:szCs w:val="28"/>
        </w:rPr>
        <w:t xml:space="preserve">Первая попытка создания европейской валютной системы получила название «План Венера». </w:t>
      </w:r>
      <w:r w:rsidR="00A73FCB" w:rsidRPr="00365648">
        <w:rPr>
          <w:sz w:val="28"/>
          <w:szCs w:val="28"/>
        </w:rPr>
        <w:t>В нем были представлены рекомендации по формированию к 1980 году экономического и валютного союза, предусматривающие:</w:t>
      </w:r>
    </w:p>
    <w:p w:rsidR="00A73FCB" w:rsidRPr="00365648" w:rsidRDefault="00A73FCB" w:rsidP="00365648">
      <w:pPr>
        <w:numPr>
          <w:ilvl w:val="0"/>
          <w:numId w:val="9"/>
        </w:numPr>
        <w:spacing w:line="360" w:lineRule="auto"/>
        <w:ind w:left="0" w:firstLine="709"/>
        <w:jc w:val="both"/>
        <w:rPr>
          <w:sz w:val="28"/>
          <w:szCs w:val="28"/>
        </w:rPr>
      </w:pPr>
      <w:r w:rsidRPr="00365648">
        <w:rPr>
          <w:sz w:val="28"/>
          <w:szCs w:val="28"/>
        </w:rPr>
        <w:t>сужение пределов колебаний валютных курсов;</w:t>
      </w:r>
    </w:p>
    <w:p w:rsidR="00A73FCB" w:rsidRPr="00365648" w:rsidRDefault="00A73FCB" w:rsidP="00365648">
      <w:pPr>
        <w:numPr>
          <w:ilvl w:val="0"/>
          <w:numId w:val="9"/>
        </w:numPr>
        <w:spacing w:line="360" w:lineRule="auto"/>
        <w:ind w:left="0" w:firstLine="709"/>
        <w:jc w:val="both"/>
        <w:rPr>
          <w:sz w:val="28"/>
          <w:szCs w:val="28"/>
        </w:rPr>
      </w:pPr>
      <w:r w:rsidRPr="00365648">
        <w:rPr>
          <w:sz w:val="28"/>
          <w:szCs w:val="28"/>
        </w:rPr>
        <w:t>введение полной взаимной конвертируемости валют;</w:t>
      </w:r>
    </w:p>
    <w:p w:rsidR="00A73FCB" w:rsidRPr="00365648" w:rsidRDefault="00A73FCB" w:rsidP="00365648">
      <w:pPr>
        <w:numPr>
          <w:ilvl w:val="0"/>
          <w:numId w:val="9"/>
        </w:numPr>
        <w:spacing w:line="360" w:lineRule="auto"/>
        <w:ind w:left="0" w:firstLine="709"/>
        <w:jc w:val="both"/>
        <w:rPr>
          <w:sz w:val="28"/>
          <w:szCs w:val="28"/>
        </w:rPr>
      </w:pPr>
      <w:r w:rsidRPr="00365648">
        <w:rPr>
          <w:sz w:val="28"/>
          <w:szCs w:val="28"/>
        </w:rPr>
        <w:t>унификацию валютной политики;</w:t>
      </w:r>
    </w:p>
    <w:p w:rsidR="00A73FCB" w:rsidRPr="00365648" w:rsidRDefault="00A73FCB" w:rsidP="00365648">
      <w:pPr>
        <w:numPr>
          <w:ilvl w:val="0"/>
          <w:numId w:val="9"/>
        </w:numPr>
        <w:spacing w:line="360" w:lineRule="auto"/>
        <w:ind w:left="0" w:firstLine="709"/>
        <w:jc w:val="both"/>
        <w:rPr>
          <w:sz w:val="28"/>
          <w:szCs w:val="28"/>
        </w:rPr>
      </w:pPr>
      <w:r w:rsidRPr="00365648">
        <w:rPr>
          <w:sz w:val="28"/>
          <w:szCs w:val="28"/>
        </w:rPr>
        <w:t>согласование экономической, финансовой и кредитно-денежной политики.</w:t>
      </w:r>
    </w:p>
    <w:p w:rsidR="00A73FCB" w:rsidRPr="00365648" w:rsidRDefault="00A73FCB" w:rsidP="00365648">
      <w:pPr>
        <w:spacing w:line="360" w:lineRule="auto"/>
        <w:ind w:firstLine="709"/>
        <w:jc w:val="both"/>
        <w:rPr>
          <w:sz w:val="28"/>
          <w:szCs w:val="28"/>
        </w:rPr>
      </w:pPr>
      <w:r w:rsidRPr="00365648">
        <w:rPr>
          <w:sz w:val="28"/>
          <w:szCs w:val="28"/>
        </w:rPr>
        <w:t>Несмотря на некоторые успешные шаги в ходе реализации, план «Венера» из-за разногласий в МВФ потерпел провал.</w:t>
      </w:r>
    </w:p>
    <w:p w:rsidR="00A73FCB" w:rsidRPr="00365648" w:rsidRDefault="00A73FCB" w:rsidP="00365648">
      <w:pPr>
        <w:spacing w:line="360" w:lineRule="auto"/>
        <w:ind w:firstLine="709"/>
        <w:jc w:val="both"/>
        <w:rPr>
          <w:sz w:val="28"/>
          <w:szCs w:val="28"/>
        </w:rPr>
      </w:pPr>
      <w:r w:rsidRPr="00365648">
        <w:rPr>
          <w:sz w:val="28"/>
          <w:szCs w:val="28"/>
        </w:rPr>
        <w:t>В июне 1988 года было принято решение о полной либерализации рынков капитала, а 27 февраля 1992 года представители 12 европейских стран подписали Маастрихтский договор о Европейском валютном и экономическом союзе.</w:t>
      </w:r>
      <w:r w:rsidR="00992178" w:rsidRPr="00365648">
        <w:rPr>
          <w:sz w:val="28"/>
          <w:szCs w:val="28"/>
        </w:rPr>
        <w:t xml:space="preserve"> Постепенно это привело к эпохальному событию – введению единой валюты евро (</w:t>
      </w:r>
      <w:r w:rsidR="00992178" w:rsidRPr="00365648">
        <w:rPr>
          <w:sz w:val="28"/>
          <w:szCs w:val="28"/>
          <w:lang w:val="en-US"/>
        </w:rPr>
        <w:t>euro</w:t>
      </w:r>
      <w:r w:rsidR="00992178" w:rsidRPr="00365648">
        <w:rPr>
          <w:sz w:val="28"/>
          <w:szCs w:val="28"/>
        </w:rPr>
        <w:t>) (на 2 мая 1998 года участниками «зоны евро» являлись Австрия, Бельгия, Германия, Ирландия, Испания, Италия, Люксембург, Нидерланды, Португалия, Финляндия и Франция.)</w:t>
      </w:r>
    </w:p>
    <w:p w:rsidR="008B4631" w:rsidRDefault="008B4631" w:rsidP="00365648">
      <w:pPr>
        <w:spacing w:line="360" w:lineRule="auto"/>
        <w:ind w:firstLine="709"/>
        <w:jc w:val="both"/>
        <w:rPr>
          <w:sz w:val="28"/>
          <w:szCs w:val="28"/>
        </w:rPr>
      </w:pPr>
      <w:r w:rsidRPr="00365648">
        <w:rPr>
          <w:sz w:val="28"/>
          <w:szCs w:val="28"/>
        </w:rPr>
        <w:t>С 1999 года, когда марка и франк были заменены на евро, содержимое корзины СДР пересматривается каждые 5 лет. Веса валют, входящих в корзину, определяются по стоимости экспорта товаров и услуг стран-членов или валютных союзов и по сумме резервов МВФ, выраженных в этих валютах. На срок 2001-2005 годы корзину составляют 4 валюты: доллар США, евро, японская иена, фунт стерлингов.</w:t>
      </w:r>
      <w:r w:rsidRPr="00365648">
        <w:rPr>
          <w:rStyle w:val="a5"/>
          <w:sz w:val="28"/>
          <w:szCs w:val="28"/>
        </w:rPr>
        <w:footnoteReference w:id="4"/>
      </w:r>
    </w:p>
    <w:p w:rsidR="0064387F" w:rsidRPr="00365648" w:rsidRDefault="0064387F" w:rsidP="00365648">
      <w:pPr>
        <w:spacing w:line="360" w:lineRule="auto"/>
        <w:ind w:firstLine="709"/>
        <w:jc w:val="both"/>
        <w:rPr>
          <w:sz w:val="28"/>
          <w:szCs w:val="28"/>
        </w:rPr>
      </w:pPr>
    </w:p>
    <w:p w:rsidR="003268D2" w:rsidRPr="00365648" w:rsidRDefault="003268D2" w:rsidP="00365648">
      <w:pPr>
        <w:spacing w:line="360" w:lineRule="auto"/>
        <w:ind w:firstLine="709"/>
        <w:jc w:val="both"/>
        <w:rPr>
          <w:sz w:val="28"/>
          <w:szCs w:val="28"/>
        </w:rPr>
      </w:pPr>
      <w:r w:rsidRPr="00365648">
        <w:rPr>
          <w:sz w:val="28"/>
          <w:szCs w:val="28"/>
        </w:rPr>
        <w:t>Доли валют в корзине СДР</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2760"/>
        <w:gridCol w:w="2760"/>
      </w:tblGrid>
      <w:tr w:rsidR="003268D2" w:rsidRPr="0064387F" w:rsidTr="0064387F">
        <w:trPr>
          <w:trHeight w:val="398"/>
        </w:trPr>
        <w:tc>
          <w:tcPr>
            <w:tcW w:w="2880" w:type="dxa"/>
          </w:tcPr>
          <w:p w:rsidR="003268D2" w:rsidRPr="0064387F" w:rsidRDefault="003268D2" w:rsidP="0064387F">
            <w:pPr>
              <w:spacing w:line="360" w:lineRule="auto"/>
              <w:rPr>
                <w:sz w:val="20"/>
                <w:szCs w:val="20"/>
              </w:rPr>
            </w:pPr>
            <w:r w:rsidRPr="0064387F">
              <w:rPr>
                <w:sz w:val="20"/>
                <w:szCs w:val="20"/>
              </w:rPr>
              <w:t>валюта</w:t>
            </w:r>
          </w:p>
        </w:tc>
        <w:tc>
          <w:tcPr>
            <w:tcW w:w="2760" w:type="dxa"/>
          </w:tcPr>
          <w:p w:rsidR="003268D2" w:rsidRPr="0064387F" w:rsidRDefault="00650A69" w:rsidP="0064387F">
            <w:pPr>
              <w:spacing w:line="360" w:lineRule="auto"/>
              <w:rPr>
                <w:sz w:val="20"/>
                <w:szCs w:val="20"/>
              </w:rPr>
            </w:pPr>
            <w:r w:rsidRPr="0064387F">
              <w:rPr>
                <w:sz w:val="20"/>
                <w:szCs w:val="20"/>
                <w:lang w:val="en-US"/>
              </w:rPr>
              <w:t>1996 – 2000</w:t>
            </w:r>
            <w:r w:rsidRPr="0064387F">
              <w:rPr>
                <w:sz w:val="20"/>
                <w:szCs w:val="20"/>
              </w:rPr>
              <w:t xml:space="preserve"> гг.</w:t>
            </w:r>
            <w:r w:rsidRPr="0064387F">
              <w:rPr>
                <w:rStyle w:val="a5"/>
                <w:sz w:val="20"/>
                <w:szCs w:val="20"/>
                <w:vertAlign w:val="baseline"/>
              </w:rPr>
              <w:footnoteReference w:id="5"/>
            </w:r>
          </w:p>
        </w:tc>
        <w:tc>
          <w:tcPr>
            <w:tcW w:w="2760" w:type="dxa"/>
          </w:tcPr>
          <w:p w:rsidR="003268D2" w:rsidRPr="0064387F" w:rsidRDefault="00650A69" w:rsidP="0064387F">
            <w:pPr>
              <w:spacing w:line="360" w:lineRule="auto"/>
              <w:rPr>
                <w:sz w:val="20"/>
                <w:szCs w:val="20"/>
              </w:rPr>
            </w:pPr>
            <w:r w:rsidRPr="0064387F">
              <w:rPr>
                <w:sz w:val="20"/>
                <w:szCs w:val="20"/>
              </w:rPr>
              <w:t>2001 – 2005 гг.</w:t>
            </w:r>
            <w:r w:rsidRPr="0064387F">
              <w:rPr>
                <w:rStyle w:val="a5"/>
                <w:sz w:val="20"/>
                <w:szCs w:val="20"/>
                <w:vertAlign w:val="baseline"/>
              </w:rPr>
              <w:footnoteReference w:id="6"/>
            </w:r>
          </w:p>
        </w:tc>
      </w:tr>
      <w:tr w:rsidR="003268D2" w:rsidRPr="0064387F" w:rsidTr="0064387F">
        <w:trPr>
          <w:trHeight w:val="511"/>
        </w:trPr>
        <w:tc>
          <w:tcPr>
            <w:tcW w:w="2880" w:type="dxa"/>
          </w:tcPr>
          <w:p w:rsidR="003268D2" w:rsidRPr="0064387F" w:rsidRDefault="003276EA" w:rsidP="0064387F">
            <w:pPr>
              <w:spacing w:line="360" w:lineRule="auto"/>
              <w:rPr>
                <w:sz w:val="20"/>
                <w:szCs w:val="20"/>
              </w:rPr>
            </w:pPr>
            <w:r w:rsidRPr="0064387F">
              <w:rPr>
                <w:sz w:val="20"/>
                <w:szCs w:val="20"/>
              </w:rPr>
              <w:t>Доллар США</w:t>
            </w:r>
          </w:p>
        </w:tc>
        <w:tc>
          <w:tcPr>
            <w:tcW w:w="2760" w:type="dxa"/>
          </w:tcPr>
          <w:p w:rsidR="003268D2" w:rsidRPr="0064387F" w:rsidRDefault="00650A69" w:rsidP="0064387F">
            <w:pPr>
              <w:spacing w:line="360" w:lineRule="auto"/>
              <w:rPr>
                <w:sz w:val="20"/>
                <w:szCs w:val="20"/>
              </w:rPr>
            </w:pPr>
            <w:r w:rsidRPr="0064387F">
              <w:rPr>
                <w:sz w:val="20"/>
                <w:szCs w:val="20"/>
              </w:rPr>
              <w:t>39</w:t>
            </w:r>
          </w:p>
        </w:tc>
        <w:tc>
          <w:tcPr>
            <w:tcW w:w="2760" w:type="dxa"/>
          </w:tcPr>
          <w:p w:rsidR="003268D2" w:rsidRPr="0064387F" w:rsidRDefault="00650A69" w:rsidP="0064387F">
            <w:pPr>
              <w:spacing w:line="360" w:lineRule="auto"/>
              <w:rPr>
                <w:sz w:val="20"/>
                <w:szCs w:val="20"/>
              </w:rPr>
            </w:pPr>
            <w:r w:rsidRPr="0064387F">
              <w:rPr>
                <w:sz w:val="20"/>
                <w:szCs w:val="20"/>
              </w:rPr>
              <w:t>45</w:t>
            </w:r>
          </w:p>
        </w:tc>
      </w:tr>
      <w:tr w:rsidR="003268D2" w:rsidRPr="0064387F" w:rsidTr="0064387F">
        <w:trPr>
          <w:trHeight w:val="360"/>
        </w:trPr>
        <w:tc>
          <w:tcPr>
            <w:tcW w:w="2880" w:type="dxa"/>
          </w:tcPr>
          <w:p w:rsidR="003268D2" w:rsidRPr="0064387F" w:rsidRDefault="003276EA" w:rsidP="0064387F">
            <w:pPr>
              <w:spacing w:line="360" w:lineRule="auto"/>
              <w:rPr>
                <w:sz w:val="20"/>
                <w:szCs w:val="20"/>
              </w:rPr>
            </w:pPr>
            <w:r w:rsidRPr="0064387F">
              <w:rPr>
                <w:sz w:val="20"/>
                <w:szCs w:val="20"/>
              </w:rPr>
              <w:t>Евро</w:t>
            </w:r>
          </w:p>
        </w:tc>
        <w:tc>
          <w:tcPr>
            <w:tcW w:w="2760" w:type="dxa"/>
          </w:tcPr>
          <w:p w:rsidR="003268D2" w:rsidRPr="0064387F" w:rsidRDefault="00650A69" w:rsidP="0064387F">
            <w:pPr>
              <w:spacing w:line="360" w:lineRule="auto"/>
              <w:rPr>
                <w:sz w:val="20"/>
                <w:szCs w:val="20"/>
              </w:rPr>
            </w:pPr>
            <w:r w:rsidRPr="0064387F">
              <w:rPr>
                <w:sz w:val="20"/>
                <w:szCs w:val="20"/>
              </w:rPr>
              <w:t>-</w:t>
            </w:r>
          </w:p>
        </w:tc>
        <w:tc>
          <w:tcPr>
            <w:tcW w:w="2760" w:type="dxa"/>
          </w:tcPr>
          <w:p w:rsidR="003268D2" w:rsidRPr="0064387F" w:rsidRDefault="00650A69" w:rsidP="0064387F">
            <w:pPr>
              <w:spacing w:line="360" w:lineRule="auto"/>
              <w:rPr>
                <w:sz w:val="20"/>
                <w:szCs w:val="20"/>
              </w:rPr>
            </w:pPr>
            <w:r w:rsidRPr="0064387F">
              <w:rPr>
                <w:sz w:val="20"/>
                <w:szCs w:val="20"/>
              </w:rPr>
              <w:t>29</w:t>
            </w:r>
          </w:p>
        </w:tc>
      </w:tr>
      <w:tr w:rsidR="003268D2" w:rsidRPr="0064387F" w:rsidTr="0064387F">
        <w:trPr>
          <w:trHeight w:val="405"/>
        </w:trPr>
        <w:tc>
          <w:tcPr>
            <w:tcW w:w="2880" w:type="dxa"/>
          </w:tcPr>
          <w:p w:rsidR="003268D2" w:rsidRPr="0064387F" w:rsidRDefault="003276EA" w:rsidP="0064387F">
            <w:pPr>
              <w:spacing w:line="360" w:lineRule="auto"/>
              <w:rPr>
                <w:sz w:val="20"/>
                <w:szCs w:val="20"/>
              </w:rPr>
            </w:pPr>
            <w:r w:rsidRPr="0064387F">
              <w:rPr>
                <w:sz w:val="20"/>
                <w:szCs w:val="20"/>
              </w:rPr>
              <w:t>Немецкая марка</w:t>
            </w:r>
          </w:p>
        </w:tc>
        <w:tc>
          <w:tcPr>
            <w:tcW w:w="2760" w:type="dxa"/>
          </w:tcPr>
          <w:p w:rsidR="003268D2" w:rsidRPr="0064387F" w:rsidRDefault="00650A69" w:rsidP="0064387F">
            <w:pPr>
              <w:spacing w:line="360" w:lineRule="auto"/>
              <w:rPr>
                <w:sz w:val="20"/>
                <w:szCs w:val="20"/>
              </w:rPr>
            </w:pPr>
            <w:r w:rsidRPr="0064387F">
              <w:rPr>
                <w:sz w:val="20"/>
                <w:szCs w:val="20"/>
              </w:rPr>
              <w:t>21</w:t>
            </w:r>
          </w:p>
        </w:tc>
        <w:tc>
          <w:tcPr>
            <w:tcW w:w="2760" w:type="dxa"/>
          </w:tcPr>
          <w:p w:rsidR="003268D2" w:rsidRPr="0064387F" w:rsidRDefault="00650A69" w:rsidP="0064387F">
            <w:pPr>
              <w:spacing w:line="360" w:lineRule="auto"/>
              <w:rPr>
                <w:sz w:val="20"/>
                <w:szCs w:val="20"/>
              </w:rPr>
            </w:pPr>
            <w:r w:rsidRPr="0064387F">
              <w:rPr>
                <w:sz w:val="20"/>
                <w:szCs w:val="20"/>
              </w:rPr>
              <w:t>-</w:t>
            </w:r>
          </w:p>
        </w:tc>
      </w:tr>
      <w:tr w:rsidR="003268D2" w:rsidRPr="0064387F" w:rsidTr="0064387F">
        <w:trPr>
          <w:trHeight w:val="439"/>
        </w:trPr>
        <w:tc>
          <w:tcPr>
            <w:tcW w:w="2880" w:type="dxa"/>
          </w:tcPr>
          <w:p w:rsidR="003268D2" w:rsidRPr="0064387F" w:rsidRDefault="003276EA" w:rsidP="0064387F">
            <w:pPr>
              <w:spacing w:line="360" w:lineRule="auto"/>
              <w:rPr>
                <w:sz w:val="20"/>
                <w:szCs w:val="20"/>
              </w:rPr>
            </w:pPr>
            <w:r w:rsidRPr="0064387F">
              <w:rPr>
                <w:sz w:val="20"/>
                <w:szCs w:val="20"/>
              </w:rPr>
              <w:t>Французский франк</w:t>
            </w:r>
          </w:p>
        </w:tc>
        <w:tc>
          <w:tcPr>
            <w:tcW w:w="2760" w:type="dxa"/>
          </w:tcPr>
          <w:p w:rsidR="003268D2" w:rsidRPr="0064387F" w:rsidRDefault="00650A69" w:rsidP="0064387F">
            <w:pPr>
              <w:spacing w:line="360" w:lineRule="auto"/>
              <w:rPr>
                <w:sz w:val="20"/>
                <w:szCs w:val="20"/>
              </w:rPr>
            </w:pPr>
            <w:r w:rsidRPr="0064387F">
              <w:rPr>
                <w:sz w:val="20"/>
                <w:szCs w:val="20"/>
              </w:rPr>
              <w:t>11</w:t>
            </w:r>
          </w:p>
        </w:tc>
        <w:tc>
          <w:tcPr>
            <w:tcW w:w="2760" w:type="dxa"/>
          </w:tcPr>
          <w:p w:rsidR="003268D2" w:rsidRPr="0064387F" w:rsidRDefault="00650A69" w:rsidP="0064387F">
            <w:pPr>
              <w:spacing w:line="360" w:lineRule="auto"/>
              <w:rPr>
                <w:sz w:val="20"/>
                <w:szCs w:val="20"/>
              </w:rPr>
            </w:pPr>
            <w:r w:rsidRPr="0064387F">
              <w:rPr>
                <w:sz w:val="20"/>
                <w:szCs w:val="20"/>
              </w:rPr>
              <w:t>-</w:t>
            </w:r>
          </w:p>
        </w:tc>
      </w:tr>
      <w:tr w:rsidR="003268D2" w:rsidRPr="0064387F" w:rsidTr="0064387F">
        <w:trPr>
          <w:trHeight w:val="490"/>
        </w:trPr>
        <w:tc>
          <w:tcPr>
            <w:tcW w:w="2880" w:type="dxa"/>
          </w:tcPr>
          <w:p w:rsidR="003268D2" w:rsidRPr="0064387F" w:rsidRDefault="003276EA" w:rsidP="0064387F">
            <w:pPr>
              <w:spacing w:line="360" w:lineRule="auto"/>
              <w:rPr>
                <w:sz w:val="20"/>
                <w:szCs w:val="20"/>
              </w:rPr>
            </w:pPr>
            <w:r w:rsidRPr="0064387F">
              <w:rPr>
                <w:sz w:val="20"/>
                <w:szCs w:val="20"/>
              </w:rPr>
              <w:t>Японская иена</w:t>
            </w:r>
          </w:p>
        </w:tc>
        <w:tc>
          <w:tcPr>
            <w:tcW w:w="2760" w:type="dxa"/>
          </w:tcPr>
          <w:p w:rsidR="003268D2" w:rsidRPr="0064387F" w:rsidRDefault="00650A69" w:rsidP="0064387F">
            <w:pPr>
              <w:spacing w:line="360" w:lineRule="auto"/>
              <w:rPr>
                <w:sz w:val="20"/>
                <w:szCs w:val="20"/>
              </w:rPr>
            </w:pPr>
            <w:r w:rsidRPr="0064387F">
              <w:rPr>
                <w:sz w:val="20"/>
                <w:szCs w:val="20"/>
              </w:rPr>
              <w:t>18</w:t>
            </w:r>
          </w:p>
        </w:tc>
        <w:tc>
          <w:tcPr>
            <w:tcW w:w="2760" w:type="dxa"/>
          </w:tcPr>
          <w:p w:rsidR="003268D2" w:rsidRPr="0064387F" w:rsidRDefault="00650A69" w:rsidP="0064387F">
            <w:pPr>
              <w:spacing w:line="360" w:lineRule="auto"/>
              <w:rPr>
                <w:sz w:val="20"/>
                <w:szCs w:val="20"/>
              </w:rPr>
            </w:pPr>
            <w:r w:rsidRPr="0064387F">
              <w:rPr>
                <w:sz w:val="20"/>
                <w:szCs w:val="20"/>
              </w:rPr>
              <w:t>15</w:t>
            </w:r>
          </w:p>
        </w:tc>
      </w:tr>
      <w:tr w:rsidR="003268D2" w:rsidRPr="0064387F" w:rsidTr="0064387F">
        <w:trPr>
          <w:trHeight w:val="511"/>
        </w:trPr>
        <w:tc>
          <w:tcPr>
            <w:tcW w:w="2880" w:type="dxa"/>
          </w:tcPr>
          <w:p w:rsidR="003268D2" w:rsidRPr="0064387F" w:rsidRDefault="003276EA" w:rsidP="0064387F">
            <w:pPr>
              <w:spacing w:line="360" w:lineRule="auto"/>
              <w:rPr>
                <w:sz w:val="20"/>
                <w:szCs w:val="20"/>
              </w:rPr>
            </w:pPr>
            <w:r w:rsidRPr="0064387F">
              <w:rPr>
                <w:sz w:val="20"/>
                <w:szCs w:val="20"/>
              </w:rPr>
              <w:t>Фунт стерлингов</w:t>
            </w:r>
          </w:p>
        </w:tc>
        <w:tc>
          <w:tcPr>
            <w:tcW w:w="2760" w:type="dxa"/>
          </w:tcPr>
          <w:p w:rsidR="003268D2" w:rsidRPr="0064387F" w:rsidRDefault="00650A69" w:rsidP="0064387F">
            <w:pPr>
              <w:spacing w:line="360" w:lineRule="auto"/>
              <w:rPr>
                <w:sz w:val="20"/>
                <w:szCs w:val="20"/>
              </w:rPr>
            </w:pPr>
            <w:r w:rsidRPr="0064387F">
              <w:rPr>
                <w:sz w:val="20"/>
                <w:szCs w:val="20"/>
              </w:rPr>
              <w:t>11</w:t>
            </w:r>
          </w:p>
        </w:tc>
        <w:tc>
          <w:tcPr>
            <w:tcW w:w="2760" w:type="dxa"/>
          </w:tcPr>
          <w:p w:rsidR="003268D2" w:rsidRPr="0064387F" w:rsidRDefault="003276EA" w:rsidP="0064387F">
            <w:pPr>
              <w:spacing w:line="360" w:lineRule="auto"/>
              <w:rPr>
                <w:sz w:val="20"/>
                <w:szCs w:val="20"/>
              </w:rPr>
            </w:pPr>
            <w:r w:rsidRPr="0064387F">
              <w:rPr>
                <w:sz w:val="20"/>
                <w:szCs w:val="20"/>
              </w:rPr>
              <w:t>11</w:t>
            </w:r>
          </w:p>
        </w:tc>
      </w:tr>
    </w:tbl>
    <w:p w:rsidR="000070E1" w:rsidRPr="00365648" w:rsidRDefault="000070E1" w:rsidP="00365648">
      <w:pPr>
        <w:spacing w:line="360" w:lineRule="auto"/>
        <w:ind w:firstLine="709"/>
        <w:jc w:val="both"/>
        <w:rPr>
          <w:sz w:val="28"/>
          <w:szCs w:val="28"/>
        </w:rPr>
      </w:pPr>
    </w:p>
    <w:p w:rsidR="00CB0B78" w:rsidRPr="00365648" w:rsidRDefault="00E8574A" w:rsidP="00365648">
      <w:pPr>
        <w:spacing w:line="360" w:lineRule="auto"/>
        <w:ind w:firstLine="709"/>
        <w:jc w:val="both"/>
        <w:rPr>
          <w:sz w:val="28"/>
          <w:szCs w:val="28"/>
        </w:rPr>
      </w:pPr>
      <w:r w:rsidRPr="00365648">
        <w:rPr>
          <w:sz w:val="28"/>
          <w:szCs w:val="28"/>
        </w:rPr>
        <w:t>Введение евро сразу же делает его предпочтительной валютой для больш</w:t>
      </w:r>
      <w:r w:rsidR="00CB0B78" w:rsidRPr="00365648">
        <w:rPr>
          <w:sz w:val="28"/>
          <w:szCs w:val="28"/>
        </w:rPr>
        <w:t>ого числа стран, связанных с Европой торговлей и финансами.</w:t>
      </w:r>
      <w:r w:rsidR="002C3780" w:rsidRPr="00365648">
        <w:rPr>
          <w:sz w:val="28"/>
          <w:szCs w:val="28"/>
        </w:rPr>
        <w:t xml:space="preserve"> Стартовав с отметки 1,174 $ за 1 евро в январе 1999, в начале 2002 курс евро снизился до уровня 0,86 $ за 1 евро.</w:t>
      </w:r>
      <w:r w:rsidR="002C3780" w:rsidRPr="00365648">
        <w:rPr>
          <w:rStyle w:val="a5"/>
          <w:sz w:val="28"/>
          <w:szCs w:val="28"/>
        </w:rPr>
        <w:footnoteReference w:id="7"/>
      </w:r>
      <w:r w:rsidR="002C3780" w:rsidRPr="00365648">
        <w:rPr>
          <w:sz w:val="28"/>
          <w:szCs w:val="28"/>
        </w:rPr>
        <w:t xml:space="preserve"> </w:t>
      </w:r>
    </w:p>
    <w:p w:rsidR="00CB0B78" w:rsidRPr="00365648" w:rsidRDefault="00CB0B78" w:rsidP="00365648">
      <w:pPr>
        <w:spacing w:line="360" w:lineRule="auto"/>
        <w:ind w:firstLine="709"/>
        <w:jc w:val="both"/>
        <w:rPr>
          <w:sz w:val="28"/>
          <w:szCs w:val="28"/>
        </w:rPr>
      </w:pPr>
    </w:p>
    <w:p w:rsidR="00CB0B78" w:rsidRPr="00365648" w:rsidRDefault="001C2B6F" w:rsidP="00365648">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5.75pt;height:155.25pt">
            <v:imagedata r:id="rId7" o:title="" gain="2.5" grayscale="t"/>
          </v:shape>
        </w:pict>
      </w:r>
    </w:p>
    <w:p w:rsidR="00CB0B78" w:rsidRPr="0064387F" w:rsidRDefault="0064387F" w:rsidP="00365648">
      <w:pPr>
        <w:spacing w:line="360" w:lineRule="auto"/>
        <w:ind w:firstLine="709"/>
        <w:jc w:val="both"/>
        <w:rPr>
          <w:b/>
          <w:bCs/>
          <w:sz w:val="28"/>
          <w:szCs w:val="28"/>
        </w:rPr>
      </w:pPr>
      <w:r>
        <w:rPr>
          <w:sz w:val="28"/>
          <w:szCs w:val="28"/>
        </w:rPr>
        <w:br w:type="page"/>
      </w:r>
      <w:r w:rsidR="008940B6" w:rsidRPr="0064387F">
        <w:rPr>
          <w:b/>
          <w:bCs/>
          <w:sz w:val="28"/>
          <w:szCs w:val="28"/>
        </w:rPr>
        <w:t xml:space="preserve">§ </w:t>
      </w:r>
      <w:r w:rsidR="00730546" w:rsidRPr="0064387F">
        <w:rPr>
          <w:b/>
          <w:bCs/>
          <w:sz w:val="28"/>
          <w:szCs w:val="28"/>
        </w:rPr>
        <w:t xml:space="preserve">2 </w:t>
      </w:r>
      <w:r w:rsidR="00CB0B78" w:rsidRPr="0064387F">
        <w:rPr>
          <w:b/>
          <w:bCs/>
          <w:sz w:val="28"/>
          <w:szCs w:val="28"/>
        </w:rPr>
        <w:t>Понятие валютных отношений и валютной системы</w:t>
      </w:r>
    </w:p>
    <w:p w:rsidR="0064387F" w:rsidRDefault="0064387F" w:rsidP="00365648">
      <w:pPr>
        <w:spacing w:line="360" w:lineRule="auto"/>
        <w:ind w:firstLine="709"/>
        <w:jc w:val="both"/>
        <w:rPr>
          <w:sz w:val="28"/>
          <w:szCs w:val="28"/>
        </w:rPr>
      </w:pPr>
    </w:p>
    <w:p w:rsidR="00CB0B78" w:rsidRPr="00365648" w:rsidRDefault="00CB0B78" w:rsidP="00365648">
      <w:pPr>
        <w:spacing w:line="360" w:lineRule="auto"/>
        <w:ind w:firstLine="709"/>
        <w:jc w:val="both"/>
        <w:rPr>
          <w:sz w:val="28"/>
          <w:szCs w:val="28"/>
        </w:rPr>
      </w:pPr>
      <w:r w:rsidRPr="00365648">
        <w:rPr>
          <w:sz w:val="28"/>
          <w:szCs w:val="28"/>
        </w:rPr>
        <w:t xml:space="preserve">Одной из наиболее динамичных форм международных экономических отношений являются международные валютные отношения, которые возникают при использовании денег в мирохозяйственных связях и представляют собой особый вид экономических отношений. Для российского гражданина понятие валюты психологически связано не с рублем, а с денежными единицами других стран, такими как американский доллар, немецкая марка, японская иена и др. Между тем для жителей других государств рубль также является иностранной валютой. </w:t>
      </w:r>
    </w:p>
    <w:p w:rsidR="00CB0B78" w:rsidRPr="00365648" w:rsidRDefault="00CB0B78" w:rsidP="00365648">
      <w:pPr>
        <w:spacing w:line="360" w:lineRule="auto"/>
        <w:ind w:firstLine="709"/>
        <w:jc w:val="both"/>
        <w:rPr>
          <w:sz w:val="28"/>
          <w:szCs w:val="28"/>
        </w:rPr>
      </w:pPr>
      <w:r w:rsidRPr="00365648">
        <w:rPr>
          <w:sz w:val="28"/>
          <w:szCs w:val="28"/>
          <w:u w:val="single"/>
        </w:rPr>
        <w:t>Международные валютные отношения</w:t>
      </w:r>
      <w:r w:rsidRPr="00365648">
        <w:rPr>
          <w:sz w:val="28"/>
          <w:szCs w:val="28"/>
        </w:rPr>
        <w:t xml:space="preserve"> – сов</w:t>
      </w:r>
      <w:r w:rsidR="0064387F">
        <w:rPr>
          <w:sz w:val="28"/>
          <w:szCs w:val="28"/>
        </w:rPr>
        <w:t>окупность общественных отношений</w:t>
      </w:r>
      <w:r w:rsidRPr="00365648">
        <w:rPr>
          <w:sz w:val="28"/>
          <w:szCs w:val="28"/>
        </w:rPr>
        <w:t>, складывающихся при функционировании валюты в мировом хозяйстве и обслуживающих взаимный обмен результатами деятельности национальных хозяйств.</w:t>
      </w:r>
      <w:r w:rsidRPr="00365648">
        <w:rPr>
          <w:rStyle w:val="a5"/>
          <w:sz w:val="28"/>
          <w:szCs w:val="28"/>
        </w:rPr>
        <w:t xml:space="preserve"> </w:t>
      </w:r>
      <w:r w:rsidRPr="00365648">
        <w:rPr>
          <w:rStyle w:val="a5"/>
          <w:sz w:val="28"/>
          <w:szCs w:val="28"/>
        </w:rPr>
        <w:footnoteReference w:id="8"/>
      </w:r>
    </w:p>
    <w:p w:rsidR="00CB0B78" w:rsidRPr="00365648" w:rsidRDefault="00CB0B78" w:rsidP="00365648">
      <w:pPr>
        <w:spacing w:line="360" w:lineRule="auto"/>
        <w:ind w:firstLine="709"/>
        <w:jc w:val="both"/>
        <w:rPr>
          <w:sz w:val="28"/>
          <w:szCs w:val="28"/>
        </w:rPr>
      </w:pPr>
      <w:r w:rsidRPr="00365648">
        <w:rPr>
          <w:sz w:val="28"/>
          <w:szCs w:val="28"/>
        </w:rPr>
        <w:t>Развитие международных валютных отношений обусловлено ростом производительных сил, созданием мирового рынка, углублением международного разделения труда, формированием мировой системы хозяйства, интернационализацией и глобализацией хозяйственных связей.</w:t>
      </w:r>
    </w:p>
    <w:p w:rsidR="00CB0B78" w:rsidRPr="00365648" w:rsidRDefault="00CB0B78" w:rsidP="00365648">
      <w:pPr>
        <w:spacing w:line="360" w:lineRule="auto"/>
        <w:ind w:firstLine="709"/>
        <w:jc w:val="both"/>
        <w:rPr>
          <w:sz w:val="28"/>
          <w:szCs w:val="28"/>
        </w:rPr>
      </w:pPr>
      <w:r w:rsidRPr="00365648">
        <w:rPr>
          <w:sz w:val="28"/>
          <w:szCs w:val="28"/>
          <w:u w:val="single"/>
        </w:rPr>
        <w:t xml:space="preserve">Валютная система </w:t>
      </w:r>
      <w:r w:rsidRPr="00365648">
        <w:rPr>
          <w:sz w:val="28"/>
          <w:szCs w:val="28"/>
        </w:rPr>
        <w:t>– форма организации и регулирования валютных отношений, закрепленная национальным законодательством или межгосударственными соглашениями. Это совокупность элементов, которые структурно и функционально взаимосвязаны и участвуют в ее функционировании и управлении.</w:t>
      </w:r>
    </w:p>
    <w:p w:rsidR="00CB0B78" w:rsidRPr="00365648" w:rsidRDefault="00CB0B78" w:rsidP="00365648">
      <w:pPr>
        <w:spacing w:line="360" w:lineRule="auto"/>
        <w:ind w:firstLine="709"/>
        <w:jc w:val="both"/>
        <w:rPr>
          <w:sz w:val="28"/>
          <w:szCs w:val="28"/>
        </w:rPr>
      </w:pPr>
      <w:r w:rsidRPr="00365648">
        <w:rPr>
          <w:sz w:val="28"/>
          <w:szCs w:val="28"/>
        </w:rPr>
        <w:t>Виды валютной системы:</w:t>
      </w:r>
    </w:p>
    <w:p w:rsidR="00CB0B78" w:rsidRPr="00365648" w:rsidRDefault="00CB0B78" w:rsidP="00365648">
      <w:pPr>
        <w:numPr>
          <w:ilvl w:val="0"/>
          <w:numId w:val="10"/>
        </w:numPr>
        <w:spacing w:line="360" w:lineRule="auto"/>
        <w:ind w:left="0" w:firstLine="709"/>
        <w:jc w:val="both"/>
        <w:rPr>
          <w:sz w:val="28"/>
          <w:szCs w:val="28"/>
        </w:rPr>
      </w:pPr>
      <w:r w:rsidRPr="00365648">
        <w:rPr>
          <w:sz w:val="28"/>
          <w:szCs w:val="28"/>
        </w:rPr>
        <w:t>Национальная валютная система, регламентируемая национальным законодательством с учетом норм международного права. Она является составной частью денежной системы страны, хотя она относительно самостоятельна и выходит за национальные границы;</w:t>
      </w:r>
    </w:p>
    <w:p w:rsidR="00CB0B78" w:rsidRPr="00365648" w:rsidRDefault="00CB0B78" w:rsidP="00365648">
      <w:pPr>
        <w:numPr>
          <w:ilvl w:val="0"/>
          <w:numId w:val="10"/>
        </w:numPr>
        <w:spacing w:line="360" w:lineRule="auto"/>
        <w:ind w:left="0" w:firstLine="709"/>
        <w:jc w:val="both"/>
        <w:rPr>
          <w:sz w:val="28"/>
          <w:szCs w:val="28"/>
        </w:rPr>
      </w:pPr>
      <w:r w:rsidRPr="00365648">
        <w:rPr>
          <w:sz w:val="28"/>
          <w:szCs w:val="28"/>
        </w:rPr>
        <w:t>Мировая валютная система – форма организации международных валютных отношений, закрепленная межгосударственными соглашениями.</w:t>
      </w:r>
    </w:p>
    <w:p w:rsidR="00CB0B78" w:rsidRPr="00365648" w:rsidRDefault="00CB0B78" w:rsidP="00365648">
      <w:pPr>
        <w:spacing w:line="360" w:lineRule="auto"/>
        <w:ind w:firstLine="709"/>
        <w:jc w:val="both"/>
        <w:rPr>
          <w:sz w:val="28"/>
          <w:szCs w:val="28"/>
        </w:rPr>
      </w:pPr>
      <w:r w:rsidRPr="00365648">
        <w:rPr>
          <w:sz w:val="28"/>
          <w:szCs w:val="28"/>
        </w:rPr>
        <w:t>Хотя мировая валютная система преследует глобальные мирохозяйственные цели и имеет особый механизм функционирования и регулирования, она связана с национальными валютными системами. Связь и различие национальных и мировой валютных систем проявляются в их элементах.</w:t>
      </w:r>
    </w:p>
    <w:p w:rsidR="0064387F" w:rsidRDefault="0064387F" w:rsidP="00365648">
      <w:pPr>
        <w:spacing w:line="360" w:lineRule="auto"/>
        <w:ind w:firstLine="709"/>
        <w:jc w:val="both"/>
        <w:rPr>
          <w:sz w:val="28"/>
          <w:szCs w:val="28"/>
        </w:rPr>
      </w:pPr>
    </w:p>
    <w:p w:rsidR="00CB0B78" w:rsidRPr="00365648" w:rsidRDefault="00CB0B78" w:rsidP="00365648">
      <w:pPr>
        <w:spacing w:line="360" w:lineRule="auto"/>
        <w:ind w:firstLine="709"/>
        <w:jc w:val="both"/>
        <w:rPr>
          <w:sz w:val="28"/>
          <w:szCs w:val="28"/>
        </w:rPr>
      </w:pPr>
      <w:r w:rsidRPr="00365648">
        <w:rPr>
          <w:sz w:val="28"/>
          <w:szCs w:val="28"/>
        </w:rPr>
        <w:t>Основные элементы национальной и мировой валютных систем</w:t>
      </w:r>
    </w:p>
    <w:tbl>
      <w:tblPr>
        <w:tblW w:w="906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0"/>
        <w:gridCol w:w="4440"/>
      </w:tblGrid>
      <w:tr w:rsidR="00CB0B78" w:rsidRPr="0064387F" w:rsidTr="0064387F">
        <w:trPr>
          <w:trHeight w:val="285"/>
        </w:trPr>
        <w:tc>
          <w:tcPr>
            <w:tcW w:w="4620" w:type="dxa"/>
          </w:tcPr>
          <w:p w:rsidR="00CB0B78" w:rsidRPr="0064387F" w:rsidRDefault="00CB0B78" w:rsidP="0064387F">
            <w:pPr>
              <w:spacing w:line="360" w:lineRule="auto"/>
              <w:rPr>
                <w:sz w:val="20"/>
                <w:szCs w:val="20"/>
              </w:rPr>
            </w:pPr>
            <w:r w:rsidRPr="0064387F">
              <w:rPr>
                <w:sz w:val="20"/>
                <w:szCs w:val="20"/>
              </w:rPr>
              <w:t>Национальная валютная система</w:t>
            </w:r>
          </w:p>
        </w:tc>
        <w:tc>
          <w:tcPr>
            <w:tcW w:w="4440" w:type="dxa"/>
          </w:tcPr>
          <w:p w:rsidR="00CB0B78" w:rsidRPr="0064387F" w:rsidRDefault="00CB0B78" w:rsidP="0064387F">
            <w:pPr>
              <w:spacing w:line="360" w:lineRule="auto"/>
              <w:rPr>
                <w:sz w:val="20"/>
                <w:szCs w:val="20"/>
              </w:rPr>
            </w:pPr>
            <w:r w:rsidRPr="0064387F">
              <w:rPr>
                <w:sz w:val="20"/>
                <w:szCs w:val="20"/>
              </w:rPr>
              <w:t>Мировая валютная система</w:t>
            </w:r>
          </w:p>
          <w:p w:rsidR="00CB0B78" w:rsidRPr="0064387F" w:rsidRDefault="00CB0B78" w:rsidP="0064387F">
            <w:pPr>
              <w:spacing w:line="360" w:lineRule="auto"/>
              <w:rPr>
                <w:sz w:val="20"/>
                <w:szCs w:val="20"/>
              </w:rPr>
            </w:pPr>
          </w:p>
        </w:tc>
      </w:tr>
      <w:tr w:rsidR="00CB0B78" w:rsidRPr="0064387F" w:rsidTr="0064387F">
        <w:trPr>
          <w:trHeight w:val="405"/>
        </w:trPr>
        <w:tc>
          <w:tcPr>
            <w:tcW w:w="4620" w:type="dxa"/>
          </w:tcPr>
          <w:p w:rsidR="00CB0B78" w:rsidRPr="0064387F" w:rsidRDefault="00CB0B78" w:rsidP="0064387F">
            <w:pPr>
              <w:spacing w:line="360" w:lineRule="auto"/>
              <w:rPr>
                <w:sz w:val="20"/>
                <w:szCs w:val="20"/>
              </w:rPr>
            </w:pPr>
            <w:r w:rsidRPr="0064387F">
              <w:rPr>
                <w:sz w:val="20"/>
                <w:szCs w:val="20"/>
              </w:rPr>
              <w:t>Национальная валюта</w:t>
            </w:r>
            <w:r w:rsidR="00365648" w:rsidRPr="0064387F">
              <w:rPr>
                <w:sz w:val="20"/>
                <w:szCs w:val="20"/>
              </w:rPr>
              <w:t xml:space="preserve">   </w:t>
            </w:r>
          </w:p>
        </w:tc>
        <w:tc>
          <w:tcPr>
            <w:tcW w:w="4440" w:type="dxa"/>
          </w:tcPr>
          <w:p w:rsidR="00CB0B78" w:rsidRPr="0064387F" w:rsidRDefault="00CB0B78" w:rsidP="0064387F">
            <w:pPr>
              <w:spacing w:line="360" w:lineRule="auto"/>
              <w:rPr>
                <w:sz w:val="20"/>
                <w:szCs w:val="20"/>
              </w:rPr>
            </w:pPr>
            <w:r w:rsidRPr="0064387F">
              <w:rPr>
                <w:sz w:val="20"/>
                <w:szCs w:val="20"/>
              </w:rPr>
              <w:t>Функциональные формы мировых денег</w:t>
            </w:r>
          </w:p>
        </w:tc>
      </w:tr>
      <w:tr w:rsidR="00CB0B78" w:rsidRPr="0064387F" w:rsidTr="0064387F">
        <w:trPr>
          <w:trHeight w:val="270"/>
        </w:trPr>
        <w:tc>
          <w:tcPr>
            <w:tcW w:w="4620" w:type="dxa"/>
          </w:tcPr>
          <w:p w:rsidR="00CB0B78" w:rsidRPr="0064387F" w:rsidRDefault="00CB0B78" w:rsidP="0064387F">
            <w:pPr>
              <w:spacing w:line="360" w:lineRule="auto"/>
              <w:rPr>
                <w:sz w:val="20"/>
                <w:szCs w:val="20"/>
              </w:rPr>
            </w:pPr>
            <w:r w:rsidRPr="0064387F">
              <w:rPr>
                <w:sz w:val="20"/>
                <w:szCs w:val="20"/>
              </w:rPr>
              <w:t>Условия конвертируемости национальной валюты</w:t>
            </w:r>
          </w:p>
        </w:tc>
        <w:tc>
          <w:tcPr>
            <w:tcW w:w="4440" w:type="dxa"/>
          </w:tcPr>
          <w:p w:rsidR="00CB0B78" w:rsidRPr="0064387F" w:rsidRDefault="00CB0B78" w:rsidP="0064387F">
            <w:pPr>
              <w:spacing w:line="360" w:lineRule="auto"/>
              <w:rPr>
                <w:sz w:val="20"/>
                <w:szCs w:val="20"/>
              </w:rPr>
            </w:pPr>
            <w:r w:rsidRPr="0064387F">
              <w:rPr>
                <w:sz w:val="20"/>
                <w:szCs w:val="20"/>
              </w:rPr>
              <w:t>Условия взаимной конвертируемости валют</w:t>
            </w:r>
          </w:p>
        </w:tc>
      </w:tr>
      <w:tr w:rsidR="00CB0B78" w:rsidRPr="0064387F" w:rsidTr="0064387F">
        <w:trPr>
          <w:trHeight w:val="315"/>
        </w:trPr>
        <w:tc>
          <w:tcPr>
            <w:tcW w:w="4620" w:type="dxa"/>
          </w:tcPr>
          <w:p w:rsidR="00CB0B78" w:rsidRPr="0064387F" w:rsidRDefault="00CB0B78" w:rsidP="0064387F">
            <w:pPr>
              <w:spacing w:line="360" w:lineRule="auto"/>
              <w:rPr>
                <w:sz w:val="20"/>
                <w:szCs w:val="20"/>
              </w:rPr>
            </w:pPr>
            <w:r w:rsidRPr="0064387F">
              <w:rPr>
                <w:sz w:val="20"/>
                <w:szCs w:val="20"/>
              </w:rPr>
              <w:t>Паритет национальной валюты</w:t>
            </w:r>
          </w:p>
        </w:tc>
        <w:tc>
          <w:tcPr>
            <w:tcW w:w="4440" w:type="dxa"/>
          </w:tcPr>
          <w:p w:rsidR="00CB0B78" w:rsidRPr="0064387F" w:rsidRDefault="00CB0B78" w:rsidP="0064387F">
            <w:pPr>
              <w:spacing w:line="360" w:lineRule="auto"/>
              <w:rPr>
                <w:sz w:val="20"/>
                <w:szCs w:val="20"/>
              </w:rPr>
            </w:pPr>
            <w:r w:rsidRPr="0064387F">
              <w:rPr>
                <w:sz w:val="20"/>
                <w:szCs w:val="20"/>
              </w:rPr>
              <w:t>Унифицированный режим валютных паритетов</w:t>
            </w:r>
          </w:p>
        </w:tc>
      </w:tr>
      <w:tr w:rsidR="00CB0B78" w:rsidRPr="0064387F" w:rsidTr="0064387F">
        <w:trPr>
          <w:trHeight w:val="360"/>
        </w:trPr>
        <w:tc>
          <w:tcPr>
            <w:tcW w:w="4620" w:type="dxa"/>
          </w:tcPr>
          <w:p w:rsidR="00CB0B78" w:rsidRPr="0064387F" w:rsidRDefault="00CB0B78" w:rsidP="0064387F">
            <w:pPr>
              <w:spacing w:line="360" w:lineRule="auto"/>
              <w:rPr>
                <w:sz w:val="20"/>
                <w:szCs w:val="20"/>
              </w:rPr>
            </w:pPr>
            <w:r w:rsidRPr="0064387F">
              <w:rPr>
                <w:sz w:val="20"/>
                <w:szCs w:val="20"/>
              </w:rPr>
              <w:t>Режим курса национальной валюты</w:t>
            </w:r>
          </w:p>
        </w:tc>
        <w:tc>
          <w:tcPr>
            <w:tcW w:w="4440" w:type="dxa"/>
          </w:tcPr>
          <w:p w:rsidR="00CB0B78" w:rsidRPr="0064387F" w:rsidRDefault="00CB0B78" w:rsidP="0064387F">
            <w:pPr>
              <w:spacing w:line="360" w:lineRule="auto"/>
              <w:rPr>
                <w:sz w:val="20"/>
                <w:szCs w:val="20"/>
              </w:rPr>
            </w:pPr>
            <w:r w:rsidRPr="0064387F">
              <w:rPr>
                <w:sz w:val="20"/>
                <w:szCs w:val="20"/>
              </w:rPr>
              <w:t>Регламентация режимов валютных курсов</w:t>
            </w:r>
          </w:p>
        </w:tc>
      </w:tr>
      <w:tr w:rsidR="00CB0B78" w:rsidRPr="0064387F" w:rsidTr="0064387F">
        <w:trPr>
          <w:trHeight w:val="405"/>
        </w:trPr>
        <w:tc>
          <w:tcPr>
            <w:tcW w:w="4620" w:type="dxa"/>
          </w:tcPr>
          <w:p w:rsidR="00CB0B78" w:rsidRPr="0064387F" w:rsidRDefault="00CB0B78" w:rsidP="0064387F">
            <w:pPr>
              <w:spacing w:line="360" w:lineRule="auto"/>
              <w:rPr>
                <w:sz w:val="20"/>
                <w:szCs w:val="20"/>
              </w:rPr>
            </w:pPr>
            <w:r w:rsidRPr="0064387F">
              <w:rPr>
                <w:sz w:val="20"/>
                <w:szCs w:val="20"/>
              </w:rPr>
              <w:t>Наличие или отсутствие валютных ограничений, валютный контроль</w:t>
            </w:r>
          </w:p>
        </w:tc>
        <w:tc>
          <w:tcPr>
            <w:tcW w:w="4440" w:type="dxa"/>
          </w:tcPr>
          <w:p w:rsidR="00CB0B78" w:rsidRPr="0064387F" w:rsidRDefault="00CB0B78" w:rsidP="0064387F">
            <w:pPr>
              <w:spacing w:line="360" w:lineRule="auto"/>
              <w:rPr>
                <w:sz w:val="20"/>
                <w:szCs w:val="20"/>
              </w:rPr>
            </w:pPr>
            <w:r w:rsidRPr="0064387F">
              <w:rPr>
                <w:sz w:val="20"/>
                <w:szCs w:val="20"/>
              </w:rPr>
              <w:t>Межгосударственное регулирование валютных ограничений</w:t>
            </w:r>
          </w:p>
        </w:tc>
      </w:tr>
      <w:tr w:rsidR="00CB0B78" w:rsidRPr="0064387F" w:rsidTr="0064387F">
        <w:trPr>
          <w:trHeight w:val="450"/>
        </w:trPr>
        <w:tc>
          <w:tcPr>
            <w:tcW w:w="4620" w:type="dxa"/>
          </w:tcPr>
          <w:p w:rsidR="00CB0B78" w:rsidRPr="0064387F" w:rsidRDefault="00CB0B78" w:rsidP="0064387F">
            <w:pPr>
              <w:spacing w:line="360" w:lineRule="auto"/>
              <w:rPr>
                <w:sz w:val="20"/>
                <w:szCs w:val="20"/>
              </w:rPr>
            </w:pPr>
            <w:r w:rsidRPr="0064387F">
              <w:rPr>
                <w:sz w:val="20"/>
                <w:szCs w:val="20"/>
              </w:rPr>
              <w:t>Национальное регулирование международной ликвидности страны</w:t>
            </w:r>
          </w:p>
        </w:tc>
        <w:tc>
          <w:tcPr>
            <w:tcW w:w="4440" w:type="dxa"/>
          </w:tcPr>
          <w:p w:rsidR="00CB0B78" w:rsidRPr="0064387F" w:rsidRDefault="00CB0B78" w:rsidP="0064387F">
            <w:pPr>
              <w:spacing w:line="360" w:lineRule="auto"/>
              <w:rPr>
                <w:sz w:val="20"/>
                <w:szCs w:val="20"/>
              </w:rPr>
            </w:pPr>
            <w:r w:rsidRPr="0064387F">
              <w:rPr>
                <w:sz w:val="20"/>
                <w:szCs w:val="20"/>
              </w:rPr>
              <w:t>Межгосударственное регулирование международной валютной ликвидности</w:t>
            </w:r>
          </w:p>
        </w:tc>
      </w:tr>
      <w:tr w:rsidR="00CB0B78" w:rsidRPr="0064387F" w:rsidTr="0064387F">
        <w:trPr>
          <w:trHeight w:val="495"/>
        </w:trPr>
        <w:tc>
          <w:tcPr>
            <w:tcW w:w="4620" w:type="dxa"/>
          </w:tcPr>
          <w:p w:rsidR="00CB0B78" w:rsidRPr="0064387F" w:rsidRDefault="00CB0B78" w:rsidP="0064387F">
            <w:pPr>
              <w:spacing w:line="360" w:lineRule="auto"/>
              <w:rPr>
                <w:sz w:val="20"/>
                <w:szCs w:val="20"/>
              </w:rPr>
            </w:pPr>
            <w:r w:rsidRPr="0064387F">
              <w:rPr>
                <w:sz w:val="20"/>
                <w:szCs w:val="20"/>
              </w:rPr>
              <w:t>Регламентация использования международных кредитных средств обращения</w:t>
            </w:r>
          </w:p>
        </w:tc>
        <w:tc>
          <w:tcPr>
            <w:tcW w:w="4440" w:type="dxa"/>
          </w:tcPr>
          <w:p w:rsidR="00CB0B78" w:rsidRPr="0064387F" w:rsidRDefault="00CB0B78" w:rsidP="0064387F">
            <w:pPr>
              <w:spacing w:line="360" w:lineRule="auto"/>
              <w:rPr>
                <w:sz w:val="20"/>
                <w:szCs w:val="20"/>
              </w:rPr>
            </w:pPr>
            <w:r w:rsidRPr="0064387F">
              <w:rPr>
                <w:sz w:val="20"/>
                <w:szCs w:val="20"/>
              </w:rPr>
              <w:t>Унификация правил использования международных кредитных средств обращения</w:t>
            </w:r>
          </w:p>
        </w:tc>
      </w:tr>
      <w:tr w:rsidR="00CB0B78" w:rsidRPr="0064387F" w:rsidTr="0064387F">
        <w:trPr>
          <w:trHeight w:val="180"/>
        </w:trPr>
        <w:tc>
          <w:tcPr>
            <w:tcW w:w="4620" w:type="dxa"/>
          </w:tcPr>
          <w:p w:rsidR="00CB0B78" w:rsidRPr="0064387F" w:rsidRDefault="00CB0B78" w:rsidP="0064387F">
            <w:pPr>
              <w:spacing w:line="360" w:lineRule="auto"/>
              <w:rPr>
                <w:sz w:val="20"/>
                <w:szCs w:val="20"/>
              </w:rPr>
            </w:pPr>
            <w:r w:rsidRPr="0064387F">
              <w:rPr>
                <w:sz w:val="20"/>
                <w:szCs w:val="20"/>
              </w:rPr>
              <w:t>Регламентация международных расчетов страны</w:t>
            </w:r>
          </w:p>
        </w:tc>
        <w:tc>
          <w:tcPr>
            <w:tcW w:w="4440" w:type="dxa"/>
          </w:tcPr>
          <w:p w:rsidR="00CB0B78" w:rsidRPr="0064387F" w:rsidRDefault="00CB0B78" w:rsidP="0064387F">
            <w:pPr>
              <w:spacing w:line="360" w:lineRule="auto"/>
              <w:rPr>
                <w:sz w:val="20"/>
                <w:szCs w:val="20"/>
              </w:rPr>
            </w:pPr>
            <w:r w:rsidRPr="0064387F">
              <w:rPr>
                <w:sz w:val="20"/>
                <w:szCs w:val="20"/>
              </w:rPr>
              <w:t>Унификация правил основных форм международных расчетов</w:t>
            </w:r>
          </w:p>
        </w:tc>
      </w:tr>
      <w:tr w:rsidR="00CB0B78" w:rsidRPr="0064387F" w:rsidTr="0064387F">
        <w:trPr>
          <w:trHeight w:val="405"/>
        </w:trPr>
        <w:tc>
          <w:tcPr>
            <w:tcW w:w="4620" w:type="dxa"/>
          </w:tcPr>
          <w:p w:rsidR="00CB0B78" w:rsidRPr="0064387F" w:rsidRDefault="00CB0B78" w:rsidP="0064387F">
            <w:pPr>
              <w:spacing w:line="360" w:lineRule="auto"/>
              <w:rPr>
                <w:sz w:val="20"/>
                <w:szCs w:val="20"/>
              </w:rPr>
            </w:pPr>
            <w:r w:rsidRPr="0064387F">
              <w:rPr>
                <w:sz w:val="20"/>
                <w:szCs w:val="20"/>
              </w:rPr>
              <w:t>Режим национального валютного рынка и рынка золота</w:t>
            </w:r>
          </w:p>
        </w:tc>
        <w:tc>
          <w:tcPr>
            <w:tcW w:w="4440" w:type="dxa"/>
          </w:tcPr>
          <w:p w:rsidR="00CB0B78" w:rsidRPr="0064387F" w:rsidRDefault="00CB0B78" w:rsidP="0064387F">
            <w:pPr>
              <w:spacing w:line="360" w:lineRule="auto"/>
              <w:rPr>
                <w:sz w:val="20"/>
                <w:szCs w:val="20"/>
              </w:rPr>
            </w:pPr>
            <w:r w:rsidRPr="0064387F">
              <w:rPr>
                <w:sz w:val="20"/>
                <w:szCs w:val="20"/>
              </w:rPr>
              <w:t>Режим мировых валютных рынков и рынков золота</w:t>
            </w:r>
          </w:p>
        </w:tc>
      </w:tr>
      <w:tr w:rsidR="00CB0B78" w:rsidRPr="0064387F" w:rsidTr="0064387F">
        <w:trPr>
          <w:trHeight w:val="1290"/>
        </w:trPr>
        <w:tc>
          <w:tcPr>
            <w:tcW w:w="4620" w:type="dxa"/>
          </w:tcPr>
          <w:p w:rsidR="00CB0B78" w:rsidRPr="0064387F" w:rsidRDefault="00CB0B78" w:rsidP="0064387F">
            <w:pPr>
              <w:spacing w:line="360" w:lineRule="auto"/>
              <w:rPr>
                <w:sz w:val="20"/>
                <w:szCs w:val="20"/>
              </w:rPr>
            </w:pPr>
            <w:r w:rsidRPr="0064387F">
              <w:rPr>
                <w:sz w:val="20"/>
                <w:szCs w:val="20"/>
              </w:rPr>
              <w:t>Национальные органы, управляющие и регулирующие валютные отношения страны</w:t>
            </w:r>
          </w:p>
        </w:tc>
        <w:tc>
          <w:tcPr>
            <w:tcW w:w="4440" w:type="dxa"/>
          </w:tcPr>
          <w:p w:rsidR="00CB0B78" w:rsidRPr="0064387F" w:rsidRDefault="00CB0B78" w:rsidP="0064387F">
            <w:pPr>
              <w:spacing w:line="360" w:lineRule="auto"/>
              <w:rPr>
                <w:sz w:val="20"/>
                <w:szCs w:val="20"/>
              </w:rPr>
            </w:pPr>
            <w:r w:rsidRPr="0064387F">
              <w:rPr>
                <w:sz w:val="20"/>
                <w:szCs w:val="20"/>
              </w:rPr>
              <w:t>Международная организация, осуществляющая межгосударственное валютное регулирование</w:t>
            </w:r>
          </w:p>
        </w:tc>
      </w:tr>
    </w:tbl>
    <w:p w:rsidR="00CB0B78" w:rsidRPr="00365648" w:rsidRDefault="00CB0B78" w:rsidP="00365648">
      <w:pPr>
        <w:spacing w:line="360" w:lineRule="auto"/>
        <w:ind w:firstLine="709"/>
        <w:jc w:val="both"/>
        <w:rPr>
          <w:sz w:val="28"/>
          <w:szCs w:val="28"/>
        </w:rPr>
      </w:pPr>
    </w:p>
    <w:p w:rsidR="00CB0B78" w:rsidRPr="00365648" w:rsidRDefault="00CB0B78" w:rsidP="00365648">
      <w:pPr>
        <w:spacing w:line="360" w:lineRule="auto"/>
        <w:ind w:firstLine="709"/>
        <w:jc w:val="both"/>
        <w:rPr>
          <w:sz w:val="28"/>
          <w:szCs w:val="28"/>
        </w:rPr>
      </w:pPr>
      <w:r w:rsidRPr="00365648">
        <w:rPr>
          <w:sz w:val="28"/>
          <w:szCs w:val="28"/>
        </w:rPr>
        <w:t xml:space="preserve">Мировая валютная система базируется на функциональных формах мировых денег. Мировыми называются деньги, которые выполняют функции интернациональной меры стоимости, международного платежного и резервного средства, обслуживают международные отношения. Деньги, используемые в международных операциях, называются валютой. </w:t>
      </w:r>
    </w:p>
    <w:p w:rsidR="00CB0B78" w:rsidRPr="00365648" w:rsidRDefault="00CB0B78" w:rsidP="00365648">
      <w:pPr>
        <w:spacing w:line="360" w:lineRule="auto"/>
        <w:ind w:firstLine="709"/>
        <w:jc w:val="both"/>
        <w:rPr>
          <w:sz w:val="28"/>
          <w:szCs w:val="28"/>
        </w:rPr>
      </w:pPr>
      <w:r w:rsidRPr="00365648">
        <w:rPr>
          <w:sz w:val="28"/>
          <w:szCs w:val="28"/>
        </w:rPr>
        <w:t>Виды валют</w:t>
      </w:r>
      <w:r w:rsidR="003E7490" w:rsidRPr="00365648">
        <w:rPr>
          <w:rStyle w:val="a5"/>
          <w:sz w:val="28"/>
          <w:szCs w:val="28"/>
        </w:rPr>
        <w:footnoteReference w:id="9"/>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4320"/>
      </w:tblGrid>
      <w:tr w:rsidR="00CB0B78" w:rsidRPr="0064387F">
        <w:trPr>
          <w:trHeight w:val="417"/>
        </w:trPr>
        <w:tc>
          <w:tcPr>
            <w:tcW w:w="3780" w:type="dxa"/>
          </w:tcPr>
          <w:p w:rsidR="00CB0B78" w:rsidRPr="0064387F" w:rsidRDefault="00CB0B78" w:rsidP="0064387F">
            <w:pPr>
              <w:spacing w:line="360" w:lineRule="auto"/>
              <w:rPr>
                <w:sz w:val="20"/>
                <w:szCs w:val="20"/>
              </w:rPr>
            </w:pPr>
            <w:r w:rsidRPr="0064387F">
              <w:rPr>
                <w:sz w:val="20"/>
                <w:szCs w:val="20"/>
              </w:rPr>
              <w:t>Критерий классификаций</w:t>
            </w:r>
          </w:p>
        </w:tc>
        <w:tc>
          <w:tcPr>
            <w:tcW w:w="4320" w:type="dxa"/>
          </w:tcPr>
          <w:p w:rsidR="00CB0B78" w:rsidRPr="0064387F" w:rsidRDefault="00CB0B78" w:rsidP="0064387F">
            <w:pPr>
              <w:spacing w:line="360" w:lineRule="auto"/>
              <w:rPr>
                <w:sz w:val="20"/>
                <w:szCs w:val="20"/>
              </w:rPr>
            </w:pPr>
            <w:r w:rsidRPr="0064387F">
              <w:rPr>
                <w:sz w:val="20"/>
                <w:szCs w:val="20"/>
              </w:rPr>
              <w:t>Виды валют</w:t>
            </w:r>
          </w:p>
        </w:tc>
      </w:tr>
      <w:tr w:rsidR="00CB0B78" w:rsidRPr="0064387F">
        <w:trPr>
          <w:trHeight w:val="480"/>
        </w:trPr>
        <w:tc>
          <w:tcPr>
            <w:tcW w:w="3780" w:type="dxa"/>
            <w:vMerge w:val="restart"/>
          </w:tcPr>
          <w:p w:rsidR="00CB0B78" w:rsidRPr="0064387F" w:rsidRDefault="00CB0B78" w:rsidP="0064387F">
            <w:pPr>
              <w:numPr>
                <w:ilvl w:val="0"/>
                <w:numId w:val="11"/>
              </w:numPr>
              <w:spacing w:line="360" w:lineRule="auto"/>
              <w:ind w:left="0" w:firstLine="0"/>
              <w:rPr>
                <w:sz w:val="20"/>
                <w:szCs w:val="20"/>
              </w:rPr>
            </w:pPr>
            <w:r w:rsidRPr="0064387F">
              <w:rPr>
                <w:sz w:val="20"/>
                <w:szCs w:val="20"/>
              </w:rPr>
              <w:t>степень конвертируемости</w:t>
            </w:r>
          </w:p>
          <w:p w:rsidR="00CB0B78" w:rsidRPr="0064387F" w:rsidRDefault="00CB0B78" w:rsidP="0064387F">
            <w:pPr>
              <w:spacing w:line="360" w:lineRule="auto"/>
              <w:rPr>
                <w:sz w:val="20"/>
                <w:szCs w:val="20"/>
              </w:rPr>
            </w:pPr>
          </w:p>
        </w:tc>
        <w:tc>
          <w:tcPr>
            <w:tcW w:w="4320" w:type="dxa"/>
          </w:tcPr>
          <w:p w:rsidR="00CB0B78" w:rsidRPr="0064387F" w:rsidRDefault="00CB0B78" w:rsidP="0064387F">
            <w:pPr>
              <w:spacing w:line="360" w:lineRule="auto"/>
              <w:rPr>
                <w:sz w:val="20"/>
                <w:szCs w:val="20"/>
              </w:rPr>
            </w:pPr>
            <w:r w:rsidRPr="0064387F">
              <w:rPr>
                <w:sz w:val="20"/>
                <w:szCs w:val="20"/>
              </w:rPr>
              <w:t>Свободно конвертируемая</w:t>
            </w:r>
          </w:p>
        </w:tc>
      </w:tr>
      <w:tr w:rsidR="00CB0B78" w:rsidRPr="0064387F">
        <w:trPr>
          <w:trHeight w:val="360"/>
        </w:trPr>
        <w:tc>
          <w:tcPr>
            <w:tcW w:w="0" w:type="auto"/>
            <w:vMerge/>
            <w:vAlign w:val="center"/>
          </w:tcPr>
          <w:p w:rsidR="00CB0B78" w:rsidRPr="0064387F" w:rsidRDefault="00CB0B78" w:rsidP="0064387F">
            <w:pPr>
              <w:spacing w:line="360" w:lineRule="auto"/>
              <w:rPr>
                <w:sz w:val="20"/>
                <w:szCs w:val="20"/>
              </w:rPr>
            </w:pPr>
          </w:p>
        </w:tc>
        <w:tc>
          <w:tcPr>
            <w:tcW w:w="4320" w:type="dxa"/>
          </w:tcPr>
          <w:p w:rsidR="00CB0B78" w:rsidRPr="0064387F" w:rsidRDefault="00CB0B78" w:rsidP="0064387F">
            <w:pPr>
              <w:spacing w:line="360" w:lineRule="auto"/>
              <w:rPr>
                <w:sz w:val="20"/>
                <w:szCs w:val="20"/>
              </w:rPr>
            </w:pPr>
            <w:r w:rsidRPr="0064387F">
              <w:rPr>
                <w:sz w:val="20"/>
                <w:szCs w:val="20"/>
              </w:rPr>
              <w:t>Частично конвертируемая</w:t>
            </w:r>
          </w:p>
        </w:tc>
      </w:tr>
      <w:tr w:rsidR="00CB0B78" w:rsidRPr="0064387F">
        <w:trPr>
          <w:trHeight w:val="405"/>
        </w:trPr>
        <w:tc>
          <w:tcPr>
            <w:tcW w:w="0" w:type="auto"/>
            <w:vMerge/>
            <w:vAlign w:val="center"/>
          </w:tcPr>
          <w:p w:rsidR="00CB0B78" w:rsidRPr="0064387F" w:rsidRDefault="00CB0B78" w:rsidP="0064387F">
            <w:pPr>
              <w:spacing w:line="360" w:lineRule="auto"/>
              <w:rPr>
                <w:sz w:val="20"/>
                <w:szCs w:val="20"/>
              </w:rPr>
            </w:pPr>
          </w:p>
        </w:tc>
        <w:tc>
          <w:tcPr>
            <w:tcW w:w="4320" w:type="dxa"/>
          </w:tcPr>
          <w:p w:rsidR="00CB0B78" w:rsidRPr="0064387F" w:rsidRDefault="00CB0B78" w:rsidP="0064387F">
            <w:pPr>
              <w:spacing w:line="360" w:lineRule="auto"/>
              <w:rPr>
                <w:sz w:val="20"/>
                <w:szCs w:val="20"/>
              </w:rPr>
            </w:pPr>
            <w:r w:rsidRPr="0064387F">
              <w:rPr>
                <w:sz w:val="20"/>
                <w:szCs w:val="20"/>
              </w:rPr>
              <w:t>Неконвертируемая</w:t>
            </w:r>
          </w:p>
        </w:tc>
      </w:tr>
      <w:tr w:rsidR="00CB0B78" w:rsidRPr="0064387F">
        <w:trPr>
          <w:trHeight w:val="437"/>
        </w:trPr>
        <w:tc>
          <w:tcPr>
            <w:tcW w:w="0" w:type="auto"/>
            <w:vMerge/>
            <w:vAlign w:val="center"/>
          </w:tcPr>
          <w:p w:rsidR="00CB0B78" w:rsidRPr="0064387F" w:rsidRDefault="00CB0B78" w:rsidP="0064387F">
            <w:pPr>
              <w:spacing w:line="360" w:lineRule="auto"/>
              <w:rPr>
                <w:sz w:val="20"/>
                <w:szCs w:val="20"/>
              </w:rPr>
            </w:pPr>
          </w:p>
        </w:tc>
        <w:tc>
          <w:tcPr>
            <w:tcW w:w="4320" w:type="dxa"/>
          </w:tcPr>
          <w:p w:rsidR="00CB0B78" w:rsidRPr="0064387F" w:rsidRDefault="00CB0B78" w:rsidP="0064387F">
            <w:pPr>
              <w:spacing w:line="360" w:lineRule="auto"/>
              <w:rPr>
                <w:sz w:val="20"/>
                <w:szCs w:val="20"/>
              </w:rPr>
            </w:pPr>
            <w:r w:rsidRPr="0064387F">
              <w:rPr>
                <w:sz w:val="20"/>
                <w:szCs w:val="20"/>
              </w:rPr>
              <w:t>Блокированная</w:t>
            </w:r>
          </w:p>
        </w:tc>
      </w:tr>
      <w:tr w:rsidR="00CB0B78" w:rsidRPr="0064387F">
        <w:trPr>
          <w:trHeight w:val="510"/>
        </w:trPr>
        <w:tc>
          <w:tcPr>
            <w:tcW w:w="3780" w:type="dxa"/>
            <w:vMerge w:val="restart"/>
          </w:tcPr>
          <w:p w:rsidR="00CB0B78" w:rsidRPr="0064387F" w:rsidRDefault="00CB0B78" w:rsidP="0064387F">
            <w:pPr>
              <w:spacing w:line="360" w:lineRule="auto"/>
              <w:rPr>
                <w:sz w:val="20"/>
                <w:szCs w:val="20"/>
              </w:rPr>
            </w:pPr>
            <w:r w:rsidRPr="0064387F">
              <w:rPr>
                <w:sz w:val="20"/>
                <w:szCs w:val="20"/>
              </w:rPr>
              <w:t>2. степень использования</w:t>
            </w:r>
            <w:r w:rsidR="00365648" w:rsidRPr="0064387F">
              <w:rPr>
                <w:sz w:val="20"/>
                <w:szCs w:val="20"/>
              </w:rPr>
              <w:t xml:space="preserve"> </w:t>
            </w:r>
            <w:r w:rsidRPr="0064387F">
              <w:rPr>
                <w:sz w:val="20"/>
                <w:szCs w:val="20"/>
              </w:rPr>
              <w:t>в мировом обороте</w:t>
            </w:r>
          </w:p>
        </w:tc>
        <w:tc>
          <w:tcPr>
            <w:tcW w:w="4320" w:type="dxa"/>
          </w:tcPr>
          <w:p w:rsidR="00CB0B78" w:rsidRPr="0064387F" w:rsidRDefault="00CB0B78" w:rsidP="0064387F">
            <w:pPr>
              <w:spacing w:line="360" w:lineRule="auto"/>
              <w:rPr>
                <w:sz w:val="20"/>
                <w:szCs w:val="20"/>
              </w:rPr>
            </w:pPr>
            <w:r w:rsidRPr="0064387F">
              <w:rPr>
                <w:sz w:val="20"/>
                <w:szCs w:val="20"/>
              </w:rPr>
              <w:t>Международная</w:t>
            </w:r>
          </w:p>
        </w:tc>
      </w:tr>
      <w:tr w:rsidR="00CB0B78" w:rsidRPr="0064387F">
        <w:trPr>
          <w:trHeight w:val="360"/>
        </w:trPr>
        <w:tc>
          <w:tcPr>
            <w:tcW w:w="0" w:type="auto"/>
            <w:vMerge/>
            <w:vAlign w:val="center"/>
          </w:tcPr>
          <w:p w:rsidR="00CB0B78" w:rsidRPr="0064387F" w:rsidRDefault="00CB0B78" w:rsidP="0064387F">
            <w:pPr>
              <w:spacing w:line="360" w:lineRule="auto"/>
              <w:rPr>
                <w:sz w:val="20"/>
                <w:szCs w:val="20"/>
              </w:rPr>
            </w:pPr>
          </w:p>
        </w:tc>
        <w:tc>
          <w:tcPr>
            <w:tcW w:w="4320" w:type="dxa"/>
          </w:tcPr>
          <w:p w:rsidR="00CB0B78" w:rsidRPr="0064387F" w:rsidRDefault="00CB0B78" w:rsidP="0064387F">
            <w:pPr>
              <w:spacing w:line="360" w:lineRule="auto"/>
              <w:rPr>
                <w:sz w:val="20"/>
                <w:szCs w:val="20"/>
              </w:rPr>
            </w:pPr>
            <w:r w:rsidRPr="0064387F">
              <w:rPr>
                <w:sz w:val="20"/>
                <w:szCs w:val="20"/>
              </w:rPr>
              <w:t>Ключевая</w:t>
            </w:r>
          </w:p>
        </w:tc>
      </w:tr>
      <w:tr w:rsidR="00CB0B78" w:rsidRPr="0064387F">
        <w:trPr>
          <w:trHeight w:val="405"/>
        </w:trPr>
        <w:tc>
          <w:tcPr>
            <w:tcW w:w="0" w:type="auto"/>
            <w:vMerge/>
            <w:vAlign w:val="center"/>
          </w:tcPr>
          <w:p w:rsidR="00CB0B78" w:rsidRPr="0064387F" w:rsidRDefault="00CB0B78" w:rsidP="0064387F">
            <w:pPr>
              <w:spacing w:line="360" w:lineRule="auto"/>
              <w:rPr>
                <w:sz w:val="20"/>
                <w:szCs w:val="20"/>
              </w:rPr>
            </w:pPr>
          </w:p>
        </w:tc>
        <w:tc>
          <w:tcPr>
            <w:tcW w:w="4320" w:type="dxa"/>
          </w:tcPr>
          <w:p w:rsidR="00CB0B78" w:rsidRPr="0064387F" w:rsidRDefault="00CB0B78" w:rsidP="0064387F">
            <w:pPr>
              <w:spacing w:line="360" w:lineRule="auto"/>
              <w:rPr>
                <w:sz w:val="20"/>
                <w:szCs w:val="20"/>
              </w:rPr>
            </w:pPr>
            <w:r w:rsidRPr="0064387F">
              <w:rPr>
                <w:sz w:val="20"/>
                <w:szCs w:val="20"/>
              </w:rPr>
              <w:t>Резервная</w:t>
            </w:r>
          </w:p>
        </w:tc>
      </w:tr>
      <w:tr w:rsidR="00CB0B78" w:rsidRPr="0064387F">
        <w:trPr>
          <w:trHeight w:val="401"/>
        </w:trPr>
        <w:tc>
          <w:tcPr>
            <w:tcW w:w="0" w:type="auto"/>
            <w:vMerge/>
            <w:vAlign w:val="center"/>
          </w:tcPr>
          <w:p w:rsidR="00CB0B78" w:rsidRPr="0064387F" w:rsidRDefault="00CB0B78" w:rsidP="0064387F">
            <w:pPr>
              <w:spacing w:line="360" w:lineRule="auto"/>
              <w:rPr>
                <w:sz w:val="20"/>
                <w:szCs w:val="20"/>
              </w:rPr>
            </w:pPr>
          </w:p>
        </w:tc>
        <w:tc>
          <w:tcPr>
            <w:tcW w:w="4320" w:type="dxa"/>
          </w:tcPr>
          <w:p w:rsidR="00CB0B78" w:rsidRPr="0064387F" w:rsidRDefault="00CB0B78" w:rsidP="0064387F">
            <w:pPr>
              <w:spacing w:line="360" w:lineRule="auto"/>
              <w:rPr>
                <w:sz w:val="20"/>
                <w:szCs w:val="20"/>
              </w:rPr>
            </w:pPr>
            <w:r w:rsidRPr="0064387F">
              <w:rPr>
                <w:sz w:val="20"/>
                <w:szCs w:val="20"/>
              </w:rPr>
              <w:t>Ведущая (доминирующая)</w:t>
            </w:r>
          </w:p>
        </w:tc>
      </w:tr>
      <w:tr w:rsidR="00CB0B78" w:rsidRPr="0064387F">
        <w:trPr>
          <w:trHeight w:val="510"/>
        </w:trPr>
        <w:tc>
          <w:tcPr>
            <w:tcW w:w="3780" w:type="dxa"/>
            <w:vMerge w:val="restart"/>
          </w:tcPr>
          <w:p w:rsidR="00CB0B78" w:rsidRPr="0064387F" w:rsidRDefault="00CB0B78" w:rsidP="0064387F">
            <w:pPr>
              <w:spacing w:line="360" w:lineRule="auto"/>
              <w:rPr>
                <w:sz w:val="20"/>
                <w:szCs w:val="20"/>
              </w:rPr>
            </w:pPr>
            <w:r w:rsidRPr="0064387F">
              <w:rPr>
                <w:sz w:val="20"/>
                <w:szCs w:val="20"/>
              </w:rPr>
              <w:t>3. степень стабильности</w:t>
            </w:r>
          </w:p>
        </w:tc>
        <w:tc>
          <w:tcPr>
            <w:tcW w:w="4320" w:type="dxa"/>
          </w:tcPr>
          <w:p w:rsidR="00CB0B78" w:rsidRPr="0064387F" w:rsidRDefault="00CB0B78" w:rsidP="0064387F">
            <w:pPr>
              <w:spacing w:line="360" w:lineRule="auto"/>
              <w:rPr>
                <w:sz w:val="20"/>
                <w:szCs w:val="20"/>
              </w:rPr>
            </w:pPr>
            <w:r w:rsidRPr="0064387F">
              <w:rPr>
                <w:sz w:val="20"/>
                <w:szCs w:val="20"/>
              </w:rPr>
              <w:t>Твердая</w:t>
            </w:r>
          </w:p>
        </w:tc>
      </w:tr>
      <w:tr w:rsidR="00CB0B78" w:rsidRPr="0064387F">
        <w:trPr>
          <w:trHeight w:val="473"/>
        </w:trPr>
        <w:tc>
          <w:tcPr>
            <w:tcW w:w="0" w:type="auto"/>
            <w:vMerge/>
            <w:vAlign w:val="center"/>
          </w:tcPr>
          <w:p w:rsidR="00CB0B78" w:rsidRPr="0064387F" w:rsidRDefault="00CB0B78" w:rsidP="0064387F">
            <w:pPr>
              <w:spacing w:line="360" w:lineRule="auto"/>
              <w:rPr>
                <w:sz w:val="20"/>
                <w:szCs w:val="20"/>
              </w:rPr>
            </w:pPr>
          </w:p>
        </w:tc>
        <w:tc>
          <w:tcPr>
            <w:tcW w:w="4320" w:type="dxa"/>
          </w:tcPr>
          <w:p w:rsidR="00CB0B78" w:rsidRPr="0064387F" w:rsidRDefault="00CB0B78" w:rsidP="0064387F">
            <w:pPr>
              <w:spacing w:line="360" w:lineRule="auto"/>
              <w:rPr>
                <w:sz w:val="20"/>
                <w:szCs w:val="20"/>
              </w:rPr>
            </w:pPr>
            <w:r w:rsidRPr="0064387F">
              <w:rPr>
                <w:sz w:val="20"/>
                <w:szCs w:val="20"/>
              </w:rPr>
              <w:t>«Мягкая»</w:t>
            </w:r>
          </w:p>
        </w:tc>
      </w:tr>
      <w:tr w:rsidR="00CB0B78" w:rsidRPr="0064387F">
        <w:trPr>
          <w:trHeight w:val="580"/>
        </w:trPr>
        <w:tc>
          <w:tcPr>
            <w:tcW w:w="3780" w:type="dxa"/>
            <w:vMerge w:val="restart"/>
          </w:tcPr>
          <w:p w:rsidR="00CB0B78" w:rsidRPr="0064387F" w:rsidRDefault="00CB0B78" w:rsidP="0064387F">
            <w:pPr>
              <w:spacing w:line="360" w:lineRule="auto"/>
              <w:rPr>
                <w:sz w:val="20"/>
                <w:szCs w:val="20"/>
              </w:rPr>
            </w:pPr>
            <w:r w:rsidRPr="0064387F">
              <w:rPr>
                <w:sz w:val="20"/>
                <w:szCs w:val="20"/>
              </w:rPr>
              <w:t>4. сфера применения</w:t>
            </w:r>
          </w:p>
        </w:tc>
        <w:tc>
          <w:tcPr>
            <w:tcW w:w="4320" w:type="dxa"/>
          </w:tcPr>
          <w:p w:rsidR="00CB0B78" w:rsidRPr="0064387F" w:rsidRDefault="003E7490" w:rsidP="0064387F">
            <w:pPr>
              <w:spacing w:line="360" w:lineRule="auto"/>
              <w:rPr>
                <w:sz w:val="20"/>
                <w:szCs w:val="20"/>
                <w:lang w:val="en-US"/>
              </w:rPr>
            </w:pPr>
            <w:r w:rsidRPr="0064387F">
              <w:rPr>
                <w:sz w:val="20"/>
                <w:szCs w:val="20"/>
              </w:rPr>
              <w:t>Валюта: цены</w:t>
            </w:r>
          </w:p>
        </w:tc>
      </w:tr>
      <w:tr w:rsidR="006464DA" w:rsidRPr="0064387F">
        <w:trPr>
          <w:trHeight w:val="320"/>
        </w:trPr>
        <w:tc>
          <w:tcPr>
            <w:tcW w:w="3780" w:type="dxa"/>
            <w:vMerge/>
          </w:tcPr>
          <w:p w:rsidR="006464DA" w:rsidRPr="0064387F" w:rsidRDefault="006464DA" w:rsidP="0064387F">
            <w:pPr>
              <w:spacing w:line="360" w:lineRule="auto"/>
              <w:rPr>
                <w:sz w:val="20"/>
                <w:szCs w:val="20"/>
              </w:rPr>
            </w:pPr>
          </w:p>
        </w:tc>
        <w:tc>
          <w:tcPr>
            <w:tcW w:w="4320" w:type="dxa"/>
          </w:tcPr>
          <w:p w:rsidR="006464DA" w:rsidRPr="0064387F" w:rsidRDefault="00365648" w:rsidP="0064387F">
            <w:pPr>
              <w:spacing w:line="360" w:lineRule="auto"/>
              <w:rPr>
                <w:sz w:val="20"/>
                <w:szCs w:val="20"/>
              </w:rPr>
            </w:pPr>
            <w:r w:rsidRPr="0064387F">
              <w:rPr>
                <w:sz w:val="20"/>
                <w:szCs w:val="20"/>
              </w:rPr>
              <w:t xml:space="preserve"> </w:t>
            </w:r>
            <w:r w:rsidR="006464DA" w:rsidRPr="0064387F">
              <w:rPr>
                <w:sz w:val="20"/>
                <w:szCs w:val="20"/>
              </w:rPr>
              <w:t>платежа</w:t>
            </w:r>
          </w:p>
        </w:tc>
      </w:tr>
      <w:tr w:rsidR="00CB0B78" w:rsidRPr="0064387F">
        <w:trPr>
          <w:trHeight w:val="520"/>
        </w:trPr>
        <w:tc>
          <w:tcPr>
            <w:tcW w:w="0" w:type="auto"/>
            <w:vMerge/>
            <w:vAlign w:val="center"/>
          </w:tcPr>
          <w:p w:rsidR="00CB0B78" w:rsidRPr="0064387F" w:rsidRDefault="00CB0B78" w:rsidP="0064387F">
            <w:pPr>
              <w:spacing w:line="360" w:lineRule="auto"/>
              <w:rPr>
                <w:sz w:val="20"/>
                <w:szCs w:val="20"/>
              </w:rPr>
            </w:pPr>
          </w:p>
        </w:tc>
        <w:tc>
          <w:tcPr>
            <w:tcW w:w="4320" w:type="dxa"/>
          </w:tcPr>
          <w:p w:rsidR="00CB0B78" w:rsidRPr="0064387F" w:rsidRDefault="00365648" w:rsidP="0064387F">
            <w:pPr>
              <w:tabs>
                <w:tab w:val="left" w:pos="1065"/>
              </w:tabs>
              <w:spacing w:line="360" w:lineRule="auto"/>
              <w:rPr>
                <w:sz w:val="20"/>
                <w:szCs w:val="20"/>
              </w:rPr>
            </w:pPr>
            <w:r w:rsidRPr="0064387F">
              <w:rPr>
                <w:sz w:val="20"/>
                <w:szCs w:val="20"/>
              </w:rPr>
              <w:t xml:space="preserve"> </w:t>
            </w:r>
            <w:r w:rsidR="00CB0B78" w:rsidRPr="0064387F">
              <w:rPr>
                <w:sz w:val="20"/>
                <w:szCs w:val="20"/>
              </w:rPr>
              <w:t>векселя</w:t>
            </w:r>
          </w:p>
        </w:tc>
      </w:tr>
      <w:tr w:rsidR="006464DA" w:rsidRPr="0064387F">
        <w:trPr>
          <w:trHeight w:val="500"/>
        </w:trPr>
        <w:tc>
          <w:tcPr>
            <w:tcW w:w="0" w:type="auto"/>
            <w:vMerge/>
            <w:vAlign w:val="center"/>
          </w:tcPr>
          <w:p w:rsidR="006464DA" w:rsidRPr="0064387F" w:rsidRDefault="006464DA" w:rsidP="0064387F">
            <w:pPr>
              <w:spacing w:line="360" w:lineRule="auto"/>
              <w:rPr>
                <w:sz w:val="20"/>
                <w:szCs w:val="20"/>
              </w:rPr>
            </w:pPr>
          </w:p>
        </w:tc>
        <w:tc>
          <w:tcPr>
            <w:tcW w:w="4320" w:type="dxa"/>
          </w:tcPr>
          <w:p w:rsidR="006464DA" w:rsidRPr="0064387F" w:rsidRDefault="006464DA" w:rsidP="0064387F">
            <w:pPr>
              <w:tabs>
                <w:tab w:val="left" w:pos="915"/>
              </w:tabs>
              <w:spacing w:line="360" w:lineRule="auto"/>
              <w:rPr>
                <w:sz w:val="20"/>
                <w:szCs w:val="20"/>
              </w:rPr>
            </w:pPr>
            <w:r w:rsidRPr="0064387F">
              <w:rPr>
                <w:sz w:val="20"/>
                <w:szCs w:val="20"/>
              </w:rPr>
              <w:t>чека</w:t>
            </w:r>
          </w:p>
        </w:tc>
      </w:tr>
      <w:tr w:rsidR="00CB0B78" w:rsidRPr="0064387F">
        <w:trPr>
          <w:trHeight w:val="499"/>
        </w:trPr>
        <w:tc>
          <w:tcPr>
            <w:tcW w:w="0" w:type="auto"/>
            <w:vMerge/>
            <w:vAlign w:val="center"/>
          </w:tcPr>
          <w:p w:rsidR="00CB0B78" w:rsidRPr="0064387F" w:rsidRDefault="00CB0B78" w:rsidP="0064387F">
            <w:pPr>
              <w:spacing w:line="360" w:lineRule="auto"/>
              <w:rPr>
                <w:sz w:val="20"/>
                <w:szCs w:val="20"/>
              </w:rPr>
            </w:pPr>
          </w:p>
        </w:tc>
        <w:tc>
          <w:tcPr>
            <w:tcW w:w="4320" w:type="dxa"/>
          </w:tcPr>
          <w:p w:rsidR="00CB0B78" w:rsidRPr="0064387F" w:rsidRDefault="00365648" w:rsidP="0064387F">
            <w:pPr>
              <w:tabs>
                <w:tab w:val="left" w:pos="1035"/>
              </w:tabs>
              <w:spacing w:line="360" w:lineRule="auto"/>
              <w:rPr>
                <w:sz w:val="20"/>
                <w:szCs w:val="20"/>
              </w:rPr>
            </w:pPr>
            <w:r w:rsidRPr="0064387F">
              <w:rPr>
                <w:sz w:val="20"/>
                <w:szCs w:val="20"/>
              </w:rPr>
              <w:t xml:space="preserve"> </w:t>
            </w:r>
            <w:r w:rsidR="00CB0B78" w:rsidRPr="0064387F">
              <w:rPr>
                <w:sz w:val="20"/>
                <w:szCs w:val="20"/>
              </w:rPr>
              <w:t>ценных бумаг</w:t>
            </w:r>
          </w:p>
        </w:tc>
      </w:tr>
      <w:tr w:rsidR="00CB0B78" w:rsidRPr="0064387F">
        <w:trPr>
          <w:trHeight w:val="535"/>
        </w:trPr>
        <w:tc>
          <w:tcPr>
            <w:tcW w:w="0" w:type="auto"/>
            <w:vMerge/>
            <w:vAlign w:val="center"/>
          </w:tcPr>
          <w:p w:rsidR="00CB0B78" w:rsidRPr="0064387F" w:rsidRDefault="00CB0B78" w:rsidP="0064387F">
            <w:pPr>
              <w:spacing w:line="360" w:lineRule="auto"/>
              <w:rPr>
                <w:sz w:val="20"/>
                <w:szCs w:val="20"/>
              </w:rPr>
            </w:pPr>
          </w:p>
        </w:tc>
        <w:tc>
          <w:tcPr>
            <w:tcW w:w="4320" w:type="dxa"/>
          </w:tcPr>
          <w:p w:rsidR="00CB0B78" w:rsidRPr="0064387F" w:rsidRDefault="00365648" w:rsidP="0064387F">
            <w:pPr>
              <w:tabs>
                <w:tab w:val="left" w:pos="1110"/>
              </w:tabs>
              <w:spacing w:line="360" w:lineRule="auto"/>
              <w:rPr>
                <w:sz w:val="20"/>
                <w:szCs w:val="20"/>
              </w:rPr>
            </w:pPr>
            <w:r w:rsidRPr="0064387F">
              <w:rPr>
                <w:sz w:val="20"/>
                <w:szCs w:val="20"/>
              </w:rPr>
              <w:t xml:space="preserve"> </w:t>
            </w:r>
            <w:r w:rsidR="00CB0B78" w:rsidRPr="0064387F">
              <w:rPr>
                <w:sz w:val="20"/>
                <w:szCs w:val="20"/>
              </w:rPr>
              <w:t>Интервенции и т.д.</w:t>
            </w:r>
          </w:p>
        </w:tc>
      </w:tr>
    </w:tbl>
    <w:p w:rsidR="006464DA" w:rsidRPr="00365648" w:rsidRDefault="006464DA" w:rsidP="00365648">
      <w:pPr>
        <w:shd w:val="clear" w:color="auto" w:fill="FFFFFF"/>
        <w:autoSpaceDE w:val="0"/>
        <w:autoSpaceDN w:val="0"/>
        <w:adjustRightInd w:val="0"/>
        <w:spacing w:line="360" w:lineRule="auto"/>
        <w:ind w:firstLine="709"/>
        <w:jc w:val="both"/>
        <w:rPr>
          <w:sz w:val="28"/>
          <w:szCs w:val="28"/>
        </w:rPr>
      </w:pPr>
    </w:p>
    <w:p w:rsidR="006464DA" w:rsidRPr="00365648" w:rsidRDefault="006464DA" w:rsidP="00365648">
      <w:pPr>
        <w:shd w:val="clear" w:color="auto" w:fill="FFFFFF"/>
        <w:autoSpaceDE w:val="0"/>
        <w:autoSpaceDN w:val="0"/>
        <w:adjustRightInd w:val="0"/>
        <w:spacing w:line="360" w:lineRule="auto"/>
        <w:ind w:firstLine="709"/>
        <w:jc w:val="both"/>
        <w:rPr>
          <w:color w:val="000000"/>
          <w:sz w:val="28"/>
          <w:szCs w:val="28"/>
        </w:rPr>
      </w:pPr>
      <w:r w:rsidRPr="00365648">
        <w:rPr>
          <w:color w:val="000000"/>
          <w:sz w:val="28"/>
          <w:szCs w:val="28"/>
        </w:rPr>
        <w:t>Символы и коды конвертируемых валют</w:t>
      </w:r>
    </w:p>
    <w:tbl>
      <w:tblPr>
        <w:tblW w:w="0" w:type="auto"/>
        <w:tblInd w:w="1009" w:type="dxa"/>
        <w:tblLayout w:type="fixed"/>
        <w:tblCellMar>
          <w:left w:w="40" w:type="dxa"/>
          <w:right w:w="40" w:type="dxa"/>
        </w:tblCellMar>
        <w:tblLook w:val="0000" w:firstRow="0" w:lastRow="0" w:firstColumn="0" w:lastColumn="0" w:noHBand="0" w:noVBand="0"/>
      </w:tblPr>
      <w:tblGrid>
        <w:gridCol w:w="586"/>
        <w:gridCol w:w="2035"/>
        <w:gridCol w:w="2035"/>
        <w:gridCol w:w="855"/>
        <w:gridCol w:w="883"/>
      </w:tblGrid>
      <w:tr w:rsidR="006464DA" w:rsidRPr="0064387F" w:rsidTr="0064387F">
        <w:trPr>
          <w:trHeight w:val="498"/>
        </w:trPr>
        <w:tc>
          <w:tcPr>
            <w:tcW w:w="586" w:type="dxa"/>
            <w:tcBorders>
              <w:top w:val="single" w:sz="6" w:space="0" w:color="auto"/>
              <w:left w:val="single" w:sz="6" w:space="0" w:color="auto"/>
              <w:bottom w:val="single" w:sz="6" w:space="0" w:color="auto"/>
              <w:right w:val="single" w:sz="6" w:space="0" w:color="auto"/>
            </w:tcBorders>
            <w:shd w:val="clear" w:color="auto" w:fill="FFFFFF"/>
          </w:tcPr>
          <w:p w:rsidR="006464DA" w:rsidRPr="0064387F" w:rsidRDefault="006464DA" w:rsidP="0064387F">
            <w:pPr>
              <w:shd w:val="clear" w:color="auto" w:fill="FFFFFF"/>
              <w:autoSpaceDE w:val="0"/>
              <w:autoSpaceDN w:val="0"/>
              <w:adjustRightInd w:val="0"/>
              <w:spacing w:line="360" w:lineRule="auto"/>
              <w:rPr>
                <w:sz w:val="20"/>
                <w:szCs w:val="20"/>
              </w:rPr>
            </w:pPr>
            <w:r w:rsidRPr="0064387F">
              <w:rPr>
                <w:color w:val="000000"/>
                <w:sz w:val="20"/>
                <w:szCs w:val="20"/>
              </w:rPr>
              <w:t>№</w:t>
            </w:r>
            <w:r w:rsidRPr="0064387F">
              <w:rPr>
                <w:sz w:val="20"/>
                <w:szCs w:val="20"/>
              </w:rPr>
              <w:t xml:space="preserve"> №</w:t>
            </w:r>
          </w:p>
          <w:p w:rsidR="006464DA" w:rsidRPr="0064387F" w:rsidRDefault="006464DA" w:rsidP="0064387F">
            <w:pPr>
              <w:shd w:val="clear" w:color="auto" w:fill="FFFFFF"/>
              <w:autoSpaceDE w:val="0"/>
              <w:autoSpaceDN w:val="0"/>
              <w:adjustRightInd w:val="0"/>
              <w:spacing w:line="360" w:lineRule="auto"/>
              <w:rPr>
                <w:sz w:val="20"/>
                <w:szCs w:val="20"/>
              </w:rPr>
            </w:pP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6464DA" w:rsidRPr="0064387F" w:rsidRDefault="006464DA" w:rsidP="0064387F">
            <w:pPr>
              <w:shd w:val="clear" w:color="auto" w:fill="FFFFFF"/>
              <w:autoSpaceDE w:val="0"/>
              <w:autoSpaceDN w:val="0"/>
              <w:adjustRightInd w:val="0"/>
              <w:spacing w:line="360" w:lineRule="auto"/>
              <w:rPr>
                <w:sz w:val="20"/>
                <w:szCs w:val="20"/>
              </w:rPr>
            </w:pPr>
            <w:r w:rsidRPr="0064387F">
              <w:rPr>
                <w:color w:val="000000"/>
                <w:sz w:val="20"/>
                <w:szCs w:val="20"/>
              </w:rPr>
              <w:t>Страна-эмитент</w:t>
            </w:r>
            <w:r w:rsidRPr="0064387F">
              <w:rPr>
                <w:sz w:val="20"/>
                <w:szCs w:val="20"/>
              </w:rPr>
              <w:t xml:space="preserve"> </w:t>
            </w:r>
          </w:p>
        </w:tc>
        <w:tc>
          <w:tcPr>
            <w:tcW w:w="2035" w:type="dxa"/>
            <w:tcBorders>
              <w:top w:val="single" w:sz="6" w:space="0" w:color="auto"/>
              <w:left w:val="single" w:sz="6" w:space="0" w:color="auto"/>
              <w:bottom w:val="single" w:sz="6" w:space="0" w:color="auto"/>
              <w:right w:val="single" w:sz="6" w:space="0" w:color="auto"/>
            </w:tcBorders>
            <w:shd w:val="clear" w:color="auto" w:fill="FFFFFF"/>
          </w:tcPr>
          <w:p w:rsidR="006464DA" w:rsidRPr="0064387F" w:rsidRDefault="00365648" w:rsidP="0064387F">
            <w:pPr>
              <w:shd w:val="clear" w:color="auto" w:fill="FFFFFF"/>
              <w:autoSpaceDE w:val="0"/>
              <w:autoSpaceDN w:val="0"/>
              <w:adjustRightInd w:val="0"/>
              <w:spacing w:line="360" w:lineRule="auto"/>
              <w:rPr>
                <w:sz w:val="20"/>
                <w:szCs w:val="20"/>
              </w:rPr>
            </w:pPr>
            <w:r w:rsidRPr="0064387F">
              <w:rPr>
                <w:color w:val="000000"/>
                <w:sz w:val="20"/>
                <w:szCs w:val="20"/>
              </w:rPr>
              <w:t xml:space="preserve"> </w:t>
            </w:r>
            <w:r w:rsidR="006464DA" w:rsidRPr="0064387F">
              <w:rPr>
                <w:color w:val="000000"/>
                <w:sz w:val="20"/>
                <w:szCs w:val="20"/>
              </w:rPr>
              <w:t>Валюта</w:t>
            </w:r>
            <w:r w:rsidR="006464DA" w:rsidRPr="0064387F">
              <w:rPr>
                <w:sz w:val="20"/>
                <w:szCs w:val="20"/>
              </w:rPr>
              <w:t xml:space="preserve"> </w:t>
            </w:r>
          </w:p>
        </w:tc>
        <w:tc>
          <w:tcPr>
            <w:tcW w:w="855" w:type="dxa"/>
            <w:tcBorders>
              <w:top w:val="single" w:sz="6" w:space="0" w:color="auto"/>
              <w:left w:val="single" w:sz="6" w:space="0" w:color="auto"/>
              <w:bottom w:val="single" w:sz="6" w:space="0" w:color="auto"/>
              <w:right w:val="single" w:sz="4" w:space="0" w:color="auto"/>
            </w:tcBorders>
            <w:shd w:val="clear" w:color="auto" w:fill="FFFFFF"/>
          </w:tcPr>
          <w:p w:rsidR="006464DA" w:rsidRPr="0064387F" w:rsidRDefault="006464DA" w:rsidP="0064387F">
            <w:pPr>
              <w:shd w:val="clear" w:color="auto" w:fill="FFFFFF"/>
              <w:autoSpaceDE w:val="0"/>
              <w:autoSpaceDN w:val="0"/>
              <w:adjustRightInd w:val="0"/>
              <w:spacing w:line="360" w:lineRule="auto"/>
              <w:rPr>
                <w:sz w:val="20"/>
                <w:szCs w:val="20"/>
              </w:rPr>
            </w:pPr>
            <w:r w:rsidRPr="0064387F">
              <w:rPr>
                <w:color w:val="000000"/>
                <w:sz w:val="20"/>
                <w:szCs w:val="20"/>
              </w:rPr>
              <w:t>Символ*</w:t>
            </w:r>
            <w:r w:rsidR="00365648" w:rsidRPr="0064387F">
              <w:rPr>
                <w:color w:val="000000"/>
                <w:sz w:val="20"/>
                <w:szCs w:val="20"/>
              </w:rPr>
              <w:t xml:space="preserve"> </w:t>
            </w:r>
          </w:p>
        </w:tc>
        <w:tc>
          <w:tcPr>
            <w:tcW w:w="883" w:type="dxa"/>
            <w:tcBorders>
              <w:top w:val="single" w:sz="6" w:space="0" w:color="auto"/>
              <w:left w:val="single" w:sz="4" w:space="0" w:color="auto"/>
              <w:bottom w:val="single" w:sz="6" w:space="0" w:color="auto"/>
              <w:right w:val="single" w:sz="4" w:space="0" w:color="auto"/>
            </w:tcBorders>
            <w:shd w:val="clear" w:color="auto" w:fill="FFFFFF"/>
          </w:tcPr>
          <w:p w:rsidR="006464DA" w:rsidRPr="0064387F" w:rsidRDefault="006464DA" w:rsidP="0064387F">
            <w:pPr>
              <w:shd w:val="clear" w:color="auto" w:fill="FFFFFF"/>
              <w:autoSpaceDE w:val="0"/>
              <w:autoSpaceDN w:val="0"/>
              <w:adjustRightInd w:val="0"/>
              <w:spacing w:line="360" w:lineRule="auto"/>
              <w:rPr>
                <w:sz w:val="20"/>
                <w:szCs w:val="20"/>
              </w:rPr>
            </w:pPr>
            <w:r w:rsidRPr="0064387F">
              <w:rPr>
                <w:color w:val="000000"/>
                <w:sz w:val="20"/>
                <w:szCs w:val="20"/>
              </w:rPr>
              <w:t xml:space="preserve">Код </w:t>
            </w:r>
            <w:r w:rsidRPr="0064387F">
              <w:rPr>
                <w:color w:val="000000"/>
                <w:sz w:val="20"/>
                <w:szCs w:val="20"/>
                <w:lang w:val="en-US"/>
              </w:rPr>
              <w:t>ISO**</w:t>
            </w:r>
          </w:p>
        </w:tc>
      </w:tr>
      <w:tr w:rsidR="006464DA" w:rsidRPr="0064387F" w:rsidTr="0064387F">
        <w:trPr>
          <w:trHeight w:val="355"/>
        </w:trPr>
        <w:tc>
          <w:tcPr>
            <w:tcW w:w="586" w:type="dxa"/>
            <w:tcBorders>
              <w:top w:val="single" w:sz="6" w:space="0" w:color="auto"/>
              <w:left w:val="single" w:sz="6" w:space="0" w:color="auto"/>
              <w:bottom w:val="single" w:sz="4" w:space="0" w:color="auto"/>
              <w:right w:val="single" w:sz="6" w:space="0" w:color="auto"/>
            </w:tcBorders>
            <w:shd w:val="clear" w:color="auto" w:fill="FFFFFF"/>
          </w:tcPr>
          <w:p w:rsidR="006464DA" w:rsidRPr="0064387F" w:rsidRDefault="006464DA" w:rsidP="0064387F">
            <w:pPr>
              <w:shd w:val="clear" w:color="auto" w:fill="FFFFFF"/>
              <w:autoSpaceDE w:val="0"/>
              <w:autoSpaceDN w:val="0"/>
              <w:adjustRightInd w:val="0"/>
              <w:spacing w:line="360" w:lineRule="auto"/>
              <w:rPr>
                <w:sz w:val="20"/>
                <w:szCs w:val="20"/>
              </w:rPr>
            </w:pPr>
            <w:r w:rsidRPr="0064387F">
              <w:rPr>
                <w:sz w:val="20"/>
                <w:szCs w:val="20"/>
              </w:rPr>
              <w:t>1</w:t>
            </w:r>
          </w:p>
        </w:tc>
        <w:tc>
          <w:tcPr>
            <w:tcW w:w="2035" w:type="dxa"/>
            <w:tcBorders>
              <w:top w:val="single" w:sz="6" w:space="0" w:color="auto"/>
              <w:left w:val="single" w:sz="6" w:space="0" w:color="auto"/>
              <w:bottom w:val="single" w:sz="4" w:space="0" w:color="auto"/>
              <w:right w:val="single" w:sz="6" w:space="0" w:color="auto"/>
            </w:tcBorders>
            <w:shd w:val="clear" w:color="auto" w:fill="FFFFFF"/>
          </w:tcPr>
          <w:p w:rsidR="006464DA" w:rsidRPr="0064387F" w:rsidRDefault="006464DA" w:rsidP="0064387F">
            <w:pPr>
              <w:shd w:val="clear" w:color="auto" w:fill="FFFFFF"/>
              <w:autoSpaceDE w:val="0"/>
              <w:autoSpaceDN w:val="0"/>
              <w:adjustRightInd w:val="0"/>
              <w:spacing w:line="360" w:lineRule="auto"/>
              <w:rPr>
                <w:sz w:val="20"/>
                <w:szCs w:val="20"/>
              </w:rPr>
            </w:pPr>
            <w:r w:rsidRPr="0064387F">
              <w:rPr>
                <w:color w:val="000000"/>
                <w:sz w:val="20"/>
                <w:szCs w:val="20"/>
              </w:rPr>
              <w:t>Австралия</w:t>
            </w:r>
            <w:r w:rsidRPr="0064387F">
              <w:rPr>
                <w:sz w:val="20"/>
                <w:szCs w:val="20"/>
              </w:rPr>
              <w:t xml:space="preserve"> </w:t>
            </w:r>
          </w:p>
        </w:tc>
        <w:tc>
          <w:tcPr>
            <w:tcW w:w="2035" w:type="dxa"/>
            <w:tcBorders>
              <w:top w:val="single" w:sz="6" w:space="0" w:color="auto"/>
              <w:left w:val="single" w:sz="6" w:space="0" w:color="auto"/>
              <w:bottom w:val="single" w:sz="4" w:space="0" w:color="auto"/>
              <w:right w:val="single" w:sz="6" w:space="0" w:color="auto"/>
            </w:tcBorders>
            <w:shd w:val="clear" w:color="auto" w:fill="FFFFFF"/>
          </w:tcPr>
          <w:p w:rsidR="006464DA" w:rsidRPr="0064387F" w:rsidRDefault="006464DA" w:rsidP="0064387F">
            <w:pPr>
              <w:shd w:val="clear" w:color="auto" w:fill="FFFFFF"/>
              <w:autoSpaceDE w:val="0"/>
              <w:autoSpaceDN w:val="0"/>
              <w:adjustRightInd w:val="0"/>
              <w:spacing w:line="360" w:lineRule="auto"/>
              <w:rPr>
                <w:sz w:val="20"/>
                <w:szCs w:val="20"/>
              </w:rPr>
            </w:pPr>
            <w:r w:rsidRPr="0064387F">
              <w:rPr>
                <w:color w:val="000000"/>
                <w:sz w:val="20"/>
                <w:szCs w:val="20"/>
              </w:rPr>
              <w:t>Доллар</w:t>
            </w:r>
            <w:r w:rsidRPr="0064387F">
              <w:rPr>
                <w:sz w:val="20"/>
                <w:szCs w:val="20"/>
              </w:rPr>
              <w:t xml:space="preserve"> </w:t>
            </w:r>
          </w:p>
        </w:tc>
        <w:tc>
          <w:tcPr>
            <w:tcW w:w="855" w:type="dxa"/>
            <w:tcBorders>
              <w:top w:val="single" w:sz="6" w:space="0" w:color="auto"/>
              <w:left w:val="single" w:sz="6" w:space="0" w:color="auto"/>
              <w:bottom w:val="single" w:sz="4" w:space="0" w:color="auto"/>
              <w:right w:val="single" w:sz="6" w:space="0" w:color="auto"/>
            </w:tcBorders>
            <w:shd w:val="clear" w:color="auto" w:fill="FFFFFF"/>
          </w:tcPr>
          <w:p w:rsidR="006464DA" w:rsidRPr="0064387F" w:rsidRDefault="006464DA" w:rsidP="0064387F">
            <w:pPr>
              <w:shd w:val="clear" w:color="auto" w:fill="FFFFFF"/>
              <w:autoSpaceDE w:val="0"/>
              <w:autoSpaceDN w:val="0"/>
              <w:adjustRightInd w:val="0"/>
              <w:spacing w:line="360" w:lineRule="auto"/>
              <w:rPr>
                <w:sz w:val="20"/>
                <w:szCs w:val="20"/>
              </w:rPr>
            </w:pPr>
            <w:r w:rsidRPr="0064387F">
              <w:rPr>
                <w:color w:val="000000"/>
                <w:sz w:val="20"/>
                <w:szCs w:val="20"/>
                <w:lang w:val="en-US"/>
              </w:rPr>
              <w:t>A</w:t>
            </w:r>
            <w:r w:rsidRPr="0064387F">
              <w:rPr>
                <w:color w:val="000000"/>
                <w:sz w:val="20"/>
                <w:szCs w:val="20"/>
              </w:rPr>
              <w:t>$</w:t>
            </w:r>
            <w:r w:rsidR="00365648" w:rsidRPr="0064387F">
              <w:rPr>
                <w:color w:val="000000"/>
                <w:sz w:val="20"/>
                <w:szCs w:val="20"/>
                <w:lang w:val="en-US"/>
              </w:rPr>
              <w:t xml:space="preserve"> </w:t>
            </w:r>
          </w:p>
        </w:tc>
        <w:tc>
          <w:tcPr>
            <w:tcW w:w="883" w:type="dxa"/>
            <w:tcBorders>
              <w:top w:val="nil"/>
              <w:left w:val="single" w:sz="6" w:space="0" w:color="auto"/>
              <w:bottom w:val="single" w:sz="4" w:space="0" w:color="auto"/>
              <w:right w:val="single" w:sz="6" w:space="0" w:color="auto"/>
            </w:tcBorders>
            <w:shd w:val="clear" w:color="auto" w:fill="FFFFFF"/>
          </w:tcPr>
          <w:p w:rsidR="006464DA" w:rsidRPr="0064387F" w:rsidRDefault="006464DA" w:rsidP="0064387F">
            <w:pPr>
              <w:shd w:val="clear" w:color="auto" w:fill="FFFFFF"/>
              <w:autoSpaceDE w:val="0"/>
              <w:autoSpaceDN w:val="0"/>
              <w:adjustRightInd w:val="0"/>
              <w:spacing w:line="360" w:lineRule="auto"/>
              <w:rPr>
                <w:sz w:val="20"/>
                <w:szCs w:val="20"/>
              </w:rPr>
            </w:pPr>
            <w:r w:rsidRPr="0064387F">
              <w:rPr>
                <w:color w:val="000000"/>
                <w:sz w:val="20"/>
                <w:szCs w:val="20"/>
                <w:lang w:val="en-US"/>
              </w:rPr>
              <w:t>AUD</w:t>
            </w:r>
            <w:r w:rsidRPr="0064387F">
              <w:rPr>
                <w:sz w:val="20"/>
                <w:szCs w:val="20"/>
              </w:rPr>
              <w:t xml:space="preserve"> </w:t>
            </w:r>
          </w:p>
        </w:tc>
      </w:tr>
      <w:tr w:rsidR="006464DA" w:rsidRPr="0064387F" w:rsidTr="0064387F">
        <w:trPr>
          <w:trHeight w:val="317"/>
        </w:trPr>
        <w:tc>
          <w:tcPr>
            <w:tcW w:w="586" w:type="dxa"/>
            <w:tcBorders>
              <w:top w:val="single" w:sz="4" w:space="0" w:color="auto"/>
              <w:left w:val="single" w:sz="6" w:space="0" w:color="auto"/>
              <w:bottom w:val="single" w:sz="4" w:space="0" w:color="auto"/>
              <w:right w:val="single" w:sz="6" w:space="0" w:color="auto"/>
            </w:tcBorders>
            <w:shd w:val="clear" w:color="auto" w:fill="FFFFFF"/>
          </w:tcPr>
          <w:p w:rsidR="006464DA" w:rsidRPr="0064387F" w:rsidRDefault="006464DA" w:rsidP="0064387F">
            <w:pPr>
              <w:shd w:val="clear" w:color="auto" w:fill="FFFFFF"/>
              <w:autoSpaceDE w:val="0"/>
              <w:autoSpaceDN w:val="0"/>
              <w:adjustRightInd w:val="0"/>
              <w:spacing w:line="360" w:lineRule="auto"/>
              <w:rPr>
                <w:sz w:val="20"/>
                <w:szCs w:val="20"/>
              </w:rPr>
            </w:pPr>
            <w:r w:rsidRPr="0064387F">
              <w:rPr>
                <w:color w:val="000000"/>
                <w:sz w:val="20"/>
                <w:szCs w:val="20"/>
              </w:rPr>
              <w:t>2</w:t>
            </w:r>
          </w:p>
        </w:tc>
        <w:tc>
          <w:tcPr>
            <w:tcW w:w="2035" w:type="dxa"/>
            <w:tcBorders>
              <w:top w:val="single" w:sz="4" w:space="0" w:color="auto"/>
              <w:left w:val="single" w:sz="6" w:space="0" w:color="auto"/>
              <w:bottom w:val="single" w:sz="4" w:space="0" w:color="auto"/>
              <w:right w:val="single" w:sz="6" w:space="0" w:color="auto"/>
            </w:tcBorders>
            <w:shd w:val="clear" w:color="auto" w:fill="FFFFFF"/>
          </w:tcPr>
          <w:p w:rsidR="006464DA" w:rsidRPr="0064387F" w:rsidRDefault="006464DA" w:rsidP="0064387F">
            <w:pPr>
              <w:shd w:val="clear" w:color="auto" w:fill="FFFFFF"/>
              <w:autoSpaceDE w:val="0"/>
              <w:autoSpaceDN w:val="0"/>
              <w:adjustRightInd w:val="0"/>
              <w:spacing w:line="360" w:lineRule="auto"/>
              <w:rPr>
                <w:sz w:val="20"/>
                <w:szCs w:val="20"/>
              </w:rPr>
            </w:pPr>
            <w:r w:rsidRPr="0064387F">
              <w:rPr>
                <w:color w:val="000000"/>
                <w:sz w:val="20"/>
                <w:szCs w:val="20"/>
              </w:rPr>
              <w:t>Канада</w:t>
            </w:r>
            <w:r w:rsidRPr="0064387F">
              <w:rPr>
                <w:sz w:val="20"/>
                <w:szCs w:val="20"/>
              </w:rPr>
              <w:t xml:space="preserve"> </w:t>
            </w:r>
          </w:p>
        </w:tc>
        <w:tc>
          <w:tcPr>
            <w:tcW w:w="2035" w:type="dxa"/>
            <w:tcBorders>
              <w:top w:val="single" w:sz="4" w:space="0" w:color="auto"/>
              <w:left w:val="single" w:sz="6" w:space="0" w:color="auto"/>
              <w:bottom w:val="single" w:sz="4" w:space="0" w:color="auto"/>
              <w:right w:val="single" w:sz="4" w:space="0" w:color="auto"/>
            </w:tcBorders>
            <w:shd w:val="clear" w:color="auto" w:fill="FFFFFF"/>
          </w:tcPr>
          <w:p w:rsidR="006464DA" w:rsidRPr="0064387F" w:rsidRDefault="006464DA" w:rsidP="0064387F">
            <w:pPr>
              <w:shd w:val="clear" w:color="auto" w:fill="FFFFFF"/>
              <w:autoSpaceDE w:val="0"/>
              <w:autoSpaceDN w:val="0"/>
              <w:adjustRightInd w:val="0"/>
              <w:spacing w:line="360" w:lineRule="auto"/>
              <w:rPr>
                <w:sz w:val="20"/>
                <w:szCs w:val="20"/>
              </w:rPr>
            </w:pPr>
            <w:r w:rsidRPr="0064387F">
              <w:rPr>
                <w:color w:val="000000"/>
                <w:sz w:val="20"/>
                <w:szCs w:val="20"/>
              </w:rPr>
              <w:t>Доллар</w:t>
            </w:r>
            <w:r w:rsidRPr="0064387F">
              <w:rPr>
                <w:sz w:val="20"/>
                <w:szCs w:val="20"/>
              </w:rPr>
              <w:t xml:space="preserve"> </w:t>
            </w:r>
          </w:p>
        </w:tc>
        <w:tc>
          <w:tcPr>
            <w:tcW w:w="855" w:type="dxa"/>
            <w:tcBorders>
              <w:top w:val="single" w:sz="4" w:space="0" w:color="auto"/>
              <w:left w:val="single" w:sz="4" w:space="0" w:color="auto"/>
              <w:bottom w:val="single" w:sz="4" w:space="0" w:color="auto"/>
              <w:right w:val="single" w:sz="6" w:space="0" w:color="auto"/>
            </w:tcBorders>
            <w:shd w:val="clear" w:color="auto" w:fill="FFFFFF"/>
          </w:tcPr>
          <w:p w:rsidR="006464DA" w:rsidRPr="0064387F" w:rsidRDefault="006464DA" w:rsidP="0064387F">
            <w:pPr>
              <w:shd w:val="clear" w:color="auto" w:fill="FFFFFF"/>
              <w:autoSpaceDE w:val="0"/>
              <w:autoSpaceDN w:val="0"/>
              <w:adjustRightInd w:val="0"/>
              <w:spacing w:line="360" w:lineRule="auto"/>
              <w:rPr>
                <w:sz w:val="20"/>
                <w:szCs w:val="20"/>
              </w:rPr>
            </w:pPr>
            <w:r w:rsidRPr="0064387F">
              <w:rPr>
                <w:color w:val="000000"/>
                <w:sz w:val="20"/>
                <w:szCs w:val="20"/>
                <w:lang w:val="en-US"/>
              </w:rPr>
              <w:t>Can$</w:t>
            </w:r>
            <w:r w:rsidRPr="0064387F">
              <w:rPr>
                <w:sz w:val="20"/>
                <w:szCs w:val="20"/>
              </w:rPr>
              <w:t xml:space="preserve"> </w:t>
            </w:r>
          </w:p>
        </w:tc>
        <w:tc>
          <w:tcPr>
            <w:tcW w:w="883" w:type="dxa"/>
            <w:tcBorders>
              <w:top w:val="single" w:sz="4" w:space="0" w:color="auto"/>
              <w:left w:val="single" w:sz="6" w:space="0" w:color="auto"/>
              <w:bottom w:val="single" w:sz="4" w:space="0" w:color="auto"/>
              <w:right w:val="single" w:sz="6" w:space="0" w:color="auto"/>
            </w:tcBorders>
            <w:shd w:val="clear" w:color="auto" w:fill="FFFFFF"/>
          </w:tcPr>
          <w:p w:rsidR="006464DA" w:rsidRPr="0064387F" w:rsidRDefault="006464DA" w:rsidP="0064387F">
            <w:pPr>
              <w:shd w:val="clear" w:color="auto" w:fill="FFFFFF"/>
              <w:autoSpaceDE w:val="0"/>
              <w:autoSpaceDN w:val="0"/>
              <w:adjustRightInd w:val="0"/>
              <w:spacing w:line="360" w:lineRule="auto"/>
              <w:rPr>
                <w:sz w:val="20"/>
                <w:szCs w:val="20"/>
              </w:rPr>
            </w:pPr>
            <w:r w:rsidRPr="0064387F">
              <w:rPr>
                <w:color w:val="000000"/>
                <w:sz w:val="20"/>
                <w:szCs w:val="20"/>
                <w:lang w:val="en-US"/>
              </w:rPr>
              <w:t>CAD</w:t>
            </w:r>
            <w:r w:rsidRPr="0064387F">
              <w:rPr>
                <w:sz w:val="20"/>
                <w:szCs w:val="20"/>
              </w:rPr>
              <w:t xml:space="preserve"> </w:t>
            </w:r>
          </w:p>
        </w:tc>
      </w:tr>
      <w:tr w:rsidR="006464DA" w:rsidRPr="0064387F" w:rsidTr="0064387F">
        <w:trPr>
          <w:trHeight w:val="317"/>
        </w:trPr>
        <w:tc>
          <w:tcPr>
            <w:tcW w:w="586" w:type="dxa"/>
            <w:tcBorders>
              <w:top w:val="single" w:sz="4" w:space="0" w:color="auto"/>
              <w:left w:val="single" w:sz="6" w:space="0" w:color="auto"/>
              <w:bottom w:val="single" w:sz="4" w:space="0" w:color="auto"/>
              <w:right w:val="single" w:sz="6" w:space="0" w:color="auto"/>
            </w:tcBorders>
            <w:shd w:val="clear" w:color="auto" w:fill="FFFFFF"/>
          </w:tcPr>
          <w:p w:rsidR="006464DA" w:rsidRPr="0064387F" w:rsidRDefault="006464DA" w:rsidP="0064387F">
            <w:pPr>
              <w:shd w:val="clear" w:color="auto" w:fill="FFFFFF"/>
              <w:autoSpaceDE w:val="0"/>
              <w:autoSpaceDN w:val="0"/>
              <w:adjustRightInd w:val="0"/>
              <w:spacing w:line="360" w:lineRule="auto"/>
              <w:rPr>
                <w:sz w:val="20"/>
                <w:szCs w:val="20"/>
              </w:rPr>
            </w:pPr>
            <w:r w:rsidRPr="0064387F">
              <w:rPr>
                <w:color w:val="000000"/>
                <w:sz w:val="20"/>
                <w:szCs w:val="20"/>
              </w:rPr>
              <w:t>3</w:t>
            </w:r>
          </w:p>
        </w:tc>
        <w:tc>
          <w:tcPr>
            <w:tcW w:w="2035" w:type="dxa"/>
            <w:tcBorders>
              <w:top w:val="single" w:sz="4" w:space="0" w:color="auto"/>
              <w:left w:val="single" w:sz="6" w:space="0" w:color="auto"/>
              <w:bottom w:val="single" w:sz="4" w:space="0" w:color="auto"/>
              <w:right w:val="single" w:sz="6" w:space="0" w:color="auto"/>
            </w:tcBorders>
            <w:shd w:val="clear" w:color="auto" w:fill="FFFFFF"/>
          </w:tcPr>
          <w:p w:rsidR="006464DA" w:rsidRPr="0064387F" w:rsidRDefault="006464DA" w:rsidP="0064387F">
            <w:pPr>
              <w:shd w:val="clear" w:color="auto" w:fill="FFFFFF"/>
              <w:autoSpaceDE w:val="0"/>
              <w:autoSpaceDN w:val="0"/>
              <w:adjustRightInd w:val="0"/>
              <w:spacing w:line="360" w:lineRule="auto"/>
              <w:rPr>
                <w:sz w:val="20"/>
                <w:szCs w:val="20"/>
              </w:rPr>
            </w:pPr>
            <w:r w:rsidRPr="0064387F">
              <w:rPr>
                <w:color w:val="000000"/>
                <w:sz w:val="20"/>
                <w:szCs w:val="20"/>
              </w:rPr>
              <w:t>Япония</w:t>
            </w:r>
            <w:r w:rsidRPr="0064387F">
              <w:rPr>
                <w:sz w:val="20"/>
                <w:szCs w:val="20"/>
              </w:rPr>
              <w:t xml:space="preserve"> </w:t>
            </w:r>
          </w:p>
        </w:tc>
        <w:tc>
          <w:tcPr>
            <w:tcW w:w="2035" w:type="dxa"/>
            <w:tcBorders>
              <w:top w:val="single" w:sz="4" w:space="0" w:color="auto"/>
              <w:left w:val="single" w:sz="6" w:space="0" w:color="auto"/>
              <w:bottom w:val="single" w:sz="4" w:space="0" w:color="auto"/>
              <w:right w:val="single" w:sz="6" w:space="0" w:color="auto"/>
            </w:tcBorders>
            <w:shd w:val="clear" w:color="auto" w:fill="FFFFFF"/>
          </w:tcPr>
          <w:p w:rsidR="006464DA" w:rsidRPr="0064387F" w:rsidRDefault="006464DA" w:rsidP="0064387F">
            <w:pPr>
              <w:shd w:val="clear" w:color="auto" w:fill="FFFFFF"/>
              <w:autoSpaceDE w:val="0"/>
              <w:autoSpaceDN w:val="0"/>
              <w:adjustRightInd w:val="0"/>
              <w:spacing w:line="360" w:lineRule="auto"/>
              <w:rPr>
                <w:sz w:val="20"/>
                <w:szCs w:val="20"/>
              </w:rPr>
            </w:pPr>
            <w:r w:rsidRPr="0064387F">
              <w:rPr>
                <w:color w:val="000000"/>
                <w:sz w:val="20"/>
                <w:szCs w:val="20"/>
              </w:rPr>
              <w:t>Иена</w:t>
            </w:r>
            <w:r w:rsidRPr="0064387F">
              <w:rPr>
                <w:sz w:val="20"/>
                <w:szCs w:val="20"/>
              </w:rPr>
              <w:t xml:space="preserve"> </w:t>
            </w:r>
          </w:p>
        </w:tc>
        <w:tc>
          <w:tcPr>
            <w:tcW w:w="855" w:type="dxa"/>
            <w:tcBorders>
              <w:top w:val="single" w:sz="4" w:space="0" w:color="auto"/>
              <w:left w:val="single" w:sz="6" w:space="0" w:color="auto"/>
              <w:bottom w:val="single" w:sz="4" w:space="0" w:color="auto"/>
              <w:right w:val="single" w:sz="6" w:space="0" w:color="auto"/>
            </w:tcBorders>
            <w:shd w:val="clear" w:color="auto" w:fill="FFFFFF"/>
          </w:tcPr>
          <w:p w:rsidR="006464DA" w:rsidRPr="0064387F" w:rsidRDefault="006464DA" w:rsidP="0064387F">
            <w:pPr>
              <w:shd w:val="clear" w:color="auto" w:fill="FFFFFF"/>
              <w:autoSpaceDE w:val="0"/>
              <w:autoSpaceDN w:val="0"/>
              <w:adjustRightInd w:val="0"/>
              <w:spacing w:line="360" w:lineRule="auto"/>
              <w:rPr>
                <w:sz w:val="20"/>
                <w:szCs w:val="20"/>
              </w:rPr>
            </w:pPr>
            <w:r w:rsidRPr="0064387F">
              <w:rPr>
                <w:color w:val="000000"/>
                <w:sz w:val="20"/>
                <w:szCs w:val="20"/>
              </w:rPr>
              <w:t>Ґ</w:t>
            </w:r>
          </w:p>
        </w:tc>
        <w:tc>
          <w:tcPr>
            <w:tcW w:w="883" w:type="dxa"/>
            <w:tcBorders>
              <w:top w:val="single" w:sz="4" w:space="0" w:color="auto"/>
              <w:left w:val="single" w:sz="6" w:space="0" w:color="auto"/>
              <w:bottom w:val="single" w:sz="4" w:space="0" w:color="auto"/>
              <w:right w:val="single" w:sz="6" w:space="0" w:color="auto"/>
            </w:tcBorders>
            <w:shd w:val="clear" w:color="auto" w:fill="FFFFFF"/>
          </w:tcPr>
          <w:p w:rsidR="006464DA" w:rsidRPr="0064387F" w:rsidRDefault="006464DA" w:rsidP="0064387F">
            <w:pPr>
              <w:shd w:val="clear" w:color="auto" w:fill="FFFFFF"/>
              <w:autoSpaceDE w:val="0"/>
              <w:autoSpaceDN w:val="0"/>
              <w:adjustRightInd w:val="0"/>
              <w:spacing w:line="360" w:lineRule="auto"/>
              <w:rPr>
                <w:sz w:val="20"/>
                <w:szCs w:val="20"/>
              </w:rPr>
            </w:pPr>
            <w:r w:rsidRPr="0064387F">
              <w:rPr>
                <w:color w:val="000000"/>
                <w:sz w:val="20"/>
                <w:szCs w:val="20"/>
                <w:lang w:val="en-US"/>
              </w:rPr>
              <w:t>JPI</w:t>
            </w:r>
            <w:r w:rsidRPr="0064387F">
              <w:rPr>
                <w:sz w:val="20"/>
                <w:szCs w:val="20"/>
              </w:rPr>
              <w:t xml:space="preserve"> </w:t>
            </w:r>
          </w:p>
        </w:tc>
      </w:tr>
      <w:tr w:rsidR="006464DA" w:rsidRPr="0064387F" w:rsidTr="0064387F">
        <w:trPr>
          <w:trHeight w:val="336"/>
        </w:trPr>
        <w:tc>
          <w:tcPr>
            <w:tcW w:w="586" w:type="dxa"/>
            <w:tcBorders>
              <w:top w:val="single" w:sz="4" w:space="0" w:color="auto"/>
              <w:left w:val="single" w:sz="6" w:space="0" w:color="auto"/>
              <w:bottom w:val="single" w:sz="4" w:space="0" w:color="auto"/>
              <w:right w:val="single" w:sz="6" w:space="0" w:color="auto"/>
            </w:tcBorders>
            <w:shd w:val="clear" w:color="auto" w:fill="FFFFFF"/>
          </w:tcPr>
          <w:p w:rsidR="006464DA" w:rsidRPr="0064387F" w:rsidRDefault="006464DA" w:rsidP="0064387F">
            <w:pPr>
              <w:shd w:val="clear" w:color="auto" w:fill="FFFFFF"/>
              <w:autoSpaceDE w:val="0"/>
              <w:autoSpaceDN w:val="0"/>
              <w:adjustRightInd w:val="0"/>
              <w:spacing w:line="360" w:lineRule="auto"/>
              <w:rPr>
                <w:sz w:val="20"/>
                <w:szCs w:val="20"/>
              </w:rPr>
            </w:pPr>
            <w:r w:rsidRPr="0064387F">
              <w:rPr>
                <w:color w:val="000000"/>
                <w:sz w:val="20"/>
                <w:szCs w:val="20"/>
              </w:rPr>
              <w:t>4</w:t>
            </w:r>
          </w:p>
        </w:tc>
        <w:tc>
          <w:tcPr>
            <w:tcW w:w="2035" w:type="dxa"/>
            <w:tcBorders>
              <w:top w:val="single" w:sz="4" w:space="0" w:color="auto"/>
              <w:left w:val="single" w:sz="6" w:space="0" w:color="auto"/>
              <w:bottom w:val="single" w:sz="4" w:space="0" w:color="auto"/>
              <w:right w:val="single" w:sz="6" w:space="0" w:color="auto"/>
            </w:tcBorders>
            <w:shd w:val="clear" w:color="auto" w:fill="FFFFFF"/>
          </w:tcPr>
          <w:p w:rsidR="006464DA" w:rsidRPr="0064387F" w:rsidRDefault="006464DA" w:rsidP="0064387F">
            <w:pPr>
              <w:shd w:val="clear" w:color="auto" w:fill="FFFFFF"/>
              <w:autoSpaceDE w:val="0"/>
              <w:autoSpaceDN w:val="0"/>
              <w:adjustRightInd w:val="0"/>
              <w:spacing w:line="360" w:lineRule="auto"/>
              <w:rPr>
                <w:sz w:val="20"/>
                <w:szCs w:val="20"/>
              </w:rPr>
            </w:pPr>
            <w:r w:rsidRPr="0064387F">
              <w:rPr>
                <w:color w:val="000000"/>
                <w:sz w:val="20"/>
                <w:szCs w:val="20"/>
              </w:rPr>
              <w:t>Европа</w:t>
            </w:r>
            <w:r w:rsidRPr="0064387F">
              <w:rPr>
                <w:sz w:val="20"/>
                <w:szCs w:val="20"/>
              </w:rPr>
              <w:t xml:space="preserve"> </w:t>
            </w:r>
          </w:p>
        </w:tc>
        <w:tc>
          <w:tcPr>
            <w:tcW w:w="2035" w:type="dxa"/>
            <w:tcBorders>
              <w:top w:val="single" w:sz="4" w:space="0" w:color="auto"/>
              <w:left w:val="single" w:sz="6" w:space="0" w:color="auto"/>
              <w:bottom w:val="single" w:sz="4" w:space="0" w:color="auto"/>
              <w:right w:val="single" w:sz="6" w:space="0" w:color="auto"/>
            </w:tcBorders>
            <w:shd w:val="clear" w:color="auto" w:fill="FFFFFF"/>
          </w:tcPr>
          <w:p w:rsidR="006464DA" w:rsidRPr="0064387F" w:rsidRDefault="006464DA" w:rsidP="0064387F">
            <w:pPr>
              <w:shd w:val="clear" w:color="auto" w:fill="FFFFFF"/>
              <w:autoSpaceDE w:val="0"/>
              <w:autoSpaceDN w:val="0"/>
              <w:adjustRightInd w:val="0"/>
              <w:spacing w:line="360" w:lineRule="auto"/>
              <w:rPr>
                <w:sz w:val="20"/>
                <w:szCs w:val="20"/>
              </w:rPr>
            </w:pPr>
            <w:r w:rsidRPr="0064387F">
              <w:rPr>
                <w:color w:val="000000"/>
                <w:sz w:val="20"/>
                <w:szCs w:val="20"/>
              </w:rPr>
              <w:t>Евро</w:t>
            </w:r>
            <w:r w:rsidRPr="0064387F">
              <w:rPr>
                <w:sz w:val="20"/>
                <w:szCs w:val="20"/>
              </w:rPr>
              <w:t xml:space="preserve"> </w:t>
            </w:r>
          </w:p>
        </w:tc>
        <w:tc>
          <w:tcPr>
            <w:tcW w:w="855" w:type="dxa"/>
            <w:tcBorders>
              <w:top w:val="single" w:sz="4" w:space="0" w:color="auto"/>
              <w:left w:val="single" w:sz="6" w:space="0" w:color="auto"/>
              <w:bottom w:val="single" w:sz="4" w:space="0" w:color="auto"/>
              <w:right w:val="single" w:sz="6" w:space="0" w:color="auto"/>
            </w:tcBorders>
            <w:shd w:val="clear" w:color="auto" w:fill="FFFFFF"/>
          </w:tcPr>
          <w:p w:rsidR="006464DA" w:rsidRPr="0064387F" w:rsidRDefault="006464DA" w:rsidP="0064387F">
            <w:pPr>
              <w:shd w:val="clear" w:color="auto" w:fill="FFFFFF"/>
              <w:autoSpaceDE w:val="0"/>
              <w:autoSpaceDN w:val="0"/>
              <w:adjustRightInd w:val="0"/>
              <w:spacing w:line="360" w:lineRule="auto"/>
              <w:rPr>
                <w:sz w:val="20"/>
                <w:szCs w:val="20"/>
              </w:rPr>
            </w:pPr>
            <w:r w:rsidRPr="0064387F">
              <w:rPr>
                <w:color w:val="000000"/>
                <w:sz w:val="20"/>
                <w:szCs w:val="20"/>
              </w:rPr>
              <w:t>€</w:t>
            </w:r>
            <w:r w:rsidRPr="0064387F">
              <w:rPr>
                <w:sz w:val="20"/>
                <w:szCs w:val="20"/>
              </w:rPr>
              <w:t xml:space="preserve"> </w:t>
            </w:r>
          </w:p>
        </w:tc>
        <w:tc>
          <w:tcPr>
            <w:tcW w:w="883" w:type="dxa"/>
            <w:tcBorders>
              <w:top w:val="single" w:sz="4" w:space="0" w:color="auto"/>
              <w:left w:val="single" w:sz="6" w:space="0" w:color="auto"/>
              <w:bottom w:val="single" w:sz="4" w:space="0" w:color="auto"/>
              <w:right w:val="single" w:sz="6" w:space="0" w:color="auto"/>
            </w:tcBorders>
            <w:shd w:val="clear" w:color="auto" w:fill="FFFFFF"/>
          </w:tcPr>
          <w:p w:rsidR="006464DA" w:rsidRPr="0064387F" w:rsidRDefault="006464DA" w:rsidP="0064387F">
            <w:pPr>
              <w:shd w:val="clear" w:color="auto" w:fill="FFFFFF"/>
              <w:autoSpaceDE w:val="0"/>
              <w:autoSpaceDN w:val="0"/>
              <w:adjustRightInd w:val="0"/>
              <w:spacing w:line="360" w:lineRule="auto"/>
              <w:rPr>
                <w:sz w:val="20"/>
                <w:szCs w:val="20"/>
              </w:rPr>
            </w:pPr>
            <w:r w:rsidRPr="0064387F">
              <w:rPr>
                <w:color w:val="000000"/>
                <w:sz w:val="20"/>
                <w:szCs w:val="20"/>
                <w:lang w:val="en-US"/>
              </w:rPr>
              <w:t>EURO</w:t>
            </w:r>
            <w:r w:rsidRPr="0064387F">
              <w:rPr>
                <w:sz w:val="20"/>
                <w:szCs w:val="20"/>
              </w:rPr>
              <w:t xml:space="preserve"> </w:t>
            </w:r>
          </w:p>
        </w:tc>
      </w:tr>
      <w:tr w:rsidR="006464DA" w:rsidRPr="0064387F" w:rsidTr="0064387F">
        <w:trPr>
          <w:trHeight w:val="317"/>
        </w:trPr>
        <w:tc>
          <w:tcPr>
            <w:tcW w:w="586" w:type="dxa"/>
            <w:tcBorders>
              <w:top w:val="single" w:sz="4" w:space="0" w:color="auto"/>
              <w:left w:val="single" w:sz="6" w:space="0" w:color="auto"/>
              <w:bottom w:val="single" w:sz="4" w:space="0" w:color="auto"/>
              <w:right w:val="single" w:sz="6" w:space="0" w:color="auto"/>
            </w:tcBorders>
            <w:shd w:val="clear" w:color="auto" w:fill="FFFFFF"/>
          </w:tcPr>
          <w:p w:rsidR="006464DA" w:rsidRPr="0064387F" w:rsidRDefault="006464DA" w:rsidP="0064387F">
            <w:pPr>
              <w:shd w:val="clear" w:color="auto" w:fill="FFFFFF"/>
              <w:autoSpaceDE w:val="0"/>
              <w:autoSpaceDN w:val="0"/>
              <w:adjustRightInd w:val="0"/>
              <w:spacing w:line="360" w:lineRule="auto"/>
              <w:rPr>
                <w:sz w:val="20"/>
                <w:szCs w:val="20"/>
              </w:rPr>
            </w:pPr>
          </w:p>
        </w:tc>
        <w:tc>
          <w:tcPr>
            <w:tcW w:w="2035" w:type="dxa"/>
            <w:tcBorders>
              <w:top w:val="single" w:sz="4" w:space="0" w:color="auto"/>
              <w:left w:val="single" w:sz="6" w:space="0" w:color="auto"/>
              <w:bottom w:val="single" w:sz="4" w:space="0" w:color="auto"/>
              <w:right w:val="single" w:sz="6" w:space="0" w:color="auto"/>
            </w:tcBorders>
            <w:shd w:val="clear" w:color="auto" w:fill="FFFFFF"/>
          </w:tcPr>
          <w:p w:rsidR="006464DA" w:rsidRPr="0064387F" w:rsidRDefault="006464DA" w:rsidP="0064387F">
            <w:pPr>
              <w:shd w:val="clear" w:color="auto" w:fill="FFFFFF"/>
              <w:autoSpaceDE w:val="0"/>
              <w:autoSpaceDN w:val="0"/>
              <w:adjustRightInd w:val="0"/>
              <w:spacing w:line="360" w:lineRule="auto"/>
              <w:rPr>
                <w:sz w:val="20"/>
                <w:szCs w:val="20"/>
              </w:rPr>
            </w:pPr>
            <w:r w:rsidRPr="0064387F">
              <w:rPr>
                <w:color w:val="000000"/>
                <w:sz w:val="20"/>
                <w:szCs w:val="20"/>
              </w:rPr>
              <w:t>Швейцария</w:t>
            </w:r>
            <w:r w:rsidRPr="0064387F">
              <w:rPr>
                <w:sz w:val="20"/>
                <w:szCs w:val="20"/>
              </w:rPr>
              <w:t xml:space="preserve"> </w:t>
            </w:r>
          </w:p>
        </w:tc>
        <w:tc>
          <w:tcPr>
            <w:tcW w:w="2035" w:type="dxa"/>
            <w:tcBorders>
              <w:top w:val="single" w:sz="4" w:space="0" w:color="auto"/>
              <w:left w:val="single" w:sz="6" w:space="0" w:color="auto"/>
              <w:bottom w:val="single" w:sz="4" w:space="0" w:color="auto"/>
              <w:right w:val="single" w:sz="6" w:space="0" w:color="auto"/>
            </w:tcBorders>
            <w:shd w:val="clear" w:color="auto" w:fill="FFFFFF"/>
          </w:tcPr>
          <w:p w:rsidR="006464DA" w:rsidRPr="0064387F" w:rsidRDefault="006464DA" w:rsidP="0064387F">
            <w:pPr>
              <w:shd w:val="clear" w:color="auto" w:fill="FFFFFF"/>
              <w:autoSpaceDE w:val="0"/>
              <w:autoSpaceDN w:val="0"/>
              <w:adjustRightInd w:val="0"/>
              <w:spacing w:line="360" w:lineRule="auto"/>
              <w:rPr>
                <w:sz w:val="20"/>
                <w:szCs w:val="20"/>
              </w:rPr>
            </w:pPr>
            <w:r w:rsidRPr="0064387F">
              <w:rPr>
                <w:color w:val="000000"/>
                <w:sz w:val="20"/>
                <w:szCs w:val="20"/>
              </w:rPr>
              <w:t>Франк</w:t>
            </w:r>
            <w:r w:rsidRPr="0064387F">
              <w:rPr>
                <w:sz w:val="20"/>
                <w:szCs w:val="20"/>
              </w:rPr>
              <w:t xml:space="preserve"> </w:t>
            </w:r>
          </w:p>
        </w:tc>
        <w:tc>
          <w:tcPr>
            <w:tcW w:w="855" w:type="dxa"/>
            <w:tcBorders>
              <w:top w:val="single" w:sz="4" w:space="0" w:color="auto"/>
              <w:left w:val="single" w:sz="6" w:space="0" w:color="auto"/>
              <w:bottom w:val="single" w:sz="4" w:space="0" w:color="auto"/>
              <w:right w:val="single" w:sz="6" w:space="0" w:color="auto"/>
            </w:tcBorders>
            <w:shd w:val="clear" w:color="auto" w:fill="FFFFFF"/>
          </w:tcPr>
          <w:p w:rsidR="006464DA" w:rsidRPr="0064387F" w:rsidRDefault="006464DA" w:rsidP="0064387F">
            <w:pPr>
              <w:shd w:val="clear" w:color="auto" w:fill="FFFFFF"/>
              <w:autoSpaceDE w:val="0"/>
              <w:autoSpaceDN w:val="0"/>
              <w:adjustRightInd w:val="0"/>
              <w:spacing w:line="360" w:lineRule="auto"/>
              <w:rPr>
                <w:sz w:val="20"/>
                <w:szCs w:val="20"/>
              </w:rPr>
            </w:pPr>
            <w:r w:rsidRPr="0064387F">
              <w:rPr>
                <w:color w:val="000000"/>
                <w:sz w:val="20"/>
                <w:szCs w:val="20"/>
                <w:lang w:val="en-US"/>
              </w:rPr>
              <w:t>SF</w:t>
            </w:r>
          </w:p>
        </w:tc>
        <w:tc>
          <w:tcPr>
            <w:tcW w:w="883" w:type="dxa"/>
            <w:tcBorders>
              <w:top w:val="single" w:sz="4" w:space="0" w:color="auto"/>
              <w:left w:val="single" w:sz="6" w:space="0" w:color="auto"/>
              <w:bottom w:val="single" w:sz="4" w:space="0" w:color="auto"/>
              <w:right w:val="single" w:sz="6" w:space="0" w:color="auto"/>
            </w:tcBorders>
            <w:shd w:val="clear" w:color="auto" w:fill="FFFFFF"/>
          </w:tcPr>
          <w:p w:rsidR="006464DA" w:rsidRPr="0064387F" w:rsidRDefault="006464DA" w:rsidP="0064387F">
            <w:pPr>
              <w:shd w:val="clear" w:color="auto" w:fill="FFFFFF"/>
              <w:autoSpaceDE w:val="0"/>
              <w:autoSpaceDN w:val="0"/>
              <w:adjustRightInd w:val="0"/>
              <w:spacing w:line="360" w:lineRule="auto"/>
              <w:rPr>
                <w:sz w:val="20"/>
                <w:szCs w:val="20"/>
              </w:rPr>
            </w:pPr>
            <w:r w:rsidRPr="0064387F">
              <w:rPr>
                <w:color w:val="000000"/>
                <w:sz w:val="20"/>
                <w:szCs w:val="20"/>
                <w:lang w:val="en-US"/>
              </w:rPr>
              <w:t>CHF</w:t>
            </w:r>
            <w:r w:rsidRPr="0064387F">
              <w:rPr>
                <w:sz w:val="20"/>
                <w:szCs w:val="20"/>
              </w:rPr>
              <w:t xml:space="preserve"> </w:t>
            </w:r>
          </w:p>
        </w:tc>
      </w:tr>
      <w:tr w:rsidR="006464DA" w:rsidRPr="0064387F" w:rsidTr="0064387F">
        <w:trPr>
          <w:trHeight w:val="326"/>
        </w:trPr>
        <w:tc>
          <w:tcPr>
            <w:tcW w:w="586" w:type="dxa"/>
            <w:tcBorders>
              <w:top w:val="single" w:sz="4" w:space="0" w:color="auto"/>
              <w:left w:val="single" w:sz="6" w:space="0" w:color="auto"/>
              <w:bottom w:val="single" w:sz="4" w:space="0" w:color="auto"/>
              <w:right w:val="single" w:sz="6" w:space="0" w:color="auto"/>
            </w:tcBorders>
            <w:shd w:val="clear" w:color="auto" w:fill="FFFFFF"/>
          </w:tcPr>
          <w:p w:rsidR="006464DA" w:rsidRPr="0064387F" w:rsidRDefault="006464DA" w:rsidP="0064387F">
            <w:pPr>
              <w:shd w:val="clear" w:color="auto" w:fill="FFFFFF"/>
              <w:autoSpaceDE w:val="0"/>
              <w:autoSpaceDN w:val="0"/>
              <w:adjustRightInd w:val="0"/>
              <w:spacing w:line="360" w:lineRule="auto"/>
              <w:rPr>
                <w:sz w:val="20"/>
                <w:szCs w:val="20"/>
              </w:rPr>
            </w:pPr>
            <w:r w:rsidRPr="0064387F">
              <w:rPr>
                <w:color w:val="000000"/>
                <w:sz w:val="20"/>
                <w:szCs w:val="20"/>
              </w:rPr>
              <w:t>6</w:t>
            </w:r>
          </w:p>
        </w:tc>
        <w:tc>
          <w:tcPr>
            <w:tcW w:w="2035" w:type="dxa"/>
            <w:tcBorders>
              <w:top w:val="single" w:sz="4" w:space="0" w:color="auto"/>
              <w:left w:val="single" w:sz="6" w:space="0" w:color="auto"/>
              <w:bottom w:val="single" w:sz="4" w:space="0" w:color="auto"/>
              <w:right w:val="single" w:sz="6" w:space="0" w:color="auto"/>
            </w:tcBorders>
            <w:shd w:val="clear" w:color="auto" w:fill="FFFFFF"/>
          </w:tcPr>
          <w:p w:rsidR="006464DA" w:rsidRPr="0064387F" w:rsidRDefault="006464DA" w:rsidP="0064387F">
            <w:pPr>
              <w:shd w:val="clear" w:color="auto" w:fill="FFFFFF"/>
              <w:autoSpaceDE w:val="0"/>
              <w:autoSpaceDN w:val="0"/>
              <w:adjustRightInd w:val="0"/>
              <w:spacing w:line="360" w:lineRule="auto"/>
              <w:rPr>
                <w:sz w:val="20"/>
                <w:szCs w:val="20"/>
              </w:rPr>
            </w:pPr>
            <w:r w:rsidRPr="0064387F">
              <w:rPr>
                <w:color w:val="000000"/>
                <w:sz w:val="20"/>
                <w:szCs w:val="20"/>
              </w:rPr>
              <w:t>Великобритания</w:t>
            </w:r>
            <w:r w:rsidRPr="0064387F">
              <w:rPr>
                <w:sz w:val="20"/>
                <w:szCs w:val="20"/>
              </w:rPr>
              <w:t xml:space="preserve"> </w:t>
            </w:r>
          </w:p>
        </w:tc>
        <w:tc>
          <w:tcPr>
            <w:tcW w:w="2035" w:type="dxa"/>
            <w:tcBorders>
              <w:top w:val="single" w:sz="4" w:space="0" w:color="auto"/>
              <w:left w:val="single" w:sz="6" w:space="0" w:color="auto"/>
              <w:bottom w:val="single" w:sz="4" w:space="0" w:color="auto"/>
              <w:right w:val="single" w:sz="6" w:space="0" w:color="auto"/>
            </w:tcBorders>
            <w:shd w:val="clear" w:color="auto" w:fill="FFFFFF"/>
          </w:tcPr>
          <w:p w:rsidR="006464DA" w:rsidRPr="0064387F" w:rsidRDefault="006464DA" w:rsidP="0064387F">
            <w:pPr>
              <w:shd w:val="clear" w:color="auto" w:fill="FFFFFF"/>
              <w:autoSpaceDE w:val="0"/>
              <w:autoSpaceDN w:val="0"/>
              <w:adjustRightInd w:val="0"/>
              <w:spacing w:line="360" w:lineRule="auto"/>
              <w:rPr>
                <w:sz w:val="20"/>
                <w:szCs w:val="20"/>
              </w:rPr>
            </w:pPr>
            <w:r w:rsidRPr="0064387F">
              <w:rPr>
                <w:color w:val="000000"/>
                <w:sz w:val="20"/>
                <w:szCs w:val="20"/>
              </w:rPr>
              <w:t>Фунт стерлингов</w:t>
            </w:r>
            <w:r w:rsidRPr="0064387F">
              <w:rPr>
                <w:sz w:val="20"/>
                <w:szCs w:val="20"/>
              </w:rPr>
              <w:t xml:space="preserve"> </w:t>
            </w:r>
          </w:p>
        </w:tc>
        <w:tc>
          <w:tcPr>
            <w:tcW w:w="855" w:type="dxa"/>
            <w:tcBorders>
              <w:top w:val="single" w:sz="4" w:space="0" w:color="auto"/>
              <w:left w:val="single" w:sz="6" w:space="0" w:color="auto"/>
              <w:bottom w:val="single" w:sz="4" w:space="0" w:color="auto"/>
              <w:right w:val="single" w:sz="6" w:space="0" w:color="auto"/>
            </w:tcBorders>
            <w:shd w:val="clear" w:color="auto" w:fill="FFFFFF"/>
          </w:tcPr>
          <w:p w:rsidR="006464DA" w:rsidRPr="0064387F" w:rsidRDefault="006464DA" w:rsidP="0064387F">
            <w:pPr>
              <w:shd w:val="clear" w:color="auto" w:fill="FFFFFF"/>
              <w:autoSpaceDE w:val="0"/>
              <w:autoSpaceDN w:val="0"/>
              <w:adjustRightInd w:val="0"/>
              <w:spacing w:line="360" w:lineRule="auto"/>
              <w:rPr>
                <w:sz w:val="20"/>
                <w:szCs w:val="20"/>
              </w:rPr>
            </w:pPr>
            <w:r w:rsidRPr="0064387F">
              <w:rPr>
                <w:color w:val="000000"/>
                <w:sz w:val="20"/>
                <w:szCs w:val="20"/>
              </w:rPr>
              <w:t>Ј</w:t>
            </w:r>
            <w:r w:rsidRPr="0064387F">
              <w:rPr>
                <w:sz w:val="20"/>
                <w:szCs w:val="20"/>
              </w:rPr>
              <w:t xml:space="preserve"> </w:t>
            </w:r>
          </w:p>
        </w:tc>
        <w:tc>
          <w:tcPr>
            <w:tcW w:w="883" w:type="dxa"/>
            <w:tcBorders>
              <w:top w:val="single" w:sz="4" w:space="0" w:color="auto"/>
              <w:left w:val="single" w:sz="6" w:space="0" w:color="auto"/>
              <w:bottom w:val="single" w:sz="4" w:space="0" w:color="auto"/>
              <w:right w:val="single" w:sz="6" w:space="0" w:color="auto"/>
            </w:tcBorders>
            <w:shd w:val="clear" w:color="auto" w:fill="FFFFFF"/>
          </w:tcPr>
          <w:p w:rsidR="006464DA" w:rsidRPr="0064387F" w:rsidRDefault="006464DA" w:rsidP="0064387F">
            <w:pPr>
              <w:shd w:val="clear" w:color="auto" w:fill="FFFFFF"/>
              <w:autoSpaceDE w:val="0"/>
              <w:autoSpaceDN w:val="0"/>
              <w:adjustRightInd w:val="0"/>
              <w:spacing w:line="360" w:lineRule="auto"/>
              <w:rPr>
                <w:sz w:val="20"/>
                <w:szCs w:val="20"/>
              </w:rPr>
            </w:pPr>
            <w:r w:rsidRPr="0064387F">
              <w:rPr>
                <w:color w:val="000000"/>
                <w:sz w:val="20"/>
                <w:szCs w:val="20"/>
                <w:lang w:val="en-US"/>
              </w:rPr>
              <w:t>GBP</w:t>
            </w:r>
            <w:r w:rsidRPr="0064387F">
              <w:rPr>
                <w:sz w:val="20"/>
                <w:szCs w:val="20"/>
              </w:rPr>
              <w:t xml:space="preserve"> </w:t>
            </w:r>
          </w:p>
        </w:tc>
      </w:tr>
      <w:tr w:rsidR="006464DA" w:rsidRPr="0064387F" w:rsidTr="0064387F">
        <w:trPr>
          <w:trHeight w:val="326"/>
        </w:trPr>
        <w:tc>
          <w:tcPr>
            <w:tcW w:w="586" w:type="dxa"/>
            <w:tcBorders>
              <w:top w:val="single" w:sz="4" w:space="0" w:color="auto"/>
              <w:left w:val="single" w:sz="6" w:space="0" w:color="auto"/>
              <w:bottom w:val="single" w:sz="4" w:space="0" w:color="auto"/>
              <w:right w:val="single" w:sz="6" w:space="0" w:color="auto"/>
            </w:tcBorders>
            <w:shd w:val="clear" w:color="auto" w:fill="FFFFFF"/>
          </w:tcPr>
          <w:p w:rsidR="006464DA" w:rsidRPr="0064387F" w:rsidRDefault="006464DA" w:rsidP="0064387F">
            <w:pPr>
              <w:shd w:val="clear" w:color="auto" w:fill="FFFFFF"/>
              <w:autoSpaceDE w:val="0"/>
              <w:autoSpaceDN w:val="0"/>
              <w:adjustRightInd w:val="0"/>
              <w:spacing w:line="360" w:lineRule="auto"/>
              <w:rPr>
                <w:sz w:val="20"/>
                <w:szCs w:val="20"/>
              </w:rPr>
            </w:pPr>
            <w:r w:rsidRPr="0064387F">
              <w:rPr>
                <w:color w:val="000000"/>
                <w:sz w:val="20"/>
                <w:szCs w:val="20"/>
              </w:rPr>
              <w:t>7</w:t>
            </w:r>
          </w:p>
        </w:tc>
        <w:tc>
          <w:tcPr>
            <w:tcW w:w="2035" w:type="dxa"/>
            <w:tcBorders>
              <w:top w:val="single" w:sz="4" w:space="0" w:color="auto"/>
              <w:left w:val="single" w:sz="6" w:space="0" w:color="auto"/>
              <w:bottom w:val="single" w:sz="4" w:space="0" w:color="auto"/>
              <w:right w:val="single" w:sz="6" w:space="0" w:color="auto"/>
            </w:tcBorders>
            <w:shd w:val="clear" w:color="auto" w:fill="FFFFFF"/>
          </w:tcPr>
          <w:p w:rsidR="006464DA" w:rsidRPr="0064387F" w:rsidRDefault="006464DA" w:rsidP="0064387F">
            <w:pPr>
              <w:shd w:val="clear" w:color="auto" w:fill="FFFFFF"/>
              <w:autoSpaceDE w:val="0"/>
              <w:autoSpaceDN w:val="0"/>
              <w:adjustRightInd w:val="0"/>
              <w:spacing w:line="360" w:lineRule="auto"/>
              <w:rPr>
                <w:sz w:val="20"/>
                <w:szCs w:val="20"/>
              </w:rPr>
            </w:pPr>
            <w:r w:rsidRPr="0064387F">
              <w:rPr>
                <w:color w:val="000000"/>
                <w:sz w:val="20"/>
                <w:szCs w:val="20"/>
              </w:rPr>
              <w:t>США</w:t>
            </w:r>
            <w:r w:rsidRPr="0064387F">
              <w:rPr>
                <w:sz w:val="20"/>
                <w:szCs w:val="20"/>
              </w:rPr>
              <w:t xml:space="preserve"> </w:t>
            </w:r>
          </w:p>
        </w:tc>
        <w:tc>
          <w:tcPr>
            <w:tcW w:w="2035" w:type="dxa"/>
            <w:tcBorders>
              <w:top w:val="single" w:sz="4" w:space="0" w:color="auto"/>
              <w:left w:val="single" w:sz="6" w:space="0" w:color="auto"/>
              <w:bottom w:val="single" w:sz="4" w:space="0" w:color="auto"/>
              <w:right w:val="single" w:sz="6" w:space="0" w:color="auto"/>
            </w:tcBorders>
            <w:shd w:val="clear" w:color="auto" w:fill="FFFFFF"/>
          </w:tcPr>
          <w:p w:rsidR="006464DA" w:rsidRPr="0064387F" w:rsidRDefault="006464DA" w:rsidP="0064387F">
            <w:pPr>
              <w:shd w:val="clear" w:color="auto" w:fill="FFFFFF"/>
              <w:autoSpaceDE w:val="0"/>
              <w:autoSpaceDN w:val="0"/>
              <w:adjustRightInd w:val="0"/>
              <w:spacing w:line="360" w:lineRule="auto"/>
              <w:rPr>
                <w:sz w:val="20"/>
                <w:szCs w:val="20"/>
              </w:rPr>
            </w:pPr>
            <w:r w:rsidRPr="0064387F">
              <w:rPr>
                <w:color w:val="000000"/>
                <w:sz w:val="20"/>
                <w:szCs w:val="20"/>
              </w:rPr>
              <w:t>Доллар</w:t>
            </w:r>
            <w:r w:rsidRPr="0064387F">
              <w:rPr>
                <w:sz w:val="20"/>
                <w:szCs w:val="20"/>
              </w:rPr>
              <w:t xml:space="preserve"> </w:t>
            </w:r>
          </w:p>
        </w:tc>
        <w:tc>
          <w:tcPr>
            <w:tcW w:w="855" w:type="dxa"/>
            <w:tcBorders>
              <w:top w:val="single" w:sz="4" w:space="0" w:color="auto"/>
              <w:left w:val="single" w:sz="6" w:space="0" w:color="auto"/>
              <w:bottom w:val="single" w:sz="4" w:space="0" w:color="auto"/>
              <w:right w:val="single" w:sz="6" w:space="0" w:color="auto"/>
            </w:tcBorders>
            <w:shd w:val="clear" w:color="auto" w:fill="FFFFFF"/>
          </w:tcPr>
          <w:p w:rsidR="006464DA" w:rsidRPr="0064387F" w:rsidRDefault="006464DA" w:rsidP="0064387F">
            <w:pPr>
              <w:shd w:val="clear" w:color="auto" w:fill="FFFFFF"/>
              <w:autoSpaceDE w:val="0"/>
              <w:autoSpaceDN w:val="0"/>
              <w:adjustRightInd w:val="0"/>
              <w:spacing w:line="360" w:lineRule="auto"/>
              <w:rPr>
                <w:sz w:val="20"/>
                <w:szCs w:val="20"/>
              </w:rPr>
            </w:pPr>
            <w:r w:rsidRPr="0064387F">
              <w:rPr>
                <w:color w:val="000000"/>
                <w:sz w:val="20"/>
                <w:szCs w:val="20"/>
              </w:rPr>
              <w:t>$</w:t>
            </w:r>
            <w:r w:rsidRPr="0064387F">
              <w:rPr>
                <w:sz w:val="20"/>
                <w:szCs w:val="20"/>
              </w:rPr>
              <w:t xml:space="preserve"> </w:t>
            </w:r>
          </w:p>
        </w:tc>
        <w:tc>
          <w:tcPr>
            <w:tcW w:w="883" w:type="dxa"/>
            <w:tcBorders>
              <w:top w:val="single" w:sz="4" w:space="0" w:color="auto"/>
              <w:left w:val="single" w:sz="6" w:space="0" w:color="auto"/>
              <w:bottom w:val="single" w:sz="4" w:space="0" w:color="auto"/>
              <w:right w:val="single" w:sz="6" w:space="0" w:color="auto"/>
            </w:tcBorders>
            <w:shd w:val="clear" w:color="auto" w:fill="FFFFFF"/>
          </w:tcPr>
          <w:p w:rsidR="006464DA" w:rsidRPr="0064387F" w:rsidRDefault="006464DA" w:rsidP="0064387F">
            <w:pPr>
              <w:shd w:val="clear" w:color="auto" w:fill="FFFFFF"/>
              <w:autoSpaceDE w:val="0"/>
              <w:autoSpaceDN w:val="0"/>
              <w:adjustRightInd w:val="0"/>
              <w:spacing w:line="360" w:lineRule="auto"/>
              <w:rPr>
                <w:sz w:val="20"/>
                <w:szCs w:val="20"/>
              </w:rPr>
            </w:pPr>
            <w:r w:rsidRPr="0064387F">
              <w:rPr>
                <w:color w:val="000000"/>
                <w:sz w:val="20"/>
                <w:szCs w:val="20"/>
                <w:lang w:val="en-US"/>
              </w:rPr>
              <w:t>USD</w:t>
            </w:r>
            <w:r w:rsidRPr="0064387F">
              <w:rPr>
                <w:sz w:val="20"/>
                <w:szCs w:val="20"/>
              </w:rPr>
              <w:t xml:space="preserve"> </w:t>
            </w:r>
          </w:p>
        </w:tc>
      </w:tr>
      <w:tr w:rsidR="006464DA" w:rsidRPr="0064387F" w:rsidTr="0064387F">
        <w:trPr>
          <w:trHeight w:val="528"/>
        </w:trPr>
        <w:tc>
          <w:tcPr>
            <w:tcW w:w="586" w:type="dxa"/>
            <w:tcBorders>
              <w:top w:val="single" w:sz="4" w:space="0" w:color="auto"/>
              <w:left w:val="single" w:sz="6" w:space="0" w:color="auto"/>
              <w:bottom w:val="single" w:sz="6" w:space="0" w:color="auto"/>
              <w:right w:val="single" w:sz="6" w:space="0" w:color="auto"/>
            </w:tcBorders>
            <w:shd w:val="clear" w:color="auto" w:fill="FFFFFF"/>
          </w:tcPr>
          <w:p w:rsidR="006464DA" w:rsidRPr="0064387F" w:rsidRDefault="006464DA" w:rsidP="0064387F">
            <w:pPr>
              <w:shd w:val="clear" w:color="auto" w:fill="FFFFFF"/>
              <w:autoSpaceDE w:val="0"/>
              <w:autoSpaceDN w:val="0"/>
              <w:adjustRightInd w:val="0"/>
              <w:spacing w:line="360" w:lineRule="auto"/>
              <w:rPr>
                <w:sz w:val="20"/>
                <w:szCs w:val="20"/>
              </w:rPr>
            </w:pPr>
            <w:r w:rsidRPr="0064387F">
              <w:rPr>
                <w:color w:val="000000"/>
                <w:sz w:val="20"/>
                <w:szCs w:val="20"/>
              </w:rPr>
              <w:t>9</w:t>
            </w:r>
            <w:r w:rsidRPr="0064387F">
              <w:rPr>
                <w:sz w:val="20"/>
                <w:szCs w:val="20"/>
              </w:rPr>
              <w:t xml:space="preserve"> </w:t>
            </w:r>
          </w:p>
        </w:tc>
        <w:tc>
          <w:tcPr>
            <w:tcW w:w="2035" w:type="dxa"/>
            <w:tcBorders>
              <w:top w:val="single" w:sz="4" w:space="0" w:color="auto"/>
              <w:left w:val="single" w:sz="6" w:space="0" w:color="auto"/>
              <w:bottom w:val="single" w:sz="6" w:space="0" w:color="auto"/>
              <w:right w:val="single" w:sz="6" w:space="0" w:color="auto"/>
            </w:tcBorders>
            <w:shd w:val="clear" w:color="auto" w:fill="FFFFFF"/>
          </w:tcPr>
          <w:p w:rsidR="006464DA" w:rsidRPr="0064387F" w:rsidRDefault="006464DA" w:rsidP="0064387F">
            <w:pPr>
              <w:shd w:val="clear" w:color="auto" w:fill="FFFFFF"/>
              <w:autoSpaceDE w:val="0"/>
              <w:autoSpaceDN w:val="0"/>
              <w:adjustRightInd w:val="0"/>
              <w:spacing w:line="360" w:lineRule="auto"/>
              <w:rPr>
                <w:sz w:val="20"/>
                <w:szCs w:val="20"/>
              </w:rPr>
            </w:pPr>
            <w:r w:rsidRPr="0064387F">
              <w:rPr>
                <w:color w:val="000000"/>
                <w:sz w:val="20"/>
                <w:szCs w:val="20"/>
              </w:rPr>
              <w:t>МВФ</w:t>
            </w:r>
            <w:r w:rsidRPr="0064387F">
              <w:rPr>
                <w:sz w:val="20"/>
                <w:szCs w:val="20"/>
              </w:rPr>
              <w:t xml:space="preserve"> </w:t>
            </w:r>
          </w:p>
        </w:tc>
        <w:tc>
          <w:tcPr>
            <w:tcW w:w="2035" w:type="dxa"/>
            <w:tcBorders>
              <w:top w:val="single" w:sz="4" w:space="0" w:color="auto"/>
              <w:left w:val="single" w:sz="6" w:space="0" w:color="auto"/>
              <w:bottom w:val="single" w:sz="6" w:space="0" w:color="auto"/>
              <w:right w:val="single" w:sz="6" w:space="0" w:color="auto"/>
            </w:tcBorders>
            <w:shd w:val="clear" w:color="auto" w:fill="FFFFFF"/>
          </w:tcPr>
          <w:p w:rsidR="006464DA" w:rsidRPr="0064387F" w:rsidRDefault="006464DA" w:rsidP="0064387F">
            <w:pPr>
              <w:shd w:val="clear" w:color="auto" w:fill="FFFFFF"/>
              <w:autoSpaceDE w:val="0"/>
              <w:autoSpaceDN w:val="0"/>
              <w:adjustRightInd w:val="0"/>
              <w:spacing w:line="360" w:lineRule="auto"/>
              <w:rPr>
                <w:sz w:val="20"/>
                <w:szCs w:val="20"/>
              </w:rPr>
            </w:pPr>
            <w:r w:rsidRPr="0064387F">
              <w:rPr>
                <w:color w:val="000000"/>
                <w:sz w:val="20"/>
                <w:szCs w:val="20"/>
              </w:rPr>
              <w:t>Специальные права заимствования (СДР)</w:t>
            </w:r>
            <w:r w:rsidRPr="0064387F">
              <w:rPr>
                <w:sz w:val="20"/>
                <w:szCs w:val="20"/>
              </w:rPr>
              <w:t xml:space="preserve"> </w:t>
            </w:r>
          </w:p>
        </w:tc>
        <w:tc>
          <w:tcPr>
            <w:tcW w:w="855" w:type="dxa"/>
            <w:tcBorders>
              <w:top w:val="single" w:sz="4" w:space="0" w:color="auto"/>
              <w:left w:val="single" w:sz="6" w:space="0" w:color="auto"/>
              <w:bottom w:val="single" w:sz="6" w:space="0" w:color="auto"/>
              <w:right w:val="single" w:sz="6" w:space="0" w:color="auto"/>
            </w:tcBorders>
            <w:shd w:val="clear" w:color="auto" w:fill="FFFFFF"/>
          </w:tcPr>
          <w:p w:rsidR="006464DA" w:rsidRPr="0064387F" w:rsidRDefault="006464DA" w:rsidP="0064387F">
            <w:pPr>
              <w:shd w:val="clear" w:color="auto" w:fill="FFFFFF"/>
              <w:autoSpaceDE w:val="0"/>
              <w:autoSpaceDN w:val="0"/>
              <w:adjustRightInd w:val="0"/>
              <w:spacing w:line="360" w:lineRule="auto"/>
              <w:rPr>
                <w:sz w:val="20"/>
                <w:szCs w:val="20"/>
              </w:rPr>
            </w:pPr>
            <w:r w:rsidRPr="0064387F">
              <w:rPr>
                <w:color w:val="000000"/>
                <w:sz w:val="20"/>
                <w:szCs w:val="20"/>
                <w:lang w:val="en-US"/>
              </w:rPr>
              <w:t>XDR</w:t>
            </w:r>
          </w:p>
          <w:p w:rsidR="006464DA" w:rsidRPr="0064387F" w:rsidRDefault="006464DA" w:rsidP="0064387F">
            <w:pPr>
              <w:shd w:val="clear" w:color="auto" w:fill="FFFFFF"/>
              <w:autoSpaceDE w:val="0"/>
              <w:autoSpaceDN w:val="0"/>
              <w:adjustRightInd w:val="0"/>
              <w:spacing w:line="360" w:lineRule="auto"/>
              <w:rPr>
                <w:sz w:val="20"/>
                <w:szCs w:val="20"/>
              </w:rPr>
            </w:pPr>
          </w:p>
        </w:tc>
        <w:tc>
          <w:tcPr>
            <w:tcW w:w="883" w:type="dxa"/>
            <w:tcBorders>
              <w:top w:val="single" w:sz="4" w:space="0" w:color="auto"/>
              <w:left w:val="single" w:sz="6" w:space="0" w:color="auto"/>
              <w:bottom w:val="single" w:sz="6" w:space="0" w:color="auto"/>
              <w:right w:val="single" w:sz="6" w:space="0" w:color="auto"/>
            </w:tcBorders>
            <w:shd w:val="clear" w:color="auto" w:fill="FFFFFF"/>
          </w:tcPr>
          <w:p w:rsidR="006464DA" w:rsidRPr="0064387F" w:rsidRDefault="006464DA" w:rsidP="0064387F">
            <w:pPr>
              <w:shd w:val="clear" w:color="auto" w:fill="FFFFFF"/>
              <w:autoSpaceDE w:val="0"/>
              <w:autoSpaceDN w:val="0"/>
              <w:adjustRightInd w:val="0"/>
              <w:spacing w:line="360" w:lineRule="auto"/>
              <w:rPr>
                <w:sz w:val="20"/>
                <w:szCs w:val="20"/>
              </w:rPr>
            </w:pPr>
            <w:r w:rsidRPr="0064387F">
              <w:rPr>
                <w:color w:val="000000"/>
                <w:sz w:val="20"/>
                <w:szCs w:val="20"/>
                <w:lang w:val="en-US"/>
              </w:rPr>
              <w:t>SDR</w:t>
            </w:r>
            <w:r w:rsidRPr="0064387F">
              <w:rPr>
                <w:sz w:val="20"/>
                <w:szCs w:val="20"/>
              </w:rPr>
              <w:t xml:space="preserve"> </w:t>
            </w:r>
          </w:p>
        </w:tc>
      </w:tr>
    </w:tbl>
    <w:p w:rsidR="006464DA" w:rsidRPr="00365648" w:rsidRDefault="006464DA" w:rsidP="00365648">
      <w:pPr>
        <w:shd w:val="clear" w:color="auto" w:fill="FFFFFF"/>
        <w:autoSpaceDE w:val="0"/>
        <w:autoSpaceDN w:val="0"/>
        <w:adjustRightInd w:val="0"/>
        <w:spacing w:line="360" w:lineRule="auto"/>
        <w:ind w:firstLine="709"/>
        <w:jc w:val="both"/>
        <w:rPr>
          <w:color w:val="000000"/>
          <w:sz w:val="28"/>
          <w:szCs w:val="28"/>
        </w:rPr>
      </w:pPr>
      <w:r w:rsidRPr="00365648">
        <w:rPr>
          <w:color w:val="000000"/>
          <w:sz w:val="28"/>
          <w:szCs w:val="28"/>
        </w:rPr>
        <w:t xml:space="preserve">* Неофициальные (применяемые в финансовой прессе) символы валют. </w:t>
      </w:r>
    </w:p>
    <w:p w:rsidR="006464DA" w:rsidRPr="00365648" w:rsidRDefault="00365648" w:rsidP="00365648">
      <w:pPr>
        <w:shd w:val="clear" w:color="auto" w:fill="FFFFFF"/>
        <w:autoSpaceDE w:val="0"/>
        <w:autoSpaceDN w:val="0"/>
        <w:adjustRightInd w:val="0"/>
        <w:spacing w:line="360" w:lineRule="auto"/>
        <w:ind w:firstLine="709"/>
        <w:jc w:val="both"/>
        <w:rPr>
          <w:sz w:val="28"/>
          <w:szCs w:val="28"/>
        </w:rPr>
      </w:pPr>
      <w:r>
        <w:rPr>
          <w:color w:val="000000"/>
          <w:sz w:val="28"/>
          <w:szCs w:val="28"/>
        </w:rPr>
        <w:t xml:space="preserve"> </w:t>
      </w:r>
      <w:r w:rsidR="006464DA" w:rsidRPr="00365648">
        <w:rPr>
          <w:color w:val="000000"/>
          <w:sz w:val="28"/>
          <w:szCs w:val="28"/>
        </w:rPr>
        <w:t xml:space="preserve">** </w:t>
      </w:r>
      <w:r w:rsidR="006464DA" w:rsidRPr="00365648">
        <w:rPr>
          <w:color w:val="000000"/>
          <w:sz w:val="28"/>
          <w:szCs w:val="28"/>
          <w:lang w:val="en-US"/>
        </w:rPr>
        <w:t>International</w:t>
      </w:r>
      <w:r w:rsidR="006464DA" w:rsidRPr="00365648">
        <w:rPr>
          <w:color w:val="000000"/>
          <w:sz w:val="28"/>
          <w:szCs w:val="28"/>
        </w:rPr>
        <w:t xml:space="preserve"> </w:t>
      </w:r>
      <w:r w:rsidR="006464DA" w:rsidRPr="00365648">
        <w:rPr>
          <w:color w:val="000000"/>
          <w:sz w:val="28"/>
          <w:szCs w:val="28"/>
          <w:lang w:val="en-US"/>
        </w:rPr>
        <w:t>Standartization</w:t>
      </w:r>
      <w:r w:rsidR="006464DA" w:rsidRPr="00365648">
        <w:rPr>
          <w:color w:val="000000"/>
          <w:sz w:val="28"/>
          <w:szCs w:val="28"/>
        </w:rPr>
        <w:t xml:space="preserve"> </w:t>
      </w:r>
      <w:r w:rsidR="006464DA" w:rsidRPr="00365648">
        <w:rPr>
          <w:color w:val="000000"/>
          <w:sz w:val="28"/>
          <w:szCs w:val="28"/>
          <w:lang w:val="en-US"/>
        </w:rPr>
        <w:t>Organization</w:t>
      </w:r>
      <w:r w:rsidR="006464DA" w:rsidRPr="00365648">
        <w:rPr>
          <w:color w:val="000000"/>
          <w:sz w:val="28"/>
          <w:szCs w:val="28"/>
        </w:rPr>
        <w:t xml:space="preserve"> — Международная организация по стандартизации.</w:t>
      </w:r>
    </w:p>
    <w:p w:rsidR="00CB0B78" w:rsidRPr="00365648" w:rsidRDefault="00CB0B78" w:rsidP="00365648">
      <w:pPr>
        <w:shd w:val="clear" w:color="auto" w:fill="FFFFFF"/>
        <w:autoSpaceDE w:val="0"/>
        <w:autoSpaceDN w:val="0"/>
        <w:adjustRightInd w:val="0"/>
        <w:spacing w:line="360" w:lineRule="auto"/>
        <w:ind w:firstLine="709"/>
        <w:jc w:val="both"/>
        <w:rPr>
          <w:sz w:val="28"/>
          <w:szCs w:val="28"/>
        </w:rPr>
      </w:pPr>
      <w:r w:rsidRPr="00365648">
        <w:rPr>
          <w:sz w:val="28"/>
          <w:szCs w:val="28"/>
        </w:rPr>
        <w:t>Элементом валютной системы является валютный паритет – соотношение между двумя валютами, устанавливаемое в законодательном порядке.</w:t>
      </w:r>
    </w:p>
    <w:p w:rsidR="00CB0B78" w:rsidRPr="00365648" w:rsidRDefault="00CB0B78" w:rsidP="00365648">
      <w:pPr>
        <w:spacing w:line="360" w:lineRule="auto"/>
        <w:ind w:firstLine="709"/>
        <w:jc w:val="both"/>
        <w:rPr>
          <w:sz w:val="28"/>
          <w:szCs w:val="28"/>
        </w:rPr>
      </w:pPr>
      <w:r w:rsidRPr="00365648">
        <w:rPr>
          <w:sz w:val="28"/>
          <w:szCs w:val="28"/>
        </w:rPr>
        <w:t>Так же элементом валютной системы является наличие или</w:t>
      </w:r>
      <w:r w:rsidR="0064387F">
        <w:rPr>
          <w:sz w:val="28"/>
          <w:szCs w:val="28"/>
        </w:rPr>
        <w:t xml:space="preserve"> отсутствие валютных ограничений</w:t>
      </w:r>
      <w:r w:rsidRPr="00365648">
        <w:rPr>
          <w:sz w:val="28"/>
          <w:szCs w:val="28"/>
        </w:rPr>
        <w:t>. Ограничения операций с валютными ценностями служат также объектом межгосударственного регулирования через</w:t>
      </w:r>
      <w:r w:rsidR="00365648">
        <w:rPr>
          <w:sz w:val="28"/>
          <w:szCs w:val="28"/>
        </w:rPr>
        <w:t xml:space="preserve"> </w:t>
      </w:r>
      <w:r w:rsidRPr="00365648">
        <w:rPr>
          <w:sz w:val="28"/>
          <w:szCs w:val="28"/>
        </w:rPr>
        <w:t xml:space="preserve">МВФ. </w:t>
      </w:r>
    </w:p>
    <w:p w:rsidR="002A5A94" w:rsidRPr="00365648" w:rsidRDefault="00CB0B78" w:rsidP="00365648">
      <w:pPr>
        <w:spacing w:line="360" w:lineRule="auto"/>
        <w:ind w:firstLine="709"/>
        <w:jc w:val="both"/>
        <w:rPr>
          <w:sz w:val="28"/>
          <w:szCs w:val="28"/>
        </w:rPr>
      </w:pPr>
      <w:r w:rsidRPr="00365648">
        <w:rPr>
          <w:sz w:val="28"/>
          <w:szCs w:val="28"/>
        </w:rPr>
        <w:t>Регулирование международной валютной ликвидности как элемент валютной системы сводится к обеспеченности международных расчетов необходимыми платежными средствами. Международная валютная ликвидность (МВЛ) – способность страны (или группы стран) обеспечивать своевременное погашение своих международных обязательств приемлемыми для кредитора платежными средствами. Показателем МВЛ обычно служит отношение официальных золотовалютных резервов к сумме годового товарного импорта.</w:t>
      </w:r>
    </w:p>
    <w:p w:rsidR="00CB0B78" w:rsidRPr="00365648" w:rsidRDefault="002A5A94" w:rsidP="00365648">
      <w:pPr>
        <w:spacing w:line="360" w:lineRule="auto"/>
        <w:ind w:firstLine="709"/>
        <w:jc w:val="both"/>
        <w:rPr>
          <w:sz w:val="28"/>
          <w:szCs w:val="28"/>
        </w:rPr>
      </w:pPr>
      <w:r w:rsidRPr="00365648">
        <w:rPr>
          <w:sz w:val="28"/>
          <w:szCs w:val="28"/>
        </w:rPr>
        <w:t>Таким образом, можно сделать вывод, что валютная система, начавшая</w:t>
      </w:r>
      <w:r w:rsidR="00365648">
        <w:rPr>
          <w:sz w:val="28"/>
          <w:szCs w:val="28"/>
        </w:rPr>
        <w:t xml:space="preserve"> </w:t>
      </w:r>
      <w:r w:rsidRPr="00365648">
        <w:rPr>
          <w:sz w:val="28"/>
          <w:szCs w:val="28"/>
        </w:rPr>
        <w:t>свое официальное развитие с 1867 года в Париже,</w:t>
      </w:r>
      <w:r w:rsidR="00CB0B78" w:rsidRPr="00365648">
        <w:rPr>
          <w:sz w:val="28"/>
          <w:szCs w:val="28"/>
        </w:rPr>
        <w:t xml:space="preserve"> </w:t>
      </w:r>
      <w:r w:rsidRPr="00365648">
        <w:rPr>
          <w:sz w:val="28"/>
          <w:szCs w:val="28"/>
        </w:rPr>
        <w:t>развивается и функционирует по сегодняшний день, являясь неотъемлемой частью международных экономических отношений.</w:t>
      </w:r>
      <w:r w:rsidR="00B87BE5" w:rsidRPr="00365648">
        <w:rPr>
          <w:sz w:val="28"/>
          <w:szCs w:val="28"/>
        </w:rPr>
        <w:t xml:space="preserve"> Международные валютные отношения складываются при функционировании валюты в мировом хозяйстве и являются основой международной валютной системы.</w:t>
      </w:r>
    </w:p>
    <w:p w:rsidR="008940B6" w:rsidRPr="0064387F" w:rsidRDefault="0064387F" w:rsidP="0064387F">
      <w:pPr>
        <w:shd w:val="clear" w:color="auto" w:fill="FFFFFF"/>
        <w:autoSpaceDE w:val="0"/>
        <w:autoSpaceDN w:val="0"/>
        <w:adjustRightInd w:val="0"/>
        <w:spacing w:line="360" w:lineRule="auto"/>
        <w:ind w:firstLine="709"/>
        <w:jc w:val="center"/>
        <w:rPr>
          <w:b/>
          <w:bCs/>
          <w:sz w:val="28"/>
          <w:szCs w:val="28"/>
        </w:rPr>
      </w:pPr>
      <w:r>
        <w:rPr>
          <w:sz w:val="28"/>
          <w:szCs w:val="28"/>
        </w:rPr>
        <w:br w:type="page"/>
      </w:r>
      <w:r w:rsidR="008940B6" w:rsidRPr="0064387F">
        <w:rPr>
          <w:b/>
          <w:bCs/>
          <w:sz w:val="28"/>
          <w:szCs w:val="28"/>
        </w:rPr>
        <w:t>Глава 2 Валютный курс</w:t>
      </w:r>
    </w:p>
    <w:p w:rsidR="0064387F" w:rsidRPr="00365648" w:rsidRDefault="0064387F" w:rsidP="00365648">
      <w:pPr>
        <w:shd w:val="clear" w:color="auto" w:fill="FFFFFF"/>
        <w:autoSpaceDE w:val="0"/>
        <w:autoSpaceDN w:val="0"/>
        <w:adjustRightInd w:val="0"/>
        <w:spacing w:line="360" w:lineRule="auto"/>
        <w:ind w:firstLine="709"/>
        <w:jc w:val="both"/>
        <w:rPr>
          <w:sz w:val="28"/>
          <w:szCs w:val="28"/>
        </w:rPr>
      </w:pPr>
    </w:p>
    <w:p w:rsidR="008940B6" w:rsidRPr="0064387F" w:rsidRDefault="008940B6" w:rsidP="00365648">
      <w:pPr>
        <w:shd w:val="clear" w:color="auto" w:fill="FFFFFF"/>
        <w:autoSpaceDE w:val="0"/>
        <w:autoSpaceDN w:val="0"/>
        <w:adjustRightInd w:val="0"/>
        <w:spacing w:line="360" w:lineRule="auto"/>
        <w:ind w:firstLine="709"/>
        <w:jc w:val="both"/>
        <w:rPr>
          <w:b/>
          <w:bCs/>
          <w:sz w:val="28"/>
          <w:szCs w:val="28"/>
        </w:rPr>
      </w:pPr>
      <w:r w:rsidRPr="0064387F">
        <w:rPr>
          <w:b/>
          <w:bCs/>
          <w:sz w:val="28"/>
          <w:szCs w:val="28"/>
        </w:rPr>
        <w:t>§ 1 Валютный курс и факторы, влияющие на его формирование</w:t>
      </w:r>
    </w:p>
    <w:p w:rsidR="0064387F" w:rsidRDefault="0064387F" w:rsidP="00365648">
      <w:pPr>
        <w:shd w:val="clear" w:color="auto" w:fill="FFFFFF"/>
        <w:autoSpaceDE w:val="0"/>
        <w:autoSpaceDN w:val="0"/>
        <w:adjustRightInd w:val="0"/>
        <w:spacing w:line="360" w:lineRule="auto"/>
        <w:ind w:firstLine="709"/>
        <w:jc w:val="both"/>
        <w:rPr>
          <w:color w:val="000000"/>
          <w:sz w:val="28"/>
          <w:szCs w:val="28"/>
        </w:rPr>
      </w:pPr>
    </w:p>
    <w:p w:rsidR="008940B6" w:rsidRPr="00365648" w:rsidRDefault="008940B6" w:rsidP="00365648">
      <w:pPr>
        <w:shd w:val="clear" w:color="auto" w:fill="FFFFFF"/>
        <w:autoSpaceDE w:val="0"/>
        <w:autoSpaceDN w:val="0"/>
        <w:adjustRightInd w:val="0"/>
        <w:spacing w:line="360" w:lineRule="auto"/>
        <w:ind w:firstLine="709"/>
        <w:jc w:val="both"/>
        <w:rPr>
          <w:color w:val="000000"/>
          <w:sz w:val="28"/>
          <w:szCs w:val="28"/>
        </w:rPr>
      </w:pPr>
      <w:r w:rsidRPr="00365648">
        <w:rPr>
          <w:color w:val="000000"/>
          <w:sz w:val="28"/>
          <w:szCs w:val="28"/>
        </w:rPr>
        <w:t>Важным элементом валютной системы является валютный курс, так как развитие МЭО требует измерения стоимостного соотношения валют разных стран.</w:t>
      </w:r>
    </w:p>
    <w:p w:rsidR="008940B6" w:rsidRPr="00365648" w:rsidRDefault="008940B6" w:rsidP="00365648">
      <w:pPr>
        <w:shd w:val="clear" w:color="auto" w:fill="FFFFFF"/>
        <w:autoSpaceDE w:val="0"/>
        <w:autoSpaceDN w:val="0"/>
        <w:adjustRightInd w:val="0"/>
        <w:spacing w:line="360" w:lineRule="auto"/>
        <w:ind w:firstLine="709"/>
        <w:jc w:val="both"/>
        <w:rPr>
          <w:color w:val="000000"/>
          <w:sz w:val="28"/>
          <w:szCs w:val="28"/>
        </w:rPr>
      </w:pPr>
      <w:r w:rsidRPr="00365648">
        <w:rPr>
          <w:color w:val="000000"/>
          <w:sz w:val="28"/>
          <w:szCs w:val="28"/>
        </w:rPr>
        <w:t>Валютный курс – цена, уплачиваемая каким-либо владельцем денег за одну единицу иностранных денег; ставка, по которой деньги одной страны обмениваются на деньги другой страны.</w:t>
      </w:r>
      <w:r w:rsidRPr="00365648">
        <w:rPr>
          <w:rStyle w:val="a5"/>
          <w:color w:val="000000"/>
          <w:sz w:val="28"/>
          <w:szCs w:val="28"/>
        </w:rPr>
        <w:footnoteReference w:id="10"/>
      </w:r>
    </w:p>
    <w:p w:rsidR="008940B6" w:rsidRPr="00365648" w:rsidRDefault="008940B6" w:rsidP="00365648">
      <w:pPr>
        <w:shd w:val="clear" w:color="auto" w:fill="FFFFFF"/>
        <w:autoSpaceDE w:val="0"/>
        <w:autoSpaceDN w:val="0"/>
        <w:adjustRightInd w:val="0"/>
        <w:spacing w:line="360" w:lineRule="auto"/>
        <w:ind w:firstLine="709"/>
        <w:jc w:val="both"/>
        <w:rPr>
          <w:color w:val="000000"/>
          <w:sz w:val="28"/>
          <w:szCs w:val="28"/>
        </w:rPr>
      </w:pPr>
      <w:r w:rsidRPr="00365648">
        <w:rPr>
          <w:color w:val="000000"/>
          <w:sz w:val="28"/>
          <w:szCs w:val="28"/>
        </w:rPr>
        <w:t xml:space="preserve"> Валютный курс необходим для</w:t>
      </w:r>
      <w:r w:rsidRPr="00365648">
        <w:rPr>
          <w:rStyle w:val="a5"/>
          <w:color w:val="000000"/>
          <w:sz w:val="28"/>
          <w:szCs w:val="28"/>
        </w:rPr>
        <w:footnoteReference w:id="11"/>
      </w:r>
      <w:r w:rsidRPr="00365648">
        <w:rPr>
          <w:color w:val="000000"/>
          <w:sz w:val="28"/>
          <w:szCs w:val="28"/>
        </w:rPr>
        <w:t>:</w:t>
      </w:r>
    </w:p>
    <w:p w:rsidR="008940B6" w:rsidRPr="00365648" w:rsidRDefault="008940B6" w:rsidP="00365648">
      <w:pPr>
        <w:shd w:val="clear" w:color="auto" w:fill="FFFFFF"/>
        <w:autoSpaceDE w:val="0"/>
        <w:autoSpaceDN w:val="0"/>
        <w:adjustRightInd w:val="0"/>
        <w:spacing w:line="360" w:lineRule="auto"/>
        <w:ind w:firstLine="709"/>
        <w:jc w:val="both"/>
        <w:rPr>
          <w:color w:val="000000"/>
          <w:sz w:val="28"/>
          <w:szCs w:val="28"/>
        </w:rPr>
      </w:pPr>
      <w:r w:rsidRPr="00365648">
        <w:rPr>
          <w:color w:val="000000"/>
          <w:sz w:val="28"/>
          <w:szCs w:val="28"/>
        </w:rPr>
        <w:t>•</w:t>
      </w:r>
      <w:r w:rsidR="00365648">
        <w:rPr>
          <w:color w:val="000000"/>
          <w:sz w:val="28"/>
          <w:szCs w:val="28"/>
        </w:rPr>
        <w:t xml:space="preserve"> </w:t>
      </w:r>
      <w:r w:rsidRPr="00365648">
        <w:rPr>
          <w:color w:val="000000"/>
          <w:sz w:val="28"/>
          <w:szCs w:val="28"/>
        </w:rPr>
        <w:t>взаимного обмена валютами при торговле товарами, услугами, при движении капиталов и кредитов. Экспортер обменивает вырученную иностранную валюту на национальную, так как валюты других стран не могут обращаться в качестве законного покупательного и платежного средства на территории данного государства. Импортер продает национальную валюту на иностранную для оплаты товаров, купленных за рубежом. Должник приобретает иностранную валюту на национальную для погашения задолженности и выплаты процентов по внешним займам;</w:t>
      </w:r>
    </w:p>
    <w:p w:rsidR="008940B6" w:rsidRPr="00365648" w:rsidRDefault="008940B6" w:rsidP="00365648">
      <w:pPr>
        <w:shd w:val="clear" w:color="auto" w:fill="FFFFFF"/>
        <w:autoSpaceDE w:val="0"/>
        <w:autoSpaceDN w:val="0"/>
        <w:adjustRightInd w:val="0"/>
        <w:spacing w:line="360" w:lineRule="auto"/>
        <w:ind w:firstLine="709"/>
        <w:jc w:val="both"/>
        <w:rPr>
          <w:color w:val="000000"/>
          <w:sz w:val="28"/>
          <w:szCs w:val="28"/>
        </w:rPr>
      </w:pPr>
      <w:r w:rsidRPr="00365648">
        <w:rPr>
          <w:color w:val="000000"/>
          <w:sz w:val="28"/>
          <w:szCs w:val="28"/>
        </w:rPr>
        <w:t>•</w:t>
      </w:r>
      <w:r w:rsidR="00365648">
        <w:rPr>
          <w:color w:val="000000"/>
          <w:sz w:val="28"/>
          <w:szCs w:val="28"/>
        </w:rPr>
        <w:t xml:space="preserve"> </w:t>
      </w:r>
      <w:r w:rsidRPr="00365648">
        <w:rPr>
          <w:color w:val="000000"/>
          <w:sz w:val="28"/>
          <w:szCs w:val="28"/>
        </w:rPr>
        <w:t>сравнения цен мировых и национальных рынков, а также стоимостных показателей разных стран, выраженных в национальных или иностранных валютах;</w:t>
      </w:r>
    </w:p>
    <w:p w:rsidR="008940B6" w:rsidRPr="00365648" w:rsidRDefault="008940B6" w:rsidP="00365648">
      <w:pPr>
        <w:shd w:val="clear" w:color="auto" w:fill="FFFFFF"/>
        <w:autoSpaceDE w:val="0"/>
        <w:autoSpaceDN w:val="0"/>
        <w:adjustRightInd w:val="0"/>
        <w:spacing w:line="360" w:lineRule="auto"/>
        <w:ind w:firstLine="709"/>
        <w:jc w:val="both"/>
        <w:rPr>
          <w:color w:val="000000"/>
          <w:sz w:val="28"/>
          <w:szCs w:val="28"/>
        </w:rPr>
      </w:pPr>
      <w:r w:rsidRPr="00365648">
        <w:rPr>
          <w:color w:val="000000"/>
          <w:sz w:val="28"/>
          <w:szCs w:val="28"/>
        </w:rPr>
        <w:t>•</w:t>
      </w:r>
      <w:r w:rsidR="00365648">
        <w:rPr>
          <w:color w:val="000000"/>
          <w:sz w:val="28"/>
          <w:szCs w:val="28"/>
        </w:rPr>
        <w:t xml:space="preserve"> </w:t>
      </w:r>
      <w:r w:rsidRPr="00365648">
        <w:rPr>
          <w:color w:val="000000"/>
          <w:sz w:val="28"/>
          <w:szCs w:val="28"/>
        </w:rPr>
        <w:t>периодической переоценки счетов в иностранной валюте фирм и</w:t>
      </w:r>
      <w:r w:rsidR="0064387F">
        <w:rPr>
          <w:color w:val="000000"/>
          <w:sz w:val="28"/>
          <w:szCs w:val="28"/>
        </w:rPr>
        <w:t xml:space="preserve"> </w:t>
      </w:r>
      <w:r w:rsidRPr="00365648">
        <w:rPr>
          <w:color w:val="000000"/>
          <w:sz w:val="28"/>
          <w:szCs w:val="28"/>
        </w:rPr>
        <w:t>банков.</w:t>
      </w:r>
    </w:p>
    <w:p w:rsidR="008940B6" w:rsidRPr="00365648" w:rsidRDefault="008940B6" w:rsidP="00365648">
      <w:pPr>
        <w:shd w:val="clear" w:color="auto" w:fill="FFFFFF"/>
        <w:autoSpaceDE w:val="0"/>
        <w:autoSpaceDN w:val="0"/>
        <w:adjustRightInd w:val="0"/>
        <w:spacing w:line="360" w:lineRule="auto"/>
        <w:ind w:firstLine="709"/>
        <w:jc w:val="both"/>
        <w:rPr>
          <w:color w:val="000000"/>
          <w:sz w:val="28"/>
          <w:szCs w:val="28"/>
        </w:rPr>
      </w:pPr>
      <w:r w:rsidRPr="00365648">
        <w:rPr>
          <w:color w:val="000000"/>
          <w:sz w:val="28"/>
          <w:szCs w:val="28"/>
        </w:rPr>
        <w:t>Внешне валютный курс представляется участникам обмена как коэффициент пересчета одной валюты в другую, определяемый соотношением спроса и предложения на валютном рынке. Однако стоимостной основой валютного курса является покупательная способность валют, выражающая средние национальные уровни цен на товары, услуги, инвестиции. Эта экономическая (стоимостная) категория присуща товарному производству и выражает производственные отношения между товаропроизводителями и мировым рынком. Поскольку стоимость является всеобъемлющим выражением экономических условий товарного производства, то сравнимость национальных денежных единиц разных стран основана на стоимостном отношении, которое складывается в процессе производства и обмена. Производители и покупатели товаров и услуг с помощью валютного курса сравнивают национальные цены с ценами других стран. В результате сопоставления выявляется степень выгодности развития какого-либо производства в данной стране или инвестиций за рубежом. Как бы ни искажалось действие закона стоимости, валютный курс в конечном счете подчиняется его действию, выражает взаимосвязь национальной и мировой экономики, где проявляется реальное курсовое соотношение валют.</w:t>
      </w:r>
    </w:p>
    <w:p w:rsidR="008940B6" w:rsidRPr="00365648" w:rsidRDefault="008940B6" w:rsidP="00365648">
      <w:pPr>
        <w:shd w:val="clear" w:color="auto" w:fill="FFFFFF"/>
        <w:autoSpaceDE w:val="0"/>
        <w:autoSpaceDN w:val="0"/>
        <w:adjustRightInd w:val="0"/>
        <w:spacing w:line="360" w:lineRule="auto"/>
        <w:ind w:firstLine="709"/>
        <w:jc w:val="both"/>
        <w:rPr>
          <w:color w:val="000000"/>
          <w:sz w:val="28"/>
          <w:szCs w:val="28"/>
        </w:rPr>
      </w:pPr>
      <w:r w:rsidRPr="00365648">
        <w:rPr>
          <w:color w:val="000000"/>
          <w:sz w:val="28"/>
          <w:szCs w:val="28"/>
        </w:rPr>
        <w:t>При продаже товаров на мировом рынке продукт национального труда получает общественное признание на основе интернациональной меры стоимости. Тем самым валютный курс опосредствует абсолютную обмениваемость товаров в рамках мирового хозяйства. Стоимостная основа валютного курса обусловлена тем, что</w:t>
      </w:r>
      <w:r w:rsidR="0064387F">
        <w:rPr>
          <w:color w:val="000000"/>
          <w:sz w:val="28"/>
          <w:szCs w:val="28"/>
        </w:rPr>
        <w:t>,</w:t>
      </w:r>
      <w:r w:rsidRPr="00365648">
        <w:rPr>
          <w:color w:val="000000"/>
          <w:sz w:val="28"/>
          <w:szCs w:val="28"/>
        </w:rPr>
        <w:t xml:space="preserve"> в конечном счете</w:t>
      </w:r>
      <w:r w:rsidR="0064387F">
        <w:rPr>
          <w:color w:val="000000"/>
          <w:sz w:val="28"/>
          <w:szCs w:val="28"/>
        </w:rPr>
        <w:t xml:space="preserve">, </w:t>
      </w:r>
      <w:r w:rsidRPr="00365648">
        <w:rPr>
          <w:color w:val="000000"/>
          <w:sz w:val="28"/>
          <w:szCs w:val="28"/>
        </w:rPr>
        <w:t>интернациональная цена производства, лежащая в основе мировых цен, базируется на национальных ценах производства в странах, являющихся основными поставщиками товаров на мировой рынок.</w:t>
      </w:r>
    </w:p>
    <w:p w:rsidR="008940B6" w:rsidRPr="00365648" w:rsidRDefault="008940B6" w:rsidP="00365648">
      <w:pPr>
        <w:shd w:val="clear" w:color="auto" w:fill="FFFFFF"/>
        <w:autoSpaceDE w:val="0"/>
        <w:autoSpaceDN w:val="0"/>
        <w:adjustRightInd w:val="0"/>
        <w:spacing w:line="360" w:lineRule="auto"/>
        <w:ind w:firstLine="709"/>
        <w:jc w:val="both"/>
        <w:rPr>
          <w:color w:val="000000"/>
          <w:sz w:val="28"/>
          <w:szCs w:val="28"/>
        </w:rPr>
      </w:pPr>
      <w:r w:rsidRPr="00365648">
        <w:rPr>
          <w:color w:val="000000"/>
          <w:sz w:val="28"/>
          <w:szCs w:val="28"/>
        </w:rPr>
        <w:t>Факторы, влияющие на валютный курс.</w:t>
      </w:r>
    </w:p>
    <w:p w:rsidR="008940B6" w:rsidRPr="00365648" w:rsidRDefault="008940B6" w:rsidP="00365648">
      <w:pPr>
        <w:shd w:val="clear" w:color="auto" w:fill="FFFFFF"/>
        <w:autoSpaceDE w:val="0"/>
        <w:autoSpaceDN w:val="0"/>
        <w:adjustRightInd w:val="0"/>
        <w:spacing w:line="360" w:lineRule="auto"/>
        <w:ind w:firstLine="709"/>
        <w:jc w:val="both"/>
        <w:rPr>
          <w:color w:val="000000"/>
          <w:sz w:val="28"/>
          <w:szCs w:val="28"/>
        </w:rPr>
      </w:pPr>
      <w:r w:rsidRPr="00365648">
        <w:rPr>
          <w:color w:val="000000"/>
          <w:sz w:val="28"/>
          <w:szCs w:val="28"/>
        </w:rPr>
        <w:t>Как любая цена, валютный курс отклоняется от стоимостной основы - покупательной способности валют (объема товарной массы, приобретаемой на денежную единицу) - под влиянием спроса и предложения валюты. Соотношение такого спроса и предложения зависит от ряда факторов. Многофакторность валютного курса отражает его связь с другими экономическими категориями - стоимостью, ценой, деньгами, процентом, платежным балансом и т.д. Причем происходит сложное их переплетение и выдвижение в качестве решающих то одних, то других факторов в зависимости от общеэкономической и политической ситуации в стране и мире. Среди них можно выделить следующие.</w:t>
      </w:r>
    </w:p>
    <w:p w:rsidR="008940B6" w:rsidRPr="00365648" w:rsidRDefault="008940B6" w:rsidP="00365648">
      <w:pPr>
        <w:shd w:val="clear" w:color="auto" w:fill="FFFFFF"/>
        <w:autoSpaceDE w:val="0"/>
        <w:autoSpaceDN w:val="0"/>
        <w:adjustRightInd w:val="0"/>
        <w:spacing w:line="360" w:lineRule="auto"/>
        <w:ind w:firstLine="709"/>
        <w:jc w:val="both"/>
        <w:rPr>
          <w:color w:val="000000"/>
          <w:sz w:val="28"/>
          <w:szCs w:val="28"/>
        </w:rPr>
      </w:pPr>
      <w:r w:rsidRPr="00365648">
        <w:rPr>
          <w:color w:val="000000"/>
          <w:sz w:val="28"/>
          <w:szCs w:val="28"/>
        </w:rPr>
        <w:t xml:space="preserve">1. </w:t>
      </w:r>
      <w:r w:rsidRPr="00365648">
        <w:rPr>
          <w:color w:val="000000"/>
          <w:sz w:val="28"/>
          <w:szCs w:val="28"/>
          <w:u w:val="single"/>
        </w:rPr>
        <w:t>Темп инфляции</w:t>
      </w:r>
      <w:r w:rsidRPr="00365648">
        <w:rPr>
          <w:color w:val="000000"/>
          <w:sz w:val="28"/>
          <w:szCs w:val="28"/>
        </w:rPr>
        <w:t xml:space="preserve">. Соотношение валют по их покупательной способности (паритет покупательной способности), отражая действие закона стоимости, служит своеобразной осью валютною курса. Поэтому на валютный курс влияет темп инфляции. Чем выше темп инфляции в стране, тем ниже курс ее валюты, если не противодействуют иные факторы. Инфляционное обесценение денег в стране вызывает снижение покупательной способности и тенденцию к падению их курса к валютам стран, где темп инфляции ниже. Данная тенденция обычно прослеживается в средне- и долгосрочном плане. Выравнивание валютного курса, приведение его в соответствие с паритетом покупательной способности происходят в среднем в течение двух лет. </w:t>
      </w:r>
    </w:p>
    <w:p w:rsidR="0064387F" w:rsidRDefault="008940B6" w:rsidP="00365648">
      <w:pPr>
        <w:shd w:val="clear" w:color="auto" w:fill="FFFFFF"/>
        <w:autoSpaceDE w:val="0"/>
        <w:autoSpaceDN w:val="0"/>
        <w:adjustRightInd w:val="0"/>
        <w:spacing w:line="360" w:lineRule="auto"/>
        <w:ind w:firstLine="709"/>
        <w:jc w:val="both"/>
        <w:rPr>
          <w:color w:val="000000"/>
          <w:sz w:val="28"/>
          <w:szCs w:val="28"/>
        </w:rPr>
      </w:pPr>
      <w:r w:rsidRPr="00365648">
        <w:rPr>
          <w:color w:val="000000"/>
          <w:sz w:val="28"/>
          <w:szCs w:val="28"/>
        </w:rPr>
        <w:t xml:space="preserve">Зависимость валютного курса от темпа инфляции особенно велика у стран с большим объемом международной торговли товарами, услугами и капиталами. Это объясняется тем, что наиболее тесная связь между динамикой валютного курса и относительным темпом инфляции проявляется при расчете курса на базе экспортных цен. Цены мирового рынка представляют собой денежное выражение интернациональной стоимости. Что касается импортных цен, то они менее приемлемы для расчета относительного паритета покупательной способности валют, так как сами во многом зависят от динамики валютного курса. </w:t>
      </w:r>
    </w:p>
    <w:p w:rsidR="00730139" w:rsidRDefault="00730139" w:rsidP="00365648">
      <w:pPr>
        <w:shd w:val="clear" w:color="auto" w:fill="FFFFFF"/>
        <w:autoSpaceDE w:val="0"/>
        <w:autoSpaceDN w:val="0"/>
        <w:adjustRightInd w:val="0"/>
        <w:spacing w:line="360" w:lineRule="auto"/>
        <w:ind w:firstLine="709"/>
        <w:jc w:val="both"/>
        <w:rPr>
          <w:color w:val="000000"/>
          <w:sz w:val="28"/>
          <w:szCs w:val="28"/>
        </w:rPr>
      </w:pPr>
    </w:p>
    <w:p w:rsidR="00730139" w:rsidRPr="00730139" w:rsidRDefault="00730139" w:rsidP="00730139">
      <w:pPr>
        <w:shd w:val="clear" w:color="auto" w:fill="FFFFFF"/>
        <w:tabs>
          <w:tab w:val="left" w:pos="2580"/>
          <w:tab w:val="left" w:pos="4410"/>
        </w:tabs>
        <w:autoSpaceDE w:val="0"/>
        <w:autoSpaceDN w:val="0"/>
        <w:adjustRightInd w:val="0"/>
        <w:spacing w:line="360" w:lineRule="auto"/>
        <w:rPr>
          <w:color w:val="000000"/>
          <w:sz w:val="28"/>
          <w:szCs w:val="28"/>
        </w:rPr>
      </w:pPr>
      <w:r w:rsidRPr="00730139">
        <w:rPr>
          <w:color w:val="000000"/>
          <w:sz w:val="28"/>
          <w:szCs w:val="28"/>
        </w:rPr>
        <w:t xml:space="preserve">Реальный </w:t>
      </w:r>
      <w:r>
        <w:rPr>
          <w:color w:val="000000"/>
          <w:sz w:val="28"/>
          <w:szCs w:val="28"/>
        </w:rPr>
        <w:tab/>
      </w:r>
      <w:r w:rsidRPr="00730139">
        <w:rPr>
          <w:color w:val="000000"/>
          <w:sz w:val="28"/>
          <w:szCs w:val="28"/>
        </w:rPr>
        <w:t>номина-</w:t>
      </w:r>
      <w:r>
        <w:rPr>
          <w:color w:val="000000"/>
          <w:sz w:val="28"/>
          <w:szCs w:val="28"/>
        </w:rPr>
        <w:t xml:space="preserve">     </w:t>
      </w:r>
      <w:r w:rsidRPr="00730139">
        <w:rPr>
          <w:color w:val="000000"/>
          <w:sz w:val="28"/>
          <w:szCs w:val="28"/>
        </w:rPr>
        <w:t>уровень цен 1Й страны</w:t>
      </w:r>
    </w:p>
    <w:p w:rsidR="00730139" w:rsidRPr="00730139" w:rsidRDefault="00730139" w:rsidP="00730139">
      <w:pPr>
        <w:shd w:val="clear" w:color="auto" w:fill="FFFFFF"/>
        <w:tabs>
          <w:tab w:val="left" w:pos="2580"/>
        </w:tabs>
        <w:autoSpaceDE w:val="0"/>
        <w:autoSpaceDN w:val="0"/>
        <w:adjustRightInd w:val="0"/>
        <w:spacing w:line="360" w:lineRule="auto"/>
        <w:rPr>
          <w:color w:val="000000"/>
          <w:sz w:val="28"/>
          <w:szCs w:val="28"/>
        </w:rPr>
      </w:pPr>
      <w:r w:rsidRPr="00730139">
        <w:rPr>
          <w:color w:val="000000"/>
          <w:sz w:val="28"/>
          <w:szCs w:val="28"/>
        </w:rPr>
        <w:t>Валютный =</w:t>
      </w:r>
      <w:r>
        <w:rPr>
          <w:color w:val="000000"/>
          <w:sz w:val="28"/>
          <w:szCs w:val="28"/>
        </w:rPr>
        <w:tab/>
      </w:r>
      <w:r w:rsidRPr="00730139">
        <w:rPr>
          <w:color w:val="000000"/>
          <w:sz w:val="28"/>
          <w:szCs w:val="28"/>
        </w:rPr>
        <w:t>нальный * _____________________</w:t>
      </w:r>
    </w:p>
    <w:p w:rsidR="0064387F" w:rsidRPr="00730139" w:rsidRDefault="00730139" w:rsidP="00730139">
      <w:pPr>
        <w:shd w:val="clear" w:color="auto" w:fill="FFFFFF"/>
        <w:autoSpaceDE w:val="0"/>
        <w:autoSpaceDN w:val="0"/>
        <w:adjustRightInd w:val="0"/>
        <w:spacing w:line="360" w:lineRule="auto"/>
        <w:ind w:firstLine="709"/>
        <w:jc w:val="both"/>
        <w:rPr>
          <w:color w:val="000000"/>
          <w:sz w:val="28"/>
          <w:szCs w:val="28"/>
        </w:rPr>
      </w:pPr>
      <w:r w:rsidRPr="00730139">
        <w:rPr>
          <w:color w:val="000000"/>
          <w:sz w:val="28"/>
          <w:szCs w:val="28"/>
        </w:rPr>
        <w:t>курс</w:t>
      </w:r>
      <w:r w:rsidRPr="00730139">
        <w:rPr>
          <w:rStyle w:val="a5"/>
          <w:color w:val="000000"/>
          <w:sz w:val="28"/>
          <w:szCs w:val="28"/>
          <w:vertAlign w:val="baseline"/>
        </w:rPr>
        <w:footnoteReference w:id="12"/>
      </w:r>
      <w:r>
        <w:rPr>
          <w:color w:val="000000"/>
          <w:sz w:val="28"/>
          <w:szCs w:val="28"/>
        </w:rPr>
        <w:tab/>
      </w:r>
      <w:r>
        <w:rPr>
          <w:color w:val="000000"/>
          <w:sz w:val="28"/>
          <w:szCs w:val="28"/>
        </w:rPr>
        <w:tab/>
        <w:t xml:space="preserve">        </w:t>
      </w:r>
      <w:r w:rsidRPr="00730139">
        <w:rPr>
          <w:color w:val="000000"/>
          <w:sz w:val="28"/>
          <w:szCs w:val="28"/>
        </w:rPr>
        <w:t>курс</w:t>
      </w:r>
      <w:r>
        <w:rPr>
          <w:color w:val="000000"/>
          <w:sz w:val="28"/>
          <w:szCs w:val="28"/>
        </w:rPr>
        <w:tab/>
      </w:r>
      <w:r>
        <w:rPr>
          <w:color w:val="000000"/>
          <w:sz w:val="28"/>
          <w:szCs w:val="28"/>
        </w:rPr>
        <w:tab/>
      </w:r>
      <w:r w:rsidRPr="00730139">
        <w:rPr>
          <w:color w:val="000000"/>
          <w:sz w:val="28"/>
          <w:szCs w:val="28"/>
        </w:rPr>
        <w:t>уровень цен 2й страны</w:t>
      </w:r>
    </w:p>
    <w:p w:rsidR="008940B6" w:rsidRPr="00365648" w:rsidRDefault="008940B6" w:rsidP="00365648">
      <w:pPr>
        <w:shd w:val="clear" w:color="auto" w:fill="FFFFFF"/>
        <w:autoSpaceDE w:val="0"/>
        <w:autoSpaceDN w:val="0"/>
        <w:adjustRightInd w:val="0"/>
        <w:spacing w:line="360" w:lineRule="auto"/>
        <w:ind w:firstLine="709"/>
        <w:jc w:val="both"/>
        <w:rPr>
          <w:color w:val="000000"/>
          <w:sz w:val="28"/>
          <w:szCs w:val="28"/>
        </w:rPr>
      </w:pPr>
      <w:r w:rsidRPr="00365648">
        <w:rPr>
          <w:color w:val="000000"/>
          <w:sz w:val="28"/>
          <w:szCs w:val="28"/>
        </w:rPr>
        <w:t xml:space="preserve">2. </w:t>
      </w:r>
      <w:r w:rsidRPr="00365648">
        <w:rPr>
          <w:color w:val="000000"/>
          <w:sz w:val="28"/>
          <w:szCs w:val="28"/>
          <w:u w:val="single"/>
        </w:rPr>
        <w:t xml:space="preserve">Состояние платежного баланса. </w:t>
      </w:r>
      <w:r w:rsidRPr="00365648">
        <w:rPr>
          <w:color w:val="000000"/>
          <w:sz w:val="28"/>
          <w:szCs w:val="28"/>
        </w:rPr>
        <w:t>Активный платежный баланс способствует повышению курса национальной валюты, если увеличивается спрос на нее со стороны иностранных должников. Пассивный платежный баланс порождает тенденцию к снижению курса национальной валюты, так как должники продают ее на иностранную валюту для погашения своих внешних обязательств. Нестабильность платежного баланса приводит к скачкообразному изменению спроса и предложения на соответствующие валюты. В современных условиях резко возросло влияние международного движения капиталов на платежный баланс и, следовательно, на валютный курс.</w:t>
      </w:r>
    </w:p>
    <w:p w:rsidR="008940B6" w:rsidRPr="00365648" w:rsidRDefault="008940B6" w:rsidP="00365648">
      <w:pPr>
        <w:shd w:val="clear" w:color="auto" w:fill="FFFFFF"/>
        <w:autoSpaceDE w:val="0"/>
        <w:autoSpaceDN w:val="0"/>
        <w:adjustRightInd w:val="0"/>
        <w:spacing w:line="360" w:lineRule="auto"/>
        <w:ind w:firstLine="709"/>
        <w:jc w:val="both"/>
        <w:rPr>
          <w:color w:val="000000"/>
          <w:sz w:val="28"/>
          <w:szCs w:val="28"/>
        </w:rPr>
      </w:pPr>
      <w:r w:rsidRPr="00365648">
        <w:rPr>
          <w:color w:val="000000"/>
          <w:sz w:val="28"/>
          <w:szCs w:val="28"/>
        </w:rPr>
        <w:t xml:space="preserve">3. </w:t>
      </w:r>
      <w:r w:rsidRPr="00365648">
        <w:rPr>
          <w:color w:val="000000"/>
          <w:sz w:val="28"/>
          <w:szCs w:val="28"/>
          <w:u w:val="single"/>
        </w:rPr>
        <w:t>Разница процентных ставок в разных странах.</w:t>
      </w:r>
      <w:r w:rsidRPr="00365648">
        <w:rPr>
          <w:color w:val="000000"/>
          <w:sz w:val="28"/>
          <w:szCs w:val="28"/>
        </w:rPr>
        <w:t xml:space="preserve"> Влияние этого фактора на валютный курс объясняется двумя основными обстоятельствами. Во-первых, изменение процентных ставок в стране воздействует при прочих равных условиях на международное движение капиталов, прежде всего краткосрочных. В принципе повышение процентной ставки стимулирует приток иностранных капиталов, а ее снижение поощряет отток капиталов, в том числе национальных, за границу. Движение капиталов, особенно спекулятивных «горячих» денег, усиливает нестабильность платежных балансов. Во-вторых, процентные ставки влияют на операции валютных, кредитных, фондовых рынков. При проведении операций банки принимают во внимание разницу процентных ставок на национальном и мировом рынках капиталов с целью извлечения прибылей. Они предпочитают получать более дешевые кредиты на иностранном рынке ссудных капиталов, где ставки ниже, и размещать иностранную валюту на национальном кредитном рынке, если на нем процентные ставки выше.</w:t>
      </w:r>
    </w:p>
    <w:p w:rsidR="008940B6" w:rsidRPr="00365648" w:rsidRDefault="008940B6" w:rsidP="00365648">
      <w:pPr>
        <w:shd w:val="clear" w:color="auto" w:fill="FFFFFF"/>
        <w:autoSpaceDE w:val="0"/>
        <w:autoSpaceDN w:val="0"/>
        <w:adjustRightInd w:val="0"/>
        <w:spacing w:line="360" w:lineRule="auto"/>
        <w:ind w:firstLine="709"/>
        <w:jc w:val="both"/>
        <w:rPr>
          <w:color w:val="000000"/>
          <w:sz w:val="28"/>
          <w:szCs w:val="28"/>
        </w:rPr>
      </w:pPr>
      <w:r w:rsidRPr="00365648">
        <w:rPr>
          <w:color w:val="000000"/>
          <w:sz w:val="28"/>
          <w:szCs w:val="28"/>
        </w:rPr>
        <w:t xml:space="preserve">4. </w:t>
      </w:r>
      <w:r w:rsidRPr="00365648">
        <w:rPr>
          <w:color w:val="000000"/>
          <w:sz w:val="28"/>
          <w:szCs w:val="28"/>
          <w:u w:val="single"/>
        </w:rPr>
        <w:t>Деятельность валютных рынков и спекулятивные валютные операции</w:t>
      </w:r>
      <w:r w:rsidRPr="00365648">
        <w:rPr>
          <w:color w:val="000000"/>
          <w:sz w:val="28"/>
          <w:szCs w:val="28"/>
        </w:rPr>
        <w:t>. Если курс какой-либо валюты имеет тенденцию к понижению, то фирмы и банки заблаговременно продают ее на более устойчивые валюты, что ухудшает позиции ослабленной валюты. Валютные рынки быстро реагируют на изменения в экономике и политике, на колебания курсовых соотношений. Тем самым они расширяют возможности валютной спекуляции и стихийного движения «горячих» денег.</w:t>
      </w:r>
    </w:p>
    <w:p w:rsidR="008940B6" w:rsidRPr="00365648" w:rsidRDefault="008940B6" w:rsidP="00365648">
      <w:pPr>
        <w:shd w:val="clear" w:color="auto" w:fill="FFFFFF"/>
        <w:autoSpaceDE w:val="0"/>
        <w:autoSpaceDN w:val="0"/>
        <w:adjustRightInd w:val="0"/>
        <w:spacing w:line="360" w:lineRule="auto"/>
        <w:ind w:firstLine="709"/>
        <w:jc w:val="both"/>
        <w:rPr>
          <w:color w:val="000000"/>
          <w:sz w:val="28"/>
          <w:szCs w:val="28"/>
        </w:rPr>
      </w:pPr>
      <w:r w:rsidRPr="00365648">
        <w:rPr>
          <w:color w:val="000000"/>
          <w:sz w:val="28"/>
          <w:szCs w:val="28"/>
        </w:rPr>
        <w:t>5</w:t>
      </w:r>
      <w:r w:rsidRPr="00365648">
        <w:rPr>
          <w:color w:val="000000"/>
          <w:sz w:val="28"/>
          <w:szCs w:val="28"/>
          <w:u w:val="single"/>
        </w:rPr>
        <w:t>.</w:t>
      </w:r>
      <w:r w:rsidR="00365648">
        <w:rPr>
          <w:color w:val="000000"/>
          <w:sz w:val="28"/>
          <w:szCs w:val="28"/>
          <w:u w:val="single"/>
        </w:rPr>
        <w:t xml:space="preserve"> </w:t>
      </w:r>
      <w:r w:rsidRPr="00365648">
        <w:rPr>
          <w:color w:val="000000"/>
          <w:sz w:val="28"/>
          <w:szCs w:val="28"/>
          <w:u w:val="single"/>
        </w:rPr>
        <w:t>Степень использования определенной валюты на еврорынке и в международных расчетах</w:t>
      </w:r>
      <w:r w:rsidRPr="00365648">
        <w:rPr>
          <w:color w:val="000000"/>
          <w:sz w:val="28"/>
          <w:szCs w:val="28"/>
        </w:rPr>
        <w:t>. Например, тот факт, что 60% операций евробанков и 50% международных расчетов осуществляются в долларах, определяет масштабы спроса и предложения этой валюты. Поэтому периодический рост мировых цен и выплат по внешним долгам способствует повышению курса доллара даже в условиях падения его покупательной способности.</w:t>
      </w:r>
    </w:p>
    <w:p w:rsidR="008940B6" w:rsidRPr="00365648" w:rsidRDefault="008940B6" w:rsidP="00365648">
      <w:pPr>
        <w:shd w:val="clear" w:color="auto" w:fill="FFFFFF"/>
        <w:autoSpaceDE w:val="0"/>
        <w:autoSpaceDN w:val="0"/>
        <w:adjustRightInd w:val="0"/>
        <w:spacing w:line="360" w:lineRule="auto"/>
        <w:ind w:firstLine="709"/>
        <w:jc w:val="both"/>
        <w:rPr>
          <w:color w:val="000000"/>
          <w:sz w:val="28"/>
          <w:szCs w:val="28"/>
        </w:rPr>
      </w:pPr>
      <w:r w:rsidRPr="00365648">
        <w:rPr>
          <w:color w:val="000000"/>
          <w:sz w:val="28"/>
          <w:szCs w:val="28"/>
        </w:rPr>
        <w:t>6.</w:t>
      </w:r>
      <w:r w:rsidR="00365648">
        <w:rPr>
          <w:color w:val="000000"/>
          <w:sz w:val="28"/>
          <w:szCs w:val="28"/>
        </w:rPr>
        <w:t xml:space="preserve"> </w:t>
      </w:r>
      <w:r w:rsidRPr="00365648">
        <w:rPr>
          <w:color w:val="000000"/>
          <w:sz w:val="28"/>
          <w:szCs w:val="28"/>
        </w:rPr>
        <w:t xml:space="preserve">На курсовое соотношение валют воздействует также </w:t>
      </w:r>
      <w:r w:rsidRPr="00365648">
        <w:rPr>
          <w:color w:val="000000"/>
          <w:sz w:val="28"/>
          <w:szCs w:val="28"/>
          <w:u w:val="single"/>
        </w:rPr>
        <w:t>ускорение или задержка международных платежей.</w:t>
      </w:r>
      <w:r w:rsidRPr="00365648">
        <w:rPr>
          <w:color w:val="000000"/>
          <w:sz w:val="28"/>
          <w:szCs w:val="28"/>
        </w:rPr>
        <w:t xml:space="preserve"> В ожидании снижения курса национальной валюты импортеры стремятся ускорить платежи контрагентам в иностранной валюте, чтобы не нести потерь при повышении ее курса, а экспортеры задерживают репатриацию валютной выручки. При укреплении национальной валюты, напротив, преобладает стремление импортеров к задержке платежей в иностранной валюте, а экспортеров - к ускорению перевода валютной выручки в свою страну. Такая тактика, получившая название «лидз энд лэгз», влияет на платежный баланс и валютный курс.</w:t>
      </w:r>
    </w:p>
    <w:p w:rsidR="008940B6" w:rsidRPr="00365648" w:rsidRDefault="008940B6" w:rsidP="00365648">
      <w:pPr>
        <w:shd w:val="clear" w:color="auto" w:fill="FFFFFF"/>
        <w:autoSpaceDE w:val="0"/>
        <w:autoSpaceDN w:val="0"/>
        <w:adjustRightInd w:val="0"/>
        <w:spacing w:line="360" w:lineRule="auto"/>
        <w:ind w:firstLine="709"/>
        <w:jc w:val="both"/>
        <w:rPr>
          <w:color w:val="000000"/>
          <w:sz w:val="28"/>
          <w:szCs w:val="28"/>
        </w:rPr>
      </w:pPr>
      <w:r w:rsidRPr="00365648">
        <w:rPr>
          <w:color w:val="000000"/>
          <w:sz w:val="28"/>
          <w:szCs w:val="28"/>
        </w:rPr>
        <w:t>7.</w:t>
      </w:r>
      <w:r w:rsidR="00365648">
        <w:rPr>
          <w:color w:val="000000"/>
          <w:sz w:val="28"/>
          <w:szCs w:val="28"/>
        </w:rPr>
        <w:t xml:space="preserve"> </w:t>
      </w:r>
      <w:r w:rsidRPr="00365648">
        <w:rPr>
          <w:color w:val="000000"/>
          <w:sz w:val="28"/>
          <w:szCs w:val="28"/>
          <w:u w:val="single"/>
        </w:rPr>
        <w:t>Степень доверия к валюте на национальном и мировых рынках</w:t>
      </w:r>
      <w:r w:rsidRPr="00365648">
        <w:rPr>
          <w:color w:val="000000"/>
          <w:sz w:val="28"/>
          <w:szCs w:val="28"/>
        </w:rPr>
        <w:t>. Она определяется состоянием экономики и политической обстановкой в стране, а также рассмотренными выше факторами, оказывающими воздействие на валютный курс. Причем дилеры учитывают не только темпы экономического роста, инфляции, уровень покупательной способности валюты, соотношение спроса и предложения валюты, но и перспективы их динамики. Иногда даже ожидание публикации официальных данных о торговом и платежном балансах или результатах выборов сказывается на курсе валюты. Порой на валютном рынке происходит смена приоритетов в пользу политических новостей, слухов об отставке министров и т.д.</w:t>
      </w:r>
    </w:p>
    <w:p w:rsidR="008940B6" w:rsidRPr="00365648" w:rsidRDefault="008940B6" w:rsidP="00365648">
      <w:pPr>
        <w:shd w:val="clear" w:color="auto" w:fill="FFFFFF"/>
        <w:autoSpaceDE w:val="0"/>
        <w:autoSpaceDN w:val="0"/>
        <w:adjustRightInd w:val="0"/>
        <w:spacing w:line="360" w:lineRule="auto"/>
        <w:ind w:firstLine="709"/>
        <w:jc w:val="both"/>
        <w:rPr>
          <w:color w:val="000000"/>
          <w:sz w:val="28"/>
          <w:szCs w:val="28"/>
        </w:rPr>
      </w:pPr>
      <w:r w:rsidRPr="00365648">
        <w:rPr>
          <w:color w:val="000000"/>
          <w:sz w:val="28"/>
          <w:szCs w:val="28"/>
        </w:rPr>
        <w:t xml:space="preserve">8. </w:t>
      </w:r>
      <w:r w:rsidRPr="00365648">
        <w:rPr>
          <w:color w:val="000000"/>
          <w:sz w:val="28"/>
          <w:szCs w:val="28"/>
          <w:u w:val="single"/>
        </w:rPr>
        <w:t>Валютная политика</w:t>
      </w:r>
      <w:r w:rsidRPr="00365648">
        <w:rPr>
          <w:color w:val="000000"/>
          <w:sz w:val="28"/>
          <w:szCs w:val="28"/>
        </w:rPr>
        <w:t>. Соотношение рыночного и государственного регулирования валютного курса влияет на его динамику. Формирование валютного курса на валютных рынках через механизм спроса и предложения валюты обычно сопровождается резкими колебаниями курсовых соотношений. На рынке складывается реальный валютный курс - показатель состояния экономики, доверия к определенной валюте. Государственное регулирование валютного курса направлено на его повышение либо снижение, исходя из задач валютно-экономической политики. С этой целью проводится определенная валютная политика.</w:t>
      </w:r>
    </w:p>
    <w:p w:rsidR="008940B6" w:rsidRPr="00365648" w:rsidRDefault="008940B6" w:rsidP="00365648">
      <w:pPr>
        <w:shd w:val="clear" w:color="auto" w:fill="FFFFFF"/>
        <w:autoSpaceDE w:val="0"/>
        <w:autoSpaceDN w:val="0"/>
        <w:adjustRightInd w:val="0"/>
        <w:spacing w:line="360" w:lineRule="auto"/>
        <w:ind w:firstLine="709"/>
        <w:jc w:val="both"/>
        <w:rPr>
          <w:color w:val="000000"/>
          <w:sz w:val="28"/>
          <w:szCs w:val="28"/>
        </w:rPr>
      </w:pPr>
      <w:r w:rsidRPr="00365648">
        <w:rPr>
          <w:color w:val="000000"/>
          <w:sz w:val="28"/>
          <w:szCs w:val="28"/>
        </w:rPr>
        <w:t>Существуют два полярно противоположных варианта систем валютных курсов.</w:t>
      </w:r>
    </w:p>
    <w:p w:rsidR="008940B6" w:rsidRPr="00365648" w:rsidRDefault="008940B6" w:rsidP="00365648">
      <w:pPr>
        <w:numPr>
          <w:ilvl w:val="0"/>
          <w:numId w:val="14"/>
        </w:numPr>
        <w:shd w:val="clear" w:color="auto" w:fill="FFFFFF"/>
        <w:autoSpaceDE w:val="0"/>
        <w:autoSpaceDN w:val="0"/>
        <w:adjustRightInd w:val="0"/>
        <w:spacing w:line="360" w:lineRule="auto"/>
        <w:ind w:left="0" w:firstLine="709"/>
        <w:jc w:val="both"/>
        <w:rPr>
          <w:color w:val="000000"/>
          <w:sz w:val="28"/>
          <w:szCs w:val="28"/>
        </w:rPr>
      </w:pPr>
      <w:r w:rsidRPr="00365648">
        <w:rPr>
          <w:color w:val="000000"/>
          <w:sz w:val="28"/>
          <w:szCs w:val="28"/>
        </w:rPr>
        <w:t>Система гибких, или плавающих, валютных курсов, при которой курсы обмена национальных валют определяются под воздействием спроса и предложения, без вмешательства государства;</w:t>
      </w:r>
    </w:p>
    <w:p w:rsidR="008940B6" w:rsidRPr="00365648" w:rsidRDefault="008940B6" w:rsidP="00365648">
      <w:pPr>
        <w:numPr>
          <w:ilvl w:val="0"/>
          <w:numId w:val="14"/>
        </w:numPr>
        <w:shd w:val="clear" w:color="auto" w:fill="FFFFFF"/>
        <w:autoSpaceDE w:val="0"/>
        <w:autoSpaceDN w:val="0"/>
        <w:adjustRightInd w:val="0"/>
        <w:spacing w:line="360" w:lineRule="auto"/>
        <w:ind w:left="0" w:firstLine="709"/>
        <w:jc w:val="both"/>
        <w:rPr>
          <w:color w:val="000000"/>
          <w:sz w:val="28"/>
          <w:szCs w:val="28"/>
        </w:rPr>
      </w:pPr>
      <w:r w:rsidRPr="00365648">
        <w:rPr>
          <w:color w:val="000000"/>
          <w:sz w:val="28"/>
          <w:szCs w:val="28"/>
        </w:rPr>
        <w:t>Система фиксированных валютных курсов, при которой государство определяет курсы обмена валют и для поддержания этих курсов проводит соответствующую экономическую политику.</w:t>
      </w:r>
    </w:p>
    <w:p w:rsidR="00E2484D" w:rsidRPr="00365648" w:rsidRDefault="00E2484D" w:rsidP="00365648">
      <w:pPr>
        <w:shd w:val="clear" w:color="auto" w:fill="FFFFFF"/>
        <w:autoSpaceDE w:val="0"/>
        <w:autoSpaceDN w:val="0"/>
        <w:adjustRightInd w:val="0"/>
        <w:spacing w:line="360" w:lineRule="auto"/>
        <w:ind w:firstLine="709"/>
        <w:jc w:val="both"/>
        <w:rPr>
          <w:color w:val="000000"/>
          <w:sz w:val="28"/>
          <w:szCs w:val="28"/>
        </w:rPr>
      </w:pPr>
    </w:p>
    <w:p w:rsidR="00730139" w:rsidRDefault="008940B6" w:rsidP="00365648">
      <w:pPr>
        <w:shd w:val="clear" w:color="auto" w:fill="FFFFFF"/>
        <w:autoSpaceDE w:val="0"/>
        <w:autoSpaceDN w:val="0"/>
        <w:adjustRightInd w:val="0"/>
        <w:spacing w:line="360" w:lineRule="auto"/>
        <w:ind w:firstLine="709"/>
        <w:jc w:val="both"/>
        <w:rPr>
          <w:b/>
          <w:bCs/>
          <w:color w:val="000000"/>
          <w:sz w:val="28"/>
          <w:szCs w:val="28"/>
        </w:rPr>
      </w:pPr>
      <w:r w:rsidRPr="00730139">
        <w:rPr>
          <w:b/>
          <w:bCs/>
          <w:color w:val="000000"/>
          <w:sz w:val="28"/>
          <w:szCs w:val="28"/>
        </w:rPr>
        <w:t xml:space="preserve">§ 2 Влияние изменения валютного курса на международные </w:t>
      </w:r>
    </w:p>
    <w:p w:rsidR="008940B6" w:rsidRPr="00730139" w:rsidRDefault="008940B6" w:rsidP="00365648">
      <w:pPr>
        <w:shd w:val="clear" w:color="auto" w:fill="FFFFFF"/>
        <w:autoSpaceDE w:val="0"/>
        <w:autoSpaceDN w:val="0"/>
        <w:adjustRightInd w:val="0"/>
        <w:spacing w:line="360" w:lineRule="auto"/>
        <w:ind w:firstLine="709"/>
        <w:jc w:val="both"/>
        <w:rPr>
          <w:b/>
          <w:bCs/>
          <w:color w:val="000000"/>
          <w:sz w:val="28"/>
          <w:szCs w:val="28"/>
        </w:rPr>
      </w:pPr>
      <w:r w:rsidRPr="00730139">
        <w:rPr>
          <w:b/>
          <w:bCs/>
          <w:color w:val="000000"/>
          <w:sz w:val="28"/>
          <w:szCs w:val="28"/>
        </w:rPr>
        <w:t>экономи</w:t>
      </w:r>
      <w:r w:rsidR="00730139">
        <w:rPr>
          <w:b/>
          <w:bCs/>
          <w:color w:val="000000"/>
          <w:sz w:val="28"/>
          <w:szCs w:val="28"/>
        </w:rPr>
        <w:t>ческие отношения</w:t>
      </w:r>
    </w:p>
    <w:p w:rsidR="00730139" w:rsidRDefault="00730139" w:rsidP="00365648">
      <w:pPr>
        <w:shd w:val="clear" w:color="auto" w:fill="FFFFFF"/>
        <w:autoSpaceDE w:val="0"/>
        <w:autoSpaceDN w:val="0"/>
        <w:adjustRightInd w:val="0"/>
        <w:spacing w:line="360" w:lineRule="auto"/>
        <w:ind w:firstLine="709"/>
        <w:jc w:val="both"/>
        <w:rPr>
          <w:color w:val="000000"/>
          <w:sz w:val="28"/>
          <w:szCs w:val="28"/>
        </w:rPr>
      </w:pPr>
    </w:p>
    <w:p w:rsidR="00F05CCB" w:rsidRPr="00365648" w:rsidRDefault="008940B6" w:rsidP="00365648">
      <w:pPr>
        <w:shd w:val="clear" w:color="auto" w:fill="FFFFFF"/>
        <w:autoSpaceDE w:val="0"/>
        <w:autoSpaceDN w:val="0"/>
        <w:adjustRightInd w:val="0"/>
        <w:spacing w:line="360" w:lineRule="auto"/>
        <w:ind w:firstLine="709"/>
        <w:jc w:val="both"/>
        <w:rPr>
          <w:color w:val="000000"/>
          <w:sz w:val="28"/>
          <w:szCs w:val="28"/>
        </w:rPr>
      </w:pPr>
      <w:r w:rsidRPr="00365648">
        <w:rPr>
          <w:color w:val="000000"/>
          <w:sz w:val="28"/>
          <w:szCs w:val="28"/>
        </w:rPr>
        <w:t>Выступая инструментом связи между стоимостными показателями национального и мирового рынка, валютный курс играет активную роль в МЭО и воспроизводстве. Используя валютный курс, предприниматель сравнивает собственные издержки производства с ценами мирового рынка. Это дает возможность выявить результат внешнеэкономических операций отдельных предприятий и страны в целом. При реализации товара на мировом рынке продукт национального труда получает всеобщее признание на основе интернациональной меры стоимости. А на мировом валютном рынке выявляется паритет интернациональной стоимости валют. На основе курсового соотношения валют с учетом удельного веса данной страны</w:t>
      </w:r>
      <w:r w:rsidR="00365648">
        <w:rPr>
          <w:color w:val="000000"/>
          <w:sz w:val="28"/>
          <w:szCs w:val="28"/>
        </w:rPr>
        <w:t xml:space="preserve"> </w:t>
      </w:r>
      <w:r w:rsidRPr="00365648">
        <w:rPr>
          <w:color w:val="000000"/>
          <w:sz w:val="28"/>
          <w:szCs w:val="28"/>
        </w:rPr>
        <w:t>в</w:t>
      </w:r>
      <w:r w:rsidR="00365648">
        <w:rPr>
          <w:color w:val="000000"/>
          <w:sz w:val="28"/>
          <w:szCs w:val="28"/>
        </w:rPr>
        <w:t xml:space="preserve"> </w:t>
      </w:r>
      <w:r w:rsidRPr="00365648">
        <w:rPr>
          <w:color w:val="000000"/>
          <w:sz w:val="28"/>
          <w:szCs w:val="28"/>
        </w:rPr>
        <w:t>мировой торговле</w:t>
      </w:r>
      <w:r w:rsidR="00365648">
        <w:rPr>
          <w:color w:val="000000"/>
          <w:sz w:val="28"/>
          <w:szCs w:val="28"/>
        </w:rPr>
        <w:t xml:space="preserve"> </w:t>
      </w:r>
      <w:r w:rsidRPr="00365648">
        <w:rPr>
          <w:color w:val="000000"/>
          <w:sz w:val="28"/>
          <w:szCs w:val="28"/>
        </w:rPr>
        <w:t>рассчитывается</w:t>
      </w:r>
      <w:r w:rsidR="00365648">
        <w:rPr>
          <w:color w:val="000000"/>
          <w:sz w:val="28"/>
          <w:szCs w:val="28"/>
        </w:rPr>
        <w:t xml:space="preserve"> </w:t>
      </w:r>
      <w:r w:rsidRPr="00365648">
        <w:rPr>
          <w:color w:val="000000"/>
          <w:sz w:val="28"/>
          <w:szCs w:val="28"/>
        </w:rPr>
        <w:t>эффективный</w:t>
      </w:r>
      <w:r w:rsidR="00365648">
        <w:rPr>
          <w:color w:val="000000"/>
          <w:sz w:val="28"/>
          <w:szCs w:val="28"/>
        </w:rPr>
        <w:t xml:space="preserve"> </w:t>
      </w:r>
      <w:r w:rsidRPr="00365648">
        <w:rPr>
          <w:color w:val="000000"/>
          <w:sz w:val="28"/>
          <w:szCs w:val="28"/>
        </w:rPr>
        <w:t>валютный курс.</w:t>
      </w:r>
      <w:r w:rsidR="00365648">
        <w:rPr>
          <w:color w:val="000000"/>
          <w:sz w:val="28"/>
          <w:szCs w:val="28"/>
        </w:rPr>
        <w:t xml:space="preserve"> </w:t>
      </w:r>
      <w:r w:rsidRPr="00365648">
        <w:rPr>
          <w:color w:val="000000"/>
          <w:sz w:val="28"/>
          <w:szCs w:val="28"/>
        </w:rPr>
        <w:t>Валютный курс оказывает влияние на соотношение экспортных и импортных цен, конкурентоспособность фирм, прибыль предприятий</w:t>
      </w:r>
      <w:r w:rsidR="00F05CCB" w:rsidRPr="00365648">
        <w:rPr>
          <w:color w:val="000000"/>
          <w:sz w:val="28"/>
          <w:szCs w:val="28"/>
        </w:rPr>
        <w:t>.</w:t>
      </w:r>
    </w:p>
    <w:p w:rsidR="008940B6" w:rsidRPr="00365648" w:rsidRDefault="008940B6" w:rsidP="00365648">
      <w:pPr>
        <w:shd w:val="clear" w:color="auto" w:fill="FFFFFF"/>
        <w:autoSpaceDE w:val="0"/>
        <w:autoSpaceDN w:val="0"/>
        <w:adjustRightInd w:val="0"/>
        <w:spacing w:line="360" w:lineRule="auto"/>
        <w:ind w:firstLine="709"/>
        <w:jc w:val="both"/>
        <w:rPr>
          <w:color w:val="000000"/>
          <w:sz w:val="28"/>
          <w:szCs w:val="28"/>
        </w:rPr>
      </w:pPr>
      <w:r w:rsidRPr="00365648">
        <w:rPr>
          <w:color w:val="000000"/>
          <w:sz w:val="28"/>
          <w:szCs w:val="28"/>
        </w:rPr>
        <w:t>Резкие колебания валютного курса усиливают нестабильность международных экономических, в том числе валютно-кредитных отношений, вызывают негативные социально-экономические последствия, потери одних и выигрыши других стран.</w:t>
      </w:r>
    </w:p>
    <w:p w:rsidR="008940B6" w:rsidRPr="00365648" w:rsidRDefault="008940B6" w:rsidP="00365648">
      <w:pPr>
        <w:shd w:val="clear" w:color="auto" w:fill="FFFFFF"/>
        <w:autoSpaceDE w:val="0"/>
        <w:autoSpaceDN w:val="0"/>
        <w:adjustRightInd w:val="0"/>
        <w:spacing w:line="360" w:lineRule="auto"/>
        <w:ind w:firstLine="709"/>
        <w:jc w:val="both"/>
        <w:rPr>
          <w:color w:val="000000"/>
          <w:sz w:val="28"/>
          <w:szCs w:val="28"/>
        </w:rPr>
      </w:pPr>
      <w:r w:rsidRPr="00365648">
        <w:rPr>
          <w:color w:val="000000"/>
          <w:sz w:val="28"/>
          <w:szCs w:val="28"/>
        </w:rPr>
        <w:t>При понижении курса национальной валюты, если не противодействуют иные факторы, экспортеры получают экспортную «премию» при обмене вырученной подорожавшей иностранной валюты на подешевевшую национальную и имеют возможность продавать товары по ценам ниже среднемировых, что ведет к их обогащению за счет потерь своей страны при массовом вывозе товаров. Но одновременно снижение курса национальной валюты удорожает импорт, что стимулирует рост цен в стране, сокращение ввоза товаров и потребления или развитие национального производства товаров взамен импортных. Снижение валютного курса сокращает реальную задолженность в национальной валюте, увеличивает тяжесть долгов, выраженных в иностранной валюте. Невыгодным становится вывоз прибылей, процентов, дивидендов, получаемых иностранными инвесторами в валюте стран инвестирования. Эти прибыли реинвестируются или используются для закупки товаров по внутренним ценам и последующего их экспорта.</w:t>
      </w:r>
    </w:p>
    <w:p w:rsidR="008940B6" w:rsidRPr="00365648" w:rsidRDefault="008940B6" w:rsidP="00365648">
      <w:pPr>
        <w:shd w:val="clear" w:color="auto" w:fill="FFFFFF"/>
        <w:autoSpaceDE w:val="0"/>
        <w:autoSpaceDN w:val="0"/>
        <w:adjustRightInd w:val="0"/>
        <w:spacing w:line="360" w:lineRule="auto"/>
        <w:ind w:firstLine="709"/>
        <w:jc w:val="both"/>
        <w:rPr>
          <w:color w:val="000000"/>
          <w:sz w:val="28"/>
          <w:szCs w:val="28"/>
        </w:rPr>
      </w:pPr>
      <w:r w:rsidRPr="00365648">
        <w:rPr>
          <w:color w:val="000000"/>
          <w:sz w:val="28"/>
          <w:szCs w:val="28"/>
        </w:rPr>
        <w:t>При повышении курса национальной валюты цены становятся менее конкурентоспособными, эффективность экспорта падает, что может привести к сокращению экспортных отраслей и национального производства. Импорт, наоборот, расширяется. Стимулируется приток иностранных и национальных капиталов, увеличивается вывоз прибылей по иностранным капиталовложениям. Уменьшается реальная сумма внешнего долга, номинированного в обесценившейся иностранной валюте.</w:t>
      </w:r>
    </w:p>
    <w:p w:rsidR="008940B6" w:rsidRPr="00365648" w:rsidRDefault="008940B6" w:rsidP="00365648">
      <w:pPr>
        <w:shd w:val="clear" w:color="auto" w:fill="FFFFFF"/>
        <w:autoSpaceDE w:val="0"/>
        <w:autoSpaceDN w:val="0"/>
        <w:adjustRightInd w:val="0"/>
        <w:spacing w:line="360" w:lineRule="auto"/>
        <w:ind w:firstLine="709"/>
        <w:jc w:val="both"/>
        <w:rPr>
          <w:color w:val="000000"/>
          <w:sz w:val="28"/>
          <w:szCs w:val="28"/>
        </w:rPr>
      </w:pPr>
      <w:r w:rsidRPr="00365648">
        <w:rPr>
          <w:color w:val="000000"/>
          <w:sz w:val="28"/>
          <w:szCs w:val="28"/>
        </w:rPr>
        <w:t xml:space="preserve">Разрыв внешнего и внутреннего обесценения валюты, т.е. динамики ее курса и покупательной способности, имеет важное значение для МЭО. Если инфляционное обесценение денег опережает снижение курса валюты, то при прочих равных условиях поощряется импорт товаров в целях их продажи на национальном рынке по высоким ценам. Если внешнее обесценение валюты обгоняет внутреннее, вызываемое инфляцией, то возникают условия для валютного демпинга - массового экспорта товаров по ценам ниже среднемировых, связанного с отставанием падения покупательной способности денег от понижения их валютного курса, в целях вытеснения конкурентов на внешних рынках. </w:t>
      </w:r>
    </w:p>
    <w:p w:rsidR="008940B6" w:rsidRPr="00365648" w:rsidRDefault="008940B6" w:rsidP="00365648">
      <w:pPr>
        <w:shd w:val="clear" w:color="auto" w:fill="FFFFFF"/>
        <w:autoSpaceDE w:val="0"/>
        <w:autoSpaceDN w:val="0"/>
        <w:adjustRightInd w:val="0"/>
        <w:spacing w:line="360" w:lineRule="auto"/>
        <w:ind w:firstLine="709"/>
        <w:jc w:val="both"/>
        <w:rPr>
          <w:color w:val="000000"/>
          <w:sz w:val="28"/>
          <w:szCs w:val="28"/>
        </w:rPr>
      </w:pPr>
      <w:r w:rsidRPr="00365648">
        <w:rPr>
          <w:color w:val="000000"/>
          <w:sz w:val="28"/>
          <w:szCs w:val="28"/>
        </w:rPr>
        <w:t>Для валютного демпинга характерно следующее</w:t>
      </w:r>
      <w:r w:rsidR="00F05CCB" w:rsidRPr="00365648">
        <w:rPr>
          <w:rStyle w:val="a5"/>
          <w:color w:val="000000"/>
          <w:sz w:val="28"/>
          <w:szCs w:val="28"/>
        </w:rPr>
        <w:footnoteReference w:id="13"/>
      </w:r>
      <w:r w:rsidRPr="00365648">
        <w:rPr>
          <w:color w:val="000000"/>
          <w:sz w:val="28"/>
          <w:szCs w:val="28"/>
        </w:rPr>
        <w:t xml:space="preserve">: </w:t>
      </w:r>
    </w:p>
    <w:p w:rsidR="008940B6" w:rsidRPr="00365648" w:rsidRDefault="008940B6" w:rsidP="00365648">
      <w:pPr>
        <w:shd w:val="clear" w:color="auto" w:fill="FFFFFF"/>
        <w:autoSpaceDE w:val="0"/>
        <w:autoSpaceDN w:val="0"/>
        <w:adjustRightInd w:val="0"/>
        <w:spacing w:line="360" w:lineRule="auto"/>
        <w:ind w:firstLine="709"/>
        <w:jc w:val="both"/>
        <w:rPr>
          <w:color w:val="000000"/>
          <w:sz w:val="28"/>
          <w:szCs w:val="28"/>
        </w:rPr>
      </w:pPr>
      <w:r w:rsidRPr="00365648">
        <w:rPr>
          <w:color w:val="000000"/>
          <w:sz w:val="28"/>
          <w:szCs w:val="28"/>
        </w:rPr>
        <w:t xml:space="preserve">1) экспортер, покупая товары на внутреннем рынке по ценам, повысившимся под влиянием инфляции, продает их на внешнем рынке на более устойчивую валюту по ценам ниже среднемировых; </w:t>
      </w:r>
    </w:p>
    <w:p w:rsidR="008940B6" w:rsidRPr="00365648" w:rsidRDefault="008940B6" w:rsidP="00365648">
      <w:pPr>
        <w:shd w:val="clear" w:color="auto" w:fill="FFFFFF"/>
        <w:autoSpaceDE w:val="0"/>
        <w:autoSpaceDN w:val="0"/>
        <w:adjustRightInd w:val="0"/>
        <w:spacing w:line="360" w:lineRule="auto"/>
        <w:ind w:firstLine="709"/>
        <w:jc w:val="both"/>
        <w:rPr>
          <w:color w:val="000000"/>
          <w:sz w:val="28"/>
          <w:szCs w:val="28"/>
        </w:rPr>
      </w:pPr>
      <w:r w:rsidRPr="00365648">
        <w:rPr>
          <w:color w:val="000000"/>
          <w:sz w:val="28"/>
          <w:szCs w:val="28"/>
        </w:rPr>
        <w:t xml:space="preserve">2) источником снижения экспортных цен служит курсовая разница, возникающая при обмене вырученной более устойчивой иностранной валюты на обесцененную национальную; </w:t>
      </w:r>
    </w:p>
    <w:p w:rsidR="008940B6" w:rsidRPr="00365648" w:rsidRDefault="008940B6" w:rsidP="00365648">
      <w:pPr>
        <w:shd w:val="clear" w:color="auto" w:fill="FFFFFF"/>
        <w:autoSpaceDE w:val="0"/>
        <w:autoSpaceDN w:val="0"/>
        <w:adjustRightInd w:val="0"/>
        <w:spacing w:line="360" w:lineRule="auto"/>
        <w:ind w:firstLine="709"/>
        <w:jc w:val="both"/>
        <w:rPr>
          <w:color w:val="000000"/>
          <w:sz w:val="28"/>
          <w:szCs w:val="28"/>
        </w:rPr>
      </w:pPr>
      <w:r w:rsidRPr="00365648">
        <w:rPr>
          <w:color w:val="000000"/>
          <w:sz w:val="28"/>
          <w:szCs w:val="28"/>
        </w:rPr>
        <w:t>3) вывоз товаров в массовом масштабе обеспечивает сверхприбыли экспортеров. Демпинговая цена может быть ниже цены производства или себестоимости. Однако экспортерам невыгодна слишком заниженная цена, так как может возникнуть конкуренция с национальными товарами в результате их реэкспорта иностранными контрагентами.</w:t>
      </w:r>
    </w:p>
    <w:p w:rsidR="008940B6" w:rsidRPr="00365648" w:rsidRDefault="008940B6" w:rsidP="00365648">
      <w:pPr>
        <w:shd w:val="clear" w:color="auto" w:fill="FFFFFF"/>
        <w:autoSpaceDE w:val="0"/>
        <w:autoSpaceDN w:val="0"/>
        <w:adjustRightInd w:val="0"/>
        <w:spacing w:line="360" w:lineRule="auto"/>
        <w:ind w:firstLine="709"/>
        <w:jc w:val="both"/>
        <w:rPr>
          <w:color w:val="000000"/>
          <w:sz w:val="28"/>
          <w:szCs w:val="28"/>
        </w:rPr>
      </w:pPr>
      <w:r w:rsidRPr="00365648">
        <w:rPr>
          <w:color w:val="000000"/>
          <w:sz w:val="28"/>
          <w:szCs w:val="28"/>
        </w:rPr>
        <w:t>Валютный демпинг, будучи разновидностью товарного демпинга, отличается от него, хотя их объединяет общая черта - экспорт товаров по низким ценам. Но если при товарном демпинге разница между внутренними и экспортными ценами покрывается главным образом за счет государственного бюджета, то при валютном - за счет экспортной «премии» (курсовой разницы). Товарный демпинг возник до первой мировой войны, когда предприятия опирались в основном на собственные накопления для завоевания внешних рынков. Валютный демпинг впервые стал практиковаться в период мирового экономического кризиса 1929-1933 гг. Его непосредственной предпосылкой являлась неравномерность развития мирового валютного кризиса. Великобритания, Германия, Япония, США использовали снижение курса своих валют для бросового экспорта товаров.</w:t>
      </w:r>
    </w:p>
    <w:p w:rsidR="008940B6" w:rsidRPr="00365648" w:rsidRDefault="008940B6" w:rsidP="00365648">
      <w:pPr>
        <w:shd w:val="clear" w:color="auto" w:fill="FFFFFF"/>
        <w:autoSpaceDE w:val="0"/>
        <w:autoSpaceDN w:val="0"/>
        <w:adjustRightInd w:val="0"/>
        <w:spacing w:line="360" w:lineRule="auto"/>
        <w:ind w:firstLine="709"/>
        <w:jc w:val="both"/>
        <w:rPr>
          <w:color w:val="000000"/>
          <w:sz w:val="28"/>
          <w:szCs w:val="28"/>
        </w:rPr>
      </w:pPr>
      <w:r w:rsidRPr="00365648">
        <w:rPr>
          <w:color w:val="000000"/>
          <w:sz w:val="28"/>
          <w:szCs w:val="28"/>
        </w:rPr>
        <w:t>Валютный демпинг обостряет противоречия между странами, нарушает их традиционные экономические связи, усиливает конкуренцию. В стране, осуществляющей валютный демпинг, увеличиваются прибыли экспортеров, а жизненный уровень трудящихся снижается вследствие роста внутренних цен. В стране, являющейся объектом демпинга, затрудняется развитие отраслей экономики, не выдерживающих конкуренции с дешевыми иностранными товарами, усиливается безработица. Крупные фирмы-экспортеры используют валютный демпинг как средство валютной и торговой войны для подавления</w:t>
      </w:r>
      <w:r w:rsidR="00365648">
        <w:rPr>
          <w:color w:val="000000"/>
          <w:sz w:val="28"/>
          <w:szCs w:val="28"/>
        </w:rPr>
        <w:t xml:space="preserve"> </w:t>
      </w:r>
      <w:r w:rsidRPr="00365648">
        <w:rPr>
          <w:color w:val="000000"/>
          <w:sz w:val="28"/>
          <w:szCs w:val="28"/>
        </w:rPr>
        <w:t>своих</w:t>
      </w:r>
      <w:r w:rsidR="00365648">
        <w:rPr>
          <w:color w:val="000000"/>
          <w:sz w:val="28"/>
          <w:szCs w:val="28"/>
        </w:rPr>
        <w:t xml:space="preserve"> </w:t>
      </w:r>
      <w:r w:rsidRPr="00365648">
        <w:rPr>
          <w:color w:val="000000"/>
          <w:sz w:val="28"/>
          <w:szCs w:val="28"/>
        </w:rPr>
        <w:t>конкурентов.</w:t>
      </w:r>
      <w:r w:rsidR="00365648">
        <w:rPr>
          <w:color w:val="000000"/>
          <w:sz w:val="28"/>
          <w:szCs w:val="28"/>
        </w:rPr>
        <w:t xml:space="preserve"> </w:t>
      </w:r>
      <w:r w:rsidRPr="00365648">
        <w:rPr>
          <w:color w:val="000000"/>
          <w:sz w:val="28"/>
          <w:szCs w:val="28"/>
        </w:rPr>
        <w:t>В</w:t>
      </w:r>
      <w:r w:rsidR="00365648">
        <w:rPr>
          <w:color w:val="000000"/>
          <w:sz w:val="28"/>
          <w:szCs w:val="28"/>
        </w:rPr>
        <w:t xml:space="preserve"> </w:t>
      </w:r>
      <w:r w:rsidRPr="00365648">
        <w:rPr>
          <w:color w:val="000000"/>
          <w:sz w:val="28"/>
          <w:szCs w:val="28"/>
        </w:rPr>
        <w:t>1967</w:t>
      </w:r>
      <w:r w:rsidR="00365648">
        <w:rPr>
          <w:color w:val="000000"/>
          <w:sz w:val="28"/>
          <w:szCs w:val="28"/>
        </w:rPr>
        <w:t xml:space="preserve"> </w:t>
      </w:r>
      <w:r w:rsidRPr="00365648">
        <w:rPr>
          <w:color w:val="000000"/>
          <w:sz w:val="28"/>
          <w:szCs w:val="28"/>
        </w:rPr>
        <w:t>г.</w:t>
      </w:r>
      <w:r w:rsidR="00365648">
        <w:rPr>
          <w:color w:val="000000"/>
          <w:sz w:val="28"/>
          <w:szCs w:val="28"/>
        </w:rPr>
        <w:t xml:space="preserve"> </w:t>
      </w:r>
      <w:r w:rsidRPr="00365648">
        <w:rPr>
          <w:color w:val="000000"/>
          <w:sz w:val="28"/>
          <w:szCs w:val="28"/>
        </w:rPr>
        <w:t>на</w:t>
      </w:r>
      <w:r w:rsidR="00365648">
        <w:rPr>
          <w:color w:val="000000"/>
          <w:sz w:val="28"/>
          <w:szCs w:val="28"/>
        </w:rPr>
        <w:t xml:space="preserve"> </w:t>
      </w:r>
      <w:r w:rsidRPr="00365648">
        <w:rPr>
          <w:color w:val="000000"/>
          <w:sz w:val="28"/>
          <w:szCs w:val="28"/>
        </w:rPr>
        <w:t>конференции</w:t>
      </w:r>
      <w:r w:rsidR="00365648">
        <w:rPr>
          <w:color w:val="000000"/>
          <w:sz w:val="28"/>
          <w:szCs w:val="28"/>
        </w:rPr>
        <w:t xml:space="preserve"> </w:t>
      </w:r>
      <w:r w:rsidRPr="00365648">
        <w:rPr>
          <w:color w:val="000000"/>
          <w:sz w:val="28"/>
          <w:szCs w:val="28"/>
        </w:rPr>
        <w:t>бывшего Генерального соглашения о тарифах и торговле (ГАТТ) был принят Антидемпинговый кодекс, предусматривающий санкции при применении демпинга, включая валютный. Правилами ГАТТ предусмотрено право государства, понесшего ущерб от демпинга, облагать соответствующий товар антидемпинговой импортной пошлиной, равной разнице между внутренней ценой на рынке страны-экспортера и ценой, по которой данный товар экспортируется. Ныне, когда конкурентоспособность экспортных товаров определяется не столько их ценой, сколько качеством, организацией сбыта, послепродажного обслуживания и других услуг, падает значение демпинга как средства завоевания экспортного рынка, но сохраняется его роль в стимулировании экспорта.</w:t>
      </w:r>
    </w:p>
    <w:p w:rsidR="008940B6" w:rsidRPr="00365648" w:rsidRDefault="00365648" w:rsidP="00365648">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 xml:space="preserve"> </w:t>
      </w:r>
      <w:r w:rsidR="00E2484D" w:rsidRPr="00365648">
        <w:rPr>
          <w:color w:val="000000"/>
          <w:sz w:val="28"/>
          <w:szCs w:val="28"/>
        </w:rPr>
        <w:t>И</w:t>
      </w:r>
      <w:r w:rsidR="008940B6" w:rsidRPr="00365648">
        <w:rPr>
          <w:color w:val="000000"/>
          <w:sz w:val="28"/>
          <w:szCs w:val="28"/>
        </w:rPr>
        <w:t>зменения курса валют влияют на перераспределение между странами части ВВП, которая реализуется на внешних рынках. В условиях плавающих валютных курсов усиливается воздействие курсовых соотношений на ценообразование и инфляционный процесс. По имеющимся подсчетам, понижение на 20% курса валюты страны, имеющей экспортную квоту в 25%, вызывает повышение цен импортируемых товаров на 16% и вследствие этого рост цен в стране на 4-6%. При режиме плавающих валютных курсов данный фактор воздействия на внутренние цены приобрел постоянный характер, в то время как при фиксированных курсах он проявлялся эпизодически при официальной девальвации.</w:t>
      </w:r>
    </w:p>
    <w:p w:rsidR="00E2484D" w:rsidRPr="00365648" w:rsidRDefault="00365648" w:rsidP="00365648">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 xml:space="preserve"> </w:t>
      </w:r>
      <w:r w:rsidR="00E2484D" w:rsidRPr="00365648">
        <w:rPr>
          <w:color w:val="000000"/>
          <w:sz w:val="28"/>
          <w:szCs w:val="28"/>
        </w:rPr>
        <w:t>Таким образом, в целом можно сделать вывод, что формирование валютного курса - сложный многофакторный процесс, обусловленный взаимосвязью национальной и мировой экономики и политики. Поэтому при прогнозировании валютного курса учитываются курсообразующие факторы и их неоднозначное влияние на соотношение валют в зависимости от обстановки на сегодняшний день в стране и в мире.</w:t>
      </w:r>
    </w:p>
    <w:p w:rsidR="008940B6" w:rsidRPr="007A59F6" w:rsidRDefault="007A59F6" w:rsidP="007A59F6">
      <w:pPr>
        <w:tabs>
          <w:tab w:val="left" w:pos="2010"/>
        </w:tabs>
        <w:spacing w:line="360" w:lineRule="auto"/>
        <w:ind w:firstLine="709"/>
        <w:jc w:val="center"/>
        <w:rPr>
          <w:b/>
          <w:bCs/>
          <w:sz w:val="28"/>
          <w:szCs w:val="28"/>
        </w:rPr>
      </w:pPr>
      <w:r>
        <w:rPr>
          <w:sz w:val="28"/>
          <w:szCs w:val="28"/>
        </w:rPr>
        <w:br w:type="page"/>
      </w:r>
      <w:r w:rsidR="008940B6" w:rsidRPr="007A59F6">
        <w:rPr>
          <w:b/>
          <w:bCs/>
          <w:sz w:val="28"/>
          <w:szCs w:val="28"/>
        </w:rPr>
        <w:t>Глава 3.</w:t>
      </w:r>
      <w:r w:rsidR="00365648" w:rsidRPr="007A59F6">
        <w:rPr>
          <w:b/>
          <w:bCs/>
          <w:sz w:val="28"/>
          <w:szCs w:val="28"/>
        </w:rPr>
        <w:t xml:space="preserve"> </w:t>
      </w:r>
      <w:r w:rsidR="008940B6" w:rsidRPr="007A59F6">
        <w:rPr>
          <w:b/>
          <w:bCs/>
          <w:sz w:val="28"/>
          <w:szCs w:val="28"/>
        </w:rPr>
        <w:t>Валютные отношения России</w:t>
      </w:r>
    </w:p>
    <w:p w:rsidR="007A59F6" w:rsidRPr="00365648" w:rsidRDefault="007A59F6" w:rsidP="00365648">
      <w:pPr>
        <w:tabs>
          <w:tab w:val="left" w:pos="2010"/>
        </w:tabs>
        <w:spacing w:line="360" w:lineRule="auto"/>
        <w:ind w:firstLine="709"/>
        <w:jc w:val="both"/>
        <w:rPr>
          <w:sz w:val="28"/>
          <w:szCs w:val="28"/>
        </w:rPr>
      </w:pPr>
    </w:p>
    <w:p w:rsidR="008940B6" w:rsidRPr="007A59F6" w:rsidRDefault="008940B6" w:rsidP="00365648">
      <w:pPr>
        <w:shd w:val="clear" w:color="auto" w:fill="FFFFFF"/>
        <w:autoSpaceDE w:val="0"/>
        <w:autoSpaceDN w:val="0"/>
        <w:adjustRightInd w:val="0"/>
        <w:spacing w:line="360" w:lineRule="auto"/>
        <w:ind w:firstLine="709"/>
        <w:jc w:val="both"/>
        <w:rPr>
          <w:b/>
          <w:bCs/>
          <w:sz w:val="28"/>
          <w:szCs w:val="28"/>
        </w:rPr>
      </w:pPr>
      <w:r w:rsidRPr="007A59F6">
        <w:rPr>
          <w:b/>
          <w:bCs/>
          <w:sz w:val="28"/>
          <w:szCs w:val="28"/>
        </w:rPr>
        <w:t>§1 Валютная система России</w:t>
      </w:r>
    </w:p>
    <w:p w:rsidR="007A59F6" w:rsidRDefault="007A59F6" w:rsidP="00365648">
      <w:pPr>
        <w:shd w:val="clear" w:color="auto" w:fill="FFFFFF"/>
        <w:autoSpaceDE w:val="0"/>
        <w:autoSpaceDN w:val="0"/>
        <w:adjustRightInd w:val="0"/>
        <w:spacing w:line="360" w:lineRule="auto"/>
        <w:ind w:firstLine="709"/>
        <w:jc w:val="both"/>
        <w:rPr>
          <w:sz w:val="28"/>
          <w:szCs w:val="28"/>
        </w:rPr>
      </w:pPr>
    </w:p>
    <w:p w:rsidR="008940B6" w:rsidRPr="00365648" w:rsidRDefault="008940B6" w:rsidP="00365648">
      <w:pPr>
        <w:shd w:val="clear" w:color="auto" w:fill="FFFFFF"/>
        <w:autoSpaceDE w:val="0"/>
        <w:autoSpaceDN w:val="0"/>
        <w:adjustRightInd w:val="0"/>
        <w:spacing w:line="360" w:lineRule="auto"/>
        <w:ind w:firstLine="709"/>
        <w:jc w:val="both"/>
        <w:rPr>
          <w:sz w:val="28"/>
          <w:szCs w:val="28"/>
        </w:rPr>
      </w:pPr>
      <w:r w:rsidRPr="00365648">
        <w:rPr>
          <w:sz w:val="28"/>
          <w:szCs w:val="28"/>
        </w:rPr>
        <w:t>Национальная валютная система России представляет собой государственно-правовую форму организации и регулирования ее валютных взаимоотношений с другими странами. Она находится в процессе становления и окончательно не сформировалась. Однако ее контуры и ведущие тенденции выявились достаточно определенно. По основным параметрам российский институциональный валютный механизм практически приблизился к международным критериям.</w:t>
      </w:r>
    </w:p>
    <w:p w:rsidR="008940B6" w:rsidRPr="00365648" w:rsidRDefault="008940B6" w:rsidP="00365648">
      <w:pPr>
        <w:shd w:val="clear" w:color="auto" w:fill="FFFFFF"/>
        <w:autoSpaceDE w:val="0"/>
        <w:autoSpaceDN w:val="0"/>
        <w:adjustRightInd w:val="0"/>
        <w:spacing w:line="360" w:lineRule="auto"/>
        <w:ind w:firstLine="709"/>
        <w:jc w:val="both"/>
        <w:rPr>
          <w:sz w:val="28"/>
          <w:szCs w:val="28"/>
        </w:rPr>
      </w:pPr>
      <w:r w:rsidRPr="00365648">
        <w:rPr>
          <w:sz w:val="28"/>
          <w:szCs w:val="28"/>
        </w:rPr>
        <w:t>Национальная валютная системы России сформирована с учетом структурных принципов мировой валютной системы, поскольку страна стремится к интеграции в мировую экономику и вступила в МВФ. Признание Устава Фонда налагает на нее определенные обязательства, касающиеся устройства национальной валютной системы. Рассмотрим основные элементы современной валютной системы России.</w:t>
      </w:r>
      <w:r w:rsidR="00F05CCB" w:rsidRPr="00365648">
        <w:rPr>
          <w:rStyle w:val="a5"/>
          <w:sz w:val="28"/>
          <w:szCs w:val="28"/>
        </w:rPr>
        <w:footnoteReference w:id="14"/>
      </w:r>
    </w:p>
    <w:p w:rsidR="008940B6" w:rsidRPr="00365648" w:rsidRDefault="008940B6" w:rsidP="00365648">
      <w:pPr>
        <w:shd w:val="clear" w:color="auto" w:fill="FFFFFF"/>
        <w:autoSpaceDE w:val="0"/>
        <w:autoSpaceDN w:val="0"/>
        <w:adjustRightInd w:val="0"/>
        <w:spacing w:line="360" w:lineRule="auto"/>
        <w:ind w:firstLine="709"/>
        <w:jc w:val="both"/>
        <w:rPr>
          <w:sz w:val="28"/>
          <w:szCs w:val="28"/>
        </w:rPr>
      </w:pPr>
      <w:r w:rsidRPr="00365648">
        <w:rPr>
          <w:sz w:val="28"/>
          <w:szCs w:val="28"/>
        </w:rPr>
        <w:t>1.</w:t>
      </w:r>
      <w:r w:rsidR="00365648">
        <w:rPr>
          <w:sz w:val="28"/>
          <w:szCs w:val="28"/>
        </w:rPr>
        <w:t xml:space="preserve"> </w:t>
      </w:r>
      <w:r w:rsidRPr="00365648">
        <w:rPr>
          <w:sz w:val="28"/>
          <w:szCs w:val="28"/>
        </w:rPr>
        <w:t>Основой валютной системы является национальная денежная единица - российский рубль, введенный в обращение в результате денежной реформы 1992-1993 гг. взамен рубля СССР. Золотое содержание советского рубля (1922-1992 гг.) имело искусственный характер</w:t>
      </w:r>
      <w:r w:rsidR="007A59F6">
        <w:rPr>
          <w:sz w:val="28"/>
          <w:szCs w:val="28"/>
        </w:rPr>
        <w:t>,</w:t>
      </w:r>
      <w:r w:rsidRPr="00365648">
        <w:rPr>
          <w:sz w:val="28"/>
          <w:szCs w:val="28"/>
        </w:rPr>
        <w:t xml:space="preserve"> и было отменено. Это соответствует ныне действующему Уставу МВФ, который запрещает фиксировать золотое содержание денежных единиц.</w:t>
      </w:r>
    </w:p>
    <w:p w:rsidR="008940B6" w:rsidRPr="00365648" w:rsidRDefault="008940B6" w:rsidP="00365648">
      <w:pPr>
        <w:shd w:val="clear" w:color="auto" w:fill="FFFFFF"/>
        <w:autoSpaceDE w:val="0"/>
        <w:autoSpaceDN w:val="0"/>
        <w:adjustRightInd w:val="0"/>
        <w:spacing w:line="360" w:lineRule="auto"/>
        <w:ind w:firstLine="709"/>
        <w:jc w:val="both"/>
        <w:rPr>
          <w:sz w:val="28"/>
          <w:szCs w:val="28"/>
        </w:rPr>
      </w:pPr>
      <w:r w:rsidRPr="00365648">
        <w:rPr>
          <w:sz w:val="28"/>
          <w:szCs w:val="28"/>
        </w:rPr>
        <w:t>В соответствии с валютным законодательством России 1992 г. в понятие «валютные ценности» включались: иностранная валюта; ценные бумаги в иностранной валюте; драгоценные металлы; природные драгоценные камни. Согласно валютному законодательству 2003 г. валютными ценностями являются только иностранная валюта и ценные бумаги, выпущенные за рубежом и номинированные в иностранной валюте.</w:t>
      </w:r>
    </w:p>
    <w:p w:rsidR="008940B6" w:rsidRPr="00365648" w:rsidRDefault="008940B6" w:rsidP="00365648">
      <w:pPr>
        <w:shd w:val="clear" w:color="auto" w:fill="FFFFFF"/>
        <w:autoSpaceDE w:val="0"/>
        <w:autoSpaceDN w:val="0"/>
        <w:adjustRightInd w:val="0"/>
        <w:spacing w:line="360" w:lineRule="auto"/>
        <w:ind w:firstLine="709"/>
        <w:jc w:val="both"/>
        <w:rPr>
          <w:sz w:val="28"/>
          <w:szCs w:val="28"/>
        </w:rPr>
      </w:pPr>
      <w:r w:rsidRPr="00365648">
        <w:rPr>
          <w:sz w:val="28"/>
          <w:szCs w:val="28"/>
        </w:rPr>
        <w:t>2.</w:t>
      </w:r>
      <w:r w:rsidR="00365648">
        <w:rPr>
          <w:sz w:val="28"/>
          <w:szCs w:val="28"/>
        </w:rPr>
        <w:t xml:space="preserve"> </w:t>
      </w:r>
      <w:r w:rsidRPr="00365648">
        <w:rPr>
          <w:sz w:val="28"/>
          <w:szCs w:val="28"/>
        </w:rPr>
        <w:t>С 1992 г. Россия фактически ввела внутреннюю, т. е. для резидентов, конвертируемость рубля по текущим операциям платежного баланса. При этом по международным финансовым операциям резидентов были установлены валютные ограничения. Ограничивались и валютные операции нерезидентов. Обращение рублевых средств за рубежом, а также котировки рубля иностранными банками считались незаконными.</w:t>
      </w:r>
    </w:p>
    <w:p w:rsidR="008940B6" w:rsidRPr="00365648" w:rsidRDefault="008940B6" w:rsidP="00365648">
      <w:pPr>
        <w:shd w:val="clear" w:color="auto" w:fill="FFFFFF"/>
        <w:autoSpaceDE w:val="0"/>
        <w:autoSpaceDN w:val="0"/>
        <w:adjustRightInd w:val="0"/>
        <w:spacing w:line="360" w:lineRule="auto"/>
        <w:ind w:firstLine="709"/>
        <w:jc w:val="both"/>
        <w:rPr>
          <w:sz w:val="28"/>
          <w:szCs w:val="28"/>
        </w:rPr>
      </w:pPr>
      <w:r w:rsidRPr="00365648">
        <w:rPr>
          <w:sz w:val="28"/>
          <w:szCs w:val="28"/>
        </w:rPr>
        <w:t xml:space="preserve">Глобальный кризис 1998 г. в России задержал отмену валютных ограничений. После выхода страны из кризиса этот процесс был продолжен. </w:t>
      </w:r>
    </w:p>
    <w:p w:rsidR="008940B6" w:rsidRPr="00365648" w:rsidRDefault="008940B6" w:rsidP="00365648">
      <w:pPr>
        <w:shd w:val="clear" w:color="auto" w:fill="FFFFFF"/>
        <w:autoSpaceDE w:val="0"/>
        <w:autoSpaceDN w:val="0"/>
        <w:adjustRightInd w:val="0"/>
        <w:spacing w:line="360" w:lineRule="auto"/>
        <w:ind w:firstLine="709"/>
        <w:jc w:val="both"/>
        <w:rPr>
          <w:sz w:val="28"/>
          <w:szCs w:val="28"/>
        </w:rPr>
      </w:pPr>
    </w:p>
    <w:p w:rsidR="008940B6" w:rsidRPr="00365648" w:rsidRDefault="008940B6" w:rsidP="00365648">
      <w:pPr>
        <w:shd w:val="clear" w:color="auto" w:fill="FFFFFF"/>
        <w:autoSpaceDE w:val="0"/>
        <w:autoSpaceDN w:val="0"/>
        <w:adjustRightInd w:val="0"/>
        <w:spacing w:line="360" w:lineRule="auto"/>
        <w:ind w:firstLine="709"/>
        <w:jc w:val="both"/>
        <w:rPr>
          <w:sz w:val="28"/>
          <w:szCs w:val="28"/>
        </w:rPr>
      </w:pPr>
      <w:r w:rsidRPr="00365648">
        <w:rPr>
          <w:sz w:val="28"/>
          <w:szCs w:val="28"/>
        </w:rPr>
        <w:t>Норма обязательной продажи экспортерами на внутреннем валютном рынке части валютной выручки</w:t>
      </w:r>
      <w:r w:rsidRPr="00365648">
        <w:rPr>
          <w:rStyle w:val="a5"/>
          <w:sz w:val="28"/>
          <w:szCs w:val="28"/>
        </w:rPr>
        <w:footnoteReference w:id="15"/>
      </w:r>
      <w:r w:rsidRPr="00365648">
        <w:rPr>
          <w:sz w:val="28"/>
          <w:szCs w:val="28"/>
        </w:rPr>
        <w:t>:</w:t>
      </w:r>
    </w:p>
    <w:p w:rsidR="008940B6" w:rsidRPr="00365648" w:rsidRDefault="001C2B6F" w:rsidP="00365648">
      <w:pPr>
        <w:shd w:val="clear" w:color="auto" w:fill="FFFFFF"/>
        <w:autoSpaceDE w:val="0"/>
        <w:autoSpaceDN w:val="0"/>
        <w:adjustRightInd w:val="0"/>
        <w:spacing w:line="360" w:lineRule="auto"/>
        <w:ind w:firstLine="709"/>
        <w:jc w:val="both"/>
        <w:rPr>
          <w:sz w:val="28"/>
          <w:szCs w:val="28"/>
        </w:rPr>
      </w:pPr>
      <w:r>
        <w:rPr>
          <w:sz w:val="28"/>
          <w:szCs w:val="28"/>
        </w:rPr>
        <w:pict>
          <v:shape id="_x0000_i1027" type="#_x0000_t75" style="width:186pt;height:142.5pt">
            <v:imagedata r:id="rId8" o:title="" gain="142470f" grayscale="t"/>
          </v:shape>
        </w:pict>
      </w:r>
    </w:p>
    <w:p w:rsidR="007A59F6" w:rsidRDefault="007A59F6" w:rsidP="00365648">
      <w:pPr>
        <w:shd w:val="clear" w:color="auto" w:fill="FFFFFF"/>
        <w:autoSpaceDE w:val="0"/>
        <w:autoSpaceDN w:val="0"/>
        <w:adjustRightInd w:val="0"/>
        <w:spacing w:line="360" w:lineRule="auto"/>
        <w:ind w:firstLine="709"/>
        <w:jc w:val="both"/>
        <w:rPr>
          <w:sz w:val="28"/>
          <w:szCs w:val="28"/>
        </w:rPr>
      </w:pPr>
    </w:p>
    <w:p w:rsidR="008940B6" w:rsidRPr="00365648" w:rsidRDefault="008940B6" w:rsidP="00365648">
      <w:pPr>
        <w:shd w:val="clear" w:color="auto" w:fill="FFFFFF"/>
        <w:autoSpaceDE w:val="0"/>
        <w:autoSpaceDN w:val="0"/>
        <w:adjustRightInd w:val="0"/>
        <w:spacing w:line="360" w:lineRule="auto"/>
        <w:ind w:firstLine="709"/>
        <w:jc w:val="both"/>
        <w:rPr>
          <w:sz w:val="28"/>
          <w:szCs w:val="28"/>
        </w:rPr>
      </w:pPr>
      <w:r w:rsidRPr="00365648">
        <w:rPr>
          <w:sz w:val="28"/>
          <w:szCs w:val="28"/>
        </w:rPr>
        <w:t>Принятый в 2003 г. закон отменяет систему получения индивидуальных разрешений Центрального банка РФ на осуществление валютных операций, связанных с движением капитала. Он предусматривает возможность установления в случае резкого ухудшения валютного положения некоторых валютных ограничений (требование использования «специального счета», принудительное резервирование, т. е. обременение, валютных операций) в отношении указанных в законе валютных операций, связанных с международным движением капитала. Поставлена задача полностью отменить валютные ограничения, включая обязательную продажу валютной выручки, и ввести свободную конвертируемость рубля.</w:t>
      </w:r>
    </w:p>
    <w:p w:rsidR="008940B6" w:rsidRPr="00365648" w:rsidRDefault="008940B6" w:rsidP="00365648">
      <w:pPr>
        <w:shd w:val="clear" w:color="auto" w:fill="FFFFFF"/>
        <w:autoSpaceDE w:val="0"/>
        <w:autoSpaceDN w:val="0"/>
        <w:adjustRightInd w:val="0"/>
        <w:spacing w:line="360" w:lineRule="auto"/>
        <w:ind w:firstLine="709"/>
        <w:jc w:val="both"/>
        <w:rPr>
          <w:sz w:val="28"/>
          <w:szCs w:val="28"/>
        </w:rPr>
      </w:pPr>
      <w:r w:rsidRPr="00365648">
        <w:rPr>
          <w:sz w:val="28"/>
          <w:szCs w:val="28"/>
        </w:rPr>
        <w:t>3.</w:t>
      </w:r>
      <w:r w:rsidR="00365648">
        <w:rPr>
          <w:sz w:val="28"/>
          <w:szCs w:val="28"/>
        </w:rPr>
        <w:t xml:space="preserve"> </w:t>
      </w:r>
      <w:r w:rsidRPr="00365648">
        <w:rPr>
          <w:sz w:val="28"/>
          <w:szCs w:val="28"/>
        </w:rPr>
        <w:t>Валютный курс рубля официально не привязан к иностранной валюте или валютной корзине. В России введен режим плавающего валютного курса, который складывается под воздействием соотношения спроса и предложения на валютных биржах страны, прежде всего на ММВБ. П</w:t>
      </w:r>
      <w:r w:rsidR="007A59F6">
        <w:rPr>
          <w:sz w:val="28"/>
          <w:szCs w:val="28"/>
        </w:rPr>
        <w:t>рименяется прямая котировка, т.</w:t>
      </w:r>
      <w:r w:rsidRPr="00365648">
        <w:rPr>
          <w:sz w:val="28"/>
          <w:szCs w:val="28"/>
        </w:rPr>
        <w:t>е. единица иностранной валюты выражается в определенном количестве рублей. Однако вследствие использования Центральным банком РФ практики массированных валютных интервенций существующий режим валютного курса рубля по классификации МВФ характеризуется как «управляемое плавание».</w:t>
      </w:r>
    </w:p>
    <w:p w:rsidR="008940B6" w:rsidRPr="00365648" w:rsidRDefault="008940B6" w:rsidP="00365648">
      <w:pPr>
        <w:shd w:val="clear" w:color="auto" w:fill="FFFFFF"/>
        <w:autoSpaceDE w:val="0"/>
        <w:autoSpaceDN w:val="0"/>
        <w:adjustRightInd w:val="0"/>
        <w:spacing w:line="360" w:lineRule="auto"/>
        <w:ind w:firstLine="709"/>
        <w:jc w:val="both"/>
        <w:rPr>
          <w:sz w:val="28"/>
          <w:szCs w:val="28"/>
        </w:rPr>
      </w:pPr>
      <w:r w:rsidRPr="00365648">
        <w:rPr>
          <w:sz w:val="28"/>
          <w:szCs w:val="28"/>
        </w:rPr>
        <w:t>С июля 1992 г. введен единый официальный курс рубля к доллару США для внутренних расчетов, определения размеров таможенных платежей в бюджет, статистики. До мая 1996 г. он фиксировался по результатам торгов на ММВБ, а затем ежедневно самостоятельно устанавливался Центральным банком РФ на базе текущих рыночных котировок рубля. После кризиса 1998 г. Центральный банк РФ вновь стал ежедневно объявлять официальный курс на основе итогов торговой сессии на ММВБ. Курсы других валют определяются на основе кросс-курса с использованием курсов этих валют к доллару на мировых валютных рынках.</w:t>
      </w:r>
      <w:r w:rsidR="00F05CCB" w:rsidRPr="00365648">
        <w:rPr>
          <w:rStyle w:val="a5"/>
          <w:sz w:val="28"/>
          <w:szCs w:val="28"/>
        </w:rPr>
        <w:footnoteReference w:id="16"/>
      </w:r>
    </w:p>
    <w:p w:rsidR="008940B6" w:rsidRPr="00365648" w:rsidRDefault="008940B6" w:rsidP="00365648">
      <w:pPr>
        <w:shd w:val="clear" w:color="auto" w:fill="FFFFFF"/>
        <w:autoSpaceDE w:val="0"/>
        <w:autoSpaceDN w:val="0"/>
        <w:adjustRightInd w:val="0"/>
        <w:spacing w:line="360" w:lineRule="auto"/>
        <w:ind w:firstLine="709"/>
        <w:jc w:val="both"/>
        <w:rPr>
          <w:sz w:val="28"/>
          <w:szCs w:val="28"/>
        </w:rPr>
      </w:pPr>
      <w:r w:rsidRPr="00365648">
        <w:rPr>
          <w:sz w:val="28"/>
          <w:szCs w:val="28"/>
        </w:rPr>
        <w:t>4.</w:t>
      </w:r>
      <w:r w:rsidR="00365648">
        <w:rPr>
          <w:sz w:val="28"/>
          <w:szCs w:val="28"/>
        </w:rPr>
        <w:t xml:space="preserve"> </w:t>
      </w:r>
      <w:r w:rsidRPr="00365648">
        <w:rPr>
          <w:sz w:val="28"/>
          <w:szCs w:val="28"/>
        </w:rPr>
        <w:t>Элементом валютной системы России является регулирование международной валютной ликвидности, в первую очередь официальных золотовалютных резервов, которые используются для межгосударственных расчетов и регулирования валютного курса рубля. Как и в других странах, они включают: золото; используемые в международных расчетах ведущие иностранные валюты; резервную позицию в МВФ; средства в специальных правах заимствования (СДР). Эти резервы находятся в распоряжении Центрального банка РФ и Министерства финансов РФ. Величина золотовалютных резервов и их структура колеблются в зависимости от состояния платежного баланса и конъюнктуры валютного рынка. Вследствие улучшения платежного баланса России величина золотовалютных резервов возросла до 112,8 млрд долл. к середине ноября 2004 г.</w:t>
      </w:r>
      <w:r w:rsidRPr="00365648">
        <w:rPr>
          <w:rStyle w:val="a5"/>
          <w:sz w:val="28"/>
          <w:szCs w:val="28"/>
        </w:rPr>
        <w:footnoteReference w:id="17"/>
      </w:r>
    </w:p>
    <w:p w:rsidR="008940B6" w:rsidRDefault="008940B6" w:rsidP="00365648">
      <w:pPr>
        <w:shd w:val="clear" w:color="auto" w:fill="FFFFFF"/>
        <w:autoSpaceDE w:val="0"/>
        <w:autoSpaceDN w:val="0"/>
        <w:adjustRightInd w:val="0"/>
        <w:spacing w:line="360" w:lineRule="auto"/>
        <w:ind w:firstLine="709"/>
        <w:jc w:val="both"/>
        <w:rPr>
          <w:sz w:val="28"/>
          <w:szCs w:val="28"/>
        </w:rPr>
      </w:pPr>
      <w:r w:rsidRPr="00365648">
        <w:rPr>
          <w:sz w:val="28"/>
          <w:szCs w:val="28"/>
        </w:rPr>
        <w:t xml:space="preserve">ЦБ РФ регулирует валютную структуру международных резервов с учетом мировой тенденции от долларового стандарта к многовалютному стандарту в условиях выдвижения евро на роль второй международной резервной валюты и других объективных факторов. </w:t>
      </w:r>
    </w:p>
    <w:p w:rsidR="007A59F6" w:rsidRPr="00365648" w:rsidRDefault="007A59F6" w:rsidP="00365648">
      <w:pPr>
        <w:shd w:val="clear" w:color="auto" w:fill="FFFFFF"/>
        <w:autoSpaceDE w:val="0"/>
        <w:autoSpaceDN w:val="0"/>
        <w:adjustRightInd w:val="0"/>
        <w:spacing w:line="360" w:lineRule="auto"/>
        <w:ind w:firstLine="709"/>
        <w:jc w:val="both"/>
        <w:rPr>
          <w:sz w:val="28"/>
          <w:szCs w:val="28"/>
        </w:rPr>
      </w:pPr>
    </w:p>
    <w:p w:rsidR="008940B6" w:rsidRPr="00365648" w:rsidRDefault="001C2B6F" w:rsidP="00365648">
      <w:pPr>
        <w:shd w:val="clear" w:color="auto" w:fill="FFFFFF"/>
        <w:autoSpaceDE w:val="0"/>
        <w:autoSpaceDN w:val="0"/>
        <w:adjustRightInd w:val="0"/>
        <w:spacing w:line="360" w:lineRule="auto"/>
        <w:ind w:firstLine="709"/>
        <w:jc w:val="both"/>
        <w:rPr>
          <w:sz w:val="28"/>
          <w:szCs w:val="28"/>
        </w:rPr>
      </w:pPr>
      <w:r>
        <w:rPr>
          <w:noProof/>
        </w:rPr>
        <w:object w:dxaOrig="1440" w:dyaOrig="1440">
          <v:shape id="_x0000_s1044" type="#_x0000_t75" style="position:absolute;left:0;text-align:left;margin-left:54pt;margin-top:1.5pt;width:282pt;height:180pt;z-index:251657216" fillcolor="black" strokecolor="white" strokeweight="3e-5mm">
            <v:imagedata r:id="rId9" o:title=""/>
            <o:lock v:ext="edit" rotation="t"/>
          </v:shape>
          <o:OLEObject Type="Embed" ProgID="Excel.Sheet.8" ShapeID="_x0000_s1044" DrawAspect="Content" ObjectID="_1458374624" r:id="rId10">
            <o:FieldCodes>\s</o:FieldCodes>
          </o:OLEObject>
        </w:object>
      </w:r>
    </w:p>
    <w:p w:rsidR="008940B6" w:rsidRPr="00365648" w:rsidRDefault="008940B6" w:rsidP="00365648">
      <w:pPr>
        <w:shd w:val="clear" w:color="auto" w:fill="FFFFFF"/>
        <w:autoSpaceDE w:val="0"/>
        <w:autoSpaceDN w:val="0"/>
        <w:adjustRightInd w:val="0"/>
        <w:spacing w:line="360" w:lineRule="auto"/>
        <w:ind w:firstLine="709"/>
        <w:jc w:val="both"/>
        <w:rPr>
          <w:sz w:val="28"/>
          <w:szCs w:val="28"/>
        </w:rPr>
      </w:pPr>
    </w:p>
    <w:p w:rsidR="008940B6" w:rsidRPr="00365648" w:rsidRDefault="008940B6" w:rsidP="00365648">
      <w:pPr>
        <w:shd w:val="clear" w:color="auto" w:fill="FFFFFF"/>
        <w:autoSpaceDE w:val="0"/>
        <w:autoSpaceDN w:val="0"/>
        <w:adjustRightInd w:val="0"/>
        <w:spacing w:line="360" w:lineRule="auto"/>
        <w:ind w:firstLine="709"/>
        <w:jc w:val="both"/>
        <w:rPr>
          <w:sz w:val="28"/>
          <w:szCs w:val="28"/>
        </w:rPr>
      </w:pPr>
    </w:p>
    <w:p w:rsidR="008940B6" w:rsidRPr="00365648" w:rsidRDefault="008940B6" w:rsidP="00365648">
      <w:pPr>
        <w:shd w:val="clear" w:color="auto" w:fill="FFFFFF"/>
        <w:autoSpaceDE w:val="0"/>
        <w:autoSpaceDN w:val="0"/>
        <w:adjustRightInd w:val="0"/>
        <w:spacing w:line="360" w:lineRule="auto"/>
        <w:ind w:firstLine="709"/>
        <w:jc w:val="both"/>
        <w:rPr>
          <w:sz w:val="28"/>
          <w:szCs w:val="28"/>
        </w:rPr>
      </w:pPr>
    </w:p>
    <w:p w:rsidR="008940B6" w:rsidRPr="00365648" w:rsidRDefault="008940B6" w:rsidP="00365648">
      <w:pPr>
        <w:shd w:val="clear" w:color="auto" w:fill="FFFFFF"/>
        <w:autoSpaceDE w:val="0"/>
        <w:autoSpaceDN w:val="0"/>
        <w:adjustRightInd w:val="0"/>
        <w:spacing w:line="360" w:lineRule="auto"/>
        <w:ind w:firstLine="709"/>
        <w:jc w:val="both"/>
        <w:rPr>
          <w:sz w:val="28"/>
          <w:szCs w:val="28"/>
        </w:rPr>
      </w:pPr>
    </w:p>
    <w:p w:rsidR="008940B6" w:rsidRPr="00365648" w:rsidRDefault="008940B6" w:rsidP="00365648">
      <w:pPr>
        <w:shd w:val="clear" w:color="auto" w:fill="FFFFFF"/>
        <w:autoSpaceDE w:val="0"/>
        <w:autoSpaceDN w:val="0"/>
        <w:adjustRightInd w:val="0"/>
        <w:spacing w:line="360" w:lineRule="auto"/>
        <w:ind w:firstLine="709"/>
        <w:jc w:val="both"/>
        <w:rPr>
          <w:sz w:val="28"/>
          <w:szCs w:val="28"/>
        </w:rPr>
      </w:pPr>
    </w:p>
    <w:p w:rsidR="008940B6" w:rsidRPr="00365648" w:rsidRDefault="008940B6" w:rsidP="00365648">
      <w:pPr>
        <w:shd w:val="clear" w:color="auto" w:fill="FFFFFF"/>
        <w:autoSpaceDE w:val="0"/>
        <w:autoSpaceDN w:val="0"/>
        <w:adjustRightInd w:val="0"/>
        <w:spacing w:line="360" w:lineRule="auto"/>
        <w:ind w:firstLine="709"/>
        <w:jc w:val="both"/>
        <w:rPr>
          <w:sz w:val="28"/>
          <w:szCs w:val="28"/>
        </w:rPr>
      </w:pPr>
    </w:p>
    <w:p w:rsidR="008940B6" w:rsidRPr="00365648" w:rsidRDefault="008940B6" w:rsidP="00365648">
      <w:pPr>
        <w:shd w:val="clear" w:color="auto" w:fill="FFFFFF"/>
        <w:autoSpaceDE w:val="0"/>
        <w:autoSpaceDN w:val="0"/>
        <w:adjustRightInd w:val="0"/>
        <w:spacing w:line="360" w:lineRule="auto"/>
        <w:ind w:firstLine="709"/>
        <w:jc w:val="both"/>
        <w:rPr>
          <w:sz w:val="28"/>
          <w:szCs w:val="28"/>
        </w:rPr>
      </w:pPr>
    </w:p>
    <w:p w:rsidR="008940B6" w:rsidRPr="00365648" w:rsidRDefault="008940B6" w:rsidP="00365648">
      <w:pPr>
        <w:shd w:val="clear" w:color="auto" w:fill="FFFFFF"/>
        <w:autoSpaceDE w:val="0"/>
        <w:autoSpaceDN w:val="0"/>
        <w:adjustRightInd w:val="0"/>
        <w:spacing w:line="360" w:lineRule="auto"/>
        <w:ind w:firstLine="709"/>
        <w:jc w:val="both"/>
        <w:rPr>
          <w:sz w:val="28"/>
          <w:szCs w:val="28"/>
        </w:rPr>
      </w:pPr>
    </w:p>
    <w:p w:rsidR="008940B6" w:rsidRPr="00365648" w:rsidRDefault="008940B6" w:rsidP="00365648">
      <w:pPr>
        <w:shd w:val="clear" w:color="auto" w:fill="FFFFFF"/>
        <w:autoSpaceDE w:val="0"/>
        <w:autoSpaceDN w:val="0"/>
        <w:adjustRightInd w:val="0"/>
        <w:spacing w:line="360" w:lineRule="auto"/>
        <w:ind w:firstLine="709"/>
        <w:jc w:val="both"/>
        <w:rPr>
          <w:sz w:val="28"/>
          <w:szCs w:val="28"/>
        </w:rPr>
      </w:pPr>
    </w:p>
    <w:p w:rsidR="007A59F6" w:rsidRDefault="007A59F6" w:rsidP="00365648">
      <w:pPr>
        <w:shd w:val="clear" w:color="auto" w:fill="FFFFFF"/>
        <w:autoSpaceDE w:val="0"/>
        <w:autoSpaceDN w:val="0"/>
        <w:adjustRightInd w:val="0"/>
        <w:spacing w:line="360" w:lineRule="auto"/>
        <w:ind w:firstLine="709"/>
        <w:jc w:val="both"/>
        <w:rPr>
          <w:sz w:val="28"/>
          <w:szCs w:val="28"/>
        </w:rPr>
      </w:pPr>
    </w:p>
    <w:p w:rsidR="008940B6" w:rsidRPr="00365648" w:rsidRDefault="008940B6" w:rsidP="00365648">
      <w:pPr>
        <w:shd w:val="clear" w:color="auto" w:fill="FFFFFF"/>
        <w:autoSpaceDE w:val="0"/>
        <w:autoSpaceDN w:val="0"/>
        <w:adjustRightInd w:val="0"/>
        <w:spacing w:line="360" w:lineRule="auto"/>
        <w:ind w:firstLine="709"/>
        <w:jc w:val="both"/>
        <w:rPr>
          <w:sz w:val="28"/>
          <w:szCs w:val="28"/>
        </w:rPr>
      </w:pPr>
      <w:r w:rsidRPr="00365648">
        <w:rPr>
          <w:sz w:val="28"/>
          <w:szCs w:val="28"/>
        </w:rPr>
        <w:t>Во второй половине 1990-х гг. в среднем в 1/3 объема официальных резервов составлял золотой запас (около 2004 г. - 4,5%)</w:t>
      </w:r>
      <w:r w:rsidRPr="00365648">
        <w:rPr>
          <w:rStyle w:val="a5"/>
          <w:sz w:val="28"/>
          <w:szCs w:val="28"/>
        </w:rPr>
        <w:footnoteReference w:id="18"/>
      </w:r>
      <w:r w:rsidRPr="00365648">
        <w:rPr>
          <w:sz w:val="28"/>
          <w:szCs w:val="28"/>
        </w:rPr>
        <w:t>. Он используется для пополнения валютных резервов путем продаж золота на мировом рынке, получения кредитов под залог золота.</w:t>
      </w:r>
    </w:p>
    <w:p w:rsidR="008940B6" w:rsidRPr="00365648" w:rsidRDefault="008940B6" w:rsidP="00365648">
      <w:pPr>
        <w:shd w:val="clear" w:color="auto" w:fill="FFFFFF"/>
        <w:autoSpaceDE w:val="0"/>
        <w:autoSpaceDN w:val="0"/>
        <w:adjustRightInd w:val="0"/>
        <w:spacing w:line="360" w:lineRule="auto"/>
        <w:ind w:firstLine="709"/>
        <w:jc w:val="both"/>
        <w:rPr>
          <w:sz w:val="28"/>
          <w:szCs w:val="28"/>
        </w:rPr>
      </w:pPr>
      <w:r w:rsidRPr="00365648">
        <w:rPr>
          <w:sz w:val="28"/>
          <w:szCs w:val="28"/>
        </w:rPr>
        <w:t>5.</w:t>
      </w:r>
      <w:r w:rsidR="00365648">
        <w:rPr>
          <w:sz w:val="28"/>
          <w:szCs w:val="28"/>
        </w:rPr>
        <w:t xml:space="preserve"> </w:t>
      </w:r>
      <w:r w:rsidRPr="00365648">
        <w:rPr>
          <w:sz w:val="28"/>
          <w:szCs w:val="28"/>
        </w:rPr>
        <w:t>Что касается следующего элемента валютной системы - международных кредитных средств обращения, то наша страна давно руководствуется унифицированными международными нормами, которые регламентируют, в частности, использование векселей и чеков.</w:t>
      </w:r>
    </w:p>
    <w:p w:rsidR="008940B6" w:rsidRPr="00365648" w:rsidRDefault="008940B6" w:rsidP="00365648">
      <w:pPr>
        <w:shd w:val="clear" w:color="auto" w:fill="FFFFFF"/>
        <w:autoSpaceDE w:val="0"/>
        <w:autoSpaceDN w:val="0"/>
        <w:adjustRightInd w:val="0"/>
        <w:spacing w:line="360" w:lineRule="auto"/>
        <w:ind w:firstLine="709"/>
        <w:jc w:val="both"/>
        <w:rPr>
          <w:sz w:val="28"/>
          <w:szCs w:val="28"/>
        </w:rPr>
      </w:pPr>
      <w:r w:rsidRPr="00365648">
        <w:rPr>
          <w:sz w:val="28"/>
          <w:szCs w:val="28"/>
        </w:rPr>
        <w:t>6.</w:t>
      </w:r>
      <w:r w:rsidR="00365648">
        <w:rPr>
          <w:sz w:val="28"/>
          <w:szCs w:val="28"/>
        </w:rPr>
        <w:t xml:space="preserve"> </w:t>
      </w:r>
      <w:r w:rsidRPr="00365648">
        <w:rPr>
          <w:sz w:val="28"/>
          <w:szCs w:val="28"/>
        </w:rPr>
        <w:t>Регламентация международных расчетов России также осуществляется в соответствии с Унифицированными правилами и обычаями для документарных аккредитивов и инкассо.</w:t>
      </w:r>
    </w:p>
    <w:p w:rsidR="008940B6" w:rsidRPr="00365648" w:rsidRDefault="008940B6" w:rsidP="00365648">
      <w:pPr>
        <w:shd w:val="clear" w:color="auto" w:fill="FFFFFF"/>
        <w:autoSpaceDE w:val="0"/>
        <w:autoSpaceDN w:val="0"/>
        <w:adjustRightInd w:val="0"/>
        <w:spacing w:line="360" w:lineRule="auto"/>
        <w:ind w:firstLine="709"/>
        <w:jc w:val="both"/>
        <w:rPr>
          <w:sz w:val="28"/>
          <w:szCs w:val="28"/>
        </w:rPr>
      </w:pPr>
      <w:r w:rsidRPr="00365648">
        <w:rPr>
          <w:sz w:val="28"/>
          <w:szCs w:val="28"/>
        </w:rPr>
        <w:t>7.</w:t>
      </w:r>
      <w:r w:rsidR="00365648">
        <w:rPr>
          <w:sz w:val="28"/>
          <w:szCs w:val="28"/>
        </w:rPr>
        <w:t xml:space="preserve"> </w:t>
      </w:r>
      <w:r w:rsidRPr="00365648">
        <w:rPr>
          <w:sz w:val="28"/>
          <w:szCs w:val="28"/>
        </w:rPr>
        <w:t xml:space="preserve">Институциональная структура и режим валютного рынка России определяются ее валютным законодательством. Операции на валютном рынке могут осуществляться только через уполномоченные коммерческие банки. Помимо банков на валютном рынке работают восемь валютных бирж, ведущее место среди которых принадлежит ММВБ </w:t>
      </w:r>
    </w:p>
    <w:p w:rsidR="008940B6" w:rsidRPr="00365648" w:rsidRDefault="008940B6" w:rsidP="00365648">
      <w:pPr>
        <w:shd w:val="clear" w:color="auto" w:fill="FFFFFF"/>
        <w:autoSpaceDE w:val="0"/>
        <w:autoSpaceDN w:val="0"/>
        <w:adjustRightInd w:val="0"/>
        <w:spacing w:line="360" w:lineRule="auto"/>
        <w:ind w:firstLine="709"/>
        <w:jc w:val="both"/>
        <w:rPr>
          <w:sz w:val="28"/>
          <w:szCs w:val="28"/>
        </w:rPr>
      </w:pPr>
      <w:r w:rsidRPr="00365648">
        <w:rPr>
          <w:sz w:val="28"/>
          <w:szCs w:val="28"/>
        </w:rPr>
        <w:t>Достигнув пика в 1995 г., биржевой валютный оборот стал сокращаться при одновременном расширении межбанковских сделок, что соответствует мировой практике. До кризиса 1998 г. биржевой оборот составлял 2-3% объема валютных операций в России.</w:t>
      </w:r>
      <w:r w:rsidR="00F05CCB" w:rsidRPr="00365648">
        <w:rPr>
          <w:rStyle w:val="a5"/>
          <w:sz w:val="28"/>
          <w:szCs w:val="28"/>
        </w:rPr>
        <w:footnoteReference w:id="19"/>
      </w:r>
      <w:r w:rsidRPr="00365648">
        <w:rPr>
          <w:sz w:val="28"/>
          <w:szCs w:val="28"/>
        </w:rPr>
        <w:t xml:space="preserve"> Кризисные потрясения парализовали межбанковский рынок. Валютные операции в подавляющей части вернулись на биржи. Однако по мере преодоления последствий кризиса, стабилизации экономики, банковской системы произошло восстановление межбанковского рынка; соотношение между биржевым и внебиржевым сегментами валютного рынка вернулось к докризисным значениям.</w:t>
      </w:r>
    </w:p>
    <w:p w:rsidR="008940B6" w:rsidRPr="00365648" w:rsidRDefault="008940B6" w:rsidP="00365648">
      <w:pPr>
        <w:shd w:val="clear" w:color="auto" w:fill="FFFFFF"/>
        <w:autoSpaceDE w:val="0"/>
        <w:autoSpaceDN w:val="0"/>
        <w:adjustRightInd w:val="0"/>
        <w:spacing w:line="360" w:lineRule="auto"/>
        <w:ind w:firstLine="709"/>
        <w:jc w:val="both"/>
        <w:rPr>
          <w:sz w:val="28"/>
          <w:szCs w:val="28"/>
        </w:rPr>
      </w:pPr>
      <w:r w:rsidRPr="00365648">
        <w:rPr>
          <w:sz w:val="28"/>
          <w:szCs w:val="28"/>
        </w:rPr>
        <w:t>В связи с использованием системы электронных лотовых торгов (СЭЛТ) и других новейших электронных технологий торговли валютой сегментация российского валютного рынка, разделение его на биржевой и межбанковский шаг за шагом уходят в прошлое. Валютный рынок в соответствии с общемировыми тенденциями становится единым, интегрированным механизмом.</w:t>
      </w:r>
    </w:p>
    <w:p w:rsidR="008940B6" w:rsidRPr="00365648" w:rsidRDefault="008940B6" w:rsidP="00365648">
      <w:pPr>
        <w:shd w:val="clear" w:color="auto" w:fill="FFFFFF"/>
        <w:autoSpaceDE w:val="0"/>
        <w:autoSpaceDN w:val="0"/>
        <w:adjustRightInd w:val="0"/>
        <w:spacing w:line="360" w:lineRule="auto"/>
        <w:ind w:firstLine="709"/>
        <w:jc w:val="both"/>
        <w:rPr>
          <w:sz w:val="28"/>
          <w:szCs w:val="28"/>
        </w:rPr>
      </w:pPr>
      <w:r w:rsidRPr="00365648">
        <w:rPr>
          <w:sz w:val="28"/>
          <w:szCs w:val="28"/>
        </w:rPr>
        <w:t>8. В России сформировался внутренний рынок золота, драгоценных металлов и драгоценных камней. Хотя современное российское законодательство не включает драгоценные металлы и камни в число валютных ценностей, золото остается частью официальных международных резервов страны. Оно используется государством и частными субъектами рынка в качестве высоколиквидного финансового резервного актива.</w:t>
      </w:r>
    </w:p>
    <w:p w:rsidR="008940B6" w:rsidRPr="00365648" w:rsidRDefault="008940B6" w:rsidP="00365648">
      <w:pPr>
        <w:shd w:val="clear" w:color="auto" w:fill="FFFFFF"/>
        <w:autoSpaceDE w:val="0"/>
        <w:autoSpaceDN w:val="0"/>
        <w:adjustRightInd w:val="0"/>
        <w:spacing w:line="360" w:lineRule="auto"/>
        <w:ind w:firstLine="709"/>
        <w:jc w:val="both"/>
        <w:rPr>
          <w:sz w:val="28"/>
          <w:szCs w:val="28"/>
        </w:rPr>
      </w:pPr>
      <w:r w:rsidRPr="00365648">
        <w:rPr>
          <w:sz w:val="28"/>
          <w:szCs w:val="28"/>
        </w:rPr>
        <w:t xml:space="preserve"> Коммерческим банкам и физическим лицам предоставлено право приобретения, хранения и продажи золота, серебра и платины. Банк России проводит операции по купле-продаже драгоценных металлов; при этом используются цены Лондонского рынка, пересчитанные в рубли по официальному курсу. В 1997 г. коммерческие банки получили право самостоятельно осуществлять экспорт золота и серебра. Предполагается создать специализированную биржу по торговле драгоценными металлами.</w:t>
      </w:r>
    </w:p>
    <w:p w:rsidR="008940B6" w:rsidRPr="00365648" w:rsidRDefault="008940B6" w:rsidP="00365648">
      <w:pPr>
        <w:shd w:val="clear" w:color="auto" w:fill="FFFFFF"/>
        <w:autoSpaceDE w:val="0"/>
        <w:autoSpaceDN w:val="0"/>
        <w:adjustRightInd w:val="0"/>
        <w:spacing w:line="360" w:lineRule="auto"/>
        <w:ind w:firstLine="709"/>
        <w:jc w:val="both"/>
        <w:rPr>
          <w:sz w:val="28"/>
          <w:szCs w:val="28"/>
        </w:rPr>
      </w:pPr>
      <w:r w:rsidRPr="00365648">
        <w:rPr>
          <w:sz w:val="28"/>
          <w:szCs w:val="28"/>
        </w:rPr>
        <w:t>9. В России сформирован правовой и институциональный механизм регламентации деятельности национальных органов управления валютными отношениями, проведения валютной политики и валютного регулирования. Согласно валютному законодательству органами валютного регулирования в Российской Федерации являются Центральный банк РФ (Банк России) и Правительство РФ. Это регулирование осуществляется по трем главным направлениям.</w:t>
      </w:r>
    </w:p>
    <w:p w:rsidR="008940B6" w:rsidRPr="00365648" w:rsidRDefault="008940B6" w:rsidP="00365648">
      <w:pPr>
        <w:shd w:val="clear" w:color="auto" w:fill="FFFFFF"/>
        <w:autoSpaceDE w:val="0"/>
        <w:autoSpaceDN w:val="0"/>
        <w:adjustRightInd w:val="0"/>
        <w:spacing w:line="360" w:lineRule="auto"/>
        <w:ind w:firstLine="709"/>
        <w:jc w:val="both"/>
        <w:rPr>
          <w:sz w:val="28"/>
          <w:szCs w:val="28"/>
        </w:rPr>
      </w:pPr>
      <w:r w:rsidRPr="00365648">
        <w:rPr>
          <w:sz w:val="28"/>
          <w:szCs w:val="28"/>
        </w:rPr>
        <w:t>Во-первых, совершенствуется законодательная и нормативная база внешних валютно-кредитных и финансовых отношений. Законодательные акты конкретизируются и дополняются нормативными актами, издаваемыми органами валютного регулирования. Правительство РФ обеспечивает соблюдение валютного законодательства, практически распределяет полномочия и функции по управлению и регулированию валютных отношений. Банк России осуществляет валютное регулирование с помощью различных нормативных документов (инструкции, положения, указания, циркулярные письма и т. д.), выдает лицензии коммерческим банкам на право проведения валютных операций, контролирует эти операции, реально участвует в осуществлении операций с валютными ценностями и золотом.</w:t>
      </w:r>
    </w:p>
    <w:p w:rsidR="008940B6" w:rsidRPr="00365648" w:rsidRDefault="008940B6" w:rsidP="00365648">
      <w:pPr>
        <w:shd w:val="clear" w:color="auto" w:fill="FFFFFF"/>
        <w:autoSpaceDE w:val="0"/>
        <w:autoSpaceDN w:val="0"/>
        <w:adjustRightInd w:val="0"/>
        <w:spacing w:line="360" w:lineRule="auto"/>
        <w:ind w:firstLine="709"/>
        <w:jc w:val="both"/>
        <w:rPr>
          <w:sz w:val="28"/>
          <w:szCs w:val="28"/>
        </w:rPr>
      </w:pPr>
      <w:r w:rsidRPr="00365648">
        <w:rPr>
          <w:sz w:val="28"/>
          <w:szCs w:val="28"/>
        </w:rPr>
        <w:t>Во-вторых, функционирует механизм повседневного валютного контроля за соблюдением валютного законодательства.</w:t>
      </w:r>
    </w:p>
    <w:p w:rsidR="008940B6" w:rsidRPr="00365648" w:rsidRDefault="008940B6" w:rsidP="00365648">
      <w:pPr>
        <w:shd w:val="clear" w:color="auto" w:fill="FFFFFF"/>
        <w:autoSpaceDE w:val="0"/>
        <w:autoSpaceDN w:val="0"/>
        <w:adjustRightInd w:val="0"/>
        <w:spacing w:line="360" w:lineRule="auto"/>
        <w:ind w:firstLine="709"/>
        <w:jc w:val="both"/>
        <w:rPr>
          <w:sz w:val="28"/>
          <w:szCs w:val="28"/>
        </w:rPr>
      </w:pPr>
      <w:r w:rsidRPr="00365648">
        <w:rPr>
          <w:sz w:val="28"/>
          <w:szCs w:val="28"/>
        </w:rPr>
        <w:t>Согласно Закону 2003 г. органами валютного контроля являются Центральный банк РФ и федеральные органы исполнительной власти, уполномоченные Правительством РФ (Федеральная таможенная служба. Федеральная служба финансово-бюджетного надзора), а агентами - уполномоченные коммерческие банки, а также профессиональные участники рынка ценных бумаг, таможенные органы и территориальные органы других федеральных органов исполнительной власти, являющихся органами валютного контроля.</w:t>
      </w:r>
    </w:p>
    <w:p w:rsidR="008940B6" w:rsidRPr="00365648" w:rsidRDefault="008940B6" w:rsidP="00365648">
      <w:pPr>
        <w:shd w:val="clear" w:color="auto" w:fill="FFFFFF"/>
        <w:autoSpaceDE w:val="0"/>
        <w:autoSpaceDN w:val="0"/>
        <w:adjustRightInd w:val="0"/>
        <w:spacing w:line="360" w:lineRule="auto"/>
        <w:ind w:firstLine="709"/>
        <w:jc w:val="both"/>
        <w:rPr>
          <w:sz w:val="28"/>
          <w:szCs w:val="28"/>
        </w:rPr>
      </w:pPr>
      <w:r w:rsidRPr="00365648">
        <w:rPr>
          <w:sz w:val="28"/>
          <w:szCs w:val="28"/>
        </w:rPr>
        <w:t>Система валютного контроля направлена на обеспечение, с одной стороны, полного и своевременного поступления экспортной выручки в Россию, а с другой - обоснованности платежей в иностранной валюте за импортируемые товары и услуги.</w:t>
      </w:r>
    </w:p>
    <w:p w:rsidR="008940B6" w:rsidRPr="00365648" w:rsidRDefault="008940B6" w:rsidP="00365648">
      <w:pPr>
        <w:shd w:val="clear" w:color="auto" w:fill="FFFFFF"/>
        <w:autoSpaceDE w:val="0"/>
        <w:autoSpaceDN w:val="0"/>
        <w:adjustRightInd w:val="0"/>
        <w:spacing w:line="360" w:lineRule="auto"/>
        <w:ind w:firstLine="709"/>
        <w:jc w:val="both"/>
        <w:rPr>
          <w:sz w:val="28"/>
          <w:szCs w:val="28"/>
        </w:rPr>
      </w:pPr>
      <w:r w:rsidRPr="00365648">
        <w:rPr>
          <w:sz w:val="28"/>
          <w:szCs w:val="28"/>
        </w:rPr>
        <w:t>В-третьих, осуществляется текущая валютная политика, т.е. оперативное воздействие на функционирование валютного механизма. ЦБ РФ, а также Правительство РФ (в первую очередь через посредство Министерства финансов), руководствуясь задачами макроэкономической политики, определяют режим валютного курса рубля; регулируют динамику рыночного валютного курса; обеспечивают достаточный уровень и наиболее эффективную структуру официальных золотовалютных резервов; погашают государственный внешний долг; оказывают воздействие на основные виды внешнеэкономической деятельности, на состояние платежного баланса.</w:t>
      </w:r>
    </w:p>
    <w:p w:rsidR="00E2484D" w:rsidRPr="00365648" w:rsidRDefault="00E2484D" w:rsidP="00365648">
      <w:pPr>
        <w:shd w:val="clear" w:color="auto" w:fill="FFFFFF"/>
        <w:autoSpaceDE w:val="0"/>
        <w:autoSpaceDN w:val="0"/>
        <w:adjustRightInd w:val="0"/>
        <w:spacing w:line="360" w:lineRule="auto"/>
        <w:ind w:firstLine="709"/>
        <w:jc w:val="both"/>
        <w:rPr>
          <w:sz w:val="28"/>
          <w:szCs w:val="28"/>
        </w:rPr>
      </w:pPr>
    </w:p>
    <w:p w:rsidR="008940B6" w:rsidRPr="007A59F6" w:rsidRDefault="008940B6" w:rsidP="00365648">
      <w:pPr>
        <w:shd w:val="clear" w:color="auto" w:fill="FFFFFF"/>
        <w:autoSpaceDE w:val="0"/>
        <w:autoSpaceDN w:val="0"/>
        <w:adjustRightInd w:val="0"/>
        <w:spacing w:line="360" w:lineRule="auto"/>
        <w:ind w:firstLine="709"/>
        <w:jc w:val="both"/>
        <w:rPr>
          <w:b/>
          <w:bCs/>
          <w:sz w:val="28"/>
          <w:szCs w:val="28"/>
        </w:rPr>
      </w:pPr>
      <w:r w:rsidRPr="007A59F6">
        <w:rPr>
          <w:b/>
          <w:bCs/>
          <w:sz w:val="28"/>
          <w:szCs w:val="28"/>
        </w:rPr>
        <w:t>§ 2 Условия достижения полной конвертируемости рубля</w:t>
      </w:r>
    </w:p>
    <w:p w:rsidR="007A59F6" w:rsidRDefault="007A59F6" w:rsidP="00365648">
      <w:pPr>
        <w:spacing w:line="360" w:lineRule="auto"/>
        <w:ind w:firstLine="709"/>
        <w:jc w:val="both"/>
        <w:rPr>
          <w:sz w:val="28"/>
          <w:szCs w:val="28"/>
        </w:rPr>
      </w:pPr>
    </w:p>
    <w:p w:rsidR="008940B6" w:rsidRPr="00365648" w:rsidRDefault="008940B6" w:rsidP="00365648">
      <w:pPr>
        <w:spacing w:line="360" w:lineRule="auto"/>
        <w:ind w:firstLine="709"/>
        <w:jc w:val="both"/>
        <w:rPr>
          <w:sz w:val="28"/>
          <w:szCs w:val="28"/>
        </w:rPr>
      </w:pPr>
      <w:r w:rsidRPr="00365648">
        <w:rPr>
          <w:sz w:val="28"/>
          <w:szCs w:val="28"/>
        </w:rPr>
        <w:t>На заседании правительства в конце июня были отменены сохранявшиеся ограничения по валютным операциям.</w:t>
      </w:r>
      <w:r w:rsidR="00484C1E" w:rsidRPr="00365648">
        <w:rPr>
          <w:sz w:val="28"/>
          <w:szCs w:val="28"/>
        </w:rPr>
        <w:t xml:space="preserve"> Разработали новый вариант Федерального закона «О валютном регулировании и валютном контроле»,согласно которому с 1 января 2007 года отменяются ограничения на трансграничное движение капитала.</w:t>
      </w:r>
      <w:r w:rsidR="00484C1E" w:rsidRPr="00365648">
        <w:rPr>
          <w:rStyle w:val="a5"/>
          <w:sz w:val="28"/>
          <w:szCs w:val="28"/>
        </w:rPr>
        <w:footnoteReference w:id="20"/>
      </w:r>
      <w:r w:rsidRPr="00365648">
        <w:rPr>
          <w:sz w:val="28"/>
          <w:szCs w:val="28"/>
        </w:rPr>
        <w:t xml:space="preserve"> Эта мера нацелена на создание условий, необходимых для конвертируемости рубля.</w:t>
      </w:r>
    </w:p>
    <w:p w:rsidR="008940B6" w:rsidRPr="00365648" w:rsidRDefault="008940B6" w:rsidP="00365648">
      <w:pPr>
        <w:spacing w:line="360" w:lineRule="auto"/>
        <w:ind w:firstLine="709"/>
        <w:jc w:val="both"/>
        <w:rPr>
          <w:sz w:val="28"/>
          <w:szCs w:val="28"/>
        </w:rPr>
      </w:pPr>
      <w:r w:rsidRPr="00365648">
        <w:rPr>
          <w:sz w:val="28"/>
          <w:szCs w:val="28"/>
        </w:rPr>
        <w:t>Очевидно, что реальная конвертируемость – это длительный процесс, связанный не только с внутриэкономической ситуацией, но и положением страны в мировой экономике, востребованностью ее валюты другими государствами.</w:t>
      </w:r>
    </w:p>
    <w:p w:rsidR="008940B6" w:rsidRPr="00365648" w:rsidRDefault="008940B6" w:rsidP="00365648">
      <w:pPr>
        <w:spacing w:line="360" w:lineRule="auto"/>
        <w:ind w:firstLine="709"/>
        <w:jc w:val="both"/>
        <w:rPr>
          <w:sz w:val="28"/>
          <w:szCs w:val="28"/>
        </w:rPr>
      </w:pPr>
      <w:r w:rsidRPr="00365648">
        <w:rPr>
          <w:sz w:val="28"/>
          <w:szCs w:val="28"/>
        </w:rPr>
        <w:t>Как известно, все расчеты за наш экспорт осуществляются в иностранной валюте. Между тем в практике развитых стран расчеты по их экспорту, как правило, проводятся в валютах национальных. И это вполне логично, ведь экспортер уже понес издержки, связанные с производством своей продукции (зарплата, сырье и т.д.), а потому он гораздо уязвим к перепадам валютного курса и заинтересован в минимизации своего риска, устанавливая и цены, и платежи в своей валюте. Более того, чрезмерная зависимость от одной валюты, будь то доллар или евро, в целом нежелательна.</w:t>
      </w:r>
    </w:p>
    <w:p w:rsidR="008940B6" w:rsidRPr="00365648" w:rsidRDefault="008940B6" w:rsidP="00365648">
      <w:pPr>
        <w:spacing w:line="360" w:lineRule="auto"/>
        <w:ind w:firstLine="709"/>
        <w:jc w:val="both"/>
        <w:rPr>
          <w:sz w:val="28"/>
          <w:szCs w:val="28"/>
        </w:rPr>
      </w:pPr>
      <w:r w:rsidRPr="00365648">
        <w:rPr>
          <w:sz w:val="28"/>
          <w:szCs w:val="28"/>
        </w:rPr>
        <w:t xml:space="preserve">По </w:t>
      </w:r>
      <w:r w:rsidR="00775C07" w:rsidRPr="00365648">
        <w:rPr>
          <w:sz w:val="28"/>
          <w:szCs w:val="28"/>
        </w:rPr>
        <w:t>данным Банка России</w:t>
      </w:r>
      <w:r w:rsidRPr="00365648">
        <w:rPr>
          <w:sz w:val="28"/>
          <w:szCs w:val="28"/>
        </w:rPr>
        <w:t>,</w:t>
      </w:r>
      <w:r w:rsidR="00775C07" w:rsidRPr="00365648">
        <w:rPr>
          <w:sz w:val="28"/>
          <w:szCs w:val="28"/>
        </w:rPr>
        <w:t xml:space="preserve"> </w:t>
      </w:r>
      <w:r w:rsidRPr="00365648">
        <w:rPr>
          <w:sz w:val="28"/>
          <w:szCs w:val="28"/>
        </w:rPr>
        <w:t>реальный эффективный курс рубля ( к корзине валют стран – основных торговых партнеров) укрепился в феврале к январю 2006 года на 2,2%, с начала года 4,5%.</w:t>
      </w:r>
      <w:r w:rsidRPr="00365648">
        <w:rPr>
          <w:rStyle w:val="a5"/>
          <w:sz w:val="28"/>
          <w:szCs w:val="28"/>
        </w:rPr>
        <w:footnoteReference w:id="21"/>
      </w:r>
    </w:p>
    <w:p w:rsidR="00775C07" w:rsidRPr="00365648" w:rsidRDefault="007A59F6" w:rsidP="00365648">
      <w:pPr>
        <w:spacing w:line="360" w:lineRule="auto"/>
        <w:ind w:firstLine="709"/>
        <w:jc w:val="both"/>
        <w:rPr>
          <w:sz w:val="28"/>
          <w:szCs w:val="28"/>
        </w:rPr>
      </w:pPr>
      <w:r>
        <w:rPr>
          <w:sz w:val="28"/>
          <w:szCs w:val="28"/>
        </w:rPr>
        <w:br w:type="page"/>
      </w:r>
      <w:r w:rsidR="00775C07" w:rsidRPr="00365648">
        <w:rPr>
          <w:sz w:val="28"/>
          <w:szCs w:val="28"/>
        </w:rPr>
        <w:t>Динамика индекса реального эффективного курса рубля</w:t>
      </w:r>
      <w:r w:rsidR="00775C07" w:rsidRPr="00365648">
        <w:rPr>
          <w:rStyle w:val="a5"/>
          <w:sz w:val="28"/>
          <w:szCs w:val="28"/>
        </w:rPr>
        <w:footnoteReference w:id="22"/>
      </w:r>
    </w:p>
    <w:p w:rsidR="00775C07" w:rsidRPr="00365648" w:rsidRDefault="007A59F6" w:rsidP="00365648">
      <w:pPr>
        <w:spacing w:line="360" w:lineRule="auto"/>
        <w:ind w:firstLine="709"/>
        <w:jc w:val="both"/>
        <w:rPr>
          <w:sz w:val="28"/>
          <w:szCs w:val="28"/>
        </w:rPr>
      </w:pPr>
      <w:r>
        <w:object w:dxaOrig="6859" w:dyaOrig="4359">
          <v:shape id="_x0000_i1029" type="#_x0000_t75" style="width:342.75pt;height:218.25pt" o:ole="" fillcolor="black">
            <v:imagedata r:id="rId11" o:title=""/>
          </v:shape>
          <o:OLEObject Type="Embed" ProgID="Excel.Sheet.8" ShapeID="_x0000_i1029" DrawAspect="Content" ObjectID="_1458374623" r:id="rId12">
            <o:FieldCodes>\s</o:FieldCodes>
          </o:OLEObject>
        </w:object>
      </w:r>
    </w:p>
    <w:p w:rsidR="00775C07" w:rsidRPr="00365648" w:rsidRDefault="00775C07" w:rsidP="00365648">
      <w:pPr>
        <w:spacing w:line="360" w:lineRule="auto"/>
        <w:ind w:firstLine="709"/>
        <w:jc w:val="both"/>
        <w:rPr>
          <w:sz w:val="28"/>
          <w:szCs w:val="28"/>
        </w:rPr>
      </w:pPr>
    </w:p>
    <w:p w:rsidR="008940B6" w:rsidRPr="00365648" w:rsidRDefault="008940B6" w:rsidP="00365648">
      <w:pPr>
        <w:spacing w:line="360" w:lineRule="auto"/>
        <w:ind w:firstLine="709"/>
        <w:jc w:val="both"/>
        <w:rPr>
          <w:sz w:val="28"/>
          <w:szCs w:val="28"/>
        </w:rPr>
      </w:pPr>
      <w:r w:rsidRPr="00365648">
        <w:rPr>
          <w:sz w:val="28"/>
          <w:szCs w:val="28"/>
        </w:rPr>
        <w:t>На первом этапе рубль можно было бы использовать в расчетах со странами СНГ, а на более позднем этапе – и с остальным миром.</w:t>
      </w:r>
    </w:p>
    <w:p w:rsidR="008940B6" w:rsidRPr="00365648" w:rsidRDefault="00365648" w:rsidP="00365648">
      <w:pPr>
        <w:spacing w:line="360" w:lineRule="auto"/>
        <w:ind w:firstLine="709"/>
        <w:jc w:val="both"/>
        <w:rPr>
          <w:sz w:val="28"/>
          <w:szCs w:val="28"/>
        </w:rPr>
      </w:pPr>
      <w:r>
        <w:rPr>
          <w:sz w:val="28"/>
          <w:szCs w:val="28"/>
        </w:rPr>
        <w:t xml:space="preserve"> </w:t>
      </w:r>
      <w:r w:rsidR="008940B6" w:rsidRPr="00365648">
        <w:rPr>
          <w:sz w:val="28"/>
          <w:szCs w:val="28"/>
        </w:rPr>
        <w:t>Каковы возможны последствия?</w:t>
      </w:r>
      <w:r w:rsidR="008940B6" w:rsidRPr="00365648">
        <w:rPr>
          <w:rStyle w:val="a5"/>
          <w:sz w:val="28"/>
          <w:szCs w:val="28"/>
        </w:rPr>
        <w:footnoteReference w:id="23"/>
      </w:r>
    </w:p>
    <w:p w:rsidR="008940B6" w:rsidRPr="00365648" w:rsidRDefault="008940B6" w:rsidP="00365648">
      <w:pPr>
        <w:numPr>
          <w:ilvl w:val="0"/>
          <w:numId w:val="15"/>
        </w:numPr>
        <w:spacing w:line="360" w:lineRule="auto"/>
        <w:ind w:left="0" w:firstLine="709"/>
        <w:jc w:val="both"/>
        <w:rPr>
          <w:sz w:val="28"/>
          <w:szCs w:val="28"/>
        </w:rPr>
      </w:pPr>
      <w:r w:rsidRPr="00365648">
        <w:rPr>
          <w:sz w:val="28"/>
          <w:szCs w:val="28"/>
        </w:rPr>
        <w:t>Курсовой риск снимается с экспортеров и переносится на иностранных импортеров;</w:t>
      </w:r>
    </w:p>
    <w:p w:rsidR="008940B6" w:rsidRPr="00365648" w:rsidRDefault="008940B6" w:rsidP="00365648">
      <w:pPr>
        <w:numPr>
          <w:ilvl w:val="0"/>
          <w:numId w:val="15"/>
        </w:numPr>
        <w:spacing w:line="360" w:lineRule="auto"/>
        <w:ind w:left="0" w:firstLine="709"/>
        <w:jc w:val="both"/>
        <w:rPr>
          <w:sz w:val="28"/>
          <w:szCs w:val="28"/>
        </w:rPr>
      </w:pPr>
      <w:r w:rsidRPr="00365648">
        <w:rPr>
          <w:sz w:val="28"/>
          <w:szCs w:val="28"/>
        </w:rPr>
        <w:t>Будет постепенно формироваться мировая практика расчетов в рублях, причем рубль будет все больше рассматриваться как международное средство расчетов;</w:t>
      </w:r>
    </w:p>
    <w:p w:rsidR="008940B6" w:rsidRPr="00365648" w:rsidRDefault="008940B6" w:rsidP="00365648">
      <w:pPr>
        <w:numPr>
          <w:ilvl w:val="0"/>
          <w:numId w:val="15"/>
        </w:numPr>
        <w:spacing w:line="360" w:lineRule="auto"/>
        <w:ind w:left="0" w:firstLine="709"/>
        <w:jc w:val="both"/>
        <w:rPr>
          <w:sz w:val="28"/>
          <w:szCs w:val="28"/>
        </w:rPr>
      </w:pPr>
      <w:r w:rsidRPr="00365648">
        <w:rPr>
          <w:sz w:val="28"/>
          <w:szCs w:val="28"/>
        </w:rPr>
        <w:t>Все расчеты в результате будут переводиться в «рублевую зону» - для проведения расчетов иностранным покупателям придется открывать рублевые счета в российской банковской системе, что в целом увеличит ликвидность в российской экономике;</w:t>
      </w:r>
    </w:p>
    <w:p w:rsidR="008940B6" w:rsidRPr="00365648" w:rsidRDefault="008940B6" w:rsidP="00365648">
      <w:pPr>
        <w:numPr>
          <w:ilvl w:val="0"/>
          <w:numId w:val="15"/>
        </w:numPr>
        <w:spacing w:line="360" w:lineRule="auto"/>
        <w:ind w:left="0" w:firstLine="709"/>
        <w:jc w:val="both"/>
        <w:rPr>
          <w:sz w:val="28"/>
          <w:szCs w:val="28"/>
        </w:rPr>
      </w:pPr>
      <w:r w:rsidRPr="00365648">
        <w:rPr>
          <w:sz w:val="28"/>
          <w:szCs w:val="28"/>
        </w:rPr>
        <w:t>Эта мера будет способствовать формированию у иностранных центральных банков валютных резервов в рублях, поскольку в случае устойчивых и масштабных расчетов им придется иметь какие-то запасы нашей валюты. Это обеспечит постепенное вхождение рубля в мировую валютную систему, что крайне важно для конвертируемости;</w:t>
      </w:r>
    </w:p>
    <w:p w:rsidR="008940B6" w:rsidRPr="00365648" w:rsidRDefault="008940B6" w:rsidP="00365648">
      <w:pPr>
        <w:numPr>
          <w:ilvl w:val="0"/>
          <w:numId w:val="15"/>
        </w:numPr>
        <w:spacing w:line="360" w:lineRule="auto"/>
        <w:ind w:left="0" w:firstLine="709"/>
        <w:jc w:val="both"/>
        <w:rPr>
          <w:sz w:val="28"/>
          <w:szCs w:val="28"/>
        </w:rPr>
      </w:pPr>
      <w:r w:rsidRPr="00365648">
        <w:rPr>
          <w:sz w:val="28"/>
          <w:szCs w:val="28"/>
        </w:rPr>
        <w:t>Как следствие, возрастет эффективность налогового и иных форм контроля. Все платежи будут осуществляться с рублевых счетов, находящихся в рублевой финансовой системе, и могут, таким образом, легко контролироваться нашими регуляторами;</w:t>
      </w:r>
    </w:p>
    <w:p w:rsidR="008940B6" w:rsidRPr="00365648" w:rsidRDefault="008940B6" w:rsidP="00365648">
      <w:pPr>
        <w:numPr>
          <w:ilvl w:val="0"/>
          <w:numId w:val="15"/>
        </w:numPr>
        <w:spacing w:line="360" w:lineRule="auto"/>
        <w:ind w:left="0" w:firstLine="709"/>
        <w:jc w:val="both"/>
        <w:rPr>
          <w:sz w:val="28"/>
          <w:szCs w:val="28"/>
        </w:rPr>
      </w:pPr>
      <w:r w:rsidRPr="00365648">
        <w:rPr>
          <w:sz w:val="28"/>
          <w:szCs w:val="28"/>
        </w:rPr>
        <w:t>Для экспортеров уменьшаются экстерриториальные риски, связанные с возможностью применения санкций к их финансовым ресурсам (замораживание средств, мораторий по платежам и т.д.), как это может быть в случае хранения средств в иностранных банках.</w:t>
      </w:r>
    </w:p>
    <w:p w:rsidR="008940B6" w:rsidRPr="00365648" w:rsidRDefault="008940B6" w:rsidP="00365648">
      <w:pPr>
        <w:spacing w:line="360" w:lineRule="auto"/>
        <w:ind w:firstLine="709"/>
        <w:jc w:val="both"/>
        <w:rPr>
          <w:sz w:val="28"/>
          <w:szCs w:val="28"/>
        </w:rPr>
      </w:pPr>
      <w:r w:rsidRPr="00365648">
        <w:rPr>
          <w:sz w:val="28"/>
          <w:szCs w:val="28"/>
        </w:rPr>
        <w:t>При этом укажу, что крепкий рубль, среди прочего, является тормозом инфляции, способствует росту доверия к российской валюте и в целом делает ее более привлекательной для сбережений и инвестиций.</w:t>
      </w:r>
    </w:p>
    <w:p w:rsidR="008940B6" w:rsidRPr="00365648" w:rsidRDefault="008940B6" w:rsidP="00365648">
      <w:pPr>
        <w:spacing w:line="360" w:lineRule="auto"/>
        <w:ind w:firstLine="709"/>
        <w:jc w:val="both"/>
        <w:rPr>
          <w:sz w:val="28"/>
          <w:szCs w:val="28"/>
        </w:rPr>
      </w:pPr>
      <w:r w:rsidRPr="00365648">
        <w:rPr>
          <w:sz w:val="28"/>
          <w:szCs w:val="28"/>
        </w:rPr>
        <w:t>Все это закладывает более прочные основы «рублевой политики», укрепляет позиции российской национальной валюты и увеличивает возможности для ее более широкого использования, что крайне необходимо при решении масштабных задач, которые стоят перед нашей экономикой.</w:t>
      </w:r>
    </w:p>
    <w:p w:rsidR="008940B6" w:rsidRPr="00365648" w:rsidRDefault="008940B6" w:rsidP="00365648">
      <w:pPr>
        <w:spacing w:line="360" w:lineRule="auto"/>
        <w:ind w:firstLine="709"/>
        <w:jc w:val="both"/>
        <w:rPr>
          <w:sz w:val="28"/>
          <w:szCs w:val="28"/>
        </w:rPr>
      </w:pPr>
      <w:r w:rsidRPr="00365648">
        <w:rPr>
          <w:sz w:val="28"/>
          <w:szCs w:val="28"/>
        </w:rPr>
        <w:t>Конечно, глобальная экономика и открытость таят в себе не мало рисков, поэтому каждый шаг по либерализации нужно тщательно выверять. Видный экономист М. Мусса, который был одним из экономических советников президента США Рейгана, а затем в течение 10 лет занимал пост директора департамента исследовании МВФ, указывал: «Высокая открытость к международным движениям капиталов, особенно краткосрочных, может быть опасна для стран, проводящих непоследовательную макроэкономическую политику, а также для недостаточно капитализированных или неадекватно регулируемых финансовых систем». Это тем более актуально, если учесть, что по уровню монетизации (отношение денежной массы к ВВП) российская экономика занимает одно из последних мест в мире (менее 30%).</w:t>
      </w:r>
    </w:p>
    <w:p w:rsidR="008940B6" w:rsidRPr="00365648" w:rsidRDefault="008940B6" w:rsidP="00365648">
      <w:pPr>
        <w:spacing w:line="360" w:lineRule="auto"/>
        <w:ind w:firstLine="709"/>
        <w:jc w:val="both"/>
        <w:rPr>
          <w:sz w:val="28"/>
          <w:szCs w:val="28"/>
        </w:rPr>
      </w:pPr>
      <w:r w:rsidRPr="00365648">
        <w:rPr>
          <w:sz w:val="28"/>
          <w:szCs w:val="28"/>
        </w:rPr>
        <w:t>В любом случае вопросы, естественно, будут возникать. Но главное – начать профессиональный технический анализ всех положительных и отрицательных последствий. Только тогда можно надеяться, что глобальные правила игры дадут нам реальные преимущества и укрепят позиции страны в целом.</w:t>
      </w:r>
    </w:p>
    <w:p w:rsidR="00E2484D" w:rsidRPr="00365648" w:rsidRDefault="00E2484D" w:rsidP="00365648">
      <w:pPr>
        <w:shd w:val="clear" w:color="auto" w:fill="FFFFFF"/>
        <w:autoSpaceDE w:val="0"/>
        <w:autoSpaceDN w:val="0"/>
        <w:adjustRightInd w:val="0"/>
        <w:spacing w:line="360" w:lineRule="auto"/>
        <w:ind w:firstLine="709"/>
        <w:jc w:val="both"/>
        <w:rPr>
          <w:sz w:val="28"/>
          <w:szCs w:val="28"/>
        </w:rPr>
      </w:pPr>
      <w:r w:rsidRPr="00365648">
        <w:rPr>
          <w:sz w:val="28"/>
          <w:szCs w:val="28"/>
        </w:rPr>
        <w:t>Таким образом, российская валютная система находится в процессе становления и окончательно не сформировалась. Однако ее контуры и ведущие тенденции выявились достаточно определенно. По основным параметрам российский институциональный валютный механизм практически приблизился к международным критериям. Валютная система России постоянно совершенствуется, продвигаясь по пути интегрирования в мировую валютную систему.</w:t>
      </w:r>
    </w:p>
    <w:p w:rsidR="00F411BC" w:rsidRPr="007A59F6" w:rsidRDefault="007A59F6" w:rsidP="007A59F6">
      <w:pPr>
        <w:spacing w:line="360" w:lineRule="auto"/>
        <w:ind w:firstLine="709"/>
        <w:jc w:val="center"/>
        <w:rPr>
          <w:b/>
          <w:bCs/>
          <w:sz w:val="28"/>
          <w:szCs w:val="28"/>
        </w:rPr>
      </w:pPr>
      <w:r>
        <w:rPr>
          <w:sz w:val="28"/>
          <w:szCs w:val="28"/>
        </w:rPr>
        <w:br w:type="page"/>
      </w:r>
      <w:r w:rsidR="00F411BC" w:rsidRPr="007A59F6">
        <w:rPr>
          <w:b/>
          <w:bCs/>
          <w:sz w:val="28"/>
          <w:szCs w:val="28"/>
        </w:rPr>
        <w:t>Заключение</w:t>
      </w:r>
    </w:p>
    <w:p w:rsidR="007A59F6" w:rsidRPr="00365648" w:rsidRDefault="007A59F6" w:rsidP="00365648">
      <w:pPr>
        <w:spacing w:line="360" w:lineRule="auto"/>
        <w:ind w:firstLine="709"/>
        <w:jc w:val="both"/>
        <w:rPr>
          <w:sz w:val="28"/>
          <w:szCs w:val="28"/>
        </w:rPr>
      </w:pPr>
    </w:p>
    <w:p w:rsidR="00F411BC" w:rsidRPr="00365648" w:rsidRDefault="00F411BC" w:rsidP="00365648">
      <w:pPr>
        <w:spacing w:line="360" w:lineRule="auto"/>
        <w:ind w:firstLine="709"/>
        <w:jc w:val="both"/>
        <w:rPr>
          <w:sz w:val="28"/>
          <w:szCs w:val="28"/>
        </w:rPr>
      </w:pPr>
      <w:r w:rsidRPr="00365648">
        <w:rPr>
          <w:sz w:val="28"/>
          <w:szCs w:val="28"/>
        </w:rPr>
        <w:t>Таким образом, можно сделать вывод, что валютная система развивается и функционирует по сегодняшний день, являясь неотъемлемой частью международных экономических отношений. Международные валютные отношения складываются при функционировании валюты в мировом хозяйстве и являются основой международной валютной системы.</w:t>
      </w:r>
    </w:p>
    <w:p w:rsidR="00F411BC" w:rsidRPr="00365648" w:rsidRDefault="00F411BC" w:rsidP="00365648">
      <w:pPr>
        <w:pStyle w:val="ac"/>
        <w:spacing w:line="360" w:lineRule="auto"/>
        <w:ind w:firstLine="709"/>
        <w:jc w:val="both"/>
        <w:rPr>
          <w:rFonts w:ascii="Times New Roman" w:hAnsi="Times New Roman" w:cs="Times New Roman"/>
          <w:sz w:val="28"/>
          <w:szCs w:val="28"/>
        </w:rPr>
      </w:pPr>
      <w:r w:rsidRPr="00365648">
        <w:rPr>
          <w:rFonts w:ascii="Times New Roman" w:hAnsi="Times New Roman" w:cs="Times New Roman"/>
          <w:sz w:val="28"/>
          <w:szCs w:val="28"/>
        </w:rPr>
        <w:t xml:space="preserve">Хотя мировая валютная система преследует глобальные мирохозяйственные цели и имеет особый механизм функционирования и регулирования, она связана с национальными валютными системами, а также с валютами национальных экономик. </w:t>
      </w:r>
    </w:p>
    <w:p w:rsidR="00F411BC" w:rsidRPr="00365648" w:rsidRDefault="00F411BC" w:rsidP="00365648">
      <w:pPr>
        <w:pStyle w:val="ac"/>
        <w:spacing w:line="360" w:lineRule="auto"/>
        <w:ind w:firstLine="709"/>
        <w:jc w:val="both"/>
        <w:rPr>
          <w:rFonts w:ascii="Times New Roman" w:hAnsi="Times New Roman" w:cs="Times New Roman"/>
          <w:sz w:val="28"/>
          <w:szCs w:val="28"/>
        </w:rPr>
      </w:pPr>
      <w:r w:rsidRPr="00365648">
        <w:rPr>
          <w:rFonts w:ascii="Times New Roman" w:hAnsi="Times New Roman" w:cs="Times New Roman"/>
          <w:sz w:val="28"/>
          <w:szCs w:val="28"/>
        </w:rPr>
        <w:t>Понятие «валютный курс» возникло тогда, когда расширились экономические операций между странами, притом, что в различных странах свои национальные валюты, оно подразумевает соотношение между денежными единицами разных стран, определяемой их покупательной способностью и рядом других факторов (состояние платежного баланса, уровень инфляции, межгосударственные миграции к</w:t>
      </w:r>
      <w:r w:rsidR="007A59F6">
        <w:rPr>
          <w:rFonts w:ascii="Times New Roman" w:hAnsi="Times New Roman" w:cs="Times New Roman"/>
          <w:sz w:val="28"/>
          <w:szCs w:val="28"/>
        </w:rPr>
        <w:t>раткосрочных капиталов). Но так</w:t>
      </w:r>
      <w:r w:rsidRPr="00365648">
        <w:rPr>
          <w:rFonts w:ascii="Times New Roman" w:hAnsi="Times New Roman" w:cs="Times New Roman"/>
          <w:sz w:val="28"/>
          <w:szCs w:val="28"/>
        </w:rPr>
        <w:t xml:space="preserve">же существуют и мировые валюты (доллар США, евро, фунт стерлингов, японская иена), которые доминируют над остальными, то есть они полностью конвертируемые и многие международные операции производятся непосредственно с их использованием. </w:t>
      </w:r>
      <w:r w:rsidRPr="00365648">
        <w:rPr>
          <w:rFonts w:ascii="Times New Roman" w:hAnsi="Times New Roman" w:cs="Times New Roman"/>
          <w:color w:val="000000"/>
          <w:sz w:val="28"/>
          <w:szCs w:val="28"/>
        </w:rPr>
        <w:t>Формирование валютного курса - сложный многофакторный процесс, обусловленный взаимосвязью национальной и мировой экономики и политики. Поэтому при прогнозировании валютного курса учитываются курсообразующие факторы и их неоднозначное влияние на соотношение валют в зависимости от обстановки на сегодняшний день в стране и в мире.</w:t>
      </w:r>
    </w:p>
    <w:p w:rsidR="00F411BC" w:rsidRPr="00365648" w:rsidRDefault="00F411BC" w:rsidP="00365648">
      <w:pPr>
        <w:shd w:val="clear" w:color="auto" w:fill="FFFFFF"/>
        <w:autoSpaceDE w:val="0"/>
        <w:autoSpaceDN w:val="0"/>
        <w:adjustRightInd w:val="0"/>
        <w:spacing w:line="360" w:lineRule="auto"/>
        <w:ind w:firstLine="709"/>
        <w:jc w:val="both"/>
        <w:rPr>
          <w:sz w:val="28"/>
          <w:szCs w:val="28"/>
        </w:rPr>
      </w:pPr>
      <w:r w:rsidRPr="00365648">
        <w:rPr>
          <w:color w:val="000000"/>
          <w:sz w:val="28"/>
          <w:szCs w:val="28"/>
        </w:rPr>
        <w:t>Р</w:t>
      </w:r>
      <w:r w:rsidRPr="00365648">
        <w:rPr>
          <w:sz w:val="28"/>
          <w:szCs w:val="28"/>
        </w:rPr>
        <w:t>оссийская валютная система, в свою очередь, находится в процессе становления и окончательно не сформировалась. Однако ее контуры и ведущие тенденции выявились достаточно определенно. По основным параметрам российский институциональный валютный механизм практически приблизился к международным критериям. Валютная система России постоянно совершенствуется, продвигаясь по пути интегрирования в мировую валютную систему.</w:t>
      </w:r>
    </w:p>
    <w:p w:rsidR="00580AE0" w:rsidRPr="00365648" w:rsidRDefault="00580AE0" w:rsidP="00365648">
      <w:pPr>
        <w:shd w:val="clear" w:color="auto" w:fill="FFFFFF"/>
        <w:autoSpaceDE w:val="0"/>
        <w:autoSpaceDN w:val="0"/>
        <w:adjustRightInd w:val="0"/>
        <w:spacing w:line="360" w:lineRule="auto"/>
        <w:ind w:firstLine="709"/>
        <w:jc w:val="both"/>
        <w:rPr>
          <w:sz w:val="28"/>
          <w:szCs w:val="28"/>
        </w:rPr>
      </w:pPr>
      <w:r w:rsidRPr="00365648">
        <w:rPr>
          <w:sz w:val="28"/>
          <w:szCs w:val="28"/>
        </w:rPr>
        <w:t>В общем можно сделать вывод о практической значимости курсовой работы, то есть ее результаты могут быть применены в учебном процессе при изучении международных дисциплин.</w:t>
      </w:r>
    </w:p>
    <w:p w:rsidR="00AF26C6" w:rsidRPr="007A59F6" w:rsidRDefault="007A59F6" w:rsidP="007A59F6">
      <w:pPr>
        <w:tabs>
          <w:tab w:val="left" w:pos="2055"/>
        </w:tabs>
        <w:spacing w:line="360" w:lineRule="auto"/>
        <w:ind w:firstLine="709"/>
        <w:jc w:val="center"/>
        <w:rPr>
          <w:b/>
          <w:bCs/>
          <w:sz w:val="28"/>
          <w:szCs w:val="28"/>
        </w:rPr>
      </w:pPr>
      <w:r>
        <w:rPr>
          <w:sz w:val="28"/>
          <w:szCs w:val="28"/>
        </w:rPr>
        <w:br w:type="page"/>
      </w:r>
      <w:r w:rsidR="00AF26C6" w:rsidRPr="007A59F6">
        <w:rPr>
          <w:b/>
          <w:bCs/>
          <w:sz w:val="28"/>
          <w:szCs w:val="28"/>
        </w:rPr>
        <w:t>Список используемой литературы:</w:t>
      </w:r>
    </w:p>
    <w:p w:rsidR="00AF26C6" w:rsidRPr="00365648" w:rsidRDefault="00AF26C6" w:rsidP="00365648">
      <w:pPr>
        <w:spacing w:line="360" w:lineRule="auto"/>
        <w:ind w:firstLine="709"/>
        <w:jc w:val="both"/>
        <w:rPr>
          <w:sz w:val="28"/>
          <w:szCs w:val="28"/>
        </w:rPr>
      </w:pPr>
    </w:p>
    <w:p w:rsidR="00AF26C6" w:rsidRPr="00365648" w:rsidRDefault="00AF26C6" w:rsidP="007A59F6">
      <w:pPr>
        <w:numPr>
          <w:ilvl w:val="0"/>
          <w:numId w:val="13"/>
        </w:numPr>
        <w:spacing w:line="360" w:lineRule="auto"/>
        <w:ind w:left="0" w:firstLine="0"/>
        <w:jc w:val="both"/>
        <w:rPr>
          <w:sz w:val="28"/>
          <w:szCs w:val="28"/>
        </w:rPr>
      </w:pPr>
      <w:r w:rsidRPr="00365648">
        <w:rPr>
          <w:sz w:val="28"/>
          <w:szCs w:val="28"/>
        </w:rPr>
        <w:t>Авдокушин Е.Ф. Международные экономические отношения: Учебник. – М.: Экономистъ, 2004</w:t>
      </w:r>
    </w:p>
    <w:p w:rsidR="00660C62" w:rsidRPr="00365648" w:rsidRDefault="00660C62" w:rsidP="007A59F6">
      <w:pPr>
        <w:pStyle w:val="a3"/>
        <w:numPr>
          <w:ilvl w:val="0"/>
          <w:numId w:val="13"/>
        </w:numPr>
        <w:spacing w:line="360" w:lineRule="auto"/>
        <w:ind w:left="0" w:firstLine="0"/>
        <w:jc w:val="both"/>
        <w:rPr>
          <w:sz w:val="28"/>
          <w:szCs w:val="28"/>
        </w:rPr>
      </w:pPr>
      <w:r w:rsidRPr="00365648">
        <w:rPr>
          <w:sz w:val="28"/>
          <w:szCs w:val="28"/>
        </w:rPr>
        <w:t>Белашов Н.Н. Международные экономические отношения.: Учебное пособие для студентов. Челябинск, 2006</w:t>
      </w:r>
    </w:p>
    <w:p w:rsidR="00AF26C6" w:rsidRPr="00365648" w:rsidRDefault="00AF26C6" w:rsidP="007A59F6">
      <w:pPr>
        <w:numPr>
          <w:ilvl w:val="0"/>
          <w:numId w:val="13"/>
        </w:numPr>
        <w:spacing w:line="360" w:lineRule="auto"/>
        <w:ind w:left="0" w:firstLine="0"/>
        <w:jc w:val="both"/>
        <w:rPr>
          <w:sz w:val="28"/>
          <w:szCs w:val="28"/>
        </w:rPr>
      </w:pPr>
      <w:r w:rsidRPr="00365648">
        <w:rPr>
          <w:sz w:val="28"/>
          <w:szCs w:val="28"/>
        </w:rPr>
        <w:t>Буторина О.В. Международные валюты: интеграция и конкуренция. – М.: издательский дом «Деловая литература», 2003</w:t>
      </w:r>
    </w:p>
    <w:p w:rsidR="00AF26C6" w:rsidRPr="00365648" w:rsidRDefault="00AF26C6" w:rsidP="007A59F6">
      <w:pPr>
        <w:numPr>
          <w:ilvl w:val="0"/>
          <w:numId w:val="13"/>
        </w:numPr>
        <w:spacing w:line="360" w:lineRule="auto"/>
        <w:ind w:left="0" w:firstLine="0"/>
        <w:jc w:val="both"/>
        <w:rPr>
          <w:sz w:val="28"/>
          <w:szCs w:val="28"/>
        </w:rPr>
      </w:pPr>
      <w:r w:rsidRPr="00365648">
        <w:rPr>
          <w:sz w:val="28"/>
          <w:szCs w:val="28"/>
        </w:rPr>
        <w:t>Ершов М.В. Валютно-финансовые механизмы в современном мире. – М.: Финансы и статистика, 2003</w:t>
      </w:r>
    </w:p>
    <w:p w:rsidR="00AF26C6" w:rsidRPr="00365648" w:rsidRDefault="00AF26C6" w:rsidP="007A59F6">
      <w:pPr>
        <w:numPr>
          <w:ilvl w:val="0"/>
          <w:numId w:val="13"/>
        </w:numPr>
        <w:spacing w:line="360" w:lineRule="auto"/>
        <w:ind w:left="0" w:firstLine="0"/>
        <w:jc w:val="both"/>
        <w:rPr>
          <w:sz w:val="28"/>
          <w:szCs w:val="28"/>
        </w:rPr>
      </w:pPr>
      <w:r w:rsidRPr="00365648">
        <w:rPr>
          <w:sz w:val="28"/>
          <w:szCs w:val="28"/>
        </w:rPr>
        <w:t>Карелин О.В. Регулирование международных кредитных отношений в России. – М.: Финансы и статистика, 2003</w:t>
      </w:r>
    </w:p>
    <w:p w:rsidR="00AF26C6" w:rsidRPr="00365648" w:rsidRDefault="00AF26C6" w:rsidP="007A59F6">
      <w:pPr>
        <w:numPr>
          <w:ilvl w:val="0"/>
          <w:numId w:val="13"/>
        </w:numPr>
        <w:spacing w:line="360" w:lineRule="auto"/>
        <w:ind w:left="0" w:firstLine="0"/>
        <w:jc w:val="both"/>
        <w:rPr>
          <w:sz w:val="28"/>
          <w:szCs w:val="28"/>
        </w:rPr>
      </w:pPr>
      <w:r w:rsidRPr="00365648">
        <w:rPr>
          <w:sz w:val="28"/>
          <w:szCs w:val="28"/>
        </w:rPr>
        <w:t xml:space="preserve">Макконелл К.Р., Брю С.Л. Экономикс: принципы, проблемы и политика: пер. с 14-го англ. Изд. – М.: ИНФРА-М, 2005. - </w:t>
      </w:r>
      <w:r w:rsidRPr="00365648">
        <w:rPr>
          <w:sz w:val="28"/>
          <w:szCs w:val="28"/>
          <w:lang w:val="en-US"/>
        </w:rPr>
        <w:t>XXXVI</w:t>
      </w:r>
    </w:p>
    <w:p w:rsidR="00AF26C6" w:rsidRPr="00365648" w:rsidRDefault="00AF26C6" w:rsidP="007A59F6">
      <w:pPr>
        <w:pStyle w:val="a3"/>
        <w:numPr>
          <w:ilvl w:val="0"/>
          <w:numId w:val="13"/>
        </w:numPr>
        <w:spacing w:line="360" w:lineRule="auto"/>
        <w:ind w:left="0" w:firstLine="0"/>
        <w:jc w:val="both"/>
        <w:rPr>
          <w:sz w:val="28"/>
          <w:szCs w:val="28"/>
        </w:rPr>
      </w:pPr>
      <w:r w:rsidRPr="00365648">
        <w:rPr>
          <w:sz w:val="28"/>
          <w:szCs w:val="28"/>
        </w:rPr>
        <w:t>Суэтин А.А Международные валютно-финансовые отношения: Учебное пособие. – М.: КНОРУС, 2004</w:t>
      </w:r>
    </w:p>
    <w:p w:rsidR="00185375" w:rsidRPr="00365648" w:rsidRDefault="00185375" w:rsidP="007A59F6">
      <w:pPr>
        <w:pStyle w:val="a3"/>
        <w:numPr>
          <w:ilvl w:val="0"/>
          <w:numId w:val="13"/>
        </w:numPr>
        <w:spacing w:line="360" w:lineRule="auto"/>
        <w:ind w:left="0" w:firstLine="0"/>
        <w:jc w:val="both"/>
        <w:rPr>
          <w:sz w:val="28"/>
          <w:szCs w:val="28"/>
        </w:rPr>
      </w:pPr>
      <w:r w:rsidRPr="00365648">
        <w:rPr>
          <w:sz w:val="28"/>
          <w:szCs w:val="28"/>
        </w:rPr>
        <w:t>Шимко П.Д. Мировая экономика: Учебник. – М.: Высшая школа, 2006</w:t>
      </w:r>
    </w:p>
    <w:p w:rsidR="00AF26C6" w:rsidRPr="00365648" w:rsidRDefault="00AF26C6" w:rsidP="007A59F6">
      <w:pPr>
        <w:numPr>
          <w:ilvl w:val="0"/>
          <w:numId w:val="13"/>
        </w:numPr>
        <w:spacing w:line="360" w:lineRule="auto"/>
        <w:ind w:left="0" w:firstLine="0"/>
        <w:jc w:val="both"/>
        <w:rPr>
          <w:sz w:val="28"/>
          <w:szCs w:val="28"/>
        </w:rPr>
      </w:pPr>
      <w:r w:rsidRPr="00365648">
        <w:rPr>
          <w:sz w:val="28"/>
          <w:szCs w:val="28"/>
        </w:rPr>
        <w:t>Международные валютно-кредитные и финансовые отношения: Л.Н. Красавина, Д.В. Смыслов, С.А. Былиняк и д.р.; под ред. проф. Л.Н. Красавиной: - 3-е изд., перераб. и доп.. – М.: Финансы и статистика, 2006</w:t>
      </w:r>
    </w:p>
    <w:p w:rsidR="00AF26C6" w:rsidRPr="00365648" w:rsidRDefault="00AF26C6" w:rsidP="007A59F6">
      <w:pPr>
        <w:pStyle w:val="a3"/>
        <w:numPr>
          <w:ilvl w:val="0"/>
          <w:numId w:val="13"/>
        </w:numPr>
        <w:spacing w:line="360" w:lineRule="auto"/>
        <w:ind w:left="0" w:firstLine="0"/>
        <w:jc w:val="both"/>
        <w:rPr>
          <w:sz w:val="28"/>
          <w:szCs w:val="28"/>
        </w:rPr>
      </w:pPr>
      <w:r w:rsidRPr="00365648">
        <w:rPr>
          <w:sz w:val="28"/>
          <w:szCs w:val="28"/>
        </w:rPr>
        <w:t>Международные экономические отношения: Учебник для вузов/ В.Е. Рыбалкин, Ю.А. Щербанин, Л.В. Балдин и др.; Под. Ред. Проф. В.Е. Рыбалкина. – 5-е изд., перераб. И доп.. – М.: ЮНИТИ-ДАНА, 2005</w:t>
      </w:r>
    </w:p>
    <w:p w:rsidR="00AF26C6" w:rsidRPr="00365648" w:rsidRDefault="00AF26C6" w:rsidP="007A59F6">
      <w:pPr>
        <w:pStyle w:val="a3"/>
        <w:numPr>
          <w:ilvl w:val="0"/>
          <w:numId w:val="13"/>
        </w:numPr>
        <w:spacing w:line="360" w:lineRule="auto"/>
        <w:ind w:left="0" w:firstLine="0"/>
        <w:jc w:val="both"/>
        <w:rPr>
          <w:sz w:val="28"/>
          <w:szCs w:val="28"/>
        </w:rPr>
      </w:pPr>
      <w:r w:rsidRPr="00365648">
        <w:rPr>
          <w:sz w:val="28"/>
          <w:szCs w:val="28"/>
        </w:rPr>
        <w:t>Реальный курс рубля //Финансы и экономика</w:t>
      </w:r>
      <w:r w:rsidR="005E2727" w:rsidRPr="00365648">
        <w:rPr>
          <w:sz w:val="28"/>
          <w:szCs w:val="28"/>
        </w:rPr>
        <w:t>.</w:t>
      </w:r>
      <w:r w:rsidRPr="00365648">
        <w:rPr>
          <w:sz w:val="28"/>
          <w:szCs w:val="28"/>
        </w:rPr>
        <w:t xml:space="preserve"> апрель. – 2006. -</w:t>
      </w:r>
      <w:r w:rsidR="00365648">
        <w:rPr>
          <w:sz w:val="28"/>
          <w:szCs w:val="28"/>
        </w:rPr>
        <w:t xml:space="preserve"> </w:t>
      </w:r>
      <w:r w:rsidRPr="00365648">
        <w:rPr>
          <w:sz w:val="28"/>
          <w:szCs w:val="28"/>
        </w:rPr>
        <w:t xml:space="preserve">№ 4-стр.4 </w:t>
      </w:r>
    </w:p>
    <w:p w:rsidR="00AF26C6" w:rsidRPr="00365648" w:rsidRDefault="00AF26C6" w:rsidP="007A59F6">
      <w:pPr>
        <w:pStyle w:val="a3"/>
        <w:numPr>
          <w:ilvl w:val="0"/>
          <w:numId w:val="13"/>
        </w:numPr>
        <w:spacing w:line="360" w:lineRule="auto"/>
        <w:ind w:left="0" w:firstLine="0"/>
        <w:jc w:val="both"/>
        <w:rPr>
          <w:sz w:val="28"/>
          <w:szCs w:val="28"/>
        </w:rPr>
      </w:pPr>
      <w:r w:rsidRPr="00365648">
        <w:rPr>
          <w:sz w:val="28"/>
          <w:szCs w:val="28"/>
        </w:rPr>
        <w:t xml:space="preserve">Ершов М. Конвертируемость рубля // Эксперт. – 2006. - №8. </w:t>
      </w:r>
    </w:p>
    <w:p w:rsidR="00AF26C6" w:rsidRPr="00365648" w:rsidRDefault="00AF26C6" w:rsidP="007A59F6">
      <w:pPr>
        <w:pStyle w:val="a3"/>
        <w:numPr>
          <w:ilvl w:val="0"/>
          <w:numId w:val="13"/>
        </w:numPr>
        <w:spacing w:line="360" w:lineRule="auto"/>
        <w:ind w:left="0" w:firstLine="0"/>
        <w:jc w:val="both"/>
        <w:rPr>
          <w:sz w:val="28"/>
          <w:szCs w:val="28"/>
        </w:rPr>
      </w:pPr>
      <w:r w:rsidRPr="00365648">
        <w:rPr>
          <w:sz w:val="28"/>
          <w:szCs w:val="28"/>
        </w:rPr>
        <w:t>Навой А. о расчете и использовании реального курса национальной валюты в рамках денежно-кредитной политики // Вопросы экономики. – 2006. - № 2 – стр. 73</w:t>
      </w:r>
    </w:p>
    <w:p w:rsidR="00AF26C6" w:rsidRPr="00365648" w:rsidRDefault="00AF26C6" w:rsidP="007A59F6">
      <w:pPr>
        <w:pStyle w:val="a3"/>
        <w:numPr>
          <w:ilvl w:val="0"/>
          <w:numId w:val="13"/>
        </w:numPr>
        <w:spacing w:line="360" w:lineRule="auto"/>
        <w:ind w:left="0" w:firstLine="0"/>
        <w:jc w:val="both"/>
        <w:rPr>
          <w:sz w:val="28"/>
          <w:szCs w:val="28"/>
        </w:rPr>
      </w:pPr>
      <w:r w:rsidRPr="00365648">
        <w:rPr>
          <w:sz w:val="28"/>
          <w:szCs w:val="28"/>
        </w:rPr>
        <w:t>Фетисов Г. Условия достижения полной конвертируемости рубля //Вопросы экономики. – 2006. - №6 – стр. 25</w:t>
      </w:r>
    </w:p>
    <w:p w:rsidR="00AF26C6" w:rsidRPr="00365648" w:rsidRDefault="00AF26C6" w:rsidP="007A59F6">
      <w:pPr>
        <w:pStyle w:val="a3"/>
        <w:numPr>
          <w:ilvl w:val="0"/>
          <w:numId w:val="13"/>
        </w:numPr>
        <w:spacing w:line="360" w:lineRule="auto"/>
        <w:ind w:left="0" w:firstLine="0"/>
        <w:jc w:val="both"/>
        <w:rPr>
          <w:sz w:val="28"/>
          <w:szCs w:val="28"/>
          <w:lang w:val="en-US"/>
        </w:rPr>
      </w:pPr>
      <w:r w:rsidRPr="00365648">
        <w:rPr>
          <w:sz w:val="28"/>
          <w:szCs w:val="28"/>
          <w:lang w:val="en-US"/>
        </w:rPr>
        <w:t xml:space="preserve">Special Drawing Right. A Factsheet. August, 2001 // http: // </w:t>
      </w:r>
      <w:hyperlink r:id="rId13" w:history="1">
        <w:r w:rsidRPr="00365648">
          <w:rPr>
            <w:rStyle w:val="a6"/>
            <w:sz w:val="28"/>
            <w:szCs w:val="28"/>
            <w:lang w:val="en-US"/>
          </w:rPr>
          <w:t>www.imf.org</w:t>
        </w:r>
      </w:hyperlink>
      <w:bookmarkStart w:id="0" w:name="_GoBack"/>
      <w:bookmarkEnd w:id="0"/>
    </w:p>
    <w:sectPr w:rsidR="00AF26C6" w:rsidRPr="00365648" w:rsidSect="00365648">
      <w:footerReference w:type="default" r:id="rId14"/>
      <w:footnotePr>
        <w:numRestart w:val="eachPage"/>
      </w:footnotePr>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4FD" w:rsidRDefault="00BC64FD">
      <w:r>
        <w:separator/>
      </w:r>
    </w:p>
  </w:endnote>
  <w:endnote w:type="continuationSeparator" w:id="0">
    <w:p w:rsidR="00BC64FD" w:rsidRDefault="00BC6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169" w:rsidRDefault="00554169" w:rsidP="00E419F8">
    <w:pPr>
      <w:pStyle w:val="a7"/>
      <w:framePr w:wrap="auto"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1C2B6F">
      <w:rPr>
        <w:rStyle w:val="a9"/>
        <w:noProof/>
      </w:rPr>
      <w:t>1</w:t>
    </w:r>
    <w:r>
      <w:rPr>
        <w:rStyle w:val="a9"/>
      </w:rPr>
      <w:fldChar w:fldCharType="end"/>
    </w:r>
  </w:p>
  <w:p w:rsidR="006A2848" w:rsidRDefault="006A2848" w:rsidP="006A2848">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4FD" w:rsidRDefault="00BC64FD">
      <w:r>
        <w:separator/>
      </w:r>
    </w:p>
  </w:footnote>
  <w:footnote w:type="continuationSeparator" w:id="0">
    <w:p w:rsidR="00BC64FD" w:rsidRDefault="00BC64FD">
      <w:r>
        <w:continuationSeparator/>
      </w:r>
    </w:p>
  </w:footnote>
  <w:footnote w:id="1">
    <w:p w:rsidR="00BC64FD" w:rsidRDefault="003102F5">
      <w:pPr>
        <w:pStyle w:val="a3"/>
      </w:pPr>
      <w:r>
        <w:rPr>
          <w:rStyle w:val="a5"/>
        </w:rPr>
        <w:footnoteRef/>
      </w:r>
      <w:r>
        <w:t xml:space="preserve"> </w:t>
      </w:r>
      <w:r w:rsidR="00185375">
        <w:t>Шимко П.Д. Мировая экономика: Учебник. – М.: Высшая школа, 2006</w:t>
      </w:r>
    </w:p>
  </w:footnote>
  <w:footnote w:id="2">
    <w:p w:rsidR="002D0698" w:rsidRPr="002D0698" w:rsidRDefault="002D0698" w:rsidP="002D0698">
      <w:pPr>
        <w:spacing w:line="360" w:lineRule="auto"/>
        <w:rPr>
          <w:sz w:val="20"/>
          <w:szCs w:val="20"/>
        </w:rPr>
      </w:pPr>
      <w:r>
        <w:rPr>
          <w:rStyle w:val="a5"/>
        </w:rPr>
        <w:footnoteRef/>
      </w:r>
      <w:r>
        <w:t xml:space="preserve"> </w:t>
      </w:r>
      <w:r w:rsidRPr="002D0698">
        <w:rPr>
          <w:sz w:val="20"/>
          <w:szCs w:val="20"/>
        </w:rPr>
        <w:t xml:space="preserve">Макконелл К.Р., Брю С.Л. Экономикс: принципы, проблемы и политика: пер. с 14-го англ. Изд. – М.: ИНФРА-М, 2005. - </w:t>
      </w:r>
      <w:r w:rsidRPr="002D0698">
        <w:rPr>
          <w:sz w:val="20"/>
          <w:szCs w:val="20"/>
          <w:lang w:val="en-US"/>
        </w:rPr>
        <w:t>XXXVI</w:t>
      </w:r>
    </w:p>
    <w:p w:rsidR="00BC64FD" w:rsidRDefault="00BC64FD" w:rsidP="002D0698">
      <w:pPr>
        <w:spacing w:line="360" w:lineRule="auto"/>
      </w:pPr>
    </w:p>
  </w:footnote>
  <w:footnote w:id="3">
    <w:p w:rsidR="00BC64FD" w:rsidRDefault="00835E39" w:rsidP="00835E39">
      <w:pPr>
        <w:pStyle w:val="a3"/>
      </w:pPr>
      <w:r>
        <w:rPr>
          <w:rStyle w:val="a5"/>
        </w:rPr>
        <w:footnoteRef/>
      </w:r>
      <w:r>
        <w:t xml:space="preserve"> Белашов Н.Н. Международные экономические отношения.: Учебное пособие для студентов. Челябинск, 2006</w:t>
      </w:r>
    </w:p>
  </w:footnote>
  <w:footnote w:id="4">
    <w:p w:rsidR="00BC64FD" w:rsidRDefault="00EF502E">
      <w:pPr>
        <w:pStyle w:val="a3"/>
      </w:pPr>
      <w:r>
        <w:rPr>
          <w:rStyle w:val="a5"/>
        </w:rPr>
        <w:footnoteRef/>
      </w:r>
      <w:r w:rsidRPr="00E8574A">
        <w:t xml:space="preserve"> </w:t>
      </w:r>
      <w:r>
        <w:t>Суэтин А.А Международные валютно-финансовые отношения: Учебное пособие. – М.: КНОРУС, 2004</w:t>
      </w:r>
    </w:p>
  </w:footnote>
  <w:footnote w:id="5">
    <w:p w:rsidR="00BC64FD" w:rsidRDefault="00650A69" w:rsidP="00650A69">
      <w:pPr>
        <w:pStyle w:val="a3"/>
      </w:pPr>
      <w:r>
        <w:rPr>
          <w:rStyle w:val="a5"/>
        </w:rPr>
        <w:footnoteRef/>
      </w:r>
      <w:r w:rsidRPr="003276EA">
        <w:rPr>
          <w:lang w:val="en-US"/>
        </w:rPr>
        <w:t xml:space="preserve"> </w:t>
      </w:r>
      <w:r>
        <w:rPr>
          <w:lang w:val="en-US"/>
        </w:rPr>
        <w:t xml:space="preserve">Special Drawing Right. A Factsheet. August, 2001 </w:t>
      </w:r>
      <w:r w:rsidRPr="003268D2">
        <w:rPr>
          <w:lang w:val="en-US"/>
        </w:rPr>
        <w:t>//</w:t>
      </w:r>
      <w:r>
        <w:rPr>
          <w:lang w:val="en-US"/>
        </w:rPr>
        <w:t xml:space="preserve"> http: </w:t>
      </w:r>
      <w:r w:rsidRPr="003268D2">
        <w:rPr>
          <w:lang w:val="en-US"/>
        </w:rPr>
        <w:t xml:space="preserve">// </w:t>
      </w:r>
      <w:hyperlink r:id="rId1" w:history="1">
        <w:r w:rsidRPr="0011283C">
          <w:rPr>
            <w:rStyle w:val="a6"/>
            <w:lang w:val="en-US"/>
          </w:rPr>
          <w:t>www.imf.org</w:t>
        </w:r>
      </w:hyperlink>
    </w:p>
  </w:footnote>
  <w:footnote w:id="6">
    <w:p w:rsidR="00BC64FD" w:rsidRDefault="00650A69">
      <w:pPr>
        <w:pStyle w:val="a3"/>
      </w:pPr>
      <w:r>
        <w:rPr>
          <w:rStyle w:val="a5"/>
        </w:rPr>
        <w:footnoteRef/>
      </w:r>
      <w:r>
        <w:t xml:space="preserve"> Международные валютно-кредитные и финансовые отношения: Л.Н Красавина, Д.В. Смыслов, С.А. Былиняк и др.; Под. Ред. Л.Н. Красавиной. – 3-е изд., перераб. и доп.. – М.: Финансы и статистика, 2006</w:t>
      </w:r>
    </w:p>
  </w:footnote>
  <w:footnote w:id="7">
    <w:p w:rsidR="002C3780" w:rsidRPr="002C3780" w:rsidRDefault="002C3780" w:rsidP="002C3780">
      <w:pPr>
        <w:rPr>
          <w:sz w:val="20"/>
          <w:szCs w:val="20"/>
        </w:rPr>
      </w:pPr>
      <w:r>
        <w:rPr>
          <w:rStyle w:val="a5"/>
        </w:rPr>
        <w:footnoteRef/>
      </w:r>
      <w:r>
        <w:t xml:space="preserve"> </w:t>
      </w:r>
      <w:r w:rsidRPr="002C3780">
        <w:rPr>
          <w:sz w:val="20"/>
          <w:szCs w:val="20"/>
        </w:rPr>
        <w:t>Авдокушин Е.Ф. Международные экономические отношения: Учебник. – М.: Экономистъ, 2004</w:t>
      </w:r>
    </w:p>
    <w:p w:rsidR="002C3780" w:rsidRPr="002C3780" w:rsidRDefault="002C3780" w:rsidP="002C3780">
      <w:pPr>
        <w:ind w:left="360" w:hanging="180"/>
      </w:pPr>
    </w:p>
    <w:p w:rsidR="00BC64FD" w:rsidRDefault="00BC64FD" w:rsidP="002C3780">
      <w:pPr>
        <w:ind w:left="360" w:hanging="180"/>
      </w:pPr>
    </w:p>
  </w:footnote>
  <w:footnote w:id="8">
    <w:p w:rsidR="00BC64FD" w:rsidRDefault="00CB0B78" w:rsidP="00CB0B78">
      <w:pPr>
        <w:pStyle w:val="a3"/>
      </w:pPr>
      <w:r>
        <w:rPr>
          <w:rStyle w:val="a5"/>
        </w:rPr>
        <w:footnoteRef/>
      </w:r>
      <w:r>
        <w:t xml:space="preserve"> Международные экономические отношения: Учебник для вузов/ В.Е. Рыбалкин, Ю.А. Щербанин, Л.В. Балдин и др.; Под. Ред. Проф. В.Е. Рыбалкина. – 5-е изд., перераб. И доп.. – М.: ЮНИТИ-ДАНА, 2005</w:t>
      </w:r>
    </w:p>
  </w:footnote>
  <w:footnote w:id="9">
    <w:p w:rsidR="003E7490" w:rsidRDefault="003E7490" w:rsidP="003E7490">
      <w:pPr>
        <w:rPr>
          <w:sz w:val="20"/>
          <w:szCs w:val="20"/>
        </w:rPr>
      </w:pPr>
      <w:r>
        <w:rPr>
          <w:rStyle w:val="a5"/>
        </w:rPr>
        <w:footnoteRef/>
      </w:r>
      <w:r>
        <w:t xml:space="preserve"> </w:t>
      </w:r>
      <w:r>
        <w:rPr>
          <w:sz w:val="20"/>
          <w:szCs w:val="20"/>
        </w:rPr>
        <w:t>Буторина О.В. Международные валюты: интеграция и конкуренция. – М.: издательский дом «Деловая литература», 2003</w:t>
      </w:r>
    </w:p>
    <w:p w:rsidR="00BC64FD" w:rsidRDefault="00BC64FD" w:rsidP="003E7490"/>
  </w:footnote>
  <w:footnote w:id="10">
    <w:p w:rsidR="008940B6" w:rsidRPr="009462E1" w:rsidRDefault="008940B6" w:rsidP="008940B6">
      <w:pPr>
        <w:rPr>
          <w:sz w:val="20"/>
          <w:szCs w:val="20"/>
        </w:rPr>
      </w:pPr>
      <w:r>
        <w:rPr>
          <w:rStyle w:val="a5"/>
        </w:rPr>
        <w:footnoteRef/>
      </w:r>
      <w:r>
        <w:t xml:space="preserve"> </w:t>
      </w:r>
      <w:r>
        <w:rPr>
          <w:sz w:val="20"/>
          <w:szCs w:val="20"/>
        </w:rPr>
        <w:t xml:space="preserve">Макконелл К.Р., Брю С.Л. Экономикс: принципы, проблемы и политика: пер. с 14-го англ. Изд. – М.: ИНФРА-М, 2005. - </w:t>
      </w:r>
      <w:r>
        <w:rPr>
          <w:sz w:val="20"/>
          <w:szCs w:val="20"/>
          <w:lang w:val="en-US"/>
        </w:rPr>
        <w:t>XXXVI</w:t>
      </w:r>
    </w:p>
    <w:p w:rsidR="00BC64FD" w:rsidRDefault="00BC64FD" w:rsidP="008940B6"/>
  </w:footnote>
  <w:footnote w:id="11">
    <w:p w:rsidR="00BC64FD" w:rsidRDefault="008940B6" w:rsidP="008940B6">
      <w:pPr>
        <w:pStyle w:val="a3"/>
      </w:pPr>
      <w:r>
        <w:rPr>
          <w:rStyle w:val="a5"/>
        </w:rPr>
        <w:footnoteRef/>
      </w:r>
      <w:r>
        <w:t xml:space="preserve"> </w:t>
      </w:r>
      <w:r w:rsidRPr="009462E1">
        <w:t>Международные валютно-кредитные и финансовые отношения: Л.Н. Красавина, Д.В. Смыслов, С.А. Былиняк и д.р.; под ред. проф. Л.Н. Красавиной: - 3-е изд., перераб. и доп.. – М.: Финансы и статистика,</w:t>
      </w:r>
    </w:p>
  </w:footnote>
  <w:footnote w:id="12">
    <w:p w:rsidR="00730139" w:rsidRPr="009462E1" w:rsidRDefault="00730139" w:rsidP="00730139">
      <w:pPr>
        <w:rPr>
          <w:sz w:val="20"/>
          <w:szCs w:val="20"/>
        </w:rPr>
      </w:pPr>
      <w:r>
        <w:rPr>
          <w:rStyle w:val="a5"/>
        </w:rPr>
        <w:footnoteRef/>
      </w:r>
      <w:r>
        <w:t xml:space="preserve"> </w:t>
      </w:r>
      <w:r w:rsidRPr="009462E1">
        <w:rPr>
          <w:sz w:val="20"/>
          <w:szCs w:val="20"/>
        </w:rPr>
        <w:t>Международные валютно-кредитные и финансовые отношения: Л.Н. Красавина, Д.В. Смыслов, С.А. Былиняк и д.р.; под ред. проф. Л.Н. Красавиной: - 3-е изд., перераб. и доп.. – М.: Финансы и статистика, 2006</w:t>
      </w:r>
    </w:p>
    <w:p w:rsidR="00BC64FD" w:rsidRDefault="00BC64FD" w:rsidP="00730139"/>
  </w:footnote>
  <w:footnote w:id="13">
    <w:p w:rsidR="00F05CCB" w:rsidRPr="009462E1" w:rsidRDefault="00F05CCB" w:rsidP="00F05CCB">
      <w:pPr>
        <w:rPr>
          <w:sz w:val="20"/>
          <w:szCs w:val="20"/>
        </w:rPr>
      </w:pPr>
      <w:r>
        <w:rPr>
          <w:rStyle w:val="a5"/>
        </w:rPr>
        <w:footnoteRef/>
      </w:r>
      <w:r>
        <w:t xml:space="preserve"> </w:t>
      </w:r>
      <w:r w:rsidRPr="009462E1">
        <w:rPr>
          <w:sz w:val="20"/>
          <w:szCs w:val="20"/>
        </w:rPr>
        <w:t>Ершов М.В. Валютно-финансовые механизмы в современном мире. – М.: Финансы и статистика, 2003</w:t>
      </w:r>
    </w:p>
    <w:p w:rsidR="00F05CCB" w:rsidRPr="009462E1" w:rsidRDefault="00F05CCB" w:rsidP="00F05CCB">
      <w:pPr>
        <w:ind w:left="360" w:hanging="180"/>
        <w:rPr>
          <w:sz w:val="20"/>
          <w:szCs w:val="20"/>
        </w:rPr>
      </w:pPr>
    </w:p>
    <w:p w:rsidR="00BC64FD" w:rsidRDefault="00BC64FD" w:rsidP="00F05CCB">
      <w:pPr>
        <w:ind w:left="360" w:hanging="180"/>
      </w:pPr>
    </w:p>
  </w:footnote>
  <w:footnote w:id="14">
    <w:p w:rsidR="00F05CCB" w:rsidRPr="009462E1" w:rsidRDefault="00F05CCB" w:rsidP="00F05CCB">
      <w:pPr>
        <w:rPr>
          <w:sz w:val="20"/>
          <w:szCs w:val="20"/>
        </w:rPr>
      </w:pPr>
      <w:r>
        <w:rPr>
          <w:rStyle w:val="a5"/>
        </w:rPr>
        <w:footnoteRef/>
      </w:r>
      <w:r>
        <w:t xml:space="preserve"> </w:t>
      </w:r>
      <w:r w:rsidRPr="009462E1">
        <w:rPr>
          <w:sz w:val="20"/>
          <w:szCs w:val="20"/>
        </w:rPr>
        <w:t>Международные валютно-кредитные и финансовые отношения: Л.Н. Красавина, Д.В. Смыслов, С.А. Былиняк и д.р.; под ред. проф. Л.Н. Красавиной: - 3-е изд., перераб. и доп.. – М.: Финансы и статистика, 2006</w:t>
      </w:r>
    </w:p>
    <w:p w:rsidR="00BC64FD" w:rsidRDefault="00BC64FD" w:rsidP="00F05CCB"/>
  </w:footnote>
  <w:footnote w:id="15">
    <w:p w:rsidR="008940B6" w:rsidRPr="000C1400" w:rsidRDefault="008940B6" w:rsidP="008940B6">
      <w:pPr>
        <w:rPr>
          <w:sz w:val="20"/>
          <w:szCs w:val="20"/>
        </w:rPr>
      </w:pPr>
      <w:r>
        <w:rPr>
          <w:rStyle w:val="a5"/>
        </w:rPr>
        <w:footnoteRef/>
      </w:r>
      <w:r>
        <w:t xml:space="preserve"> </w:t>
      </w:r>
      <w:r w:rsidRPr="000C1400">
        <w:rPr>
          <w:sz w:val="20"/>
          <w:szCs w:val="20"/>
        </w:rPr>
        <w:t>Международные валютно-кредитные и финансовые отношения: Л.Н. Красавина, Д.В. Смыслов, С.А. Былиняк и д.р.; под ред. проф. Л.Н. Красавиной: - 3-е изд., перераб. и доп.. – М.: Финансы и статистика, 2006</w:t>
      </w:r>
    </w:p>
    <w:p w:rsidR="00BC64FD" w:rsidRDefault="00BC64FD" w:rsidP="008940B6"/>
  </w:footnote>
  <w:footnote w:id="16">
    <w:p w:rsidR="00F05CCB" w:rsidRDefault="00F05CCB" w:rsidP="00F05CCB">
      <w:pPr>
        <w:rPr>
          <w:sz w:val="20"/>
          <w:szCs w:val="20"/>
        </w:rPr>
      </w:pPr>
      <w:r>
        <w:rPr>
          <w:rStyle w:val="a5"/>
        </w:rPr>
        <w:footnoteRef/>
      </w:r>
      <w:r>
        <w:t xml:space="preserve"> </w:t>
      </w:r>
      <w:r>
        <w:rPr>
          <w:sz w:val="20"/>
          <w:szCs w:val="20"/>
        </w:rPr>
        <w:t>Карелин О.В. Регулирование международных кредитных отношений в России. – М.: Финансы и статистика, 2003</w:t>
      </w:r>
    </w:p>
    <w:p w:rsidR="00BC64FD" w:rsidRDefault="00BC64FD" w:rsidP="00F05CCB"/>
  </w:footnote>
  <w:footnote w:id="17">
    <w:p w:rsidR="008940B6" w:rsidRPr="009462E1" w:rsidRDefault="008940B6" w:rsidP="008940B6">
      <w:pPr>
        <w:rPr>
          <w:sz w:val="20"/>
          <w:szCs w:val="20"/>
        </w:rPr>
      </w:pPr>
      <w:r>
        <w:rPr>
          <w:rStyle w:val="a5"/>
        </w:rPr>
        <w:footnoteRef/>
      </w:r>
      <w:r>
        <w:t xml:space="preserve"> </w:t>
      </w:r>
      <w:r w:rsidRPr="009462E1">
        <w:rPr>
          <w:sz w:val="20"/>
          <w:szCs w:val="20"/>
        </w:rPr>
        <w:t>Международные валютно-кредитные и финансовые отношения: Л.Н. Красавина, Д.В. Смыслов, С.А. Былиняк и д.р.; под ред. проф. Л.Н. Красавиной: - 3-е изд., перераб. и доп.. – М.: Финансы и статистика, 2006</w:t>
      </w:r>
    </w:p>
    <w:p w:rsidR="00BC64FD" w:rsidRDefault="00BC64FD" w:rsidP="008940B6"/>
  </w:footnote>
  <w:footnote w:id="18">
    <w:p w:rsidR="00BC64FD" w:rsidRDefault="008940B6" w:rsidP="008940B6">
      <w:pPr>
        <w:pStyle w:val="a3"/>
      </w:pPr>
      <w:r>
        <w:rPr>
          <w:rStyle w:val="a5"/>
        </w:rPr>
        <w:footnoteRef/>
      </w:r>
      <w:r>
        <w:t xml:space="preserve"> Там же</w:t>
      </w:r>
    </w:p>
  </w:footnote>
  <w:footnote w:id="19">
    <w:p w:rsidR="00F05CCB" w:rsidRDefault="00F05CCB" w:rsidP="00F05CCB">
      <w:pPr>
        <w:rPr>
          <w:sz w:val="20"/>
          <w:szCs w:val="20"/>
        </w:rPr>
      </w:pPr>
      <w:r>
        <w:rPr>
          <w:rStyle w:val="a5"/>
        </w:rPr>
        <w:footnoteRef/>
      </w:r>
      <w:r>
        <w:t xml:space="preserve"> </w:t>
      </w:r>
      <w:r>
        <w:rPr>
          <w:sz w:val="20"/>
          <w:szCs w:val="20"/>
        </w:rPr>
        <w:t>Карелин О.В. Регулирование международных кредитных отношений в России. – М.: Финансы и статистика, 2003</w:t>
      </w:r>
    </w:p>
    <w:p w:rsidR="00BC64FD" w:rsidRDefault="00BC64FD" w:rsidP="00F05CCB"/>
  </w:footnote>
  <w:footnote w:id="20">
    <w:p w:rsidR="00A21319" w:rsidRPr="00A559F6" w:rsidRDefault="00484C1E" w:rsidP="00A21319">
      <w:pPr>
        <w:pStyle w:val="a3"/>
      </w:pPr>
      <w:r>
        <w:rPr>
          <w:rStyle w:val="a5"/>
        </w:rPr>
        <w:footnoteRef/>
      </w:r>
      <w:r>
        <w:t xml:space="preserve"> </w:t>
      </w:r>
      <w:r w:rsidR="00A21319" w:rsidRPr="00A559F6">
        <w:t>Фетисов Г. Условия достижения полной конвертируемости рубля //Вопросы э</w:t>
      </w:r>
      <w:r w:rsidR="00A21319">
        <w:t xml:space="preserve">кономики. – 2006. - №6 </w:t>
      </w:r>
    </w:p>
    <w:p w:rsidR="00BC64FD" w:rsidRDefault="00BC64FD" w:rsidP="00A21319">
      <w:pPr>
        <w:pStyle w:val="a3"/>
      </w:pPr>
    </w:p>
  </w:footnote>
  <w:footnote w:id="21">
    <w:p w:rsidR="008940B6" w:rsidRPr="009462E1" w:rsidRDefault="008940B6" w:rsidP="00A21319">
      <w:pPr>
        <w:pStyle w:val="a3"/>
      </w:pPr>
      <w:r>
        <w:rPr>
          <w:rStyle w:val="a5"/>
        </w:rPr>
        <w:footnoteRef/>
      </w:r>
      <w:r>
        <w:t xml:space="preserve"> </w:t>
      </w:r>
      <w:r w:rsidRPr="009462E1">
        <w:t xml:space="preserve">Реальный курс рубля //Финансы и экономика апрель. – 2006. -  № 4-стр. 4 </w:t>
      </w:r>
    </w:p>
    <w:p w:rsidR="00BC64FD" w:rsidRDefault="00BC64FD" w:rsidP="00A21319">
      <w:pPr>
        <w:pStyle w:val="a3"/>
      </w:pPr>
    </w:p>
  </w:footnote>
  <w:footnote w:id="22">
    <w:p w:rsidR="00BC64FD" w:rsidRDefault="00775C07">
      <w:pPr>
        <w:pStyle w:val="a3"/>
      </w:pPr>
      <w:r>
        <w:rPr>
          <w:rStyle w:val="a5"/>
        </w:rPr>
        <w:footnoteRef/>
      </w:r>
      <w:r>
        <w:t xml:space="preserve"> Фетисов Г. Условия достижения полной конвертируемости рубля//Вопросы экономики. – 2006. - №6</w:t>
      </w:r>
    </w:p>
  </w:footnote>
  <w:footnote w:id="23">
    <w:p w:rsidR="008940B6" w:rsidRPr="009462E1" w:rsidRDefault="008940B6" w:rsidP="008940B6">
      <w:pPr>
        <w:pStyle w:val="a3"/>
      </w:pPr>
      <w:r>
        <w:rPr>
          <w:rStyle w:val="a5"/>
        </w:rPr>
        <w:footnoteRef/>
      </w:r>
      <w:r>
        <w:t xml:space="preserve"> </w:t>
      </w:r>
      <w:r w:rsidRPr="009462E1">
        <w:t>Ершов</w:t>
      </w:r>
      <w:r w:rsidRPr="000E646D">
        <w:t xml:space="preserve"> </w:t>
      </w:r>
      <w:r>
        <w:t>М.</w:t>
      </w:r>
      <w:r w:rsidRPr="009462E1">
        <w:t xml:space="preserve"> Конвертируемость рубля // Эксперт. – 2006. - №8. </w:t>
      </w:r>
    </w:p>
    <w:p w:rsidR="00BC64FD" w:rsidRDefault="00BC64FD" w:rsidP="008940B6">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5457C"/>
    <w:multiLevelType w:val="hybridMultilevel"/>
    <w:tmpl w:val="E9666C5A"/>
    <w:lvl w:ilvl="0" w:tplc="0419000F">
      <w:start w:val="1"/>
      <w:numFmt w:val="decimal"/>
      <w:lvlText w:val="%1."/>
      <w:lvlJc w:val="left"/>
      <w:pPr>
        <w:tabs>
          <w:tab w:val="num" w:pos="1004"/>
        </w:tabs>
        <w:ind w:left="1004" w:hanging="360"/>
      </w:pPr>
    </w:lvl>
    <w:lvl w:ilvl="1" w:tplc="04190019">
      <w:start w:val="1"/>
      <w:numFmt w:val="lowerLetter"/>
      <w:lvlText w:val="%2."/>
      <w:lvlJc w:val="left"/>
      <w:pPr>
        <w:tabs>
          <w:tab w:val="num" w:pos="1724"/>
        </w:tabs>
        <w:ind w:left="1724" w:hanging="360"/>
      </w:pPr>
    </w:lvl>
    <w:lvl w:ilvl="2" w:tplc="0419001B">
      <w:start w:val="1"/>
      <w:numFmt w:val="lowerRoman"/>
      <w:lvlText w:val="%3."/>
      <w:lvlJc w:val="right"/>
      <w:pPr>
        <w:tabs>
          <w:tab w:val="num" w:pos="2444"/>
        </w:tabs>
        <w:ind w:left="2444" w:hanging="180"/>
      </w:pPr>
    </w:lvl>
    <w:lvl w:ilvl="3" w:tplc="0419000F">
      <w:start w:val="1"/>
      <w:numFmt w:val="decimal"/>
      <w:lvlText w:val="%4."/>
      <w:lvlJc w:val="left"/>
      <w:pPr>
        <w:tabs>
          <w:tab w:val="num" w:pos="3164"/>
        </w:tabs>
        <w:ind w:left="3164" w:hanging="360"/>
      </w:pPr>
    </w:lvl>
    <w:lvl w:ilvl="4" w:tplc="04190019">
      <w:start w:val="1"/>
      <w:numFmt w:val="lowerLetter"/>
      <w:lvlText w:val="%5."/>
      <w:lvlJc w:val="left"/>
      <w:pPr>
        <w:tabs>
          <w:tab w:val="num" w:pos="3884"/>
        </w:tabs>
        <w:ind w:left="3884" w:hanging="360"/>
      </w:pPr>
    </w:lvl>
    <w:lvl w:ilvl="5" w:tplc="0419001B">
      <w:start w:val="1"/>
      <w:numFmt w:val="lowerRoman"/>
      <w:lvlText w:val="%6."/>
      <w:lvlJc w:val="right"/>
      <w:pPr>
        <w:tabs>
          <w:tab w:val="num" w:pos="4604"/>
        </w:tabs>
        <w:ind w:left="4604" w:hanging="180"/>
      </w:pPr>
    </w:lvl>
    <w:lvl w:ilvl="6" w:tplc="0419000F">
      <w:start w:val="1"/>
      <w:numFmt w:val="decimal"/>
      <w:lvlText w:val="%7."/>
      <w:lvlJc w:val="left"/>
      <w:pPr>
        <w:tabs>
          <w:tab w:val="num" w:pos="5324"/>
        </w:tabs>
        <w:ind w:left="5324" w:hanging="360"/>
      </w:pPr>
    </w:lvl>
    <w:lvl w:ilvl="7" w:tplc="04190019">
      <w:start w:val="1"/>
      <w:numFmt w:val="lowerLetter"/>
      <w:lvlText w:val="%8."/>
      <w:lvlJc w:val="left"/>
      <w:pPr>
        <w:tabs>
          <w:tab w:val="num" w:pos="6044"/>
        </w:tabs>
        <w:ind w:left="6044" w:hanging="360"/>
      </w:pPr>
    </w:lvl>
    <w:lvl w:ilvl="8" w:tplc="0419001B">
      <w:start w:val="1"/>
      <w:numFmt w:val="lowerRoman"/>
      <w:lvlText w:val="%9."/>
      <w:lvlJc w:val="right"/>
      <w:pPr>
        <w:tabs>
          <w:tab w:val="num" w:pos="6764"/>
        </w:tabs>
        <w:ind w:left="6764" w:hanging="180"/>
      </w:pPr>
    </w:lvl>
  </w:abstractNum>
  <w:abstractNum w:abstractNumId="1">
    <w:nsid w:val="13D91497"/>
    <w:multiLevelType w:val="hybridMultilevel"/>
    <w:tmpl w:val="4EEC3200"/>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
    <w:nsid w:val="35F96180"/>
    <w:multiLevelType w:val="hybridMultilevel"/>
    <w:tmpl w:val="7D906672"/>
    <w:lvl w:ilvl="0" w:tplc="0419000F">
      <w:start w:val="1"/>
      <w:numFmt w:val="decimal"/>
      <w:lvlText w:val="%1."/>
      <w:lvlJc w:val="left"/>
      <w:pPr>
        <w:tabs>
          <w:tab w:val="num" w:pos="720"/>
        </w:tabs>
        <w:ind w:left="720" w:hanging="360"/>
      </w:pPr>
    </w:lvl>
    <w:lvl w:ilvl="1" w:tplc="0419000F">
      <w:start w:val="1"/>
      <w:numFmt w:val="decimal"/>
      <w:lvlText w:val="%2."/>
      <w:lvlJc w:val="left"/>
      <w:pPr>
        <w:tabs>
          <w:tab w:val="num" w:pos="720"/>
        </w:tabs>
        <w:ind w:left="72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74B6521"/>
    <w:multiLevelType w:val="hybridMultilevel"/>
    <w:tmpl w:val="BEEC11EE"/>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4">
    <w:nsid w:val="38C34813"/>
    <w:multiLevelType w:val="hybridMultilevel"/>
    <w:tmpl w:val="263893C6"/>
    <w:lvl w:ilvl="0" w:tplc="7D84C23C">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9553722"/>
    <w:multiLevelType w:val="hybridMultilevel"/>
    <w:tmpl w:val="8A94BA02"/>
    <w:lvl w:ilvl="0" w:tplc="ED16EEC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6D7771B"/>
    <w:multiLevelType w:val="hybridMultilevel"/>
    <w:tmpl w:val="4AD2C82E"/>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7">
    <w:nsid w:val="47B10461"/>
    <w:multiLevelType w:val="hybridMultilevel"/>
    <w:tmpl w:val="7546662A"/>
    <w:lvl w:ilvl="0" w:tplc="04190001">
      <w:start w:val="1"/>
      <w:numFmt w:val="bullet"/>
      <w:lvlText w:val=""/>
      <w:lvlJc w:val="left"/>
      <w:pPr>
        <w:tabs>
          <w:tab w:val="num" w:pos="777"/>
        </w:tabs>
        <w:ind w:left="777" w:hanging="360"/>
      </w:pPr>
      <w:rPr>
        <w:rFonts w:ascii="Symbol" w:hAnsi="Symbol" w:cs="Symbol" w:hint="default"/>
      </w:rPr>
    </w:lvl>
    <w:lvl w:ilvl="1" w:tplc="04190003">
      <w:start w:val="1"/>
      <w:numFmt w:val="bullet"/>
      <w:lvlText w:val="o"/>
      <w:lvlJc w:val="left"/>
      <w:pPr>
        <w:tabs>
          <w:tab w:val="num" w:pos="1497"/>
        </w:tabs>
        <w:ind w:left="1497" w:hanging="360"/>
      </w:pPr>
      <w:rPr>
        <w:rFonts w:ascii="Courier New" w:hAnsi="Courier New" w:cs="Courier New" w:hint="default"/>
      </w:rPr>
    </w:lvl>
    <w:lvl w:ilvl="2" w:tplc="04190005">
      <w:start w:val="1"/>
      <w:numFmt w:val="bullet"/>
      <w:lvlText w:val=""/>
      <w:lvlJc w:val="left"/>
      <w:pPr>
        <w:tabs>
          <w:tab w:val="num" w:pos="2217"/>
        </w:tabs>
        <w:ind w:left="2217" w:hanging="360"/>
      </w:pPr>
      <w:rPr>
        <w:rFonts w:ascii="Wingdings" w:hAnsi="Wingdings" w:cs="Wingdings" w:hint="default"/>
      </w:rPr>
    </w:lvl>
    <w:lvl w:ilvl="3" w:tplc="04190001">
      <w:start w:val="1"/>
      <w:numFmt w:val="bullet"/>
      <w:lvlText w:val=""/>
      <w:lvlJc w:val="left"/>
      <w:pPr>
        <w:tabs>
          <w:tab w:val="num" w:pos="2937"/>
        </w:tabs>
        <w:ind w:left="2937" w:hanging="360"/>
      </w:pPr>
      <w:rPr>
        <w:rFonts w:ascii="Symbol" w:hAnsi="Symbol" w:cs="Symbol" w:hint="default"/>
      </w:rPr>
    </w:lvl>
    <w:lvl w:ilvl="4" w:tplc="04190003">
      <w:start w:val="1"/>
      <w:numFmt w:val="bullet"/>
      <w:lvlText w:val="o"/>
      <w:lvlJc w:val="left"/>
      <w:pPr>
        <w:tabs>
          <w:tab w:val="num" w:pos="3657"/>
        </w:tabs>
        <w:ind w:left="3657" w:hanging="360"/>
      </w:pPr>
      <w:rPr>
        <w:rFonts w:ascii="Courier New" w:hAnsi="Courier New" w:cs="Courier New" w:hint="default"/>
      </w:rPr>
    </w:lvl>
    <w:lvl w:ilvl="5" w:tplc="04190005">
      <w:start w:val="1"/>
      <w:numFmt w:val="bullet"/>
      <w:lvlText w:val=""/>
      <w:lvlJc w:val="left"/>
      <w:pPr>
        <w:tabs>
          <w:tab w:val="num" w:pos="4377"/>
        </w:tabs>
        <w:ind w:left="4377" w:hanging="360"/>
      </w:pPr>
      <w:rPr>
        <w:rFonts w:ascii="Wingdings" w:hAnsi="Wingdings" w:cs="Wingdings" w:hint="default"/>
      </w:rPr>
    </w:lvl>
    <w:lvl w:ilvl="6" w:tplc="04190001">
      <w:start w:val="1"/>
      <w:numFmt w:val="bullet"/>
      <w:lvlText w:val=""/>
      <w:lvlJc w:val="left"/>
      <w:pPr>
        <w:tabs>
          <w:tab w:val="num" w:pos="5097"/>
        </w:tabs>
        <w:ind w:left="5097" w:hanging="360"/>
      </w:pPr>
      <w:rPr>
        <w:rFonts w:ascii="Symbol" w:hAnsi="Symbol" w:cs="Symbol" w:hint="default"/>
      </w:rPr>
    </w:lvl>
    <w:lvl w:ilvl="7" w:tplc="04190003">
      <w:start w:val="1"/>
      <w:numFmt w:val="bullet"/>
      <w:lvlText w:val="o"/>
      <w:lvlJc w:val="left"/>
      <w:pPr>
        <w:tabs>
          <w:tab w:val="num" w:pos="5817"/>
        </w:tabs>
        <w:ind w:left="5817" w:hanging="360"/>
      </w:pPr>
      <w:rPr>
        <w:rFonts w:ascii="Courier New" w:hAnsi="Courier New" w:cs="Courier New" w:hint="default"/>
      </w:rPr>
    </w:lvl>
    <w:lvl w:ilvl="8" w:tplc="04190005">
      <w:start w:val="1"/>
      <w:numFmt w:val="bullet"/>
      <w:lvlText w:val=""/>
      <w:lvlJc w:val="left"/>
      <w:pPr>
        <w:tabs>
          <w:tab w:val="num" w:pos="6537"/>
        </w:tabs>
        <w:ind w:left="6537" w:hanging="360"/>
      </w:pPr>
      <w:rPr>
        <w:rFonts w:ascii="Wingdings" w:hAnsi="Wingdings" w:cs="Wingdings" w:hint="default"/>
      </w:rPr>
    </w:lvl>
  </w:abstractNum>
  <w:abstractNum w:abstractNumId="8">
    <w:nsid w:val="494F2076"/>
    <w:multiLevelType w:val="hybridMultilevel"/>
    <w:tmpl w:val="8E641D8C"/>
    <w:lvl w:ilvl="0" w:tplc="93244132">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52B22D4A"/>
    <w:multiLevelType w:val="hybridMultilevel"/>
    <w:tmpl w:val="B0FE77D2"/>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0">
    <w:nsid w:val="53FF2CDE"/>
    <w:multiLevelType w:val="hybridMultilevel"/>
    <w:tmpl w:val="EE249098"/>
    <w:lvl w:ilvl="0" w:tplc="04190001">
      <w:start w:val="1"/>
      <w:numFmt w:val="bullet"/>
      <w:lvlText w:val=""/>
      <w:lvlJc w:val="left"/>
      <w:pPr>
        <w:tabs>
          <w:tab w:val="num" w:pos="1004"/>
        </w:tabs>
        <w:ind w:left="1004" w:hanging="360"/>
      </w:pPr>
      <w:rPr>
        <w:rFonts w:ascii="Symbol" w:hAnsi="Symbol" w:cs="Symbol" w:hint="default"/>
      </w:rPr>
    </w:lvl>
    <w:lvl w:ilvl="1" w:tplc="04190003">
      <w:start w:val="1"/>
      <w:numFmt w:val="bullet"/>
      <w:lvlText w:val="o"/>
      <w:lvlJc w:val="left"/>
      <w:pPr>
        <w:tabs>
          <w:tab w:val="num" w:pos="1724"/>
        </w:tabs>
        <w:ind w:left="1724" w:hanging="360"/>
      </w:pPr>
      <w:rPr>
        <w:rFonts w:ascii="Courier New" w:hAnsi="Courier New" w:cs="Courier New" w:hint="default"/>
      </w:rPr>
    </w:lvl>
    <w:lvl w:ilvl="2" w:tplc="04190005">
      <w:start w:val="1"/>
      <w:numFmt w:val="bullet"/>
      <w:lvlText w:val=""/>
      <w:lvlJc w:val="left"/>
      <w:pPr>
        <w:tabs>
          <w:tab w:val="num" w:pos="2444"/>
        </w:tabs>
        <w:ind w:left="2444" w:hanging="360"/>
      </w:pPr>
      <w:rPr>
        <w:rFonts w:ascii="Wingdings" w:hAnsi="Wingdings" w:cs="Wingdings" w:hint="default"/>
      </w:rPr>
    </w:lvl>
    <w:lvl w:ilvl="3" w:tplc="04190001">
      <w:start w:val="1"/>
      <w:numFmt w:val="bullet"/>
      <w:lvlText w:val=""/>
      <w:lvlJc w:val="left"/>
      <w:pPr>
        <w:tabs>
          <w:tab w:val="num" w:pos="3164"/>
        </w:tabs>
        <w:ind w:left="3164" w:hanging="360"/>
      </w:pPr>
      <w:rPr>
        <w:rFonts w:ascii="Symbol" w:hAnsi="Symbol" w:cs="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start w:val="1"/>
      <w:numFmt w:val="bullet"/>
      <w:lvlText w:val=""/>
      <w:lvlJc w:val="left"/>
      <w:pPr>
        <w:tabs>
          <w:tab w:val="num" w:pos="4604"/>
        </w:tabs>
        <w:ind w:left="4604" w:hanging="360"/>
      </w:pPr>
      <w:rPr>
        <w:rFonts w:ascii="Wingdings" w:hAnsi="Wingdings" w:cs="Wingdings" w:hint="default"/>
      </w:rPr>
    </w:lvl>
    <w:lvl w:ilvl="6" w:tplc="04190001">
      <w:start w:val="1"/>
      <w:numFmt w:val="bullet"/>
      <w:lvlText w:val=""/>
      <w:lvlJc w:val="left"/>
      <w:pPr>
        <w:tabs>
          <w:tab w:val="num" w:pos="5324"/>
        </w:tabs>
        <w:ind w:left="5324" w:hanging="360"/>
      </w:pPr>
      <w:rPr>
        <w:rFonts w:ascii="Symbol" w:hAnsi="Symbol" w:cs="Symbol" w:hint="default"/>
      </w:rPr>
    </w:lvl>
    <w:lvl w:ilvl="7" w:tplc="04190003">
      <w:start w:val="1"/>
      <w:numFmt w:val="bullet"/>
      <w:lvlText w:val="o"/>
      <w:lvlJc w:val="left"/>
      <w:pPr>
        <w:tabs>
          <w:tab w:val="num" w:pos="6044"/>
        </w:tabs>
        <w:ind w:left="6044" w:hanging="360"/>
      </w:pPr>
      <w:rPr>
        <w:rFonts w:ascii="Courier New" w:hAnsi="Courier New" w:cs="Courier New" w:hint="default"/>
      </w:rPr>
    </w:lvl>
    <w:lvl w:ilvl="8" w:tplc="04190005">
      <w:start w:val="1"/>
      <w:numFmt w:val="bullet"/>
      <w:lvlText w:val=""/>
      <w:lvlJc w:val="left"/>
      <w:pPr>
        <w:tabs>
          <w:tab w:val="num" w:pos="6764"/>
        </w:tabs>
        <w:ind w:left="6764" w:hanging="360"/>
      </w:pPr>
      <w:rPr>
        <w:rFonts w:ascii="Wingdings" w:hAnsi="Wingdings" w:cs="Wingdings" w:hint="default"/>
      </w:rPr>
    </w:lvl>
  </w:abstractNum>
  <w:abstractNum w:abstractNumId="11">
    <w:nsid w:val="5C7B27DF"/>
    <w:multiLevelType w:val="hybridMultilevel"/>
    <w:tmpl w:val="A5ECB998"/>
    <w:lvl w:ilvl="0" w:tplc="0419000F">
      <w:start w:val="1"/>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2">
    <w:nsid w:val="60A90E95"/>
    <w:multiLevelType w:val="hybridMultilevel"/>
    <w:tmpl w:val="340C21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61ED17D8"/>
    <w:multiLevelType w:val="hybridMultilevel"/>
    <w:tmpl w:val="D7AC65E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6849023E"/>
    <w:multiLevelType w:val="hybridMultilevel"/>
    <w:tmpl w:val="8C205410"/>
    <w:lvl w:ilvl="0" w:tplc="641CEC02">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6B6E26D0"/>
    <w:multiLevelType w:val="hybridMultilevel"/>
    <w:tmpl w:val="895891F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76A13DC6"/>
    <w:multiLevelType w:val="hybridMultilevel"/>
    <w:tmpl w:val="164CD5B6"/>
    <w:lvl w:ilvl="0" w:tplc="04190001">
      <w:start w:val="1"/>
      <w:numFmt w:val="bullet"/>
      <w:lvlText w:val=""/>
      <w:lvlJc w:val="left"/>
      <w:pPr>
        <w:tabs>
          <w:tab w:val="num" w:pos="1004"/>
        </w:tabs>
        <w:ind w:left="1004"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7A4D3D67"/>
    <w:multiLevelType w:val="hybridMultilevel"/>
    <w:tmpl w:val="CA8E2204"/>
    <w:lvl w:ilvl="0" w:tplc="04190001">
      <w:start w:val="1"/>
      <w:numFmt w:val="bullet"/>
      <w:lvlText w:val=""/>
      <w:lvlJc w:val="left"/>
      <w:pPr>
        <w:tabs>
          <w:tab w:val="num" w:pos="1004"/>
        </w:tabs>
        <w:ind w:left="1004" w:hanging="360"/>
      </w:pPr>
      <w:rPr>
        <w:rFonts w:ascii="Symbol" w:hAnsi="Symbol" w:cs="Symbol" w:hint="default"/>
      </w:rPr>
    </w:lvl>
    <w:lvl w:ilvl="1" w:tplc="04190003">
      <w:start w:val="1"/>
      <w:numFmt w:val="bullet"/>
      <w:lvlText w:val="o"/>
      <w:lvlJc w:val="left"/>
      <w:pPr>
        <w:tabs>
          <w:tab w:val="num" w:pos="1724"/>
        </w:tabs>
        <w:ind w:left="1724" w:hanging="360"/>
      </w:pPr>
      <w:rPr>
        <w:rFonts w:ascii="Courier New" w:hAnsi="Courier New" w:cs="Courier New" w:hint="default"/>
      </w:rPr>
    </w:lvl>
    <w:lvl w:ilvl="2" w:tplc="04190005">
      <w:start w:val="1"/>
      <w:numFmt w:val="bullet"/>
      <w:lvlText w:val=""/>
      <w:lvlJc w:val="left"/>
      <w:pPr>
        <w:tabs>
          <w:tab w:val="num" w:pos="2444"/>
        </w:tabs>
        <w:ind w:left="2444" w:hanging="360"/>
      </w:pPr>
      <w:rPr>
        <w:rFonts w:ascii="Wingdings" w:hAnsi="Wingdings" w:cs="Wingdings" w:hint="default"/>
      </w:rPr>
    </w:lvl>
    <w:lvl w:ilvl="3" w:tplc="04190001">
      <w:start w:val="1"/>
      <w:numFmt w:val="bullet"/>
      <w:lvlText w:val=""/>
      <w:lvlJc w:val="left"/>
      <w:pPr>
        <w:tabs>
          <w:tab w:val="num" w:pos="3164"/>
        </w:tabs>
        <w:ind w:left="3164" w:hanging="360"/>
      </w:pPr>
      <w:rPr>
        <w:rFonts w:ascii="Symbol" w:hAnsi="Symbol" w:cs="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start w:val="1"/>
      <w:numFmt w:val="bullet"/>
      <w:lvlText w:val=""/>
      <w:lvlJc w:val="left"/>
      <w:pPr>
        <w:tabs>
          <w:tab w:val="num" w:pos="4604"/>
        </w:tabs>
        <w:ind w:left="4604" w:hanging="360"/>
      </w:pPr>
      <w:rPr>
        <w:rFonts w:ascii="Wingdings" w:hAnsi="Wingdings" w:cs="Wingdings" w:hint="default"/>
      </w:rPr>
    </w:lvl>
    <w:lvl w:ilvl="6" w:tplc="04190001">
      <w:start w:val="1"/>
      <w:numFmt w:val="bullet"/>
      <w:lvlText w:val=""/>
      <w:lvlJc w:val="left"/>
      <w:pPr>
        <w:tabs>
          <w:tab w:val="num" w:pos="5324"/>
        </w:tabs>
        <w:ind w:left="5324" w:hanging="360"/>
      </w:pPr>
      <w:rPr>
        <w:rFonts w:ascii="Symbol" w:hAnsi="Symbol" w:cs="Symbol" w:hint="default"/>
      </w:rPr>
    </w:lvl>
    <w:lvl w:ilvl="7" w:tplc="04190003">
      <w:start w:val="1"/>
      <w:numFmt w:val="bullet"/>
      <w:lvlText w:val="o"/>
      <w:lvlJc w:val="left"/>
      <w:pPr>
        <w:tabs>
          <w:tab w:val="num" w:pos="6044"/>
        </w:tabs>
        <w:ind w:left="6044" w:hanging="360"/>
      </w:pPr>
      <w:rPr>
        <w:rFonts w:ascii="Courier New" w:hAnsi="Courier New" w:cs="Courier New" w:hint="default"/>
      </w:rPr>
    </w:lvl>
    <w:lvl w:ilvl="8" w:tplc="04190005">
      <w:start w:val="1"/>
      <w:numFmt w:val="bullet"/>
      <w:lvlText w:val=""/>
      <w:lvlJc w:val="left"/>
      <w:pPr>
        <w:tabs>
          <w:tab w:val="num" w:pos="6764"/>
        </w:tabs>
        <w:ind w:left="6764" w:hanging="360"/>
      </w:pPr>
      <w:rPr>
        <w:rFonts w:ascii="Wingdings" w:hAnsi="Wingdings" w:cs="Wingdings" w:hint="default"/>
      </w:rPr>
    </w:lvl>
  </w:abstractNum>
  <w:abstractNum w:abstractNumId="18">
    <w:nsid w:val="7BC62A1D"/>
    <w:multiLevelType w:val="hybridMultilevel"/>
    <w:tmpl w:val="8C46EE44"/>
    <w:lvl w:ilvl="0" w:tplc="0419000F">
      <w:start w:val="1"/>
      <w:numFmt w:val="decimal"/>
      <w:lvlText w:val="%1."/>
      <w:lvlJc w:val="left"/>
      <w:pPr>
        <w:tabs>
          <w:tab w:val="num" w:pos="1935"/>
        </w:tabs>
        <w:ind w:left="1935" w:hanging="360"/>
      </w:pPr>
    </w:lvl>
    <w:lvl w:ilvl="1" w:tplc="04190019">
      <w:start w:val="1"/>
      <w:numFmt w:val="lowerLetter"/>
      <w:lvlText w:val="%2."/>
      <w:lvlJc w:val="left"/>
      <w:pPr>
        <w:tabs>
          <w:tab w:val="num" w:pos="2655"/>
        </w:tabs>
        <w:ind w:left="2655" w:hanging="360"/>
      </w:pPr>
    </w:lvl>
    <w:lvl w:ilvl="2" w:tplc="0419001B">
      <w:start w:val="1"/>
      <w:numFmt w:val="lowerRoman"/>
      <w:lvlText w:val="%3."/>
      <w:lvlJc w:val="right"/>
      <w:pPr>
        <w:tabs>
          <w:tab w:val="num" w:pos="3375"/>
        </w:tabs>
        <w:ind w:left="3375" w:hanging="180"/>
      </w:pPr>
    </w:lvl>
    <w:lvl w:ilvl="3" w:tplc="0419000F">
      <w:start w:val="1"/>
      <w:numFmt w:val="decimal"/>
      <w:lvlText w:val="%4."/>
      <w:lvlJc w:val="left"/>
      <w:pPr>
        <w:tabs>
          <w:tab w:val="num" w:pos="4095"/>
        </w:tabs>
        <w:ind w:left="4095" w:hanging="360"/>
      </w:pPr>
    </w:lvl>
    <w:lvl w:ilvl="4" w:tplc="04190019">
      <w:start w:val="1"/>
      <w:numFmt w:val="lowerLetter"/>
      <w:lvlText w:val="%5."/>
      <w:lvlJc w:val="left"/>
      <w:pPr>
        <w:tabs>
          <w:tab w:val="num" w:pos="4815"/>
        </w:tabs>
        <w:ind w:left="4815" w:hanging="360"/>
      </w:pPr>
    </w:lvl>
    <w:lvl w:ilvl="5" w:tplc="0419001B">
      <w:start w:val="1"/>
      <w:numFmt w:val="lowerRoman"/>
      <w:lvlText w:val="%6."/>
      <w:lvlJc w:val="right"/>
      <w:pPr>
        <w:tabs>
          <w:tab w:val="num" w:pos="5535"/>
        </w:tabs>
        <w:ind w:left="5535" w:hanging="180"/>
      </w:pPr>
    </w:lvl>
    <w:lvl w:ilvl="6" w:tplc="0419000F">
      <w:start w:val="1"/>
      <w:numFmt w:val="decimal"/>
      <w:lvlText w:val="%7."/>
      <w:lvlJc w:val="left"/>
      <w:pPr>
        <w:tabs>
          <w:tab w:val="num" w:pos="6255"/>
        </w:tabs>
        <w:ind w:left="6255" w:hanging="360"/>
      </w:pPr>
    </w:lvl>
    <w:lvl w:ilvl="7" w:tplc="04190019">
      <w:start w:val="1"/>
      <w:numFmt w:val="lowerLetter"/>
      <w:lvlText w:val="%8."/>
      <w:lvlJc w:val="left"/>
      <w:pPr>
        <w:tabs>
          <w:tab w:val="num" w:pos="6975"/>
        </w:tabs>
        <w:ind w:left="6975" w:hanging="360"/>
      </w:pPr>
    </w:lvl>
    <w:lvl w:ilvl="8" w:tplc="0419001B">
      <w:start w:val="1"/>
      <w:numFmt w:val="lowerRoman"/>
      <w:lvlText w:val="%9."/>
      <w:lvlJc w:val="right"/>
      <w:pPr>
        <w:tabs>
          <w:tab w:val="num" w:pos="7695"/>
        </w:tabs>
        <w:ind w:left="7695" w:hanging="180"/>
      </w:pPr>
    </w:lvl>
  </w:abstractNum>
  <w:abstractNum w:abstractNumId="19">
    <w:nsid w:val="7EB7051B"/>
    <w:multiLevelType w:val="hybridMultilevel"/>
    <w:tmpl w:val="351E2B08"/>
    <w:lvl w:ilvl="0" w:tplc="04190001">
      <w:start w:val="1"/>
      <w:numFmt w:val="bullet"/>
      <w:lvlText w:val=""/>
      <w:lvlJc w:val="left"/>
      <w:pPr>
        <w:tabs>
          <w:tab w:val="num" w:pos="1486"/>
        </w:tabs>
        <w:ind w:left="1486" w:hanging="360"/>
      </w:pPr>
      <w:rPr>
        <w:rFonts w:ascii="Symbol" w:hAnsi="Symbol" w:cs="Symbol" w:hint="default"/>
      </w:rPr>
    </w:lvl>
    <w:lvl w:ilvl="1" w:tplc="04190003">
      <w:start w:val="1"/>
      <w:numFmt w:val="bullet"/>
      <w:lvlText w:val="o"/>
      <w:lvlJc w:val="left"/>
      <w:pPr>
        <w:tabs>
          <w:tab w:val="num" w:pos="2206"/>
        </w:tabs>
        <w:ind w:left="2206" w:hanging="360"/>
      </w:pPr>
      <w:rPr>
        <w:rFonts w:ascii="Courier New" w:hAnsi="Courier New" w:cs="Courier New" w:hint="default"/>
      </w:rPr>
    </w:lvl>
    <w:lvl w:ilvl="2" w:tplc="04190005">
      <w:start w:val="1"/>
      <w:numFmt w:val="bullet"/>
      <w:lvlText w:val=""/>
      <w:lvlJc w:val="left"/>
      <w:pPr>
        <w:tabs>
          <w:tab w:val="num" w:pos="2926"/>
        </w:tabs>
        <w:ind w:left="2926" w:hanging="360"/>
      </w:pPr>
      <w:rPr>
        <w:rFonts w:ascii="Wingdings" w:hAnsi="Wingdings" w:cs="Wingdings" w:hint="default"/>
      </w:rPr>
    </w:lvl>
    <w:lvl w:ilvl="3" w:tplc="04190001">
      <w:start w:val="1"/>
      <w:numFmt w:val="bullet"/>
      <w:lvlText w:val=""/>
      <w:lvlJc w:val="left"/>
      <w:pPr>
        <w:tabs>
          <w:tab w:val="num" w:pos="3646"/>
        </w:tabs>
        <w:ind w:left="3646" w:hanging="360"/>
      </w:pPr>
      <w:rPr>
        <w:rFonts w:ascii="Symbol" w:hAnsi="Symbol" w:cs="Symbol" w:hint="default"/>
      </w:rPr>
    </w:lvl>
    <w:lvl w:ilvl="4" w:tplc="04190003">
      <w:start w:val="1"/>
      <w:numFmt w:val="bullet"/>
      <w:lvlText w:val="o"/>
      <w:lvlJc w:val="left"/>
      <w:pPr>
        <w:tabs>
          <w:tab w:val="num" w:pos="4366"/>
        </w:tabs>
        <w:ind w:left="4366" w:hanging="360"/>
      </w:pPr>
      <w:rPr>
        <w:rFonts w:ascii="Courier New" w:hAnsi="Courier New" w:cs="Courier New" w:hint="default"/>
      </w:rPr>
    </w:lvl>
    <w:lvl w:ilvl="5" w:tplc="04190005">
      <w:start w:val="1"/>
      <w:numFmt w:val="bullet"/>
      <w:lvlText w:val=""/>
      <w:lvlJc w:val="left"/>
      <w:pPr>
        <w:tabs>
          <w:tab w:val="num" w:pos="5086"/>
        </w:tabs>
        <w:ind w:left="5086" w:hanging="360"/>
      </w:pPr>
      <w:rPr>
        <w:rFonts w:ascii="Wingdings" w:hAnsi="Wingdings" w:cs="Wingdings" w:hint="default"/>
      </w:rPr>
    </w:lvl>
    <w:lvl w:ilvl="6" w:tplc="04190001">
      <w:start w:val="1"/>
      <w:numFmt w:val="bullet"/>
      <w:lvlText w:val=""/>
      <w:lvlJc w:val="left"/>
      <w:pPr>
        <w:tabs>
          <w:tab w:val="num" w:pos="5806"/>
        </w:tabs>
        <w:ind w:left="5806" w:hanging="360"/>
      </w:pPr>
      <w:rPr>
        <w:rFonts w:ascii="Symbol" w:hAnsi="Symbol" w:cs="Symbol" w:hint="default"/>
      </w:rPr>
    </w:lvl>
    <w:lvl w:ilvl="7" w:tplc="04190003">
      <w:start w:val="1"/>
      <w:numFmt w:val="bullet"/>
      <w:lvlText w:val="o"/>
      <w:lvlJc w:val="left"/>
      <w:pPr>
        <w:tabs>
          <w:tab w:val="num" w:pos="6526"/>
        </w:tabs>
        <w:ind w:left="6526" w:hanging="360"/>
      </w:pPr>
      <w:rPr>
        <w:rFonts w:ascii="Courier New" w:hAnsi="Courier New" w:cs="Courier New" w:hint="default"/>
      </w:rPr>
    </w:lvl>
    <w:lvl w:ilvl="8" w:tplc="04190005">
      <w:start w:val="1"/>
      <w:numFmt w:val="bullet"/>
      <w:lvlText w:val=""/>
      <w:lvlJc w:val="left"/>
      <w:pPr>
        <w:tabs>
          <w:tab w:val="num" w:pos="7246"/>
        </w:tabs>
        <w:ind w:left="7246" w:hanging="360"/>
      </w:pPr>
      <w:rPr>
        <w:rFonts w:ascii="Wingdings" w:hAnsi="Wingdings" w:cs="Wingdings" w:hint="default"/>
      </w:rPr>
    </w:lvl>
  </w:abstractNum>
  <w:abstractNum w:abstractNumId="20">
    <w:nsid w:val="7EF312E3"/>
    <w:multiLevelType w:val="hybridMultilevel"/>
    <w:tmpl w:val="DB444566"/>
    <w:lvl w:ilvl="0" w:tplc="5BF679B6">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9"/>
  </w:num>
  <w:num w:numId="2">
    <w:abstractNumId w:val="3"/>
  </w:num>
  <w:num w:numId="3">
    <w:abstractNumId w:val="1"/>
  </w:num>
  <w:num w:numId="4">
    <w:abstractNumId w:val="7"/>
  </w:num>
  <w:num w:numId="5">
    <w:abstractNumId w:val="19"/>
  </w:num>
  <w:num w:numId="6">
    <w:abstractNumId w:val="10"/>
  </w:num>
  <w:num w:numId="7">
    <w:abstractNumId w:val="6"/>
  </w:num>
  <w:num w:numId="8">
    <w:abstractNumId w:val="17"/>
  </w:num>
  <w:num w:numId="9">
    <w:abstractNumId w:val="0"/>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3"/>
  </w:num>
  <w:num w:numId="14">
    <w:abstractNumId w:val="12"/>
  </w:num>
  <w:num w:numId="15">
    <w:abstractNumId w:val="15"/>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120"/>
  <w:displayHorizontalDrawingGridEvery w:val="2"/>
  <w:characterSpacingControl w:val="doNotCompress"/>
  <w:doNotValidateAgainstSchema/>
  <w:doNotDemarcateInvalidXml/>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3DDE"/>
    <w:rsid w:val="000070E1"/>
    <w:rsid w:val="00012C11"/>
    <w:rsid w:val="00077395"/>
    <w:rsid w:val="00093A76"/>
    <w:rsid w:val="000A6C4F"/>
    <w:rsid w:val="000C1400"/>
    <w:rsid w:val="000E646D"/>
    <w:rsid w:val="0011283C"/>
    <w:rsid w:val="00153DDE"/>
    <w:rsid w:val="00185375"/>
    <w:rsid w:val="001C2B6F"/>
    <w:rsid w:val="001D5108"/>
    <w:rsid w:val="002A5A94"/>
    <w:rsid w:val="002B4E71"/>
    <w:rsid w:val="002C3780"/>
    <w:rsid w:val="002D0698"/>
    <w:rsid w:val="00301182"/>
    <w:rsid w:val="003102F5"/>
    <w:rsid w:val="00312867"/>
    <w:rsid w:val="003268D2"/>
    <w:rsid w:val="003276EA"/>
    <w:rsid w:val="00365648"/>
    <w:rsid w:val="0038142B"/>
    <w:rsid w:val="003860CD"/>
    <w:rsid w:val="003E7490"/>
    <w:rsid w:val="0041462D"/>
    <w:rsid w:val="00416C52"/>
    <w:rsid w:val="00454F4C"/>
    <w:rsid w:val="004630AE"/>
    <w:rsid w:val="00472FB0"/>
    <w:rsid w:val="00484C1E"/>
    <w:rsid w:val="00554169"/>
    <w:rsid w:val="005543D3"/>
    <w:rsid w:val="005652D3"/>
    <w:rsid w:val="00580AE0"/>
    <w:rsid w:val="005E2727"/>
    <w:rsid w:val="005E5FD7"/>
    <w:rsid w:val="0064387F"/>
    <w:rsid w:val="006464DA"/>
    <w:rsid w:val="00650A69"/>
    <w:rsid w:val="00660C62"/>
    <w:rsid w:val="00671793"/>
    <w:rsid w:val="00673D67"/>
    <w:rsid w:val="006A2848"/>
    <w:rsid w:val="006C0C08"/>
    <w:rsid w:val="00730139"/>
    <w:rsid w:val="00730546"/>
    <w:rsid w:val="00775C07"/>
    <w:rsid w:val="007A59F6"/>
    <w:rsid w:val="0081512D"/>
    <w:rsid w:val="008333CB"/>
    <w:rsid w:val="00835E39"/>
    <w:rsid w:val="0086466C"/>
    <w:rsid w:val="008940B6"/>
    <w:rsid w:val="008B4631"/>
    <w:rsid w:val="008E3D39"/>
    <w:rsid w:val="008F593D"/>
    <w:rsid w:val="009314C0"/>
    <w:rsid w:val="00932F96"/>
    <w:rsid w:val="00935E93"/>
    <w:rsid w:val="009462E1"/>
    <w:rsid w:val="00973D90"/>
    <w:rsid w:val="00975EA3"/>
    <w:rsid w:val="00984DC3"/>
    <w:rsid w:val="00992178"/>
    <w:rsid w:val="009B6A17"/>
    <w:rsid w:val="009F2B7C"/>
    <w:rsid w:val="00A21319"/>
    <w:rsid w:val="00A47307"/>
    <w:rsid w:val="00A559F6"/>
    <w:rsid w:val="00A73FCB"/>
    <w:rsid w:val="00A77CF0"/>
    <w:rsid w:val="00A931EC"/>
    <w:rsid w:val="00AA27E6"/>
    <w:rsid w:val="00AA5009"/>
    <w:rsid w:val="00AB2D62"/>
    <w:rsid w:val="00AF26C6"/>
    <w:rsid w:val="00B47521"/>
    <w:rsid w:val="00B6239F"/>
    <w:rsid w:val="00B87BE5"/>
    <w:rsid w:val="00BC4FC6"/>
    <w:rsid w:val="00BC64FD"/>
    <w:rsid w:val="00BF466B"/>
    <w:rsid w:val="00C022FD"/>
    <w:rsid w:val="00C04776"/>
    <w:rsid w:val="00C82A3D"/>
    <w:rsid w:val="00CB0B78"/>
    <w:rsid w:val="00CE1834"/>
    <w:rsid w:val="00CE7F24"/>
    <w:rsid w:val="00CF283F"/>
    <w:rsid w:val="00CF7666"/>
    <w:rsid w:val="00D10846"/>
    <w:rsid w:val="00D30BEB"/>
    <w:rsid w:val="00D36AF5"/>
    <w:rsid w:val="00D41F40"/>
    <w:rsid w:val="00D63E46"/>
    <w:rsid w:val="00D65D88"/>
    <w:rsid w:val="00DF46F2"/>
    <w:rsid w:val="00E00D2E"/>
    <w:rsid w:val="00E139B6"/>
    <w:rsid w:val="00E15108"/>
    <w:rsid w:val="00E2484D"/>
    <w:rsid w:val="00E419F8"/>
    <w:rsid w:val="00E621E7"/>
    <w:rsid w:val="00E6717E"/>
    <w:rsid w:val="00E83377"/>
    <w:rsid w:val="00E841F8"/>
    <w:rsid w:val="00E8574A"/>
    <w:rsid w:val="00EF502E"/>
    <w:rsid w:val="00F05CCB"/>
    <w:rsid w:val="00F411BC"/>
    <w:rsid w:val="00FE5B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9"/>
    <o:shapelayout v:ext="edit">
      <o:idmap v:ext="edit" data="1"/>
    </o:shapelayout>
  </w:shapeDefaults>
  <w:decimalSymbol w:val=","/>
  <w:listSeparator w:val=";"/>
  <w14:defaultImageDpi w14:val="0"/>
  <w15:chartTrackingRefBased/>
  <w15:docId w15:val="{2BBBAE1F-5024-403F-B0B7-33E88240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835E39"/>
    <w:pPr>
      <w:keepNext/>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footnote text"/>
    <w:basedOn w:val="a"/>
    <w:link w:val="a4"/>
    <w:uiPriority w:val="99"/>
    <w:semiHidden/>
    <w:rsid w:val="008B4631"/>
    <w:rPr>
      <w:sz w:val="20"/>
      <w:szCs w:val="20"/>
    </w:rPr>
  </w:style>
  <w:style w:type="character" w:customStyle="1" w:styleId="a4">
    <w:name w:val="Текст сноски Знак"/>
    <w:link w:val="a3"/>
    <w:uiPriority w:val="99"/>
    <w:semiHidden/>
    <w:rPr>
      <w:sz w:val="20"/>
      <w:szCs w:val="20"/>
    </w:rPr>
  </w:style>
  <w:style w:type="character" w:styleId="a5">
    <w:name w:val="footnote reference"/>
    <w:uiPriority w:val="99"/>
    <w:semiHidden/>
    <w:rsid w:val="008B4631"/>
    <w:rPr>
      <w:vertAlign w:val="superscript"/>
    </w:rPr>
  </w:style>
  <w:style w:type="character" w:styleId="a6">
    <w:name w:val="Hyperlink"/>
    <w:uiPriority w:val="99"/>
    <w:rsid w:val="003268D2"/>
    <w:rPr>
      <w:color w:val="0000FF"/>
      <w:u w:val="single"/>
    </w:rPr>
  </w:style>
  <w:style w:type="paragraph" w:styleId="a7">
    <w:name w:val="footer"/>
    <w:basedOn w:val="a"/>
    <w:link w:val="a8"/>
    <w:uiPriority w:val="99"/>
    <w:rsid w:val="006A2848"/>
    <w:pPr>
      <w:tabs>
        <w:tab w:val="center" w:pos="4677"/>
        <w:tab w:val="right" w:pos="9355"/>
      </w:tabs>
    </w:pPr>
  </w:style>
  <w:style w:type="character" w:customStyle="1" w:styleId="a8">
    <w:name w:val="Нижний колонтитул Знак"/>
    <w:link w:val="a7"/>
    <w:uiPriority w:val="99"/>
    <w:semiHidden/>
    <w:rPr>
      <w:sz w:val="24"/>
      <w:szCs w:val="24"/>
    </w:rPr>
  </w:style>
  <w:style w:type="character" w:styleId="a9">
    <w:name w:val="page number"/>
    <w:uiPriority w:val="99"/>
    <w:rsid w:val="006A2848"/>
  </w:style>
  <w:style w:type="paragraph" w:styleId="aa">
    <w:name w:val="header"/>
    <w:basedOn w:val="a"/>
    <w:link w:val="ab"/>
    <w:uiPriority w:val="99"/>
    <w:rsid w:val="003860CD"/>
    <w:pPr>
      <w:tabs>
        <w:tab w:val="center" w:pos="4677"/>
        <w:tab w:val="right" w:pos="9355"/>
      </w:tabs>
    </w:pPr>
  </w:style>
  <w:style w:type="character" w:customStyle="1" w:styleId="ab">
    <w:name w:val="Верхний колонтитул Знак"/>
    <w:link w:val="aa"/>
    <w:uiPriority w:val="99"/>
    <w:semiHidden/>
    <w:rPr>
      <w:sz w:val="24"/>
      <w:szCs w:val="24"/>
    </w:rPr>
  </w:style>
  <w:style w:type="paragraph" w:styleId="ac">
    <w:name w:val="Plain Text"/>
    <w:basedOn w:val="a"/>
    <w:link w:val="ad"/>
    <w:uiPriority w:val="99"/>
    <w:rsid w:val="00F411BC"/>
    <w:rPr>
      <w:rFonts w:ascii="Courier New" w:hAnsi="Courier New" w:cs="Courier New"/>
      <w:sz w:val="20"/>
      <w:szCs w:val="20"/>
    </w:rPr>
  </w:style>
  <w:style w:type="character" w:customStyle="1" w:styleId="ad">
    <w:name w:val="Текст Знак"/>
    <w:link w:val="ac"/>
    <w:uiPriority w:val="99"/>
    <w:semiHidden/>
    <w:rPr>
      <w:rFonts w:ascii="Courier New" w:hAnsi="Courier New" w:cs="Courier New"/>
      <w:sz w:val="20"/>
      <w:szCs w:val="20"/>
    </w:rPr>
  </w:style>
  <w:style w:type="paragraph" w:styleId="3">
    <w:name w:val="Body Text 3"/>
    <w:basedOn w:val="a"/>
    <w:link w:val="30"/>
    <w:uiPriority w:val="99"/>
    <w:rsid w:val="00835E39"/>
    <w:pPr>
      <w:spacing w:after="120"/>
    </w:pPr>
    <w:rPr>
      <w:sz w:val="16"/>
      <w:szCs w:val="16"/>
    </w:rPr>
  </w:style>
  <w:style w:type="character" w:customStyle="1" w:styleId="30">
    <w:name w:val="Основной текст 3 Знак"/>
    <w:link w:val="3"/>
    <w:uiPriority w:val="99"/>
    <w:semiHidden/>
    <w:rPr>
      <w:sz w:val="16"/>
      <w:szCs w:val="16"/>
    </w:rPr>
  </w:style>
  <w:style w:type="paragraph" w:styleId="2">
    <w:name w:val="Body Text 2"/>
    <w:basedOn w:val="a"/>
    <w:link w:val="20"/>
    <w:uiPriority w:val="99"/>
    <w:rsid w:val="00835E39"/>
    <w:pPr>
      <w:spacing w:after="120" w:line="480" w:lineRule="auto"/>
    </w:pPr>
  </w:style>
  <w:style w:type="character" w:customStyle="1" w:styleId="20">
    <w:name w:val="Основной текст 2 Знак"/>
    <w:link w:val="2"/>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2360399">
      <w:marLeft w:val="0"/>
      <w:marRight w:val="0"/>
      <w:marTop w:val="0"/>
      <w:marBottom w:val="0"/>
      <w:divBdr>
        <w:top w:val="none" w:sz="0" w:space="0" w:color="auto"/>
        <w:left w:val="none" w:sz="0" w:space="0" w:color="auto"/>
        <w:bottom w:val="none" w:sz="0" w:space="0" w:color="auto"/>
        <w:right w:val="none" w:sz="0" w:space="0" w:color="auto"/>
      </w:divBdr>
    </w:div>
    <w:div w:id="1452360400">
      <w:marLeft w:val="0"/>
      <w:marRight w:val="0"/>
      <w:marTop w:val="0"/>
      <w:marBottom w:val="0"/>
      <w:divBdr>
        <w:top w:val="none" w:sz="0" w:space="0" w:color="auto"/>
        <w:left w:val="none" w:sz="0" w:space="0" w:color="auto"/>
        <w:bottom w:val="none" w:sz="0" w:space="0" w:color="auto"/>
        <w:right w:val="none" w:sz="0" w:space="0" w:color="auto"/>
      </w:divBdr>
    </w:div>
    <w:div w:id="1452360401">
      <w:marLeft w:val="0"/>
      <w:marRight w:val="0"/>
      <w:marTop w:val="0"/>
      <w:marBottom w:val="0"/>
      <w:divBdr>
        <w:top w:val="none" w:sz="0" w:space="0" w:color="auto"/>
        <w:left w:val="none" w:sz="0" w:space="0" w:color="auto"/>
        <w:bottom w:val="none" w:sz="0" w:space="0" w:color="auto"/>
        <w:right w:val="none" w:sz="0" w:space="0" w:color="auto"/>
      </w:divBdr>
    </w:div>
    <w:div w:id="1452360402">
      <w:marLeft w:val="0"/>
      <w:marRight w:val="0"/>
      <w:marTop w:val="0"/>
      <w:marBottom w:val="0"/>
      <w:divBdr>
        <w:top w:val="none" w:sz="0" w:space="0" w:color="auto"/>
        <w:left w:val="none" w:sz="0" w:space="0" w:color="auto"/>
        <w:bottom w:val="none" w:sz="0" w:space="0" w:color="auto"/>
        <w:right w:val="none" w:sz="0" w:space="0" w:color="auto"/>
      </w:divBdr>
    </w:div>
    <w:div w:id="1452360403">
      <w:marLeft w:val="0"/>
      <w:marRight w:val="0"/>
      <w:marTop w:val="0"/>
      <w:marBottom w:val="0"/>
      <w:divBdr>
        <w:top w:val="none" w:sz="0" w:space="0" w:color="auto"/>
        <w:left w:val="none" w:sz="0" w:space="0" w:color="auto"/>
        <w:bottom w:val="none" w:sz="0" w:space="0" w:color="auto"/>
        <w:right w:val="none" w:sz="0" w:space="0" w:color="auto"/>
      </w:divBdr>
    </w:div>
    <w:div w:id="14523604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imf.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_____Microsoft_Excel_97-20032.xls"/><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_____Microsoft_Excel_97-20031.xls"/><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imf.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8240</Words>
  <Characters>46968</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История становления и развития мировой валютной системы</vt:lpstr>
    </vt:vector>
  </TitlesOfParts>
  <Company>Elist</Company>
  <LinksUpToDate>false</LinksUpToDate>
  <CharactersWithSpaces>55098</CharactersWithSpaces>
  <SharedDoc>false</SharedDoc>
  <HLinks>
    <vt:vector size="12" baseType="variant">
      <vt:variant>
        <vt:i4>2883681</vt:i4>
      </vt:variant>
      <vt:variant>
        <vt:i4>6</vt:i4>
      </vt:variant>
      <vt:variant>
        <vt:i4>0</vt:i4>
      </vt:variant>
      <vt:variant>
        <vt:i4>5</vt:i4>
      </vt:variant>
      <vt:variant>
        <vt:lpwstr>http://www.imf.org/</vt:lpwstr>
      </vt:variant>
      <vt:variant>
        <vt:lpwstr/>
      </vt:variant>
      <vt:variant>
        <vt:i4>2883681</vt:i4>
      </vt:variant>
      <vt:variant>
        <vt:i4>0</vt:i4>
      </vt:variant>
      <vt:variant>
        <vt:i4>0</vt:i4>
      </vt:variant>
      <vt:variant>
        <vt:i4>5</vt:i4>
      </vt:variant>
      <vt:variant>
        <vt:lpwstr>http://www.imf.org/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становления и развития мировой валютной системы</dc:title>
  <dc:subject/>
  <dc:creator>Kate</dc:creator>
  <cp:keywords/>
  <dc:description/>
  <cp:lastModifiedBy>admin</cp:lastModifiedBy>
  <cp:revision>2</cp:revision>
  <dcterms:created xsi:type="dcterms:W3CDTF">2014-04-07T08:17:00Z</dcterms:created>
  <dcterms:modified xsi:type="dcterms:W3CDTF">2014-04-07T08:17:00Z</dcterms:modified>
</cp:coreProperties>
</file>