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BB4" w:rsidRDefault="00B37BB4">
      <w:pPr>
        <w:pStyle w:val="a3"/>
        <w:widowControl/>
        <w:spacing w:before="200"/>
        <w:ind w:right="-58"/>
        <w:jc w:val="center"/>
        <w:rPr>
          <w:snapToGrid/>
          <w:sz w:val="32"/>
        </w:rPr>
      </w:pPr>
      <w:r>
        <w:rPr>
          <w:snapToGrid/>
          <w:sz w:val="32"/>
        </w:rPr>
        <w:t>Белорусский государственный университет</w:t>
      </w:r>
    </w:p>
    <w:p w:rsidR="00B37BB4" w:rsidRDefault="00B37BB4">
      <w:pPr>
        <w:pStyle w:val="a3"/>
        <w:widowControl/>
        <w:spacing w:before="200"/>
        <w:ind w:right="-58"/>
        <w:jc w:val="center"/>
        <w:rPr>
          <w:snapToGrid/>
          <w:sz w:val="30"/>
        </w:rPr>
      </w:pPr>
      <w:r>
        <w:rPr>
          <w:snapToGrid/>
          <w:sz w:val="30"/>
        </w:rPr>
        <w:t>Юридический факультет</w:t>
      </w:r>
    </w:p>
    <w:p w:rsidR="00B37BB4" w:rsidRDefault="00B37BB4">
      <w:pPr>
        <w:pStyle w:val="a3"/>
        <w:widowControl/>
        <w:spacing w:before="200"/>
        <w:ind w:right="-58"/>
        <w:jc w:val="center"/>
        <w:rPr>
          <w:snapToGrid/>
          <w:sz w:val="30"/>
        </w:rPr>
      </w:pPr>
    </w:p>
    <w:p w:rsidR="00B37BB4" w:rsidRDefault="00B37BB4">
      <w:pPr>
        <w:pStyle w:val="a3"/>
        <w:widowControl/>
        <w:spacing w:before="200"/>
        <w:ind w:right="-58"/>
        <w:jc w:val="center"/>
        <w:rPr>
          <w:snapToGrid/>
          <w:sz w:val="30"/>
        </w:rPr>
      </w:pPr>
    </w:p>
    <w:p w:rsidR="00B37BB4" w:rsidRDefault="00B37BB4">
      <w:pPr>
        <w:pStyle w:val="a3"/>
        <w:widowControl/>
        <w:spacing w:before="200"/>
        <w:ind w:right="-58"/>
        <w:jc w:val="right"/>
        <w:rPr>
          <w:snapToGrid/>
          <w:sz w:val="28"/>
        </w:rPr>
      </w:pPr>
      <w:r>
        <w:rPr>
          <w:snapToGrid/>
          <w:sz w:val="28"/>
        </w:rPr>
        <w:t>Кафедра административного</w:t>
      </w:r>
    </w:p>
    <w:p w:rsidR="00B37BB4" w:rsidRDefault="00B37BB4">
      <w:pPr>
        <w:pStyle w:val="a3"/>
        <w:widowControl/>
        <w:spacing w:before="200"/>
        <w:ind w:right="-58"/>
        <w:jc w:val="right"/>
        <w:rPr>
          <w:snapToGrid/>
          <w:sz w:val="28"/>
        </w:rPr>
      </w:pPr>
      <w:r>
        <w:rPr>
          <w:snapToGrid/>
          <w:sz w:val="28"/>
        </w:rPr>
        <w:t>и конституционного права</w:t>
      </w:r>
    </w:p>
    <w:p w:rsidR="00B37BB4" w:rsidRDefault="00B37BB4">
      <w:pPr>
        <w:pStyle w:val="a3"/>
        <w:widowControl/>
        <w:spacing w:before="200"/>
        <w:ind w:right="-58"/>
        <w:jc w:val="right"/>
        <w:rPr>
          <w:snapToGrid/>
          <w:sz w:val="28"/>
        </w:rPr>
      </w:pPr>
    </w:p>
    <w:p w:rsidR="00B37BB4" w:rsidRDefault="00B37BB4">
      <w:pPr>
        <w:pStyle w:val="a3"/>
        <w:widowControl/>
        <w:spacing w:before="200"/>
        <w:ind w:right="-58"/>
        <w:jc w:val="center"/>
        <w:rPr>
          <w:snapToGrid/>
          <w:sz w:val="28"/>
        </w:rPr>
      </w:pPr>
      <w:r>
        <w:rPr>
          <w:snapToGrid/>
          <w:sz w:val="28"/>
        </w:rPr>
        <w:t>курсовая работа</w:t>
      </w:r>
    </w:p>
    <w:p w:rsidR="00B37BB4" w:rsidRDefault="00B37BB4">
      <w:pPr>
        <w:pStyle w:val="a3"/>
        <w:widowControl/>
        <w:spacing w:before="200"/>
        <w:ind w:right="-58"/>
        <w:jc w:val="center"/>
        <w:rPr>
          <w:snapToGrid/>
          <w:sz w:val="28"/>
        </w:rPr>
      </w:pPr>
      <w:r>
        <w:rPr>
          <w:snapToGrid/>
          <w:sz w:val="28"/>
        </w:rPr>
        <w:t>Понятие должностного лица в административном праве</w:t>
      </w:r>
    </w:p>
    <w:p w:rsidR="00B37BB4" w:rsidRDefault="00B37BB4">
      <w:pPr>
        <w:pStyle w:val="a3"/>
        <w:widowControl/>
        <w:spacing w:before="200"/>
        <w:ind w:right="-58"/>
        <w:jc w:val="center"/>
        <w:rPr>
          <w:snapToGrid/>
          <w:sz w:val="28"/>
        </w:rPr>
      </w:pPr>
    </w:p>
    <w:p w:rsidR="00B37BB4" w:rsidRDefault="00B37BB4">
      <w:pPr>
        <w:pStyle w:val="a3"/>
        <w:widowControl/>
        <w:spacing w:before="200"/>
        <w:ind w:right="-58"/>
        <w:jc w:val="center"/>
        <w:rPr>
          <w:snapToGrid/>
          <w:sz w:val="28"/>
        </w:rPr>
      </w:pPr>
    </w:p>
    <w:p w:rsidR="00B37BB4" w:rsidRDefault="00B37BB4">
      <w:pPr>
        <w:pStyle w:val="a3"/>
        <w:widowControl/>
        <w:spacing w:before="200"/>
        <w:ind w:right="-58"/>
        <w:jc w:val="right"/>
        <w:rPr>
          <w:snapToGrid/>
        </w:rPr>
      </w:pPr>
      <w:r>
        <w:rPr>
          <w:snapToGrid/>
        </w:rPr>
        <w:t>Выполнил:студент 4 курса 9 группы</w:t>
      </w:r>
    </w:p>
    <w:p w:rsidR="00B37BB4" w:rsidRDefault="00B37BB4">
      <w:pPr>
        <w:pStyle w:val="a3"/>
        <w:widowControl/>
        <w:spacing w:before="200"/>
        <w:ind w:right="-58"/>
        <w:jc w:val="right"/>
        <w:rPr>
          <w:snapToGrid/>
        </w:rPr>
      </w:pPr>
      <w:r>
        <w:rPr>
          <w:snapToGrid/>
        </w:rPr>
        <w:t>Заплешников Д.А.</w:t>
      </w:r>
    </w:p>
    <w:p w:rsidR="00B37BB4" w:rsidRDefault="00B37BB4">
      <w:pPr>
        <w:pStyle w:val="a3"/>
        <w:widowControl/>
        <w:spacing w:before="200"/>
        <w:ind w:right="-58"/>
        <w:jc w:val="right"/>
        <w:rPr>
          <w:snapToGrid/>
        </w:rPr>
      </w:pPr>
      <w:r>
        <w:rPr>
          <w:snapToGrid/>
        </w:rPr>
        <w:t>Научный руководитель:</w:t>
      </w:r>
    </w:p>
    <w:p w:rsidR="00B37BB4" w:rsidRDefault="00B37BB4">
      <w:pPr>
        <w:pStyle w:val="a3"/>
        <w:widowControl/>
        <w:spacing w:before="200"/>
        <w:ind w:right="-58"/>
        <w:jc w:val="right"/>
        <w:rPr>
          <w:snapToGrid/>
        </w:rPr>
      </w:pPr>
      <w:r>
        <w:rPr>
          <w:snapToGrid/>
        </w:rPr>
        <w:t>кандидат юридических наук</w:t>
      </w:r>
    </w:p>
    <w:p w:rsidR="00B37BB4" w:rsidRDefault="00B37BB4">
      <w:pPr>
        <w:pStyle w:val="a3"/>
        <w:widowControl/>
        <w:spacing w:before="200"/>
        <w:ind w:right="-58"/>
        <w:jc w:val="right"/>
        <w:rPr>
          <w:snapToGrid/>
        </w:rPr>
      </w:pPr>
      <w:r>
        <w:rPr>
          <w:snapToGrid/>
        </w:rPr>
        <w:t>доцент кафедры административного</w:t>
      </w:r>
    </w:p>
    <w:p w:rsidR="00B37BB4" w:rsidRDefault="00B37BB4">
      <w:pPr>
        <w:pStyle w:val="a3"/>
        <w:widowControl/>
        <w:spacing w:before="200"/>
        <w:ind w:right="-58"/>
        <w:jc w:val="right"/>
        <w:rPr>
          <w:snapToGrid/>
        </w:rPr>
      </w:pPr>
      <w:r>
        <w:rPr>
          <w:snapToGrid/>
        </w:rPr>
        <w:t>и конституционного права</w:t>
      </w:r>
    </w:p>
    <w:p w:rsidR="00B37BB4" w:rsidRDefault="00B37BB4">
      <w:pPr>
        <w:pStyle w:val="a3"/>
        <w:widowControl/>
        <w:spacing w:before="200"/>
        <w:ind w:right="-58"/>
        <w:jc w:val="right"/>
        <w:rPr>
          <w:snapToGrid/>
        </w:rPr>
      </w:pPr>
      <w:r>
        <w:rPr>
          <w:snapToGrid/>
        </w:rPr>
        <w:t xml:space="preserve">А.Н. Крамник </w:t>
      </w:r>
    </w:p>
    <w:p w:rsidR="00B37BB4" w:rsidRDefault="00B37BB4">
      <w:pPr>
        <w:pStyle w:val="a3"/>
        <w:widowControl/>
        <w:spacing w:before="200"/>
        <w:ind w:right="-58"/>
        <w:jc w:val="right"/>
        <w:rPr>
          <w:snapToGrid/>
        </w:rPr>
      </w:pPr>
    </w:p>
    <w:p w:rsidR="00B37BB4" w:rsidRDefault="00B37BB4">
      <w:pPr>
        <w:pStyle w:val="a3"/>
        <w:widowControl/>
        <w:spacing w:before="200"/>
        <w:ind w:right="-58"/>
        <w:jc w:val="right"/>
        <w:rPr>
          <w:snapToGrid/>
        </w:rPr>
      </w:pPr>
    </w:p>
    <w:p w:rsidR="00B37BB4" w:rsidRDefault="00B37BB4">
      <w:pPr>
        <w:pStyle w:val="a3"/>
        <w:widowControl/>
        <w:spacing w:before="200"/>
        <w:ind w:right="-58"/>
        <w:jc w:val="center"/>
        <w:rPr>
          <w:snapToGrid/>
          <w:sz w:val="32"/>
        </w:rPr>
      </w:pPr>
      <w:r>
        <w:rPr>
          <w:snapToGrid/>
          <w:sz w:val="32"/>
        </w:rPr>
        <w:t>МИНСК 2000</w:t>
      </w:r>
    </w:p>
    <w:p w:rsidR="00B37BB4" w:rsidRDefault="00B37BB4">
      <w:pPr>
        <w:pStyle w:val="a3"/>
        <w:widowControl/>
        <w:spacing w:before="200"/>
        <w:ind w:right="-58"/>
        <w:jc w:val="center"/>
        <w:rPr>
          <w:snapToGrid/>
          <w:sz w:val="32"/>
        </w:rPr>
      </w:pPr>
    </w:p>
    <w:p w:rsidR="00B37BB4" w:rsidRDefault="00B37BB4">
      <w:pPr>
        <w:pStyle w:val="a3"/>
        <w:widowControl/>
        <w:spacing w:before="200"/>
        <w:ind w:right="-58"/>
        <w:jc w:val="center"/>
        <w:rPr>
          <w:snapToGrid/>
          <w:sz w:val="32"/>
        </w:rPr>
      </w:pPr>
    </w:p>
    <w:p w:rsidR="00B37BB4" w:rsidRDefault="00B37BB4">
      <w:pPr>
        <w:pStyle w:val="a3"/>
        <w:widowControl/>
        <w:spacing w:before="200"/>
        <w:ind w:right="-58"/>
        <w:jc w:val="center"/>
        <w:rPr>
          <w:snapToGrid/>
          <w:sz w:val="28"/>
        </w:rPr>
      </w:pPr>
      <w:r>
        <w:rPr>
          <w:snapToGrid/>
          <w:sz w:val="28"/>
        </w:rPr>
        <w:t>Оглавление</w:t>
      </w:r>
    </w:p>
    <w:p w:rsidR="00B37BB4" w:rsidRDefault="00B37BB4">
      <w:pPr>
        <w:pStyle w:val="a3"/>
        <w:widowControl/>
        <w:spacing w:before="200"/>
        <w:ind w:right="-58"/>
        <w:jc w:val="center"/>
        <w:rPr>
          <w:snapToGrid/>
          <w:sz w:val="28"/>
        </w:rPr>
      </w:pPr>
      <w:r>
        <w:rPr>
          <w:snapToGrid/>
          <w:sz w:val="28"/>
        </w:rPr>
        <w:t>Введение_________________________________________3</w:t>
      </w:r>
    </w:p>
    <w:p w:rsidR="00B37BB4" w:rsidRDefault="00B37BB4">
      <w:pPr>
        <w:pStyle w:val="a3"/>
        <w:widowControl/>
        <w:spacing w:before="200"/>
        <w:ind w:right="-58"/>
        <w:jc w:val="center"/>
        <w:rPr>
          <w:snapToGrid/>
          <w:sz w:val="28"/>
        </w:rPr>
      </w:pPr>
    </w:p>
    <w:p w:rsidR="00B37BB4" w:rsidRDefault="00B37BB4">
      <w:pPr>
        <w:pStyle w:val="a3"/>
        <w:widowControl/>
        <w:spacing w:before="200"/>
        <w:ind w:right="-58"/>
        <w:jc w:val="center"/>
        <w:rPr>
          <w:snapToGrid/>
          <w:sz w:val="28"/>
        </w:rPr>
      </w:pPr>
      <w:r>
        <w:rPr>
          <w:snapToGrid/>
          <w:sz w:val="28"/>
        </w:rPr>
        <w:t>Понятие должностного лица________________________4</w:t>
      </w:r>
    </w:p>
    <w:p w:rsidR="00B37BB4" w:rsidRDefault="00B37BB4">
      <w:pPr>
        <w:pStyle w:val="a3"/>
        <w:widowControl/>
        <w:spacing w:before="200"/>
        <w:ind w:right="-58"/>
        <w:jc w:val="center"/>
        <w:rPr>
          <w:snapToGrid/>
          <w:sz w:val="28"/>
        </w:rPr>
      </w:pPr>
    </w:p>
    <w:p w:rsidR="00B37BB4" w:rsidRDefault="00B37BB4">
      <w:pPr>
        <w:pStyle w:val="a3"/>
        <w:widowControl/>
        <w:spacing w:before="200"/>
        <w:ind w:right="-58"/>
        <w:jc w:val="center"/>
        <w:rPr>
          <w:snapToGrid/>
          <w:sz w:val="28"/>
        </w:rPr>
      </w:pPr>
      <w:r>
        <w:rPr>
          <w:snapToGrid/>
          <w:sz w:val="28"/>
        </w:rPr>
        <w:t>Заключение______________________________________25</w:t>
      </w:r>
    </w:p>
    <w:p w:rsidR="00B37BB4" w:rsidRDefault="00B37BB4">
      <w:pPr>
        <w:pStyle w:val="a3"/>
        <w:widowControl/>
        <w:spacing w:before="200"/>
        <w:ind w:right="-58"/>
        <w:jc w:val="center"/>
        <w:rPr>
          <w:snapToGrid/>
          <w:sz w:val="28"/>
        </w:rPr>
      </w:pPr>
    </w:p>
    <w:p w:rsidR="00B37BB4" w:rsidRDefault="00B37BB4">
      <w:pPr>
        <w:pStyle w:val="a3"/>
        <w:widowControl/>
        <w:spacing w:before="200"/>
        <w:ind w:right="-58"/>
        <w:jc w:val="center"/>
        <w:rPr>
          <w:snapToGrid/>
          <w:sz w:val="28"/>
        </w:rPr>
      </w:pPr>
      <w:r>
        <w:rPr>
          <w:snapToGrid/>
          <w:sz w:val="28"/>
        </w:rPr>
        <w:br w:type="page"/>
        <w:t>Введение</w:t>
      </w:r>
    </w:p>
    <w:p w:rsidR="00B37BB4" w:rsidRDefault="00B37BB4">
      <w:pPr>
        <w:pStyle w:val="a3"/>
        <w:widowControl/>
        <w:spacing w:before="200"/>
        <w:ind w:right="-58"/>
        <w:rPr>
          <w:snapToGrid/>
        </w:rPr>
      </w:pPr>
      <w:r>
        <w:rPr>
          <w:snapToGrid/>
        </w:rPr>
        <w:t>На протяжении многих лет для правовой теории и правоприменительной деятельности остается актуальной проблема выявления юридического содержания понятия «должностное лицо», определения правового статуса соответствующей категории лиц. В данной работе предпринимается попытка обосновать неперспективность выработки единого межотраслевого понятия «должностное» лицо, а также показать возможные пути определения приемлемого, прежде всего для правоприменения, подхода к уяснению его административно-правового содержания. Такой подход, конечно, не исключает формулирования в рамках других отраслевых правовых дисциплин собственных представлений о содержании данного понятия.</w:t>
      </w:r>
    </w:p>
    <w:p w:rsidR="00B37BB4" w:rsidRDefault="00B37BB4">
      <w:pPr>
        <w:pStyle w:val="a3"/>
        <w:widowControl/>
        <w:spacing w:before="200"/>
        <w:ind w:right="-58"/>
      </w:pPr>
      <w:r>
        <w:t>Рассматриваемая проблема сегодня в силу усиления правотворчества получила новый правовой фон для дальнейшей научной разработки в связи с тем, что отсутствие определенности относительно правового, особенно административно-правового, содержания понятия должностного лица наряду с активным использованием данного термина в законодательстве приводит к снижению эффективности реализации соответствующих норм, регламентирующих управленческую деятельность, государственно-служебные отношения, права и обязанности граждан в сфере управления. Такое положение объективно не способствует и должной регламентации юридической ответственности лиц, именуемых «должностные» (в частности, дисциплинарной и административной ответственности).</w:t>
      </w:r>
    </w:p>
    <w:p w:rsidR="00B37BB4" w:rsidRDefault="00B37BB4">
      <w:pPr>
        <w:pStyle w:val="a3"/>
        <w:widowControl/>
        <w:spacing w:before="200"/>
        <w:ind w:right="-58"/>
      </w:pPr>
      <w:r>
        <w:br w:type="page"/>
      </w:r>
    </w:p>
    <w:p w:rsidR="00B37BB4" w:rsidRDefault="00B37BB4">
      <w:pPr>
        <w:ind w:firstLine="440"/>
      </w:pPr>
      <w:r>
        <w:t>Представители разных отраслевых юридических наук стремились и до настоящего времени не исключают возможности сформулировать такое определение понятия должностного лица, которое могло бы претендовать на межотраслевую значимость.</w:t>
      </w:r>
      <w:r>
        <w:rPr>
          <w:rStyle w:val="a5"/>
        </w:rPr>
        <w:footnoteReference w:id="1"/>
      </w:r>
      <w:r>
        <w:t xml:space="preserve"> В научной литературе справедливо отмечается, что попытки дать общее понятие должностного лица «предпринимались многократно: десятки работ и сотни страниц посвящены выяснению статуса должностного лица».</w:t>
      </w:r>
      <w:r>
        <w:rPr>
          <w:rStyle w:val="a5"/>
        </w:rPr>
        <w:footnoteReference w:id="2"/>
      </w:r>
      <w:r>
        <w:t xml:space="preserve"> Однако единого (межотраслевого) определения должностного лица вплоть до настоящего времени в отечественном правоведении не выработано. Отмечается, что «до сих пор термин «должностное лицо» официально употребляется не в качестве общего, а специального понятия, часто отражающего наличие противоречий в законодательстве».</w:t>
      </w:r>
      <w:r>
        <w:rPr>
          <w:rStyle w:val="a5"/>
        </w:rPr>
        <w:footnoteReference w:id="3"/>
      </w:r>
    </w:p>
    <w:p w:rsidR="00B37BB4" w:rsidRDefault="00B37BB4">
      <w:pPr>
        <w:ind w:firstLine="440"/>
      </w:pPr>
      <w:r>
        <w:t>Анализ проблемы целесообразно, по нашему мнению, сосредоточить на сопоставлении административно-правовых и уголовно-правовых подходов (т. е. осуществляемых в рамках отраслей публичного права) в отношении данного определения.</w:t>
      </w:r>
    </w:p>
    <w:p w:rsidR="00B37BB4" w:rsidRDefault="00B37BB4">
      <w:pPr>
        <w:ind w:firstLine="440"/>
      </w:pPr>
      <w:r>
        <w:t>Особенностью административно-правового регулирования является то, что юрисдикционная деятельность выступает для управления отнюдь не главной</w:t>
      </w:r>
      <w:r>
        <w:rPr>
          <w:b/>
        </w:rPr>
        <w:t xml:space="preserve"> </w:t>
      </w:r>
      <w:r>
        <w:t>его</w:t>
      </w:r>
      <w:r>
        <w:rPr>
          <w:b/>
          <w:lang w:val="en-US"/>
        </w:rPr>
        <w:t xml:space="preserve"> </w:t>
      </w:r>
      <w:r>
        <w:t>составной частью. Эта деятельность регулируется нормами административного права и осуществляется в сфере государственного управления скорее в качестве вспомогательной в целях наиболее оптимального решения позитивных задач управления как повседневной организующей, координирующей, направляющей, синхронизирующей деятельности. Управленческая деятельность и опосредующее эту деятельность административное право не предполагают систематического возникновения в сфере управления правовых конфликтов, постоянного «сопровождения» реализации управленческих функций спорными, требующими разрешения правоотношениями.</w:t>
      </w:r>
    </w:p>
    <w:p w:rsidR="00B37BB4" w:rsidRDefault="00B37BB4">
      <w:r>
        <w:t>Напротив, уголовно-процессуальная деятельность государственных органов является юрисдикционной по своей направленности, призвана разрешать правовые споры, оценивать действия субъектов права с точки зрения</w:t>
      </w:r>
      <w:r>
        <w:rPr>
          <w:b/>
        </w:rPr>
        <w:t xml:space="preserve"> </w:t>
      </w:r>
      <w:r>
        <w:t>их правомерности, связана с применением юридических санкций к лицу, совершившему преступление. Поэтому понятие «должностное лицо» как категория административного права должно не только иметь значимость с точки зрения определения ответственности этой разновидности служащих, но и охватывать компетенционные начала их повседневной деятельности в сфере управления. В связи с этим представляется суженной имеющая место в юридической литературе постановка вопроса о необходимости выработки понятия должностного лица прежде всего для решения проблемы о возможности привлечения к ответственности работников за служебные правонарушения.</w:t>
      </w:r>
      <w:r>
        <w:rPr>
          <w:rStyle w:val="a5"/>
        </w:rPr>
        <w:footnoteReference w:id="4"/>
      </w:r>
    </w:p>
    <w:p w:rsidR="00B37BB4" w:rsidRDefault="00B37BB4">
      <w:r>
        <w:t>С учетом отмеченного оправданной видится постановка вопроса о допустимости в качестве исходного пункта для анализа понятия должностного лица в административном праве прямого или косвенного использования понятия должностного лица, сформулированного применительно к задачам уголовного закона.</w:t>
      </w:r>
    </w:p>
    <w:p w:rsidR="00B37BB4" w:rsidRDefault="00B37BB4">
      <w:r>
        <w:t>Для административного и уголовного законодательства характерны разная динамика правотворческого процесса, в частности, несовпадающая периодичность обновления соответствующих нормативно-правовых актов, а также разные уровень и принципы кодификации. Допустимо ли при таких обстоятельствах переносить новые подходы к определению должностного лица в уголовном праве на административное законодательство? Повышенная динамичность административного законодательства позволяет поставить вопрос шире: насколько даже удачные определения, выработанные в рамках относительно стабильных отраслевых систем, приемлемы для административного права?</w:t>
      </w:r>
    </w:p>
    <w:p w:rsidR="00B37BB4" w:rsidRDefault="00B37BB4">
      <w:pPr>
        <w:rPr>
          <w:snapToGrid w:val="0"/>
        </w:rPr>
      </w:pPr>
      <w:r>
        <w:t>Для дальнейшего обоснования нашей позиции обратимся к анализу некоторых положений нового Уголовного Кодекса Республики Беларусь (далее УК Республики Беларусь)</w:t>
      </w:r>
      <w:r>
        <w:rPr>
          <w:snapToGrid w:val="0"/>
        </w:rPr>
        <w:t xml:space="preserve">. Под должностными лицами понимаются: </w:t>
      </w:r>
    </w:p>
    <w:p w:rsidR="00B37BB4" w:rsidRDefault="00B37BB4">
      <w:pPr>
        <w:numPr>
          <w:ilvl w:val="0"/>
          <w:numId w:val="2"/>
        </w:numPr>
        <w:rPr>
          <w:snapToGrid w:val="0"/>
        </w:rPr>
      </w:pPr>
      <w:r>
        <w:rPr>
          <w:snapToGrid w:val="0"/>
        </w:rPr>
        <w:t>представители власти, то есть депутаты Палаты представителей Национального собрания Республики Беларусь, члены Совета Республики Национального собрания Республики Беларусь, депутаты местных Советов депутатов, а равно государственные служащие, имеющие право в пределах своей компетенции отдавать распоряжения или приказы и принимать решения относительно лиц, не подчиненных им по службе;</w:t>
      </w:r>
    </w:p>
    <w:p w:rsidR="00B37BB4" w:rsidRDefault="00B37BB4">
      <w:pPr>
        <w:numPr>
          <w:ilvl w:val="0"/>
          <w:numId w:val="2"/>
        </w:numPr>
        <w:rPr>
          <w:snapToGrid w:val="0"/>
        </w:rPr>
      </w:pPr>
      <w:r>
        <w:rPr>
          <w:snapToGrid w:val="0"/>
        </w:rPr>
        <w:t>представители общественности, есть лица, не находящиеся на государственной службе, но наделенные в установленном порядке полномочиями представителя власти при выполнении обязанностей по охране общественного порядка, борьбе с правонарушениями, по отправлению правосудия;</w:t>
      </w:r>
    </w:p>
    <w:p w:rsidR="00B37BB4" w:rsidRDefault="00B37BB4">
      <w:pPr>
        <w:numPr>
          <w:ilvl w:val="0"/>
          <w:numId w:val="2"/>
        </w:numPr>
        <w:rPr>
          <w:snapToGrid w:val="0"/>
        </w:rPr>
      </w:pPr>
      <w:r>
        <w:rPr>
          <w:snapToGrid w:val="0"/>
        </w:rPr>
        <w:t>лица, постоянно или временно либо по специальному полномочию занимающие в учреждениях, организациях или на предприятиях (независимо от форм собственности), в Вооруженных Силах Республики Беларусь, других войсках и воинских формированиях Республики Беларусь должности, связанные с выполнением организационно-распорядительных или административно-хозяйственных обязанностей, либо лица, уполномоченные в установленном порядке на совершение юридически значимых действий.</w:t>
      </w:r>
    </w:p>
    <w:p w:rsidR="00B37BB4" w:rsidRDefault="00B37BB4">
      <w:pPr>
        <w:rPr>
          <w:snapToGrid w:val="0"/>
        </w:rPr>
      </w:pPr>
      <w:r>
        <w:rPr>
          <w:snapToGrid w:val="0"/>
        </w:rPr>
        <w:t>Под должностными лицами, занимающими ответственное положение, понимаются:</w:t>
      </w:r>
    </w:p>
    <w:p w:rsidR="00B37BB4" w:rsidRDefault="00B37BB4">
      <w:pPr>
        <w:numPr>
          <w:ilvl w:val="0"/>
          <w:numId w:val="2"/>
        </w:numPr>
        <w:rPr>
          <w:snapToGrid w:val="0"/>
        </w:rPr>
      </w:pPr>
      <w:r>
        <w:rPr>
          <w:snapToGrid w:val="0"/>
        </w:rPr>
        <w:t>Президент Республики Беларусь, Председатель Палаты представителей и Председатель Совета Республики Национального собрания Республики Беларусь, Премьер-министр Республики Беларусь и их заместители;</w:t>
      </w:r>
    </w:p>
    <w:p w:rsidR="00B37BB4" w:rsidRDefault="00B37BB4">
      <w:pPr>
        <w:numPr>
          <w:ilvl w:val="0"/>
          <w:numId w:val="2"/>
        </w:numPr>
        <w:rPr>
          <w:snapToGrid w:val="0"/>
        </w:rPr>
      </w:pPr>
      <w:r>
        <w:rPr>
          <w:snapToGrid w:val="0"/>
        </w:rPr>
        <w:t>руководители государственных органов, непосредственно подчиненных или подотчетных Президенту, Парламенту, Правительству Республики Беларусь, и их заместители;</w:t>
      </w:r>
    </w:p>
    <w:p w:rsidR="00B37BB4" w:rsidRDefault="00B37BB4">
      <w:pPr>
        <w:numPr>
          <w:ilvl w:val="0"/>
          <w:numId w:val="2"/>
        </w:numPr>
        <w:rPr>
          <w:snapToGrid w:val="0"/>
        </w:rPr>
      </w:pPr>
      <w:r>
        <w:rPr>
          <w:snapToGrid w:val="0"/>
        </w:rPr>
        <w:t>руководители местных Советов депутатов, исполнительных и распорядительных органов и их заместители;</w:t>
      </w:r>
    </w:p>
    <w:p w:rsidR="00B37BB4" w:rsidRDefault="00B37BB4">
      <w:pPr>
        <w:numPr>
          <w:ilvl w:val="0"/>
          <w:numId w:val="2"/>
        </w:numPr>
        <w:rPr>
          <w:snapToGrid w:val="0"/>
        </w:rPr>
      </w:pPr>
      <w:r>
        <w:rPr>
          <w:snapToGrid w:val="0"/>
        </w:rPr>
        <w:t>судьи;</w:t>
      </w:r>
    </w:p>
    <w:p w:rsidR="00B37BB4" w:rsidRDefault="00B37BB4">
      <w:pPr>
        <w:numPr>
          <w:ilvl w:val="0"/>
          <w:numId w:val="2"/>
        </w:numPr>
        <w:rPr>
          <w:snapToGrid w:val="0"/>
        </w:rPr>
      </w:pPr>
      <w:r>
        <w:rPr>
          <w:snapToGrid w:val="0"/>
        </w:rPr>
        <w:t>прокуроры областей, города Минска, прокуроры районов (городов), межрайонные и приравненные к ним прокуроры и их заместители;</w:t>
      </w:r>
    </w:p>
    <w:p w:rsidR="00B37BB4" w:rsidRDefault="00B37BB4">
      <w:pPr>
        <w:numPr>
          <w:ilvl w:val="0"/>
          <w:numId w:val="2"/>
        </w:numPr>
        <w:rPr>
          <w:snapToGrid w:val="0"/>
        </w:rPr>
      </w:pPr>
      <w:r>
        <w:rPr>
          <w:snapToGrid w:val="0"/>
        </w:rPr>
        <w:t>следователи и начальники органов дознания;</w:t>
      </w:r>
    </w:p>
    <w:p w:rsidR="00B37BB4" w:rsidRDefault="00B37BB4">
      <w:pPr>
        <w:numPr>
          <w:ilvl w:val="0"/>
          <w:numId w:val="2"/>
        </w:numPr>
        <w:rPr>
          <w:snapToGrid w:val="0"/>
        </w:rPr>
      </w:pPr>
      <w:r>
        <w:rPr>
          <w:snapToGrid w:val="0"/>
        </w:rPr>
        <w:t>руководители органов государственного контроля, внутренних дел, государственной безопасности, финансовых расследований, таможенных органов и их заместители.</w:t>
      </w:r>
    </w:p>
    <w:p w:rsidR="00B37BB4" w:rsidRDefault="00B37BB4">
      <w:r>
        <w:t xml:space="preserve"> Исходя из изложенного можно разделить должностных лиц на лиц, занимающих должности в государственных органах и лиц, занимающих должности в негосударственных организациях. Субъектами первого вида в основном являются лица, выполняющие управленческие функции, носящие главным образом государственно-управленческий характер. Исходя из анализа уголовного закона, можно назвать по крайней мере два признака, отличающих этих лиц.</w:t>
      </w:r>
    </w:p>
    <w:p w:rsidR="00B37BB4" w:rsidRDefault="00B37BB4">
      <w:r>
        <w:t>Во-первых, речь в нем идет именно о лицах, занимающих должности в государственных организациях, структурах (государственных органах, государственных учреждениях, в Вооруженных Силах Республики Беларусь и воинских формированиях Республики Беларусь</w:t>
      </w:r>
    </w:p>
    <w:p w:rsidR="00B37BB4" w:rsidRDefault="00B37BB4">
      <w:r>
        <w:t>Во-вторых, предполагается, что лица, занимающие такие должности, выполняют организационно-распорядительные функции (распорядительные полномочия). Данные функции в теории управления традиционно относятся к функциональной структуре управления (функции распорядительства)</w:t>
      </w:r>
      <w:r>
        <w:rPr>
          <w:rStyle w:val="a5"/>
        </w:rPr>
        <w:footnoteReference w:id="5"/>
      </w:r>
      <w:r>
        <w:t>.</w:t>
      </w:r>
    </w:p>
    <w:p w:rsidR="00B37BB4" w:rsidRDefault="00B37BB4">
      <w:r>
        <w:t>В Российской Федерации (УК Российской Федерации) существует деление должностных лиц на:</w:t>
      </w:r>
    </w:p>
    <w:p w:rsidR="00B37BB4" w:rsidRDefault="00B37BB4">
      <w:r>
        <w:t>-лиц ,постоянно, временно или по специальному полномочию осуществляющих функции представителя власти либо выполняющих организационно-распорядительные,административно- хозяйственные функции в государственных органах, органах местного самоуправления, государственных и муниципальных учреждениях, а также в Вооруженных Силах Российской Федерации (примечание 1 к ст. 285 УК РФ ).</w:t>
      </w:r>
    </w:p>
    <w:p w:rsidR="00B37BB4" w:rsidRDefault="00B37BB4">
      <w:r>
        <w:t>-лиц выполняющих управленческие функции (примечание 1 к ст. 201 УК РФ : «Выполняющим управленческие функции в коммерческой или иной организации ... признается лицо, постоянно, временно или по специальному полномочию выполняющее организационно-распорядительные или административно- хозяйственные обязанности в коммерческой организации независимо от формы собственности, а также в некоммерческой организации, не являющейся государственным органом, органом местного самоуправления, государственным или муниципальным учреждением»).</w:t>
      </w:r>
    </w:p>
    <w:p w:rsidR="00B37BB4" w:rsidRDefault="00B37BB4">
      <w:r>
        <w:t>Из приведенного примера видно, что российское определение должностного лица в уголовно-правовой доктрине менее преемлимо для выработки административно-правового определения должностного лица, нежели определение, данное в УК Республики Беларусь, так как  определение понятия должностного лица, сформулированное в примечании к ст. 285 УК РФ с позиции теории управления, по существу равнозначно</w:t>
      </w:r>
      <w:r>
        <w:rPr>
          <w:lang w:val="en-US"/>
        </w:rPr>
        <w:t xml:space="preserve"> </w:t>
      </w:r>
      <w:r>
        <w:t>определению понятия «лица, выполняющего управленческие функции», сформулированному в примечании к ст. 201 УК РФ. Поскольку определение понятия «лица, выполняющего управленческие функции», охватывает частично и лиц, выполняющих такого рода функции в государственных структурах, то можно констатировать, что разграничение понятий «должностное лицо» и «лицо, выполняющее управленческие функции», проведено в российском уголовном законе главным образом исходя из особенностей соответствующей категории субъектов управления. В УК Республики Беларусь дано более широкое определение должностного лица. Прямо указаны государственные служащие</w:t>
      </w:r>
      <w:r>
        <w:rPr>
          <w:snapToGrid w:val="0"/>
        </w:rPr>
        <w:t>, имеющие право в пределах своей компетенции отдавать распоряжения или приказы и принимать решения относительно лиц, не подчиненных им по службе.</w:t>
      </w:r>
    </w:p>
    <w:p w:rsidR="00B37BB4" w:rsidRDefault="00B37BB4">
      <w:r>
        <w:t>По итальянскому законодательству с 1990 года под должностным лицом в целях привлечения к уголовной ответственности понимается лицо, которое выполняет законодательные, судебные либо административные государственные функции. Государственной считается такая функция, которая регламентируется нормами публичного права и постановлениями властей и характеризуется формированием и выражением воли публичной администрации, сопряжена с властными и заверенными полномочиями. Субъектами ответственности за должностные преступления являются лица, несущие службу общественной необходимости: частные лица, которые занимаются адвокатской профессией или профессией в области санитарной деятельности, а также любой другой профессией, занятие которой без специального разрешения государства запрещено, частные лица, выполняющие функцию, определенную как функцию общественной необходимости в нормативном акте, изданном публичной администрацией.</w:t>
      </w:r>
      <w:r>
        <w:rPr>
          <w:rStyle w:val="a5"/>
        </w:rPr>
        <w:footnoteReference w:id="6"/>
      </w:r>
    </w:p>
    <w:p w:rsidR="00B37BB4" w:rsidRDefault="00B37BB4">
      <w:r>
        <w:t xml:space="preserve"> Заметим, однако, что с позиций теории управления важным для определения реального статуса субъектов управления является и определение понятия «должность». В административно-правовой доктрине постсоветского пространства достаточно детально выработано понятие «государственная должность»</w:t>
      </w:r>
      <w:r>
        <w:rPr>
          <w:rStyle w:val="a5"/>
        </w:rPr>
        <w:footnoteReference w:id="7"/>
      </w:r>
      <w:r>
        <w:t>. На основании этого должность характеризуется :</w:t>
      </w:r>
    </w:p>
    <w:p w:rsidR="00B37BB4" w:rsidRDefault="00B37BB4">
      <w:r>
        <w:t>-социальным статусом (отношения лица с ниже-, равно-, и вышестоящими лицами);</w:t>
      </w:r>
    </w:p>
    <w:p w:rsidR="00B37BB4" w:rsidRDefault="00B37BB4">
      <w:r>
        <w:t>-организационным статусом (должность состоит в структуре учреждения ,организации (независимо от формы собственности) и составляет первичное звено в них);</w:t>
      </w:r>
    </w:p>
    <w:p w:rsidR="00B37BB4" w:rsidRDefault="00B37BB4">
      <w:pPr>
        <w:ind w:firstLine="60"/>
      </w:pPr>
      <w:r>
        <w:t>-правовым статусом: по каждой должности определяются круг полномочий (функций, прав и обязанностей) основные формы и методы их реализации, ответственность за исполнение.</w:t>
      </w:r>
    </w:p>
    <w:p w:rsidR="00B37BB4" w:rsidRDefault="00B37BB4">
      <w:pPr>
        <w:ind w:firstLine="60"/>
      </w:pPr>
      <w:r>
        <w:t>В с</w:t>
      </w:r>
      <w:r>
        <w:rPr>
          <w:rFonts w:ascii="Courier New CYR" w:hAnsi="Courier New CYR"/>
          <w:snapToGrid w:val="0"/>
        </w:rPr>
        <w:t>татье 14. Закона Республики Беларусь «Об основах</w:t>
      </w:r>
      <w:r>
        <w:rPr>
          <w:rFonts w:ascii="Courier New CYR" w:hAnsi="Courier New CYR"/>
          <w:b/>
          <w:snapToGrid w:val="0"/>
        </w:rPr>
        <w:t xml:space="preserve"> </w:t>
      </w:r>
      <w:r>
        <w:rPr>
          <w:rFonts w:ascii="Courier New CYR" w:hAnsi="Courier New CYR"/>
          <w:snapToGrid w:val="0"/>
        </w:rPr>
        <w:t>службы в государственном аппарате» указано, что «должность служащего государственного аппарата- это предусмотренная актами законодательства либо учрежденная</w:t>
      </w:r>
      <w:r>
        <w:rPr>
          <w:rFonts w:ascii="Courier New CYR" w:hAnsi="Courier New CYR"/>
          <w:b/>
          <w:snapToGrid w:val="0"/>
        </w:rPr>
        <w:t xml:space="preserve"> </w:t>
      </w:r>
      <w:r>
        <w:rPr>
          <w:rFonts w:ascii="Courier New CYR" w:hAnsi="Courier New CYR"/>
          <w:snapToGrid w:val="0"/>
        </w:rPr>
        <w:t xml:space="preserve">в </w:t>
      </w:r>
      <w:r>
        <w:rPr>
          <w:snapToGrid w:val="0"/>
        </w:rPr>
        <w:t xml:space="preserve">установленном порядке структурная единица государственного органа, </w:t>
      </w:r>
      <w:r>
        <w:rPr>
          <w:rFonts w:ascii="Courier New CYR" w:hAnsi="Courier New CYR"/>
          <w:snapToGrid w:val="0"/>
        </w:rPr>
        <w:t>определяющая</w:t>
      </w:r>
      <w:r>
        <w:rPr>
          <w:rFonts w:ascii="Courier New CYR" w:hAnsi="Courier New CYR"/>
          <w:b/>
          <w:snapToGrid w:val="0"/>
        </w:rPr>
        <w:t xml:space="preserve"> </w:t>
      </w:r>
      <w:r>
        <w:rPr>
          <w:rFonts w:ascii="Courier New CYR" w:hAnsi="Courier New CYR"/>
          <w:snapToGrid w:val="0"/>
        </w:rPr>
        <w:t>в зависимости от компетенции данного органа объем полномочий и функций занимающего ее лица»</w:t>
      </w:r>
      <w:r>
        <w:rPr>
          <w:rStyle w:val="a5"/>
          <w:rFonts w:ascii="Courier New CYR" w:hAnsi="Courier New CYR"/>
          <w:snapToGrid w:val="0"/>
        </w:rPr>
        <w:footnoteReference w:id="8"/>
      </w:r>
      <w:r>
        <w:rPr>
          <w:rFonts w:ascii="Courier New CYR" w:hAnsi="Courier New CYR"/>
          <w:snapToGrid w:val="0"/>
        </w:rPr>
        <w:t>. Н</w:t>
      </w:r>
      <w:r>
        <w:t>есмотря на многообразие научных суждений о правовой природе и специфических признаках должностного лица, единое его понятие, установленное законодателем в каком-либо нормативном акте и действующее в административном праве, отсутствует.</w:t>
      </w:r>
    </w:p>
    <w:p w:rsidR="00B37BB4" w:rsidRDefault="00B37BB4">
      <w:r>
        <w:t>До начала 90-х годов его толкование характеризовалось двумя противоположными подходами С одной стороны, расширительным, когда к должностным лицам предлагалось относить практически каждого государственного служащего, занимающего какую-либо должность в органах государственного аппарата, включая машинисток, стенографисток и т.п., с другой - ими признавались лишь руководители (начальники), имевшие в подчинении других служащих (работников). При этом и в том и в другом случае толкователи исходили из того, что должностным лицом может считаться только представитель государственных органов и общественных организаций.</w:t>
      </w:r>
    </w:p>
    <w:p w:rsidR="00B37BB4" w:rsidRDefault="00B37BB4">
      <w:r>
        <w:t>Практика привлечения к ответственности руководителей негосударственных предприятий лишена единообразия. В одних случаях дела о должностных административных правонарушениях прекращаются, в других - напротив, лица привлекаются к административной ответственности. Таким образом, этот вопрос является в настоящее время одним из сложных.Законодатель, не расшифровывает понятия «организационно-распорядительные» и «административно-хозяйственные» обязанности. Понятие «должностное лицо» весьма часто встречается в различных актах Республики Беларусь: в Конституции,</w:t>
      </w:r>
      <w:r>
        <w:rPr>
          <w:lang w:val="en-US"/>
        </w:rPr>
        <w:t xml:space="preserve"> </w:t>
      </w:r>
      <w:r>
        <w:t>Трудовом кодексе. Уголовном кодексе. Кодексе об административных правонарушениях. Определяющим в понятии должностного лица является характер выполняемых функций. Представители власти наделены властными полномочиями, правом давать в пределах своей компетенции обязательные указания или применять принудительное воздействие к лицам, не находящимся у них в служебном подчинении. Иные должностные лица осуществляют функции, связанные с руководством деятельностью подчиненных им работников либо с распоряжением материальными ценностями. Должностные функции, в отличие от функций производственно-технического характера, связаны обычно с совершением юридически значимых действий независимо от того, выполняются ли они в порядке трудовой деятельности по найму, за вознаграждение или на</w:t>
      </w:r>
      <w:r>
        <w:rPr>
          <w:lang w:val="en-US"/>
        </w:rPr>
        <w:t xml:space="preserve"> </w:t>
      </w:r>
      <w:r>
        <w:t>общественных началах, безвозмездно как выборным лицом, например, народным заседателем, общественным инспектором.Понятие должностного лица должно включать несколько его признаков:</w:t>
      </w:r>
    </w:p>
    <w:p w:rsidR="00B37BB4" w:rsidRDefault="00B37BB4">
      <w:r>
        <w:t xml:space="preserve"> наделенность управленческими функциями;</w:t>
      </w:r>
    </w:p>
    <w:p w:rsidR="00B37BB4" w:rsidRDefault="00B37BB4">
      <w:r>
        <w:t xml:space="preserve"> наличие обязанностей по обеспечению качества труда других лиц;</w:t>
      </w:r>
    </w:p>
    <w:p w:rsidR="00B37BB4" w:rsidRDefault="00B37BB4">
      <w:r>
        <w:t xml:space="preserve"> наличие властных полномочий.</w:t>
      </w:r>
    </w:p>
    <w:p w:rsidR="00B37BB4" w:rsidRDefault="00B37BB4">
      <w:pPr>
        <w:ind w:firstLine="420"/>
      </w:pPr>
      <w:r>
        <w:t>Следовательно, в зависимости от характера деятельности к должностным лицам могут быть отнесены:</w:t>
      </w:r>
    </w:p>
    <w:p w:rsidR="00B37BB4" w:rsidRDefault="00B37BB4">
      <w:pPr>
        <w:ind w:firstLine="420"/>
      </w:pPr>
      <w:r>
        <w:t>1) представители органов государственной власти, в том числе служащие контрольно-надзорных органов, обладающие властными полномочиями внешнего характера по реализации государственных функций. Именно к этой категории служащих целесообразно применять понятие «публичное должностное лицо» (глава администрации, прокурор, судья, служащие Национального банка Республики Беларусь - т.е. лица, имеющие распорядительные и контрольные полномочия);</w:t>
      </w:r>
    </w:p>
    <w:p w:rsidR="00B37BB4" w:rsidRDefault="00B37BB4">
      <w:pPr>
        <w:ind w:firstLine="420"/>
      </w:pPr>
      <w:r>
        <w:t>2) служащие, обладающие распорядительными и организационными полномочиями на промышленных, строительных, транспортных предприятиях, учреждениях культуры и т.д.;</w:t>
      </w:r>
    </w:p>
    <w:p w:rsidR="00B37BB4" w:rsidRDefault="00B37BB4">
      <w:pPr>
        <w:ind w:firstLine="420"/>
      </w:pPr>
      <w:r>
        <w:t>3) функционеры политических движений и партий, общественных объединений, фондов, обладающие распорядительными и организационными полномочиями;</w:t>
      </w:r>
    </w:p>
    <w:p w:rsidR="00B37BB4" w:rsidRDefault="00B37BB4">
      <w:pPr>
        <w:ind w:firstLine="420"/>
      </w:pPr>
      <w:r>
        <w:t>4) служащие общественных и негосударственных коммерческих организаций (предприятий), наделенные органами государственной власти властными полномочиями по реализации тех или иных государственных функций (страховые общества по выдаче льготных кредитов, аудиторы и работники аудиторских фирм, проводящие аудиторские проверки и дающие заключения и т.д.);</w:t>
      </w:r>
    </w:p>
    <w:p w:rsidR="00B37BB4" w:rsidRDefault="00B37BB4">
      <w:pPr>
        <w:ind w:firstLine="420"/>
      </w:pPr>
      <w:r>
        <w:t>5) собственники и служащие негосударственных (коммерческих) предприятий и организаций, обладающие властными полномочиями в связи с реализацией их уставных функций и основных направлений деятельности.</w:t>
      </w:r>
    </w:p>
    <w:p w:rsidR="00B37BB4" w:rsidRDefault="00B37BB4">
      <w:pPr>
        <w:ind w:firstLine="420"/>
      </w:pPr>
      <w:r>
        <w:t>Анализ законодательства свидетельствует, что субъектами административной ответственности могут быть не все должностные лица, а лишь руководители предприятий, учреждений, организаций, структурных подразделений, главные (старшие) специалисты, а также государственные служащие, в обязанности которых входит обеспечение соблюдения различных правил мерами административного принуждения, применяемыми к лицам, не подчиненным им по службе (например, работники надзорных инспекций) К ним не следует относить должностных лиц, несущих за совершение административных правонарушений дисциплинарную ответственность по специальным положениям и уставам (начальствующий состав органов внутренних дел, государственной безопасности, должностные лица Вооруженных Сил Республики Беларусь, судьи и прокуроры)</w:t>
      </w:r>
    </w:p>
    <w:p w:rsidR="00B37BB4" w:rsidRDefault="00B37BB4">
      <w:pPr>
        <w:ind w:firstLine="420"/>
      </w:pPr>
      <w:r>
        <w:t>Объем и характер государственно-властных полномочий должностных лиц неодинаков. Наиболее широкими полномочиями наделены руководители государственных органов, предприятий, учреждений и организаций. Они издают правовые акты (приказы, распоряжения и т.п.), совершают регистрационные действия, ведают денежными и материальными средствами, пользуются правом найма и увольнения, применяют меры поощрения и налагают дисциплинарные взыскания на подчиненных им работников. Поэтому в науке административного права довольно распространено мнение, что различие между должностными лицами и иными служащими заключается в том, что первые имеют властные (распорядительные) полномочия, а вторые - нет.</w:t>
      </w:r>
    </w:p>
    <w:p w:rsidR="00B37BB4" w:rsidRDefault="00B37BB4">
      <w:pPr>
        <w:ind w:firstLine="420"/>
      </w:pPr>
      <w:r>
        <w:t>Именно потому, что они наделены более широкими, чем другие работники, правами, могут действовать от имени организации внутри или вне ее, закон устанавливает для них повышенную ответственность за правонарушения, совершенные ими в связи с выполнением своих служебных обязанностей.</w:t>
      </w:r>
    </w:p>
    <w:p w:rsidR="00B37BB4" w:rsidRDefault="00B37BB4">
      <w:r>
        <w:rPr>
          <w:rFonts w:ascii="Courier New CYR" w:hAnsi="Courier New CYR"/>
          <w:snapToGrid w:val="0"/>
        </w:rPr>
        <w:t>В связи с этим предполагается возможным перенесение признаков служащего, занимающего государственную должность на должностное лицо негосударственной организации.</w:t>
      </w:r>
      <w:r>
        <w:t xml:space="preserve"> В рамках адмистративного права необходима выработка единого определения должностного лица, необходимо ответить на вопрос-все ли лица, занимающие должность, являются должностными лицами в контексте компетенции и полномочий. В ряде действующих актов упоминаются должностные лица негосударственных организаций, (например:Письмо Национального Банка Республики Беларусь</w:t>
      </w:r>
      <w:r>
        <w:rPr>
          <w:rFonts w:ascii="Courier New CYR" w:hAnsi="Courier New CYR"/>
          <w:snapToGrid w:val="0"/>
        </w:rPr>
        <w:t xml:space="preserve"> № 834 от 14 января </w:t>
      </w:r>
      <w:smartTag w:uri="urn:schemas-microsoft-com:office:smarttags" w:element="metricconverter">
        <w:smartTagPr>
          <w:attr w:name="ProductID" w:val="1997 г"/>
        </w:smartTagPr>
        <w:r>
          <w:rPr>
            <w:rFonts w:ascii="Courier New CYR" w:hAnsi="Courier New CYR"/>
            <w:snapToGrid w:val="0"/>
          </w:rPr>
          <w:t>1997 г</w:t>
        </w:r>
      </w:smartTag>
      <w:r>
        <w:rPr>
          <w:rFonts w:ascii="Courier New CYR" w:hAnsi="Courier New CYR"/>
          <w:snapToGrid w:val="0"/>
        </w:rPr>
        <w:t>.).</w:t>
      </w:r>
      <w:r>
        <w:rPr>
          <w:rStyle w:val="a5"/>
          <w:rFonts w:ascii="Courier New CYR" w:hAnsi="Courier New CYR"/>
          <w:snapToGrid w:val="0"/>
        </w:rPr>
        <w:footnoteReference w:id="9"/>
      </w:r>
      <w:r>
        <w:t xml:space="preserve"> В нем указано, что «тестированию </w:t>
      </w:r>
      <w:r>
        <w:rPr>
          <w:rFonts w:ascii="Courier New CYR" w:hAnsi="Courier New CYR"/>
          <w:snapToGrid w:val="0"/>
        </w:rPr>
        <w:t xml:space="preserve">подлежат должностные лица, курирующие структурные подразделения, осуществляющие операции с иностранной валютой, а именно: на уровне головного банка - председатель или заместитель председателя правления, начальник валютного управления (отдела), главный бухгалтер или заместитель главного бухгалтера; на уровне головных филиалов по областям - директор (начальник) или его заместитель, начальник валютного отдела, главный бухгалтер или его заместитель» </w:t>
      </w:r>
      <w:r>
        <w:t>Это свидетельствует о двойственном понимании термина «должностное лицо»: в данном случае законодатель понимает под должностными лиц, которые занимают руководящее положение в коммерческих организациях (банках) и в силу этого выполняют юридически значимые действия.</w:t>
      </w:r>
    </w:p>
    <w:p w:rsidR="00B37BB4" w:rsidRDefault="00B37BB4">
      <w:pPr>
        <w:ind w:firstLine="480"/>
      </w:pPr>
      <w:r>
        <w:t>Существуют и другие доводы, в силу которых определение должностного лица, приведенное в УК Республики Беларусь, является неприемлемым для административного права:</w:t>
      </w:r>
    </w:p>
    <w:p w:rsidR="00B37BB4" w:rsidRDefault="00B37BB4">
      <w:pPr>
        <w:ind w:firstLine="480"/>
      </w:pPr>
      <w:r>
        <w:t>Во-первых, это определение касается только ограниченного перечня государственных служащих, служащих государственных учреждений, органов местного управления, коммунальных учреждений. Служащие государственных и коммунальных предприятий в уголовно-правовом смысле должностными лицами не являются, хотя в теории и практике административного права определенные категории этих служащих обычно относятся к должностным лицам.</w:t>
      </w:r>
    </w:p>
    <w:p w:rsidR="00B37BB4" w:rsidRDefault="00B37BB4">
      <w:pPr>
        <w:ind w:firstLine="460"/>
      </w:pPr>
      <w:r>
        <w:t xml:space="preserve">Во-вторых, из анализа административного законодательства вытекает, что к должностным лицам могут быть отнесены не только определенные категории служащих государственных организаций, местных </w:t>
      </w:r>
      <w:r>
        <w:rPr>
          <w:snapToGrid w:val="0"/>
        </w:rPr>
        <w:t>исполнительных и распорядительных органов</w:t>
      </w:r>
      <w:r>
        <w:t>, но и служащие негосударственных организаций, например, общественных, коммерческих. Возможно обжалование в суд нарушений прав и свобод граждан, допускаемых не только «государственными должностными лицами, но и должностными лицами, состоящими на службе в негосударственных структурных образованиях.</w:t>
      </w:r>
    </w:p>
    <w:p w:rsidR="00B37BB4" w:rsidRDefault="00B37BB4">
      <w:r>
        <w:t>В административном праве достаточно распространено понимание должностного лица как служащего, который имеет право совершать служебные юридические (властные) действия, влекущие юридические последствия. Считается, что такие служащие и выполняют функции организационно-распорядительного характера, обладают властными (распорядительными) полномочиями, которые обычно описываются путем перечисления некоторых характерных прав, например: издание правовых актов, совершение регистрационных действий, наложение дисциплинарных взысканий и др. Наряду с этим выделяется особая категория служащих — служащие, уполномоченные на основе специальных знаний совершать действия, влекущие юридические последствия (врачи, преподаватели и др.). Хотя такие действия этих лиц, как отмечается, «оказывают управляющее воздействие на общественные отношения»</w:t>
      </w:r>
      <w:r>
        <w:rPr>
          <w:rStyle w:val="a5"/>
        </w:rPr>
        <w:footnoteReference w:id="10"/>
      </w:r>
      <w:r>
        <w:t>, однако должностными лицами они не именуются. Возникает вопрос, какие могут быть приведены основания для того, чтобы не относить данную категорию служащих к должностным лицам при отсутствии легального определения «организационно-распорядительных функций»?</w:t>
      </w:r>
    </w:p>
    <w:p w:rsidR="00B37BB4" w:rsidRDefault="00B37BB4">
      <w:r>
        <w:t>Анализируя действующее законодательство, можно сделать вывод, что в административно-правовом регулировании наметилось сближение правового положения лиц, относимых действующим законодательством к государственным служащим, с правовым положением должностных лиц (в том числе негосударственных юридических лиц) в их традиционном понимании как служащих, наделенных некоторым особым статусом. Это сближение обусловливается потребностью усиления гарантий прав граждан, а также ответственности за их нарушения. Не случайно в статье 353 Гражданского Процессуального Кодекса Республики Беларусь в качестве субъектов возможного обжалования определены именно государственные органы (наряду с должностными лицами), должностные лица негосударственных юридических лиц</w:t>
      </w:r>
    </w:p>
    <w:p w:rsidR="00B37BB4" w:rsidRDefault="00B37BB4">
      <w:r>
        <w:t xml:space="preserve">Отсутствие непереходимой грани между этими понятиями подтверждается и историческим опытом. В правовых памятниках Петровской эпохи достаточно последовательно используется термин «чин» в качестве синонима термину «должность». Так, в Указе о фискалах и о их должности и действии от 17 марта </w:t>
      </w:r>
      <w:smartTag w:uri="urn:schemas-microsoft-com:office:smarttags" w:element="metricconverter">
        <w:smartTagPr>
          <w:attr w:name="ProductID" w:val="1714 г"/>
        </w:smartTagPr>
        <w:r>
          <w:t>1714 г</w:t>
        </w:r>
      </w:smartTag>
      <w:r>
        <w:t>. говорилось:«...и буде из фискалов кто явится в самом деле неприлежен и нерадетелен, и таковых от того чина отставливать, а на их место выбирать иных людей, добрых и правдивых и, закрепя те выборы своими руками, объявить, где довлеет»</w:t>
      </w:r>
      <w:r>
        <w:rPr>
          <w:rStyle w:val="a5"/>
        </w:rPr>
        <w:t xml:space="preserve"> </w:t>
      </w:r>
      <w:r>
        <w:rPr>
          <w:rStyle w:val="a5"/>
        </w:rPr>
        <w:footnoteReference w:id="11"/>
      </w:r>
      <w:r>
        <w:t xml:space="preserve">. В Указе о должности генерал-прокурора от 27 апреля </w:t>
      </w:r>
      <w:smartTag w:uri="urn:schemas-microsoft-com:office:smarttags" w:element="metricconverter">
        <w:smartTagPr>
          <w:attr w:name="ProductID" w:val="1722 г"/>
        </w:smartTagPr>
        <w:r>
          <w:t>1722 г</w:t>
        </w:r>
      </w:smartTag>
      <w:r>
        <w:t>. записано: «И понеже сей чин — яко око наше и стряпчий о делах государственных, того ради надлежит верно поступать, ибо перво на нем взыскано будет»</w:t>
      </w:r>
      <w:r>
        <w:rPr>
          <w:rStyle w:val="a5"/>
        </w:rPr>
        <w:footnoteReference w:id="12"/>
      </w:r>
      <w:r>
        <w:t>."</w:t>
      </w:r>
    </w:p>
    <w:p w:rsidR="00B37BB4" w:rsidRDefault="00B37BB4">
      <w:pPr>
        <w:pStyle w:val="2"/>
        <w:rPr>
          <w:lang w:val="en-US"/>
        </w:rPr>
      </w:pPr>
      <w:r>
        <w:t>Термин «должностное лицо» в современном административном законодательстве имеет более широкое значение и не ассоциируется только с правовым положением государственных служащих. Какие же позитивные решения рассматриваемой проблемы можно предложить в рамках моноотраслевого подхода в границах административного права?</w:t>
      </w:r>
    </w:p>
    <w:p w:rsidR="00B37BB4" w:rsidRDefault="00B37BB4">
      <w:r>
        <w:t>В итальянской литературе выделяются следующие типы служащих: служащие министерств, преподаватели государственных школ и университетов (сочетают принцип подчиненности с принципом свободы преподавания), военные и персонал полиции, дипломаты, магистраты (судьи), руководящий состав государства (не входят в систему профессиональной квалификации и на них не распространяется коллективный договор), сотрудники государственных автономных служб, персонал конституционных органов государства (имеют особый режим регулирования, который должен соответствовать общим принципам итальянской государственной службы), служащие областных, местных и иных публичных учреждений.</w:t>
      </w:r>
      <w:r>
        <w:rPr>
          <w:rStyle w:val="a5"/>
        </w:rPr>
        <w:footnoteReference w:id="13"/>
      </w:r>
    </w:p>
    <w:p w:rsidR="00B37BB4" w:rsidRDefault="00B37BB4">
      <w:r>
        <w:t>Административное законодательство Великобритании делит всех гражданских служащих на категории и группы, внутри которых должности распределены по разрядам (ступеням). Группа старших политических и административных руководителей является высшей и включает постоянных секретарей министерств, их заместителей и помощников заместителей. Эти руководители зачисляются на должности и пребывают на них в особом порядке. Остальные служащие разделены на несколько категорий. Первая «общая», категория включает группы: административную (старшие исполни тели, ученики - администраторы, секретари-помощники, клерки и их помощники и другие должности); экономистов, статистиков, сотрудников службы информации и другие группы. Вторая категория - это научные работники. Третья категория - технические специалисты (архитекторы, инженеры и др.). Имеются также категории юридических и научно-исследовательских работников. В низшую категорию входит вспомогательно-технический персонал: машинистки и стенографистки, личные секретари, делопроизводители, уборщики, посыльные.</w:t>
      </w:r>
      <w:r>
        <w:rPr>
          <w:rStyle w:val="a5"/>
        </w:rPr>
        <w:footnoteReference w:id="14"/>
      </w:r>
    </w:p>
    <w:p w:rsidR="00B37BB4" w:rsidRDefault="00B37BB4">
      <w:r>
        <w:t>Из анализа актов текущего административного законодательства следует, что в нем существует двоякий подход, позволяющий выявить содержание понятия «должностное лицо».</w:t>
      </w:r>
    </w:p>
    <w:p w:rsidR="00B37BB4" w:rsidRDefault="00B37BB4">
      <w:r>
        <w:t xml:space="preserve">Первый подход заключается в том, что в соответствующем нормативно-правовом акте прямо указываются категории работников, относимых к должностным лицам. Так в статье </w:t>
      </w:r>
      <w:r>
        <w:rPr>
          <w:snapToGrid w:val="0"/>
        </w:rPr>
        <w:t xml:space="preserve">8 Закона Республики Беларусь от 11 июня </w:t>
      </w:r>
      <w:smartTag w:uri="urn:schemas-microsoft-com:office:smarttags" w:element="metricconverter">
        <w:smartTagPr>
          <w:attr w:name="ProductID" w:val="1998 г"/>
        </w:smartTagPr>
        <w:r>
          <w:rPr>
            <w:snapToGrid w:val="0"/>
          </w:rPr>
          <w:t>1998 г</w:t>
        </w:r>
      </w:smartTag>
      <w:r>
        <w:rPr>
          <w:snapToGrid w:val="0"/>
        </w:rPr>
        <w:t>. О государственной охране</w:t>
      </w:r>
      <w:r>
        <w:rPr>
          <w:rStyle w:val="a5"/>
          <w:snapToGrid w:val="0"/>
        </w:rPr>
        <w:footnoteReference w:id="15"/>
      </w:r>
      <w:r>
        <w:rPr>
          <w:snapToGrid w:val="0"/>
        </w:rPr>
        <w:t xml:space="preserve"> </w:t>
      </w:r>
      <w:r>
        <w:t xml:space="preserve"> выделяется особая категория служащих (должностных лиц), жизнь которых подлежат государственной защите в связи с их служебной деятельностью: </w:t>
      </w:r>
      <w:r>
        <w:rPr>
          <w:snapToGrid w:val="0"/>
        </w:rPr>
        <w:t xml:space="preserve">Премьер-министр Республики Беларусь, Председатель Палаты представителей Национального собрания Республики Беларусь, Председатель Совета Республики Национального собрания Республики Беларусь. При необходимости по решению Президента Республики Беларусь государственная охрана может быть предоставлена и иным </w:t>
      </w:r>
      <w:r>
        <w:t>должностным лицам государственных органов Республики Беларусь.</w:t>
      </w:r>
    </w:p>
    <w:p w:rsidR="00B37BB4" w:rsidRDefault="00B37BB4">
      <w:pPr>
        <w:rPr>
          <w:snapToGrid w:val="0"/>
        </w:rPr>
      </w:pPr>
      <w:r>
        <w:t xml:space="preserve">Подобный подход использован В Законе Республики Беларусь от </w:t>
      </w:r>
      <w:r>
        <w:rPr>
          <w:snapToGrid w:val="0"/>
        </w:rPr>
        <w:t xml:space="preserve">13 декабря </w:t>
      </w:r>
      <w:smartTag w:uri="urn:schemas-microsoft-com:office:smarttags" w:element="metricconverter">
        <w:smartTagPr>
          <w:attr w:name="ProductID" w:val="1999 г"/>
        </w:smartTagPr>
        <w:r>
          <w:rPr>
            <w:snapToGrid w:val="0"/>
          </w:rPr>
          <w:t>1999 г</w:t>
        </w:r>
      </w:smartTag>
      <w:r>
        <w:rPr>
          <w:snapToGrid w:val="0"/>
        </w:rPr>
        <w:t>. «О государственной защите судей, должностных лиц правоохранительных и контролирующих органов», где указана следующая категория должностных лиц контролирующих и правоохранительных органов, подлежащих защите: должностные лица Комитета государственного контроля и его территориальных органов, налоговых органов, контрольно-ревизионных подразделений Министерства финансов, органов, осуществляющих государственный надзор за соблюдением правил охоты, органов рыбоохраны, лесного хозяйства, а также Министерства природных ресурсов и охраны окружающей среды, осуществляющие государственный контроль за соблюдением юридическими и физическими лицами актов законодательства, выявление правонарушений и уполномоченные составлять протоколы о правонарушениях либо рассматривать дела об административных правонарушениях и налагать административные взыскания; прокуроры, иные должностные лица прокуратуры, органов внутренних дел, государственной безопасности, финансовых расследований, а также другие должностные лица, осуществляющие в пределах своей компетенции в соответствии с Уголовно-процессуальным кодексом Республики Беларусь досудебное производство, должностные лица оперативных подразделений государственных органов, уполномоченных в соответствии с законодательством Республики Беларусь осуществлять оперативно-розыскную деятельность, должностные лица исправительных учреждений, судебные исполнители, а также военнослужащие внутренних войск Министерства внутренних дел, принимающие непосредственное участие в пресечении преступлений, совершаемых незаконными вооруженными формированиями и иными организованными группами и (или) их объединениями (преступными организациями).</w:t>
      </w:r>
    </w:p>
    <w:p w:rsidR="00B37BB4" w:rsidRDefault="00B37BB4">
      <w:pPr>
        <w:rPr>
          <w:snapToGrid w:val="0"/>
        </w:rPr>
      </w:pPr>
      <w:r>
        <w:t>Второй подход связан с перечислением в нормативно-правовых актах признаков правового положения должностных лиц путем определения их конкретных полномочий. Нередко «наборы» такого рода признаков, содержащиеся в разных правовых актах, практически совпадают. Иногда имеет место фиксация в значительной степени индивидуальных признаков этой категории служащих. Причем в одних случаях акцентируется внимание лишь на некоторых из всех возможных полномочий, присущих должностному лицу, в других — содержится достаточно полное, специальное описание таких полномочий. Например,</w:t>
      </w:r>
      <w:r>
        <w:rPr>
          <w:snapToGrid w:val="0"/>
        </w:rPr>
        <w:t xml:space="preserve"> В Дисциплинарном Уставе должностных лиц таможенных органов Республики Беларусь, утвержденном постановлением Кабинета Министров Республики Беларусь от 29 января </w:t>
      </w:r>
      <w:smartTag w:uri="urn:schemas-microsoft-com:office:smarttags" w:element="metricconverter">
        <w:smartTagPr>
          <w:attr w:name="ProductID" w:val="1996 г"/>
        </w:smartTagPr>
        <w:r>
          <w:rPr>
            <w:snapToGrid w:val="0"/>
          </w:rPr>
          <w:t>1996 г</w:t>
        </w:r>
      </w:smartTag>
      <w:r>
        <w:rPr>
          <w:snapToGrid w:val="0"/>
        </w:rPr>
        <w:t>. N 71, указано: «К должностным лицам  таможенных органов относятся работники, занимающие штатные должности в таможенных органах и организациях, подведомственных Государственному таможенному комитету, имеющие персональное звание и обеспечивающие от имени государства исполнение таможенными органами властных полномочий»</w:t>
      </w:r>
      <w:r>
        <w:rPr>
          <w:rStyle w:val="a5"/>
          <w:snapToGrid w:val="0"/>
        </w:rPr>
        <w:footnoteReference w:id="16"/>
      </w:r>
      <w:r>
        <w:rPr>
          <w:snapToGrid w:val="0"/>
        </w:rPr>
        <w:t>.В данном случае указаны наиболее общие признаки должностного лица: персональное звание и исполнение властных полномочий</w:t>
      </w:r>
    </w:p>
    <w:p w:rsidR="00B37BB4" w:rsidRDefault="00B37BB4">
      <w:r>
        <w:t>Из правовых актов, имеющих отношение к предмету настоящего анализа, следует назвать Кодекс Республики Беларусь об административных правонарушениях. Важный признак должностного лица, который содержится в ст. 14 этого Кодекса, — обязанность должностного лица в ряде случаев нести ответственность</w:t>
      </w:r>
      <w:r>
        <w:rPr>
          <w:snapToGrid w:val="0"/>
          <w:color w:val="800080"/>
        </w:rPr>
        <w:t xml:space="preserve"> </w:t>
      </w:r>
      <w:r>
        <w:t>за административные правонарушения, связанные с несоблюдением установленных правил в сфере охраны порядка управления, государственного и общественного порядка, природы, здоровья населения и других правил, обеспечение выполнения которых входит в их служебные обязанности.</w:t>
      </w:r>
    </w:p>
    <w:p w:rsidR="00B37BB4" w:rsidRDefault="00B37BB4">
      <w:pPr>
        <w:ind w:left="40"/>
      </w:pPr>
      <w:r>
        <w:t>Таким образом, на основе рассмотрения актов административного законодательства можно выделить следующие черты, характеризующие правовой статус должностного лица:</w:t>
      </w:r>
    </w:p>
    <w:p w:rsidR="00B37BB4" w:rsidRDefault="00B37BB4">
      <w:r>
        <w:t>— к должностным лицам относятся особые категории служащих государственных органов и служащих, работающих в иных государственных и негосударственных структурах, независимо от используемых ими организационно-правовых форм;</w:t>
      </w:r>
    </w:p>
    <w:p w:rsidR="00B37BB4" w:rsidRDefault="00B37BB4">
      <w:r>
        <w:t>— имеет место процесс сближения правового положения государственных служащих со статусом должностных лиц;</w:t>
      </w:r>
    </w:p>
    <w:p w:rsidR="00B37BB4" w:rsidRDefault="00B37BB4">
      <w:r>
        <w:t>— должностные лица — это также служащие государственных организаций, наделенные правом издания нормативно-правовых актов, распространяющихся</w:t>
      </w:r>
      <w:r>
        <w:rPr>
          <w:b/>
        </w:rPr>
        <w:t xml:space="preserve"> </w:t>
      </w:r>
      <w:r>
        <w:t>на</w:t>
      </w:r>
      <w:r>
        <w:rPr>
          <w:b/>
        </w:rPr>
        <w:t xml:space="preserve"> </w:t>
      </w:r>
      <w:r>
        <w:t>подчиненных и/или не подчиненных по службе лиц;</w:t>
      </w:r>
    </w:p>
    <w:p w:rsidR="00B37BB4" w:rsidRDefault="00B37BB4">
      <w:r>
        <w:t>— статус должностного лица имеют служащие государственных органов, наделенные определенным объемом властных полномочий в отношении подчиненных по службе лиц, включая право на издание индивидуальных актов управления, а также имеющие право на использование официальных символов, реквизитов, характеризующих их формально-юридическое положение;</w:t>
      </w:r>
    </w:p>
    <w:p w:rsidR="00B37BB4" w:rsidRDefault="00B37BB4">
      <w:r>
        <w:t>— к должностным лицам относятся служащие, несущие специально оговоренную в законодательстве ответственность за административные правонарушения, связанные с несоблюдением установленных правил в сфере охраны порядка управления, государственного и общественного порядка, природы, здоровья населения и других правил, обеспечение выполнения которых входит в их служебные обязанности.</w:t>
      </w:r>
    </w:p>
    <w:p w:rsidR="00B37BB4" w:rsidRDefault="00B37BB4">
      <w:r>
        <w:t>Приведенный перечень, разумеется, не является исчерпывающим В то же время можно назвать системообразующую характеристику правового статуса должностного лица, вытекающую</w:t>
      </w:r>
      <w:r>
        <w:rPr>
          <w:b/>
        </w:rPr>
        <w:t xml:space="preserve"> </w:t>
      </w:r>
      <w:r>
        <w:t>из</w:t>
      </w:r>
      <w:r>
        <w:rPr>
          <w:b/>
        </w:rPr>
        <w:t xml:space="preserve"> </w:t>
      </w:r>
      <w:r>
        <w:t xml:space="preserve">анализа конституционных норм, — существование особых обязанностей и особой ответственности этой категории служащих перед гражданами ( статья 34, статья 40, статья 59 Конституции Республики Беларусь) </w:t>
      </w:r>
    </w:p>
    <w:p w:rsidR="00B37BB4" w:rsidRDefault="00B37BB4">
      <w:pPr>
        <w:ind w:left="40"/>
      </w:pPr>
      <w:r>
        <w:t xml:space="preserve"> Определение должностного лица, сформулированное в УК Республики Беларусь, неприемлемо для административного права. Оно не совпадает с принятыми в теории административного права, а также в практике административно-правового регулирования подходами к определению субъектного состава рассматриваемой категории лиц. Для административного права, права управления, представляется неоправданным искусственное разграничение понятий «управленческие функции» и «организационно-распорядительные функции», примененное в уголовном законодательстве. Непродуктивными выглядят и попытки заимствования данного определения, сформулированного применительно к охранительному по своей основной направленности уголовному законодательству, для административного права, выполняющего преимущественно функции позитивного регулирования управленческих общественных отношений.</w:t>
      </w:r>
    </w:p>
    <w:p w:rsidR="00B37BB4" w:rsidRDefault="00B37BB4">
      <w:pPr>
        <w:ind w:left="40"/>
      </w:pPr>
      <w:r>
        <w:t>На современном этапе правовых исследований более реалистичной видится выработка собственного понятия должностного лица в административном праве. Значимость такого подхода возрастает в свете отмеченной тенденции сближения правового положения должностных лиц и государственных служащих. Системообразующим фактором этого сближения выступают, по нашему мнению, конституционные нормы, в которых особо подчеркиваются обязанности и ответственность должностных лиц перед гражданами, что в полной мере относится и к государственным служащим, подпадающим в современных условиях под особый режим правового регулирования. Анализ правовых источников некоторых зарубежных стран показывает, что государственные служащие, хотя и не обозначены термином «должностные лица», по существу наделяются полномочиями, которые в отечественном правоведении позволили бы отнести их к категории должностных лиц, хотя в тех же источниках понятие «должностное лицо» фигурирует в качестве самостоятельного</w:t>
      </w:r>
      <w:r>
        <w:rPr>
          <w:rStyle w:val="a5"/>
        </w:rPr>
        <w:footnoteReference w:id="17"/>
      </w:r>
      <w:r>
        <w:t>. Интересно суждение Ю.Н. Старилова, отметившего, что термин «должностное лицо» применительно к государственной службе рассматривается зарубежными исследователями в качестве синонима термина «чиновник», используемого в западной науке</w:t>
      </w:r>
      <w:r>
        <w:rPr>
          <w:rStyle w:val="a5"/>
        </w:rPr>
        <w:footnoteReference w:id="18"/>
      </w:r>
      <w:r>
        <w:t>.</w:t>
      </w:r>
    </w:p>
    <w:p w:rsidR="00B37BB4" w:rsidRDefault="00B37BB4">
      <w:pPr>
        <w:ind w:left="40"/>
      </w:pPr>
      <w:r>
        <w:t>Наличие организационно-распорядительных функций как характеристика статуса должностного лица не во всех случаях является «работающим» признаком для отнесения служащих к этой категории. В административно-правовом регулировании имеет место тенденция расширения круга лиц, действия которых могут влечь те или иные юридические последствия, хотя данные лица при этом не осуществляют «организационно-распорядительных функций» в их традиционном понимании.</w:t>
      </w:r>
    </w:p>
    <w:p w:rsidR="00B37BB4" w:rsidRDefault="00B37BB4">
      <w:pPr>
        <w:ind w:left="40"/>
      </w:pPr>
      <w:r>
        <w:t>В законодательном порядке необходимо закрепить наиболее устойчивые признаки должностного лица, причем каждый из них достаточно определенно должен служить основанием для определения статуса соответствующего лица в качестве должностного. Кроме того, следует в общей форме указать и на возможность совершения специально не оговариваемых в такого рода перечне других юридически значимых действий со стороны должностных лиц. Следует иметь в виду, что практика правового регулирования в зарубежных странах порой идет по пути именно конкретного описания признаков должностного лица. Так, к одной из категорий должностных лиц (в контексте уголовно-правового подхода) согласно законодательству США относятся «специальные правительственные служащие, в число которых входят чиновники или служащие федеральных законодательного и исполнительного органов, любого независимого органа США, которые работают за вознаграждение или без него не менее 130 дней в году».</w:t>
      </w:r>
      <w:r>
        <w:rPr>
          <w:rStyle w:val="a5"/>
        </w:rPr>
        <w:footnoteReference w:id="19"/>
      </w:r>
    </w:p>
    <w:p w:rsidR="00B37BB4" w:rsidRDefault="00B37BB4">
      <w:pPr>
        <w:jc w:val="center"/>
        <w:rPr>
          <w:sz w:val="28"/>
        </w:rPr>
      </w:pPr>
      <w:r>
        <w:br w:type="page"/>
      </w:r>
      <w:r>
        <w:rPr>
          <w:sz w:val="28"/>
        </w:rPr>
        <w:t>Заключение</w:t>
      </w:r>
    </w:p>
    <w:p w:rsidR="00B37BB4" w:rsidRDefault="00B37BB4">
      <w:pPr>
        <w:pStyle w:val="2"/>
      </w:pPr>
      <w:r>
        <w:t>В работе была предпринята попытка обосновать необходимость выведения в рамках административного права соббственного определения должностного лица на основании определения данного в уголовно-правовой науке.</w:t>
      </w:r>
    </w:p>
    <w:p w:rsidR="00B37BB4" w:rsidRDefault="00B37BB4">
      <w:r>
        <w:t xml:space="preserve"> Для этого были сопоставлены различные подходы в определении этого понятия, проанализированны определения, данные в УК Республики Беларусь, УК Российской Федерации, УК Итальянской Республики.</w:t>
      </w:r>
    </w:p>
    <w:p w:rsidR="00B37BB4" w:rsidRDefault="00B37BB4">
      <w:r>
        <w:t>На основании определения государственного служащего были выделены характерные признаки должностного лица. Были изложены подходы законодателя при определении должностного лица, их относительная неполность.</w:t>
      </w:r>
    </w:p>
    <w:p w:rsidR="00B37BB4" w:rsidRDefault="00B37BB4">
      <w:r>
        <w:t xml:space="preserve"> Определение должностного лица следовало бы дать в законе, играющем важную роль для дальнейшего развития административно-правового регулирования. С учетом высказанной ранее позиции о значимости конституционных норм, регламентирующих статус должностного лица, а также того факта, что судебная форма защиты прав граждан от неправомерных действий органов государственной власти и других субъектов права приобретает первостепенное значение в системе контроля за законностью в сфере государственного управления, в качестве такого правого акта можно предложить действующий</w:t>
      </w:r>
      <w:r>
        <w:rPr>
          <w:rFonts w:ascii="Courier New CYR" w:hAnsi="Courier New CYR"/>
          <w:snapToGrid w:val="0"/>
          <w:color w:val="800080"/>
        </w:rPr>
        <w:t xml:space="preserve"> </w:t>
      </w:r>
      <w:r>
        <w:t xml:space="preserve">Закон Республики Беларусь от 6 июня </w:t>
      </w:r>
      <w:smartTag w:uri="urn:schemas-microsoft-com:office:smarttags" w:element="metricconverter">
        <w:smartTagPr>
          <w:attr w:name="ProductID" w:val="1996 г"/>
        </w:smartTagPr>
        <w:r>
          <w:t>1996 г</w:t>
        </w:r>
      </w:smartTag>
      <w:r>
        <w:t>. «Об обращениях граждан»</w:t>
      </w:r>
      <w:r>
        <w:rPr>
          <w:rStyle w:val="a5"/>
        </w:rPr>
        <w:footnoteReference w:id="20"/>
      </w:r>
      <w:r>
        <w:t xml:space="preserve"> Формулирование понятия должностного лица в этом Законе способствовало бы более четкой регламентаци именно административно-правового определения понятия должностного лица.</w:t>
      </w:r>
    </w:p>
    <w:p w:rsidR="00B37BB4" w:rsidRDefault="00B37BB4">
      <w:pPr>
        <w:jc w:val="center"/>
        <w:rPr>
          <w:sz w:val="28"/>
        </w:rPr>
      </w:pPr>
      <w:r>
        <w:br w:type="page"/>
      </w:r>
      <w:r>
        <w:rPr>
          <w:sz w:val="28"/>
        </w:rPr>
        <w:t>Список использованной литературы:</w:t>
      </w:r>
    </w:p>
    <w:p w:rsidR="00B37BB4" w:rsidRDefault="00B37BB4">
      <w:pPr>
        <w:jc w:val="left"/>
        <w:rPr>
          <w:sz w:val="28"/>
        </w:rPr>
      </w:pPr>
      <w:r>
        <w:rPr>
          <w:sz w:val="28"/>
        </w:rPr>
        <w:t>Нормативная:</w:t>
      </w:r>
    </w:p>
    <w:p w:rsidR="00B37BB4" w:rsidRDefault="00B37BB4">
      <w:pPr>
        <w:jc w:val="left"/>
      </w:pPr>
      <w:r>
        <w:t>1 Конституция Респиблики Беларусь 1994 года (с изменениями и дополнениями) Принята на республиканском референдуме 24 ноября 1996 года.</w:t>
      </w:r>
    </w:p>
    <w:p w:rsidR="00B37BB4" w:rsidRDefault="00B37BB4">
      <w:pPr>
        <w:jc w:val="left"/>
      </w:pPr>
      <w:r>
        <w:t xml:space="preserve">2 Уголовный кодекс Республики Беларусь.-Мн.:Национальный центр правовой информации Республики Беларусь, 1999.-214 с. </w:t>
      </w:r>
    </w:p>
    <w:p w:rsidR="00B37BB4" w:rsidRDefault="00B37BB4">
      <w:pPr>
        <w:jc w:val="left"/>
      </w:pPr>
      <w:r>
        <w:t>3 Гражданский процессуальный кодекс Республики Беларусь.- Мн.: «Регистр», 1999.-216 с.</w:t>
      </w:r>
    </w:p>
    <w:p w:rsidR="00B37BB4" w:rsidRDefault="00B37BB4">
      <w:pPr>
        <w:jc w:val="left"/>
      </w:pPr>
      <w:r>
        <w:t xml:space="preserve">4 Кодекс Республики Беларусь об административных правонарушениях: Офиц. Текст с изм. и доп. на 1 февраля </w:t>
      </w:r>
      <w:smartTag w:uri="urn:schemas-microsoft-com:office:smarttags" w:element="metricconverter">
        <w:smartTagPr>
          <w:attr w:name="ProductID" w:val="1995 г"/>
        </w:smartTagPr>
        <w:r>
          <w:t>1995 г</w:t>
        </w:r>
      </w:smartTag>
      <w:r>
        <w:t>.- Мн.: НИИ ПККиСЭ, 1995.-255 с.</w:t>
      </w:r>
    </w:p>
    <w:p w:rsidR="00B37BB4" w:rsidRDefault="00B37BB4">
      <w:pPr>
        <w:pStyle w:val="a4"/>
        <w:jc w:val="left"/>
        <w:rPr>
          <w:snapToGrid w:val="0"/>
        </w:rPr>
      </w:pPr>
      <w:r>
        <w:t xml:space="preserve">5 Закон Республики Беларусь от </w:t>
      </w:r>
      <w:r>
        <w:rPr>
          <w:snapToGrid w:val="0"/>
        </w:rPr>
        <w:t xml:space="preserve">13 декабря </w:t>
      </w:r>
      <w:smartTag w:uri="urn:schemas-microsoft-com:office:smarttags" w:element="metricconverter">
        <w:smartTagPr>
          <w:attr w:name="ProductID" w:val="1999 г"/>
        </w:smartTagPr>
        <w:r>
          <w:rPr>
            <w:snapToGrid w:val="0"/>
          </w:rPr>
          <w:t>1999 г</w:t>
        </w:r>
      </w:smartTag>
      <w:r>
        <w:rPr>
          <w:snapToGrid w:val="0"/>
        </w:rPr>
        <w:t>. «О государственной защите судей, должностных лиц правоохранительных и контролирующих органов»</w:t>
      </w:r>
    </w:p>
    <w:p w:rsidR="00B37BB4" w:rsidRDefault="00B37BB4">
      <w:pPr>
        <w:pStyle w:val="a4"/>
        <w:jc w:val="left"/>
      </w:pPr>
      <w:r>
        <w:rPr>
          <w:snapToGrid w:val="0"/>
        </w:rPr>
        <w:t xml:space="preserve">6 Закон Республики Беларусь от 11 июня </w:t>
      </w:r>
      <w:smartTag w:uri="urn:schemas-microsoft-com:office:smarttags" w:element="metricconverter">
        <w:smartTagPr>
          <w:attr w:name="ProductID" w:val="1998 г"/>
        </w:smartTagPr>
        <w:r>
          <w:rPr>
            <w:snapToGrid w:val="0"/>
          </w:rPr>
          <w:t>1998 г</w:t>
        </w:r>
      </w:smartTag>
      <w:r>
        <w:rPr>
          <w:snapToGrid w:val="0"/>
        </w:rPr>
        <w:t>. «О государственной охране»</w:t>
      </w:r>
      <w:r>
        <w:t xml:space="preserve"> Ведомости Национального Собрания Республики Беларусь </w:t>
      </w:r>
      <w:smartTag w:uri="urn:schemas-microsoft-com:office:smarttags" w:element="metricconverter">
        <w:smartTagPr>
          <w:attr w:name="ProductID" w:val="1998 г"/>
        </w:smartTagPr>
        <w:r>
          <w:t>1998 г</w:t>
        </w:r>
      </w:smartTag>
      <w:r>
        <w:t>. №25-26.</w:t>
      </w:r>
    </w:p>
    <w:p w:rsidR="00B37BB4" w:rsidRDefault="00B37BB4">
      <w:pPr>
        <w:jc w:val="left"/>
      </w:pPr>
      <w:r>
        <w:t xml:space="preserve">7 Закон Республики Беларусь от 6 июня </w:t>
      </w:r>
      <w:smartTag w:uri="urn:schemas-microsoft-com:office:smarttags" w:element="metricconverter">
        <w:smartTagPr>
          <w:attr w:name="ProductID" w:val="1996 г"/>
        </w:smartTagPr>
        <w:r>
          <w:t>1996 г</w:t>
        </w:r>
      </w:smartTag>
      <w:r>
        <w:t>. «Об обращениях граждан»</w:t>
      </w:r>
      <w:r>
        <w:rPr>
          <w:snapToGrid w:val="0"/>
        </w:rPr>
        <w:t xml:space="preserve"> Ведомости Верховного Совета Республики Беларусь </w:t>
      </w:r>
      <w:smartTag w:uri="urn:schemas-microsoft-com:office:smarttags" w:element="metricconverter">
        <w:smartTagPr>
          <w:attr w:name="ProductID" w:val="1996 г"/>
        </w:smartTagPr>
        <w:r>
          <w:rPr>
            <w:snapToGrid w:val="0"/>
          </w:rPr>
          <w:t>1996 г</w:t>
        </w:r>
      </w:smartTag>
      <w:r>
        <w:rPr>
          <w:snapToGrid w:val="0"/>
        </w:rPr>
        <w:t>. N 21, ст.376;</w:t>
      </w:r>
    </w:p>
    <w:p w:rsidR="00B37BB4" w:rsidRDefault="00B37BB4">
      <w:pPr>
        <w:jc w:val="left"/>
      </w:pPr>
      <w:r>
        <w:t xml:space="preserve">8 </w:t>
      </w:r>
      <w:r>
        <w:rPr>
          <w:snapToGrid w:val="0"/>
        </w:rPr>
        <w:t>Закон Республики Беларусь « Об основах</w:t>
      </w:r>
      <w:r>
        <w:rPr>
          <w:b/>
          <w:snapToGrid w:val="0"/>
        </w:rPr>
        <w:t xml:space="preserve"> </w:t>
      </w:r>
      <w:r>
        <w:rPr>
          <w:snapToGrid w:val="0"/>
        </w:rPr>
        <w:t xml:space="preserve">службы в государственном аппарате» от 23 ноября </w:t>
      </w:r>
      <w:smartTag w:uri="urn:schemas-microsoft-com:office:smarttags" w:element="metricconverter">
        <w:smartTagPr>
          <w:attr w:name="ProductID" w:val="1993 г"/>
        </w:smartTagPr>
        <w:r>
          <w:rPr>
            <w:snapToGrid w:val="0"/>
          </w:rPr>
          <w:t>1993 г</w:t>
        </w:r>
      </w:smartTag>
      <w:r>
        <w:rPr>
          <w:snapToGrid w:val="0"/>
        </w:rPr>
        <w:t>.(Ведомости</w:t>
      </w:r>
      <w:r>
        <w:rPr>
          <w:b/>
          <w:snapToGrid w:val="0"/>
        </w:rPr>
        <w:t xml:space="preserve"> </w:t>
      </w:r>
      <w:r>
        <w:rPr>
          <w:snapToGrid w:val="0"/>
        </w:rPr>
        <w:t xml:space="preserve">Верховного Совета Республики Беларусь, </w:t>
      </w:r>
      <w:smartTag w:uri="urn:schemas-microsoft-com:office:smarttags" w:element="metricconverter">
        <w:smartTagPr>
          <w:attr w:name="ProductID" w:val="1993 г"/>
        </w:smartTagPr>
        <w:r>
          <w:rPr>
            <w:snapToGrid w:val="0"/>
          </w:rPr>
          <w:t>1993 г</w:t>
        </w:r>
      </w:smartTag>
      <w:r>
        <w:rPr>
          <w:snapToGrid w:val="0"/>
        </w:rPr>
        <w:t>., N 32, ст.416;)</w:t>
      </w:r>
    </w:p>
    <w:p w:rsidR="00B37BB4" w:rsidRDefault="00B37BB4">
      <w:pPr>
        <w:pStyle w:val="a4"/>
        <w:jc w:val="left"/>
      </w:pPr>
      <w:r>
        <w:rPr>
          <w:snapToGrid w:val="0"/>
        </w:rPr>
        <w:t xml:space="preserve">9 «Дисциплинарный Устав должностных лиц таможенных органов Республики Беларусь», утвержден постановлением Кабинета Министров Республики Беларусь от 29 января </w:t>
      </w:r>
      <w:smartTag w:uri="urn:schemas-microsoft-com:office:smarttags" w:element="metricconverter">
        <w:smartTagPr>
          <w:attr w:name="ProductID" w:val="1996 г"/>
        </w:smartTagPr>
        <w:r>
          <w:rPr>
            <w:snapToGrid w:val="0"/>
          </w:rPr>
          <w:t>1996 г</w:t>
        </w:r>
      </w:smartTag>
      <w:r>
        <w:rPr>
          <w:snapToGrid w:val="0"/>
        </w:rPr>
        <w:t>. N 71</w:t>
      </w:r>
      <w:r>
        <w:t xml:space="preserve"> Собрание указов Презедента и постановлений Кабинета Министров Республики Беларусь. 1996. №4.</w:t>
      </w:r>
    </w:p>
    <w:p w:rsidR="00B37BB4" w:rsidRDefault="00B37BB4">
      <w:pPr>
        <w:jc w:val="left"/>
      </w:pPr>
      <w:r>
        <w:t>10 Письмо Национального Банка Республики Беларусь</w:t>
      </w:r>
      <w:r>
        <w:rPr>
          <w:snapToGrid w:val="0"/>
        </w:rPr>
        <w:t xml:space="preserve"> № 834 от 14 января </w:t>
      </w:r>
      <w:smartTag w:uri="urn:schemas-microsoft-com:office:smarttags" w:element="metricconverter">
        <w:smartTagPr>
          <w:attr w:name="ProductID" w:val="1997 г"/>
        </w:smartTagPr>
        <w:r>
          <w:rPr>
            <w:snapToGrid w:val="0"/>
          </w:rPr>
          <w:t>1997 г</w:t>
        </w:r>
      </w:smartTag>
      <w:r>
        <w:rPr>
          <w:snapToGrid w:val="0"/>
        </w:rPr>
        <w:t>. «</w:t>
      </w:r>
      <w:r>
        <w:t xml:space="preserve">Порядок тестирования должностных лиц банков, осуществляющих и курирующих валютные операции» «Банковский вестник» 1997. № 4 </w:t>
      </w:r>
    </w:p>
    <w:p w:rsidR="00B37BB4" w:rsidRDefault="00B37BB4">
      <w:pPr>
        <w:jc w:val="left"/>
        <w:rPr>
          <w:sz w:val="28"/>
        </w:rPr>
      </w:pPr>
      <w:r>
        <w:br w:type="page"/>
      </w:r>
      <w:r>
        <w:rPr>
          <w:sz w:val="28"/>
        </w:rPr>
        <w:t>Научная:</w:t>
      </w:r>
    </w:p>
    <w:p w:rsidR="00B37BB4" w:rsidRDefault="00B37BB4">
      <w:pPr>
        <w:pStyle w:val="a4"/>
        <w:jc w:val="left"/>
      </w:pPr>
      <w:r>
        <w:t>1 Алехин А.П., Кармолицкий А.А., Козлов Ю.М. Административное право Российской Федерации. М.,1997.</w:t>
      </w:r>
    </w:p>
    <w:p w:rsidR="00B37BB4" w:rsidRDefault="00B37BB4">
      <w:pPr>
        <w:pStyle w:val="a4"/>
        <w:jc w:val="left"/>
      </w:pPr>
      <w:r>
        <w:t>2 Административное право зарубежных стран / Под ред. Козырина А.Н. М., 1996</w:t>
      </w:r>
    </w:p>
    <w:p w:rsidR="00B37BB4" w:rsidRDefault="00B37BB4">
      <w:pPr>
        <w:pStyle w:val="a4"/>
        <w:jc w:val="left"/>
      </w:pPr>
      <w:r>
        <w:t>3 Бахрах Д.Н. Административное право: Учебник. М., 1997.</w:t>
      </w:r>
    </w:p>
    <w:p w:rsidR="00B37BB4" w:rsidRDefault="00B37BB4">
      <w:pPr>
        <w:pStyle w:val="a4"/>
        <w:jc w:val="left"/>
      </w:pPr>
      <w:r>
        <w:t>4 Бахрах Д.Н. Административная ответственность граждан в СССР. Свердловск, 1989.</w:t>
      </w:r>
    </w:p>
    <w:p w:rsidR="00B37BB4" w:rsidRDefault="00B37BB4">
      <w:pPr>
        <w:pStyle w:val="a4"/>
        <w:jc w:val="left"/>
      </w:pPr>
      <w:r>
        <w:t>5 Коренев А.П. Административное право России. Ч.1. М., 1996.</w:t>
      </w:r>
    </w:p>
    <w:p w:rsidR="00B37BB4" w:rsidRDefault="00B37BB4">
      <w:pPr>
        <w:pStyle w:val="a4"/>
        <w:jc w:val="left"/>
      </w:pPr>
      <w:r>
        <w:t>6 Манохин В.М., Адушкин Ю.С., Багишаев З.А. Российское административное право. М., 1996.</w:t>
      </w:r>
    </w:p>
    <w:p w:rsidR="00B37BB4" w:rsidRDefault="00B37BB4">
      <w:pPr>
        <w:pStyle w:val="a4"/>
        <w:jc w:val="left"/>
      </w:pPr>
      <w:r>
        <w:t>7 Манохин В.М. Служба и служащий в Российской Федерации: правовое регулирование. М., 1997</w:t>
      </w:r>
    </w:p>
    <w:p w:rsidR="00B37BB4" w:rsidRDefault="00B37BB4">
      <w:pPr>
        <w:pStyle w:val="a4"/>
        <w:jc w:val="left"/>
      </w:pPr>
      <w:r>
        <w:t>8 Ответственность за должностные преступления в зарубежных странах / Под ред. Ф.М. Решетникова. М., 1994</w:t>
      </w:r>
    </w:p>
    <w:p w:rsidR="00B37BB4" w:rsidRDefault="00B37BB4">
      <w:pPr>
        <w:pStyle w:val="a4"/>
        <w:jc w:val="left"/>
      </w:pPr>
      <w:r>
        <w:t xml:space="preserve">9 Российское законодательство Х-ХХ веков. Законодательство периода становления абсолютизма. Т. </w:t>
      </w:r>
      <w:smartTag w:uri="urn:schemas-microsoft-com:office:smarttags" w:element="metricconverter">
        <w:smartTagPr>
          <w:attr w:name="ProductID" w:val="4. М"/>
        </w:smartTagPr>
        <w:r>
          <w:t>4. М</w:t>
        </w:r>
      </w:smartTag>
      <w:r>
        <w:t>., 1986</w:t>
      </w:r>
    </w:p>
    <w:p w:rsidR="00B37BB4" w:rsidRDefault="00B37BB4">
      <w:pPr>
        <w:ind w:firstLine="0"/>
        <w:jc w:val="left"/>
      </w:pPr>
      <w:r>
        <w:t>10 Ефремов Л. Об опыте организации Британской гражданской службы // Советская юстиция. 1991. № 19</w:t>
      </w:r>
    </w:p>
    <w:p w:rsidR="00B37BB4" w:rsidRDefault="00B37BB4">
      <w:pPr>
        <w:pStyle w:val="a4"/>
        <w:jc w:val="left"/>
      </w:pPr>
      <w:r>
        <w:t>11 Ставрилов Ю.Н. Служебное право: Учебник. М., 1996.</w:t>
      </w:r>
      <w:bookmarkStart w:id="0" w:name="_GoBack"/>
      <w:bookmarkEnd w:id="0"/>
    </w:p>
    <w:sectPr w:rsidR="00B37BB4">
      <w:footerReference w:type="even" r:id="rId7"/>
      <w:footerReference w:type="default" r:id="rId8"/>
      <w:pgSz w:w="11906" w:h="16838"/>
      <w:pgMar w:top="1440" w:right="1274" w:bottom="1440" w:left="15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BB4" w:rsidRDefault="00B37BB4">
      <w:r>
        <w:separator/>
      </w:r>
    </w:p>
  </w:endnote>
  <w:endnote w:type="continuationSeparator" w:id="0">
    <w:p w:rsidR="00B37BB4" w:rsidRDefault="00B37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0AFF" w:usb1="40007843" w:usb2="00000001" w:usb3="00000000" w:csb0="000001B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BB4" w:rsidRDefault="00B37BB4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37BB4" w:rsidRDefault="00B37BB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BB4" w:rsidRDefault="00B37BB4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B6DE3">
      <w:rPr>
        <w:rStyle w:val="a7"/>
        <w:noProof/>
      </w:rPr>
      <w:t>26</w:t>
    </w:r>
    <w:r>
      <w:rPr>
        <w:rStyle w:val="a7"/>
      </w:rPr>
      <w:fldChar w:fldCharType="end"/>
    </w:r>
  </w:p>
  <w:p w:rsidR="00B37BB4" w:rsidRDefault="00B37BB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BB4" w:rsidRDefault="00B37BB4">
      <w:r>
        <w:separator/>
      </w:r>
    </w:p>
  </w:footnote>
  <w:footnote w:type="continuationSeparator" w:id="0">
    <w:p w:rsidR="00B37BB4" w:rsidRDefault="00B37BB4">
      <w:r>
        <w:continuationSeparator/>
      </w:r>
    </w:p>
  </w:footnote>
  <w:footnote w:id="1">
    <w:p w:rsidR="00B37BB4" w:rsidRDefault="00B37BB4">
      <w:pPr>
        <w:pStyle w:val="a4"/>
      </w:pPr>
      <w:r>
        <w:rPr>
          <w:rStyle w:val="a5"/>
        </w:rPr>
        <w:footnoteRef/>
      </w:r>
      <w:r>
        <w:t>См</w:t>
      </w:r>
      <w:r>
        <w:rPr>
          <w:lang w:val="en-US"/>
        </w:rPr>
        <w:t>.</w:t>
      </w:r>
      <w:r>
        <w:t>,напр</w:t>
      </w:r>
      <w:r>
        <w:rPr>
          <w:lang w:val="en-US"/>
        </w:rPr>
        <w:t>.</w:t>
      </w:r>
      <w:r>
        <w:t>:Алехин А.П., Кармолицкий А.А., Козлов Ю.М. Административное право Российской Федерации. М.,1997. С.179; Манохин В.М., Адушкин Ю.С., Багишаев З.А. Российское административное право. М., 1996. С. 113,114; Коренев А.П. Административное право России. Ч.1. М., 1996. С. 113.</w:t>
      </w:r>
    </w:p>
  </w:footnote>
  <w:footnote w:id="2">
    <w:p w:rsidR="00B37BB4" w:rsidRDefault="00B37BB4">
      <w:pPr>
        <w:pStyle w:val="a4"/>
      </w:pPr>
      <w:r>
        <w:rPr>
          <w:rStyle w:val="a5"/>
        </w:rPr>
        <w:footnoteRef/>
      </w:r>
      <w:r>
        <w:t xml:space="preserve"> Манохин В.М. Служба и служащий в Российской Федерации: правовое регулирование. М., 1997. С. 38,39.</w:t>
      </w:r>
    </w:p>
  </w:footnote>
  <w:footnote w:id="3">
    <w:p w:rsidR="00B37BB4" w:rsidRDefault="00B37BB4">
      <w:pPr>
        <w:pStyle w:val="a4"/>
      </w:pPr>
      <w:r>
        <w:rPr>
          <w:rStyle w:val="a5"/>
        </w:rPr>
        <w:footnoteRef/>
      </w:r>
      <w:r>
        <w:t xml:space="preserve"> </w:t>
      </w:r>
      <w:r>
        <w:rPr>
          <w:lang w:val="en-US"/>
        </w:rPr>
        <w:t>.</w:t>
      </w:r>
      <w:r>
        <w:t>:Алехин А.П., Кармолицкий А.А., Козлов Ю.М. Административное право Российской Федерации. М.,1997. С. 178.</w:t>
      </w:r>
    </w:p>
  </w:footnote>
  <w:footnote w:id="4">
    <w:p w:rsidR="00B37BB4" w:rsidRDefault="00B37BB4">
      <w:pPr>
        <w:pStyle w:val="a4"/>
      </w:pPr>
      <w:r>
        <w:rPr>
          <w:rStyle w:val="a5"/>
        </w:rPr>
        <w:footnoteRef/>
      </w:r>
      <w:r>
        <w:t xml:space="preserve"> Бахрах Д.Н. Административное право: Учебник. М., 1997. С. 123.</w:t>
      </w:r>
    </w:p>
  </w:footnote>
  <w:footnote w:id="5">
    <w:p w:rsidR="00B37BB4" w:rsidRDefault="00B37BB4">
      <w:pPr>
        <w:pStyle w:val="a4"/>
      </w:pPr>
      <w:r>
        <w:rPr>
          <w:rStyle w:val="a5"/>
        </w:rPr>
        <w:footnoteRef/>
      </w:r>
      <w:r>
        <w:t xml:space="preserve"> Бахрах Д.Н. Административная ответственность граждан в СССР. Свердловск, 1989. С. 9.</w:t>
      </w:r>
    </w:p>
  </w:footnote>
  <w:footnote w:id="6">
    <w:p w:rsidR="00B37BB4" w:rsidRDefault="00B37BB4">
      <w:pPr>
        <w:pStyle w:val="a4"/>
      </w:pPr>
      <w:r>
        <w:rPr>
          <w:rStyle w:val="a5"/>
        </w:rPr>
        <w:footnoteRef/>
      </w:r>
      <w:r>
        <w:t xml:space="preserve"> Ответственность за должностные преступления в зарубежных странах / Под ред. Ф.М. Решетникова. М., 1994. С. 11.</w:t>
      </w:r>
    </w:p>
  </w:footnote>
  <w:footnote w:id="7">
    <w:p w:rsidR="00B37BB4" w:rsidRDefault="00B37BB4">
      <w:pPr>
        <w:pStyle w:val="a4"/>
      </w:pPr>
      <w:r>
        <w:rPr>
          <w:rStyle w:val="a5"/>
        </w:rPr>
        <w:footnoteRef/>
      </w:r>
      <w:r>
        <w:t xml:space="preserve"> Манохин В.М., Адушкин Ю.С., Багишаев З.А. Российское административное право. М., 1996. С.115.</w:t>
      </w:r>
    </w:p>
  </w:footnote>
  <w:footnote w:id="8">
    <w:p w:rsidR="00B37BB4" w:rsidRDefault="00B37BB4">
      <w:r>
        <w:rPr>
          <w:rStyle w:val="a5"/>
        </w:rPr>
        <w:footnoteRef/>
      </w:r>
      <w:r>
        <w:t xml:space="preserve"> </w:t>
      </w:r>
      <w:r>
        <w:rPr>
          <w:snapToGrid w:val="0"/>
        </w:rPr>
        <w:t>Закон Республики Беларусь « Об основах</w:t>
      </w:r>
      <w:r>
        <w:rPr>
          <w:b/>
          <w:snapToGrid w:val="0"/>
        </w:rPr>
        <w:t xml:space="preserve"> </w:t>
      </w:r>
      <w:r>
        <w:rPr>
          <w:snapToGrid w:val="0"/>
        </w:rPr>
        <w:t xml:space="preserve">службы в государственном аппарате» от 23 ноября </w:t>
      </w:r>
      <w:smartTag w:uri="urn:schemas-microsoft-com:office:smarttags" w:element="metricconverter">
        <w:smartTagPr>
          <w:attr w:name="ProductID" w:val="1993 г"/>
        </w:smartTagPr>
        <w:r>
          <w:rPr>
            <w:snapToGrid w:val="0"/>
          </w:rPr>
          <w:t>1993 г</w:t>
        </w:r>
      </w:smartTag>
      <w:r>
        <w:rPr>
          <w:snapToGrid w:val="0"/>
        </w:rPr>
        <w:t>.(Ведомости</w:t>
      </w:r>
      <w:r>
        <w:rPr>
          <w:b/>
          <w:snapToGrid w:val="0"/>
        </w:rPr>
        <w:t xml:space="preserve"> </w:t>
      </w:r>
      <w:r>
        <w:rPr>
          <w:snapToGrid w:val="0"/>
        </w:rPr>
        <w:t xml:space="preserve">Верховного Совета Республики Беларусь, </w:t>
      </w:r>
      <w:smartTag w:uri="urn:schemas-microsoft-com:office:smarttags" w:element="metricconverter">
        <w:smartTagPr>
          <w:attr w:name="ProductID" w:val="1993 г"/>
        </w:smartTagPr>
        <w:r>
          <w:rPr>
            <w:snapToGrid w:val="0"/>
          </w:rPr>
          <w:t>1993 г</w:t>
        </w:r>
      </w:smartTag>
      <w:r>
        <w:rPr>
          <w:snapToGrid w:val="0"/>
        </w:rPr>
        <w:t>., N 32, ст.416;)</w:t>
      </w:r>
    </w:p>
  </w:footnote>
  <w:footnote w:id="9">
    <w:p w:rsidR="00B37BB4" w:rsidRDefault="00B37BB4">
      <w:pPr>
        <w:pStyle w:val="a4"/>
      </w:pPr>
      <w:r>
        <w:rPr>
          <w:rStyle w:val="a5"/>
        </w:rPr>
        <w:footnoteRef/>
      </w:r>
      <w:r>
        <w:t xml:space="preserve"> «Банковский вестник» 1997. № 4.</w:t>
      </w:r>
    </w:p>
  </w:footnote>
  <w:footnote w:id="10">
    <w:p w:rsidR="00B37BB4" w:rsidRDefault="00B37BB4">
      <w:pPr>
        <w:pStyle w:val="a4"/>
      </w:pPr>
      <w:r>
        <w:rPr>
          <w:rStyle w:val="a5"/>
        </w:rPr>
        <w:footnoteRef/>
      </w:r>
      <w:r>
        <w:t xml:space="preserve"> Алехин А.П., Кармолицкий А.А., Козлов Ю.М. Административное право Российской Федерации. М.,1997. С. 191</w:t>
      </w:r>
    </w:p>
  </w:footnote>
  <w:footnote w:id="11">
    <w:p w:rsidR="00B37BB4" w:rsidRDefault="00B37BB4">
      <w:pPr>
        <w:pStyle w:val="a4"/>
      </w:pPr>
      <w:r>
        <w:rPr>
          <w:rStyle w:val="a5"/>
        </w:rPr>
        <w:footnoteRef/>
      </w:r>
      <w:r>
        <w:t xml:space="preserve"> Российское законодательство Х-ХХ веков. Законодательство периода становления абсолютизма. Т. </w:t>
      </w:r>
      <w:smartTag w:uri="urn:schemas-microsoft-com:office:smarttags" w:element="metricconverter">
        <w:smartTagPr>
          <w:attr w:name="ProductID" w:val="4. М"/>
        </w:smartTagPr>
        <w:r>
          <w:t>4. М</w:t>
        </w:r>
      </w:smartTag>
      <w:r>
        <w:t>., 1986. С. 176.</w:t>
      </w:r>
    </w:p>
  </w:footnote>
  <w:footnote w:id="12">
    <w:p w:rsidR="00B37BB4" w:rsidRDefault="00B37BB4">
      <w:pPr>
        <w:pStyle w:val="a4"/>
      </w:pPr>
      <w:r>
        <w:rPr>
          <w:rStyle w:val="a5"/>
        </w:rPr>
        <w:footnoteRef/>
      </w:r>
      <w:r>
        <w:t xml:space="preserve"> Там же. С. 199.</w:t>
      </w:r>
    </w:p>
  </w:footnote>
  <w:footnote w:id="13">
    <w:p w:rsidR="00B37BB4" w:rsidRDefault="00B37BB4">
      <w:pPr>
        <w:pStyle w:val="a4"/>
      </w:pPr>
      <w:r>
        <w:rPr>
          <w:rStyle w:val="a5"/>
        </w:rPr>
        <w:footnoteRef/>
      </w:r>
      <w:r>
        <w:t xml:space="preserve"> Ответственность за должностные преступления в зарубежных странах / Под ред. Ф.М. Решетникова. М., 1994. С. 46.</w:t>
      </w:r>
    </w:p>
  </w:footnote>
  <w:footnote w:id="14">
    <w:p w:rsidR="00B37BB4" w:rsidRDefault="00B37BB4">
      <w:pPr>
        <w:ind w:firstLine="0"/>
        <w:jc w:val="left"/>
      </w:pPr>
      <w:r>
        <w:rPr>
          <w:rStyle w:val="a5"/>
        </w:rPr>
        <w:footnoteRef/>
      </w:r>
      <w:r>
        <w:t xml:space="preserve"> Ефремов Л. Об опыте организации Британской гражданской службы // Советская юстиция. 1991. № 19. С. 12.</w:t>
      </w:r>
    </w:p>
    <w:p w:rsidR="00B37BB4" w:rsidRDefault="00B37BB4">
      <w:pPr>
        <w:pStyle w:val="a4"/>
      </w:pPr>
    </w:p>
  </w:footnote>
  <w:footnote w:id="15">
    <w:p w:rsidR="00B37BB4" w:rsidRDefault="00B37BB4">
      <w:pPr>
        <w:pStyle w:val="a4"/>
      </w:pPr>
      <w:r>
        <w:rPr>
          <w:rStyle w:val="a5"/>
        </w:rPr>
        <w:footnoteRef/>
      </w:r>
      <w:r>
        <w:t xml:space="preserve"> Ведомости Национального Собрания Республики Беларусь </w:t>
      </w:r>
      <w:smartTag w:uri="urn:schemas-microsoft-com:office:smarttags" w:element="metricconverter">
        <w:smartTagPr>
          <w:attr w:name="ProductID" w:val="1998 г"/>
        </w:smartTagPr>
        <w:r>
          <w:t>1998 г</w:t>
        </w:r>
      </w:smartTag>
      <w:r>
        <w:t>. №25-26.</w:t>
      </w:r>
    </w:p>
  </w:footnote>
  <w:footnote w:id="16">
    <w:p w:rsidR="00B37BB4" w:rsidRDefault="00B37BB4">
      <w:pPr>
        <w:pStyle w:val="a4"/>
      </w:pPr>
      <w:r>
        <w:rPr>
          <w:rStyle w:val="a5"/>
        </w:rPr>
        <w:footnoteRef/>
      </w:r>
      <w:r>
        <w:t xml:space="preserve"> Собрание указов Презедента и постановлений Кабинета Министров Республики Беларусь. 1996. №4.</w:t>
      </w:r>
    </w:p>
  </w:footnote>
  <w:footnote w:id="17">
    <w:p w:rsidR="00B37BB4" w:rsidRDefault="00B37BB4">
      <w:pPr>
        <w:pStyle w:val="a4"/>
      </w:pPr>
      <w:r>
        <w:rPr>
          <w:rStyle w:val="a5"/>
        </w:rPr>
        <w:footnoteRef/>
      </w:r>
      <w:r>
        <w:t xml:space="preserve"> Административное право зарубежных стран / Под ред. Козырина А.Н. М., 1996. С. 60.</w:t>
      </w:r>
    </w:p>
  </w:footnote>
  <w:footnote w:id="18">
    <w:p w:rsidR="00B37BB4" w:rsidRDefault="00B37BB4">
      <w:pPr>
        <w:pStyle w:val="a4"/>
      </w:pPr>
      <w:r>
        <w:rPr>
          <w:rStyle w:val="a5"/>
        </w:rPr>
        <w:footnoteRef/>
      </w:r>
      <w:r>
        <w:t xml:space="preserve"> Ставрилов Ю.Н. Служебное право: Учебник. М., 1996. С. 379.</w:t>
      </w:r>
    </w:p>
  </w:footnote>
  <w:footnote w:id="19">
    <w:p w:rsidR="00B37BB4" w:rsidRDefault="00B37BB4">
      <w:pPr>
        <w:pStyle w:val="a4"/>
      </w:pPr>
      <w:r>
        <w:rPr>
          <w:rStyle w:val="a5"/>
        </w:rPr>
        <w:footnoteRef/>
      </w:r>
      <w:r>
        <w:t xml:space="preserve"> Ответственность за должностные преступления в зарубежных странах / Под ред. Решетникова Ф.М. М., 1994. С. 63.</w:t>
      </w:r>
    </w:p>
  </w:footnote>
  <w:footnote w:id="20">
    <w:p w:rsidR="00B37BB4" w:rsidRDefault="00B37BB4">
      <w:r>
        <w:rPr>
          <w:rStyle w:val="a5"/>
        </w:rPr>
        <w:footnoteRef/>
      </w:r>
      <w:r>
        <w:rPr>
          <w:snapToGrid w:val="0"/>
        </w:rPr>
        <w:t xml:space="preserve"> Ведомости Верховного Совета Республики Беларусь </w:t>
      </w:r>
      <w:smartTag w:uri="urn:schemas-microsoft-com:office:smarttags" w:element="metricconverter">
        <w:smartTagPr>
          <w:attr w:name="ProductID" w:val="1996 г"/>
        </w:smartTagPr>
        <w:r>
          <w:rPr>
            <w:snapToGrid w:val="0"/>
          </w:rPr>
          <w:t>1996 г</w:t>
        </w:r>
      </w:smartTag>
      <w:r>
        <w:rPr>
          <w:snapToGrid w:val="0"/>
        </w:rPr>
        <w:t>. N 21, ст.376;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054C96"/>
    <w:multiLevelType w:val="singleLevel"/>
    <w:tmpl w:val="C940231A"/>
    <w:lvl w:ilvl="0">
      <w:start w:val="1"/>
      <w:numFmt w:val="decimal"/>
      <w:lvlText w:val="%1)"/>
      <w:lvlJc w:val="left"/>
      <w:pPr>
        <w:tabs>
          <w:tab w:val="num" w:pos="465"/>
        </w:tabs>
        <w:ind w:left="465" w:hanging="465"/>
      </w:pPr>
      <w:rPr>
        <w:rFonts w:hint="default"/>
      </w:rPr>
    </w:lvl>
  </w:abstractNum>
  <w:abstractNum w:abstractNumId="1">
    <w:nsid w:val="77170372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6DE3"/>
    <w:rsid w:val="00AC44BC"/>
    <w:rsid w:val="00B37BB4"/>
    <w:rsid w:val="00BB6DE3"/>
    <w:rsid w:val="00F6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29B972-D0D5-4BBE-AE70-7B3F28B2F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60" w:lineRule="auto"/>
      <w:ind w:firstLine="567"/>
      <w:jc w:val="both"/>
    </w:pPr>
    <w:rPr>
      <w:rFonts w:ascii="Courier New" w:hAnsi="Courier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idowControl w:val="0"/>
      <w:ind w:firstLine="440"/>
    </w:pPr>
    <w:rPr>
      <w:snapToGrid w:val="0"/>
    </w:rPr>
  </w:style>
  <w:style w:type="paragraph" w:styleId="a4">
    <w:name w:val="footnote text"/>
    <w:basedOn w:val="a"/>
    <w:semiHidden/>
  </w:style>
  <w:style w:type="character" w:styleId="a5">
    <w:name w:val="footnote reference"/>
    <w:basedOn w:val="a0"/>
    <w:semiHidden/>
    <w:rPr>
      <w:vertAlign w:val="superscript"/>
    </w:rPr>
  </w:style>
  <w:style w:type="paragraph" w:styleId="2">
    <w:name w:val="Body Text Indent 2"/>
    <w:basedOn w:val="a"/>
  </w:style>
  <w:style w:type="paragraph" w:styleId="3">
    <w:name w:val="Body Text Indent 3"/>
    <w:basedOn w:val="a"/>
    <w:rPr>
      <w:rFonts w:ascii="Courier New CYR" w:hAnsi="Courier New CYR"/>
      <w:snapToGrid w:val="0"/>
      <w:color w:val="800080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5823</Words>
  <Characters>33193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Понятие должностного лица в административном праве А</vt:lpstr>
    </vt:vector>
  </TitlesOfParts>
  <Company> </Company>
  <LinksUpToDate>false</LinksUpToDate>
  <CharactersWithSpaces>38939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Понятие должностного лица в административном праве А</dc:title>
  <dc:subject/>
  <dc:creator>Maxim</dc:creator>
  <cp:keywords/>
  <cp:lastModifiedBy>Irina</cp:lastModifiedBy>
  <cp:revision>2</cp:revision>
  <dcterms:created xsi:type="dcterms:W3CDTF">2014-09-02T07:23:00Z</dcterms:created>
  <dcterms:modified xsi:type="dcterms:W3CDTF">2014-09-02T07:23:00Z</dcterms:modified>
</cp:coreProperties>
</file>