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B7" w:rsidRDefault="004D1CFA">
      <w:pPr>
        <w:pStyle w:val="1"/>
        <w:jc w:val="center"/>
      </w:pPr>
      <w:r>
        <w:t>О великой отчественной войне Подвиги советских людей в великой отечественной войне</w:t>
      </w:r>
    </w:p>
    <w:p w:rsidR="006A4AB7" w:rsidRPr="004D1CFA" w:rsidRDefault="004D1CFA">
      <w:pPr>
        <w:pStyle w:val="a3"/>
      </w:pPr>
      <w:r>
        <w:t>В повести изображен смертельный бой пяти советских девушек и старшины Васкова с отрядом диверсантов-гитлеровцев...</w:t>
      </w:r>
      <w:r>
        <w:br/>
      </w:r>
      <w:r>
        <w:br/>
        <w:t>Пять совершенно различных девичьих характеров представляет нам писатель. Что, казалось бы, общего между строгой Ритой Осяниной, натурой сильной и чистой, и ребячливой фантазеркой, неуверенной в себе Галкой Четвертак? Какая может быть близость между выросшей на лесном кордоне молчаливой Лизой Бричкиной и</w:t>
      </w:r>
      <w:r>
        <w:br/>
      </w:r>
      <w:r>
        <w:br/>
        <w:t>поклонницей Блока Соней Гурвич? Что общего между всеми этими девушками и озорной, дерзкой Женькой Комельковой, "сосланной" на 171-й разъезд после штабного романа? Между тем девчата не просто ладят между собой, нет и тени непонимания или психологической несовместимости между ними.</w:t>
      </w:r>
      <w:r>
        <w:br/>
      </w:r>
      <w:r>
        <w:br/>
        <w:t>И пришлось всем им сложить головы в том карельском лесу. Пусть не все девушки гибнут с оружием в руках, пусть их бой всего лишь "местного значения", повествование перешло рубеж, где уже все меряется простой и высокой мерой, жизнь одна и смерть одна, где все они- подлинные героини войны- встают рядом со своими родными сестрами: Зоей Космодемьянской, Лизой Чайкиной, Любой Шевцовой и многими другими. Взбалмошная Комелькова погибает, чувствуя себя победительницей оттого, что запутала фашистов, увела далеко от раненой Осяниной, оставшейся со старшиной. А Осянина в свою очередь просит Васкова уйти, помочь Женьке. Даже "негероическая" смерть Лизы Брички-</w:t>
      </w:r>
      <w:r>
        <w:br/>
      </w:r>
      <w:r>
        <w:br/>
        <w:t>ной или Сони Гурвич при всей ее кажущейся случайности связана с самопожертвованием: в одном случае - это желание поскорей перейти болото и привести подмогу, а в другом- естественное душевное движение сделать приятное заботливому и доброму старшине- сбегать за оставленным им кисетом. И старшина Васков, что Блока не читал, которого девушки считали ( в 32-то года ) стариком, а подметив его пристрастие к порядку и воинской дисциплине,- служакой, уставным формалистом и придирой, оказывается</w:t>
      </w:r>
      <w:r>
        <w:br/>
      </w:r>
      <w:r>
        <w:br/>
        <w:t>просто незаменимым в их походе. И не только потому, что по-солдатски опытен, находчив, но и потому, что старшина совестлив и надежен. Васкову суждено было схоронить всех своих "бойцов", превозмочь горе, раны и нечеловеческую усталость и в</w:t>
      </w:r>
      <w:r>
        <w:br/>
      </w:r>
      <w:r>
        <w:br/>
        <w:t>последней исступленной схватке с гитлеровцами жестоко отомстить им. Но потом, до конца дней своих, носил он в душе тяжесть, что не уберег девчат. Он и его "бойцы" выиграли войну: немцы не прошли.</w:t>
      </w:r>
      <w:bookmarkStart w:id="0" w:name="_GoBack"/>
      <w:bookmarkEnd w:id="0"/>
    </w:p>
    <w:sectPr w:rsidR="006A4AB7" w:rsidRPr="004D1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CFA"/>
    <w:rsid w:val="0049182C"/>
    <w:rsid w:val="004D1CFA"/>
    <w:rsid w:val="006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6A46-20BB-4628-8678-521BC2A6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Подвиги советских людей в великой отечественной войне</dc:title>
  <dc:subject/>
  <dc:creator>admin</dc:creator>
  <cp:keywords/>
  <dc:description/>
  <cp:lastModifiedBy>admin</cp:lastModifiedBy>
  <cp:revision>2</cp:revision>
  <dcterms:created xsi:type="dcterms:W3CDTF">2014-07-10T11:07:00Z</dcterms:created>
  <dcterms:modified xsi:type="dcterms:W3CDTF">2014-07-10T11:07:00Z</dcterms:modified>
</cp:coreProperties>
</file>