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1C" w:rsidRDefault="00FC4D2E">
      <w:pPr>
        <w:pStyle w:val="1"/>
        <w:jc w:val="center"/>
      </w:pPr>
      <w:r>
        <w:t>Толстой л. н. - Роль портрета в романе л. н. толстого воскресение</w:t>
      </w:r>
    </w:p>
    <w:p w:rsidR="002F311C" w:rsidRPr="00FC4D2E" w:rsidRDefault="00FC4D2E">
      <w:pPr>
        <w:pStyle w:val="a3"/>
        <w:spacing w:after="240" w:afterAutospacing="0"/>
      </w:pPr>
      <w:r>
        <w:t>Роман “Воскресение” был задуман писателем как обличение существовавшего положения в стране, когда чрезмерная нищета и забитость одних соседствовала с непомерной роскошью других. Если подходить к проблеме раскрытия характеров, героев и их быта с этой позиции, то станет ясно, что портрет в “Воскресении” выступает не как самостоятельная деталь текста, а как часть полностью охватывающего произведение противопоставления, контраста между простым народом и представителями высшего общества.</w:t>
      </w:r>
      <w:r>
        <w:br/>
        <w:t>Эту мысль можно доказать на примере повседневной жизни Дмитрия Нехлюдова, человека состоятельного, и Катюши Масловой, девушки из народа.</w:t>
      </w:r>
      <w:r>
        <w:br/>
        <w:t>В самом начале романа Толстой дает нам некоторое представление о скитаниях, злоключениях, и унижениях Масловой. В конце концов, после всех мытарств она попадает в дом терпимости: “Масловой предстоял выбор: или унизительное положение прислуги, в котором, наверное, будут преследования со стороны мужчин и тайные временные прелюбодеяния, или обеспеченное, спокойное и хорошо оплачиваемое постоянное прелюбодеяние, и она избрала последнее, она этим думала отплатить и своему соблазнителю, и приказчику, и всем людям, которые ей сделали зло... И с тех пор началась для Масловой та жизнь хронического преступления заповедей божеских и человеческих, которая ведется сотнями и сотнями тысяч женщин и кончается девятью из десяти мучительными болезнями, преждевременной дряхлостью и смертью”.</w:t>
      </w:r>
      <w:r>
        <w:br/>
        <w:t>Совсем по-другому прожил все эти годы ее соблазнитель- Дмитрий Нехлюдов. Толстой рассказывает о нем сразу же после истории Катюши. Тут и проявляется особая роль портрета, который позволяет создать у читателя впечатление о том, что жизнь одного человека - это жизнь всего общества, которому он принадлежит: “Он спустил с кровати гладкие белые ноги, нашел ими туфли, накинул на полные плечи шелковый халат и, быстро и тяжело ступая, пошел в соседнюю со спальней уборную, всю пропитанную искусственным запахом эликсиров, одеколона, духов. Там он вычистил особенным порошком пломбированные во многих местах зубы, выполоскал их душистым полосканьем, потом стал со всех сторон мыться и вытираться разными полотенцами. Вымыв душистым мылом руки, старательно вычистив щетками, отпущенные ногти и обмыв с большого мраморного умывальника себе лицо и толстую шею, он пошел еще и в третью комнату у спальни, где приготовлен был душ. Обмыв там холодной водой мускулистое, обложившееся жиром белое тело, он надел чистое выглаженное белье и как зеркало вычищенные ботинки”. До чего не похоже это описание на тусклые картины жизни Масловой и подобных ей.</w:t>
      </w:r>
      <w:r>
        <w:br/>
        <w:t>Таким образом, портрет в романе “Воскресение” призван показать не только особенности какого-либо одного героя, но и отдельный класс, им представленный.</w:t>
      </w:r>
      <w:r>
        <w:br/>
      </w:r>
      <w:r>
        <w:br/>
      </w:r>
      <w:bookmarkStart w:id="0" w:name="_GoBack"/>
      <w:bookmarkEnd w:id="0"/>
    </w:p>
    <w:sectPr w:rsidR="002F311C" w:rsidRPr="00FC4D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D2E"/>
    <w:rsid w:val="002F311C"/>
    <w:rsid w:val="007E5C93"/>
    <w:rsid w:val="00FC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879AE-8732-4C1A-9FBE-F962DA5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Роль портрета в романе л. н. толстого воскресение</dc:title>
  <dc:subject/>
  <dc:creator>admin</dc:creator>
  <cp:keywords/>
  <dc:description/>
  <cp:lastModifiedBy>admin</cp:lastModifiedBy>
  <cp:revision>2</cp:revision>
  <dcterms:created xsi:type="dcterms:W3CDTF">2014-07-10T09:16:00Z</dcterms:created>
  <dcterms:modified xsi:type="dcterms:W3CDTF">2014-07-10T09:16:00Z</dcterms:modified>
</cp:coreProperties>
</file>