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99" w:rsidRDefault="002B4599" w:rsidP="00154181"/>
    <w:p w:rsidR="00154181" w:rsidRDefault="00154181" w:rsidP="00154181">
      <w:r>
        <w:t>Территория - 551 500 кв.км</w:t>
      </w:r>
    </w:p>
    <w:p w:rsidR="00154181" w:rsidRDefault="00154181" w:rsidP="00154181">
      <w:r>
        <w:t>Население - около 64 млн.чел</w:t>
      </w:r>
    </w:p>
    <w:p w:rsidR="00154181" w:rsidRDefault="00154181" w:rsidP="00154181">
      <w:r>
        <w:t>Государственный язык - французский</w:t>
      </w:r>
    </w:p>
    <w:p w:rsidR="00154181" w:rsidRDefault="00154181" w:rsidP="00154181">
      <w:r>
        <w:t>Большинство верующих – католики</w:t>
      </w:r>
    </w:p>
    <w:p w:rsidR="00154181" w:rsidRDefault="00154181" w:rsidP="00154181">
      <w:r>
        <w:t xml:space="preserve">Столица – Париж / Paris </w:t>
      </w:r>
    </w:p>
    <w:p w:rsidR="00154181" w:rsidRDefault="00154181" w:rsidP="00154181">
      <w:r>
        <w:t>Крупные города – Париж, Марсель, Лион, Лилль, Тулуза.</w:t>
      </w:r>
    </w:p>
    <w:p w:rsidR="005364E0" w:rsidRDefault="00154181" w:rsidP="00154181">
      <w:r>
        <w:t>Глава государства – президент (Николя Саркози / Nicolas Sarkozy)</w:t>
      </w:r>
    </w:p>
    <w:p w:rsidR="00154181" w:rsidRPr="00154181" w:rsidRDefault="00154181" w:rsidP="00154181">
      <w:pPr>
        <w:rPr>
          <w:sz w:val="20"/>
          <w:szCs w:val="20"/>
        </w:rPr>
      </w:pPr>
      <w:r w:rsidRPr="00154181">
        <w:rPr>
          <w:sz w:val="20"/>
          <w:szCs w:val="20"/>
        </w:rPr>
        <w:t xml:space="preserve">Происхождение и история названия Франции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Название "Франция" происходит от латинского слова "Francia", которое буквально означает "земля франков" или "Франкская земля". Существуют различные теории относительно происхождения названия франков. Одна из теорий заключается в том, что название происходит от прото-германского слова "франкон", которое переводится как "копье или топор франков", известное как "франциска".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Другая предлагаемая этимология гласит о том, что на древнем германском языке, франк переводится как "борющийся против рабства". Это слово все еще существует во французском языке как франк, оно также используется как перевод "франк", и в названии местных денег, до прихода евро в 2000-м году.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Несмотря на это, этническое название франков могло произойти от слова, так же как и слово могло произойти от названия франков, поскольку только франки как победоносный класс имели статус свободных людей. В Германии Францию до сих пор называют "Frankreich", что буквально означает "царство франков". Для того чтобы отличить империю франков Карла Великого, современную Франции называют "Frankreich", в то время как царство франков называют "Frankenreich". </w:t>
      </w:r>
    </w:p>
    <w:p w:rsidR="00154181" w:rsidRPr="00154181" w:rsidRDefault="00154181" w:rsidP="00154181">
      <w:pPr>
        <w:rPr>
          <w:sz w:val="20"/>
          <w:szCs w:val="20"/>
        </w:rPr>
      </w:pPr>
    </w:p>
    <w:p w:rsidR="00154181" w:rsidRDefault="00154181" w:rsidP="00154181">
      <w:pPr>
        <w:rPr>
          <w:sz w:val="20"/>
          <w:szCs w:val="20"/>
        </w:rPr>
      </w:pPr>
      <w:r w:rsidRPr="00154181">
        <w:rPr>
          <w:sz w:val="20"/>
          <w:szCs w:val="20"/>
        </w:rPr>
        <w:t>Слово "франк" широко использовалось в речи после падения Рима в Средних веках, а уже после коронации Гуго Капета, как "короля франков" ("Rex Francorum"), оно стало привычным в Королевстве "Francia", которое стало Францией. Короли династии Капетингов были потомками Робентинов, которые оставили после себя двух королей Франкишей, ранее носившие титул "герцогов франков" ("dux Francorum"). Это герцогство франков охватывало большую часть современной северной Франции, но поскольку королевская власть разделялась между удельными князьями, то королевские владения назывались урезанными. Поскольку центральная власть распространилась на все королевство, в конце концов, было принято название для всего Королевства.</w:t>
      </w:r>
    </w:p>
    <w:p w:rsidR="00154181" w:rsidRPr="00154181" w:rsidRDefault="00154181" w:rsidP="00154181">
      <w:pPr>
        <w:rPr>
          <w:sz w:val="20"/>
          <w:szCs w:val="20"/>
        </w:rPr>
      </w:pPr>
      <w:r w:rsidRPr="00154181">
        <w:rPr>
          <w:sz w:val="20"/>
          <w:szCs w:val="20"/>
        </w:rPr>
        <w:t>Франция - самая большая по территории страна в Западной Европе площадью 551 500 квадратных километров (площадь суши равна 545 630 квадратным километрам).</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Франция относится к западно-европейским государствам и по площади занимает первое место среди западноевропейских стран. Франции принадлежит остров Корсика в Средиземном море.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Страна граничит с пятью странами Европейского Союза и со Швейцарией, а туннель под Ла -Маншем соединяет ее с Великобританией. На западе Франция омывается Атлантическим океаном (Бискайский залив и пролив Ла-Манш), а на востоке Средиземным морем. </w:t>
      </w:r>
    </w:p>
    <w:p w:rsidR="00154181" w:rsidRPr="00154181" w:rsidRDefault="00154181" w:rsidP="00154181">
      <w:pPr>
        <w:rPr>
          <w:sz w:val="20"/>
          <w:szCs w:val="20"/>
        </w:rPr>
      </w:pPr>
      <w:r w:rsidRPr="00154181">
        <w:rPr>
          <w:sz w:val="20"/>
          <w:szCs w:val="20"/>
        </w:rPr>
        <w:tab/>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Франция на юге граничит с Испанией (длина границы 623 км) и Андоррой (60 км), на юго-востоке с Монако (4,4 км), на северо-востоке с Бельгией (620 км) и Люксембургом (73 км), на востоке со Швейцарией (573 км) и Италией (488 км), с Германией (451км) на востоке и северо-востоке.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Центральная Франция состоит из 22 областей и четырех островных территорий: Гваделупы, Гайаны, Мартиники и Реюньона.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Более 2 миллионов жителей проживает на островных французских территориях, три четверти которых живут в DOM TOM (во французских департаментах и островных территориях).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Франция, расположенная в западной части Европы, обладает большим географическим разнообразием. На севере страны простираются обширные равнины. Юра, Вогезы, Центральный массив, Альпы, очень древние горные цепи формируют хребет вдоль всей восточной части страны. </w:t>
      </w:r>
    </w:p>
    <w:p w:rsidR="00154181" w:rsidRPr="00154181" w:rsidRDefault="00154181" w:rsidP="00154181">
      <w:pPr>
        <w:rPr>
          <w:sz w:val="20"/>
          <w:szCs w:val="20"/>
        </w:rPr>
      </w:pPr>
    </w:p>
    <w:p w:rsidR="00154181" w:rsidRDefault="00154181" w:rsidP="00154181">
      <w:pPr>
        <w:rPr>
          <w:sz w:val="20"/>
          <w:szCs w:val="20"/>
        </w:rPr>
      </w:pPr>
      <w:r w:rsidRPr="00154181">
        <w:rPr>
          <w:sz w:val="20"/>
          <w:szCs w:val="20"/>
        </w:rPr>
        <w:t>Западная часть страны более пологая и богата реками. Реки относительно небольшие. Например, Сена, Ионна, Марна и Уаза. Они текут в направлении Атлантического океана и Ла-Манша. Рейн течет на север, а Сона и Рона впадает в Средиземное море.</w:t>
      </w:r>
    </w:p>
    <w:p w:rsidR="00154181" w:rsidRPr="00154181" w:rsidRDefault="00154181" w:rsidP="00154181">
      <w:pPr>
        <w:rPr>
          <w:sz w:val="20"/>
          <w:szCs w:val="20"/>
        </w:rPr>
      </w:pPr>
      <w:r w:rsidRPr="00154181">
        <w:rPr>
          <w:sz w:val="20"/>
          <w:szCs w:val="20"/>
        </w:rPr>
        <w:t>Франция имеет густую речную сеть (самые крупные реки страны - Сена, Луара, Гарона, Рока). Речные долины хорошо разработаны, а сами и реки полноводны. Реки Франции, особенно в горах, обладают большими энергетическими ресурсами, на них строят гидроэлектростанции. Для судоходства они пригодны мало (за исключением Сены). Одна из причин этого – большие колебания уровня воды, которыми в частности, отличается и самая длинная река страны – Луара.</w:t>
      </w:r>
    </w:p>
    <w:p w:rsidR="00154181" w:rsidRPr="00154181" w:rsidRDefault="00154181" w:rsidP="00154181">
      <w:pPr>
        <w:rPr>
          <w:sz w:val="20"/>
          <w:szCs w:val="20"/>
        </w:rPr>
      </w:pPr>
    </w:p>
    <w:p w:rsidR="00154181" w:rsidRDefault="00154181" w:rsidP="00154181">
      <w:pPr>
        <w:rPr>
          <w:sz w:val="20"/>
          <w:szCs w:val="20"/>
        </w:rPr>
      </w:pPr>
      <w:r w:rsidRPr="00154181">
        <w:rPr>
          <w:sz w:val="20"/>
          <w:szCs w:val="20"/>
        </w:rPr>
        <w:t>Когда-то леса из сосны, луба и бука покрывали почти всю территорию Франции. Сейчас, да и то в измененном виде, они сохранились лишь в горах. На равнинах растут вновь посаженные леса. В связи с вырубкой лесов значительно поредел и животный мир. Дикая фауна сохранилась в горах, на заповедных территориях. В основном в заповедниках остались еще крупные животные - медведи, благородные олени, кабаны; на Корсике - муфлоны. А вот волк сохранился в памяти французов только как персонаж сказки о Красной Шапочке. Территории с охраняемой природой занимают во Франции около 20 тыс. км 2 (половина площади Московской области). Замечательны национальный парк в Альпах и заповедник для охраны фламинго и лебедей в дельте Роны.</w:t>
      </w:r>
    </w:p>
    <w:p w:rsidR="00154181" w:rsidRPr="00154181" w:rsidRDefault="00154181" w:rsidP="00154181">
      <w:pPr>
        <w:rPr>
          <w:sz w:val="20"/>
          <w:szCs w:val="20"/>
        </w:rPr>
      </w:pPr>
      <w:r w:rsidRPr="00154181">
        <w:rPr>
          <w:sz w:val="20"/>
          <w:szCs w:val="20"/>
        </w:rPr>
        <w:t xml:space="preserve">Экономика Франции </w:t>
      </w:r>
    </w:p>
    <w:p w:rsidR="00154181" w:rsidRPr="00154181" w:rsidRDefault="00154181" w:rsidP="00154181">
      <w:pPr>
        <w:rPr>
          <w:sz w:val="20"/>
          <w:szCs w:val="20"/>
        </w:rPr>
      </w:pPr>
      <w:r w:rsidRPr="00154181">
        <w:rPr>
          <w:sz w:val="20"/>
          <w:szCs w:val="20"/>
        </w:rPr>
        <w:t xml:space="preserve">Франция классифицируется как очень богатая страна, ВНП на душу населения в 1999 году составил 22 380 долларов США. </w:t>
      </w:r>
    </w:p>
    <w:p w:rsidR="00154181" w:rsidRPr="00154181" w:rsidRDefault="00154181" w:rsidP="00154181">
      <w:pPr>
        <w:rPr>
          <w:sz w:val="20"/>
          <w:szCs w:val="20"/>
        </w:rPr>
      </w:pPr>
      <w:r w:rsidRPr="00154181">
        <w:rPr>
          <w:sz w:val="20"/>
          <w:szCs w:val="20"/>
        </w:rPr>
        <w:t xml:space="preserve">Экономическое стечение обстоятельств стало самым благоприятным для страны за последние 10 лет: вырос внутренний спрос, а также экспорт и заказы: французская промышленность работает на 87 % от своей промышленной мощности. </w:t>
      </w:r>
      <w:r w:rsidRPr="00154181">
        <w:rPr>
          <w:sz w:val="20"/>
          <w:szCs w:val="20"/>
        </w:rPr>
        <w:tab/>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Продолжающийся низкий уровень инфляции делает французские продукты более конкурентоспособными и способствует росту внутренней покупательной способности. Уровень безработицы снизился (но все еще выше, чем в среднем по Европе), однако также является регулятором для поддержания внутреннего потребления. В 2000 году за весь период времени было создано 500 000 рабочих мест. Потребление, достигшее свыше 5 000 миллиардов франков (55 % валового внутреннего продукта), и недостаток бензина (с повышением цен), которые привели к снижению покупательной способности, будут постепенно рассеиваться.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Высокий уровень производительности, центральное положение Франции на западе Европы и ее эффективная система связи привлекает зарубежных инвесторов. Все эти успешные результаты облегчают управление экономикой, в 2004 году Министр финансов стремится к "нулевому дефициту в бюджете", чего не случалось во Франции за последние двадцать лет.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Французская экономика имеет некоторые особенности по сравнению с соседними странами: сумма, вычитаемая из доходов, составляет свыше 50 % валового внутреннего продукта. Это, безусловно, самый высокий показатель среди семи главных промышленных стран (Франции, США, Японии, Германии, Италии, Великобритании, Канады). Эти немаловажные выводы идут рука об руку с социальными проблемами, даже если правительство пытается сократить социальные льготы, в это же время административный режим по социальным льготам регистрирует очередной дефицит. 25 % французской рабочей силы работает в сфере управления (по сравнению с 13 % в других странах Больной семерки).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Отдельные повышения зарплат были ограничены после повышения цен на бензин, среднемесячные зарплаты выросли на 1,9 % за год, а понижение подоходного налога должно увеличить доход в домашнем хозяйстве. Именно домашнее хозяйство в этом случае получит наибольшую прибыль. Через 3 года подоходные налоги сократятся почти на 50 миллиардов франков, на 28,7 миллиардов в 2001 и на 12 миллиардов франков в 2002 годах. Сокращение приведет к повышению уровня затрат. Также был приостановлен налог на дороги, который представляет потери для государства в 12 миллиардов франков. </w:t>
      </w:r>
    </w:p>
    <w:p w:rsidR="00154181" w:rsidRPr="00154181" w:rsidRDefault="00154181" w:rsidP="00154181">
      <w:pPr>
        <w:rPr>
          <w:sz w:val="20"/>
          <w:szCs w:val="20"/>
        </w:rPr>
      </w:pPr>
    </w:p>
    <w:p w:rsidR="00154181" w:rsidRDefault="00154181" w:rsidP="00154181">
      <w:pPr>
        <w:rPr>
          <w:sz w:val="20"/>
          <w:szCs w:val="20"/>
        </w:rPr>
      </w:pPr>
      <w:r w:rsidRPr="00154181">
        <w:rPr>
          <w:sz w:val="20"/>
          <w:szCs w:val="20"/>
        </w:rPr>
        <w:t>35-часовая рабочая неделя вступила в силу для компаний с двадцатью служащими с 1 января 2002 года, большие компании были обязаны соблюдать 35-часовой закон с 2000 года.</w:t>
      </w:r>
    </w:p>
    <w:p w:rsidR="00154181" w:rsidRPr="00154181" w:rsidRDefault="00154181" w:rsidP="00154181">
      <w:pPr>
        <w:rPr>
          <w:sz w:val="20"/>
          <w:szCs w:val="20"/>
        </w:rPr>
      </w:pPr>
      <w:r w:rsidRPr="00154181">
        <w:rPr>
          <w:sz w:val="20"/>
          <w:szCs w:val="20"/>
        </w:rPr>
        <w:t xml:space="preserve">Рынок труда Франции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Французский ВВП на душу населения составляет аналогичный ВВП на душу населения в других сопоставимых странах Европы, таких как Германия и Великобритания, и на 30% ниже уровня США. ВВП на душу населения определяется по производительности труда за час работы, которая во Франции является самым высоким из стран большой 8 в 2005 году, по данным ОЭСР (фр. OECD), количество отработанных часов, которое является одним из самых низких в развитых странах, и уровень занятости. У Франции один из самых низких 15-64 года уровней занятости в странах ОЭСР (фр. OECD): в 2004 году, лишь 68,8% населения Франции в возрасте 15-64 лет имели работу, по сравнению с 80,0% в Японии, 78,9% в Великобритании, 77,2 % в США, и 71,0% в Германии. Этот разрыв объясняется очень низким уровнем занятости в обоих возрастных крайностях: уровень занятости населения в возрасте 55-64 был 38,3% в 2007 году, по сравнению с 46,6% в 15 странах ЕС; для 15-24 лет, уровень занятости был 31,5% в 2007 году, по сравнению с 37,2% в 25 странах ЕС. Эти низкие показатели занятости объясняются высоким минимальным доходом, которому препятствует низкая производительность труда работников - таких, как молодежь - с легкостью выходящих на рынок труда, неэффективные университетские учебные программы, которые не достаточно подготавливают студентов к выходу на рынок труда, и в отношении работников старшего возраста, ограничивающие законодательство о труде и средства поощрения к преждевременному выходу на пенсию. </w:t>
      </w:r>
    </w:p>
    <w:p w:rsidR="00154181" w:rsidRPr="00154181" w:rsidRDefault="00154181" w:rsidP="00154181">
      <w:pPr>
        <w:rPr>
          <w:sz w:val="20"/>
          <w:szCs w:val="20"/>
        </w:rPr>
      </w:pPr>
    </w:p>
    <w:p w:rsidR="00154181" w:rsidRDefault="00154181" w:rsidP="00154181">
      <w:pPr>
        <w:rPr>
          <w:sz w:val="20"/>
          <w:szCs w:val="20"/>
        </w:rPr>
      </w:pPr>
      <w:r w:rsidRPr="00154181">
        <w:rPr>
          <w:sz w:val="20"/>
          <w:szCs w:val="20"/>
        </w:rPr>
        <w:t>Уровень безработицы в последнее время снизился с 9,0% в 2006 году до 7,2% в 2008 году, но остается одним из самых высоких в Европе. Сокращенный рабочий день и нежелание реформировать рынок труда, упоминаются как слабые стороны французской экономики с точки зрения правых, когда левые упоминают о недостатках государственной политики, укрепляя социальную справедливость. Многие либеральные экономисты подчеркивают, неоднократно в течение многих лет, что основным вопросом французской экономики является вопрос о структурных реформах, с тем, чтобы увеличить численность работающего населения в общей численности населения, снизить налоги и административное время. У кейнсианских экономистов разные ответы на вопрос по безработице, и их теории привели о 35-часовой рабочей недели законом в начале 2000-х годов, который оказался провальным в сокращении безработицы. Впоследствии, в период между 2004 и 2008 годов, правительство сделало несколько реформ, направленных на борьбу с безработицей, но подвергся ожесточенному сопротивлению, особенно в законах о контракте новых наймов и контракте первого найма, которые в конечном итоге были отменены. Нынешнее правительство переживает налог на капитал.</w:t>
      </w:r>
    </w:p>
    <w:p w:rsidR="00154181" w:rsidRPr="00154181" w:rsidRDefault="00154181" w:rsidP="00154181">
      <w:pPr>
        <w:rPr>
          <w:sz w:val="20"/>
          <w:szCs w:val="20"/>
        </w:rPr>
      </w:pPr>
      <w:r w:rsidRPr="00154181">
        <w:rPr>
          <w:sz w:val="20"/>
          <w:szCs w:val="20"/>
        </w:rPr>
        <w:t xml:space="preserve">Население Франции </w:t>
      </w:r>
    </w:p>
    <w:p w:rsidR="00154181" w:rsidRPr="00154181" w:rsidRDefault="00154181" w:rsidP="00154181">
      <w:pPr>
        <w:rPr>
          <w:sz w:val="20"/>
          <w:szCs w:val="20"/>
        </w:rPr>
      </w:pPr>
      <w:r w:rsidRPr="00154181">
        <w:rPr>
          <w:sz w:val="20"/>
          <w:szCs w:val="20"/>
        </w:rPr>
        <w:t xml:space="preserve">Современное французское население в значительной степени является коренным и представляет собой сплав многих людей кельтского, германского, латинского и славянского происхождения. Вопреки тому, что происходило во многих других странах, иммигранты смешались так хорошо в существующее французское общество, что сегодня довольно трудно определить этническое происхождение большинства французских граждан. Более этнически заметные – это иммигранты 20-го столетия, включая предполагаемых 4 миллиона иностранцев, большей частью португальцев, испанцев и итальянцев, и многих французских жителей, большинство из которых арабы, которые приехали во Францию в 1960-х годах из бывших французских колоний в Алжире и Южной Африки. В 1990 году приблизительно 2,5 миллиона северных африканцев жили во Франции. </w:t>
      </w:r>
      <w:r w:rsidRPr="00154181">
        <w:rPr>
          <w:sz w:val="20"/>
          <w:szCs w:val="20"/>
        </w:rPr>
        <w:tab/>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Официальный язык – французский, на котором говорит большая часть населения. Французский язык понимают, и на нем говорит практически все население, хотя другие языки и диалекты сохраняются наряду с французским в периферийных областях. Французским языком пользуется население многих государств Африки, Гаити, Французской Гвианы. Письменность на основе латинского алфавита. Около 80% населения формально принадлежит Римско-католической церкви, однако мало кто регулярно участвуют в церковной жизни. Менее 2% населения составляют протестанты, около 1% - евреи; мусульман, которые недавно переехали во Францию из бывших североафриканских колоний, около 4%. </w:t>
      </w:r>
    </w:p>
    <w:p w:rsidR="00154181" w:rsidRPr="00154181" w:rsidRDefault="00154181" w:rsidP="00154181">
      <w:pPr>
        <w:rPr>
          <w:sz w:val="20"/>
          <w:szCs w:val="20"/>
        </w:rPr>
      </w:pPr>
      <w:r w:rsidRPr="00154181">
        <w:rPr>
          <w:sz w:val="20"/>
          <w:szCs w:val="20"/>
        </w:rPr>
        <w:t xml:space="preserve">Среди известных французских людей: Клод Моне, Виктор Гюго, Антуан де Сент Экзюпери, Жанна д'Арк, Наполеон Бонапарт, Луи Брайля, Луи Пастер, Густав Эйфель, Жан Кокто, Густав Флобер, Жан-Поль Сартр, Вольтер, Поль Сизан, Поль Гоген, Блез Паскаль, Франсуа Йакоб, Блеза Паскаль, Бриджит Бордо, Катрин Денев, Жан Рено, Жан Рошфор, Пьер Карден и многие другие. </w:t>
      </w:r>
    </w:p>
    <w:p w:rsidR="00154181" w:rsidRPr="00154181" w:rsidRDefault="00154181" w:rsidP="00154181">
      <w:pPr>
        <w:rPr>
          <w:sz w:val="20"/>
          <w:szCs w:val="20"/>
        </w:rPr>
      </w:pPr>
      <w:r w:rsidRPr="00154181">
        <w:rPr>
          <w:sz w:val="20"/>
          <w:szCs w:val="20"/>
        </w:rPr>
        <w:t xml:space="preserve">В наши дни французский народ придает большое значение внешнему виду людей, кажется, что мода оказала на них влияние, они смотрят на других и им нравится когда смотрят на них, это имеет смысл, так как рестораны и места отдыха в основном чистые и украшенные. Им нравится мода и хорошая кухня. </w:t>
      </w:r>
    </w:p>
    <w:p w:rsidR="00154181" w:rsidRDefault="00154181" w:rsidP="00154181">
      <w:pPr>
        <w:rPr>
          <w:sz w:val="20"/>
          <w:szCs w:val="20"/>
        </w:rPr>
      </w:pPr>
      <w:r w:rsidRPr="00154181">
        <w:rPr>
          <w:sz w:val="20"/>
          <w:szCs w:val="20"/>
        </w:rPr>
        <w:t>Многие французы очень вежливые, а также прямые, они привыкли говорить о вещах так, как есть, даже если иногда вам это не нравится. А о том, что французы дружелюбны и вежливы, поймете позже, когда больше пообщаетесь с ними.</w:t>
      </w:r>
    </w:p>
    <w:p w:rsidR="00154181" w:rsidRPr="00154181" w:rsidRDefault="00154181" w:rsidP="00154181">
      <w:pPr>
        <w:rPr>
          <w:sz w:val="20"/>
          <w:szCs w:val="20"/>
        </w:rPr>
      </w:pPr>
      <w:r w:rsidRPr="00154181">
        <w:rPr>
          <w:sz w:val="20"/>
          <w:szCs w:val="20"/>
        </w:rPr>
        <w:t xml:space="preserve">Города Франции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Крупнейшие города Франции на 2007 год: </w:t>
      </w:r>
    </w:p>
    <w:p w:rsidR="00154181" w:rsidRPr="00154181" w:rsidRDefault="00154181" w:rsidP="00154181">
      <w:pPr>
        <w:rPr>
          <w:sz w:val="20"/>
          <w:szCs w:val="20"/>
        </w:rPr>
      </w:pPr>
      <w:r w:rsidRPr="00154181">
        <w:rPr>
          <w:sz w:val="20"/>
          <w:szCs w:val="20"/>
        </w:rPr>
        <w:t>(1-3 млн.чел)</w:t>
      </w:r>
    </w:p>
    <w:p w:rsidR="00154181" w:rsidRPr="00154181" w:rsidRDefault="00154181" w:rsidP="00154181">
      <w:pPr>
        <w:rPr>
          <w:sz w:val="20"/>
          <w:szCs w:val="20"/>
        </w:rPr>
      </w:pPr>
      <w:r w:rsidRPr="00154181">
        <w:rPr>
          <w:sz w:val="20"/>
          <w:szCs w:val="20"/>
        </w:rPr>
        <w:t>фр. Paris</w:t>
      </w:r>
      <w:r w:rsidRPr="00154181">
        <w:rPr>
          <w:sz w:val="20"/>
          <w:szCs w:val="20"/>
        </w:rPr>
        <w:tab/>
        <w:t xml:space="preserve">Париж </w:t>
      </w:r>
      <w:r w:rsidRPr="00154181">
        <w:rPr>
          <w:sz w:val="20"/>
          <w:szCs w:val="20"/>
        </w:rPr>
        <w:tab/>
        <w:t>2,1 млн.чел</w:t>
      </w:r>
    </w:p>
    <w:p w:rsidR="00154181" w:rsidRPr="00154181" w:rsidRDefault="00154181" w:rsidP="00154181">
      <w:pPr>
        <w:rPr>
          <w:sz w:val="20"/>
          <w:szCs w:val="20"/>
        </w:rPr>
      </w:pPr>
      <w:r w:rsidRPr="00154181">
        <w:rPr>
          <w:sz w:val="20"/>
          <w:szCs w:val="20"/>
        </w:rPr>
        <w:t>фр. Marseille</w:t>
      </w:r>
      <w:r w:rsidRPr="00154181">
        <w:rPr>
          <w:sz w:val="20"/>
          <w:szCs w:val="20"/>
        </w:rPr>
        <w:tab/>
        <w:t xml:space="preserve">Марсель </w:t>
      </w:r>
      <w:r w:rsidRPr="00154181">
        <w:rPr>
          <w:sz w:val="20"/>
          <w:szCs w:val="20"/>
        </w:rPr>
        <w:tab/>
        <w:t>1,6 млн.чел</w:t>
      </w:r>
    </w:p>
    <w:p w:rsidR="00154181" w:rsidRPr="00154181" w:rsidRDefault="00154181" w:rsidP="00154181">
      <w:pPr>
        <w:rPr>
          <w:sz w:val="20"/>
          <w:szCs w:val="20"/>
        </w:rPr>
      </w:pPr>
      <w:r w:rsidRPr="00154181">
        <w:rPr>
          <w:sz w:val="20"/>
          <w:szCs w:val="20"/>
        </w:rPr>
        <w:t>фр. Lyon</w:t>
      </w:r>
      <w:r w:rsidRPr="00154181">
        <w:rPr>
          <w:sz w:val="20"/>
          <w:szCs w:val="20"/>
        </w:rPr>
        <w:tab/>
        <w:t>Лион</w:t>
      </w:r>
      <w:r w:rsidRPr="00154181">
        <w:rPr>
          <w:sz w:val="20"/>
          <w:szCs w:val="20"/>
        </w:rPr>
        <w:tab/>
        <w:t xml:space="preserve">1,4 млн.чел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фр. Lille</w:t>
      </w:r>
      <w:r w:rsidRPr="00154181">
        <w:rPr>
          <w:sz w:val="20"/>
          <w:szCs w:val="20"/>
        </w:rPr>
        <w:tab/>
        <w:t>Лилль</w:t>
      </w:r>
      <w:r w:rsidRPr="00154181">
        <w:rPr>
          <w:sz w:val="20"/>
          <w:szCs w:val="20"/>
        </w:rPr>
        <w:tab/>
        <w:t>1,3 млн.чел</w:t>
      </w:r>
    </w:p>
    <w:p w:rsidR="00154181" w:rsidRPr="00154181" w:rsidRDefault="00154181" w:rsidP="00154181">
      <w:pPr>
        <w:rPr>
          <w:sz w:val="20"/>
          <w:szCs w:val="20"/>
        </w:rPr>
      </w:pPr>
      <w:r w:rsidRPr="00154181">
        <w:rPr>
          <w:sz w:val="20"/>
          <w:szCs w:val="20"/>
        </w:rPr>
        <w:t>фр. Toulouse</w:t>
      </w:r>
      <w:r w:rsidRPr="00154181">
        <w:rPr>
          <w:sz w:val="20"/>
          <w:szCs w:val="20"/>
        </w:rPr>
        <w:tab/>
        <w:t xml:space="preserve">Тулуза </w:t>
      </w:r>
      <w:r w:rsidRPr="00154181">
        <w:rPr>
          <w:sz w:val="20"/>
          <w:szCs w:val="20"/>
        </w:rPr>
        <w:tab/>
        <w:t xml:space="preserve">1,1 млн.чел </w:t>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Крупные города Франции на 2007 год: </w:t>
      </w:r>
    </w:p>
    <w:p w:rsidR="00154181" w:rsidRPr="00154181" w:rsidRDefault="00154181" w:rsidP="00154181">
      <w:pPr>
        <w:rPr>
          <w:sz w:val="20"/>
          <w:szCs w:val="20"/>
        </w:rPr>
      </w:pPr>
      <w:r w:rsidRPr="00154181">
        <w:rPr>
          <w:sz w:val="20"/>
          <w:szCs w:val="20"/>
        </w:rPr>
        <w:t>(250 тыс. - 1 млн. чел) фр. Nice</w:t>
      </w:r>
      <w:r w:rsidRPr="00154181">
        <w:rPr>
          <w:sz w:val="20"/>
          <w:szCs w:val="20"/>
        </w:rPr>
        <w:tab/>
        <w:t>Ницца</w:t>
      </w:r>
      <w:r w:rsidRPr="00154181">
        <w:rPr>
          <w:sz w:val="20"/>
          <w:szCs w:val="20"/>
        </w:rPr>
        <w:tab/>
      </w:r>
    </w:p>
    <w:p w:rsidR="00154181" w:rsidRPr="00154181" w:rsidRDefault="00154181" w:rsidP="00154181">
      <w:pPr>
        <w:rPr>
          <w:sz w:val="20"/>
          <w:szCs w:val="20"/>
        </w:rPr>
      </w:pPr>
      <w:r w:rsidRPr="00154181">
        <w:rPr>
          <w:sz w:val="20"/>
          <w:szCs w:val="20"/>
        </w:rPr>
        <w:t xml:space="preserve">900 тыс.чел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фр. Nantes</w:t>
      </w:r>
      <w:r w:rsidRPr="00154181">
        <w:rPr>
          <w:sz w:val="20"/>
          <w:szCs w:val="20"/>
        </w:rPr>
        <w:tab/>
        <w:t xml:space="preserve">Нант </w:t>
      </w:r>
      <w:r w:rsidRPr="00154181">
        <w:rPr>
          <w:sz w:val="20"/>
          <w:szCs w:val="20"/>
        </w:rPr>
        <w:tab/>
        <w:t xml:space="preserve">577 тыс.чел </w:t>
      </w:r>
    </w:p>
    <w:p w:rsidR="00154181" w:rsidRPr="00154181" w:rsidRDefault="00154181" w:rsidP="00154181">
      <w:pPr>
        <w:rPr>
          <w:sz w:val="20"/>
          <w:szCs w:val="20"/>
        </w:rPr>
      </w:pPr>
      <w:r w:rsidRPr="00154181">
        <w:rPr>
          <w:sz w:val="20"/>
          <w:szCs w:val="20"/>
        </w:rPr>
        <w:t>фр. Toulon</w:t>
      </w:r>
      <w:r w:rsidRPr="00154181">
        <w:rPr>
          <w:sz w:val="20"/>
          <w:szCs w:val="20"/>
        </w:rPr>
        <w:tab/>
        <w:t xml:space="preserve">Тулон </w:t>
      </w:r>
      <w:r w:rsidRPr="00154181">
        <w:rPr>
          <w:sz w:val="20"/>
          <w:szCs w:val="20"/>
        </w:rPr>
        <w:tab/>
        <w:t>253 тыс.чел</w:t>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Большие города Франции на 2007 год: </w:t>
      </w:r>
    </w:p>
    <w:p w:rsidR="00154181" w:rsidRPr="00154181" w:rsidRDefault="00154181" w:rsidP="00154181">
      <w:pPr>
        <w:rPr>
          <w:sz w:val="20"/>
          <w:szCs w:val="20"/>
        </w:rPr>
      </w:pPr>
      <w:r w:rsidRPr="00154181">
        <w:rPr>
          <w:sz w:val="20"/>
          <w:szCs w:val="20"/>
        </w:rPr>
        <w:t>(100 тыс. - 250 тыс. чел)фр. Montpellier</w:t>
      </w:r>
      <w:r w:rsidRPr="00154181">
        <w:rPr>
          <w:sz w:val="20"/>
          <w:szCs w:val="20"/>
        </w:rPr>
        <w:tab/>
        <w:t>Монпелье</w:t>
      </w:r>
      <w:r w:rsidRPr="00154181">
        <w:rPr>
          <w:sz w:val="20"/>
          <w:szCs w:val="20"/>
        </w:rPr>
        <w:tab/>
        <w:t>248 тыс.чел</w:t>
      </w:r>
    </w:p>
    <w:p w:rsidR="00154181" w:rsidRPr="00154181" w:rsidRDefault="00154181" w:rsidP="00154181">
      <w:pPr>
        <w:rPr>
          <w:sz w:val="20"/>
          <w:szCs w:val="20"/>
        </w:rPr>
      </w:pPr>
      <w:r w:rsidRPr="00154181">
        <w:rPr>
          <w:sz w:val="20"/>
          <w:szCs w:val="20"/>
        </w:rPr>
        <w:t>фр. Bordeaux</w:t>
      </w:r>
      <w:r w:rsidRPr="00154181">
        <w:rPr>
          <w:sz w:val="20"/>
          <w:szCs w:val="20"/>
        </w:rPr>
        <w:tab/>
        <w:t>Бордо</w:t>
      </w:r>
      <w:r w:rsidRPr="00154181">
        <w:rPr>
          <w:sz w:val="20"/>
          <w:szCs w:val="20"/>
        </w:rPr>
        <w:tab/>
        <w:t xml:space="preserve">240 тыс.чел </w:t>
      </w:r>
    </w:p>
    <w:p w:rsidR="00154181" w:rsidRPr="00154181" w:rsidRDefault="00154181" w:rsidP="00154181">
      <w:pPr>
        <w:rPr>
          <w:sz w:val="20"/>
          <w:szCs w:val="20"/>
        </w:rPr>
      </w:pPr>
      <w:r w:rsidRPr="00154181">
        <w:rPr>
          <w:sz w:val="20"/>
          <w:szCs w:val="20"/>
        </w:rPr>
        <w:t>фр. Strasbourg</w:t>
      </w:r>
      <w:r w:rsidRPr="00154181">
        <w:rPr>
          <w:sz w:val="20"/>
          <w:szCs w:val="20"/>
        </w:rPr>
        <w:tab/>
        <w:t>Страсбур</w:t>
      </w:r>
      <w:r w:rsidRPr="00154181">
        <w:rPr>
          <w:sz w:val="20"/>
          <w:szCs w:val="20"/>
        </w:rPr>
        <w:tab/>
        <w:t>211 тыс.чел</w:t>
      </w:r>
    </w:p>
    <w:p w:rsidR="00154181" w:rsidRPr="00154181" w:rsidRDefault="00154181" w:rsidP="00154181">
      <w:pPr>
        <w:rPr>
          <w:sz w:val="20"/>
          <w:szCs w:val="20"/>
        </w:rPr>
      </w:pPr>
      <w:r w:rsidRPr="00154181">
        <w:rPr>
          <w:sz w:val="20"/>
          <w:szCs w:val="20"/>
        </w:rPr>
        <w:t>фр. Rennes</w:t>
      </w:r>
      <w:r w:rsidRPr="00154181">
        <w:rPr>
          <w:sz w:val="20"/>
          <w:szCs w:val="20"/>
        </w:rPr>
        <w:tab/>
        <w:t xml:space="preserve">Ренн </w:t>
      </w:r>
      <w:r w:rsidRPr="00154181">
        <w:rPr>
          <w:sz w:val="20"/>
          <w:szCs w:val="20"/>
        </w:rPr>
        <w:tab/>
        <w:t xml:space="preserve">210 тыс.чел </w:t>
      </w:r>
    </w:p>
    <w:p w:rsidR="00154181" w:rsidRPr="00154181" w:rsidRDefault="00154181" w:rsidP="00154181">
      <w:pPr>
        <w:rPr>
          <w:sz w:val="20"/>
          <w:szCs w:val="20"/>
        </w:rPr>
      </w:pPr>
      <w:r w:rsidRPr="00154181">
        <w:rPr>
          <w:sz w:val="20"/>
          <w:szCs w:val="20"/>
        </w:rPr>
        <w:t>фр. Reims</w:t>
      </w:r>
      <w:r w:rsidRPr="00154181">
        <w:rPr>
          <w:sz w:val="20"/>
          <w:szCs w:val="20"/>
        </w:rPr>
        <w:tab/>
        <w:t>Реймс</w:t>
      </w:r>
      <w:r w:rsidRPr="00154181">
        <w:rPr>
          <w:sz w:val="20"/>
          <w:szCs w:val="20"/>
        </w:rPr>
        <w:tab/>
        <w:t xml:space="preserve">192 тыс.чел </w:t>
      </w:r>
    </w:p>
    <w:p w:rsidR="00154181" w:rsidRPr="00154181" w:rsidRDefault="00154181" w:rsidP="00154181">
      <w:pPr>
        <w:rPr>
          <w:sz w:val="20"/>
          <w:szCs w:val="20"/>
        </w:rPr>
      </w:pPr>
      <w:r w:rsidRPr="00154181">
        <w:rPr>
          <w:sz w:val="20"/>
          <w:szCs w:val="20"/>
        </w:rPr>
        <w:t>фр. Le Havre</w:t>
      </w:r>
      <w:r w:rsidRPr="00154181">
        <w:rPr>
          <w:sz w:val="20"/>
          <w:szCs w:val="20"/>
        </w:rPr>
        <w:tab/>
        <w:t>Гавр</w:t>
      </w:r>
      <w:r w:rsidRPr="00154181">
        <w:rPr>
          <w:sz w:val="20"/>
          <w:szCs w:val="20"/>
        </w:rPr>
        <w:tab/>
        <w:t xml:space="preserve">185 тыс.чел </w:t>
      </w:r>
    </w:p>
    <w:p w:rsidR="00154181" w:rsidRPr="00154181" w:rsidRDefault="00154181" w:rsidP="00154181">
      <w:pPr>
        <w:rPr>
          <w:sz w:val="20"/>
          <w:szCs w:val="20"/>
        </w:rPr>
      </w:pPr>
      <w:r w:rsidRPr="00154181">
        <w:rPr>
          <w:sz w:val="20"/>
          <w:szCs w:val="20"/>
        </w:rPr>
        <w:t>фр. Saint-Etienne</w:t>
      </w:r>
      <w:r w:rsidRPr="00154181">
        <w:rPr>
          <w:sz w:val="20"/>
          <w:szCs w:val="20"/>
        </w:rPr>
        <w:tab/>
        <w:t>Сент-Этьен</w:t>
      </w:r>
      <w:r w:rsidRPr="00154181">
        <w:rPr>
          <w:sz w:val="20"/>
          <w:szCs w:val="20"/>
        </w:rPr>
        <w:tab/>
        <w:t>176 тыс.чел</w:t>
      </w:r>
    </w:p>
    <w:p w:rsidR="00154181" w:rsidRPr="00154181" w:rsidRDefault="00154181" w:rsidP="00154181">
      <w:pPr>
        <w:rPr>
          <w:sz w:val="20"/>
          <w:szCs w:val="20"/>
        </w:rPr>
      </w:pPr>
      <w:r w:rsidRPr="00154181">
        <w:rPr>
          <w:sz w:val="20"/>
          <w:szCs w:val="20"/>
        </w:rPr>
        <w:t>фр. Grenoble</w:t>
      </w:r>
      <w:r w:rsidRPr="00154181">
        <w:rPr>
          <w:sz w:val="20"/>
          <w:szCs w:val="20"/>
        </w:rPr>
        <w:tab/>
        <w:t>Гренобль</w:t>
      </w:r>
      <w:r w:rsidRPr="00154181">
        <w:rPr>
          <w:sz w:val="20"/>
          <w:szCs w:val="20"/>
        </w:rPr>
        <w:tab/>
        <w:t>156 тыс.чел</w:t>
      </w:r>
    </w:p>
    <w:p w:rsidR="00154181" w:rsidRPr="00154181" w:rsidRDefault="00154181" w:rsidP="00154181">
      <w:pPr>
        <w:rPr>
          <w:sz w:val="20"/>
          <w:szCs w:val="20"/>
        </w:rPr>
      </w:pPr>
      <w:r w:rsidRPr="00154181">
        <w:rPr>
          <w:sz w:val="20"/>
          <w:szCs w:val="20"/>
        </w:rPr>
        <w:t>фр. Angers</w:t>
      </w:r>
      <w:r w:rsidRPr="00154181">
        <w:rPr>
          <w:sz w:val="20"/>
          <w:szCs w:val="20"/>
        </w:rPr>
        <w:tab/>
        <w:t>Анжер</w:t>
      </w:r>
      <w:r w:rsidRPr="00154181">
        <w:rPr>
          <w:sz w:val="20"/>
          <w:szCs w:val="20"/>
        </w:rPr>
        <w:tab/>
        <w:t>153 тыс.чел</w:t>
      </w:r>
    </w:p>
    <w:p w:rsidR="00154181" w:rsidRPr="00154181" w:rsidRDefault="00154181" w:rsidP="00154181">
      <w:pPr>
        <w:rPr>
          <w:sz w:val="20"/>
          <w:szCs w:val="20"/>
        </w:rPr>
      </w:pPr>
      <w:r w:rsidRPr="00154181">
        <w:rPr>
          <w:sz w:val="20"/>
          <w:szCs w:val="20"/>
        </w:rPr>
        <w:t>фр. Dijon</w:t>
      </w:r>
      <w:r w:rsidRPr="00154181">
        <w:rPr>
          <w:sz w:val="20"/>
          <w:szCs w:val="20"/>
        </w:rPr>
        <w:tab/>
        <w:t>Дижон</w:t>
      </w:r>
      <w:r w:rsidRPr="00154181">
        <w:rPr>
          <w:sz w:val="20"/>
          <w:szCs w:val="20"/>
        </w:rPr>
        <w:tab/>
        <w:t>151 тыс.чел</w:t>
      </w:r>
    </w:p>
    <w:p w:rsidR="00154181" w:rsidRPr="00154181" w:rsidRDefault="00154181" w:rsidP="00154181">
      <w:pPr>
        <w:rPr>
          <w:sz w:val="20"/>
          <w:szCs w:val="20"/>
        </w:rPr>
      </w:pPr>
      <w:r w:rsidRPr="00154181">
        <w:rPr>
          <w:sz w:val="20"/>
          <w:szCs w:val="20"/>
        </w:rPr>
        <w:t>фр. Amiens</w:t>
      </w:r>
      <w:r w:rsidRPr="00154181">
        <w:rPr>
          <w:sz w:val="20"/>
          <w:szCs w:val="20"/>
        </w:rPr>
        <w:tab/>
        <w:t>Амьен</w:t>
      </w:r>
      <w:r w:rsidRPr="00154181">
        <w:rPr>
          <w:sz w:val="20"/>
          <w:szCs w:val="20"/>
        </w:rPr>
        <w:tab/>
        <w:t xml:space="preserve">146 тыс.чел </w:t>
      </w:r>
    </w:p>
    <w:p w:rsidR="00154181" w:rsidRPr="00154181" w:rsidRDefault="00154181" w:rsidP="00154181">
      <w:pPr>
        <w:rPr>
          <w:sz w:val="20"/>
          <w:szCs w:val="20"/>
        </w:rPr>
      </w:pPr>
      <w:r w:rsidRPr="00154181">
        <w:rPr>
          <w:sz w:val="20"/>
          <w:szCs w:val="20"/>
        </w:rPr>
        <w:t>фр. Le Mans</w:t>
      </w:r>
      <w:r w:rsidRPr="00154181">
        <w:rPr>
          <w:sz w:val="20"/>
          <w:szCs w:val="20"/>
        </w:rPr>
        <w:tab/>
        <w:t>Ле Ман</w:t>
      </w:r>
      <w:r w:rsidRPr="00154181">
        <w:rPr>
          <w:sz w:val="20"/>
          <w:szCs w:val="20"/>
        </w:rPr>
        <w:tab/>
        <w:t xml:space="preserve">146 тыс.чел </w:t>
      </w:r>
    </w:p>
    <w:p w:rsidR="00154181" w:rsidRPr="00154181" w:rsidRDefault="00154181" w:rsidP="00154181">
      <w:pPr>
        <w:rPr>
          <w:sz w:val="20"/>
          <w:szCs w:val="20"/>
        </w:rPr>
      </w:pPr>
      <w:r w:rsidRPr="00154181">
        <w:rPr>
          <w:sz w:val="20"/>
          <w:szCs w:val="20"/>
        </w:rPr>
        <w:t>фр. Nimes</w:t>
      </w:r>
      <w:r w:rsidRPr="00154181">
        <w:rPr>
          <w:sz w:val="20"/>
          <w:szCs w:val="20"/>
        </w:rPr>
        <w:tab/>
        <w:t>Ним</w:t>
      </w:r>
      <w:r w:rsidRPr="00154181">
        <w:rPr>
          <w:sz w:val="20"/>
          <w:szCs w:val="20"/>
        </w:rPr>
        <w:tab/>
        <w:t>145 тыс.чел</w:t>
      </w:r>
    </w:p>
    <w:p w:rsidR="00154181" w:rsidRPr="00154181" w:rsidRDefault="00154181" w:rsidP="00154181">
      <w:pPr>
        <w:rPr>
          <w:sz w:val="20"/>
          <w:szCs w:val="20"/>
        </w:rPr>
      </w:pPr>
      <w:r w:rsidRPr="00154181">
        <w:rPr>
          <w:sz w:val="20"/>
          <w:szCs w:val="20"/>
        </w:rPr>
        <w:t>фр. Clermont-Ferrand</w:t>
      </w:r>
      <w:r w:rsidRPr="00154181">
        <w:rPr>
          <w:sz w:val="20"/>
          <w:szCs w:val="20"/>
        </w:rPr>
        <w:tab/>
        <w:t>Клермон-Ферран</w:t>
      </w:r>
      <w:r w:rsidRPr="00154181">
        <w:rPr>
          <w:sz w:val="20"/>
          <w:szCs w:val="20"/>
        </w:rPr>
        <w:tab/>
        <w:t>141 тыс.чел</w:t>
      </w:r>
    </w:p>
    <w:p w:rsidR="00154181" w:rsidRPr="00154181" w:rsidRDefault="00154181" w:rsidP="00154181">
      <w:pPr>
        <w:rPr>
          <w:sz w:val="20"/>
          <w:szCs w:val="20"/>
        </w:rPr>
      </w:pPr>
      <w:r w:rsidRPr="00154181">
        <w:rPr>
          <w:sz w:val="20"/>
          <w:szCs w:val="20"/>
        </w:rPr>
        <w:t>фр. Tours</w:t>
      </w:r>
      <w:r w:rsidRPr="00154181">
        <w:rPr>
          <w:sz w:val="20"/>
          <w:szCs w:val="20"/>
        </w:rPr>
        <w:tab/>
        <w:t>Тур</w:t>
      </w:r>
      <w:r w:rsidRPr="00154181">
        <w:rPr>
          <w:sz w:val="20"/>
          <w:szCs w:val="20"/>
        </w:rPr>
        <w:tab/>
        <w:t>140 тыс.чел</w:t>
      </w:r>
    </w:p>
    <w:p w:rsidR="00154181" w:rsidRPr="00154181" w:rsidRDefault="00154181" w:rsidP="00154181">
      <w:pPr>
        <w:rPr>
          <w:sz w:val="20"/>
          <w:szCs w:val="20"/>
        </w:rPr>
      </w:pPr>
      <w:r w:rsidRPr="00154181">
        <w:rPr>
          <w:sz w:val="20"/>
          <w:szCs w:val="20"/>
        </w:rPr>
        <w:t>фр. Aix-en-Provence</w:t>
      </w:r>
      <w:r w:rsidRPr="00154181">
        <w:rPr>
          <w:sz w:val="20"/>
          <w:szCs w:val="20"/>
        </w:rPr>
        <w:tab/>
        <w:t>Экс-ан-Прованс</w:t>
      </w:r>
      <w:r w:rsidRPr="00154181">
        <w:rPr>
          <w:sz w:val="20"/>
          <w:szCs w:val="20"/>
        </w:rPr>
        <w:tab/>
        <w:t>140 тыс.чел</w:t>
      </w:r>
    </w:p>
    <w:p w:rsidR="00154181" w:rsidRPr="00154181" w:rsidRDefault="00154181" w:rsidP="00154181">
      <w:pPr>
        <w:rPr>
          <w:sz w:val="20"/>
          <w:szCs w:val="20"/>
        </w:rPr>
      </w:pPr>
      <w:r w:rsidRPr="00154181">
        <w:rPr>
          <w:sz w:val="20"/>
          <w:szCs w:val="20"/>
        </w:rPr>
        <w:t>фр. Limoges</w:t>
      </w:r>
      <w:r w:rsidRPr="00154181">
        <w:rPr>
          <w:sz w:val="20"/>
          <w:szCs w:val="20"/>
        </w:rPr>
        <w:tab/>
        <w:t>Лимож</w:t>
      </w:r>
      <w:r w:rsidRPr="00154181">
        <w:rPr>
          <w:sz w:val="20"/>
          <w:szCs w:val="20"/>
        </w:rPr>
        <w:tab/>
        <w:t>136 тыс.чел</w:t>
      </w:r>
    </w:p>
    <w:p w:rsidR="00154181" w:rsidRPr="00154181" w:rsidRDefault="00154181" w:rsidP="00154181">
      <w:pPr>
        <w:rPr>
          <w:sz w:val="20"/>
          <w:szCs w:val="20"/>
        </w:rPr>
      </w:pPr>
      <w:r w:rsidRPr="00154181">
        <w:rPr>
          <w:sz w:val="20"/>
          <w:szCs w:val="20"/>
        </w:rPr>
        <w:t>фр. Villeurbanne</w:t>
      </w:r>
      <w:r w:rsidRPr="00154181">
        <w:rPr>
          <w:sz w:val="20"/>
          <w:szCs w:val="20"/>
        </w:rPr>
        <w:tab/>
        <w:t>Виллербанн</w:t>
      </w:r>
      <w:r w:rsidRPr="00154181">
        <w:rPr>
          <w:sz w:val="20"/>
          <w:szCs w:val="20"/>
        </w:rPr>
        <w:tab/>
        <w:t>135 тыс.чел</w:t>
      </w:r>
    </w:p>
    <w:p w:rsidR="00154181" w:rsidRPr="00154181" w:rsidRDefault="00154181" w:rsidP="00154181">
      <w:pPr>
        <w:rPr>
          <w:sz w:val="20"/>
          <w:szCs w:val="20"/>
        </w:rPr>
      </w:pPr>
      <w:r w:rsidRPr="00154181">
        <w:rPr>
          <w:sz w:val="20"/>
          <w:szCs w:val="20"/>
        </w:rPr>
        <w:t xml:space="preserve">фр. Caen </w:t>
      </w:r>
      <w:r w:rsidRPr="00154181">
        <w:rPr>
          <w:sz w:val="20"/>
          <w:szCs w:val="20"/>
        </w:rPr>
        <w:tab/>
        <w:t>Кан</w:t>
      </w:r>
      <w:r w:rsidRPr="00154181">
        <w:rPr>
          <w:sz w:val="20"/>
          <w:szCs w:val="20"/>
        </w:rPr>
        <w:tab/>
        <w:t>131 тыс.чел</w:t>
      </w:r>
    </w:p>
    <w:p w:rsidR="00154181" w:rsidRPr="00154181" w:rsidRDefault="00154181" w:rsidP="00154181">
      <w:pPr>
        <w:rPr>
          <w:sz w:val="20"/>
          <w:szCs w:val="20"/>
        </w:rPr>
      </w:pPr>
      <w:r w:rsidRPr="00154181">
        <w:rPr>
          <w:sz w:val="20"/>
          <w:szCs w:val="20"/>
        </w:rPr>
        <w:t>фр. Metz</w:t>
      </w:r>
      <w:r w:rsidRPr="00154181">
        <w:rPr>
          <w:sz w:val="20"/>
          <w:szCs w:val="20"/>
        </w:rPr>
        <w:tab/>
        <w:t>Мец</w:t>
      </w:r>
      <w:r w:rsidRPr="00154181">
        <w:rPr>
          <w:sz w:val="20"/>
          <w:szCs w:val="20"/>
        </w:rPr>
        <w:tab/>
        <w:t xml:space="preserve">125 тыс.чел </w:t>
      </w:r>
    </w:p>
    <w:p w:rsidR="00154181" w:rsidRPr="00154181" w:rsidRDefault="00154181" w:rsidP="00154181">
      <w:pPr>
        <w:rPr>
          <w:sz w:val="20"/>
          <w:szCs w:val="20"/>
        </w:rPr>
      </w:pPr>
      <w:r w:rsidRPr="00154181">
        <w:rPr>
          <w:sz w:val="20"/>
          <w:szCs w:val="20"/>
        </w:rPr>
        <w:t>фр. Besancon</w:t>
      </w:r>
      <w:r w:rsidRPr="00154181">
        <w:rPr>
          <w:sz w:val="20"/>
          <w:szCs w:val="20"/>
        </w:rPr>
        <w:tab/>
        <w:t>Безансон</w:t>
      </w:r>
      <w:r w:rsidRPr="00154181">
        <w:rPr>
          <w:sz w:val="20"/>
          <w:szCs w:val="20"/>
        </w:rPr>
        <w:tab/>
        <w:t>122 тыс.чел</w:t>
      </w:r>
    </w:p>
    <w:p w:rsidR="00154181" w:rsidRPr="00154181" w:rsidRDefault="00154181" w:rsidP="00154181">
      <w:pPr>
        <w:rPr>
          <w:sz w:val="20"/>
          <w:szCs w:val="20"/>
        </w:rPr>
      </w:pPr>
      <w:r w:rsidRPr="00154181">
        <w:rPr>
          <w:sz w:val="20"/>
          <w:szCs w:val="20"/>
        </w:rPr>
        <w:t>фр. Orleans</w:t>
      </w:r>
      <w:r w:rsidRPr="00154181">
        <w:rPr>
          <w:sz w:val="20"/>
          <w:szCs w:val="20"/>
        </w:rPr>
        <w:tab/>
        <w:t>Орлеан</w:t>
      </w:r>
      <w:r w:rsidRPr="00154181">
        <w:rPr>
          <w:sz w:val="20"/>
          <w:szCs w:val="20"/>
        </w:rPr>
        <w:tab/>
        <w:t>114 тыс.чел</w:t>
      </w:r>
    </w:p>
    <w:p w:rsidR="00154181" w:rsidRPr="00154181" w:rsidRDefault="00154181" w:rsidP="00154181">
      <w:pPr>
        <w:rPr>
          <w:sz w:val="20"/>
          <w:szCs w:val="20"/>
        </w:rPr>
      </w:pPr>
      <w:r w:rsidRPr="00154181">
        <w:rPr>
          <w:sz w:val="20"/>
          <w:szCs w:val="20"/>
        </w:rPr>
        <w:t>фр. Mulhouse</w:t>
      </w:r>
      <w:r w:rsidRPr="00154181">
        <w:rPr>
          <w:sz w:val="20"/>
          <w:szCs w:val="20"/>
        </w:rPr>
        <w:tab/>
        <w:t>Мюлуз</w:t>
      </w:r>
      <w:r w:rsidRPr="00154181">
        <w:rPr>
          <w:sz w:val="20"/>
          <w:szCs w:val="20"/>
        </w:rPr>
        <w:tab/>
        <w:t>112 тыс.чел</w:t>
      </w:r>
    </w:p>
    <w:p w:rsidR="00154181" w:rsidRPr="00154181" w:rsidRDefault="00154181" w:rsidP="00154181">
      <w:pPr>
        <w:rPr>
          <w:sz w:val="20"/>
          <w:szCs w:val="20"/>
        </w:rPr>
      </w:pPr>
      <w:r w:rsidRPr="00154181">
        <w:rPr>
          <w:sz w:val="20"/>
          <w:szCs w:val="20"/>
        </w:rPr>
        <w:t>фр. Rouen</w:t>
      </w:r>
      <w:r w:rsidRPr="00154181">
        <w:rPr>
          <w:sz w:val="20"/>
          <w:szCs w:val="20"/>
        </w:rPr>
        <w:tab/>
        <w:t xml:space="preserve">Руан </w:t>
      </w:r>
      <w:r w:rsidRPr="00154181">
        <w:rPr>
          <w:sz w:val="20"/>
          <w:szCs w:val="20"/>
        </w:rPr>
        <w:tab/>
        <w:t xml:space="preserve">110 тыс.чел </w:t>
      </w:r>
    </w:p>
    <w:p w:rsidR="00154181" w:rsidRPr="00154181" w:rsidRDefault="00154181" w:rsidP="00154181">
      <w:pPr>
        <w:rPr>
          <w:sz w:val="20"/>
          <w:szCs w:val="20"/>
        </w:rPr>
      </w:pPr>
      <w:r w:rsidRPr="00154181">
        <w:rPr>
          <w:sz w:val="20"/>
          <w:szCs w:val="20"/>
        </w:rPr>
        <w:t>фр. Nancy</w:t>
      </w:r>
      <w:r w:rsidRPr="00154181">
        <w:rPr>
          <w:sz w:val="20"/>
          <w:szCs w:val="20"/>
        </w:rPr>
        <w:tab/>
        <w:t>Нанси</w:t>
      </w:r>
      <w:r w:rsidRPr="00154181">
        <w:rPr>
          <w:sz w:val="20"/>
          <w:szCs w:val="20"/>
        </w:rPr>
        <w:tab/>
        <w:t xml:space="preserve">106 тыс.чел </w:t>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Средние города Франции на 2007 год:</w:t>
      </w:r>
    </w:p>
    <w:p w:rsidR="00154181" w:rsidRPr="00154181" w:rsidRDefault="00154181" w:rsidP="00154181">
      <w:pPr>
        <w:rPr>
          <w:sz w:val="20"/>
          <w:szCs w:val="20"/>
        </w:rPr>
      </w:pPr>
      <w:r w:rsidRPr="00154181">
        <w:rPr>
          <w:sz w:val="20"/>
          <w:szCs w:val="20"/>
        </w:rPr>
        <w:t>(50 тыс. - 100 тыс. чел)Бельфор</w:t>
      </w:r>
      <w:r w:rsidRPr="00154181">
        <w:rPr>
          <w:sz w:val="20"/>
          <w:szCs w:val="20"/>
        </w:rPr>
        <w:tab/>
        <w:t>Шалон-сюр-Марн</w:t>
      </w:r>
      <w:r w:rsidRPr="00154181">
        <w:rPr>
          <w:sz w:val="20"/>
          <w:szCs w:val="20"/>
        </w:rPr>
        <w:tab/>
      </w:r>
    </w:p>
    <w:p w:rsidR="00154181" w:rsidRPr="00154181" w:rsidRDefault="00154181" w:rsidP="00154181">
      <w:pPr>
        <w:rPr>
          <w:sz w:val="20"/>
          <w:szCs w:val="20"/>
        </w:rPr>
      </w:pPr>
      <w:r w:rsidRPr="00154181">
        <w:rPr>
          <w:sz w:val="20"/>
          <w:szCs w:val="20"/>
        </w:rPr>
        <w:t>Шамбери</w:t>
      </w:r>
      <w:r w:rsidRPr="00154181">
        <w:rPr>
          <w:sz w:val="20"/>
          <w:szCs w:val="20"/>
        </w:rPr>
        <w:tab/>
        <w:t>Валанс</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Авиньон</w:t>
      </w:r>
      <w:r w:rsidRPr="00154181">
        <w:rPr>
          <w:sz w:val="20"/>
          <w:szCs w:val="20"/>
        </w:rPr>
        <w:tab/>
        <w:t>Шалон-сюр-Сон</w:t>
      </w:r>
      <w:r w:rsidRPr="00154181">
        <w:rPr>
          <w:sz w:val="20"/>
          <w:szCs w:val="20"/>
        </w:rPr>
        <w:tab/>
        <w:t>Сен-Дени</w:t>
      </w:r>
      <w:r w:rsidRPr="00154181">
        <w:rPr>
          <w:sz w:val="20"/>
          <w:szCs w:val="20"/>
        </w:rPr>
        <w:tab/>
        <w:t>Пуатье</w:t>
      </w:r>
    </w:p>
    <w:p w:rsidR="00154181" w:rsidRPr="00154181" w:rsidRDefault="00154181" w:rsidP="00154181">
      <w:pPr>
        <w:rPr>
          <w:sz w:val="20"/>
          <w:szCs w:val="20"/>
        </w:rPr>
      </w:pPr>
      <w:r w:rsidRPr="00154181">
        <w:rPr>
          <w:sz w:val="20"/>
          <w:szCs w:val="20"/>
        </w:rPr>
        <w:t>Кольмар</w:t>
      </w:r>
      <w:r w:rsidRPr="00154181">
        <w:rPr>
          <w:sz w:val="20"/>
          <w:szCs w:val="20"/>
        </w:rPr>
        <w:tab/>
        <w:t>Брив-ла-Гайард</w:t>
      </w:r>
      <w:r w:rsidRPr="00154181">
        <w:rPr>
          <w:sz w:val="20"/>
          <w:szCs w:val="20"/>
        </w:rPr>
        <w:tab/>
        <w:t>Канны</w:t>
      </w:r>
      <w:r w:rsidRPr="00154181">
        <w:rPr>
          <w:sz w:val="20"/>
          <w:szCs w:val="20"/>
        </w:rPr>
        <w:tab/>
        <w:t>Труа</w:t>
      </w:r>
    </w:p>
    <w:p w:rsidR="00154181" w:rsidRPr="00154181" w:rsidRDefault="00154181" w:rsidP="00154181">
      <w:pPr>
        <w:rPr>
          <w:sz w:val="20"/>
          <w:szCs w:val="20"/>
        </w:rPr>
      </w:pPr>
      <w:r w:rsidRPr="00154181">
        <w:rPr>
          <w:sz w:val="20"/>
          <w:szCs w:val="20"/>
        </w:rPr>
        <w:t>Версаль</w:t>
      </w:r>
      <w:r w:rsidRPr="00154181">
        <w:rPr>
          <w:sz w:val="20"/>
          <w:szCs w:val="20"/>
        </w:rPr>
        <w:tab/>
        <w:t>Монлюсон</w:t>
      </w:r>
      <w:r w:rsidRPr="00154181">
        <w:rPr>
          <w:sz w:val="20"/>
          <w:szCs w:val="20"/>
        </w:rPr>
        <w:tab/>
        <w:t>Шоле</w:t>
      </w:r>
      <w:r w:rsidRPr="00154181">
        <w:rPr>
          <w:sz w:val="20"/>
          <w:szCs w:val="20"/>
        </w:rPr>
        <w:tab/>
        <w:t>Эвре</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Лаваль</w:t>
      </w:r>
      <w:r w:rsidRPr="00154181">
        <w:rPr>
          <w:sz w:val="20"/>
          <w:szCs w:val="20"/>
        </w:rPr>
        <w:tab/>
        <w:t>Ла-Рошель</w:t>
      </w:r>
      <w:r w:rsidRPr="00154181">
        <w:rPr>
          <w:sz w:val="20"/>
          <w:szCs w:val="20"/>
        </w:rPr>
        <w:tab/>
        <w:t>Арль</w:t>
      </w:r>
      <w:r w:rsidRPr="00154181">
        <w:rPr>
          <w:sz w:val="20"/>
          <w:szCs w:val="20"/>
        </w:rPr>
        <w:tab/>
        <w:t>Ньор</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Лорьян</w:t>
      </w:r>
      <w:r w:rsidRPr="00154181">
        <w:rPr>
          <w:sz w:val="20"/>
          <w:szCs w:val="20"/>
        </w:rPr>
        <w:tab/>
        <w:t xml:space="preserve">Монтблан </w:t>
      </w:r>
      <w:r w:rsidRPr="00154181">
        <w:rPr>
          <w:sz w:val="20"/>
          <w:szCs w:val="20"/>
        </w:rPr>
        <w:tab/>
        <w:t>Блуа</w:t>
      </w:r>
      <w:r w:rsidRPr="00154181">
        <w:rPr>
          <w:sz w:val="20"/>
          <w:szCs w:val="20"/>
        </w:rPr>
        <w:tab/>
        <w:t xml:space="preserve">Бурж </w:t>
      </w:r>
    </w:p>
    <w:p w:rsidR="00154181" w:rsidRDefault="00154181" w:rsidP="00154181">
      <w:pPr>
        <w:rPr>
          <w:sz w:val="20"/>
          <w:szCs w:val="20"/>
        </w:rPr>
      </w:pPr>
      <w:r w:rsidRPr="00154181">
        <w:rPr>
          <w:sz w:val="20"/>
          <w:szCs w:val="20"/>
        </w:rPr>
        <w:t>Безье</w:t>
      </w:r>
      <w:r w:rsidRPr="00154181">
        <w:rPr>
          <w:sz w:val="20"/>
          <w:szCs w:val="20"/>
        </w:rPr>
        <w:tab/>
        <w:t>Сен-Назер</w:t>
      </w:r>
      <w:r w:rsidRPr="00154181">
        <w:rPr>
          <w:sz w:val="20"/>
          <w:szCs w:val="20"/>
        </w:rPr>
        <w:tab/>
        <w:t>Анси</w:t>
      </w:r>
      <w:r w:rsidRPr="00154181">
        <w:rPr>
          <w:sz w:val="20"/>
          <w:szCs w:val="20"/>
        </w:rPr>
        <w:tab/>
        <w:t>Виши</w:t>
      </w:r>
    </w:p>
    <w:p w:rsidR="00154181" w:rsidRPr="00154181" w:rsidRDefault="00154181" w:rsidP="00154181">
      <w:pPr>
        <w:rPr>
          <w:sz w:val="20"/>
          <w:szCs w:val="20"/>
        </w:rPr>
      </w:pPr>
      <w:r w:rsidRPr="00154181">
        <w:rPr>
          <w:sz w:val="20"/>
          <w:szCs w:val="20"/>
        </w:rPr>
        <w:t xml:space="preserve">ПарижПариж – столица Франции и региона Иль-де-Франс (фр. Ile-de-France), чья территория включает Париж и его пригороды. Население Большого Парижа составляет более 12 млн. человек. Парижский регион – это французский центр экономической деятельности. В Париже находятся главные офисы важных организаций, таких как: ЮНЕСКО, НАТО, Организация экономического сотрудничества и развития, Международная торговая палата. Париж не только экономический центр, а также город образования и культуры. Как и во многих других столицах, основная часть французской рабочей силы сосредоточена в Париже. </w:t>
      </w:r>
      <w:r w:rsidRPr="00154181">
        <w:rPr>
          <w:sz w:val="20"/>
          <w:szCs w:val="20"/>
        </w:rPr>
        <w:tab/>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Собор Сент-Шапелль</w:t>
      </w:r>
      <w:r w:rsidRPr="00154181">
        <w:rPr>
          <w:sz w:val="20"/>
          <w:szCs w:val="20"/>
        </w:rPr>
        <w:tab/>
      </w:r>
    </w:p>
    <w:p w:rsidR="00154181" w:rsidRPr="00154181" w:rsidRDefault="00154181" w:rsidP="00154181">
      <w:pPr>
        <w:rPr>
          <w:sz w:val="20"/>
          <w:szCs w:val="20"/>
        </w:rPr>
      </w:pPr>
      <w:r w:rsidRPr="00154181">
        <w:rPr>
          <w:sz w:val="20"/>
          <w:szCs w:val="20"/>
        </w:rPr>
        <w:t xml:space="preserve">Современный Париж - результат многих модернизаций и длительной обработки. Новые широкие дороги, каменные здания неоклассицизма, узкие улицы, которые являются частью Парижа – это то, что мы видим сегодня. Существуют законы, которые пытаются сохранить исторический город и затрудняют строительство современного направления в черте города. Париж - архитектурный город с впечатляющими сооружениями как соборы и церкви. Собор Парижской Богоматери (фр. Cathedrale de Notre-Dame), Сент-Шапелль (фр. Sainte-Chapelle) и Дворец Лувр (фр. Palais du Louvre) – это лишь несколько примеров великой истории и религии Парижа. Но здесь можно увидеть не только древние здания.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Существует также много современных архитектурных сооружений, таких как Виллетт (фр. La Villette), Большая арка Дефанс (фр. La Grande Arche de la Defense), Опера Бастилия (фр. Opera Bastille), Институт арабского мира (фр. Institut du Monde Arabe) и Национальная библиотека (фр. Bibliotheque Nationale).</w:t>
      </w:r>
    </w:p>
    <w:p w:rsidR="00154181" w:rsidRPr="00154181" w:rsidRDefault="00154181" w:rsidP="00154181">
      <w:pPr>
        <w:rPr>
          <w:sz w:val="20"/>
          <w:szCs w:val="20"/>
        </w:rPr>
      </w:pPr>
      <w:r w:rsidRPr="00154181">
        <w:rPr>
          <w:sz w:val="20"/>
          <w:szCs w:val="20"/>
        </w:rPr>
        <w:t xml:space="preserve">Париж как столица Франции - центр коммерческой деятельности и многие издательства, телевизионные каналы и радиостанции Франции расположены в этом городе. Парижская ночная жизнь является одной из лучших. Очень заманчива и изыскана французская кухня, и у вас будет возможность убедиться в этом. </w:t>
      </w:r>
      <w:r w:rsidRPr="00154181">
        <w:rPr>
          <w:sz w:val="20"/>
          <w:szCs w:val="20"/>
        </w:rPr>
        <w:tab/>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Арка Дефанс </w:t>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Евродисней </w:t>
      </w:r>
      <w:r w:rsidRPr="00154181">
        <w:rPr>
          <w:sz w:val="20"/>
          <w:szCs w:val="20"/>
        </w:rPr>
        <w:tab/>
      </w:r>
    </w:p>
    <w:p w:rsidR="00154181" w:rsidRPr="00154181" w:rsidRDefault="00154181" w:rsidP="00154181">
      <w:pPr>
        <w:rPr>
          <w:sz w:val="20"/>
          <w:szCs w:val="20"/>
        </w:rPr>
      </w:pPr>
      <w:r w:rsidRPr="00154181">
        <w:rPr>
          <w:sz w:val="20"/>
          <w:szCs w:val="20"/>
        </w:rPr>
        <w:t>Музеи формируют одну из главных достопримечательностей этого красивого города, главная из которых музей Лувр – один из лучших музеев в мире, а также другие известные музеи, такие как: музей д’Орсей (фр. Musee d'Orsay), который занимает площадь когда-то существовавшего вокзала, Музей Мармоттан Моне (фр. Musee Marmottan Monet), Музей Пикассо (фр. Musee Picasso) и Музей Родена (фр. Musee Rodin).</w:t>
      </w:r>
    </w:p>
    <w:p w:rsidR="00154181" w:rsidRPr="00154181" w:rsidRDefault="00154181" w:rsidP="00154181">
      <w:pPr>
        <w:rPr>
          <w:sz w:val="20"/>
          <w:szCs w:val="20"/>
        </w:rPr>
      </w:pPr>
      <w:r w:rsidRPr="00154181">
        <w:rPr>
          <w:sz w:val="20"/>
          <w:szCs w:val="20"/>
        </w:rPr>
        <w:t>В Париже находится известный Евродисней (фр. Eurodisney), место, где не только дети весело проводят время, но и вся семья. Евродисней - это комплекс, который включает в себя кафе, рестораны, парки, Диснейленд гольф и многое другое. Ваши дети полюбят это место.</w:t>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Париж - туристический город, который ежегодно привлекает самое большое количество туристов. Столица Франции знаменита красотой своей архитектуры, городскими видами и авеню, богатством своих музеев, парков, садов, площадей. Париж сравнительно небольшой город для столицы, расстояния между основными достопримечательностями можно легко пройти пешком. Ориентироваться можно по реке Сена, которая разделяет Париж на части: Правый берег и Левый берег. Другой эффективный и легкий способ передвижения по городу – метро, которое доставит вас в любую часть города. </w:t>
      </w:r>
      <w:r w:rsidRPr="00154181">
        <w:rPr>
          <w:sz w:val="20"/>
          <w:szCs w:val="20"/>
        </w:rPr>
        <w:tab/>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Река Сена </w:t>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Ночной Париж </w:t>
      </w:r>
      <w:r w:rsidRPr="00154181">
        <w:rPr>
          <w:sz w:val="20"/>
          <w:szCs w:val="20"/>
        </w:rPr>
        <w:tab/>
      </w:r>
    </w:p>
    <w:p w:rsidR="00154181" w:rsidRDefault="00154181" w:rsidP="00154181">
      <w:pPr>
        <w:rPr>
          <w:sz w:val="20"/>
          <w:szCs w:val="20"/>
        </w:rPr>
      </w:pPr>
      <w:r w:rsidRPr="00154181">
        <w:rPr>
          <w:sz w:val="20"/>
          <w:szCs w:val="20"/>
        </w:rPr>
        <w:t>Парижская мода хорошо известна во всем мире, много известных дизайнеров работают в этом городе. Париж, благодаря состоянию финансово, культурной, деловой, политической и туристической составляющих жизни, входит в четверку "мировых столиц", включая Нью-Йорк, Лондон и Токио. Город по прежнему считается центром франко-говорящего мира. Париж, известный также как "город огней" обладает романтической атмосферой и многообразием предложений для посетителей. В наши дни Париж сохраняет всю свою важность, величавость и шарм. Здесь чувствуется не только ритм современной жизни, но и ощущение исторического наследия города.</w:t>
      </w:r>
    </w:p>
    <w:p w:rsidR="00154181" w:rsidRPr="00154181" w:rsidRDefault="00154181" w:rsidP="00154181">
      <w:pPr>
        <w:rPr>
          <w:sz w:val="20"/>
          <w:szCs w:val="20"/>
        </w:rPr>
      </w:pPr>
      <w:r w:rsidRPr="00154181">
        <w:rPr>
          <w:sz w:val="20"/>
          <w:szCs w:val="20"/>
        </w:rPr>
        <w:t>Эйфелева башня</w:t>
      </w:r>
    </w:p>
    <w:p w:rsidR="00154181" w:rsidRPr="00154181" w:rsidRDefault="00154181" w:rsidP="00154181">
      <w:pPr>
        <w:rPr>
          <w:sz w:val="20"/>
          <w:szCs w:val="20"/>
        </w:rPr>
      </w:pPr>
      <w:r w:rsidRPr="00154181">
        <w:rPr>
          <w:sz w:val="20"/>
          <w:szCs w:val="20"/>
        </w:rPr>
        <w:t>Эйфелева башня (фото Эйфелевой башни) была построена за 3 года на Марсовом поле в 1889 году ко Всемирной выставке в память о 100-летней годовщине Революции. До постройки Крайслера в Манхэттене, это было самое высокое сооружение в мире. Однако в первые годы своего существования, Эйфелева башня была раскритикована художественной и литературной элитой Парижа. Ее практически были готовы снести. Но благодаря тому, что она была идеальной платформой для антенн, необходимых в то время для развития науки и техники, ее все-таки реабилитировали.</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Эйфелева башня, названная в честь своего конструктора Густава Эйфеля, является не только самой узнаваемой архитектурной достопримечательностью Парижа, но и популярным объектом туризма. </w:t>
      </w: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Высота башни 322 метра, включая телевизионную антенну на ее вершине. Полный вес металлической конструкции более 10 тыс. тонн. Эйфелева башня состоит из 3-х платформ, представляющие собой квадраты, образуемые 4-мя колоннами. На 3 платформе находится маяк с куполом, над которым находится смотровая площадка на высоте 274 метров. На башню можно подняться двумя способами: по лестнице, преодолев 1792 ступени или с помощью лифта.</w:t>
      </w:r>
      <w:r w:rsidRPr="00154181">
        <w:rPr>
          <w:sz w:val="20"/>
          <w:szCs w:val="20"/>
        </w:rPr>
        <w:tab/>
      </w:r>
    </w:p>
    <w:p w:rsidR="00154181" w:rsidRPr="00154181" w:rsidRDefault="00154181" w:rsidP="00154181">
      <w:pPr>
        <w:rPr>
          <w:sz w:val="20"/>
          <w:szCs w:val="20"/>
        </w:rPr>
      </w:pPr>
    </w:p>
    <w:p w:rsidR="00154181" w:rsidRPr="00154181" w:rsidRDefault="00154181" w:rsidP="00154181">
      <w:pPr>
        <w:rPr>
          <w:sz w:val="20"/>
          <w:szCs w:val="20"/>
        </w:rPr>
      </w:pPr>
    </w:p>
    <w:p w:rsidR="00154181" w:rsidRPr="00154181" w:rsidRDefault="00154181" w:rsidP="00154181">
      <w:pPr>
        <w:rPr>
          <w:sz w:val="20"/>
          <w:szCs w:val="20"/>
        </w:rPr>
      </w:pPr>
      <w:r w:rsidRPr="00154181">
        <w:rPr>
          <w:sz w:val="20"/>
          <w:szCs w:val="20"/>
        </w:rPr>
        <w:t xml:space="preserve">Сейчас на вышке находится смотровая площадка, до которой доходит лифт (3 платформа), с которой открывается удивительный вид города. Эти неповторимые впечатления и эмоции обязательно должны испытать все гости города. </w:t>
      </w:r>
    </w:p>
    <w:p w:rsidR="00154181" w:rsidRPr="00154181" w:rsidRDefault="00154181" w:rsidP="00154181">
      <w:pPr>
        <w:rPr>
          <w:sz w:val="20"/>
          <w:szCs w:val="20"/>
        </w:rPr>
      </w:pPr>
      <w:r w:rsidRPr="00154181">
        <w:rPr>
          <w:sz w:val="20"/>
          <w:szCs w:val="20"/>
        </w:rPr>
        <w:t>Одновременно на башне могут находиться 10 400 человек. Рекорд посещаемости за полгода – 3,1 млн. человек.</w:t>
      </w:r>
      <w:bookmarkStart w:id="0" w:name="_GoBack"/>
      <w:bookmarkEnd w:id="0"/>
    </w:p>
    <w:sectPr w:rsidR="00154181" w:rsidRPr="00154181" w:rsidSect="00536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181"/>
    <w:rsid w:val="00154181"/>
    <w:rsid w:val="002B4599"/>
    <w:rsid w:val="00466EED"/>
    <w:rsid w:val="00532E44"/>
    <w:rsid w:val="005364E0"/>
    <w:rsid w:val="00D1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0EAB4-F5EF-4898-94A0-C93F7209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2905</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ТФМГУПП</Company>
  <LinksUpToDate>false</LinksUpToDate>
  <CharactersWithSpaces>19426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Янка-хулиганка</dc:creator>
  <cp:keywords/>
  <cp:lastModifiedBy>admin</cp:lastModifiedBy>
  <cp:revision>2</cp:revision>
  <dcterms:created xsi:type="dcterms:W3CDTF">2014-04-19T08:24:00Z</dcterms:created>
  <dcterms:modified xsi:type="dcterms:W3CDTF">2014-04-19T08:24:00Z</dcterms:modified>
</cp:coreProperties>
</file>