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7C" w:rsidRPr="00B304A3" w:rsidRDefault="009B547C" w:rsidP="00B304A3">
      <w:pPr>
        <w:pStyle w:val="zag"/>
      </w:pPr>
      <w:r w:rsidRPr="00B304A3">
        <w:t>Экономическая эффективность</w:t>
      </w:r>
    </w:p>
    <w:p w:rsidR="009B547C" w:rsidRPr="00B304A3" w:rsidRDefault="009B547C" w:rsidP="00B304A3">
      <w:pPr>
        <w:pStyle w:val="ConsNormal"/>
        <w:widowControl/>
        <w:spacing w:line="360" w:lineRule="auto"/>
        <w:ind w:firstLine="840"/>
        <w:jc w:val="both"/>
        <w:rPr>
          <w:sz w:val="24"/>
          <w:szCs w:val="24"/>
        </w:rPr>
      </w:pPr>
    </w:p>
    <w:p w:rsidR="00B304A3" w:rsidRPr="00D35E23" w:rsidRDefault="00B304A3" w:rsidP="00B304A3">
      <w:pPr>
        <w:pStyle w:val="11"/>
      </w:pPr>
      <w:r w:rsidRPr="00D35E23">
        <w:t>Введение</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 городе Советская Гавань с Советско-Гаванским районом развитие процесса приватизации, развитие частного предпринимательства, тенденции на рынке инвестиций в новое строительство и рынке недвижимости, при существенном сокращении инвестиций в новое строительство со стороны государственных и муниципальных органов власти, привели к перераспределению прав на недвижимое имущество в пользу частных владельцев.</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Существующая практика передачи жилых домов, построенных за счет собственных средств населения и юридических лиц, на баланс городу порождает иждивенческие подходы фактических собственников жилого фонда в части несения затрат по содержанию имущества, находящегося в их собственности, и кроме того, в условиях необеспеченности финансированием расходов по содержанию сферы ЖКХ, экономически нецелесообразна.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Частичное возмещение ими затрат на содержание этого имущества в составе квартирной платы не покрывает расходов по его содержанию силами муниципальных жилищно - эксплуатационных организаций.</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С другой стороны это вызывает общее снижение финансовых возможностей жилищно-эксплуатационных предприятий города Советская Гавань  по обеспечению надлежащей эксплуатации, содержанию и ремонту этого имущества, а также доли имущества, непосредственно находящегося в муниципальной собственности, что приводит к многочисленным и, в основе своей, справедливым жалобам пользователей жилого фонда, как собственников квартир, так и нанимателей.</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Для снятия напряжения в работе с жильцами и для надлежащего содержания и обслуживания жилищного фонда, а также для развития конкурсной системы распределения заказов, был проведен конкурс среди частных предпринимателей города Советская Гавань, по итогу которого было принято решение о передачи части жилого фонда подрядным организациям (ЧП Аблизов, ЧП Медуницын, ГЖЭП).</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Перераспределение жилого фонда произошло в январе 2000 года. Произведя оценку работы предприятий были выявлены отклонения от договорных обязательств, в следствии несения предприятием убытков (выполнение плана не в полном объеме, выявление комиссией администрации наличия брака в работе. Главной и единственной причиной неудовлетворительного положения дел, по заявлению подрядных организаций является неисполнение доходной части бюджета и большая удельная доля финансирования сферы ЖКХ за счет бюджетных источников.</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Влияние экономического состояния системы жилищно-коммунального хозяйства города на общую экономическую ситуацию в городе очень значительно. В связи с этим неисполнение планов бюджетного финансирования порождает экономические проблемы не только в сфере управления государственным и муниципальным жилищно - коммунальным фондом, но и вызывает вторичные негативные последствия, влияющие на общую экономическую ситуацию в городе.</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Представление интересов собственника в вопросах договорной работы с эксплуатирующими жилищно-эксплуатационными организациями поручено исполнять главе районной администрации, а  контроль за соблюдением договорных отношений возложен на Управление жилищно-коммунального хозяйства администрации города Советская Гавань с Советско-Гаванским районом</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Таким образом, структура собственности на жилой фонд существенно изменилась, но в вопросах практической реализации прав на реальное владение, пользование и распоряжение жилым фондом город до сих пор вынужден управлять (а значит нести организационные и финансовые затраты) тем, что ему не принадлежит. Отчасти, именно вследствие этого, деятельность муниципальных жилищно-эксплуатационных предприятий убыточна.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Дополнения и изменения в законодательство вносятся перекрестно, и, зачастую, введение конкретных норм права в одном законе противоречит действующим нормам права в другом законе.</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 федеральной реформе декларируется тезис о необходимости перевода отраслей жилищно-коммунального хозяйства на самофинансирование и исключение прямого их дотирования за счет бюджета. Существующая практика по равному дотированию из бюджета расходов по содержанию жилого фонда города Совгавань независимо от форм собственности, приводит к обострению финансовых проблем, связанных с содержанием жилого фонда, как находящегося, так и не находящегося в муниципальной собственности, и искажению общеправовой основы взаимоотношений между различными собственниками имущества.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Таким образом, непоследовательность федеральной политики, характеризующейся разобщенными и взаимоисключающими решениями в различных областях законодательной и экономической реформы, вызывает на практике неурегулированность отношений собственности, перекосы в практике имущественных отношений и, соответственно, вызывает массу проблем местного уровня. В частности, смогут ли обслуживающие предприятия вести свою деятельность и эффективно выполнять работы при существующих аналитических показателях без бюджетного финансирования, а если нет, то по каким причинам.</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 связи со сложившейся ситуацией Глава города Советская гавань возложил на Управление ЖКХ обязанность по расчету эффективности выполненных работ подрядными организациями для решения следующих вопросов:</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Выявление среди подрядчиков организаций, осуществляющих свою деятельность с крайне низкой экономической эффективностью (или с ее отсутствием).</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Имеются ли по подрядным организациям района иные причины, кроме недофинансирования из бюджета низкой экономической эффективности.</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Какой организации следует в первую очередь наладить график поступлений и дотаций.</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Действительно ли недофинансирование из бюджета является первопричиной невыполнения договорных обязательств, низкой эффективности и убыточности деятельности.</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Целью анализа хозяйственной деятельности и сравнения эффективности работы подрядных организаций является:</w:t>
      </w:r>
    </w:p>
    <w:p w:rsidR="000E47C4" w:rsidRPr="00B304A3" w:rsidRDefault="000E47C4" w:rsidP="00B304A3">
      <w:pPr>
        <w:pStyle w:val="ConsNormal"/>
        <w:widowControl/>
        <w:numPr>
          <w:ilvl w:val="0"/>
          <w:numId w:val="13"/>
        </w:numPr>
        <w:tabs>
          <w:tab w:val="clear" w:pos="1211"/>
          <w:tab w:val="num" w:pos="1440"/>
        </w:tabs>
        <w:spacing w:line="360" w:lineRule="auto"/>
        <w:ind w:left="0" w:firstLine="840"/>
        <w:jc w:val="both"/>
        <w:rPr>
          <w:sz w:val="24"/>
          <w:szCs w:val="24"/>
        </w:rPr>
      </w:pPr>
      <w:r w:rsidRPr="00B304A3">
        <w:rPr>
          <w:sz w:val="24"/>
          <w:szCs w:val="24"/>
        </w:rPr>
        <w:t>Налаживание отношений собственников с нанимателями жилья.</w:t>
      </w:r>
    </w:p>
    <w:p w:rsidR="000E47C4" w:rsidRPr="00B304A3" w:rsidRDefault="000E47C4" w:rsidP="00B304A3">
      <w:pPr>
        <w:pStyle w:val="ConsNormal"/>
        <w:widowControl/>
        <w:numPr>
          <w:ilvl w:val="0"/>
          <w:numId w:val="13"/>
        </w:numPr>
        <w:tabs>
          <w:tab w:val="clear" w:pos="1211"/>
          <w:tab w:val="num" w:pos="1440"/>
        </w:tabs>
        <w:spacing w:line="360" w:lineRule="auto"/>
        <w:ind w:left="0" w:firstLine="840"/>
        <w:jc w:val="both"/>
        <w:rPr>
          <w:sz w:val="24"/>
          <w:szCs w:val="24"/>
        </w:rPr>
      </w:pPr>
      <w:r w:rsidRPr="00B304A3">
        <w:rPr>
          <w:sz w:val="24"/>
          <w:szCs w:val="24"/>
        </w:rPr>
        <w:t>Помощь подрядным организациям Управления ЖКХ оказавшимся в убыточном состоянии.</w:t>
      </w:r>
    </w:p>
    <w:p w:rsidR="000E47C4" w:rsidRPr="00B304A3" w:rsidRDefault="000E47C4" w:rsidP="00B304A3">
      <w:pPr>
        <w:pStyle w:val="ConsNormal"/>
        <w:widowControl/>
        <w:numPr>
          <w:ilvl w:val="0"/>
          <w:numId w:val="13"/>
        </w:numPr>
        <w:tabs>
          <w:tab w:val="clear" w:pos="1211"/>
          <w:tab w:val="num" w:pos="1440"/>
        </w:tabs>
        <w:spacing w:line="360" w:lineRule="auto"/>
        <w:ind w:left="0" w:firstLine="840"/>
        <w:jc w:val="both"/>
        <w:rPr>
          <w:sz w:val="24"/>
          <w:szCs w:val="24"/>
        </w:rPr>
      </w:pPr>
      <w:r w:rsidRPr="00B304A3">
        <w:rPr>
          <w:sz w:val="24"/>
          <w:szCs w:val="24"/>
        </w:rPr>
        <w:t>устранение причин отрицательно влияющих на экономическую эффективность выполнения работ.</w:t>
      </w:r>
    </w:p>
    <w:p w:rsidR="000E47C4" w:rsidRPr="00B304A3" w:rsidRDefault="000E47C4" w:rsidP="00B304A3">
      <w:pPr>
        <w:pStyle w:val="ConsNormal"/>
        <w:widowControl/>
        <w:numPr>
          <w:ilvl w:val="0"/>
          <w:numId w:val="13"/>
        </w:numPr>
        <w:tabs>
          <w:tab w:val="clear" w:pos="1211"/>
          <w:tab w:val="num" w:pos="1440"/>
        </w:tabs>
        <w:spacing w:line="360" w:lineRule="auto"/>
        <w:ind w:left="0" w:firstLine="840"/>
        <w:jc w:val="both"/>
        <w:rPr>
          <w:sz w:val="24"/>
          <w:szCs w:val="24"/>
        </w:rPr>
      </w:pPr>
      <w:r w:rsidRPr="00B304A3">
        <w:rPr>
          <w:sz w:val="24"/>
          <w:szCs w:val="24"/>
        </w:rPr>
        <w:t>Выявление резервов повышения эффективности.</w:t>
      </w:r>
    </w:p>
    <w:p w:rsidR="000E47C4" w:rsidRPr="00B304A3" w:rsidRDefault="000E47C4" w:rsidP="00B304A3">
      <w:pPr>
        <w:pStyle w:val="ConsNormal"/>
        <w:widowControl/>
        <w:numPr>
          <w:ilvl w:val="0"/>
          <w:numId w:val="13"/>
        </w:numPr>
        <w:tabs>
          <w:tab w:val="clear" w:pos="1211"/>
          <w:tab w:val="num" w:pos="1440"/>
        </w:tabs>
        <w:spacing w:line="360" w:lineRule="auto"/>
        <w:ind w:left="0" w:firstLine="840"/>
        <w:jc w:val="both"/>
        <w:rPr>
          <w:sz w:val="24"/>
          <w:szCs w:val="24"/>
        </w:rPr>
      </w:pPr>
      <w:r w:rsidRPr="00B304A3">
        <w:rPr>
          <w:sz w:val="24"/>
          <w:szCs w:val="24"/>
        </w:rPr>
        <w:t>Разработка мероприятий по повышению прибыли и эффективности деятельности.</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Желаемым результатом анализа выполненных работ и сравнения их эффективности по окончании данной работы станут мероприятия, которые при общем бюджетном крахе позволили бы улучшить положение предприятий жилищно-коммунальной сферы, оказавшихся в кризисном состоянии.</w:t>
      </w:r>
    </w:p>
    <w:p w:rsidR="000E47C4" w:rsidRPr="00B304A3" w:rsidRDefault="000E47C4" w:rsidP="00B304A3">
      <w:pPr>
        <w:pStyle w:val="ConsNormal"/>
        <w:widowControl/>
        <w:spacing w:line="360" w:lineRule="auto"/>
        <w:ind w:firstLine="840"/>
        <w:jc w:val="both"/>
        <w:rPr>
          <w:sz w:val="24"/>
          <w:szCs w:val="24"/>
        </w:rPr>
      </w:pPr>
    </w:p>
    <w:p w:rsidR="000E47C4" w:rsidRPr="00B304A3" w:rsidRDefault="00F2421F" w:rsidP="00F2421F">
      <w:pPr>
        <w:pStyle w:val="11"/>
      </w:pPr>
      <w:r w:rsidRPr="00B304A3">
        <w:t xml:space="preserve">1 </w:t>
      </w:r>
      <w:r>
        <w:t>Э</w:t>
      </w:r>
      <w:r w:rsidRPr="00B304A3">
        <w:t>кономическая эффективность</w:t>
      </w:r>
    </w:p>
    <w:p w:rsidR="000E47C4" w:rsidRPr="00B304A3" w:rsidRDefault="000E47C4" w:rsidP="00F2421F">
      <w:pPr>
        <w:pStyle w:val="23"/>
      </w:pPr>
      <w:r w:rsidRPr="00B304A3">
        <w:t>1.1 Сущность экономической эффективности</w:t>
      </w:r>
    </w:p>
    <w:p w:rsidR="000E47C4" w:rsidRPr="00B304A3" w:rsidRDefault="000E47C4" w:rsidP="00B304A3">
      <w:pPr>
        <w:pStyle w:val="a8"/>
        <w:spacing w:line="360" w:lineRule="auto"/>
        <w:ind w:firstLine="840"/>
        <w:jc w:val="both"/>
        <w:rPr>
          <w:rFonts w:ascii="Arial" w:hAnsi="Arial" w:cs="Arial"/>
          <w:sz w:val="24"/>
          <w:szCs w:val="24"/>
        </w:rPr>
      </w:pPr>
      <w:r w:rsidRPr="00B304A3">
        <w:rPr>
          <w:rFonts w:ascii="Arial" w:hAnsi="Arial" w:cs="Arial"/>
          <w:sz w:val="24"/>
          <w:szCs w:val="24"/>
        </w:rPr>
        <w:t>Рыночные отношения представляют собой главную форму связи между товаропроизводителями и покупателями, то есть  механизм согласования их действий. В процессе этих отношений выявляется эффективность всех  сфер экономики, каждого предприятия.</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Эффективность – соотношение между полученными результатами и затратами на их осуществление. В качестве результатов могут рассматриваться:</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прибыль (доход);</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реализованные услуги;</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валовый внутренний продукт.</w:t>
      </w:r>
    </w:p>
    <w:p w:rsidR="000E47C4" w:rsidRPr="00B304A3" w:rsidRDefault="000E47C4" w:rsidP="00B304A3">
      <w:pPr>
        <w:pStyle w:val="ConsNormal"/>
        <w:widowControl/>
        <w:tabs>
          <w:tab w:val="num" w:pos="1680"/>
        </w:tabs>
        <w:spacing w:line="360" w:lineRule="auto"/>
        <w:ind w:firstLine="840"/>
        <w:jc w:val="both"/>
        <w:rPr>
          <w:sz w:val="24"/>
          <w:szCs w:val="24"/>
        </w:rPr>
      </w:pPr>
      <w:r w:rsidRPr="00B304A3">
        <w:rPr>
          <w:sz w:val="24"/>
          <w:szCs w:val="24"/>
        </w:rPr>
        <w:t>В качестве затрат могут рассматриваться:</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затраты живого труда;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затраты материальных ресурсов;</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 финансовые затраты.</w:t>
      </w:r>
    </w:p>
    <w:p w:rsidR="000E47C4" w:rsidRPr="00B304A3" w:rsidRDefault="000E47C4" w:rsidP="00B304A3">
      <w:pPr>
        <w:pStyle w:val="ConsNormal"/>
        <w:widowControl/>
        <w:spacing w:line="360" w:lineRule="auto"/>
        <w:ind w:firstLine="840"/>
        <w:jc w:val="both"/>
        <w:rPr>
          <w:sz w:val="24"/>
          <w:szCs w:val="24"/>
        </w:rPr>
      </w:pPr>
    </w:p>
    <w:p w:rsidR="000E47C4" w:rsidRPr="00B304A3" w:rsidRDefault="000E47C4" w:rsidP="00C85EDC">
      <w:pPr>
        <w:pStyle w:val="text"/>
      </w:pPr>
      <w:r w:rsidRPr="00B304A3">
        <w:t>1.1.1 Методы построения системы показателей экономической эффективности. Каждое предприятие принимает решение по   большой   совокупности  вопросов: определение   номенклатуры   выпускаемой   и   реализуемой продукции; на какой рынок или его   сегмент выходить  с  этим товаром; какие  технологии   использовать   для производства   и реализации   товаров; какая структура необходима и как  распределять  трудовые,</w:t>
      </w:r>
      <w:r w:rsidR="00C85EDC">
        <w:t xml:space="preserve"> </w:t>
      </w:r>
      <w:r w:rsidRPr="00B304A3">
        <w:t>материальные и финансовые ресурсы; каких показателей должно достичь предприятие за определенный период, особенно по качествам и техническим характеристикам товара, по эффективности производства и сбыта и т.д.</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Стремление получить прибыль является движущей силой рыночной экономики.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целом перед экономической системой России стоит задача объединения ресурсов в целях эффективного их использования для производства товаров и услуг.</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Приведенные положения позволяют раскрыть понятие трех  разных методов построения системы показателей эффективности.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 Эффективность хозяйственной деятельности предприятия определяется полученными результатами (в процессе этой деятельности), которые отражают достижение целей развития (повышение доли на рынке в виде достигнутого объема реализованной продукции или получение прибыли как эффекта) и конкурентным успехом на рынке (выражаемом в качестве продукции и цене, по которой стала возможна реализация) представленным в виде объема реализованной продукции или эффекта и соотнесенным с величиной совокупных, примененных и потребленных ресурсов.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 Эффективность использования отдельных  видов ресурсов  характеризуется соотношением объема  выпуска продукции или прибыли от хозяйство-финансовой деятельности с соответствующей величиной ресурсов (отдельных  видов или отдельными видами затрат, связанными с рабочей силой, с использованием основных фондов или оборотных средств).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Необходимо в данном разделе пояснить сущность отдельных понятий.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Так, конечные результаты  деятельности предприятия  представляют собой объем выпуска или объем реализованной продукции и эффект в виде прибыли.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Примененные ресурсы – это реальный капитал, который измеряется в стоимостной форме и включает величину основных фондов и оборотных средств.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Потребленные ресурсы – это текущие затраты живого овеществленного труда в виде издержек производства и обращения.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Ресурсный и затратный методы построения системы показателей экономической эффективности не противоречат один другому, наоборот, при таком подходе к их определению возможно более глубоко исследовать движение эффективности, определить резервы и наметить конкретные пути ее повышения.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 Эффективность производства товаров состоит в использовании минимального количества ресурсов для производства данного объема товаров и оказания услуг и в снижении издержек всех  резервов.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Второй показатель эффективности (из трех, названных выше) является сквозным, который используется при ее оценке по отрасли, различным сферам ив целом по экономике страны.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Эффективность в сфере экономики - воспроизводственная категория.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результате движения продукции через фазы воспроизводства имеют место экономические отношения по поводу эффективного использования ресурсов для достижения конечных результатов.</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Отсюда очевидна необходимость изучения эффективности применительно к воспроизводству в целом и его отдельным фазам во всех сферах национальной экономики и на уровне хозяйствующих  субъектов.</w:t>
      </w:r>
    </w:p>
    <w:p w:rsidR="000E47C4" w:rsidRPr="00B304A3" w:rsidRDefault="000E47C4" w:rsidP="00B304A3">
      <w:pPr>
        <w:pStyle w:val="ConsNormal"/>
        <w:widowControl/>
        <w:spacing w:line="360" w:lineRule="auto"/>
        <w:ind w:firstLine="840"/>
        <w:jc w:val="both"/>
        <w:rPr>
          <w:sz w:val="24"/>
          <w:szCs w:val="24"/>
        </w:rPr>
      </w:pPr>
    </w:p>
    <w:p w:rsidR="000E47C4" w:rsidRPr="00B304A3" w:rsidRDefault="000E47C4" w:rsidP="00B304A3">
      <w:pPr>
        <w:pStyle w:val="ConsNormal"/>
        <w:widowControl/>
        <w:spacing w:line="360" w:lineRule="auto"/>
        <w:ind w:firstLine="840"/>
        <w:jc w:val="both"/>
        <w:rPr>
          <w:sz w:val="24"/>
          <w:szCs w:val="24"/>
        </w:rPr>
      </w:pPr>
      <w:r w:rsidRPr="00B304A3">
        <w:rPr>
          <w:sz w:val="24"/>
          <w:szCs w:val="24"/>
        </w:rPr>
        <w:t>1.1.2 Показатели повышения экономической эффективности деятельности предприятия. Показатели повышения экономической  эффективности производства играют немалую роль в повышении общей производственной эффективности.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 разработке планов экономического и социального развития основное внимание должно уделяться повышению эффективности производства – увеличение выпуска высококачественной, конкурентоспособной продукции при наиболее рациональном использовании  трудовых, материальных  и финансовых  ресурсов.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Для измерения эффективности общественного производства на уровне предприятий может быть применена система показателей, включающая обобщающие и частные показатели.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Темпы роста производства продукции и другие показатели эффективности определяются на основе товарной продукции в сопоставимых ценах.</w:t>
      </w:r>
    </w:p>
    <w:p w:rsidR="00F01366" w:rsidRDefault="00F01366" w:rsidP="00B304A3">
      <w:pPr>
        <w:pStyle w:val="ConsNormal"/>
        <w:widowControl/>
        <w:spacing w:line="360" w:lineRule="auto"/>
        <w:ind w:firstLine="840"/>
        <w:jc w:val="both"/>
        <w:rPr>
          <w:sz w:val="24"/>
          <w:szCs w:val="24"/>
        </w:rPr>
      </w:pPr>
    </w:p>
    <w:p w:rsidR="000E47C4" w:rsidRPr="00B304A3" w:rsidRDefault="000E47C4" w:rsidP="00F01366">
      <w:pPr>
        <w:pStyle w:val="23"/>
      </w:pPr>
      <w:r w:rsidRPr="00B304A3">
        <w:t>1.2 Анализ хозяйственной деятельности – необходимый фактор определения эффективности деятельности предприятия</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1.2.1 Сущность анализа. 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в сфере жилищно-коммунального хозяйства.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Важная роль в реализации этой задачи отводится анализу хозяйственной деятельности. Анализ весьма емкое понятие лежащее в основе практической и научной деятельности человека. Аналитические методы столь распространены в науке, что под словом анализ понимают любое исследование вообще, как в естественных гуманитарных науках, так и в практической деятельности. Таким образом, под анализом в широком плане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Сегодня нужно отличать общетеоретический экономический анализ, который изучает экономические явления и процессы на макроуровне (на уровне общественно-экономической формации, на государственном уровне национальной  экономики  и ее  отдельных  отраслей),  и</w:t>
      </w:r>
    </w:p>
    <w:p w:rsidR="000E47C4" w:rsidRPr="00B304A3" w:rsidRDefault="000E47C4" w:rsidP="00B304A3">
      <w:pPr>
        <w:spacing w:line="360" w:lineRule="auto"/>
        <w:jc w:val="both"/>
        <w:rPr>
          <w:rFonts w:ascii="Arial" w:hAnsi="Arial" w:cs="Arial"/>
        </w:rPr>
      </w:pPr>
      <w:r w:rsidRPr="00B304A3">
        <w:rPr>
          <w:rFonts w:ascii="Arial" w:hAnsi="Arial" w:cs="Arial"/>
        </w:rPr>
        <w:t>конкретно-экономический анализ на макроуровне – анализ хозяйственной деятельности, который применяется для изучения экономики отдельных предприятий.</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pStyle w:val="30"/>
        <w:ind w:firstLine="840"/>
        <w:rPr>
          <w:rFonts w:ascii="Arial" w:hAnsi="Arial" w:cs="Arial"/>
          <w:sz w:val="24"/>
        </w:rPr>
      </w:pPr>
      <w:r w:rsidRPr="00B304A3">
        <w:rPr>
          <w:rFonts w:ascii="Arial" w:hAnsi="Arial" w:cs="Arial"/>
          <w:sz w:val="24"/>
        </w:rPr>
        <w:t>1.2.2 Рассмотрение функций анализа немаловажно. Содержание анализа хозяйственной деятельности как научной дисциплины вытекает, прежде всего, из тех функций, который он выполняет в системе других прикладных наук:</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Научное обоснование текущих и перспективных планов.</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Контроль за выполнением планов и управленческих решений за экономным использованием ресурсов.</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поиск резервов повышения эффективности производства на основе изучения передового опыта и достижений науки и практики.</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Оценка результатов деятельности предприятия по выполнению планов достигнутому уровню экономики, использованию имеющихся возможностей.</w:t>
      </w:r>
    </w:p>
    <w:p w:rsidR="000E47C4" w:rsidRPr="00B304A3" w:rsidRDefault="000E47C4" w:rsidP="00B304A3">
      <w:pPr>
        <w:pStyle w:val="30"/>
        <w:numPr>
          <w:ilvl w:val="0"/>
          <w:numId w:val="15"/>
        </w:numPr>
        <w:tabs>
          <w:tab w:val="clear" w:pos="1211"/>
          <w:tab w:val="num" w:pos="1440"/>
        </w:tabs>
        <w:ind w:left="0" w:firstLine="840"/>
        <w:rPr>
          <w:rFonts w:ascii="Arial" w:hAnsi="Arial" w:cs="Arial"/>
          <w:sz w:val="24"/>
        </w:rPr>
      </w:pPr>
      <w:r w:rsidRPr="00B304A3">
        <w:rPr>
          <w:rFonts w:ascii="Arial" w:hAnsi="Arial" w:cs="Arial"/>
          <w:sz w:val="24"/>
        </w:rPr>
        <w:t>Разработка мероприятий по использованию выявленных резервов.</w:t>
      </w:r>
    </w:p>
    <w:p w:rsidR="000E47C4" w:rsidRPr="00B304A3" w:rsidRDefault="000E47C4" w:rsidP="006D1192">
      <w:pPr>
        <w:pStyle w:val="30"/>
        <w:ind w:firstLine="840"/>
        <w:rPr>
          <w:rFonts w:ascii="Arial" w:hAnsi="Arial" w:cs="Arial"/>
          <w:sz w:val="24"/>
        </w:rPr>
      </w:pPr>
      <w:r w:rsidRPr="00B304A3">
        <w:rPr>
          <w:rFonts w:ascii="Arial" w:hAnsi="Arial" w:cs="Arial"/>
          <w:sz w:val="24"/>
        </w:rPr>
        <w:t>Таким образом, анализ хозяйственной деятельности как наука представляет собой систему специальных знаний, связанных   с   исследованием  тенденций  хозяйственного</w:t>
      </w:r>
      <w:r w:rsidR="006D1192">
        <w:rPr>
          <w:rFonts w:ascii="Arial" w:hAnsi="Arial" w:cs="Arial"/>
          <w:sz w:val="24"/>
        </w:rPr>
        <w:t xml:space="preserve"> </w:t>
      </w:r>
      <w:r w:rsidRPr="00B304A3">
        <w:rPr>
          <w:rFonts w:ascii="Arial" w:hAnsi="Arial" w:cs="Arial"/>
          <w:sz w:val="24"/>
        </w:rPr>
        <w:t>развития, научным обоснованием планов, управленческих решений контролем за их выполнением, оценкой достигнутых результатов, поиском измерением и обоснованием величины хозяйственных резервов повышения эффективности производства и разработкой мероприятий по их использованию.</w:t>
      </w:r>
    </w:p>
    <w:p w:rsidR="000E47C4" w:rsidRPr="00B304A3" w:rsidRDefault="000E47C4" w:rsidP="00B304A3">
      <w:pPr>
        <w:pStyle w:val="30"/>
        <w:ind w:firstLine="840"/>
        <w:rPr>
          <w:rFonts w:ascii="Arial" w:hAnsi="Arial" w:cs="Arial"/>
          <w:sz w:val="24"/>
        </w:rPr>
      </w:pPr>
    </w:p>
    <w:p w:rsidR="000E47C4" w:rsidRPr="00B304A3" w:rsidRDefault="000E47C4" w:rsidP="00B304A3">
      <w:pPr>
        <w:pStyle w:val="30"/>
        <w:ind w:firstLine="708"/>
        <w:rPr>
          <w:rFonts w:ascii="Arial" w:hAnsi="Arial" w:cs="Arial"/>
          <w:sz w:val="24"/>
        </w:rPr>
      </w:pPr>
      <w:r w:rsidRPr="00B304A3">
        <w:rPr>
          <w:rFonts w:ascii="Arial" w:hAnsi="Arial" w:cs="Arial"/>
          <w:sz w:val="24"/>
        </w:rPr>
        <w:t>1.2.3 В анализе хозяйственной деятельности используется много различных способов в соответствии с рисунком 1.1.</w:t>
      </w:r>
      <w:r w:rsidR="002053AB" w:rsidRPr="00B304A3">
        <w:rPr>
          <w:rFonts w:ascii="Arial" w:hAnsi="Arial" w:cs="Arial"/>
          <w:noProof/>
          <w:sz w:val="24"/>
        </w:rPr>
        <w:t xml:space="preserve"> </w:t>
      </w:r>
    </w:p>
    <w:p w:rsidR="000E47C4" w:rsidRPr="00B304A3" w:rsidRDefault="000E47C4" w:rsidP="00B304A3">
      <w:pPr>
        <w:pStyle w:val="30"/>
        <w:ind w:firstLine="840"/>
        <w:rPr>
          <w:rFonts w:ascii="Arial" w:hAnsi="Arial" w:cs="Arial"/>
          <w:sz w:val="24"/>
        </w:rPr>
      </w:pPr>
      <w:r w:rsidRPr="00B304A3">
        <w:rPr>
          <w:rFonts w:ascii="Arial" w:hAnsi="Arial" w:cs="Arial"/>
          <w:sz w:val="24"/>
        </w:rPr>
        <w:t>Рисунок 1.1 - Способы анализа деятельности предприятия</w:t>
      </w:r>
    </w:p>
    <w:p w:rsidR="000E47C4" w:rsidRPr="00B304A3" w:rsidRDefault="007D1AE4" w:rsidP="00B304A3">
      <w:pPr>
        <w:pStyle w:val="30"/>
        <w:ind w:firstLine="708"/>
        <w:rPr>
          <w:rFonts w:ascii="Arial" w:hAnsi="Arial" w:cs="Arial"/>
          <w:sz w:val="24"/>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83.5pt">
            <v:imagedata r:id="rId7" o:title=""/>
          </v:shape>
        </w:pict>
      </w:r>
    </w:p>
    <w:p w:rsidR="000E47C4" w:rsidRPr="00B304A3" w:rsidRDefault="000E47C4" w:rsidP="00B304A3">
      <w:pPr>
        <w:pStyle w:val="30"/>
        <w:ind w:firstLine="708"/>
        <w:rPr>
          <w:rFonts w:ascii="Arial" w:hAnsi="Arial" w:cs="Arial"/>
          <w:sz w:val="24"/>
        </w:rPr>
      </w:pPr>
    </w:p>
    <w:p w:rsidR="000E47C4" w:rsidRPr="00B304A3" w:rsidRDefault="000E47C4" w:rsidP="00B304A3">
      <w:pPr>
        <w:pStyle w:val="30"/>
        <w:ind w:firstLine="840"/>
        <w:rPr>
          <w:rFonts w:ascii="Arial" w:hAnsi="Arial" w:cs="Arial"/>
          <w:sz w:val="24"/>
        </w:rPr>
      </w:pPr>
      <w:r w:rsidRPr="00B304A3">
        <w:rPr>
          <w:rFonts w:ascii="Arial" w:hAnsi="Arial" w:cs="Arial"/>
          <w:sz w:val="24"/>
        </w:rPr>
        <w:t>Для изучения влияния факторов на результаты хозяйствования и подсчета резервов в анализе применяется такие способы как цепные подстановки абсолютные и относительные разницы, интегральный метод, корреляционный, компонентный, методы, линейного выпуклого программирования, теория массового обслуживания, теория игр, исследования операций, эвристические методы решения экономических задач на основании интуиции, прошлого опыта, экспертных оценок специалистов. Применение тех или иных способов зависит от цели и глубины анализа, объекта исследования, технических возможностей выполнения расчетов.</w:t>
      </w:r>
    </w:p>
    <w:p w:rsidR="000E47C4" w:rsidRPr="00B304A3" w:rsidRDefault="000E47C4" w:rsidP="00B304A3">
      <w:pPr>
        <w:pStyle w:val="30"/>
        <w:ind w:firstLine="840"/>
        <w:rPr>
          <w:rFonts w:ascii="Arial" w:hAnsi="Arial" w:cs="Arial"/>
          <w:sz w:val="24"/>
        </w:rPr>
      </w:pPr>
      <w:r w:rsidRPr="00B304A3">
        <w:rPr>
          <w:rFonts w:ascii="Arial" w:hAnsi="Arial" w:cs="Arial"/>
          <w:sz w:val="24"/>
        </w:rPr>
        <w:t>Усовершенствование инструментария научного исследования имеет очень большое значение и является основой успеха и эффективности аналитической работы. Важным приобретением экономической науки является использование математических методов в экономическом исследовании, что делает анализ более глубоким и точным.</w:t>
      </w:r>
    </w:p>
    <w:p w:rsidR="000E47C4" w:rsidRPr="00B304A3" w:rsidRDefault="000E47C4" w:rsidP="00B304A3">
      <w:pPr>
        <w:pStyle w:val="30"/>
        <w:ind w:firstLine="840"/>
        <w:rPr>
          <w:rFonts w:ascii="Arial" w:hAnsi="Arial" w:cs="Arial"/>
          <w:sz w:val="24"/>
        </w:rPr>
      </w:pPr>
      <w:r w:rsidRPr="00B304A3">
        <w:rPr>
          <w:rFonts w:ascii="Arial" w:hAnsi="Arial" w:cs="Arial"/>
          <w:sz w:val="24"/>
        </w:rPr>
        <w:t>Комплексное изучение экономики предприятий предусматривает систематизацию показателей, потому что совокупность показателей какой бы исчерпывающей она не была, без учета их взаимосвязи, соподчиненности не может дать настоящего представления об эффективности хозяйственной деятельности. Необходимо чтобы конкретные данные о разных видах деятельности были органически увязаны между собой в единой комплексной системе. Все показатели в зависимости от объекта анализа группируются в следующие подсистемы.</w:t>
      </w:r>
    </w:p>
    <w:p w:rsidR="000E47C4" w:rsidRPr="00B304A3" w:rsidRDefault="000E47C4" w:rsidP="00B304A3">
      <w:pPr>
        <w:pStyle w:val="30"/>
        <w:ind w:firstLine="840"/>
        <w:rPr>
          <w:rFonts w:ascii="Arial" w:hAnsi="Arial" w:cs="Arial"/>
          <w:sz w:val="24"/>
        </w:rPr>
      </w:pPr>
    </w:p>
    <w:p w:rsidR="000E47C4" w:rsidRPr="00B304A3" w:rsidRDefault="000E47C4" w:rsidP="00B304A3">
      <w:pPr>
        <w:spacing w:line="360" w:lineRule="auto"/>
        <w:jc w:val="both"/>
        <w:rPr>
          <w:rFonts w:ascii="Arial" w:hAnsi="Arial" w:cs="Arial"/>
        </w:rPr>
      </w:pPr>
      <w:r w:rsidRPr="00B304A3">
        <w:rPr>
          <w:rFonts w:ascii="Arial" w:hAnsi="Arial" w:cs="Arial"/>
        </w:rPr>
        <w:t>1.2.4 В системе показателей комплексного анализа хозяйственной деятельности показатели, которые образуют подсистемы, можно разбить на входящие и выходящие, общие и частные. С помощью входящих и выходящих показателей осуществляется взаимосвязь подсистем. Выходящий показатель одной подсистемы является входящим для других подсистем в соответствии с рисунком 1.2.</w:t>
      </w:r>
      <w:r w:rsidR="00AB53E0" w:rsidRPr="00B304A3">
        <w:rPr>
          <w:rFonts w:ascii="Arial" w:hAnsi="Arial" w:cs="Arial"/>
        </w:rPr>
        <w:t xml:space="preserve"> </w:t>
      </w:r>
    </w:p>
    <w:p w:rsidR="00AB53E0" w:rsidRDefault="00AB53E0" w:rsidP="00AB53E0">
      <w:pPr>
        <w:spacing w:line="360" w:lineRule="auto"/>
        <w:jc w:val="both"/>
      </w:pPr>
    </w:p>
    <w:p w:rsidR="000E47C4" w:rsidRPr="00B304A3" w:rsidRDefault="000E47C4" w:rsidP="00AB53E0">
      <w:pPr>
        <w:pStyle w:val="text"/>
      </w:pPr>
      <w:r w:rsidRPr="00B304A3">
        <w:t>Рисунок 1.2 - Система показателей комплексного анализа хозяйственной деятельности</w:t>
      </w:r>
    </w:p>
    <w:p w:rsidR="000E47C4" w:rsidRPr="00B304A3" w:rsidRDefault="007D1AE4" w:rsidP="00B304A3">
      <w:pPr>
        <w:spacing w:line="360" w:lineRule="auto"/>
        <w:ind w:firstLine="840"/>
        <w:jc w:val="both"/>
        <w:rPr>
          <w:rFonts w:ascii="Arial" w:hAnsi="Arial" w:cs="Arial"/>
        </w:rPr>
      </w:pPr>
      <w:r>
        <w:rPr>
          <w:rFonts w:ascii="Arial" w:hAnsi="Arial" w:cs="Arial"/>
        </w:rPr>
        <w:pict>
          <v:shape id="_x0000_i1026" type="#_x0000_t75" style="width:452.25pt;height:342pt">
            <v:imagedata r:id="rId8" o:title=""/>
          </v:shape>
        </w:pic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Показатели организационно-технического уровня характеризуют производственную структуру предприятия, структуру управления, уровень концентрации и специализации производства, продолжительность производственного цикла, техническую и энергетическую вооруженность труда, степень механизации и автоматизации, прогрессивность технологических процессов.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Показатели приведенной подсистемы оказывают влияние на все остальные показатели хозяйствования и в первую очередь на объем производства и реализации продукции, ее качество, на степень использования производственных ресурсов (производительность труда, фондоотдачу материалоотдачу), а также на другие показатели экономической эффективности.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Показатели второй подсистемы характеризуют обеспеченность предприятия основными средствами производства, оборудованием материальными и трудовыми ресурсами. От того, насколько полно и своевременно обеспечивается производство всеми необходимыми средствами, зависит выход продукции себестоимость, прибыль рентабельность, финансовое положение предприятия.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Третий блок включает показатели производства продукции: объем валовой и товарной продукции в стоимостном, натуральном и условно-натуральном измерении, структуру продукции, ее качество ритмичность производства.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К показателям четвертого блока относятся данные об объеме отгрузки и реализации продукции, остатках годовой продукции на складах.</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Основными показателями подсистемы 5 является фондоотдача фондоемкость, среднегодовая стоимость основных средств производства, амортизация.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подсистеме 6 основными показателями являются материалоемкость, материалоотдача, стоимость использования предметов труда за анализируемый отрезок времени. Они тесно связаны с показателями подсистем 7, 8, 9, 10. От экономного использования материалов зависит выход продукции, себестоимость, а значит и сумма прибыли.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К последней подсистеме относятся показатели, которые характеризуют наличие  и структуру капитала предприятия по составу его источников и формам размещения, эффективность и интенсивность использования собственных и заемных средств.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целях практической реализации приоритетов жилищно-коммунальной реформы в области демонополизации и развития здоровой конкуренции произошел переход к договорным отношениям, что привело к распределению объемов поставок услуг по содержанию, эксплуатации и ремонту для сферы жилищно-коммунального хозяйства между подрядными предприятиями. В связи с этим возникла необходимость проведения анализа хозяйственной деятельности для правильной оценки итогов выполнения работ жилищно-коммунальной организацией.</w:t>
      </w:r>
    </w:p>
    <w:p w:rsidR="000E47C4" w:rsidRPr="00B304A3" w:rsidRDefault="000E47C4" w:rsidP="000630F2">
      <w:pPr>
        <w:pStyle w:val="23"/>
      </w:pPr>
      <w:r w:rsidRPr="00B304A3">
        <w:t>1.3 Методика проведения анализа предприятий жилищно-коммунальной сферы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выполненных работ подрядными организациями удобнее начать с анализа объемов оказываемых услуг. Основными задачами, которого является:</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правильная оценка итогов выполнения производственной программы</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выявление положительного опыта в работе, недостатков упущений, а также их влияние на выполнение производственной программы</w:t>
      </w:r>
    </w:p>
    <w:p w:rsidR="000E47C4" w:rsidRPr="00B304A3" w:rsidRDefault="000E47C4" w:rsidP="00B304A3">
      <w:pPr>
        <w:numPr>
          <w:ilvl w:val="0"/>
          <w:numId w:val="6"/>
        </w:numPr>
        <w:tabs>
          <w:tab w:val="clear" w:pos="1068"/>
          <w:tab w:val="num" w:pos="1080"/>
        </w:tabs>
        <w:spacing w:line="360" w:lineRule="auto"/>
        <w:ind w:left="0" w:firstLine="840"/>
        <w:jc w:val="both"/>
        <w:rPr>
          <w:rFonts w:ascii="Arial" w:hAnsi="Arial" w:cs="Arial"/>
        </w:rPr>
      </w:pPr>
      <w:r w:rsidRPr="00B304A3">
        <w:rPr>
          <w:rFonts w:ascii="Arial" w:hAnsi="Arial" w:cs="Arial"/>
        </w:rPr>
        <w:t>изыскание резервов для улучшения технико-экономических показателей, повышения уровня</w:t>
      </w:r>
    </w:p>
    <w:p w:rsidR="000E47C4" w:rsidRPr="00B304A3" w:rsidRDefault="000E47C4" w:rsidP="00B304A3">
      <w:pPr>
        <w:numPr>
          <w:ilvl w:val="0"/>
          <w:numId w:val="6"/>
        </w:numPr>
        <w:tabs>
          <w:tab w:val="clear" w:pos="1068"/>
          <w:tab w:val="num" w:pos="1080"/>
        </w:tabs>
        <w:spacing w:line="360" w:lineRule="auto"/>
        <w:ind w:left="0" w:firstLine="840"/>
        <w:jc w:val="both"/>
        <w:rPr>
          <w:rFonts w:ascii="Arial" w:hAnsi="Arial" w:cs="Arial"/>
        </w:rPr>
      </w:pPr>
      <w:r w:rsidRPr="00B304A3">
        <w:rPr>
          <w:rFonts w:ascii="Arial" w:hAnsi="Arial" w:cs="Arial"/>
        </w:rPr>
        <w:t>обслуживания потребителей, снижение себестоимости, повышение рентабельности.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выполнения объемов оказываемых услуг. Должен осуществляться по двум измерителям: стоимостному и натуральному с учетом специфики производственной деятельности каждой конкретной организации.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 проведении анализа выполнения производственной программы предполагается использовать метод сравнительной характеристики, в частности сравнение отчетных данных с планируемыми показателями, с аналогичными показателями за предшествующий период, выявление отклонений, определение факторов, влияющих на эти отклонения.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Для полноты и объективности выводов большое значение имеет сравнение динамики изменения объемов услуг по анализируемой организации с соответствующими показателями аналогичных организаций в пределах одного муниципального образования либо ближайших муниципальных образований.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 анализе выполнения производственной программы необходимо проанализировать объем услуг оказываемый отдельным группам потребителей, определить факторы, влияющие на его изменения, в частности нормативы потребления услуг, структура потребителей.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Основным показателем, характеризующим производственную деятельность организации, осуществляющей регулируемую деятельность, является общий объем доходов. Образующийся из доходов от реализации по каждому виду услуг основной деятельности организации.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результате анализа показателя суммы доходов от оказания жилищно-коммунальных услуг выясняется степень его выполнения (невыполнения), динамика изменения по сравнению с предшествующим периодом.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Для этого показатель дохода, полученного в отчетном периоде, сопоставляют с показателем запланированного дохода и аналогичными показателями за предшествующий период.</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Факторами которые могут повлиять на изменение показателя общей суммы дохода от оказания услуг, могут быть:</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изменение установленных тарифов</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изменение объемов оказанных услуг в натуральном выражении</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изменение объема оказанных услуг по группам потребителей.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этой связи необходимо проанализировать все вышеуказанные факторы хозяйственной деятельности  организации, повлиявшие на результат производственной деятельности.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Натуральными измерителями производственной программы в организациях осуществляющих регулируемую деятельность по содержанию и ремонту жилищного фонда являются:</w:t>
      </w:r>
    </w:p>
    <w:p w:rsidR="000E47C4" w:rsidRPr="00B304A3" w:rsidRDefault="000E47C4" w:rsidP="00B304A3">
      <w:pPr>
        <w:numPr>
          <w:ilvl w:val="0"/>
          <w:numId w:val="6"/>
        </w:numPr>
        <w:tabs>
          <w:tab w:val="clear" w:pos="1068"/>
          <w:tab w:val="num" w:pos="-240"/>
        </w:tabs>
        <w:spacing w:line="360" w:lineRule="auto"/>
        <w:ind w:left="0" w:firstLine="840"/>
        <w:jc w:val="both"/>
        <w:rPr>
          <w:rFonts w:ascii="Arial" w:hAnsi="Arial" w:cs="Arial"/>
        </w:rPr>
      </w:pPr>
      <w:r w:rsidRPr="00B304A3">
        <w:rPr>
          <w:rFonts w:ascii="Arial" w:hAnsi="Arial" w:cs="Arial"/>
        </w:rPr>
        <w:t>среднеэксплуатируемая общая площадь жилищного фонда в кв. м.</w:t>
      </w:r>
    </w:p>
    <w:p w:rsidR="000E47C4" w:rsidRPr="00B304A3" w:rsidRDefault="000E47C4" w:rsidP="00B304A3">
      <w:pPr>
        <w:numPr>
          <w:ilvl w:val="0"/>
          <w:numId w:val="6"/>
        </w:numPr>
        <w:tabs>
          <w:tab w:val="clear" w:pos="1068"/>
          <w:tab w:val="num" w:pos="-240"/>
        </w:tabs>
        <w:spacing w:line="360" w:lineRule="auto"/>
        <w:ind w:left="0" w:firstLine="840"/>
        <w:jc w:val="both"/>
        <w:rPr>
          <w:rFonts w:ascii="Arial" w:hAnsi="Arial" w:cs="Arial"/>
        </w:rPr>
      </w:pPr>
      <w:r w:rsidRPr="00B304A3">
        <w:rPr>
          <w:rFonts w:ascii="Arial" w:hAnsi="Arial" w:cs="Arial"/>
        </w:rPr>
        <w:t>среднеэксплуатируемая площадь нежилых помещений в кв. 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Сопоставление этих показателей позволит сделать выводы о соответствии условий хозяйствования организации качественному обслуживанию населения.</w:t>
      </w:r>
    </w:p>
    <w:p w:rsidR="000E47C4" w:rsidRPr="00B304A3" w:rsidRDefault="000E47C4" w:rsidP="00B304A3">
      <w:pPr>
        <w:tabs>
          <w:tab w:val="left" w:pos="1440"/>
        </w:tabs>
        <w:spacing w:line="360" w:lineRule="auto"/>
        <w:ind w:firstLine="840"/>
        <w:jc w:val="both"/>
        <w:rPr>
          <w:rFonts w:ascii="Arial" w:hAnsi="Arial" w:cs="Arial"/>
        </w:rPr>
      </w:pPr>
      <w:r w:rsidRPr="00B304A3">
        <w:rPr>
          <w:rFonts w:ascii="Arial" w:hAnsi="Arial" w:cs="Arial"/>
        </w:rPr>
        <w:t>Основными показателями, обуславливающими хозяйственную деятельность организаций жилищного хозяйства, являются:</w:t>
      </w:r>
    </w:p>
    <w:p w:rsidR="000E47C4" w:rsidRPr="00B304A3" w:rsidRDefault="000E47C4" w:rsidP="00B304A3">
      <w:pPr>
        <w:numPr>
          <w:ilvl w:val="0"/>
          <w:numId w:val="6"/>
        </w:numPr>
        <w:tabs>
          <w:tab w:val="left" w:pos="1440"/>
        </w:tabs>
        <w:spacing w:line="360" w:lineRule="auto"/>
        <w:ind w:left="0" w:firstLine="840"/>
        <w:jc w:val="both"/>
        <w:rPr>
          <w:rFonts w:ascii="Arial" w:hAnsi="Arial" w:cs="Arial"/>
        </w:rPr>
      </w:pPr>
      <w:r w:rsidRPr="00B304A3">
        <w:rPr>
          <w:rFonts w:ascii="Arial" w:hAnsi="Arial" w:cs="Arial"/>
        </w:rPr>
        <w:t>среднеэксплуатируемая общая площадь жилищного фонда</w:t>
      </w:r>
    </w:p>
    <w:p w:rsidR="000E47C4" w:rsidRPr="00B304A3" w:rsidRDefault="000E47C4" w:rsidP="00B304A3">
      <w:pPr>
        <w:numPr>
          <w:ilvl w:val="0"/>
          <w:numId w:val="6"/>
        </w:numPr>
        <w:tabs>
          <w:tab w:val="clear" w:pos="1068"/>
          <w:tab w:val="num" w:pos="600"/>
          <w:tab w:val="left" w:pos="1440"/>
        </w:tabs>
        <w:spacing w:line="360" w:lineRule="auto"/>
        <w:ind w:left="0" w:firstLine="840"/>
        <w:jc w:val="both"/>
        <w:rPr>
          <w:rFonts w:ascii="Arial" w:hAnsi="Arial" w:cs="Arial"/>
        </w:rPr>
      </w:pPr>
      <w:r w:rsidRPr="00B304A3">
        <w:rPr>
          <w:rFonts w:ascii="Arial" w:hAnsi="Arial" w:cs="Arial"/>
        </w:rPr>
        <w:t>среднеэксплуатируемая площадь нежилых помещений (квадратные метры)</w:t>
      </w:r>
    </w:p>
    <w:p w:rsidR="000E47C4" w:rsidRPr="00B304A3" w:rsidRDefault="000E47C4" w:rsidP="00B304A3">
      <w:pPr>
        <w:numPr>
          <w:ilvl w:val="0"/>
          <w:numId w:val="6"/>
        </w:numPr>
        <w:tabs>
          <w:tab w:val="clear" w:pos="1068"/>
          <w:tab w:val="num" w:pos="600"/>
          <w:tab w:val="left" w:pos="1440"/>
        </w:tabs>
        <w:spacing w:line="360" w:lineRule="auto"/>
        <w:ind w:left="0" w:firstLine="840"/>
        <w:jc w:val="both"/>
        <w:rPr>
          <w:rFonts w:ascii="Arial" w:hAnsi="Arial" w:cs="Arial"/>
        </w:rPr>
      </w:pPr>
      <w:r w:rsidRPr="00B304A3">
        <w:rPr>
          <w:rFonts w:ascii="Arial" w:hAnsi="Arial" w:cs="Arial"/>
        </w:rPr>
        <w:t>объем работ по содержанию и ремонту жилищного фонда в соответствии с договором на проведение подрядных работ или Правилами технической эксплуатации при его отсутствии.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Эти показатели предопределяют затраты организаций жилищного хозяйства по основному виду деятельности.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Среднеэксплуатируемая общая площадь жилищного фонда представляет собой среднегодовой размер общей площади жилых домов и жилых помещений в других строениях.</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Под площадью нежилых помещений понимается площадь торговых, складских, конторских, производственных и культурно-бытовых помещений, включая расположенную в них площадь вспомогательных помещений (вестибюли, коридоры, лестничные клетки).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хозяйственной деятельности организаций жилищного хозяйства следует начинать с анализа указанных выше показателей, анализа изменения этих показателей по сравнению с отчетными данными за предшествующий период, а также определения категорий обслуживаемого жилищного фонда.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случае невыполнения запланированного объема работ на объектах жилищного фонда, предусмотренных договором подряда или при его отсутствии Правилами технической эксплуатации необходимо определить причины невыполнения плана.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Работы, выполняемые на платной основе (по перечню платных услуг для населения), не включаются в анализ производственной программы организации.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доходной части проводится по сумма поступлений от населения за содержание и ремонт жилищного фонда, от юридических лиц за эксплуатационные расходы по содержанию и ремонту нежилых помещений, бюджетных ассигнований.</w:t>
      </w:r>
    </w:p>
    <w:p w:rsidR="000E47C4" w:rsidRPr="00B304A3" w:rsidRDefault="000E47C4" w:rsidP="00B304A3">
      <w:pPr>
        <w:pStyle w:val="20"/>
        <w:ind w:firstLine="840"/>
        <w:rPr>
          <w:rFonts w:ascii="Arial" w:hAnsi="Arial" w:cs="Arial"/>
          <w:sz w:val="24"/>
        </w:rPr>
      </w:pPr>
      <w:r w:rsidRPr="00B304A3">
        <w:rPr>
          <w:rFonts w:ascii="Arial" w:hAnsi="Arial" w:cs="Arial"/>
          <w:sz w:val="24"/>
        </w:rPr>
        <w:t>Так как населением оплачивается только часть затрат по содержанию и ремонту жилищного фонда, то необходимо проанализировать поступление ассигнований из бюджета на покрытие разницы между установленным тарифом  на 1 кв.м общей площади жилья и тарифом, установленным для населения. А также целевое использование этих средств.</w:t>
      </w:r>
    </w:p>
    <w:p w:rsidR="000E47C4" w:rsidRPr="00B304A3" w:rsidRDefault="000E47C4" w:rsidP="00B304A3">
      <w:pPr>
        <w:pStyle w:val="20"/>
        <w:ind w:firstLine="840"/>
        <w:rPr>
          <w:rFonts w:ascii="Arial" w:hAnsi="Arial" w:cs="Arial"/>
          <w:sz w:val="24"/>
        </w:rPr>
      </w:pPr>
    </w:p>
    <w:p w:rsidR="000E47C4" w:rsidRPr="00B304A3" w:rsidRDefault="000E47C4" w:rsidP="00A15DE7">
      <w:pPr>
        <w:pStyle w:val="23"/>
      </w:pPr>
      <w:r w:rsidRPr="00B304A3">
        <w:t>1.4 Анализ эффективности</w:t>
      </w:r>
    </w:p>
    <w:p w:rsidR="000E47C4" w:rsidRPr="00B304A3" w:rsidRDefault="000E47C4" w:rsidP="00B304A3">
      <w:pPr>
        <w:pStyle w:val="20"/>
        <w:ind w:firstLine="840"/>
        <w:rPr>
          <w:rFonts w:ascii="Arial" w:hAnsi="Arial" w:cs="Arial"/>
          <w:sz w:val="24"/>
        </w:rPr>
      </w:pPr>
      <w:r w:rsidRPr="00B304A3">
        <w:rPr>
          <w:rFonts w:ascii="Arial" w:hAnsi="Arial" w:cs="Arial"/>
          <w:sz w:val="24"/>
        </w:rPr>
        <w:t>1.4.1 Показатели рентабельности очень важны, поэтому анализ эффективности выполненных работ напрямую зависит от прибыли полученной подрядной организацией. После уплаты налогов прибыль распределяется следующим образом: одна часть используется на расширение производства (фонд накопления), а вторая – на материальное поощрение работников предприятия (фонд потребления). 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Государство заинтересовано получить как можно больше прибыли в бюджет. Руководство предприятия стремиться направить большую сумму прибыли на расширенное воспроизводство. Работники заинтересованы в повышении оплаты труда.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 сравнении данных, касающихся показателей эффективности работы разных хозяйствующих субъектов или разных подразделений одного предприятия, следует сначала уяснить о какой именно доходности рентабельности или прибыльности идет речь. Алгоритмов расчета показателей рентабельности может быть использовано множество. Однако</w:t>
      </w:r>
    </w:p>
    <w:p w:rsidR="000E47C4" w:rsidRPr="00B304A3" w:rsidRDefault="000E47C4" w:rsidP="00B304A3">
      <w:pPr>
        <w:spacing w:line="360" w:lineRule="auto"/>
        <w:jc w:val="both"/>
        <w:rPr>
          <w:rFonts w:ascii="Arial" w:hAnsi="Arial" w:cs="Arial"/>
        </w:rPr>
      </w:pPr>
      <w:r w:rsidRPr="00B304A3">
        <w:rPr>
          <w:rFonts w:ascii="Arial" w:hAnsi="Arial" w:cs="Arial"/>
        </w:rPr>
        <w:t>даже если речь идет об одном и том же показателе, рассчитанном по стандартному алгоритму, интерпретация полученных результатов не может быть однозначной. Одинаковые значения показателей рентабельности могут означать разную реальную эффективность деятельности хозяйствующих субъектов. Поскольку показатель прибыли формируется как выручка от реализации продукции за вычетом затрат, понесенных предприятием в процессе своей деятельности и разрешенных законодательством и учетной политикой к внесению их в состав статей, уменьшающих налогооблагаемую прибыль, то даже при одинаковых объемах выручки уровень затрат, включаемых в расчет финансового результата, приведет к разным значениям рентабельности.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Важный обобщающий показатель себестоимость продукции – затраты на рубль товарной продукции, который выгоден тем, что во-первых очень уневерсален: может рассчитываться в любой отрасли производства, и, во-вторых, наглядно показывает прямую связь между себестоимостью и прибылью. Исчисляется он отношением общей суммы затрат на производство и реализацию продукции к стоимости произведенной товарной продукции в действующих ценах. На его уровень оказывают как объективные, так и субъективные, как внешние, так и внутренние факторы.</w:t>
      </w:r>
    </w:p>
    <w:p w:rsidR="000E47C4" w:rsidRDefault="000E47C4" w:rsidP="00B304A3">
      <w:pPr>
        <w:spacing w:line="360" w:lineRule="auto"/>
        <w:ind w:firstLine="840"/>
        <w:jc w:val="both"/>
        <w:rPr>
          <w:rFonts w:ascii="Arial" w:hAnsi="Arial" w:cs="Arial"/>
        </w:rPr>
      </w:pPr>
      <w:r w:rsidRPr="00B304A3">
        <w:rPr>
          <w:rFonts w:ascii="Arial" w:hAnsi="Arial" w:cs="Arial"/>
        </w:rPr>
        <w:t>Взаимосвязь факторов, определяющих уровень затрат на рубль товарной продукции можно представить в соответствии с рисунком 1.3.</w:t>
      </w:r>
    </w:p>
    <w:p w:rsidR="006152AA" w:rsidRDefault="006152AA" w:rsidP="00B304A3">
      <w:pPr>
        <w:spacing w:line="360" w:lineRule="auto"/>
        <w:ind w:firstLine="840"/>
        <w:jc w:val="both"/>
        <w:rPr>
          <w:rFonts w:ascii="Arial" w:hAnsi="Arial" w:cs="Arial"/>
        </w:rPr>
      </w:pPr>
    </w:p>
    <w:p w:rsidR="006152AA" w:rsidRPr="00B304A3" w:rsidRDefault="006152AA" w:rsidP="006152AA">
      <w:pPr>
        <w:spacing w:line="360" w:lineRule="auto"/>
        <w:ind w:firstLine="840"/>
        <w:jc w:val="both"/>
        <w:rPr>
          <w:rFonts w:ascii="Arial" w:hAnsi="Arial" w:cs="Arial"/>
        </w:rPr>
      </w:pPr>
      <w:r w:rsidRPr="00B304A3">
        <w:rPr>
          <w:rFonts w:ascii="Arial" w:hAnsi="Arial" w:cs="Arial"/>
        </w:rPr>
        <w:t>Рисунок 1.3 - Взаимосвязь факторов, определяющих уровень затрат на рубль товарной продукции</w:t>
      </w:r>
    </w:p>
    <w:p w:rsidR="006152AA" w:rsidRDefault="006152AA" w:rsidP="00B304A3">
      <w:pPr>
        <w:spacing w:line="360" w:lineRule="auto"/>
        <w:ind w:firstLine="840"/>
        <w:jc w:val="both"/>
        <w:rPr>
          <w:rFonts w:ascii="Arial" w:hAnsi="Arial" w:cs="Arial"/>
        </w:rPr>
      </w:pPr>
    </w:p>
    <w:p w:rsidR="006152AA" w:rsidRDefault="007D1AE4" w:rsidP="00B304A3">
      <w:pPr>
        <w:spacing w:line="360" w:lineRule="auto"/>
        <w:ind w:firstLine="840"/>
        <w:jc w:val="both"/>
        <w:rPr>
          <w:rFonts w:ascii="Arial" w:hAnsi="Arial" w:cs="Arial"/>
        </w:rPr>
      </w:pPr>
      <w:r>
        <w:rPr>
          <w:rFonts w:ascii="Arial" w:hAnsi="Arial" w:cs="Arial"/>
        </w:rPr>
        <w:pict>
          <v:shape id="_x0000_i1027" type="#_x0000_t75" style="width:435.75pt;height:384pt">
            <v:imagedata r:id="rId9" o:title=""/>
          </v:shape>
        </w:pict>
      </w:r>
    </w:p>
    <w:p w:rsidR="006152AA" w:rsidRDefault="006152AA" w:rsidP="00B304A3">
      <w:pPr>
        <w:spacing w:line="360" w:lineRule="auto"/>
        <w:ind w:firstLine="840"/>
        <w:jc w:val="both"/>
        <w:rPr>
          <w:rFonts w:ascii="Arial" w:hAnsi="Arial" w:cs="Arial"/>
        </w:rPr>
      </w:pPr>
    </w:p>
    <w:p w:rsidR="000E47C4" w:rsidRPr="00B304A3" w:rsidRDefault="000E47C4" w:rsidP="00B304A3">
      <w:pPr>
        <w:pStyle w:val="20"/>
        <w:ind w:firstLine="840"/>
        <w:rPr>
          <w:rFonts w:ascii="Arial" w:hAnsi="Arial" w:cs="Arial"/>
          <w:sz w:val="24"/>
        </w:rPr>
      </w:pPr>
      <w:r w:rsidRPr="00B304A3">
        <w:rPr>
          <w:rFonts w:ascii="Arial" w:hAnsi="Arial" w:cs="Arial"/>
          <w:sz w:val="24"/>
        </w:rPr>
        <w:t>1.4.2 Показатели экономической эффективности, для рыночной экономики по своей сущности является средством, стимулирующим рост производительности труда, всемирное повышение эффективности производства. Однако и в этих условиях важным является определение основных направлений повышения    эффективности   производства,    факторов, определяющих    рост     эффективности     производства,</w:t>
      </w:r>
    </w:p>
    <w:p w:rsidR="000E47C4" w:rsidRPr="00B304A3" w:rsidRDefault="000E47C4" w:rsidP="00B304A3">
      <w:pPr>
        <w:pStyle w:val="20"/>
        <w:ind w:firstLine="0"/>
        <w:rPr>
          <w:rFonts w:ascii="Arial" w:hAnsi="Arial" w:cs="Arial"/>
          <w:sz w:val="24"/>
        </w:rPr>
      </w:pPr>
      <w:r w:rsidRPr="00B304A3">
        <w:rPr>
          <w:rFonts w:ascii="Arial" w:hAnsi="Arial" w:cs="Arial"/>
          <w:sz w:val="24"/>
        </w:rPr>
        <w:t>методов его определения. Для предприятий любой формы собственности очень важно учитывать финансовые результаты, отражающие динамику расходов и доходов в течение определенного времени.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Оценка деятельности предприятия производится на основе комплексного анализа конечных итогов его эффективности. Экономическая суть эффективности предприятия состоит в том, чтобы на каждую единицу затрат добиться существенного увеличения прибыли. Количественно она измеряется сопоставлением двух величин: полученного в процессе производства результата и затрат живого и овеществленного труда на его достижение. Экономический эффект выражается в натуральных и стоимостных показателях, характеризующих промежуточные и конечные результаты производства в масштабе предприятия, отрасли и народного хозяйства в целом. К таким показателям относятся, например, объем валовой, товарной, реализуемой, иногда чистой продукции, работ или услуг,  масса полученной прибыли, экономия различных элементов производственных ресурсов и общая экономия от снижения себестоимости продукции, величина национального дохода и совокупного общественного продукта и др.</w:t>
      </w:r>
      <w:r w:rsidRPr="00B304A3">
        <w:rPr>
          <w:rFonts w:ascii="Arial" w:hAnsi="Arial" w:cs="Arial"/>
        </w:rPr>
        <w:br/>
        <w:t>Результаты анализа экономической деятельности используются как база для выработки плановых решений последующего развития, а некоторые из них являются фондообразующими специальных и других фондов предприятия.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Измерение экономической эффективности предприятия требует ее качественной и количественной оценки, то есть определения критерия и показателей эффективности общественного производства. Правильно выбранный критерий должен наиболее полно выражать сущность экономической эффективности и быть единым для всех звеньев производства. Для правильного определения важнейших направлений повышения экономической эффективности общественного производства необходимо сформулировать критерий и показатели эффективности. Критерий экономической эффективности имеет определенную структуру, позволяющую выражать его количественно на всех уровнях управления предприятием. В условиях рыночной экономики основным критерием оценки хозяйственной деятельности предприятия служит доход (прибыль, рентабельность по отношениям к фондам.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Количественная определенность единого критерия выражается в обобщающих показателях эффективности производства и функционально связанных с ними локальных показателях использования различных видов ресурсов. Однако обобщающим критерием экономической эффективности общественного производства служит уровень производительности общественного труда.</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1.4.3 Прибыль, факторы влияющие на ее формирование. Работа предприятия в условиях перехода к рыночной экономике связана с повышением стимулирующей роли прибыли. Использование прибыли в качестве основного оценочного показателя способствует росту объема производства и   реализации   продукции,   повышению   его   качества,   улучшению    использования    имеющихся</w:t>
      </w:r>
    </w:p>
    <w:p w:rsidR="000E47C4" w:rsidRPr="00B304A3" w:rsidRDefault="000E47C4" w:rsidP="00B304A3">
      <w:pPr>
        <w:pStyle w:val="a3"/>
        <w:rPr>
          <w:rFonts w:ascii="Arial" w:hAnsi="Arial" w:cs="Arial"/>
          <w:sz w:val="24"/>
        </w:rPr>
      </w:pPr>
      <w:r w:rsidRPr="00B304A3">
        <w:rPr>
          <w:rFonts w:ascii="Arial" w:hAnsi="Arial" w:cs="Arial"/>
          <w:sz w:val="24"/>
        </w:rPr>
        <w:t>производственных ресурсов. Усиление роли прибыли обусловлено также действующей системой ее распределения, в соответствии с которой повышается заинтересованность предприятий в увеличении не только общей суммы прибыли, но и особенно той ее части, которая остается в распоряжении предприятии и используется в качестве главного источника средств, направляемых на производственное и социальное развитие, а также на материальное поощрение работников в соответствии с качеством затраченного труда.</w:t>
      </w:r>
    </w:p>
    <w:p w:rsidR="000E47C4" w:rsidRPr="00B304A3" w:rsidRDefault="000E47C4" w:rsidP="00B304A3">
      <w:pPr>
        <w:pStyle w:val="a3"/>
        <w:ind w:firstLine="840"/>
        <w:rPr>
          <w:rFonts w:ascii="Arial" w:hAnsi="Arial" w:cs="Arial"/>
          <w:sz w:val="24"/>
        </w:rPr>
      </w:pPr>
      <w:r w:rsidRPr="00B304A3">
        <w:rPr>
          <w:rFonts w:ascii="Arial" w:hAnsi="Arial" w:cs="Arial"/>
          <w:sz w:val="24"/>
        </w:rPr>
        <w:t>Таким образом, прибыль играет решающую роль в стимулировании дальнейшего повышения эффективности производства, усиления материальной заинтересованности работников в достижении высоких результатов деятельности своего предприятия. Дальнейшее усиление распределительной и стимулирующей роли прибыли связано с совершенствованием механизма ее распределения.</w:t>
      </w:r>
    </w:p>
    <w:p w:rsidR="000E47C4" w:rsidRPr="00B304A3" w:rsidRDefault="000E47C4" w:rsidP="00B304A3">
      <w:pPr>
        <w:pStyle w:val="a3"/>
        <w:ind w:firstLine="840"/>
        <w:rPr>
          <w:rFonts w:ascii="Arial" w:hAnsi="Arial" w:cs="Arial"/>
          <w:sz w:val="24"/>
        </w:rPr>
      </w:pPr>
      <w:r w:rsidRPr="00B304A3">
        <w:rPr>
          <w:rFonts w:ascii="Arial" w:hAnsi="Arial" w:cs="Arial"/>
          <w:sz w:val="24"/>
        </w:rPr>
        <w:t>Однако, прибыль не может рассматриваться в качестве единственного и универсального показателя эффективности производства.</w:t>
      </w:r>
    </w:p>
    <w:p w:rsidR="000E47C4" w:rsidRPr="00B304A3" w:rsidRDefault="000E47C4" w:rsidP="00B304A3">
      <w:pPr>
        <w:pStyle w:val="a3"/>
        <w:ind w:firstLine="840"/>
        <w:rPr>
          <w:rFonts w:ascii="Arial" w:hAnsi="Arial" w:cs="Arial"/>
          <w:sz w:val="24"/>
        </w:rPr>
      </w:pPr>
      <w:r w:rsidRPr="00B304A3">
        <w:rPr>
          <w:rFonts w:ascii="Arial" w:hAnsi="Arial" w:cs="Arial"/>
          <w:sz w:val="24"/>
        </w:rPr>
        <w:t>Если темпы роста стоимостных показателей превышают темпы роста производства конкретных видов продукции в натуральном выражении, имеет место снижение эффективности использования производственных ресурсов в расчете на единицу его полезного эффекта. Это находит выражение и в повышении материалоемкости, трудоемкости, фондоемкости и, в конечном счете, себестоимости единицы конкретных видов продукции в натуральных измерениях. В величине и темпах роста прибыли недостаточно полно отражается изменение объема и эффективности использования основных фондов и оборотных средств.</w:t>
      </w:r>
    </w:p>
    <w:p w:rsidR="000E47C4" w:rsidRPr="00B304A3" w:rsidRDefault="000E47C4" w:rsidP="00B304A3">
      <w:pPr>
        <w:pStyle w:val="a3"/>
        <w:ind w:firstLine="840"/>
        <w:rPr>
          <w:rFonts w:ascii="Arial" w:hAnsi="Arial" w:cs="Arial"/>
          <w:sz w:val="24"/>
        </w:rPr>
      </w:pPr>
      <w:r w:rsidRPr="00B304A3">
        <w:rPr>
          <w:rFonts w:ascii="Arial" w:hAnsi="Arial" w:cs="Arial"/>
          <w:sz w:val="24"/>
        </w:rPr>
        <w:t>Дополнительная прибыль может быть получена при увеличении объема производственных фондов и снижения эффективности их использования.</w:t>
      </w:r>
    </w:p>
    <w:p w:rsidR="000E47C4" w:rsidRPr="00B304A3" w:rsidRDefault="000E47C4" w:rsidP="00B304A3">
      <w:pPr>
        <w:pStyle w:val="a3"/>
        <w:ind w:firstLine="840"/>
        <w:rPr>
          <w:rFonts w:ascii="Arial" w:hAnsi="Arial" w:cs="Arial"/>
          <w:sz w:val="24"/>
        </w:rPr>
      </w:pPr>
      <w:r w:rsidRPr="00B304A3">
        <w:rPr>
          <w:rFonts w:ascii="Arial" w:hAnsi="Arial" w:cs="Arial"/>
          <w:sz w:val="24"/>
        </w:rPr>
        <w:t>Изменение экономических показателей за любой временной период происходит под влиянием множества разнообразных факторов. Многообразие факторов, влияющих на прибыль, требует их классификации, которая в то же время имеет важное значение для определения основных направлений, поиска резервов повышения эффективности хозяйствования.</w:t>
      </w:r>
    </w:p>
    <w:p w:rsidR="000E47C4" w:rsidRPr="00B304A3" w:rsidRDefault="000E47C4" w:rsidP="00B304A3">
      <w:pPr>
        <w:pStyle w:val="a3"/>
        <w:ind w:firstLine="840"/>
        <w:rPr>
          <w:rFonts w:ascii="Arial" w:hAnsi="Arial" w:cs="Arial"/>
          <w:sz w:val="24"/>
        </w:rPr>
      </w:pPr>
      <w:r w:rsidRPr="00B304A3">
        <w:rPr>
          <w:rFonts w:ascii="Arial" w:hAnsi="Arial" w:cs="Arial"/>
          <w:sz w:val="24"/>
        </w:rPr>
        <w:t>Факторы, влияющие на прибыль, могут классифицироваться по разным признакам. Так выделяют внешние и внутренние факторы. К внутренним относятся факторы, которые зависят от деятельности самого предприятия и характеризуют различные стороны работы данного коллектива. К внешним факторам относятся факторы, которые не зависят от деятельности самого предприятия, но некоторые из них могут оказывать существенное влияние на темпы роста прибыли и рентабельности производства.</w:t>
      </w:r>
    </w:p>
    <w:p w:rsidR="000E47C4" w:rsidRPr="00B304A3" w:rsidRDefault="000E47C4" w:rsidP="00B304A3">
      <w:pPr>
        <w:pStyle w:val="a3"/>
        <w:ind w:firstLine="840"/>
        <w:rPr>
          <w:rFonts w:ascii="Arial" w:hAnsi="Arial" w:cs="Arial"/>
          <w:sz w:val="24"/>
        </w:rPr>
      </w:pPr>
      <w:r w:rsidRPr="00B304A3">
        <w:rPr>
          <w:rFonts w:ascii="Arial" w:hAnsi="Arial" w:cs="Arial"/>
          <w:sz w:val="24"/>
        </w:rPr>
        <w:t>В свою очередь внутренние факторы подразделяются на производственные и внепроизводственные. Внепроизводственные факторы связаны в основном с коммерческой, природоохранной, претензионной и другими аналогичными видами деятельности предприятия, а производственные факторы отражают наличие и использование основных элементов производственного процесса, участвующих в формировании прибыли,- это средства труда, предметы труда и сам труд.</w:t>
      </w:r>
    </w:p>
    <w:p w:rsidR="000E47C4" w:rsidRPr="00B304A3" w:rsidRDefault="000E47C4" w:rsidP="00B304A3">
      <w:pPr>
        <w:pStyle w:val="a3"/>
        <w:ind w:firstLine="840"/>
        <w:rPr>
          <w:rFonts w:ascii="Arial" w:hAnsi="Arial" w:cs="Arial"/>
          <w:sz w:val="24"/>
        </w:rPr>
      </w:pPr>
      <w:r w:rsidRPr="00B304A3">
        <w:rPr>
          <w:rFonts w:ascii="Arial" w:hAnsi="Arial" w:cs="Arial"/>
          <w:sz w:val="24"/>
        </w:rPr>
        <w:t>По каждому из этих элементов выделяются группы экстенсивных интенсивных факторов.</w:t>
      </w:r>
    </w:p>
    <w:p w:rsidR="000E47C4" w:rsidRPr="00B304A3" w:rsidRDefault="000E47C4" w:rsidP="00B304A3">
      <w:pPr>
        <w:pStyle w:val="a3"/>
        <w:ind w:firstLine="840"/>
        <w:rPr>
          <w:rFonts w:ascii="Arial" w:hAnsi="Arial" w:cs="Arial"/>
          <w:sz w:val="24"/>
        </w:rPr>
      </w:pPr>
      <w:r w:rsidRPr="00B304A3">
        <w:rPr>
          <w:rFonts w:ascii="Arial" w:hAnsi="Arial" w:cs="Arial"/>
          <w:sz w:val="24"/>
        </w:rPr>
        <w:t>К экстенсивным относятся факторы, которые отражают объем производственных ресурсов (например, изменения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непроизводственное использование ресурсов (затраты материалов на брак, потери из-за отходов).</w:t>
      </w:r>
    </w:p>
    <w:p w:rsidR="000E47C4" w:rsidRPr="00B304A3" w:rsidRDefault="000E47C4" w:rsidP="00B304A3">
      <w:pPr>
        <w:pStyle w:val="a3"/>
        <w:ind w:firstLine="840"/>
        <w:rPr>
          <w:rFonts w:ascii="Arial" w:hAnsi="Arial" w:cs="Arial"/>
          <w:sz w:val="24"/>
        </w:rPr>
      </w:pPr>
      <w:r w:rsidRPr="00B304A3">
        <w:rPr>
          <w:rFonts w:ascii="Arial" w:hAnsi="Arial" w:cs="Arial"/>
          <w:sz w:val="24"/>
        </w:rPr>
        <w:t>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прогрессивных технологий).</w:t>
      </w:r>
    </w:p>
    <w:p w:rsidR="000E47C4" w:rsidRPr="00B304A3" w:rsidRDefault="000E47C4" w:rsidP="00B304A3">
      <w:pPr>
        <w:pStyle w:val="a3"/>
        <w:ind w:firstLine="840"/>
        <w:rPr>
          <w:rFonts w:ascii="Arial" w:hAnsi="Arial" w:cs="Arial"/>
          <w:sz w:val="24"/>
        </w:rPr>
      </w:pPr>
      <w:r w:rsidRPr="00B304A3">
        <w:rPr>
          <w:rFonts w:ascii="Arial" w:hAnsi="Arial" w:cs="Arial"/>
          <w:sz w:val="24"/>
        </w:rPr>
        <w:t>В процессе осуществления производственной деятельности предприятия, связанной с производством, реализацией продукции и получением прибыли, эти факторы находятся в тесной взаимосвязи и зависимости.</w:t>
      </w:r>
    </w:p>
    <w:p w:rsidR="000E47C4" w:rsidRPr="00B304A3" w:rsidRDefault="000E47C4" w:rsidP="00B304A3">
      <w:pPr>
        <w:pStyle w:val="a3"/>
        <w:ind w:firstLine="840"/>
        <w:rPr>
          <w:rFonts w:ascii="Arial" w:hAnsi="Arial" w:cs="Arial"/>
          <w:sz w:val="24"/>
        </w:rPr>
      </w:pPr>
      <w:r w:rsidRPr="00B304A3">
        <w:rPr>
          <w:rFonts w:ascii="Arial" w:hAnsi="Arial" w:cs="Arial"/>
          <w:sz w:val="24"/>
        </w:rPr>
        <w:t>Первичные факторы производства воздействуют на прибыль через систему обобщающих факторных показателей более высокого порядка. Эти показатели отражают, с одной стороны, объем и эффективность использования их потребленной части, участвующей в формировании себестоимости.</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1.4.4 Снижение непроизводственных расходов и потерь – резерв себестоимости услуг, в современных условиях рынка устойчивая деятельность предприятия зависит от внутренних возможностей данного предприятия эффективно использовать все имеющиеся в его распоряжении ресурсы.</w:t>
      </w:r>
    </w:p>
    <w:p w:rsidR="000E47C4" w:rsidRPr="00B304A3" w:rsidRDefault="000E47C4" w:rsidP="00B304A3">
      <w:pPr>
        <w:pStyle w:val="a3"/>
        <w:ind w:firstLine="840"/>
        <w:rPr>
          <w:rFonts w:ascii="Arial" w:hAnsi="Arial" w:cs="Arial"/>
          <w:sz w:val="24"/>
        </w:rPr>
      </w:pPr>
      <w:r w:rsidRPr="00B304A3">
        <w:rPr>
          <w:rFonts w:ascii="Arial" w:hAnsi="Arial" w:cs="Arial"/>
          <w:sz w:val="24"/>
        </w:rPr>
        <w:t>Как свидетельствуют данные за последнее десятилетие, одним из важнейших резервов себестоимости продукции и получения прибыли является снижение непроизводственных расходов и потерь. Непроизводственные расходы и потери ведут к понижению эффективности общественного производства.</w:t>
      </w:r>
    </w:p>
    <w:p w:rsidR="000E47C4" w:rsidRPr="00B304A3" w:rsidRDefault="000E47C4" w:rsidP="00B304A3">
      <w:pPr>
        <w:pStyle w:val="a3"/>
        <w:ind w:firstLine="840"/>
        <w:rPr>
          <w:rFonts w:ascii="Arial" w:hAnsi="Arial" w:cs="Arial"/>
          <w:sz w:val="24"/>
        </w:rPr>
      </w:pPr>
      <w:r w:rsidRPr="00B304A3">
        <w:rPr>
          <w:rFonts w:ascii="Arial" w:hAnsi="Arial" w:cs="Arial"/>
          <w:sz w:val="24"/>
        </w:rPr>
        <w:t>Состав непроизводственных расходов и потерь весьма разнообразен. Их характер и отношение к производственному процессу тоже различны. Поэтому для правильного их отчисления, организации и контроля необходима научно-обоснованная классификация непроизводственных расходов и потерь. Предлагаемые классификации построены по ряду признаков:</w:t>
      </w:r>
    </w:p>
    <w:p w:rsidR="000E47C4" w:rsidRPr="00B304A3" w:rsidRDefault="000E47C4" w:rsidP="00B304A3">
      <w:pPr>
        <w:pStyle w:val="a3"/>
        <w:numPr>
          <w:ilvl w:val="0"/>
          <w:numId w:val="16"/>
        </w:numPr>
        <w:tabs>
          <w:tab w:val="clear" w:pos="1211"/>
          <w:tab w:val="left" w:pos="851"/>
          <w:tab w:val="num" w:pos="1440"/>
          <w:tab w:val="num" w:pos="3087"/>
        </w:tabs>
        <w:ind w:left="0" w:firstLine="840"/>
        <w:rPr>
          <w:rFonts w:ascii="Arial" w:hAnsi="Arial" w:cs="Arial"/>
          <w:sz w:val="24"/>
        </w:rPr>
      </w:pPr>
      <w:r w:rsidRPr="00B304A3">
        <w:rPr>
          <w:rFonts w:ascii="Arial" w:hAnsi="Arial" w:cs="Arial"/>
          <w:sz w:val="24"/>
        </w:rPr>
        <w:t>Так по характеру потерь ресурсов непроизводственных расходы и потери подразделяются на потери рабочей силы, потери средств труда и предметов труда (подразделением на потери сырья, материалов и готовой продукции).</w:t>
      </w:r>
    </w:p>
    <w:p w:rsidR="000E47C4" w:rsidRPr="00B304A3" w:rsidRDefault="000E47C4" w:rsidP="00B304A3">
      <w:pPr>
        <w:pStyle w:val="a3"/>
        <w:numPr>
          <w:ilvl w:val="0"/>
          <w:numId w:val="16"/>
        </w:numPr>
        <w:tabs>
          <w:tab w:val="clear" w:pos="1211"/>
          <w:tab w:val="left" w:pos="851"/>
          <w:tab w:val="num" w:pos="1440"/>
        </w:tabs>
        <w:ind w:left="0" w:firstLine="840"/>
        <w:rPr>
          <w:rFonts w:ascii="Arial" w:hAnsi="Arial" w:cs="Arial"/>
          <w:sz w:val="24"/>
        </w:rPr>
      </w:pPr>
      <w:r w:rsidRPr="00B304A3">
        <w:rPr>
          <w:rFonts w:ascii="Arial" w:hAnsi="Arial" w:cs="Arial"/>
          <w:sz w:val="24"/>
        </w:rPr>
        <w:t>По видам непроизводственных расходов и потерь представлена группировка по следующим признакам: от неполного использования ресурсов, от нерационального их использования, от непроизводственного использования.</w:t>
      </w:r>
    </w:p>
    <w:p w:rsidR="000E47C4" w:rsidRPr="00B304A3" w:rsidRDefault="000E47C4" w:rsidP="00B304A3">
      <w:pPr>
        <w:pStyle w:val="a3"/>
        <w:tabs>
          <w:tab w:val="left" w:pos="851"/>
        </w:tabs>
        <w:rPr>
          <w:rFonts w:ascii="Arial" w:hAnsi="Arial" w:cs="Arial"/>
          <w:sz w:val="24"/>
        </w:rPr>
      </w:pPr>
    </w:p>
    <w:p w:rsidR="000E47C4" w:rsidRPr="00B304A3" w:rsidRDefault="000E47C4" w:rsidP="00B304A3">
      <w:pPr>
        <w:pStyle w:val="a3"/>
        <w:numPr>
          <w:ilvl w:val="0"/>
          <w:numId w:val="16"/>
        </w:numPr>
        <w:tabs>
          <w:tab w:val="clear" w:pos="1211"/>
          <w:tab w:val="left" w:pos="851"/>
          <w:tab w:val="num" w:pos="1440"/>
        </w:tabs>
        <w:ind w:left="0" w:firstLine="840"/>
        <w:rPr>
          <w:rFonts w:ascii="Arial" w:hAnsi="Arial" w:cs="Arial"/>
          <w:sz w:val="24"/>
        </w:rPr>
      </w:pPr>
      <w:r w:rsidRPr="00B304A3">
        <w:rPr>
          <w:rFonts w:ascii="Arial" w:hAnsi="Arial" w:cs="Arial"/>
          <w:sz w:val="24"/>
        </w:rPr>
        <w:t>В зависимости от принадлежности к процессу производства непроизводственные расходы и потери группируются по следующим признакам: расходы и потери в процессе производства продукции, ее распределения и обращения и потери, не связанные с этими процессами.</w:t>
      </w:r>
    </w:p>
    <w:p w:rsidR="000E47C4" w:rsidRPr="00B304A3" w:rsidRDefault="000E47C4" w:rsidP="00B304A3">
      <w:pPr>
        <w:pStyle w:val="a3"/>
        <w:numPr>
          <w:ilvl w:val="0"/>
          <w:numId w:val="16"/>
        </w:numPr>
        <w:tabs>
          <w:tab w:val="clear" w:pos="1211"/>
          <w:tab w:val="left" w:pos="851"/>
          <w:tab w:val="num" w:pos="1440"/>
        </w:tabs>
        <w:ind w:left="0" w:firstLine="840"/>
        <w:rPr>
          <w:rFonts w:ascii="Arial" w:hAnsi="Arial" w:cs="Arial"/>
          <w:sz w:val="24"/>
        </w:rPr>
      </w:pPr>
      <w:r w:rsidRPr="00B304A3">
        <w:rPr>
          <w:rFonts w:ascii="Arial" w:hAnsi="Arial" w:cs="Arial"/>
          <w:sz w:val="24"/>
        </w:rPr>
        <w:t>По источникам возмещения непроизводственные расходы и потери подразделяются на возмещенные за счет произведенного национального дохода и включаемые в продукт. К первому подразделению относятся непроизводительные расходы и потери, возмещаемые из прибыли и бюджета. Сюда относятся штрафы, пени, неустойки и другие непроизводительные расходы. Ко второму подразделению относятся непроизводные расходы и потери, которые включены в состав затрат, образующих себестоимость продукции. Сюда включают непроизводственные расходы и потери в сфере материального производства, которые представляют собой расход рабочей силы, предметов и средств труда, в результате которого не была получена продукция и уничтожение или снижение качества (порча) уже произведенной продукции. К таким расходам относится потери от простоев, от недостачи и порчи предметов и средств труда, потери от брака, потери отходов. Созданную продукцию, имеющую материально-вещественную форму, иногда уничтожают, портят, либо переводят в другую категорию качества из-за длительного хранения. Разница между ее первоначальной стоимостью и ценой использования также относится к непроизводственным расходам и потерям.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Необходимо отметить, что потери можно подразделить на учитываемые и скрытые. Учитываемые потери отражаются в отчетности в виде непроизводительных расходов, убытков и перерасходов по отдельным статьям затрат. Сложно и одновременно очень важно выявлять скрытые потери. Так, например, потери при перевозках обычно документально не оформляются. Скрытыми потерями на транспорте являются приписки объемов перевозимых грузов, в промышленности и строительстве - объемов выполненных работ, продукции. Следует глубже анализировать потери, рассматривая в качестве последних неиспользованные возможности. Например, существенным резервом повышения эффективности производства является использование отходов и вторичных ресурсов. Рациональное использование отходов не только исключает эти потери, но и обеспечивает дополнительную прибыль. К неиспользованным возможностям, то есть к потерям, надо отнести неэффективное использование созданного производственного потенциала. Основные производственные фонды используются недостаточно полно. Велики внутрисменные потери. Причинами низкого коэффициента сменности оборудования и значительных и значительных его простоев являются : недостаточный уровень специализации; несбалансированность числа рабочих мест и численности рабочих - станочников; неритмичность работы сопряженных цехов; материально - технического снабжения; недостаточная техническая оснащенность производства; частые поломки из-за устаревшего оборудования; нарушения технологической и трудовой дисциплины. Большой удельный вес в составе непроизводственных расходов и потерь занимают затраты, связанные с уплатой штрафов.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решении проблемы снижения и ликвидации непроизводственных расходов и потерь наряду с созданием безотходных технологий и новой ресурсосберегающей техники, экономичных способов обработки, современных методов утилизации вторичных материалов важную роль играют экономические факторы. Они оказывают непосредственное влияние на результат использования всех видов ресурсов, и среди них - учет, контроль и анализ как функции управления ресурсами, призванные обеспечить полной и достоверной информацией центры ответственности о допущенных потерях на всех уровнях хозяйствования. Целенаправленная и эффективная работа по экономии всех видов ресурсов возможна только при умело налаженном учете и анализе, что подтверждается всей практикой их ведения.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Бесхозяйственность и расточительность во многих случаях являются следствием слабого учета, контроля и анализа. Недостатки в учете порождают потери еще потому, что при их наличии зачастую снимается ответственность за рациональное использование ресурсов и исключается возможность эффективного контроля за их использование. Получаемая на основе достоверного учета объективная информация позволяет хозяйственным руководителям вовремя установить участки и причины потерь ресурсов, определить наиболее результативные пути их экономии.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Таким образом, основными факторами сокращения и ликвидации непроизводственных расходов и потерь являются:</w:t>
      </w:r>
    </w:p>
    <w:p w:rsidR="000E47C4" w:rsidRPr="00B304A3" w:rsidRDefault="000E47C4" w:rsidP="00B304A3">
      <w:pPr>
        <w:numPr>
          <w:ilvl w:val="0"/>
          <w:numId w:val="17"/>
        </w:numPr>
        <w:tabs>
          <w:tab w:val="clear" w:pos="1211"/>
          <w:tab w:val="num" w:pos="1440"/>
        </w:tabs>
        <w:spacing w:line="360" w:lineRule="auto"/>
        <w:ind w:left="0" w:firstLine="840"/>
        <w:jc w:val="both"/>
        <w:rPr>
          <w:rFonts w:ascii="Arial" w:hAnsi="Arial" w:cs="Arial"/>
        </w:rPr>
      </w:pPr>
      <w:r w:rsidRPr="00B304A3">
        <w:rPr>
          <w:rFonts w:ascii="Arial" w:hAnsi="Arial" w:cs="Arial"/>
        </w:rPr>
        <w:t>Совершенствование организации учета непроизводственных расходов и потерь.</w:t>
      </w:r>
    </w:p>
    <w:p w:rsidR="000E47C4" w:rsidRPr="00B304A3" w:rsidRDefault="000E47C4" w:rsidP="00B304A3">
      <w:pPr>
        <w:numPr>
          <w:ilvl w:val="0"/>
          <w:numId w:val="17"/>
        </w:numPr>
        <w:tabs>
          <w:tab w:val="clear" w:pos="1211"/>
          <w:tab w:val="num" w:pos="1440"/>
        </w:tabs>
        <w:spacing w:line="360" w:lineRule="auto"/>
        <w:ind w:left="0" w:firstLine="840"/>
        <w:jc w:val="both"/>
        <w:rPr>
          <w:rFonts w:ascii="Arial" w:hAnsi="Arial" w:cs="Arial"/>
        </w:rPr>
      </w:pPr>
      <w:r w:rsidRPr="00B304A3">
        <w:rPr>
          <w:rFonts w:ascii="Arial" w:hAnsi="Arial" w:cs="Arial"/>
        </w:rPr>
        <w:t>Введение новых систем оплаты и премирования:</w:t>
      </w:r>
    </w:p>
    <w:p w:rsidR="000E47C4" w:rsidRPr="00B304A3" w:rsidRDefault="000E47C4" w:rsidP="00B304A3">
      <w:pPr>
        <w:numPr>
          <w:ilvl w:val="0"/>
          <w:numId w:val="17"/>
        </w:numPr>
        <w:tabs>
          <w:tab w:val="clear" w:pos="1211"/>
          <w:tab w:val="num" w:pos="1440"/>
        </w:tabs>
        <w:spacing w:line="360" w:lineRule="auto"/>
        <w:ind w:left="0" w:firstLine="840"/>
        <w:jc w:val="both"/>
        <w:rPr>
          <w:rFonts w:ascii="Arial" w:hAnsi="Arial" w:cs="Arial"/>
        </w:rPr>
      </w:pPr>
      <w:r w:rsidRPr="00B304A3">
        <w:rPr>
          <w:rFonts w:ascii="Arial" w:hAnsi="Arial" w:cs="Arial"/>
        </w:rPr>
        <w:t>Повышение организационно-технического уровня производства. Снижение и ликвидация непроизводственных расходов и потерь в дальнейшем окажет положительное влияние на снижение себестоимость продукции, увеличения спроса на него и, соответственно, на повышение прибыли.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Учитывая наличие проблем управления прибылью и рентабельностью производства, подход к механизму управления должен носить комплексный характер. В первую очередь, это непосредственно связано с эффективным управлением операционной системы в целом, то есть системы обеспечения производства продукции, услуг предприятия.</w:t>
      </w:r>
    </w:p>
    <w:p w:rsidR="000E47C4" w:rsidRPr="00B304A3" w:rsidRDefault="000E47C4" w:rsidP="00B304A3">
      <w:pPr>
        <w:spacing w:before="4" w:line="360" w:lineRule="auto"/>
        <w:ind w:firstLine="840"/>
        <w:jc w:val="both"/>
        <w:rPr>
          <w:rFonts w:ascii="Arial" w:hAnsi="Arial" w:cs="Arial"/>
        </w:rPr>
      </w:pPr>
      <w:r w:rsidRPr="00B304A3">
        <w:rPr>
          <w:rFonts w:ascii="Arial" w:hAnsi="Arial" w:cs="Arial"/>
        </w:rPr>
        <w:t>- Представление интересов собственника в вопросах договорной работы с эксплуатирующими жилищно - эксплуатационными организациями поручено исполнять главе районной администрации, а контроль за соблюдением договорных отношений возложен на Управление жилищно-коммунального хозяйства администрации города с районом.</w:t>
      </w:r>
    </w:p>
    <w:p w:rsidR="000E47C4" w:rsidRPr="00B304A3" w:rsidRDefault="000E47C4" w:rsidP="00B304A3">
      <w:pPr>
        <w:spacing w:before="19" w:line="360" w:lineRule="auto"/>
        <w:ind w:firstLine="840"/>
        <w:jc w:val="both"/>
        <w:rPr>
          <w:rFonts w:ascii="Arial" w:hAnsi="Arial" w:cs="Arial"/>
        </w:rPr>
      </w:pPr>
      <w:r w:rsidRPr="00B304A3">
        <w:rPr>
          <w:rFonts w:ascii="Arial" w:hAnsi="Arial" w:cs="Arial"/>
        </w:rPr>
        <w:t>Управление ЖКХ администрации города Советская Гавань с Советско-Гаванским с районом было создано 25 октября 1994 года согласно постановления № 452 от 17 октября 1994 года.</w:t>
      </w:r>
    </w:p>
    <w:p w:rsidR="000E47C4" w:rsidRPr="00B304A3" w:rsidRDefault="000E47C4" w:rsidP="00B304A3">
      <w:pPr>
        <w:spacing w:before="9" w:line="360" w:lineRule="auto"/>
        <w:ind w:firstLine="840"/>
        <w:jc w:val="both"/>
        <w:rPr>
          <w:rFonts w:ascii="Arial" w:hAnsi="Arial" w:cs="Arial"/>
        </w:rPr>
      </w:pPr>
      <w:r w:rsidRPr="00B304A3">
        <w:rPr>
          <w:rFonts w:ascii="Arial" w:hAnsi="Arial" w:cs="Arial"/>
        </w:rPr>
        <w:t>Основные направления деятельности:</w:t>
      </w:r>
    </w:p>
    <w:p w:rsidR="000E47C4" w:rsidRPr="00B304A3" w:rsidRDefault="000E47C4" w:rsidP="00B304A3">
      <w:pPr>
        <w:spacing w:before="19" w:line="360" w:lineRule="auto"/>
        <w:ind w:firstLine="840"/>
        <w:jc w:val="both"/>
        <w:rPr>
          <w:rFonts w:ascii="Arial" w:hAnsi="Arial" w:cs="Arial"/>
        </w:rPr>
      </w:pPr>
      <w:r w:rsidRPr="00B304A3">
        <w:rPr>
          <w:rFonts w:ascii="Arial" w:hAnsi="Arial" w:cs="Arial"/>
        </w:rPr>
        <w:t>- контроль за обслуживанием жилищного фонда всех форм собственности; - капитальный ремонт муниципального жилищного фонда города;</w:t>
      </w:r>
    </w:p>
    <w:p w:rsidR="000E47C4" w:rsidRPr="00B304A3" w:rsidRDefault="000E47C4" w:rsidP="00B304A3">
      <w:pPr>
        <w:spacing w:before="14" w:line="360" w:lineRule="auto"/>
        <w:ind w:firstLine="840"/>
        <w:jc w:val="both"/>
        <w:rPr>
          <w:rFonts w:ascii="Arial" w:hAnsi="Arial" w:cs="Arial"/>
        </w:rPr>
      </w:pPr>
      <w:r w:rsidRPr="00B304A3">
        <w:rPr>
          <w:rFonts w:ascii="Arial" w:hAnsi="Arial" w:cs="Arial"/>
        </w:rPr>
        <w:t>- приемка ведомственного жилищного фонда в муниципальную собственность; - эксплуатация сетей водоснабжения и канализации города; - заселение муниципальных общежитий;</w:t>
      </w:r>
    </w:p>
    <w:p w:rsidR="000E47C4" w:rsidRPr="00B304A3" w:rsidRDefault="000E47C4" w:rsidP="00B304A3">
      <w:pPr>
        <w:spacing w:before="9" w:line="360" w:lineRule="auto"/>
        <w:ind w:firstLine="840"/>
        <w:jc w:val="both"/>
        <w:rPr>
          <w:rFonts w:ascii="Arial" w:hAnsi="Arial" w:cs="Arial"/>
        </w:rPr>
      </w:pPr>
      <w:r w:rsidRPr="00B304A3">
        <w:rPr>
          <w:rFonts w:ascii="Arial" w:hAnsi="Arial" w:cs="Arial"/>
        </w:rPr>
        <w:t>- эксплуатация муниципальных защитных сооружений города;</w:t>
      </w:r>
    </w:p>
    <w:p w:rsidR="000E47C4" w:rsidRPr="00B304A3" w:rsidRDefault="000E47C4" w:rsidP="00B304A3">
      <w:pPr>
        <w:spacing w:before="9" w:line="360" w:lineRule="auto"/>
        <w:ind w:firstLine="840"/>
        <w:jc w:val="both"/>
        <w:rPr>
          <w:rFonts w:ascii="Arial" w:hAnsi="Arial" w:cs="Arial"/>
        </w:rPr>
      </w:pPr>
      <w:r w:rsidRPr="00B304A3">
        <w:rPr>
          <w:rFonts w:ascii="Arial" w:hAnsi="Arial" w:cs="Arial"/>
        </w:rPr>
        <w:t>решение финансово - экономических вопросов отрасли ЖКХ;</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организация и контроль за подготовкой подведомственных объектов и сетей к работе в осенне-зимний период, подготовка заседаний штаба по теплу; - руководство работой городской диспетчерской службой; - составление отчетности по отрасли.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осуществление контроля за финансово — хозяйственной деятельностью предприятий ЖКХ;</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консолидация финансовых потоков для формирования денежных средств для расчетов за выполненные работы и предоставленные услуги;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выполнение функции единого заказчика на жилищно-коммунальные услуги;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организация, содержание, техническое обслуживание и ремонт, находящегося в оперативном управлении жилищного фонда, обеспечения населения жилищными и коммунальными услугами;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предоставление гражданам субсидий на оплату жилья и коммунальных услуг, оформление документов по регистрационному учету населения в паспортной слое города в соответствии с действующим законодательством;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формирование и ведение единой общегородской базы данных по населению города;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сбор и инкассирование денежных средств за предоставленные населению жилищно-коммунальные услуги;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Муниципальный жилищный фонд города Советская Гавань с Советско-Гаванским районом обслуживают:</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в г.Советская Гавань: ГЖЭП (250 чел), ЧП Аблизов( 91 чел); - в п. Окоча: ЧП Аблизов,</w:t>
      </w:r>
    </w:p>
    <w:p w:rsidR="000E47C4" w:rsidRPr="00B304A3" w:rsidRDefault="000E47C4" w:rsidP="00B304A3">
      <w:pPr>
        <w:spacing w:before="19" w:line="360" w:lineRule="auto"/>
        <w:ind w:firstLine="840"/>
        <w:jc w:val="both"/>
        <w:rPr>
          <w:rFonts w:ascii="Arial" w:hAnsi="Arial" w:cs="Arial"/>
        </w:rPr>
      </w:pPr>
      <w:r w:rsidRPr="00B304A3">
        <w:rPr>
          <w:rFonts w:ascii="Arial" w:hAnsi="Arial" w:cs="Arial"/>
        </w:rPr>
        <w:t>- в п.Лососина: ЧП Медуницын (95 чел.);</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Общая численность работников, занятых в обслуживании жилья составляет 436 человек.</w:t>
      </w:r>
    </w:p>
    <w:p w:rsidR="000E47C4" w:rsidRPr="00B304A3" w:rsidRDefault="00D53F6F" w:rsidP="00D53F6F">
      <w:pPr>
        <w:pStyle w:val="11"/>
      </w:pPr>
      <w:r w:rsidRPr="00B304A3">
        <w:br w:type="page"/>
        <w:t xml:space="preserve">2 </w:t>
      </w:r>
      <w:r>
        <w:t>А</w:t>
      </w:r>
      <w:r w:rsidRPr="00B304A3">
        <w:t>нализ хозяйственной деятельности предприятий жилищно-коммунального хозяйства</w:t>
      </w:r>
    </w:p>
    <w:p w:rsidR="000E47C4" w:rsidRPr="00B304A3" w:rsidRDefault="000E47C4" w:rsidP="00D53F6F">
      <w:pPr>
        <w:pStyle w:val="23"/>
      </w:pPr>
      <w:r w:rsidRPr="00B304A3">
        <w:t>2.1 Анализ объемов оказываемых услуг</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 основании показателей плана, отчетных данных, титульных списков, актов приемки-передачи объектов за 2000 год, а также на основании исполнения сметы за 2000 и 1999 годы, выполним таблицу 2.1.</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2.1 - Анализ объемов оказываемых услуг</w:t>
      </w:r>
    </w:p>
    <w:tbl>
      <w:tblPr>
        <w:tblStyle w:val="ad"/>
        <w:tblW w:w="0" w:type="auto"/>
        <w:jc w:val="center"/>
        <w:tblLayout w:type="fixed"/>
        <w:tblLook w:val="01E0" w:firstRow="1" w:lastRow="1" w:firstColumn="1" w:lastColumn="1" w:noHBand="0" w:noVBand="0"/>
      </w:tblPr>
      <w:tblGrid>
        <w:gridCol w:w="3840"/>
        <w:gridCol w:w="960"/>
        <w:gridCol w:w="960"/>
        <w:gridCol w:w="1080"/>
        <w:gridCol w:w="1080"/>
        <w:gridCol w:w="168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384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Показатели</w:t>
            </w:r>
          </w:p>
        </w:tc>
        <w:tc>
          <w:tcPr>
            <w:tcW w:w="96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lang w:val="en-US"/>
              </w:rPr>
              <w:t xml:space="preserve">1999 </w:t>
            </w:r>
            <w:r w:rsidRPr="00B304A3">
              <w:rPr>
                <w:rFonts w:ascii="Arial" w:hAnsi="Arial" w:cs="Arial"/>
              </w:rPr>
              <w:t>год</w:t>
            </w:r>
          </w:p>
        </w:tc>
        <w:tc>
          <w:tcPr>
            <w:tcW w:w="2040" w:type="dxa"/>
            <w:gridSpan w:val="2"/>
          </w:tcPr>
          <w:p w:rsidR="000E47C4" w:rsidRPr="00B304A3" w:rsidRDefault="000E47C4" w:rsidP="00B304A3">
            <w:pPr>
              <w:spacing w:line="360" w:lineRule="auto"/>
              <w:jc w:val="both"/>
              <w:rPr>
                <w:rFonts w:ascii="Arial" w:hAnsi="Arial" w:cs="Arial"/>
              </w:rPr>
            </w:pPr>
            <w:r w:rsidRPr="00B304A3">
              <w:rPr>
                <w:rFonts w:ascii="Arial" w:hAnsi="Arial" w:cs="Arial"/>
              </w:rPr>
              <w:t>2000 год</w:t>
            </w:r>
          </w:p>
        </w:tc>
        <w:tc>
          <w:tcPr>
            <w:tcW w:w="2760" w:type="dxa"/>
            <w:gridSpan w:val="2"/>
          </w:tcPr>
          <w:p w:rsidR="000E47C4" w:rsidRPr="00B304A3" w:rsidRDefault="000E47C4" w:rsidP="00B304A3">
            <w:pPr>
              <w:spacing w:line="360" w:lineRule="auto"/>
              <w:jc w:val="both"/>
              <w:rPr>
                <w:rFonts w:ascii="Arial" w:hAnsi="Arial" w:cs="Arial"/>
              </w:rPr>
            </w:pPr>
            <w:r w:rsidRPr="00B304A3">
              <w:rPr>
                <w:rFonts w:ascii="Arial" w:hAnsi="Arial" w:cs="Arial"/>
              </w:rPr>
              <w:t>Отчет в процентах</w:t>
            </w:r>
          </w:p>
        </w:tc>
      </w:tr>
      <w:tr w:rsidR="000E47C4" w:rsidRPr="00B304A3">
        <w:trPr>
          <w:jc w:val="center"/>
        </w:trPr>
        <w:tc>
          <w:tcPr>
            <w:tcW w:w="3840" w:type="dxa"/>
            <w:vMerge/>
          </w:tcPr>
          <w:p w:rsidR="000E47C4" w:rsidRPr="00B304A3" w:rsidRDefault="000E47C4" w:rsidP="00B304A3">
            <w:pPr>
              <w:spacing w:line="360" w:lineRule="auto"/>
              <w:jc w:val="both"/>
              <w:rPr>
                <w:rFonts w:ascii="Arial" w:hAnsi="Arial" w:cs="Arial"/>
              </w:rPr>
            </w:pPr>
          </w:p>
        </w:tc>
        <w:tc>
          <w:tcPr>
            <w:tcW w:w="960" w:type="dxa"/>
            <w:vMerge/>
          </w:tcPr>
          <w:p w:rsidR="000E47C4" w:rsidRPr="00B304A3" w:rsidRDefault="000E47C4" w:rsidP="00B304A3">
            <w:pPr>
              <w:spacing w:line="360" w:lineRule="auto"/>
              <w:jc w:val="both"/>
              <w:rPr>
                <w:rFonts w:ascii="Arial" w:hAnsi="Arial" w:cs="Arial"/>
              </w:rPr>
            </w:pP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план</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факт</w:t>
            </w:r>
          </w:p>
        </w:tc>
        <w:tc>
          <w:tcPr>
            <w:tcW w:w="10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плану</w:t>
            </w:r>
          </w:p>
        </w:tc>
        <w:tc>
          <w:tcPr>
            <w:tcW w:w="16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отчету за предыдущий период</w:t>
            </w: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Среднеэксплуатируемая общая площадь жилищного фонда,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698,9</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698,9</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698,9</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pStyle w:val="a5"/>
              <w:tabs>
                <w:tab w:val="clear" w:pos="4677"/>
                <w:tab w:val="clear" w:pos="9355"/>
              </w:tabs>
              <w:spacing w:line="360" w:lineRule="auto"/>
              <w:jc w:val="both"/>
              <w:rPr>
                <w:rFonts w:ascii="Arial" w:hAnsi="Arial" w:cs="Arial"/>
              </w:rPr>
            </w:pPr>
            <w:r w:rsidRPr="00B304A3">
              <w:rPr>
                <w:rFonts w:ascii="Arial" w:hAnsi="Arial" w:cs="Arial"/>
              </w:rPr>
              <w:t>-</w:t>
            </w: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Общая сумма доходов, в том числе,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12148</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23720</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15023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63%</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lang w:val="en-US"/>
              </w:rPr>
            </w:pPr>
            <w:r w:rsidRPr="00B304A3">
              <w:rPr>
                <w:rFonts w:ascii="Arial" w:hAnsi="Arial" w:cs="Arial"/>
              </w:rPr>
              <w:t>- оплата населением</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2256</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6987</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5655</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81%</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251%</w:t>
            </w: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 ассигнования из бюджета</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9892</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16733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9368</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56%</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95%</w:t>
            </w: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Выполненный объем работ по жилфонду</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15244</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22745</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21023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92%</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138%</w:t>
            </w:r>
          </w:p>
        </w:tc>
      </w:tr>
      <w:tr w:rsidR="000E47C4" w:rsidRPr="00B304A3">
        <w:trPr>
          <w:jc w:val="center"/>
        </w:trPr>
        <w:tc>
          <w:tcPr>
            <w:tcW w:w="384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Себестоимость содержания и ремонта жилищного фонда</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25000</w:t>
            </w:r>
          </w:p>
        </w:tc>
        <w:tc>
          <w:tcPr>
            <w:tcW w:w="96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26800</w:t>
            </w:r>
          </w:p>
        </w:tc>
        <w:tc>
          <w:tcPr>
            <w:tcW w:w="10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27109,4</w:t>
            </w:r>
          </w:p>
        </w:tc>
        <w:tc>
          <w:tcPr>
            <w:tcW w:w="108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101%</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108%</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Приведенные данные в таблице 2.1 свидетельствуют, что имеет место отклонение фактических данных от предусмотренных планом.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Среднеэксплуатируемая общая площадь жилищного фонда по сравнению с предыдущим периодом не изменилась. Это отражает неблагоприятную ситуацию сложившуюся в городе с районом: произошло существенное снижение инвестиций со стороны государственных и муниципальных органов власти, что не позволяет существующим строительным организациям (оказавшимся за чертой финансового краха) начать новое строительство или закончить начатое, как следствие недостаток жилья по Советско-Гавнскому району.</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Рассматривая общую сумму доходов можно сделать следующие выводы: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 Несмотря на существенное увеличение поступлений от населения на 3399 тыс.руб., что в два раза превысило поступления за предыдущий период, поступления от населения составили, лишь 81% от ожидаемой суммы. Это произошло за счет увеличения тарифов на жилищно-коммунальные услуги (на основании декларируемого в федеральной жилищно-коммунальной реформе тезиса о необходимости перевода отраслей жилищно-коммунального хозяйства на самофинансирование). Это привело к снижению платежеспособности населения, к росту задолженности и неплатежей.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К этому необходимо добавить, что льготы, которые предоставляет государство при оплате жилья и коммунальных услуг, в настоящее время из-за отсутствия механизма их возмещения не способствуют стабилизации финансового состояния предприятий жилищно-коммунального хозяйства.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 В 2000 году произошло снижение, по сравнению с 1999 годом поступлений из бюджета. В отчетном периоде предприятия жилищно-коммунальной сферы города Советская Гавань с Советско-Гаванским районом были профинансированы из бюджета всего на 56% от ожидаемых дотаций. Управления ЖКХ для снижения недофинансирования проводит взаимозачеты с подрядчиками для снижения своей кредиторской задолженности. Зачеты по квартплате, а также по аренде.</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Неисполнение плана бюджетного финансирования вызвано общим кризисом бюджетной системы.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Неисполнение плана бюджетного финансирования порождает экономические проблемы не только в сфере управления жилищным фондом, но и вызывает вторичные негативные последствия:</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неисполнение договорных обязательств;</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развитие взаимных неплатежей;</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сокращение налоговых поступлений в бюджет.</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 Существенный рост суммы, затраченной на выполнение работ по жилищному фонду в сравнении с предыдущим периодом обусловлен использованием более дорогих материалов, работой с новыми поставщиками, а не только увеличением объемов работ, вследствие стихийных бедствий и аварийных ситуаций.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Невыполнение плана произошло из-за бюджетного недофинансирования и полного износа некоторых машин и оборудования.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4) Очевидно увеличение себестоимости содержания и ремонта жилищного фонда на 8% по сревнению с прошлым годом. Это произошло из-за увеличения стоимости конструктивных элементов жилых зданий, за счет полного их износа, из-за отсутствия новостроек, также потому, что в городе Советская Гавань не функционирует ни один завод железобетонных конструкций, нет заводов выпускающих комплектующие – результат высокие транспортные расходы.</w:t>
      </w:r>
    </w:p>
    <w:p w:rsidR="000E47C4" w:rsidRPr="00B304A3" w:rsidRDefault="000E47C4" w:rsidP="00B304A3">
      <w:pPr>
        <w:spacing w:line="360" w:lineRule="auto"/>
        <w:ind w:firstLine="840"/>
        <w:jc w:val="both"/>
        <w:rPr>
          <w:rFonts w:ascii="Arial" w:hAnsi="Arial" w:cs="Arial"/>
        </w:rPr>
      </w:pPr>
    </w:p>
    <w:p w:rsidR="000E47C4" w:rsidRPr="00B304A3" w:rsidRDefault="000E47C4" w:rsidP="005D28E8">
      <w:pPr>
        <w:pStyle w:val="23"/>
      </w:pPr>
      <w:r w:rsidRPr="00B304A3">
        <w:t>2.2 Анализ по основным показателям работы подрядных организаций Управления жилищно-коммунального хозяйства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по основным показателям работы подрядных организаций Управления жилищно-коммунального хозяйства представлен в таблице 2.2.</w:t>
      </w:r>
    </w:p>
    <w:p w:rsidR="000E47C4" w:rsidRPr="00B304A3" w:rsidRDefault="000E47C4" w:rsidP="00B304A3">
      <w:pPr>
        <w:spacing w:line="360" w:lineRule="auto"/>
        <w:ind w:firstLine="708"/>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2.2 - Анализ по основным показателям работы подрядных организаций Управления жилищно-коммунального хозяйства</w:t>
      </w:r>
    </w:p>
    <w:tbl>
      <w:tblPr>
        <w:tblStyle w:val="ad"/>
        <w:tblW w:w="0" w:type="auto"/>
        <w:jc w:val="center"/>
        <w:tblLayout w:type="fixed"/>
        <w:tblLook w:val="01E0" w:firstRow="1" w:lastRow="1" w:firstColumn="1" w:lastColumn="1" w:noHBand="0" w:noVBand="0"/>
      </w:tblPr>
      <w:tblGrid>
        <w:gridCol w:w="4320"/>
        <w:gridCol w:w="960"/>
        <w:gridCol w:w="840"/>
        <w:gridCol w:w="1080"/>
        <w:gridCol w:w="840"/>
        <w:gridCol w:w="168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32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Показатели</w:t>
            </w:r>
          </w:p>
        </w:tc>
        <w:tc>
          <w:tcPr>
            <w:tcW w:w="96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1999 год</w:t>
            </w:r>
          </w:p>
        </w:tc>
        <w:tc>
          <w:tcPr>
            <w:tcW w:w="1920" w:type="dxa"/>
            <w:gridSpan w:val="2"/>
          </w:tcPr>
          <w:p w:rsidR="000E47C4" w:rsidRPr="00B304A3" w:rsidRDefault="000E47C4" w:rsidP="00B304A3">
            <w:pPr>
              <w:spacing w:line="360" w:lineRule="auto"/>
              <w:jc w:val="both"/>
              <w:rPr>
                <w:rFonts w:ascii="Arial" w:hAnsi="Arial" w:cs="Arial"/>
              </w:rPr>
            </w:pPr>
            <w:r w:rsidRPr="00B304A3">
              <w:rPr>
                <w:rFonts w:ascii="Arial" w:hAnsi="Arial" w:cs="Arial"/>
              </w:rPr>
              <w:t>2000 год</w:t>
            </w:r>
          </w:p>
        </w:tc>
        <w:tc>
          <w:tcPr>
            <w:tcW w:w="2520" w:type="dxa"/>
            <w:gridSpan w:val="2"/>
          </w:tcPr>
          <w:p w:rsidR="000E47C4" w:rsidRPr="00B304A3" w:rsidRDefault="000E47C4" w:rsidP="00B304A3">
            <w:pPr>
              <w:spacing w:line="360" w:lineRule="auto"/>
              <w:ind w:left="-108" w:right="-81"/>
              <w:jc w:val="both"/>
              <w:rPr>
                <w:rFonts w:ascii="Arial" w:hAnsi="Arial" w:cs="Arial"/>
              </w:rPr>
            </w:pPr>
            <w:r w:rsidRPr="00B304A3">
              <w:rPr>
                <w:rFonts w:ascii="Arial" w:hAnsi="Arial" w:cs="Arial"/>
              </w:rPr>
              <w:t>Изменение в процентах</w:t>
            </w:r>
          </w:p>
        </w:tc>
      </w:tr>
      <w:tr w:rsidR="000E47C4" w:rsidRPr="00B304A3">
        <w:trPr>
          <w:jc w:val="center"/>
        </w:trPr>
        <w:tc>
          <w:tcPr>
            <w:tcW w:w="4320" w:type="dxa"/>
            <w:vMerge/>
          </w:tcPr>
          <w:p w:rsidR="000E47C4" w:rsidRPr="00B304A3" w:rsidRDefault="000E47C4" w:rsidP="00B304A3">
            <w:pPr>
              <w:spacing w:line="360" w:lineRule="auto"/>
              <w:jc w:val="both"/>
              <w:rPr>
                <w:rFonts w:ascii="Arial" w:hAnsi="Arial" w:cs="Arial"/>
              </w:rPr>
            </w:pPr>
          </w:p>
        </w:tc>
        <w:tc>
          <w:tcPr>
            <w:tcW w:w="960" w:type="dxa"/>
            <w:vMerge/>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план</w:t>
            </w:r>
          </w:p>
        </w:tc>
        <w:tc>
          <w:tcPr>
            <w:tcW w:w="10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факт</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плану</w:t>
            </w:r>
          </w:p>
        </w:tc>
        <w:tc>
          <w:tcPr>
            <w:tcW w:w="16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отчету за предыдущий период</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1).Среднеэксплуатируемая общая площадь жилищного фонда,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698,9</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698,9</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698,9</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pStyle w:val="a5"/>
              <w:tabs>
                <w:tab w:val="clear" w:pos="4677"/>
                <w:tab w:val="clear" w:pos="9355"/>
              </w:tabs>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231,3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231,3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pStyle w:val="a5"/>
              <w:tabs>
                <w:tab w:val="clear" w:pos="4677"/>
                <w:tab w:val="clear" w:pos="9355"/>
              </w:tabs>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146,3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146,3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pStyle w:val="a5"/>
              <w:tabs>
                <w:tab w:val="clear" w:pos="4677"/>
                <w:tab w:val="clear" w:pos="9355"/>
              </w:tabs>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698,9</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321,3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321,3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pStyle w:val="a5"/>
              <w:tabs>
                <w:tab w:val="clear" w:pos="4677"/>
                <w:tab w:val="clear" w:pos="9355"/>
              </w:tabs>
              <w:spacing w:line="360" w:lineRule="auto"/>
              <w:jc w:val="both"/>
              <w:rPr>
                <w:rFonts w:ascii="Arial" w:hAnsi="Arial" w:cs="Arial"/>
              </w:rPr>
            </w:pPr>
            <w:r w:rsidRPr="00B304A3">
              <w:rPr>
                <w:rFonts w:ascii="Arial" w:hAnsi="Arial" w:cs="Arial"/>
              </w:rPr>
              <w:t>-46%</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2)Общая сумма дохо-дов, в том числе,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12148</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23720</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15023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 оплата населением,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2256</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6987</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5655</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852</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737</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-13</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1031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826</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1680" w:type="dxa"/>
          </w:tcPr>
          <w:p w:rsidR="000E47C4" w:rsidRPr="00B304A3" w:rsidRDefault="000E47C4" w:rsidP="00B304A3">
            <w:pPr>
              <w:spacing w:line="360" w:lineRule="auto"/>
              <w:jc w:val="both"/>
              <w:rPr>
                <w:rFonts w:ascii="Arial" w:hAnsi="Arial" w:cs="Arial"/>
              </w:rPr>
            </w:pPr>
          </w:p>
        </w:tc>
      </w:tr>
    </w:tbl>
    <w:p w:rsidR="000E47C4" w:rsidRPr="00B304A3" w:rsidRDefault="000E47C4" w:rsidP="00B304A3">
      <w:pPr>
        <w:spacing w:line="360" w:lineRule="auto"/>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Продолжение таблицы 2.2</w:t>
      </w:r>
    </w:p>
    <w:tbl>
      <w:tblPr>
        <w:tblStyle w:val="ad"/>
        <w:tblW w:w="0" w:type="auto"/>
        <w:jc w:val="center"/>
        <w:tblLayout w:type="fixed"/>
        <w:tblLook w:val="01E0" w:firstRow="1" w:lastRow="1" w:firstColumn="1" w:lastColumn="1" w:noHBand="0" w:noVBand="0"/>
      </w:tblPr>
      <w:tblGrid>
        <w:gridCol w:w="4320"/>
        <w:gridCol w:w="960"/>
        <w:gridCol w:w="840"/>
        <w:gridCol w:w="1080"/>
        <w:gridCol w:w="840"/>
        <w:gridCol w:w="168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32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Показатели</w:t>
            </w:r>
          </w:p>
        </w:tc>
        <w:tc>
          <w:tcPr>
            <w:tcW w:w="96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1999 год</w:t>
            </w:r>
          </w:p>
        </w:tc>
        <w:tc>
          <w:tcPr>
            <w:tcW w:w="1920" w:type="dxa"/>
            <w:gridSpan w:val="2"/>
          </w:tcPr>
          <w:p w:rsidR="000E47C4" w:rsidRPr="00B304A3" w:rsidRDefault="000E47C4" w:rsidP="00B304A3">
            <w:pPr>
              <w:spacing w:line="360" w:lineRule="auto"/>
              <w:jc w:val="both"/>
              <w:rPr>
                <w:rFonts w:ascii="Arial" w:hAnsi="Arial" w:cs="Arial"/>
              </w:rPr>
            </w:pPr>
            <w:r w:rsidRPr="00B304A3">
              <w:rPr>
                <w:rFonts w:ascii="Arial" w:hAnsi="Arial" w:cs="Arial"/>
              </w:rPr>
              <w:t>2000 год</w:t>
            </w:r>
          </w:p>
        </w:tc>
        <w:tc>
          <w:tcPr>
            <w:tcW w:w="2520" w:type="dxa"/>
            <w:gridSpan w:val="2"/>
          </w:tcPr>
          <w:p w:rsidR="000E47C4" w:rsidRPr="00B304A3" w:rsidRDefault="000E47C4" w:rsidP="00B304A3">
            <w:pPr>
              <w:spacing w:line="360" w:lineRule="auto"/>
              <w:ind w:left="-108" w:right="-81"/>
              <w:jc w:val="both"/>
              <w:rPr>
                <w:rFonts w:ascii="Arial" w:hAnsi="Arial" w:cs="Arial"/>
              </w:rPr>
            </w:pPr>
            <w:r w:rsidRPr="00B304A3">
              <w:rPr>
                <w:rFonts w:ascii="Arial" w:hAnsi="Arial" w:cs="Arial"/>
              </w:rPr>
              <w:t>Изменение в процентах</w:t>
            </w:r>
          </w:p>
        </w:tc>
      </w:tr>
      <w:tr w:rsidR="000E47C4" w:rsidRPr="00B304A3">
        <w:trPr>
          <w:jc w:val="center"/>
        </w:trPr>
        <w:tc>
          <w:tcPr>
            <w:tcW w:w="4320" w:type="dxa"/>
            <w:vMerge/>
          </w:tcPr>
          <w:p w:rsidR="000E47C4" w:rsidRPr="00B304A3" w:rsidRDefault="000E47C4" w:rsidP="00B304A3">
            <w:pPr>
              <w:spacing w:line="360" w:lineRule="auto"/>
              <w:jc w:val="both"/>
              <w:rPr>
                <w:rFonts w:ascii="Arial" w:hAnsi="Arial" w:cs="Arial"/>
              </w:rPr>
            </w:pPr>
          </w:p>
        </w:tc>
        <w:tc>
          <w:tcPr>
            <w:tcW w:w="960" w:type="dxa"/>
            <w:vMerge/>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план</w:t>
            </w:r>
          </w:p>
        </w:tc>
        <w:tc>
          <w:tcPr>
            <w:tcW w:w="10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факт</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плану</w:t>
            </w:r>
          </w:p>
        </w:tc>
        <w:tc>
          <w:tcPr>
            <w:tcW w:w="16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 отчету за предыдущий период</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2256</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5104</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4092</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+81%</w:t>
            </w:r>
          </w:p>
        </w:tc>
      </w:tr>
      <w:tr w:rsidR="000E47C4" w:rsidRPr="00B304A3">
        <w:trPr>
          <w:trHeight w:val="623"/>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 ассигнования из бюджета,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9892</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16733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9368</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891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577</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-35</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1141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742</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-35</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9892</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14701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8049</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-45</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-18%</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3)Выполненный объем работ по жилищному фонду,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15244</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22745</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21023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1901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1451</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-24</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3213</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2524</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-21</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15244</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17631</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17048</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+12%</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4)Себестоимость содержания и ремонта жилфонда, тыс. руб.</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25000</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26800</w:t>
            </w:r>
          </w:p>
        </w:tc>
        <w:tc>
          <w:tcPr>
            <w:tcW w:w="108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27109,4</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5840</w:t>
            </w:r>
          </w:p>
        </w:tc>
        <w:tc>
          <w:tcPr>
            <w:tcW w:w="108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5872,1</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+1</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5260</w:t>
            </w:r>
          </w:p>
        </w:tc>
        <w:tc>
          <w:tcPr>
            <w:tcW w:w="108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5368,3</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25000</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15700</w:t>
            </w:r>
          </w:p>
        </w:tc>
        <w:tc>
          <w:tcPr>
            <w:tcW w:w="108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15869</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+1</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-36%</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5)Численность людей работающих в ЖКХ, чел.</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420</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476</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436</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Аблизов</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100</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91</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ЧП Медуницын</w:t>
            </w:r>
          </w:p>
        </w:tc>
        <w:tc>
          <w:tcPr>
            <w:tcW w:w="960" w:type="dxa"/>
          </w:tcPr>
          <w:p w:rsidR="000E47C4" w:rsidRPr="00B304A3" w:rsidRDefault="000E47C4" w:rsidP="00B304A3">
            <w:pPr>
              <w:spacing w:line="360" w:lineRule="auto"/>
              <w:jc w:val="both"/>
              <w:rPr>
                <w:rFonts w:ascii="Arial" w:hAnsi="Arial" w:cs="Arial"/>
              </w:rPr>
            </w:pP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96</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95</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-1</w:t>
            </w:r>
          </w:p>
        </w:tc>
        <w:tc>
          <w:tcPr>
            <w:tcW w:w="168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320" w:type="dxa"/>
          </w:tcPr>
          <w:p w:rsidR="000E47C4" w:rsidRPr="00B304A3" w:rsidRDefault="000E47C4" w:rsidP="00B304A3">
            <w:pPr>
              <w:spacing w:line="360" w:lineRule="auto"/>
              <w:ind w:left="-25" w:right="-108"/>
              <w:jc w:val="both"/>
              <w:rPr>
                <w:rFonts w:ascii="Arial" w:hAnsi="Arial" w:cs="Arial"/>
              </w:rPr>
            </w:pPr>
            <w:r w:rsidRPr="00B304A3">
              <w:rPr>
                <w:rFonts w:ascii="Arial" w:hAnsi="Arial" w:cs="Arial"/>
              </w:rPr>
              <w:t>ГЖЭП</w:t>
            </w:r>
          </w:p>
        </w:tc>
        <w:tc>
          <w:tcPr>
            <w:tcW w:w="960" w:type="dxa"/>
          </w:tcPr>
          <w:p w:rsidR="000E47C4" w:rsidRPr="00B304A3" w:rsidRDefault="000E47C4" w:rsidP="00B304A3">
            <w:pPr>
              <w:spacing w:line="360" w:lineRule="auto"/>
              <w:jc w:val="both"/>
              <w:rPr>
                <w:rFonts w:ascii="Arial" w:hAnsi="Arial" w:cs="Arial"/>
              </w:rPr>
            </w:pPr>
            <w:r w:rsidRPr="00B304A3">
              <w:rPr>
                <w:rFonts w:ascii="Arial" w:hAnsi="Arial" w:cs="Arial"/>
              </w:rPr>
              <w:t>420</w:t>
            </w:r>
          </w:p>
        </w:tc>
        <w:tc>
          <w:tcPr>
            <w:tcW w:w="84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280</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250</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-11</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-40%</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По данным таблицы 2.2 можно сделать следующие выводы: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2000 году произошел переход на договорные отношения собственников объектов отрасли с подрядными эксплуатирующими организациями. Был осуществлен фактический раздел рынка услуг по территориальному признаку, между предприятиями города на основании произведенного конкурса.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Работы выполняемые на платной основе (по перечню платных услуг для населения) не включаются в анализ производственной программы организации.</w:t>
      </w:r>
    </w:p>
    <w:p w:rsidR="000E47C4" w:rsidRPr="00B304A3" w:rsidRDefault="000E47C4" w:rsidP="00B304A3">
      <w:pPr>
        <w:spacing w:line="360" w:lineRule="auto"/>
        <w:ind w:firstLine="840"/>
        <w:jc w:val="both"/>
        <w:rPr>
          <w:rFonts w:ascii="Arial" w:hAnsi="Arial" w:cs="Arial"/>
        </w:rPr>
      </w:pPr>
    </w:p>
    <w:p w:rsidR="000E47C4" w:rsidRPr="00B304A3" w:rsidRDefault="000E47C4" w:rsidP="00506813">
      <w:pPr>
        <w:pStyle w:val="23"/>
      </w:pPr>
      <w:r w:rsidRPr="00B304A3">
        <w:t>2.3 Анализ объемов услуг и финансирования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объемов услуг и финансирования представлен в таблице 2.3.</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2.3 - Анализ объемов услуг и финансирования</w:t>
      </w:r>
    </w:p>
    <w:tbl>
      <w:tblPr>
        <w:tblStyle w:val="ad"/>
        <w:tblW w:w="0" w:type="auto"/>
        <w:jc w:val="center"/>
        <w:tblLayout w:type="fixed"/>
        <w:tblLook w:val="01E0" w:firstRow="1" w:lastRow="1" w:firstColumn="1" w:lastColumn="1" w:noHBand="0" w:noVBand="0"/>
      </w:tblPr>
      <w:tblGrid>
        <w:gridCol w:w="2160"/>
        <w:gridCol w:w="2040"/>
        <w:gridCol w:w="1440"/>
        <w:gridCol w:w="1440"/>
        <w:gridCol w:w="1320"/>
        <w:gridCol w:w="120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216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Подрядчик</w:t>
            </w:r>
          </w:p>
        </w:tc>
        <w:tc>
          <w:tcPr>
            <w:tcW w:w="2040" w:type="dxa"/>
            <w:vMerge w:val="restart"/>
          </w:tcPr>
          <w:p w:rsidR="000E47C4" w:rsidRPr="00B304A3" w:rsidRDefault="000E47C4" w:rsidP="00B304A3">
            <w:pPr>
              <w:spacing w:line="360" w:lineRule="auto"/>
              <w:ind w:left="-108" w:right="-81"/>
              <w:jc w:val="both"/>
              <w:rPr>
                <w:rFonts w:ascii="Arial" w:hAnsi="Arial" w:cs="Arial"/>
              </w:rPr>
            </w:pPr>
            <w:r w:rsidRPr="00B304A3">
              <w:rPr>
                <w:rFonts w:ascii="Arial" w:hAnsi="Arial" w:cs="Arial"/>
              </w:rPr>
              <w:t>Численность населения проживающего на обслуживаемой территории</w:t>
            </w:r>
          </w:p>
        </w:tc>
        <w:tc>
          <w:tcPr>
            <w:tcW w:w="1440" w:type="dxa"/>
            <w:vMerge w:val="restart"/>
          </w:tcPr>
          <w:p w:rsidR="000E47C4" w:rsidRPr="00B304A3" w:rsidRDefault="000E47C4" w:rsidP="00B304A3">
            <w:pPr>
              <w:spacing w:line="360" w:lineRule="auto"/>
              <w:jc w:val="both"/>
              <w:rPr>
                <w:rFonts w:ascii="Arial" w:hAnsi="Arial" w:cs="Arial"/>
              </w:rPr>
            </w:pPr>
            <w:r w:rsidRPr="00B304A3">
              <w:rPr>
                <w:rFonts w:ascii="Arial" w:hAnsi="Arial" w:cs="Arial"/>
              </w:rPr>
              <w:t>Кв. м. общей площади на одного  человека</w:t>
            </w:r>
          </w:p>
        </w:tc>
        <w:tc>
          <w:tcPr>
            <w:tcW w:w="1440" w:type="dxa"/>
            <w:vMerge w:val="restart"/>
          </w:tcPr>
          <w:p w:rsidR="000E47C4" w:rsidRPr="00B304A3" w:rsidRDefault="000E47C4" w:rsidP="00B304A3">
            <w:pPr>
              <w:spacing w:line="360" w:lineRule="auto"/>
              <w:ind w:right="-74"/>
              <w:jc w:val="both"/>
              <w:rPr>
                <w:rFonts w:ascii="Arial" w:hAnsi="Arial" w:cs="Arial"/>
              </w:rPr>
            </w:pPr>
            <w:r w:rsidRPr="00B304A3">
              <w:rPr>
                <w:rFonts w:ascii="Arial" w:hAnsi="Arial" w:cs="Arial"/>
              </w:rPr>
              <w:t>Выполнен-ные работы на одного  человека в рублях</w:t>
            </w:r>
          </w:p>
        </w:tc>
        <w:tc>
          <w:tcPr>
            <w:tcW w:w="2520" w:type="dxa"/>
            <w:gridSpan w:val="2"/>
          </w:tcPr>
          <w:p w:rsidR="000E47C4" w:rsidRPr="00B304A3" w:rsidRDefault="000E47C4" w:rsidP="00B304A3">
            <w:pPr>
              <w:spacing w:line="360" w:lineRule="auto"/>
              <w:ind w:right="-108"/>
              <w:jc w:val="both"/>
              <w:rPr>
                <w:rFonts w:ascii="Arial" w:hAnsi="Arial" w:cs="Arial"/>
              </w:rPr>
            </w:pPr>
            <w:r w:rsidRPr="00B304A3">
              <w:rPr>
                <w:rFonts w:ascii="Arial" w:hAnsi="Arial" w:cs="Arial"/>
              </w:rPr>
              <w:t>Получено финансирова-ния и целевых сборов</w:t>
            </w:r>
          </w:p>
        </w:tc>
      </w:tr>
      <w:tr w:rsidR="000E47C4" w:rsidRPr="00B304A3">
        <w:trPr>
          <w:jc w:val="center"/>
        </w:trPr>
        <w:tc>
          <w:tcPr>
            <w:tcW w:w="2160" w:type="dxa"/>
            <w:vMerge/>
          </w:tcPr>
          <w:p w:rsidR="000E47C4" w:rsidRPr="00B304A3" w:rsidRDefault="000E47C4" w:rsidP="00B304A3">
            <w:pPr>
              <w:spacing w:line="360" w:lineRule="auto"/>
              <w:jc w:val="both"/>
              <w:rPr>
                <w:rFonts w:ascii="Arial" w:hAnsi="Arial" w:cs="Arial"/>
              </w:rPr>
            </w:pPr>
          </w:p>
        </w:tc>
        <w:tc>
          <w:tcPr>
            <w:tcW w:w="2040" w:type="dxa"/>
            <w:vMerge/>
          </w:tcPr>
          <w:p w:rsidR="000E47C4" w:rsidRPr="00B304A3" w:rsidRDefault="000E47C4" w:rsidP="00B304A3">
            <w:pPr>
              <w:spacing w:line="360" w:lineRule="auto"/>
              <w:jc w:val="both"/>
              <w:rPr>
                <w:rFonts w:ascii="Arial" w:hAnsi="Arial" w:cs="Arial"/>
              </w:rPr>
            </w:pPr>
          </w:p>
        </w:tc>
        <w:tc>
          <w:tcPr>
            <w:tcW w:w="1440" w:type="dxa"/>
            <w:vMerge/>
          </w:tcPr>
          <w:p w:rsidR="000E47C4" w:rsidRPr="00B304A3" w:rsidRDefault="000E47C4" w:rsidP="00B304A3">
            <w:pPr>
              <w:spacing w:line="360" w:lineRule="auto"/>
              <w:jc w:val="both"/>
              <w:rPr>
                <w:rFonts w:ascii="Arial" w:hAnsi="Arial" w:cs="Arial"/>
              </w:rPr>
            </w:pPr>
          </w:p>
        </w:tc>
        <w:tc>
          <w:tcPr>
            <w:tcW w:w="1440" w:type="dxa"/>
            <w:vMerge/>
          </w:tcPr>
          <w:p w:rsidR="000E47C4" w:rsidRPr="00B304A3" w:rsidRDefault="000E47C4" w:rsidP="00B304A3">
            <w:pPr>
              <w:spacing w:line="360" w:lineRule="auto"/>
              <w:jc w:val="both"/>
              <w:rPr>
                <w:rFonts w:ascii="Arial" w:hAnsi="Arial" w:cs="Arial"/>
              </w:rPr>
            </w:pPr>
          </w:p>
        </w:tc>
        <w:tc>
          <w:tcPr>
            <w:tcW w:w="1320" w:type="dxa"/>
          </w:tcPr>
          <w:p w:rsidR="000E47C4" w:rsidRPr="00B304A3" w:rsidRDefault="000E47C4" w:rsidP="00B304A3">
            <w:pPr>
              <w:spacing w:line="360" w:lineRule="auto"/>
              <w:jc w:val="both"/>
              <w:rPr>
                <w:rFonts w:ascii="Arial" w:hAnsi="Arial" w:cs="Arial"/>
              </w:rPr>
            </w:pPr>
            <w:r w:rsidRPr="00B304A3">
              <w:rPr>
                <w:rFonts w:ascii="Arial" w:hAnsi="Arial" w:cs="Arial"/>
              </w:rPr>
              <w:t>от населе-ния</w:t>
            </w:r>
          </w:p>
        </w:tc>
        <w:tc>
          <w:tcPr>
            <w:tcW w:w="1200" w:type="dxa"/>
          </w:tcPr>
          <w:p w:rsidR="000E47C4" w:rsidRPr="00B304A3" w:rsidRDefault="000E47C4" w:rsidP="00B304A3">
            <w:pPr>
              <w:spacing w:line="360" w:lineRule="auto"/>
              <w:ind w:left="-142"/>
              <w:jc w:val="both"/>
              <w:rPr>
                <w:rFonts w:ascii="Arial" w:hAnsi="Arial" w:cs="Arial"/>
              </w:rPr>
            </w:pPr>
            <w:r w:rsidRPr="00B304A3">
              <w:rPr>
                <w:rFonts w:ascii="Arial" w:hAnsi="Arial" w:cs="Arial"/>
              </w:rPr>
              <w:t>из бюджета</w:t>
            </w:r>
          </w:p>
        </w:tc>
      </w:tr>
      <w:tr w:rsidR="000E47C4" w:rsidRPr="00B304A3">
        <w:trPr>
          <w:jc w:val="center"/>
        </w:trPr>
        <w:tc>
          <w:tcPr>
            <w:tcW w:w="2160" w:type="dxa"/>
          </w:tcPr>
          <w:p w:rsidR="000E47C4" w:rsidRPr="00B304A3" w:rsidRDefault="000E47C4" w:rsidP="00B304A3">
            <w:pPr>
              <w:spacing w:line="360" w:lineRule="auto"/>
              <w:ind w:left="-25"/>
              <w:jc w:val="both"/>
              <w:rPr>
                <w:rFonts w:ascii="Arial" w:hAnsi="Arial" w:cs="Arial"/>
              </w:rPr>
            </w:pPr>
            <w:r w:rsidRPr="00B304A3">
              <w:rPr>
                <w:rFonts w:ascii="Arial" w:hAnsi="Arial" w:cs="Arial"/>
              </w:rPr>
              <w:t>ЧП Аблизов</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20,8</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11,1</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70</w:t>
            </w:r>
          </w:p>
        </w:tc>
        <w:tc>
          <w:tcPr>
            <w:tcW w:w="1320" w:type="dxa"/>
          </w:tcPr>
          <w:p w:rsidR="000E47C4" w:rsidRPr="00B304A3" w:rsidRDefault="000E47C4" w:rsidP="00B304A3">
            <w:pPr>
              <w:spacing w:line="360" w:lineRule="auto"/>
              <w:jc w:val="both"/>
              <w:rPr>
                <w:rFonts w:ascii="Arial" w:hAnsi="Arial" w:cs="Arial"/>
              </w:rPr>
            </w:pPr>
            <w:r w:rsidRPr="00B304A3">
              <w:rPr>
                <w:rFonts w:ascii="Arial" w:hAnsi="Arial" w:cs="Arial"/>
              </w:rPr>
              <w:t>35,4</w:t>
            </w:r>
          </w:p>
        </w:tc>
        <w:tc>
          <w:tcPr>
            <w:tcW w:w="1200" w:type="dxa"/>
          </w:tcPr>
          <w:p w:rsidR="000E47C4" w:rsidRPr="00B304A3" w:rsidRDefault="000E47C4" w:rsidP="00B304A3">
            <w:pPr>
              <w:spacing w:line="360" w:lineRule="auto"/>
              <w:jc w:val="both"/>
              <w:rPr>
                <w:rFonts w:ascii="Arial" w:hAnsi="Arial" w:cs="Arial"/>
              </w:rPr>
            </w:pPr>
            <w:r w:rsidRPr="00B304A3">
              <w:rPr>
                <w:rFonts w:ascii="Arial" w:hAnsi="Arial" w:cs="Arial"/>
              </w:rPr>
              <w:t>27,7</w:t>
            </w:r>
          </w:p>
        </w:tc>
      </w:tr>
      <w:tr w:rsidR="000E47C4" w:rsidRPr="00B304A3">
        <w:trPr>
          <w:jc w:val="center"/>
        </w:trPr>
        <w:tc>
          <w:tcPr>
            <w:tcW w:w="2160" w:type="dxa"/>
          </w:tcPr>
          <w:p w:rsidR="000E47C4" w:rsidRPr="00B304A3" w:rsidRDefault="000E47C4" w:rsidP="00B304A3">
            <w:pPr>
              <w:spacing w:line="360" w:lineRule="auto"/>
              <w:ind w:left="-25"/>
              <w:jc w:val="both"/>
              <w:rPr>
                <w:rFonts w:ascii="Arial" w:hAnsi="Arial" w:cs="Arial"/>
              </w:rPr>
            </w:pPr>
            <w:r w:rsidRPr="00B304A3">
              <w:rPr>
                <w:rFonts w:ascii="Arial" w:hAnsi="Arial" w:cs="Arial"/>
              </w:rPr>
              <w:t>ЧП Медуницын</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13,6</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10,8</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186</w:t>
            </w:r>
          </w:p>
        </w:tc>
        <w:tc>
          <w:tcPr>
            <w:tcW w:w="1320" w:type="dxa"/>
          </w:tcPr>
          <w:p w:rsidR="000E47C4" w:rsidRPr="00B304A3" w:rsidRDefault="000E47C4" w:rsidP="00B304A3">
            <w:pPr>
              <w:spacing w:line="360" w:lineRule="auto"/>
              <w:jc w:val="both"/>
              <w:rPr>
                <w:rFonts w:ascii="Arial" w:hAnsi="Arial" w:cs="Arial"/>
              </w:rPr>
            </w:pPr>
            <w:r w:rsidRPr="00B304A3">
              <w:rPr>
                <w:rFonts w:ascii="Arial" w:hAnsi="Arial" w:cs="Arial"/>
              </w:rPr>
              <w:t>60,7</w:t>
            </w:r>
          </w:p>
        </w:tc>
        <w:tc>
          <w:tcPr>
            <w:tcW w:w="1200" w:type="dxa"/>
          </w:tcPr>
          <w:p w:rsidR="000E47C4" w:rsidRPr="00B304A3" w:rsidRDefault="000E47C4" w:rsidP="00B304A3">
            <w:pPr>
              <w:spacing w:line="360" w:lineRule="auto"/>
              <w:jc w:val="both"/>
              <w:rPr>
                <w:rFonts w:ascii="Arial" w:hAnsi="Arial" w:cs="Arial"/>
              </w:rPr>
            </w:pPr>
            <w:r w:rsidRPr="00B304A3">
              <w:rPr>
                <w:rFonts w:ascii="Arial" w:hAnsi="Arial" w:cs="Arial"/>
              </w:rPr>
              <w:t>54,6</w:t>
            </w:r>
          </w:p>
        </w:tc>
      </w:tr>
      <w:tr w:rsidR="000E47C4" w:rsidRPr="00B304A3">
        <w:trPr>
          <w:jc w:val="center"/>
        </w:trPr>
        <w:tc>
          <w:tcPr>
            <w:tcW w:w="2160" w:type="dxa"/>
          </w:tcPr>
          <w:p w:rsidR="000E47C4" w:rsidRPr="00B304A3" w:rsidRDefault="000E47C4" w:rsidP="00B304A3">
            <w:pPr>
              <w:spacing w:line="360" w:lineRule="auto"/>
              <w:ind w:left="-25"/>
              <w:jc w:val="both"/>
              <w:rPr>
                <w:rFonts w:ascii="Arial" w:hAnsi="Arial" w:cs="Arial"/>
              </w:rPr>
            </w:pPr>
            <w:r w:rsidRPr="00B304A3">
              <w:rPr>
                <w:rFonts w:ascii="Arial" w:hAnsi="Arial" w:cs="Arial"/>
              </w:rPr>
              <w:t>ГЖЭП</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25,6</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12,6</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665</w:t>
            </w:r>
          </w:p>
        </w:tc>
        <w:tc>
          <w:tcPr>
            <w:tcW w:w="1320" w:type="dxa"/>
          </w:tcPr>
          <w:p w:rsidR="000E47C4" w:rsidRPr="00B304A3" w:rsidRDefault="000E47C4" w:rsidP="00B304A3">
            <w:pPr>
              <w:spacing w:line="360" w:lineRule="auto"/>
              <w:jc w:val="both"/>
              <w:rPr>
                <w:rFonts w:ascii="Arial" w:hAnsi="Arial" w:cs="Arial"/>
              </w:rPr>
            </w:pPr>
            <w:r w:rsidRPr="00B304A3">
              <w:rPr>
                <w:rFonts w:ascii="Arial" w:hAnsi="Arial" w:cs="Arial"/>
              </w:rPr>
              <w:t>159,8</w:t>
            </w:r>
          </w:p>
        </w:tc>
        <w:tc>
          <w:tcPr>
            <w:tcW w:w="120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314,4</w:t>
            </w:r>
          </w:p>
        </w:tc>
      </w:tr>
      <w:tr w:rsidR="000E47C4" w:rsidRPr="00B304A3">
        <w:trPr>
          <w:jc w:val="center"/>
        </w:trPr>
        <w:tc>
          <w:tcPr>
            <w:tcW w:w="2160" w:type="dxa"/>
          </w:tcPr>
          <w:p w:rsidR="000E47C4" w:rsidRPr="00B304A3" w:rsidRDefault="000E47C4" w:rsidP="00B304A3">
            <w:pPr>
              <w:spacing w:line="360" w:lineRule="auto"/>
              <w:ind w:left="-25"/>
              <w:jc w:val="both"/>
              <w:rPr>
                <w:rFonts w:ascii="Arial" w:hAnsi="Arial" w:cs="Arial"/>
              </w:rPr>
            </w:pPr>
            <w:r w:rsidRPr="00B304A3">
              <w:rPr>
                <w:rFonts w:ascii="Arial" w:hAnsi="Arial" w:cs="Arial"/>
              </w:rPr>
              <w:t>ИТОГО</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60</w:t>
            </w:r>
          </w:p>
        </w:tc>
        <w:tc>
          <w:tcPr>
            <w:tcW w:w="1440" w:type="dxa"/>
          </w:tcPr>
          <w:p w:rsidR="000E47C4" w:rsidRPr="00B304A3" w:rsidRDefault="000E47C4" w:rsidP="00B304A3">
            <w:pPr>
              <w:spacing w:line="360" w:lineRule="auto"/>
              <w:jc w:val="both"/>
              <w:rPr>
                <w:rFonts w:ascii="Arial" w:hAnsi="Arial" w:cs="Arial"/>
              </w:rPr>
            </w:pPr>
          </w:p>
        </w:tc>
        <w:tc>
          <w:tcPr>
            <w:tcW w:w="1440" w:type="dxa"/>
          </w:tcPr>
          <w:p w:rsidR="000E47C4" w:rsidRPr="00B304A3" w:rsidRDefault="000E47C4" w:rsidP="00B304A3">
            <w:pPr>
              <w:spacing w:line="360" w:lineRule="auto"/>
              <w:jc w:val="both"/>
              <w:rPr>
                <w:rFonts w:ascii="Arial" w:hAnsi="Arial" w:cs="Arial"/>
              </w:rPr>
            </w:pPr>
          </w:p>
        </w:tc>
        <w:tc>
          <w:tcPr>
            <w:tcW w:w="1320" w:type="dxa"/>
          </w:tcPr>
          <w:p w:rsidR="000E47C4" w:rsidRPr="00B304A3" w:rsidRDefault="000E47C4" w:rsidP="00B304A3">
            <w:pPr>
              <w:spacing w:line="360" w:lineRule="auto"/>
              <w:jc w:val="both"/>
              <w:rPr>
                <w:rFonts w:ascii="Arial" w:hAnsi="Arial" w:cs="Arial"/>
              </w:rPr>
            </w:pPr>
          </w:p>
        </w:tc>
        <w:tc>
          <w:tcPr>
            <w:tcW w:w="1200" w:type="dxa"/>
          </w:tcPr>
          <w:p w:rsidR="000E47C4" w:rsidRPr="00B304A3" w:rsidRDefault="000E47C4" w:rsidP="00B304A3">
            <w:pPr>
              <w:spacing w:line="360" w:lineRule="auto"/>
              <w:jc w:val="both"/>
              <w:rPr>
                <w:rFonts w:ascii="Arial" w:hAnsi="Arial" w:cs="Arial"/>
              </w:rPr>
            </w:pPr>
          </w:p>
        </w:tc>
      </w:tr>
    </w:tbl>
    <w:p w:rsidR="000E47C4" w:rsidRPr="00B304A3" w:rsidRDefault="000E47C4" w:rsidP="00B304A3">
      <w:pPr>
        <w:spacing w:line="360" w:lineRule="auto"/>
        <w:ind w:right="39" w:firstLine="840"/>
        <w:jc w:val="both"/>
        <w:rPr>
          <w:rFonts w:ascii="Arial" w:hAnsi="Arial" w:cs="Arial"/>
        </w:rPr>
      </w:pPr>
    </w:p>
    <w:p w:rsidR="000E47C4" w:rsidRPr="00B304A3" w:rsidRDefault="000E47C4" w:rsidP="00B304A3">
      <w:pPr>
        <w:spacing w:line="360" w:lineRule="auto"/>
        <w:ind w:right="39" w:firstLine="840"/>
        <w:jc w:val="both"/>
        <w:rPr>
          <w:rFonts w:ascii="Arial" w:hAnsi="Arial" w:cs="Arial"/>
        </w:rPr>
      </w:pPr>
      <w:r w:rsidRPr="00B304A3">
        <w:rPr>
          <w:rFonts w:ascii="Arial" w:hAnsi="Arial" w:cs="Arial"/>
        </w:rPr>
        <w:t>Из данной таблицы можно установить следующее:</w:t>
      </w:r>
    </w:p>
    <w:p w:rsidR="000E47C4" w:rsidRPr="00B304A3" w:rsidRDefault="000E47C4" w:rsidP="00B304A3">
      <w:pPr>
        <w:numPr>
          <w:ilvl w:val="0"/>
          <w:numId w:val="6"/>
        </w:numPr>
        <w:tabs>
          <w:tab w:val="clear" w:pos="1068"/>
          <w:tab w:val="num" w:pos="0"/>
        </w:tabs>
        <w:spacing w:line="360" w:lineRule="auto"/>
        <w:ind w:left="0" w:right="39" w:firstLine="840"/>
        <w:jc w:val="both"/>
        <w:rPr>
          <w:rFonts w:ascii="Arial" w:hAnsi="Arial" w:cs="Arial"/>
        </w:rPr>
      </w:pPr>
      <w:r w:rsidRPr="00B304A3">
        <w:rPr>
          <w:rFonts w:ascii="Arial" w:hAnsi="Arial" w:cs="Arial"/>
        </w:rPr>
        <w:t>подрядные организации обслуживающие жилищный фонда на основании проведенных конкурсов осуществляют свою деятельность в основном за счет средств населения, а городское жилищно-эксплуатационное предприятие напротив функционирует на бюджетном финансировании;</w:t>
      </w:r>
    </w:p>
    <w:p w:rsidR="000E47C4" w:rsidRPr="00B304A3" w:rsidRDefault="000E47C4" w:rsidP="00B304A3">
      <w:pPr>
        <w:numPr>
          <w:ilvl w:val="0"/>
          <w:numId w:val="6"/>
        </w:numPr>
        <w:tabs>
          <w:tab w:val="clear" w:pos="1068"/>
          <w:tab w:val="num" w:pos="-360"/>
        </w:tabs>
        <w:spacing w:line="360" w:lineRule="auto"/>
        <w:ind w:left="0" w:right="39" w:firstLine="840"/>
        <w:jc w:val="both"/>
        <w:rPr>
          <w:rFonts w:ascii="Arial" w:hAnsi="Arial" w:cs="Arial"/>
        </w:rPr>
      </w:pPr>
      <w:r w:rsidRPr="00B304A3">
        <w:rPr>
          <w:rFonts w:ascii="Arial" w:hAnsi="Arial" w:cs="Arial"/>
        </w:rPr>
        <w:t>существенные отличия выполненных работ на 1 человека объясняются фактическим разделом рынка услуг по территориальному признаку: ЧП Аблизов обслуживает район Приморский, основная часть которого состоит из частного сектора (предприятие не несет затрат по замене стояков, гребенок холодного водоснабжения и других комплектующих, которые составляют основную часть планов на ремонт организации ГЖЭП);</w:t>
      </w:r>
    </w:p>
    <w:p w:rsidR="000E47C4" w:rsidRPr="00B304A3" w:rsidRDefault="000E47C4" w:rsidP="00B304A3">
      <w:pPr>
        <w:numPr>
          <w:ilvl w:val="0"/>
          <w:numId w:val="6"/>
        </w:numPr>
        <w:tabs>
          <w:tab w:val="clear" w:pos="1068"/>
          <w:tab w:val="num" w:pos="-360"/>
        </w:tabs>
        <w:spacing w:line="360" w:lineRule="auto"/>
        <w:ind w:left="0" w:right="39" w:firstLine="840"/>
        <w:jc w:val="both"/>
        <w:rPr>
          <w:rFonts w:ascii="Arial" w:hAnsi="Arial" w:cs="Arial"/>
        </w:rPr>
      </w:pPr>
      <w:r w:rsidRPr="00B304A3">
        <w:rPr>
          <w:rFonts w:ascii="Arial" w:hAnsi="Arial" w:cs="Arial"/>
        </w:rPr>
        <w:t>приведенные данные свидетельствуют о том, что выполненные работы не покрываются доходами предприятия (из-за недофинансирования и проблемы неплатежей населения;</w:t>
      </w:r>
    </w:p>
    <w:p w:rsidR="000E47C4" w:rsidRPr="00B304A3" w:rsidRDefault="000E47C4" w:rsidP="00B304A3">
      <w:pPr>
        <w:numPr>
          <w:ilvl w:val="0"/>
          <w:numId w:val="6"/>
        </w:numPr>
        <w:tabs>
          <w:tab w:val="clear" w:pos="1068"/>
          <w:tab w:val="num" w:pos="-360"/>
        </w:tabs>
        <w:spacing w:line="360" w:lineRule="auto"/>
        <w:ind w:left="0" w:right="39" w:firstLine="840"/>
        <w:jc w:val="both"/>
        <w:rPr>
          <w:rFonts w:ascii="Arial" w:hAnsi="Arial" w:cs="Arial"/>
        </w:rPr>
      </w:pPr>
      <w:r w:rsidRPr="00B304A3">
        <w:rPr>
          <w:rFonts w:ascii="Arial" w:hAnsi="Arial" w:cs="Arial"/>
        </w:rPr>
        <w:t>у ЧП Аблизов расходы практически покрыты поступлениями, это объясняется своевременной оплатой населения квартирной платы. Так как в неблагоустроенных домах, она значительно ниже, чем в районе обслуживаемом ГЖЭП.</w:t>
      </w:r>
    </w:p>
    <w:p w:rsidR="000E47C4" w:rsidRPr="00B304A3" w:rsidRDefault="000E47C4" w:rsidP="00B304A3">
      <w:pPr>
        <w:spacing w:line="360" w:lineRule="auto"/>
        <w:ind w:right="39" w:firstLine="840"/>
        <w:jc w:val="both"/>
        <w:rPr>
          <w:rFonts w:ascii="Arial" w:hAnsi="Arial" w:cs="Arial"/>
        </w:rPr>
      </w:pPr>
    </w:p>
    <w:p w:rsidR="000E47C4" w:rsidRPr="00B304A3" w:rsidRDefault="000E47C4" w:rsidP="00762CFC">
      <w:pPr>
        <w:pStyle w:val="23"/>
      </w:pPr>
      <w:r w:rsidRPr="00B304A3">
        <w:t>2.4 Анализ выполнения договорных обязательств</w:t>
      </w:r>
    </w:p>
    <w:p w:rsidR="000E47C4" w:rsidRPr="00B304A3" w:rsidRDefault="000E47C4" w:rsidP="00B304A3">
      <w:pPr>
        <w:spacing w:line="360" w:lineRule="auto"/>
        <w:ind w:right="39" w:firstLine="840"/>
        <w:jc w:val="both"/>
        <w:rPr>
          <w:rFonts w:ascii="Arial" w:hAnsi="Arial" w:cs="Arial"/>
        </w:rPr>
      </w:pPr>
      <w:r w:rsidRPr="00B304A3">
        <w:rPr>
          <w:rFonts w:ascii="Arial" w:hAnsi="Arial" w:cs="Arial"/>
        </w:rPr>
        <w:t>Анализ выполнения договорных обязательств представлен в таблице 2.4.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Система управления жилищно-коммунальным хозяйством основывается на договорных отношениях. Договорные отношения между Заказчиком и предприятием-подрядчиком регулируются Положением о формировании договорных отношений в жилищно-коммунальном хозяйстве на территории муниципального образования, разработанного на основании Приказа Минстроя России от 20 августа 1996 года № 17-113.</w:t>
      </w:r>
    </w:p>
    <w:p w:rsidR="000E47C4" w:rsidRPr="00B304A3" w:rsidRDefault="000E47C4" w:rsidP="00B304A3">
      <w:pPr>
        <w:spacing w:line="360" w:lineRule="auto"/>
        <w:ind w:right="39"/>
        <w:jc w:val="both"/>
        <w:rPr>
          <w:rFonts w:ascii="Arial" w:hAnsi="Arial" w:cs="Arial"/>
        </w:rPr>
      </w:pPr>
      <w:r w:rsidRPr="00B304A3">
        <w:rPr>
          <w:rFonts w:ascii="Arial" w:hAnsi="Arial" w:cs="Arial"/>
        </w:rPr>
        <w:t>Таблица 2.4 - Анализ выполнения договорных обязательств</w:t>
      </w:r>
    </w:p>
    <w:tbl>
      <w:tblPr>
        <w:tblStyle w:val="ad"/>
        <w:tblW w:w="0" w:type="auto"/>
        <w:jc w:val="center"/>
        <w:tblLayout w:type="fixed"/>
        <w:tblLook w:val="01E0" w:firstRow="1" w:lastRow="1" w:firstColumn="1" w:lastColumn="1" w:noHBand="0" w:noVBand="0"/>
      </w:tblPr>
      <w:tblGrid>
        <w:gridCol w:w="2355"/>
        <w:gridCol w:w="2464"/>
        <w:gridCol w:w="2464"/>
        <w:gridCol w:w="2317"/>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2355" w:type="dxa"/>
          </w:tcPr>
          <w:p w:rsidR="000E47C4" w:rsidRPr="00B304A3" w:rsidRDefault="000E47C4" w:rsidP="00B304A3">
            <w:pPr>
              <w:spacing w:line="360" w:lineRule="auto"/>
              <w:jc w:val="both"/>
              <w:rPr>
                <w:rFonts w:ascii="Arial" w:hAnsi="Arial" w:cs="Arial"/>
              </w:rPr>
            </w:pPr>
            <w:r w:rsidRPr="00B304A3">
              <w:rPr>
                <w:rFonts w:ascii="Arial" w:hAnsi="Arial" w:cs="Arial"/>
              </w:rPr>
              <w:t>Подрядчик</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Сумма</w:t>
            </w:r>
          </w:p>
          <w:p w:rsidR="000E47C4" w:rsidRPr="00B304A3" w:rsidRDefault="000E47C4" w:rsidP="00B304A3">
            <w:pPr>
              <w:spacing w:line="360" w:lineRule="auto"/>
              <w:jc w:val="both"/>
              <w:rPr>
                <w:rFonts w:ascii="Arial" w:hAnsi="Arial" w:cs="Arial"/>
              </w:rPr>
            </w:pPr>
            <w:r w:rsidRPr="00B304A3">
              <w:rPr>
                <w:rFonts w:ascii="Arial" w:hAnsi="Arial" w:cs="Arial"/>
              </w:rPr>
              <w:t>Договора</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Процент  в общем объеме поставки</w:t>
            </w:r>
          </w:p>
        </w:tc>
        <w:tc>
          <w:tcPr>
            <w:tcW w:w="2317" w:type="dxa"/>
          </w:tcPr>
          <w:p w:rsidR="000E47C4" w:rsidRPr="00B304A3" w:rsidRDefault="000E47C4" w:rsidP="00B304A3">
            <w:pPr>
              <w:spacing w:line="360" w:lineRule="auto"/>
              <w:jc w:val="both"/>
              <w:rPr>
                <w:rFonts w:ascii="Arial" w:hAnsi="Arial" w:cs="Arial"/>
              </w:rPr>
            </w:pPr>
            <w:r w:rsidRPr="00B304A3">
              <w:rPr>
                <w:rFonts w:ascii="Arial" w:hAnsi="Arial" w:cs="Arial"/>
              </w:rPr>
              <w:t>Наличие разногласий, жалоб</w:t>
            </w:r>
          </w:p>
        </w:tc>
      </w:tr>
      <w:tr w:rsidR="000E47C4" w:rsidRPr="00B304A3">
        <w:trPr>
          <w:jc w:val="center"/>
        </w:trPr>
        <w:tc>
          <w:tcPr>
            <w:tcW w:w="2355" w:type="dxa"/>
          </w:tcPr>
          <w:p w:rsidR="000E47C4" w:rsidRPr="00B304A3" w:rsidRDefault="000E47C4" w:rsidP="00B304A3">
            <w:pPr>
              <w:spacing w:line="360" w:lineRule="auto"/>
              <w:jc w:val="both"/>
              <w:rPr>
                <w:rFonts w:ascii="Arial" w:hAnsi="Arial" w:cs="Arial"/>
              </w:rPr>
            </w:pPr>
            <w:r w:rsidRPr="00B304A3">
              <w:rPr>
                <w:rFonts w:ascii="Arial" w:hAnsi="Arial" w:cs="Arial"/>
              </w:rPr>
              <w:t>ЧП Аблизов</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1743</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7,3</w:t>
            </w:r>
          </w:p>
        </w:tc>
        <w:tc>
          <w:tcPr>
            <w:tcW w:w="2317" w:type="dxa"/>
          </w:tcPr>
          <w:p w:rsidR="000E47C4" w:rsidRPr="00B304A3" w:rsidRDefault="000E47C4" w:rsidP="00B304A3">
            <w:pPr>
              <w:spacing w:line="360" w:lineRule="auto"/>
              <w:jc w:val="both"/>
              <w:rPr>
                <w:rFonts w:ascii="Arial" w:hAnsi="Arial" w:cs="Arial"/>
              </w:rPr>
            </w:pPr>
            <w:r w:rsidRPr="00B304A3">
              <w:rPr>
                <w:rFonts w:ascii="Arial" w:hAnsi="Arial" w:cs="Arial"/>
              </w:rPr>
              <w:t>Нет</w:t>
            </w:r>
          </w:p>
        </w:tc>
      </w:tr>
      <w:tr w:rsidR="000E47C4" w:rsidRPr="00B304A3">
        <w:trPr>
          <w:jc w:val="center"/>
        </w:trPr>
        <w:tc>
          <w:tcPr>
            <w:tcW w:w="2355" w:type="dxa"/>
          </w:tcPr>
          <w:p w:rsidR="000E47C4" w:rsidRPr="00B304A3" w:rsidRDefault="000E47C4" w:rsidP="00B304A3">
            <w:pPr>
              <w:spacing w:line="360" w:lineRule="auto"/>
              <w:jc w:val="both"/>
              <w:rPr>
                <w:rFonts w:ascii="Arial" w:hAnsi="Arial" w:cs="Arial"/>
              </w:rPr>
            </w:pPr>
            <w:r w:rsidRPr="00B304A3">
              <w:rPr>
                <w:rFonts w:ascii="Arial" w:hAnsi="Arial" w:cs="Arial"/>
              </w:rPr>
              <w:t>ЧП Медуницын</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2172</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9,2</w:t>
            </w:r>
          </w:p>
        </w:tc>
        <w:tc>
          <w:tcPr>
            <w:tcW w:w="2317" w:type="dxa"/>
          </w:tcPr>
          <w:p w:rsidR="000E47C4" w:rsidRPr="00B304A3" w:rsidRDefault="000E47C4" w:rsidP="00B304A3">
            <w:pPr>
              <w:spacing w:line="360" w:lineRule="auto"/>
              <w:jc w:val="both"/>
              <w:rPr>
                <w:rFonts w:ascii="Arial" w:hAnsi="Arial" w:cs="Arial"/>
              </w:rPr>
            </w:pPr>
            <w:r w:rsidRPr="00B304A3">
              <w:rPr>
                <w:rFonts w:ascii="Arial" w:hAnsi="Arial" w:cs="Arial"/>
              </w:rPr>
              <w:t>Нет</w:t>
            </w:r>
          </w:p>
        </w:tc>
      </w:tr>
      <w:tr w:rsidR="000E47C4" w:rsidRPr="00B304A3">
        <w:trPr>
          <w:jc w:val="center"/>
        </w:trPr>
        <w:tc>
          <w:tcPr>
            <w:tcW w:w="2355" w:type="dxa"/>
          </w:tcPr>
          <w:p w:rsidR="000E47C4" w:rsidRPr="00B304A3" w:rsidRDefault="000E47C4" w:rsidP="00B304A3">
            <w:pPr>
              <w:spacing w:line="360" w:lineRule="auto"/>
              <w:jc w:val="both"/>
              <w:rPr>
                <w:rFonts w:ascii="Arial" w:hAnsi="Arial" w:cs="Arial"/>
              </w:rPr>
            </w:pPr>
            <w:r w:rsidRPr="00B304A3">
              <w:rPr>
                <w:rFonts w:ascii="Arial" w:hAnsi="Arial" w:cs="Arial"/>
              </w:rPr>
              <w:t>ГЖЭП</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19805</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83,5</w:t>
            </w:r>
          </w:p>
        </w:tc>
        <w:tc>
          <w:tcPr>
            <w:tcW w:w="2317" w:type="dxa"/>
          </w:tcPr>
          <w:p w:rsidR="000E47C4" w:rsidRPr="00B304A3" w:rsidRDefault="000E47C4" w:rsidP="00B304A3">
            <w:pPr>
              <w:spacing w:line="360" w:lineRule="auto"/>
              <w:jc w:val="both"/>
              <w:rPr>
                <w:rFonts w:ascii="Arial" w:hAnsi="Arial" w:cs="Arial"/>
              </w:rPr>
            </w:pPr>
            <w:r w:rsidRPr="00B304A3">
              <w:rPr>
                <w:rFonts w:ascii="Arial" w:hAnsi="Arial" w:cs="Arial"/>
              </w:rPr>
              <w:t>нет</w:t>
            </w:r>
          </w:p>
        </w:tc>
      </w:tr>
      <w:tr w:rsidR="000E47C4" w:rsidRPr="00B304A3">
        <w:trPr>
          <w:jc w:val="center"/>
        </w:trPr>
        <w:tc>
          <w:tcPr>
            <w:tcW w:w="2355" w:type="dxa"/>
          </w:tcPr>
          <w:p w:rsidR="000E47C4" w:rsidRPr="00B304A3" w:rsidRDefault="000E47C4" w:rsidP="00B304A3">
            <w:pPr>
              <w:spacing w:line="360" w:lineRule="auto"/>
              <w:jc w:val="both"/>
              <w:rPr>
                <w:rFonts w:ascii="Arial" w:hAnsi="Arial" w:cs="Arial"/>
              </w:rPr>
            </w:pPr>
            <w:r w:rsidRPr="00B304A3">
              <w:rPr>
                <w:rFonts w:ascii="Arial" w:hAnsi="Arial" w:cs="Arial"/>
              </w:rPr>
              <w:t>ИТОГО</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23720</w:t>
            </w:r>
          </w:p>
        </w:tc>
        <w:tc>
          <w:tcPr>
            <w:tcW w:w="2464" w:type="dxa"/>
          </w:tcPr>
          <w:p w:rsidR="000E47C4" w:rsidRPr="00B304A3" w:rsidRDefault="000E47C4" w:rsidP="00B304A3">
            <w:pPr>
              <w:spacing w:line="360" w:lineRule="auto"/>
              <w:jc w:val="both"/>
              <w:rPr>
                <w:rFonts w:ascii="Arial" w:hAnsi="Arial" w:cs="Arial"/>
              </w:rPr>
            </w:pPr>
            <w:r w:rsidRPr="00B304A3">
              <w:rPr>
                <w:rFonts w:ascii="Arial" w:hAnsi="Arial" w:cs="Arial"/>
              </w:rPr>
              <w:t>100</w:t>
            </w:r>
          </w:p>
        </w:tc>
        <w:tc>
          <w:tcPr>
            <w:tcW w:w="2317" w:type="dxa"/>
          </w:tcPr>
          <w:p w:rsidR="000E47C4" w:rsidRPr="00B304A3" w:rsidRDefault="000E47C4" w:rsidP="00B304A3">
            <w:pPr>
              <w:spacing w:line="360" w:lineRule="auto"/>
              <w:jc w:val="both"/>
              <w:rPr>
                <w:rFonts w:ascii="Arial" w:hAnsi="Arial" w:cs="Arial"/>
              </w:rPr>
            </w:pP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Несмотря на значительное невыполнение плана ЧП Аблизов и ЧП Медуницын, жалоб жильцов и приглашений на административную комиссию не выявлено.</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 основании актов обследования можно сделать следующие выводы:</w:t>
      </w:r>
    </w:p>
    <w:p w:rsidR="000E47C4" w:rsidRPr="00B304A3" w:rsidRDefault="000E47C4" w:rsidP="00B304A3">
      <w:pPr>
        <w:numPr>
          <w:ilvl w:val="0"/>
          <w:numId w:val="6"/>
        </w:numPr>
        <w:tabs>
          <w:tab w:val="clear" w:pos="1068"/>
          <w:tab w:val="num" w:pos="-480"/>
        </w:tabs>
        <w:spacing w:line="360" w:lineRule="auto"/>
        <w:ind w:left="0" w:firstLine="840"/>
        <w:jc w:val="both"/>
        <w:rPr>
          <w:rFonts w:ascii="Arial" w:hAnsi="Arial" w:cs="Arial"/>
        </w:rPr>
      </w:pPr>
      <w:r w:rsidRPr="00B304A3">
        <w:rPr>
          <w:rFonts w:ascii="Arial" w:hAnsi="Arial" w:cs="Arial"/>
        </w:rPr>
        <w:t>отсутствуют повреждения строительных конструкций жилых домов;</w:t>
      </w:r>
    </w:p>
    <w:p w:rsidR="000E47C4" w:rsidRPr="00B304A3" w:rsidRDefault="000E47C4" w:rsidP="00B304A3">
      <w:pPr>
        <w:numPr>
          <w:ilvl w:val="0"/>
          <w:numId w:val="6"/>
        </w:numPr>
        <w:tabs>
          <w:tab w:val="clear" w:pos="1068"/>
          <w:tab w:val="num" w:pos="-360"/>
        </w:tabs>
        <w:spacing w:line="360" w:lineRule="auto"/>
        <w:ind w:left="0" w:firstLine="840"/>
        <w:jc w:val="both"/>
        <w:rPr>
          <w:rFonts w:ascii="Arial" w:hAnsi="Arial" w:cs="Arial"/>
        </w:rPr>
      </w:pPr>
      <w:r w:rsidRPr="00B304A3">
        <w:rPr>
          <w:rFonts w:ascii="Arial" w:hAnsi="Arial" w:cs="Arial"/>
        </w:rPr>
        <w:t>соответствует нормам санитарное состояние подъездов, лестничных клеток и маршей;</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наружный вид здания соответствует архитектурно-планировочным решениям;</w:t>
      </w: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допустимые отклонения температуры воздуха в жилых помещениях от нормы (12</w:t>
      </w:r>
      <w:r w:rsidRPr="00B304A3">
        <w:rPr>
          <w:rFonts w:ascii="Arial" w:hAnsi="Arial" w:cs="Arial"/>
          <w:vertAlign w:val="superscript"/>
        </w:rPr>
        <w:t>0</w:t>
      </w:r>
      <w:r w:rsidRPr="00B304A3">
        <w:rPr>
          <w:rFonts w:ascii="Arial" w:hAnsi="Arial" w:cs="Arial"/>
        </w:rPr>
        <w:t>С), при условии выполнения мероприятий по утеплению помещений.</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 основании проведенного анализа можно сделать вывод, что договорные отношения, хотя и не в полном объеме, но добросовестно и качественно выполняются.</w:t>
      </w:r>
    </w:p>
    <w:p w:rsidR="00DB6961" w:rsidRDefault="00DB6961" w:rsidP="00B304A3">
      <w:pPr>
        <w:spacing w:line="360" w:lineRule="auto"/>
        <w:ind w:firstLine="840"/>
        <w:jc w:val="both"/>
        <w:rPr>
          <w:rFonts w:ascii="Arial" w:hAnsi="Arial" w:cs="Arial"/>
        </w:rPr>
      </w:pPr>
    </w:p>
    <w:p w:rsidR="000E47C4" w:rsidRPr="00B304A3" w:rsidRDefault="000E47C4" w:rsidP="00DB6961">
      <w:pPr>
        <w:pStyle w:val="23"/>
      </w:pPr>
      <w:r w:rsidRPr="00B304A3">
        <w:t>2.5 Анализ численности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Деятельность организации во многом обуславливается состоянием трудовых ресурсов. Анализ численности трудовых ресурсов представлен в таблице 2.5.</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2.5 - Анализ численности трудовых ресурсов</w:t>
      </w:r>
    </w:p>
    <w:tbl>
      <w:tblPr>
        <w:tblStyle w:val="ad"/>
        <w:tblW w:w="0" w:type="auto"/>
        <w:jc w:val="center"/>
        <w:tblLayout w:type="fixed"/>
        <w:tblLook w:val="01E0" w:firstRow="1" w:lastRow="1" w:firstColumn="1" w:lastColumn="1" w:noHBand="0" w:noVBand="0"/>
      </w:tblPr>
      <w:tblGrid>
        <w:gridCol w:w="2520"/>
        <w:gridCol w:w="1440"/>
        <w:gridCol w:w="1800"/>
        <w:gridCol w:w="1800"/>
        <w:gridCol w:w="204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2520" w:type="dxa"/>
            <w:vMerge w:val="restart"/>
          </w:tcPr>
          <w:p w:rsidR="000E47C4" w:rsidRPr="00B304A3" w:rsidRDefault="000E47C4" w:rsidP="00B304A3">
            <w:pPr>
              <w:spacing w:line="360" w:lineRule="auto"/>
              <w:ind w:left="12"/>
              <w:jc w:val="both"/>
              <w:rPr>
                <w:rFonts w:ascii="Arial" w:hAnsi="Arial" w:cs="Arial"/>
              </w:rPr>
            </w:pPr>
            <w:r w:rsidRPr="00B304A3">
              <w:rPr>
                <w:rFonts w:ascii="Arial" w:hAnsi="Arial" w:cs="Arial"/>
              </w:rPr>
              <w:t>Группы работников по категориям</w:t>
            </w:r>
          </w:p>
        </w:tc>
        <w:tc>
          <w:tcPr>
            <w:tcW w:w="3240" w:type="dxa"/>
            <w:gridSpan w:val="2"/>
          </w:tcPr>
          <w:p w:rsidR="000E47C4" w:rsidRPr="00B304A3" w:rsidRDefault="000E47C4" w:rsidP="00B304A3">
            <w:pPr>
              <w:spacing w:line="360" w:lineRule="auto"/>
              <w:jc w:val="both"/>
              <w:rPr>
                <w:rFonts w:ascii="Arial" w:hAnsi="Arial" w:cs="Arial"/>
              </w:rPr>
            </w:pPr>
            <w:r w:rsidRPr="00B304A3">
              <w:rPr>
                <w:rFonts w:ascii="Arial" w:hAnsi="Arial" w:cs="Arial"/>
              </w:rPr>
              <w:t>Средняя численность</w:t>
            </w:r>
          </w:p>
        </w:tc>
        <w:tc>
          <w:tcPr>
            <w:tcW w:w="1800" w:type="dxa"/>
            <w:vMerge w:val="restart"/>
          </w:tcPr>
          <w:p w:rsidR="000E47C4" w:rsidRPr="00B304A3" w:rsidRDefault="000E47C4" w:rsidP="00B304A3">
            <w:pPr>
              <w:spacing w:line="360" w:lineRule="auto"/>
              <w:ind w:right="-108"/>
              <w:jc w:val="both"/>
              <w:rPr>
                <w:rFonts w:ascii="Arial" w:hAnsi="Arial" w:cs="Arial"/>
              </w:rPr>
            </w:pPr>
            <w:r w:rsidRPr="00B304A3">
              <w:rPr>
                <w:rFonts w:ascii="Arial" w:hAnsi="Arial" w:cs="Arial"/>
              </w:rPr>
              <w:t>Абсолютное изменение</w:t>
            </w:r>
          </w:p>
        </w:tc>
        <w:tc>
          <w:tcPr>
            <w:tcW w:w="2040" w:type="dxa"/>
            <w:vMerge w:val="restart"/>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Относительное изменение в процентах</w:t>
            </w:r>
          </w:p>
        </w:tc>
      </w:tr>
      <w:tr w:rsidR="000E47C4" w:rsidRPr="00B304A3">
        <w:trPr>
          <w:jc w:val="center"/>
        </w:trPr>
        <w:tc>
          <w:tcPr>
            <w:tcW w:w="2520" w:type="dxa"/>
            <w:vMerge/>
          </w:tcPr>
          <w:p w:rsidR="000E47C4" w:rsidRPr="00B304A3" w:rsidRDefault="000E47C4" w:rsidP="00B304A3">
            <w:pPr>
              <w:spacing w:line="360" w:lineRule="auto"/>
              <w:ind w:left="12"/>
              <w:jc w:val="both"/>
              <w:rPr>
                <w:rFonts w:ascii="Arial" w:hAnsi="Arial" w:cs="Arial"/>
              </w:rPr>
            </w:pPr>
          </w:p>
        </w:tc>
        <w:tc>
          <w:tcPr>
            <w:tcW w:w="1440" w:type="dxa"/>
          </w:tcPr>
          <w:p w:rsidR="000E47C4" w:rsidRPr="00B304A3" w:rsidRDefault="000E47C4" w:rsidP="00B304A3">
            <w:pPr>
              <w:spacing w:line="360" w:lineRule="auto"/>
              <w:ind w:left="-104" w:right="-86"/>
              <w:jc w:val="both"/>
              <w:rPr>
                <w:rFonts w:ascii="Arial" w:hAnsi="Arial" w:cs="Arial"/>
              </w:rPr>
            </w:pPr>
            <w:r w:rsidRPr="00B304A3">
              <w:rPr>
                <w:rFonts w:ascii="Arial" w:hAnsi="Arial" w:cs="Arial"/>
              </w:rPr>
              <w:t>на начало периода</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на конец периода</w:t>
            </w:r>
          </w:p>
        </w:tc>
        <w:tc>
          <w:tcPr>
            <w:tcW w:w="1800" w:type="dxa"/>
            <w:vMerge/>
          </w:tcPr>
          <w:p w:rsidR="000E47C4" w:rsidRPr="00B304A3" w:rsidRDefault="000E47C4" w:rsidP="00B304A3">
            <w:pPr>
              <w:spacing w:line="360" w:lineRule="auto"/>
              <w:jc w:val="both"/>
              <w:rPr>
                <w:rFonts w:ascii="Arial" w:hAnsi="Arial" w:cs="Arial"/>
              </w:rPr>
            </w:pPr>
          </w:p>
        </w:tc>
        <w:tc>
          <w:tcPr>
            <w:tcW w:w="2040" w:type="dxa"/>
            <w:vMerge/>
          </w:tcPr>
          <w:p w:rsidR="000E47C4" w:rsidRPr="00B304A3" w:rsidRDefault="000E47C4" w:rsidP="00B304A3">
            <w:pPr>
              <w:spacing w:line="360" w:lineRule="auto"/>
              <w:jc w:val="both"/>
              <w:rPr>
                <w:rFonts w:ascii="Arial" w:hAnsi="Arial" w:cs="Arial"/>
              </w:rPr>
            </w:pP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Руководители:</w:t>
            </w:r>
          </w:p>
        </w:tc>
        <w:tc>
          <w:tcPr>
            <w:tcW w:w="144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10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+50</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0</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0</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4</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-25</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+200</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Специалисты:</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60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49</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-18,3</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-55</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-33</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25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Служащие:</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46</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40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-13</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11</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-56</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10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7</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-30</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25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28</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12</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Рабочие:</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360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332</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-28</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-8</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90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74</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-18</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70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75</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+7</w:t>
            </w:r>
          </w:p>
        </w:tc>
      </w:tr>
      <w:tr w:rsidR="000E47C4" w:rsidRPr="00B304A3">
        <w:trPr>
          <w:jc w:val="center"/>
        </w:trPr>
        <w:tc>
          <w:tcPr>
            <w:tcW w:w="25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1440" w:type="dxa"/>
          </w:tcPr>
          <w:p w:rsidR="000E47C4" w:rsidRPr="00B304A3" w:rsidRDefault="000E47C4" w:rsidP="00B304A3">
            <w:pPr>
              <w:spacing w:line="360" w:lineRule="auto"/>
              <w:jc w:val="both"/>
              <w:rPr>
                <w:rFonts w:ascii="Arial" w:hAnsi="Arial" w:cs="Arial"/>
              </w:rPr>
            </w:pPr>
            <w:r w:rsidRPr="00B304A3">
              <w:rPr>
                <w:rFonts w:ascii="Arial" w:hAnsi="Arial" w:cs="Arial"/>
              </w:rPr>
              <w:t>200</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183</w:t>
            </w:r>
          </w:p>
        </w:tc>
        <w:tc>
          <w:tcPr>
            <w:tcW w:w="1800" w:type="dxa"/>
          </w:tcPr>
          <w:p w:rsidR="000E47C4" w:rsidRPr="00B304A3" w:rsidRDefault="000E47C4" w:rsidP="00B304A3">
            <w:pPr>
              <w:spacing w:line="360" w:lineRule="auto"/>
              <w:jc w:val="both"/>
              <w:rPr>
                <w:rFonts w:ascii="Arial" w:hAnsi="Arial" w:cs="Arial"/>
              </w:rPr>
            </w:pPr>
            <w:r w:rsidRPr="00B304A3">
              <w:rPr>
                <w:rFonts w:ascii="Arial" w:hAnsi="Arial" w:cs="Arial"/>
              </w:rPr>
              <w:t>-17</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Проанализировав данные таблицы можно отметить, что среднесписочная численность на предприятиях к концу 2000 года уменьшилась на 40 человек по сравнению с началом 2000 года. Особенно негативные тенденции по снижению численности наблюдаются в ЧП Аблизов (специалисты, служащие и рабочие).</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Однако не следует данную ситуацию рассматривать как однозначно негативную. В ЧП Аблизов напряжение в обеспечении предприятия трудовыми ресурсами снято за счет более полного использования имеющийся рабочей силы (система доплат), внедрения комплексной механизации и автоматизации производственных процессов.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Следует на основе первичных данных проанализировать текучесть рабочей силы в таблице 2.6.</w:t>
      </w:r>
    </w:p>
    <w:p w:rsidR="000E47C4" w:rsidRPr="00B304A3" w:rsidRDefault="000E47C4" w:rsidP="00B304A3">
      <w:pPr>
        <w:spacing w:line="360" w:lineRule="auto"/>
        <w:ind w:firstLine="708"/>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2.6 – Первичные данные для анализа текучести рабочей силы</w:t>
      </w:r>
    </w:p>
    <w:tbl>
      <w:tblPr>
        <w:tblStyle w:val="ad"/>
        <w:tblW w:w="0" w:type="auto"/>
        <w:jc w:val="center"/>
        <w:tblLayout w:type="fixed"/>
        <w:tblLook w:val="01E0" w:firstRow="1" w:lastRow="1" w:firstColumn="1" w:lastColumn="1" w:noHBand="0" w:noVBand="0"/>
      </w:tblPr>
      <w:tblGrid>
        <w:gridCol w:w="4080"/>
        <w:gridCol w:w="2382"/>
        <w:gridCol w:w="3138"/>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080" w:type="dxa"/>
          </w:tcPr>
          <w:p w:rsidR="000E47C4" w:rsidRPr="00B304A3" w:rsidRDefault="000E47C4" w:rsidP="00B304A3">
            <w:pPr>
              <w:spacing w:line="360" w:lineRule="auto"/>
              <w:jc w:val="both"/>
              <w:rPr>
                <w:rFonts w:ascii="Arial" w:hAnsi="Arial" w:cs="Arial"/>
              </w:rPr>
            </w:pPr>
            <w:r w:rsidRPr="00B304A3">
              <w:rPr>
                <w:rFonts w:ascii="Arial" w:hAnsi="Arial" w:cs="Arial"/>
              </w:rPr>
              <w:t>Показатель</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Численность</w:t>
            </w:r>
          </w:p>
        </w:tc>
        <w:tc>
          <w:tcPr>
            <w:tcW w:w="3138" w:type="dxa"/>
          </w:tcPr>
          <w:p w:rsidR="000E47C4" w:rsidRPr="00B304A3" w:rsidRDefault="000E47C4" w:rsidP="00B304A3">
            <w:pPr>
              <w:spacing w:line="360" w:lineRule="auto"/>
              <w:ind w:left="-90" w:right="-108"/>
              <w:jc w:val="both"/>
              <w:rPr>
                <w:rFonts w:ascii="Arial" w:hAnsi="Arial" w:cs="Arial"/>
              </w:rPr>
            </w:pPr>
            <w:r w:rsidRPr="00B304A3">
              <w:rPr>
                <w:rFonts w:ascii="Arial" w:hAnsi="Arial" w:cs="Arial"/>
              </w:rPr>
              <w:t>Количество человек списочный состав без совместителей)</w:t>
            </w:r>
          </w:p>
        </w:tc>
      </w:tr>
      <w:tr w:rsidR="000E47C4" w:rsidRPr="00B304A3">
        <w:trPr>
          <w:jc w:val="center"/>
        </w:trPr>
        <w:tc>
          <w:tcPr>
            <w:tcW w:w="4080" w:type="dxa"/>
          </w:tcPr>
          <w:p w:rsidR="000E47C4" w:rsidRPr="00B304A3" w:rsidRDefault="000E47C4" w:rsidP="00B304A3">
            <w:pPr>
              <w:spacing w:line="360" w:lineRule="auto"/>
              <w:jc w:val="both"/>
              <w:rPr>
                <w:rFonts w:ascii="Arial" w:hAnsi="Arial" w:cs="Arial"/>
              </w:rPr>
            </w:pPr>
            <w:r w:rsidRPr="00B304A3">
              <w:rPr>
                <w:rFonts w:ascii="Arial" w:hAnsi="Arial" w:cs="Arial"/>
              </w:rPr>
              <w:t>Принято работников:</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436</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19</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91</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95</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250</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14</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Выбыло работников:</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436</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-59</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Аблизов</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91</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-33</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ЧП Медуницын</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95</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r>
      <w:tr w:rsidR="000E47C4" w:rsidRPr="00B304A3">
        <w:trPr>
          <w:jc w:val="center"/>
        </w:trPr>
        <w:tc>
          <w:tcPr>
            <w:tcW w:w="408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 ГЖЭП</w:t>
            </w:r>
          </w:p>
        </w:tc>
        <w:tc>
          <w:tcPr>
            <w:tcW w:w="2382" w:type="dxa"/>
          </w:tcPr>
          <w:p w:rsidR="000E47C4" w:rsidRPr="00B304A3" w:rsidRDefault="000E47C4" w:rsidP="00B304A3">
            <w:pPr>
              <w:spacing w:line="360" w:lineRule="auto"/>
              <w:jc w:val="both"/>
              <w:rPr>
                <w:rFonts w:ascii="Arial" w:hAnsi="Arial" w:cs="Arial"/>
              </w:rPr>
            </w:pPr>
            <w:r w:rsidRPr="00B304A3">
              <w:rPr>
                <w:rFonts w:ascii="Arial" w:hAnsi="Arial" w:cs="Arial"/>
              </w:rPr>
              <w:t>250</w:t>
            </w:r>
          </w:p>
        </w:tc>
        <w:tc>
          <w:tcPr>
            <w:tcW w:w="3138" w:type="dxa"/>
          </w:tcPr>
          <w:p w:rsidR="000E47C4" w:rsidRPr="00B304A3" w:rsidRDefault="000E47C4" w:rsidP="00B304A3">
            <w:pPr>
              <w:spacing w:line="360" w:lineRule="auto"/>
              <w:jc w:val="both"/>
              <w:rPr>
                <w:rFonts w:ascii="Arial" w:hAnsi="Arial" w:cs="Arial"/>
              </w:rPr>
            </w:pPr>
            <w:r w:rsidRPr="00B304A3">
              <w:rPr>
                <w:rFonts w:ascii="Arial" w:hAnsi="Arial" w:cs="Arial"/>
              </w:rPr>
              <w:t>-17</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На основании данных таблицы можно рассчитать коэффициент текучести кадров, который определяется по формуле (2.1):</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Кт = Чвыб/Чср,</w:t>
      </w:r>
      <w:r w:rsidRPr="00B304A3">
        <w:rPr>
          <w:rFonts w:ascii="Arial" w:hAnsi="Arial" w:cs="Arial"/>
        </w:rPr>
        <w:tab/>
      </w:r>
      <w:r w:rsidRPr="00B304A3">
        <w:rPr>
          <w:rFonts w:ascii="Arial" w:hAnsi="Arial" w:cs="Arial"/>
        </w:rPr>
        <w:tab/>
      </w:r>
      <w:r w:rsidRPr="00B304A3">
        <w:rPr>
          <w:rFonts w:ascii="Arial" w:hAnsi="Arial" w:cs="Arial"/>
        </w:rPr>
        <w:tab/>
      </w:r>
      <w:r w:rsidRPr="00B304A3">
        <w:rPr>
          <w:rFonts w:ascii="Arial" w:hAnsi="Arial" w:cs="Arial"/>
        </w:rPr>
        <w:tab/>
        <w:t>(2.1)</w:t>
      </w:r>
    </w:p>
    <w:p w:rsidR="000E47C4" w:rsidRPr="00B304A3" w:rsidRDefault="000E47C4" w:rsidP="00B304A3">
      <w:pPr>
        <w:spacing w:line="360" w:lineRule="auto"/>
        <w:ind w:left="720" w:hanging="720"/>
        <w:jc w:val="both"/>
        <w:rPr>
          <w:rFonts w:ascii="Arial" w:hAnsi="Arial" w:cs="Arial"/>
        </w:rPr>
      </w:pPr>
    </w:p>
    <w:p w:rsidR="000E47C4" w:rsidRPr="00B304A3" w:rsidRDefault="000E47C4" w:rsidP="00B304A3">
      <w:pPr>
        <w:spacing w:line="360" w:lineRule="auto"/>
        <w:ind w:left="720" w:hanging="720"/>
        <w:jc w:val="both"/>
        <w:rPr>
          <w:rFonts w:ascii="Arial" w:hAnsi="Arial" w:cs="Arial"/>
        </w:rPr>
      </w:pPr>
      <w:r w:rsidRPr="00B304A3">
        <w:rPr>
          <w:rFonts w:ascii="Arial" w:hAnsi="Arial" w:cs="Arial"/>
        </w:rPr>
        <w:t>где Кт – коэффициент текучести;</w:t>
      </w:r>
    </w:p>
    <w:p w:rsidR="000E47C4" w:rsidRPr="00B304A3" w:rsidRDefault="000E47C4" w:rsidP="00B304A3">
      <w:pPr>
        <w:spacing w:line="360" w:lineRule="auto"/>
        <w:ind w:left="720"/>
        <w:jc w:val="both"/>
        <w:rPr>
          <w:rFonts w:ascii="Arial" w:hAnsi="Arial" w:cs="Arial"/>
        </w:rPr>
      </w:pPr>
      <w:r w:rsidRPr="00B304A3">
        <w:rPr>
          <w:rFonts w:ascii="Arial" w:hAnsi="Arial" w:cs="Arial"/>
        </w:rPr>
        <w:t>Чвыб – численность выбывших по всем причинам;</w:t>
      </w:r>
    </w:p>
    <w:p w:rsidR="000E47C4" w:rsidRPr="00B304A3" w:rsidRDefault="000E47C4" w:rsidP="00B304A3">
      <w:pPr>
        <w:spacing w:line="360" w:lineRule="auto"/>
        <w:ind w:left="720"/>
        <w:jc w:val="both"/>
        <w:rPr>
          <w:rFonts w:ascii="Arial" w:hAnsi="Arial" w:cs="Arial"/>
        </w:rPr>
      </w:pPr>
      <w:r w:rsidRPr="00B304A3">
        <w:rPr>
          <w:rFonts w:ascii="Arial" w:hAnsi="Arial" w:cs="Arial"/>
        </w:rPr>
        <w:t>Чср – среднесписочная численность работающих на предприятии.</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Так же на основе данных таблицы можно рассчитать:</w:t>
      </w:r>
    </w:p>
    <w:p w:rsidR="000E47C4" w:rsidRPr="00B304A3" w:rsidRDefault="000E47C4" w:rsidP="00B304A3">
      <w:pPr>
        <w:numPr>
          <w:ilvl w:val="0"/>
          <w:numId w:val="6"/>
        </w:numPr>
        <w:tabs>
          <w:tab w:val="clear" w:pos="1068"/>
        </w:tabs>
        <w:spacing w:line="360" w:lineRule="auto"/>
        <w:ind w:left="0" w:firstLine="840"/>
        <w:jc w:val="both"/>
        <w:rPr>
          <w:rFonts w:ascii="Arial" w:hAnsi="Arial" w:cs="Arial"/>
        </w:rPr>
      </w:pPr>
      <w:r w:rsidRPr="00B304A3">
        <w:rPr>
          <w:rFonts w:ascii="Arial" w:hAnsi="Arial" w:cs="Arial"/>
        </w:rPr>
        <w:t>коэффициент оборота рабочей силы, который представляет собой отношение суммы принятых и выбывших работников к среднесписочной численности и определяется по формуле (2.2):</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Коб = (Чвыб + Чпост)/Чср.</w:t>
      </w:r>
      <w:r w:rsidRPr="00B304A3">
        <w:rPr>
          <w:rFonts w:ascii="Arial" w:hAnsi="Arial" w:cs="Arial"/>
        </w:rPr>
        <w:tab/>
      </w:r>
      <w:r w:rsidRPr="00B304A3">
        <w:rPr>
          <w:rFonts w:ascii="Arial" w:hAnsi="Arial" w:cs="Arial"/>
        </w:rPr>
        <w:tab/>
      </w:r>
      <w:r w:rsidRPr="00B304A3">
        <w:rPr>
          <w:rFonts w:ascii="Arial" w:hAnsi="Arial" w:cs="Arial"/>
        </w:rPr>
        <w:tab/>
        <w:t>(2.2)</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коэффициент оборота по приему, определяемый по формуле (2.3):</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Коб пр = Чпост/Чср.</w:t>
      </w:r>
      <w:r w:rsidRPr="00B304A3">
        <w:rPr>
          <w:rFonts w:ascii="Arial" w:hAnsi="Arial" w:cs="Arial"/>
        </w:rPr>
        <w:tab/>
      </w:r>
      <w:r w:rsidRPr="00B304A3">
        <w:rPr>
          <w:rFonts w:ascii="Arial" w:hAnsi="Arial" w:cs="Arial"/>
        </w:rPr>
        <w:tab/>
      </w:r>
      <w:r w:rsidRPr="00B304A3">
        <w:rPr>
          <w:rFonts w:ascii="Arial" w:hAnsi="Arial" w:cs="Arial"/>
        </w:rPr>
        <w:tab/>
        <w:t>(2.3)</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numPr>
          <w:ilvl w:val="0"/>
          <w:numId w:val="6"/>
        </w:numPr>
        <w:spacing w:line="360" w:lineRule="auto"/>
        <w:ind w:left="0" w:firstLine="840"/>
        <w:jc w:val="both"/>
        <w:rPr>
          <w:rFonts w:ascii="Arial" w:hAnsi="Arial" w:cs="Arial"/>
        </w:rPr>
      </w:pPr>
      <w:r w:rsidRPr="00B304A3">
        <w:rPr>
          <w:rFonts w:ascii="Arial" w:hAnsi="Arial" w:cs="Arial"/>
        </w:rPr>
        <w:t>коэффициент оборота по увольнению, определяемый по формуле (2.4):</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Коб ув = Чвыб/Чср</w:t>
      </w:r>
      <w:r w:rsidRPr="00B304A3">
        <w:rPr>
          <w:rFonts w:ascii="Arial" w:hAnsi="Arial" w:cs="Arial"/>
        </w:rPr>
        <w:tab/>
      </w:r>
      <w:r w:rsidRPr="00B304A3">
        <w:rPr>
          <w:rFonts w:ascii="Arial" w:hAnsi="Arial" w:cs="Arial"/>
        </w:rPr>
        <w:tab/>
      </w:r>
      <w:r w:rsidRPr="00B304A3">
        <w:rPr>
          <w:rFonts w:ascii="Arial" w:hAnsi="Arial" w:cs="Arial"/>
        </w:rPr>
        <w:tab/>
        <w:t>(2.4)</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Сведем все данные в таблицу 2.7.</w:t>
      </w:r>
    </w:p>
    <w:p w:rsidR="000E47C4" w:rsidRPr="00B304A3" w:rsidRDefault="000E47C4" w:rsidP="00B304A3">
      <w:pPr>
        <w:spacing w:line="360" w:lineRule="auto"/>
        <w:jc w:val="both"/>
        <w:rPr>
          <w:rFonts w:ascii="Arial" w:hAnsi="Arial" w:cs="Arial"/>
        </w:rPr>
      </w:pPr>
      <w:r w:rsidRPr="00B304A3">
        <w:rPr>
          <w:rFonts w:ascii="Arial" w:hAnsi="Arial" w:cs="Arial"/>
        </w:rPr>
        <w:t>Таблица 2.7 – Показатели анализ численности трудовых ресурсов</w:t>
      </w:r>
    </w:p>
    <w:p w:rsidR="000E47C4" w:rsidRPr="00B304A3" w:rsidRDefault="000E47C4" w:rsidP="00B304A3">
      <w:pPr>
        <w:spacing w:line="360" w:lineRule="auto"/>
        <w:jc w:val="both"/>
        <w:rPr>
          <w:rFonts w:ascii="Arial" w:hAnsi="Arial" w:cs="Arial"/>
        </w:rPr>
      </w:pPr>
      <w:r w:rsidRPr="00B304A3">
        <w:rPr>
          <w:rFonts w:ascii="Arial" w:hAnsi="Arial" w:cs="Arial"/>
        </w:rPr>
        <w:t>В процентах</w:t>
      </w:r>
    </w:p>
    <w:tbl>
      <w:tblPr>
        <w:tblStyle w:val="ad"/>
        <w:tblW w:w="0" w:type="auto"/>
        <w:jc w:val="center"/>
        <w:tblLayout w:type="fixed"/>
        <w:tblLook w:val="01E0" w:firstRow="1" w:lastRow="1" w:firstColumn="1" w:lastColumn="1" w:noHBand="0" w:noVBand="0"/>
      </w:tblPr>
      <w:tblGrid>
        <w:gridCol w:w="1920"/>
        <w:gridCol w:w="1920"/>
        <w:gridCol w:w="1920"/>
        <w:gridCol w:w="1920"/>
        <w:gridCol w:w="192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Подрядчик</w:t>
            </w:r>
          </w:p>
        </w:tc>
        <w:tc>
          <w:tcPr>
            <w:tcW w:w="192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Коэффициент</w:t>
            </w:r>
          </w:p>
          <w:p w:rsidR="000E47C4" w:rsidRPr="00B304A3" w:rsidRDefault="000E47C4" w:rsidP="00B304A3">
            <w:pPr>
              <w:spacing w:line="360" w:lineRule="auto"/>
              <w:ind w:left="-108" w:right="-108"/>
              <w:jc w:val="both"/>
              <w:rPr>
                <w:rFonts w:ascii="Arial" w:hAnsi="Arial" w:cs="Arial"/>
              </w:rPr>
            </w:pPr>
            <w:r w:rsidRPr="00B304A3">
              <w:rPr>
                <w:rFonts w:ascii="Arial" w:hAnsi="Arial" w:cs="Arial"/>
              </w:rPr>
              <w:t>текучести кадров</w:t>
            </w:r>
          </w:p>
        </w:tc>
        <w:tc>
          <w:tcPr>
            <w:tcW w:w="192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Коэффициент оборота рабочей силы</w:t>
            </w:r>
          </w:p>
        </w:tc>
        <w:tc>
          <w:tcPr>
            <w:tcW w:w="192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Коэффициент оборота по приему</w:t>
            </w:r>
          </w:p>
        </w:tc>
        <w:tc>
          <w:tcPr>
            <w:tcW w:w="1920" w:type="dxa"/>
          </w:tcPr>
          <w:p w:rsidR="000E47C4" w:rsidRPr="00B304A3" w:rsidRDefault="000E47C4" w:rsidP="00B304A3">
            <w:pPr>
              <w:spacing w:line="360" w:lineRule="auto"/>
              <w:ind w:left="-108" w:right="-108"/>
              <w:jc w:val="both"/>
              <w:rPr>
                <w:rFonts w:ascii="Arial" w:hAnsi="Arial" w:cs="Arial"/>
              </w:rPr>
            </w:pPr>
            <w:r w:rsidRPr="00B304A3">
              <w:rPr>
                <w:rFonts w:ascii="Arial" w:hAnsi="Arial" w:cs="Arial"/>
              </w:rPr>
              <w:t>Коэффициент оборота по увольнению</w:t>
            </w:r>
          </w:p>
        </w:tc>
      </w:tr>
      <w:tr w:rsidR="000E47C4" w:rsidRPr="00B304A3">
        <w:trPr>
          <w:jc w:val="center"/>
        </w:trPr>
        <w:tc>
          <w:tcPr>
            <w:tcW w:w="19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ЧП Аблизов</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36</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36</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36</w:t>
            </w:r>
          </w:p>
        </w:tc>
      </w:tr>
      <w:tr w:rsidR="000E47C4" w:rsidRPr="00B304A3">
        <w:trPr>
          <w:jc w:val="center"/>
        </w:trPr>
        <w:tc>
          <w:tcPr>
            <w:tcW w:w="19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ЧП Медуницын</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15</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r>
      <w:tr w:rsidR="000E47C4" w:rsidRPr="00B304A3">
        <w:trPr>
          <w:jc w:val="center"/>
        </w:trPr>
        <w:tc>
          <w:tcPr>
            <w:tcW w:w="1920" w:type="dxa"/>
          </w:tcPr>
          <w:p w:rsidR="000E47C4" w:rsidRPr="00B304A3" w:rsidRDefault="000E47C4" w:rsidP="00B304A3">
            <w:pPr>
              <w:spacing w:line="360" w:lineRule="auto"/>
              <w:ind w:left="12" w:right="-112"/>
              <w:jc w:val="both"/>
              <w:rPr>
                <w:rFonts w:ascii="Arial" w:hAnsi="Arial" w:cs="Arial"/>
              </w:rPr>
            </w:pPr>
            <w:r w:rsidRPr="00B304A3">
              <w:rPr>
                <w:rFonts w:ascii="Arial" w:hAnsi="Arial" w:cs="Arial"/>
              </w:rPr>
              <w:t>ГЖЭП</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7</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12</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6</w:t>
            </w:r>
          </w:p>
        </w:tc>
        <w:tc>
          <w:tcPr>
            <w:tcW w:w="1920" w:type="dxa"/>
          </w:tcPr>
          <w:p w:rsidR="000E47C4" w:rsidRPr="00B304A3" w:rsidRDefault="000E47C4" w:rsidP="00B304A3">
            <w:pPr>
              <w:spacing w:line="360" w:lineRule="auto"/>
              <w:jc w:val="both"/>
              <w:rPr>
                <w:rFonts w:ascii="Arial" w:hAnsi="Arial" w:cs="Arial"/>
              </w:rPr>
            </w:pPr>
            <w:r w:rsidRPr="00B304A3">
              <w:rPr>
                <w:rFonts w:ascii="Arial" w:hAnsi="Arial" w:cs="Arial"/>
              </w:rPr>
              <w:t>7</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Таким образом, наибольший коэффициент текучести кадров наблюдается у ЧП Аблизов (36%). Это может быть обусловлено не только сложной ситуацией сложившейся по стране в целом, но и задержкой зарплаты, и ненормированным рабочим днем (аварии, стихийные бедствия), в общем, неудовлетворительными условиями работы конкретно на данном предприятии.</w:t>
      </w:r>
    </w:p>
    <w:p w:rsidR="000E47C4" w:rsidRPr="00B304A3" w:rsidRDefault="000E47C4" w:rsidP="00B304A3">
      <w:pPr>
        <w:spacing w:line="360" w:lineRule="auto"/>
        <w:ind w:firstLine="840"/>
        <w:jc w:val="both"/>
        <w:rPr>
          <w:rFonts w:ascii="Arial" w:hAnsi="Arial" w:cs="Arial"/>
        </w:rPr>
      </w:pPr>
    </w:p>
    <w:p w:rsidR="000E47C4" w:rsidRPr="00B304A3" w:rsidRDefault="000E47C4" w:rsidP="00D14BDF">
      <w:pPr>
        <w:pStyle w:val="23"/>
      </w:pPr>
      <w:r w:rsidRPr="00B304A3">
        <w:t>2.6 Анализ производительности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Высокая производительность труда для предприятия является положительным фактором. Увеличение объемов услуг обычно сопровождается и ростов абсолютной величины суммарной заработной платы сотрудника. Однако не всегда производительность и заработная плата меняются в одном направлении. Анализ этих величин даст полезную информацию об эффективности деятельности предприятия (таблица 2.8).</w:t>
      </w:r>
    </w:p>
    <w:p w:rsidR="000E47C4" w:rsidRPr="00B304A3" w:rsidRDefault="000E47C4" w:rsidP="00B304A3">
      <w:pPr>
        <w:spacing w:line="360" w:lineRule="auto"/>
        <w:jc w:val="both"/>
        <w:rPr>
          <w:rFonts w:ascii="Arial" w:hAnsi="Arial" w:cs="Arial"/>
        </w:rPr>
      </w:pPr>
      <w:r w:rsidRPr="00B304A3">
        <w:rPr>
          <w:rFonts w:ascii="Arial" w:hAnsi="Arial" w:cs="Arial"/>
        </w:rPr>
        <w:t>Таблица 2.8 – Показатели анализа производительности труда</w:t>
      </w:r>
    </w:p>
    <w:tbl>
      <w:tblPr>
        <w:tblStyle w:val="ad"/>
        <w:tblW w:w="0" w:type="auto"/>
        <w:jc w:val="center"/>
        <w:tblLayout w:type="fixed"/>
        <w:tblLook w:val="01E0" w:firstRow="1" w:lastRow="1" w:firstColumn="1" w:lastColumn="1" w:noHBand="0" w:noVBand="0"/>
      </w:tblPr>
      <w:tblGrid>
        <w:gridCol w:w="4200"/>
        <w:gridCol w:w="1680"/>
        <w:gridCol w:w="2040"/>
        <w:gridCol w:w="156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Показатель</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ЧП Аблизов</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ЧП Медуницын</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ГЖЭП</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Выполненный объем работ по жилищному фонду</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1451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2524</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17048</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Среднесписочная численность:</w:t>
            </w:r>
          </w:p>
        </w:tc>
        <w:tc>
          <w:tcPr>
            <w:tcW w:w="1680" w:type="dxa"/>
          </w:tcPr>
          <w:p w:rsidR="000E47C4" w:rsidRPr="00B304A3" w:rsidRDefault="000E47C4" w:rsidP="00B304A3">
            <w:pPr>
              <w:spacing w:line="360" w:lineRule="auto"/>
              <w:jc w:val="both"/>
              <w:rPr>
                <w:rFonts w:ascii="Arial" w:hAnsi="Arial" w:cs="Arial"/>
              </w:rPr>
            </w:pPr>
          </w:p>
        </w:tc>
        <w:tc>
          <w:tcPr>
            <w:tcW w:w="2040" w:type="dxa"/>
          </w:tcPr>
          <w:p w:rsidR="000E47C4" w:rsidRPr="00B304A3" w:rsidRDefault="000E47C4" w:rsidP="00B304A3">
            <w:pPr>
              <w:spacing w:line="360" w:lineRule="auto"/>
              <w:jc w:val="both"/>
              <w:rPr>
                <w:rFonts w:ascii="Arial" w:hAnsi="Arial" w:cs="Arial"/>
              </w:rPr>
            </w:pPr>
          </w:p>
        </w:tc>
        <w:tc>
          <w:tcPr>
            <w:tcW w:w="156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 всего работающих</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91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95</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250</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 рабочих</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74</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75</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183</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Среднегодовая выработка:</w:t>
            </w:r>
          </w:p>
        </w:tc>
        <w:tc>
          <w:tcPr>
            <w:tcW w:w="1680" w:type="dxa"/>
          </w:tcPr>
          <w:p w:rsidR="000E47C4" w:rsidRPr="00B304A3" w:rsidRDefault="000E47C4" w:rsidP="00B304A3">
            <w:pPr>
              <w:spacing w:line="360" w:lineRule="auto"/>
              <w:jc w:val="both"/>
              <w:rPr>
                <w:rFonts w:ascii="Arial" w:hAnsi="Arial" w:cs="Arial"/>
              </w:rPr>
            </w:pPr>
          </w:p>
        </w:tc>
        <w:tc>
          <w:tcPr>
            <w:tcW w:w="2040" w:type="dxa"/>
          </w:tcPr>
          <w:p w:rsidR="000E47C4" w:rsidRPr="00B304A3" w:rsidRDefault="000E47C4" w:rsidP="00B304A3">
            <w:pPr>
              <w:spacing w:line="360" w:lineRule="auto"/>
              <w:jc w:val="both"/>
              <w:rPr>
                <w:rFonts w:ascii="Arial" w:hAnsi="Arial" w:cs="Arial"/>
              </w:rPr>
            </w:pPr>
          </w:p>
        </w:tc>
        <w:tc>
          <w:tcPr>
            <w:tcW w:w="1560"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 одного работающего</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27</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68</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 рабочего</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34</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93</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Фонд оплаты труда на предприятии, тыс.руб</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1987,2</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3261,6</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5200</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Выполнено работ на один рубль заработной платы, руб</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0,73</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0,77</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3,3</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Выплачено заработной платы на один рубль выполненных работ, руб.</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1,37</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1,3</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0,3</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Ситуация сложившаяся в ЧП Аблизов и ЧП Медуницын (низкая производительность и высокая доля заработной платы на один рубль выполненных работ) свидетельствует о неэффективности управления на предприятии. Рост заработной платы при низкой производительности неминуемо приведет к непомерному росту затрат и снижению показателей прибыльности.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Ситуацию, сложившуюся в ГЖЭПе можно считать наилучшей для предприятия и его сотрудников. Высокая выработка на одного работающего в городском жилищно-эксплуатационном предприятии объясняется большим опытом работы в сфере жилищно-коммунального хозяйства, накопленным профессиональным потенциалом, квалифицированной кадровой политикой руководства.</w:t>
      </w:r>
    </w:p>
    <w:p w:rsidR="000E47C4" w:rsidRPr="00B304A3" w:rsidRDefault="000E47C4" w:rsidP="00B304A3">
      <w:pPr>
        <w:spacing w:line="360" w:lineRule="auto"/>
        <w:ind w:firstLine="840"/>
        <w:jc w:val="both"/>
        <w:rPr>
          <w:rFonts w:ascii="Arial" w:hAnsi="Arial" w:cs="Arial"/>
        </w:rPr>
      </w:pPr>
    </w:p>
    <w:p w:rsidR="000E47C4" w:rsidRPr="00B304A3" w:rsidRDefault="000E47C4" w:rsidP="00311B18">
      <w:pPr>
        <w:pStyle w:val="23"/>
      </w:pPr>
      <w:r w:rsidRPr="00B304A3">
        <w:t>2.7 Анализ затрат</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Для получения информации наиболее полезной для анализа и принятия решений, планирования дальнейшей деятельности проанализируем затраты не по всем единицам выделенным в структуре предприятия, а по центрам затрат (таблица 2.9).</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2.9 - Структура затрат</w:t>
      </w:r>
    </w:p>
    <w:tbl>
      <w:tblPr>
        <w:tblStyle w:val="ad"/>
        <w:tblW w:w="0" w:type="auto"/>
        <w:jc w:val="center"/>
        <w:tblLayout w:type="fixed"/>
        <w:tblLook w:val="01E0" w:firstRow="1" w:lastRow="1" w:firstColumn="1" w:lastColumn="1" w:noHBand="0" w:noVBand="0"/>
      </w:tblPr>
      <w:tblGrid>
        <w:gridCol w:w="3239"/>
        <w:gridCol w:w="1420"/>
        <w:gridCol w:w="741"/>
        <w:gridCol w:w="1560"/>
        <w:gridCol w:w="720"/>
        <w:gridCol w:w="1080"/>
        <w:gridCol w:w="84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Центр затрат</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ЧП</w:t>
            </w:r>
          </w:p>
          <w:p w:rsidR="000E47C4" w:rsidRPr="00B304A3" w:rsidRDefault="000E47C4" w:rsidP="00B304A3">
            <w:pPr>
              <w:spacing w:line="360" w:lineRule="auto"/>
              <w:jc w:val="both"/>
              <w:rPr>
                <w:rFonts w:ascii="Arial" w:hAnsi="Arial" w:cs="Arial"/>
              </w:rPr>
            </w:pPr>
            <w:r w:rsidRPr="00B304A3">
              <w:rPr>
                <w:rFonts w:ascii="Arial" w:hAnsi="Arial" w:cs="Arial"/>
              </w:rPr>
              <w:t>Аблизов</w:t>
            </w:r>
          </w:p>
        </w:tc>
        <w:tc>
          <w:tcPr>
            <w:tcW w:w="741" w:type="dxa"/>
          </w:tcPr>
          <w:p w:rsidR="000E47C4" w:rsidRPr="00B304A3" w:rsidRDefault="000E47C4" w:rsidP="00B304A3">
            <w:pPr>
              <w:spacing w:line="360" w:lineRule="auto"/>
              <w:ind w:left="-87" w:right="-128"/>
              <w:jc w:val="both"/>
              <w:rPr>
                <w:rFonts w:ascii="Arial" w:hAnsi="Arial" w:cs="Arial"/>
              </w:rPr>
            </w:pPr>
            <w:r w:rsidRPr="00B304A3">
              <w:rPr>
                <w:rFonts w:ascii="Arial" w:hAnsi="Arial" w:cs="Arial"/>
              </w:rPr>
              <w:t>Про-цент</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ЧП Медуницын</w:t>
            </w:r>
          </w:p>
        </w:tc>
        <w:tc>
          <w:tcPr>
            <w:tcW w:w="720" w:type="dxa"/>
          </w:tcPr>
          <w:p w:rsidR="000E47C4" w:rsidRPr="00B304A3" w:rsidRDefault="000E47C4" w:rsidP="00B304A3">
            <w:pPr>
              <w:spacing w:line="360" w:lineRule="auto"/>
              <w:ind w:left="-17" w:right="-78"/>
              <w:jc w:val="both"/>
              <w:rPr>
                <w:rFonts w:ascii="Arial" w:hAnsi="Arial" w:cs="Arial"/>
              </w:rPr>
            </w:pPr>
            <w:r w:rsidRPr="00B304A3">
              <w:rPr>
                <w:rFonts w:ascii="Arial" w:hAnsi="Arial" w:cs="Arial"/>
              </w:rPr>
              <w:t>Про-цент</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ГЖЭП</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Про-цент</w:t>
            </w:r>
          </w:p>
        </w:tc>
      </w:tr>
      <w:tr w:rsidR="000E47C4" w:rsidRPr="00B304A3">
        <w:trPr>
          <w:jc w:val="center"/>
        </w:trPr>
        <w:tc>
          <w:tcPr>
            <w:tcW w:w="3239"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Содержание домохозяйства</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639,3</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11</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1357,3</w:t>
            </w:r>
          </w:p>
        </w:tc>
        <w:tc>
          <w:tcPr>
            <w:tcW w:w="720" w:type="dxa"/>
          </w:tcPr>
          <w:p w:rsidR="000E47C4" w:rsidRPr="00B304A3" w:rsidRDefault="000E47C4" w:rsidP="00B304A3">
            <w:pPr>
              <w:spacing w:line="360" w:lineRule="auto"/>
              <w:jc w:val="both"/>
              <w:rPr>
                <w:rFonts w:ascii="Arial" w:hAnsi="Arial" w:cs="Arial"/>
              </w:rPr>
            </w:pPr>
            <w:r w:rsidRPr="00B304A3">
              <w:rPr>
                <w:rFonts w:ascii="Arial" w:hAnsi="Arial" w:cs="Arial"/>
              </w:rPr>
              <w:t>25</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3856</w:t>
            </w:r>
          </w:p>
        </w:tc>
        <w:tc>
          <w:tcPr>
            <w:tcW w:w="840"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24</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Содержание административно-диспетчерской службы</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1587</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27</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1576,45</w:t>
            </w:r>
          </w:p>
        </w:tc>
        <w:tc>
          <w:tcPr>
            <w:tcW w:w="720" w:type="dxa"/>
          </w:tcPr>
          <w:p w:rsidR="000E47C4" w:rsidRPr="00B304A3" w:rsidRDefault="000E47C4" w:rsidP="00B304A3">
            <w:pPr>
              <w:spacing w:line="360" w:lineRule="auto"/>
              <w:jc w:val="both"/>
              <w:rPr>
                <w:rFonts w:ascii="Arial" w:hAnsi="Arial" w:cs="Arial"/>
              </w:rPr>
            </w:pPr>
            <w:r w:rsidRPr="00B304A3">
              <w:rPr>
                <w:rFonts w:ascii="Arial" w:hAnsi="Arial" w:cs="Arial"/>
              </w:rPr>
              <w:t>29</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3769</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24</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Текущий ремонт</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3645,8</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62</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2435</w:t>
            </w:r>
          </w:p>
        </w:tc>
        <w:tc>
          <w:tcPr>
            <w:tcW w:w="720" w:type="dxa"/>
          </w:tcPr>
          <w:p w:rsidR="000E47C4" w:rsidRPr="00B304A3" w:rsidRDefault="000E47C4" w:rsidP="00B304A3">
            <w:pPr>
              <w:spacing w:line="360" w:lineRule="auto"/>
              <w:jc w:val="both"/>
              <w:rPr>
                <w:rFonts w:ascii="Arial" w:hAnsi="Arial" w:cs="Arial"/>
              </w:rPr>
            </w:pPr>
            <w:r w:rsidRPr="00B304A3">
              <w:rPr>
                <w:rFonts w:ascii="Arial" w:hAnsi="Arial" w:cs="Arial"/>
              </w:rPr>
              <w:t>46</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8244</w:t>
            </w:r>
          </w:p>
        </w:tc>
        <w:tc>
          <w:tcPr>
            <w:tcW w:w="840" w:type="dxa"/>
          </w:tcPr>
          <w:p w:rsidR="000E47C4" w:rsidRPr="00B304A3" w:rsidRDefault="000E47C4" w:rsidP="00B304A3">
            <w:pPr>
              <w:spacing w:line="360" w:lineRule="auto"/>
              <w:jc w:val="both"/>
              <w:rPr>
                <w:rFonts w:ascii="Arial" w:hAnsi="Arial" w:cs="Arial"/>
              </w:rPr>
            </w:pPr>
            <w:r w:rsidRPr="00B304A3">
              <w:rPr>
                <w:rFonts w:ascii="Arial" w:hAnsi="Arial" w:cs="Arial"/>
              </w:rPr>
              <w:t>52</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ИТОГО</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5872,1</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100</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5368,3</w:t>
            </w:r>
          </w:p>
        </w:tc>
        <w:tc>
          <w:tcPr>
            <w:tcW w:w="720" w:type="dxa"/>
          </w:tcPr>
          <w:p w:rsidR="000E47C4" w:rsidRPr="00B304A3" w:rsidRDefault="000E47C4" w:rsidP="00B304A3">
            <w:pPr>
              <w:spacing w:line="360" w:lineRule="auto"/>
              <w:jc w:val="both"/>
              <w:rPr>
                <w:rFonts w:ascii="Arial" w:hAnsi="Arial" w:cs="Arial"/>
              </w:rPr>
            </w:pPr>
            <w:r w:rsidRPr="00B304A3">
              <w:rPr>
                <w:rFonts w:ascii="Arial" w:hAnsi="Arial" w:cs="Arial"/>
              </w:rPr>
              <w:t>100</w:t>
            </w:r>
          </w:p>
        </w:tc>
        <w:tc>
          <w:tcPr>
            <w:tcW w:w="1080" w:type="dxa"/>
          </w:tcPr>
          <w:p w:rsidR="000E47C4" w:rsidRPr="00B304A3" w:rsidRDefault="000E47C4" w:rsidP="00B304A3">
            <w:pPr>
              <w:spacing w:line="360" w:lineRule="auto"/>
              <w:jc w:val="both"/>
              <w:rPr>
                <w:rFonts w:ascii="Arial" w:hAnsi="Arial" w:cs="Arial"/>
              </w:rPr>
            </w:pPr>
            <w:r w:rsidRPr="00B304A3">
              <w:rPr>
                <w:rFonts w:ascii="Arial" w:hAnsi="Arial" w:cs="Arial"/>
              </w:rPr>
              <w:t>15869</w:t>
            </w:r>
          </w:p>
        </w:tc>
        <w:tc>
          <w:tcPr>
            <w:tcW w:w="84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100</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Рассмотрев структуру затрат по подрядным организациям можно сделать следующие выводы:</w:t>
      </w:r>
    </w:p>
    <w:p w:rsidR="000E47C4" w:rsidRPr="00B304A3" w:rsidRDefault="000E47C4" w:rsidP="00B304A3">
      <w:pPr>
        <w:numPr>
          <w:ilvl w:val="0"/>
          <w:numId w:val="6"/>
        </w:numPr>
        <w:tabs>
          <w:tab w:val="clear" w:pos="1068"/>
          <w:tab w:val="num" w:pos="-480"/>
          <w:tab w:val="left" w:pos="1080"/>
        </w:tabs>
        <w:spacing w:line="360" w:lineRule="auto"/>
        <w:ind w:left="0" w:firstLine="840"/>
        <w:jc w:val="both"/>
        <w:rPr>
          <w:rFonts w:ascii="Arial" w:hAnsi="Arial" w:cs="Arial"/>
        </w:rPr>
      </w:pPr>
      <w:r w:rsidRPr="00B304A3">
        <w:rPr>
          <w:rFonts w:ascii="Arial" w:hAnsi="Arial" w:cs="Arial"/>
        </w:rPr>
        <w:t>на содержание административно-диспетчерской службы у всех подрядных организаций приходится около 1/3 всех расходов, что в среднем составляет 27%;</w:t>
      </w:r>
    </w:p>
    <w:p w:rsidR="000E47C4" w:rsidRPr="00B304A3" w:rsidRDefault="000E47C4" w:rsidP="00B304A3">
      <w:pPr>
        <w:numPr>
          <w:ilvl w:val="0"/>
          <w:numId w:val="6"/>
        </w:numPr>
        <w:tabs>
          <w:tab w:val="clear" w:pos="1068"/>
          <w:tab w:val="num" w:pos="960"/>
          <w:tab w:val="left" w:pos="1080"/>
        </w:tabs>
        <w:spacing w:line="360" w:lineRule="auto"/>
        <w:ind w:left="0" w:firstLine="840"/>
        <w:jc w:val="both"/>
        <w:rPr>
          <w:rFonts w:ascii="Arial" w:hAnsi="Arial" w:cs="Arial"/>
        </w:rPr>
      </w:pPr>
      <w:r w:rsidRPr="00B304A3">
        <w:rPr>
          <w:rFonts w:ascii="Arial" w:hAnsi="Arial" w:cs="Arial"/>
        </w:rPr>
        <w:t>самый низкий процент расходов на текущий ремонт у ЧП Медуницын (46%), а самый высокий у ЧП Аблизов (62%), разница составляет 16%;</w:t>
      </w:r>
    </w:p>
    <w:p w:rsidR="000E47C4" w:rsidRPr="00B304A3" w:rsidRDefault="000E47C4" w:rsidP="00B304A3">
      <w:pPr>
        <w:numPr>
          <w:ilvl w:val="0"/>
          <w:numId w:val="6"/>
        </w:numPr>
        <w:tabs>
          <w:tab w:val="clear" w:pos="1068"/>
          <w:tab w:val="num" w:pos="840"/>
          <w:tab w:val="left" w:pos="1080"/>
        </w:tabs>
        <w:spacing w:line="360" w:lineRule="auto"/>
        <w:ind w:left="0" w:firstLine="840"/>
        <w:jc w:val="both"/>
        <w:rPr>
          <w:rFonts w:ascii="Arial" w:hAnsi="Arial" w:cs="Arial"/>
        </w:rPr>
      </w:pPr>
      <w:r w:rsidRPr="00B304A3">
        <w:rPr>
          <w:rFonts w:ascii="Arial" w:hAnsi="Arial" w:cs="Arial"/>
        </w:rPr>
        <w:t>самый низкий процент расходов на содержание домохозяйства (благоустройство и обеспечение санитарного состояния) у ЧП Аблизов (11%), а самый высокий у ЧП Медуницын (25%), разница составляет 14%.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Рассмотрим более детально расходы на содержание домохозяйства и текущий ремонт (таблица 2.10).</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2.10 – Анализ расходов на содержание домохозяйства и текущий ремонт</w:t>
      </w:r>
    </w:p>
    <w:tbl>
      <w:tblPr>
        <w:tblStyle w:val="ad"/>
        <w:tblW w:w="0" w:type="auto"/>
        <w:jc w:val="center"/>
        <w:tblLayout w:type="fixed"/>
        <w:tblLook w:val="01E0" w:firstRow="1" w:lastRow="1" w:firstColumn="1" w:lastColumn="1" w:noHBand="0" w:noVBand="0"/>
      </w:tblPr>
      <w:tblGrid>
        <w:gridCol w:w="3239"/>
        <w:gridCol w:w="1420"/>
        <w:gridCol w:w="741"/>
        <w:gridCol w:w="1709"/>
        <w:gridCol w:w="721"/>
        <w:gridCol w:w="1196"/>
        <w:gridCol w:w="574"/>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Центр затрат</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ЧП</w:t>
            </w:r>
          </w:p>
          <w:p w:rsidR="000E47C4" w:rsidRPr="00B304A3" w:rsidRDefault="000E47C4" w:rsidP="00B304A3">
            <w:pPr>
              <w:spacing w:line="360" w:lineRule="auto"/>
              <w:jc w:val="both"/>
              <w:rPr>
                <w:rFonts w:ascii="Arial" w:hAnsi="Arial" w:cs="Arial"/>
              </w:rPr>
            </w:pPr>
            <w:r w:rsidRPr="00B304A3">
              <w:rPr>
                <w:rFonts w:ascii="Arial" w:hAnsi="Arial" w:cs="Arial"/>
              </w:rPr>
              <w:t>Аблизов</w:t>
            </w:r>
          </w:p>
        </w:tc>
        <w:tc>
          <w:tcPr>
            <w:tcW w:w="741" w:type="dxa"/>
          </w:tcPr>
          <w:p w:rsidR="000E47C4" w:rsidRPr="00B304A3" w:rsidRDefault="000E47C4" w:rsidP="00B304A3">
            <w:pPr>
              <w:spacing w:line="360" w:lineRule="auto"/>
              <w:ind w:left="-87" w:right="-128"/>
              <w:jc w:val="both"/>
              <w:rPr>
                <w:rFonts w:ascii="Arial" w:hAnsi="Arial" w:cs="Arial"/>
              </w:rPr>
            </w:pPr>
            <w:r w:rsidRPr="00B304A3">
              <w:rPr>
                <w:rFonts w:ascii="Arial" w:hAnsi="Arial" w:cs="Arial"/>
              </w:rPr>
              <w:t>Про-цент</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ЧП Медуницын</w:t>
            </w:r>
          </w:p>
        </w:tc>
        <w:tc>
          <w:tcPr>
            <w:tcW w:w="721" w:type="dxa"/>
          </w:tcPr>
          <w:p w:rsidR="000E47C4" w:rsidRPr="00B304A3" w:rsidRDefault="000E47C4" w:rsidP="00B304A3">
            <w:pPr>
              <w:spacing w:line="360" w:lineRule="auto"/>
              <w:ind w:left="-17" w:right="-78"/>
              <w:jc w:val="both"/>
              <w:rPr>
                <w:rFonts w:ascii="Arial" w:hAnsi="Arial" w:cs="Arial"/>
              </w:rPr>
            </w:pPr>
            <w:r w:rsidRPr="00B304A3">
              <w:rPr>
                <w:rFonts w:ascii="Arial" w:hAnsi="Arial" w:cs="Arial"/>
              </w:rPr>
              <w:t>Про-цент</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ГЖЭП</w:t>
            </w:r>
          </w:p>
        </w:tc>
        <w:tc>
          <w:tcPr>
            <w:tcW w:w="574" w:type="dxa"/>
          </w:tcPr>
          <w:p w:rsidR="000E47C4" w:rsidRPr="00B304A3" w:rsidRDefault="000E47C4" w:rsidP="00B304A3">
            <w:pPr>
              <w:spacing w:line="360" w:lineRule="auto"/>
              <w:ind w:left="-134" w:right="-108"/>
              <w:jc w:val="both"/>
              <w:rPr>
                <w:rFonts w:ascii="Arial" w:hAnsi="Arial" w:cs="Arial"/>
              </w:rPr>
            </w:pPr>
            <w:r w:rsidRPr="00B304A3">
              <w:rPr>
                <w:rFonts w:ascii="Arial" w:hAnsi="Arial" w:cs="Arial"/>
              </w:rPr>
              <w:t>Про-цент</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Содержание домохоз-ва</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639,3</w:t>
            </w:r>
          </w:p>
        </w:tc>
        <w:tc>
          <w:tcPr>
            <w:tcW w:w="741" w:type="dxa"/>
          </w:tcPr>
          <w:p w:rsidR="000E47C4" w:rsidRPr="00B304A3" w:rsidRDefault="000E47C4" w:rsidP="00B304A3">
            <w:pPr>
              <w:spacing w:line="360" w:lineRule="auto"/>
              <w:jc w:val="both"/>
              <w:rPr>
                <w:rFonts w:ascii="Arial" w:hAnsi="Arial" w:cs="Arial"/>
              </w:rPr>
            </w:pP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1357,3</w:t>
            </w:r>
          </w:p>
        </w:tc>
        <w:tc>
          <w:tcPr>
            <w:tcW w:w="721" w:type="dxa"/>
          </w:tcPr>
          <w:p w:rsidR="000E47C4" w:rsidRPr="00B304A3" w:rsidRDefault="000E47C4" w:rsidP="00B304A3">
            <w:pPr>
              <w:spacing w:line="360" w:lineRule="auto"/>
              <w:jc w:val="both"/>
              <w:rPr>
                <w:rFonts w:ascii="Arial" w:hAnsi="Arial" w:cs="Arial"/>
              </w:rPr>
            </w:pP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3856</w:t>
            </w:r>
          </w:p>
        </w:tc>
        <w:tc>
          <w:tcPr>
            <w:tcW w:w="574" w:type="dxa"/>
          </w:tcPr>
          <w:p w:rsidR="000E47C4" w:rsidRPr="00B304A3" w:rsidRDefault="000E47C4" w:rsidP="00B304A3">
            <w:pPr>
              <w:spacing w:line="360" w:lineRule="auto"/>
              <w:ind w:left="-134" w:right="-81"/>
              <w:jc w:val="both"/>
              <w:rPr>
                <w:rFonts w:ascii="Arial" w:hAnsi="Arial" w:cs="Arial"/>
              </w:rPr>
            </w:pP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Оплата труда</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316,8</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50</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1154,8</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85</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1936</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50</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Налоги (единый налог на вмененный доход)</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53,9</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8</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119,2</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68,9</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2</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Материалы</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19,7</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3</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1,2</w:t>
            </w:r>
          </w:p>
        </w:tc>
        <w:tc>
          <w:tcPr>
            <w:tcW w:w="721" w:type="dxa"/>
          </w:tcPr>
          <w:p w:rsidR="000E47C4" w:rsidRPr="00B304A3" w:rsidRDefault="000E47C4" w:rsidP="00B304A3">
            <w:pPr>
              <w:spacing w:line="360" w:lineRule="auto"/>
              <w:ind w:right="-78"/>
              <w:jc w:val="both"/>
              <w:rPr>
                <w:rFonts w:ascii="Arial" w:hAnsi="Arial" w:cs="Arial"/>
              </w:rPr>
            </w:pPr>
            <w:r w:rsidRPr="00B304A3">
              <w:rPr>
                <w:rFonts w:ascii="Arial" w:hAnsi="Arial" w:cs="Arial"/>
              </w:rPr>
              <w:t>0,1</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1</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ГСМ</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35,2</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6</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71</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54</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1</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Услуги сторонних организаций (свалки, снегоуборочных машин)</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31,9</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5</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10,4</w:t>
            </w:r>
          </w:p>
        </w:tc>
        <w:tc>
          <w:tcPr>
            <w:tcW w:w="721" w:type="dxa"/>
          </w:tcPr>
          <w:p w:rsidR="000E47C4" w:rsidRPr="00B304A3" w:rsidRDefault="000E47C4" w:rsidP="00B304A3">
            <w:pPr>
              <w:spacing w:line="360" w:lineRule="auto"/>
              <w:ind w:left="-137"/>
              <w:jc w:val="both"/>
              <w:rPr>
                <w:rFonts w:ascii="Arial" w:hAnsi="Arial" w:cs="Arial"/>
              </w:rPr>
            </w:pPr>
            <w:r w:rsidRPr="00B304A3">
              <w:rPr>
                <w:rFonts w:ascii="Arial" w:hAnsi="Arial" w:cs="Arial"/>
              </w:rPr>
              <w:t>0,8</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82,3</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2</w:t>
            </w:r>
          </w:p>
        </w:tc>
      </w:tr>
      <w:tr w:rsidR="000E47C4" w:rsidRPr="00B304A3">
        <w:trPr>
          <w:jc w:val="center"/>
        </w:trPr>
        <w:tc>
          <w:tcPr>
            <w:tcW w:w="3239" w:type="dxa"/>
          </w:tcPr>
          <w:p w:rsidR="000E47C4" w:rsidRPr="00B304A3" w:rsidRDefault="000E47C4" w:rsidP="00B304A3">
            <w:pPr>
              <w:spacing w:line="360" w:lineRule="auto"/>
              <w:ind w:left="-120" w:right="-108"/>
              <w:jc w:val="both"/>
              <w:rPr>
                <w:rFonts w:ascii="Arial" w:hAnsi="Arial" w:cs="Arial"/>
              </w:rPr>
            </w:pPr>
            <w:r w:rsidRPr="00B304A3">
              <w:rPr>
                <w:rFonts w:ascii="Arial" w:hAnsi="Arial" w:cs="Arial"/>
              </w:rPr>
              <w:t>- прочие</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181,8</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28</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0,7</w:t>
            </w:r>
          </w:p>
        </w:tc>
        <w:tc>
          <w:tcPr>
            <w:tcW w:w="721" w:type="dxa"/>
          </w:tcPr>
          <w:p w:rsidR="000E47C4" w:rsidRPr="00B304A3" w:rsidRDefault="000E47C4" w:rsidP="00B304A3">
            <w:pPr>
              <w:spacing w:line="360" w:lineRule="auto"/>
              <w:ind w:left="-137"/>
              <w:jc w:val="both"/>
              <w:rPr>
                <w:rFonts w:ascii="Arial" w:hAnsi="Arial" w:cs="Arial"/>
              </w:rPr>
            </w:pPr>
            <w:r w:rsidRPr="00B304A3">
              <w:rPr>
                <w:rFonts w:ascii="Arial" w:hAnsi="Arial" w:cs="Arial"/>
              </w:rPr>
              <w:t>0,1</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1694,8</w:t>
            </w:r>
          </w:p>
        </w:tc>
        <w:tc>
          <w:tcPr>
            <w:tcW w:w="574" w:type="dxa"/>
          </w:tcPr>
          <w:p w:rsidR="000E47C4" w:rsidRPr="00B304A3" w:rsidRDefault="000E47C4" w:rsidP="00B304A3">
            <w:pPr>
              <w:spacing w:line="360" w:lineRule="auto"/>
              <w:ind w:left="-134" w:right="-81"/>
              <w:jc w:val="both"/>
              <w:rPr>
                <w:rFonts w:ascii="Arial" w:hAnsi="Arial" w:cs="Arial"/>
              </w:rPr>
            </w:pPr>
            <w:r w:rsidRPr="00B304A3">
              <w:rPr>
                <w:rFonts w:ascii="Arial" w:hAnsi="Arial" w:cs="Arial"/>
              </w:rPr>
              <w:t>44</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Текущий ремонт</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3645,8</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100</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2435</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100</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8244</w:t>
            </w:r>
          </w:p>
        </w:tc>
        <w:tc>
          <w:tcPr>
            <w:tcW w:w="574" w:type="dxa"/>
          </w:tcPr>
          <w:p w:rsidR="000E47C4" w:rsidRPr="00B304A3" w:rsidRDefault="000E47C4" w:rsidP="00B304A3">
            <w:pPr>
              <w:spacing w:line="360" w:lineRule="auto"/>
              <w:jc w:val="both"/>
              <w:rPr>
                <w:rFonts w:ascii="Arial" w:hAnsi="Arial" w:cs="Arial"/>
              </w:rPr>
            </w:pP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 Затраты на оплату труда</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1267,2</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35</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1121,2</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46</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3263</w:t>
            </w:r>
          </w:p>
        </w:tc>
        <w:tc>
          <w:tcPr>
            <w:tcW w:w="574" w:type="dxa"/>
          </w:tcPr>
          <w:p w:rsidR="000E47C4" w:rsidRPr="00B304A3" w:rsidRDefault="000E47C4" w:rsidP="00B304A3">
            <w:pPr>
              <w:spacing w:line="360" w:lineRule="auto"/>
              <w:jc w:val="both"/>
              <w:rPr>
                <w:rFonts w:ascii="Arial" w:hAnsi="Arial" w:cs="Arial"/>
              </w:rPr>
            </w:pPr>
            <w:r w:rsidRPr="00B304A3">
              <w:rPr>
                <w:rFonts w:ascii="Arial" w:hAnsi="Arial" w:cs="Arial"/>
              </w:rPr>
              <w:t>40</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 налоги</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646,6</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18</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523,1</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21</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1161</w:t>
            </w:r>
          </w:p>
        </w:tc>
        <w:tc>
          <w:tcPr>
            <w:tcW w:w="574" w:type="dxa"/>
          </w:tcPr>
          <w:p w:rsidR="000E47C4" w:rsidRPr="00B304A3" w:rsidRDefault="000E47C4" w:rsidP="00B304A3">
            <w:pPr>
              <w:spacing w:line="360" w:lineRule="auto"/>
              <w:jc w:val="both"/>
              <w:rPr>
                <w:rFonts w:ascii="Arial" w:hAnsi="Arial" w:cs="Arial"/>
              </w:rPr>
            </w:pPr>
            <w:r w:rsidRPr="00B304A3">
              <w:rPr>
                <w:rFonts w:ascii="Arial" w:hAnsi="Arial" w:cs="Arial"/>
              </w:rPr>
              <w:t>14</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материалы</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677,2</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19</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211,3</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9</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2607</w:t>
            </w:r>
          </w:p>
        </w:tc>
        <w:tc>
          <w:tcPr>
            <w:tcW w:w="574" w:type="dxa"/>
          </w:tcPr>
          <w:p w:rsidR="000E47C4" w:rsidRPr="00B304A3" w:rsidRDefault="000E47C4" w:rsidP="00B304A3">
            <w:pPr>
              <w:spacing w:line="360" w:lineRule="auto"/>
              <w:jc w:val="both"/>
              <w:rPr>
                <w:rFonts w:ascii="Arial" w:hAnsi="Arial" w:cs="Arial"/>
              </w:rPr>
            </w:pPr>
            <w:r w:rsidRPr="00B304A3">
              <w:rPr>
                <w:rFonts w:ascii="Arial" w:hAnsi="Arial" w:cs="Arial"/>
              </w:rPr>
              <w:t>32</w:t>
            </w:r>
          </w:p>
        </w:tc>
      </w:tr>
      <w:tr w:rsidR="000E47C4" w:rsidRPr="00B304A3">
        <w:trPr>
          <w:jc w:val="center"/>
        </w:trPr>
        <w:tc>
          <w:tcPr>
            <w:tcW w:w="3239" w:type="dxa"/>
          </w:tcPr>
          <w:p w:rsidR="000E47C4" w:rsidRPr="00B304A3" w:rsidRDefault="000E47C4" w:rsidP="00B304A3">
            <w:pPr>
              <w:spacing w:line="360" w:lineRule="auto"/>
              <w:ind w:right="-109"/>
              <w:jc w:val="both"/>
              <w:rPr>
                <w:rFonts w:ascii="Arial" w:hAnsi="Arial" w:cs="Arial"/>
              </w:rPr>
            </w:pPr>
            <w:r w:rsidRPr="00B304A3">
              <w:rPr>
                <w:rFonts w:ascii="Arial" w:hAnsi="Arial" w:cs="Arial"/>
              </w:rPr>
              <w:t>-общеэксплуатационные</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733</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20</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579,4</w:t>
            </w:r>
          </w:p>
        </w:tc>
        <w:tc>
          <w:tcPr>
            <w:tcW w:w="721" w:type="dxa"/>
          </w:tcPr>
          <w:p w:rsidR="000E47C4" w:rsidRPr="00B304A3" w:rsidRDefault="000E47C4" w:rsidP="00B304A3">
            <w:pPr>
              <w:spacing w:line="360" w:lineRule="auto"/>
              <w:ind w:left="-137" w:right="-78"/>
              <w:jc w:val="both"/>
              <w:rPr>
                <w:rFonts w:ascii="Arial" w:hAnsi="Arial" w:cs="Arial"/>
              </w:rPr>
            </w:pPr>
            <w:r w:rsidRPr="00B304A3">
              <w:rPr>
                <w:rFonts w:ascii="Arial" w:hAnsi="Arial" w:cs="Arial"/>
              </w:rPr>
              <w:t>24</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1211</w:t>
            </w:r>
          </w:p>
        </w:tc>
        <w:tc>
          <w:tcPr>
            <w:tcW w:w="574" w:type="dxa"/>
          </w:tcPr>
          <w:p w:rsidR="000E47C4" w:rsidRPr="00B304A3" w:rsidRDefault="000E47C4" w:rsidP="00B304A3">
            <w:pPr>
              <w:spacing w:line="360" w:lineRule="auto"/>
              <w:jc w:val="both"/>
              <w:rPr>
                <w:rFonts w:ascii="Arial" w:hAnsi="Arial" w:cs="Arial"/>
              </w:rPr>
            </w:pPr>
            <w:r w:rsidRPr="00B304A3">
              <w:rPr>
                <w:rFonts w:ascii="Arial" w:hAnsi="Arial" w:cs="Arial"/>
              </w:rPr>
              <w:t>14</w:t>
            </w:r>
          </w:p>
        </w:tc>
      </w:tr>
      <w:tr w:rsidR="000E47C4" w:rsidRPr="00B304A3">
        <w:trPr>
          <w:jc w:val="center"/>
        </w:trPr>
        <w:tc>
          <w:tcPr>
            <w:tcW w:w="3239" w:type="dxa"/>
          </w:tcPr>
          <w:p w:rsidR="000E47C4" w:rsidRPr="00B304A3" w:rsidRDefault="000E47C4" w:rsidP="00B304A3">
            <w:pPr>
              <w:spacing w:line="360" w:lineRule="auto"/>
              <w:jc w:val="both"/>
              <w:rPr>
                <w:rFonts w:ascii="Arial" w:hAnsi="Arial" w:cs="Arial"/>
              </w:rPr>
            </w:pPr>
            <w:r w:rsidRPr="00B304A3">
              <w:rPr>
                <w:rFonts w:ascii="Arial" w:hAnsi="Arial" w:cs="Arial"/>
              </w:rPr>
              <w:t>прочие</w:t>
            </w:r>
          </w:p>
        </w:tc>
        <w:tc>
          <w:tcPr>
            <w:tcW w:w="1420" w:type="dxa"/>
          </w:tcPr>
          <w:p w:rsidR="000E47C4" w:rsidRPr="00B304A3" w:rsidRDefault="000E47C4" w:rsidP="00B304A3">
            <w:pPr>
              <w:spacing w:line="360" w:lineRule="auto"/>
              <w:jc w:val="both"/>
              <w:rPr>
                <w:rFonts w:ascii="Arial" w:hAnsi="Arial" w:cs="Arial"/>
              </w:rPr>
            </w:pPr>
            <w:r w:rsidRPr="00B304A3">
              <w:rPr>
                <w:rFonts w:ascii="Arial" w:hAnsi="Arial" w:cs="Arial"/>
              </w:rPr>
              <w:t>321,8</w:t>
            </w:r>
          </w:p>
        </w:tc>
        <w:tc>
          <w:tcPr>
            <w:tcW w:w="741" w:type="dxa"/>
          </w:tcPr>
          <w:p w:rsidR="000E47C4" w:rsidRPr="00B304A3" w:rsidRDefault="000E47C4" w:rsidP="00B304A3">
            <w:pPr>
              <w:spacing w:line="360" w:lineRule="auto"/>
              <w:jc w:val="both"/>
              <w:rPr>
                <w:rFonts w:ascii="Arial" w:hAnsi="Arial" w:cs="Arial"/>
              </w:rPr>
            </w:pPr>
            <w:r w:rsidRPr="00B304A3">
              <w:rPr>
                <w:rFonts w:ascii="Arial" w:hAnsi="Arial" w:cs="Arial"/>
              </w:rPr>
              <w:t>8</w:t>
            </w:r>
          </w:p>
        </w:tc>
        <w:tc>
          <w:tcPr>
            <w:tcW w:w="1709" w:type="dxa"/>
          </w:tcPr>
          <w:p w:rsidR="000E47C4" w:rsidRPr="00B304A3" w:rsidRDefault="000E47C4" w:rsidP="00B304A3">
            <w:pPr>
              <w:spacing w:line="360" w:lineRule="auto"/>
              <w:jc w:val="both"/>
              <w:rPr>
                <w:rFonts w:ascii="Arial" w:hAnsi="Arial" w:cs="Arial"/>
              </w:rPr>
            </w:pPr>
            <w:r w:rsidRPr="00B304A3">
              <w:rPr>
                <w:rFonts w:ascii="Arial" w:hAnsi="Arial" w:cs="Arial"/>
              </w:rPr>
              <w:t>0</w:t>
            </w:r>
          </w:p>
        </w:tc>
        <w:tc>
          <w:tcPr>
            <w:tcW w:w="721" w:type="dxa"/>
          </w:tcPr>
          <w:p w:rsidR="000E47C4" w:rsidRPr="00B304A3" w:rsidRDefault="000E47C4" w:rsidP="00B304A3">
            <w:pPr>
              <w:spacing w:line="360" w:lineRule="auto"/>
              <w:jc w:val="both"/>
              <w:rPr>
                <w:rFonts w:ascii="Arial" w:hAnsi="Arial" w:cs="Arial"/>
              </w:rPr>
            </w:pPr>
            <w:r w:rsidRPr="00B304A3">
              <w:rPr>
                <w:rFonts w:ascii="Arial" w:hAnsi="Arial" w:cs="Arial"/>
              </w:rPr>
              <w:t>0</w:t>
            </w:r>
          </w:p>
        </w:tc>
        <w:tc>
          <w:tcPr>
            <w:tcW w:w="1196" w:type="dxa"/>
          </w:tcPr>
          <w:p w:rsidR="000E47C4" w:rsidRPr="00B304A3" w:rsidRDefault="000E47C4" w:rsidP="00B304A3">
            <w:pPr>
              <w:spacing w:line="360" w:lineRule="auto"/>
              <w:jc w:val="both"/>
              <w:rPr>
                <w:rFonts w:ascii="Arial" w:hAnsi="Arial" w:cs="Arial"/>
              </w:rPr>
            </w:pPr>
            <w:r w:rsidRPr="00B304A3">
              <w:rPr>
                <w:rFonts w:ascii="Arial" w:hAnsi="Arial" w:cs="Arial"/>
              </w:rPr>
              <w:t>2</w:t>
            </w:r>
          </w:p>
        </w:tc>
        <w:tc>
          <w:tcPr>
            <w:tcW w:w="574" w:type="dxa"/>
          </w:tcPr>
          <w:p w:rsidR="000E47C4" w:rsidRPr="00B304A3" w:rsidRDefault="000E47C4" w:rsidP="00B304A3">
            <w:pPr>
              <w:spacing w:line="360" w:lineRule="auto"/>
              <w:jc w:val="both"/>
              <w:rPr>
                <w:rFonts w:ascii="Arial" w:hAnsi="Arial" w:cs="Arial"/>
              </w:rPr>
            </w:pPr>
            <w:r w:rsidRPr="00B304A3">
              <w:rPr>
                <w:rFonts w:ascii="Arial" w:hAnsi="Arial" w:cs="Arial"/>
              </w:rPr>
              <w:t>0</w:t>
            </w:r>
          </w:p>
        </w:tc>
      </w:tr>
    </w:tbl>
    <w:p w:rsidR="000E47C4" w:rsidRPr="00B304A3" w:rsidRDefault="000E47C4" w:rsidP="00B304A3">
      <w:pPr>
        <w:spacing w:line="360" w:lineRule="auto"/>
        <w:ind w:firstLine="708"/>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затрат является наиболее информативным видом анализа для оценки эффективности деятельности предприятия и разработки перспективных планов его развития, поскольку позволяет выявить резервы снижения себестоимости и соответственно повышения рентабельности предприятия.</w:t>
      </w:r>
    </w:p>
    <w:p w:rsidR="000E47C4" w:rsidRPr="00B304A3" w:rsidRDefault="000E47C4" w:rsidP="00B304A3">
      <w:pPr>
        <w:spacing w:line="360" w:lineRule="auto"/>
        <w:ind w:firstLine="840"/>
        <w:jc w:val="both"/>
        <w:rPr>
          <w:rFonts w:ascii="Arial" w:hAnsi="Arial" w:cs="Arial"/>
        </w:rPr>
      </w:pPr>
    </w:p>
    <w:p w:rsidR="000E47C4" w:rsidRPr="00B304A3" w:rsidRDefault="000E47C4" w:rsidP="00502969">
      <w:pPr>
        <w:pStyle w:val="23"/>
      </w:pPr>
      <w:r w:rsidRPr="00B304A3">
        <w:t>2.8 Анализ прибыли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Показатели финансовых результатов характеризуют абсолютную эффективность хозяйствования предприятия. Важнейшим среди них является показатель прибыли</w:t>
      </w:r>
    </w:p>
    <w:p w:rsidR="000E47C4" w:rsidRPr="00B304A3" w:rsidRDefault="000E47C4" w:rsidP="00B304A3">
      <w:pPr>
        <w:pStyle w:val="a3"/>
        <w:ind w:firstLine="840"/>
        <w:rPr>
          <w:rFonts w:ascii="Arial" w:hAnsi="Arial" w:cs="Arial"/>
          <w:sz w:val="24"/>
        </w:rPr>
      </w:pPr>
      <w:r w:rsidRPr="00B304A3">
        <w:rPr>
          <w:rFonts w:ascii="Arial" w:hAnsi="Arial" w:cs="Arial"/>
          <w:sz w:val="24"/>
        </w:rPr>
        <w:t>Прибыль от реализации продукции в действующих ценах без налога на добавленную стоимость и акцизов и затратами на производство и реализацию продукции, включаемыми в себестоимость. Прибыль от реализации продукции определяется следующим расчетом по формуле (2.5):</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Рр=Np-Sp-Pндс-Ра,</w:t>
      </w:r>
      <w:r w:rsidRPr="00B304A3">
        <w:rPr>
          <w:rFonts w:ascii="Arial" w:hAnsi="Arial" w:cs="Arial"/>
          <w:sz w:val="24"/>
        </w:rPr>
        <w:tab/>
      </w:r>
      <w:r w:rsidRPr="00B304A3">
        <w:rPr>
          <w:rFonts w:ascii="Arial" w:hAnsi="Arial" w:cs="Arial"/>
          <w:sz w:val="24"/>
        </w:rPr>
        <w:tab/>
      </w:r>
      <w:r w:rsidRPr="00B304A3">
        <w:rPr>
          <w:rFonts w:ascii="Arial" w:hAnsi="Arial" w:cs="Arial"/>
          <w:sz w:val="24"/>
        </w:rPr>
        <w:tab/>
        <w:t>(2.5)</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left="840" w:hanging="840"/>
        <w:rPr>
          <w:rFonts w:ascii="Arial" w:hAnsi="Arial" w:cs="Arial"/>
          <w:sz w:val="24"/>
        </w:rPr>
      </w:pPr>
      <w:r w:rsidRPr="00B304A3">
        <w:rPr>
          <w:rFonts w:ascii="Arial" w:hAnsi="Arial" w:cs="Arial"/>
          <w:sz w:val="24"/>
        </w:rPr>
        <w:t>где Np – выручка от реализации продукции (работ, услуг);</w:t>
      </w:r>
    </w:p>
    <w:p w:rsidR="000E47C4" w:rsidRPr="00B304A3" w:rsidRDefault="000E47C4" w:rsidP="00B304A3">
      <w:pPr>
        <w:pStyle w:val="a3"/>
        <w:ind w:left="840"/>
        <w:rPr>
          <w:rFonts w:ascii="Arial" w:hAnsi="Arial" w:cs="Arial"/>
          <w:sz w:val="24"/>
        </w:rPr>
      </w:pPr>
      <w:r w:rsidRPr="00B304A3">
        <w:rPr>
          <w:rFonts w:ascii="Arial" w:hAnsi="Arial" w:cs="Arial"/>
          <w:sz w:val="24"/>
        </w:rPr>
        <w:t>Sp – затраты на производство реализованной продукции, включаемые в себестоимость;</w:t>
      </w:r>
    </w:p>
    <w:p w:rsidR="000E47C4" w:rsidRPr="00B304A3" w:rsidRDefault="000E47C4" w:rsidP="00B304A3">
      <w:pPr>
        <w:pStyle w:val="a3"/>
        <w:ind w:left="840"/>
        <w:rPr>
          <w:rFonts w:ascii="Arial" w:hAnsi="Arial" w:cs="Arial"/>
          <w:sz w:val="24"/>
        </w:rPr>
      </w:pPr>
      <w:r w:rsidRPr="00B304A3">
        <w:rPr>
          <w:rFonts w:ascii="Arial" w:hAnsi="Arial" w:cs="Arial"/>
          <w:sz w:val="24"/>
        </w:rPr>
        <w:t>Рндс – налог на добавленную стоимость;</w:t>
      </w:r>
    </w:p>
    <w:p w:rsidR="000E47C4" w:rsidRPr="00B304A3" w:rsidRDefault="000E47C4" w:rsidP="00B304A3">
      <w:pPr>
        <w:pStyle w:val="a3"/>
        <w:ind w:left="840"/>
        <w:rPr>
          <w:rFonts w:ascii="Arial" w:hAnsi="Arial" w:cs="Arial"/>
          <w:sz w:val="24"/>
        </w:rPr>
      </w:pPr>
      <w:r w:rsidRPr="00B304A3">
        <w:rPr>
          <w:rFonts w:ascii="Arial" w:hAnsi="Arial" w:cs="Arial"/>
          <w:sz w:val="24"/>
        </w:rPr>
        <w:t>Ра – величина акцизов.</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Конечным финансовым результатом производственно-хозяйственной деятельности предприятия выступает балансовая прибыль, которая представляет собой алгебраическую сумму трех слагаемых: прибыль от реализации товарной продукции предприятия; прибыль от прочей реализации; сальдо (положительная или отрицательная разность) доходов от внереализационных операций. Формализованный расчет балансовой прибыли представлен следующей формулой (2.6):</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Рб=Рр+(-)Рвп+(-)Ррп,</w:t>
      </w:r>
      <w:r w:rsidRPr="00B304A3">
        <w:rPr>
          <w:rFonts w:ascii="Arial" w:hAnsi="Arial" w:cs="Arial"/>
          <w:sz w:val="24"/>
        </w:rPr>
        <w:tab/>
      </w:r>
      <w:r w:rsidRPr="00B304A3">
        <w:rPr>
          <w:rFonts w:ascii="Arial" w:hAnsi="Arial" w:cs="Arial"/>
          <w:sz w:val="24"/>
        </w:rPr>
        <w:tab/>
      </w:r>
      <w:r w:rsidRPr="00B304A3">
        <w:rPr>
          <w:rFonts w:ascii="Arial" w:hAnsi="Arial" w:cs="Arial"/>
          <w:sz w:val="24"/>
        </w:rPr>
        <w:tab/>
        <w:t>(2.6)</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rPr>
          <w:rFonts w:ascii="Arial" w:hAnsi="Arial" w:cs="Arial"/>
          <w:sz w:val="24"/>
        </w:rPr>
      </w:pPr>
      <w:r w:rsidRPr="00B304A3">
        <w:rPr>
          <w:rFonts w:ascii="Arial" w:hAnsi="Arial" w:cs="Arial"/>
          <w:sz w:val="24"/>
        </w:rPr>
        <w:t>где Рб - балансовая прибыль;</w:t>
      </w:r>
    </w:p>
    <w:p w:rsidR="000E47C4" w:rsidRPr="00B304A3" w:rsidRDefault="000E47C4" w:rsidP="00B304A3">
      <w:pPr>
        <w:pStyle w:val="a3"/>
        <w:ind w:left="720"/>
        <w:rPr>
          <w:rFonts w:ascii="Arial" w:hAnsi="Arial" w:cs="Arial"/>
          <w:sz w:val="24"/>
        </w:rPr>
      </w:pPr>
      <w:r w:rsidRPr="00B304A3">
        <w:rPr>
          <w:rFonts w:ascii="Arial" w:hAnsi="Arial" w:cs="Arial"/>
          <w:sz w:val="24"/>
        </w:rPr>
        <w:t>Рр - прибыль или убыток от реализации продукции (работ, услуг);</w:t>
      </w:r>
    </w:p>
    <w:p w:rsidR="000E47C4" w:rsidRPr="00B304A3" w:rsidRDefault="000E47C4" w:rsidP="00B304A3">
      <w:pPr>
        <w:pStyle w:val="a3"/>
        <w:ind w:left="720"/>
        <w:rPr>
          <w:rFonts w:ascii="Arial" w:hAnsi="Arial" w:cs="Arial"/>
          <w:sz w:val="24"/>
        </w:rPr>
      </w:pPr>
      <w:r w:rsidRPr="00B304A3">
        <w:rPr>
          <w:rFonts w:ascii="Arial" w:hAnsi="Arial" w:cs="Arial"/>
          <w:sz w:val="24"/>
        </w:rPr>
        <w:t>Рвп - сальдо доходов или расходов от внереализационных операций;</w:t>
      </w:r>
    </w:p>
    <w:p w:rsidR="000E47C4" w:rsidRPr="00B304A3" w:rsidRDefault="000E47C4" w:rsidP="00B304A3">
      <w:pPr>
        <w:pStyle w:val="a3"/>
        <w:ind w:left="720"/>
        <w:rPr>
          <w:rFonts w:ascii="Arial" w:hAnsi="Arial" w:cs="Arial"/>
          <w:sz w:val="24"/>
        </w:rPr>
      </w:pPr>
      <w:r w:rsidRPr="00B304A3">
        <w:rPr>
          <w:rFonts w:ascii="Arial" w:hAnsi="Arial" w:cs="Arial"/>
          <w:sz w:val="24"/>
        </w:rPr>
        <w:t>Рпр - прибыль или убыток от прочей реализации.</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Распределение прибыли выступает одним из направлений внутрифирменного планирования имеющегося особенно важное значение в условиях рыночной экономики. Государство не устанавливает нормативов распределения прибыли, предприятие самостоятельно определяет направление и пропорции, формирует необходимые ему фонды и резервы.</w:t>
      </w:r>
    </w:p>
    <w:p w:rsidR="000E47C4" w:rsidRPr="00B304A3" w:rsidRDefault="000E47C4" w:rsidP="00B304A3">
      <w:pPr>
        <w:pStyle w:val="a3"/>
        <w:ind w:firstLine="840"/>
        <w:rPr>
          <w:rFonts w:ascii="Arial" w:hAnsi="Arial" w:cs="Arial"/>
          <w:sz w:val="24"/>
        </w:rPr>
      </w:pPr>
      <w:r w:rsidRPr="00B304A3">
        <w:rPr>
          <w:rFonts w:ascii="Arial" w:hAnsi="Arial" w:cs="Arial"/>
          <w:sz w:val="24"/>
        </w:rPr>
        <w:t>Чистая прибыль на предприятиях распределяется в резервный фонд потребления и фонд накопления.</w:t>
      </w:r>
    </w:p>
    <w:p w:rsidR="000E47C4" w:rsidRPr="00B304A3" w:rsidRDefault="000E47C4" w:rsidP="00B304A3">
      <w:pPr>
        <w:pStyle w:val="a3"/>
        <w:ind w:firstLine="840"/>
        <w:rPr>
          <w:rFonts w:ascii="Arial" w:hAnsi="Arial" w:cs="Arial"/>
          <w:sz w:val="24"/>
        </w:rPr>
      </w:pPr>
      <w:r w:rsidRPr="00B304A3">
        <w:rPr>
          <w:rFonts w:ascii="Arial" w:hAnsi="Arial" w:cs="Arial"/>
          <w:sz w:val="24"/>
        </w:rPr>
        <w:t>Резервный фонд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0E47C4" w:rsidRPr="00B304A3" w:rsidRDefault="000E47C4" w:rsidP="00B304A3">
      <w:pPr>
        <w:pStyle w:val="a3"/>
        <w:ind w:firstLine="840"/>
        <w:rPr>
          <w:rFonts w:ascii="Arial" w:hAnsi="Arial" w:cs="Arial"/>
          <w:sz w:val="24"/>
        </w:rPr>
      </w:pPr>
      <w:r w:rsidRPr="00B304A3">
        <w:rPr>
          <w:rFonts w:ascii="Arial" w:hAnsi="Arial" w:cs="Arial"/>
          <w:sz w:val="24"/>
        </w:rP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и пр.</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Фонд накопления образуется за счет амортизационных отчислений на полное восстановление основных фондов и части чистой прибыли.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Анализ прибыли представлен в таблице 2.11.</w:t>
      </w:r>
    </w:p>
    <w:p w:rsidR="000E47C4" w:rsidRPr="00B304A3" w:rsidRDefault="000E47C4" w:rsidP="00B304A3">
      <w:pPr>
        <w:pStyle w:val="a3"/>
        <w:ind w:firstLine="840"/>
        <w:rPr>
          <w:rFonts w:ascii="Arial" w:hAnsi="Arial" w:cs="Arial"/>
          <w:sz w:val="24"/>
        </w:rPr>
      </w:pPr>
      <w:r w:rsidRPr="00B304A3">
        <w:rPr>
          <w:rFonts w:ascii="Arial" w:hAnsi="Arial" w:cs="Arial"/>
          <w:sz w:val="24"/>
        </w:rPr>
        <w:t>По данным таблицы можно сделать следующие выводы:</w:t>
      </w:r>
    </w:p>
    <w:p w:rsidR="000E47C4" w:rsidRPr="00B304A3" w:rsidRDefault="000E47C4" w:rsidP="00B304A3">
      <w:pPr>
        <w:pStyle w:val="a3"/>
        <w:numPr>
          <w:ilvl w:val="0"/>
          <w:numId w:val="6"/>
        </w:numPr>
        <w:tabs>
          <w:tab w:val="clear" w:pos="1068"/>
          <w:tab w:val="num" w:pos="-480"/>
        </w:tabs>
        <w:ind w:left="0" w:firstLine="840"/>
        <w:rPr>
          <w:rFonts w:ascii="Arial" w:hAnsi="Arial" w:cs="Arial"/>
          <w:sz w:val="24"/>
        </w:rPr>
      </w:pPr>
      <w:r w:rsidRPr="00B304A3">
        <w:rPr>
          <w:rFonts w:ascii="Arial" w:hAnsi="Arial" w:cs="Arial"/>
          <w:sz w:val="24"/>
        </w:rPr>
        <w:t>организации, образовавшиеся на основании проведенного конкурса в сфере обслуживания муниципальной жилищно-коммунальной сферы находятся в убыточном положении;</w:t>
      </w:r>
    </w:p>
    <w:p w:rsidR="000E47C4" w:rsidRPr="00B304A3" w:rsidRDefault="000E47C4" w:rsidP="00B304A3">
      <w:pPr>
        <w:pStyle w:val="a3"/>
        <w:numPr>
          <w:ilvl w:val="0"/>
          <w:numId w:val="6"/>
        </w:numPr>
        <w:tabs>
          <w:tab w:val="clear" w:pos="1068"/>
          <w:tab w:val="num" w:pos="-480"/>
        </w:tabs>
        <w:ind w:left="0" w:firstLine="840"/>
        <w:rPr>
          <w:rFonts w:ascii="Arial" w:hAnsi="Arial" w:cs="Arial"/>
          <w:sz w:val="24"/>
        </w:rPr>
      </w:pPr>
      <w:r w:rsidRPr="00B304A3">
        <w:rPr>
          <w:rFonts w:ascii="Arial" w:hAnsi="Arial" w:cs="Arial"/>
          <w:sz w:val="24"/>
        </w:rPr>
        <w:t>сравнивая структуру перечисленных показателей заметим негативную тенденцию у ЧП Аблизов: у данной организации самая низкая доля выручки от реализации услуг, а доля затрат на себестоимость, а также на коммерческие и управленческие расходы выше чем у ЧП Медуницын, хотя выручка в ЧП Медуницын больше;</w:t>
      </w:r>
    </w:p>
    <w:p w:rsidR="000E47C4" w:rsidRPr="00B304A3" w:rsidRDefault="000E47C4" w:rsidP="00B304A3">
      <w:pPr>
        <w:pStyle w:val="a3"/>
        <w:numPr>
          <w:ilvl w:val="0"/>
          <w:numId w:val="6"/>
        </w:numPr>
        <w:tabs>
          <w:tab w:val="clear" w:pos="1068"/>
          <w:tab w:val="num" w:pos="-480"/>
        </w:tabs>
        <w:ind w:left="0" w:firstLine="840"/>
        <w:rPr>
          <w:rFonts w:ascii="Arial" w:hAnsi="Arial" w:cs="Arial"/>
          <w:sz w:val="24"/>
        </w:rPr>
      </w:pPr>
      <w:r w:rsidRPr="00B304A3">
        <w:rPr>
          <w:rFonts w:ascii="Arial" w:hAnsi="Arial" w:cs="Arial"/>
          <w:sz w:val="24"/>
        </w:rPr>
        <w:t>городское жилищно-эксплуатационное предприятие единственное жилищно-коммунальное предприятие в городе Советская Гавань с Советско-Гаванским районом, которое имеем прибыль от реализации услуг.</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pStyle w:val="3"/>
        <w:rPr>
          <w:rFonts w:ascii="Arial" w:hAnsi="Arial" w:cs="Arial"/>
          <w:b w:val="0"/>
        </w:rPr>
      </w:pPr>
      <w:r w:rsidRPr="00B304A3">
        <w:rPr>
          <w:rFonts w:ascii="Arial" w:hAnsi="Arial" w:cs="Arial"/>
          <w:b w:val="0"/>
        </w:rPr>
        <w:t>Таблица 2.11 – Анализ прибыли</w:t>
      </w:r>
    </w:p>
    <w:tbl>
      <w:tblPr>
        <w:tblStyle w:val="ad"/>
        <w:tblW w:w="0" w:type="auto"/>
        <w:jc w:val="center"/>
        <w:tblLayout w:type="fixed"/>
        <w:tblLook w:val="01E0" w:firstRow="1" w:lastRow="1" w:firstColumn="1" w:lastColumn="1" w:noHBand="0" w:noVBand="0"/>
      </w:tblPr>
      <w:tblGrid>
        <w:gridCol w:w="6240"/>
        <w:gridCol w:w="1680"/>
        <w:gridCol w:w="1680"/>
      </w:tblGrid>
      <w:tr w:rsidR="000E47C4" w:rsidRPr="00B304A3">
        <w:trPr>
          <w:cnfStyle w:val="100000000000" w:firstRow="1" w:lastRow="0" w:firstColumn="0" w:lastColumn="0" w:oddVBand="0" w:evenVBand="0" w:oddHBand="0" w:evenHBand="0" w:firstRowFirstColumn="0" w:firstRowLastColumn="0" w:lastRowFirstColumn="0" w:lastRowLastColumn="0"/>
          <w:trHeight w:val="640"/>
          <w:jc w:val="center"/>
        </w:trPr>
        <w:tc>
          <w:tcPr>
            <w:tcW w:w="6240" w:type="dxa"/>
          </w:tcPr>
          <w:p w:rsidR="000E47C4" w:rsidRPr="00B304A3" w:rsidRDefault="000E47C4" w:rsidP="00B304A3">
            <w:pPr>
              <w:pStyle w:val="a3"/>
              <w:rPr>
                <w:rFonts w:ascii="Arial" w:hAnsi="Arial" w:cs="Arial"/>
                <w:sz w:val="24"/>
              </w:rPr>
            </w:pPr>
            <w:r w:rsidRPr="00B304A3">
              <w:rPr>
                <w:rFonts w:ascii="Arial" w:hAnsi="Arial" w:cs="Arial"/>
                <w:sz w:val="24"/>
              </w:rPr>
              <w:t>Показатель</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Сумма</w:t>
            </w:r>
          </w:p>
        </w:tc>
        <w:tc>
          <w:tcPr>
            <w:tcW w:w="1680" w:type="dxa"/>
          </w:tcPr>
          <w:p w:rsidR="000E47C4" w:rsidRPr="00B304A3" w:rsidRDefault="000E47C4" w:rsidP="00B304A3">
            <w:pPr>
              <w:pStyle w:val="a3"/>
              <w:ind w:left="-108" w:right="-108"/>
              <w:rPr>
                <w:rFonts w:ascii="Arial" w:hAnsi="Arial" w:cs="Arial"/>
                <w:sz w:val="24"/>
              </w:rPr>
            </w:pPr>
            <w:r w:rsidRPr="00B304A3">
              <w:rPr>
                <w:rFonts w:ascii="Arial" w:hAnsi="Arial" w:cs="Arial"/>
                <w:sz w:val="24"/>
              </w:rPr>
              <w:t>Структура в процентах</w:t>
            </w:r>
          </w:p>
        </w:tc>
      </w:tr>
      <w:tr w:rsidR="000E47C4" w:rsidRPr="00B304A3">
        <w:trPr>
          <w:trHeight w:val="509"/>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Выручка от реализации услуг:</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21023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100</w:t>
            </w:r>
          </w:p>
        </w:tc>
      </w:tr>
      <w:tr w:rsidR="000E47C4" w:rsidRPr="00B304A3">
        <w:trPr>
          <w:trHeight w:val="478"/>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Аблизов</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1451</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7</w:t>
            </w:r>
          </w:p>
        </w:tc>
      </w:tr>
      <w:tr w:rsidR="000E47C4" w:rsidRPr="00B304A3">
        <w:trPr>
          <w:trHeight w:val="478"/>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Медуницын</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2524</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12</w:t>
            </w:r>
          </w:p>
        </w:tc>
      </w:tr>
      <w:tr w:rsidR="000E47C4" w:rsidRPr="00B304A3">
        <w:trPr>
          <w:trHeight w:val="388"/>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ГЖЭП</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17048</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81</w:t>
            </w:r>
          </w:p>
        </w:tc>
      </w:tr>
      <w:tr w:rsidR="000E47C4" w:rsidRPr="00B304A3">
        <w:trPr>
          <w:trHeight w:val="1128"/>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Затраты, включаемые в себестоимость (с коммерческими и управленческими расходами)</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27109,4</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100</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Аблизов</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5872,1</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22</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Медуницын</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5368,3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20</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ГЖЭП</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15869</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58</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Прибыль (убыток от реализации):</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-6086,4</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Аблизов</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-4421,1</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Медуницын</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-2844,3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ГЖЭП</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1179</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Сальдо по внереализационным доходам и расходам</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743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Аблизов</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100</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Медуницын</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-230</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ГЖЭП</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873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Прибыль (убыток) до налогообложения</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5343,4</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Аблизов</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-4321,1</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ЧП Медуницын</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-3074,3</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r w:rsidR="000E47C4" w:rsidRPr="00B304A3">
        <w:trPr>
          <w:trHeight w:val="336"/>
          <w:jc w:val="center"/>
        </w:trPr>
        <w:tc>
          <w:tcPr>
            <w:tcW w:w="6240" w:type="dxa"/>
          </w:tcPr>
          <w:p w:rsidR="000E47C4" w:rsidRPr="00B304A3" w:rsidRDefault="000E47C4" w:rsidP="00B304A3">
            <w:pPr>
              <w:pStyle w:val="a3"/>
              <w:ind w:left="-88" w:right="-108"/>
              <w:rPr>
                <w:rFonts w:ascii="Arial" w:hAnsi="Arial" w:cs="Arial"/>
                <w:sz w:val="24"/>
              </w:rPr>
            </w:pPr>
            <w:r w:rsidRPr="00B304A3">
              <w:rPr>
                <w:rFonts w:ascii="Arial" w:hAnsi="Arial" w:cs="Arial"/>
                <w:sz w:val="24"/>
              </w:rPr>
              <w:t>- ГЖЭП</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2052</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w:t>
            </w:r>
          </w:p>
        </w:tc>
      </w:tr>
    </w:tbl>
    <w:p w:rsidR="000E47C4" w:rsidRPr="00B304A3" w:rsidRDefault="000E47C4" w:rsidP="00B304A3">
      <w:pPr>
        <w:pStyle w:val="a3"/>
        <w:rPr>
          <w:rFonts w:ascii="Arial" w:hAnsi="Arial" w:cs="Arial"/>
          <w:sz w:val="24"/>
        </w:rPr>
      </w:pPr>
    </w:p>
    <w:p w:rsidR="000E47C4" w:rsidRPr="00B304A3" w:rsidRDefault="000E47C4" w:rsidP="00B304A3">
      <w:pPr>
        <w:pStyle w:val="a3"/>
        <w:rPr>
          <w:rFonts w:ascii="Arial" w:hAnsi="Arial" w:cs="Arial"/>
          <w:sz w:val="24"/>
        </w:rPr>
      </w:pPr>
    </w:p>
    <w:p w:rsidR="000E47C4" w:rsidRPr="00B304A3" w:rsidRDefault="000E47C4" w:rsidP="00F17656">
      <w:pPr>
        <w:pStyle w:val="23"/>
      </w:pPr>
      <w:r w:rsidRPr="00B304A3">
        <w:t>2.9 Расчет финансовых коэффициентов</w:t>
      </w:r>
    </w:p>
    <w:p w:rsidR="000E47C4" w:rsidRPr="00B304A3" w:rsidRDefault="000E47C4" w:rsidP="00B304A3">
      <w:pPr>
        <w:pStyle w:val="a3"/>
        <w:ind w:firstLine="840"/>
        <w:rPr>
          <w:rFonts w:ascii="Arial" w:hAnsi="Arial" w:cs="Arial"/>
          <w:sz w:val="24"/>
        </w:rPr>
      </w:pPr>
      <w:r w:rsidRPr="00B304A3">
        <w:rPr>
          <w:rFonts w:ascii="Arial" w:hAnsi="Arial" w:cs="Arial"/>
          <w:sz w:val="24"/>
        </w:rPr>
        <w:t>Коэффициенты рентабельности предприятия представляют собой частный случай показателей эффективности, когда в качестве показателя эффекта в числителе дроби берется прибыль, а в знаменателе величина затрат или выручки от реализации.</w:t>
      </w:r>
    </w:p>
    <w:p w:rsidR="000E47C4" w:rsidRPr="00B304A3" w:rsidRDefault="000E47C4" w:rsidP="00B304A3">
      <w:pPr>
        <w:pStyle w:val="a3"/>
        <w:ind w:firstLine="840"/>
        <w:rPr>
          <w:rFonts w:ascii="Arial" w:hAnsi="Arial" w:cs="Arial"/>
          <w:sz w:val="24"/>
        </w:rPr>
      </w:pPr>
      <w:r w:rsidRPr="00B304A3">
        <w:rPr>
          <w:rFonts w:ascii="Arial" w:hAnsi="Arial" w:cs="Arial"/>
          <w:sz w:val="24"/>
        </w:rPr>
        <w:t>Существует множество коэффициентов рентабельности (доходности) в зависимости от того, с чьей позиции пытаются оценить эффективность финансово-хозяйственной деятельности предприятия. Выбор оценочного коэффициента зависит от алгоритма расчета, точнее, от того какой показатель эффекта (прибыли) используется в расчетах. В мировой учетно-аналитической практике известны различные интерпретации показателей прибыли, а какого-то единого универсального коэффициента эффективности работы не существует.</w:t>
      </w:r>
    </w:p>
    <w:p w:rsidR="000E47C4" w:rsidRPr="00B304A3" w:rsidRDefault="000E47C4" w:rsidP="00B304A3">
      <w:pPr>
        <w:pStyle w:val="a3"/>
        <w:ind w:firstLine="840"/>
        <w:rPr>
          <w:rFonts w:ascii="Arial" w:hAnsi="Arial" w:cs="Arial"/>
          <w:sz w:val="24"/>
        </w:rPr>
      </w:pPr>
      <w:r w:rsidRPr="00B304A3">
        <w:rPr>
          <w:rFonts w:ascii="Arial" w:hAnsi="Arial" w:cs="Arial"/>
          <w:sz w:val="24"/>
        </w:rPr>
        <w:t>Для расчета коэффициента рентабельности от реализации услуг используем следующую формулу (2.7):</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 = Преал/В,</w:t>
      </w:r>
      <w:r w:rsidRPr="00B304A3">
        <w:rPr>
          <w:rFonts w:ascii="Arial" w:hAnsi="Arial" w:cs="Arial"/>
          <w:sz w:val="24"/>
        </w:rPr>
        <w:tab/>
      </w:r>
      <w:r w:rsidRPr="00B304A3">
        <w:rPr>
          <w:rFonts w:ascii="Arial" w:hAnsi="Arial" w:cs="Arial"/>
          <w:sz w:val="24"/>
        </w:rPr>
        <w:tab/>
      </w:r>
      <w:r w:rsidRPr="00B304A3">
        <w:rPr>
          <w:rFonts w:ascii="Arial" w:hAnsi="Arial" w:cs="Arial"/>
          <w:sz w:val="24"/>
        </w:rPr>
        <w:tab/>
      </w:r>
      <w:r w:rsidRPr="00B304A3">
        <w:rPr>
          <w:rFonts w:ascii="Arial" w:hAnsi="Arial" w:cs="Arial"/>
          <w:sz w:val="24"/>
        </w:rPr>
        <w:tab/>
        <w:t>(2.7)</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120"/>
        <w:rPr>
          <w:rFonts w:ascii="Arial" w:hAnsi="Arial" w:cs="Arial"/>
          <w:sz w:val="24"/>
        </w:rPr>
      </w:pPr>
      <w:r w:rsidRPr="00B304A3">
        <w:rPr>
          <w:rFonts w:ascii="Arial" w:hAnsi="Arial" w:cs="Arial"/>
          <w:sz w:val="24"/>
        </w:rPr>
        <w:t>где Р – рентабельность от реализации услуг);</w:t>
      </w:r>
    </w:p>
    <w:p w:rsidR="000E47C4" w:rsidRPr="00B304A3" w:rsidRDefault="000E47C4" w:rsidP="00B304A3">
      <w:pPr>
        <w:pStyle w:val="a3"/>
        <w:ind w:firstLine="840"/>
        <w:rPr>
          <w:rFonts w:ascii="Arial" w:hAnsi="Arial" w:cs="Arial"/>
          <w:sz w:val="24"/>
        </w:rPr>
      </w:pPr>
      <w:r w:rsidRPr="00B304A3">
        <w:rPr>
          <w:rFonts w:ascii="Arial" w:hAnsi="Arial" w:cs="Arial"/>
          <w:sz w:val="24"/>
        </w:rPr>
        <w:t>Преал – прибыль от реализации;</w:t>
      </w:r>
    </w:p>
    <w:p w:rsidR="000E47C4" w:rsidRPr="00B304A3" w:rsidRDefault="000E47C4" w:rsidP="00B304A3">
      <w:pPr>
        <w:pStyle w:val="a3"/>
        <w:ind w:firstLine="840"/>
        <w:rPr>
          <w:rFonts w:ascii="Arial" w:hAnsi="Arial" w:cs="Arial"/>
          <w:sz w:val="24"/>
        </w:rPr>
      </w:pPr>
      <w:r w:rsidRPr="00B304A3">
        <w:rPr>
          <w:rFonts w:ascii="Arial" w:hAnsi="Arial" w:cs="Arial"/>
          <w:sz w:val="24"/>
        </w:rPr>
        <w:t>В – выручка от реализации.</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Для расчета коэффициента рентабельности услуг используем следующую формулу (2.8):</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 = Преал/3пр,</w:t>
      </w:r>
      <w:r w:rsidRPr="00B304A3">
        <w:rPr>
          <w:rFonts w:ascii="Arial" w:hAnsi="Arial" w:cs="Arial"/>
          <w:sz w:val="24"/>
        </w:rPr>
        <w:tab/>
      </w:r>
      <w:r w:rsidRPr="00B304A3">
        <w:rPr>
          <w:rFonts w:ascii="Arial" w:hAnsi="Arial" w:cs="Arial"/>
          <w:sz w:val="24"/>
        </w:rPr>
        <w:tab/>
      </w:r>
      <w:r w:rsidRPr="00B304A3">
        <w:rPr>
          <w:rFonts w:ascii="Arial" w:hAnsi="Arial" w:cs="Arial"/>
          <w:sz w:val="24"/>
        </w:rPr>
        <w:tab/>
      </w:r>
      <w:r w:rsidRPr="00B304A3">
        <w:rPr>
          <w:rFonts w:ascii="Arial" w:hAnsi="Arial" w:cs="Arial"/>
          <w:sz w:val="24"/>
        </w:rPr>
        <w:tab/>
        <w:t>(2.8)</w:t>
      </w:r>
    </w:p>
    <w:p w:rsidR="000E47C4" w:rsidRPr="00B304A3" w:rsidRDefault="000E47C4" w:rsidP="00B304A3">
      <w:pPr>
        <w:pStyle w:val="a3"/>
        <w:rPr>
          <w:rFonts w:ascii="Arial" w:hAnsi="Arial" w:cs="Arial"/>
          <w:sz w:val="24"/>
        </w:rPr>
      </w:pPr>
    </w:p>
    <w:p w:rsidR="000E47C4" w:rsidRPr="00B304A3" w:rsidRDefault="000E47C4" w:rsidP="00B304A3">
      <w:pPr>
        <w:pStyle w:val="a3"/>
        <w:rPr>
          <w:rFonts w:ascii="Arial" w:hAnsi="Arial" w:cs="Arial"/>
          <w:sz w:val="24"/>
        </w:rPr>
      </w:pPr>
      <w:r w:rsidRPr="00B304A3">
        <w:rPr>
          <w:rFonts w:ascii="Arial" w:hAnsi="Arial" w:cs="Arial"/>
          <w:sz w:val="24"/>
        </w:rPr>
        <w:t>где Р – рентабельность услуг;</w:t>
      </w:r>
    </w:p>
    <w:p w:rsidR="000E47C4" w:rsidRPr="00B304A3" w:rsidRDefault="000E47C4" w:rsidP="00B304A3">
      <w:pPr>
        <w:pStyle w:val="a3"/>
        <w:rPr>
          <w:rFonts w:ascii="Arial" w:hAnsi="Arial" w:cs="Arial"/>
          <w:sz w:val="24"/>
        </w:rPr>
      </w:pPr>
      <w:r w:rsidRPr="00B304A3">
        <w:rPr>
          <w:rFonts w:ascii="Arial" w:hAnsi="Arial" w:cs="Arial"/>
          <w:sz w:val="24"/>
        </w:rPr>
        <w:t>Зпр – затраты на производство и реализацию услуг.</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Расчет рентабельности представлен в таблице 2.12.</w:t>
      </w:r>
    </w:p>
    <w:p w:rsidR="000E47C4" w:rsidRPr="00B304A3" w:rsidRDefault="000E47C4" w:rsidP="00B304A3">
      <w:pPr>
        <w:pStyle w:val="a3"/>
        <w:ind w:firstLine="840"/>
        <w:rPr>
          <w:rFonts w:ascii="Arial" w:hAnsi="Arial" w:cs="Arial"/>
          <w:sz w:val="24"/>
        </w:rPr>
      </w:pPr>
    </w:p>
    <w:p w:rsidR="000E47C4" w:rsidRPr="00B304A3" w:rsidRDefault="000E47C4" w:rsidP="00B304A3">
      <w:pPr>
        <w:pStyle w:val="a3"/>
        <w:rPr>
          <w:rFonts w:ascii="Arial" w:hAnsi="Arial" w:cs="Arial"/>
          <w:sz w:val="24"/>
        </w:rPr>
      </w:pPr>
      <w:r w:rsidRPr="00B304A3">
        <w:rPr>
          <w:rFonts w:ascii="Arial" w:hAnsi="Arial" w:cs="Arial"/>
          <w:sz w:val="24"/>
        </w:rPr>
        <w:t>Таблица 2.12 – Расчет рентабельности</w:t>
      </w:r>
    </w:p>
    <w:tbl>
      <w:tblPr>
        <w:tblStyle w:val="ad"/>
        <w:tblW w:w="0" w:type="auto"/>
        <w:jc w:val="center"/>
        <w:tblLayout w:type="fixed"/>
        <w:tblLook w:val="01E0" w:firstRow="1" w:lastRow="1" w:firstColumn="1" w:lastColumn="1" w:noHBand="0" w:noVBand="0"/>
      </w:tblPr>
      <w:tblGrid>
        <w:gridCol w:w="4080"/>
        <w:gridCol w:w="1920"/>
        <w:gridCol w:w="2280"/>
        <w:gridCol w:w="132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080" w:type="dxa"/>
          </w:tcPr>
          <w:p w:rsidR="000E47C4" w:rsidRPr="00B304A3" w:rsidRDefault="000E47C4" w:rsidP="00B304A3">
            <w:pPr>
              <w:pStyle w:val="a3"/>
              <w:rPr>
                <w:rFonts w:ascii="Arial" w:hAnsi="Arial" w:cs="Arial"/>
                <w:sz w:val="24"/>
              </w:rPr>
            </w:pPr>
            <w:r w:rsidRPr="00B304A3">
              <w:rPr>
                <w:rFonts w:ascii="Arial" w:hAnsi="Arial" w:cs="Arial"/>
                <w:sz w:val="24"/>
              </w:rPr>
              <w:t>Показатель</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ЧП Аблизов</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ЧП Медуницын</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ГЖЭП</w:t>
            </w:r>
          </w:p>
        </w:tc>
      </w:tr>
      <w:tr w:rsidR="000E47C4" w:rsidRPr="00B304A3">
        <w:trPr>
          <w:jc w:val="center"/>
        </w:trPr>
        <w:tc>
          <w:tcPr>
            <w:tcW w:w="4080" w:type="dxa"/>
          </w:tcPr>
          <w:p w:rsidR="000E47C4" w:rsidRPr="00B304A3" w:rsidRDefault="000E47C4" w:rsidP="00B304A3">
            <w:pPr>
              <w:pStyle w:val="a3"/>
              <w:rPr>
                <w:rFonts w:ascii="Arial" w:hAnsi="Arial" w:cs="Arial"/>
                <w:sz w:val="24"/>
              </w:rPr>
            </w:pPr>
            <w:r w:rsidRPr="00B304A3">
              <w:rPr>
                <w:rFonts w:ascii="Arial" w:hAnsi="Arial" w:cs="Arial"/>
                <w:sz w:val="24"/>
              </w:rPr>
              <w:t>Прибыль (убыток)  от реализации</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-4421,1</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-2844,3</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1179</w:t>
            </w:r>
          </w:p>
        </w:tc>
      </w:tr>
      <w:tr w:rsidR="000E47C4" w:rsidRPr="00B304A3">
        <w:trPr>
          <w:jc w:val="center"/>
        </w:trPr>
        <w:tc>
          <w:tcPr>
            <w:tcW w:w="4080" w:type="dxa"/>
          </w:tcPr>
          <w:p w:rsidR="000E47C4" w:rsidRPr="00B304A3" w:rsidRDefault="000E47C4" w:rsidP="00B304A3">
            <w:pPr>
              <w:pStyle w:val="a3"/>
              <w:rPr>
                <w:rFonts w:ascii="Arial" w:hAnsi="Arial" w:cs="Arial"/>
                <w:sz w:val="24"/>
              </w:rPr>
            </w:pPr>
            <w:r w:rsidRPr="00B304A3">
              <w:rPr>
                <w:rFonts w:ascii="Arial" w:hAnsi="Arial" w:cs="Arial"/>
                <w:sz w:val="24"/>
              </w:rPr>
              <w:t>Выручка от реализации</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1451</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2524</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17048</w:t>
            </w:r>
          </w:p>
        </w:tc>
      </w:tr>
      <w:tr w:rsidR="000E47C4" w:rsidRPr="00B304A3">
        <w:trPr>
          <w:jc w:val="center"/>
        </w:trPr>
        <w:tc>
          <w:tcPr>
            <w:tcW w:w="4080" w:type="dxa"/>
          </w:tcPr>
          <w:p w:rsidR="000E47C4" w:rsidRPr="00B304A3" w:rsidRDefault="000E47C4" w:rsidP="00B304A3">
            <w:pPr>
              <w:pStyle w:val="a3"/>
              <w:ind w:right="-108"/>
              <w:rPr>
                <w:rFonts w:ascii="Arial" w:hAnsi="Arial" w:cs="Arial"/>
                <w:sz w:val="24"/>
              </w:rPr>
            </w:pPr>
            <w:r w:rsidRPr="00B304A3">
              <w:rPr>
                <w:rFonts w:ascii="Arial" w:hAnsi="Arial" w:cs="Arial"/>
                <w:sz w:val="24"/>
              </w:rPr>
              <w:t>Затраты на производство и реализацию</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5872,1</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5368,3</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15869</w:t>
            </w:r>
          </w:p>
        </w:tc>
      </w:tr>
      <w:tr w:rsidR="000E47C4" w:rsidRPr="00B304A3">
        <w:trPr>
          <w:jc w:val="center"/>
        </w:trPr>
        <w:tc>
          <w:tcPr>
            <w:tcW w:w="4080" w:type="dxa"/>
          </w:tcPr>
          <w:p w:rsidR="000E47C4" w:rsidRPr="00B304A3" w:rsidRDefault="000E47C4" w:rsidP="00B304A3">
            <w:pPr>
              <w:pStyle w:val="a3"/>
              <w:rPr>
                <w:rFonts w:ascii="Arial" w:hAnsi="Arial" w:cs="Arial"/>
                <w:sz w:val="24"/>
              </w:rPr>
            </w:pPr>
            <w:r w:rsidRPr="00B304A3">
              <w:rPr>
                <w:rFonts w:ascii="Arial" w:hAnsi="Arial" w:cs="Arial"/>
                <w:sz w:val="24"/>
              </w:rPr>
              <w:t>Рентабельность  реализации  услуг</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-3,05</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-1,13</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0,07</w:t>
            </w:r>
          </w:p>
        </w:tc>
      </w:tr>
      <w:tr w:rsidR="000E47C4" w:rsidRPr="00B304A3">
        <w:trPr>
          <w:jc w:val="center"/>
        </w:trPr>
        <w:tc>
          <w:tcPr>
            <w:tcW w:w="4080" w:type="dxa"/>
          </w:tcPr>
          <w:p w:rsidR="000E47C4" w:rsidRPr="00B304A3" w:rsidRDefault="000E47C4" w:rsidP="00B304A3">
            <w:pPr>
              <w:pStyle w:val="a3"/>
              <w:rPr>
                <w:rFonts w:ascii="Arial" w:hAnsi="Arial" w:cs="Arial"/>
                <w:sz w:val="24"/>
              </w:rPr>
            </w:pPr>
            <w:r w:rsidRPr="00B304A3">
              <w:rPr>
                <w:rFonts w:ascii="Arial" w:hAnsi="Arial" w:cs="Arial"/>
                <w:sz w:val="24"/>
              </w:rPr>
              <w:t>Рентабельность услуг</w:t>
            </w:r>
          </w:p>
        </w:tc>
        <w:tc>
          <w:tcPr>
            <w:tcW w:w="1920" w:type="dxa"/>
          </w:tcPr>
          <w:p w:rsidR="000E47C4" w:rsidRPr="00B304A3" w:rsidRDefault="000E47C4" w:rsidP="00B304A3">
            <w:pPr>
              <w:pStyle w:val="a3"/>
              <w:rPr>
                <w:rFonts w:ascii="Arial" w:hAnsi="Arial" w:cs="Arial"/>
                <w:sz w:val="24"/>
              </w:rPr>
            </w:pPr>
            <w:r w:rsidRPr="00B304A3">
              <w:rPr>
                <w:rFonts w:ascii="Arial" w:hAnsi="Arial" w:cs="Arial"/>
                <w:sz w:val="24"/>
              </w:rPr>
              <w:t>-0,75</w:t>
            </w:r>
          </w:p>
        </w:tc>
        <w:tc>
          <w:tcPr>
            <w:tcW w:w="2280" w:type="dxa"/>
          </w:tcPr>
          <w:p w:rsidR="000E47C4" w:rsidRPr="00B304A3" w:rsidRDefault="000E47C4" w:rsidP="00B304A3">
            <w:pPr>
              <w:pStyle w:val="a3"/>
              <w:rPr>
                <w:rFonts w:ascii="Arial" w:hAnsi="Arial" w:cs="Arial"/>
                <w:sz w:val="24"/>
              </w:rPr>
            </w:pPr>
            <w:r w:rsidRPr="00B304A3">
              <w:rPr>
                <w:rFonts w:ascii="Arial" w:hAnsi="Arial" w:cs="Arial"/>
                <w:sz w:val="24"/>
              </w:rPr>
              <w:t>-0,53</w:t>
            </w:r>
          </w:p>
        </w:tc>
        <w:tc>
          <w:tcPr>
            <w:tcW w:w="1320" w:type="dxa"/>
          </w:tcPr>
          <w:p w:rsidR="000E47C4" w:rsidRPr="00B304A3" w:rsidRDefault="000E47C4" w:rsidP="00B304A3">
            <w:pPr>
              <w:pStyle w:val="a3"/>
              <w:rPr>
                <w:rFonts w:ascii="Arial" w:hAnsi="Arial" w:cs="Arial"/>
                <w:sz w:val="24"/>
              </w:rPr>
            </w:pPr>
            <w:r w:rsidRPr="00B304A3">
              <w:rPr>
                <w:rFonts w:ascii="Arial" w:hAnsi="Arial" w:cs="Arial"/>
                <w:sz w:val="24"/>
              </w:rPr>
              <w:t>0,07</w:t>
            </w:r>
          </w:p>
        </w:tc>
      </w:tr>
    </w:tbl>
    <w:p w:rsidR="000E47C4" w:rsidRPr="00B304A3" w:rsidRDefault="000E47C4" w:rsidP="00B304A3">
      <w:pPr>
        <w:pStyle w:val="a3"/>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Как видно из приведенной выше таблицы ЧП Аблизов и ЧП Медуницын являются нерентабельными, а их работа по содержанию и обслуживанию муниципального жилого фонда неэффективной</w:t>
      </w:r>
    </w:p>
    <w:p w:rsidR="000E47C4" w:rsidRPr="00B304A3" w:rsidRDefault="000E47C4" w:rsidP="00B304A3">
      <w:pPr>
        <w:pStyle w:val="a3"/>
        <w:ind w:firstLine="840"/>
        <w:rPr>
          <w:rFonts w:ascii="Arial" w:hAnsi="Arial" w:cs="Arial"/>
          <w:sz w:val="24"/>
        </w:rPr>
      </w:pPr>
    </w:p>
    <w:p w:rsidR="000E47C4" w:rsidRPr="00B304A3" w:rsidRDefault="000E47C4" w:rsidP="001C4B68">
      <w:pPr>
        <w:pStyle w:val="23"/>
      </w:pPr>
      <w:r w:rsidRPr="00B304A3">
        <w:t>2.10 Сравнение эффективности деятельности</w:t>
      </w:r>
    </w:p>
    <w:p w:rsidR="000E47C4" w:rsidRPr="00B304A3" w:rsidRDefault="000E47C4" w:rsidP="00B304A3">
      <w:pPr>
        <w:pStyle w:val="a3"/>
        <w:ind w:firstLine="840"/>
        <w:rPr>
          <w:rFonts w:ascii="Arial" w:hAnsi="Arial" w:cs="Arial"/>
          <w:sz w:val="24"/>
        </w:rPr>
      </w:pPr>
      <w:r w:rsidRPr="00B304A3">
        <w:rPr>
          <w:rFonts w:ascii="Arial" w:hAnsi="Arial" w:cs="Arial"/>
          <w:sz w:val="24"/>
        </w:rPr>
        <w:t>Для удобства анализа и предоставления информации сведем все характеризующие эффективность работы показатели в таблицу (2.13).</w:t>
      </w:r>
    </w:p>
    <w:p w:rsidR="000E47C4" w:rsidRPr="00B304A3" w:rsidRDefault="000E47C4" w:rsidP="00B304A3">
      <w:pPr>
        <w:pStyle w:val="a3"/>
        <w:rPr>
          <w:rFonts w:ascii="Arial" w:hAnsi="Arial" w:cs="Arial"/>
          <w:sz w:val="24"/>
        </w:rPr>
      </w:pPr>
    </w:p>
    <w:p w:rsidR="000E47C4" w:rsidRPr="00B304A3" w:rsidRDefault="000E47C4" w:rsidP="00B304A3">
      <w:pPr>
        <w:pStyle w:val="a3"/>
        <w:rPr>
          <w:rFonts w:ascii="Arial" w:hAnsi="Arial" w:cs="Arial"/>
          <w:sz w:val="24"/>
        </w:rPr>
      </w:pPr>
      <w:r w:rsidRPr="00B304A3">
        <w:rPr>
          <w:rFonts w:ascii="Arial" w:hAnsi="Arial" w:cs="Arial"/>
          <w:sz w:val="24"/>
        </w:rPr>
        <w:t>Таблица 2.13 – Показатели эффективности деятельности</w:t>
      </w:r>
    </w:p>
    <w:tbl>
      <w:tblPr>
        <w:tblStyle w:val="ad"/>
        <w:tblW w:w="0" w:type="auto"/>
        <w:jc w:val="center"/>
        <w:tblLayout w:type="fixed"/>
        <w:tblLook w:val="01E0" w:firstRow="1" w:lastRow="1" w:firstColumn="1" w:lastColumn="1" w:noHBand="0" w:noVBand="0"/>
      </w:tblPr>
      <w:tblGrid>
        <w:gridCol w:w="4200"/>
        <w:gridCol w:w="1680"/>
        <w:gridCol w:w="2040"/>
        <w:gridCol w:w="156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Показатель</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ЧП Аблизов</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ЧП Медуницын</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ГЖЭП</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Выручка от реализации</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1451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2524</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17048</w:t>
            </w:r>
          </w:p>
        </w:tc>
      </w:tr>
      <w:tr w:rsidR="000E47C4" w:rsidRPr="00B304A3">
        <w:trPr>
          <w:jc w:val="center"/>
        </w:trPr>
        <w:tc>
          <w:tcPr>
            <w:tcW w:w="4200" w:type="dxa"/>
          </w:tcPr>
          <w:p w:rsidR="000E47C4" w:rsidRPr="00B304A3" w:rsidRDefault="000E47C4" w:rsidP="00B304A3">
            <w:pPr>
              <w:spacing w:line="360" w:lineRule="auto"/>
              <w:ind w:right="-108"/>
              <w:jc w:val="both"/>
              <w:rPr>
                <w:rFonts w:ascii="Arial" w:hAnsi="Arial" w:cs="Arial"/>
              </w:rPr>
            </w:pPr>
            <w:r w:rsidRPr="00B304A3">
              <w:rPr>
                <w:rFonts w:ascii="Arial" w:hAnsi="Arial" w:cs="Arial"/>
              </w:rPr>
              <w:t>Среднегодовая выработка- одного работающего</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16</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27</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68</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Выполнено работ на один рубль заработной платы, руб</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0,73</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0,77</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3,3</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Выплачено заработной платы на на один рубль выполненных работ, руб.</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1,37</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1,3</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0,3</w:t>
            </w:r>
          </w:p>
        </w:tc>
      </w:tr>
      <w:tr w:rsidR="000E47C4" w:rsidRPr="00B304A3">
        <w:trPr>
          <w:trHeight w:val="336"/>
          <w:jc w:val="center"/>
        </w:trPr>
        <w:tc>
          <w:tcPr>
            <w:tcW w:w="4200" w:type="dxa"/>
          </w:tcPr>
          <w:p w:rsidR="000E47C4" w:rsidRPr="00B304A3" w:rsidRDefault="000E47C4" w:rsidP="00B304A3">
            <w:pPr>
              <w:pStyle w:val="a3"/>
              <w:rPr>
                <w:rFonts w:ascii="Arial" w:hAnsi="Arial" w:cs="Arial"/>
                <w:sz w:val="24"/>
              </w:rPr>
            </w:pPr>
            <w:r w:rsidRPr="00B304A3">
              <w:rPr>
                <w:rFonts w:ascii="Arial" w:hAnsi="Arial" w:cs="Arial"/>
                <w:sz w:val="24"/>
              </w:rPr>
              <w:t>Прибыль (убыток)  от реализации</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-4421,1</w:t>
            </w:r>
          </w:p>
        </w:tc>
        <w:tc>
          <w:tcPr>
            <w:tcW w:w="2040" w:type="dxa"/>
          </w:tcPr>
          <w:p w:rsidR="000E47C4" w:rsidRPr="00B304A3" w:rsidRDefault="000E47C4" w:rsidP="00B304A3">
            <w:pPr>
              <w:pStyle w:val="a3"/>
              <w:rPr>
                <w:rFonts w:ascii="Arial" w:hAnsi="Arial" w:cs="Arial"/>
                <w:sz w:val="24"/>
              </w:rPr>
            </w:pPr>
            <w:r w:rsidRPr="00B304A3">
              <w:rPr>
                <w:rFonts w:ascii="Arial" w:hAnsi="Arial" w:cs="Arial"/>
                <w:sz w:val="24"/>
              </w:rPr>
              <w:t>-2844,3</w:t>
            </w:r>
          </w:p>
        </w:tc>
        <w:tc>
          <w:tcPr>
            <w:tcW w:w="1560" w:type="dxa"/>
          </w:tcPr>
          <w:p w:rsidR="000E47C4" w:rsidRPr="00B304A3" w:rsidRDefault="000E47C4" w:rsidP="00B304A3">
            <w:pPr>
              <w:pStyle w:val="a3"/>
              <w:rPr>
                <w:rFonts w:ascii="Arial" w:hAnsi="Arial" w:cs="Arial"/>
                <w:sz w:val="24"/>
              </w:rPr>
            </w:pPr>
            <w:r w:rsidRPr="00B304A3">
              <w:rPr>
                <w:rFonts w:ascii="Arial" w:hAnsi="Arial" w:cs="Arial"/>
                <w:sz w:val="24"/>
              </w:rPr>
              <w:t>1179</w:t>
            </w:r>
          </w:p>
        </w:tc>
      </w:tr>
      <w:tr w:rsidR="000E47C4" w:rsidRPr="00B304A3">
        <w:trPr>
          <w:jc w:val="center"/>
        </w:trPr>
        <w:tc>
          <w:tcPr>
            <w:tcW w:w="4200" w:type="dxa"/>
          </w:tcPr>
          <w:p w:rsidR="000E47C4" w:rsidRPr="00B304A3" w:rsidRDefault="000E47C4" w:rsidP="00B304A3">
            <w:pPr>
              <w:spacing w:line="360" w:lineRule="auto"/>
              <w:jc w:val="both"/>
              <w:rPr>
                <w:rFonts w:ascii="Arial" w:hAnsi="Arial" w:cs="Arial"/>
              </w:rPr>
            </w:pPr>
            <w:r w:rsidRPr="00B304A3">
              <w:rPr>
                <w:rFonts w:ascii="Arial" w:hAnsi="Arial" w:cs="Arial"/>
              </w:rPr>
              <w:t>Прибыль (убыток) до налогообложения</w:t>
            </w:r>
          </w:p>
        </w:tc>
        <w:tc>
          <w:tcPr>
            <w:tcW w:w="1680" w:type="dxa"/>
          </w:tcPr>
          <w:p w:rsidR="000E47C4" w:rsidRPr="00B304A3" w:rsidRDefault="000E47C4" w:rsidP="00B304A3">
            <w:pPr>
              <w:spacing w:line="360" w:lineRule="auto"/>
              <w:jc w:val="both"/>
              <w:rPr>
                <w:rFonts w:ascii="Arial" w:hAnsi="Arial" w:cs="Arial"/>
              </w:rPr>
            </w:pPr>
            <w:r w:rsidRPr="00B304A3">
              <w:rPr>
                <w:rFonts w:ascii="Arial" w:hAnsi="Arial" w:cs="Arial"/>
              </w:rPr>
              <w:t>-4321,1</w:t>
            </w:r>
          </w:p>
        </w:tc>
        <w:tc>
          <w:tcPr>
            <w:tcW w:w="2040" w:type="dxa"/>
          </w:tcPr>
          <w:p w:rsidR="000E47C4" w:rsidRPr="00B304A3" w:rsidRDefault="000E47C4" w:rsidP="00B304A3">
            <w:pPr>
              <w:spacing w:line="360" w:lineRule="auto"/>
              <w:jc w:val="both"/>
              <w:rPr>
                <w:rFonts w:ascii="Arial" w:hAnsi="Arial" w:cs="Arial"/>
              </w:rPr>
            </w:pPr>
            <w:r w:rsidRPr="00B304A3">
              <w:rPr>
                <w:rFonts w:ascii="Arial" w:hAnsi="Arial" w:cs="Arial"/>
              </w:rPr>
              <w:t>-3074,3</w:t>
            </w:r>
          </w:p>
        </w:tc>
        <w:tc>
          <w:tcPr>
            <w:tcW w:w="1560" w:type="dxa"/>
          </w:tcPr>
          <w:p w:rsidR="000E47C4" w:rsidRPr="00B304A3" w:rsidRDefault="000E47C4" w:rsidP="00B304A3">
            <w:pPr>
              <w:spacing w:line="360" w:lineRule="auto"/>
              <w:jc w:val="both"/>
              <w:rPr>
                <w:rFonts w:ascii="Arial" w:hAnsi="Arial" w:cs="Arial"/>
              </w:rPr>
            </w:pPr>
            <w:r w:rsidRPr="00B304A3">
              <w:rPr>
                <w:rFonts w:ascii="Arial" w:hAnsi="Arial" w:cs="Arial"/>
              </w:rPr>
              <w:t>2052</w:t>
            </w:r>
          </w:p>
        </w:tc>
      </w:tr>
      <w:tr w:rsidR="000E47C4" w:rsidRPr="00B304A3">
        <w:trPr>
          <w:jc w:val="center"/>
        </w:trPr>
        <w:tc>
          <w:tcPr>
            <w:tcW w:w="4200" w:type="dxa"/>
          </w:tcPr>
          <w:p w:rsidR="000E47C4" w:rsidRPr="00B304A3" w:rsidRDefault="000E47C4" w:rsidP="00B304A3">
            <w:pPr>
              <w:pStyle w:val="a3"/>
              <w:ind w:right="-108"/>
              <w:rPr>
                <w:rFonts w:ascii="Arial" w:hAnsi="Arial" w:cs="Arial"/>
                <w:sz w:val="24"/>
              </w:rPr>
            </w:pPr>
            <w:r w:rsidRPr="00B304A3">
              <w:rPr>
                <w:rFonts w:ascii="Arial" w:hAnsi="Arial" w:cs="Arial"/>
                <w:sz w:val="24"/>
              </w:rPr>
              <w:t>Затраты на производство и реализацию</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5872,1</w:t>
            </w:r>
          </w:p>
        </w:tc>
        <w:tc>
          <w:tcPr>
            <w:tcW w:w="2040" w:type="dxa"/>
          </w:tcPr>
          <w:p w:rsidR="000E47C4" w:rsidRPr="00B304A3" w:rsidRDefault="000E47C4" w:rsidP="00B304A3">
            <w:pPr>
              <w:pStyle w:val="a3"/>
              <w:rPr>
                <w:rFonts w:ascii="Arial" w:hAnsi="Arial" w:cs="Arial"/>
                <w:sz w:val="24"/>
              </w:rPr>
            </w:pPr>
            <w:r w:rsidRPr="00B304A3">
              <w:rPr>
                <w:rFonts w:ascii="Arial" w:hAnsi="Arial" w:cs="Arial"/>
                <w:sz w:val="24"/>
              </w:rPr>
              <w:t>5368,3</w:t>
            </w:r>
          </w:p>
        </w:tc>
        <w:tc>
          <w:tcPr>
            <w:tcW w:w="1560" w:type="dxa"/>
          </w:tcPr>
          <w:p w:rsidR="000E47C4" w:rsidRPr="00B304A3" w:rsidRDefault="000E47C4" w:rsidP="00B304A3">
            <w:pPr>
              <w:pStyle w:val="a3"/>
              <w:rPr>
                <w:rFonts w:ascii="Arial" w:hAnsi="Arial" w:cs="Arial"/>
                <w:sz w:val="24"/>
              </w:rPr>
            </w:pPr>
            <w:r w:rsidRPr="00B304A3">
              <w:rPr>
                <w:rFonts w:ascii="Arial" w:hAnsi="Arial" w:cs="Arial"/>
                <w:sz w:val="24"/>
              </w:rPr>
              <w:t>15869</w:t>
            </w:r>
          </w:p>
        </w:tc>
      </w:tr>
      <w:tr w:rsidR="000E47C4" w:rsidRPr="00B304A3">
        <w:trPr>
          <w:jc w:val="center"/>
        </w:trPr>
        <w:tc>
          <w:tcPr>
            <w:tcW w:w="4200" w:type="dxa"/>
          </w:tcPr>
          <w:p w:rsidR="000E47C4" w:rsidRPr="00B304A3" w:rsidRDefault="000E47C4" w:rsidP="00B304A3">
            <w:pPr>
              <w:pStyle w:val="a3"/>
              <w:rPr>
                <w:rFonts w:ascii="Arial" w:hAnsi="Arial" w:cs="Arial"/>
                <w:sz w:val="24"/>
              </w:rPr>
            </w:pPr>
            <w:r w:rsidRPr="00B304A3">
              <w:rPr>
                <w:rFonts w:ascii="Arial" w:hAnsi="Arial" w:cs="Arial"/>
                <w:sz w:val="24"/>
              </w:rPr>
              <w:t>Рентабельность  реализации  услуг</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-3,05</w:t>
            </w:r>
          </w:p>
        </w:tc>
        <w:tc>
          <w:tcPr>
            <w:tcW w:w="2040" w:type="dxa"/>
          </w:tcPr>
          <w:p w:rsidR="000E47C4" w:rsidRPr="00B304A3" w:rsidRDefault="000E47C4" w:rsidP="00B304A3">
            <w:pPr>
              <w:pStyle w:val="a3"/>
              <w:rPr>
                <w:rFonts w:ascii="Arial" w:hAnsi="Arial" w:cs="Arial"/>
                <w:sz w:val="24"/>
              </w:rPr>
            </w:pPr>
            <w:r w:rsidRPr="00B304A3">
              <w:rPr>
                <w:rFonts w:ascii="Arial" w:hAnsi="Arial" w:cs="Arial"/>
                <w:sz w:val="24"/>
              </w:rPr>
              <w:t>-1,13</w:t>
            </w:r>
          </w:p>
        </w:tc>
        <w:tc>
          <w:tcPr>
            <w:tcW w:w="1560" w:type="dxa"/>
          </w:tcPr>
          <w:p w:rsidR="000E47C4" w:rsidRPr="00B304A3" w:rsidRDefault="000E47C4" w:rsidP="00B304A3">
            <w:pPr>
              <w:pStyle w:val="a3"/>
              <w:rPr>
                <w:rFonts w:ascii="Arial" w:hAnsi="Arial" w:cs="Arial"/>
                <w:sz w:val="24"/>
              </w:rPr>
            </w:pPr>
            <w:r w:rsidRPr="00B304A3">
              <w:rPr>
                <w:rFonts w:ascii="Arial" w:hAnsi="Arial" w:cs="Arial"/>
                <w:sz w:val="24"/>
              </w:rPr>
              <w:t>0,07</w:t>
            </w:r>
          </w:p>
        </w:tc>
      </w:tr>
      <w:tr w:rsidR="000E47C4" w:rsidRPr="00B304A3">
        <w:trPr>
          <w:jc w:val="center"/>
        </w:trPr>
        <w:tc>
          <w:tcPr>
            <w:tcW w:w="4200" w:type="dxa"/>
          </w:tcPr>
          <w:p w:rsidR="000E47C4" w:rsidRPr="00B304A3" w:rsidRDefault="000E47C4" w:rsidP="00B304A3">
            <w:pPr>
              <w:pStyle w:val="a3"/>
              <w:rPr>
                <w:rFonts w:ascii="Arial" w:hAnsi="Arial" w:cs="Arial"/>
                <w:sz w:val="24"/>
              </w:rPr>
            </w:pPr>
            <w:r w:rsidRPr="00B304A3">
              <w:rPr>
                <w:rFonts w:ascii="Arial" w:hAnsi="Arial" w:cs="Arial"/>
                <w:sz w:val="24"/>
              </w:rPr>
              <w:t>Рентабельность услуг</w:t>
            </w:r>
          </w:p>
        </w:tc>
        <w:tc>
          <w:tcPr>
            <w:tcW w:w="1680" w:type="dxa"/>
          </w:tcPr>
          <w:p w:rsidR="000E47C4" w:rsidRPr="00B304A3" w:rsidRDefault="000E47C4" w:rsidP="00B304A3">
            <w:pPr>
              <w:pStyle w:val="a3"/>
              <w:rPr>
                <w:rFonts w:ascii="Arial" w:hAnsi="Arial" w:cs="Arial"/>
                <w:sz w:val="24"/>
              </w:rPr>
            </w:pPr>
            <w:r w:rsidRPr="00B304A3">
              <w:rPr>
                <w:rFonts w:ascii="Arial" w:hAnsi="Arial" w:cs="Arial"/>
                <w:sz w:val="24"/>
              </w:rPr>
              <w:t>-0,75</w:t>
            </w:r>
          </w:p>
        </w:tc>
        <w:tc>
          <w:tcPr>
            <w:tcW w:w="2040" w:type="dxa"/>
          </w:tcPr>
          <w:p w:rsidR="000E47C4" w:rsidRPr="00B304A3" w:rsidRDefault="000E47C4" w:rsidP="00B304A3">
            <w:pPr>
              <w:pStyle w:val="a3"/>
              <w:rPr>
                <w:rFonts w:ascii="Arial" w:hAnsi="Arial" w:cs="Arial"/>
                <w:sz w:val="24"/>
              </w:rPr>
            </w:pPr>
            <w:r w:rsidRPr="00B304A3">
              <w:rPr>
                <w:rFonts w:ascii="Arial" w:hAnsi="Arial" w:cs="Arial"/>
                <w:sz w:val="24"/>
              </w:rPr>
              <w:t>-0,53</w:t>
            </w:r>
          </w:p>
        </w:tc>
        <w:tc>
          <w:tcPr>
            <w:tcW w:w="1560" w:type="dxa"/>
          </w:tcPr>
          <w:p w:rsidR="000E47C4" w:rsidRPr="00B304A3" w:rsidRDefault="000E47C4" w:rsidP="00B304A3">
            <w:pPr>
              <w:pStyle w:val="a3"/>
              <w:rPr>
                <w:rFonts w:ascii="Arial" w:hAnsi="Arial" w:cs="Arial"/>
                <w:sz w:val="24"/>
              </w:rPr>
            </w:pPr>
            <w:r w:rsidRPr="00B304A3">
              <w:rPr>
                <w:rFonts w:ascii="Arial" w:hAnsi="Arial" w:cs="Arial"/>
                <w:sz w:val="24"/>
              </w:rPr>
              <w:t>0,07</w:t>
            </w:r>
          </w:p>
        </w:tc>
      </w:tr>
    </w:tbl>
    <w:p w:rsidR="000E47C4" w:rsidRPr="00B304A3" w:rsidRDefault="000E47C4" w:rsidP="00B304A3">
      <w:pPr>
        <w:pStyle w:val="a3"/>
        <w:ind w:firstLine="840"/>
        <w:rPr>
          <w:rFonts w:ascii="Arial" w:hAnsi="Arial" w:cs="Arial"/>
          <w:sz w:val="24"/>
        </w:rPr>
      </w:pPr>
    </w:p>
    <w:p w:rsidR="000E47C4" w:rsidRPr="00B304A3" w:rsidRDefault="000E47C4" w:rsidP="00B304A3">
      <w:pPr>
        <w:pStyle w:val="a3"/>
        <w:ind w:firstLine="840"/>
        <w:rPr>
          <w:rFonts w:ascii="Arial" w:hAnsi="Arial" w:cs="Arial"/>
          <w:sz w:val="24"/>
        </w:rPr>
      </w:pPr>
      <w:r w:rsidRPr="00B304A3">
        <w:rPr>
          <w:rFonts w:ascii="Arial" w:hAnsi="Arial" w:cs="Arial"/>
          <w:sz w:val="24"/>
        </w:rPr>
        <w:t>Анализируя таблицу сравнения эффективности выполненных работ, можно сделать следующие выводы.</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У ЧП Аблизов и ЧП Медуницын, согласно расчетов наблюдается отсутствие прибыли и наличие убытков, что явно свидетельствует о неэффективности их деятельности  этому, согласно выполненных расчетов, можно дать объяснения.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Производительность и заработная плата меняются в разных направлениях (низкая производительность и высокая доля заработной платы на один рубль выполненных работ) свидетельствует о неэффективности управления на предприятии. Это говорит о том, что на предприятии проводилась политика увольнений и перераспределении обязанностей уволившихся между работниками.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Однако как видно при желании увеличить заработную плату (система доплат и премий) руководство добилось снижения выработки, так какработники не справляются с объемом работ и заказов.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Рост заработной платы при низкой производительности неминуемо привел к непомерному росту затрат.</w:t>
      </w:r>
    </w:p>
    <w:p w:rsidR="000E47C4" w:rsidRPr="00B304A3" w:rsidRDefault="000E47C4" w:rsidP="00B304A3">
      <w:pPr>
        <w:tabs>
          <w:tab w:val="num" w:pos="1437"/>
        </w:tabs>
        <w:spacing w:line="360" w:lineRule="auto"/>
        <w:ind w:firstLine="840"/>
        <w:jc w:val="both"/>
        <w:rPr>
          <w:rFonts w:ascii="Arial" w:hAnsi="Arial" w:cs="Arial"/>
        </w:rPr>
      </w:pPr>
      <w:r w:rsidRPr="00B304A3">
        <w:rPr>
          <w:rFonts w:ascii="Arial" w:hAnsi="Arial" w:cs="Arial"/>
        </w:rPr>
        <w:t>У ЧП Медуницын очень велики затраты на оплату труда (центр затрат – Содержание домохозяйства – 85%; центр затрат – Текущий ремонт – 46%). Следует пересмотреть кадровую политику.</w:t>
      </w:r>
    </w:p>
    <w:p w:rsidR="000E47C4" w:rsidRPr="00B304A3" w:rsidRDefault="000E47C4" w:rsidP="00B304A3">
      <w:pPr>
        <w:tabs>
          <w:tab w:val="num" w:pos="1437"/>
        </w:tabs>
        <w:spacing w:line="360" w:lineRule="auto"/>
        <w:ind w:firstLine="840"/>
        <w:jc w:val="both"/>
        <w:rPr>
          <w:rFonts w:ascii="Arial" w:hAnsi="Arial" w:cs="Arial"/>
        </w:rPr>
      </w:pPr>
      <w:r w:rsidRPr="00B304A3">
        <w:rPr>
          <w:rFonts w:ascii="Arial" w:hAnsi="Arial" w:cs="Arial"/>
        </w:rPr>
        <w:t>У ЧП Аблизов велика сумма затрат в общеэксплуатационных расходах (20%). Большую часть этих расходов составляет техобслуживание техники.</w:t>
      </w:r>
    </w:p>
    <w:p w:rsidR="000E47C4" w:rsidRPr="00B304A3" w:rsidRDefault="000E47C4" w:rsidP="00B304A3">
      <w:pPr>
        <w:pStyle w:val="a3"/>
        <w:rPr>
          <w:rFonts w:ascii="Arial" w:hAnsi="Arial" w:cs="Arial"/>
          <w:sz w:val="24"/>
        </w:rPr>
      </w:pPr>
    </w:p>
    <w:p w:rsidR="000E47C4" w:rsidRPr="00B304A3" w:rsidRDefault="00512225" w:rsidP="00512225">
      <w:pPr>
        <w:pStyle w:val="11"/>
      </w:pPr>
      <w:r w:rsidRPr="00B304A3">
        <w:t xml:space="preserve">3 </w:t>
      </w:r>
      <w:r>
        <w:t>П</w:t>
      </w:r>
      <w:r w:rsidRPr="00B304A3">
        <w:t>рогноз деятельности и мероприятия по повышению эффективности</w:t>
      </w:r>
    </w:p>
    <w:p w:rsidR="000E47C4" w:rsidRPr="00B304A3" w:rsidRDefault="000E47C4" w:rsidP="00512225">
      <w:pPr>
        <w:pStyle w:val="23"/>
      </w:pPr>
      <w:r w:rsidRPr="00B304A3">
        <w:t>3.1 Прогноз деятельности ЧП Аблизов</w:t>
      </w:r>
    </w:p>
    <w:p w:rsidR="000E47C4" w:rsidRPr="00B304A3" w:rsidRDefault="000E47C4" w:rsidP="00B304A3">
      <w:pPr>
        <w:pStyle w:val="a3"/>
        <w:ind w:firstLine="840"/>
        <w:rPr>
          <w:rFonts w:ascii="Arial" w:hAnsi="Arial" w:cs="Arial"/>
          <w:sz w:val="24"/>
        </w:rPr>
      </w:pPr>
      <w:r w:rsidRPr="00B304A3">
        <w:rPr>
          <w:rFonts w:ascii="Arial" w:hAnsi="Arial" w:cs="Arial"/>
          <w:sz w:val="24"/>
        </w:rPr>
        <w:t>В условиях рыночных отношений центр экономической деятельности перемещается к основному звену всей экономики – предприятию, так как именно на предприятии создается продукция, выполняются работы, оказываются услуги.</w:t>
      </w:r>
    </w:p>
    <w:p w:rsidR="000E47C4" w:rsidRPr="00B304A3" w:rsidRDefault="000E47C4" w:rsidP="00B304A3">
      <w:pPr>
        <w:pStyle w:val="a3"/>
        <w:ind w:firstLine="840"/>
        <w:rPr>
          <w:rFonts w:ascii="Arial" w:hAnsi="Arial" w:cs="Arial"/>
          <w:sz w:val="24"/>
        </w:rPr>
      </w:pPr>
      <w:r w:rsidRPr="00B304A3">
        <w:rPr>
          <w:rFonts w:ascii="Arial" w:hAnsi="Arial" w:cs="Arial"/>
          <w:sz w:val="24"/>
        </w:rPr>
        <w:t>Для решения поставленных задач и достижения намеченных целей предприятие использует факторы производства: трудовые ресурсы, технику, технологии, природные ресурсы, капитал.</w:t>
      </w:r>
    </w:p>
    <w:p w:rsidR="000E47C4" w:rsidRPr="00B304A3" w:rsidRDefault="000E47C4" w:rsidP="00B304A3">
      <w:pPr>
        <w:pStyle w:val="a3"/>
        <w:ind w:firstLine="840"/>
        <w:rPr>
          <w:rFonts w:ascii="Arial" w:hAnsi="Arial" w:cs="Arial"/>
          <w:sz w:val="24"/>
        </w:rPr>
      </w:pPr>
      <w:r w:rsidRPr="00B304A3">
        <w:rPr>
          <w:rFonts w:ascii="Arial" w:hAnsi="Arial" w:cs="Arial"/>
          <w:sz w:val="24"/>
        </w:rPr>
        <w:t>На предприятии разрабатываются бизнес-планы, производятся маркетинговые исследования, осуществляется эффективное управление – менеджмент, разрабатываются организационно-технические мероприятия, рассчитываются экономический эффект и экономическая эффективность от внедрения мероприятий.</w:t>
      </w:r>
    </w:p>
    <w:p w:rsidR="000E47C4" w:rsidRPr="00B304A3" w:rsidRDefault="000E47C4" w:rsidP="00B304A3">
      <w:pPr>
        <w:pStyle w:val="a3"/>
        <w:ind w:firstLine="840"/>
        <w:rPr>
          <w:rFonts w:ascii="Arial" w:hAnsi="Arial" w:cs="Arial"/>
          <w:sz w:val="24"/>
        </w:rPr>
      </w:pPr>
      <w:r w:rsidRPr="00B304A3">
        <w:rPr>
          <w:rFonts w:ascii="Arial" w:hAnsi="Arial" w:cs="Arial"/>
          <w:sz w:val="24"/>
        </w:rPr>
        <w:t>От того насколько эффективно предприятие осуществляет производственно-хозяйственную деятельность, зависит благосостояние коллектива предприятия и общества в целом.</w:t>
      </w:r>
    </w:p>
    <w:p w:rsidR="000E47C4" w:rsidRPr="00B304A3" w:rsidRDefault="000E47C4" w:rsidP="00B304A3">
      <w:pPr>
        <w:pStyle w:val="a3"/>
        <w:ind w:firstLine="840"/>
        <w:rPr>
          <w:rFonts w:ascii="Arial" w:hAnsi="Arial" w:cs="Arial"/>
          <w:sz w:val="24"/>
        </w:rPr>
      </w:pPr>
      <w:r w:rsidRPr="00B304A3">
        <w:rPr>
          <w:rFonts w:ascii="Arial" w:hAnsi="Arial" w:cs="Arial"/>
          <w:sz w:val="24"/>
        </w:rPr>
        <w:t>Решение этих задач требует экономических знаний. В условиях рыночной экономики выживает лишь тот, кто наиболее грамотно и компетентно определит рыночную коньюктуру, создаст и организует реализацию услуг, пользующихся спросом, обеспечит доходность предприятия.</w:t>
      </w:r>
    </w:p>
    <w:p w:rsidR="000E47C4" w:rsidRPr="00B304A3" w:rsidRDefault="000E47C4" w:rsidP="00B304A3">
      <w:pPr>
        <w:pStyle w:val="a3"/>
        <w:ind w:firstLine="840"/>
        <w:rPr>
          <w:rFonts w:ascii="Arial" w:hAnsi="Arial" w:cs="Arial"/>
          <w:sz w:val="24"/>
        </w:rPr>
      </w:pPr>
      <w:r w:rsidRPr="00B304A3">
        <w:rPr>
          <w:rFonts w:ascii="Arial" w:hAnsi="Arial" w:cs="Arial"/>
          <w:sz w:val="24"/>
        </w:rPr>
        <w:t>Прогнозируя деятельность ЧП Аблизов можно отметить падение темпов роста производительности труда, что оказывает отрицательное действие на все стороны производства хозяйственной деятельности предприятия, что наглядно демонстрирует «ловушка производительности» в соответствии с рисунком 3.1.</w:t>
      </w:r>
    </w:p>
    <w:p w:rsidR="000E47C4" w:rsidRPr="00B304A3" w:rsidRDefault="000E47C4" w:rsidP="00B304A3">
      <w:pPr>
        <w:spacing w:line="360" w:lineRule="auto"/>
        <w:ind w:firstLine="839"/>
        <w:jc w:val="both"/>
        <w:rPr>
          <w:rFonts w:ascii="Arial" w:hAnsi="Arial" w:cs="Arial"/>
        </w:rPr>
      </w:pPr>
    </w:p>
    <w:p w:rsidR="000E47C4" w:rsidRPr="00B304A3" w:rsidRDefault="000E47C4" w:rsidP="00B304A3">
      <w:pPr>
        <w:spacing w:line="360" w:lineRule="auto"/>
        <w:ind w:firstLine="839"/>
        <w:jc w:val="both"/>
        <w:rPr>
          <w:rFonts w:ascii="Arial" w:hAnsi="Arial" w:cs="Arial"/>
        </w:rPr>
      </w:pPr>
      <w:r w:rsidRPr="00B304A3">
        <w:rPr>
          <w:rFonts w:ascii="Arial" w:hAnsi="Arial" w:cs="Arial"/>
        </w:rPr>
        <w:t>Рисунок 3.1 - «Ловушка производительности»</w:t>
      </w:r>
    </w:p>
    <w:p w:rsidR="000E47C4" w:rsidRPr="00B304A3" w:rsidRDefault="007D1AE4" w:rsidP="00B304A3">
      <w:pPr>
        <w:spacing w:line="360" w:lineRule="auto"/>
        <w:ind w:firstLine="839"/>
        <w:jc w:val="both"/>
        <w:rPr>
          <w:rFonts w:ascii="Arial" w:hAnsi="Arial" w:cs="Arial"/>
        </w:rPr>
      </w:pPr>
      <w:r>
        <w:rPr>
          <w:rFonts w:ascii="Arial" w:hAnsi="Arial" w:cs="Arial"/>
        </w:rPr>
        <w:pict>
          <v:shape id="_x0000_i1028" type="#_x0000_t75" style="width:414.75pt;height:302.25pt">
            <v:imagedata r:id="rId10" o:title=""/>
          </v:shape>
        </w:pict>
      </w:r>
    </w:p>
    <w:p w:rsidR="00575B0D" w:rsidRDefault="00575B0D" w:rsidP="00B304A3">
      <w:pPr>
        <w:spacing w:line="360" w:lineRule="auto"/>
        <w:ind w:firstLine="839"/>
        <w:jc w:val="both"/>
        <w:rPr>
          <w:rFonts w:ascii="Arial" w:hAnsi="Arial" w:cs="Arial"/>
        </w:rPr>
      </w:pPr>
    </w:p>
    <w:p w:rsidR="000E47C4" w:rsidRPr="00B304A3" w:rsidRDefault="000E47C4" w:rsidP="00575B0D">
      <w:pPr>
        <w:pStyle w:val="23"/>
      </w:pPr>
      <w:r w:rsidRPr="00B304A3">
        <w:t>3.2 Мероприятия производственного оздоровления</w:t>
      </w:r>
    </w:p>
    <w:p w:rsidR="000E47C4" w:rsidRPr="00B304A3" w:rsidRDefault="000E47C4" w:rsidP="00B304A3">
      <w:pPr>
        <w:spacing w:line="360" w:lineRule="auto"/>
        <w:ind w:firstLine="839"/>
        <w:jc w:val="both"/>
        <w:rPr>
          <w:rFonts w:ascii="Arial" w:hAnsi="Arial" w:cs="Arial"/>
        </w:rPr>
      </w:pPr>
      <w:r w:rsidRPr="00B304A3">
        <w:rPr>
          <w:rFonts w:ascii="Arial" w:hAnsi="Arial" w:cs="Arial"/>
        </w:rPr>
        <w:t>3.2.1 Резервы роста объемов выполненных работ. Выявим резервы роста объемов работ за счет улучшения использования трудовых ресурсов, по формуле (3.1):</w:t>
      </w:r>
    </w:p>
    <w:p w:rsidR="000E47C4" w:rsidRPr="00B304A3" w:rsidRDefault="000E47C4" w:rsidP="00B304A3">
      <w:pPr>
        <w:spacing w:line="360" w:lineRule="auto"/>
        <w:ind w:firstLine="839"/>
        <w:jc w:val="both"/>
        <w:rPr>
          <w:rFonts w:ascii="Arial" w:hAnsi="Arial" w:cs="Arial"/>
        </w:rPr>
      </w:pPr>
    </w:p>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u w:val="single"/>
        </w:rPr>
        <w:t>Фактически выполненные работы</w:t>
      </w:r>
      <w:r w:rsidRPr="00B304A3">
        <w:rPr>
          <w:rFonts w:ascii="Arial" w:hAnsi="Arial" w:cs="Arial"/>
        </w:rPr>
        <w:t xml:space="preserve"> </w:t>
      </w:r>
      <w:r w:rsidRPr="00B304A3">
        <w:rPr>
          <w:rFonts w:ascii="Arial" w:hAnsi="Arial" w:cs="Arial"/>
          <w:vertAlign w:val="subscript"/>
        </w:rPr>
        <w:t xml:space="preserve">х </w:t>
      </w:r>
      <w:r w:rsidRPr="00B304A3">
        <w:rPr>
          <w:rFonts w:ascii="Arial" w:hAnsi="Arial" w:cs="Arial"/>
        </w:rPr>
        <w:t>Потери рабочего (3.1)</w:t>
      </w:r>
    </w:p>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Кол-во отработанных раб.ч.-дн       времени</w:t>
      </w:r>
    </w:p>
    <w:p w:rsidR="000E47C4" w:rsidRPr="00B304A3" w:rsidRDefault="000E47C4" w:rsidP="00B304A3">
      <w:pPr>
        <w:tabs>
          <w:tab w:val="left" w:pos="1180"/>
        </w:tabs>
        <w:spacing w:line="360" w:lineRule="auto"/>
        <w:jc w:val="both"/>
        <w:rPr>
          <w:rFonts w:ascii="Arial" w:hAnsi="Arial" w:cs="Arial"/>
        </w:rPr>
      </w:pPr>
    </w:p>
    <w:p w:rsidR="000E47C4" w:rsidRPr="00B304A3" w:rsidRDefault="000E47C4" w:rsidP="00B304A3">
      <w:pPr>
        <w:tabs>
          <w:tab w:val="left" w:pos="1180"/>
        </w:tabs>
        <w:spacing w:line="360" w:lineRule="auto"/>
        <w:ind w:firstLine="840"/>
        <w:jc w:val="both"/>
        <w:rPr>
          <w:rFonts w:ascii="Arial" w:hAnsi="Arial" w:cs="Arial"/>
        </w:rPr>
      </w:pPr>
      <w:r w:rsidRPr="00B304A3">
        <w:rPr>
          <w:rFonts w:ascii="Arial" w:hAnsi="Arial" w:cs="Arial"/>
        </w:rPr>
        <w:t>Данные для расчета улучшения выполненных работ ЧП Аблизов представлены в виде таблицы 3.1.</w:t>
      </w:r>
    </w:p>
    <w:p w:rsidR="000E47C4" w:rsidRPr="00B304A3" w:rsidRDefault="000E47C4" w:rsidP="00B304A3">
      <w:pPr>
        <w:tabs>
          <w:tab w:val="left" w:pos="1180"/>
        </w:tabs>
        <w:spacing w:line="360" w:lineRule="auto"/>
        <w:ind w:firstLine="840"/>
        <w:jc w:val="both"/>
        <w:rPr>
          <w:rFonts w:ascii="Arial" w:hAnsi="Arial" w:cs="Arial"/>
        </w:rPr>
      </w:pPr>
    </w:p>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Таблица 3.1 - Данные для расчета улучшения выполненных работ ЧП Аблизов</w:t>
      </w:r>
    </w:p>
    <w:tbl>
      <w:tblPr>
        <w:tblStyle w:val="ad"/>
        <w:tblW w:w="0" w:type="auto"/>
        <w:jc w:val="center"/>
        <w:tblLayout w:type="fixed"/>
        <w:tblLook w:val="01E0" w:firstRow="1" w:lastRow="1" w:firstColumn="1" w:lastColumn="1" w:noHBand="0" w:noVBand="0"/>
      </w:tblPr>
      <w:tblGrid>
        <w:gridCol w:w="7320"/>
        <w:gridCol w:w="228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Показатель</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Значение</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Фактически выполнено работ в действующих ценах</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1451</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Количество отработанных рабочими человеко-дней</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19536</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Потери рабочего времени:</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440</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Количество человеко-дней целодневных простоев</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232</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Количество человеко-часов внутрисменных простоев</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1387,36</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Средняя фактическая продолжительность рабочего дня</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6,67</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Стоимость машин и оборудования</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560</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Запасы не установленного оборудования</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4</w:t>
            </w:r>
          </w:p>
        </w:tc>
      </w:tr>
      <w:tr w:rsidR="000E47C4" w:rsidRPr="00B304A3">
        <w:trPr>
          <w:jc w:val="center"/>
        </w:trPr>
        <w:tc>
          <w:tcPr>
            <w:tcW w:w="732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Потери в общем объеме выполненных работ за счет брака</w:t>
            </w:r>
          </w:p>
        </w:tc>
        <w:tc>
          <w:tcPr>
            <w:tcW w:w="2280" w:type="dxa"/>
          </w:tcPr>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t>38,4</w:t>
            </w:r>
          </w:p>
        </w:tc>
      </w:tr>
    </w:tbl>
    <w:p w:rsidR="000E47C4" w:rsidRPr="00B304A3" w:rsidRDefault="000E47C4" w:rsidP="00B304A3">
      <w:pPr>
        <w:tabs>
          <w:tab w:val="left" w:pos="1180"/>
          <w:tab w:val="left" w:pos="1380"/>
        </w:tabs>
        <w:spacing w:line="360" w:lineRule="auto"/>
        <w:ind w:firstLine="840"/>
        <w:jc w:val="both"/>
        <w:rPr>
          <w:rFonts w:ascii="Arial" w:hAnsi="Arial" w:cs="Arial"/>
        </w:rPr>
      </w:pPr>
    </w:p>
    <w:p w:rsidR="000E47C4" w:rsidRPr="00B304A3" w:rsidRDefault="000E47C4" w:rsidP="00B304A3">
      <w:pPr>
        <w:tabs>
          <w:tab w:val="left" w:pos="1180"/>
          <w:tab w:val="left" w:pos="1380"/>
        </w:tabs>
        <w:spacing w:line="360" w:lineRule="auto"/>
        <w:ind w:firstLine="840"/>
        <w:jc w:val="both"/>
        <w:rPr>
          <w:rFonts w:ascii="Arial" w:hAnsi="Arial" w:cs="Arial"/>
        </w:rPr>
      </w:pPr>
      <w:r w:rsidRPr="00B304A3">
        <w:rPr>
          <w:rFonts w:ascii="Arial" w:hAnsi="Arial" w:cs="Arial"/>
        </w:rPr>
        <w:t>1451/19563 х 440 = 32,68.</w:t>
      </w:r>
    </w:p>
    <w:p w:rsidR="000E47C4" w:rsidRPr="00B304A3" w:rsidRDefault="000E47C4" w:rsidP="00B304A3">
      <w:pPr>
        <w:tabs>
          <w:tab w:val="left" w:pos="1180"/>
          <w:tab w:val="left" w:pos="1380"/>
        </w:tabs>
        <w:spacing w:line="360" w:lineRule="auto"/>
        <w:ind w:firstLine="840"/>
        <w:jc w:val="both"/>
        <w:rPr>
          <w:rFonts w:ascii="Arial" w:hAnsi="Arial" w:cs="Arial"/>
        </w:rPr>
      </w:pPr>
      <w:r w:rsidRPr="00B304A3">
        <w:rPr>
          <w:rFonts w:ascii="Arial" w:hAnsi="Arial" w:cs="Arial"/>
        </w:rPr>
        <w:t>Резервы улучшения использования материальных ресурсов найдем по формуле (3.2):</w:t>
      </w:r>
    </w:p>
    <w:p w:rsidR="000E47C4" w:rsidRPr="00B304A3" w:rsidRDefault="000E47C4" w:rsidP="00B304A3">
      <w:pPr>
        <w:tabs>
          <w:tab w:val="left" w:pos="1180"/>
          <w:tab w:val="left" w:pos="1380"/>
        </w:tabs>
        <w:spacing w:line="360" w:lineRule="auto"/>
        <w:ind w:firstLine="840"/>
        <w:jc w:val="both"/>
        <w:rPr>
          <w:rFonts w:ascii="Arial" w:hAnsi="Arial" w:cs="Arial"/>
        </w:rPr>
      </w:pPr>
    </w:p>
    <w:p w:rsidR="000E47C4" w:rsidRPr="00B304A3" w:rsidRDefault="000E47C4" w:rsidP="00B304A3">
      <w:pPr>
        <w:tabs>
          <w:tab w:val="left" w:pos="1180"/>
          <w:tab w:val="left" w:pos="1380"/>
        </w:tabs>
        <w:spacing w:line="360" w:lineRule="auto"/>
        <w:jc w:val="both"/>
        <w:rPr>
          <w:rFonts w:ascii="Arial" w:hAnsi="Arial" w:cs="Arial"/>
        </w:rPr>
      </w:pPr>
      <w:r w:rsidRPr="00B304A3">
        <w:rPr>
          <w:rFonts w:ascii="Arial" w:hAnsi="Arial" w:cs="Arial"/>
          <w:u w:val="single"/>
        </w:rPr>
        <w:t>Выполненные работы(план)-Выполненные работы(факт)</w:t>
      </w:r>
      <w:r w:rsidRPr="00B304A3">
        <w:rPr>
          <w:rFonts w:ascii="Arial" w:hAnsi="Arial" w:cs="Arial"/>
        </w:rPr>
        <w:t xml:space="preserve"> (3.2)</w:t>
      </w:r>
    </w:p>
    <w:p w:rsidR="000E47C4" w:rsidRPr="00B304A3" w:rsidRDefault="000E47C4" w:rsidP="00B304A3">
      <w:pPr>
        <w:tabs>
          <w:tab w:val="left" w:pos="1180"/>
          <w:tab w:val="left" w:pos="1380"/>
        </w:tabs>
        <w:spacing w:line="360" w:lineRule="auto"/>
        <w:jc w:val="both"/>
        <w:rPr>
          <w:rFonts w:ascii="Arial" w:hAnsi="Arial" w:cs="Arial"/>
        </w:rPr>
      </w:pPr>
      <w:r w:rsidRPr="00B304A3">
        <w:rPr>
          <w:rFonts w:ascii="Arial" w:hAnsi="Arial" w:cs="Arial"/>
        </w:rPr>
        <w:t>Материальные затраты(план)-материальные затраты(факт)</w:t>
      </w:r>
    </w:p>
    <w:p w:rsidR="000E47C4" w:rsidRPr="00B304A3" w:rsidRDefault="000E47C4" w:rsidP="00B304A3">
      <w:pPr>
        <w:tabs>
          <w:tab w:val="left" w:pos="1180"/>
        </w:tabs>
        <w:spacing w:line="360" w:lineRule="auto"/>
        <w:jc w:val="both"/>
        <w:rPr>
          <w:rFonts w:ascii="Arial" w:hAnsi="Arial" w:cs="Arial"/>
        </w:rPr>
      </w:pPr>
    </w:p>
    <w:p w:rsidR="000E47C4" w:rsidRPr="00B304A3" w:rsidRDefault="000E47C4" w:rsidP="00B304A3">
      <w:pPr>
        <w:tabs>
          <w:tab w:val="left" w:pos="1180"/>
        </w:tabs>
        <w:spacing w:line="360" w:lineRule="auto"/>
        <w:ind w:firstLine="840"/>
        <w:jc w:val="both"/>
        <w:rPr>
          <w:rFonts w:ascii="Arial" w:hAnsi="Arial" w:cs="Arial"/>
        </w:rPr>
      </w:pPr>
      <w:r w:rsidRPr="00B304A3">
        <w:rPr>
          <w:rFonts w:ascii="Arial" w:hAnsi="Arial" w:cs="Arial"/>
        </w:rPr>
        <w:t>Использован будет только положительный результат.</w:t>
      </w:r>
    </w:p>
    <w:p w:rsidR="000E47C4" w:rsidRPr="00B304A3" w:rsidRDefault="000E47C4" w:rsidP="00B304A3">
      <w:pPr>
        <w:tabs>
          <w:tab w:val="left" w:pos="1180"/>
        </w:tabs>
        <w:spacing w:line="360" w:lineRule="auto"/>
        <w:jc w:val="both"/>
        <w:rPr>
          <w:rFonts w:ascii="Arial" w:hAnsi="Arial" w:cs="Arial"/>
        </w:rPr>
      </w:pPr>
      <w:r w:rsidRPr="00B304A3">
        <w:rPr>
          <w:rFonts w:ascii="Arial" w:hAnsi="Arial" w:cs="Arial"/>
        </w:rPr>
        <w:object w:dxaOrig="7305" w:dyaOrig="765">
          <v:shape id="_x0000_i1029" type="#_x0000_t75" style="width:302.25pt;height:36pt" o:ole="" fillcolor="window">
            <v:imagedata r:id="rId11" o:title=""/>
          </v:shape>
          <o:OLEObject Type="Embed" ProgID="Excel.Sheet.8" ShapeID="_x0000_i1029" DrawAspect="Content" ObjectID="_1469599293" r:id="rId12"/>
        </w:object>
      </w:r>
    </w:p>
    <w:p w:rsidR="000E47C4" w:rsidRPr="00B304A3" w:rsidRDefault="000E47C4" w:rsidP="00B304A3">
      <w:pPr>
        <w:tabs>
          <w:tab w:val="left" w:pos="1140"/>
          <w:tab w:val="left" w:pos="3860"/>
        </w:tabs>
        <w:spacing w:line="360" w:lineRule="auto"/>
        <w:ind w:firstLine="840"/>
        <w:jc w:val="both"/>
        <w:rPr>
          <w:rFonts w:ascii="Arial" w:hAnsi="Arial" w:cs="Arial"/>
        </w:rPr>
      </w:pPr>
      <w:r w:rsidRPr="00B304A3">
        <w:rPr>
          <w:rFonts w:ascii="Arial" w:hAnsi="Arial" w:cs="Arial"/>
        </w:rPr>
        <w:t>Резервы улучшения использования основных производственных фондов найдем по формуле (3.3):</w:t>
      </w:r>
    </w:p>
    <w:p w:rsidR="000E47C4" w:rsidRPr="00B304A3" w:rsidRDefault="000E47C4" w:rsidP="00B304A3">
      <w:pPr>
        <w:tabs>
          <w:tab w:val="left" w:pos="1140"/>
          <w:tab w:val="left" w:pos="3860"/>
        </w:tabs>
        <w:spacing w:line="360" w:lineRule="auto"/>
        <w:jc w:val="both"/>
        <w:rPr>
          <w:rFonts w:ascii="Arial" w:hAnsi="Arial" w:cs="Arial"/>
        </w:rPr>
      </w:pPr>
    </w:p>
    <w:p w:rsidR="000E47C4" w:rsidRPr="00B304A3" w:rsidRDefault="000E47C4" w:rsidP="00B304A3">
      <w:pPr>
        <w:tabs>
          <w:tab w:val="left" w:pos="1140"/>
          <w:tab w:val="left" w:pos="3860"/>
        </w:tabs>
        <w:spacing w:line="360" w:lineRule="auto"/>
        <w:jc w:val="both"/>
        <w:rPr>
          <w:rFonts w:ascii="Arial" w:hAnsi="Arial" w:cs="Arial"/>
        </w:rPr>
      </w:pPr>
      <w:r w:rsidRPr="00B304A3">
        <w:rPr>
          <w:rFonts w:ascii="Arial" w:hAnsi="Arial" w:cs="Arial"/>
          <w:u w:val="single"/>
        </w:rPr>
        <w:t xml:space="preserve">Выполненные работы </w:t>
      </w:r>
      <w:r w:rsidRPr="00B304A3">
        <w:rPr>
          <w:rFonts w:ascii="Arial" w:hAnsi="Arial" w:cs="Arial"/>
          <w:vertAlign w:val="subscript"/>
        </w:rPr>
        <w:t xml:space="preserve">х </w:t>
      </w:r>
      <w:r w:rsidRPr="00B304A3">
        <w:rPr>
          <w:rFonts w:ascii="Arial" w:hAnsi="Arial" w:cs="Arial"/>
        </w:rPr>
        <w:t>Запасы не установленного  (3.3)</w:t>
      </w:r>
    </w:p>
    <w:p w:rsidR="000E47C4" w:rsidRPr="00B304A3" w:rsidRDefault="000E47C4" w:rsidP="00B304A3">
      <w:pPr>
        <w:tabs>
          <w:tab w:val="left" w:pos="1140"/>
          <w:tab w:val="left" w:pos="3860"/>
        </w:tabs>
        <w:spacing w:line="360" w:lineRule="auto"/>
        <w:jc w:val="both"/>
        <w:rPr>
          <w:rFonts w:ascii="Arial" w:hAnsi="Arial" w:cs="Arial"/>
        </w:rPr>
      </w:pPr>
      <w:r w:rsidRPr="00B304A3">
        <w:rPr>
          <w:rFonts w:ascii="Arial" w:hAnsi="Arial" w:cs="Arial"/>
        </w:rPr>
        <w:t>Стоимость машин и оборудования    оборудования</w:t>
      </w:r>
    </w:p>
    <w:p w:rsidR="000E47C4" w:rsidRPr="00B304A3" w:rsidRDefault="000E47C4" w:rsidP="00B304A3">
      <w:pPr>
        <w:tabs>
          <w:tab w:val="left" w:pos="1140"/>
          <w:tab w:val="left" w:pos="3860"/>
        </w:tabs>
        <w:spacing w:line="360" w:lineRule="auto"/>
        <w:ind w:firstLine="840"/>
        <w:jc w:val="both"/>
        <w:rPr>
          <w:rFonts w:ascii="Arial" w:hAnsi="Arial" w:cs="Arial"/>
        </w:rPr>
      </w:pPr>
    </w:p>
    <w:p w:rsidR="000E47C4" w:rsidRPr="00B304A3" w:rsidRDefault="000E47C4" w:rsidP="00B304A3">
      <w:pPr>
        <w:tabs>
          <w:tab w:val="left" w:pos="1140"/>
          <w:tab w:val="left" w:pos="3860"/>
        </w:tabs>
        <w:spacing w:line="360" w:lineRule="auto"/>
        <w:ind w:firstLine="840"/>
        <w:jc w:val="both"/>
        <w:rPr>
          <w:rFonts w:ascii="Arial" w:hAnsi="Arial" w:cs="Arial"/>
        </w:rPr>
      </w:pPr>
      <w:r w:rsidRPr="00B304A3">
        <w:rPr>
          <w:rFonts w:ascii="Arial" w:hAnsi="Arial" w:cs="Arial"/>
        </w:rPr>
        <w:t>1451/560 х 4 = 10,36</w:t>
      </w:r>
    </w:p>
    <w:p w:rsidR="000E47C4" w:rsidRPr="00B304A3" w:rsidRDefault="000E47C4" w:rsidP="00B304A3">
      <w:pPr>
        <w:tabs>
          <w:tab w:val="left" w:pos="1140"/>
          <w:tab w:val="left" w:pos="3860"/>
        </w:tabs>
        <w:spacing w:line="360" w:lineRule="auto"/>
        <w:ind w:firstLine="840"/>
        <w:jc w:val="both"/>
        <w:rPr>
          <w:rFonts w:ascii="Arial" w:hAnsi="Arial" w:cs="Arial"/>
        </w:rPr>
      </w:pPr>
      <w:r w:rsidRPr="00B304A3">
        <w:rPr>
          <w:rFonts w:ascii="Arial" w:hAnsi="Arial" w:cs="Arial"/>
        </w:rPr>
        <w:t>Объем недополученного объема работ за счет брака рассчитывается по формуле (3.4).</w:t>
      </w:r>
    </w:p>
    <w:p w:rsidR="000E47C4" w:rsidRPr="00B304A3" w:rsidRDefault="000E47C4" w:rsidP="00B304A3">
      <w:pPr>
        <w:tabs>
          <w:tab w:val="left" w:pos="1140"/>
          <w:tab w:val="left" w:pos="3860"/>
        </w:tabs>
        <w:spacing w:line="360" w:lineRule="auto"/>
        <w:jc w:val="both"/>
        <w:rPr>
          <w:rFonts w:ascii="Arial" w:hAnsi="Arial" w:cs="Arial"/>
        </w:rPr>
      </w:pPr>
    </w:p>
    <w:p w:rsidR="000E47C4" w:rsidRPr="00B304A3" w:rsidRDefault="000E47C4" w:rsidP="00B304A3">
      <w:pPr>
        <w:tabs>
          <w:tab w:val="left" w:pos="1140"/>
          <w:tab w:val="left" w:pos="3440"/>
        </w:tabs>
        <w:spacing w:line="360" w:lineRule="auto"/>
        <w:jc w:val="both"/>
        <w:rPr>
          <w:rFonts w:ascii="Arial" w:hAnsi="Arial" w:cs="Arial"/>
        </w:rPr>
      </w:pPr>
      <w:r w:rsidRPr="00B304A3">
        <w:rPr>
          <w:rFonts w:ascii="Arial" w:hAnsi="Arial" w:cs="Arial"/>
        </w:rPr>
        <w:t xml:space="preserve">Потери от брака = </w:t>
      </w:r>
      <w:r w:rsidRPr="00B304A3">
        <w:rPr>
          <w:rFonts w:ascii="Arial" w:hAnsi="Arial" w:cs="Arial"/>
          <w:u w:val="single"/>
        </w:rPr>
        <w:t>Себестоимость отч.года–Потери от брака</w:t>
      </w:r>
      <w:r w:rsidRPr="00B304A3">
        <w:rPr>
          <w:rFonts w:ascii="Arial" w:hAnsi="Arial" w:cs="Arial"/>
        </w:rPr>
        <w:t>(3.4)</w:t>
      </w:r>
    </w:p>
    <w:p w:rsidR="000E47C4" w:rsidRPr="00B304A3" w:rsidRDefault="000E47C4" w:rsidP="00B304A3">
      <w:pPr>
        <w:tabs>
          <w:tab w:val="left" w:pos="1140"/>
          <w:tab w:val="left" w:pos="3440"/>
        </w:tabs>
        <w:spacing w:line="360" w:lineRule="auto"/>
        <w:jc w:val="both"/>
        <w:rPr>
          <w:rFonts w:ascii="Arial" w:hAnsi="Arial" w:cs="Arial"/>
        </w:rPr>
      </w:pPr>
      <w:r w:rsidRPr="00B304A3">
        <w:rPr>
          <w:rFonts w:ascii="Arial" w:hAnsi="Arial" w:cs="Arial"/>
        </w:rPr>
        <w:t>в отчетном году</w:t>
      </w:r>
      <w:r w:rsidRPr="00B304A3">
        <w:rPr>
          <w:rFonts w:ascii="Arial" w:hAnsi="Arial" w:cs="Arial"/>
        </w:rPr>
        <w:tab/>
        <w:t xml:space="preserve">          Выполнено работ</w:t>
      </w:r>
    </w:p>
    <w:p w:rsidR="000E47C4" w:rsidRPr="00C85EDC" w:rsidRDefault="000E47C4" w:rsidP="00B304A3">
      <w:pPr>
        <w:spacing w:line="360" w:lineRule="auto"/>
        <w:jc w:val="both"/>
        <w:rPr>
          <w:rFonts w:ascii="Arial" w:hAnsi="Arial" w:cs="Arial"/>
        </w:rPr>
      </w:pPr>
    </w:p>
    <w:p w:rsidR="000E47C4" w:rsidRPr="00B304A3" w:rsidRDefault="000E47C4" w:rsidP="00B304A3">
      <w:pPr>
        <w:tabs>
          <w:tab w:val="left" w:pos="3860"/>
        </w:tabs>
        <w:spacing w:line="360" w:lineRule="auto"/>
        <w:ind w:firstLine="840"/>
        <w:jc w:val="both"/>
        <w:rPr>
          <w:rFonts w:ascii="Arial" w:hAnsi="Arial" w:cs="Arial"/>
        </w:rPr>
      </w:pPr>
      <w:r w:rsidRPr="00B304A3">
        <w:rPr>
          <w:rFonts w:ascii="Arial" w:hAnsi="Arial" w:cs="Arial"/>
        </w:rPr>
        <w:t>Рост объемов работ за счет резервов сведем в таблицу 3.2.</w:t>
      </w:r>
    </w:p>
    <w:p w:rsidR="000E47C4" w:rsidRPr="00B304A3" w:rsidRDefault="000E47C4" w:rsidP="00B304A3">
      <w:pPr>
        <w:tabs>
          <w:tab w:val="left" w:pos="3860"/>
        </w:tabs>
        <w:spacing w:line="360" w:lineRule="auto"/>
        <w:ind w:firstLine="840"/>
        <w:jc w:val="both"/>
        <w:rPr>
          <w:rFonts w:ascii="Arial" w:hAnsi="Arial" w:cs="Arial"/>
        </w:rPr>
      </w:pPr>
    </w:p>
    <w:p w:rsidR="000E47C4" w:rsidRPr="00C85EDC" w:rsidRDefault="000E47C4" w:rsidP="00B304A3">
      <w:pPr>
        <w:tabs>
          <w:tab w:val="left" w:pos="3860"/>
        </w:tabs>
        <w:spacing w:line="360" w:lineRule="auto"/>
        <w:jc w:val="both"/>
        <w:rPr>
          <w:rFonts w:ascii="Arial" w:hAnsi="Arial" w:cs="Arial"/>
        </w:rPr>
      </w:pPr>
      <w:r w:rsidRPr="00B304A3">
        <w:rPr>
          <w:rFonts w:ascii="Arial" w:hAnsi="Arial" w:cs="Arial"/>
        </w:rPr>
        <w:t>Таблица 3.2 - Сводная таблица роста объемов работ за счет резервов</w:t>
      </w:r>
    </w:p>
    <w:tbl>
      <w:tblPr>
        <w:tblStyle w:val="ad"/>
        <w:tblW w:w="0" w:type="auto"/>
        <w:jc w:val="center"/>
        <w:tblLayout w:type="fixed"/>
        <w:tblLook w:val="01E0" w:firstRow="1" w:lastRow="1" w:firstColumn="1" w:lastColumn="1" w:noHBand="0" w:noVBand="0"/>
      </w:tblPr>
      <w:tblGrid>
        <w:gridCol w:w="2413"/>
        <w:gridCol w:w="2401"/>
        <w:gridCol w:w="2386"/>
        <w:gridCol w:w="960"/>
        <w:gridCol w:w="144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2413" w:type="dxa"/>
          </w:tcPr>
          <w:p w:rsidR="000E47C4" w:rsidRPr="00B304A3" w:rsidRDefault="000E47C4" w:rsidP="00B304A3">
            <w:pPr>
              <w:tabs>
                <w:tab w:val="left" w:pos="3860"/>
              </w:tabs>
              <w:spacing w:line="360" w:lineRule="auto"/>
              <w:ind w:left="-108" w:right="-108"/>
              <w:jc w:val="both"/>
              <w:rPr>
                <w:rFonts w:ascii="Arial" w:hAnsi="Arial" w:cs="Arial"/>
              </w:rPr>
            </w:pPr>
            <w:r w:rsidRPr="00B304A3">
              <w:rPr>
                <w:rFonts w:ascii="Arial" w:hAnsi="Arial" w:cs="Arial"/>
              </w:rPr>
              <w:t>Улучшение использования трудовых ресурсов</w:t>
            </w:r>
          </w:p>
        </w:tc>
        <w:tc>
          <w:tcPr>
            <w:tcW w:w="2401"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Улучшение использования материальных ресурсов</w:t>
            </w:r>
          </w:p>
        </w:tc>
        <w:tc>
          <w:tcPr>
            <w:tcW w:w="2386" w:type="dxa"/>
          </w:tcPr>
          <w:p w:rsidR="000E47C4" w:rsidRPr="00B304A3" w:rsidRDefault="000E47C4" w:rsidP="00B304A3">
            <w:pPr>
              <w:tabs>
                <w:tab w:val="left" w:pos="3860"/>
              </w:tabs>
              <w:spacing w:line="360" w:lineRule="auto"/>
              <w:ind w:right="-108"/>
              <w:jc w:val="both"/>
              <w:rPr>
                <w:rFonts w:ascii="Arial" w:hAnsi="Arial" w:cs="Arial"/>
              </w:rPr>
            </w:pPr>
            <w:r w:rsidRPr="00B304A3">
              <w:rPr>
                <w:rFonts w:ascii="Arial" w:hAnsi="Arial" w:cs="Arial"/>
              </w:rPr>
              <w:t>Улучшение использования основных производственных фондов</w:t>
            </w:r>
          </w:p>
        </w:tc>
        <w:tc>
          <w:tcPr>
            <w:tcW w:w="960"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Брак</w:t>
            </w:r>
          </w:p>
        </w:tc>
        <w:tc>
          <w:tcPr>
            <w:tcW w:w="1440"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Комплексный</w:t>
            </w:r>
          </w:p>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резерв</w:t>
            </w:r>
          </w:p>
        </w:tc>
      </w:tr>
      <w:tr w:rsidR="000E47C4" w:rsidRPr="00B304A3">
        <w:trPr>
          <w:jc w:val="center"/>
        </w:trPr>
        <w:tc>
          <w:tcPr>
            <w:tcW w:w="2413"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32,68</w:t>
            </w:r>
          </w:p>
        </w:tc>
        <w:tc>
          <w:tcPr>
            <w:tcW w:w="2401"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0,077</w:t>
            </w:r>
          </w:p>
        </w:tc>
        <w:tc>
          <w:tcPr>
            <w:tcW w:w="2386"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10,36</w:t>
            </w:r>
          </w:p>
        </w:tc>
        <w:tc>
          <w:tcPr>
            <w:tcW w:w="960"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9,6</w:t>
            </w:r>
          </w:p>
        </w:tc>
        <w:tc>
          <w:tcPr>
            <w:tcW w:w="1440" w:type="dxa"/>
          </w:tcPr>
          <w:p w:rsidR="000E47C4" w:rsidRPr="00B304A3" w:rsidRDefault="000E47C4" w:rsidP="00B304A3">
            <w:pPr>
              <w:tabs>
                <w:tab w:val="left" w:pos="3860"/>
              </w:tabs>
              <w:spacing w:line="360" w:lineRule="auto"/>
              <w:jc w:val="both"/>
              <w:rPr>
                <w:rFonts w:ascii="Arial" w:hAnsi="Arial" w:cs="Arial"/>
              </w:rPr>
            </w:pPr>
            <w:r w:rsidRPr="00B304A3">
              <w:rPr>
                <w:rFonts w:ascii="Arial" w:hAnsi="Arial" w:cs="Arial"/>
              </w:rPr>
              <w:t>9,68</w:t>
            </w:r>
          </w:p>
        </w:tc>
      </w:tr>
    </w:tbl>
    <w:p w:rsidR="000E47C4" w:rsidRPr="00B304A3" w:rsidRDefault="000E47C4" w:rsidP="00B304A3">
      <w:pPr>
        <w:tabs>
          <w:tab w:val="left" w:pos="709"/>
          <w:tab w:val="left" w:pos="3860"/>
        </w:tabs>
        <w:spacing w:line="360" w:lineRule="auto"/>
        <w:ind w:firstLine="840"/>
        <w:jc w:val="both"/>
        <w:rPr>
          <w:rFonts w:ascii="Arial" w:hAnsi="Arial" w:cs="Arial"/>
        </w:rPr>
      </w:pPr>
      <w:r w:rsidRPr="00B304A3">
        <w:rPr>
          <w:rFonts w:ascii="Arial" w:hAnsi="Arial" w:cs="Arial"/>
        </w:rPr>
        <w:t>Комплексный резерв роста объемов выполненных работ определяется суммированием наименьшего из частных значений резервов, определяемых по отдельным видам ресурсов и резерва роста объемов работ за счет ликвидации брака.</w:t>
      </w:r>
    </w:p>
    <w:p w:rsidR="000E47C4" w:rsidRPr="00B304A3" w:rsidRDefault="000E47C4" w:rsidP="00B304A3">
      <w:pPr>
        <w:tabs>
          <w:tab w:val="left" w:pos="709"/>
          <w:tab w:val="left" w:pos="3860"/>
        </w:tabs>
        <w:spacing w:line="360" w:lineRule="auto"/>
        <w:ind w:firstLine="840"/>
        <w:jc w:val="both"/>
        <w:rPr>
          <w:rFonts w:ascii="Arial" w:hAnsi="Arial" w:cs="Arial"/>
        </w:rPr>
      </w:pPr>
      <w:r w:rsidRPr="00B304A3">
        <w:rPr>
          <w:rFonts w:ascii="Arial" w:hAnsi="Arial" w:cs="Arial"/>
        </w:rPr>
        <w:t>Для увеличения объемов выполненных работ ЧП Аблизов следует изменить кадровую политику, главной задачей руководства должно быть сведение на нет потерь рабочего времени:</w:t>
      </w:r>
    </w:p>
    <w:p w:rsidR="000E47C4" w:rsidRPr="00B304A3" w:rsidRDefault="000E47C4" w:rsidP="00B304A3">
      <w:pPr>
        <w:numPr>
          <w:ilvl w:val="0"/>
          <w:numId w:val="6"/>
        </w:numPr>
        <w:tabs>
          <w:tab w:val="left" w:pos="709"/>
          <w:tab w:val="left" w:pos="3860"/>
        </w:tabs>
        <w:spacing w:line="360" w:lineRule="auto"/>
        <w:ind w:left="0" w:firstLine="840"/>
        <w:jc w:val="both"/>
        <w:rPr>
          <w:rFonts w:ascii="Arial" w:hAnsi="Arial" w:cs="Arial"/>
        </w:rPr>
      </w:pPr>
      <w:r w:rsidRPr="00B304A3">
        <w:rPr>
          <w:rFonts w:ascii="Arial" w:hAnsi="Arial" w:cs="Arial"/>
        </w:rPr>
        <w:t>выяснить причину наличия целодневных простоев;</w:t>
      </w:r>
    </w:p>
    <w:p w:rsidR="000E47C4" w:rsidRPr="00B304A3" w:rsidRDefault="000E47C4" w:rsidP="00B304A3">
      <w:pPr>
        <w:numPr>
          <w:ilvl w:val="0"/>
          <w:numId w:val="6"/>
        </w:numPr>
        <w:tabs>
          <w:tab w:val="left" w:pos="709"/>
          <w:tab w:val="left" w:pos="3860"/>
        </w:tabs>
        <w:spacing w:line="360" w:lineRule="auto"/>
        <w:ind w:left="0" w:firstLine="840"/>
        <w:jc w:val="both"/>
        <w:rPr>
          <w:rFonts w:ascii="Arial" w:hAnsi="Arial" w:cs="Arial"/>
        </w:rPr>
      </w:pPr>
      <w:r w:rsidRPr="00B304A3">
        <w:rPr>
          <w:rFonts w:ascii="Arial" w:hAnsi="Arial" w:cs="Arial"/>
        </w:rPr>
        <w:t>увольнять работников за прогулы:</w:t>
      </w:r>
    </w:p>
    <w:p w:rsidR="000E47C4" w:rsidRPr="00B304A3" w:rsidRDefault="000E47C4" w:rsidP="00B304A3">
      <w:pPr>
        <w:numPr>
          <w:ilvl w:val="0"/>
          <w:numId w:val="6"/>
        </w:numPr>
        <w:tabs>
          <w:tab w:val="clear" w:pos="1068"/>
          <w:tab w:val="left" w:pos="1080"/>
          <w:tab w:val="left" w:pos="3860"/>
        </w:tabs>
        <w:spacing w:line="360" w:lineRule="auto"/>
        <w:ind w:left="0" w:firstLine="840"/>
        <w:jc w:val="both"/>
        <w:rPr>
          <w:rFonts w:ascii="Arial" w:hAnsi="Arial" w:cs="Arial"/>
        </w:rPr>
      </w:pPr>
      <w:r w:rsidRPr="00B304A3">
        <w:rPr>
          <w:rFonts w:ascii="Arial" w:hAnsi="Arial" w:cs="Arial"/>
        </w:rPr>
        <w:t>выяснить какими болезнями чаще всего болеют работники и попытаться устранить причину (телогрейки в холодное время года, угроза сквозняков, оборудование мест для приема пищи).</w:t>
      </w:r>
    </w:p>
    <w:p w:rsidR="000E47C4" w:rsidRPr="00B304A3" w:rsidRDefault="000E47C4" w:rsidP="00B304A3">
      <w:pPr>
        <w:numPr>
          <w:ilvl w:val="0"/>
          <w:numId w:val="6"/>
        </w:numPr>
        <w:tabs>
          <w:tab w:val="clear" w:pos="1068"/>
          <w:tab w:val="num" w:pos="1080"/>
          <w:tab w:val="left" w:pos="3860"/>
        </w:tabs>
        <w:spacing w:line="360" w:lineRule="auto"/>
        <w:ind w:left="0" w:firstLine="840"/>
        <w:jc w:val="both"/>
        <w:rPr>
          <w:rFonts w:ascii="Arial" w:hAnsi="Arial" w:cs="Arial"/>
        </w:rPr>
      </w:pPr>
      <w:r w:rsidRPr="00B304A3">
        <w:rPr>
          <w:rFonts w:ascii="Arial" w:hAnsi="Arial" w:cs="Arial"/>
        </w:rPr>
        <w:t>следует установить приобретенное оборудование (токарный станок)</w:t>
      </w:r>
    </w:p>
    <w:p w:rsidR="000E47C4" w:rsidRPr="00B304A3" w:rsidRDefault="000E47C4" w:rsidP="00B304A3">
      <w:pPr>
        <w:numPr>
          <w:ilvl w:val="0"/>
          <w:numId w:val="6"/>
        </w:numPr>
        <w:tabs>
          <w:tab w:val="clear" w:pos="1068"/>
          <w:tab w:val="num" w:pos="1080"/>
          <w:tab w:val="left" w:pos="3860"/>
        </w:tabs>
        <w:spacing w:line="360" w:lineRule="auto"/>
        <w:ind w:left="0" w:firstLine="840"/>
        <w:jc w:val="both"/>
        <w:rPr>
          <w:rFonts w:ascii="Arial" w:hAnsi="Arial" w:cs="Arial"/>
        </w:rPr>
      </w:pPr>
      <w:r w:rsidRPr="00B304A3">
        <w:rPr>
          <w:rFonts w:ascii="Arial" w:hAnsi="Arial" w:cs="Arial"/>
        </w:rPr>
        <w:t>ликвидировать производственный брак, с которым связано уменьшение объемов работ и получение прибыли.</w:t>
      </w:r>
    </w:p>
    <w:p w:rsidR="000E47C4" w:rsidRPr="00B304A3" w:rsidRDefault="000E47C4" w:rsidP="00B304A3">
      <w:pPr>
        <w:tabs>
          <w:tab w:val="left" w:pos="720"/>
        </w:tabs>
        <w:spacing w:line="360" w:lineRule="auto"/>
        <w:ind w:firstLine="840"/>
        <w:jc w:val="both"/>
        <w:rPr>
          <w:rFonts w:ascii="Arial" w:hAnsi="Arial" w:cs="Arial"/>
        </w:rPr>
      </w:pPr>
      <w:r w:rsidRPr="00B304A3">
        <w:rPr>
          <w:rFonts w:ascii="Arial" w:hAnsi="Arial" w:cs="Arial"/>
        </w:rPr>
        <w:t>3.2.2 Резервы роста производительности труда и  фонда заработной платы, подсчет резервов роста производительности труда может быть осуществлен по следующим направлениям:</w:t>
      </w:r>
    </w:p>
    <w:p w:rsidR="000E47C4" w:rsidRPr="00B304A3" w:rsidRDefault="000E47C4" w:rsidP="00B304A3">
      <w:pPr>
        <w:numPr>
          <w:ilvl w:val="0"/>
          <w:numId w:val="6"/>
        </w:numPr>
        <w:tabs>
          <w:tab w:val="left" w:pos="720"/>
        </w:tabs>
        <w:spacing w:line="360" w:lineRule="auto"/>
        <w:ind w:left="0" w:firstLine="840"/>
        <w:jc w:val="both"/>
        <w:rPr>
          <w:rFonts w:ascii="Arial" w:hAnsi="Arial" w:cs="Arial"/>
        </w:rPr>
      </w:pPr>
      <w:r w:rsidRPr="00B304A3">
        <w:rPr>
          <w:rFonts w:ascii="Arial" w:hAnsi="Arial" w:cs="Arial"/>
        </w:rPr>
        <w:t>сокращение целодневных и внутрисменных простое;</w:t>
      </w:r>
    </w:p>
    <w:p w:rsidR="000E47C4" w:rsidRPr="00B304A3" w:rsidRDefault="000E47C4" w:rsidP="00B304A3">
      <w:pPr>
        <w:numPr>
          <w:ilvl w:val="0"/>
          <w:numId w:val="6"/>
        </w:numPr>
        <w:tabs>
          <w:tab w:val="left" w:pos="720"/>
        </w:tabs>
        <w:spacing w:line="360" w:lineRule="auto"/>
        <w:ind w:left="0" w:firstLine="840"/>
        <w:jc w:val="both"/>
        <w:rPr>
          <w:rFonts w:ascii="Arial" w:hAnsi="Arial" w:cs="Arial"/>
        </w:rPr>
      </w:pPr>
      <w:r w:rsidRPr="00B304A3">
        <w:rPr>
          <w:rFonts w:ascii="Arial" w:hAnsi="Arial" w:cs="Arial"/>
        </w:rPr>
        <w:t>ликвидация потерь от производственного брака.</w:t>
      </w:r>
    </w:p>
    <w:p w:rsidR="000E47C4" w:rsidRPr="00B304A3" w:rsidRDefault="000E47C4" w:rsidP="00B304A3">
      <w:pPr>
        <w:tabs>
          <w:tab w:val="left" w:pos="720"/>
        </w:tabs>
        <w:spacing w:line="360" w:lineRule="auto"/>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Резервы роста производительности труда в результате целодневных и внутрисменных простоев могут быть рассчитаны по формуле (3.5):</w:t>
      </w:r>
    </w:p>
    <w:p w:rsidR="000E47C4" w:rsidRPr="00B304A3" w:rsidRDefault="000E47C4" w:rsidP="00B304A3">
      <w:pPr>
        <w:tabs>
          <w:tab w:val="left" w:pos="-240"/>
        </w:tabs>
        <w:spacing w:line="360" w:lineRule="auto"/>
        <w:ind w:firstLine="840"/>
        <w:jc w:val="both"/>
        <w:rPr>
          <w:rFonts w:ascii="Arial" w:hAnsi="Arial" w:cs="Arial"/>
        </w:rPr>
      </w:pPr>
    </w:p>
    <w:p w:rsidR="000E47C4" w:rsidRPr="00C85EDC" w:rsidRDefault="000E47C4" w:rsidP="00B304A3">
      <w:pPr>
        <w:tabs>
          <w:tab w:val="left" w:pos="-240"/>
        </w:tabs>
        <w:spacing w:line="360" w:lineRule="auto"/>
        <w:ind w:firstLine="840"/>
        <w:jc w:val="both"/>
        <w:rPr>
          <w:rFonts w:ascii="Arial" w:hAnsi="Arial" w:cs="Arial"/>
        </w:rPr>
      </w:pPr>
      <w:r w:rsidRPr="00C85EDC">
        <w:rPr>
          <w:rFonts w:ascii="Arial" w:hAnsi="Arial" w:cs="Arial"/>
        </w:rPr>
        <w:t>∆</w:t>
      </w:r>
      <w:r w:rsidRPr="00B304A3">
        <w:rPr>
          <w:rFonts w:ascii="Arial" w:hAnsi="Arial" w:cs="Arial"/>
          <w:lang w:val="en-US"/>
        </w:rPr>
        <w:t>R</w:t>
      </w:r>
      <w:r w:rsidRPr="00B304A3">
        <w:rPr>
          <w:rFonts w:ascii="Arial" w:hAnsi="Arial" w:cs="Arial"/>
          <w:vertAlign w:val="subscript"/>
          <w:lang w:val="en-US"/>
        </w:rPr>
        <w:t>i</w:t>
      </w:r>
      <w:r w:rsidRPr="00B304A3">
        <w:rPr>
          <w:rFonts w:ascii="Arial" w:hAnsi="Arial" w:cs="Arial"/>
          <w:vertAlign w:val="superscript"/>
          <w:lang w:val="en-US"/>
        </w:rPr>
        <w:t>p</w:t>
      </w:r>
      <w:r w:rsidRPr="00C85EDC">
        <w:rPr>
          <w:rFonts w:ascii="Arial" w:hAnsi="Arial" w:cs="Arial"/>
        </w:rPr>
        <w:t xml:space="preserve"> = </w:t>
      </w:r>
      <w:r w:rsidRPr="00B304A3">
        <w:rPr>
          <w:rFonts w:ascii="Arial" w:hAnsi="Arial" w:cs="Arial"/>
          <w:lang w:val="en-US"/>
        </w:rPr>
        <w:t>t</w:t>
      </w:r>
      <w:r w:rsidRPr="00B304A3">
        <w:rPr>
          <w:rFonts w:ascii="Arial" w:hAnsi="Arial" w:cs="Arial"/>
          <w:vertAlign w:val="subscript"/>
          <w:lang w:val="en-US"/>
        </w:rPr>
        <w:t>i</w:t>
      </w:r>
      <w:r w:rsidRPr="00C85EDC">
        <w:rPr>
          <w:rFonts w:ascii="Arial" w:hAnsi="Arial" w:cs="Arial"/>
        </w:rPr>
        <w:t>/</w:t>
      </w:r>
      <w:r w:rsidRPr="00B304A3">
        <w:rPr>
          <w:rFonts w:ascii="Arial" w:hAnsi="Arial" w:cs="Arial"/>
          <w:lang w:val="en-US"/>
        </w:rPr>
        <w:t>T</w:t>
      </w:r>
      <w:r w:rsidRPr="00B304A3">
        <w:rPr>
          <w:rFonts w:ascii="Arial" w:hAnsi="Arial" w:cs="Arial"/>
          <w:vertAlign w:val="superscript"/>
          <w:lang w:val="en-US"/>
        </w:rPr>
        <w:t>p</w:t>
      </w:r>
      <w:r w:rsidRPr="00B304A3">
        <w:rPr>
          <w:rFonts w:ascii="Arial" w:hAnsi="Arial" w:cs="Arial"/>
          <w:vertAlign w:val="subscript"/>
          <w:lang w:val="en-US"/>
        </w:rPr>
        <w:t>g</w:t>
      </w:r>
      <w:r w:rsidRPr="00C85EDC">
        <w:rPr>
          <w:rFonts w:ascii="Arial" w:hAnsi="Arial" w:cs="Arial"/>
          <w:vertAlign w:val="subscript"/>
        </w:rPr>
        <w:t>(</w:t>
      </w:r>
      <w:r w:rsidRPr="00B304A3">
        <w:rPr>
          <w:rFonts w:ascii="Arial" w:hAnsi="Arial" w:cs="Arial"/>
          <w:vertAlign w:val="subscript"/>
          <w:lang w:val="en-US"/>
        </w:rPr>
        <w:t>r</w:t>
      </w:r>
      <w:r w:rsidRPr="00C85EDC">
        <w:rPr>
          <w:rFonts w:ascii="Arial" w:hAnsi="Arial" w:cs="Arial"/>
          <w:vertAlign w:val="subscript"/>
        </w:rPr>
        <w:t xml:space="preserve">) </w:t>
      </w:r>
      <w:r w:rsidRPr="00C85EDC">
        <w:rPr>
          <w:rFonts w:ascii="Arial" w:hAnsi="Arial" w:cs="Arial"/>
        </w:rPr>
        <w:t xml:space="preserve">, </w:t>
      </w:r>
      <w:r w:rsidRPr="00C85EDC">
        <w:rPr>
          <w:rFonts w:ascii="Arial" w:hAnsi="Arial" w:cs="Arial"/>
        </w:rPr>
        <w:tab/>
      </w:r>
      <w:r w:rsidRPr="00C85EDC">
        <w:rPr>
          <w:rFonts w:ascii="Arial" w:hAnsi="Arial" w:cs="Arial"/>
        </w:rPr>
        <w:tab/>
      </w:r>
      <w:r w:rsidRPr="00C85EDC">
        <w:rPr>
          <w:rFonts w:ascii="Arial" w:hAnsi="Arial" w:cs="Arial"/>
        </w:rPr>
        <w:tab/>
      </w:r>
      <w:r w:rsidRPr="00C85EDC">
        <w:rPr>
          <w:rFonts w:ascii="Arial" w:hAnsi="Arial" w:cs="Arial"/>
        </w:rPr>
        <w:tab/>
      </w:r>
      <w:r w:rsidRPr="00C85EDC">
        <w:rPr>
          <w:rFonts w:ascii="Arial" w:hAnsi="Arial" w:cs="Arial"/>
        </w:rPr>
        <w:tab/>
        <w:t>(3.5)</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left="720" w:hanging="720"/>
        <w:jc w:val="both"/>
        <w:rPr>
          <w:rFonts w:ascii="Arial" w:hAnsi="Arial" w:cs="Arial"/>
        </w:rPr>
      </w:pPr>
      <w:r w:rsidRPr="00B304A3">
        <w:rPr>
          <w:rFonts w:ascii="Arial" w:hAnsi="Arial" w:cs="Arial"/>
        </w:rPr>
        <w:t>где ∆</w:t>
      </w:r>
      <w:r w:rsidRPr="00B304A3">
        <w:rPr>
          <w:rFonts w:ascii="Arial" w:hAnsi="Arial" w:cs="Arial"/>
          <w:lang w:val="en-US"/>
        </w:rPr>
        <w:t>R</w:t>
      </w:r>
      <w:r w:rsidRPr="00B304A3">
        <w:rPr>
          <w:rFonts w:ascii="Arial" w:hAnsi="Arial" w:cs="Arial"/>
          <w:vertAlign w:val="subscript"/>
          <w:lang w:val="en-US"/>
        </w:rPr>
        <w:t>i</w:t>
      </w:r>
      <w:r w:rsidRPr="00B304A3">
        <w:rPr>
          <w:rFonts w:ascii="Arial" w:hAnsi="Arial" w:cs="Arial"/>
          <w:vertAlign w:val="superscript"/>
          <w:lang w:val="en-US"/>
        </w:rPr>
        <w:t>p</w:t>
      </w:r>
      <w:r w:rsidRPr="00B304A3">
        <w:rPr>
          <w:rFonts w:ascii="Arial" w:hAnsi="Arial" w:cs="Arial"/>
        </w:rPr>
        <w:t xml:space="preserve"> – численность условно-высвободившихся рабочих в результате ликвидации </w:t>
      </w:r>
      <w:r w:rsidRPr="00B304A3">
        <w:rPr>
          <w:rFonts w:ascii="Arial" w:hAnsi="Arial" w:cs="Arial"/>
          <w:lang w:val="en-US"/>
        </w:rPr>
        <w:t>i</w:t>
      </w:r>
      <w:r w:rsidRPr="00B304A3">
        <w:rPr>
          <w:rFonts w:ascii="Arial" w:hAnsi="Arial" w:cs="Arial"/>
        </w:rPr>
        <w:t>-тых потерь рабочего времени;</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lang w:val="en-US"/>
        </w:rPr>
        <w:t>t</w:t>
      </w:r>
      <w:r w:rsidRPr="00B304A3">
        <w:rPr>
          <w:rFonts w:ascii="Arial" w:hAnsi="Arial" w:cs="Arial"/>
          <w:vertAlign w:val="subscript"/>
          <w:lang w:val="en-US"/>
        </w:rPr>
        <w:t>i</w:t>
      </w:r>
      <w:r w:rsidRPr="00B304A3">
        <w:rPr>
          <w:rFonts w:ascii="Arial" w:hAnsi="Arial" w:cs="Arial"/>
          <w:vertAlign w:val="subscript"/>
        </w:rPr>
        <w:t xml:space="preserve"> </w:t>
      </w:r>
      <w:r w:rsidRPr="00B304A3">
        <w:rPr>
          <w:rFonts w:ascii="Arial" w:hAnsi="Arial" w:cs="Arial"/>
        </w:rPr>
        <w:t xml:space="preserve">– потери рабочего времени </w:t>
      </w:r>
      <w:r w:rsidRPr="00B304A3">
        <w:rPr>
          <w:rFonts w:ascii="Arial" w:hAnsi="Arial" w:cs="Arial"/>
          <w:lang w:val="en-US"/>
        </w:rPr>
        <w:t>i</w:t>
      </w:r>
      <w:r w:rsidRPr="00B304A3">
        <w:rPr>
          <w:rFonts w:ascii="Arial" w:hAnsi="Arial" w:cs="Arial"/>
        </w:rPr>
        <w:t>-того вида;</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lang w:val="en-US"/>
        </w:rPr>
        <w:t>T</w:t>
      </w:r>
      <w:r w:rsidRPr="00B304A3">
        <w:rPr>
          <w:rFonts w:ascii="Arial" w:hAnsi="Arial" w:cs="Arial"/>
          <w:vertAlign w:val="superscript"/>
          <w:lang w:val="en-US"/>
        </w:rPr>
        <w:t>p</w:t>
      </w:r>
      <w:r w:rsidRPr="00B304A3">
        <w:rPr>
          <w:rFonts w:ascii="Arial" w:hAnsi="Arial" w:cs="Arial"/>
          <w:vertAlign w:val="subscript"/>
          <w:lang w:val="en-US"/>
        </w:rPr>
        <w:t>g</w:t>
      </w:r>
      <w:r w:rsidRPr="00B304A3">
        <w:rPr>
          <w:rFonts w:ascii="Arial" w:hAnsi="Arial" w:cs="Arial"/>
          <w:vertAlign w:val="subscript"/>
        </w:rPr>
        <w:t>(</w:t>
      </w:r>
      <w:r w:rsidRPr="00B304A3">
        <w:rPr>
          <w:rFonts w:ascii="Arial" w:hAnsi="Arial" w:cs="Arial"/>
          <w:vertAlign w:val="subscript"/>
          <w:lang w:val="en-US"/>
        </w:rPr>
        <w:t>r</w:t>
      </w:r>
      <w:r w:rsidRPr="00B304A3">
        <w:rPr>
          <w:rFonts w:ascii="Arial" w:hAnsi="Arial" w:cs="Arial"/>
          <w:vertAlign w:val="subscript"/>
        </w:rPr>
        <w:t>)</w:t>
      </w:r>
      <w:r w:rsidRPr="00B304A3">
        <w:rPr>
          <w:rFonts w:ascii="Arial" w:hAnsi="Arial" w:cs="Arial"/>
        </w:rPr>
        <w:t xml:space="preserve"> – расчетный полезный фонд рабочего времени одного рабочего на отчетный год.</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Расчетный полезный фонд рабочего времени на одного рабочего равен в днях формуле (3.6):</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lang w:val="en-US"/>
        </w:rPr>
        <w:t>T</w:t>
      </w:r>
      <w:r w:rsidRPr="00B304A3">
        <w:rPr>
          <w:rFonts w:ascii="Arial" w:hAnsi="Arial" w:cs="Arial"/>
          <w:vertAlign w:val="superscript"/>
          <w:lang w:val="en-US"/>
        </w:rPr>
        <w:t>p</w:t>
      </w:r>
      <w:r w:rsidRPr="00B304A3">
        <w:rPr>
          <w:rFonts w:ascii="Arial" w:hAnsi="Arial" w:cs="Arial"/>
          <w:vertAlign w:val="subscript"/>
          <w:lang w:val="en-US"/>
        </w:rPr>
        <w:t>g</w:t>
      </w:r>
      <w:r w:rsidRPr="00B304A3">
        <w:rPr>
          <w:rFonts w:ascii="Arial" w:hAnsi="Arial" w:cs="Arial"/>
          <w:vertAlign w:val="subscript"/>
        </w:rPr>
        <w:t>(</w:t>
      </w:r>
      <w:r w:rsidRPr="00B304A3">
        <w:rPr>
          <w:rFonts w:ascii="Arial" w:hAnsi="Arial" w:cs="Arial"/>
          <w:vertAlign w:val="subscript"/>
          <w:lang w:val="en-US"/>
        </w:rPr>
        <w:t>r</w:t>
      </w:r>
      <w:r w:rsidRPr="00B304A3">
        <w:rPr>
          <w:rFonts w:ascii="Arial" w:hAnsi="Arial" w:cs="Arial"/>
          <w:vertAlign w:val="subscript"/>
        </w:rPr>
        <w:t>)</w:t>
      </w:r>
      <w:r w:rsidRPr="00B304A3">
        <w:rPr>
          <w:rFonts w:ascii="Arial" w:hAnsi="Arial" w:cs="Arial"/>
        </w:rPr>
        <w:t xml:space="preserve"> = (Т</w:t>
      </w:r>
      <w:r w:rsidRPr="00B304A3">
        <w:rPr>
          <w:rFonts w:ascii="Arial" w:hAnsi="Arial" w:cs="Arial"/>
          <w:vertAlign w:val="subscript"/>
        </w:rPr>
        <w:t>отр</w:t>
      </w:r>
      <w:r w:rsidRPr="00B304A3">
        <w:rPr>
          <w:rFonts w:ascii="Arial" w:hAnsi="Arial" w:cs="Arial"/>
        </w:rPr>
        <w:t xml:space="preserve"> + Т</w:t>
      </w:r>
      <w:r w:rsidRPr="00B304A3">
        <w:rPr>
          <w:rFonts w:ascii="Arial" w:hAnsi="Arial" w:cs="Arial"/>
          <w:vertAlign w:val="subscript"/>
        </w:rPr>
        <w:t>пр</w:t>
      </w:r>
      <w:r w:rsidRPr="00B304A3">
        <w:rPr>
          <w:rFonts w:ascii="Arial" w:hAnsi="Arial" w:cs="Arial"/>
        </w:rPr>
        <w:t xml:space="preserve"> + Т</w:t>
      </w:r>
      <w:r w:rsidRPr="00B304A3">
        <w:rPr>
          <w:rFonts w:ascii="Arial" w:hAnsi="Arial" w:cs="Arial"/>
          <w:vertAlign w:val="subscript"/>
        </w:rPr>
        <w:t>прг</w:t>
      </w:r>
      <w:r w:rsidRPr="00B304A3">
        <w:rPr>
          <w:rFonts w:ascii="Arial" w:hAnsi="Arial" w:cs="Arial"/>
        </w:rPr>
        <w:t xml:space="preserve"> + Т</w:t>
      </w:r>
      <w:r w:rsidRPr="00B304A3">
        <w:rPr>
          <w:rFonts w:ascii="Arial" w:hAnsi="Arial" w:cs="Arial"/>
          <w:vertAlign w:val="subscript"/>
        </w:rPr>
        <w:t>рд</w:t>
      </w:r>
      <w:r w:rsidRPr="00B304A3">
        <w:rPr>
          <w:rFonts w:ascii="Arial" w:hAnsi="Arial" w:cs="Arial"/>
        </w:rPr>
        <w:t>)/</w:t>
      </w:r>
      <w:r w:rsidRPr="00B304A3">
        <w:rPr>
          <w:rFonts w:ascii="Arial" w:hAnsi="Arial" w:cs="Arial"/>
          <w:lang w:val="en-US"/>
        </w:rPr>
        <w:t>R</w:t>
      </w:r>
      <w:r w:rsidRPr="00B304A3">
        <w:rPr>
          <w:rFonts w:ascii="Arial" w:hAnsi="Arial" w:cs="Arial"/>
          <w:vertAlign w:val="superscript"/>
          <w:lang w:val="en-US"/>
        </w:rPr>
        <w:t>p</w:t>
      </w:r>
      <w:r w:rsidRPr="00B304A3">
        <w:rPr>
          <w:rFonts w:ascii="Arial" w:hAnsi="Arial" w:cs="Arial"/>
        </w:rPr>
        <w:t xml:space="preserve">, </w:t>
      </w:r>
      <w:r w:rsidRPr="00B304A3">
        <w:rPr>
          <w:rFonts w:ascii="Arial" w:hAnsi="Arial" w:cs="Arial"/>
        </w:rPr>
        <w:tab/>
      </w:r>
      <w:r w:rsidRPr="00B304A3">
        <w:rPr>
          <w:rFonts w:ascii="Arial" w:hAnsi="Arial" w:cs="Arial"/>
        </w:rPr>
        <w:tab/>
      </w:r>
      <w:r w:rsidRPr="00B304A3">
        <w:rPr>
          <w:rFonts w:ascii="Arial" w:hAnsi="Arial" w:cs="Arial"/>
        </w:rPr>
        <w:tab/>
        <w:t>(3.6)</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где Т</w:t>
      </w:r>
      <w:r w:rsidRPr="00B304A3">
        <w:rPr>
          <w:rFonts w:ascii="Arial" w:hAnsi="Arial" w:cs="Arial"/>
          <w:vertAlign w:val="subscript"/>
        </w:rPr>
        <w:t xml:space="preserve">отр </w:t>
      </w:r>
      <w:r w:rsidRPr="00B304A3">
        <w:rPr>
          <w:rFonts w:ascii="Arial" w:hAnsi="Arial" w:cs="Arial"/>
        </w:rPr>
        <w:t>– отработанные рабочими человеко-дни;</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rPr>
        <w:t>Т</w:t>
      </w:r>
      <w:r w:rsidRPr="00B304A3">
        <w:rPr>
          <w:rFonts w:ascii="Arial" w:hAnsi="Arial" w:cs="Arial"/>
          <w:vertAlign w:val="subscript"/>
        </w:rPr>
        <w:t>пр</w:t>
      </w:r>
      <w:r w:rsidRPr="00B304A3">
        <w:rPr>
          <w:rFonts w:ascii="Arial" w:hAnsi="Arial" w:cs="Arial"/>
        </w:rPr>
        <w:t xml:space="preserve"> – человеко-дни целодневных простоев и переведенных в целодневные внутрисменных;</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rPr>
        <w:t>Т</w:t>
      </w:r>
      <w:r w:rsidRPr="00B304A3">
        <w:rPr>
          <w:rFonts w:ascii="Arial" w:hAnsi="Arial" w:cs="Arial"/>
          <w:vertAlign w:val="subscript"/>
        </w:rPr>
        <w:t>прг</w:t>
      </w:r>
      <w:r w:rsidRPr="00B304A3">
        <w:rPr>
          <w:rFonts w:ascii="Arial" w:hAnsi="Arial" w:cs="Arial"/>
        </w:rPr>
        <w:t xml:space="preserve"> – прогулы;</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rPr>
        <w:t>Т</w:t>
      </w:r>
      <w:r w:rsidRPr="00B304A3">
        <w:rPr>
          <w:rFonts w:ascii="Arial" w:hAnsi="Arial" w:cs="Arial"/>
          <w:vertAlign w:val="subscript"/>
        </w:rPr>
        <w:t xml:space="preserve">рд  </w:t>
      </w:r>
      <w:r w:rsidRPr="00B304A3">
        <w:rPr>
          <w:rFonts w:ascii="Arial" w:hAnsi="Arial" w:cs="Arial"/>
        </w:rPr>
        <w:t>- отпуска с разрешения администрации за исключением времени, отработанного в нерабочее время;</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lang w:val="en-US"/>
        </w:rPr>
        <w:t>R</w:t>
      </w:r>
      <w:r w:rsidRPr="00B304A3">
        <w:rPr>
          <w:rFonts w:ascii="Arial" w:hAnsi="Arial" w:cs="Arial"/>
          <w:vertAlign w:val="superscript"/>
          <w:lang w:val="en-US"/>
        </w:rPr>
        <w:t>p</w:t>
      </w:r>
      <w:r w:rsidRPr="00B304A3">
        <w:rPr>
          <w:rFonts w:ascii="Arial" w:hAnsi="Arial" w:cs="Arial"/>
        </w:rPr>
        <w:t xml:space="preserve"> – численность рабочих.</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Данные для расчета резерва роста производительности труда представлены в таблице 3.3.</w:t>
      </w:r>
    </w:p>
    <w:p w:rsidR="000E47C4" w:rsidRPr="00B304A3" w:rsidRDefault="000E47C4" w:rsidP="00B304A3">
      <w:pPr>
        <w:tabs>
          <w:tab w:val="left" w:pos="-240"/>
        </w:tabs>
        <w:spacing w:line="360" w:lineRule="auto"/>
        <w:ind w:firstLine="720"/>
        <w:jc w:val="both"/>
        <w:rPr>
          <w:rFonts w:ascii="Arial" w:hAnsi="Arial" w:cs="Arial"/>
        </w:rPr>
      </w:pPr>
      <w:r w:rsidRPr="00B304A3">
        <w:rPr>
          <w:rFonts w:ascii="Arial" w:hAnsi="Arial" w:cs="Arial"/>
        </w:rPr>
        <w:t>Полезный фонд рабочего времени на одного рабочего за 2000 год: (19538 + 440 + 20)/74 = 270.</w:t>
      </w: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Таблица 3.3 - Данные для расчета резерва роста производительности труда</w:t>
      </w:r>
    </w:p>
    <w:tbl>
      <w:tblPr>
        <w:tblStyle w:val="ad"/>
        <w:tblW w:w="0" w:type="auto"/>
        <w:jc w:val="center"/>
        <w:tblLayout w:type="fixed"/>
        <w:tblLook w:val="01E0" w:firstRow="1" w:lastRow="1" w:firstColumn="1" w:lastColumn="1" w:noHBand="0" w:noVBand="0"/>
      </w:tblPr>
      <w:tblGrid>
        <w:gridCol w:w="7200"/>
        <w:gridCol w:w="240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72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Показатель</w:t>
            </w:r>
          </w:p>
        </w:tc>
        <w:tc>
          <w:tcPr>
            <w:tcW w:w="24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значение</w:t>
            </w:r>
          </w:p>
        </w:tc>
      </w:tr>
      <w:tr w:rsidR="000E47C4" w:rsidRPr="00B304A3">
        <w:trPr>
          <w:jc w:val="center"/>
        </w:trPr>
        <w:tc>
          <w:tcPr>
            <w:tcW w:w="72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Целодневные простои, человеко-дни</w:t>
            </w:r>
          </w:p>
        </w:tc>
        <w:tc>
          <w:tcPr>
            <w:tcW w:w="24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232</w:t>
            </w:r>
          </w:p>
        </w:tc>
      </w:tr>
      <w:tr w:rsidR="000E47C4" w:rsidRPr="00B304A3">
        <w:trPr>
          <w:jc w:val="center"/>
        </w:trPr>
        <w:tc>
          <w:tcPr>
            <w:tcW w:w="72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Внутрисменные простои, человеко-часы</w:t>
            </w:r>
          </w:p>
        </w:tc>
        <w:tc>
          <w:tcPr>
            <w:tcW w:w="24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1387,36</w:t>
            </w:r>
          </w:p>
        </w:tc>
      </w:tr>
      <w:tr w:rsidR="000E47C4" w:rsidRPr="00B304A3">
        <w:trPr>
          <w:jc w:val="center"/>
        </w:trPr>
        <w:tc>
          <w:tcPr>
            <w:tcW w:w="72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Средняя фактическая продолжительность рабочего дня</w:t>
            </w:r>
          </w:p>
        </w:tc>
        <w:tc>
          <w:tcPr>
            <w:tcW w:w="24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6,67</w:t>
            </w:r>
          </w:p>
        </w:tc>
      </w:tr>
      <w:tr w:rsidR="000E47C4" w:rsidRPr="00B304A3">
        <w:trPr>
          <w:jc w:val="center"/>
        </w:trPr>
        <w:tc>
          <w:tcPr>
            <w:tcW w:w="7200" w:type="dxa"/>
          </w:tcPr>
          <w:p w:rsidR="000E47C4" w:rsidRPr="00B304A3" w:rsidRDefault="000E47C4" w:rsidP="00B304A3">
            <w:pPr>
              <w:tabs>
                <w:tab w:val="left" w:pos="-240"/>
              </w:tabs>
              <w:spacing w:line="360" w:lineRule="auto"/>
              <w:ind w:right="-108"/>
              <w:jc w:val="both"/>
              <w:rPr>
                <w:rFonts w:ascii="Arial" w:hAnsi="Arial" w:cs="Arial"/>
              </w:rPr>
            </w:pPr>
            <w:r w:rsidRPr="00B304A3">
              <w:rPr>
                <w:rFonts w:ascii="Arial" w:hAnsi="Arial" w:cs="Arial"/>
              </w:rPr>
              <w:t>Отпуска с разрешения администрации</w:t>
            </w:r>
          </w:p>
        </w:tc>
        <w:tc>
          <w:tcPr>
            <w:tcW w:w="24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20</w:t>
            </w:r>
          </w:p>
        </w:tc>
      </w:tr>
    </w:tbl>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Вычислим численность условно-высвободившихся рабочих в результате ликвидации целодневных простоев: 232/270= 1.</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Вычислим численность условно-высвободившихся рабочих в результате ликвидации внутрисменных простоев:208/270 =1</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средняя годовая выручка га 1 рабочего в ЧП Аблизов 20 тыс.руб., из-за целодневных и внутрисменных простоев организация теряет 40 тыс.руб. выполненных объемов работ.</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Анализируя выявленные резервы можно сделать следующий вывод:</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Выявленных резервов недостаточно для получения прибыли, то есть для вступления предприятия в зону прибыльности.</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3.2.3 Снижение себестоимости через увеличение объемов работ, следует разработать мероприятия для повышения эффективности производства.</w:t>
      </w:r>
    </w:p>
    <w:p w:rsidR="000E47C4" w:rsidRPr="00B304A3" w:rsidRDefault="000E47C4" w:rsidP="00B304A3">
      <w:pPr>
        <w:tabs>
          <w:tab w:val="left" w:pos="-240"/>
          <w:tab w:val="left" w:pos="1320"/>
        </w:tabs>
        <w:spacing w:line="360" w:lineRule="auto"/>
        <w:ind w:firstLine="840"/>
        <w:jc w:val="both"/>
        <w:rPr>
          <w:rFonts w:ascii="Arial" w:hAnsi="Arial" w:cs="Arial"/>
        </w:rPr>
      </w:pPr>
      <w:r w:rsidRPr="00B304A3">
        <w:rPr>
          <w:rFonts w:ascii="Arial" w:hAnsi="Arial" w:cs="Arial"/>
        </w:rPr>
        <w:t>Сначала следует решить крайне важную задачу – определить объем производства продукции необходимый для получения прибыли.</w:t>
      </w:r>
    </w:p>
    <w:p w:rsidR="000E47C4" w:rsidRPr="00B304A3" w:rsidRDefault="000E47C4" w:rsidP="00B304A3">
      <w:pPr>
        <w:tabs>
          <w:tab w:val="left" w:pos="-240"/>
          <w:tab w:val="left" w:pos="1320"/>
        </w:tabs>
        <w:spacing w:line="360" w:lineRule="auto"/>
        <w:ind w:firstLine="840"/>
        <w:jc w:val="both"/>
        <w:rPr>
          <w:rFonts w:ascii="Arial" w:hAnsi="Arial" w:cs="Arial"/>
        </w:rPr>
      </w:pPr>
      <w:r w:rsidRPr="00B304A3">
        <w:rPr>
          <w:rFonts w:ascii="Arial" w:hAnsi="Arial" w:cs="Arial"/>
        </w:rPr>
        <w:t>При рассмотрении себестоимости продукции все затраты принято делить на две группы:</w:t>
      </w:r>
    </w:p>
    <w:p w:rsidR="000E47C4" w:rsidRPr="00B304A3" w:rsidRDefault="000E47C4" w:rsidP="00B304A3">
      <w:pPr>
        <w:numPr>
          <w:ilvl w:val="0"/>
          <w:numId w:val="6"/>
        </w:numPr>
        <w:tabs>
          <w:tab w:val="clear" w:pos="1068"/>
          <w:tab w:val="left" w:pos="-240"/>
          <w:tab w:val="left" w:pos="1080"/>
        </w:tabs>
        <w:spacing w:line="360" w:lineRule="auto"/>
        <w:ind w:left="0" w:firstLine="840"/>
        <w:jc w:val="both"/>
        <w:rPr>
          <w:rFonts w:ascii="Arial" w:hAnsi="Arial" w:cs="Arial"/>
        </w:rPr>
      </w:pPr>
      <w:r w:rsidRPr="00B304A3">
        <w:rPr>
          <w:rFonts w:ascii="Arial" w:hAnsi="Arial" w:cs="Arial"/>
        </w:rPr>
        <w:t>условно–переменные (зависящие от объема работ);</w:t>
      </w:r>
    </w:p>
    <w:p w:rsidR="000E47C4" w:rsidRPr="00B304A3" w:rsidRDefault="000E47C4" w:rsidP="00B304A3">
      <w:pPr>
        <w:numPr>
          <w:ilvl w:val="0"/>
          <w:numId w:val="6"/>
        </w:numPr>
        <w:tabs>
          <w:tab w:val="clear" w:pos="1068"/>
          <w:tab w:val="left" w:pos="-240"/>
          <w:tab w:val="num" w:pos="600"/>
          <w:tab w:val="left" w:pos="1080"/>
        </w:tabs>
        <w:spacing w:line="360" w:lineRule="auto"/>
        <w:ind w:left="0" w:firstLine="840"/>
        <w:jc w:val="both"/>
        <w:rPr>
          <w:rFonts w:ascii="Arial" w:hAnsi="Arial" w:cs="Arial"/>
        </w:rPr>
      </w:pPr>
      <w:r w:rsidRPr="00B304A3">
        <w:rPr>
          <w:rFonts w:ascii="Arial" w:hAnsi="Arial" w:cs="Arial"/>
        </w:rPr>
        <w:t>условно-постоянные (не зависящие или мало зависящие от объема работ.</w:t>
      </w:r>
    </w:p>
    <w:p w:rsidR="000E47C4" w:rsidRPr="00B304A3" w:rsidRDefault="000E47C4" w:rsidP="00B304A3">
      <w:pPr>
        <w:tabs>
          <w:tab w:val="left" w:pos="-240"/>
          <w:tab w:val="left" w:pos="1320"/>
        </w:tabs>
        <w:spacing w:line="360" w:lineRule="auto"/>
        <w:ind w:firstLine="840"/>
        <w:jc w:val="both"/>
        <w:rPr>
          <w:rFonts w:ascii="Arial" w:hAnsi="Arial" w:cs="Arial"/>
        </w:rPr>
      </w:pPr>
      <w:r w:rsidRPr="00B304A3">
        <w:rPr>
          <w:rFonts w:ascii="Arial" w:hAnsi="Arial" w:cs="Arial"/>
        </w:rPr>
        <w:t>Деление это условно, так как все расходы в той или иной степени зависят от объема работ.</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В общем виде влияние объема работы на себестоимость представлена следующей формулой (3.7):</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 = (Р</w:t>
      </w:r>
      <w:r w:rsidRPr="00B304A3">
        <w:rPr>
          <w:rFonts w:ascii="Arial" w:hAnsi="Arial" w:cs="Arial"/>
          <w:vertAlign w:val="subscript"/>
        </w:rPr>
        <w:t>з</w:t>
      </w:r>
      <w:r w:rsidRPr="00B304A3">
        <w:rPr>
          <w:rFonts w:ascii="Arial" w:hAnsi="Arial" w:cs="Arial"/>
        </w:rPr>
        <w:t xml:space="preserve"> х (</w:t>
      </w:r>
      <w:r w:rsidRPr="00B304A3">
        <w:rPr>
          <w:rFonts w:ascii="Arial" w:hAnsi="Arial" w:cs="Arial"/>
          <w:lang w:val="en-US"/>
        </w:rPr>
        <w:t>I</w:t>
      </w:r>
      <w:r w:rsidRPr="00B304A3">
        <w:rPr>
          <w:rFonts w:ascii="Arial" w:hAnsi="Arial" w:cs="Arial"/>
        </w:rPr>
        <w:t xml:space="preserve"> +-</w:t>
      </w:r>
      <w:r w:rsidRPr="00B304A3">
        <w:rPr>
          <w:rFonts w:ascii="Arial" w:hAnsi="Arial" w:cs="Arial"/>
          <w:lang w:val="en-US"/>
        </w:rPr>
        <w:t>K</w:t>
      </w:r>
      <w:r w:rsidRPr="00B304A3">
        <w:rPr>
          <w:rFonts w:ascii="Arial" w:hAnsi="Arial" w:cs="Arial"/>
        </w:rPr>
        <w:t>) + Р</w:t>
      </w:r>
      <w:r w:rsidRPr="00B304A3">
        <w:rPr>
          <w:rFonts w:ascii="Arial" w:hAnsi="Arial" w:cs="Arial"/>
          <w:vertAlign w:val="subscript"/>
        </w:rPr>
        <w:t>нз</w:t>
      </w:r>
      <w:r w:rsidRPr="00B304A3">
        <w:rPr>
          <w:rFonts w:ascii="Arial" w:hAnsi="Arial" w:cs="Arial"/>
        </w:rPr>
        <w:t>)/</w:t>
      </w:r>
      <w:r w:rsidRPr="00B304A3">
        <w:rPr>
          <w:rFonts w:ascii="Arial" w:hAnsi="Arial" w:cs="Arial"/>
          <w:lang w:val="en-US"/>
        </w:rPr>
        <w:t>V</w:t>
      </w:r>
      <w:r w:rsidRPr="00B304A3">
        <w:rPr>
          <w:rFonts w:ascii="Arial" w:hAnsi="Arial" w:cs="Arial"/>
        </w:rPr>
        <w:t xml:space="preserve"> х (</w:t>
      </w:r>
      <w:r w:rsidRPr="00B304A3">
        <w:rPr>
          <w:rFonts w:ascii="Arial" w:hAnsi="Arial" w:cs="Arial"/>
          <w:lang w:val="en-US"/>
        </w:rPr>
        <w:t>I</w:t>
      </w:r>
      <w:r w:rsidRPr="00B304A3">
        <w:rPr>
          <w:rFonts w:ascii="Arial" w:hAnsi="Arial" w:cs="Arial"/>
        </w:rPr>
        <w:t>+-</w:t>
      </w:r>
      <w:r w:rsidRPr="00B304A3">
        <w:rPr>
          <w:rFonts w:ascii="Arial" w:hAnsi="Arial" w:cs="Arial"/>
          <w:lang w:val="en-US"/>
        </w:rPr>
        <w:t>K</w:t>
      </w:r>
      <w:r w:rsidRPr="00B304A3">
        <w:rPr>
          <w:rFonts w:ascii="Arial" w:hAnsi="Arial" w:cs="Arial"/>
        </w:rPr>
        <w:t xml:space="preserve">)), </w:t>
      </w:r>
      <w:r w:rsidRPr="00B304A3">
        <w:rPr>
          <w:rFonts w:ascii="Arial" w:hAnsi="Arial" w:cs="Arial"/>
        </w:rPr>
        <w:tab/>
      </w:r>
      <w:r w:rsidRPr="00B304A3">
        <w:rPr>
          <w:rFonts w:ascii="Arial" w:hAnsi="Arial" w:cs="Arial"/>
        </w:rPr>
        <w:tab/>
        <w:t>(3.7)</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где Р</w:t>
      </w:r>
      <w:r w:rsidRPr="00B304A3">
        <w:rPr>
          <w:rFonts w:ascii="Arial" w:hAnsi="Arial" w:cs="Arial"/>
          <w:vertAlign w:val="subscript"/>
        </w:rPr>
        <w:t>з</w:t>
      </w:r>
      <w:r w:rsidRPr="00B304A3">
        <w:rPr>
          <w:rFonts w:ascii="Arial" w:hAnsi="Arial" w:cs="Arial"/>
        </w:rPr>
        <w:t>, Р</w:t>
      </w:r>
      <w:r w:rsidRPr="00B304A3">
        <w:rPr>
          <w:rFonts w:ascii="Arial" w:hAnsi="Arial" w:cs="Arial"/>
          <w:vertAlign w:val="subscript"/>
        </w:rPr>
        <w:t>нз</w:t>
      </w:r>
      <w:r w:rsidRPr="00B304A3">
        <w:rPr>
          <w:rFonts w:ascii="Arial" w:hAnsi="Arial" w:cs="Arial"/>
        </w:rPr>
        <w:t xml:space="preserve"> – величина зависящих, независящих расходов;</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rPr>
        <w:t>К – коэффициент учитывающий изменение объемов работ (прирост, снижение в проценте объема производства в планируемом периоде к базисному уровню;</w:t>
      </w:r>
    </w:p>
    <w:p w:rsidR="000E47C4" w:rsidRPr="00B304A3" w:rsidRDefault="000E47C4" w:rsidP="00B304A3">
      <w:pPr>
        <w:tabs>
          <w:tab w:val="left" w:pos="-240"/>
        </w:tabs>
        <w:spacing w:line="360" w:lineRule="auto"/>
        <w:ind w:left="720"/>
        <w:jc w:val="both"/>
        <w:rPr>
          <w:rFonts w:ascii="Arial" w:hAnsi="Arial" w:cs="Arial"/>
        </w:rPr>
      </w:pPr>
      <w:r w:rsidRPr="00B304A3">
        <w:rPr>
          <w:rFonts w:ascii="Arial" w:hAnsi="Arial" w:cs="Arial"/>
          <w:lang w:val="en-US"/>
        </w:rPr>
        <w:t>V</w:t>
      </w:r>
      <w:r w:rsidRPr="00B304A3">
        <w:rPr>
          <w:rFonts w:ascii="Arial" w:hAnsi="Arial" w:cs="Arial"/>
        </w:rPr>
        <w:t xml:space="preserve"> – объем работ, производства.</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Если условно-переменные затраты изменяются прямо пропорционально объему производства, а условно-постоянные остаются неизменными, то себестоимость продукции в части условно-переменных затрат остается постоянной при изменении объема производства, а себестоимость продукции в части условно-постоянных затрат будет или возрастать или снижаться в зависимости от уменьшения или увеличения объема производства.</w:t>
      </w: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Это наглядно демонстрирует график гиперболической кривой в соответствии с рисунком 3.2.</w:t>
      </w:r>
    </w:p>
    <w:p w:rsidR="00DA2D76" w:rsidRPr="00B304A3" w:rsidRDefault="00DA2D76" w:rsidP="00DA2D76">
      <w:pPr>
        <w:tabs>
          <w:tab w:val="left" w:pos="-240"/>
        </w:tabs>
        <w:spacing w:line="360" w:lineRule="auto"/>
        <w:ind w:firstLine="840"/>
        <w:jc w:val="both"/>
        <w:rPr>
          <w:rFonts w:ascii="Arial" w:hAnsi="Arial" w:cs="Arial"/>
        </w:rPr>
      </w:pPr>
      <w:r w:rsidRPr="00B304A3">
        <w:rPr>
          <w:rFonts w:ascii="Arial" w:hAnsi="Arial" w:cs="Arial"/>
        </w:rPr>
        <w:t>Рисунок 3.2 - График гиперболической кривой</w:t>
      </w:r>
    </w:p>
    <w:p w:rsidR="000E47C4" w:rsidRPr="00B304A3" w:rsidRDefault="000E47C4" w:rsidP="00B304A3">
      <w:pPr>
        <w:tabs>
          <w:tab w:val="left" w:pos="-240"/>
        </w:tabs>
        <w:spacing w:line="360" w:lineRule="auto"/>
        <w:jc w:val="both"/>
        <w:rPr>
          <w:rFonts w:ascii="Arial" w:hAnsi="Arial" w:cs="Arial"/>
        </w:rPr>
      </w:pPr>
    </w:p>
    <w:p w:rsidR="00DA2D76" w:rsidRDefault="00DA2D76" w:rsidP="00B304A3">
      <w:pPr>
        <w:tabs>
          <w:tab w:val="left" w:pos="-240"/>
        </w:tabs>
        <w:spacing w:line="360" w:lineRule="auto"/>
        <w:ind w:firstLine="840"/>
        <w:jc w:val="both"/>
        <w:rPr>
          <w:rFonts w:ascii="Arial" w:hAnsi="Arial" w:cs="Arial"/>
        </w:rPr>
      </w:pPr>
    </w:p>
    <w:p w:rsidR="00DA2D76" w:rsidRDefault="007D1AE4" w:rsidP="00B304A3">
      <w:pPr>
        <w:tabs>
          <w:tab w:val="left" w:pos="-240"/>
        </w:tabs>
        <w:spacing w:line="360" w:lineRule="auto"/>
        <w:ind w:firstLine="840"/>
        <w:jc w:val="both"/>
        <w:rPr>
          <w:rFonts w:ascii="Arial" w:hAnsi="Arial" w:cs="Arial"/>
        </w:rPr>
      </w:pPr>
      <w:r>
        <w:rPr>
          <w:rFonts w:ascii="Arial" w:hAnsi="Arial" w:cs="Arial"/>
        </w:rPr>
        <w:pict>
          <v:shape id="_x0000_i1030" type="#_x0000_t75" style="width:375.75pt;height:164.25pt">
            <v:imagedata r:id="rId13" o:title=""/>
          </v:shape>
        </w:pic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Х – объем производства продукции; а – часть себестоимости продукции условно-зависящая от объемов производства; в – условно-постоянная величина независящих от объема производственных расходов; Собщ., Сз, Снз – себестоимость единицы продукции соответственно общая, в части зависящих расходов, в части независящих расходов.</w:t>
      </w: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Рз = а</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Сз = Рз/Х = (а х Х)/Х = а</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Снз = Рнз/Х = в/Х</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Собщ. = Сз + Снз = а + в/Х</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С увеличением объема производства независящих расходов в себестоимости будет снижаться по гиперболической кривой. Влияние объема производства на фактическую себестоимость продукции можно определить по формуле (3.8):</w:t>
      </w: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Сф = (Сз + Снз)/(</w:t>
      </w:r>
      <w:r w:rsidRPr="00B304A3">
        <w:rPr>
          <w:rFonts w:ascii="Arial" w:hAnsi="Arial" w:cs="Arial"/>
          <w:lang w:val="en-US"/>
        </w:rPr>
        <w:t>I</w:t>
      </w:r>
      <w:r w:rsidRPr="00C85EDC">
        <w:rPr>
          <w:rFonts w:ascii="Arial" w:hAnsi="Arial" w:cs="Arial"/>
        </w:rPr>
        <w:t xml:space="preserve"> +- </w:t>
      </w:r>
      <w:r w:rsidRPr="00B304A3">
        <w:rPr>
          <w:rFonts w:ascii="Arial" w:hAnsi="Arial" w:cs="Arial"/>
        </w:rPr>
        <w:t>К).</w:t>
      </w:r>
      <w:r w:rsidRPr="00B304A3">
        <w:rPr>
          <w:rFonts w:ascii="Arial" w:hAnsi="Arial" w:cs="Arial"/>
        </w:rPr>
        <w:tab/>
      </w:r>
      <w:r w:rsidRPr="00B304A3">
        <w:rPr>
          <w:rFonts w:ascii="Arial" w:hAnsi="Arial" w:cs="Arial"/>
        </w:rPr>
        <w:tab/>
      </w:r>
      <w:r w:rsidRPr="00B304A3">
        <w:rPr>
          <w:rFonts w:ascii="Arial" w:hAnsi="Arial" w:cs="Arial"/>
        </w:rPr>
        <w:tab/>
        <w:t>(3.8)</w:t>
      </w: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Данные для построения графика представлены в таблице 3.4.</w:t>
      </w:r>
    </w:p>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Таблица 3.4 - Данные для построения графика</w:t>
      </w:r>
    </w:p>
    <w:tbl>
      <w:tblPr>
        <w:tblStyle w:val="ad"/>
        <w:tblW w:w="0" w:type="auto"/>
        <w:jc w:val="center"/>
        <w:tblLayout w:type="fixed"/>
        <w:tblLook w:val="01E0" w:firstRow="1" w:lastRow="1" w:firstColumn="1" w:lastColumn="1" w:noHBand="0" w:noVBand="0"/>
      </w:tblPr>
      <w:tblGrid>
        <w:gridCol w:w="3828"/>
        <w:gridCol w:w="3000"/>
        <w:gridCol w:w="3027"/>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Показатель</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 xml:space="preserve">Значение </w:t>
            </w:r>
            <w:smartTag w:uri="urn:schemas-microsoft-com:office:smarttags" w:element="metricconverter">
              <w:smartTagPr>
                <w:attr w:name="ProductID" w:val="2000 г"/>
              </w:smartTagPr>
              <w:r w:rsidRPr="00B304A3">
                <w:rPr>
                  <w:rFonts w:ascii="Arial" w:hAnsi="Arial" w:cs="Arial"/>
                </w:rPr>
                <w:t>2000 г</w:t>
              </w:r>
            </w:smartTag>
            <w:r w:rsidRPr="00B304A3">
              <w:rPr>
                <w:rFonts w:ascii="Arial" w:hAnsi="Arial" w:cs="Arial"/>
              </w:rPr>
              <w:t>.</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Плановое значение</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Обслуживаемая территория</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231,3</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462,6</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Выручка</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1451</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1902</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Условно-постоянные расходы</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2906</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2906</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Условно-переменные затраты</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2966,1</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5932,2</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Себестоимость зависящая от объемов производства</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12,8</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12,6</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Себестоимость не зависящая от объемов производства</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12,6</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6,3</w:t>
            </w:r>
          </w:p>
        </w:tc>
      </w:tr>
      <w:tr w:rsidR="000E47C4" w:rsidRPr="00B304A3">
        <w:trPr>
          <w:jc w:val="center"/>
        </w:trPr>
        <w:tc>
          <w:tcPr>
            <w:tcW w:w="3828"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ИТОГО себестоимость содержания одного метра</w:t>
            </w:r>
          </w:p>
        </w:tc>
        <w:tc>
          <w:tcPr>
            <w:tcW w:w="30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25,4</w:t>
            </w:r>
          </w:p>
        </w:tc>
        <w:tc>
          <w:tcPr>
            <w:tcW w:w="3027"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18,9</w:t>
            </w:r>
          </w:p>
        </w:tc>
      </w:tr>
    </w:tbl>
    <w:p w:rsidR="000E47C4" w:rsidRPr="00B304A3" w:rsidRDefault="000E47C4" w:rsidP="00B304A3">
      <w:pPr>
        <w:tabs>
          <w:tab w:val="left" w:pos="-240"/>
        </w:tabs>
        <w:spacing w:line="360" w:lineRule="auto"/>
        <w:jc w:val="both"/>
        <w:rPr>
          <w:rFonts w:ascii="Arial" w:hAnsi="Arial" w:cs="Arial"/>
        </w:rPr>
      </w:pPr>
    </w:p>
    <w:p w:rsidR="000E47C4" w:rsidRDefault="000E47C4" w:rsidP="00B304A3">
      <w:pPr>
        <w:tabs>
          <w:tab w:val="left" w:pos="-240"/>
        </w:tabs>
        <w:spacing w:line="360" w:lineRule="auto"/>
        <w:ind w:firstLine="840"/>
        <w:jc w:val="both"/>
        <w:rPr>
          <w:rFonts w:ascii="Arial" w:hAnsi="Arial" w:cs="Arial"/>
        </w:rPr>
      </w:pPr>
      <w:r w:rsidRPr="00B304A3">
        <w:rPr>
          <w:rFonts w:ascii="Arial" w:hAnsi="Arial" w:cs="Arial"/>
        </w:rPr>
        <w:t>Как видно из графика в соответствии с рисунком 3.3 при увеличении обслуживаемой территории (за счет передачи ведомственного жилья или расширения обслуживаемой по благоустройству территории).</w:t>
      </w:r>
    </w:p>
    <w:p w:rsidR="00B94DD2" w:rsidRDefault="00B94DD2" w:rsidP="00B304A3">
      <w:pPr>
        <w:tabs>
          <w:tab w:val="left" w:pos="-240"/>
        </w:tabs>
        <w:spacing w:line="360" w:lineRule="auto"/>
        <w:ind w:firstLine="840"/>
        <w:jc w:val="both"/>
        <w:rPr>
          <w:rFonts w:ascii="Arial" w:hAnsi="Arial" w:cs="Arial"/>
        </w:rPr>
      </w:pPr>
    </w:p>
    <w:p w:rsidR="00B94DD2" w:rsidRPr="00B304A3" w:rsidRDefault="00B94DD2" w:rsidP="00B94DD2">
      <w:pPr>
        <w:tabs>
          <w:tab w:val="left" w:pos="-240"/>
        </w:tabs>
        <w:spacing w:line="360" w:lineRule="auto"/>
        <w:ind w:firstLine="840"/>
        <w:jc w:val="both"/>
        <w:rPr>
          <w:rFonts w:ascii="Arial" w:hAnsi="Arial" w:cs="Arial"/>
        </w:rPr>
      </w:pPr>
      <w:r w:rsidRPr="00B304A3">
        <w:rPr>
          <w:rFonts w:ascii="Arial" w:hAnsi="Arial" w:cs="Arial"/>
        </w:rPr>
        <w:t>Рисунок 3.3 - График, отражающий объем выполненных работ и расходы в планируемом и базисном (2000 году)</w:t>
      </w:r>
    </w:p>
    <w:p w:rsidR="00B94DD2" w:rsidRDefault="00B94DD2" w:rsidP="00B304A3">
      <w:pPr>
        <w:tabs>
          <w:tab w:val="left" w:pos="-240"/>
        </w:tabs>
        <w:spacing w:line="360" w:lineRule="auto"/>
        <w:ind w:firstLine="840"/>
        <w:jc w:val="both"/>
        <w:rPr>
          <w:rFonts w:ascii="Arial" w:hAnsi="Arial" w:cs="Arial"/>
        </w:rPr>
      </w:pPr>
    </w:p>
    <w:p w:rsidR="000E47C4" w:rsidRPr="00B304A3" w:rsidRDefault="007D1AE4" w:rsidP="00B94DD2">
      <w:pPr>
        <w:tabs>
          <w:tab w:val="left" w:pos="-240"/>
        </w:tabs>
        <w:spacing w:line="360" w:lineRule="auto"/>
        <w:ind w:left="708"/>
        <w:jc w:val="both"/>
        <w:rPr>
          <w:rFonts w:ascii="Arial" w:hAnsi="Arial" w:cs="Arial"/>
        </w:rPr>
      </w:pPr>
      <w:r>
        <w:rPr>
          <w:rFonts w:ascii="Arial" w:hAnsi="Arial" w:cs="Arial"/>
        </w:rPr>
        <w:pict>
          <v:shape id="_x0000_i1031" type="#_x0000_t75" style="width:413.25pt;height:247.5pt">
            <v:imagedata r:id="rId14" o:title=""/>
          </v:shape>
        </w:pict>
      </w: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94DD2">
      <w:pPr>
        <w:pStyle w:val="23"/>
      </w:pPr>
      <w:r w:rsidRPr="00B304A3">
        <w:t>3.3 Мероприятия по финансовому оздоровлению</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1) Реструктуризация кредиторской задолженности предприятия.</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Под реструктуризацией кредиторской задолженности в настоящее время понимается комплекс мероприятий, направленных на сокращение обязательств предприятия перед контрагентами, бюджетом, внебюджетными фондами.</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ЧП Аблизов можно предложить следующие мероприятия для снижения кредиторской задолженности.</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ЧП Аблизов следует рассмотреть состав задолженности и провести с организациями поставщиками материалов, ГСМ и услуг зачеты взаимных платежей. Такой зачет предусматривает погашение взаимных обязательств предприятий. Взаимозачет может осуществляться с привлечением третьих лиц (по цепочке задолженностей). Сумма погашения обязательств определяется соглашением сторон и рассматривается как доход предприятия, например, как его выручка от реализации услуг.</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ЧП Аблизов (по данным ж/о 6) можно провести зачет с ООО «Пилон» за пиломатериалы на сумму 300 тыс.рублей, с ООО «Амурская ЭРА» за гребенки холодного водоснабжения на сумму 60 тыс.рублей, предоставляя услуги по текущему ремонту зданий (таблица 3.5).</w:t>
      </w:r>
    </w:p>
    <w:p w:rsidR="000E47C4" w:rsidRPr="00B304A3" w:rsidRDefault="000E47C4" w:rsidP="00B304A3">
      <w:pPr>
        <w:tabs>
          <w:tab w:val="left" w:pos="-240"/>
        </w:tabs>
        <w:spacing w:line="360" w:lineRule="auto"/>
        <w:jc w:val="both"/>
        <w:rPr>
          <w:rFonts w:ascii="Arial" w:hAnsi="Arial" w:cs="Arial"/>
        </w:rPr>
      </w:pP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Таблица 3.5 – Данные отчетности для проведения взаимозачета</w:t>
      </w:r>
    </w:p>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В тысячах рублях</w:t>
      </w:r>
    </w:p>
    <w:tbl>
      <w:tblPr>
        <w:tblStyle w:val="ad"/>
        <w:tblW w:w="0" w:type="auto"/>
        <w:jc w:val="center"/>
        <w:tblLayout w:type="fixed"/>
        <w:tblLook w:val="01E0" w:firstRow="1" w:lastRow="1" w:firstColumn="1" w:lastColumn="1" w:noHBand="0" w:noVBand="0"/>
      </w:tblPr>
      <w:tblGrid>
        <w:gridCol w:w="3600"/>
        <w:gridCol w:w="3360"/>
        <w:gridCol w:w="2640"/>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36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Кредитор</w:t>
            </w:r>
          </w:p>
        </w:tc>
        <w:tc>
          <w:tcPr>
            <w:tcW w:w="336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Сумма взаимозачета</w:t>
            </w:r>
          </w:p>
        </w:tc>
        <w:tc>
          <w:tcPr>
            <w:tcW w:w="264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Задолженность за материалы</w:t>
            </w:r>
          </w:p>
        </w:tc>
      </w:tr>
      <w:tr w:rsidR="000E47C4" w:rsidRPr="00B304A3">
        <w:trPr>
          <w:jc w:val="center"/>
        </w:trPr>
        <w:tc>
          <w:tcPr>
            <w:tcW w:w="360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ООО «Пилон»</w:t>
            </w:r>
          </w:p>
        </w:tc>
        <w:tc>
          <w:tcPr>
            <w:tcW w:w="336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300</w:t>
            </w:r>
          </w:p>
        </w:tc>
        <w:tc>
          <w:tcPr>
            <w:tcW w:w="264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450</w:t>
            </w:r>
          </w:p>
        </w:tc>
      </w:tr>
      <w:tr w:rsidR="000E47C4" w:rsidRPr="00B304A3">
        <w:trPr>
          <w:jc w:val="center"/>
        </w:trPr>
        <w:tc>
          <w:tcPr>
            <w:tcW w:w="3600" w:type="dxa"/>
          </w:tcPr>
          <w:p w:rsidR="000E47C4" w:rsidRPr="00B304A3" w:rsidRDefault="000E47C4" w:rsidP="00B304A3">
            <w:pPr>
              <w:tabs>
                <w:tab w:val="left" w:pos="-240"/>
              </w:tabs>
              <w:spacing w:line="360" w:lineRule="auto"/>
              <w:ind w:right="-108"/>
              <w:jc w:val="both"/>
              <w:rPr>
                <w:rFonts w:ascii="Arial" w:hAnsi="Arial" w:cs="Arial"/>
              </w:rPr>
            </w:pPr>
            <w:r w:rsidRPr="00B304A3">
              <w:rPr>
                <w:rFonts w:ascii="Arial" w:hAnsi="Arial" w:cs="Arial"/>
              </w:rPr>
              <w:t>ООО «Амурская ЭРА»</w:t>
            </w:r>
          </w:p>
        </w:tc>
        <w:tc>
          <w:tcPr>
            <w:tcW w:w="336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60</w:t>
            </w:r>
          </w:p>
        </w:tc>
        <w:tc>
          <w:tcPr>
            <w:tcW w:w="2640" w:type="dxa"/>
          </w:tcPr>
          <w:p w:rsidR="000E47C4" w:rsidRPr="00B304A3" w:rsidRDefault="000E47C4" w:rsidP="00B304A3">
            <w:pPr>
              <w:tabs>
                <w:tab w:val="left" w:pos="-240"/>
              </w:tabs>
              <w:spacing w:line="360" w:lineRule="auto"/>
              <w:jc w:val="both"/>
              <w:rPr>
                <w:rFonts w:ascii="Arial" w:hAnsi="Arial" w:cs="Arial"/>
              </w:rPr>
            </w:pPr>
            <w:r w:rsidRPr="00B304A3">
              <w:rPr>
                <w:rFonts w:ascii="Arial" w:hAnsi="Arial" w:cs="Arial"/>
              </w:rPr>
              <w:t>100</w:t>
            </w:r>
          </w:p>
        </w:tc>
      </w:tr>
    </w:tbl>
    <w:p w:rsidR="000E47C4" w:rsidRPr="00B304A3" w:rsidRDefault="000E47C4" w:rsidP="00B304A3">
      <w:pPr>
        <w:tabs>
          <w:tab w:val="left" w:pos="-240"/>
        </w:tabs>
        <w:spacing w:line="360" w:lineRule="auto"/>
        <w:ind w:firstLine="840"/>
        <w:jc w:val="both"/>
        <w:rPr>
          <w:rFonts w:ascii="Arial" w:hAnsi="Arial" w:cs="Arial"/>
        </w:rPr>
      </w:pP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2) Задолженность неплатежеспособного предприятия ЧП Аблизов, в том числе просроченная может быть переоформлена в качестве займа.</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3) Погашение задолженности посредством передачи кредитору имущества должника. Погашение долгов перед бюджетом города имуществом и имущественными правами предприятия-должника допускается при отсутствии у предприятия реальных источников поступлений денежных средств и при невозможности погасить задолженность с применением мер, предусмотренных законодательством и через систему взаимозачетов.</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В счет погашения задолженности могут быть приняты  объекты недвижимости производственного и социально-культурного назначения, а также оборудование, технологические линии, машины, механизмы, готовая продукция, сырье, материалы, находящиеся на балансе предприятия-должника.</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ЧП Аблизов можно предложить продать производственное помещение по ул.Школьная, 18, представляющее собой слесарную мастерскую без оборудования и коммуникаций, балансовой стоимость 254 тыс.рублей.</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4) Составление договора переуступки права требования.</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Задолженность ЧП Аблизов может быть погашена путем передачи третьим лицам права требования его задолженности в полном объеме или по частям.</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Это мероприятие можно осуществить по следующему алгоритму:</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1) ПТУ-19 города Советская Гавань имеет долг перед ЧП Аблизов в сумме 80 тыс.рублей за ремонт здания.</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2) ЧП «Аблизов» должен ООО «Гектор» за обслуживание техники.</w:t>
      </w:r>
    </w:p>
    <w:p w:rsidR="000E47C4" w:rsidRPr="00B304A3" w:rsidRDefault="000E47C4" w:rsidP="00B304A3">
      <w:pPr>
        <w:tabs>
          <w:tab w:val="left" w:pos="-240"/>
        </w:tabs>
        <w:spacing w:line="360" w:lineRule="auto"/>
        <w:ind w:firstLine="840"/>
        <w:jc w:val="both"/>
        <w:rPr>
          <w:rFonts w:ascii="Arial" w:hAnsi="Arial" w:cs="Arial"/>
        </w:rPr>
      </w:pPr>
      <w:r w:rsidRPr="00B304A3">
        <w:rPr>
          <w:rFonts w:ascii="Arial" w:hAnsi="Arial" w:cs="Arial"/>
        </w:rPr>
        <w:t>3) ЧП Аблизов заключает договор переуступки права требования с ПТУ-19 и ООО «Гектор», тем самым уменьшая свою кредиторскую и дебиторскую задолженность по следующей схеме в соответствии с рисунком 3.4.</w:t>
      </w:r>
    </w:p>
    <w:p w:rsidR="000E47C4" w:rsidRPr="00B304A3" w:rsidRDefault="000E47C4" w:rsidP="00B304A3">
      <w:pPr>
        <w:tabs>
          <w:tab w:val="left" w:pos="-240"/>
        </w:tabs>
        <w:spacing w:line="360" w:lineRule="auto"/>
        <w:jc w:val="both"/>
        <w:rPr>
          <w:rFonts w:ascii="Arial" w:hAnsi="Arial" w:cs="Arial"/>
        </w:rPr>
      </w:pPr>
    </w:p>
    <w:p w:rsidR="000E47C4" w:rsidRDefault="000E47C4" w:rsidP="00B304A3">
      <w:pPr>
        <w:spacing w:line="360" w:lineRule="auto"/>
        <w:ind w:firstLine="840"/>
        <w:jc w:val="both"/>
        <w:rPr>
          <w:rFonts w:ascii="Arial" w:hAnsi="Arial" w:cs="Arial"/>
        </w:rPr>
      </w:pPr>
      <w:r w:rsidRPr="00B304A3">
        <w:rPr>
          <w:rFonts w:ascii="Arial" w:hAnsi="Arial" w:cs="Arial"/>
        </w:rPr>
        <w:t>Рисунок 3.4 – Схема уменьшения кредиторской и дебиторской задолженности ЧП Аблизов</w:t>
      </w:r>
    </w:p>
    <w:p w:rsidR="003156C8" w:rsidRPr="00B304A3" w:rsidRDefault="007D1AE4" w:rsidP="00B304A3">
      <w:pPr>
        <w:spacing w:line="360" w:lineRule="auto"/>
        <w:ind w:firstLine="840"/>
        <w:jc w:val="both"/>
        <w:rPr>
          <w:rFonts w:ascii="Arial" w:hAnsi="Arial" w:cs="Arial"/>
        </w:rPr>
      </w:pPr>
      <w:r>
        <w:rPr>
          <w:rFonts w:ascii="Arial" w:hAnsi="Arial" w:cs="Arial"/>
        </w:rPr>
        <w:pict>
          <v:shape id="_x0000_i1032" type="#_x0000_t75" style="width:431.25pt;height:63.75pt">
            <v:imagedata r:id="rId15" o:title=""/>
          </v:shape>
        </w:pic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5) Оптимизация количества персонала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Согласно произведенным выше расчетам резервов производительности труда, которые выявили двоих условно-высвободившихся работников и,если учесть, что выработка на одного работника в ЧП Аблизов самая низкая среди жилищно-коммунальных предприятий по  городу Советская Гавань:  можно предложить пересмотреть кадровую политику руководства в сторону сокращения численности персонала и увеличения заработной платы оставшимся добросовестным работникам.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Согласно штатного расписания в ЧП Аблизов числиться 10 водителей автотранспорта, что составляет 7,5% от общей численности работников. Путем сокращения численности водителей можно добиться экономии фонда оплаты труда и налогооблагаемой базы.</w:t>
      </w:r>
    </w:p>
    <w:p w:rsidR="000E47C4" w:rsidRPr="00B304A3" w:rsidRDefault="000E47C4" w:rsidP="00B304A3">
      <w:pPr>
        <w:spacing w:line="360" w:lineRule="auto"/>
        <w:ind w:firstLine="840"/>
        <w:jc w:val="both"/>
        <w:rPr>
          <w:rFonts w:ascii="Arial" w:hAnsi="Arial" w:cs="Arial"/>
        </w:rPr>
      </w:pPr>
    </w:p>
    <w:p w:rsidR="000E47C4" w:rsidRPr="00B304A3" w:rsidRDefault="000E47C4" w:rsidP="000444F8">
      <w:pPr>
        <w:pStyle w:val="23"/>
      </w:pPr>
      <w:r w:rsidRPr="00B304A3">
        <w:t>3.4 Расчет необходимой выручки и пути ее достижения</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Прогнозируя выход ЧП Аблизов из  убыточного состояния, смоделируем возможность выхода.</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Следует увеличить выручку или снизить затраты хотя бы на 4450 тыс. руб. (при сохранении показателя обслуживаемой территории).</w:t>
      </w:r>
    </w:p>
    <w:p w:rsidR="000E47C4" w:rsidRPr="00B304A3" w:rsidRDefault="000E47C4" w:rsidP="00B304A3">
      <w:pPr>
        <w:spacing w:line="360" w:lineRule="auto"/>
        <w:ind w:firstLine="840"/>
        <w:jc w:val="both"/>
        <w:rPr>
          <w:rFonts w:ascii="Arial" w:hAnsi="Arial" w:cs="Arial"/>
        </w:rPr>
      </w:pPr>
      <w:r w:rsidRPr="00B304A3">
        <w:rPr>
          <w:rFonts w:ascii="Arial" w:hAnsi="Arial" w:cs="Arial"/>
        </w:rPr>
        <w:t xml:space="preserve">За счет увеличения обслуживаемой территории можно снизить себестоимость обслуживания </w:t>
      </w:r>
      <w:smartTag w:uri="urn:schemas-microsoft-com:office:smarttags" w:element="metricconverter">
        <w:smartTagPr>
          <w:attr w:name="ProductID" w:val="1 кв. м"/>
        </w:smartTagPr>
        <w:r w:rsidRPr="00B304A3">
          <w:rPr>
            <w:rFonts w:ascii="Arial" w:hAnsi="Arial" w:cs="Arial"/>
          </w:rPr>
          <w:t>1 кв. м</w:t>
        </w:r>
      </w:smartTag>
      <w:r w:rsidRPr="00B304A3">
        <w:rPr>
          <w:rFonts w:ascii="Arial" w:hAnsi="Arial" w:cs="Arial"/>
        </w:rPr>
        <w:t xml:space="preserve">  на 6,5 руб., однако за счет расширения обслуживания вырастут и затраты (составят 8838,2 тыс. руб.). За счет использования всех резервов можно снизить затраты следующим образом (таблица 3.6).</w:t>
      </w:r>
    </w:p>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jc w:val="both"/>
        <w:rPr>
          <w:rFonts w:ascii="Arial" w:hAnsi="Arial" w:cs="Arial"/>
        </w:rPr>
      </w:pPr>
      <w:r w:rsidRPr="00B304A3">
        <w:rPr>
          <w:rFonts w:ascii="Arial" w:hAnsi="Arial" w:cs="Arial"/>
        </w:rPr>
        <w:t>Таблица 3.6 – Снижение затрат по направлениям</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 тысячах рублей</w:t>
      </w:r>
    </w:p>
    <w:tbl>
      <w:tblPr>
        <w:tblStyle w:val="ad"/>
        <w:tblW w:w="0" w:type="auto"/>
        <w:jc w:val="center"/>
        <w:tblLayout w:type="fixed"/>
        <w:tblLook w:val="01E0" w:firstRow="1" w:lastRow="1" w:firstColumn="1" w:lastColumn="1" w:noHBand="0" w:noVBand="0"/>
      </w:tblPr>
      <w:tblGrid>
        <w:gridCol w:w="7320"/>
        <w:gridCol w:w="2047"/>
      </w:tblGrid>
      <w:tr w:rsidR="000E47C4" w:rsidRPr="00B304A3">
        <w:trPr>
          <w:cnfStyle w:val="100000000000" w:firstRow="1" w:lastRow="0" w:firstColumn="0" w:lastColumn="0" w:oddVBand="0" w:evenVBand="0" w:oddHBand="0" w:evenHBand="0" w:firstRowFirstColumn="0" w:firstRowLastColumn="0" w:lastRowFirstColumn="0" w:lastRowLastColumn="0"/>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Наименование показателя</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Значение</w:t>
            </w:r>
          </w:p>
        </w:tc>
      </w:tr>
      <w:tr w:rsidR="000E47C4" w:rsidRPr="00B304A3">
        <w:trPr>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Улучшение использования трудовых ресурсов</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32,68</w:t>
            </w:r>
          </w:p>
        </w:tc>
      </w:tr>
      <w:tr w:rsidR="000E47C4" w:rsidRPr="00B304A3">
        <w:trPr>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Улучшение использования ОПФ</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10,36</w:t>
            </w:r>
          </w:p>
        </w:tc>
      </w:tr>
      <w:tr w:rsidR="000E47C4" w:rsidRPr="00B304A3">
        <w:trPr>
          <w:trHeight w:val="642"/>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Ликвидация брака в работе</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9,6</w:t>
            </w:r>
          </w:p>
        </w:tc>
      </w:tr>
      <w:tr w:rsidR="000E47C4" w:rsidRPr="00B304A3">
        <w:trPr>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Ликвидация внутрисменных и целодневных простоев</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40</w:t>
            </w:r>
          </w:p>
        </w:tc>
      </w:tr>
      <w:tr w:rsidR="000E47C4" w:rsidRPr="00B304A3">
        <w:trPr>
          <w:jc w:val="center"/>
        </w:trPr>
        <w:tc>
          <w:tcPr>
            <w:tcW w:w="7320" w:type="dxa"/>
          </w:tcPr>
          <w:p w:rsidR="000E47C4" w:rsidRPr="00B304A3" w:rsidRDefault="000E47C4" w:rsidP="00B304A3">
            <w:pPr>
              <w:spacing w:line="360" w:lineRule="auto"/>
              <w:jc w:val="both"/>
              <w:rPr>
                <w:rFonts w:ascii="Arial" w:hAnsi="Arial" w:cs="Arial"/>
              </w:rPr>
            </w:pPr>
            <w:r w:rsidRPr="00B304A3">
              <w:rPr>
                <w:rFonts w:ascii="Arial" w:hAnsi="Arial" w:cs="Arial"/>
              </w:rPr>
              <w:t>Всего</w:t>
            </w:r>
          </w:p>
        </w:tc>
        <w:tc>
          <w:tcPr>
            <w:tcW w:w="2047" w:type="dxa"/>
          </w:tcPr>
          <w:p w:rsidR="000E47C4" w:rsidRPr="00B304A3" w:rsidRDefault="000E47C4" w:rsidP="00B304A3">
            <w:pPr>
              <w:spacing w:line="360" w:lineRule="auto"/>
              <w:jc w:val="both"/>
              <w:rPr>
                <w:rFonts w:ascii="Arial" w:hAnsi="Arial" w:cs="Arial"/>
              </w:rPr>
            </w:pPr>
            <w:r w:rsidRPr="00B304A3">
              <w:rPr>
                <w:rFonts w:ascii="Arial" w:hAnsi="Arial" w:cs="Arial"/>
              </w:rPr>
              <w:t>92,64</w:t>
            </w:r>
          </w:p>
        </w:tc>
      </w:tr>
    </w:tbl>
    <w:p w:rsidR="000E47C4" w:rsidRPr="00B304A3" w:rsidRDefault="000E47C4" w:rsidP="00B304A3">
      <w:pPr>
        <w:spacing w:line="360" w:lineRule="auto"/>
        <w:ind w:firstLine="840"/>
        <w:jc w:val="both"/>
        <w:rPr>
          <w:rFonts w:ascii="Arial" w:hAnsi="Arial" w:cs="Arial"/>
        </w:rPr>
      </w:pPr>
    </w:p>
    <w:p w:rsidR="000E47C4" w:rsidRPr="00B304A3" w:rsidRDefault="000E47C4" w:rsidP="00B304A3">
      <w:pPr>
        <w:spacing w:line="360" w:lineRule="auto"/>
        <w:ind w:firstLine="840"/>
        <w:jc w:val="both"/>
        <w:rPr>
          <w:rFonts w:ascii="Arial" w:hAnsi="Arial" w:cs="Arial"/>
        </w:rPr>
      </w:pPr>
      <w:r w:rsidRPr="00B304A3">
        <w:rPr>
          <w:rFonts w:ascii="Arial" w:hAnsi="Arial" w:cs="Arial"/>
        </w:rPr>
        <w:t>Всего резерв снижения составил 92,64 тыс. руб. (8838,2 – 92,64 =8746).</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Следовательно, для получения показателя рентабельности реализации услуг 0,07 (как у ГЖЭП) ЧП Аблизов должен иметь прибыль 612,22 тыс. руб., значит выручка должна быть 9358,22 тыс. руб. При сохранении всех имеющихся показателей (при выручке 2902 тыс. руб.) получение прибыли невозможно.</w:t>
      </w:r>
    </w:p>
    <w:p w:rsidR="000E47C4" w:rsidRPr="00B304A3" w:rsidRDefault="000E47C4" w:rsidP="00B304A3">
      <w:pPr>
        <w:spacing w:line="360" w:lineRule="auto"/>
        <w:ind w:firstLine="840"/>
        <w:jc w:val="both"/>
        <w:rPr>
          <w:rFonts w:ascii="Arial" w:hAnsi="Arial" w:cs="Arial"/>
        </w:rPr>
      </w:pPr>
      <w:r w:rsidRPr="00B304A3">
        <w:rPr>
          <w:rFonts w:ascii="Arial" w:hAnsi="Arial" w:cs="Arial"/>
        </w:rPr>
        <w:t>ЧП Аблизов следует организовать реализацию  услуг на сумму 6456,22 тыс. руб.</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Выручка за счет обслуживания и благоустройства составит 2902 тыс. руб., что явно недостаточно для погашения затрат. Из этого следует, что предприятию, с имеющимися у него на балансе основными производственными фондами и трудовыми ресурсами следует расширить ассортимент предоставляемых  услуг.</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Например, заниматься помимо текущего ремонта капитальным ремонтом зданий, так как оплата за капитальный ремонт намного выше чем за текущий. Ранее ЧП Аблизов занималось капитальным ремонтом  только в пределах  случайно-возникающих аварийных ситуаций в отдельных квартирах обслуживаемого микрорайона. Сейчас хотелось бы предложить выполнять работы на основании заключенных договоров.</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Например, выполненные работы по капитальному ремонту системы отопления многоквартирного дома по  адресу Ленина 26 по договору стоят 560 тыс. руб. В месяц предприятие должно  выполнить работы всего по одному 64 квартирному дому. Для ремонта системы отопления рекомендуется использовать чугунные радиаторы МС - 140- 98 , так как  при незначительной  разнице в массе и  меньшей площади поверхности, плотность их теплового потока самая высокая. Для монтажа радиаторов рекомендуется использовать ребристые чугунные трубы. Эти комплектующие отличаются простотой изготовления и монтажа и их  дешевизна способствует распространению этих отопительных  приборов.</w:t>
      </w:r>
    </w:p>
    <w:p w:rsidR="000E47C4" w:rsidRPr="00B304A3" w:rsidRDefault="000E47C4" w:rsidP="001B424E">
      <w:pPr>
        <w:pStyle w:val="11"/>
      </w:pPr>
      <w:r w:rsidRPr="00B304A3">
        <w:br w:type="page"/>
      </w:r>
      <w:r w:rsidR="001B424E">
        <w:t>Заключение</w:t>
      </w:r>
    </w:p>
    <w:p w:rsidR="000E47C4" w:rsidRPr="00B304A3" w:rsidRDefault="000E47C4" w:rsidP="00B304A3">
      <w:pPr>
        <w:spacing w:line="360" w:lineRule="auto"/>
        <w:ind w:firstLine="840"/>
        <w:jc w:val="both"/>
        <w:rPr>
          <w:rFonts w:ascii="Arial" w:hAnsi="Arial" w:cs="Arial"/>
        </w:rPr>
      </w:pPr>
      <w:r w:rsidRPr="00B304A3">
        <w:rPr>
          <w:rFonts w:ascii="Arial" w:hAnsi="Arial" w:cs="Arial"/>
        </w:rPr>
        <w:t>Проанализировав показатели финансово-хозяйственной деятельности подрядных организаций Управления жилищно-коммунального хозяйства администрации города советская Гавань с советско-Гаванским районом можно сделать следующие выводы:</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1) У подрядных организаций были выявлены крайне негативные тенденции результатов хозяйственной деятельности ЧП Аблизов и ЧП Медуницын оказались за чертой финансово-производственного краха.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2) Кроме недофинансирования из бюджета имеются иные причины низкой экономической эффективности это</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не оптимизированное количество работников</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слабый контроль качества выполняемых услуг</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низкая производительность на одного работника</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наличие целодневных и внутрисменных простоев</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наличие большого процента отпусков с разрешения администрации</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наличие неустановленного оборудования</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низкая производительность труда в ЧП Аблизов и высокая доля заработной платы на 1 рубль выполненных работ.</w:t>
      </w:r>
    </w:p>
    <w:p w:rsidR="000E47C4" w:rsidRPr="00B304A3" w:rsidRDefault="000E47C4" w:rsidP="00B304A3">
      <w:pPr>
        <w:pStyle w:val="ConsNormal"/>
        <w:widowControl/>
        <w:numPr>
          <w:ilvl w:val="0"/>
          <w:numId w:val="6"/>
        </w:numPr>
        <w:spacing w:line="360" w:lineRule="auto"/>
        <w:ind w:left="0" w:firstLine="840"/>
        <w:jc w:val="both"/>
        <w:rPr>
          <w:sz w:val="24"/>
          <w:szCs w:val="24"/>
        </w:rPr>
      </w:pPr>
      <w:r w:rsidRPr="00B304A3">
        <w:rPr>
          <w:sz w:val="24"/>
          <w:szCs w:val="24"/>
        </w:rPr>
        <w:t>Работа с неплательщиками вплоть до выселения</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3) В первую очередь наладить график поступлений и дотаций ЧП Аблизов и ЧП Медуницын.</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4) Недофинансирование из бюджета является одной из важных причин низкой эффективности и убыточности деятельности, но не первопричиной.</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Согласно декларируемого в жилищно-коммунальной реформе тезиса о переходе предприятий ЖКХ на самофинансирование и содержание за счет средств населения приданных аналитических показателей будет весьма проблематично из-за вышеуказанных причин.</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Для стабилизации положений жилищно-коммунальных предприятий следует наладить график выполнения работ по капитальному ремонту зданий муниципальной собственности для получения дополнительных средств из бюджета.</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В целом деятельность предприятий занимающихся обслуживанием жилого фонда и придомовых территорий при общем бюджетном крахе и иждевенчиских подходов пользователей жилья находится в крайне тяжелом состоянии.</w:t>
      </w:r>
    </w:p>
    <w:p w:rsidR="000E47C4" w:rsidRPr="00B304A3" w:rsidRDefault="000E47C4" w:rsidP="00B304A3">
      <w:pPr>
        <w:pStyle w:val="ConsNormal"/>
        <w:widowControl/>
        <w:spacing w:line="360" w:lineRule="auto"/>
        <w:ind w:firstLine="840"/>
        <w:jc w:val="both"/>
        <w:rPr>
          <w:sz w:val="24"/>
          <w:szCs w:val="24"/>
        </w:rPr>
      </w:pPr>
      <w:r w:rsidRPr="00B304A3">
        <w:rPr>
          <w:sz w:val="24"/>
          <w:szCs w:val="24"/>
        </w:rPr>
        <w:t>Комплексное изучение экономики предприятий при проведении предложенных мероприятий приведет к улучшению не только производственного , но и финансового положения.</w:t>
      </w:r>
    </w:p>
    <w:p w:rsidR="000E47C4" w:rsidRPr="00B304A3" w:rsidRDefault="000E47C4" w:rsidP="00B304A3">
      <w:pPr>
        <w:spacing w:line="360" w:lineRule="auto"/>
        <w:ind w:firstLine="840"/>
        <w:jc w:val="both"/>
        <w:rPr>
          <w:rFonts w:ascii="Arial" w:hAnsi="Arial" w:cs="Arial"/>
        </w:rPr>
      </w:pPr>
    </w:p>
    <w:p w:rsidR="000E47C4" w:rsidRPr="00B304A3" w:rsidRDefault="001B424E" w:rsidP="001B424E">
      <w:pPr>
        <w:pStyle w:val="11"/>
        <w:jc w:val="left"/>
      </w:pPr>
      <w:r>
        <w:t>Библиографический список</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1.Анализ хозяйственной деятельности в промышленности / Под ред. В.И.Стражева.- Минск: Высшая школа,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2.Баканов М.И., Шеремет А.Д. Теория анализа хозяйственной деятельности. - М.: Финансы и статистика,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3.Амаржуев О.В., Дорогавцев А.Е. Неплатежи: способы предотвращения и сокращения. - М.:Аркаюр,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4.Астахов В.П. Анализ финансовой устойчивости фирмы и процедуры, связанные с банкротством. - М.: Ось-89,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5.Аудит предприятия. Методология аудиторской проверки финансово-хозяйственной деятельности предприятия. - М.: Дело,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6.Афанасьев М. и др. Кризис неплатежей в России: что происходит на самом деле? // Вопросы экономики. 1995. №8.</w:t>
      </w:r>
    </w:p>
    <w:p w:rsidR="000E47C4" w:rsidRPr="00B304A3" w:rsidRDefault="000E47C4" w:rsidP="00B304A3">
      <w:pPr>
        <w:spacing w:line="360" w:lineRule="auto"/>
        <w:ind w:firstLine="840"/>
        <w:jc w:val="both"/>
        <w:rPr>
          <w:rFonts w:ascii="Arial" w:hAnsi="Arial" w:cs="Arial"/>
        </w:rPr>
      </w:pPr>
      <w:r w:rsidRPr="00B304A3">
        <w:rPr>
          <w:rFonts w:ascii="Arial" w:hAnsi="Arial" w:cs="Arial"/>
        </w:rPr>
        <w:t>7.Балабонов И.Т. Анализ и планирование финансов хозяйствующего субъекта. - М.: Финансы и статистика,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8.Беренс В., Хавранек П. Руководство по оценке эффективности инвестиций. - М.,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9.Финансовый менеджмент / Под ред. В.В. Ковалева. - СПб.: Экономическая школа, 1997.</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10.Вартанов А. Экономическая диагностика деятельности предприятия: организация и методология. - М.: Финансы и статистика, 1991.</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11.Донцова Л.В., Никифорова Н.А. Составление и анализ годовой бухгалтерской отчетности. – М.: ДИС, 1997.</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12.Джуха В.М. и др. Бизнес- планирование: функции, алгоритм разработки и анализа. - Азов: Азовский институт экономики, управления и права, 1998.</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13.Ефимова О.В. Прогнозирование дебиторской и кредиторской задолженности. - Бухгалтерский учет. 1996. №4.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14.Ефимова О.А. Как анализировать финансовое состояние предприятия. - М.: Перспектива,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15.Ефимова О.А. Финансовый анализ. - М.: Финансы, 1997.</w:t>
      </w:r>
    </w:p>
    <w:p w:rsidR="000E47C4" w:rsidRPr="00B304A3" w:rsidRDefault="000E47C4" w:rsidP="00B304A3">
      <w:pPr>
        <w:pStyle w:val="a8"/>
        <w:spacing w:line="360" w:lineRule="auto"/>
        <w:ind w:firstLine="840"/>
        <w:jc w:val="both"/>
        <w:rPr>
          <w:rFonts w:ascii="Arial" w:hAnsi="Arial" w:cs="Arial"/>
          <w:sz w:val="24"/>
          <w:szCs w:val="24"/>
        </w:rPr>
      </w:pPr>
      <w:r w:rsidRPr="00B304A3">
        <w:rPr>
          <w:rFonts w:ascii="Arial" w:hAnsi="Arial" w:cs="Arial"/>
          <w:sz w:val="24"/>
          <w:szCs w:val="24"/>
        </w:rPr>
        <w:t>16.Ефимова О.В. Анализ платежеспособности предприятия. - Бухгалтерский бюллетень. 1996. №7.</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17.Каракоз И.И., Самборский В.И. Теория экономического анализа. - Киев: Высшая школа, 1989.</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18.Козлова О.И. Оценка кредитоспособности предприятия.  М: АРГО, 1993.</w:t>
      </w:r>
    </w:p>
    <w:p w:rsidR="000E47C4" w:rsidRPr="00B304A3" w:rsidRDefault="000E47C4" w:rsidP="00B304A3">
      <w:pPr>
        <w:spacing w:line="360" w:lineRule="auto"/>
        <w:ind w:firstLine="840"/>
        <w:jc w:val="both"/>
        <w:rPr>
          <w:rFonts w:ascii="Arial" w:hAnsi="Arial" w:cs="Arial"/>
        </w:rPr>
      </w:pPr>
      <w:r w:rsidRPr="00B304A3">
        <w:rPr>
          <w:rFonts w:ascii="Arial" w:hAnsi="Arial" w:cs="Arial"/>
        </w:rPr>
        <w:t>19.Кондраков Н.П. Бухгалтерский учет, анализ хозяйственной деятельности, аудит. – М.: Перспектива,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20.Кравченко Л.И. Анализ  финансового состояния предприятия. - Минск: Экаунт,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21.Лапенков В.И. Оценка объема продукции предприятия в процессе финансового анализа. Аналитические качества бухгалтерского  баланса и отчета о финансовых  результатах. – М.: Аналитик, 1997.</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22.Литвин М.И Как определить плановую  потребность предприятия в оборотных средствах. – М.: Финансы, 1996.</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23.Михайлова – Станюта И.А. и др. Оценка финансового состояния предприятия. – Минск: Наука и техника, 1994.</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24.Муравьев А.И. Теория экономического анализа: проблемы и решения. – М.: Финансы и статистика, 1988.</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25.Панков Д.А. Современные методы анализа финансового положения. – М.:Профит, 1995.</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26.Стоянова Е.А. Финансовый менеджмент. - М.: Перспектива, 1993.</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27.Стражев В.И. Оперативное управление предприятием. Проблемы учета и анализа. – Минск: Наука и техника, 1973.</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28.Шеремет А.Д., Сайфулин Р.С. Методика финансового состояния предприятия. – М.: Инфра-М, 1996.</w:t>
      </w:r>
    </w:p>
    <w:p w:rsidR="000E47C4" w:rsidRPr="00B304A3" w:rsidRDefault="000E47C4" w:rsidP="00B304A3">
      <w:pPr>
        <w:spacing w:line="360" w:lineRule="auto"/>
        <w:ind w:firstLine="840"/>
        <w:jc w:val="both"/>
        <w:rPr>
          <w:rFonts w:ascii="Arial" w:hAnsi="Arial" w:cs="Arial"/>
        </w:rPr>
      </w:pPr>
      <w:r w:rsidRPr="00B304A3">
        <w:rPr>
          <w:rFonts w:ascii="Arial" w:hAnsi="Arial" w:cs="Arial"/>
        </w:rPr>
        <w:t>29.Экономика предприятий / Под ред. Горфинкеля В.Я., Купрякова Е.М. – М.: Банки и биржи, 1996.</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30.Экономическое управление поведением предприятия / Под ред. Панагушина В.П. - М.: МАИ, 1996.</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31.Экспертная диагностика и аудит финансово – хозяйственного положения предприятия. - М.: Перспектива, 1999.</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32.Ковалев В.В. Финансовый анализ. - М.: Финансы и статистика, 1997.</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33.Савицкая Г.В. Анализ хозяйственной деятельности предприятия. – Минск: Экоперспектива, 1999.</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34.Антикризисное управление / Под ред. Минаева Э.С., Панагушина В.П. – М., 1998.</w:t>
      </w:r>
    </w:p>
    <w:p w:rsidR="000E47C4" w:rsidRPr="00B304A3" w:rsidRDefault="000E47C4" w:rsidP="00B304A3">
      <w:pPr>
        <w:spacing w:line="360" w:lineRule="auto"/>
        <w:ind w:firstLine="840"/>
        <w:jc w:val="both"/>
        <w:rPr>
          <w:rFonts w:ascii="Arial" w:hAnsi="Arial" w:cs="Arial"/>
        </w:rPr>
      </w:pPr>
      <w:r w:rsidRPr="00B304A3">
        <w:rPr>
          <w:rFonts w:ascii="Arial" w:hAnsi="Arial" w:cs="Arial"/>
        </w:rPr>
        <w:t>35.Эффективность капитальных вложений: сборник утвержденных методик. – М.: Экономика, 1983.</w:t>
      </w:r>
      <w:bookmarkStart w:id="0" w:name="_GoBack"/>
      <w:bookmarkEnd w:id="0"/>
    </w:p>
    <w:sectPr w:rsidR="000E47C4" w:rsidRPr="00B304A3">
      <w:headerReference w:type="even" r:id="rId16"/>
      <w:headerReference w:type="default" r:id="rId17"/>
      <w:pgSz w:w="11907" w:h="16840" w:code="9"/>
      <w:pgMar w:top="1134" w:right="567" w:bottom="1701" w:left="1701" w:header="0" w:footer="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F8" w:rsidRDefault="000444F8">
      <w:r>
        <w:separator/>
      </w:r>
    </w:p>
  </w:endnote>
  <w:endnote w:type="continuationSeparator" w:id="0">
    <w:p w:rsidR="000444F8" w:rsidRDefault="0004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F8" w:rsidRDefault="000444F8">
      <w:r>
        <w:separator/>
      </w:r>
    </w:p>
  </w:footnote>
  <w:footnote w:type="continuationSeparator" w:id="0">
    <w:p w:rsidR="000444F8" w:rsidRDefault="0004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F8" w:rsidRDefault="000444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0444F8" w:rsidRDefault="000444F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F8" w:rsidRDefault="000444F8">
    <w:pPr>
      <w:pStyle w:val="a5"/>
      <w:framePr w:wrap="around" w:vAnchor="text" w:hAnchor="margin" w:xAlign="right" w:y="1"/>
      <w:rPr>
        <w:rStyle w:val="a6"/>
      </w:rPr>
    </w:pPr>
    <w:r>
      <w:rPr>
        <w:rStyle w:val="a6"/>
      </w:rPr>
      <w:tab/>
      <w:t xml:space="preserve">- </w:t>
    </w:r>
    <w:r>
      <w:rPr>
        <w:rStyle w:val="a6"/>
        <w:b/>
        <w:sz w:val="28"/>
      </w:rPr>
      <w:t xml:space="preserve"> </w:t>
    </w:r>
    <w:r>
      <w:rPr>
        <w:rStyle w:val="a6"/>
      </w:rPr>
      <w:t>-</w:t>
    </w:r>
  </w:p>
  <w:p w:rsidR="000444F8" w:rsidRDefault="000444F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13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3212AE9"/>
    <w:multiLevelType w:val="singleLevel"/>
    <w:tmpl w:val="698805C0"/>
    <w:lvl w:ilvl="0">
      <w:numFmt w:val="bullet"/>
      <w:lvlText w:val="-"/>
      <w:lvlJc w:val="left"/>
      <w:pPr>
        <w:tabs>
          <w:tab w:val="num" w:pos="1211"/>
        </w:tabs>
        <w:ind w:left="1211" w:hanging="360"/>
      </w:pPr>
      <w:rPr>
        <w:rFonts w:ascii="Times New Roman" w:hAnsi="Times New Roman" w:hint="default"/>
      </w:rPr>
    </w:lvl>
  </w:abstractNum>
  <w:abstractNum w:abstractNumId="2">
    <w:nsid w:val="07F57D86"/>
    <w:multiLevelType w:val="singleLevel"/>
    <w:tmpl w:val="90D23782"/>
    <w:lvl w:ilvl="0">
      <w:start w:val="1"/>
      <w:numFmt w:val="bullet"/>
      <w:lvlText w:val="-"/>
      <w:lvlJc w:val="left"/>
      <w:pPr>
        <w:tabs>
          <w:tab w:val="num" w:pos="786"/>
        </w:tabs>
        <w:ind w:left="786" w:hanging="360"/>
      </w:pPr>
      <w:rPr>
        <w:rFonts w:hint="default"/>
      </w:rPr>
    </w:lvl>
  </w:abstractNum>
  <w:abstractNum w:abstractNumId="3">
    <w:nsid w:val="0B5A3CF1"/>
    <w:multiLevelType w:val="singleLevel"/>
    <w:tmpl w:val="698805C0"/>
    <w:lvl w:ilvl="0">
      <w:numFmt w:val="bullet"/>
      <w:lvlText w:val="-"/>
      <w:lvlJc w:val="left"/>
      <w:pPr>
        <w:tabs>
          <w:tab w:val="num" w:pos="1211"/>
        </w:tabs>
        <w:ind w:left="1211" w:hanging="360"/>
      </w:pPr>
      <w:rPr>
        <w:rFonts w:ascii="Times New Roman" w:hAnsi="Times New Roman" w:hint="default"/>
      </w:rPr>
    </w:lvl>
  </w:abstractNum>
  <w:abstractNum w:abstractNumId="4">
    <w:nsid w:val="0B805157"/>
    <w:multiLevelType w:val="multilevel"/>
    <w:tmpl w:val="4E8E2752"/>
    <w:lvl w:ilvl="0">
      <w:start w:val="1"/>
      <w:numFmt w:val="decimal"/>
      <w:lvlText w:val="%1."/>
      <w:lvlJc w:val="left"/>
      <w:pPr>
        <w:tabs>
          <w:tab w:val="num" w:pos="1437"/>
        </w:tabs>
        <w:ind w:left="1437" w:hanging="87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0B9C0AFC"/>
    <w:multiLevelType w:val="hybridMultilevel"/>
    <w:tmpl w:val="69C07E3E"/>
    <w:lvl w:ilvl="0" w:tplc="FB8AA2C6">
      <w:start w:val="1"/>
      <w:numFmt w:val="decimal"/>
      <w:lvlText w:val="%1."/>
      <w:lvlJc w:val="left"/>
      <w:pPr>
        <w:tabs>
          <w:tab w:val="num" w:pos="1875"/>
        </w:tabs>
        <w:ind w:left="1875" w:hanging="1155"/>
      </w:pPr>
      <w:rPr>
        <w:rFonts w:hint="default"/>
      </w:rPr>
    </w:lvl>
    <w:lvl w:ilvl="1" w:tplc="03807EEE" w:tentative="1">
      <w:start w:val="1"/>
      <w:numFmt w:val="lowerLetter"/>
      <w:lvlText w:val="%2."/>
      <w:lvlJc w:val="left"/>
      <w:pPr>
        <w:tabs>
          <w:tab w:val="num" w:pos="1800"/>
        </w:tabs>
        <w:ind w:left="1800" w:hanging="360"/>
      </w:pPr>
    </w:lvl>
    <w:lvl w:ilvl="2" w:tplc="10A4D928" w:tentative="1">
      <w:start w:val="1"/>
      <w:numFmt w:val="lowerRoman"/>
      <w:lvlText w:val="%3."/>
      <w:lvlJc w:val="right"/>
      <w:pPr>
        <w:tabs>
          <w:tab w:val="num" w:pos="2520"/>
        </w:tabs>
        <w:ind w:left="2520" w:hanging="180"/>
      </w:pPr>
    </w:lvl>
    <w:lvl w:ilvl="3" w:tplc="8CD67FDA" w:tentative="1">
      <w:start w:val="1"/>
      <w:numFmt w:val="decimal"/>
      <w:lvlText w:val="%4."/>
      <w:lvlJc w:val="left"/>
      <w:pPr>
        <w:tabs>
          <w:tab w:val="num" w:pos="3240"/>
        </w:tabs>
        <w:ind w:left="3240" w:hanging="360"/>
      </w:pPr>
    </w:lvl>
    <w:lvl w:ilvl="4" w:tplc="550E69AA" w:tentative="1">
      <w:start w:val="1"/>
      <w:numFmt w:val="lowerLetter"/>
      <w:lvlText w:val="%5."/>
      <w:lvlJc w:val="left"/>
      <w:pPr>
        <w:tabs>
          <w:tab w:val="num" w:pos="3960"/>
        </w:tabs>
        <w:ind w:left="3960" w:hanging="360"/>
      </w:pPr>
    </w:lvl>
    <w:lvl w:ilvl="5" w:tplc="3AFC5210" w:tentative="1">
      <w:start w:val="1"/>
      <w:numFmt w:val="lowerRoman"/>
      <w:lvlText w:val="%6."/>
      <w:lvlJc w:val="right"/>
      <w:pPr>
        <w:tabs>
          <w:tab w:val="num" w:pos="4680"/>
        </w:tabs>
        <w:ind w:left="4680" w:hanging="180"/>
      </w:pPr>
    </w:lvl>
    <w:lvl w:ilvl="6" w:tplc="C16E4E48" w:tentative="1">
      <w:start w:val="1"/>
      <w:numFmt w:val="decimal"/>
      <w:lvlText w:val="%7."/>
      <w:lvlJc w:val="left"/>
      <w:pPr>
        <w:tabs>
          <w:tab w:val="num" w:pos="5400"/>
        </w:tabs>
        <w:ind w:left="5400" w:hanging="360"/>
      </w:pPr>
    </w:lvl>
    <w:lvl w:ilvl="7" w:tplc="81BEC7B8" w:tentative="1">
      <w:start w:val="1"/>
      <w:numFmt w:val="lowerLetter"/>
      <w:lvlText w:val="%8."/>
      <w:lvlJc w:val="left"/>
      <w:pPr>
        <w:tabs>
          <w:tab w:val="num" w:pos="6120"/>
        </w:tabs>
        <w:ind w:left="6120" w:hanging="360"/>
      </w:pPr>
    </w:lvl>
    <w:lvl w:ilvl="8" w:tplc="7466CD68" w:tentative="1">
      <w:start w:val="1"/>
      <w:numFmt w:val="lowerRoman"/>
      <w:lvlText w:val="%9."/>
      <w:lvlJc w:val="right"/>
      <w:pPr>
        <w:tabs>
          <w:tab w:val="num" w:pos="6840"/>
        </w:tabs>
        <w:ind w:left="6840" w:hanging="180"/>
      </w:pPr>
    </w:lvl>
  </w:abstractNum>
  <w:abstractNum w:abstractNumId="6">
    <w:nsid w:val="0D6508AE"/>
    <w:multiLevelType w:val="singleLevel"/>
    <w:tmpl w:val="67EAE288"/>
    <w:lvl w:ilvl="0">
      <w:numFmt w:val="bullet"/>
      <w:lvlText w:val="-"/>
      <w:lvlJc w:val="left"/>
      <w:pPr>
        <w:tabs>
          <w:tab w:val="num" w:pos="360"/>
        </w:tabs>
        <w:ind w:left="360" w:hanging="360"/>
      </w:pPr>
      <w:rPr>
        <w:rFonts w:hint="default"/>
      </w:rPr>
    </w:lvl>
  </w:abstractNum>
  <w:abstractNum w:abstractNumId="7">
    <w:nsid w:val="134A3457"/>
    <w:multiLevelType w:val="hybridMultilevel"/>
    <w:tmpl w:val="60DA04AC"/>
    <w:lvl w:ilvl="0" w:tplc="920AF6D8">
      <w:numFmt w:val="bullet"/>
      <w:lvlText w:val="-"/>
      <w:lvlJc w:val="left"/>
      <w:pPr>
        <w:tabs>
          <w:tab w:val="num" w:pos="1275"/>
        </w:tabs>
        <w:ind w:left="1275" w:hanging="735"/>
      </w:pPr>
      <w:rPr>
        <w:rFonts w:ascii="Times New Roman" w:eastAsia="Times New Roman" w:hAnsi="Times New Roman" w:cs="Times New Roman" w:hint="default"/>
      </w:rPr>
    </w:lvl>
    <w:lvl w:ilvl="1" w:tplc="4FCEE25C" w:tentative="1">
      <w:start w:val="1"/>
      <w:numFmt w:val="bullet"/>
      <w:lvlText w:val="o"/>
      <w:lvlJc w:val="left"/>
      <w:pPr>
        <w:tabs>
          <w:tab w:val="num" w:pos="1620"/>
        </w:tabs>
        <w:ind w:left="1620" w:hanging="360"/>
      </w:pPr>
      <w:rPr>
        <w:rFonts w:ascii="Courier New" w:hAnsi="Courier New" w:hint="default"/>
      </w:rPr>
    </w:lvl>
    <w:lvl w:ilvl="2" w:tplc="957C397C" w:tentative="1">
      <w:start w:val="1"/>
      <w:numFmt w:val="bullet"/>
      <w:lvlText w:val=""/>
      <w:lvlJc w:val="left"/>
      <w:pPr>
        <w:tabs>
          <w:tab w:val="num" w:pos="2340"/>
        </w:tabs>
        <w:ind w:left="2340" w:hanging="360"/>
      </w:pPr>
      <w:rPr>
        <w:rFonts w:ascii="Wingdings" w:hAnsi="Wingdings" w:hint="default"/>
      </w:rPr>
    </w:lvl>
    <w:lvl w:ilvl="3" w:tplc="B08EB270" w:tentative="1">
      <w:start w:val="1"/>
      <w:numFmt w:val="bullet"/>
      <w:lvlText w:val=""/>
      <w:lvlJc w:val="left"/>
      <w:pPr>
        <w:tabs>
          <w:tab w:val="num" w:pos="3060"/>
        </w:tabs>
        <w:ind w:left="3060" w:hanging="360"/>
      </w:pPr>
      <w:rPr>
        <w:rFonts w:ascii="Symbol" w:hAnsi="Symbol" w:hint="default"/>
      </w:rPr>
    </w:lvl>
    <w:lvl w:ilvl="4" w:tplc="160E5864" w:tentative="1">
      <w:start w:val="1"/>
      <w:numFmt w:val="bullet"/>
      <w:lvlText w:val="o"/>
      <w:lvlJc w:val="left"/>
      <w:pPr>
        <w:tabs>
          <w:tab w:val="num" w:pos="3780"/>
        </w:tabs>
        <w:ind w:left="3780" w:hanging="360"/>
      </w:pPr>
      <w:rPr>
        <w:rFonts w:ascii="Courier New" w:hAnsi="Courier New" w:hint="default"/>
      </w:rPr>
    </w:lvl>
    <w:lvl w:ilvl="5" w:tplc="747A0B82" w:tentative="1">
      <w:start w:val="1"/>
      <w:numFmt w:val="bullet"/>
      <w:lvlText w:val=""/>
      <w:lvlJc w:val="left"/>
      <w:pPr>
        <w:tabs>
          <w:tab w:val="num" w:pos="4500"/>
        </w:tabs>
        <w:ind w:left="4500" w:hanging="360"/>
      </w:pPr>
      <w:rPr>
        <w:rFonts w:ascii="Wingdings" w:hAnsi="Wingdings" w:hint="default"/>
      </w:rPr>
    </w:lvl>
    <w:lvl w:ilvl="6" w:tplc="CE447C32" w:tentative="1">
      <w:start w:val="1"/>
      <w:numFmt w:val="bullet"/>
      <w:lvlText w:val=""/>
      <w:lvlJc w:val="left"/>
      <w:pPr>
        <w:tabs>
          <w:tab w:val="num" w:pos="5220"/>
        </w:tabs>
        <w:ind w:left="5220" w:hanging="360"/>
      </w:pPr>
      <w:rPr>
        <w:rFonts w:ascii="Symbol" w:hAnsi="Symbol" w:hint="default"/>
      </w:rPr>
    </w:lvl>
    <w:lvl w:ilvl="7" w:tplc="10A6EC6E" w:tentative="1">
      <w:start w:val="1"/>
      <w:numFmt w:val="bullet"/>
      <w:lvlText w:val="o"/>
      <w:lvlJc w:val="left"/>
      <w:pPr>
        <w:tabs>
          <w:tab w:val="num" w:pos="5940"/>
        </w:tabs>
        <w:ind w:left="5940" w:hanging="360"/>
      </w:pPr>
      <w:rPr>
        <w:rFonts w:ascii="Courier New" w:hAnsi="Courier New" w:hint="default"/>
      </w:rPr>
    </w:lvl>
    <w:lvl w:ilvl="8" w:tplc="D4961968" w:tentative="1">
      <w:start w:val="1"/>
      <w:numFmt w:val="bullet"/>
      <w:lvlText w:val=""/>
      <w:lvlJc w:val="left"/>
      <w:pPr>
        <w:tabs>
          <w:tab w:val="num" w:pos="6660"/>
        </w:tabs>
        <w:ind w:left="6660" w:hanging="360"/>
      </w:pPr>
      <w:rPr>
        <w:rFonts w:ascii="Wingdings" w:hAnsi="Wingdings" w:hint="default"/>
      </w:rPr>
    </w:lvl>
  </w:abstractNum>
  <w:abstractNum w:abstractNumId="8">
    <w:nsid w:val="18C97F36"/>
    <w:multiLevelType w:val="singleLevel"/>
    <w:tmpl w:val="698805C0"/>
    <w:lvl w:ilvl="0">
      <w:numFmt w:val="bullet"/>
      <w:lvlText w:val="-"/>
      <w:lvlJc w:val="left"/>
      <w:pPr>
        <w:tabs>
          <w:tab w:val="num" w:pos="1211"/>
        </w:tabs>
        <w:ind w:left="1211" w:hanging="360"/>
      </w:pPr>
      <w:rPr>
        <w:rFonts w:ascii="Times New Roman" w:hAnsi="Times New Roman" w:hint="default"/>
      </w:rPr>
    </w:lvl>
  </w:abstractNum>
  <w:abstractNum w:abstractNumId="9">
    <w:nsid w:val="2E5123EA"/>
    <w:multiLevelType w:val="hybridMultilevel"/>
    <w:tmpl w:val="32E00CB0"/>
    <w:lvl w:ilvl="0" w:tplc="849A885C">
      <w:start w:val="1"/>
      <w:numFmt w:val="bullet"/>
      <w:lvlText w:val="-"/>
      <w:lvlJc w:val="left"/>
      <w:pPr>
        <w:tabs>
          <w:tab w:val="num" w:pos="900"/>
        </w:tabs>
        <w:ind w:left="900" w:hanging="360"/>
      </w:pPr>
      <w:rPr>
        <w:rFonts w:ascii="Times New Roman" w:eastAsia="Times New Roman" w:hAnsi="Times New Roman" w:cs="Times New Roman" w:hint="default"/>
      </w:rPr>
    </w:lvl>
    <w:lvl w:ilvl="1" w:tplc="93BC2F1C" w:tentative="1">
      <w:start w:val="1"/>
      <w:numFmt w:val="bullet"/>
      <w:lvlText w:val="o"/>
      <w:lvlJc w:val="left"/>
      <w:pPr>
        <w:tabs>
          <w:tab w:val="num" w:pos="1620"/>
        </w:tabs>
        <w:ind w:left="1620" w:hanging="360"/>
      </w:pPr>
      <w:rPr>
        <w:rFonts w:ascii="Courier New" w:hAnsi="Courier New" w:hint="default"/>
      </w:rPr>
    </w:lvl>
    <w:lvl w:ilvl="2" w:tplc="9B48B1D0" w:tentative="1">
      <w:start w:val="1"/>
      <w:numFmt w:val="bullet"/>
      <w:lvlText w:val=""/>
      <w:lvlJc w:val="left"/>
      <w:pPr>
        <w:tabs>
          <w:tab w:val="num" w:pos="2340"/>
        </w:tabs>
        <w:ind w:left="2340" w:hanging="360"/>
      </w:pPr>
      <w:rPr>
        <w:rFonts w:ascii="Wingdings" w:hAnsi="Wingdings" w:hint="default"/>
      </w:rPr>
    </w:lvl>
    <w:lvl w:ilvl="3" w:tplc="0E042B84" w:tentative="1">
      <w:start w:val="1"/>
      <w:numFmt w:val="bullet"/>
      <w:lvlText w:val=""/>
      <w:lvlJc w:val="left"/>
      <w:pPr>
        <w:tabs>
          <w:tab w:val="num" w:pos="3060"/>
        </w:tabs>
        <w:ind w:left="3060" w:hanging="360"/>
      </w:pPr>
      <w:rPr>
        <w:rFonts w:ascii="Symbol" w:hAnsi="Symbol" w:hint="default"/>
      </w:rPr>
    </w:lvl>
    <w:lvl w:ilvl="4" w:tplc="B178F108" w:tentative="1">
      <w:start w:val="1"/>
      <w:numFmt w:val="bullet"/>
      <w:lvlText w:val="o"/>
      <w:lvlJc w:val="left"/>
      <w:pPr>
        <w:tabs>
          <w:tab w:val="num" w:pos="3780"/>
        </w:tabs>
        <w:ind w:left="3780" w:hanging="360"/>
      </w:pPr>
      <w:rPr>
        <w:rFonts w:ascii="Courier New" w:hAnsi="Courier New" w:hint="default"/>
      </w:rPr>
    </w:lvl>
    <w:lvl w:ilvl="5" w:tplc="7D6881A2" w:tentative="1">
      <w:start w:val="1"/>
      <w:numFmt w:val="bullet"/>
      <w:lvlText w:val=""/>
      <w:lvlJc w:val="left"/>
      <w:pPr>
        <w:tabs>
          <w:tab w:val="num" w:pos="4500"/>
        </w:tabs>
        <w:ind w:left="4500" w:hanging="360"/>
      </w:pPr>
      <w:rPr>
        <w:rFonts w:ascii="Wingdings" w:hAnsi="Wingdings" w:hint="default"/>
      </w:rPr>
    </w:lvl>
    <w:lvl w:ilvl="6" w:tplc="B3125D58" w:tentative="1">
      <w:start w:val="1"/>
      <w:numFmt w:val="bullet"/>
      <w:lvlText w:val=""/>
      <w:lvlJc w:val="left"/>
      <w:pPr>
        <w:tabs>
          <w:tab w:val="num" w:pos="5220"/>
        </w:tabs>
        <w:ind w:left="5220" w:hanging="360"/>
      </w:pPr>
      <w:rPr>
        <w:rFonts w:ascii="Symbol" w:hAnsi="Symbol" w:hint="default"/>
      </w:rPr>
    </w:lvl>
    <w:lvl w:ilvl="7" w:tplc="95FAFD9C" w:tentative="1">
      <w:start w:val="1"/>
      <w:numFmt w:val="bullet"/>
      <w:lvlText w:val="o"/>
      <w:lvlJc w:val="left"/>
      <w:pPr>
        <w:tabs>
          <w:tab w:val="num" w:pos="5940"/>
        </w:tabs>
        <w:ind w:left="5940" w:hanging="360"/>
      </w:pPr>
      <w:rPr>
        <w:rFonts w:ascii="Courier New" w:hAnsi="Courier New" w:hint="default"/>
      </w:rPr>
    </w:lvl>
    <w:lvl w:ilvl="8" w:tplc="D48486DA" w:tentative="1">
      <w:start w:val="1"/>
      <w:numFmt w:val="bullet"/>
      <w:lvlText w:val=""/>
      <w:lvlJc w:val="left"/>
      <w:pPr>
        <w:tabs>
          <w:tab w:val="num" w:pos="6660"/>
        </w:tabs>
        <w:ind w:left="6660" w:hanging="360"/>
      </w:pPr>
      <w:rPr>
        <w:rFonts w:ascii="Wingdings" w:hAnsi="Wingdings" w:hint="default"/>
      </w:rPr>
    </w:lvl>
  </w:abstractNum>
  <w:abstractNum w:abstractNumId="10">
    <w:nsid w:val="3F863C3C"/>
    <w:multiLevelType w:val="singleLevel"/>
    <w:tmpl w:val="2BDA9992"/>
    <w:lvl w:ilvl="0">
      <w:start w:val="1"/>
      <w:numFmt w:val="decimal"/>
      <w:lvlText w:val="%1."/>
      <w:lvlJc w:val="left"/>
      <w:pPr>
        <w:tabs>
          <w:tab w:val="num" w:pos="1866"/>
        </w:tabs>
        <w:ind w:left="1866" w:hanging="1440"/>
      </w:pPr>
      <w:rPr>
        <w:rFonts w:hint="default"/>
      </w:rPr>
    </w:lvl>
  </w:abstractNum>
  <w:abstractNum w:abstractNumId="11">
    <w:nsid w:val="60393E72"/>
    <w:multiLevelType w:val="hybridMultilevel"/>
    <w:tmpl w:val="D20CB798"/>
    <w:lvl w:ilvl="0" w:tplc="48460C5E">
      <w:numFmt w:val="bullet"/>
      <w:lvlText w:val="-"/>
      <w:lvlJc w:val="left"/>
      <w:pPr>
        <w:tabs>
          <w:tab w:val="num" w:pos="1410"/>
        </w:tabs>
        <w:ind w:left="1410" w:hanging="870"/>
      </w:pPr>
      <w:rPr>
        <w:rFonts w:ascii="Times New Roman" w:eastAsia="Times New Roman" w:hAnsi="Times New Roman" w:cs="Times New Roman" w:hint="default"/>
      </w:rPr>
    </w:lvl>
    <w:lvl w:ilvl="1" w:tplc="E3B40C6C" w:tentative="1">
      <w:start w:val="1"/>
      <w:numFmt w:val="bullet"/>
      <w:lvlText w:val="o"/>
      <w:lvlJc w:val="left"/>
      <w:pPr>
        <w:tabs>
          <w:tab w:val="num" w:pos="1620"/>
        </w:tabs>
        <w:ind w:left="1620" w:hanging="360"/>
      </w:pPr>
      <w:rPr>
        <w:rFonts w:ascii="Courier New" w:hAnsi="Courier New" w:hint="default"/>
      </w:rPr>
    </w:lvl>
    <w:lvl w:ilvl="2" w:tplc="DDC2D79A" w:tentative="1">
      <w:start w:val="1"/>
      <w:numFmt w:val="bullet"/>
      <w:lvlText w:val=""/>
      <w:lvlJc w:val="left"/>
      <w:pPr>
        <w:tabs>
          <w:tab w:val="num" w:pos="2340"/>
        </w:tabs>
        <w:ind w:left="2340" w:hanging="360"/>
      </w:pPr>
      <w:rPr>
        <w:rFonts w:ascii="Wingdings" w:hAnsi="Wingdings" w:hint="default"/>
      </w:rPr>
    </w:lvl>
    <w:lvl w:ilvl="3" w:tplc="CDE2EFB4" w:tentative="1">
      <w:start w:val="1"/>
      <w:numFmt w:val="bullet"/>
      <w:lvlText w:val=""/>
      <w:lvlJc w:val="left"/>
      <w:pPr>
        <w:tabs>
          <w:tab w:val="num" w:pos="3060"/>
        </w:tabs>
        <w:ind w:left="3060" w:hanging="360"/>
      </w:pPr>
      <w:rPr>
        <w:rFonts w:ascii="Symbol" w:hAnsi="Symbol" w:hint="default"/>
      </w:rPr>
    </w:lvl>
    <w:lvl w:ilvl="4" w:tplc="63A053A2" w:tentative="1">
      <w:start w:val="1"/>
      <w:numFmt w:val="bullet"/>
      <w:lvlText w:val="o"/>
      <w:lvlJc w:val="left"/>
      <w:pPr>
        <w:tabs>
          <w:tab w:val="num" w:pos="3780"/>
        </w:tabs>
        <w:ind w:left="3780" w:hanging="360"/>
      </w:pPr>
      <w:rPr>
        <w:rFonts w:ascii="Courier New" w:hAnsi="Courier New" w:hint="default"/>
      </w:rPr>
    </w:lvl>
    <w:lvl w:ilvl="5" w:tplc="C5AE3DCA" w:tentative="1">
      <w:start w:val="1"/>
      <w:numFmt w:val="bullet"/>
      <w:lvlText w:val=""/>
      <w:lvlJc w:val="left"/>
      <w:pPr>
        <w:tabs>
          <w:tab w:val="num" w:pos="4500"/>
        </w:tabs>
        <w:ind w:left="4500" w:hanging="360"/>
      </w:pPr>
      <w:rPr>
        <w:rFonts w:ascii="Wingdings" w:hAnsi="Wingdings" w:hint="default"/>
      </w:rPr>
    </w:lvl>
    <w:lvl w:ilvl="6" w:tplc="E7DA5278" w:tentative="1">
      <w:start w:val="1"/>
      <w:numFmt w:val="bullet"/>
      <w:lvlText w:val=""/>
      <w:lvlJc w:val="left"/>
      <w:pPr>
        <w:tabs>
          <w:tab w:val="num" w:pos="5220"/>
        </w:tabs>
        <w:ind w:left="5220" w:hanging="360"/>
      </w:pPr>
      <w:rPr>
        <w:rFonts w:ascii="Symbol" w:hAnsi="Symbol" w:hint="default"/>
      </w:rPr>
    </w:lvl>
    <w:lvl w:ilvl="7" w:tplc="32508E54" w:tentative="1">
      <w:start w:val="1"/>
      <w:numFmt w:val="bullet"/>
      <w:lvlText w:val="o"/>
      <w:lvlJc w:val="left"/>
      <w:pPr>
        <w:tabs>
          <w:tab w:val="num" w:pos="5940"/>
        </w:tabs>
        <w:ind w:left="5940" w:hanging="360"/>
      </w:pPr>
      <w:rPr>
        <w:rFonts w:ascii="Courier New" w:hAnsi="Courier New" w:hint="default"/>
      </w:rPr>
    </w:lvl>
    <w:lvl w:ilvl="8" w:tplc="B4F8465C" w:tentative="1">
      <w:start w:val="1"/>
      <w:numFmt w:val="bullet"/>
      <w:lvlText w:val=""/>
      <w:lvlJc w:val="left"/>
      <w:pPr>
        <w:tabs>
          <w:tab w:val="num" w:pos="6660"/>
        </w:tabs>
        <w:ind w:left="6660" w:hanging="360"/>
      </w:pPr>
      <w:rPr>
        <w:rFonts w:ascii="Wingdings" w:hAnsi="Wingdings" w:hint="default"/>
      </w:rPr>
    </w:lvl>
  </w:abstractNum>
  <w:abstractNum w:abstractNumId="12">
    <w:nsid w:val="640C6BD4"/>
    <w:multiLevelType w:val="singleLevel"/>
    <w:tmpl w:val="E9F29036"/>
    <w:lvl w:ilvl="0">
      <w:start w:val="1"/>
      <w:numFmt w:val="bullet"/>
      <w:lvlText w:val="-"/>
      <w:lvlJc w:val="left"/>
      <w:pPr>
        <w:tabs>
          <w:tab w:val="num" w:pos="360"/>
        </w:tabs>
        <w:ind w:left="360" w:hanging="360"/>
      </w:pPr>
      <w:rPr>
        <w:rFonts w:hint="default"/>
      </w:rPr>
    </w:lvl>
  </w:abstractNum>
  <w:abstractNum w:abstractNumId="13">
    <w:nsid w:val="651D523C"/>
    <w:multiLevelType w:val="singleLevel"/>
    <w:tmpl w:val="698805C0"/>
    <w:lvl w:ilvl="0">
      <w:numFmt w:val="bullet"/>
      <w:lvlText w:val="-"/>
      <w:lvlJc w:val="left"/>
      <w:pPr>
        <w:tabs>
          <w:tab w:val="num" w:pos="1211"/>
        </w:tabs>
        <w:ind w:left="1211" w:hanging="360"/>
      </w:pPr>
      <w:rPr>
        <w:rFonts w:ascii="Times New Roman" w:hAnsi="Times New Roman" w:hint="default"/>
      </w:rPr>
    </w:lvl>
  </w:abstractNum>
  <w:abstractNum w:abstractNumId="14">
    <w:nsid w:val="66313541"/>
    <w:multiLevelType w:val="hybridMultilevel"/>
    <w:tmpl w:val="6FBA8B20"/>
    <w:lvl w:ilvl="0" w:tplc="E9D2ACB2">
      <w:numFmt w:val="bullet"/>
      <w:lvlText w:val="-"/>
      <w:lvlJc w:val="left"/>
      <w:pPr>
        <w:tabs>
          <w:tab w:val="num" w:pos="1068"/>
        </w:tabs>
        <w:ind w:left="1068" w:hanging="360"/>
      </w:pPr>
      <w:rPr>
        <w:rFonts w:ascii="Times New Roman" w:eastAsia="Times New Roman" w:hAnsi="Times New Roman" w:cs="Times New Roman" w:hint="default"/>
      </w:rPr>
    </w:lvl>
    <w:lvl w:ilvl="1" w:tplc="95C2AE7C" w:tentative="1">
      <w:start w:val="1"/>
      <w:numFmt w:val="bullet"/>
      <w:lvlText w:val="o"/>
      <w:lvlJc w:val="left"/>
      <w:pPr>
        <w:tabs>
          <w:tab w:val="num" w:pos="1788"/>
        </w:tabs>
        <w:ind w:left="1788" w:hanging="360"/>
      </w:pPr>
      <w:rPr>
        <w:rFonts w:ascii="Courier New" w:hAnsi="Courier New" w:hint="default"/>
      </w:rPr>
    </w:lvl>
    <w:lvl w:ilvl="2" w:tplc="63788862" w:tentative="1">
      <w:start w:val="1"/>
      <w:numFmt w:val="bullet"/>
      <w:lvlText w:val=""/>
      <w:lvlJc w:val="left"/>
      <w:pPr>
        <w:tabs>
          <w:tab w:val="num" w:pos="2508"/>
        </w:tabs>
        <w:ind w:left="2508" w:hanging="360"/>
      </w:pPr>
      <w:rPr>
        <w:rFonts w:ascii="Wingdings" w:hAnsi="Wingdings" w:hint="default"/>
      </w:rPr>
    </w:lvl>
    <w:lvl w:ilvl="3" w:tplc="9EF6ACCE" w:tentative="1">
      <w:start w:val="1"/>
      <w:numFmt w:val="bullet"/>
      <w:lvlText w:val=""/>
      <w:lvlJc w:val="left"/>
      <w:pPr>
        <w:tabs>
          <w:tab w:val="num" w:pos="3228"/>
        </w:tabs>
        <w:ind w:left="3228" w:hanging="360"/>
      </w:pPr>
      <w:rPr>
        <w:rFonts w:ascii="Symbol" w:hAnsi="Symbol" w:hint="default"/>
      </w:rPr>
    </w:lvl>
    <w:lvl w:ilvl="4" w:tplc="FADA1A18" w:tentative="1">
      <w:start w:val="1"/>
      <w:numFmt w:val="bullet"/>
      <w:lvlText w:val="o"/>
      <w:lvlJc w:val="left"/>
      <w:pPr>
        <w:tabs>
          <w:tab w:val="num" w:pos="3948"/>
        </w:tabs>
        <w:ind w:left="3948" w:hanging="360"/>
      </w:pPr>
      <w:rPr>
        <w:rFonts w:ascii="Courier New" w:hAnsi="Courier New" w:hint="default"/>
      </w:rPr>
    </w:lvl>
    <w:lvl w:ilvl="5" w:tplc="78F6FE34" w:tentative="1">
      <w:start w:val="1"/>
      <w:numFmt w:val="bullet"/>
      <w:lvlText w:val=""/>
      <w:lvlJc w:val="left"/>
      <w:pPr>
        <w:tabs>
          <w:tab w:val="num" w:pos="4668"/>
        </w:tabs>
        <w:ind w:left="4668" w:hanging="360"/>
      </w:pPr>
      <w:rPr>
        <w:rFonts w:ascii="Wingdings" w:hAnsi="Wingdings" w:hint="default"/>
      </w:rPr>
    </w:lvl>
    <w:lvl w:ilvl="6" w:tplc="A6D4AC32" w:tentative="1">
      <w:start w:val="1"/>
      <w:numFmt w:val="bullet"/>
      <w:lvlText w:val=""/>
      <w:lvlJc w:val="left"/>
      <w:pPr>
        <w:tabs>
          <w:tab w:val="num" w:pos="5388"/>
        </w:tabs>
        <w:ind w:left="5388" w:hanging="360"/>
      </w:pPr>
      <w:rPr>
        <w:rFonts w:ascii="Symbol" w:hAnsi="Symbol" w:hint="default"/>
      </w:rPr>
    </w:lvl>
    <w:lvl w:ilvl="7" w:tplc="7174E46E" w:tentative="1">
      <w:start w:val="1"/>
      <w:numFmt w:val="bullet"/>
      <w:lvlText w:val="o"/>
      <w:lvlJc w:val="left"/>
      <w:pPr>
        <w:tabs>
          <w:tab w:val="num" w:pos="6108"/>
        </w:tabs>
        <w:ind w:left="6108" w:hanging="360"/>
      </w:pPr>
      <w:rPr>
        <w:rFonts w:ascii="Courier New" w:hAnsi="Courier New" w:hint="default"/>
      </w:rPr>
    </w:lvl>
    <w:lvl w:ilvl="8" w:tplc="14DCC29A" w:tentative="1">
      <w:start w:val="1"/>
      <w:numFmt w:val="bullet"/>
      <w:lvlText w:val=""/>
      <w:lvlJc w:val="left"/>
      <w:pPr>
        <w:tabs>
          <w:tab w:val="num" w:pos="6828"/>
        </w:tabs>
        <w:ind w:left="6828" w:hanging="360"/>
      </w:pPr>
      <w:rPr>
        <w:rFonts w:ascii="Wingdings" w:hAnsi="Wingdings" w:hint="default"/>
      </w:rPr>
    </w:lvl>
  </w:abstractNum>
  <w:abstractNum w:abstractNumId="15">
    <w:nsid w:val="6B421BEF"/>
    <w:multiLevelType w:val="hybridMultilevel"/>
    <w:tmpl w:val="96445B32"/>
    <w:lvl w:ilvl="0" w:tplc="3676B7CC">
      <w:start w:val="1"/>
      <w:numFmt w:val="decimal"/>
      <w:lvlText w:val="%1."/>
      <w:lvlJc w:val="left"/>
      <w:pPr>
        <w:tabs>
          <w:tab w:val="num" w:pos="2040"/>
        </w:tabs>
        <w:ind w:left="2040" w:hanging="1500"/>
      </w:pPr>
      <w:rPr>
        <w:rFonts w:hint="default"/>
      </w:rPr>
    </w:lvl>
    <w:lvl w:ilvl="1" w:tplc="AFC83412" w:tentative="1">
      <w:start w:val="1"/>
      <w:numFmt w:val="lowerLetter"/>
      <w:lvlText w:val="%2."/>
      <w:lvlJc w:val="left"/>
      <w:pPr>
        <w:tabs>
          <w:tab w:val="num" w:pos="1620"/>
        </w:tabs>
        <w:ind w:left="1620" w:hanging="360"/>
      </w:pPr>
    </w:lvl>
    <w:lvl w:ilvl="2" w:tplc="1A14C2C8" w:tentative="1">
      <w:start w:val="1"/>
      <w:numFmt w:val="lowerRoman"/>
      <w:lvlText w:val="%3."/>
      <w:lvlJc w:val="right"/>
      <w:pPr>
        <w:tabs>
          <w:tab w:val="num" w:pos="2340"/>
        </w:tabs>
        <w:ind w:left="2340" w:hanging="180"/>
      </w:pPr>
    </w:lvl>
    <w:lvl w:ilvl="3" w:tplc="E68C41C8" w:tentative="1">
      <w:start w:val="1"/>
      <w:numFmt w:val="decimal"/>
      <w:lvlText w:val="%4."/>
      <w:lvlJc w:val="left"/>
      <w:pPr>
        <w:tabs>
          <w:tab w:val="num" w:pos="3060"/>
        </w:tabs>
        <w:ind w:left="3060" w:hanging="360"/>
      </w:pPr>
    </w:lvl>
    <w:lvl w:ilvl="4" w:tplc="EA4892DA" w:tentative="1">
      <w:start w:val="1"/>
      <w:numFmt w:val="lowerLetter"/>
      <w:lvlText w:val="%5."/>
      <w:lvlJc w:val="left"/>
      <w:pPr>
        <w:tabs>
          <w:tab w:val="num" w:pos="3780"/>
        </w:tabs>
        <w:ind w:left="3780" w:hanging="360"/>
      </w:pPr>
    </w:lvl>
    <w:lvl w:ilvl="5" w:tplc="433E1416" w:tentative="1">
      <w:start w:val="1"/>
      <w:numFmt w:val="lowerRoman"/>
      <w:lvlText w:val="%6."/>
      <w:lvlJc w:val="right"/>
      <w:pPr>
        <w:tabs>
          <w:tab w:val="num" w:pos="4500"/>
        </w:tabs>
        <w:ind w:left="4500" w:hanging="180"/>
      </w:pPr>
    </w:lvl>
    <w:lvl w:ilvl="6" w:tplc="FD960D90" w:tentative="1">
      <w:start w:val="1"/>
      <w:numFmt w:val="decimal"/>
      <w:lvlText w:val="%7."/>
      <w:lvlJc w:val="left"/>
      <w:pPr>
        <w:tabs>
          <w:tab w:val="num" w:pos="5220"/>
        </w:tabs>
        <w:ind w:left="5220" w:hanging="360"/>
      </w:pPr>
    </w:lvl>
    <w:lvl w:ilvl="7" w:tplc="D0D6506A" w:tentative="1">
      <w:start w:val="1"/>
      <w:numFmt w:val="lowerLetter"/>
      <w:lvlText w:val="%8."/>
      <w:lvlJc w:val="left"/>
      <w:pPr>
        <w:tabs>
          <w:tab w:val="num" w:pos="5940"/>
        </w:tabs>
        <w:ind w:left="5940" w:hanging="360"/>
      </w:pPr>
    </w:lvl>
    <w:lvl w:ilvl="8" w:tplc="64FA54DA" w:tentative="1">
      <w:start w:val="1"/>
      <w:numFmt w:val="lowerRoman"/>
      <w:lvlText w:val="%9."/>
      <w:lvlJc w:val="right"/>
      <w:pPr>
        <w:tabs>
          <w:tab w:val="num" w:pos="6660"/>
        </w:tabs>
        <w:ind w:left="6660" w:hanging="180"/>
      </w:pPr>
    </w:lvl>
  </w:abstractNum>
  <w:abstractNum w:abstractNumId="16">
    <w:nsid w:val="70B810C2"/>
    <w:multiLevelType w:val="hybridMultilevel"/>
    <w:tmpl w:val="B67AD92A"/>
    <w:lvl w:ilvl="0" w:tplc="4EC09EEA">
      <w:start w:val="1"/>
      <w:numFmt w:val="decimal"/>
      <w:lvlText w:val="%1."/>
      <w:lvlJc w:val="left"/>
      <w:pPr>
        <w:tabs>
          <w:tab w:val="num" w:pos="1923"/>
        </w:tabs>
        <w:ind w:left="1923" w:hanging="1215"/>
      </w:pPr>
      <w:rPr>
        <w:rFonts w:hint="default"/>
      </w:rPr>
    </w:lvl>
    <w:lvl w:ilvl="1" w:tplc="E62E1AD4">
      <w:start w:val="1"/>
      <w:numFmt w:val="bullet"/>
      <w:lvlText w:val="-"/>
      <w:lvlJc w:val="left"/>
      <w:pPr>
        <w:tabs>
          <w:tab w:val="num" w:pos="1788"/>
        </w:tabs>
        <w:ind w:left="1788" w:hanging="360"/>
      </w:pPr>
      <w:rPr>
        <w:rFonts w:ascii="Times New Roman" w:eastAsia="Times New Roman" w:hAnsi="Times New Roman" w:cs="Times New Roman" w:hint="default"/>
      </w:rPr>
    </w:lvl>
    <w:lvl w:ilvl="2" w:tplc="78CA773A" w:tentative="1">
      <w:start w:val="1"/>
      <w:numFmt w:val="lowerRoman"/>
      <w:lvlText w:val="%3."/>
      <w:lvlJc w:val="right"/>
      <w:pPr>
        <w:tabs>
          <w:tab w:val="num" w:pos="2508"/>
        </w:tabs>
        <w:ind w:left="2508" w:hanging="180"/>
      </w:pPr>
    </w:lvl>
    <w:lvl w:ilvl="3" w:tplc="5A54DA14" w:tentative="1">
      <w:start w:val="1"/>
      <w:numFmt w:val="decimal"/>
      <w:lvlText w:val="%4."/>
      <w:lvlJc w:val="left"/>
      <w:pPr>
        <w:tabs>
          <w:tab w:val="num" w:pos="3228"/>
        </w:tabs>
        <w:ind w:left="3228" w:hanging="360"/>
      </w:pPr>
    </w:lvl>
    <w:lvl w:ilvl="4" w:tplc="F55C78B0" w:tentative="1">
      <w:start w:val="1"/>
      <w:numFmt w:val="lowerLetter"/>
      <w:lvlText w:val="%5."/>
      <w:lvlJc w:val="left"/>
      <w:pPr>
        <w:tabs>
          <w:tab w:val="num" w:pos="3948"/>
        </w:tabs>
        <w:ind w:left="3948" w:hanging="360"/>
      </w:pPr>
    </w:lvl>
    <w:lvl w:ilvl="5" w:tplc="9CE4868E" w:tentative="1">
      <w:start w:val="1"/>
      <w:numFmt w:val="lowerRoman"/>
      <w:lvlText w:val="%6."/>
      <w:lvlJc w:val="right"/>
      <w:pPr>
        <w:tabs>
          <w:tab w:val="num" w:pos="4668"/>
        </w:tabs>
        <w:ind w:left="4668" w:hanging="180"/>
      </w:pPr>
    </w:lvl>
    <w:lvl w:ilvl="6" w:tplc="89FC2406" w:tentative="1">
      <w:start w:val="1"/>
      <w:numFmt w:val="decimal"/>
      <w:lvlText w:val="%7."/>
      <w:lvlJc w:val="left"/>
      <w:pPr>
        <w:tabs>
          <w:tab w:val="num" w:pos="5388"/>
        </w:tabs>
        <w:ind w:left="5388" w:hanging="360"/>
      </w:pPr>
    </w:lvl>
    <w:lvl w:ilvl="7" w:tplc="6F1A9976" w:tentative="1">
      <w:start w:val="1"/>
      <w:numFmt w:val="lowerLetter"/>
      <w:lvlText w:val="%8."/>
      <w:lvlJc w:val="left"/>
      <w:pPr>
        <w:tabs>
          <w:tab w:val="num" w:pos="6108"/>
        </w:tabs>
        <w:ind w:left="6108" w:hanging="360"/>
      </w:pPr>
    </w:lvl>
    <w:lvl w:ilvl="8" w:tplc="C07A78AE" w:tentative="1">
      <w:start w:val="1"/>
      <w:numFmt w:val="lowerRoman"/>
      <w:lvlText w:val="%9."/>
      <w:lvlJc w:val="right"/>
      <w:pPr>
        <w:tabs>
          <w:tab w:val="num" w:pos="6828"/>
        </w:tabs>
        <w:ind w:left="6828" w:hanging="180"/>
      </w:pPr>
    </w:lvl>
  </w:abstractNum>
  <w:abstractNum w:abstractNumId="17">
    <w:nsid w:val="79B019B7"/>
    <w:multiLevelType w:val="singleLevel"/>
    <w:tmpl w:val="698805C0"/>
    <w:lvl w:ilvl="0">
      <w:numFmt w:val="bullet"/>
      <w:lvlText w:val="-"/>
      <w:lvlJc w:val="left"/>
      <w:pPr>
        <w:tabs>
          <w:tab w:val="num" w:pos="1211"/>
        </w:tabs>
        <w:ind w:left="1211" w:hanging="360"/>
      </w:pPr>
      <w:rPr>
        <w:rFonts w:ascii="Times New Roman" w:hAnsi="Times New Roman" w:hint="default"/>
      </w:rPr>
    </w:lvl>
  </w:abstractNum>
  <w:abstractNum w:abstractNumId="18">
    <w:nsid w:val="7A310B2B"/>
    <w:multiLevelType w:val="multilevel"/>
    <w:tmpl w:val="D4CC2AAE"/>
    <w:lvl w:ilvl="0">
      <w:start w:val="1"/>
      <w:numFmt w:val="decimal"/>
      <w:lvlText w:val="%1."/>
      <w:lvlJc w:val="left"/>
      <w:pPr>
        <w:tabs>
          <w:tab w:val="num" w:pos="1095"/>
        </w:tabs>
        <w:ind w:left="1095" w:hanging="495"/>
      </w:pPr>
      <w:rPr>
        <w:rFonts w:hint="default"/>
      </w:rPr>
    </w:lvl>
    <w:lvl w:ilvl="1">
      <w:start w:val="1"/>
      <w:numFmt w:val="decimal"/>
      <w:isLgl/>
      <w:lvlText w:val="%1.%2."/>
      <w:lvlJc w:val="left"/>
      <w:pPr>
        <w:tabs>
          <w:tab w:val="num" w:pos="1425"/>
        </w:tabs>
        <w:ind w:left="1425" w:hanging="825"/>
      </w:pPr>
      <w:rPr>
        <w:rFonts w:hint="default"/>
      </w:rPr>
    </w:lvl>
    <w:lvl w:ilvl="2">
      <w:start w:val="1"/>
      <w:numFmt w:val="decimal"/>
      <w:isLgl/>
      <w:lvlText w:val="%1.%2.%3."/>
      <w:lvlJc w:val="left"/>
      <w:pPr>
        <w:tabs>
          <w:tab w:val="num" w:pos="1680"/>
        </w:tabs>
        <w:ind w:left="1680" w:hanging="1080"/>
      </w:pPr>
      <w:rPr>
        <w:rFonts w:hint="default"/>
      </w:rPr>
    </w:lvl>
    <w:lvl w:ilvl="3">
      <w:start w:val="1"/>
      <w:numFmt w:val="decimal"/>
      <w:isLgl/>
      <w:lvlText w:val="%1.%2.%3.%4."/>
      <w:lvlJc w:val="left"/>
      <w:pPr>
        <w:tabs>
          <w:tab w:val="num" w:pos="2040"/>
        </w:tabs>
        <w:ind w:left="2040" w:hanging="1440"/>
      </w:pPr>
      <w:rPr>
        <w:rFonts w:hint="default"/>
      </w:rPr>
    </w:lvl>
    <w:lvl w:ilvl="4">
      <w:start w:val="1"/>
      <w:numFmt w:val="decimal"/>
      <w:isLgl/>
      <w:lvlText w:val="%1.%2.%3.%4.%5."/>
      <w:lvlJc w:val="left"/>
      <w:pPr>
        <w:tabs>
          <w:tab w:val="num" w:pos="2400"/>
        </w:tabs>
        <w:ind w:left="2400" w:hanging="1800"/>
      </w:pPr>
      <w:rPr>
        <w:rFonts w:hint="default"/>
      </w:rPr>
    </w:lvl>
    <w:lvl w:ilvl="5">
      <w:start w:val="1"/>
      <w:numFmt w:val="decimal"/>
      <w:isLgl/>
      <w:lvlText w:val="%1.%2.%3.%4.%5.%6."/>
      <w:lvlJc w:val="left"/>
      <w:pPr>
        <w:tabs>
          <w:tab w:val="num" w:pos="2760"/>
        </w:tabs>
        <w:ind w:left="2760" w:hanging="2160"/>
      </w:pPr>
      <w:rPr>
        <w:rFonts w:hint="default"/>
      </w:rPr>
    </w:lvl>
    <w:lvl w:ilvl="6">
      <w:start w:val="1"/>
      <w:numFmt w:val="decimal"/>
      <w:isLgl/>
      <w:lvlText w:val="%1.%2.%3.%4.%5.%6.%7."/>
      <w:lvlJc w:val="left"/>
      <w:pPr>
        <w:tabs>
          <w:tab w:val="num" w:pos="3120"/>
        </w:tabs>
        <w:ind w:left="3120" w:hanging="2520"/>
      </w:pPr>
      <w:rPr>
        <w:rFonts w:hint="default"/>
      </w:rPr>
    </w:lvl>
    <w:lvl w:ilvl="7">
      <w:start w:val="1"/>
      <w:numFmt w:val="decimal"/>
      <w:isLgl/>
      <w:lvlText w:val="%1.%2.%3.%4.%5.%6.%7.%8."/>
      <w:lvlJc w:val="left"/>
      <w:pPr>
        <w:tabs>
          <w:tab w:val="num" w:pos="3480"/>
        </w:tabs>
        <w:ind w:left="3480" w:hanging="2880"/>
      </w:pPr>
      <w:rPr>
        <w:rFonts w:hint="default"/>
      </w:rPr>
    </w:lvl>
    <w:lvl w:ilvl="8">
      <w:start w:val="1"/>
      <w:numFmt w:val="decimal"/>
      <w:isLgl/>
      <w:lvlText w:val="%1.%2.%3.%4.%5.%6.%7.%8.%9."/>
      <w:lvlJc w:val="left"/>
      <w:pPr>
        <w:tabs>
          <w:tab w:val="num" w:pos="3840"/>
        </w:tabs>
        <w:ind w:left="3840" w:hanging="3240"/>
      </w:pPr>
      <w:rPr>
        <w:rFonts w:hint="default"/>
      </w:rPr>
    </w:lvl>
  </w:abstractNum>
  <w:num w:numId="1">
    <w:abstractNumId w:val="9"/>
  </w:num>
  <w:num w:numId="2">
    <w:abstractNumId w:val="6"/>
  </w:num>
  <w:num w:numId="3">
    <w:abstractNumId w:val="7"/>
  </w:num>
  <w:num w:numId="4">
    <w:abstractNumId w:val="12"/>
  </w:num>
  <w:num w:numId="5">
    <w:abstractNumId w:val="5"/>
  </w:num>
  <w:num w:numId="6">
    <w:abstractNumId w:val="14"/>
  </w:num>
  <w:num w:numId="7">
    <w:abstractNumId w:val="2"/>
  </w:num>
  <w:num w:numId="8">
    <w:abstractNumId w:val="4"/>
  </w:num>
  <w:num w:numId="9">
    <w:abstractNumId w:val="11"/>
  </w:num>
  <w:num w:numId="10">
    <w:abstractNumId w:val="15"/>
  </w:num>
  <w:num w:numId="11">
    <w:abstractNumId w:val="16"/>
  </w:num>
  <w:num w:numId="12">
    <w:abstractNumId w:val="18"/>
  </w:num>
  <w:num w:numId="13">
    <w:abstractNumId w:val="8"/>
  </w:num>
  <w:num w:numId="14">
    <w:abstractNumId w:val="0"/>
  </w:num>
  <w:num w:numId="15">
    <w:abstractNumId w:val="13"/>
  </w:num>
  <w:num w:numId="16">
    <w:abstractNumId w:val="1"/>
  </w:num>
  <w:num w:numId="17">
    <w:abstractNumId w:val="17"/>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2FC"/>
    <w:rsid w:val="000444F8"/>
    <w:rsid w:val="000630F2"/>
    <w:rsid w:val="000E47C4"/>
    <w:rsid w:val="001B424E"/>
    <w:rsid w:val="001C4B68"/>
    <w:rsid w:val="001E4C6E"/>
    <w:rsid w:val="002053AB"/>
    <w:rsid w:val="00311B18"/>
    <w:rsid w:val="003156C8"/>
    <w:rsid w:val="004C704D"/>
    <w:rsid w:val="00502969"/>
    <w:rsid w:val="00506813"/>
    <w:rsid w:val="00512225"/>
    <w:rsid w:val="00575B0D"/>
    <w:rsid w:val="005D28E8"/>
    <w:rsid w:val="006152AA"/>
    <w:rsid w:val="006D1192"/>
    <w:rsid w:val="00762CFC"/>
    <w:rsid w:val="007D1AE4"/>
    <w:rsid w:val="007F5D1C"/>
    <w:rsid w:val="0088602B"/>
    <w:rsid w:val="009B547C"/>
    <w:rsid w:val="009D0A54"/>
    <w:rsid w:val="00A15DE7"/>
    <w:rsid w:val="00A722FC"/>
    <w:rsid w:val="00AB53E0"/>
    <w:rsid w:val="00B304A3"/>
    <w:rsid w:val="00B94DD2"/>
    <w:rsid w:val="00C21F97"/>
    <w:rsid w:val="00C85EDC"/>
    <w:rsid w:val="00D14BDF"/>
    <w:rsid w:val="00D3798E"/>
    <w:rsid w:val="00D53F6F"/>
    <w:rsid w:val="00DA2D76"/>
    <w:rsid w:val="00DB6961"/>
    <w:rsid w:val="00E14996"/>
    <w:rsid w:val="00F01366"/>
    <w:rsid w:val="00F17656"/>
    <w:rsid w:val="00F2421F"/>
    <w:rsid w:val="00F47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5B6C921E-2E3C-4383-8261-CCCACC17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2FC"/>
    <w:rPr>
      <w:sz w:val="24"/>
      <w:szCs w:val="24"/>
    </w:rPr>
  </w:style>
  <w:style w:type="paragraph" w:styleId="1">
    <w:name w:val="heading 1"/>
    <w:basedOn w:val="a"/>
    <w:next w:val="a"/>
    <w:qFormat/>
    <w:rsid w:val="00A722FC"/>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sz w:val="28"/>
    </w:rPr>
  </w:style>
  <w:style w:type="paragraph" w:styleId="3">
    <w:name w:val="heading 3"/>
    <w:basedOn w:val="a"/>
    <w:next w:val="a"/>
    <w:qFormat/>
    <w:pPr>
      <w:keepNext/>
      <w:spacing w:line="360" w:lineRule="auto"/>
      <w:jc w:val="both"/>
      <w:outlineLvl w:val="2"/>
    </w:pPr>
    <w:rPr>
      <w:rFonts w:ascii="Courier" w:hAnsi="Courier"/>
      <w:b/>
    </w:rPr>
  </w:style>
  <w:style w:type="paragraph" w:styleId="7">
    <w:name w:val="heading 7"/>
    <w:basedOn w:val="a"/>
    <w:next w:val="a"/>
    <w:qFormat/>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w:rPr>
  </w:style>
  <w:style w:type="paragraph" w:styleId="a3">
    <w:name w:val="Body Text Indent"/>
    <w:basedOn w:val="a"/>
    <w:rsid w:val="00A722FC"/>
    <w:pPr>
      <w:spacing w:line="360" w:lineRule="auto"/>
      <w:jc w:val="both"/>
    </w:pPr>
    <w:rPr>
      <w:sz w:val="28"/>
    </w:rPr>
  </w:style>
  <w:style w:type="paragraph" w:styleId="a4">
    <w:name w:val="Title"/>
    <w:basedOn w:val="a"/>
    <w:qFormat/>
    <w:pPr>
      <w:jc w:val="center"/>
    </w:pPr>
    <w:rPr>
      <w:szCs w:val="20"/>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styleId="20">
    <w:name w:val="Body Text Indent 2"/>
    <w:basedOn w:val="a"/>
    <w:rsid w:val="00A722FC"/>
    <w:pPr>
      <w:overflowPunct w:val="0"/>
      <w:autoSpaceDE w:val="0"/>
      <w:autoSpaceDN w:val="0"/>
      <w:adjustRightInd w:val="0"/>
      <w:spacing w:line="360" w:lineRule="auto"/>
      <w:ind w:firstLine="561"/>
      <w:jc w:val="both"/>
    </w:pPr>
    <w:rPr>
      <w:sz w:val="28"/>
    </w:rPr>
  </w:style>
  <w:style w:type="paragraph" w:styleId="a5">
    <w:name w:val="header"/>
    <w:basedOn w:val="a"/>
    <w:rsid w:val="00A722FC"/>
    <w:pPr>
      <w:tabs>
        <w:tab w:val="center" w:pos="4677"/>
        <w:tab w:val="right" w:pos="9355"/>
      </w:tabs>
    </w:pPr>
  </w:style>
  <w:style w:type="character" w:styleId="a6">
    <w:name w:val="page number"/>
    <w:basedOn w:val="a0"/>
    <w:rsid w:val="00A722FC"/>
  </w:style>
  <w:style w:type="paragraph" w:styleId="a7">
    <w:name w:val="footer"/>
    <w:basedOn w:val="a"/>
    <w:pPr>
      <w:tabs>
        <w:tab w:val="center" w:pos="4677"/>
        <w:tab w:val="right" w:pos="9355"/>
      </w:tabs>
    </w:pPr>
  </w:style>
  <w:style w:type="paragraph" w:styleId="a8">
    <w:name w:val="Body Text"/>
    <w:basedOn w:val="a"/>
    <w:pPr>
      <w:ind w:right="356"/>
    </w:pPr>
    <w:rPr>
      <w:sz w:val="20"/>
      <w:szCs w:val="20"/>
    </w:rPr>
  </w:style>
  <w:style w:type="paragraph" w:styleId="30">
    <w:name w:val="Body Text Indent 3"/>
    <w:basedOn w:val="a"/>
    <w:rsid w:val="00A722FC"/>
    <w:pPr>
      <w:overflowPunct w:val="0"/>
      <w:autoSpaceDE w:val="0"/>
      <w:autoSpaceDN w:val="0"/>
      <w:adjustRightInd w:val="0"/>
      <w:spacing w:line="360" w:lineRule="auto"/>
      <w:ind w:firstLine="561"/>
      <w:jc w:val="both"/>
    </w:pPr>
    <w:rPr>
      <w:sz w:val="28"/>
    </w:rPr>
  </w:style>
  <w:style w:type="paragraph" w:styleId="21">
    <w:name w:val="Body Text 2"/>
    <w:basedOn w:val="a"/>
    <w:pPr>
      <w:ind w:right="70"/>
      <w:jc w:val="both"/>
    </w:pPr>
    <w:rPr>
      <w:sz w:val="22"/>
    </w:rPr>
  </w:style>
  <w:style w:type="paragraph" w:styleId="31">
    <w:name w:val="Body Text 3"/>
    <w:basedOn w:val="a"/>
    <w:rPr>
      <w:sz w:val="22"/>
    </w:rPr>
  </w:style>
  <w:style w:type="paragraph" w:styleId="a9">
    <w:name w:val="Block Text"/>
    <w:basedOn w:val="a"/>
    <w:pPr>
      <w:spacing w:line="360" w:lineRule="auto"/>
      <w:ind w:left="-145" w:right="-108"/>
      <w:jc w:val="center"/>
    </w:pPr>
    <w:rPr>
      <w:rFonts w:ascii="Courier New" w:hAnsi="Courier New" w:cs="Courier"/>
      <w:sz w:val="28"/>
    </w:rPr>
  </w:style>
  <w:style w:type="paragraph" w:customStyle="1" w:styleId="210">
    <w:name w:val="Основний текст 21"/>
    <w:basedOn w:val="a"/>
    <w:rsid w:val="00A722FC"/>
    <w:pPr>
      <w:spacing w:after="120"/>
      <w:ind w:left="283"/>
    </w:pPr>
    <w:rPr>
      <w:bCs/>
      <w:szCs w:val="20"/>
    </w:rPr>
  </w:style>
  <w:style w:type="character" w:styleId="aa">
    <w:name w:val="Hyperlink"/>
    <w:basedOn w:val="a0"/>
    <w:rsid w:val="00A722FC"/>
    <w:rPr>
      <w:color w:val="0000FF"/>
      <w:u w:val="single"/>
    </w:rPr>
  </w:style>
  <w:style w:type="paragraph" w:customStyle="1" w:styleId="ab">
    <w:name w:val="Готовый"/>
    <w:basedOn w:val="a"/>
    <w:rsid w:val="00A722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ac">
    <w:name w:val="footnote reference"/>
    <w:basedOn w:val="a0"/>
    <w:semiHidden/>
    <w:rsid w:val="00A722FC"/>
    <w:rPr>
      <w:vertAlign w:val="superscript"/>
    </w:rPr>
  </w:style>
  <w:style w:type="table" w:styleId="ad">
    <w:name w:val="Table Elegant"/>
    <w:basedOn w:val="a1"/>
    <w:rsid w:val="00A722F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0">
    <w:name w:val="toc 1"/>
    <w:basedOn w:val="a"/>
    <w:next w:val="a"/>
    <w:autoRedefine/>
    <w:semiHidden/>
    <w:rsid w:val="00A722FC"/>
  </w:style>
  <w:style w:type="paragraph" w:styleId="22">
    <w:name w:val="toc 2"/>
    <w:basedOn w:val="a"/>
    <w:next w:val="a"/>
    <w:autoRedefine/>
    <w:semiHidden/>
    <w:rsid w:val="00A722FC"/>
    <w:pPr>
      <w:ind w:left="240"/>
    </w:pPr>
  </w:style>
  <w:style w:type="paragraph" w:styleId="32">
    <w:name w:val="toc 3"/>
    <w:basedOn w:val="a"/>
    <w:next w:val="a"/>
    <w:autoRedefine/>
    <w:semiHidden/>
    <w:rsid w:val="00A722FC"/>
    <w:pPr>
      <w:ind w:left="480"/>
    </w:pPr>
  </w:style>
  <w:style w:type="paragraph" w:styleId="4">
    <w:name w:val="toc 4"/>
    <w:basedOn w:val="a"/>
    <w:next w:val="a"/>
    <w:autoRedefine/>
    <w:semiHidden/>
    <w:rsid w:val="00A722FC"/>
    <w:pPr>
      <w:ind w:left="720"/>
    </w:pPr>
  </w:style>
  <w:style w:type="paragraph" w:styleId="5">
    <w:name w:val="toc 5"/>
    <w:basedOn w:val="a"/>
    <w:next w:val="a"/>
    <w:autoRedefine/>
    <w:semiHidden/>
    <w:rsid w:val="00A722FC"/>
    <w:pPr>
      <w:ind w:left="960"/>
    </w:pPr>
  </w:style>
  <w:style w:type="paragraph" w:styleId="6">
    <w:name w:val="toc 6"/>
    <w:basedOn w:val="a"/>
    <w:next w:val="a"/>
    <w:autoRedefine/>
    <w:semiHidden/>
    <w:rsid w:val="00A722FC"/>
    <w:pPr>
      <w:ind w:left="1200"/>
    </w:pPr>
  </w:style>
  <w:style w:type="paragraph" w:styleId="70">
    <w:name w:val="toc 7"/>
    <w:basedOn w:val="a"/>
    <w:next w:val="a"/>
    <w:autoRedefine/>
    <w:semiHidden/>
    <w:rsid w:val="00A722FC"/>
    <w:pPr>
      <w:ind w:left="1440"/>
    </w:pPr>
  </w:style>
  <w:style w:type="paragraph" w:styleId="8">
    <w:name w:val="toc 8"/>
    <w:basedOn w:val="a"/>
    <w:next w:val="a"/>
    <w:autoRedefine/>
    <w:semiHidden/>
    <w:rsid w:val="00A722FC"/>
    <w:pPr>
      <w:ind w:left="1680"/>
    </w:pPr>
  </w:style>
  <w:style w:type="paragraph" w:styleId="9">
    <w:name w:val="toc 9"/>
    <w:basedOn w:val="a"/>
    <w:next w:val="a"/>
    <w:autoRedefine/>
    <w:semiHidden/>
    <w:rsid w:val="00A722FC"/>
    <w:pPr>
      <w:ind w:left="1920"/>
    </w:pPr>
  </w:style>
  <w:style w:type="paragraph" w:customStyle="1" w:styleId="bold">
    <w:name w:val="Стиль bold"/>
    <w:basedOn w:val="1"/>
    <w:rsid w:val="00A722FC"/>
    <w:pPr>
      <w:spacing w:before="0" w:after="0" w:line="360" w:lineRule="auto"/>
      <w:jc w:val="both"/>
    </w:pPr>
    <w:rPr>
      <w:sz w:val="24"/>
      <w:szCs w:val="24"/>
    </w:rPr>
  </w:style>
  <w:style w:type="paragraph" w:customStyle="1" w:styleId="text">
    <w:name w:val="Стиль text"/>
    <w:basedOn w:val="a"/>
    <w:rsid w:val="00A722FC"/>
    <w:pPr>
      <w:spacing w:line="360" w:lineRule="auto"/>
      <w:jc w:val="both"/>
    </w:pPr>
    <w:rPr>
      <w:rFonts w:ascii="Arial" w:hAnsi="Arial" w:cs="Arial"/>
      <w:szCs w:val="32"/>
    </w:rPr>
  </w:style>
  <w:style w:type="paragraph" w:customStyle="1" w:styleId="zag">
    <w:name w:val="Стиль zag"/>
    <w:basedOn w:val="a"/>
    <w:rsid w:val="00A722FC"/>
    <w:pPr>
      <w:spacing w:line="360" w:lineRule="auto"/>
      <w:jc w:val="center"/>
    </w:pPr>
    <w:rPr>
      <w:rFonts w:ascii="Arial" w:hAnsi="Arial" w:cs="Arial"/>
      <w:b/>
      <w:sz w:val="32"/>
      <w:szCs w:val="32"/>
    </w:rPr>
  </w:style>
  <w:style w:type="paragraph" w:customStyle="1" w:styleId="11">
    <w:name w:val="Стиль1"/>
    <w:basedOn w:val="1"/>
    <w:rsid w:val="00A722FC"/>
    <w:pPr>
      <w:spacing w:after="240"/>
      <w:jc w:val="both"/>
    </w:pPr>
    <w:rPr>
      <w:sz w:val="28"/>
      <w:szCs w:val="24"/>
    </w:rPr>
  </w:style>
  <w:style w:type="paragraph" w:customStyle="1" w:styleId="23">
    <w:name w:val="Стиль2"/>
    <w:basedOn w:val="1"/>
    <w:rsid w:val="00A722FC"/>
    <w:pPr>
      <w:spacing w:before="0" w:after="0" w:line="360" w:lineRule="auto"/>
      <w:jc w:val="both"/>
    </w:pPr>
    <w:rPr>
      <w:sz w:val="24"/>
      <w:szCs w:val="24"/>
      <w:u w:val="single"/>
    </w:rPr>
  </w:style>
  <w:style w:type="paragraph" w:styleId="ae">
    <w:name w:val="footnote text"/>
    <w:basedOn w:val="a"/>
    <w:semiHidden/>
    <w:rsid w:val="00A7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______Microsoft_Excel_97-20031.xls"/><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12971</Words>
  <Characters>73935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В городе Советская Гавань с Советско-Гаванским районом развитие процесса приватизации, развитие частного предпринимательства, </vt:lpstr>
    </vt:vector>
  </TitlesOfParts>
  <Company>управление ЖКХ</Company>
  <LinksUpToDate>false</LinksUpToDate>
  <CharactersWithSpaces>86733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городе Советская Гавань с Советско-Гаванским районом развитие процесса приватизации, развитие частного предпринимательства, </dc:title>
  <dc:subject/>
  <dc:creator>Сергей</dc:creator>
  <cp:keywords/>
  <dc:description/>
  <cp:lastModifiedBy>Irina</cp:lastModifiedBy>
  <cp:revision>2</cp:revision>
  <cp:lastPrinted>2002-06-11T09:11:00Z</cp:lastPrinted>
  <dcterms:created xsi:type="dcterms:W3CDTF">2014-08-15T06:15:00Z</dcterms:created>
  <dcterms:modified xsi:type="dcterms:W3CDTF">2014-08-15T06:15:00Z</dcterms:modified>
</cp:coreProperties>
</file>