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52F" w:rsidRDefault="008539B7">
      <w:pPr>
        <w:numPr>
          <w:ilvl w:val="12"/>
          <w:numId w:val="0"/>
        </w:numPr>
        <w:spacing w:line="360" w:lineRule="auto"/>
        <w:ind w:firstLine="709"/>
        <w:jc w:val="center"/>
        <w:rPr>
          <w:b/>
          <w:sz w:val="32"/>
        </w:rPr>
      </w:pPr>
      <w:r>
        <w:rPr>
          <w:b/>
          <w:sz w:val="32"/>
        </w:rPr>
        <w:t>Статус та функції національного банку України</w:t>
      </w:r>
    </w:p>
    <w:p w:rsidR="0033652F" w:rsidRDefault="0033652F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</w:p>
    <w:p w:rsidR="0033652F" w:rsidRDefault="008539B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Відповідно до Закону України “Про банки і банківську діяльність” у березні 1991 року на базі Української республіканської контори Держбанку СРСР утворено Національний банк України, який є державним органом. Він “підзвітний Верховній Раді України”.</w:t>
      </w:r>
    </w:p>
    <w:p w:rsidR="0033652F" w:rsidRDefault="008539B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Керівним органом Національного банку є Правління:</w:t>
      </w:r>
    </w:p>
    <w:p w:rsidR="0033652F" w:rsidRDefault="008539B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Правління Національного банку формується з 11 чоловік. До його складу входять: Голова Правління, його заступники та інші члени Правління.</w:t>
      </w:r>
    </w:p>
    <w:p w:rsidR="0033652F" w:rsidRDefault="008539B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Голова Првління Національного банку призначається Верховною Радою України строком на 4 роки за поданням Голови Верховної Ради України.</w:t>
      </w:r>
    </w:p>
    <w:p w:rsidR="0033652F" w:rsidRDefault="008539B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Голова Правління Національного банку керує роботою Правління.</w:t>
      </w:r>
    </w:p>
    <w:p w:rsidR="0033652F" w:rsidRDefault="008539B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Заступники Голови Правління Національного банку та інші члени Правління призначаються Президією Верховної Ради України за поданням Голови Правління Національного банку.</w:t>
      </w:r>
    </w:p>
    <w:p w:rsidR="0033652F" w:rsidRDefault="008539B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Рішення Правління Національного банку приймаються звичайною більшістю голосів і оформляються постановою.</w:t>
      </w:r>
    </w:p>
    <w:p w:rsidR="0033652F" w:rsidRDefault="008539B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Правління Національного банку:</w:t>
      </w:r>
    </w:p>
    <w:p w:rsidR="0033652F" w:rsidRDefault="008539B7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розглядає стан грошового обігу і розробляє пропозиції щодо основних напрямів державної грошово-кредитної політики, яуі затверджуються Верховною Радою України;</w:t>
      </w:r>
    </w:p>
    <w:p w:rsidR="0033652F" w:rsidRDefault="008539B7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приймає рішення про рівень резервних вимог, економічних нормативів діяльності комерційних банків та процентних ставок на кредити, що надаються комерційним банкам;</w:t>
      </w:r>
    </w:p>
    <w:p w:rsidR="0033652F" w:rsidRDefault="008539B7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затверджує нормативні документи з питань, що стосуються компетенції Національного банку України;</w:t>
      </w:r>
    </w:p>
    <w:p w:rsidR="0033652F" w:rsidRDefault="008539B7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здійснює іншу діяльність відповідно до Статуту банку.</w:t>
      </w:r>
    </w:p>
    <w:p w:rsidR="0033652F" w:rsidRDefault="008539B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У своїй практичній діяльності Національний банк підтримує постійні контакти з урядом держави і в першу чергу з Міністерством фінансів України. </w:t>
      </w:r>
    </w:p>
    <w:p w:rsidR="0033652F" w:rsidRDefault="008539B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Національний банк України є:</w:t>
      </w:r>
    </w:p>
    <w:p w:rsidR="0033652F" w:rsidRDefault="008539B7">
      <w:pPr>
        <w:numPr>
          <w:ilvl w:val="0"/>
          <w:numId w:val="5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центральним банком, який проводить єдину державну політику в сфері грошового обігу, кредиту та забезпечення стабільності національної грошової одиниці;</w:t>
      </w:r>
    </w:p>
    <w:p w:rsidR="0033652F" w:rsidRDefault="008539B7">
      <w:pPr>
        <w:numPr>
          <w:ilvl w:val="0"/>
          <w:numId w:val="6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емісійним центром;</w:t>
      </w:r>
    </w:p>
    <w:p w:rsidR="0033652F" w:rsidRDefault="008539B7">
      <w:pPr>
        <w:numPr>
          <w:ilvl w:val="0"/>
          <w:numId w:val="7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валютним органом;</w:t>
      </w:r>
    </w:p>
    <w:p w:rsidR="0033652F" w:rsidRDefault="008539B7">
      <w:pPr>
        <w:numPr>
          <w:ilvl w:val="0"/>
          <w:numId w:val="8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органом банківського нагляду;</w:t>
      </w:r>
    </w:p>
    <w:p w:rsidR="0033652F" w:rsidRDefault="008539B7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банком банків;</w:t>
      </w:r>
    </w:p>
    <w:p w:rsidR="0033652F" w:rsidRDefault="008539B7">
      <w:pPr>
        <w:numPr>
          <w:ilvl w:val="0"/>
          <w:numId w:val="10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державним банком;</w:t>
      </w:r>
    </w:p>
    <w:p w:rsidR="0033652F" w:rsidRDefault="008539B7">
      <w:pPr>
        <w:numPr>
          <w:ilvl w:val="0"/>
          <w:numId w:val="11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організатором міжбанківських розрахунків</w:t>
      </w:r>
    </w:p>
    <w:p w:rsidR="0033652F" w:rsidRDefault="008539B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Центральний банк</w:t>
      </w:r>
    </w:p>
    <w:p w:rsidR="0033652F" w:rsidRDefault="008539B7">
      <w:pPr>
        <w:numPr>
          <w:ilvl w:val="0"/>
          <w:numId w:val="12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Як центральний банк держави Національний банк здійснює грошово-кредитну політику, використовуючи відповідні інструменти.</w:t>
      </w:r>
    </w:p>
    <w:p w:rsidR="0033652F" w:rsidRDefault="008539B7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Національний банк веде Республіканську книгу реєстрації банків, валютних бірж та інших фінансово-кредитних установ.</w:t>
      </w:r>
    </w:p>
    <w:p w:rsidR="0033652F" w:rsidRDefault="008539B7">
      <w:pPr>
        <w:numPr>
          <w:ilvl w:val="0"/>
          <w:numId w:val="14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Комерційні банки України та іноземні банки  можуть здійснювати банківські операції тільки після реєстрації в Республіканській книзі реєстрації банків.</w:t>
      </w:r>
    </w:p>
    <w:p w:rsidR="0033652F" w:rsidRDefault="008539B7">
      <w:pPr>
        <w:numPr>
          <w:ilvl w:val="0"/>
          <w:numId w:val="15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Національний банк представляє інтереси  України у відносинах із центральними банками інших країн, міжнародними банками та фінансово-кредитними організаціями.</w:t>
      </w:r>
    </w:p>
    <w:p w:rsidR="0033652F" w:rsidRDefault="0033652F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</w:p>
    <w:p w:rsidR="0033652F" w:rsidRDefault="008539B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Емісійний центр</w:t>
      </w:r>
    </w:p>
    <w:p w:rsidR="0033652F" w:rsidRDefault="008539B7">
      <w:pPr>
        <w:numPr>
          <w:ilvl w:val="0"/>
          <w:numId w:val="16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Національному банку України належить монопольне право на емісію грошей в обіг, а також випуск національних грошових знаків (банкнот, монет). Для друкування банкнот створено власну банкнотну фабрику. Карбування монет здійснюється в Україні на замовлення Національного банку.</w:t>
      </w:r>
    </w:p>
    <w:p w:rsidR="0033652F" w:rsidRDefault="008539B7">
      <w:pPr>
        <w:numPr>
          <w:ilvl w:val="0"/>
          <w:numId w:val="17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Забезпечення економіки готівковими грошима (на сьогодні </w:t>
      </w:r>
      <w:r>
        <w:rPr>
          <w:sz w:val="28"/>
        </w:rPr>
        <w:sym w:font="Symbol" w:char="F0BE"/>
      </w:r>
      <w:r>
        <w:rPr>
          <w:sz w:val="28"/>
        </w:rPr>
        <w:t xml:space="preserve"> купоно-карбованці) здійснюється через мережу регіональних управлінь Національного банку на замовлення комерційних банків.</w:t>
      </w:r>
    </w:p>
    <w:p w:rsidR="0033652F" w:rsidRDefault="008539B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Валютний орган</w:t>
      </w:r>
    </w:p>
    <w:p w:rsidR="0033652F" w:rsidRDefault="008539B7">
      <w:pPr>
        <w:numPr>
          <w:ilvl w:val="0"/>
          <w:numId w:val="18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Національний банк України є головним органом, який визначає валютну політику.</w:t>
      </w:r>
    </w:p>
    <w:p w:rsidR="0033652F" w:rsidRDefault="008539B7">
      <w:pPr>
        <w:numPr>
          <w:ilvl w:val="0"/>
          <w:numId w:val="19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У сфері валютного регулювання Національний банк:</w:t>
      </w:r>
    </w:p>
    <w:p w:rsidR="0033652F" w:rsidRDefault="008539B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здійснює валютну політику на підставі принципів загальної економічної політики України;</w:t>
      </w:r>
    </w:p>
    <w:p w:rsidR="0033652F" w:rsidRDefault="008539B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складає разом з Кабінетом Міністрів України платіжний баланс України;</w:t>
      </w:r>
    </w:p>
    <w:p w:rsidR="0033652F" w:rsidRDefault="008539B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контролює дотримання затвердженого Верховною Радою Ураїни ліміту зовнішнього державного боргу України;</w:t>
      </w:r>
    </w:p>
    <w:p w:rsidR="0033652F" w:rsidRDefault="008539B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визначає ліміти заборгованості в іноземній валюті уповноважених банків нерезидентам;</w:t>
      </w:r>
    </w:p>
    <w:p w:rsidR="0033652F" w:rsidRDefault="008539B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нагромаджує, зберігає і використовує резерви валютних цінностей для здійснення  державної валютної політики;</w:t>
      </w:r>
    </w:p>
    <w:p w:rsidR="0033652F" w:rsidRDefault="008539B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видає ліцензії на здійснення валютних операцій та приймає рішення про їх скасування;</w:t>
      </w:r>
    </w:p>
    <w:p w:rsidR="0033652F" w:rsidRDefault="008539B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визначає способи встановлення і використання валютних (обмінних) курсів іноземних валют, виражених у валюті України, курсів валютних цінностей, виражених в іноземній валюті або розрахункових (клірингових) одиницях. </w:t>
      </w:r>
    </w:p>
    <w:p w:rsidR="0033652F" w:rsidRDefault="008539B7">
      <w:pPr>
        <w:numPr>
          <w:ilvl w:val="0"/>
          <w:numId w:val="20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У сфері валютного контролю Національний банк:</w:t>
      </w:r>
    </w:p>
    <w:p w:rsidR="0033652F" w:rsidRDefault="008539B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здійснює контроль за виконанням правил валютних операцій на території України;</w:t>
      </w:r>
    </w:p>
    <w:p w:rsidR="0033652F" w:rsidRDefault="008539B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забезпечує виконання уповноваженими банками функцій щодо здійснення валютного контролю.</w:t>
      </w:r>
    </w:p>
    <w:p w:rsidR="0033652F" w:rsidRDefault="008539B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Банківський нагляд</w:t>
      </w:r>
    </w:p>
    <w:p w:rsidR="0033652F" w:rsidRDefault="008539B7">
      <w:pPr>
        <w:numPr>
          <w:ilvl w:val="0"/>
          <w:numId w:val="21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На Національний банк України покладено функцію контролю за виконання комерційними банками законодавства з банківської справи, додержанням економічних нормативів, встановлених Національним банком, та власних нормативних актів.</w:t>
      </w:r>
    </w:p>
    <w:p w:rsidR="0033652F" w:rsidRDefault="008539B7">
      <w:pPr>
        <w:numPr>
          <w:ilvl w:val="0"/>
          <w:numId w:val="22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Зметою захисту інтересів клієнтів та забезпечення фінансової надійності комерційних банків Національний банк встановлює для комерційних банків такі економічні нормативи:</w:t>
      </w:r>
    </w:p>
    <w:p w:rsidR="0033652F" w:rsidRDefault="008539B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мінімальний розмір статутного фонду;</w:t>
      </w:r>
    </w:p>
    <w:p w:rsidR="0033652F" w:rsidRDefault="008539B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граничне співвідношення між розміром власних коштів банку та сумою його активів;</w:t>
      </w:r>
    </w:p>
    <w:p w:rsidR="0033652F" w:rsidRDefault="008539B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показники ліквідності балансу;</w:t>
      </w:r>
    </w:p>
    <w:p w:rsidR="0033652F" w:rsidRDefault="008539B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розмір обов</w:t>
      </w:r>
      <w:r>
        <w:rPr>
          <w:sz w:val="28"/>
        </w:rPr>
        <w:sym w:font="Symbol" w:char="F0A2"/>
      </w:r>
      <w:r>
        <w:rPr>
          <w:sz w:val="28"/>
        </w:rPr>
        <w:t>язкових резервів, що розміщуються у Національному банку;</w:t>
      </w:r>
    </w:p>
    <w:p w:rsidR="0033652F" w:rsidRDefault="008539B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максимальний розмір ризику на одного позичальника;</w:t>
      </w:r>
    </w:p>
    <w:p w:rsidR="0033652F" w:rsidRDefault="008539B7">
      <w:pPr>
        <w:numPr>
          <w:ilvl w:val="0"/>
          <w:numId w:val="23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Порядок розрахунку зазначених економічних нормативів визначається Національним банком.</w:t>
      </w:r>
    </w:p>
    <w:p w:rsidR="0033652F" w:rsidRDefault="008539B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Банк банків</w:t>
      </w:r>
    </w:p>
    <w:p w:rsidR="0033652F" w:rsidRDefault="008539B7">
      <w:pPr>
        <w:numPr>
          <w:ilvl w:val="0"/>
          <w:numId w:val="24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З метою підтимки стабільності банківської системи та розширення її кредитних можливостей Національний банк надає комерційним банкам кредити, які використовуються для задоволення тимчасових потреб банків і для кредитування цільових програм, пов</w:t>
      </w:r>
      <w:r>
        <w:rPr>
          <w:sz w:val="28"/>
        </w:rPr>
        <w:sym w:font="Symbol" w:char="F0A2"/>
      </w:r>
      <w:r>
        <w:rPr>
          <w:sz w:val="28"/>
        </w:rPr>
        <w:t>язаних з реорганізацією і модернізацією виробництва, розвитком окремих галузей народного господарства та структурною перебудовою економіки Ураїни.</w:t>
      </w:r>
    </w:p>
    <w:p w:rsidR="0033652F" w:rsidRDefault="008539B7">
      <w:pPr>
        <w:numPr>
          <w:ilvl w:val="0"/>
          <w:numId w:val="25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Надання комерційним банкам короткострокових кредитів здійснюється Національним банком через аукціон, що забезпечеє створення рівноправних умов доступу комерційних банків до централізованих кредитних ресурсів. Запроваджено ломбардний кредит.</w:t>
      </w:r>
    </w:p>
    <w:p w:rsidR="0033652F" w:rsidRDefault="008539B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Банк уряду</w:t>
      </w:r>
    </w:p>
    <w:p w:rsidR="0033652F" w:rsidRDefault="008539B7">
      <w:pPr>
        <w:numPr>
          <w:ilvl w:val="0"/>
          <w:numId w:val="26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Національний банк організовує і здійснює через банківську систему касове обслуговування державного бюджету України. На нього покладено виконання операцій з державними цінними паперами. У 1993 році в Україні запроваджено новий механізм касового обслуговування державного бюджету, який виключає автоматизм кредитування державних витрат. Фінансування за рахунок бюджету здійснюється в межах наявних коштів. За рішенням Верховної Ради України Національний банк може надавати уряду кредит на загальних засадах.</w:t>
      </w:r>
    </w:p>
    <w:p w:rsidR="0033652F" w:rsidRDefault="008539B7">
      <w:pPr>
        <w:numPr>
          <w:ilvl w:val="0"/>
          <w:numId w:val="27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Згідно із Законом “Про банки і банківську діяльність” Національному банку забороняється пряме фінансування дефіциту державного бюджету.</w:t>
      </w:r>
    </w:p>
    <w:p w:rsidR="0033652F" w:rsidRDefault="008539B7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Організатор міжбанківських розрахунків</w:t>
      </w:r>
    </w:p>
    <w:p w:rsidR="0033652F" w:rsidRDefault="008539B7">
      <w:pPr>
        <w:numPr>
          <w:ilvl w:val="0"/>
          <w:numId w:val="28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Із січня 1994 року Національний банк відповідно до покладених на нього функцій запровадив автоматизовану систему міжбанківських розрахунків з використанням прогресивних технологій у банківській справі, до якої нині залучена банківська система України. Для функціонування цієї системи в Республіці Крим та кожній області створено регіональні розрахункові палати, що об</w:t>
      </w:r>
      <w:r>
        <w:rPr>
          <w:sz w:val="28"/>
        </w:rPr>
        <w:sym w:font="Symbol" w:char="F0A2"/>
      </w:r>
      <w:r>
        <w:rPr>
          <w:sz w:val="28"/>
        </w:rPr>
        <w:t>єднуються у загальнодержавну мережу розрахункових палат України, на верхньому рівні якої знаходиться Центральна розрахункова палата у м. Києві.</w:t>
      </w:r>
    </w:p>
    <w:p w:rsidR="0033652F" w:rsidRDefault="008539B7">
      <w:pPr>
        <w:numPr>
          <w:ilvl w:val="0"/>
          <w:numId w:val="29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Система обслуговується комплексом програмно-технічних засобів, які забезпечують обмін електронними документами, їх перевірку, аналіз та захист від несанкціонованого втручання.</w:t>
      </w:r>
    </w:p>
    <w:p w:rsidR="0033652F" w:rsidRDefault="0033652F">
      <w:pPr>
        <w:spacing w:line="360" w:lineRule="auto"/>
        <w:ind w:firstLine="709"/>
        <w:jc w:val="both"/>
        <w:rPr>
          <w:sz w:val="28"/>
        </w:rPr>
      </w:pPr>
    </w:p>
    <w:p w:rsidR="0033652F" w:rsidRDefault="008539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Головною діяльністю Національного банку є створення грошово-кредитних механізмів, спроможних забезпечити стабільність національної грошової одиниці. У нашій державі  нині триває формування фінансового ринку, ринку цінних паперів, який має стати основою зваженого грошового регулювання економіки. Продовжується створення умов для  об</w:t>
      </w:r>
      <w:r>
        <w:rPr>
          <w:sz w:val="28"/>
        </w:rPr>
        <w:sym w:font="Symbol" w:char="F0A2"/>
      </w:r>
      <w:r>
        <w:rPr>
          <w:sz w:val="28"/>
        </w:rPr>
        <w:t>єктивного курсоутворення, захисту національної валюти та стабільності національної грошової системи. Здійснюються заходи щодо прискорення формування цивілізованої банківської системи, підвищення рівня її ліквідності та надійності.</w:t>
      </w:r>
    </w:p>
    <w:p w:rsidR="0033652F" w:rsidRDefault="008539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Зроблено перші, але, певно, найважчі кроки на шляху побудови центрального банку. Сворено необхідні грошово-кредитні механізми, інструменти, визначеного орієнтири економічного розвитку. Недалеко той час, коли Україна матиме розвинуту, міцну економіку, у форватері якої діятиме потужна банківська система на чолі з Національним банком незалежної України.</w:t>
      </w:r>
    </w:p>
    <w:p w:rsidR="0033652F" w:rsidRDefault="008539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складних умовах кризового стану економіки України у 1993-1996 роках продовжувався процес становлення банківської та грошової систем, створення умов для фінансової стабілізації в державі. Основними досягненнями є:</w:t>
      </w:r>
    </w:p>
    <w:p w:rsidR="0033652F" w:rsidRDefault="008539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у забезпеченні стабільності національної валюти:</w:t>
      </w:r>
    </w:p>
    <w:p w:rsidR="0033652F" w:rsidRDefault="008539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sym w:font="Symbol" w:char="F0BE"/>
      </w:r>
      <w:r>
        <w:rPr>
          <w:sz w:val="28"/>
        </w:rPr>
        <w:t xml:space="preserve"> проведення цілеспрямованої монетарної політики, яка була зорієнтована на макроекномічну стабілізацію економіки, що сприяло подальшому зниженню темпів інфляції;</w:t>
      </w:r>
    </w:p>
    <w:p w:rsidR="0033652F" w:rsidRDefault="008539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sym w:font="Symbol" w:char="F0BE"/>
      </w:r>
      <w:r>
        <w:rPr>
          <w:sz w:val="28"/>
        </w:rPr>
        <w:t xml:space="preserve"> досягнення стабілізації офіційного курсу національної валюти до іноземних валют та стабільного паритету між офіційним і ринковим курсом;</w:t>
      </w:r>
    </w:p>
    <w:p w:rsidR="0033652F" w:rsidRDefault="008539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sym w:font="Symbol" w:char="F0BE"/>
      </w:r>
      <w:r>
        <w:rPr>
          <w:sz w:val="28"/>
        </w:rPr>
        <w:t xml:space="preserve"> збільшення обсягів та удосконалення структури офіційних валютних резервів для підтримання курсу гривні до іноземних валют;</w:t>
      </w:r>
    </w:p>
    <w:p w:rsidR="0033652F" w:rsidRDefault="008539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sym w:font="Symbol" w:char="F0BE"/>
      </w:r>
      <w:r>
        <w:rPr>
          <w:sz w:val="28"/>
        </w:rPr>
        <w:t xml:space="preserve"> призупинення практики здійснення комерційними банками несанкціонавоної емісії платіжних засобів.</w:t>
      </w:r>
    </w:p>
    <w:p w:rsidR="0033652F" w:rsidRDefault="008539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проведенні грошової реформи:</w:t>
      </w:r>
    </w:p>
    <w:p w:rsidR="0033652F" w:rsidRDefault="008539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sym w:font="Symbol" w:char="F0BE"/>
      </w:r>
      <w:r>
        <w:rPr>
          <w:sz w:val="28"/>
        </w:rPr>
        <w:t xml:space="preserve"> введення національної валюти </w:t>
      </w:r>
      <w:r>
        <w:rPr>
          <w:sz w:val="28"/>
        </w:rPr>
        <w:sym w:font="Symbol" w:char="F0BE"/>
      </w:r>
      <w:r>
        <w:rPr>
          <w:sz w:val="28"/>
        </w:rPr>
        <w:t xml:space="preserve"> гривні;</w:t>
      </w:r>
    </w:p>
    <w:p w:rsidR="0033652F" w:rsidRDefault="008539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sym w:font="Symbol" w:char="F0BE"/>
      </w:r>
      <w:r>
        <w:rPr>
          <w:sz w:val="28"/>
        </w:rPr>
        <w:t xml:space="preserve"> зміна масштабу цін;</w:t>
      </w:r>
    </w:p>
    <w:p w:rsidR="0033652F" w:rsidRDefault="008539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sym w:font="Symbol" w:char="F0BE"/>
      </w:r>
      <w:r>
        <w:rPr>
          <w:sz w:val="28"/>
        </w:rPr>
        <w:t xml:space="preserve"> створення грошової системи держави.</w:t>
      </w:r>
    </w:p>
    <w:p w:rsidR="0033652F" w:rsidRDefault="008539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регулюванні готівкового обігу:</w:t>
      </w:r>
    </w:p>
    <w:p w:rsidR="0033652F" w:rsidRDefault="008539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sym w:font="Symbol" w:char="F0BE"/>
      </w:r>
      <w:r>
        <w:rPr>
          <w:sz w:val="28"/>
        </w:rPr>
        <w:t xml:space="preserve"> постійне забезпечення наролного господарства готівкою;</w:t>
      </w:r>
    </w:p>
    <w:p w:rsidR="0033652F" w:rsidRDefault="008539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sym w:font="Symbol" w:char="F0BE"/>
      </w:r>
      <w:r>
        <w:rPr>
          <w:sz w:val="28"/>
        </w:rPr>
        <w:t xml:space="preserve"> введення потужностей по виготовленню банкнот та створення Банкнотно-монетного двору.</w:t>
      </w:r>
    </w:p>
    <w:p w:rsidR="0033652F" w:rsidRDefault="008539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У сфері валютного регулювання та валютного контролю:</w:t>
      </w:r>
    </w:p>
    <w:p w:rsidR="0033652F" w:rsidRDefault="008539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sym w:font="Symbol" w:char="F0BE"/>
      </w:r>
      <w:r>
        <w:rPr>
          <w:sz w:val="28"/>
        </w:rPr>
        <w:t xml:space="preserve"> подальша лібералізація валютного ринку України, сприяння розвитку міжбанківського валютного ринку України;</w:t>
      </w:r>
    </w:p>
    <w:p w:rsidR="0033652F" w:rsidRDefault="008539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sym w:font="Symbol" w:char="F0BE"/>
      </w:r>
      <w:r>
        <w:rPr>
          <w:sz w:val="28"/>
        </w:rPr>
        <w:t xml:space="preserve"> започаткування механізму здійснення валютних інтервенцій;</w:t>
      </w:r>
    </w:p>
    <w:p w:rsidR="0033652F" w:rsidRDefault="008539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sym w:font="Symbol" w:char="F0BE"/>
      </w:r>
      <w:r>
        <w:rPr>
          <w:sz w:val="28"/>
        </w:rPr>
        <w:t xml:space="preserve"> посилення валютного контролю за уповноваженими банками та суб</w:t>
      </w:r>
      <w:r>
        <w:rPr>
          <w:sz w:val="28"/>
        </w:rPr>
        <w:sym w:font="Symbol" w:char="F0A2"/>
      </w:r>
      <w:r>
        <w:rPr>
          <w:sz w:val="28"/>
        </w:rPr>
        <w:t>єктами господарювання, які мають ліцензію на проведення операцій в іноземній валюті.</w:t>
      </w:r>
    </w:p>
    <w:p w:rsidR="0033652F" w:rsidRDefault="008539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здійсненні банківського нагляду:</w:t>
      </w:r>
    </w:p>
    <w:p w:rsidR="0033652F" w:rsidRDefault="008539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sym w:font="Symbol" w:char="F0BE"/>
      </w:r>
      <w:r>
        <w:rPr>
          <w:sz w:val="28"/>
        </w:rPr>
        <w:t xml:space="preserve"> нарощення статутного капіталу комерційних банків;</w:t>
      </w:r>
    </w:p>
    <w:p w:rsidR="0033652F" w:rsidRDefault="008539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sym w:font="Symbol" w:char="F0BE"/>
      </w:r>
      <w:r>
        <w:rPr>
          <w:sz w:val="28"/>
        </w:rPr>
        <w:t xml:space="preserve"> посилення контролю за ліквідністю та надійністю комерційних банків.</w:t>
      </w:r>
    </w:p>
    <w:p w:rsidR="0033652F" w:rsidRDefault="008539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обслуговуванні державного бюджету:</w:t>
      </w:r>
    </w:p>
    <w:p w:rsidR="0033652F" w:rsidRDefault="008539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sym w:font="Symbol" w:char="F0BE"/>
      </w:r>
      <w:r>
        <w:rPr>
          <w:sz w:val="28"/>
        </w:rPr>
        <w:t xml:space="preserve"> запровадження класичного механізму обслуговування дефіциту Державного бюджету через державні цінні папери;</w:t>
      </w:r>
    </w:p>
    <w:p w:rsidR="0033652F" w:rsidRDefault="008539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sym w:font="Symbol" w:char="F0BE"/>
      </w:r>
      <w:r>
        <w:rPr>
          <w:sz w:val="28"/>
        </w:rPr>
        <w:t xml:space="preserve"> створення Депозитарію державних цінних паперів.</w:t>
      </w:r>
    </w:p>
    <w:p w:rsidR="0033652F" w:rsidRDefault="008539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організації розрахунків:</w:t>
      </w:r>
    </w:p>
    <w:p w:rsidR="0033652F" w:rsidRDefault="008539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sym w:font="Symbol" w:char="F0BE"/>
      </w:r>
      <w:r>
        <w:rPr>
          <w:sz w:val="28"/>
        </w:rPr>
        <w:t xml:space="preserve"> створення національної платіжної системи із запровадженням нових прогресивних технологій перерахування коштів на основі електронних платежів;</w:t>
      </w:r>
    </w:p>
    <w:p w:rsidR="0033652F" w:rsidRDefault="008539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sym w:font="Symbol" w:char="F0BE"/>
      </w:r>
      <w:r>
        <w:rPr>
          <w:sz w:val="28"/>
        </w:rPr>
        <w:t xml:space="preserve"> запровадження механізмів міждержавних розрахунків.</w:t>
      </w:r>
    </w:p>
    <w:p w:rsidR="0033652F" w:rsidRDefault="008539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сфері обліку та звітності:</w:t>
      </w:r>
    </w:p>
    <w:p w:rsidR="0033652F" w:rsidRDefault="008539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sym w:font="Symbol" w:char="F0BE"/>
      </w:r>
      <w:r>
        <w:rPr>
          <w:sz w:val="28"/>
        </w:rPr>
        <w:t xml:space="preserve"> розпочато реформування бухгалтерського обліку в банках згідно з вимогами монетарної статистики та нагляду за діяльністю комерційних банків;</w:t>
      </w:r>
    </w:p>
    <w:p w:rsidR="0033652F" w:rsidRDefault="008539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sym w:font="Symbol" w:char="F0BE"/>
      </w:r>
      <w:r>
        <w:rPr>
          <w:sz w:val="28"/>
        </w:rPr>
        <w:t xml:space="preserve"> удосконалення системи звітності банків;</w:t>
      </w:r>
    </w:p>
    <w:p w:rsidR="0033652F" w:rsidRDefault="008539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sym w:font="Symbol" w:char="F0BE"/>
      </w:r>
      <w:r>
        <w:rPr>
          <w:sz w:val="28"/>
        </w:rPr>
        <w:t xml:space="preserve"> запровадження практики щоденного складання звітних балансів по системі Національного банку України та по банківській системі в цілому.</w:t>
      </w:r>
    </w:p>
    <w:p w:rsidR="0033652F" w:rsidRDefault="008539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Напрацювання нормативної бази з питань банківської даяльності.</w:t>
      </w:r>
    </w:p>
    <w:p w:rsidR="0033652F" w:rsidRDefault="008539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Укріплення зв</w:t>
      </w:r>
      <w:r>
        <w:rPr>
          <w:sz w:val="28"/>
        </w:rPr>
        <w:sym w:font="Symbol" w:char="F0A2"/>
      </w:r>
      <w:r>
        <w:rPr>
          <w:sz w:val="28"/>
        </w:rPr>
        <w:t>язків з міжнародними фінансовими організаціями.</w:t>
      </w:r>
    </w:p>
    <w:p w:rsidR="0033652F" w:rsidRDefault="008539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Створення інформаційної системи та випуск офіційних видань Національного банку України.</w:t>
      </w:r>
    </w:p>
    <w:p w:rsidR="0033652F" w:rsidRDefault="0033652F">
      <w:pPr>
        <w:spacing w:line="360" w:lineRule="auto"/>
        <w:ind w:firstLine="709"/>
        <w:jc w:val="both"/>
        <w:rPr>
          <w:sz w:val="28"/>
        </w:rPr>
      </w:pPr>
    </w:p>
    <w:p w:rsidR="0033652F" w:rsidRDefault="0033652F">
      <w:pPr>
        <w:spacing w:line="360" w:lineRule="auto"/>
        <w:ind w:firstLine="709"/>
        <w:jc w:val="both"/>
        <w:rPr>
          <w:sz w:val="28"/>
        </w:rPr>
      </w:pPr>
      <w:bookmarkStart w:id="0" w:name="_GoBack"/>
      <w:bookmarkEnd w:id="0"/>
    </w:p>
    <w:sectPr w:rsidR="0033652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F401D"/>
    <w:multiLevelType w:val="singleLevel"/>
    <w:tmpl w:val="4580ABB8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2C3734C"/>
    <w:multiLevelType w:val="singleLevel"/>
    <w:tmpl w:val="367E0C48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3F79B9"/>
    <w:multiLevelType w:val="singleLevel"/>
    <w:tmpl w:val="79F429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8CF7CCF"/>
    <w:multiLevelType w:val="singleLevel"/>
    <w:tmpl w:val="BEF2E4E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0934D65"/>
    <w:multiLevelType w:val="singleLevel"/>
    <w:tmpl w:val="45F8A53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1806F42"/>
    <w:multiLevelType w:val="singleLevel"/>
    <w:tmpl w:val="4BF436B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50E4075"/>
    <w:multiLevelType w:val="singleLevel"/>
    <w:tmpl w:val="3140B1D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8684509"/>
    <w:multiLevelType w:val="singleLevel"/>
    <w:tmpl w:val="A620B9C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9FD0415"/>
    <w:multiLevelType w:val="singleLevel"/>
    <w:tmpl w:val="A02C314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B673DCD"/>
    <w:multiLevelType w:val="singleLevel"/>
    <w:tmpl w:val="C80645A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F672BBA"/>
    <w:multiLevelType w:val="singleLevel"/>
    <w:tmpl w:val="5A94730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3631460"/>
    <w:multiLevelType w:val="singleLevel"/>
    <w:tmpl w:val="4CBAE9C8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57B6FCC"/>
    <w:multiLevelType w:val="singleLevel"/>
    <w:tmpl w:val="2A8CB14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9CF7DF8"/>
    <w:multiLevelType w:val="singleLevel"/>
    <w:tmpl w:val="B422EF4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9FE07A5"/>
    <w:multiLevelType w:val="singleLevel"/>
    <w:tmpl w:val="A3847548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BF13D32"/>
    <w:multiLevelType w:val="singleLevel"/>
    <w:tmpl w:val="D5AA9B7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C2D4782"/>
    <w:multiLevelType w:val="singleLevel"/>
    <w:tmpl w:val="E4AEA49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40B6547D"/>
    <w:multiLevelType w:val="singleLevel"/>
    <w:tmpl w:val="E6640BA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4291D82"/>
    <w:multiLevelType w:val="singleLevel"/>
    <w:tmpl w:val="FA08ABE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B1A7063"/>
    <w:multiLevelType w:val="singleLevel"/>
    <w:tmpl w:val="303AAD7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0673CB6"/>
    <w:multiLevelType w:val="singleLevel"/>
    <w:tmpl w:val="92EAB71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2B41B45"/>
    <w:multiLevelType w:val="singleLevel"/>
    <w:tmpl w:val="05E0DB7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562B019E"/>
    <w:multiLevelType w:val="singleLevel"/>
    <w:tmpl w:val="60CC064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6EA1E9A"/>
    <w:multiLevelType w:val="singleLevel"/>
    <w:tmpl w:val="EF2632E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5C8C4077"/>
    <w:multiLevelType w:val="singleLevel"/>
    <w:tmpl w:val="C1BA9CD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E522BCA"/>
    <w:multiLevelType w:val="singleLevel"/>
    <w:tmpl w:val="47BA1E1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64427A90"/>
    <w:multiLevelType w:val="singleLevel"/>
    <w:tmpl w:val="65C2459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72416C83"/>
    <w:multiLevelType w:val="singleLevel"/>
    <w:tmpl w:val="18EED66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4AE784D"/>
    <w:multiLevelType w:val="singleLevel"/>
    <w:tmpl w:val="FC60A6C8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3"/>
  </w:num>
  <w:num w:numId="2">
    <w:abstractNumId w:val="5"/>
  </w:num>
  <w:num w:numId="3">
    <w:abstractNumId w:val="1"/>
  </w:num>
  <w:num w:numId="4">
    <w:abstractNumId w:val="12"/>
  </w:num>
  <w:num w:numId="5">
    <w:abstractNumId w:val="21"/>
  </w:num>
  <w:num w:numId="6">
    <w:abstractNumId w:val="8"/>
  </w:num>
  <w:num w:numId="7">
    <w:abstractNumId w:val="0"/>
  </w:num>
  <w:num w:numId="8">
    <w:abstractNumId w:val="26"/>
  </w:num>
  <w:num w:numId="9">
    <w:abstractNumId w:val="13"/>
  </w:num>
  <w:num w:numId="10">
    <w:abstractNumId w:val="27"/>
  </w:num>
  <w:num w:numId="11">
    <w:abstractNumId w:val="4"/>
  </w:num>
  <w:num w:numId="12">
    <w:abstractNumId w:val="19"/>
  </w:num>
  <w:num w:numId="13">
    <w:abstractNumId w:val="17"/>
  </w:num>
  <w:num w:numId="14">
    <w:abstractNumId w:val="25"/>
  </w:num>
  <w:num w:numId="15">
    <w:abstractNumId w:val="10"/>
  </w:num>
  <w:num w:numId="16">
    <w:abstractNumId w:val="24"/>
  </w:num>
  <w:num w:numId="17">
    <w:abstractNumId w:val="11"/>
  </w:num>
  <w:num w:numId="18">
    <w:abstractNumId w:val="3"/>
  </w:num>
  <w:num w:numId="19">
    <w:abstractNumId w:val="7"/>
  </w:num>
  <w:num w:numId="20">
    <w:abstractNumId w:val="18"/>
  </w:num>
  <w:num w:numId="21">
    <w:abstractNumId w:val="14"/>
  </w:num>
  <w:num w:numId="22">
    <w:abstractNumId w:val="9"/>
  </w:num>
  <w:num w:numId="23">
    <w:abstractNumId w:val="15"/>
  </w:num>
  <w:num w:numId="24">
    <w:abstractNumId w:val="28"/>
  </w:num>
  <w:num w:numId="25">
    <w:abstractNumId w:val="2"/>
  </w:num>
  <w:num w:numId="26">
    <w:abstractNumId w:val="22"/>
  </w:num>
  <w:num w:numId="27">
    <w:abstractNumId w:val="16"/>
  </w:num>
  <w:num w:numId="28">
    <w:abstractNumId w:val="6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39B7"/>
    <w:rsid w:val="00313D09"/>
    <w:rsid w:val="0033652F"/>
    <w:rsid w:val="0085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149AB-A38C-434E-9ADA-32866D2F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Економіка. Банківська справа</Manager>
  <Company>Економіка. Банківська справа</Company>
  <LinksUpToDate>false</LinksUpToDate>
  <CharactersWithSpaces>10401</CharactersWithSpaces>
  <SharedDoc>false</SharedDoc>
  <HyperlinkBase>Економіка. Банківська справа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Економіка. Банківська справа</dc:subject>
  <dc:creator>Економіка. Банківська справа</dc:creator>
  <cp:keywords>Економіка. Банківська справа</cp:keywords>
  <dc:description>Економіка. Банківська справа</dc:description>
  <cp:lastModifiedBy>admin</cp:lastModifiedBy>
  <cp:revision>2</cp:revision>
  <dcterms:created xsi:type="dcterms:W3CDTF">2014-04-07T13:22:00Z</dcterms:created>
  <dcterms:modified xsi:type="dcterms:W3CDTF">2014-04-07T13:22:00Z</dcterms:modified>
  <cp:category>Економіка. Банківська справа</cp:category>
</cp:coreProperties>
</file>