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21F" w:rsidRDefault="00D8121F" w:rsidP="00F420F5">
      <w:pPr>
        <w:pStyle w:val="a6"/>
        <w:ind w:firstLine="540"/>
        <w:rPr>
          <w:b w:val="0"/>
          <w:bCs w:val="0"/>
          <w:sz w:val="24"/>
        </w:rPr>
      </w:pPr>
    </w:p>
    <w:p w:rsidR="00B104AE" w:rsidRPr="002C7F72" w:rsidRDefault="00B104AE" w:rsidP="00F420F5">
      <w:pPr>
        <w:pStyle w:val="a6"/>
        <w:ind w:firstLine="540"/>
        <w:rPr>
          <w:b w:val="0"/>
          <w:bCs w:val="0"/>
          <w:sz w:val="24"/>
        </w:rPr>
      </w:pPr>
      <w:r w:rsidRPr="002C7F72">
        <w:rPr>
          <w:b w:val="0"/>
          <w:bCs w:val="0"/>
          <w:sz w:val="24"/>
        </w:rPr>
        <w:t>МИНИСТЕРСТВО ОБРАЗОВАНИЯ РОССИЙСКОЙ ФЕДЕРАЦИИ</w:t>
      </w:r>
    </w:p>
    <w:p w:rsidR="00B104AE" w:rsidRPr="00916971" w:rsidRDefault="00B104AE" w:rsidP="00F420F5">
      <w:pPr>
        <w:ind w:firstLine="540"/>
        <w:rPr>
          <w:sz w:val="28"/>
        </w:rPr>
      </w:pPr>
    </w:p>
    <w:p w:rsidR="00B104AE" w:rsidRPr="00916971" w:rsidRDefault="00B104AE" w:rsidP="00F420F5">
      <w:pPr>
        <w:ind w:firstLine="540"/>
        <w:rPr>
          <w:sz w:val="28"/>
        </w:rPr>
      </w:pPr>
    </w:p>
    <w:p w:rsidR="00B104AE" w:rsidRDefault="00B104AE" w:rsidP="00F420F5">
      <w:pPr>
        <w:pStyle w:val="a5"/>
        <w:spacing w:line="240" w:lineRule="auto"/>
        <w:ind w:firstLine="540"/>
        <w:jc w:val="center"/>
        <w:rPr>
          <w:szCs w:val="28"/>
        </w:rPr>
      </w:pPr>
      <w:r w:rsidRPr="002C7F72">
        <w:rPr>
          <w:szCs w:val="28"/>
        </w:rPr>
        <w:t>Белгородский государственный технологический</w:t>
      </w:r>
    </w:p>
    <w:p w:rsidR="00B104AE" w:rsidRPr="002C7F72" w:rsidRDefault="00B104AE" w:rsidP="00F420F5">
      <w:pPr>
        <w:pStyle w:val="a5"/>
        <w:spacing w:line="240" w:lineRule="auto"/>
        <w:ind w:firstLine="540"/>
        <w:jc w:val="center"/>
        <w:rPr>
          <w:szCs w:val="28"/>
        </w:rPr>
      </w:pPr>
      <w:r w:rsidRPr="002C7F72">
        <w:rPr>
          <w:szCs w:val="28"/>
        </w:rPr>
        <w:t xml:space="preserve"> университет имени Шухова</w:t>
      </w:r>
    </w:p>
    <w:p w:rsidR="00B104AE" w:rsidRPr="00916971" w:rsidRDefault="00B104AE" w:rsidP="00F420F5">
      <w:pPr>
        <w:ind w:firstLine="540"/>
        <w:rPr>
          <w:sz w:val="28"/>
        </w:rPr>
      </w:pPr>
    </w:p>
    <w:p w:rsidR="00B104AE" w:rsidRPr="002C7F72" w:rsidRDefault="00B104AE" w:rsidP="00F420F5">
      <w:pPr>
        <w:pStyle w:val="2"/>
        <w:ind w:firstLine="540"/>
        <w:jc w:val="center"/>
        <w:rPr>
          <w:rFonts w:ascii="Times New Roman" w:hAnsi="Times New Roman" w:cs="Times New Roman"/>
          <w:b w:val="0"/>
          <w:i w:val="0"/>
        </w:rPr>
      </w:pPr>
      <w:r w:rsidRPr="002C7F72">
        <w:rPr>
          <w:rFonts w:ascii="Times New Roman" w:hAnsi="Times New Roman" w:cs="Times New Roman"/>
          <w:b w:val="0"/>
          <w:i w:val="0"/>
        </w:rPr>
        <w:t>Кафедра стратегического управления</w:t>
      </w:r>
    </w:p>
    <w:p w:rsidR="00B104AE" w:rsidRDefault="00B104AE" w:rsidP="00AE0453">
      <w:pPr>
        <w:pStyle w:val="3"/>
        <w:rPr>
          <w:sz w:val="56"/>
        </w:rPr>
      </w:pPr>
    </w:p>
    <w:p w:rsidR="00B104AE" w:rsidRPr="002C7F72" w:rsidRDefault="00B104AE" w:rsidP="00F420F5">
      <w:pPr>
        <w:ind w:firstLine="540"/>
      </w:pPr>
    </w:p>
    <w:p w:rsidR="00B104AE" w:rsidRDefault="00B104AE" w:rsidP="00F420F5">
      <w:pPr>
        <w:pStyle w:val="3"/>
        <w:ind w:firstLine="540"/>
        <w:rPr>
          <w:sz w:val="56"/>
        </w:rPr>
      </w:pPr>
    </w:p>
    <w:p w:rsidR="00B104AE" w:rsidRPr="00916971" w:rsidRDefault="00B104AE" w:rsidP="00F420F5">
      <w:pPr>
        <w:pStyle w:val="3"/>
        <w:ind w:firstLine="540"/>
        <w:jc w:val="center"/>
        <w:rPr>
          <w:sz w:val="56"/>
        </w:rPr>
      </w:pPr>
      <w:r w:rsidRPr="00916971">
        <w:rPr>
          <w:sz w:val="56"/>
        </w:rPr>
        <w:t>Курсовая работа</w:t>
      </w:r>
    </w:p>
    <w:p w:rsidR="00B104AE" w:rsidRPr="00916971" w:rsidRDefault="00B104AE" w:rsidP="00F420F5">
      <w:pPr>
        <w:ind w:firstLine="540"/>
        <w:rPr>
          <w:iCs/>
          <w:sz w:val="28"/>
        </w:rPr>
      </w:pPr>
    </w:p>
    <w:p w:rsidR="00B104AE" w:rsidRPr="00916971" w:rsidRDefault="00B104AE" w:rsidP="00F420F5">
      <w:pPr>
        <w:spacing w:line="360" w:lineRule="auto"/>
        <w:ind w:firstLine="540"/>
        <w:jc w:val="center"/>
        <w:rPr>
          <w:iCs/>
          <w:sz w:val="28"/>
        </w:rPr>
      </w:pPr>
      <w:r w:rsidRPr="00916971">
        <w:rPr>
          <w:iCs/>
          <w:sz w:val="28"/>
        </w:rPr>
        <w:t xml:space="preserve">по дисциплине: </w:t>
      </w:r>
      <w:r>
        <w:rPr>
          <w:iCs/>
          <w:sz w:val="28"/>
        </w:rPr>
        <w:t>Бюджетирование на предприятии</w:t>
      </w:r>
    </w:p>
    <w:p w:rsidR="00B104AE" w:rsidRPr="00865698" w:rsidRDefault="00B104AE" w:rsidP="00F420F5">
      <w:pPr>
        <w:spacing w:line="360" w:lineRule="auto"/>
        <w:ind w:firstLine="540"/>
        <w:jc w:val="center"/>
        <w:rPr>
          <w:iCs/>
          <w:sz w:val="28"/>
        </w:rPr>
      </w:pPr>
    </w:p>
    <w:p w:rsidR="00B104AE" w:rsidRPr="00AE0453" w:rsidRDefault="00B104AE" w:rsidP="00F420F5">
      <w:pPr>
        <w:spacing w:line="360" w:lineRule="auto"/>
        <w:ind w:firstLine="540"/>
        <w:jc w:val="center"/>
        <w:rPr>
          <w:b/>
          <w:bCs/>
          <w:i/>
          <w:iCs/>
          <w:sz w:val="36"/>
          <w:szCs w:val="36"/>
        </w:rPr>
      </w:pPr>
      <w:r w:rsidRPr="00AE0453">
        <w:rPr>
          <w:bCs/>
          <w:iCs/>
          <w:sz w:val="36"/>
          <w:szCs w:val="36"/>
        </w:rPr>
        <w:t>Тема</w:t>
      </w:r>
      <w:r w:rsidRPr="00AE0453">
        <w:rPr>
          <w:b/>
          <w:bCs/>
          <w:iCs/>
          <w:sz w:val="36"/>
          <w:szCs w:val="36"/>
        </w:rPr>
        <w:t xml:space="preserve">: </w:t>
      </w:r>
      <w:r w:rsidRPr="00AE0453">
        <w:rPr>
          <w:b/>
          <w:bCs/>
          <w:i/>
          <w:iCs/>
          <w:sz w:val="36"/>
          <w:szCs w:val="36"/>
        </w:rPr>
        <w:t>«</w:t>
      </w:r>
      <w:r w:rsidRPr="00AE0453">
        <w:rPr>
          <w:i/>
          <w:sz w:val="36"/>
          <w:szCs w:val="36"/>
        </w:rPr>
        <w:t>Разработка сводного бюджета промышленной компании</w:t>
      </w:r>
      <w:r w:rsidRPr="00AE0453">
        <w:rPr>
          <w:b/>
          <w:bCs/>
          <w:i/>
          <w:iCs/>
          <w:sz w:val="36"/>
          <w:szCs w:val="36"/>
        </w:rPr>
        <w:t>»</w:t>
      </w:r>
    </w:p>
    <w:p w:rsidR="00B104AE" w:rsidRDefault="00B104AE" w:rsidP="00F420F5">
      <w:pPr>
        <w:spacing w:line="360" w:lineRule="auto"/>
        <w:ind w:firstLine="540"/>
        <w:rPr>
          <w:sz w:val="28"/>
        </w:rPr>
      </w:pPr>
    </w:p>
    <w:p w:rsidR="00B104AE" w:rsidRDefault="00B104AE" w:rsidP="00F420F5">
      <w:pPr>
        <w:spacing w:line="360" w:lineRule="auto"/>
        <w:ind w:firstLine="540"/>
        <w:rPr>
          <w:sz w:val="28"/>
        </w:rPr>
      </w:pPr>
    </w:p>
    <w:p w:rsidR="00B104AE" w:rsidRDefault="00B104AE" w:rsidP="00F420F5">
      <w:pPr>
        <w:ind w:firstLine="540"/>
        <w:rPr>
          <w:sz w:val="28"/>
        </w:rPr>
      </w:pPr>
    </w:p>
    <w:p w:rsidR="00B104AE" w:rsidRDefault="00B104AE" w:rsidP="00F420F5">
      <w:pPr>
        <w:ind w:firstLine="540"/>
        <w:rPr>
          <w:sz w:val="28"/>
        </w:rPr>
      </w:pPr>
    </w:p>
    <w:p w:rsidR="00B104AE" w:rsidRPr="00AE0453" w:rsidRDefault="00AE0453" w:rsidP="00AE0453">
      <w:pPr>
        <w:ind w:firstLine="540"/>
        <w:jc w:val="center"/>
        <w:rPr>
          <w:sz w:val="28"/>
          <w:szCs w:val="28"/>
        </w:rPr>
      </w:pPr>
      <w:r>
        <w:rPr>
          <w:sz w:val="28"/>
          <w:szCs w:val="28"/>
        </w:rPr>
        <w:t xml:space="preserve">                                                                            </w:t>
      </w:r>
      <w:r w:rsidR="00B104AE" w:rsidRPr="00AE0453">
        <w:rPr>
          <w:sz w:val="28"/>
          <w:szCs w:val="28"/>
        </w:rPr>
        <w:t>Выполнила</w:t>
      </w:r>
      <w:r>
        <w:rPr>
          <w:sz w:val="28"/>
          <w:szCs w:val="28"/>
        </w:rPr>
        <w:t>:</w:t>
      </w:r>
      <w:r w:rsidR="00B104AE" w:rsidRPr="00AE0453">
        <w:rPr>
          <w:sz w:val="28"/>
          <w:szCs w:val="28"/>
        </w:rPr>
        <w:t xml:space="preserve"> </w:t>
      </w:r>
    </w:p>
    <w:p w:rsidR="00B104AE" w:rsidRPr="00AE0453" w:rsidRDefault="00AE0453" w:rsidP="00F420F5">
      <w:pPr>
        <w:pStyle w:val="30"/>
        <w:ind w:firstLine="540"/>
        <w:jc w:val="right"/>
        <w:rPr>
          <w:sz w:val="28"/>
          <w:szCs w:val="28"/>
        </w:rPr>
      </w:pPr>
      <w:r>
        <w:rPr>
          <w:sz w:val="28"/>
          <w:szCs w:val="28"/>
        </w:rPr>
        <w:t xml:space="preserve">  </w:t>
      </w:r>
    </w:p>
    <w:p w:rsidR="00B104AE" w:rsidRPr="00AE0453" w:rsidRDefault="00AE0453" w:rsidP="00AE0453">
      <w:pPr>
        <w:pStyle w:val="30"/>
        <w:ind w:firstLine="540"/>
        <w:jc w:val="center"/>
        <w:rPr>
          <w:sz w:val="28"/>
          <w:szCs w:val="28"/>
        </w:rPr>
      </w:pPr>
      <w:r>
        <w:rPr>
          <w:sz w:val="28"/>
          <w:szCs w:val="28"/>
        </w:rPr>
        <w:t xml:space="preserve">                                                                     </w:t>
      </w:r>
      <w:r w:rsidR="00B104AE" w:rsidRPr="00AE0453">
        <w:rPr>
          <w:sz w:val="28"/>
          <w:szCs w:val="28"/>
        </w:rPr>
        <w:t xml:space="preserve">Проверила: </w:t>
      </w:r>
    </w:p>
    <w:p w:rsidR="00B104AE" w:rsidRPr="00892627" w:rsidRDefault="00B104AE" w:rsidP="00F420F5">
      <w:pPr>
        <w:pStyle w:val="30"/>
        <w:ind w:firstLine="540"/>
        <w:jc w:val="right"/>
      </w:pPr>
    </w:p>
    <w:p w:rsidR="00AE0453" w:rsidRDefault="00AE0453" w:rsidP="00AE0453">
      <w:pPr>
        <w:pStyle w:val="1"/>
        <w:rPr>
          <w:sz w:val="24"/>
          <w:szCs w:val="24"/>
        </w:rPr>
      </w:pPr>
    </w:p>
    <w:p w:rsidR="00AE0453" w:rsidRDefault="00AE0453" w:rsidP="00AE0453">
      <w:pPr>
        <w:pStyle w:val="1"/>
        <w:rPr>
          <w:sz w:val="24"/>
          <w:szCs w:val="24"/>
        </w:rPr>
      </w:pPr>
    </w:p>
    <w:p w:rsidR="00AE0453" w:rsidRDefault="00AE0453" w:rsidP="00AE0453">
      <w:pPr>
        <w:pStyle w:val="1"/>
        <w:rPr>
          <w:sz w:val="24"/>
          <w:szCs w:val="24"/>
        </w:rPr>
      </w:pPr>
    </w:p>
    <w:p w:rsidR="00AE0453" w:rsidRDefault="00AE0453" w:rsidP="00AE0453">
      <w:pPr>
        <w:pStyle w:val="1"/>
        <w:rPr>
          <w:sz w:val="24"/>
          <w:szCs w:val="24"/>
        </w:rPr>
      </w:pPr>
    </w:p>
    <w:p w:rsidR="00AE0453" w:rsidRDefault="00AE0453" w:rsidP="00AE0453">
      <w:pPr>
        <w:pStyle w:val="1"/>
        <w:rPr>
          <w:sz w:val="24"/>
          <w:szCs w:val="24"/>
        </w:rPr>
      </w:pPr>
    </w:p>
    <w:p w:rsidR="00B104AE" w:rsidRPr="00AE0453" w:rsidRDefault="00B104AE" w:rsidP="00F420F5">
      <w:pPr>
        <w:pStyle w:val="1"/>
        <w:ind w:firstLine="540"/>
        <w:jc w:val="center"/>
        <w:rPr>
          <w:b w:val="0"/>
          <w:sz w:val="28"/>
          <w:szCs w:val="28"/>
        </w:rPr>
      </w:pPr>
      <w:r w:rsidRPr="00AE0453">
        <w:rPr>
          <w:b w:val="0"/>
          <w:sz w:val="28"/>
          <w:szCs w:val="28"/>
        </w:rPr>
        <w:t>Белгород 2008</w:t>
      </w:r>
    </w:p>
    <w:p w:rsidR="00B104AE" w:rsidRDefault="00B104AE" w:rsidP="00F420F5">
      <w:pPr>
        <w:ind w:left="360" w:firstLine="540"/>
        <w:jc w:val="both"/>
        <w:rPr>
          <w:sz w:val="28"/>
        </w:rPr>
      </w:pPr>
    </w:p>
    <w:p w:rsidR="00B104AE" w:rsidRDefault="00B104AE" w:rsidP="00F420F5">
      <w:pPr>
        <w:ind w:left="360" w:firstLine="540"/>
        <w:jc w:val="both"/>
        <w:rPr>
          <w:sz w:val="28"/>
        </w:rPr>
      </w:pPr>
    </w:p>
    <w:p w:rsidR="00B104AE" w:rsidRDefault="00B104AE" w:rsidP="00F420F5">
      <w:pPr>
        <w:ind w:left="360" w:firstLine="540"/>
        <w:jc w:val="both"/>
        <w:rPr>
          <w:sz w:val="28"/>
        </w:rPr>
      </w:pPr>
    </w:p>
    <w:p w:rsidR="00F914FA" w:rsidRDefault="00F914FA" w:rsidP="00F420F5">
      <w:pPr>
        <w:ind w:firstLine="540"/>
        <w:jc w:val="center"/>
        <w:rPr>
          <w:color w:val="000000"/>
          <w:szCs w:val="28"/>
        </w:rPr>
      </w:pPr>
      <w:r w:rsidRPr="006A742F">
        <w:rPr>
          <w:b/>
          <w:bCs/>
          <w:color w:val="000000"/>
          <w:szCs w:val="28"/>
        </w:rPr>
        <w:t>СОДЕРЖАНИЕ</w:t>
      </w:r>
      <w:r w:rsidRPr="006A742F">
        <w:rPr>
          <w:color w:val="000000"/>
          <w:szCs w:val="28"/>
        </w:rPr>
        <w:t>:</w:t>
      </w:r>
    </w:p>
    <w:p w:rsidR="00AE0453" w:rsidRPr="006A742F" w:rsidRDefault="00AE0453" w:rsidP="00F420F5">
      <w:pPr>
        <w:ind w:firstLine="540"/>
        <w:jc w:val="center"/>
        <w:rPr>
          <w:color w:val="000000"/>
          <w:szCs w:val="28"/>
        </w:rPr>
      </w:pPr>
    </w:p>
    <w:p w:rsidR="00F914FA" w:rsidRDefault="00F914FA" w:rsidP="00AE0453">
      <w:pPr>
        <w:pStyle w:val="6"/>
        <w:tabs>
          <w:tab w:val="left" w:pos="9180"/>
          <w:tab w:val="left" w:pos="9540"/>
        </w:tabs>
        <w:spacing w:before="120" w:line="360" w:lineRule="auto"/>
        <w:ind w:firstLine="540"/>
        <w:rPr>
          <w:b w:val="0"/>
          <w:color w:val="000000"/>
          <w:sz w:val="28"/>
          <w:szCs w:val="28"/>
        </w:rPr>
      </w:pPr>
      <w:r w:rsidRPr="00324121">
        <w:rPr>
          <w:b w:val="0"/>
          <w:bCs w:val="0"/>
          <w:color w:val="000000"/>
          <w:sz w:val="28"/>
          <w:szCs w:val="28"/>
        </w:rPr>
        <w:t>Введение</w:t>
      </w:r>
      <w:r w:rsidR="00324121">
        <w:rPr>
          <w:b w:val="0"/>
          <w:color w:val="000000"/>
          <w:sz w:val="28"/>
          <w:szCs w:val="28"/>
        </w:rPr>
        <w:t>…………………………………………………………………….</w:t>
      </w:r>
      <w:r w:rsidR="00AE0453">
        <w:rPr>
          <w:b w:val="0"/>
          <w:color w:val="000000"/>
          <w:sz w:val="28"/>
          <w:szCs w:val="28"/>
        </w:rPr>
        <w:t>.</w:t>
      </w:r>
      <w:r w:rsidR="00032E94">
        <w:rPr>
          <w:b w:val="0"/>
          <w:color w:val="000000"/>
          <w:sz w:val="28"/>
          <w:szCs w:val="28"/>
        </w:rPr>
        <w:t>.</w:t>
      </w:r>
      <w:r w:rsidRPr="00324121">
        <w:rPr>
          <w:b w:val="0"/>
          <w:color w:val="000000"/>
          <w:sz w:val="28"/>
          <w:szCs w:val="28"/>
        </w:rPr>
        <w:t>3</w:t>
      </w:r>
    </w:p>
    <w:p w:rsidR="00AE0453" w:rsidRPr="00AE0453" w:rsidRDefault="00AE0453" w:rsidP="00AE0453"/>
    <w:p w:rsidR="00F914FA" w:rsidRPr="00324121" w:rsidRDefault="00F914FA" w:rsidP="00324121">
      <w:pPr>
        <w:tabs>
          <w:tab w:val="left" w:pos="9540"/>
        </w:tabs>
        <w:spacing w:after="120" w:line="360" w:lineRule="auto"/>
        <w:ind w:left="540"/>
        <w:rPr>
          <w:color w:val="000000"/>
          <w:sz w:val="28"/>
          <w:szCs w:val="28"/>
        </w:rPr>
      </w:pPr>
      <w:r w:rsidRPr="00324121">
        <w:rPr>
          <w:color w:val="000000"/>
          <w:sz w:val="28"/>
          <w:szCs w:val="28"/>
        </w:rPr>
        <w:t xml:space="preserve">1. </w:t>
      </w:r>
      <w:r w:rsidR="00324121" w:rsidRPr="00324121">
        <w:rPr>
          <w:bCs/>
          <w:sz w:val="28"/>
          <w:szCs w:val="28"/>
        </w:rPr>
        <w:t>Структура сводного бюджета промышленного предприятия.</w:t>
      </w:r>
      <w:r w:rsidR="00324121" w:rsidRPr="00324121">
        <w:rPr>
          <w:bCs/>
          <w:sz w:val="28"/>
          <w:szCs w:val="28"/>
        </w:rPr>
        <w:br/>
        <w:t>Основные понятия и категории</w:t>
      </w:r>
      <w:r w:rsidR="00324121" w:rsidRPr="00F914FA">
        <w:rPr>
          <w:sz w:val="28"/>
          <w:szCs w:val="28"/>
        </w:rPr>
        <w:t xml:space="preserve"> </w:t>
      </w:r>
      <w:r w:rsidR="00324121">
        <w:rPr>
          <w:color w:val="000000"/>
          <w:sz w:val="28"/>
          <w:szCs w:val="28"/>
        </w:rPr>
        <w:t>……………………...……………………</w:t>
      </w:r>
      <w:r w:rsidR="00AE0453">
        <w:rPr>
          <w:color w:val="000000"/>
          <w:sz w:val="28"/>
          <w:szCs w:val="28"/>
        </w:rPr>
        <w:t>.</w:t>
      </w:r>
      <w:r w:rsidR="00032E94">
        <w:rPr>
          <w:color w:val="000000"/>
          <w:sz w:val="28"/>
          <w:szCs w:val="28"/>
        </w:rPr>
        <w:t>.5</w:t>
      </w:r>
    </w:p>
    <w:p w:rsidR="00F914FA" w:rsidRPr="00324121" w:rsidRDefault="00F914FA" w:rsidP="00324121">
      <w:pPr>
        <w:pStyle w:val="a3"/>
        <w:spacing w:line="360" w:lineRule="auto"/>
        <w:ind w:left="540"/>
        <w:rPr>
          <w:b/>
          <w:sz w:val="28"/>
          <w:szCs w:val="28"/>
        </w:rPr>
      </w:pPr>
      <w:r w:rsidRPr="00324121">
        <w:rPr>
          <w:sz w:val="28"/>
          <w:szCs w:val="28"/>
        </w:rPr>
        <w:t>2.</w:t>
      </w:r>
      <w:r w:rsidR="00324121" w:rsidRPr="00324121">
        <w:rPr>
          <w:sz w:val="28"/>
          <w:szCs w:val="28"/>
        </w:rPr>
        <w:t xml:space="preserve"> Технология составления сводного бюджета промышленного предприятия……………</w:t>
      </w:r>
      <w:r w:rsidR="00324121">
        <w:rPr>
          <w:sz w:val="28"/>
          <w:szCs w:val="28"/>
        </w:rPr>
        <w:t>………………………………………………</w:t>
      </w:r>
      <w:r w:rsidR="00AE0453">
        <w:rPr>
          <w:sz w:val="28"/>
          <w:szCs w:val="28"/>
        </w:rPr>
        <w:t>.</w:t>
      </w:r>
      <w:r w:rsidR="00324121">
        <w:rPr>
          <w:sz w:val="28"/>
          <w:szCs w:val="28"/>
        </w:rPr>
        <w:t>….</w:t>
      </w:r>
      <w:r w:rsidR="00324121" w:rsidRPr="00324121">
        <w:rPr>
          <w:sz w:val="28"/>
          <w:szCs w:val="28"/>
        </w:rPr>
        <w:t>.</w:t>
      </w:r>
      <w:r w:rsidR="00324121">
        <w:rPr>
          <w:sz w:val="28"/>
          <w:szCs w:val="28"/>
        </w:rPr>
        <w:t>.</w:t>
      </w:r>
      <w:r w:rsidR="00032E94">
        <w:rPr>
          <w:sz w:val="28"/>
          <w:szCs w:val="28"/>
        </w:rPr>
        <w:t>.9</w:t>
      </w:r>
    </w:p>
    <w:p w:rsidR="00F914FA" w:rsidRPr="00032E94" w:rsidRDefault="00032E94" w:rsidP="00032E94">
      <w:pPr>
        <w:pStyle w:val="1"/>
        <w:spacing w:line="360" w:lineRule="auto"/>
        <w:ind w:firstLine="540"/>
        <w:rPr>
          <w:b w:val="0"/>
          <w:sz w:val="28"/>
          <w:szCs w:val="28"/>
        </w:rPr>
      </w:pPr>
      <w:r>
        <w:rPr>
          <w:b w:val="0"/>
          <w:color w:val="000000"/>
          <w:sz w:val="28"/>
          <w:szCs w:val="28"/>
        </w:rPr>
        <w:t>3.</w:t>
      </w:r>
      <w:r w:rsidRPr="00032E94">
        <w:rPr>
          <w:b w:val="0"/>
          <w:sz w:val="28"/>
          <w:szCs w:val="28"/>
        </w:rPr>
        <w:t>Метод</w:t>
      </w:r>
      <w:r>
        <w:rPr>
          <w:b w:val="0"/>
          <w:sz w:val="28"/>
          <w:szCs w:val="28"/>
        </w:rPr>
        <w:t>ология расчета сводного бюджета предприятия………………</w:t>
      </w:r>
      <w:r w:rsidR="00AE0453">
        <w:rPr>
          <w:b w:val="0"/>
          <w:sz w:val="28"/>
          <w:szCs w:val="28"/>
        </w:rPr>
        <w:t>.</w:t>
      </w:r>
      <w:r w:rsidR="004C4FF0">
        <w:rPr>
          <w:b w:val="0"/>
          <w:sz w:val="28"/>
          <w:szCs w:val="28"/>
        </w:rPr>
        <w:t>.1</w:t>
      </w:r>
      <w:r w:rsidR="004C4FF0" w:rsidRPr="004C4FF0">
        <w:rPr>
          <w:b w:val="0"/>
          <w:sz w:val="28"/>
          <w:szCs w:val="28"/>
        </w:rPr>
        <w:t>2</w:t>
      </w:r>
      <w:r>
        <w:rPr>
          <w:b w:val="0"/>
          <w:sz w:val="28"/>
          <w:szCs w:val="28"/>
        </w:rPr>
        <w:t xml:space="preserve"> </w:t>
      </w:r>
    </w:p>
    <w:p w:rsidR="00F914FA" w:rsidRPr="004C4FF0" w:rsidRDefault="00C46AB9" w:rsidP="00C46AB9">
      <w:pPr>
        <w:tabs>
          <w:tab w:val="left" w:pos="540"/>
          <w:tab w:val="left" w:pos="9540"/>
        </w:tabs>
        <w:spacing w:line="360" w:lineRule="auto"/>
        <w:ind w:left="540"/>
        <w:rPr>
          <w:color w:val="000000"/>
          <w:sz w:val="28"/>
          <w:szCs w:val="28"/>
        </w:rPr>
      </w:pPr>
      <w:r w:rsidRPr="00C46AB9">
        <w:rPr>
          <w:color w:val="000000"/>
          <w:sz w:val="28"/>
          <w:szCs w:val="28"/>
        </w:rPr>
        <w:t>4.</w:t>
      </w:r>
      <w:r w:rsidR="00F914FA" w:rsidRPr="00C46AB9">
        <w:rPr>
          <w:color w:val="000000"/>
          <w:sz w:val="28"/>
          <w:szCs w:val="28"/>
        </w:rPr>
        <w:t xml:space="preserve"> </w:t>
      </w:r>
      <w:r w:rsidRPr="00C46AB9">
        <w:rPr>
          <w:bCs/>
          <w:sz w:val="28"/>
          <w:szCs w:val="28"/>
        </w:rPr>
        <w:t>Основные понятия и категории сводного бюджета промышленного предприятия</w:t>
      </w:r>
      <w:r w:rsidRPr="00C46AB9">
        <w:rPr>
          <w:color w:val="000000"/>
          <w:sz w:val="28"/>
          <w:szCs w:val="28"/>
        </w:rPr>
        <w:t xml:space="preserve"> </w:t>
      </w:r>
      <w:r>
        <w:rPr>
          <w:color w:val="000000"/>
          <w:sz w:val="28"/>
          <w:szCs w:val="28"/>
        </w:rPr>
        <w:t>…………</w:t>
      </w:r>
      <w:r w:rsidR="00324121" w:rsidRPr="00C46AB9">
        <w:rPr>
          <w:color w:val="000000"/>
          <w:sz w:val="28"/>
          <w:szCs w:val="28"/>
        </w:rPr>
        <w:t>………</w:t>
      </w:r>
      <w:r>
        <w:rPr>
          <w:color w:val="000000"/>
          <w:sz w:val="28"/>
          <w:szCs w:val="28"/>
        </w:rPr>
        <w:t>……………………………………………</w:t>
      </w:r>
      <w:r w:rsidR="00324121" w:rsidRPr="00C46AB9">
        <w:rPr>
          <w:color w:val="000000"/>
          <w:sz w:val="28"/>
          <w:szCs w:val="28"/>
        </w:rPr>
        <w:t>..</w:t>
      </w:r>
      <w:r w:rsidR="004C4FF0">
        <w:rPr>
          <w:color w:val="000000"/>
          <w:sz w:val="28"/>
          <w:szCs w:val="28"/>
        </w:rPr>
        <w:t>2</w:t>
      </w:r>
      <w:r w:rsidR="004C4FF0" w:rsidRPr="004C4FF0">
        <w:rPr>
          <w:color w:val="000000"/>
          <w:sz w:val="28"/>
          <w:szCs w:val="28"/>
        </w:rPr>
        <w:t>3</w:t>
      </w:r>
    </w:p>
    <w:p w:rsidR="00AE0453" w:rsidRPr="00C46AB9" w:rsidRDefault="00AE0453" w:rsidP="00C46AB9">
      <w:pPr>
        <w:tabs>
          <w:tab w:val="left" w:pos="540"/>
          <w:tab w:val="left" w:pos="9540"/>
        </w:tabs>
        <w:spacing w:line="360" w:lineRule="auto"/>
        <w:ind w:left="540"/>
        <w:rPr>
          <w:color w:val="000000"/>
          <w:sz w:val="28"/>
          <w:szCs w:val="28"/>
        </w:rPr>
      </w:pPr>
    </w:p>
    <w:p w:rsidR="00F914FA" w:rsidRPr="004C4FF0" w:rsidRDefault="00AE0453" w:rsidP="00AE0453">
      <w:pPr>
        <w:pStyle w:val="8"/>
        <w:tabs>
          <w:tab w:val="left" w:pos="540"/>
          <w:tab w:val="left" w:pos="9540"/>
        </w:tabs>
        <w:spacing w:after="120" w:line="360" w:lineRule="auto"/>
        <w:ind w:firstLine="540"/>
        <w:rPr>
          <w:bCs/>
          <w:i w:val="0"/>
          <w:color w:val="000000"/>
          <w:sz w:val="28"/>
          <w:szCs w:val="28"/>
        </w:rPr>
      </w:pPr>
      <w:r>
        <w:rPr>
          <w:i w:val="0"/>
          <w:color w:val="000000"/>
          <w:sz w:val="28"/>
          <w:szCs w:val="28"/>
        </w:rPr>
        <w:t xml:space="preserve">5. </w:t>
      </w:r>
      <w:r w:rsidR="00F914FA" w:rsidRPr="00324121">
        <w:rPr>
          <w:i w:val="0"/>
          <w:color w:val="000000"/>
          <w:sz w:val="28"/>
          <w:szCs w:val="28"/>
        </w:rPr>
        <w:t>Заключение</w:t>
      </w:r>
      <w:r>
        <w:rPr>
          <w:bCs/>
          <w:i w:val="0"/>
          <w:color w:val="000000"/>
          <w:sz w:val="28"/>
          <w:szCs w:val="28"/>
        </w:rPr>
        <w:t>……</w:t>
      </w:r>
      <w:r w:rsidR="00F914FA" w:rsidRPr="00324121">
        <w:rPr>
          <w:bCs/>
          <w:i w:val="0"/>
          <w:color w:val="000000"/>
          <w:sz w:val="28"/>
          <w:szCs w:val="28"/>
        </w:rPr>
        <w:t>………</w:t>
      </w:r>
      <w:r w:rsidR="00C46AB9">
        <w:rPr>
          <w:bCs/>
          <w:i w:val="0"/>
          <w:color w:val="000000"/>
          <w:sz w:val="28"/>
          <w:szCs w:val="28"/>
        </w:rPr>
        <w:t>…………………………..………………….</w:t>
      </w:r>
      <w:r>
        <w:rPr>
          <w:bCs/>
          <w:i w:val="0"/>
          <w:color w:val="000000"/>
          <w:sz w:val="28"/>
          <w:szCs w:val="28"/>
        </w:rPr>
        <w:t>...</w:t>
      </w:r>
      <w:r w:rsidR="00C46AB9">
        <w:rPr>
          <w:bCs/>
          <w:i w:val="0"/>
          <w:color w:val="000000"/>
          <w:sz w:val="28"/>
          <w:szCs w:val="28"/>
        </w:rPr>
        <w:t>..</w:t>
      </w:r>
      <w:r w:rsidR="004C4FF0" w:rsidRPr="004C4FF0">
        <w:rPr>
          <w:bCs/>
          <w:i w:val="0"/>
          <w:color w:val="000000"/>
          <w:sz w:val="28"/>
          <w:szCs w:val="28"/>
        </w:rPr>
        <w:t>26</w:t>
      </w:r>
    </w:p>
    <w:p w:rsidR="00AE0453" w:rsidRPr="00AE0453" w:rsidRDefault="00AE0453" w:rsidP="00AE0453"/>
    <w:p w:rsidR="00AE0453" w:rsidRPr="004C4FF0" w:rsidRDefault="00AE0453" w:rsidP="00AE0453">
      <w:pPr>
        <w:tabs>
          <w:tab w:val="left" w:pos="540"/>
          <w:tab w:val="left" w:pos="720"/>
        </w:tabs>
        <w:rPr>
          <w:sz w:val="28"/>
          <w:szCs w:val="28"/>
        </w:rPr>
      </w:pPr>
      <w:r>
        <w:rPr>
          <w:sz w:val="28"/>
          <w:szCs w:val="28"/>
        </w:rPr>
        <w:t xml:space="preserve">       6</w:t>
      </w:r>
      <w:r w:rsidRPr="00AE0453">
        <w:rPr>
          <w:sz w:val="28"/>
          <w:szCs w:val="28"/>
        </w:rPr>
        <w:t xml:space="preserve">. </w:t>
      </w:r>
      <w:r>
        <w:rPr>
          <w:sz w:val="28"/>
          <w:szCs w:val="28"/>
        </w:rPr>
        <w:t>С</w:t>
      </w:r>
      <w:r w:rsidRPr="00AE0453">
        <w:rPr>
          <w:sz w:val="28"/>
          <w:szCs w:val="28"/>
        </w:rPr>
        <w:t>писок используемой литературы……………………………………</w:t>
      </w:r>
      <w:r w:rsidR="004C4FF0">
        <w:rPr>
          <w:sz w:val="28"/>
          <w:szCs w:val="28"/>
        </w:rPr>
        <w:t>...</w:t>
      </w:r>
      <w:r w:rsidR="004C4FF0">
        <w:rPr>
          <w:sz w:val="28"/>
          <w:szCs w:val="28"/>
          <w:lang w:val="en-US"/>
        </w:rPr>
        <w:t>2</w:t>
      </w:r>
      <w:r w:rsidR="004C4FF0" w:rsidRPr="004C4FF0">
        <w:rPr>
          <w:sz w:val="28"/>
          <w:szCs w:val="28"/>
        </w:rPr>
        <w:t>7</w:t>
      </w:r>
    </w:p>
    <w:p w:rsidR="00F914FA" w:rsidRPr="006A742F" w:rsidRDefault="00F420F5" w:rsidP="00F420F5">
      <w:pPr>
        <w:shd w:val="clear" w:color="auto" w:fill="FFFFFF"/>
        <w:spacing w:before="250"/>
        <w:ind w:firstLine="540"/>
        <w:rPr>
          <w:b/>
          <w:bCs/>
          <w:color w:val="000000"/>
          <w:spacing w:val="-2"/>
        </w:rPr>
      </w:pPr>
      <w:r>
        <w:rPr>
          <w:b/>
          <w:bCs/>
          <w:color w:val="000000"/>
          <w:spacing w:val="-2"/>
        </w:rPr>
        <w:br w:type="page"/>
      </w:r>
    </w:p>
    <w:p w:rsidR="00F420F5" w:rsidRDefault="00F420F5" w:rsidP="00F420F5">
      <w:pPr>
        <w:pStyle w:val="4"/>
        <w:ind w:firstLine="540"/>
      </w:pPr>
      <w:r>
        <w:t xml:space="preserve">Введение </w:t>
      </w:r>
    </w:p>
    <w:p w:rsidR="00F420F5" w:rsidRPr="00F420F5" w:rsidRDefault="00F420F5" w:rsidP="00F420F5">
      <w:pPr>
        <w:pStyle w:val="a3"/>
        <w:spacing w:line="360" w:lineRule="auto"/>
        <w:ind w:firstLine="540"/>
        <w:jc w:val="both"/>
        <w:rPr>
          <w:sz w:val="28"/>
          <w:szCs w:val="28"/>
        </w:rPr>
      </w:pPr>
      <w:r w:rsidRPr="00F420F5">
        <w:rPr>
          <w:sz w:val="28"/>
          <w:szCs w:val="28"/>
        </w:rPr>
        <w:t xml:space="preserve">Понятие «бюджет» существует не только для национальной экономики, но и для отдельного предприятия. Здесь под </w:t>
      </w:r>
      <w:r w:rsidRPr="00F420F5">
        <w:rPr>
          <w:i/>
          <w:iCs/>
          <w:sz w:val="28"/>
          <w:szCs w:val="28"/>
        </w:rPr>
        <w:t>бюджетом</w:t>
      </w:r>
      <w:r w:rsidRPr="00F420F5">
        <w:rPr>
          <w:sz w:val="28"/>
          <w:szCs w:val="28"/>
        </w:rPr>
        <w:t xml:space="preserve"> понимается план хозяй</w:t>
      </w:r>
      <w:r w:rsidRPr="00F420F5">
        <w:rPr>
          <w:sz w:val="28"/>
          <w:szCs w:val="28"/>
        </w:rPr>
        <w:softHyphen/>
        <w:t xml:space="preserve">ственной деятельности предприятия на текущий период — обычно квартал или год. Отличительными особенностями бюджета как инструмента планирования на уровне предприятия являются: </w:t>
      </w:r>
    </w:p>
    <w:p w:rsidR="00F420F5" w:rsidRPr="00F420F5" w:rsidRDefault="00F420F5" w:rsidP="00992ADB">
      <w:pPr>
        <w:pStyle w:val="a3"/>
        <w:spacing w:line="360" w:lineRule="auto"/>
        <w:ind w:firstLine="1260"/>
        <w:jc w:val="both"/>
        <w:rPr>
          <w:sz w:val="28"/>
          <w:szCs w:val="28"/>
        </w:rPr>
      </w:pPr>
      <w:r w:rsidRPr="00F420F5">
        <w:rPr>
          <w:rStyle w:val="a7"/>
          <w:b/>
          <w:bCs/>
          <w:sz w:val="28"/>
          <w:szCs w:val="28"/>
        </w:rPr>
        <w:t>«сквозной» характер</w:t>
      </w:r>
      <w:r w:rsidRPr="00F420F5">
        <w:rPr>
          <w:sz w:val="28"/>
          <w:szCs w:val="28"/>
        </w:rPr>
        <w:t>. Сводный бюджет компании охваты</w:t>
      </w:r>
      <w:r w:rsidRPr="00F420F5">
        <w:rPr>
          <w:sz w:val="28"/>
          <w:szCs w:val="28"/>
        </w:rPr>
        <w:softHyphen/>
        <w:t>вает все сегменты бизнеса и включает в себя в качестве составных частей операционный план (показа</w:t>
      </w:r>
      <w:r w:rsidRPr="00F420F5">
        <w:rPr>
          <w:sz w:val="28"/>
          <w:szCs w:val="28"/>
        </w:rPr>
        <w:softHyphen/>
        <w:t>тели по текущим хозяйственным операциям), финансо</w:t>
      </w:r>
      <w:r w:rsidRPr="00F420F5">
        <w:rPr>
          <w:sz w:val="28"/>
          <w:szCs w:val="28"/>
        </w:rPr>
        <w:softHyphen/>
        <w:t xml:space="preserve">вый план (величину и структуру финансовых поступлений и расходов), инвестиционный план (капитальное строительство и закупка основных средств). </w:t>
      </w:r>
    </w:p>
    <w:p w:rsidR="00F420F5" w:rsidRPr="00F420F5" w:rsidRDefault="00F420F5" w:rsidP="00992ADB">
      <w:pPr>
        <w:pStyle w:val="a3"/>
        <w:spacing w:line="360" w:lineRule="auto"/>
        <w:ind w:firstLine="1260"/>
        <w:jc w:val="both"/>
        <w:rPr>
          <w:sz w:val="28"/>
          <w:szCs w:val="28"/>
        </w:rPr>
      </w:pPr>
      <w:r w:rsidRPr="00F420F5">
        <w:rPr>
          <w:rStyle w:val="a7"/>
          <w:b/>
          <w:bCs/>
          <w:sz w:val="28"/>
          <w:szCs w:val="28"/>
        </w:rPr>
        <w:t>директивность</w:t>
      </w:r>
      <w:r w:rsidRPr="00F420F5">
        <w:rPr>
          <w:sz w:val="28"/>
          <w:szCs w:val="28"/>
        </w:rPr>
        <w:t>. Проект бюджета на текущий период утверждается приказом высшего руководства пред</w:t>
      </w:r>
      <w:r w:rsidRPr="00F420F5">
        <w:rPr>
          <w:sz w:val="28"/>
          <w:szCs w:val="28"/>
        </w:rPr>
        <w:softHyphen/>
        <w:t>прия</w:t>
      </w:r>
      <w:r w:rsidRPr="00F420F5">
        <w:rPr>
          <w:sz w:val="28"/>
          <w:szCs w:val="28"/>
        </w:rPr>
        <w:softHyphen/>
        <w:t>тия. Показатели утвержденного бюджета являются обязательными для исполнения менеджерами и сотрудниками всех структурных подразделений компании. На основе исполнения бюджетных показате</w:t>
      </w:r>
      <w:r w:rsidRPr="00F420F5">
        <w:rPr>
          <w:sz w:val="28"/>
          <w:szCs w:val="28"/>
        </w:rPr>
        <w:softHyphen/>
        <w:t>лей производится премирование за прошедший период, аттестация персонала и руководителей среднего звена, делаются оргвыводы о работе подразделений и менед</w:t>
      </w:r>
      <w:r w:rsidRPr="00F420F5">
        <w:rPr>
          <w:sz w:val="28"/>
          <w:szCs w:val="28"/>
        </w:rPr>
        <w:softHyphen/>
        <w:t>же</w:t>
      </w:r>
      <w:r w:rsidRPr="00F420F5">
        <w:rPr>
          <w:sz w:val="28"/>
          <w:szCs w:val="28"/>
        </w:rPr>
        <w:softHyphen/>
        <w:t xml:space="preserve">ров и т.д. </w:t>
      </w:r>
    </w:p>
    <w:p w:rsidR="00F420F5" w:rsidRPr="00F420F5" w:rsidRDefault="00F420F5" w:rsidP="00992ADB">
      <w:pPr>
        <w:pStyle w:val="a3"/>
        <w:spacing w:line="360" w:lineRule="auto"/>
        <w:ind w:firstLine="1260"/>
        <w:jc w:val="both"/>
        <w:rPr>
          <w:sz w:val="28"/>
          <w:szCs w:val="28"/>
        </w:rPr>
      </w:pPr>
      <w:r w:rsidRPr="00F420F5">
        <w:rPr>
          <w:rStyle w:val="a7"/>
          <w:b/>
          <w:bCs/>
          <w:sz w:val="28"/>
          <w:szCs w:val="28"/>
        </w:rPr>
        <w:t>формализация</w:t>
      </w:r>
      <w:r w:rsidRPr="00F420F5">
        <w:rPr>
          <w:sz w:val="28"/>
          <w:szCs w:val="28"/>
        </w:rPr>
        <w:t xml:space="preserve"> (представление в виде набора цифр). Бюджет предприятия может и не включать в себя детальные планы деятельности отдельных подразделе</w:t>
      </w:r>
      <w:r w:rsidRPr="00F420F5">
        <w:rPr>
          <w:sz w:val="28"/>
          <w:szCs w:val="28"/>
        </w:rPr>
        <w:softHyphen/>
        <w:t>ний и служб — способы достижения конечных результа</w:t>
      </w:r>
      <w:r w:rsidRPr="00F420F5">
        <w:rPr>
          <w:sz w:val="28"/>
          <w:szCs w:val="28"/>
        </w:rPr>
        <w:softHyphen/>
        <w:t>тов могут быть отданы «на откуп» руководителю данного подразделения. Однако бюджет в обязательном поряд</w:t>
      </w:r>
      <w:r w:rsidRPr="00F420F5">
        <w:rPr>
          <w:sz w:val="28"/>
          <w:szCs w:val="28"/>
        </w:rPr>
        <w:softHyphen/>
        <w:t>ке содержит количественно выраженный целевой (планируемый) результат деятельности подразделения. Формализация при составлении бюджета необходима для действенного контроля за текущим исполнением бюджета и оценки выполнения бюджета по окончании бюджетного периода. Бюджет компании, как и любой план, должен быть четким и не допускать двусмыслен</w:t>
      </w:r>
      <w:r w:rsidRPr="00F420F5">
        <w:rPr>
          <w:sz w:val="28"/>
          <w:szCs w:val="28"/>
        </w:rPr>
        <w:softHyphen/>
        <w:t xml:space="preserve">ных толкований, а это достигается за счет его представления в виде количественных показателей. </w:t>
      </w:r>
    </w:p>
    <w:p w:rsidR="00F420F5" w:rsidRPr="00F420F5" w:rsidRDefault="00F420F5" w:rsidP="00992ADB">
      <w:pPr>
        <w:pStyle w:val="a3"/>
        <w:spacing w:line="360" w:lineRule="auto"/>
        <w:ind w:firstLine="1260"/>
        <w:jc w:val="both"/>
        <w:rPr>
          <w:sz w:val="28"/>
          <w:szCs w:val="28"/>
        </w:rPr>
      </w:pPr>
      <w:r w:rsidRPr="00F420F5">
        <w:rPr>
          <w:rStyle w:val="a7"/>
          <w:b/>
          <w:bCs/>
          <w:sz w:val="28"/>
          <w:szCs w:val="28"/>
        </w:rPr>
        <w:t>регулярность</w:t>
      </w:r>
      <w:r w:rsidRPr="00F420F5">
        <w:rPr>
          <w:sz w:val="28"/>
          <w:szCs w:val="28"/>
        </w:rPr>
        <w:t>. Бюджет предприятия принимается на каждый период времени, который приказом высшего руководителя утвержден в качестве бюджетного перио</w:t>
      </w:r>
      <w:r w:rsidRPr="00F420F5">
        <w:rPr>
          <w:sz w:val="28"/>
          <w:szCs w:val="28"/>
        </w:rPr>
        <w:softHyphen/>
        <w:t xml:space="preserve">да. Регулярность является обязательным условием эффективности бюджетного планирования, так как обеспечивает непрерывность планового процесса на предприятии. Бюджет каждого последующего периода разрабатывается по итогам и на основе план-факт-анализа исполнения бюджета закончившегося периода </w:t>
      </w:r>
    </w:p>
    <w:p w:rsidR="00F420F5" w:rsidRPr="00F420F5" w:rsidRDefault="00F420F5" w:rsidP="00F420F5">
      <w:pPr>
        <w:pStyle w:val="a3"/>
        <w:spacing w:line="360" w:lineRule="auto"/>
        <w:ind w:firstLine="540"/>
        <w:jc w:val="both"/>
        <w:rPr>
          <w:sz w:val="28"/>
          <w:szCs w:val="28"/>
        </w:rPr>
      </w:pPr>
      <w:r w:rsidRPr="00F420F5">
        <w:rPr>
          <w:sz w:val="28"/>
          <w:szCs w:val="28"/>
        </w:rPr>
        <w:t>Рассматриваемый в динамике процесс управленческого планирования (бюджетирования) представляет собой трехэтапный временной цикл, в котором основой следую</w:t>
      </w:r>
      <w:r w:rsidRPr="00F420F5">
        <w:rPr>
          <w:sz w:val="28"/>
          <w:szCs w:val="28"/>
        </w:rPr>
        <w:softHyphen/>
        <w:t>щего бюджетного цикла является завершающая стадия предыдуще</w:t>
      </w:r>
      <w:r>
        <w:rPr>
          <w:sz w:val="28"/>
          <w:szCs w:val="28"/>
        </w:rPr>
        <w:t>го бюджетного цикла</w:t>
      </w:r>
      <w:r w:rsidRPr="00F420F5">
        <w:rPr>
          <w:sz w:val="28"/>
          <w:szCs w:val="28"/>
        </w:rPr>
        <w:t xml:space="preserve">. </w:t>
      </w:r>
    </w:p>
    <w:p w:rsidR="00F420F5" w:rsidRPr="00F420F5" w:rsidRDefault="00F420F5" w:rsidP="00F420F5">
      <w:pPr>
        <w:pStyle w:val="a3"/>
        <w:spacing w:line="360" w:lineRule="auto"/>
        <w:ind w:firstLine="540"/>
        <w:jc w:val="both"/>
        <w:rPr>
          <w:sz w:val="28"/>
          <w:szCs w:val="28"/>
        </w:rPr>
      </w:pPr>
      <w:r w:rsidRPr="00F420F5">
        <w:rPr>
          <w:sz w:val="28"/>
          <w:szCs w:val="28"/>
        </w:rPr>
        <w:t xml:space="preserve">Таким образом, с методологической точки зрения бюджетирование деятельности предприятия включает в себя три основных блока: </w:t>
      </w:r>
    </w:p>
    <w:p w:rsidR="00F420F5" w:rsidRPr="00F420F5" w:rsidRDefault="00F420F5" w:rsidP="00F420F5">
      <w:pPr>
        <w:numPr>
          <w:ilvl w:val="0"/>
          <w:numId w:val="4"/>
        </w:numPr>
        <w:spacing w:before="100" w:beforeAutospacing="1" w:after="100" w:afterAutospacing="1" w:line="360" w:lineRule="auto"/>
        <w:ind w:firstLine="540"/>
        <w:jc w:val="both"/>
        <w:rPr>
          <w:sz w:val="28"/>
          <w:szCs w:val="28"/>
        </w:rPr>
      </w:pPr>
      <w:r w:rsidRPr="00F420F5">
        <w:rPr>
          <w:sz w:val="28"/>
          <w:szCs w:val="28"/>
        </w:rPr>
        <w:t>технология составления сводного бюджета и формиро</w:t>
      </w:r>
      <w:r w:rsidRPr="00F420F5">
        <w:rPr>
          <w:sz w:val="28"/>
          <w:szCs w:val="28"/>
        </w:rPr>
        <w:softHyphen/>
        <w:t>вания бюджетных показателей;</w:t>
      </w:r>
    </w:p>
    <w:p w:rsidR="00F420F5" w:rsidRPr="00F420F5" w:rsidRDefault="00F420F5" w:rsidP="00F420F5">
      <w:pPr>
        <w:numPr>
          <w:ilvl w:val="0"/>
          <w:numId w:val="4"/>
        </w:numPr>
        <w:spacing w:before="100" w:beforeAutospacing="1" w:after="100" w:afterAutospacing="1" w:line="360" w:lineRule="auto"/>
        <w:ind w:firstLine="540"/>
        <w:jc w:val="both"/>
        <w:rPr>
          <w:sz w:val="28"/>
          <w:szCs w:val="28"/>
        </w:rPr>
      </w:pPr>
      <w:r w:rsidRPr="00F420F5">
        <w:rPr>
          <w:sz w:val="28"/>
          <w:szCs w:val="28"/>
        </w:rPr>
        <w:t>технология текущего контроля (мониторинга) исполне</w:t>
      </w:r>
      <w:r w:rsidRPr="00F420F5">
        <w:rPr>
          <w:sz w:val="28"/>
          <w:szCs w:val="28"/>
        </w:rPr>
        <w:softHyphen/>
        <w:t xml:space="preserve">ния утвержденного бюджета; </w:t>
      </w:r>
    </w:p>
    <w:p w:rsidR="00F420F5" w:rsidRPr="00F420F5" w:rsidRDefault="00F420F5" w:rsidP="00F420F5">
      <w:pPr>
        <w:numPr>
          <w:ilvl w:val="0"/>
          <w:numId w:val="4"/>
        </w:numPr>
        <w:spacing w:before="100" w:beforeAutospacing="1" w:after="100" w:afterAutospacing="1" w:line="360" w:lineRule="auto"/>
        <w:ind w:firstLine="540"/>
        <w:jc w:val="both"/>
        <w:rPr>
          <w:sz w:val="28"/>
          <w:szCs w:val="28"/>
        </w:rPr>
      </w:pPr>
      <w:r w:rsidRPr="00F420F5">
        <w:rPr>
          <w:sz w:val="28"/>
          <w:szCs w:val="28"/>
        </w:rPr>
        <w:t>технология проведения план-факт-анализа исполнения бюджета по окончании бюджетного периода и разработ</w:t>
      </w:r>
      <w:r w:rsidRPr="00F420F5">
        <w:rPr>
          <w:sz w:val="28"/>
          <w:szCs w:val="28"/>
        </w:rPr>
        <w:softHyphen/>
        <w:t xml:space="preserve">ки, на его основе, бюджета следующего периода. </w:t>
      </w:r>
    </w:p>
    <w:p w:rsidR="00F420F5" w:rsidRPr="00F420F5" w:rsidRDefault="00F420F5" w:rsidP="00F420F5">
      <w:pPr>
        <w:pStyle w:val="a3"/>
        <w:spacing w:line="360" w:lineRule="auto"/>
        <w:ind w:firstLine="540"/>
        <w:jc w:val="both"/>
        <w:rPr>
          <w:sz w:val="28"/>
          <w:szCs w:val="28"/>
        </w:rPr>
      </w:pPr>
      <w:r>
        <w:rPr>
          <w:sz w:val="28"/>
          <w:szCs w:val="28"/>
        </w:rPr>
        <w:t>В данной курсовой работе</w:t>
      </w:r>
      <w:r w:rsidRPr="00F420F5">
        <w:rPr>
          <w:sz w:val="28"/>
          <w:szCs w:val="28"/>
        </w:rPr>
        <w:t xml:space="preserve"> освещаются методологические аспекты первой стадии бюджетного цикла — составления проекта сводного бюджета предприятия.</w:t>
      </w:r>
    </w:p>
    <w:p w:rsidR="00F914FA" w:rsidRDefault="00F914FA" w:rsidP="00F420F5">
      <w:pPr>
        <w:pStyle w:val="a3"/>
        <w:spacing w:line="360" w:lineRule="auto"/>
        <w:ind w:firstLine="540"/>
        <w:jc w:val="both"/>
        <w:rPr>
          <w:sz w:val="28"/>
          <w:szCs w:val="28"/>
        </w:rPr>
      </w:pPr>
      <w:r w:rsidRPr="00F420F5">
        <w:rPr>
          <w:sz w:val="28"/>
          <w:szCs w:val="28"/>
        </w:rPr>
        <w:t>Структура сводного бюджета предприятия во многом определяется отраслевой принадлежностью. Это обуславливается спецификой хозяйственных операций и цикла воспроизводства компаний различных отраслей: промышленных предприятий, банков, торговых фирм, организаций сферы услуг. В промышленности цикл оборота капитала является наиболее «представительным» по сравнению со всеми другими отраслями экономики: здесь присутствуют стадии снабжения (закупка материальных ресурсов), производства, хране</w:t>
      </w:r>
      <w:r w:rsidRPr="00F420F5">
        <w:rPr>
          <w:sz w:val="28"/>
          <w:szCs w:val="28"/>
        </w:rPr>
        <w:softHyphen/>
        <w:t>ния, сбыта произведенной продукции, расчетов с контрагентами как по закупаемым сырью и материалам, так и по реализованной продукции. Этим промышленные предприятия отличаются, напри</w:t>
      </w:r>
      <w:r w:rsidRPr="00F420F5">
        <w:rPr>
          <w:sz w:val="28"/>
          <w:szCs w:val="28"/>
        </w:rPr>
        <w:softHyphen/>
        <w:t xml:space="preserve">мер, от банковской сферы и торговли, где производственный процесс отсутствует. </w:t>
      </w:r>
    </w:p>
    <w:p w:rsidR="00B104AE" w:rsidRPr="00F914FA" w:rsidRDefault="00F420F5" w:rsidP="00C46AB9">
      <w:pPr>
        <w:pStyle w:val="a3"/>
        <w:spacing w:line="360" w:lineRule="auto"/>
        <w:jc w:val="center"/>
        <w:rPr>
          <w:sz w:val="28"/>
          <w:szCs w:val="28"/>
        </w:rPr>
      </w:pPr>
      <w:r>
        <w:rPr>
          <w:b/>
          <w:bCs/>
          <w:sz w:val="28"/>
          <w:szCs w:val="28"/>
        </w:rPr>
        <w:t xml:space="preserve">1. </w:t>
      </w:r>
      <w:r w:rsidR="00B104AE" w:rsidRPr="00F914FA">
        <w:rPr>
          <w:b/>
          <w:bCs/>
          <w:sz w:val="28"/>
          <w:szCs w:val="28"/>
        </w:rPr>
        <w:t>Структура сводного бюджета промышленного предприятия.</w:t>
      </w:r>
      <w:r w:rsidR="00B104AE" w:rsidRPr="00F914FA">
        <w:rPr>
          <w:b/>
          <w:bCs/>
          <w:sz w:val="28"/>
          <w:szCs w:val="28"/>
        </w:rPr>
        <w:br/>
        <w:t>Основные понятия и категории</w:t>
      </w:r>
    </w:p>
    <w:p w:rsidR="00B104AE" w:rsidRPr="00F914FA" w:rsidRDefault="00B104AE" w:rsidP="00F420F5">
      <w:pPr>
        <w:pStyle w:val="a3"/>
        <w:spacing w:line="360" w:lineRule="auto"/>
        <w:ind w:firstLine="540"/>
        <w:jc w:val="both"/>
        <w:rPr>
          <w:sz w:val="28"/>
          <w:szCs w:val="28"/>
        </w:rPr>
      </w:pPr>
      <w:r w:rsidRPr="00F914FA">
        <w:rPr>
          <w:sz w:val="28"/>
          <w:szCs w:val="28"/>
        </w:rPr>
        <w:t xml:space="preserve">Сводный бюджет промышленной компании состоит из трех бюджетов </w:t>
      </w:r>
      <w:r w:rsidRPr="00F914FA">
        <w:rPr>
          <w:i/>
          <w:iCs/>
          <w:sz w:val="28"/>
          <w:szCs w:val="28"/>
        </w:rPr>
        <w:t>первого уровня</w:t>
      </w:r>
      <w:r w:rsidRPr="00F914FA">
        <w:rPr>
          <w:sz w:val="28"/>
          <w:szCs w:val="28"/>
        </w:rPr>
        <w:t xml:space="preserve"> — операционного, инвестиционного и финансового. Часто в отечественной литературе финансовый бюджет определяют еще как «бюджет движения денежных средств» или «денежный бюджет». Это не совсем корректно, так как целью составления финансового бюджета является не только планирование денежных поступлений и расходов предприятия, но и, шире, всех оборотных средств и краткосрочных обязательств как основных факторов, определяющих текущую платежеспособность компании. </w:t>
      </w:r>
    </w:p>
    <w:p w:rsidR="00B104AE" w:rsidRPr="00F914FA" w:rsidRDefault="00B104AE" w:rsidP="00F420F5">
      <w:pPr>
        <w:pStyle w:val="a3"/>
        <w:spacing w:line="360" w:lineRule="auto"/>
        <w:ind w:firstLine="540"/>
        <w:jc w:val="both"/>
        <w:rPr>
          <w:sz w:val="28"/>
          <w:szCs w:val="28"/>
        </w:rPr>
      </w:pPr>
      <w:r w:rsidRPr="00F914FA">
        <w:rPr>
          <w:sz w:val="28"/>
          <w:szCs w:val="28"/>
        </w:rPr>
        <w:t xml:space="preserve">Операционный бюджет фокусируется на моделировании будущих расходов и доходов от </w:t>
      </w:r>
      <w:r w:rsidRPr="00F914FA">
        <w:rPr>
          <w:i/>
          <w:iCs/>
          <w:sz w:val="28"/>
          <w:szCs w:val="28"/>
        </w:rPr>
        <w:t xml:space="preserve">текущих </w:t>
      </w:r>
      <w:r w:rsidRPr="00F914FA">
        <w:rPr>
          <w:sz w:val="28"/>
          <w:szCs w:val="28"/>
        </w:rPr>
        <w:t>операций за бюджетный период. Следовательно, объектом рассмотрения операционного бюджета, является финансовый цикл предприятия.</w:t>
      </w:r>
    </w:p>
    <w:p w:rsidR="00B104AE" w:rsidRPr="00F914FA" w:rsidRDefault="00B104AE" w:rsidP="00F420F5">
      <w:pPr>
        <w:pStyle w:val="a3"/>
        <w:spacing w:line="360" w:lineRule="auto"/>
        <w:ind w:firstLine="540"/>
        <w:jc w:val="both"/>
        <w:rPr>
          <w:sz w:val="28"/>
          <w:szCs w:val="28"/>
        </w:rPr>
      </w:pPr>
      <w:r w:rsidRPr="00F914FA">
        <w:rPr>
          <w:sz w:val="28"/>
          <w:szCs w:val="28"/>
        </w:rPr>
        <w:t xml:space="preserve">Инвестиционный бюджет рассматривает вопросы обновления </w:t>
      </w:r>
      <w:r w:rsidR="00F420F5">
        <w:rPr>
          <w:sz w:val="28"/>
          <w:szCs w:val="28"/>
        </w:rPr>
        <w:t>и выбытия капитальных активов (</w:t>
      </w:r>
      <w:r w:rsidRPr="00F914FA">
        <w:rPr>
          <w:sz w:val="28"/>
          <w:szCs w:val="28"/>
        </w:rPr>
        <w:t>основных средств и вложений, долгосрочных финансовых вложений), что составляет основу инвестиционного цикла.</w:t>
      </w:r>
    </w:p>
    <w:p w:rsidR="00B104AE" w:rsidRPr="00F914FA" w:rsidRDefault="00B104AE" w:rsidP="00F420F5">
      <w:pPr>
        <w:pStyle w:val="a3"/>
        <w:spacing w:line="360" w:lineRule="auto"/>
        <w:ind w:firstLine="540"/>
        <w:jc w:val="both"/>
        <w:rPr>
          <w:sz w:val="28"/>
          <w:szCs w:val="28"/>
        </w:rPr>
      </w:pPr>
      <w:r w:rsidRPr="00F914FA">
        <w:rPr>
          <w:sz w:val="28"/>
          <w:szCs w:val="28"/>
        </w:rPr>
        <w:t>Цель финансового бюджета — планирование баланса денежных поступлений и расходов, а в более широком смысле — баланса оборотных средств и текущих обязательств для поддержания финансовой устойчивости предприятия в течение бюджетного периода.</w:t>
      </w:r>
    </w:p>
    <w:p w:rsidR="00B104AE" w:rsidRPr="00F914FA" w:rsidRDefault="00B104AE" w:rsidP="00F420F5">
      <w:pPr>
        <w:pStyle w:val="a3"/>
        <w:spacing w:line="360" w:lineRule="auto"/>
        <w:ind w:firstLine="540"/>
        <w:jc w:val="both"/>
        <w:rPr>
          <w:sz w:val="28"/>
          <w:szCs w:val="28"/>
        </w:rPr>
      </w:pPr>
      <w:r w:rsidRPr="00F914FA">
        <w:rPr>
          <w:sz w:val="28"/>
          <w:szCs w:val="28"/>
        </w:rPr>
        <w:t xml:space="preserve">«Выходными» результатами бюджетного процесса являются плановые формы сводной финансовой отчетности: </w:t>
      </w:r>
    </w:p>
    <w:p w:rsidR="00B104AE" w:rsidRPr="00F914FA" w:rsidRDefault="00B104AE" w:rsidP="00F420F5">
      <w:pPr>
        <w:numPr>
          <w:ilvl w:val="0"/>
          <w:numId w:val="2"/>
        </w:numPr>
        <w:spacing w:before="100" w:beforeAutospacing="1" w:after="100" w:afterAutospacing="1" w:line="360" w:lineRule="auto"/>
        <w:ind w:firstLine="540"/>
        <w:jc w:val="both"/>
        <w:rPr>
          <w:sz w:val="28"/>
          <w:szCs w:val="28"/>
        </w:rPr>
      </w:pPr>
      <w:r w:rsidRPr="00F914FA">
        <w:rPr>
          <w:sz w:val="28"/>
          <w:szCs w:val="28"/>
        </w:rPr>
        <w:t xml:space="preserve">отчет о финансовых результатах (прибылях и убытках) — «выходная» форма операционного бюджета; </w:t>
      </w:r>
    </w:p>
    <w:p w:rsidR="00B104AE" w:rsidRPr="00F914FA" w:rsidRDefault="00B104AE" w:rsidP="00F420F5">
      <w:pPr>
        <w:numPr>
          <w:ilvl w:val="0"/>
          <w:numId w:val="2"/>
        </w:numPr>
        <w:spacing w:before="100" w:beforeAutospacing="1" w:after="100" w:afterAutospacing="1" w:line="360" w:lineRule="auto"/>
        <w:ind w:firstLine="540"/>
        <w:jc w:val="both"/>
        <w:rPr>
          <w:sz w:val="28"/>
          <w:szCs w:val="28"/>
        </w:rPr>
      </w:pPr>
      <w:r w:rsidRPr="00F914FA">
        <w:rPr>
          <w:sz w:val="28"/>
          <w:szCs w:val="28"/>
        </w:rPr>
        <w:t>отчет о движении денежных средств и отчет об изменении финансового состояния — «выходные» формы финансового бюджета;</w:t>
      </w:r>
    </w:p>
    <w:p w:rsidR="00B104AE" w:rsidRPr="00F914FA" w:rsidRDefault="00B104AE" w:rsidP="00F420F5">
      <w:pPr>
        <w:numPr>
          <w:ilvl w:val="0"/>
          <w:numId w:val="2"/>
        </w:numPr>
        <w:spacing w:before="100" w:beforeAutospacing="1" w:after="100" w:afterAutospacing="1" w:line="360" w:lineRule="auto"/>
        <w:ind w:firstLine="540"/>
        <w:jc w:val="both"/>
        <w:rPr>
          <w:sz w:val="28"/>
          <w:szCs w:val="28"/>
        </w:rPr>
      </w:pPr>
      <w:r w:rsidRPr="00F914FA">
        <w:rPr>
          <w:sz w:val="28"/>
          <w:szCs w:val="28"/>
        </w:rPr>
        <w:t>отчет об инвестициях — «выходная» форма инвестиционного бюджета;</w:t>
      </w:r>
    </w:p>
    <w:p w:rsidR="00B104AE" w:rsidRPr="00F914FA" w:rsidRDefault="00B104AE" w:rsidP="00F420F5">
      <w:pPr>
        <w:numPr>
          <w:ilvl w:val="0"/>
          <w:numId w:val="2"/>
        </w:numPr>
        <w:spacing w:before="100" w:beforeAutospacing="1" w:after="100" w:afterAutospacing="1" w:line="360" w:lineRule="auto"/>
        <w:ind w:firstLine="540"/>
        <w:jc w:val="both"/>
        <w:rPr>
          <w:sz w:val="28"/>
          <w:szCs w:val="28"/>
        </w:rPr>
      </w:pPr>
      <w:r w:rsidRPr="00F914FA">
        <w:rPr>
          <w:sz w:val="28"/>
          <w:szCs w:val="28"/>
        </w:rPr>
        <w:t xml:space="preserve">баланс — интегральная «выходная» форма, объединяющая результаты всех трех основных бюджетов, составляющих сводный бюджет предприятия. </w:t>
      </w:r>
    </w:p>
    <w:p w:rsidR="00B104AE" w:rsidRPr="00F914FA" w:rsidRDefault="00B104AE" w:rsidP="00F420F5">
      <w:pPr>
        <w:pStyle w:val="a3"/>
        <w:spacing w:line="360" w:lineRule="auto"/>
        <w:ind w:firstLine="540"/>
        <w:jc w:val="both"/>
        <w:rPr>
          <w:sz w:val="28"/>
          <w:szCs w:val="28"/>
        </w:rPr>
      </w:pPr>
      <w:r w:rsidRPr="00F914FA">
        <w:rPr>
          <w:sz w:val="28"/>
          <w:szCs w:val="28"/>
        </w:rPr>
        <w:t>Структура сводного бюджета промышленного</w:t>
      </w:r>
      <w:r w:rsidR="00992ADB">
        <w:rPr>
          <w:sz w:val="28"/>
          <w:szCs w:val="28"/>
        </w:rPr>
        <w:t xml:space="preserve"> предприятия показана на схеме </w:t>
      </w:r>
      <w:r w:rsidR="00992ADB" w:rsidRPr="00992ADB">
        <w:rPr>
          <w:sz w:val="28"/>
          <w:szCs w:val="28"/>
        </w:rPr>
        <w:t>1</w:t>
      </w:r>
      <w:r w:rsidRPr="00F914FA">
        <w:rPr>
          <w:sz w:val="28"/>
          <w:szCs w:val="28"/>
        </w:rPr>
        <w:t>.</w:t>
      </w:r>
    </w:p>
    <w:p w:rsidR="00B104AE" w:rsidRPr="00F914FA" w:rsidRDefault="008D11E4" w:rsidP="00F420F5">
      <w:pPr>
        <w:pStyle w:val="a3"/>
        <w:spacing w:line="360" w:lineRule="auto"/>
        <w:ind w:firstLine="540"/>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8.75pt;height:375pt">
            <v:imagedata r:id="rId7" o:title=""/>
          </v:shape>
        </w:pict>
      </w:r>
    </w:p>
    <w:p w:rsidR="00B104AE" w:rsidRPr="00F914FA" w:rsidRDefault="00992ADB" w:rsidP="00F420F5">
      <w:pPr>
        <w:pStyle w:val="a3"/>
        <w:spacing w:line="360" w:lineRule="auto"/>
        <w:ind w:firstLine="540"/>
        <w:jc w:val="both"/>
        <w:rPr>
          <w:sz w:val="28"/>
          <w:szCs w:val="28"/>
        </w:rPr>
      </w:pPr>
      <w:r>
        <w:rPr>
          <w:b/>
          <w:bCs/>
          <w:i/>
          <w:iCs/>
          <w:sz w:val="28"/>
          <w:szCs w:val="28"/>
        </w:rPr>
        <w:t xml:space="preserve">Схема </w:t>
      </w:r>
      <w:r>
        <w:rPr>
          <w:b/>
          <w:bCs/>
          <w:i/>
          <w:iCs/>
          <w:sz w:val="28"/>
          <w:szCs w:val="28"/>
          <w:lang w:val="en-US"/>
        </w:rPr>
        <w:t>1</w:t>
      </w:r>
      <w:r w:rsidR="00B104AE" w:rsidRPr="00F914FA">
        <w:rPr>
          <w:b/>
          <w:bCs/>
          <w:i/>
          <w:iCs/>
          <w:sz w:val="28"/>
          <w:szCs w:val="28"/>
        </w:rPr>
        <w:t>.</w:t>
      </w:r>
      <w:r w:rsidR="00B104AE" w:rsidRPr="00F914FA">
        <w:rPr>
          <w:i/>
          <w:iCs/>
          <w:sz w:val="28"/>
          <w:szCs w:val="28"/>
        </w:rPr>
        <w:t xml:space="preserve"> Блок-схема составления сводного бюджета промышленного предприятия</w:t>
      </w:r>
    </w:p>
    <w:p w:rsidR="00B104AE" w:rsidRPr="00F914FA" w:rsidRDefault="00B104AE" w:rsidP="00F420F5">
      <w:pPr>
        <w:pStyle w:val="a3"/>
        <w:spacing w:line="360" w:lineRule="auto"/>
        <w:ind w:firstLine="540"/>
        <w:jc w:val="both"/>
        <w:rPr>
          <w:sz w:val="28"/>
          <w:szCs w:val="28"/>
        </w:rPr>
      </w:pPr>
      <w:r w:rsidRPr="00F914FA">
        <w:rPr>
          <w:sz w:val="28"/>
          <w:szCs w:val="28"/>
        </w:rPr>
        <w:t xml:space="preserve">Операционный бюджет состоит из ряда бюджетов (или подбюджетов) </w:t>
      </w:r>
      <w:r w:rsidRPr="00F914FA">
        <w:rPr>
          <w:i/>
          <w:iCs/>
          <w:sz w:val="28"/>
          <w:szCs w:val="28"/>
        </w:rPr>
        <w:t>второго уровня</w:t>
      </w:r>
      <w:r w:rsidRPr="00F914FA">
        <w:rPr>
          <w:sz w:val="28"/>
          <w:szCs w:val="28"/>
        </w:rPr>
        <w:t>:</w:t>
      </w:r>
    </w:p>
    <w:p w:rsidR="00B104AE" w:rsidRPr="00F914FA" w:rsidRDefault="00B104AE" w:rsidP="00F420F5">
      <w:pPr>
        <w:numPr>
          <w:ilvl w:val="0"/>
          <w:numId w:val="3"/>
        </w:numPr>
        <w:spacing w:before="100" w:beforeAutospacing="1" w:after="100" w:afterAutospacing="1" w:line="360" w:lineRule="auto"/>
        <w:ind w:firstLine="540"/>
        <w:jc w:val="both"/>
        <w:rPr>
          <w:sz w:val="28"/>
          <w:szCs w:val="28"/>
        </w:rPr>
      </w:pPr>
      <w:r w:rsidRPr="00F914FA">
        <w:rPr>
          <w:sz w:val="28"/>
          <w:szCs w:val="28"/>
        </w:rPr>
        <w:t>бюджета продаж;</w:t>
      </w:r>
    </w:p>
    <w:p w:rsidR="00B104AE" w:rsidRPr="00F914FA" w:rsidRDefault="00B104AE" w:rsidP="00F420F5">
      <w:pPr>
        <w:numPr>
          <w:ilvl w:val="0"/>
          <w:numId w:val="3"/>
        </w:numPr>
        <w:spacing w:before="100" w:beforeAutospacing="1" w:after="100" w:afterAutospacing="1" w:line="360" w:lineRule="auto"/>
        <w:ind w:firstLine="540"/>
        <w:jc w:val="both"/>
        <w:rPr>
          <w:sz w:val="28"/>
          <w:szCs w:val="28"/>
        </w:rPr>
      </w:pPr>
      <w:r w:rsidRPr="00F914FA">
        <w:rPr>
          <w:sz w:val="28"/>
          <w:szCs w:val="28"/>
        </w:rPr>
        <w:t>бюджета производства;</w:t>
      </w:r>
    </w:p>
    <w:p w:rsidR="00B104AE" w:rsidRPr="00F914FA" w:rsidRDefault="00B104AE" w:rsidP="00F420F5">
      <w:pPr>
        <w:numPr>
          <w:ilvl w:val="0"/>
          <w:numId w:val="3"/>
        </w:numPr>
        <w:spacing w:before="100" w:beforeAutospacing="1" w:after="100" w:afterAutospacing="1" w:line="360" w:lineRule="auto"/>
        <w:ind w:firstLine="540"/>
        <w:jc w:val="both"/>
        <w:rPr>
          <w:sz w:val="28"/>
          <w:szCs w:val="28"/>
        </w:rPr>
      </w:pPr>
      <w:r w:rsidRPr="00F914FA">
        <w:rPr>
          <w:sz w:val="28"/>
          <w:szCs w:val="28"/>
        </w:rPr>
        <w:t>бюджета запасов готовой продукции (товарных остатков);</w:t>
      </w:r>
    </w:p>
    <w:p w:rsidR="00B104AE" w:rsidRPr="00F914FA" w:rsidRDefault="00B104AE" w:rsidP="00F420F5">
      <w:pPr>
        <w:numPr>
          <w:ilvl w:val="0"/>
          <w:numId w:val="3"/>
        </w:numPr>
        <w:spacing w:before="100" w:beforeAutospacing="1" w:after="100" w:afterAutospacing="1" w:line="360" w:lineRule="auto"/>
        <w:ind w:firstLine="540"/>
        <w:jc w:val="both"/>
        <w:rPr>
          <w:sz w:val="28"/>
          <w:szCs w:val="28"/>
        </w:rPr>
      </w:pPr>
      <w:r w:rsidRPr="00F914FA">
        <w:rPr>
          <w:sz w:val="28"/>
          <w:szCs w:val="28"/>
        </w:rPr>
        <w:t>бюджета постоянных (общехозяйственных и общих коммерческих) расходов;</w:t>
      </w:r>
    </w:p>
    <w:p w:rsidR="00B104AE" w:rsidRPr="00F914FA" w:rsidRDefault="00B104AE" w:rsidP="00F420F5">
      <w:pPr>
        <w:numPr>
          <w:ilvl w:val="0"/>
          <w:numId w:val="3"/>
        </w:numPr>
        <w:spacing w:before="100" w:beforeAutospacing="1" w:after="100" w:afterAutospacing="1" w:line="360" w:lineRule="auto"/>
        <w:ind w:firstLine="540"/>
        <w:jc w:val="both"/>
        <w:rPr>
          <w:sz w:val="28"/>
          <w:szCs w:val="28"/>
        </w:rPr>
      </w:pPr>
      <w:r w:rsidRPr="00F914FA">
        <w:rPr>
          <w:sz w:val="28"/>
          <w:szCs w:val="28"/>
        </w:rPr>
        <w:t>бюджета закупок.</w:t>
      </w:r>
    </w:p>
    <w:p w:rsidR="00B104AE" w:rsidRPr="00F914FA" w:rsidRDefault="00B104AE" w:rsidP="00F420F5">
      <w:pPr>
        <w:pStyle w:val="a3"/>
        <w:spacing w:line="360" w:lineRule="auto"/>
        <w:ind w:firstLine="540"/>
        <w:jc w:val="both"/>
        <w:rPr>
          <w:sz w:val="28"/>
          <w:szCs w:val="28"/>
        </w:rPr>
      </w:pPr>
      <w:r w:rsidRPr="00F914FA">
        <w:rPr>
          <w:sz w:val="28"/>
          <w:szCs w:val="28"/>
        </w:rPr>
        <w:t>В свою очередь, некоторые бюджеты второго уровня складываются из бюджетов третьего уровня, бюджеты третьего уровня могут распадаться на бюджеты четвертого уровня и т.д., в зависимости от масштабов и многообразия хозяйственных операций предприятия. Например, бюджет производственных затрат является бюджетом 3-го уровня и включается в бюджет производства, а бюджет прямых материальных затрат — бюджетом 4-го уровня, входящим в состав бюджета производственных затрат. Таким образом, для сводного бюджета промышленного предприятия характерна многоступенчатая иера</w:t>
      </w:r>
      <w:r w:rsidR="00992ADB">
        <w:rPr>
          <w:sz w:val="28"/>
          <w:szCs w:val="28"/>
        </w:rPr>
        <w:t xml:space="preserve">рхическая структура (см. схему </w:t>
      </w:r>
      <w:r w:rsidR="00992ADB" w:rsidRPr="00992ADB">
        <w:rPr>
          <w:sz w:val="28"/>
          <w:szCs w:val="28"/>
        </w:rPr>
        <w:t>2</w:t>
      </w:r>
      <w:r w:rsidRPr="00F914FA">
        <w:rPr>
          <w:sz w:val="28"/>
          <w:szCs w:val="28"/>
        </w:rPr>
        <w:t>).</w:t>
      </w:r>
    </w:p>
    <w:p w:rsidR="00B104AE" w:rsidRPr="00F420F5" w:rsidRDefault="008D11E4" w:rsidP="00F420F5">
      <w:pPr>
        <w:pStyle w:val="a3"/>
        <w:spacing w:line="360" w:lineRule="auto"/>
        <w:ind w:firstLine="540"/>
        <w:jc w:val="both"/>
        <w:rPr>
          <w:sz w:val="28"/>
          <w:szCs w:val="28"/>
        </w:rPr>
      </w:pPr>
      <w:r>
        <w:rPr>
          <w:sz w:val="28"/>
          <w:szCs w:val="28"/>
        </w:rPr>
        <w:pict>
          <v:shape id="_x0000_i1031" type="#_x0000_t75" style="width:315.75pt;height:390.75pt">
            <v:imagedata r:id="rId8" o:title=""/>
          </v:shape>
        </w:pict>
      </w:r>
    </w:p>
    <w:p w:rsidR="00324121" w:rsidRDefault="00992ADB" w:rsidP="00F420F5">
      <w:pPr>
        <w:pStyle w:val="a3"/>
        <w:spacing w:line="360" w:lineRule="auto"/>
        <w:ind w:firstLine="540"/>
        <w:jc w:val="both"/>
        <w:rPr>
          <w:i/>
          <w:iCs/>
          <w:sz w:val="28"/>
          <w:szCs w:val="28"/>
        </w:rPr>
      </w:pPr>
      <w:r>
        <w:rPr>
          <w:b/>
          <w:bCs/>
          <w:i/>
          <w:iCs/>
          <w:sz w:val="28"/>
          <w:szCs w:val="28"/>
        </w:rPr>
        <w:t xml:space="preserve">Схема </w:t>
      </w:r>
      <w:r w:rsidRPr="00992ADB">
        <w:rPr>
          <w:b/>
          <w:bCs/>
          <w:i/>
          <w:iCs/>
          <w:sz w:val="28"/>
          <w:szCs w:val="28"/>
        </w:rPr>
        <w:t>2</w:t>
      </w:r>
      <w:r w:rsidR="00B104AE" w:rsidRPr="00F420F5">
        <w:rPr>
          <w:b/>
          <w:bCs/>
          <w:i/>
          <w:iCs/>
          <w:sz w:val="28"/>
          <w:szCs w:val="28"/>
        </w:rPr>
        <w:t>.</w:t>
      </w:r>
      <w:r w:rsidR="00B104AE" w:rsidRPr="00F420F5">
        <w:rPr>
          <w:i/>
          <w:iCs/>
          <w:sz w:val="28"/>
          <w:szCs w:val="28"/>
        </w:rPr>
        <w:t xml:space="preserve"> Иерархическая структура сводного бюджета промы</w:t>
      </w:r>
      <w:r>
        <w:rPr>
          <w:i/>
          <w:iCs/>
          <w:sz w:val="28"/>
          <w:szCs w:val="28"/>
        </w:rPr>
        <w:t xml:space="preserve">шленного предприятия (по схеме </w:t>
      </w:r>
      <w:r w:rsidRPr="00992ADB">
        <w:rPr>
          <w:i/>
          <w:iCs/>
          <w:sz w:val="28"/>
          <w:szCs w:val="28"/>
        </w:rPr>
        <w:t>1</w:t>
      </w:r>
      <w:r w:rsidR="00B104AE" w:rsidRPr="00F420F5">
        <w:rPr>
          <w:i/>
          <w:iCs/>
          <w:sz w:val="28"/>
          <w:szCs w:val="28"/>
        </w:rPr>
        <w:t>)</w:t>
      </w:r>
    </w:p>
    <w:p w:rsidR="00B104AE" w:rsidRPr="00F420F5" w:rsidRDefault="00B104AE" w:rsidP="00324121">
      <w:pPr>
        <w:pStyle w:val="a3"/>
        <w:spacing w:line="360" w:lineRule="auto"/>
        <w:jc w:val="both"/>
        <w:rPr>
          <w:i/>
          <w:iCs/>
          <w:sz w:val="28"/>
          <w:szCs w:val="28"/>
        </w:rPr>
      </w:pPr>
    </w:p>
    <w:p w:rsidR="00032E94" w:rsidRPr="00324121" w:rsidRDefault="00324121" w:rsidP="00C46AB9">
      <w:pPr>
        <w:pStyle w:val="a3"/>
        <w:spacing w:line="360" w:lineRule="auto"/>
        <w:jc w:val="center"/>
        <w:rPr>
          <w:b/>
          <w:sz w:val="28"/>
          <w:szCs w:val="28"/>
        </w:rPr>
      </w:pPr>
      <w:r>
        <w:rPr>
          <w:b/>
          <w:sz w:val="28"/>
          <w:szCs w:val="28"/>
        </w:rPr>
        <w:t xml:space="preserve">2. </w:t>
      </w:r>
      <w:r w:rsidR="00C46AB9">
        <w:rPr>
          <w:b/>
          <w:sz w:val="28"/>
          <w:szCs w:val="28"/>
        </w:rPr>
        <w:t>Технология составления сводного бюджета промышленного предприятия</w:t>
      </w:r>
    </w:p>
    <w:tbl>
      <w:tblPr>
        <w:tblW w:w="4971" w:type="pct"/>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948"/>
        <w:gridCol w:w="2132"/>
        <w:gridCol w:w="4180"/>
        <w:gridCol w:w="2160"/>
      </w:tblGrid>
      <w:tr w:rsidR="00F420F5" w:rsidRPr="00032E94" w:rsidTr="00032E94">
        <w:trPr>
          <w:tblHeade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 этапа</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Название этапа</w:t>
            </w:r>
            <w:r w:rsidRPr="00032E94">
              <w:br/>
              <w:t>составления</w:t>
            </w:r>
            <w:r w:rsidRPr="00032E94">
              <w:br/>
              <w:t>сводного бюджета</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ind w:left="-61" w:firstLine="2"/>
              <w:jc w:val="both"/>
            </w:pPr>
            <w:r w:rsidRPr="00032E94">
              <w:t>Используемые планово-аналитические инструменты и методы планирования</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ind w:right="-60"/>
              <w:jc w:val="both"/>
            </w:pPr>
            <w:r w:rsidRPr="00032E94">
              <w:t>«Выходная» форма</w:t>
            </w:r>
            <w:r w:rsidRPr="00032E94">
              <w:br/>
              <w:t>(отчет)</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1</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Определение целевого объема продаж</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324121" w:rsidP="00032E94">
            <w:pPr>
              <w:jc w:val="both"/>
            </w:pPr>
            <w:r w:rsidRPr="00032E94">
              <w:t xml:space="preserve">1) </w:t>
            </w:r>
            <w:r w:rsidR="00F420F5" w:rsidRPr="00032E94">
              <w:t xml:space="preserve">Анализ взаимосвязи «издержки-объем-прибыль» для определения: </w:t>
            </w:r>
          </w:p>
          <w:p w:rsidR="00F420F5" w:rsidRPr="00032E94" w:rsidRDefault="00032E94" w:rsidP="00032E94">
            <w:pPr>
              <w:pStyle w:val="a3"/>
              <w:jc w:val="both"/>
            </w:pPr>
            <w:r>
              <w:t xml:space="preserve">- </w:t>
            </w:r>
            <w:r w:rsidR="00F420F5" w:rsidRPr="00032E94">
              <w:t xml:space="preserve">физического объема продаж </w:t>
            </w:r>
          </w:p>
          <w:p w:rsidR="00F420F5" w:rsidRPr="00032E94" w:rsidRDefault="00032E94" w:rsidP="00032E94">
            <w:pPr>
              <w:pStyle w:val="a3"/>
              <w:jc w:val="both"/>
            </w:pPr>
            <w:r>
              <w:t xml:space="preserve">- </w:t>
            </w:r>
            <w:r w:rsidR="00F420F5" w:rsidRPr="00032E94">
              <w:t xml:space="preserve">уровня цен </w:t>
            </w:r>
          </w:p>
          <w:p w:rsidR="00F420F5" w:rsidRPr="00032E94" w:rsidRDefault="00032E94" w:rsidP="00032E94">
            <w:pPr>
              <w:pStyle w:val="a3"/>
              <w:jc w:val="both"/>
            </w:pPr>
            <w:r>
              <w:t xml:space="preserve">- </w:t>
            </w:r>
            <w:r w:rsidR="00F420F5" w:rsidRPr="00032E94">
              <w:t xml:space="preserve">динамики производственных и сбытовых затрат, </w:t>
            </w:r>
          </w:p>
          <w:p w:rsidR="00F420F5" w:rsidRPr="00032E94" w:rsidRDefault="00F420F5" w:rsidP="00032E94">
            <w:pPr>
              <w:pStyle w:val="a3"/>
              <w:jc w:val="both"/>
            </w:pPr>
            <w:r w:rsidRPr="00032E94">
              <w:t xml:space="preserve">которые обеспечивали бы максимальный уровень чистого (маржинального) дохода по продукту </w:t>
            </w:r>
          </w:p>
          <w:p w:rsidR="00F420F5" w:rsidRPr="00032E94" w:rsidRDefault="00F420F5" w:rsidP="00032E94">
            <w:pPr>
              <w:pStyle w:val="a3"/>
              <w:jc w:val="both"/>
            </w:pPr>
            <w:r w:rsidRPr="00032E94">
              <w:t>2) Оптимизация структуры продаж с учетом планируемых величин маржинального дохода по отдельным продуктам и существующих ограничений по производственным мощностям</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Предварительный (первичный) вариант бюджета продаж</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2</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Определение плана производства (товар</w:t>
            </w:r>
            <w:r w:rsidR="00055765" w:rsidRPr="00032E94">
              <w:t>ного</w:t>
            </w:r>
            <w:r w:rsidRPr="00032E94">
              <w:t xml:space="preserve"> выпуска) и целевого (конечного) уровня запасов по номенклатуре выпуска</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 xml:space="preserve">1) Оптимизационные модели, используемые для расчета наиболее обоснованного уровня текущих запасов готовой продукции (модель EPR и др.) — для предприятий, работающих на заказ </w:t>
            </w:r>
          </w:p>
          <w:p w:rsidR="00F420F5" w:rsidRPr="00032E94" w:rsidRDefault="00F420F5" w:rsidP="00032E94">
            <w:pPr>
              <w:pStyle w:val="a3"/>
              <w:jc w:val="both"/>
            </w:pPr>
            <w:r w:rsidRPr="00032E94">
              <w:t>2) Расчет физического объема и номенклатуры выпуска — для предприятий серийного и массового производства</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Предварительный (первичный) вариант плана производства (товарного выпуска)</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3</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Определение объема валового выпуска</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Метод условных единиц (для поточного и массового производства)</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Предварительный вариант плана валового выпуска</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4</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Определение потребности в основных материалах</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055765" w:rsidP="00032E94">
            <w:pPr>
              <w:jc w:val="both"/>
            </w:pPr>
            <w:r w:rsidRPr="00032E94">
              <w:t>1)</w:t>
            </w:r>
            <w:r w:rsidR="00032E94">
              <w:t xml:space="preserve"> </w:t>
            </w:r>
            <w:r w:rsidR="00F420F5" w:rsidRPr="00032E94">
              <w:t xml:space="preserve">Метод технологического нормирования материальных затрат — для крупных и средних предприятий </w:t>
            </w:r>
          </w:p>
          <w:p w:rsidR="00F420F5" w:rsidRPr="00032E94" w:rsidRDefault="00055765" w:rsidP="00032E94">
            <w:pPr>
              <w:pStyle w:val="a3"/>
              <w:jc w:val="both"/>
            </w:pPr>
            <w:r w:rsidRPr="00032E94">
              <w:t>2)</w:t>
            </w:r>
            <w:r w:rsidR="00F420F5" w:rsidRPr="00032E94">
              <w:t>Метод сравнительного анализа счетов — для небольших предприятий</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Смета расхода материалов по основному производству</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5</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Определение прямых затрат труда</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Метод технологического нормирования трудозатрат, тарификация (тарифная сетка стоимости трудочаса основных производственных рабочих в соответствии с разрядностью работ)</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Первичный вариант бюджета прямых трудозатрат</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6</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Определение потребности во вспомогательных материалах. Определение общей потребности в материалах.</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 xml:space="preserve">1)Методы нормирования вспомогательных материалов в зависимости от величины прямых затрат и объема выпуска </w:t>
            </w:r>
          </w:p>
          <w:p w:rsidR="00F420F5" w:rsidRPr="00032E94" w:rsidRDefault="00F420F5" w:rsidP="00032E94">
            <w:pPr>
              <w:pStyle w:val="a3"/>
              <w:jc w:val="both"/>
            </w:pPr>
            <w:r w:rsidRPr="00032E94">
              <w:t>2) Сметное планирование материальных затрат (в разрезе отдельных подразделений)</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Первичный вариант бюджета закупок</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7</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Расчет себестоимости списания материалов в производство, калькуляция суммарных прямых затрат</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 xml:space="preserve">Методы: </w:t>
            </w:r>
          </w:p>
          <w:p w:rsidR="00F420F5" w:rsidRPr="00032E94" w:rsidRDefault="00032E94" w:rsidP="00032E94">
            <w:pPr>
              <w:pStyle w:val="a3"/>
              <w:jc w:val="both"/>
            </w:pPr>
            <w:r>
              <w:t xml:space="preserve">- </w:t>
            </w:r>
            <w:r w:rsidR="00F420F5" w:rsidRPr="00032E94">
              <w:t xml:space="preserve">средневзвешенный </w:t>
            </w:r>
          </w:p>
          <w:p w:rsidR="00F420F5" w:rsidRPr="00032E94" w:rsidRDefault="00032E94" w:rsidP="00032E94">
            <w:pPr>
              <w:pStyle w:val="a3"/>
              <w:jc w:val="both"/>
            </w:pPr>
            <w:r>
              <w:t xml:space="preserve">- </w:t>
            </w:r>
            <w:r w:rsidR="00F420F5" w:rsidRPr="00032E94">
              <w:t xml:space="preserve">ФИФО </w:t>
            </w:r>
          </w:p>
          <w:p w:rsidR="00F420F5" w:rsidRPr="00032E94" w:rsidRDefault="00032E94" w:rsidP="00032E94">
            <w:pPr>
              <w:pStyle w:val="a3"/>
              <w:jc w:val="both"/>
            </w:pPr>
            <w:r>
              <w:t xml:space="preserve">- </w:t>
            </w:r>
            <w:r w:rsidR="00F420F5" w:rsidRPr="00032E94">
              <w:t xml:space="preserve">ЛИФО </w:t>
            </w:r>
          </w:p>
          <w:p w:rsidR="00F420F5" w:rsidRPr="00032E94" w:rsidRDefault="00032E94" w:rsidP="00032E94">
            <w:pPr>
              <w:pStyle w:val="a3"/>
              <w:jc w:val="both"/>
            </w:pPr>
            <w:r>
              <w:t xml:space="preserve">- </w:t>
            </w:r>
            <w:r w:rsidR="00F420F5" w:rsidRPr="00032E94">
              <w:t>на основе величины начальных запасов материалов и производственной потребности</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Первичные варианты бюджетов прямых материальных затрат, прямых затрат</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8</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Определение совокупной величины общепроизводственных расходов (ОПР)</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Методы нормирования общепроизводственных расходов в зависимости от величины прямых затрат и объема выпуска (расчет плановой ставки начисления)</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Первичный вариант бюджетов общепроизводственных расходов, производственных затрат</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9</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Расчет себестоимости выпуска</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Метод условных единиц (при поточном и массовом производстве)</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Калькуляция себестоимости выпуска</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10</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Расчет величины переменных коммерческих (сбытовых) расходов</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Методы нормирования переменных коммерческих (сбытовых) расходов в зависимости от объема продаж (расчет плановой ставки начисления)</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Первичный вариант бюджета переменных коммерческих (сбытовых) расходов</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11</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Расчет величины постоянных расходов</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Методы сметного планирования в разрезе подразделений (планирование «от нулевой точки», планирование «от достигнутого уровня»)</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Первичный вариант бюджета постоянных расходов</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12</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Калькуляция себестоимости реализации по видам продукции</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Метод средневзвешенной на основе начального уровня товарных остатков (запасов) и баланса отгрузки по видам продукции («начальные запасы + план выпуска — план отгрузки = целевые конечные запасы)</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Сметы полных переменных затрат по реализованной продукции (себестоимость реализации отдельных видов продукции)</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13</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Расчет конечных финансовых результатов</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На основе этапов 1,11 и 12</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Первичный вариант Отчета о прибылях и убытках (отчета о финансовых результатах)</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14</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Расчет инвестиционных потребностей</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 xml:space="preserve">1) Сметное планирование капитальных затрат </w:t>
            </w:r>
          </w:p>
          <w:p w:rsidR="00F420F5" w:rsidRPr="00032E94" w:rsidRDefault="00F420F5" w:rsidP="00032E94">
            <w:pPr>
              <w:pStyle w:val="a3"/>
              <w:jc w:val="both"/>
            </w:pPr>
            <w:r w:rsidRPr="00032E94">
              <w:t>2) Составление долгосрочного «бюджета развития» (инвестиционного бюджета)</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Первичный вариант инвестиционного бюджета</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15</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Расчет величины финансовых поступлений и расходов</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 xml:space="preserve">Составление плановых балансовых таблиц: </w:t>
            </w:r>
          </w:p>
          <w:p w:rsidR="00F420F5" w:rsidRPr="00032E94" w:rsidRDefault="00032E94" w:rsidP="00032E94">
            <w:pPr>
              <w:pStyle w:val="a3"/>
              <w:jc w:val="both"/>
            </w:pPr>
            <w:r>
              <w:t xml:space="preserve">- </w:t>
            </w:r>
            <w:r w:rsidR="00F420F5" w:rsidRPr="00032E94">
              <w:t xml:space="preserve">движения дебиторской задолженности </w:t>
            </w:r>
          </w:p>
          <w:p w:rsidR="00F420F5" w:rsidRPr="00032E94" w:rsidRDefault="00032E94" w:rsidP="00032E94">
            <w:pPr>
              <w:pStyle w:val="a3"/>
              <w:jc w:val="both"/>
            </w:pPr>
            <w:r>
              <w:t xml:space="preserve">- </w:t>
            </w:r>
            <w:r w:rsidR="00F420F5" w:rsidRPr="00032E94">
              <w:t xml:space="preserve">движения кредиторской задолженности </w:t>
            </w:r>
          </w:p>
          <w:p w:rsidR="00F420F5" w:rsidRPr="00032E94" w:rsidRDefault="00032E94" w:rsidP="00032E94">
            <w:pPr>
              <w:pStyle w:val="a3"/>
              <w:jc w:val="both"/>
            </w:pPr>
            <w:r>
              <w:t xml:space="preserve">-       </w:t>
            </w:r>
            <w:r w:rsidR="00F420F5" w:rsidRPr="00032E94">
              <w:t>прочих активных и пассивных расчетов</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Первичный вариант бюджета движения денежных средств</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16</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Составление прогнозного баланса на конец бюджетного периода</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На основе фактического баланса на начало бюджетного пери</w:t>
            </w:r>
            <w:r w:rsidRPr="00032E94">
              <w:softHyphen/>
              <w:t xml:space="preserve">ода и первичного проекта отчета о прибылях и убытках (этап 12) </w:t>
            </w:r>
          </w:p>
          <w:p w:rsidR="00F420F5" w:rsidRPr="00032E94" w:rsidRDefault="00F420F5" w:rsidP="00032E94">
            <w:pPr>
              <w:pStyle w:val="a3"/>
              <w:jc w:val="both"/>
            </w:pPr>
            <w:r w:rsidRPr="00032E94">
              <w:t xml:space="preserve">первичного варианта инвестиционного бюджета (этап 13) </w:t>
            </w:r>
          </w:p>
          <w:p w:rsidR="00F420F5" w:rsidRPr="00032E94" w:rsidRDefault="00F420F5" w:rsidP="00032E94">
            <w:pPr>
              <w:pStyle w:val="a3"/>
              <w:jc w:val="both"/>
            </w:pPr>
            <w:r w:rsidRPr="00032E94">
              <w:t>первичного варианта бюджета движения денежных средств (этап 14)</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Первичный проект целевого баланса (на конец бюджетного периода)</w:t>
            </w:r>
          </w:p>
        </w:tc>
      </w:tr>
      <w:tr w:rsidR="00F420F5" w:rsidRPr="00032E94" w:rsidTr="00032E94">
        <w:trPr>
          <w:tblCellSpacing w:w="0" w:type="dxa"/>
        </w:trPr>
        <w:tc>
          <w:tcPr>
            <w:tcW w:w="948"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17</w:t>
            </w:r>
          </w:p>
        </w:tc>
        <w:tc>
          <w:tcPr>
            <w:tcW w:w="2132"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Расчет величины первичного финансового дефицита</w:t>
            </w:r>
          </w:p>
        </w:tc>
        <w:tc>
          <w:tcPr>
            <w:tcW w:w="418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Определение финансовых нормативов (коэффициентов)</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Первичный вариант отчета об изменении финансового состояния</w:t>
            </w:r>
          </w:p>
        </w:tc>
      </w:tr>
      <w:tr w:rsidR="00F420F5" w:rsidRPr="00032E94" w:rsidTr="00032E94">
        <w:trPr>
          <w:tblCellSpacing w:w="0" w:type="dxa"/>
        </w:trPr>
        <w:tc>
          <w:tcPr>
            <w:tcW w:w="948" w:type="dxa"/>
            <w:vMerge w:val="restart"/>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Этап 18</w:t>
            </w:r>
          </w:p>
        </w:tc>
        <w:tc>
          <w:tcPr>
            <w:tcW w:w="2132" w:type="dxa"/>
            <w:vMerge w:val="restart"/>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Корректировка показателей сводного бюджета</w:t>
            </w:r>
          </w:p>
        </w:tc>
        <w:tc>
          <w:tcPr>
            <w:tcW w:w="4180" w:type="dxa"/>
            <w:vMerge w:val="restart"/>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На основе финансовых нормативов (коэффициентов)</w:t>
            </w: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 xml:space="preserve">Окончательные варианты: операционного бюджета инвестиционного бюджета </w:t>
            </w:r>
          </w:p>
          <w:p w:rsidR="00F420F5" w:rsidRPr="00032E94" w:rsidRDefault="00F420F5" w:rsidP="00032E94">
            <w:pPr>
              <w:pStyle w:val="a3"/>
              <w:jc w:val="both"/>
            </w:pPr>
            <w:r w:rsidRPr="00032E94">
              <w:t>финансового бюджета</w:t>
            </w:r>
          </w:p>
        </w:tc>
      </w:tr>
      <w:tr w:rsidR="00F420F5" w:rsidRPr="00032E94" w:rsidTr="00032E94">
        <w:trPr>
          <w:tblCellSpacing w:w="0" w:type="dxa"/>
        </w:trPr>
        <w:tc>
          <w:tcPr>
            <w:tcW w:w="948" w:type="dxa"/>
            <w:vMerge/>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p>
        </w:tc>
        <w:tc>
          <w:tcPr>
            <w:tcW w:w="2132" w:type="dxa"/>
            <w:vMerge/>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p>
        </w:tc>
        <w:tc>
          <w:tcPr>
            <w:tcW w:w="4180" w:type="dxa"/>
            <w:vMerge/>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p>
        </w:tc>
        <w:tc>
          <w:tcPr>
            <w:tcW w:w="2160" w:type="dxa"/>
            <w:tcBorders>
              <w:top w:val="outset" w:sz="6" w:space="0" w:color="auto"/>
              <w:left w:val="outset" w:sz="6" w:space="0" w:color="auto"/>
              <w:bottom w:val="outset" w:sz="6" w:space="0" w:color="auto"/>
              <w:right w:val="outset" w:sz="6" w:space="0" w:color="auto"/>
            </w:tcBorders>
            <w:vAlign w:val="center"/>
          </w:tcPr>
          <w:p w:rsidR="00F420F5" w:rsidRPr="00032E94" w:rsidRDefault="00F420F5" w:rsidP="00032E94">
            <w:pPr>
              <w:jc w:val="both"/>
            </w:pPr>
            <w:r w:rsidRPr="00032E94">
              <w:t>Окончательный вариант сводного бюджета на текущий период</w:t>
            </w:r>
          </w:p>
        </w:tc>
      </w:tr>
    </w:tbl>
    <w:p w:rsidR="00F420F5" w:rsidRPr="004C4FF0" w:rsidRDefault="00F420F5" w:rsidP="00F420F5">
      <w:pPr>
        <w:pStyle w:val="a3"/>
        <w:spacing w:line="360" w:lineRule="auto"/>
        <w:jc w:val="both"/>
        <w:rPr>
          <w:sz w:val="28"/>
          <w:szCs w:val="28"/>
          <w:lang w:val="en-US"/>
        </w:rPr>
      </w:pPr>
    </w:p>
    <w:p w:rsidR="00055765" w:rsidRPr="00F914FA" w:rsidRDefault="00C46AB9" w:rsidP="00C46AB9">
      <w:pPr>
        <w:pStyle w:val="1"/>
        <w:spacing w:line="360" w:lineRule="auto"/>
        <w:ind w:firstLine="540"/>
        <w:jc w:val="center"/>
        <w:rPr>
          <w:sz w:val="28"/>
          <w:szCs w:val="28"/>
        </w:rPr>
      </w:pPr>
      <w:r>
        <w:rPr>
          <w:sz w:val="28"/>
          <w:szCs w:val="28"/>
        </w:rPr>
        <w:t xml:space="preserve">3. </w:t>
      </w:r>
      <w:r w:rsidR="00055765" w:rsidRPr="00F914FA">
        <w:rPr>
          <w:sz w:val="28"/>
          <w:szCs w:val="28"/>
        </w:rPr>
        <w:t>Методология расчета сводного бюджета предприятия</w:t>
      </w:r>
    </w:p>
    <w:p w:rsidR="00055765" w:rsidRPr="00F914FA" w:rsidRDefault="00055765" w:rsidP="00055765">
      <w:pPr>
        <w:pStyle w:val="2"/>
        <w:spacing w:line="360" w:lineRule="auto"/>
        <w:jc w:val="both"/>
        <w:rPr>
          <w:rFonts w:ascii="Times New Roman" w:hAnsi="Times New Roman" w:cs="Times New Roman"/>
        </w:rPr>
      </w:pPr>
      <w:r w:rsidRPr="00F914FA">
        <w:rPr>
          <w:rFonts w:ascii="Times New Roman" w:hAnsi="Times New Roman" w:cs="Times New Roman"/>
        </w:rPr>
        <w:t> Формирование бюджета продаж предприятия</w:t>
      </w:r>
    </w:p>
    <w:p w:rsidR="00055765" w:rsidRPr="00F914FA" w:rsidRDefault="00055765" w:rsidP="00055765">
      <w:pPr>
        <w:pStyle w:val="text"/>
        <w:spacing w:line="360" w:lineRule="auto"/>
        <w:ind w:firstLine="540"/>
        <w:jc w:val="both"/>
        <w:rPr>
          <w:sz w:val="28"/>
          <w:szCs w:val="28"/>
        </w:rPr>
      </w:pPr>
      <w:r w:rsidRPr="00F914FA">
        <w:rPr>
          <w:sz w:val="28"/>
          <w:szCs w:val="28"/>
        </w:rPr>
        <w:t xml:space="preserve">Следует еще раз отметить, что бюджет </w:t>
      </w:r>
      <w:r>
        <w:rPr>
          <w:sz w:val="28"/>
          <w:szCs w:val="28"/>
        </w:rPr>
        <w:t>объем продаж</w:t>
      </w:r>
      <w:r w:rsidRPr="00F914FA">
        <w:rPr>
          <w:sz w:val="28"/>
          <w:szCs w:val="28"/>
        </w:rPr>
        <w:t xml:space="preserve"> и его товарная структура, предопределяя </w:t>
      </w:r>
      <w:r>
        <w:rPr>
          <w:sz w:val="28"/>
          <w:szCs w:val="28"/>
        </w:rPr>
        <w:t>уровень и общий</w:t>
      </w:r>
      <w:r w:rsidRPr="00F914FA">
        <w:rPr>
          <w:sz w:val="28"/>
          <w:szCs w:val="28"/>
        </w:rPr>
        <w:t xml:space="preserve"> характер всей деятельности предприятия, оказывают воздействие на большинство других бюджетов, которые по существу исходят из информации, определенной в бюджете продаж.</w:t>
      </w:r>
    </w:p>
    <w:p w:rsidR="00055765" w:rsidRPr="00F914FA" w:rsidRDefault="00055765" w:rsidP="00055765">
      <w:pPr>
        <w:pStyle w:val="text"/>
        <w:spacing w:line="360" w:lineRule="auto"/>
        <w:ind w:firstLine="540"/>
        <w:jc w:val="both"/>
        <w:rPr>
          <w:sz w:val="28"/>
          <w:szCs w:val="28"/>
        </w:rPr>
      </w:pPr>
      <w:r w:rsidRPr="00F914FA">
        <w:rPr>
          <w:sz w:val="28"/>
          <w:szCs w:val="28"/>
        </w:rPr>
        <w:t>Таким образом, бюджет продаж является основополагающим бюджетом для любого предприятия, и именно от его корректного формирования зависит эффективность всего процесса бюджетного планирования.</w:t>
      </w:r>
    </w:p>
    <w:p w:rsidR="00055765" w:rsidRPr="00F914FA" w:rsidRDefault="00055765" w:rsidP="00055765">
      <w:pPr>
        <w:pStyle w:val="text"/>
        <w:spacing w:line="360" w:lineRule="auto"/>
        <w:ind w:firstLine="540"/>
        <w:jc w:val="both"/>
        <w:rPr>
          <w:sz w:val="28"/>
          <w:szCs w:val="28"/>
        </w:rPr>
      </w:pPr>
      <w:r w:rsidRPr="00F914FA">
        <w:rPr>
          <w:sz w:val="28"/>
          <w:szCs w:val="28"/>
        </w:rPr>
        <w:t xml:space="preserve">Составление бюджета продаж должно происходить параллельно с выбором производственной программы предприятия. Только в этом случае можно получить наиболее реальный </w:t>
      </w:r>
      <w:r>
        <w:rPr>
          <w:sz w:val="28"/>
          <w:szCs w:val="28"/>
        </w:rPr>
        <w:t>объем продаж</w:t>
      </w:r>
      <w:r w:rsidRPr="00F914FA">
        <w:rPr>
          <w:sz w:val="28"/>
          <w:szCs w:val="28"/>
        </w:rPr>
        <w:t xml:space="preserve">, учитывающий совокупность следующих показателей: прогнозируемый спрос клиентов; величину нормируемых </w:t>
      </w:r>
      <w:r>
        <w:rPr>
          <w:sz w:val="28"/>
          <w:szCs w:val="28"/>
        </w:rPr>
        <w:t>запасов и запасов</w:t>
      </w:r>
      <w:r w:rsidRPr="00F914FA">
        <w:rPr>
          <w:sz w:val="28"/>
          <w:szCs w:val="28"/>
        </w:rPr>
        <w:t>, предполагаемых на начало планируемого периода; производственные мощности с учетом остановок производства и графиков ремонтов; внутреннюю потребность в полуфабрикатах и продуктах вспомогательного производства; предложение поставщиков сырья и материалов.</w:t>
      </w:r>
    </w:p>
    <w:p w:rsidR="00055765" w:rsidRPr="00F914FA" w:rsidRDefault="00055765" w:rsidP="00055765">
      <w:pPr>
        <w:pStyle w:val="text"/>
        <w:spacing w:line="360" w:lineRule="auto"/>
        <w:ind w:firstLine="540"/>
        <w:jc w:val="both"/>
        <w:rPr>
          <w:sz w:val="28"/>
          <w:szCs w:val="28"/>
        </w:rPr>
      </w:pPr>
      <w:r w:rsidRPr="00F914FA">
        <w:rPr>
          <w:i/>
          <w:iCs/>
          <w:sz w:val="28"/>
          <w:szCs w:val="28"/>
        </w:rPr>
        <w:t>Решение управленческих задач организации производства.</w:t>
      </w:r>
      <w:r>
        <w:rPr>
          <w:i/>
          <w:iCs/>
          <w:sz w:val="28"/>
          <w:szCs w:val="28"/>
        </w:rPr>
        <w:t xml:space="preserve"> </w:t>
      </w:r>
      <w:r w:rsidRPr="00F914FA">
        <w:rPr>
          <w:sz w:val="28"/>
          <w:szCs w:val="28"/>
        </w:rPr>
        <w:t>Реализация целей и задач в каждом из цехов основного производства требует четкой и строгой регламентации их работы, согласованного взаимодействия трудовых коллективов по изготовлению продукции. Это достигается на основе изучения фактического состояния производства и выработки соответствующих решений.</w:t>
      </w:r>
    </w:p>
    <w:p w:rsidR="00055765" w:rsidRPr="00F914FA" w:rsidRDefault="00055765" w:rsidP="00055765">
      <w:pPr>
        <w:pStyle w:val="text"/>
        <w:spacing w:line="360" w:lineRule="auto"/>
        <w:ind w:firstLine="540"/>
        <w:jc w:val="both"/>
        <w:rPr>
          <w:sz w:val="28"/>
          <w:szCs w:val="28"/>
        </w:rPr>
      </w:pPr>
      <w:r w:rsidRPr="00F914FA">
        <w:rPr>
          <w:sz w:val="28"/>
          <w:szCs w:val="28"/>
        </w:rPr>
        <w:t>Любой цех в каждый плановый период характеризуется определенной производственной ситуацией, которая непосредственно влияет на выполнение поставленной цели. Не учитывать эту ситуацию нельзя. Поэтому важным фактором в процессе управления является оценка фактического состояния производства в каждом цехе и определение путей преодоления возникших в ходе производства противоречий между целью и сложившейся производственной ситуацией. В соответствии с этим определяются конкретные задачи каждого цеха, которые учитывают максимальные возможности по реализации поставленных целей.</w:t>
      </w:r>
    </w:p>
    <w:p w:rsidR="00055765" w:rsidRPr="00F914FA" w:rsidRDefault="00055765" w:rsidP="00055765">
      <w:pPr>
        <w:pStyle w:val="text"/>
        <w:spacing w:line="360" w:lineRule="auto"/>
        <w:ind w:firstLine="540"/>
        <w:jc w:val="both"/>
        <w:rPr>
          <w:sz w:val="28"/>
          <w:szCs w:val="28"/>
        </w:rPr>
      </w:pPr>
      <w:r w:rsidRPr="00F914FA">
        <w:rPr>
          <w:sz w:val="28"/>
          <w:szCs w:val="28"/>
        </w:rPr>
        <w:t>Практическая реализация процесса управления выражается в периодически повторяющихся работах по формированию производственных программ цехам, оперативных сменно-суточных заданий участкам, бригадам и непрерывном слежении за их выполнением. Первая часть указанных работ относится к планированию производства, которая проводится в соответствии с установленными плановыми периодами (один раз в квартал, месяц, неделю, сутки, смену). Вторая связана с контролем выполнения плановых заданий, со сбором и использованием полученной информации для регулирования хода производства. Для планирования и регулирования производства требуется информация о подготовке производства, о целях и конкретных задачах производственных подразделений (относительно постоянная информация) и о состоянии производственного процесса (переменная информация), получаемая в ходе выполнения цехами производственных программ.</w:t>
      </w:r>
    </w:p>
    <w:p w:rsidR="00055765" w:rsidRPr="00F914FA" w:rsidRDefault="00055765" w:rsidP="00055765">
      <w:pPr>
        <w:pStyle w:val="text"/>
        <w:spacing w:line="360" w:lineRule="auto"/>
        <w:ind w:firstLine="540"/>
        <w:jc w:val="both"/>
        <w:rPr>
          <w:sz w:val="28"/>
          <w:szCs w:val="28"/>
        </w:rPr>
      </w:pPr>
      <w:r w:rsidRPr="00F914FA">
        <w:rPr>
          <w:sz w:val="28"/>
          <w:szCs w:val="28"/>
        </w:rPr>
        <w:t>Процесс регистрации данных и накопления информации о результатах работы цехов и подразделений подготовки производства, а также ее передача и обработка в органах управления производством протекает повседневно и практически непрерывно. Особенно сложной и трудоемкой и, что весьма важно, ответственной работой в этом процессе является своевременная регистрация информации на местах ее возникновения в цехах и подразделениях, обеспечивающих производство всеми видами ресурсов и документации, исключая информацию о внешних поставках комплектующих изделий.</w:t>
      </w:r>
    </w:p>
    <w:p w:rsidR="00055765" w:rsidRPr="00F914FA" w:rsidRDefault="00055765" w:rsidP="00055765">
      <w:pPr>
        <w:pStyle w:val="text"/>
        <w:spacing w:line="360" w:lineRule="auto"/>
        <w:ind w:firstLine="540"/>
        <w:jc w:val="both"/>
        <w:rPr>
          <w:sz w:val="28"/>
          <w:szCs w:val="28"/>
        </w:rPr>
      </w:pPr>
      <w:r w:rsidRPr="00F914FA">
        <w:rPr>
          <w:sz w:val="28"/>
          <w:szCs w:val="28"/>
        </w:rPr>
        <w:t>Сложность этой работы заключается в том, что информация является разнообразной по форме и содержанию, с начала смены нарастает лавинообразно и подлежит регистрации после завершения каждой контрольной операции технологического процесса в заготовительных, обрабатывающих или сборочных цехах.</w:t>
      </w:r>
    </w:p>
    <w:p w:rsidR="00055765" w:rsidRPr="00F914FA" w:rsidRDefault="00055765" w:rsidP="00055765">
      <w:pPr>
        <w:pStyle w:val="text"/>
        <w:spacing w:line="360" w:lineRule="auto"/>
        <w:ind w:firstLine="540"/>
        <w:jc w:val="both"/>
        <w:rPr>
          <w:sz w:val="28"/>
          <w:szCs w:val="28"/>
        </w:rPr>
      </w:pPr>
      <w:r w:rsidRPr="00F914FA">
        <w:rPr>
          <w:sz w:val="28"/>
          <w:szCs w:val="28"/>
        </w:rPr>
        <w:t>Осуществить эти процедуры можно либо документально, что довольно трудоемко, либо более эффективно с помощью средств вычислительной техники, что более сложно и дорого. Для этого требуется достаточно большое количество периферийной техники, организация пунктов сбора и накопления информации, связь этих пунктов с вычислительными комплексами цехов, отделов, с вычислительным центром (ВЦ) организации по соответствующим каналам для передачи и последующей обработки полученной информации, а также обслуживание этого процесса.</w:t>
      </w:r>
    </w:p>
    <w:p w:rsidR="00055765" w:rsidRPr="00F914FA" w:rsidRDefault="00055765" w:rsidP="00055765">
      <w:pPr>
        <w:pStyle w:val="text"/>
        <w:spacing w:line="360" w:lineRule="auto"/>
        <w:ind w:firstLine="540"/>
        <w:jc w:val="both"/>
        <w:rPr>
          <w:sz w:val="28"/>
          <w:szCs w:val="28"/>
        </w:rPr>
      </w:pPr>
      <w:r w:rsidRPr="00F914FA">
        <w:rPr>
          <w:sz w:val="28"/>
          <w:szCs w:val="28"/>
        </w:rPr>
        <w:t>Однако в современных условиях расширяющейся и углубляющейся автоматизации процесса управления производством второй подход является более предпочтительным. Использование новых форм информационных технологий обеспечивает достаточную полноту, качество и своевременность поступления информации для подготовки и выработки управленческих решений, чтобы в реальном масштабе времени осуществить регулирование хода производства и не допустить критических отклонений от запланированной траектории ведения процесса. Следует отметить, что эта же информация служит в качестве составной части процесса формирования новых производственных программ и оперативных заданий на очередной плановый период.</w:t>
      </w:r>
    </w:p>
    <w:p w:rsidR="00055765" w:rsidRPr="00F914FA" w:rsidRDefault="00055765" w:rsidP="00055765">
      <w:pPr>
        <w:pStyle w:val="text"/>
        <w:spacing w:line="360" w:lineRule="auto"/>
        <w:ind w:firstLine="540"/>
        <w:jc w:val="both"/>
        <w:rPr>
          <w:sz w:val="28"/>
          <w:szCs w:val="28"/>
        </w:rPr>
      </w:pPr>
      <w:r w:rsidRPr="00F914FA">
        <w:rPr>
          <w:sz w:val="28"/>
          <w:szCs w:val="28"/>
        </w:rPr>
        <w:t>Работы по управлению имеют отношение к цехам и их структурным подразделениям, разнообразным по характеру, масштабу, типу, особенностям организации и уровню автоматизации производства, что требует использования ЭВМ, различных методов и способов решения задач планирования, учитывающих специфику и особенности организации производственных процессов в каждом из них. Кроме того, на процесс планирования оказывают влияние внутрипроизводственные и внешние связи цехов и организации в целом. Эти условия необходимо учитывать менеджерам в процессе управления производством.</w:t>
      </w:r>
    </w:p>
    <w:p w:rsidR="00055765" w:rsidRPr="00F914FA" w:rsidRDefault="00055765" w:rsidP="00055765">
      <w:pPr>
        <w:pStyle w:val="text"/>
        <w:spacing w:line="360" w:lineRule="auto"/>
        <w:ind w:firstLine="540"/>
        <w:jc w:val="both"/>
        <w:rPr>
          <w:sz w:val="28"/>
          <w:szCs w:val="28"/>
        </w:rPr>
      </w:pPr>
      <w:r w:rsidRPr="00F914FA">
        <w:rPr>
          <w:sz w:val="28"/>
          <w:szCs w:val="28"/>
        </w:rPr>
        <w:t>Несмотря на использование ЭВМ для поиска эффективных вариантов решения задач планирования производства, завершающий этап в процессе управления – принятие окончательного решения – принадлежит человеку – линейному руководителю, менеджеру. Необходимость участия управленческого персонала в принятии решений определяется тем, что только человек (а это, как правило, руководитель), безусловно являющийся квалифицированным специалистом в управлении производством, обладает способностью предвидеть возможные пути их реализации, может объективно оценить подготовленные на ЭВМ варианты решений и выбрать тот из них, который в большей степени отвечает особенностям производства в каждом цехе и для организации в целом.</w:t>
      </w:r>
    </w:p>
    <w:p w:rsidR="00055765" w:rsidRPr="00F914FA" w:rsidRDefault="00055765" w:rsidP="00055765">
      <w:pPr>
        <w:pStyle w:val="text"/>
        <w:spacing w:line="360" w:lineRule="auto"/>
        <w:ind w:firstLine="540"/>
        <w:jc w:val="both"/>
        <w:rPr>
          <w:sz w:val="28"/>
          <w:szCs w:val="28"/>
        </w:rPr>
      </w:pPr>
      <w:r w:rsidRPr="00F914FA">
        <w:rPr>
          <w:sz w:val="28"/>
          <w:szCs w:val="28"/>
        </w:rPr>
        <w:t>Выполнение принятых управленческих решений требует соответствующего организационного обеспечения, которое сопровождается регламентацией работы подразделений, созданием нормативной базы планирования, инструктажем исполнителей, организацией взаимодействия (координацией работы) звеньев и ступеней управления производством. Указанные выше действия управленческого персонала должны предусматривать определенную меру ответственности руководителей подразделений и их функциональных органов за возможный срыв выполнения производственных программ и заданий. В связи с этим возникает необходимость соблюдения каждым участником производственного процесса строгой дисциплины по своевременному выполнению работ, а также постоянному контролю и регулированию хода производства.</w:t>
      </w:r>
    </w:p>
    <w:p w:rsidR="00055765" w:rsidRPr="00F914FA" w:rsidRDefault="00055765" w:rsidP="00055765">
      <w:pPr>
        <w:pStyle w:val="text"/>
        <w:spacing w:line="360" w:lineRule="auto"/>
        <w:ind w:firstLine="540"/>
        <w:jc w:val="both"/>
        <w:rPr>
          <w:sz w:val="28"/>
          <w:szCs w:val="28"/>
        </w:rPr>
      </w:pPr>
      <w:r w:rsidRPr="00F914FA">
        <w:rPr>
          <w:sz w:val="28"/>
          <w:szCs w:val="28"/>
        </w:rPr>
        <w:t>Исходя из изложенного, в развернутом виде процесс управления производством можно представить как совокупность последовательных действий управленческого персонала по определению целей для объектов управления и их фактического состояния на основе регистрации и обработки соответствующей информации, формированию и утверждению (принятие решений) экономически обоснованных производственных программ и оперативных заданий.</w:t>
      </w:r>
    </w:p>
    <w:p w:rsidR="00055765" w:rsidRPr="00F914FA" w:rsidRDefault="00055765" w:rsidP="00055765">
      <w:pPr>
        <w:pStyle w:val="text"/>
        <w:spacing w:line="360" w:lineRule="auto"/>
        <w:ind w:firstLine="540"/>
        <w:jc w:val="both"/>
        <w:rPr>
          <w:sz w:val="28"/>
          <w:szCs w:val="28"/>
        </w:rPr>
      </w:pPr>
      <w:r w:rsidRPr="00F914FA">
        <w:rPr>
          <w:sz w:val="28"/>
          <w:szCs w:val="28"/>
        </w:rPr>
        <w:t>Процедуры доведения принятых решений до исполнителей, организация и координация работ всех участвующих в производственном процессе подразделений и при необходимости регулирование хода производства являются заключительной стадией процесса управления.</w:t>
      </w:r>
    </w:p>
    <w:p w:rsidR="00055765" w:rsidRPr="00F914FA" w:rsidRDefault="00055765" w:rsidP="00055765">
      <w:pPr>
        <w:pStyle w:val="text"/>
        <w:spacing w:line="360" w:lineRule="auto"/>
        <w:ind w:firstLine="540"/>
        <w:jc w:val="both"/>
        <w:rPr>
          <w:sz w:val="28"/>
          <w:szCs w:val="28"/>
        </w:rPr>
      </w:pPr>
      <w:r w:rsidRPr="00F914FA">
        <w:rPr>
          <w:sz w:val="28"/>
          <w:szCs w:val="28"/>
        </w:rPr>
        <w:t>Таким образом, порядок организации и выполнения работ по планированию производства внутри подразделений, включая распределение изделий (сборочных единиц, деталей) по участкам, бригадам, формирование оперативно-календарных планов запуска-выпуска деталей и сменно-суточных заданий, кроме организующих управленческих воздействий содержит достаточно сложный и трудоемкий расчет.</w:t>
      </w:r>
    </w:p>
    <w:p w:rsidR="00055765" w:rsidRPr="00F914FA" w:rsidRDefault="00055765" w:rsidP="00055765">
      <w:pPr>
        <w:pStyle w:val="text"/>
        <w:spacing w:line="360" w:lineRule="auto"/>
        <w:ind w:firstLine="540"/>
        <w:jc w:val="both"/>
        <w:rPr>
          <w:sz w:val="28"/>
          <w:szCs w:val="28"/>
        </w:rPr>
      </w:pPr>
      <w:r w:rsidRPr="00F914FA">
        <w:rPr>
          <w:sz w:val="28"/>
          <w:szCs w:val="28"/>
        </w:rPr>
        <w:t>Это диктует необходимость разработки программного обеспечения для принятия объективных решений в области управления производственным процессом предприятия.</w:t>
      </w:r>
    </w:p>
    <w:p w:rsidR="00055765" w:rsidRPr="00F914FA" w:rsidRDefault="00055765" w:rsidP="00055765">
      <w:pPr>
        <w:pStyle w:val="text"/>
        <w:spacing w:line="360" w:lineRule="auto"/>
        <w:ind w:firstLine="540"/>
        <w:jc w:val="both"/>
        <w:rPr>
          <w:sz w:val="28"/>
          <w:szCs w:val="28"/>
        </w:rPr>
      </w:pPr>
      <w:r w:rsidRPr="00F914FA">
        <w:rPr>
          <w:sz w:val="28"/>
          <w:szCs w:val="28"/>
        </w:rPr>
        <w:t>Расчет производственной программы является одним из основополагающих расчетных блоков бюджетирования и выполняет следующие задачи:</w:t>
      </w:r>
    </w:p>
    <w:p w:rsidR="00055765" w:rsidRPr="00F914FA" w:rsidRDefault="00055765" w:rsidP="00055765">
      <w:pPr>
        <w:pStyle w:val="text"/>
        <w:spacing w:line="360" w:lineRule="auto"/>
        <w:ind w:firstLine="540"/>
        <w:jc w:val="both"/>
        <w:rPr>
          <w:sz w:val="28"/>
          <w:szCs w:val="28"/>
        </w:rPr>
      </w:pPr>
      <w:r w:rsidRPr="00F914FA">
        <w:rPr>
          <w:sz w:val="28"/>
          <w:szCs w:val="28"/>
        </w:rPr>
        <w:t>а) определение производственной программы;</w:t>
      </w:r>
    </w:p>
    <w:p w:rsidR="00055765" w:rsidRPr="00F914FA" w:rsidRDefault="00055765" w:rsidP="00055765">
      <w:pPr>
        <w:pStyle w:val="text"/>
        <w:spacing w:line="360" w:lineRule="auto"/>
        <w:ind w:firstLine="540"/>
        <w:jc w:val="both"/>
        <w:rPr>
          <w:sz w:val="28"/>
          <w:szCs w:val="28"/>
        </w:rPr>
      </w:pPr>
      <w:r w:rsidRPr="00F914FA">
        <w:rPr>
          <w:sz w:val="28"/>
          <w:szCs w:val="28"/>
        </w:rPr>
        <w:t>б) распределение отгрузки для конкретных клиентов предприятия;</w:t>
      </w:r>
    </w:p>
    <w:p w:rsidR="00055765" w:rsidRPr="00F914FA" w:rsidRDefault="00055765" w:rsidP="00055765">
      <w:pPr>
        <w:pStyle w:val="text"/>
        <w:spacing w:line="360" w:lineRule="auto"/>
        <w:ind w:firstLine="540"/>
        <w:jc w:val="both"/>
        <w:rPr>
          <w:sz w:val="28"/>
          <w:szCs w:val="28"/>
        </w:rPr>
      </w:pPr>
      <w:r w:rsidRPr="00F914FA">
        <w:rPr>
          <w:sz w:val="28"/>
          <w:szCs w:val="28"/>
        </w:rPr>
        <w:t>в) определение программы закупок;</w:t>
      </w:r>
    </w:p>
    <w:p w:rsidR="00055765" w:rsidRPr="00F914FA" w:rsidRDefault="00055765" w:rsidP="00055765">
      <w:pPr>
        <w:pStyle w:val="text"/>
        <w:spacing w:line="360" w:lineRule="auto"/>
        <w:ind w:firstLine="540"/>
        <w:jc w:val="both"/>
        <w:rPr>
          <w:sz w:val="28"/>
          <w:szCs w:val="28"/>
        </w:rPr>
      </w:pPr>
      <w:r w:rsidRPr="00F914FA">
        <w:rPr>
          <w:sz w:val="28"/>
          <w:szCs w:val="28"/>
        </w:rPr>
        <w:t>в) определение конечных остатков продукции предприятия, сырья и материалов по каждому месяцу с учетом проработки программы максимального удовлетворения спроса посредством оптимальной мобилизации мощностей предприятия;</w:t>
      </w:r>
    </w:p>
    <w:p w:rsidR="00055765" w:rsidRPr="00F914FA" w:rsidRDefault="00055765" w:rsidP="00055765">
      <w:pPr>
        <w:pStyle w:val="text"/>
        <w:spacing w:line="360" w:lineRule="auto"/>
        <w:ind w:firstLine="540"/>
        <w:jc w:val="both"/>
        <w:rPr>
          <w:sz w:val="28"/>
          <w:szCs w:val="28"/>
        </w:rPr>
      </w:pPr>
      <w:r w:rsidRPr="00F914FA">
        <w:rPr>
          <w:i/>
          <w:iCs/>
          <w:sz w:val="28"/>
          <w:szCs w:val="28"/>
        </w:rPr>
        <w:t>Определение типов продукции предприятия для расчета производственной программы.</w:t>
      </w:r>
      <w:r w:rsidR="00324121">
        <w:rPr>
          <w:i/>
          <w:iCs/>
          <w:sz w:val="28"/>
          <w:szCs w:val="28"/>
        </w:rPr>
        <w:t xml:space="preserve"> </w:t>
      </w:r>
      <w:r w:rsidRPr="00F914FA">
        <w:rPr>
          <w:sz w:val="28"/>
          <w:szCs w:val="28"/>
        </w:rPr>
        <w:t>Для расчета производственной программы вся продукция предприятия подразделяется на следующие типы, отличающиеся друг от друга принципом определения объема производства:</w:t>
      </w:r>
    </w:p>
    <w:p w:rsidR="00055765" w:rsidRPr="00F914FA" w:rsidRDefault="00055765" w:rsidP="00055765">
      <w:pPr>
        <w:pStyle w:val="text"/>
        <w:spacing w:line="360" w:lineRule="auto"/>
        <w:ind w:firstLine="540"/>
        <w:jc w:val="both"/>
        <w:rPr>
          <w:sz w:val="28"/>
          <w:szCs w:val="28"/>
        </w:rPr>
      </w:pPr>
      <w:r w:rsidRPr="00F914FA">
        <w:rPr>
          <w:sz w:val="28"/>
          <w:szCs w:val="28"/>
        </w:rPr>
        <w:t>а) продукт – объем его выпуска зависит исключительно от внешнего спроса и производственная программа формируется на основе поиска точки равенства спроса и предложения (мощности по продукту);</w:t>
      </w:r>
    </w:p>
    <w:p w:rsidR="00055765" w:rsidRPr="00F914FA" w:rsidRDefault="00055765" w:rsidP="00055765">
      <w:pPr>
        <w:pStyle w:val="text"/>
        <w:spacing w:line="360" w:lineRule="auto"/>
        <w:ind w:firstLine="540"/>
        <w:jc w:val="both"/>
        <w:rPr>
          <w:sz w:val="28"/>
          <w:szCs w:val="28"/>
        </w:rPr>
      </w:pPr>
      <w:r w:rsidRPr="00F914FA">
        <w:rPr>
          <w:sz w:val="28"/>
          <w:szCs w:val="28"/>
        </w:rPr>
        <w:t>б) покупной полуфабрикат – объем его выпуска зависит не только от внешнего спроса, но  и от внутренней потребности, т.к. он используется для производства продукции предприятия. При превышении величины совокупного спроса над предложением предпочтение отдается удовлетворению внешнего спроса, а недостаток по внутренней потребности компенсируется закупкой у поставщиков предприятия;</w:t>
      </w:r>
    </w:p>
    <w:p w:rsidR="00055765" w:rsidRPr="00F914FA" w:rsidRDefault="00055765" w:rsidP="00055765">
      <w:pPr>
        <w:pStyle w:val="text"/>
        <w:spacing w:line="360" w:lineRule="auto"/>
        <w:ind w:firstLine="540"/>
        <w:jc w:val="both"/>
        <w:rPr>
          <w:sz w:val="28"/>
          <w:szCs w:val="28"/>
        </w:rPr>
      </w:pPr>
      <w:r w:rsidRPr="00F914FA">
        <w:rPr>
          <w:sz w:val="28"/>
          <w:szCs w:val="28"/>
        </w:rPr>
        <w:t>в) полуфабрикат – объем его выпуска также зависит не только от внешнего спроса, но  и от внутренней потребности, т.к. он используется для производства продукции предприятия. При превышении величины совокупного спроса над предложением предпочтение отдается удовлетворению внутренней потребности, а на величину недостатка по внешнему спросу происходит отказ от отгрузки. Если мощности по полуфабрикату не хватает для удовлетворения внутренней потребности, то происходит отказ от выпуска продуктов, использующих данный полуфабрикат на величину недостатка мощностей;</w:t>
      </w:r>
    </w:p>
    <w:p w:rsidR="00055765" w:rsidRPr="00F914FA" w:rsidRDefault="00055765" w:rsidP="00055765">
      <w:pPr>
        <w:pStyle w:val="text"/>
        <w:spacing w:line="360" w:lineRule="auto"/>
        <w:ind w:firstLine="540"/>
        <w:jc w:val="both"/>
        <w:rPr>
          <w:sz w:val="28"/>
          <w:szCs w:val="28"/>
        </w:rPr>
      </w:pPr>
      <w:r w:rsidRPr="00F914FA">
        <w:rPr>
          <w:sz w:val="28"/>
          <w:szCs w:val="28"/>
        </w:rPr>
        <w:t>г) сопутствующие продукты – объем их выпуска определяется только объемом выпуска базовых продуктов, с которыми они связаны через нормы выхода. Спрос на данный тип продукции может определяться как внешней так и внутренней потребностью. Недостаток по внутренней потребности компенсируется их закупкой или отказом от выпуска использующих их продуктов, а по внешней – отказом от отгрузки. Избыточный выпуск сопутствующих продуктов приводит к их утилизации или складскому хранению (по выбору предприятия).</w:t>
      </w:r>
    </w:p>
    <w:p w:rsidR="00055765" w:rsidRPr="00F914FA" w:rsidRDefault="00055765" w:rsidP="00055765">
      <w:pPr>
        <w:pStyle w:val="text"/>
        <w:spacing w:line="360" w:lineRule="auto"/>
        <w:ind w:firstLine="540"/>
        <w:jc w:val="both"/>
        <w:rPr>
          <w:sz w:val="28"/>
          <w:szCs w:val="28"/>
        </w:rPr>
      </w:pPr>
      <w:r w:rsidRPr="00F914FA">
        <w:rPr>
          <w:sz w:val="28"/>
          <w:szCs w:val="28"/>
        </w:rPr>
        <w:t>д) прочие элементы (отсутствуют в структуре производства, могут присутствовать в нормируемых затратах в качестве составляющей для производства продукции и/или условно-постоянных затратах, могут иметь контракты с поставщиками) – потребность в них может зависеть от спроса клиентов, потребности для производства продукции. Если отсутствует контракт с поставщиком, элемент приобретается в любом количестве по базовой цене. Если контракт есть, то учитываются ограничения по контракту.</w:t>
      </w:r>
    </w:p>
    <w:p w:rsidR="00055765" w:rsidRPr="00F914FA" w:rsidRDefault="00055765" w:rsidP="00055765">
      <w:pPr>
        <w:pStyle w:val="text"/>
        <w:spacing w:line="360" w:lineRule="auto"/>
        <w:ind w:firstLine="540"/>
        <w:jc w:val="both"/>
        <w:rPr>
          <w:sz w:val="28"/>
          <w:szCs w:val="28"/>
        </w:rPr>
      </w:pPr>
      <w:r w:rsidRPr="00F914FA">
        <w:rPr>
          <w:i/>
          <w:iCs/>
          <w:sz w:val="28"/>
          <w:szCs w:val="28"/>
        </w:rPr>
        <w:t>Критерии расчета производственной программы.</w:t>
      </w:r>
      <w:r>
        <w:rPr>
          <w:i/>
          <w:iCs/>
          <w:sz w:val="28"/>
          <w:szCs w:val="28"/>
        </w:rPr>
        <w:t xml:space="preserve"> </w:t>
      </w:r>
      <w:r w:rsidRPr="00F914FA">
        <w:rPr>
          <w:sz w:val="28"/>
          <w:szCs w:val="28"/>
        </w:rPr>
        <w:t>Расчет должен учитывать:</w:t>
      </w:r>
    </w:p>
    <w:p w:rsidR="00055765" w:rsidRPr="00F914FA" w:rsidRDefault="00055765" w:rsidP="00055765">
      <w:pPr>
        <w:pStyle w:val="text"/>
        <w:spacing w:line="360" w:lineRule="auto"/>
        <w:ind w:firstLine="540"/>
        <w:jc w:val="both"/>
        <w:rPr>
          <w:sz w:val="28"/>
          <w:szCs w:val="28"/>
        </w:rPr>
      </w:pPr>
      <w:r w:rsidRPr="00F914FA">
        <w:rPr>
          <w:sz w:val="28"/>
          <w:szCs w:val="28"/>
        </w:rPr>
        <w:t>1. Потребность в производстве продукции, включающую следующие составляющие:</w:t>
      </w:r>
    </w:p>
    <w:p w:rsidR="00055765" w:rsidRPr="00F914FA" w:rsidRDefault="00055765" w:rsidP="00055765">
      <w:pPr>
        <w:pStyle w:val="text"/>
        <w:spacing w:line="360" w:lineRule="auto"/>
        <w:ind w:firstLine="540"/>
        <w:jc w:val="both"/>
        <w:rPr>
          <w:sz w:val="28"/>
          <w:szCs w:val="28"/>
        </w:rPr>
      </w:pPr>
      <w:r w:rsidRPr="00F914FA">
        <w:rPr>
          <w:sz w:val="28"/>
          <w:szCs w:val="28"/>
        </w:rPr>
        <w:t>1.1. Условно-постоянные потребности – если в прогнозе условно-постоянных затрат имеется спрос на элементы, которые производит само предприятие, то это также должно найти отражение при формировании производственной программы;</w:t>
      </w:r>
    </w:p>
    <w:p w:rsidR="00055765" w:rsidRPr="00F914FA" w:rsidRDefault="00055765" w:rsidP="00055765">
      <w:pPr>
        <w:pStyle w:val="text"/>
        <w:spacing w:line="360" w:lineRule="auto"/>
        <w:ind w:firstLine="540"/>
        <w:jc w:val="both"/>
        <w:rPr>
          <w:sz w:val="28"/>
          <w:szCs w:val="28"/>
        </w:rPr>
      </w:pPr>
      <w:r w:rsidRPr="00F914FA">
        <w:rPr>
          <w:sz w:val="28"/>
          <w:szCs w:val="28"/>
        </w:rPr>
        <w:t>1.2. Нормативный прирост запасов – возможен, когда величина нормативных запасов одного месяца возрастает и становится больше аналогичного показателя предыдущего периода. Эта положительная разница выступает причиной увеличения производственной программы для обеспечения нормируемых остатков;</w:t>
      </w:r>
    </w:p>
    <w:p w:rsidR="00055765" w:rsidRPr="00F914FA" w:rsidRDefault="00055765" w:rsidP="00055765">
      <w:pPr>
        <w:pStyle w:val="text"/>
        <w:spacing w:line="360" w:lineRule="auto"/>
        <w:ind w:firstLine="540"/>
        <w:jc w:val="both"/>
        <w:rPr>
          <w:sz w:val="28"/>
          <w:szCs w:val="28"/>
        </w:rPr>
      </w:pPr>
      <w:r w:rsidRPr="00F914FA">
        <w:rPr>
          <w:sz w:val="28"/>
          <w:szCs w:val="28"/>
        </w:rPr>
        <w:t>1.3. Ранжированный спрос покупателей и заказчиков – основной фактор определения потребности в производстве. Спрос покупателей и заказчиков ранжируется по индивидуально определенным для каждого предприятия критериям и группируется в иерархическую последовательность его удовлетворения;</w:t>
      </w:r>
    </w:p>
    <w:p w:rsidR="00055765" w:rsidRPr="00F914FA" w:rsidRDefault="00055765" w:rsidP="00055765">
      <w:pPr>
        <w:pStyle w:val="text"/>
        <w:spacing w:line="360" w:lineRule="auto"/>
        <w:ind w:firstLine="540"/>
        <w:jc w:val="both"/>
        <w:rPr>
          <w:sz w:val="28"/>
          <w:szCs w:val="28"/>
        </w:rPr>
      </w:pPr>
      <w:r w:rsidRPr="00F914FA">
        <w:rPr>
          <w:sz w:val="28"/>
          <w:szCs w:val="28"/>
        </w:rPr>
        <w:t>1.4. Нормируемые затраты при производстве продукции – определяют внутреннюю кооперацию между подразделениями предприятия (потребность в полуфабрикатах собственного производства):</w:t>
      </w:r>
    </w:p>
    <w:p w:rsidR="00055765" w:rsidRPr="00F914FA" w:rsidRDefault="00055765" w:rsidP="00055765">
      <w:pPr>
        <w:pStyle w:val="text"/>
        <w:spacing w:line="360" w:lineRule="auto"/>
        <w:ind w:firstLine="540"/>
        <w:jc w:val="both"/>
        <w:rPr>
          <w:sz w:val="28"/>
          <w:szCs w:val="28"/>
        </w:rPr>
      </w:pPr>
      <w:r w:rsidRPr="00F914FA">
        <w:rPr>
          <w:sz w:val="28"/>
          <w:szCs w:val="28"/>
        </w:rPr>
        <w:t>1.4.1. Возможность нескольких рецептур с определенной приоритетностью – задает возможность вариантов технологических схем производства продукции, а также устанавливает их предпочтительность;</w:t>
      </w:r>
    </w:p>
    <w:p w:rsidR="00055765" w:rsidRPr="00F914FA" w:rsidRDefault="00055765" w:rsidP="00055765">
      <w:pPr>
        <w:pStyle w:val="text"/>
        <w:spacing w:line="360" w:lineRule="auto"/>
        <w:ind w:firstLine="540"/>
        <w:jc w:val="both"/>
        <w:rPr>
          <w:sz w:val="28"/>
          <w:szCs w:val="28"/>
        </w:rPr>
      </w:pPr>
      <w:r w:rsidRPr="00F914FA">
        <w:rPr>
          <w:sz w:val="28"/>
          <w:szCs w:val="28"/>
        </w:rPr>
        <w:t>1.4.2. Срок действия рецептур – период, когда указанная рецептура может быть использована;</w:t>
      </w:r>
    </w:p>
    <w:p w:rsidR="00055765" w:rsidRPr="00F914FA" w:rsidRDefault="00055765" w:rsidP="00055765">
      <w:pPr>
        <w:pStyle w:val="text"/>
        <w:spacing w:line="360" w:lineRule="auto"/>
        <w:ind w:firstLine="540"/>
        <w:jc w:val="both"/>
        <w:rPr>
          <w:sz w:val="28"/>
          <w:szCs w:val="28"/>
        </w:rPr>
      </w:pPr>
      <w:r w:rsidRPr="00F914FA">
        <w:rPr>
          <w:sz w:val="28"/>
          <w:szCs w:val="28"/>
        </w:rPr>
        <w:t>1.4.3. Необходимость затрат, в общем случае, ранее момента производства целевого продукта – определяется производственным циклом продукта. Необходимые компоненты, в том числе и полуфабрикаты собственного изготовления, должны быть предоставлены к началу производственного цикла продукта;</w:t>
      </w:r>
    </w:p>
    <w:p w:rsidR="00055765" w:rsidRPr="00F914FA" w:rsidRDefault="00055765" w:rsidP="00055765">
      <w:pPr>
        <w:pStyle w:val="text"/>
        <w:spacing w:line="360" w:lineRule="auto"/>
        <w:ind w:firstLine="540"/>
        <w:jc w:val="both"/>
        <w:rPr>
          <w:sz w:val="28"/>
          <w:szCs w:val="28"/>
        </w:rPr>
      </w:pPr>
      <w:r w:rsidRPr="00F914FA">
        <w:rPr>
          <w:sz w:val="28"/>
          <w:szCs w:val="28"/>
        </w:rPr>
        <w:t>2. Возможности по удовлетворению потребностей в продукции предприятия складывается из следующих составляющих:</w:t>
      </w:r>
    </w:p>
    <w:p w:rsidR="00055765" w:rsidRPr="00F914FA" w:rsidRDefault="00055765" w:rsidP="00055765">
      <w:pPr>
        <w:pStyle w:val="text"/>
        <w:spacing w:line="360" w:lineRule="auto"/>
        <w:ind w:firstLine="540"/>
        <w:jc w:val="both"/>
        <w:rPr>
          <w:sz w:val="28"/>
          <w:szCs w:val="28"/>
        </w:rPr>
      </w:pPr>
      <w:r w:rsidRPr="00F914FA">
        <w:rPr>
          <w:sz w:val="28"/>
          <w:szCs w:val="28"/>
        </w:rPr>
        <w:t>2.1. Сверхнормативные запасы – показывают излишки готовой продукции, сырья и материалов на складах, которые должны быть реализованы или использованы в производстве;</w:t>
      </w:r>
    </w:p>
    <w:p w:rsidR="00055765" w:rsidRPr="00F914FA" w:rsidRDefault="00055765" w:rsidP="00055765">
      <w:pPr>
        <w:pStyle w:val="text"/>
        <w:spacing w:line="360" w:lineRule="auto"/>
        <w:ind w:firstLine="540"/>
        <w:jc w:val="both"/>
        <w:rPr>
          <w:sz w:val="28"/>
          <w:szCs w:val="28"/>
        </w:rPr>
      </w:pPr>
      <w:r w:rsidRPr="00F914FA">
        <w:rPr>
          <w:sz w:val="28"/>
          <w:szCs w:val="28"/>
        </w:rPr>
        <w:t>2.2. Собственные мощности – характеризуют производственные возможности предприятия;</w:t>
      </w:r>
    </w:p>
    <w:p w:rsidR="00055765" w:rsidRPr="00F914FA" w:rsidRDefault="00055765" w:rsidP="00055765">
      <w:pPr>
        <w:pStyle w:val="text"/>
        <w:spacing w:line="360" w:lineRule="auto"/>
        <w:ind w:firstLine="540"/>
        <w:jc w:val="both"/>
        <w:rPr>
          <w:sz w:val="28"/>
          <w:szCs w:val="28"/>
        </w:rPr>
      </w:pPr>
      <w:r w:rsidRPr="00F914FA">
        <w:rPr>
          <w:sz w:val="28"/>
          <w:szCs w:val="28"/>
        </w:rPr>
        <w:t>2.2.1. Альтернативное использование мощностей – определяет перечень взаимозависимых продуктов (конкурирующих), которые производятся на одном и том же оборудовании, забирая друг у друга производственные мощности;</w:t>
      </w:r>
    </w:p>
    <w:p w:rsidR="00055765" w:rsidRPr="00F914FA" w:rsidRDefault="00055765" w:rsidP="00055765">
      <w:pPr>
        <w:pStyle w:val="text"/>
        <w:spacing w:line="360" w:lineRule="auto"/>
        <w:ind w:firstLine="540"/>
        <w:jc w:val="both"/>
        <w:rPr>
          <w:sz w:val="28"/>
          <w:szCs w:val="28"/>
        </w:rPr>
      </w:pPr>
      <w:r w:rsidRPr="00F914FA">
        <w:rPr>
          <w:sz w:val="28"/>
          <w:szCs w:val="28"/>
        </w:rPr>
        <w:t>2.2.2. Потери мощностей при переходе с продукта на продукт – при переналадке с одного конкурирующего продукта на другой происходит простой оборудования, который выражается в потере производственных возможностей;</w:t>
      </w:r>
    </w:p>
    <w:p w:rsidR="00055765" w:rsidRPr="00F914FA" w:rsidRDefault="00055765" w:rsidP="00055765">
      <w:pPr>
        <w:pStyle w:val="text"/>
        <w:spacing w:line="360" w:lineRule="auto"/>
        <w:ind w:firstLine="540"/>
        <w:jc w:val="both"/>
        <w:rPr>
          <w:sz w:val="28"/>
          <w:szCs w:val="28"/>
        </w:rPr>
      </w:pPr>
      <w:r w:rsidRPr="00F914FA">
        <w:rPr>
          <w:sz w:val="28"/>
          <w:szCs w:val="28"/>
        </w:rPr>
        <w:t>2.2.3. Соотношение мощностей «Основной» продукт – «Сопутствующий» продукт – показывает взаимосвязь между продуктами, а также зависимость выработки сопутствующего продукта при производстве основного;</w:t>
      </w:r>
    </w:p>
    <w:p w:rsidR="00055765" w:rsidRPr="00F914FA" w:rsidRDefault="00055765" w:rsidP="00055765">
      <w:pPr>
        <w:pStyle w:val="text"/>
        <w:spacing w:line="360" w:lineRule="auto"/>
        <w:ind w:firstLine="540"/>
        <w:jc w:val="both"/>
        <w:rPr>
          <w:sz w:val="28"/>
          <w:szCs w:val="28"/>
        </w:rPr>
      </w:pPr>
      <w:r w:rsidRPr="00F914FA">
        <w:rPr>
          <w:sz w:val="28"/>
          <w:szCs w:val="28"/>
        </w:rPr>
        <w:t>2.2.4. Выработка на склад – характеризует возможность производства продукта для удовлетворения будущей потребности в пределах срока хранения продукта и в объемах, не превышающих ёмкость складов;</w:t>
      </w:r>
    </w:p>
    <w:p w:rsidR="00055765" w:rsidRPr="00F914FA" w:rsidRDefault="00055765" w:rsidP="00055765">
      <w:pPr>
        <w:pStyle w:val="text"/>
        <w:spacing w:line="360" w:lineRule="auto"/>
        <w:ind w:firstLine="540"/>
        <w:jc w:val="both"/>
        <w:rPr>
          <w:sz w:val="28"/>
          <w:szCs w:val="28"/>
        </w:rPr>
      </w:pPr>
      <w:r w:rsidRPr="00F914FA">
        <w:rPr>
          <w:sz w:val="28"/>
          <w:szCs w:val="28"/>
        </w:rPr>
        <w:t>2.3. Возможность покупок у поставщиков и подрядчиков – определяет способность предприятия обеспечить производственную программу необходимыми ресурсами;</w:t>
      </w:r>
    </w:p>
    <w:p w:rsidR="00055765" w:rsidRPr="00F914FA" w:rsidRDefault="00055765" w:rsidP="00055765">
      <w:pPr>
        <w:pStyle w:val="text"/>
        <w:spacing w:line="360" w:lineRule="auto"/>
        <w:ind w:firstLine="540"/>
        <w:jc w:val="both"/>
        <w:rPr>
          <w:sz w:val="28"/>
          <w:szCs w:val="28"/>
        </w:rPr>
      </w:pPr>
      <w:r w:rsidRPr="00F914FA">
        <w:rPr>
          <w:sz w:val="28"/>
          <w:szCs w:val="28"/>
        </w:rPr>
        <w:t>3. Ограничения - вся произведенная продукция должна быть востребована или утилизирована.</w:t>
      </w:r>
    </w:p>
    <w:p w:rsidR="00055765" w:rsidRPr="00F914FA" w:rsidRDefault="00055765" w:rsidP="00055765">
      <w:pPr>
        <w:pStyle w:val="text"/>
        <w:spacing w:line="360" w:lineRule="auto"/>
        <w:ind w:firstLine="540"/>
        <w:jc w:val="both"/>
        <w:rPr>
          <w:sz w:val="28"/>
          <w:szCs w:val="28"/>
        </w:rPr>
      </w:pPr>
      <w:r w:rsidRPr="00F914FA">
        <w:rPr>
          <w:i/>
          <w:iCs/>
          <w:sz w:val="28"/>
          <w:szCs w:val="28"/>
        </w:rPr>
        <w:t>Формирование производственной программы предприятия.</w:t>
      </w:r>
      <w:r w:rsidR="00324121">
        <w:rPr>
          <w:i/>
          <w:iCs/>
          <w:sz w:val="28"/>
          <w:szCs w:val="28"/>
        </w:rPr>
        <w:t xml:space="preserve"> </w:t>
      </w:r>
      <w:r w:rsidRPr="00F914FA">
        <w:rPr>
          <w:sz w:val="28"/>
          <w:szCs w:val="28"/>
        </w:rPr>
        <w:t>Расчет производственной программы предприятия состоит из нескольких этапов. Первоначально производственные мощности предприятия увеличиваются на величину сверхнормативных запасов продукции предприятия.</w:t>
      </w:r>
    </w:p>
    <w:p w:rsidR="00055765" w:rsidRPr="00F914FA" w:rsidRDefault="00055765" w:rsidP="00055765">
      <w:pPr>
        <w:pStyle w:val="text"/>
        <w:spacing w:line="360" w:lineRule="auto"/>
        <w:ind w:firstLine="540"/>
        <w:jc w:val="both"/>
        <w:rPr>
          <w:sz w:val="28"/>
          <w:szCs w:val="28"/>
        </w:rPr>
      </w:pPr>
      <w:r w:rsidRPr="00F914FA">
        <w:rPr>
          <w:sz w:val="28"/>
          <w:szCs w:val="28"/>
        </w:rPr>
        <w:t>На втором этапе формируется производственная программа для удовлетворения потребностей структурных подразделений предприятия и обеспечения заданной величины нормируемых остатков. Для этих целей определяется программа выпуска требуемых продуктов, необходимых полуфабрикатов и сопутствующих продуктов.</w:t>
      </w:r>
    </w:p>
    <w:p w:rsidR="00055765" w:rsidRPr="00F914FA" w:rsidRDefault="00055765" w:rsidP="00055765">
      <w:pPr>
        <w:pStyle w:val="text"/>
        <w:spacing w:line="360" w:lineRule="auto"/>
        <w:ind w:firstLine="540"/>
        <w:jc w:val="both"/>
        <w:rPr>
          <w:sz w:val="28"/>
          <w:szCs w:val="28"/>
        </w:rPr>
      </w:pPr>
      <w:r w:rsidRPr="00F914FA">
        <w:rPr>
          <w:sz w:val="28"/>
          <w:szCs w:val="28"/>
        </w:rPr>
        <w:t>На третьем этапе расчета анализируется возможность удовлетворения спроса клиентов предприятия. Расчет производится последовательно в зависимости от ранжирования контрактов: контракты удовлетворяются по мере уменьшения ранга. Для каждого контракта определяется программа выпуска продуктов, необходимых полуфабрикатов и сопутствующих продуктов и происходит соответствующее уменьшение мощности. Следующий контракт рассчитывается уже по уменьшенным мощностям.</w:t>
      </w:r>
    </w:p>
    <w:p w:rsidR="00055765" w:rsidRPr="00F914FA" w:rsidRDefault="00055765" w:rsidP="00055765">
      <w:pPr>
        <w:pStyle w:val="text"/>
        <w:spacing w:line="360" w:lineRule="auto"/>
        <w:ind w:firstLine="540"/>
        <w:jc w:val="both"/>
        <w:rPr>
          <w:sz w:val="28"/>
          <w:szCs w:val="28"/>
        </w:rPr>
      </w:pPr>
      <w:r w:rsidRPr="00F914FA">
        <w:rPr>
          <w:sz w:val="28"/>
          <w:szCs w:val="28"/>
        </w:rPr>
        <w:t>Мощность по конкурирующим продуктам перераспределяется согласно ранжированию контрактов.</w:t>
      </w:r>
    </w:p>
    <w:p w:rsidR="00055765" w:rsidRPr="00F914FA" w:rsidRDefault="00055765" w:rsidP="00055765">
      <w:pPr>
        <w:pStyle w:val="text"/>
        <w:spacing w:line="360" w:lineRule="auto"/>
        <w:ind w:firstLine="540"/>
        <w:jc w:val="both"/>
        <w:rPr>
          <w:sz w:val="28"/>
          <w:szCs w:val="28"/>
        </w:rPr>
      </w:pPr>
      <w:r w:rsidRPr="00F914FA">
        <w:rPr>
          <w:sz w:val="28"/>
          <w:szCs w:val="28"/>
        </w:rPr>
        <w:t>Если расчет выявил недостаток мощностей по конкретной продукции предприятия, в каком либо месяце периода, то производится анализ недоиспользованных мощностей предшествующих месяцев, и в случае определения резерва предлагается создать остатки продукции для удовлетворения будущего спроса.</w:t>
      </w:r>
    </w:p>
    <w:p w:rsidR="00055765" w:rsidRPr="00F914FA" w:rsidRDefault="00055765" w:rsidP="00055765">
      <w:pPr>
        <w:pStyle w:val="text"/>
        <w:spacing w:line="360" w:lineRule="auto"/>
        <w:ind w:firstLine="540"/>
        <w:jc w:val="both"/>
        <w:rPr>
          <w:sz w:val="28"/>
          <w:szCs w:val="28"/>
        </w:rPr>
      </w:pPr>
      <w:r w:rsidRPr="00F914FA">
        <w:rPr>
          <w:sz w:val="28"/>
          <w:szCs w:val="28"/>
        </w:rPr>
        <w:t>Если такого резерва не обнаружено, то происходит отказ от отгрузки по контракту.</w:t>
      </w:r>
    </w:p>
    <w:p w:rsidR="00055765" w:rsidRPr="00F914FA" w:rsidRDefault="00055765" w:rsidP="00055765">
      <w:pPr>
        <w:pStyle w:val="text"/>
        <w:spacing w:line="360" w:lineRule="auto"/>
        <w:ind w:firstLine="540"/>
        <w:jc w:val="both"/>
        <w:rPr>
          <w:sz w:val="28"/>
          <w:szCs w:val="28"/>
        </w:rPr>
      </w:pPr>
      <w:r w:rsidRPr="00F914FA">
        <w:rPr>
          <w:sz w:val="28"/>
          <w:szCs w:val="28"/>
        </w:rPr>
        <w:t>Ограничением отгрузки может также выступить фактор недостатка мощностей по полуфабрикатам. В этом случае первоначально анализируется возможность закупки полуфабриката (если это покупной полуфабрикат), затем – возможность его производства в предшествующие периоды. Если при анализе не обнаружено дополнительных альтернатив, то рассматриваются доступные на данный период рецептуры продукта, устраняющие возникший дефицит. Если такой возможности не найдено происходит отказ от отгрузки.</w:t>
      </w:r>
    </w:p>
    <w:p w:rsidR="00055765" w:rsidRPr="00F914FA" w:rsidRDefault="00055765" w:rsidP="00055765">
      <w:pPr>
        <w:pStyle w:val="text"/>
        <w:spacing w:line="360" w:lineRule="auto"/>
        <w:ind w:firstLine="540"/>
        <w:jc w:val="both"/>
        <w:rPr>
          <w:sz w:val="28"/>
          <w:szCs w:val="28"/>
        </w:rPr>
      </w:pPr>
      <w:r w:rsidRPr="00F914FA">
        <w:rPr>
          <w:sz w:val="28"/>
          <w:szCs w:val="28"/>
        </w:rPr>
        <w:t>Еще одним ограничивающим фактором может выступить невозможность закупки необходимого количества компонентов у поставщиков предприятия. Проблема решается анализом возможности закупки в предшествующие периоды в пределах срока хранения компонента и емкости складов, а также проверкой доступных рецептур производства продукта. В случае отрицательного результата поиска происходит отказ от отгрузки.</w:t>
      </w:r>
    </w:p>
    <w:p w:rsidR="00055765" w:rsidRPr="00F914FA" w:rsidRDefault="00055765" w:rsidP="00055765">
      <w:pPr>
        <w:pStyle w:val="text"/>
        <w:spacing w:line="360" w:lineRule="auto"/>
        <w:ind w:firstLine="540"/>
        <w:jc w:val="both"/>
        <w:rPr>
          <w:sz w:val="28"/>
          <w:szCs w:val="28"/>
        </w:rPr>
      </w:pPr>
      <w:r w:rsidRPr="00F914FA">
        <w:rPr>
          <w:sz w:val="28"/>
          <w:szCs w:val="28"/>
        </w:rPr>
        <w:t>Завершающим этапом является проверка выпуска сопутствующих продуктов. Если сопутствующий продукт не востребован, не может быть утилизирован (или слишком дорог для утилизации), не может быть положен на склад, если емкость складов недостаточна или предприятие не может себе позволить отвлекать оборотные средства в сверхнормативные запасы (данный критерий задается перед началом расчета), то происходит отказ от отгрузки основного продукта, чтобы уменьшить выпуск сопутствующего.</w:t>
      </w:r>
    </w:p>
    <w:p w:rsidR="00055765" w:rsidRPr="00F914FA" w:rsidRDefault="00055765" w:rsidP="00055765">
      <w:pPr>
        <w:pStyle w:val="text"/>
        <w:spacing w:line="360" w:lineRule="auto"/>
        <w:ind w:firstLine="540"/>
        <w:jc w:val="both"/>
        <w:rPr>
          <w:sz w:val="28"/>
          <w:szCs w:val="28"/>
        </w:rPr>
      </w:pPr>
      <w:r w:rsidRPr="00F914FA">
        <w:rPr>
          <w:i/>
          <w:iCs/>
          <w:sz w:val="28"/>
          <w:szCs w:val="28"/>
        </w:rPr>
        <w:t>Результаты расчета производственной программы.</w:t>
      </w:r>
      <w:r w:rsidRPr="00F914FA">
        <w:rPr>
          <w:sz w:val="28"/>
          <w:szCs w:val="28"/>
        </w:rPr>
        <w:t xml:space="preserve"> Результаты расчета группируются по следующим бюджетным блокам, предполагающим представление данных как в целом по году, так и по каждому месяцу:</w:t>
      </w:r>
    </w:p>
    <w:p w:rsidR="00055765" w:rsidRPr="00F914FA" w:rsidRDefault="00055765" w:rsidP="00055765">
      <w:pPr>
        <w:pStyle w:val="text"/>
        <w:spacing w:line="360" w:lineRule="auto"/>
        <w:ind w:firstLine="540"/>
        <w:jc w:val="both"/>
        <w:rPr>
          <w:sz w:val="28"/>
          <w:szCs w:val="28"/>
        </w:rPr>
      </w:pPr>
      <w:r w:rsidRPr="00F914FA">
        <w:rPr>
          <w:sz w:val="28"/>
          <w:szCs w:val="28"/>
        </w:rPr>
        <w:t>а) отгрузка – содержит следующие расчетные данные для каждого вида продукции предприятия в натуральных единицах измерения: величина совокупного спроса, процент удовлетворения спроса, отгрузка по каждому клиенту и возникший дефицит продукции в случае недостатка мощностей;</w:t>
      </w:r>
    </w:p>
    <w:p w:rsidR="00055765" w:rsidRPr="00F914FA" w:rsidRDefault="00055765" w:rsidP="00055765">
      <w:pPr>
        <w:pStyle w:val="text"/>
        <w:spacing w:line="360" w:lineRule="auto"/>
        <w:ind w:firstLine="540"/>
        <w:jc w:val="both"/>
        <w:rPr>
          <w:sz w:val="28"/>
          <w:szCs w:val="28"/>
        </w:rPr>
      </w:pPr>
      <w:r w:rsidRPr="00F914FA">
        <w:rPr>
          <w:sz w:val="28"/>
          <w:szCs w:val="28"/>
        </w:rPr>
        <w:t>Таким образом, блок данных по отгрузке и представляет собой бюджет продаж предприятия, сформированный на основе реальных возможностей и отражающий сбытовую политику предприятия по отношению к каждому клиенту.</w:t>
      </w:r>
    </w:p>
    <w:p w:rsidR="00055765" w:rsidRPr="00F914FA" w:rsidRDefault="00055765" w:rsidP="00055765">
      <w:pPr>
        <w:pStyle w:val="text"/>
        <w:spacing w:line="360" w:lineRule="auto"/>
        <w:ind w:firstLine="540"/>
        <w:jc w:val="both"/>
        <w:rPr>
          <w:sz w:val="28"/>
          <w:szCs w:val="28"/>
        </w:rPr>
      </w:pPr>
      <w:r w:rsidRPr="00F914FA">
        <w:rPr>
          <w:sz w:val="28"/>
          <w:szCs w:val="28"/>
        </w:rPr>
        <w:t>б) производство – включает в себя перечень следующих показателей: совокупная мощность, выпуск продукции предприятия, процент использования мощностей оборудования и резерв мощностей, оставшихся в распоряжении предприятия. Формируется отдельно для каждого месяца;</w:t>
      </w:r>
    </w:p>
    <w:p w:rsidR="00055765" w:rsidRPr="00F914FA" w:rsidRDefault="00055765" w:rsidP="00055765">
      <w:pPr>
        <w:pStyle w:val="text"/>
        <w:spacing w:line="360" w:lineRule="auto"/>
        <w:ind w:firstLine="540"/>
        <w:jc w:val="both"/>
        <w:rPr>
          <w:sz w:val="28"/>
          <w:szCs w:val="28"/>
        </w:rPr>
      </w:pPr>
      <w:r w:rsidRPr="00F914FA">
        <w:rPr>
          <w:sz w:val="28"/>
          <w:szCs w:val="28"/>
        </w:rPr>
        <w:t>в) остатки – состоит из показателей нормируемых и расчетных остатков продукции предприятия определенных с учетом возможности максимального удовлетворения величины спроса рассматриваемого периода;</w:t>
      </w:r>
    </w:p>
    <w:p w:rsidR="00055765" w:rsidRPr="00F914FA" w:rsidRDefault="00055765" w:rsidP="00055765">
      <w:pPr>
        <w:pStyle w:val="text"/>
        <w:spacing w:line="360" w:lineRule="auto"/>
        <w:ind w:firstLine="540"/>
        <w:jc w:val="both"/>
        <w:rPr>
          <w:sz w:val="28"/>
          <w:szCs w:val="28"/>
        </w:rPr>
      </w:pPr>
      <w:r w:rsidRPr="00F914FA">
        <w:rPr>
          <w:sz w:val="28"/>
          <w:szCs w:val="28"/>
        </w:rPr>
        <w:t>г) закупки – содержит следующие расчетные данные для каждого вида компонентов в натуральных единицах измерения: величина закупки каждого компонента по поставщикам предприятия, причины закупки, дефицит сырья и материалов.</w:t>
      </w:r>
    </w:p>
    <w:p w:rsidR="00B104AE" w:rsidRPr="00C46AB9" w:rsidRDefault="00C46AB9" w:rsidP="00C46AB9">
      <w:pPr>
        <w:pStyle w:val="a3"/>
        <w:spacing w:line="360" w:lineRule="auto"/>
        <w:jc w:val="center"/>
        <w:rPr>
          <w:b/>
          <w:sz w:val="28"/>
          <w:szCs w:val="28"/>
        </w:rPr>
      </w:pPr>
      <w:r w:rsidRPr="00C46AB9">
        <w:rPr>
          <w:b/>
          <w:sz w:val="28"/>
          <w:szCs w:val="28"/>
        </w:rPr>
        <w:t xml:space="preserve">4. </w:t>
      </w:r>
      <w:r w:rsidR="00B104AE" w:rsidRPr="00C46AB9">
        <w:rPr>
          <w:b/>
          <w:bCs/>
          <w:sz w:val="28"/>
          <w:szCs w:val="28"/>
        </w:rPr>
        <w:t>Основные понятия и категории сводного бюджета промыш</w:t>
      </w:r>
      <w:r w:rsidR="00055765" w:rsidRPr="00C46AB9">
        <w:rPr>
          <w:b/>
          <w:bCs/>
          <w:sz w:val="28"/>
          <w:szCs w:val="28"/>
        </w:rPr>
        <w:t>ленного предприятия</w:t>
      </w:r>
      <w:r w:rsidR="00B104AE" w:rsidRPr="00C46AB9">
        <w:rPr>
          <w:b/>
          <w:bCs/>
          <w:sz w:val="28"/>
          <w:szCs w:val="28"/>
        </w:rPr>
        <w:t>:</w:t>
      </w:r>
    </w:p>
    <w:p w:rsidR="00B104AE" w:rsidRPr="00F914FA" w:rsidRDefault="00B104AE" w:rsidP="00F420F5">
      <w:pPr>
        <w:pStyle w:val="a3"/>
        <w:spacing w:line="360" w:lineRule="auto"/>
        <w:ind w:firstLine="540"/>
        <w:jc w:val="both"/>
        <w:rPr>
          <w:sz w:val="28"/>
          <w:szCs w:val="28"/>
        </w:rPr>
      </w:pPr>
      <w:r w:rsidRPr="00F914FA">
        <w:rPr>
          <w:b/>
          <w:bCs/>
          <w:i/>
          <w:iCs/>
          <w:sz w:val="28"/>
          <w:szCs w:val="28"/>
        </w:rPr>
        <w:t xml:space="preserve">Сводный бюджет </w:t>
      </w:r>
      <w:r w:rsidRPr="00F914FA">
        <w:rPr>
          <w:sz w:val="28"/>
          <w:szCs w:val="28"/>
        </w:rPr>
        <w:t xml:space="preserve">(от англ. </w:t>
      </w:r>
      <w:r w:rsidRPr="00F914FA">
        <w:rPr>
          <w:i/>
          <w:iCs/>
          <w:sz w:val="28"/>
          <w:szCs w:val="28"/>
        </w:rPr>
        <w:t>master budget</w:t>
      </w:r>
      <w:r w:rsidRPr="00F914FA">
        <w:rPr>
          <w:sz w:val="28"/>
          <w:szCs w:val="28"/>
        </w:rPr>
        <w:t>) — план деятельности предприятия на установленный период времени (</w:t>
      </w:r>
      <w:r w:rsidRPr="00F914FA">
        <w:rPr>
          <w:i/>
          <w:iCs/>
          <w:sz w:val="28"/>
          <w:szCs w:val="28"/>
        </w:rPr>
        <w:t>бюджетный период</w:t>
      </w:r>
      <w:r w:rsidRPr="00F914FA">
        <w:rPr>
          <w:sz w:val="28"/>
          <w:szCs w:val="28"/>
        </w:rPr>
        <w:t xml:space="preserve">), выраженный в ряде целевых (бюджетных или плановых) показателей, охватывающих все сегменты бизнеса компании и подразделения, составляющие ее организационную структуру. В отечественной и переводной литературе также часто встречаются определения «основной бюджет», «мастер-бюджет». Сводный бюджет состоит из трех подбюджетов 1-го уровня: операционного, инвестиционного и финансового. </w:t>
      </w:r>
    </w:p>
    <w:p w:rsidR="00B104AE" w:rsidRPr="00F914FA" w:rsidRDefault="00B104AE" w:rsidP="00F420F5">
      <w:pPr>
        <w:pStyle w:val="a3"/>
        <w:spacing w:line="360" w:lineRule="auto"/>
        <w:ind w:firstLine="540"/>
        <w:jc w:val="both"/>
        <w:rPr>
          <w:sz w:val="28"/>
          <w:szCs w:val="28"/>
        </w:rPr>
      </w:pPr>
      <w:r w:rsidRPr="00F914FA">
        <w:rPr>
          <w:b/>
          <w:bCs/>
          <w:i/>
          <w:iCs/>
          <w:sz w:val="28"/>
          <w:szCs w:val="28"/>
        </w:rPr>
        <w:t>Операционный бюджет</w:t>
      </w:r>
      <w:r w:rsidRPr="00F914FA">
        <w:rPr>
          <w:sz w:val="28"/>
          <w:szCs w:val="28"/>
        </w:rPr>
        <w:t xml:space="preserve"> — подбюджет 1-го уровня, входящий в состав сводного бюджета предприятия и являющийся планом доходов ( выручки), расходов (себестоимости) и конечных финансовых результатов (прибыли) предприятия на бюджетный период. Операционный бюджет состоит из ряда подбюджетов 2-го уровня: бюджета продаж, бюджета производства, бюджета запасов готовой продукции, бюджета постоянных (общехозяйственных и общих коммерческих) расходов, бюджета закупок.</w:t>
      </w:r>
    </w:p>
    <w:p w:rsidR="00B104AE" w:rsidRPr="00F914FA" w:rsidRDefault="00B104AE" w:rsidP="00F420F5">
      <w:pPr>
        <w:pStyle w:val="a3"/>
        <w:spacing w:line="360" w:lineRule="auto"/>
        <w:ind w:firstLine="540"/>
        <w:jc w:val="both"/>
        <w:rPr>
          <w:sz w:val="28"/>
          <w:szCs w:val="28"/>
        </w:rPr>
      </w:pPr>
      <w:r w:rsidRPr="00F914FA">
        <w:rPr>
          <w:b/>
          <w:bCs/>
          <w:i/>
          <w:iCs/>
          <w:sz w:val="28"/>
          <w:szCs w:val="28"/>
        </w:rPr>
        <w:t>Инвестиционный бюджет</w:t>
      </w:r>
      <w:r w:rsidRPr="00F914FA">
        <w:rPr>
          <w:sz w:val="28"/>
          <w:szCs w:val="28"/>
        </w:rPr>
        <w:t xml:space="preserve"> — подбюджет 1-го уровня, входящий в состав сводного бюджета предприятия и являющийся планом капитальных затрат и долгосрочных финансовых вложений предприятия на бюджетный период. В литературе также встречается определение «бюджет капитала».</w:t>
      </w:r>
    </w:p>
    <w:p w:rsidR="00B104AE" w:rsidRPr="00F914FA" w:rsidRDefault="00B104AE" w:rsidP="00F420F5">
      <w:pPr>
        <w:pStyle w:val="a3"/>
        <w:spacing w:line="360" w:lineRule="auto"/>
        <w:ind w:firstLine="540"/>
        <w:jc w:val="both"/>
        <w:rPr>
          <w:sz w:val="28"/>
          <w:szCs w:val="28"/>
        </w:rPr>
      </w:pPr>
      <w:r w:rsidRPr="00F914FA">
        <w:rPr>
          <w:b/>
          <w:bCs/>
          <w:i/>
          <w:iCs/>
          <w:sz w:val="28"/>
          <w:szCs w:val="28"/>
        </w:rPr>
        <w:t xml:space="preserve">Финансовый бюджет </w:t>
      </w:r>
      <w:r w:rsidRPr="00F914FA">
        <w:rPr>
          <w:sz w:val="28"/>
          <w:szCs w:val="28"/>
        </w:rPr>
        <w:t>— подбюджет 1-го уровня, входящий в состав сводного бюджета предприятия и являющийся планом, во первых, денежных поступлений и расходов, во-вторых, движения всех ликвидных ресурсов (оборотных средств) и текущих обязательств предприятия на бюджетный период. В литературе встречаются также определения «денежный бюджет», «бюджет движения денежных средств».</w:t>
      </w:r>
    </w:p>
    <w:p w:rsidR="00B104AE" w:rsidRPr="00F914FA" w:rsidRDefault="00B104AE" w:rsidP="00F420F5">
      <w:pPr>
        <w:pStyle w:val="a3"/>
        <w:spacing w:line="360" w:lineRule="auto"/>
        <w:ind w:firstLine="540"/>
        <w:jc w:val="both"/>
        <w:rPr>
          <w:sz w:val="28"/>
          <w:szCs w:val="28"/>
        </w:rPr>
      </w:pPr>
      <w:r w:rsidRPr="00F914FA">
        <w:rPr>
          <w:b/>
          <w:bCs/>
          <w:i/>
          <w:iCs/>
          <w:sz w:val="28"/>
          <w:szCs w:val="28"/>
        </w:rPr>
        <w:t>Бюджет продаж</w:t>
      </w:r>
      <w:r w:rsidRPr="00F914FA">
        <w:rPr>
          <w:sz w:val="28"/>
          <w:szCs w:val="28"/>
        </w:rPr>
        <w:t xml:space="preserve"> — подбюджет 2-го уровня, входящий в состав операционного бюджета и являющийся планом доходов от продаж (выручки), физического объема и структуры продаж, себестоимости продаж (реализации) и сбытовых (прямых коммерческих) расходов предприятия на бюджетный период.</w:t>
      </w:r>
    </w:p>
    <w:p w:rsidR="00B104AE" w:rsidRPr="00F914FA" w:rsidRDefault="00B104AE" w:rsidP="00F420F5">
      <w:pPr>
        <w:pStyle w:val="a3"/>
        <w:spacing w:line="360" w:lineRule="auto"/>
        <w:ind w:firstLine="540"/>
        <w:jc w:val="both"/>
        <w:rPr>
          <w:sz w:val="28"/>
          <w:szCs w:val="28"/>
        </w:rPr>
      </w:pPr>
      <w:r w:rsidRPr="00F914FA">
        <w:rPr>
          <w:b/>
          <w:bCs/>
          <w:i/>
          <w:iCs/>
          <w:sz w:val="28"/>
          <w:szCs w:val="28"/>
        </w:rPr>
        <w:t xml:space="preserve">Бюджет производства </w:t>
      </w:r>
      <w:r w:rsidRPr="00F914FA">
        <w:rPr>
          <w:sz w:val="28"/>
          <w:szCs w:val="28"/>
        </w:rPr>
        <w:t>— подбюджет 2-го уровня, входящий в состав операционного бюджета и являющийся планом физического объема и структуры выпуска (производственной программы) и производственных затрат и себестоимости выпуска предприятия на бюджетный период.</w:t>
      </w:r>
    </w:p>
    <w:p w:rsidR="00B104AE" w:rsidRPr="00F914FA" w:rsidRDefault="00B104AE" w:rsidP="00F420F5">
      <w:pPr>
        <w:pStyle w:val="a3"/>
        <w:spacing w:line="360" w:lineRule="auto"/>
        <w:ind w:firstLine="540"/>
        <w:jc w:val="both"/>
        <w:rPr>
          <w:sz w:val="28"/>
          <w:szCs w:val="28"/>
        </w:rPr>
      </w:pPr>
      <w:r w:rsidRPr="00F914FA">
        <w:rPr>
          <w:b/>
          <w:bCs/>
          <w:i/>
          <w:iCs/>
          <w:sz w:val="28"/>
          <w:szCs w:val="28"/>
        </w:rPr>
        <w:t>Бюджет запасов (готовой продукции)</w:t>
      </w:r>
      <w:r w:rsidRPr="00F914FA">
        <w:rPr>
          <w:sz w:val="28"/>
          <w:szCs w:val="28"/>
        </w:rPr>
        <w:t xml:space="preserve"> — подбюджет 2-го уровня, входящий в состав операционного бюджета и являющийся планом изменения стоимостного и физического объема и структуры запасов готовой продукции предприятия за бюджетный период.</w:t>
      </w:r>
    </w:p>
    <w:p w:rsidR="00B104AE" w:rsidRPr="00F914FA" w:rsidRDefault="00B104AE" w:rsidP="00F420F5">
      <w:pPr>
        <w:pStyle w:val="a3"/>
        <w:spacing w:line="360" w:lineRule="auto"/>
        <w:ind w:firstLine="540"/>
        <w:jc w:val="both"/>
        <w:rPr>
          <w:sz w:val="28"/>
          <w:szCs w:val="28"/>
        </w:rPr>
      </w:pPr>
      <w:r w:rsidRPr="00F914FA">
        <w:rPr>
          <w:b/>
          <w:bCs/>
          <w:i/>
          <w:iCs/>
          <w:sz w:val="28"/>
          <w:szCs w:val="28"/>
        </w:rPr>
        <w:t>Бюджет закупок</w:t>
      </w:r>
      <w:r w:rsidRPr="00F914FA">
        <w:rPr>
          <w:sz w:val="28"/>
          <w:szCs w:val="28"/>
        </w:rPr>
        <w:t xml:space="preserve"> — подбюджет 2-го уровня, входящий в состав операционного бюджета и являющийся планом закупок материальных оборотных средств (сырья, материалов и комплектующих) и изменения складских запасов материальных оборотных средств предприятия за бюджетный период. В литературе встречаются также определения «бюджет снабжения», «бюджет заготовления».</w:t>
      </w:r>
    </w:p>
    <w:p w:rsidR="00B104AE" w:rsidRPr="00F914FA" w:rsidRDefault="00B104AE" w:rsidP="00F420F5">
      <w:pPr>
        <w:pStyle w:val="a3"/>
        <w:spacing w:line="360" w:lineRule="auto"/>
        <w:ind w:firstLine="540"/>
        <w:jc w:val="both"/>
        <w:rPr>
          <w:sz w:val="28"/>
          <w:szCs w:val="28"/>
        </w:rPr>
      </w:pPr>
      <w:r w:rsidRPr="00F914FA">
        <w:rPr>
          <w:b/>
          <w:bCs/>
          <w:i/>
          <w:iCs/>
          <w:sz w:val="28"/>
          <w:szCs w:val="28"/>
        </w:rPr>
        <w:t>Бюджет постоянных расходов</w:t>
      </w:r>
      <w:r w:rsidRPr="00F914FA">
        <w:rPr>
          <w:b/>
          <w:bCs/>
          <w:sz w:val="28"/>
          <w:szCs w:val="28"/>
        </w:rPr>
        <w:t xml:space="preserve"> </w:t>
      </w:r>
      <w:r w:rsidRPr="00F914FA">
        <w:rPr>
          <w:sz w:val="28"/>
          <w:szCs w:val="28"/>
        </w:rPr>
        <w:t>— подбюджет 2-го уровня, входящий в состав операционного бюджета и являющийся планом постоянных (общехозяйственных и общих коммерческих) расходов предприятия на бюджетный период.</w:t>
      </w:r>
    </w:p>
    <w:p w:rsidR="00B104AE" w:rsidRPr="00F914FA" w:rsidRDefault="00B104AE" w:rsidP="00F420F5">
      <w:pPr>
        <w:pStyle w:val="a3"/>
        <w:spacing w:line="360" w:lineRule="auto"/>
        <w:ind w:firstLine="540"/>
        <w:jc w:val="both"/>
        <w:rPr>
          <w:sz w:val="28"/>
          <w:szCs w:val="28"/>
        </w:rPr>
      </w:pPr>
      <w:r w:rsidRPr="00F914FA">
        <w:rPr>
          <w:b/>
          <w:bCs/>
          <w:i/>
          <w:iCs/>
          <w:sz w:val="28"/>
          <w:szCs w:val="28"/>
        </w:rPr>
        <w:t>Бюджет производственных затрат</w:t>
      </w:r>
      <w:r w:rsidRPr="00F914FA">
        <w:rPr>
          <w:sz w:val="28"/>
          <w:szCs w:val="28"/>
        </w:rPr>
        <w:t xml:space="preserve"> — подбюджет 3-го уровня, входящий в состав бюджета производства и являющийся планом величины и структуры производственных затрат за бюджетный период.</w:t>
      </w:r>
    </w:p>
    <w:p w:rsidR="00B104AE" w:rsidRPr="00F914FA" w:rsidRDefault="00B104AE" w:rsidP="00F420F5">
      <w:pPr>
        <w:pStyle w:val="a3"/>
        <w:spacing w:line="360" w:lineRule="auto"/>
        <w:ind w:firstLine="540"/>
        <w:jc w:val="both"/>
        <w:rPr>
          <w:sz w:val="28"/>
          <w:szCs w:val="28"/>
        </w:rPr>
      </w:pPr>
      <w:r w:rsidRPr="00F914FA">
        <w:rPr>
          <w:b/>
          <w:bCs/>
          <w:i/>
          <w:iCs/>
          <w:sz w:val="28"/>
          <w:szCs w:val="28"/>
        </w:rPr>
        <w:t>Бюджет сбытовых (прямых коммерческих) расходов</w:t>
      </w:r>
      <w:r w:rsidRPr="00F914FA">
        <w:rPr>
          <w:sz w:val="28"/>
          <w:szCs w:val="28"/>
        </w:rPr>
        <w:t xml:space="preserve"> — подбюджет 3-го уровня, входящий в состав бюджета продаж и являющийся планом прямых коммерческих расходов в разрезе сбыта отдельных видов продукции за бюджетный период.</w:t>
      </w:r>
    </w:p>
    <w:p w:rsidR="00B104AE" w:rsidRPr="00F914FA" w:rsidRDefault="00B104AE" w:rsidP="00F420F5">
      <w:pPr>
        <w:pStyle w:val="a3"/>
        <w:spacing w:line="360" w:lineRule="auto"/>
        <w:ind w:firstLine="540"/>
        <w:jc w:val="both"/>
        <w:rPr>
          <w:sz w:val="28"/>
          <w:szCs w:val="28"/>
        </w:rPr>
      </w:pPr>
      <w:r w:rsidRPr="00F914FA">
        <w:rPr>
          <w:b/>
          <w:bCs/>
          <w:i/>
          <w:iCs/>
          <w:sz w:val="28"/>
          <w:szCs w:val="28"/>
        </w:rPr>
        <w:t>Бюджет прямых материальных затрат</w:t>
      </w:r>
      <w:r w:rsidRPr="00F914FA">
        <w:rPr>
          <w:sz w:val="28"/>
          <w:szCs w:val="28"/>
        </w:rPr>
        <w:t xml:space="preserve"> — подбюджет 4-го уровня, входящий в состав бюджета производственных затрат и являющийся планом прямых производственных затрат в части расходования материальных и финансовых оборотных ресурсов (сырье, материалы, комплектующие, субподряд сторонних организаций) за бюджетный период.</w:t>
      </w:r>
    </w:p>
    <w:p w:rsidR="00B104AE" w:rsidRPr="00F914FA" w:rsidRDefault="00B104AE" w:rsidP="00F420F5">
      <w:pPr>
        <w:pStyle w:val="a3"/>
        <w:spacing w:line="360" w:lineRule="auto"/>
        <w:ind w:firstLine="540"/>
        <w:jc w:val="both"/>
        <w:rPr>
          <w:sz w:val="28"/>
          <w:szCs w:val="28"/>
        </w:rPr>
      </w:pPr>
      <w:r w:rsidRPr="00F914FA">
        <w:rPr>
          <w:b/>
          <w:bCs/>
          <w:i/>
          <w:iCs/>
          <w:sz w:val="28"/>
          <w:szCs w:val="28"/>
        </w:rPr>
        <w:t>Бюджет прямых затрат труда</w:t>
      </w:r>
      <w:r w:rsidRPr="00F914FA">
        <w:rPr>
          <w:sz w:val="28"/>
          <w:szCs w:val="28"/>
        </w:rPr>
        <w:t xml:space="preserve"> — подбюджет 4-го уровня, входящий в состав бюджета производственных затрат и являющийся планом прямых производственных затрат в части прямых затрат по оплате труда за бюджетный период.</w:t>
      </w:r>
    </w:p>
    <w:p w:rsidR="00B104AE" w:rsidRPr="00F914FA" w:rsidRDefault="00B104AE" w:rsidP="00F420F5">
      <w:pPr>
        <w:pStyle w:val="a3"/>
        <w:spacing w:line="360" w:lineRule="auto"/>
        <w:ind w:firstLine="540"/>
        <w:jc w:val="both"/>
        <w:rPr>
          <w:sz w:val="28"/>
          <w:szCs w:val="28"/>
        </w:rPr>
      </w:pPr>
      <w:r w:rsidRPr="00F914FA">
        <w:rPr>
          <w:b/>
          <w:bCs/>
          <w:i/>
          <w:iCs/>
          <w:sz w:val="28"/>
          <w:szCs w:val="28"/>
        </w:rPr>
        <w:t>Бюджет общепроизводственных расходов</w:t>
      </w:r>
      <w:r w:rsidRPr="00F914FA">
        <w:rPr>
          <w:sz w:val="28"/>
          <w:szCs w:val="28"/>
        </w:rPr>
        <w:t xml:space="preserve"> — подбюджет 4-го уровня, входящий в состав бюджета производственных затрат и являющийся планом всех косвенных производственных расходов предприятия за бюджетный период.</w:t>
      </w:r>
    </w:p>
    <w:p w:rsidR="00B104AE" w:rsidRPr="00F914FA" w:rsidRDefault="00B104AE" w:rsidP="00F420F5">
      <w:pPr>
        <w:pStyle w:val="a3"/>
        <w:spacing w:line="360" w:lineRule="auto"/>
        <w:ind w:firstLine="540"/>
        <w:jc w:val="both"/>
        <w:rPr>
          <w:sz w:val="28"/>
          <w:szCs w:val="28"/>
        </w:rPr>
      </w:pPr>
      <w:r w:rsidRPr="00F914FA">
        <w:rPr>
          <w:b/>
          <w:bCs/>
          <w:i/>
          <w:iCs/>
          <w:sz w:val="28"/>
          <w:szCs w:val="28"/>
        </w:rPr>
        <w:t>Бюджет развития</w:t>
      </w:r>
      <w:r w:rsidRPr="00F914FA">
        <w:rPr>
          <w:sz w:val="28"/>
          <w:szCs w:val="28"/>
        </w:rPr>
        <w:t xml:space="preserve"> — один из вариантов составления долгосрочного бюджета, в котором инвестиционный бюджет имеет не только расходную, но и доходную часть, определяемую как доход от инвестиционных вложений за инвестиционный цикл (срок полезной службы инвестиций).</w:t>
      </w:r>
    </w:p>
    <w:p w:rsidR="00B104AE" w:rsidRPr="00F914FA" w:rsidRDefault="00B104AE" w:rsidP="00F420F5">
      <w:pPr>
        <w:pStyle w:val="a3"/>
        <w:spacing w:line="360" w:lineRule="auto"/>
        <w:ind w:firstLine="540"/>
        <w:jc w:val="both"/>
        <w:rPr>
          <w:sz w:val="28"/>
          <w:szCs w:val="28"/>
        </w:rPr>
      </w:pPr>
      <w:r w:rsidRPr="00F914FA">
        <w:rPr>
          <w:b/>
          <w:bCs/>
          <w:i/>
          <w:iCs/>
          <w:sz w:val="28"/>
          <w:szCs w:val="28"/>
        </w:rPr>
        <w:t>Индикативный бюджет</w:t>
      </w:r>
      <w:r w:rsidRPr="00F914FA">
        <w:rPr>
          <w:sz w:val="28"/>
          <w:szCs w:val="28"/>
        </w:rPr>
        <w:t xml:space="preserve"> — один из вариантов составления долгосрочного бюджета, при котором бюджетные показатели не являются обязательными для центров ответственности (подразделений) и выполняют функции долгосрочных ориентиров развития бизнеса при выполнении подразделениями бюджетного задания на текущий (краткосрочный) бюджетный период. </w:t>
      </w:r>
    </w:p>
    <w:p w:rsidR="00C46AB9" w:rsidRDefault="00C46AB9" w:rsidP="00C46AB9">
      <w:pPr>
        <w:pStyle w:val="4"/>
      </w:pPr>
      <w:r>
        <w:t xml:space="preserve">Заключение </w:t>
      </w:r>
    </w:p>
    <w:p w:rsidR="00C46AB9" w:rsidRPr="00992ADB" w:rsidRDefault="00C46AB9" w:rsidP="00992ADB">
      <w:pPr>
        <w:pStyle w:val="a3"/>
        <w:spacing w:line="360" w:lineRule="auto"/>
        <w:jc w:val="both"/>
        <w:rPr>
          <w:b/>
          <w:sz w:val="28"/>
          <w:szCs w:val="28"/>
        </w:rPr>
      </w:pPr>
      <w:r w:rsidRPr="00992ADB">
        <w:rPr>
          <w:sz w:val="28"/>
          <w:szCs w:val="28"/>
        </w:rPr>
        <w:t xml:space="preserve">      В данной курсовой работе я рассмотрела основные методологические моменты составления сводного бюджета промышленного предприятия, его расчеты, подробную структуру сводного бюджета и </w:t>
      </w:r>
      <w:r w:rsidRPr="00992ADB">
        <w:rPr>
          <w:b/>
          <w:sz w:val="28"/>
          <w:szCs w:val="28"/>
        </w:rPr>
        <w:t xml:space="preserve"> </w:t>
      </w:r>
      <w:r w:rsidRPr="00992ADB">
        <w:rPr>
          <w:sz w:val="28"/>
          <w:szCs w:val="28"/>
        </w:rPr>
        <w:t>о</w:t>
      </w:r>
      <w:r w:rsidRPr="00992ADB">
        <w:rPr>
          <w:bCs/>
          <w:sz w:val="28"/>
          <w:szCs w:val="28"/>
        </w:rPr>
        <w:t>сновные понятия и категории сводного бюджета промышленного предприятия</w:t>
      </w:r>
      <w:r w:rsidRPr="00992ADB">
        <w:rPr>
          <w:b/>
          <w:bCs/>
          <w:sz w:val="28"/>
          <w:szCs w:val="28"/>
        </w:rPr>
        <w:t>.</w:t>
      </w:r>
      <w:r w:rsidRPr="00992ADB">
        <w:rPr>
          <w:b/>
          <w:sz w:val="28"/>
          <w:szCs w:val="28"/>
        </w:rPr>
        <w:br w:type="page"/>
        <w:t>Список используемой литературы:</w:t>
      </w:r>
    </w:p>
    <w:p w:rsidR="00C46AB9" w:rsidRPr="00AC568C" w:rsidRDefault="00C46AB9" w:rsidP="00C46AB9">
      <w:pPr>
        <w:pStyle w:val="aa"/>
        <w:tabs>
          <w:tab w:val="clear" w:pos="4153"/>
          <w:tab w:val="clear" w:pos="8306"/>
        </w:tabs>
        <w:spacing w:line="360" w:lineRule="auto"/>
        <w:ind w:firstLine="720"/>
        <w:rPr>
          <w:b/>
          <w:szCs w:val="28"/>
        </w:rPr>
      </w:pPr>
    </w:p>
    <w:p w:rsidR="00C46AB9" w:rsidRPr="00AE0453" w:rsidRDefault="00C46AB9" w:rsidP="00AE0453">
      <w:pPr>
        <w:numPr>
          <w:ilvl w:val="0"/>
          <w:numId w:val="7"/>
        </w:numPr>
        <w:tabs>
          <w:tab w:val="clear" w:pos="720"/>
          <w:tab w:val="num" w:pos="0"/>
        </w:tabs>
        <w:spacing w:line="360" w:lineRule="auto"/>
        <w:ind w:left="0" w:firstLine="0"/>
        <w:jc w:val="both"/>
        <w:rPr>
          <w:sz w:val="28"/>
          <w:szCs w:val="28"/>
        </w:rPr>
      </w:pPr>
      <w:r w:rsidRPr="00AE0453">
        <w:rPr>
          <w:sz w:val="28"/>
          <w:szCs w:val="28"/>
        </w:rPr>
        <w:t>Бланк И.А. Финансовый менеджмент: учебный курс. – К.: Ника-Центр, 2001. – 528с.</w:t>
      </w:r>
    </w:p>
    <w:p w:rsidR="00C46AB9" w:rsidRPr="00AE0453" w:rsidRDefault="00C46AB9" w:rsidP="00AE0453">
      <w:pPr>
        <w:numPr>
          <w:ilvl w:val="0"/>
          <w:numId w:val="7"/>
        </w:numPr>
        <w:tabs>
          <w:tab w:val="clear" w:pos="720"/>
          <w:tab w:val="num" w:pos="0"/>
        </w:tabs>
        <w:spacing w:line="360" w:lineRule="auto"/>
        <w:ind w:left="0" w:firstLine="0"/>
        <w:jc w:val="both"/>
        <w:rPr>
          <w:sz w:val="28"/>
          <w:szCs w:val="28"/>
        </w:rPr>
      </w:pPr>
      <w:r w:rsidRPr="00AE0453">
        <w:rPr>
          <w:sz w:val="28"/>
          <w:szCs w:val="28"/>
        </w:rPr>
        <w:t>Баканов М. И., Шеремет А. Д. Теория экономического анализа: Учебник для вузов. - М.: Финансы и статистика, 1999. - 414 с.</w:t>
      </w:r>
    </w:p>
    <w:p w:rsidR="00C46AB9" w:rsidRPr="00AE0453" w:rsidRDefault="00C46AB9" w:rsidP="00AE0453">
      <w:pPr>
        <w:pStyle w:val="a3"/>
        <w:numPr>
          <w:ilvl w:val="0"/>
          <w:numId w:val="7"/>
        </w:numPr>
        <w:tabs>
          <w:tab w:val="clear" w:pos="720"/>
          <w:tab w:val="num" w:pos="0"/>
        </w:tabs>
        <w:spacing w:before="0" w:beforeAutospacing="0" w:after="0" w:afterAutospacing="0" w:line="360" w:lineRule="auto"/>
        <w:ind w:left="0" w:firstLine="0"/>
        <w:jc w:val="both"/>
        <w:rPr>
          <w:sz w:val="28"/>
          <w:szCs w:val="28"/>
        </w:rPr>
      </w:pPr>
      <w:r w:rsidRPr="00AE0453">
        <w:rPr>
          <w:sz w:val="28"/>
          <w:szCs w:val="28"/>
        </w:rPr>
        <w:t xml:space="preserve">Джай К. Шим, Джой Г. Сигел. Основы коммерческого бюджетирования. — М.: ЗАО Бизнес Микро, 2002. — 496 с. </w:t>
      </w:r>
    </w:p>
    <w:p w:rsidR="00C46AB9" w:rsidRPr="00AE0453" w:rsidRDefault="00C46AB9" w:rsidP="00AE0453">
      <w:pPr>
        <w:pStyle w:val="a3"/>
        <w:numPr>
          <w:ilvl w:val="0"/>
          <w:numId w:val="7"/>
        </w:numPr>
        <w:tabs>
          <w:tab w:val="clear" w:pos="720"/>
          <w:tab w:val="num" w:pos="0"/>
        </w:tabs>
        <w:spacing w:before="0" w:beforeAutospacing="0" w:after="0" w:afterAutospacing="0" w:line="360" w:lineRule="auto"/>
        <w:ind w:left="0" w:firstLine="0"/>
        <w:jc w:val="both"/>
        <w:rPr>
          <w:sz w:val="28"/>
          <w:szCs w:val="28"/>
        </w:rPr>
      </w:pPr>
      <w:r w:rsidRPr="00AE0453">
        <w:rPr>
          <w:sz w:val="28"/>
          <w:szCs w:val="28"/>
        </w:rPr>
        <w:t xml:space="preserve">Емцов Е.Г., Лукин М.Ю. Микроэкономика. — М.: ДИС, — 320 с. </w:t>
      </w:r>
    </w:p>
    <w:p w:rsidR="00C46AB9" w:rsidRPr="00AE0453" w:rsidRDefault="00C46AB9" w:rsidP="00AE0453">
      <w:pPr>
        <w:pStyle w:val="a3"/>
        <w:numPr>
          <w:ilvl w:val="0"/>
          <w:numId w:val="7"/>
        </w:numPr>
        <w:tabs>
          <w:tab w:val="clear" w:pos="720"/>
          <w:tab w:val="num" w:pos="0"/>
        </w:tabs>
        <w:spacing w:before="0" w:beforeAutospacing="0" w:after="0" w:afterAutospacing="0" w:line="360" w:lineRule="auto"/>
        <w:ind w:left="0" w:firstLine="0"/>
        <w:jc w:val="both"/>
        <w:rPr>
          <w:sz w:val="28"/>
          <w:szCs w:val="28"/>
        </w:rPr>
      </w:pPr>
      <w:r w:rsidRPr="00AE0453">
        <w:rPr>
          <w:sz w:val="28"/>
          <w:szCs w:val="28"/>
        </w:rPr>
        <w:t xml:space="preserve">Закарян И. Составление бюджета и бюджетный контроль на предприятии//Консультант директора. — 2003. — № 21. — с. 18—29. </w:t>
      </w:r>
    </w:p>
    <w:p w:rsidR="00C46AB9" w:rsidRPr="00AE0453" w:rsidRDefault="00C46AB9" w:rsidP="00AE0453">
      <w:pPr>
        <w:pStyle w:val="a3"/>
        <w:numPr>
          <w:ilvl w:val="0"/>
          <w:numId w:val="7"/>
        </w:numPr>
        <w:tabs>
          <w:tab w:val="clear" w:pos="720"/>
          <w:tab w:val="num" w:pos="0"/>
        </w:tabs>
        <w:spacing w:before="0" w:beforeAutospacing="0" w:after="0" w:afterAutospacing="0" w:line="360" w:lineRule="auto"/>
        <w:ind w:left="0" w:firstLine="0"/>
        <w:jc w:val="both"/>
        <w:rPr>
          <w:sz w:val="28"/>
          <w:szCs w:val="28"/>
        </w:rPr>
      </w:pPr>
      <w:r w:rsidRPr="00AE0453">
        <w:rPr>
          <w:sz w:val="28"/>
          <w:szCs w:val="28"/>
        </w:rPr>
        <w:t>Милгром И.И., Робертс Дж. Экономика, организация и менеджмент./Пер. с англ./Под ред. Елисеевой И.И., Тамбовцева В.Л. В 2-х томах.</w:t>
      </w:r>
      <w:r w:rsidR="00AE0453">
        <w:rPr>
          <w:sz w:val="28"/>
          <w:szCs w:val="28"/>
        </w:rPr>
        <w:t xml:space="preserve"> — М.: Экономическая школа, 2001</w:t>
      </w:r>
      <w:r w:rsidRPr="00AE0453">
        <w:rPr>
          <w:sz w:val="28"/>
          <w:szCs w:val="28"/>
        </w:rPr>
        <w:t xml:space="preserve">. — 1000 с. </w:t>
      </w:r>
    </w:p>
    <w:p w:rsidR="00C46AB9" w:rsidRPr="00AE0453" w:rsidRDefault="00C46AB9" w:rsidP="00AE0453">
      <w:pPr>
        <w:numPr>
          <w:ilvl w:val="0"/>
          <w:numId w:val="7"/>
        </w:numPr>
        <w:tabs>
          <w:tab w:val="clear" w:pos="720"/>
          <w:tab w:val="num" w:pos="0"/>
        </w:tabs>
        <w:spacing w:line="360" w:lineRule="auto"/>
        <w:ind w:left="0" w:firstLine="0"/>
        <w:jc w:val="both"/>
        <w:rPr>
          <w:sz w:val="28"/>
          <w:szCs w:val="28"/>
        </w:rPr>
      </w:pPr>
      <w:r w:rsidRPr="00AE0453">
        <w:rPr>
          <w:sz w:val="28"/>
          <w:szCs w:val="28"/>
        </w:rPr>
        <w:t xml:space="preserve">Хруцкий В.Е., Сизова Т.В., Гамаюнов В.В. Внутрифирменное бюджетирование: Настольная книга по постановке финансового планирования. – М.: Финансы и статистика, 2002.-400с. </w:t>
      </w:r>
    </w:p>
    <w:p w:rsidR="00C46AB9" w:rsidRPr="00AE0453" w:rsidRDefault="00C46AB9" w:rsidP="00AE0453">
      <w:pPr>
        <w:numPr>
          <w:ilvl w:val="0"/>
          <w:numId w:val="7"/>
        </w:numPr>
        <w:tabs>
          <w:tab w:val="clear" w:pos="720"/>
          <w:tab w:val="num" w:pos="0"/>
        </w:tabs>
        <w:spacing w:line="360" w:lineRule="auto"/>
        <w:ind w:left="0" w:firstLine="0"/>
        <w:jc w:val="both"/>
        <w:rPr>
          <w:sz w:val="28"/>
          <w:szCs w:val="28"/>
        </w:rPr>
      </w:pPr>
      <w:r w:rsidRPr="00AE0453">
        <w:rPr>
          <w:sz w:val="28"/>
          <w:szCs w:val="28"/>
        </w:rPr>
        <w:t xml:space="preserve">Щиборщ К.В. Бюджетирование деятельности промышленных предприятий России. – М.: Издательство “Дело и Сервис”, 2001. – 544 с. </w:t>
      </w:r>
    </w:p>
    <w:p w:rsidR="00C46AB9" w:rsidRPr="00AE0453" w:rsidRDefault="00C46AB9" w:rsidP="00AE0453">
      <w:pPr>
        <w:pStyle w:val="a3"/>
        <w:spacing w:line="360" w:lineRule="auto"/>
        <w:ind w:firstLine="540"/>
        <w:jc w:val="both"/>
        <w:rPr>
          <w:sz w:val="28"/>
          <w:szCs w:val="28"/>
        </w:rPr>
      </w:pPr>
      <w:bookmarkStart w:id="0" w:name="_GoBack"/>
      <w:bookmarkEnd w:id="0"/>
    </w:p>
    <w:sectPr w:rsidR="00C46AB9" w:rsidRPr="00AE0453" w:rsidSect="00F420F5">
      <w:headerReference w:type="even" r:id="rId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6BE" w:rsidRDefault="005806BE">
      <w:r>
        <w:separator/>
      </w:r>
    </w:p>
  </w:endnote>
  <w:endnote w:type="continuationSeparator" w:id="0">
    <w:p w:rsidR="005806BE" w:rsidRDefault="0058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6BE" w:rsidRDefault="005806BE">
      <w:r>
        <w:separator/>
      </w:r>
    </w:p>
  </w:footnote>
  <w:footnote w:type="continuationSeparator" w:id="0">
    <w:p w:rsidR="005806BE" w:rsidRDefault="00580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0F5" w:rsidRDefault="00F420F5" w:rsidP="00E8535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420F5" w:rsidRDefault="00F420F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0F5" w:rsidRDefault="00F420F5" w:rsidP="00E8535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8121F">
      <w:rPr>
        <w:rStyle w:val="a9"/>
        <w:noProof/>
      </w:rPr>
      <w:t>2</w:t>
    </w:r>
    <w:r>
      <w:rPr>
        <w:rStyle w:val="a9"/>
      </w:rPr>
      <w:fldChar w:fldCharType="end"/>
    </w:r>
  </w:p>
  <w:p w:rsidR="00F420F5" w:rsidRDefault="00F420F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25703"/>
    <w:multiLevelType w:val="multilevel"/>
    <w:tmpl w:val="C6E2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4A0131"/>
    <w:multiLevelType w:val="multilevel"/>
    <w:tmpl w:val="B120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290EA5"/>
    <w:multiLevelType w:val="multilevel"/>
    <w:tmpl w:val="F344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19434E"/>
    <w:multiLevelType w:val="hybridMultilevel"/>
    <w:tmpl w:val="EB4EA7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7B820D9"/>
    <w:multiLevelType w:val="multilevel"/>
    <w:tmpl w:val="B6CE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2206B3"/>
    <w:multiLevelType w:val="hybridMultilevel"/>
    <w:tmpl w:val="085871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8510041"/>
    <w:multiLevelType w:val="multilevel"/>
    <w:tmpl w:val="D58A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4AE"/>
    <w:rsid w:val="00032E94"/>
    <w:rsid w:val="00055765"/>
    <w:rsid w:val="00321598"/>
    <w:rsid w:val="00324121"/>
    <w:rsid w:val="004C4FF0"/>
    <w:rsid w:val="005806BE"/>
    <w:rsid w:val="00653470"/>
    <w:rsid w:val="008D11E4"/>
    <w:rsid w:val="00992ADB"/>
    <w:rsid w:val="00AE0453"/>
    <w:rsid w:val="00B104AE"/>
    <w:rsid w:val="00C46AB9"/>
    <w:rsid w:val="00D8121F"/>
    <w:rsid w:val="00E85356"/>
    <w:rsid w:val="00F420F5"/>
    <w:rsid w:val="00F91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E533A8E-5CC0-48A8-AF07-784AF35F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4AE"/>
    <w:rPr>
      <w:sz w:val="24"/>
      <w:szCs w:val="24"/>
    </w:rPr>
  </w:style>
  <w:style w:type="paragraph" w:styleId="1">
    <w:name w:val="heading 1"/>
    <w:basedOn w:val="a"/>
    <w:qFormat/>
    <w:rsid w:val="00B104AE"/>
    <w:pPr>
      <w:spacing w:before="100" w:beforeAutospacing="1" w:after="100" w:afterAutospacing="1"/>
      <w:outlineLvl w:val="0"/>
    </w:pPr>
    <w:rPr>
      <w:b/>
      <w:bCs/>
      <w:kern w:val="36"/>
      <w:sz w:val="48"/>
      <w:szCs w:val="48"/>
    </w:rPr>
  </w:style>
  <w:style w:type="paragraph" w:styleId="2">
    <w:name w:val="heading 2"/>
    <w:basedOn w:val="a"/>
    <w:next w:val="a"/>
    <w:qFormat/>
    <w:rsid w:val="00B104AE"/>
    <w:pPr>
      <w:keepNext/>
      <w:spacing w:before="240" w:after="60"/>
      <w:outlineLvl w:val="1"/>
    </w:pPr>
    <w:rPr>
      <w:rFonts w:ascii="Arial" w:hAnsi="Arial" w:cs="Arial"/>
      <w:b/>
      <w:bCs/>
      <w:i/>
      <w:iCs/>
      <w:sz w:val="28"/>
      <w:szCs w:val="28"/>
    </w:rPr>
  </w:style>
  <w:style w:type="paragraph" w:styleId="3">
    <w:name w:val="heading 3"/>
    <w:basedOn w:val="a"/>
    <w:next w:val="a"/>
    <w:qFormat/>
    <w:rsid w:val="00B104AE"/>
    <w:pPr>
      <w:keepNext/>
      <w:spacing w:before="240" w:after="60"/>
      <w:outlineLvl w:val="2"/>
    </w:pPr>
    <w:rPr>
      <w:rFonts w:ascii="Arial" w:hAnsi="Arial" w:cs="Arial"/>
      <w:b/>
      <w:bCs/>
      <w:sz w:val="26"/>
      <w:szCs w:val="26"/>
    </w:rPr>
  </w:style>
  <w:style w:type="paragraph" w:styleId="4">
    <w:name w:val="heading 4"/>
    <w:basedOn w:val="a"/>
    <w:next w:val="a"/>
    <w:qFormat/>
    <w:rsid w:val="00F420F5"/>
    <w:pPr>
      <w:keepNext/>
      <w:spacing w:before="240" w:after="60"/>
      <w:outlineLvl w:val="3"/>
    </w:pPr>
    <w:rPr>
      <w:b/>
      <w:bCs/>
      <w:sz w:val="28"/>
      <w:szCs w:val="28"/>
    </w:rPr>
  </w:style>
  <w:style w:type="paragraph" w:styleId="6">
    <w:name w:val="heading 6"/>
    <w:basedOn w:val="a"/>
    <w:next w:val="a"/>
    <w:qFormat/>
    <w:rsid w:val="00F914FA"/>
    <w:pPr>
      <w:spacing w:before="240" w:after="60"/>
      <w:outlineLvl w:val="5"/>
    </w:pPr>
    <w:rPr>
      <w:b/>
      <w:bCs/>
      <w:sz w:val="22"/>
      <w:szCs w:val="22"/>
    </w:rPr>
  </w:style>
  <w:style w:type="paragraph" w:styleId="8">
    <w:name w:val="heading 8"/>
    <w:basedOn w:val="a"/>
    <w:next w:val="a"/>
    <w:qFormat/>
    <w:rsid w:val="00F914FA"/>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104AE"/>
    <w:pPr>
      <w:spacing w:before="100" w:beforeAutospacing="1" w:after="100" w:afterAutospacing="1"/>
    </w:pPr>
  </w:style>
  <w:style w:type="character" w:styleId="a4">
    <w:name w:val="Hyperlink"/>
    <w:basedOn w:val="a0"/>
    <w:rsid w:val="00B104AE"/>
    <w:rPr>
      <w:color w:val="0000FF"/>
      <w:u w:val="single"/>
    </w:rPr>
  </w:style>
  <w:style w:type="paragraph" w:customStyle="1" w:styleId="text">
    <w:name w:val="text"/>
    <w:basedOn w:val="a"/>
    <w:rsid w:val="00B104AE"/>
    <w:pPr>
      <w:spacing w:before="100" w:beforeAutospacing="1" w:after="100" w:afterAutospacing="1"/>
    </w:pPr>
  </w:style>
  <w:style w:type="paragraph" w:styleId="a5">
    <w:name w:val="Body Text"/>
    <w:basedOn w:val="a"/>
    <w:rsid w:val="00B104AE"/>
    <w:pPr>
      <w:spacing w:line="360" w:lineRule="auto"/>
    </w:pPr>
    <w:rPr>
      <w:sz w:val="28"/>
    </w:rPr>
  </w:style>
  <w:style w:type="paragraph" w:styleId="30">
    <w:name w:val="Body Text Indent 3"/>
    <w:basedOn w:val="a"/>
    <w:rsid w:val="00B104AE"/>
    <w:pPr>
      <w:spacing w:after="120"/>
      <w:ind w:left="283"/>
    </w:pPr>
    <w:rPr>
      <w:sz w:val="16"/>
      <w:szCs w:val="16"/>
    </w:rPr>
  </w:style>
  <w:style w:type="paragraph" w:styleId="a6">
    <w:name w:val="Title"/>
    <w:basedOn w:val="a"/>
    <w:qFormat/>
    <w:rsid w:val="00B104AE"/>
    <w:pPr>
      <w:jc w:val="center"/>
    </w:pPr>
    <w:rPr>
      <w:b/>
      <w:bCs/>
      <w:sz w:val="28"/>
    </w:rPr>
  </w:style>
  <w:style w:type="character" w:styleId="a7">
    <w:name w:val="Emphasis"/>
    <w:basedOn w:val="a0"/>
    <w:qFormat/>
    <w:rsid w:val="00F420F5"/>
    <w:rPr>
      <w:i/>
      <w:iCs/>
    </w:rPr>
  </w:style>
  <w:style w:type="paragraph" w:styleId="a8">
    <w:name w:val="header"/>
    <w:basedOn w:val="a"/>
    <w:rsid w:val="00F420F5"/>
    <w:pPr>
      <w:tabs>
        <w:tab w:val="center" w:pos="4677"/>
        <w:tab w:val="right" w:pos="9355"/>
      </w:tabs>
    </w:pPr>
  </w:style>
  <w:style w:type="character" w:styleId="a9">
    <w:name w:val="page number"/>
    <w:basedOn w:val="a0"/>
    <w:rsid w:val="00F420F5"/>
  </w:style>
  <w:style w:type="paragraph" w:styleId="aa">
    <w:name w:val="footer"/>
    <w:basedOn w:val="a"/>
    <w:rsid w:val="00C46AB9"/>
    <w:pPr>
      <w:tabs>
        <w:tab w:val="center" w:pos="4153"/>
        <w:tab w:val="right" w:pos="8306"/>
      </w:tabs>
      <w:ind w:firstLine="567"/>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5569</Words>
  <Characters>31749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MoBIL GROUP</Company>
  <LinksUpToDate>false</LinksUpToDate>
  <CharactersWithSpaces>37244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тон</dc:creator>
  <cp:keywords/>
  <dc:description/>
  <cp:lastModifiedBy>admin</cp:lastModifiedBy>
  <cp:revision>2</cp:revision>
  <cp:lastPrinted>2008-10-21T06:24:00Z</cp:lastPrinted>
  <dcterms:created xsi:type="dcterms:W3CDTF">2014-04-05T15:09:00Z</dcterms:created>
  <dcterms:modified xsi:type="dcterms:W3CDTF">2014-04-05T15:09:00Z</dcterms:modified>
</cp:coreProperties>
</file>