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9"/>
      </w:tblGrid>
      <w:tr w:rsidR="00E22265" w:rsidRPr="002268CA" w:rsidTr="00BE1C97">
        <w:tc>
          <w:tcPr>
            <w:tcW w:w="10279" w:type="dxa"/>
            <w:tcBorders>
              <w:top w:val="nil"/>
              <w:left w:val="nil"/>
              <w:bottom w:val="single" w:sz="4" w:space="0" w:color="auto"/>
              <w:right w:val="nil"/>
            </w:tcBorders>
          </w:tcPr>
          <w:p w:rsidR="00E22265" w:rsidRPr="002268CA" w:rsidRDefault="00E22265" w:rsidP="00BE1C97">
            <w:pPr>
              <w:pStyle w:val="1"/>
              <w:spacing w:line="240" w:lineRule="auto"/>
              <w:ind w:left="426" w:firstLine="0"/>
              <w:rPr>
                <w:b w:val="0"/>
                <w:sz w:val="28"/>
              </w:rPr>
            </w:pPr>
            <w:r w:rsidRPr="002268CA">
              <w:rPr>
                <w:b w:val="0"/>
                <w:sz w:val="28"/>
              </w:rPr>
              <w:t>Го</w:t>
            </w:r>
            <w:r w:rsidR="00274AAB" w:rsidRPr="002268CA">
              <w:rPr>
                <w:b w:val="0"/>
                <w:sz w:val="28"/>
              </w:rPr>
              <w:t>сударственная система санитарно-</w:t>
            </w:r>
            <w:r w:rsidRPr="002268CA">
              <w:rPr>
                <w:b w:val="0"/>
                <w:sz w:val="28"/>
              </w:rPr>
              <w:t>эпидемиологического нормирования</w:t>
            </w:r>
          </w:p>
          <w:p w:rsidR="00E22265" w:rsidRPr="002268CA" w:rsidRDefault="00E22265" w:rsidP="00BE1C97">
            <w:pPr>
              <w:ind w:left="1077" w:hanging="357"/>
              <w:jc w:val="center"/>
              <w:rPr>
                <w:sz w:val="28"/>
              </w:rPr>
            </w:pPr>
            <w:r w:rsidRPr="002268CA">
              <w:rPr>
                <w:sz w:val="28"/>
              </w:rPr>
              <w:t xml:space="preserve"> Российской Федерации</w:t>
            </w:r>
          </w:p>
          <w:p w:rsidR="00E22265" w:rsidRPr="002268CA" w:rsidRDefault="00E22265" w:rsidP="00BE1C97">
            <w:pPr>
              <w:ind w:right="-567"/>
              <w:jc w:val="center"/>
              <w:rPr>
                <w:sz w:val="28"/>
              </w:rPr>
            </w:pPr>
          </w:p>
        </w:tc>
      </w:tr>
    </w:tbl>
    <w:p w:rsidR="009B00E5" w:rsidRPr="002268CA" w:rsidRDefault="009B00E5" w:rsidP="009B00E5">
      <w:pPr>
        <w:ind w:right="-567" w:firstLine="709"/>
        <w:jc w:val="center"/>
        <w:rPr>
          <w:sz w:val="28"/>
        </w:rPr>
      </w:pPr>
    </w:p>
    <w:p w:rsidR="009B00E5" w:rsidRPr="002268CA" w:rsidRDefault="009B00E5" w:rsidP="00936CD7">
      <w:pPr>
        <w:ind w:left="567" w:right="-567"/>
        <w:jc w:val="both"/>
        <w:rPr>
          <w:sz w:val="28"/>
        </w:rPr>
      </w:pPr>
    </w:p>
    <w:p w:rsidR="009B00E5" w:rsidRPr="002268CA" w:rsidRDefault="009B00E5" w:rsidP="00B72BDC">
      <w:pPr>
        <w:ind w:left="567" w:right="-567" w:firstLine="709"/>
        <w:jc w:val="both"/>
        <w:rPr>
          <w:sz w:val="28"/>
        </w:rPr>
      </w:pPr>
    </w:p>
    <w:p w:rsidR="009B00E5" w:rsidRPr="002268CA" w:rsidRDefault="009B00E5" w:rsidP="00B72BDC">
      <w:pPr>
        <w:ind w:left="567" w:right="-567" w:hanging="567"/>
        <w:jc w:val="both"/>
        <w:rPr>
          <w:sz w:val="28"/>
        </w:rPr>
      </w:pPr>
    </w:p>
    <w:p w:rsidR="009B00E5" w:rsidRPr="002268CA" w:rsidRDefault="009B00E5" w:rsidP="009B00E5">
      <w:pPr>
        <w:ind w:right="-567"/>
        <w:rPr>
          <w:sz w:val="28"/>
        </w:rPr>
      </w:pPr>
    </w:p>
    <w:p w:rsidR="009B00E5" w:rsidRPr="002268CA" w:rsidRDefault="009B00E5" w:rsidP="006B75F5">
      <w:pPr>
        <w:ind w:left="1077" w:hanging="357"/>
        <w:jc w:val="center"/>
        <w:rPr>
          <w:sz w:val="28"/>
        </w:rPr>
      </w:pPr>
      <w:r w:rsidRPr="002268CA">
        <w:rPr>
          <w:sz w:val="28"/>
        </w:rPr>
        <w:t>3.5.</w:t>
      </w:r>
      <w:r w:rsidR="00980540" w:rsidRPr="002268CA">
        <w:rPr>
          <w:sz w:val="28"/>
        </w:rPr>
        <w:t>3.</w:t>
      </w:r>
      <w:r w:rsidRPr="002268CA">
        <w:rPr>
          <w:sz w:val="28"/>
        </w:rPr>
        <w:t xml:space="preserve"> ДЕ</w:t>
      </w:r>
      <w:r w:rsidR="00980540" w:rsidRPr="002268CA">
        <w:rPr>
          <w:sz w:val="28"/>
        </w:rPr>
        <w:t>РАТИЗАЦИЯ</w:t>
      </w:r>
    </w:p>
    <w:p w:rsidR="009B00E5" w:rsidRPr="002268CA" w:rsidRDefault="009B00E5" w:rsidP="009B00E5">
      <w:pPr>
        <w:ind w:right="-567"/>
        <w:jc w:val="center"/>
        <w:rPr>
          <w:sz w:val="28"/>
        </w:rPr>
      </w:pPr>
    </w:p>
    <w:p w:rsidR="00A656A9" w:rsidRPr="002268CA" w:rsidRDefault="00CF6CC5" w:rsidP="00936CD7">
      <w:pPr>
        <w:ind w:left="851"/>
        <w:jc w:val="center"/>
        <w:rPr>
          <w:caps/>
          <w:sz w:val="28"/>
        </w:rPr>
      </w:pPr>
      <w:r w:rsidRPr="002268CA">
        <w:rPr>
          <w:caps/>
          <w:sz w:val="28"/>
        </w:rPr>
        <w:t>Б</w:t>
      </w:r>
      <w:r w:rsidR="009B00E5" w:rsidRPr="002268CA">
        <w:rPr>
          <w:caps/>
          <w:sz w:val="28"/>
        </w:rPr>
        <w:t>орьб</w:t>
      </w:r>
      <w:r w:rsidRPr="002268CA">
        <w:rPr>
          <w:caps/>
          <w:sz w:val="28"/>
        </w:rPr>
        <w:t>а</w:t>
      </w:r>
      <w:r w:rsidR="009B00E5" w:rsidRPr="002268CA">
        <w:rPr>
          <w:caps/>
          <w:sz w:val="28"/>
        </w:rPr>
        <w:t xml:space="preserve"> с грызунами в населенных пунктах, </w:t>
      </w:r>
      <w:r w:rsidR="00962BEE" w:rsidRPr="002268CA">
        <w:rPr>
          <w:caps/>
          <w:sz w:val="28"/>
        </w:rPr>
        <w:t xml:space="preserve">на </w:t>
      </w:r>
      <w:r w:rsidR="009B00E5" w:rsidRPr="002268CA">
        <w:rPr>
          <w:caps/>
          <w:sz w:val="28"/>
        </w:rPr>
        <w:t>железнодорожном, водном</w:t>
      </w:r>
      <w:r w:rsidR="00160705" w:rsidRPr="002268CA">
        <w:rPr>
          <w:caps/>
          <w:sz w:val="28"/>
        </w:rPr>
        <w:t>,</w:t>
      </w:r>
      <w:r w:rsidR="009B00E5" w:rsidRPr="002268CA">
        <w:rPr>
          <w:caps/>
          <w:sz w:val="28"/>
        </w:rPr>
        <w:t xml:space="preserve"> воздушном транспорте </w:t>
      </w:r>
    </w:p>
    <w:p w:rsidR="00A656A9" w:rsidRPr="002268CA" w:rsidRDefault="00A656A9" w:rsidP="006B75F5">
      <w:pPr>
        <w:ind w:left="1077" w:hanging="357"/>
        <w:jc w:val="center"/>
        <w:rPr>
          <w:sz w:val="28"/>
        </w:rPr>
      </w:pPr>
    </w:p>
    <w:p w:rsidR="009B00E5" w:rsidRPr="002268CA" w:rsidRDefault="009B00E5" w:rsidP="006B75F5">
      <w:pPr>
        <w:ind w:left="1077" w:hanging="357"/>
        <w:jc w:val="center"/>
        <w:rPr>
          <w:sz w:val="28"/>
        </w:rPr>
      </w:pPr>
      <w:r w:rsidRPr="002268CA">
        <w:rPr>
          <w:sz w:val="28"/>
        </w:rPr>
        <w:t>Методические указания</w:t>
      </w:r>
    </w:p>
    <w:p w:rsidR="009B00E5" w:rsidRPr="002268CA" w:rsidRDefault="009B00E5" w:rsidP="006B75F5">
      <w:pPr>
        <w:ind w:left="1077" w:hanging="357"/>
        <w:jc w:val="center"/>
        <w:rPr>
          <w:sz w:val="28"/>
        </w:rPr>
      </w:pPr>
      <w:r w:rsidRPr="002268CA">
        <w:rPr>
          <w:sz w:val="28"/>
        </w:rPr>
        <w:t>МУ 3.5.</w:t>
      </w:r>
      <w:r w:rsidR="00980540" w:rsidRPr="002268CA">
        <w:rPr>
          <w:sz w:val="28"/>
        </w:rPr>
        <w:t>3</w:t>
      </w:r>
      <w:r w:rsidR="00274AAB" w:rsidRPr="002268CA">
        <w:rPr>
          <w:sz w:val="28"/>
        </w:rPr>
        <w:t xml:space="preserve"> </w:t>
      </w:r>
      <w:r w:rsidRPr="002268CA">
        <w:rPr>
          <w:sz w:val="28"/>
        </w:rPr>
        <w:t>-</w:t>
      </w:r>
      <w:r w:rsidR="00274AAB" w:rsidRPr="002268CA">
        <w:rPr>
          <w:sz w:val="28"/>
        </w:rPr>
        <w:t xml:space="preserve"> </w:t>
      </w:r>
      <w:r w:rsidRPr="002268CA">
        <w:rPr>
          <w:sz w:val="28"/>
        </w:rPr>
        <w:t>0</w:t>
      </w:r>
      <w:r w:rsidR="007364E2" w:rsidRPr="002268CA">
        <w:rPr>
          <w:sz w:val="28"/>
        </w:rPr>
        <w:t>9</w:t>
      </w:r>
    </w:p>
    <w:p w:rsidR="009B00E5" w:rsidRPr="002268CA" w:rsidRDefault="009B00E5" w:rsidP="009B00E5">
      <w:pPr>
        <w:ind w:right="-1"/>
        <w:jc w:val="center"/>
        <w:rPr>
          <w:sz w:val="28"/>
        </w:rPr>
      </w:pPr>
    </w:p>
    <w:p w:rsidR="009B00E5" w:rsidRPr="002268CA" w:rsidRDefault="009B00E5" w:rsidP="006B75F5">
      <w:pPr>
        <w:ind w:left="1077" w:hanging="357"/>
        <w:jc w:val="center"/>
      </w:pPr>
      <w:r w:rsidRPr="002268CA">
        <w:t>Издание официальное</w:t>
      </w:r>
    </w:p>
    <w:p w:rsidR="009B00E5" w:rsidRPr="002268CA" w:rsidRDefault="009B00E5" w:rsidP="009B00E5">
      <w:pPr>
        <w:ind w:right="-567"/>
        <w:jc w:val="center"/>
        <w:rPr>
          <w:sz w:val="28"/>
        </w:rPr>
      </w:pPr>
    </w:p>
    <w:p w:rsidR="009B00E5" w:rsidRPr="002268CA" w:rsidRDefault="009B00E5" w:rsidP="009B00E5">
      <w:pPr>
        <w:ind w:right="-567"/>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9B00E5" w:rsidRPr="002268CA" w:rsidRDefault="009B00E5"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B72BDC" w:rsidRPr="002268CA" w:rsidRDefault="00B72BDC" w:rsidP="009B00E5">
      <w:pPr>
        <w:jc w:val="center"/>
        <w:rPr>
          <w:sz w:val="28"/>
        </w:rPr>
      </w:pPr>
    </w:p>
    <w:p w:rsidR="00936CD7" w:rsidRPr="002268CA" w:rsidRDefault="00936CD7" w:rsidP="009B00E5">
      <w:pPr>
        <w:jc w:val="center"/>
        <w:rPr>
          <w:sz w:val="28"/>
        </w:rPr>
      </w:pPr>
    </w:p>
    <w:p w:rsidR="00936CD7" w:rsidRPr="002268CA" w:rsidRDefault="00936CD7" w:rsidP="009B00E5">
      <w:pPr>
        <w:jc w:val="center"/>
        <w:rPr>
          <w:sz w:val="28"/>
        </w:rPr>
      </w:pPr>
    </w:p>
    <w:p w:rsidR="009B00E5" w:rsidRPr="002268CA" w:rsidRDefault="009B00E5" w:rsidP="006B75F5">
      <w:pPr>
        <w:ind w:left="1077" w:hanging="357"/>
        <w:jc w:val="center"/>
        <w:rPr>
          <w:sz w:val="28"/>
        </w:rPr>
      </w:pPr>
      <w:r w:rsidRPr="002268CA">
        <w:rPr>
          <w:sz w:val="28"/>
        </w:rPr>
        <w:t>Москва</w:t>
      </w:r>
    </w:p>
    <w:p w:rsidR="009B00E5" w:rsidRPr="002268CA" w:rsidRDefault="009B00E5" w:rsidP="006B75F5">
      <w:pPr>
        <w:ind w:left="1077" w:hanging="357"/>
        <w:jc w:val="center"/>
        <w:rPr>
          <w:sz w:val="28"/>
        </w:rPr>
      </w:pPr>
      <w:r w:rsidRPr="002268CA">
        <w:rPr>
          <w:sz w:val="28"/>
        </w:rPr>
        <w:t>200</w:t>
      </w:r>
      <w:r w:rsidR="007364E2" w:rsidRPr="002268CA">
        <w:rPr>
          <w:sz w:val="28"/>
        </w:rPr>
        <w:t>9</w:t>
      </w: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B72E18" w:rsidRPr="002268CA" w:rsidRDefault="00B72E18" w:rsidP="009B00E5">
      <w:pPr>
        <w:spacing w:line="360" w:lineRule="auto"/>
        <w:ind w:firstLine="709"/>
        <w:jc w:val="both"/>
        <w:rPr>
          <w:sz w:val="28"/>
        </w:rPr>
      </w:pPr>
    </w:p>
    <w:p w:rsidR="00B72E18" w:rsidRPr="002268CA" w:rsidRDefault="00B72E1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9B00E5">
      <w:pPr>
        <w:spacing w:line="360" w:lineRule="auto"/>
        <w:ind w:firstLine="709"/>
        <w:jc w:val="both"/>
        <w:rPr>
          <w:sz w:val="28"/>
        </w:rPr>
      </w:pPr>
    </w:p>
    <w:p w:rsidR="003A0F28" w:rsidRPr="002268CA" w:rsidRDefault="003A0F28" w:rsidP="003A0F28">
      <w:pPr>
        <w:ind w:left="1077" w:hanging="357"/>
        <w:jc w:val="center"/>
        <w:rPr>
          <w:sz w:val="28"/>
        </w:rPr>
      </w:pPr>
      <w:r w:rsidRPr="002268CA">
        <w:rPr>
          <w:sz w:val="28"/>
        </w:rPr>
        <w:t>3.5.</w:t>
      </w:r>
      <w:r w:rsidR="00980540" w:rsidRPr="002268CA">
        <w:rPr>
          <w:sz w:val="28"/>
        </w:rPr>
        <w:t>3.</w:t>
      </w:r>
      <w:r w:rsidRPr="002268CA">
        <w:rPr>
          <w:sz w:val="28"/>
        </w:rPr>
        <w:t xml:space="preserve"> </w:t>
      </w:r>
      <w:r w:rsidR="00980540" w:rsidRPr="002268CA">
        <w:rPr>
          <w:sz w:val="28"/>
        </w:rPr>
        <w:t>ДЕРАТИЗАЦИЯ</w:t>
      </w:r>
    </w:p>
    <w:p w:rsidR="003A0F28" w:rsidRPr="002268CA" w:rsidRDefault="003A0F28" w:rsidP="003A0F28">
      <w:pPr>
        <w:ind w:right="-567"/>
        <w:jc w:val="center"/>
        <w:rPr>
          <w:sz w:val="28"/>
        </w:rPr>
      </w:pPr>
    </w:p>
    <w:p w:rsidR="003A0F28" w:rsidRPr="002268CA" w:rsidRDefault="003A0F28" w:rsidP="003A0F28">
      <w:pPr>
        <w:ind w:right="-567"/>
        <w:jc w:val="center"/>
        <w:rPr>
          <w:sz w:val="28"/>
        </w:rPr>
      </w:pPr>
    </w:p>
    <w:p w:rsidR="003A0F28" w:rsidRPr="002268CA" w:rsidRDefault="003A0F28" w:rsidP="00936CD7">
      <w:pPr>
        <w:ind w:left="851"/>
        <w:jc w:val="center"/>
        <w:rPr>
          <w:caps/>
          <w:sz w:val="28"/>
        </w:rPr>
      </w:pPr>
      <w:r w:rsidRPr="002268CA">
        <w:rPr>
          <w:caps/>
          <w:sz w:val="28"/>
        </w:rPr>
        <w:t>Борьба с грызунами в населенных пунктах, на железнодорожном, водном</w:t>
      </w:r>
      <w:r w:rsidR="00160705" w:rsidRPr="002268CA">
        <w:rPr>
          <w:caps/>
          <w:sz w:val="28"/>
        </w:rPr>
        <w:t>,</w:t>
      </w:r>
      <w:r w:rsidRPr="002268CA">
        <w:rPr>
          <w:caps/>
          <w:sz w:val="28"/>
        </w:rPr>
        <w:t xml:space="preserve"> воздушном транспорте </w:t>
      </w:r>
    </w:p>
    <w:p w:rsidR="003A0F28" w:rsidRPr="002268CA" w:rsidRDefault="003A0F28" w:rsidP="003A0F28">
      <w:pPr>
        <w:ind w:left="1077" w:hanging="357"/>
        <w:jc w:val="center"/>
        <w:rPr>
          <w:sz w:val="28"/>
        </w:rPr>
      </w:pPr>
    </w:p>
    <w:p w:rsidR="003A0F28" w:rsidRPr="002268CA" w:rsidRDefault="003A0F28" w:rsidP="003A0F28">
      <w:pPr>
        <w:ind w:left="1077" w:hanging="357"/>
        <w:jc w:val="center"/>
        <w:rPr>
          <w:sz w:val="28"/>
        </w:rPr>
      </w:pPr>
      <w:r w:rsidRPr="002268CA">
        <w:rPr>
          <w:sz w:val="28"/>
        </w:rPr>
        <w:t>Методические указания</w:t>
      </w:r>
    </w:p>
    <w:p w:rsidR="003A0F28" w:rsidRPr="002268CA" w:rsidRDefault="003A0F28" w:rsidP="003A0F28">
      <w:pPr>
        <w:ind w:left="1077" w:hanging="357"/>
        <w:jc w:val="center"/>
        <w:rPr>
          <w:sz w:val="28"/>
        </w:rPr>
      </w:pPr>
      <w:r w:rsidRPr="002268CA">
        <w:rPr>
          <w:sz w:val="28"/>
        </w:rPr>
        <w:t>МУ 3.5.</w:t>
      </w:r>
      <w:r w:rsidR="00980540" w:rsidRPr="002268CA">
        <w:rPr>
          <w:sz w:val="28"/>
        </w:rPr>
        <w:t>3</w:t>
      </w:r>
      <w:r w:rsidR="00274AAB" w:rsidRPr="002268CA">
        <w:rPr>
          <w:sz w:val="28"/>
        </w:rPr>
        <w:t xml:space="preserve"> </w:t>
      </w:r>
      <w:r w:rsidRPr="002268CA">
        <w:rPr>
          <w:sz w:val="28"/>
        </w:rPr>
        <w:t>-</w:t>
      </w:r>
      <w:r w:rsidR="00274AAB" w:rsidRPr="002268CA">
        <w:rPr>
          <w:sz w:val="28"/>
        </w:rPr>
        <w:t xml:space="preserve"> </w:t>
      </w:r>
      <w:r w:rsidRPr="002268CA">
        <w:rPr>
          <w:sz w:val="28"/>
        </w:rPr>
        <w:t>0</w:t>
      </w:r>
      <w:r w:rsidR="007364E2" w:rsidRPr="002268CA">
        <w:rPr>
          <w:sz w:val="28"/>
        </w:rPr>
        <w:t>9</w:t>
      </w:r>
    </w:p>
    <w:p w:rsidR="00B72E18" w:rsidRPr="002268CA" w:rsidRDefault="00B72E18"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F43303" w:rsidRPr="002268CA" w:rsidRDefault="00F43303" w:rsidP="009B00E5">
      <w:pPr>
        <w:spacing w:line="360" w:lineRule="auto"/>
        <w:ind w:firstLine="709"/>
        <w:jc w:val="both"/>
        <w:rPr>
          <w:sz w:val="28"/>
        </w:rPr>
      </w:pPr>
    </w:p>
    <w:p w:rsidR="003A0F28" w:rsidRPr="002268CA" w:rsidRDefault="003A0F28" w:rsidP="003A0F28">
      <w:pPr>
        <w:ind w:left="1077" w:hanging="357"/>
        <w:jc w:val="center"/>
        <w:rPr>
          <w:b/>
          <w:sz w:val="28"/>
        </w:rPr>
      </w:pPr>
      <w:r w:rsidRPr="002268CA">
        <w:rPr>
          <w:b/>
          <w:sz w:val="28"/>
        </w:rPr>
        <w:t>Предисловие</w:t>
      </w:r>
    </w:p>
    <w:p w:rsidR="00870F84" w:rsidRPr="002268CA" w:rsidRDefault="00870F84" w:rsidP="00936CD7">
      <w:pPr>
        <w:tabs>
          <w:tab w:val="left" w:pos="142"/>
        </w:tabs>
        <w:ind w:left="851" w:hanging="284"/>
        <w:jc w:val="center"/>
        <w:rPr>
          <w:sz w:val="28"/>
        </w:rPr>
      </w:pPr>
    </w:p>
    <w:p w:rsidR="003A0F28" w:rsidRPr="002268CA" w:rsidRDefault="003A0F28" w:rsidP="00901191">
      <w:pPr>
        <w:pStyle w:val="2"/>
        <w:spacing w:line="240" w:lineRule="auto"/>
        <w:ind w:firstLine="709"/>
        <w:jc w:val="both"/>
        <w:rPr>
          <w:sz w:val="28"/>
        </w:rPr>
      </w:pPr>
      <w:r w:rsidRPr="002268CA">
        <w:rPr>
          <w:b/>
          <w:sz w:val="28"/>
        </w:rPr>
        <w:t>Разработано:</w:t>
      </w:r>
      <w:r w:rsidRPr="002268CA">
        <w:rPr>
          <w:sz w:val="28"/>
        </w:rPr>
        <w:t xml:space="preserve"> Федеральным государственным учреждением науки «Научно-исследовательский институт дезинфектологии»</w:t>
      </w:r>
      <w:r w:rsidR="004117B0" w:rsidRPr="002268CA">
        <w:rPr>
          <w:sz w:val="28"/>
        </w:rPr>
        <w:t xml:space="preserve"> Роспотребнадзора</w:t>
      </w:r>
      <w:r w:rsidRPr="002268CA">
        <w:rPr>
          <w:sz w:val="28"/>
        </w:rPr>
        <w:t xml:space="preserve"> (Шандала М.Г.,</w:t>
      </w:r>
      <w:r w:rsidR="00536456" w:rsidRPr="002268CA">
        <w:rPr>
          <w:sz w:val="28"/>
        </w:rPr>
        <w:t xml:space="preserve"> </w:t>
      </w:r>
      <w:r w:rsidRPr="002268CA">
        <w:rPr>
          <w:sz w:val="28"/>
        </w:rPr>
        <w:t>Шутова М.И.,</w:t>
      </w:r>
      <w:r w:rsidR="000247A4" w:rsidRPr="002268CA">
        <w:rPr>
          <w:sz w:val="28"/>
        </w:rPr>
        <w:t xml:space="preserve"> Рябов С.В.,</w:t>
      </w:r>
      <w:r w:rsidR="00FD38EF" w:rsidRPr="002268CA">
        <w:rPr>
          <w:sz w:val="28"/>
        </w:rPr>
        <w:t xml:space="preserve"> </w:t>
      </w:r>
      <w:r w:rsidR="00536456" w:rsidRPr="002268CA">
        <w:rPr>
          <w:sz w:val="28"/>
        </w:rPr>
        <w:t>Богданова Е.Н.</w:t>
      </w:r>
      <w:r w:rsidRPr="002268CA">
        <w:rPr>
          <w:sz w:val="28"/>
        </w:rPr>
        <w:t>);</w:t>
      </w:r>
      <w:r w:rsidR="0075473D" w:rsidRPr="002268CA">
        <w:rPr>
          <w:sz w:val="28"/>
        </w:rPr>
        <w:t xml:space="preserve"> </w:t>
      </w:r>
      <w:r w:rsidRPr="002268CA">
        <w:rPr>
          <w:sz w:val="28"/>
        </w:rPr>
        <w:t>Федеральным государственным учреждением здравоохранения «Российский научно-исследовательский противочумный институт «Микроб» (Кутырев В.В., Попов Н.В., Матросов А.Н.);</w:t>
      </w:r>
      <w:r w:rsidR="0075473D" w:rsidRPr="002268CA">
        <w:rPr>
          <w:sz w:val="28"/>
        </w:rPr>
        <w:t xml:space="preserve"> У</w:t>
      </w:r>
      <w:r w:rsidRPr="002268CA">
        <w:rPr>
          <w:sz w:val="28"/>
        </w:rPr>
        <w:t xml:space="preserve">правлением </w:t>
      </w:r>
      <w:r w:rsidR="00901191" w:rsidRPr="002268CA">
        <w:rPr>
          <w:sz w:val="28"/>
        </w:rPr>
        <w:t xml:space="preserve">Федеральной службы по надзору в сфере защиты прав потребителей  и благополучия  человека по Липецкой области </w:t>
      </w:r>
      <w:r w:rsidR="008329E3" w:rsidRPr="002268CA">
        <w:rPr>
          <w:sz w:val="28"/>
        </w:rPr>
        <w:t xml:space="preserve">(Савельев </w:t>
      </w:r>
      <w:r w:rsidRPr="002268CA">
        <w:rPr>
          <w:sz w:val="28"/>
        </w:rPr>
        <w:t xml:space="preserve">С.И., Щукина И.А., Ходякова И.А., </w:t>
      </w:r>
      <w:r w:rsidR="0075473D" w:rsidRPr="002268CA">
        <w:rPr>
          <w:sz w:val="28"/>
        </w:rPr>
        <w:t xml:space="preserve">Мурашкина А.Н., </w:t>
      </w:r>
      <w:r w:rsidRPr="002268CA">
        <w:rPr>
          <w:sz w:val="28"/>
        </w:rPr>
        <w:t>Очкасова Ю.В.,);</w:t>
      </w:r>
      <w:r w:rsidR="0075473D" w:rsidRPr="002268CA">
        <w:rPr>
          <w:sz w:val="28"/>
        </w:rPr>
        <w:t xml:space="preserve"> </w:t>
      </w:r>
      <w:r w:rsidRPr="002268CA">
        <w:rPr>
          <w:sz w:val="28"/>
        </w:rPr>
        <w:t>Федеральным государственным учреждением здравоохранения «Центр гигиены и эпидемиологии в Липецкой области» (Бондарев В.А.);</w:t>
      </w:r>
      <w:r w:rsidR="0075473D" w:rsidRPr="002268CA">
        <w:rPr>
          <w:sz w:val="28"/>
        </w:rPr>
        <w:t xml:space="preserve"> </w:t>
      </w:r>
      <w:r w:rsidRPr="002268CA">
        <w:rPr>
          <w:sz w:val="28"/>
        </w:rPr>
        <w:t>Федеральным государственным унитарным предприятием «Центр дезинфекции и стерилизации в Липецкой области» (Чиркова Н.В.);</w:t>
      </w:r>
      <w:r w:rsidR="0075473D" w:rsidRPr="002268CA">
        <w:rPr>
          <w:sz w:val="28"/>
        </w:rPr>
        <w:t xml:space="preserve"> </w:t>
      </w:r>
      <w:r w:rsidRPr="002268CA">
        <w:rPr>
          <w:sz w:val="28"/>
        </w:rPr>
        <w:t>Федеральным государственным учреждением здравоохранения «Дезинфекционная станция г. Уфа» (Мочалкин А.П., Мочалкин П.А.);</w:t>
      </w:r>
      <w:r w:rsidR="0075473D" w:rsidRPr="002268CA">
        <w:rPr>
          <w:sz w:val="28"/>
        </w:rPr>
        <w:t xml:space="preserve"> </w:t>
      </w:r>
      <w:r w:rsidRPr="002268CA">
        <w:rPr>
          <w:sz w:val="28"/>
        </w:rPr>
        <w:t>Федеральным государственным учреждением здравоохранения «Федеральный центр гигиены и эпидемиологии по железнодорожному транспорту» (Артеменков Ю.М., Яковчик Ю.С.);</w:t>
      </w:r>
      <w:r w:rsidR="0075473D" w:rsidRPr="002268CA">
        <w:rPr>
          <w:sz w:val="28"/>
        </w:rPr>
        <w:t xml:space="preserve"> </w:t>
      </w:r>
      <w:r w:rsidRPr="002268CA">
        <w:rPr>
          <w:spacing w:val="3"/>
          <w:sz w:val="28"/>
          <w:szCs w:val="28"/>
        </w:rPr>
        <w:t xml:space="preserve">Всероссийским </w:t>
      </w:r>
      <w:r w:rsidR="00EB3AD2" w:rsidRPr="002268CA">
        <w:rPr>
          <w:spacing w:val="3"/>
          <w:sz w:val="28"/>
          <w:szCs w:val="28"/>
        </w:rPr>
        <w:t>н</w:t>
      </w:r>
      <w:r w:rsidRPr="002268CA">
        <w:rPr>
          <w:spacing w:val="3"/>
          <w:sz w:val="28"/>
          <w:szCs w:val="28"/>
        </w:rPr>
        <w:t>аучно-исследовательским институтом ветеринарной санитарии, гигиены и экологии (Кадиров А.Ф., Зацепин В.Г.)</w:t>
      </w:r>
      <w:r w:rsidR="00EB3AD2" w:rsidRPr="002268CA">
        <w:rPr>
          <w:spacing w:val="3"/>
          <w:sz w:val="28"/>
          <w:szCs w:val="28"/>
        </w:rPr>
        <w:t>;</w:t>
      </w:r>
      <w:r w:rsidR="0075473D" w:rsidRPr="002268CA">
        <w:rPr>
          <w:spacing w:val="3"/>
          <w:sz w:val="28"/>
          <w:szCs w:val="28"/>
        </w:rPr>
        <w:t xml:space="preserve"> </w:t>
      </w:r>
      <w:r w:rsidRPr="002268CA">
        <w:rPr>
          <w:sz w:val="28"/>
        </w:rPr>
        <w:t>Государственным унитарным предприятием «Московский городской центр дезинфекции» (Шиян Ю.В., Слободин А.З., Румянцева Л.Н.);</w:t>
      </w:r>
      <w:r w:rsidR="0075473D" w:rsidRPr="002268CA">
        <w:rPr>
          <w:sz w:val="28"/>
        </w:rPr>
        <w:t xml:space="preserve"> </w:t>
      </w:r>
      <w:r w:rsidR="001D2235" w:rsidRPr="002268CA">
        <w:rPr>
          <w:sz w:val="28"/>
        </w:rPr>
        <w:t>Ф</w:t>
      </w:r>
      <w:r w:rsidRPr="002268CA">
        <w:rPr>
          <w:sz w:val="28"/>
        </w:rPr>
        <w:t>илиалом Федерального государственного учреждения здравоохранения «Центр гигиены и эпидемиологии в г. Москве» на водном транспорте (Казак Н.Д., Русина И.Е.)</w:t>
      </w:r>
      <w:r w:rsidR="00E01901" w:rsidRPr="002268CA">
        <w:rPr>
          <w:sz w:val="28"/>
        </w:rPr>
        <w:t>.</w:t>
      </w:r>
    </w:p>
    <w:p w:rsidR="00E01901" w:rsidRPr="002268CA" w:rsidRDefault="00E01901" w:rsidP="00901191">
      <w:pPr>
        <w:pStyle w:val="2"/>
        <w:spacing w:line="240" w:lineRule="auto"/>
        <w:ind w:firstLine="709"/>
        <w:jc w:val="both"/>
        <w:rPr>
          <w:sz w:val="28"/>
        </w:rPr>
      </w:pPr>
    </w:p>
    <w:p w:rsidR="003A0F28" w:rsidRPr="002268CA" w:rsidRDefault="003A0F28" w:rsidP="00936CD7">
      <w:pPr>
        <w:ind w:left="567" w:firstLine="284"/>
        <w:jc w:val="both"/>
        <w:rPr>
          <w:sz w:val="28"/>
        </w:rPr>
      </w:pPr>
    </w:p>
    <w:p w:rsidR="003A0F28" w:rsidRPr="002268CA" w:rsidRDefault="003A0F28" w:rsidP="00936CD7">
      <w:pPr>
        <w:ind w:left="567" w:firstLine="284"/>
        <w:jc w:val="both"/>
        <w:rPr>
          <w:sz w:val="28"/>
        </w:rPr>
      </w:pPr>
      <w:r w:rsidRPr="002268CA">
        <w:rPr>
          <w:sz w:val="28"/>
        </w:rPr>
        <w:t xml:space="preserve">Рекомендованы к утверждению Комиссией по государственному санитарно-эпидемиологическому нормированию при Федеральной службе по надзору в сфере защиты прав потребителей и благополучия человека (протокол № </w:t>
      </w:r>
      <w:r w:rsidR="001D2235" w:rsidRPr="002268CA">
        <w:rPr>
          <w:sz w:val="28"/>
        </w:rPr>
        <w:t>…</w:t>
      </w:r>
      <w:r w:rsidRPr="002268CA">
        <w:rPr>
          <w:sz w:val="28"/>
        </w:rPr>
        <w:t xml:space="preserve">… от </w:t>
      </w:r>
      <w:r w:rsidR="001D2235" w:rsidRPr="002268CA">
        <w:rPr>
          <w:sz w:val="28"/>
        </w:rPr>
        <w:t>…</w:t>
      </w:r>
      <w:r w:rsidRPr="002268CA">
        <w:rPr>
          <w:sz w:val="28"/>
        </w:rPr>
        <w:t>…</w:t>
      </w:r>
      <w:r w:rsidR="001D2235" w:rsidRPr="002268CA">
        <w:rPr>
          <w:sz w:val="28"/>
        </w:rPr>
        <w:t>08 г.</w:t>
      </w:r>
      <w:r w:rsidRPr="002268CA">
        <w:rPr>
          <w:sz w:val="28"/>
        </w:rPr>
        <w:t>).</w:t>
      </w:r>
    </w:p>
    <w:p w:rsidR="003A0F28" w:rsidRPr="002268CA" w:rsidRDefault="003A0F28" w:rsidP="00936CD7">
      <w:pPr>
        <w:ind w:left="567" w:firstLine="284"/>
        <w:jc w:val="both"/>
        <w:rPr>
          <w:sz w:val="28"/>
        </w:rPr>
      </w:pPr>
    </w:p>
    <w:p w:rsidR="003A0F28" w:rsidRPr="002268CA" w:rsidRDefault="003A0F28" w:rsidP="00936CD7">
      <w:pPr>
        <w:ind w:left="567" w:firstLine="284"/>
        <w:jc w:val="both"/>
        <w:rPr>
          <w:sz w:val="28"/>
        </w:rPr>
      </w:pPr>
      <w:r w:rsidRPr="002268CA">
        <w:rPr>
          <w:sz w:val="28"/>
        </w:rPr>
        <w:t>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w:t>
      </w:r>
    </w:p>
    <w:p w:rsidR="003A0F28" w:rsidRPr="002268CA" w:rsidRDefault="003A0F28" w:rsidP="00936CD7">
      <w:pPr>
        <w:ind w:left="567" w:firstLine="284"/>
        <w:jc w:val="both"/>
        <w:rPr>
          <w:sz w:val="28"/>
        </w:rPr>
      </w:pPr>
    </w:p>
    <w:p w:rsidR="003A0F28" w:rsidRPr="002268CA" w:rsidRDefault="003A0F28" w:rsidP="00936CD7">
      <w:pPr>
        <w:pStyle w:val="BodyText21"/>
        <w:widowControl/>
        <w:ind w:left="567" w:firstLine="284"/>
        <w:rPr>
          <w:sz w:val="28"/>
        </w:rPr>
      </w:pPr>
      <w:r w:rsidRPr="002268CA">
        <w:rPr>
          <w:sz w:val="28"/>
        </w:rPr>
        <w:t>Введены в действие с … .</w:t>
      </w:r>
    </w:p>
    <w:p w:rsidR="003A0F28" w:rsidRPr="002268CA" w:rsidRDefault="003A0F28" w:rsidP="00936CD7">
      <w:pPr>
        <w:pStyle w:val="BodyText21"/>
        <w:widowControl/>
        <w:ind w:left="567" w:firstLine="284"/>
        <w:rPr>
          <w:sz w:val="28"/>
        </w:rPr>
      </w:pPr>
    </w:p>
    <w:p w:rsidR="003A0F28" w:rsidRPr="002268CA" w:rsidRDefault="003A0F28" w:rsidP="00936CD7">
      <w:pPr>
        <w:pStyle w:val="BodyText21"/>
        <w:widowControl/>
        <w:ind w:left="567" w:firstLine="284"/>
        <w:rPr>
          <w:sz w:val="28"/>
        </w:rPr>
      </w:pPr>
      <w:r w:rsidRPr="002268CA">
        <w:rPr>
          <w:sz w:val="28"/>
        </w:rPr>
        <w:t xml:space="preserve">Введены взамен: </w:t>
      </w:r>
    </w:p>
    <w:p w:rsidR="003A0F28" w:rsidRPr="002268CA" w:rsidRDefault="003A0F28" w:rsidP="00936CD7">
      <w:pPr>
        <w:pStyle w:val="BodyText21"/>
        <w:widowControl/>
        <w:tabs>
          <w:tab w:val="left" w:pos="1260"/>
          <w:tab w:val="left" w:pos="1579"/>
        </w:tabs>
        <w:ind w:left="567" w:firstLine="284"/>
        <w:rPr>
          <w:sz w:val="28"/>
        </w:rPr>
      </w:pPr>
      <w:r w:rsidRPr="002268CA">
        <w:rPr>
          <w:sz w:val="28"/>
        </w:rPr>
        <w:t xml:space="preserve">          «Методических указаний по борьбе с грызунами в населенных пунктах» МЗ СССР. – Москва, 1981 г.</w:t>
      </w:r>
    </w:p>
    <w:p w:rsidR="009B00E5" w:rsidRPr="002268CA" w:rsidRDefault="009B00E5" w:rsidP="00936CD7">
      <w:pPr>
        <w:tabs>
          <w:tab w:val="left" w:pos="720"/>
          <w:tab w:val="left" w:pos="1579"/>
        </w:tabs>
        <w:ind w:left="567" w:firstLine="284"/>
        <w:jc w:val="both"/>
        <w:rPr>
          <w:sz w:val="28"/>
        </w:rPr>
      </w:pPr>
      <w:r w:rsidRPr="002268CA">
        <w:rPr>
          <w:sz w:val="28"/>
        </w:rPr>
        <w:t xml:space="preserve">          </w:t>
      </w:r>
    </w:p>
    <w:p w:rsidR="00FB10BF" w:rsidRPr="002268CA" w:rsidRDefault="00FB10BF" w:rsidP="00936CD7">
      <w:pPr>
        <w:ind w:left="567" w:firstLine="284"/>
      </w:pPr>
    </w:p>
    <w:p w:rsidR="00F01110" w:rsidRPr="002268CA" w:rsidRDefault="00F01110" w:rsidP="00936CD7">
      <w:pPr>
        <w:ind w:left="567" w:firstLine="284"/>
      </w:pPr>
    </w:p>
    <w:p w:rsidR="009B5E3C" w:rsidRPr="002268CA" w:rsidRDefault="009B5E3C" w:rsidP="00936CD7">
      <w:pPr>
        <w:ind w:left="567" w:firstLine="284"/>
      </w:pPr>
    </w:p>
    <w:p w:rsidR="009C2B01" w:rsidRPr="002268CA" w:rsidRDefault="009C2B01" w:rsidP="00936CD7">
      <w:pPr>
        <w:ind w:left="567" w:firstLine="284"/>
      </w:pPr>
    </w:p>
    <w:p w:rsidR="009B5E3C" w:rsidRPr="002268CA" w:rsidRDefault="009B5E3C" w:rsidP="00936CD7">
      <w:pPr>
        <w:ind w:left="567" w:firstLine="284"/>
      </w:pPr>
    </w:p>
    <w:p w:rsidR="00F01110" w:rsidRPr="002268CA" w:rsidRDefault="00EB3AD2" w:rsidP="00936CD7">
      <w:pPr>
        <w:ind w:left="567" w:firstLine="284"/>
        <w:jc w:val="center"/>
        <w:rPr>
          <w:b/>
          <w:sz w:val="28"/>
          <w:szCs w:val="28"/>
        </w:rPr>
      </w:pPr>
      <w:r w:rsidRPr="002268CA">
        <w:rPr>
          <w:b/>
          <w:sz w:val="28"/>
          <w:szCs w:val="28"/>
        </w:rPr>
        <w:t>СОДЕРЖАНИЕ</w:t>
      </w:r>
    </w:p>
    <w:tbl>
      <w:tblPr>
        <w:tblW w:w="0" w:type="auto"/>
        <w:tblLook w:val="04A0" w:firstRow="1" w:lastRow="0" w:firstColumn="1" w:lastColumn="0" w:noHBand="0" w:noVBand="1"/>
      </w:tblPr>
      <w:tblGrid>
        <w:gridCol w:w="846"/>
        <w:gridCol w:w="8494"/>
        <w:gridCol w:w="799"/>
      </w:tblGrid>
      <w:tr w:rsidR="00FA15F5" w:rsidRPr="002268CA" w:rsidTr="00F36A99">
        <w:tc>
          <w:tcPr>
            <w:tcW w:w="846" w:type="dxa"/>
          </w:tcPr>
          <w:p w:rsidR="00FA15F5" w:rsidRPr="002268CA" w:rsidRDefault="00FA15F5" w:rsidP="00FA15F5">
            <w:pPr>
              <w:jc w:val="right"/>
              <w:rPr>
                <w:sz w:val="28"/>
                <w:szCs w:val="28"/>
              </w:rPr>
            </w:pPr>
          </w:p>
        </w:tc>
        <w:tc>
          <w:tcPr>
            <w:tcW w:w="8494" w:type="dxa"/>
            <w:vAlign w:val="center"/>
          </w:tcPr>
          <w:p w:rsidR="00FA15F5" w:rsidRPr="002268CA" w:rsidRDefault="00FA15F5" w:rsidP="00FA15F5">
            <w:pPr>
              <w:pStyle w:val="a4"/>
              <w:overflowPunct/>
              <w:autoSpaceDE/>
              <w:autoSpaceDN/>
              <w:adjustRightInd/>
              <w:ind w:left="0"/>
              <w:textAlignment w:val="auto"/>
              <w:rPr>
                <w:color w:val="000000"/>
                <w:sz w:val="28"/>
                <w:szCs w:val="28"/>
              </w:rPr>
            </w:pPr>
          </w:p>
        </w:tc>
        <w:tc>
          <w:tcPr>
            <w:tcW w:w="799" w:type="dxa"/>
          </w:tcPr>
          <w:p w:rsidR="00FA15F5" w:rsidRPr="002268CA" w:rsidRDefault="00FA15F5" w:rsidP="00FA15F5">
            <w:pPr>
              <w:jc w:val="center"/>
              <w:rPr>
                <w:sz w:val="28"/>
                <w:szCs w:val="28"/>
              </w:rPr>
            </w:pPr>
            <w:r w:rsidRPr="002268CA">
              <w:rPr>
                <w:sz w:val="28"/>
                <w:szCs w:val="28"/>
              </w:rPr>
              <w:t>стр.</w:t>
            </w:r>
          </w:p>
        </w:tc>
      </w:tr>
      <w:tr w:rsidR="00FA15F5" w:rsidRPr="002268CA" w:rsidTr="00F36A99">
        <w:tc>
          <w:tcPr>
            <w:tcW w:w="846" w:type="dxa"/>
          </w:tcPr>
          <w:p w:rsidR="00FA15F5" w:rsidRPr="002268CA" w:rsidRDefault="00FA15F5" w:rsidP="00FA15F5">
            <w:pPr>
              <w:jc w:val="right"/>
              <w:rPr>
                <w:sz w:val="28"/>
                <w:szCs w:val="28"/>
              </w:rPr>
            </w:pPr>
            <w:r w:rsidRPr="002268CA">
              <w:rPr>
                <w:sz w:val="28"/>
                <w:szCs w:val="28"/>
              </w:rPr>
              <w:t>1.</w:t>
            </w:r>
          </w:p>
        </w:tc>
        <w:tc>
          <w:tcPr>
            <w:tcW w:w="8494" w:type="dxa"/>
            <w:vAlign w:val="center"/>
          </w:tcPr>
          <w:p w:rsidR="00FA15F5" w:rsidRPr="002268CA" w:rsidRDefault="00FA15F5" w:rsidP="00F36A99">
            <w:pPr>
              <w:pStyle w:val="a4"/>
              <w:overflowPunct/>
              <w:autoSpaceDE/>
              <w:autoSpaceDN/>
              <w:adjustRightInd/>
              <w:ind w:left="0"/>
              <w:textAlignment w:val="auto"/>
              <w:rPr>
                <w:color w:val="000000"/>
                <w:sz w:val="28"/>
                <w:szCs w:val="28"/>
              </w:rPr>
            </w:pPr>
            <w:r w:rsidRPr="002268CA">
              <w:rPr>
                <w:color w:val="000000"/>
                <w:sz w:val="28"/>
                <w:szCs w:val="28"/>
              </w:rPr>
              <w:t xml:space="preserve">Область применения </w:t>
            </w:r>
            <w:r w:rsidR="00DD236F" w:rsidRPr="002268CA">
              <w:rPr>
                <w:color w:val="000000"/>
                <w:sz w:val="28"/>
                <w:szCs w:val="28"/>
              </w:rPr>
              <w:t>.</w:t>
            </w:r>
            <w:r w:rsidRPr="002268CA">
              <w:rPr>
                <w:color w:val="000000"/>
                <w:sz w:val="28"/>
                <w:szCs w:val="28"/>
              </w:rPr>
              <w:t>………………</w:t>
            </w:r>
            <w:r w:rsidR="00B42D18" w:rsidRPr="002268CA">
              <w:rPr>
                <w:color w:val="000000"/>
                <w:sz w:val="28"/>
                <w:szCs w:val="28"/>
              </w:rPr>
              <w:t>…</w:t>
            </w:r>
            <w:r w:rsidR="00EB13DD" w:rsidRPr="002268CA">
              <w:rPr>
                <w:color w:val="000000"/>
                <w:sz w:val="28"/>
                <w:szCs w:val="28"/>
              </w:rPr>
              <w:t>……</w:t>
            </w:r>
            <w:r w:rsidR="00B42D18" w:rsidRPr="002268CA">
              <w:rPr>
                <w:color w:val="000000"/>
                <w:sz w:val="28"/>
                <w:szCs w:val="28"/>
              </w:rPr>
              <w:t>…</w:t>
            </w:r>
            <w:r w:rsidR="00EB13DD" w:rsidRPr="002268CA">
              <w:rPr>
                <w:color w:val="000000"/>
                <w:sz w:val="28"/>
                <w:szCs w:val="28"/>
              </w:rPr>
              <w:t>…….</w:t>
            </w:r>
            <w:r w:rsidRPr="002268CA">
              <w:rPr>
                <w:color w:val="000000"/>
                <w:sz w:val="28"/>
                <w:szCs w:val="28"/>
              </w:rPr>
              <w:t>……………</w:t>
            </w:r>
            <w:r w:rsidR="005C4C3C" w:rsidRPr="002268CA">
              <w:rPr>
                <w:color w:val="000000"/>
                <w:sz w:val="28"/>
                <w:szCs w:val="28"/>
              </w:rPr>
              <w:t>..</w:t>
            </w:r>
            <w:r w:rsidRPr="002268CA">
              <w:rPr>
                <w:color w:val="000000"/>
                <w:sz w:val="28"/>
                <w:szCs w:val="28"/>
              </w:rPr>
              <w:t>…</w:t>
            </w:r>
          </w:p>
        </w:tc>
        <w:tc>
          <w:tcPr>
            <w:tcW w:w="799" w:type="dxa"/>
            <w:vAlign w:val="bottom"/>
          </w:tcPr>
          <w:p w:rsidR="00FA15F5" w:rsidRPr="002268CA" w:rsidRDefault="00FA15F5" w:rsidP="00536456">
            <w:pPr>
              <w:jc w:val="center"/>
              <w:rPr>
                <w:sz w:val="28"/>
                <w:szCs w:val="28"/>
              </w:rPr>
            </w:pPr>
            <w:r w:rsidRPr="002268CA">
              <w:rPr>
                <w:sz w:val="28"/>
                <w:szCs w:val="28"/>
              </w:rPr>
              <w:t>5</w:t>
            </w:r>
          </w:p>
        </w:tc>
      </w:tr>
      <w:tr w:rsidR="00FA15F5" w:rsidRPr="002268CA" w:rsidTr="00F36A99">
        <w:tc>
          <w:tcPr>
            <w:tcW w:w="846" w:type="dxa"/>
          </w:tcPr>
          <w:p w:rsidR="00FA15F5" w:rsidRPr="002268CA" w:rsidRDefault="00FA15F5" w:rsidP="00FA15F5">
            <w:pPr>
              <w:jc w:val="right"/>
              <w:rPr>
                <w:sz w:val="28"/>
                <w:szCs w:val="28"/>
              </w:rPr>
            </w:pPr>
            <w:r w:rsidRPr="002268CA">
              <w:rPr>
                <w:sz w:val="28"/>
                <w:szCs w:val="28"/>
              </w:rPr>
              <w:t>2.</w:t>
            </w:r>
          </w:p>
        </w:tc>
        <w:tc>
          <w:tcPr>
            <w:tcW w:w="8494" w:type="dxa"/>
            <w:vAlign w:val="center"/>
          </w:tcPr>
          <w:p w:rsidR="00FA15F5" w:rsidRPr="002268CA" w:rsidRDefault="00DD236F" w:rsidP="00FA15F5">
            <w:pPr>
              <w:pStyle w:val="a4"/>
              <w:overflowPunct/>
              <w:autoSpaceDE/>
              <w:autoSpaceDN/>
              <w:adjustRightInd/>
              <w:ind w:left="0"/>
              <w:textAlignment w:val="auto"/>
              <w:rPr>
                <w:color w:val="000000"/>
                <w:sz w:val="28"/>
                <w:szCs w:val="28"/>
              </w:rPr>
            </w:pPr>
            <w:r w:rsidRPr="002268CA">
              <w:rPr>
                <w:color w:val="000000"/>
                <w:sz w:val="28"/>
                <w:szCs w:val="28"/>
              </w:rPr>
              <w:t>Нормативные ссылки .</w:t>
            </w:r>
            <w:r w:rsidR="00B42D18" w:rsidRPr="002268CA">
              <w:rPr>
                <w:color w:val="000000"/>
                <w:sz w:val="28"/>
                <w:szCs w:val="28"/>
              </w:rPr>
              <w:t>……………………..</w:t>
            </w:r>
            <w:r w:rsidRPr="002268CA">
              <w:rPr>
                <w:color w:val="000000"/>
                <w:sz w:val="28"/>
                <w:szCs w:val="28"/>
              </w:rPr>
              <w:t>..</w:t>
            </w:r>
            <w:r w:rsidR="00B42D18" w:rsidRPr="002268CA">
              <w:rPr>
                <w:color w:val="000000"/>
                <w:sz w:val="28"/>
                <w:szCs w:val="28"/>
              </w:rPr>
              <w:t>….</w:t>
            </w:r>
            <w:r w:rsidR="00FA15F5" w:rsidRPr="002268CA">
              <w:rPr>
                <w:color w:val="000000"/>
                <w:sz w:val="28"/>
                <w:szCs w:val="28"/>
              </w:rPr>
              <w:t>…</w:t>
            </w:r>
            <w:r w:rsidR="00EB13DD" w:rsidRPr="002268CA">
              <w:rPr>
                <w:color w:val="000000"/>
                <w:sz w:val="28"/>
                <w:szCs w:val="28"/>
              </w:rPr>
              <w:t>……</w:t>
            </w:r>
            <w:r w:rsidR="00FA15F5" w:rsidRPr="002268CA">
              <w:rPr>
                <w:color w:val="000000"/>
                <w:sz w:val="28"/>
                <w:szCs w:val="28"/>
              </w:rPr>
              <w:t>…………….</w:t>
            </w:r>
            <w:r w:rsidR="005C4C3C" w:rsidRPr="002268CA">
              <w:rPr>
                <w:color w:val="000000"/>
                <w:sz w:val="28"/>
                <w:szCs w:val="28"/>
              </w:rPr>
              <w:t>..</w:t>
            </w:r>
            <w:r w:rsidR="00FA15F5" w:rsidRPr="002268CA">
              <w:rPr>
                <w:color w:val="000000"/>
                <w:sz w:val="28"/>
                <w:szCs w:val="28"/>
              </w:rPr>
              <w:t>..</w:t>
            </w:r>
          </w:p>
        </w:tc>
        <w:tc>
          <w:tcPr>
            <w:tcW w:w="799" w:type="dxa"/>
            <w:vAlign w:val="bottom"/>
          </w:tcPr>
          <w:p w:rsidR="00FA15F5" w:rsidRPr="002268CA" w:rsidRDefault="00FA15F5" w:rsidP="00536456">
            <w:pPr>
              <w:jc w:val="center"/>
              <w:rPr>
                <w:sz w:val="28"/>
                <w:szCs w:val="28"/>
              </w:rPr>
            </w:pPr>
            <w:r w:rsidRPr="002268CA">
              <w:rPr>
                <w:sz w:val="28"/>
                <w:szCs w:val="28"/>
              </w:rPr>
              <w:t>6</w:t>
            </w:r>
          </w:p>
        </w:tc>
      </w:tr>
      <w:tr w:rsidR="00536456" w:rsidRPr="002268CA" w:rsidTr="00F36A99">
        <w:tc>
          <w:tcPr>
            <w:tcW w:w="846" w:type="dxa"/>
          </w:tcPr>
          <w:p w:rsidR="00536456" w:rsidRPr="002268CA" w:rsidRDefault="00536456" w:rsidP="00FA15F5">
            <w:pPr>
              <w:jc w:val="right"/>
              <w:rPr>
                <w:sz w:val="28"/>
                <w:szCs w:val="28"/>
              </w:rPr>
            </w:pPr>
            <w:r w:rsidRPr="002268CA">
              <w:rPr>
                <w:sz w:val="28"/>
                <w:szCs w:val="28"/>
              </w:rPr>
              <w:t>3.</w:t>
            </w:r>
          </w:p>
        </w:tc>
        <w:tc>
          <w:tcPr>
            <w:tcW w:w="8494" w:type="dxa"/>
            <w:vAlign w:val="center"/>
          </w:tcPr>
          <w:p w:rsidR="00536456" w:rsidRPr="002268CA" w:rsidRDefault="00536456" w:rsidP="00FA15F5">
            <w:pPr>
              <w:pStyle w:val="a4"/>
              <w:overflowPunct/>
              <w:autoSpaceDE/>
              <w:autoSpaceDN/>
              <w:adjustRightInd/>
              <w:ind w:left="0"/>
              <w:textAlignment w:val="auto"/>
              <w:rPr>
                <w:color w:val="000000"/>
                <w:sz w:val="28"/>
                <w:szCs w:val="28"/>
              </w:rPr>
            </w:pPr>
            <w:r w:rsidRPr="002268CA">
              <w:rPr>
                <w:color w:val="000000"/>
                <w:sz w:val="28"/>
                <w:szCs w:val="28"/>
              </w:rPr>
              <w:t>Введение ………………………………………</w:t>
            </w:r>
            <w:r w:rsidR="00B42D18" w:rsidRPr="002268CA">
              <w:rPr>
                <w:color w:val="000000"/>
                <w:sz w:val="28"/>
                <w:szCs w:val="28"/>
              </w:rPr>
              <w:t>..</w:t>
            </w:r>
            <w:r w:rsidR="00EB13DD" w:rsidRPr="002268CA">
              <w:rPr>
                <w:color w:val="000000"/>
                <w:sz w:val="28"/>
                <w:szCs w:val="28"/>
              </w:rPr>
              <w:t>…….</w:t>
            </w:r>
            <w:r w:rsidRPr="002268CA">
              <w:rPr>
                <w:color w:val="000000"/>
                <w:sz w:val="28"/>
                <w:szCs w:val="28"/>
              </w:rPr>
              <w:t>………………….</w:t>
            </w:r>
          </w:p>
        </w:tc>
        <w:tc>
          <w:tcPr>
            <w:tcW w:w="799" w:type="dxa"/>
            <w:vAlign w:val="bottom"/>
          </w:tcPr>
          <w:p w:rsidR="00536456" w:rsidRPr="002268CA" w:rsidRDefault="00536456" w:rsidP="00536456">
            <w:pPr>
              <w:jc w:val="center"/>
              <w:rPr>
                <w:sz w:val="28"/>
                <w:szCs w:val="28"/>
              </w:rPr>
            </w:pPr>
            <w:r w:rsidRPr="002268CA">
              <w:rPr>
                <w:sz w:val="28"/>
                <w:szCs w:val="28"/>
              </w:rPr>
              <w:t>7</w:t>
            </w:r>
          </w:p>
        </w:tc>
      </w:tr>
      <w:tr w:rsidR="00313184" w:rsidRPr="002268CA" w:rsidTr="00F36A99">
        <w:tc>
          <w:tcPr>
            <w:tcW w:w="846" w:type="dxa"/>
          </w:tcPr>
          <w:p w:rsidR="00313184" w:rsidRPr="002268CA" w:rsidRDefault="00536456" w:rsidP="00FA15F5">
            <w:pPr>
              <w:jc w:val="right"/>
              <w:rPr>
                <w:sz w:val="28"/>
                <w:szCs w:val="28"/>
              </w:rPr>
            </w:pPr>
            <w:r w:rsidRPr="002268CA">
              <w:rPr>
                <w:sz w:val="28"/>
                <w:szCs w:val="28"/>
              </w:rPr>
              <w:t>4</w:t>
            </w:r>
            <w:r w:rsidR="00313184" w:rsidRPr="002268CA">
              <w:rPr>
                <w:sz w:val="28"/>
                <w:szCs w:val="28"/>
              </w:rPr>
              <w:t>.</w:t>
            </w:r>
          </w:p>
        </w:tc>
        <w:tc>
          <w:tcPr>
            <w:tcW w:w="8494" w:type="dxa"/>
            <w:vAlign w:val="center"/>
          </w:tcPr>
          <w:p w:rsidR="00313184" w:rsidRPr="002268CA" w:rsidRDefault="00313184" w:rsidP="00AB33F1">
            <w:pPr>
              <w:pStyle w:val="a4"/>
              <w:overflowPunct/>
              <w:autoSpaceDE/>
              <w:autoSpaceDN/>
              <w:adjustRightInd/>
              <w:ind w:left="0"/>
              <w:textAlignment w:val="auto"/>
              <w:rPr>
                <w:color w:val="000000"/>
                <w:sz w:val="28"/>
                <w:szCs w:val="28"/>
              </w:rPr>
            </w:pPr>
            <w:r w:rsidRPr="002268CA">
              <w:rPr>
                <w:color w:val="000000"/>
                <w:sz w:val="28"/>
                <w:szCs w:val="28"/>
              </w:rPr>
              <w:t>Общи</w:t>
            </w:r>
            <w:r w:rsidR="00AB33F1" w:rsidRPr="002268CA">
              <w:rPr>
                <w:color w:val="000000"/>
                <w:sz w:val="28"/>
                <w:szCs w:val="28"/>
              </w:rPr>
              <w:t>е</w:t>
            </w:r>
            <w:r w:rsidR="00B42D18" w:rsidRPr="002268CA">
              <w:rPr>
                <w:color w:val="000000"/>
                <w:sz w:val="28"/>
                <w:szCs w:val="28"/>
              </w:rPr>
              <w:t xml:space="preserve"> положения………………</w:t>
            </w:r>
            <w:r w:rsidRPr="002268CA">
              <w:rPr>
                <w:color w:val="000000"/>
                <w:sz w:val="28"/>
                <w:szCs w:val="28"/>
              </w:rPr>
              <w:t>…………</w:t>
            </w:r>
            <w:r w:rsidR="00B42D18" w:rsidRPr="002268CA">
              <w:rPr>
                <w:color w:val="000000"/>
                <w:sz w:val="28"/>
                <w:szCs w:val="28"/>
              </w:rPr>
              <w:t>…</w:t>
            </w:r>
            <w:r w:rsidRPr="002268CA">
              <w:rPr>
                <w:color w:val="000000"/>
                <w:sz w:val="28"/>
                <w:szCs w:val="28"/>
              </w:rPr>
              <w:t>…………………………..</w:t>
            </w:r>
          </w:p>
        </w:tc>
        <w:tc>
          <w:tcPr>
            <w:tcW w:w="799" w:type="dxa"/>
            <w:vAlign w:val="bottom"/>
          </w:tcPr>
          <w:p w:rsidR="00313184" w:rsidRPr="002268CA" w:rsidRDefault="00536456" w:rsidP="00536456">
            <w:pPr>
              <w:jc w:val="center"/>
              <w:rPr>
                <w:sz w:val="28"/>
                <w:szCs w:val="28"/>
              </w:rPr>
            </w:pPr>
            <w:r w:rsidRPr="002268CA">
              <w:rPr>
                <w:sz w:val="28"/>
                <w:szCs w:val="28"/>
              </w:rPr>
              <w:t>8</w:t>
            </w:r>
          </w:p>
        </w:tc>
      </w:tr>
      <w:tr w:rsidR="00536456" w:rsidRPr="002268CA" w:rsidTr="00F36A99">
        <w:tc>
          <w:tcPr>
            <w:tcW w:w="846" w:type="dxa"/>
          </w:tcPr>
          <w:p w:rsidR="00536456" w:rsidRPr="002268CA" w:rsidRDefault="00536456" w:rsidP="00FA15F5">
            <w:pPr>
              <w:jc w:val="right"/>
              <w:rPr>
                <w:sz w:val="28"/>
                <w:szCs w:val="28"/>
              </w:rPr>
            </w:pPr>
            <w:r w:rsidRPr="002268CA">
              <w:rPr>
                <w:sz w:val="28"/>
                <w:szCs w:val="28"/>
              </w:rPr>
              <w:t>5.</w:t>
            </w:r>
          </w:p>
        </w:tc>
        <w:tc>
          <w:tcPr>
            <w:tcW w:w="8494" w:type="dxa"/>
            <w:vAlign w:val="center"/>
          </w:tcPr>
          <w:p w:rsidR="00536456" w:rsidRPr="002268CA" w:rsidRDefault="00536456" w:rsidP="00A43EAD">
            <w:pPr>
              <w:rPr>
                <w:sz w:val="28"/>
                <w:szCs w:val="28"/>
              </w:rPr>
            </w:pPr>
            <w:r w:rsidRPr="002268CA">
              <w:rPr>
                <w:sz w:val="28"/>
                <w:szCs w:val="28"/>
              </w:rPr>
              <w:t>Основные виды грызунов, встречающиеся в населенных пунктах, на объектах железнодорожного, в</w:t>
            </w:r>
            <w:r w:rsidR="00B42D18" w:rsidRPr="002268CA">
              <w:rPr>
                <w:sz w:val="28"/>
                <w:szCs w:val="28"/>
              </w:rPr>
              <w:t>одного, воздушного транспорта ….</w:t>
            </w:r>
            <w:r w:rsidR="00EB13DD" w:rsidRPr="002268CA">
              <w:rPr>
                <w:sz w:val="28"/>
                <w:szCs w:val="28"/>
              </w:rPr>
              <w:t>...</w:t>
            </w:r>
            <w:r w:rsidRPr="002268CA">
              <w:rPr>
                <w:sz w:val="28"/>
                <w:szCs w:val="28"/>
              </w:rPr>
              <w:t xml:space="preserve">. </w:t>
            </w:r>
          </w:p>
        </w:tc>
        <w:tc>
          <w:tcPr>
            <w:tcW w:w="799" w:type="dxa"/>
            <w:vAlign w:val="bottom"/>
          </w:tcPr>
          <w:p w:rsidR="00536456" w:rsidRPr="002268CA" w:rsidRDefault="00536456" w:rsidP="00536456">
            <w:pPr>
              <w:jc w:val="center"/>
              <w:rPr>
                <w:sz w:val="28"/>
                <w:szCs w:val="28"/>
              </w:rPr>
            </w:pPr>
            <w:r w:rsidRPr="002268CA">
              <w:rPr>
                <w:sz w:val="28"/>
                <w:szCs w:val="28"/>
              </w:rPr>
              <w:t>9</w:t>
            </w:r>
          </w:p>
        </w:tc>
      </w:tr>
      <w:tr w:rsidR="00536456" w:rsidRPr="002268CA" w:rsidTr="00F36A99">
        <w:tc>
          <w:tcPr>
            <w:tcW w:w="846" w:type="dxa"/>
          </w:tcPr>
          <w:p w:rsidR="00536456" w:rsidRPr="002268CA" w:rsidRDefault="00536456" w:rsidP="00FA15F5">
            <w:pPr>
              <w:jc w:val="right"/>
              <w:rPr>
                <w:sz w:val="28"/>
                <w:szCs w:val="28"/>
              </w:rPr>
            </w:pPr>
            <w:r w:rsidRPr="002268CA">
              <w:rPr>
                <w:sz w:val="28"/>
                <w:szCs w:val="28"/>
              </w:rPr>
              <w:t>6.</w:t>
            </w:r>
          </w:p>
        </w:tc>
        <w:tc>
          <w:tcPr>
            <w:tcW w:w="8494" w:type="dxa"/>
            <w:vAlign w:val="center"/>
          </w:tcPr>
          <w:p w:rsidR="00536456" w:rsidRPr="002268CA" w:rsidRDefault="00536456" w:rsidP="00137C9A">
            <w:pPr>
              <w:rPr>
                <w:sz w:val="28"/>
                <w:szCs w:val="28"/>
              </w:rPr>
            </w:pPr>
            <w:r w:rsidRPr="002268CA">
              <w:rPr>
                <w:sz w:val="28"/>
                <w:szCs w:val="28"/>
              </w:rPr>
              <w:t>Требования к организации</w:t>
            </w:r>
            <w:r w:rsidR="00137C9A">
              <w:rPr>
                <w:sz w:val="28"/>
                <w:szCs w:val="28"/>
              </w:rPr>
              <w:t xml:space="preserve"> и</w:t>
            </w:r>
            <w:r w:rsidRPr="002268CA">
              <w:rPr>
                <w:sz w:val="28"/>
                <w:szCs w:val="28"/>
              </w:rPr>
              <w:t xml:space="preserve"> проведени</w:t>
            </w:r>
            <w:r w:rsidR="00137C9A">
              <w:rPr>
                <w:sz w:val="28"/>
                <w:szCs w:val="28"/>
              </w:rPr>
              <w:t>ю</w:t>
            </w:r>
            <w:r w:rsidRPr="002268CA">
              <w:rPr>
                <w:sz w:val="28"/>
                <w:szCs w:val="28"/>
              </w:rPr>
              <w:t xml:space="preserve"> дератизации…</w:t>
            </w:r>
            <w:r w:rsidR="00137C9A">
              <w:rPr>
                <w:sz w:val="28"/>
                <w:szCs w:val="28"/>
              </w:rPr>
              <w:t>……………</w:t>
            </w:r>
          </w:p>
        </w:tc>
        <w:tc>
          <w:tcPr>
            <w:tcW w:w="799" w:type="dxa"/>
            <w:vAlign w:val="bottom"/>
          </w:tcPr>
          <w:p w:rsidR="00536456" w:rsidRPr="002268CA" w:rsidRDefault="00536456" w:rsidP="00FA15F5">
            <w:pPr>
              <w:jc w:val="center"/>
              <w:rPr>
                <w:sz w:val="28"/>
                <w:szCs w:val="28"/>
              </w:rPr>
            </w:pPr>
            <w:r w:rsidRPr="002268CA">
              <w:rPr>
                <w:sz w:val="28"/>
                <w:szCs w:val="28"/>
              </w:rPr>
              <w:t>11</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6.1.</w:t>
            </w:r>
          </w:p>
        </w:tc>
        <w:tc>
          <w:tcPr>
            <w:tcW w:w="8494" w:type="dxa"/>
            <w:vAlign w:val="center"/>
          </w:tcPr>
          <w:p w:rsidR="00536456" w:rsidRPr="002268CA" w:rsidRDefault="00536456" w:rsidP="00536456">
            <w:pPr>
              <w:rPr>
                <w:sz w:val="28"/>
                <w:szCs w:val="28"/>
              </w:rPr>
            </w:pPr>
            <w:r w:rsidRPr="002268CA">
              <w:rPr>
                <w:sz w:val="28"/>
                <w:szCs w:val="28"/>
              </w:rPr>
              <w:t>Основные принципы дератизационных мероприятий .……</w:t>
            </w:r>
            <w:r w:rsidR="00EB13DD" w:rsidRPr="002268CA">
              <w:rPr>
                <w:sz w:val="28"/>
                <w:szCs w:val="28"/>
              </w:rPr>
              <w:t>…</w:t>
            </w:r>
            <w:r w:rsidR="00B42D18" w:rsidRPr="002268CA">
              <w:rPr>
                <w:sz w:val="28"/>
                <w:szCs w:val="28"/>
              </w:rPr>
              <w:t>......</w:t>
            </w:r>
            <w:r w:rsidRPr="002268CA">
              <w:rPr>
                <w:sz w:val="28"/>
                <w:szCs w:val="28"/>
              </w:rPr>
              <w:t>…...</w:t>
            </w:r>
          </w:p>
        </w:tc>
        <w:tc>
          <w:tcPr>
            <w:tcW w:w="799" w:type="dxa"/>
            <w:vAlign w:val="bottom"/>
          </w:tcPr>
          <w:p w:rsidR="00536456" w:rsidRPr="002268CA" w:rsidRDefault="00536456" w:rsidP="00536456">
            <w:pPr>
              <w:jc w:val="center"/>
              <w:rPr>
                <w:sz w:val="28"/>
                <w:szCs w:val="28"/>
              </w:rPr>
            </w:pPr>
            <w:r w:rsidRPr="002268CA">
              <w:rPr>
                <w:sz w:val="28"/>
                <w:szCs w:val="28"/>
              </w:rPr>
              <w:t>11</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6.2.</w:t>
            </w:r>
          </w:p>
        </w:tc>
        <w:tc>
          <w:tcPr>
            <w:tcW w:w="8494" w:type="dxa"/>
            <w:vAlign w:val="center"/>
          </w:tcPr>
          <w:p w:rsidR="00536456" w:rsidRPr="002268CA" w:rsidRDefault="00536456" w:rsidP="00137C9A">
            <w:pPr>
              <w:rPr>
                <w:sz w:val="28"/>
                <w:szCs w:val="28"/>
              </w:rPr>
            </w:pPr>
            <w:r w:rsidRPr="002268CA">
              <w:rPr>
                <w:sz w:val="28"/>
                <w:szCs w:val="28"/>
              </w:rPr>
              <w:t>Организация борьбы с грызунами…</w:t>
            </w:r>
          </w:p>
        </w:tc>
        <w:tc>
          <w:tcPr>
            <w:tcW w:w="799" w:type="dxa"/>
            <w:vAlign w:val="bottom"/>
          </w:tcPr>
          <w:p w:rsidR="00536456" w:rsidRPr="002268CA" w:rsidRDefault="00536456" w:rsidP="000C4393">
            <w:pPr>
              <w:jc w:val="center"/>
              <w:rPr>
                <w:sz w:val="28"/>
                <w:szCs w:val="28"/>
              </w:rPr>
            </w:pPr>
            <w:r w:rsidRPr="002268CA">
              <w:rPr>
                <w:sz w:val="28"/>
                <w:szCs w:val="28"/>
              </w:rPr>
              <w:t>12</w:t>
            </w:r>
          </w:p>
        </w:tc>
      </w:tr>
      <w:tr w:rsidR="00536456" w:rsidRPr="002268CA" w:rsidTr="00F36A99">
        <w:tc>
          <w:tcPr>
            <w:tcW w:w="846" w:type="dxa"/>
          </w:tcPr>
          <w:p w:rsidR="00536456" w:rsidRPr="002268CA" w:rsidRDefault="00536456" w:rsidP="00FA15F5">
            <w:pPr>
              <w:jc w:val="right"/>
              <w:rPr>
                <w:sz w:val="28"/>
                <w:szCs w:val="28"/>
              </w:rPr>
            </w:pPr>
            <w:r w:rsidRPr="002268CA">
              <w:rPr>
                <w:sz w:val="28"/>
                <w:szCs w:val="28"/>
              </w:rPr>
              <w:t>6.3.</w:t>
            </w:r>
          </w:p>
        </w:tc>
        <w:tc>
          <w:tcPr>
            <w:tcW w:w="8494" w:type="dxa"/>
          </w:tcPr>
          <w:p w:rsidR="00536456" w:rsidRPr="002268CA" w:rsidRDefault="00536456" w:rsidP="00EB13DD">
            <w:pPr>
              <w:rPr>
                <w:sz w:val="28"/>
                <w:szCs w:val="28"/>
              </w:rPr>
            </w:pPr>
            <w:r w:rsidRPr="002268CA">
              <w:rPr>
                <w:sz w:val="28"/>
                <w:szCs w:val="28"/>
              </w:rPr>
              <w:t xml:space="preserve">Дератизационные технологии освобождения  объектов и территорий </w:t>
            </w:r>
            <w:r w:rsidR="00EB13DD" w:rsidRPr="002268CA">
              <w:rPr>
                <w:sz w:val="28"/>
                <w:szCs w:val="28"/>
              </w:rPr>
              <w:t>от грызунов</w:t>
            </w:r>
          </w:p>
        </w:tc>
        <w:tc>
          <w:tcPr>
            <w:tcW w:w="799" w:type="dxa"/>
            <w:vAlign w:val="bottom"/>
          </w:tcPr>
          <w:p w:rsidR="00536456" w:rsidRPr="002268CA" w:rsidRDefault="00536456" w:rsidP="000C4393">
            <w:pPr>
              <w:jc w:val="center"/>
              <w:rPr>
                <w:sz w:val="28"/>
                <w:szCs w:val="28"/>
              </w:rPr>
            </w:pPr>
            <w:r w:rsidRPr="002268CA">
              <w:rPr>
                <w:sz w:val="28"/>
                <w:szCs w:val="28"/>
              </w:rPr>
              <w:t>13</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6.4.</w:t>
            </w:r>
          </w:p>
        </w:tc>
        <w:tc>
          <w:tcPr>
            <w:tcW w:w="8494" w:type="dxa"/>
          </w:tcPr>
          <w:p w:rsidR="00536456" w:rsidRPr="002268CA" w:rsidRDefault="00536456" w:rsidP="00137C9A">
            <w:pPr>
              <w:rPr>
                <w:sz w:val="28"/>
                <w:szCs w:val="28"/>
              </w:rPr>
            </w:pPr>
            <w:r w:rsidRPr="002268CA">
              <w:rPr>
                <w:sz w:val="28"/>
                <w:szCs w:val="28"/>
              </w:rPr>
              <w:t>Обследование объектов и территорий ………….…</w:t>
            </w:r>
            <w:r w:rsidR="00B42D18" w:rsidRPr="002268CA">
              <w:rPr>
                <w:sz w:val="28"/>
                <w:szCs w:val="28"/>
              </w:rPr>
              <w:t>......</w:t>
            </w:r>
            <w:r w:rsidR="00EB13DD" w:rsidRPr="002268CA">
              <w:rPr>
                <w:sz w:val="28"/>
                <w:szCs w:val="28"/>
              </w:rPr>
              <w:t>…</w:t>
            </w:r>
            <w:r w:rsidRPr="002268CA">
              <w:rPr>
                <w:sz w:val="28"/>
                <w:szCs w:val="28"/>
              </w:rPr>
              <w:t>………....</w:t>
            </w:r>
          </w:p>
        </w:tc>
        <w:tc>
          <w:tcPr>
            <w:tcW w:w="799" w:type="dxa"/>
            <w:vAlign w:val="bottom"/>
          </w:tcPr>
          <w:p w:rsidR="00536456" w:rsidRPr="002268CA" w:rsidRDefault="00536456" w:rsidP="00702BD1">
            <w:pPr>
              <w:jc w:val="center"/>
              <w:rPr>
                <w:sz w:val="28"/>
                <w:szCs w:val="28"/>
              </w:rPr>
            </w:pPr>
            <w:r w:rsidRPr="002268CA">
              <w:rPr>
                <w:sz w:val="28"/>
                <w:szCs w:val="28"/>
              </w:rPr>
              <w:t>14</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6.5.</w:t>
            </w:r>
          </w:p>
        </w:tc>
        <w:tc>
          <w:tcPr>
            <w:tcW w:w="8494" w:type="dxa"/>
          </w:tcPr>
          <w:p w:rsidR="00536456" w:rsidRPr="002268CA" w:rsidRDefault="00536456" w:rsidP="00B42D18">
            <w:pPr>
              <w:rPr>
                <w:sz w:val="28"/>
                <w:szCs w:val="28"/>
              </w:rPr>
            </w:pPr>
            <w:r w:rsidRPr="002268CA">
              <w:rPr>
                <w:sz w:val="28"/>
                <w:szCs w:val="28"/>
              </w:rPr>
              <w:t>Методы и средства дератизации …………………</w:t>
            </w:r>
            <w:r w:rsidR="00B42D18" w:rsidRPr="002268CA">
              <w:rPr>
                <w:sz w:val="28"/>
                <w:szCs w:val="28"/>
              </w:rPr>
              <w:t>...</w:t>
            </w:r>
            <w:r w:rsidR="00EB13DD" w:rsidRPr="002268CA">
              <w:rPr>
                <w:sz w:val="28"/>
                <w:szCs w:val="28"/>
              </w:rPr>
              <w:t>…………</w:t>
            </w:r>
            <w:r w:rsidRPr="002268CA">
              <w:rPr>
                <w:sz w:val="28"/>
                <w:szCs w:val="28"/>
              </w:rPr>
              <w:t>…….….</w:t>
            </w:r>
          </w:p>
        </w:tc>
        <w:tc>
          <w:tcPr>
            <w:tcW w:w="799" w:type="dxa"/>
            <w:vAlign w:val="bottom"/>
          </w:tcPr>
          <w:p w:rsidR="00536456" w:rsidRPr="002268CA" w:rsidRDefault="00536456" w:rsidP="00702BD1">
            <w:pPr>
              <w:jc w:val="center"/>
              <w:rPr>
                <w:sz w:val="28"/>
                <w:szCs w:val="28"/>
              </w:rPr>
            </w:pPr>
            <w:r w:rsidRPr="002268CA">
              <w:rPr>
                <w:sz w:val="28"/>
                <w:szCs w:val="28"/>
              </w:rPr>
              <w:t>16</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6.5.1.</w:t>
            </w:r>
          </w:p>
        </w:tc>
        <w:tc>
          <w:tcPr>
            <w:tcW w:w="8494" w:type="dxa"/>
          </w:tcPr>
          <w:p w:rsidR="00536456" w:rsidRPr="002268CA" w:rsidRDefault="00536456" w:rsidP="00FA15F5">
            <w:pPr>
              <w:rPr>
                <w:sz w:val="28"/>
                <w:szCs w:val="28"/>
              </w:rPr>
            </w:pPr>
            <w:r w:rsidRPr="002268CA">
              <w:rPr>
                <w:sz w:val="28"/>
                <w:szCs w:val="28"/>
              </w:rPr>
              <w:t>Физические дератизационны</w:t>
            </w:r>
            <w:r w:rsidR="00B42D18" w:rsidRPr="002268CA">
              <w:rPr>
                <w:sz w:val="28"/>
                <w:szCs w:val="28"/>
              </w:rPr>
              <w:t>е средства и устройства ….….</w:t>
            </w:r>
            <w:r w:rsidR="00A34FE8" w:rsidRPr="002268CA">
              <w:rPr>
                <w:sz w:val="28"/>
                <w:szCs w:val="28"/>
              </w:rPr>
              <w:t>…</w:t>
            </w:r>
            <w:r w:rsidR="00EB13DD" w:rsidRPr="002268CA">
              <w:rPr>
                <w:sz w:val="28"/>
                <w:szCs w:val="28"/>
              </w:rPr>
              <w:t>……</w:t>
            </w:r>
            <w:r w:rsidRPr="002268CA">
              <w:rPr>
                <w:sz w:val="28"/>
                <w:szCs w:val="28"/>
              </w:rPr>
              <w:t>....</w:t>
            </w:r>
          </w:p>
        </w:tc>
        <w:tc>
          <w:tcPr>
            <w:tcW w:w="799" w:type="dxa"/>
            <w:vAlign w:val="bottom"/>
          </w:tcPr>
          <w:p w:rsidR="00536456" w:rsidRPr="002268CA" w:rsidRDefault="00536456" w:rsidP="00702BD1">
            <w:pPr>
              <w:jc w:val="center"/>
              <w:rPr>
                <w:sz w:val="28"/>
                <w:szCs w:val="28"/>
              </w:rPr>
            </w:pPr>
            <w:r w:rsidRPr="002268CA">
              <w:rPr>
                <w:sz w:val="28"/>
                <w:szCs w:val="28"/>
              </w:rPr>
              <w:t>17</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6.5.2.</w:t>
            </w:r>
          </w:p>
        </w:tc>
        <w:tc>
          <w:tcPr>
            <w:tcW w:w="8494" w:type="dxa"/>
          </w:tcPr>
          <w:p w:rsidR="00536456" w:rsidRPr="002268CA" w:rsidRDefault="00536456" w:rsidP="00DD236F">
            <w:pPr>
              <w:rPr>
                <w:sz w:val="28"/>
                <w:szCs w:val="28"/>
              </w:rPr>
            </w:pPr>
            <w:r w:rsidRPr="002268CA">
              <w:rPr>
                <w:sz w:val="28"/>
                <w:szCs w:val="28"/>
              </w:rPr>
              <w:t>Химические родентицидные средс</w:t>
            </w:r>
            <w:r w:rsidR="00B42D18" w:rsidRPr="002268CA">
              <w:rPr>
                <w:sz w:val="28"/>
                <w:szCs w:val="28"/>
              </w:rPr>
              <w:t>тва и их препаративные формы ..</w:t>
            </w:r>
            <w:r w:rsidRPr="002268CA">
              <w:rPr>
                <w:sz w:val="28"/>
                <w:szCs w:val="28"/>
              </w:rPr>
              <w:t>..</w:t>
            </w:r>
          </w:p>
        </w:tc>
        <w:tc>
          <w:tcPr>
            <w:tcW w:w="799" w:type="dxa"/>
            <w:vAlign w:val="bottom"/>
          </w:tcPr>
          <w:p w:rsidR="00536456" w:rsidRPr="002268CA" w:rsidRDefault="00536456" w:rsidP="00702BD1">
            <w:pPr>
              <w:jc w:val="center"/>
              <w:rPr>
                <w:sz w:val="28"/>
                <w:szCs w:val="28"/>
              </w:rPr>
            </w:pPr>
            <w:r w:rsidRPr="002268CA">
              <w:rPr>
                <w:sz w:val="28"/>
                <w:szCs w:val="28"/>
              </w:rPr>
              <w:t>18</w:t>
            </w:r>
          </w:p>
        </w:tc>
      </w:tr>
      <w:tr w:rsidR="00536456" w:rsidRPr="002268CA" w:rsidTr="00F36A99">
        <w:tc>
          <w:tcPr>
            <w:tcW w:w="846" w:type="dxa"/>
          </w:tcPr>
          <w:p w:rsidR="00536456" w:rsidRPr="002268CA" w:rsidRDefault="00536456" w:rsidP="00536456">
            <w:pPr>
              <w:jc w:val="right"/>
              <w:rPr>
                <w:sz w:val="28"/>
                <w:szCs w:val="28"/>
              </w:rPr>
            </w:pPr>
            <w:r w:rsidRPr="002268CA">
              <w:rPr>
                <w:sz w:val="28"/>
                <w:szCs w:val="28"/>
              </w:rPr>
              <w:t>6.5.2.</w:t>
            </w:r>
          </w:p>
        </w:tc>
        <w:tc>
          <w:tcPr>
            <w:tcW w:w="8494" w:type="dxa"/>
          </w:tcPr>
          <w:p w:rsidR="00536456" w:rsidRPr="002268CA" w:rsidRDefault="00536456" w:rsidP="00FA15F5">
            <w:pPr>
              <w:rPr>
                <w:sz w:val="28"/>
                <w:szCs w:val="28"/>
              </w:rPr>
            </w:pPr>
            <w:r w:rsidRPr="002268CA">
              <w:rPr>
                <w:sz w:val="28"/>
                <w:szCs w:val="28"/>
              </w:rPr>
              <w:t xml:space="preserve">Способы применения препаративных форм родентицидов </w:t>
            </w:r>
            <w:r w:rsidR="00B42D18" w:rsidRPr="002268CA">
              <w:rPr>
                <w:sz w:val="28"/>
                <w:szCs w:val="28"/>
              </w:rPr>
              <w:t>…</w:t>
            </w:r>
            <w:r w:rsidR="00EB13DD" w:rsidRPr="002268CA">
              <w:rPr>
                <w:sz w:val="28"/>
                <w:szCs w:val="28"/>
              </w:rPr>
              <w:t>…</w:t>
            </w:r>
            <w:r w:rsidRPr="002268CA">
              <w:rPr>
                <w:sz w:val="28"/>
                <w:szCs w:val="28"/>
              </w:rPr>
              <w:t>.…..</w:t>
            </w:r>
          </w:p>
        </w:tc>
        <w:tc>
          <w:tcPr>
            <w:tcW w:w="799" w:type="dxa"/>
            <w:vAlign w:val="bottom"/>
          </w:tcPr>
          <w:p w:rsidR="00536456" w:rsidRPr="002268CA" w:rsidRDefault="00536456" w:rsidP="00FA15F5">
            <w:pPr>
              <w:jc w:val="center"/>
              <w:rPr>
                <w:sz w:val="28"/>
                <w:szCs w:val="28"/>
              </w:rPr>
            </w:pPr>
            <w:r w:rsidRPr="002268CA">
              <w:rPr>
                <w:sz w:val="28"/>
                <w:szCs w:val="28"/>
              </w:rPr>
              <w:t>20</w:t>
            </w:r>
          </w:p>
        </w:tc>
      </w:tr>
      <w:tr w:rsidR="00EB13DD" w:rsidRPr="002268CA" w:rsidTr="00F36A99">
        <w:tc>
          <w:tcPr>
            <w:tcW w:w="846" w:type="dxa"/>
          </w:tcPr>
          <w:p w:rsidR="00EB13DD" w:rsidRPr="002268CA" w:rsidRDefault="00EB13DD" w:rsidP="00A43EAD">
            <w:pPr>
              <w:jc w:val="right"/>
              <w:rPr>
                <w:sz w:val="28"/>
                <w:szCs w:val="28"/>
              </w:rPr>
            </w:pPr>
            <w:r w:rsidRPr="002268CA">
              <w:rPr>
                <w:sz w:val="28"/>
                <w:szCs w:val="28"/>
              </w:rPr>
              <w:t>7.</w:t>
            </w:r>
          </w:p>
        </w:tc>
        <w:tc>
          <w:tcPr>
            <w:tcW w:w="8494" w:type="dxa"/>
          </w:tcPr>
          <w:p w:rsidR="00EB13DD" w:rsidRPr="002268CA" w:rsidRDefault="00EB13DD" w:rsidP="00B42D18">
            <w:pPr>
              <w:rPr>
                <w:sz w:val="28"/>
                <w:szCs w:val="28"/>
              </w:rPr>
            </w:pPr>
            <w:r w:rsidRPr="002268CA">
              <w:rPr>
                <w:sz w:val="28"/>
                <w:szCs w:val="28"/>
              </w:rPr>
              <w:t>Особенности дератизации  на различных объектах и территориях…</w:t>
            </w:r>
          </w:p>
        </w:tc>
        <w:tc>
          <w:tcPr>
            <w:tcW w:w="799" w:type="dxa"/>
            <w:vAlign w:val="bottom"/>
          </w:tcPr>
          <w:p w:rsidR="00EB13DD" w:rsidRPr="002268CA" w:rsidRDefault="00EB13DD" w:rsidP="00F36A99">
            <w:pPr>
              <w:jc w:val="center"/>
              <w:rPr>
                <w:sz w:val="28"/>
                <w:szCs w:val="28"/>
              </w:rPr>
            </w:pPr>
            <w:r w:rsidRPr="002268CA">
              <w:rPr>
                <w:sz w:val="28"/>
                <w:szCs w:val="28"/>
              </w:rPr>
              <w:t>2</w:t>
            </w:r>
            <w:r w:rsidR="00F36A99">
              <w:rPr>
                <w:sz w:val="28"/>
                <w:szCs w:val="28"/>
              </w:rPr>
              <w:t>2</w:t>
            </w:r>
          </w:p>
        </w:tc>
      </w:tr>
      <w:tr w:rsidR="00EB13DD" w:rsidRPr="002268CA" w:rsidTr="00F36A99">
        <w:tc>
          <w:tcPr>
            <w:tcW w:w="846" w:type="dxa"/>
          </w:tcPr>
          <w:p w:rsidR="00EB13DD" w:rsidRPr="002268CA" w:rsidRDefault="00EB13DD" w:rsidP="00F92741">
            <w:pPr>
              <w:jc w:val="right"/>
              <w:rPr>
                <w:sz w:val="28"/>
                <w:szCs w:val="28"/>
              </w:rPr>
            </w:pPr>
            <w:r w:rsidRPr="002268CA">
              <w:rPr>
                <w:sz w:val="28"/>
                <w:szCs w:val="28"/>
              </w:rPr>
              <w:t>7.1.</w:t>
            </w:r>
          </w:p>
        </w:tc>
        <w:tc>
          <w:tcPr>
            <w:tcW w:w="8494" w:type="dxa"/>
          </w:tcPr>
          <w:p w:rsidR="00EB13DD" w:rsidRPr="002268CA" w:rsidRDefault="00EB13DD" w:rsidP="00EB13DD">
            <w:pPr>
              <w:rPr>
                <w:sz w:val="28"/>
                <w:szCs w:val="28"/>
              </w:rPr>
            </w:pPr>
            <w:r w:rsidRPr="002268CA">
              <w:rPr>
                <w:sz w:val="28"/>
                <w:szCs w:val="28"/>
              </w:rPr>
              <w:t>Объекты и территории населенного пункта…</w:t>
            </w:r>
            <w:r w:rsidR="00B42D18" w:rsidRPr="002268CA">
              <w:rPr>
                <w:sz w:val="28"/>
                <w:szCs w:val="28"/>
              </w:rPr>
              <w:t>…</w:t>
            </w:r>
            <w:r w:rsidR="00A34FE8" w:rsidRPr="002268CA">
              <w:rPr>
                <w:sz w:val="28"/>
                <w:szCs w:val="28"/>
              </w:rPr>
              <w:t>…</w:t>
            </w:r>
            <w:r w:rsidR="00F36A99">
              <w:rPr>
                <w:sz w:val="28"/>
                <w:szCs w:val="28"/>
              </w:rPr>
              <w:t>…</w:t>
            </w:r>
            <w:r w:rsidRPr="002268CA">
              <w:rPr>
                <w:sz w:val="28"/>
                <w:szCs w:val="28"/>
              </w:rPr>
              <w:t>………………..</w:t>
            </w:r>
          </w:p>
        </w:tc>
        <w:tc>
          <w:tcPr>
            <w:tcW w:w="799" w:type="dxa"/>
            <w:vAlign w:val="bottom"/>
          </w:tcPr>
          <w:p w:rsidR="00EB13DD" w:rsidRPr="002268CA" w:rsidRDefault="00EB13DD" w:rsidP="00702BD1">
            <w:pPr>
              <w:jc w:val="center"/>
              <w:rPr>
                <w:sz w:val="28"/>
                <w:szCs w:val="28"/>
              </w:rPr>
            </w:pPr>
            <w:r w:rsidRPr="002268CA">
              <w:rPr>
                <w:sz w:val="28"/>
                <w:szCs w:val="28"/>
              </w:rPr>
              <w:t>22</w:t>
            </w:r>
          </w:p>
        </w:tc>
      </w:tr>
      <w:tr w:rsidR="00EB13DD" w:rsidRPr="002268CA" w:rsidTr="00F36A99">
        <w:tc>
          <w:tcPr>
            <w:tcW w:w="846" w:type="dxa"/>
          </w:tcPr>
          <w:p w:rsidR="00EB13DD" w:rsidRPr="002268CA" w:rsidRDefault="00EB13DD" w:rsidP="00EB13DD">
            <w:pPr>
              <w:jc w:val="right"/>
              <w:rPr>
                <w:sz w:val="28"/>
                <w:szCs w:val="28"/>
              </w:rPr>
            </w:pPr>
            <w:r w:rsidRPr="002268CA">
              <w:rPr>
                <w:sz w:val="28"/>
                <w:szCs w:val="28"/>
              </w:rPr>
              <w:t>7.1.1.</w:t>
            </w:r>
          </w:p>
        </w:tc>
        <w:tc>
          <w:tcPr>
            <w:tcW w:w="8494" w:type="dxa"/>
          </w:tcPr>
          <w:p w:rsidR="00EB13DD" w:rsidRPr="002268CA" w:rsidRDefault="00EB13DD" w:rsidP="00FA15F5">
            <w:pPr>
              <w:rPr>
                <w:sz w:val="28"/>
                <w:szCs w:val="28"/>
              </w:rPr>
            </w:pPr>
            <w:r w:rsidRPr="002268CA">
              <w:rPr>
                <w:sz w:val="28"/>
                <w:szCs w:val="28"/>
              </w:rPr>
              <w:t>Детские и лечебные учреждения ……</w:t>
            </w:r>
            <w:r w:rsidR="00A34FE8" w:rsidRPr="002268CA">
              <w:rPr>
                <w:sz w:val="28"/>
                <w:szCs w:val="28"/>
              </w:rPr>
              <w:t>..</w:t>
            </w:r>
            <w:r w:rsidR="00F36A99">
              <w:rPr>
                <w:sz w:val="28"/>
                <w:szCs w:val="28"/>
              </w:rPr>
              <w:t>………</w:t>
            </w:r>
            <w:r w:rsidR="00B42D18" w:rsidRPr="002268CA">
              <w:rPr>
                <w:sz w:val="28"/>
                <w:szCs w:val="28"/>
              </w:rPr>
              <w:t>.</w:t>
            </w:r>
            <w:r w:rsidRPr="002268CA">
              <w:rPr>
                <w:sz w:val="28"/>
                <w:szCs w:val="28"/>
              </w:rPr>
              <w:t>…………….….….....</w:t>
            </w:r>
          </w:p>
        </w:tc>
        <w:tc>
          <w:tcPr>
            <w:tcW w:w="799" w:type="dxa"/>
            <w:vAlign w:val="bottom"/>
          </w:tcPr>
          <w:p w:rsidR="00EB13DD" w:rsidRPr="002268CA" w:rsidRDefault="00EB13DD" w:rsidP="00EB13DD">
            <w:pPr>
              <w:jc w:val="center"/>
              <w:rPr>
                <w:sz w:val="28"/>
                <w:szCs w:val="28"/>
              </w:rPr>
            </w:pPr>
            <w:r w:rsidRPr="002268CA">
              <w:rPr>
                <w:sz w:val="28"/>
                <w:szCs w:val="28"/>
              </w:rPr>
              <w:t>22</w:t>
            </w:r>
          </w:p>
        </w:tc>
      </w:tr>
      <w:tr w:rsidR="00EB13DD" w:rsidRPr="002268CA" w:rsidTr="00F36A99">
        <w:tc>
          <w:tcPr>
            <w:tcW w:w="846" w:type="dxa"/>
          </w:tcPr>
          <w:p w:rsidR="00EB13DD" w:rsidRPr="002268CA" w:rsidRDefault="00EB13DD" w:rsidP="00EB13DD">
            <w:pPr>
              <w:jc w:val="right"/>
              <w:rPr>
                <w:sz w:val="28"/>
                <w:szCs w:val="28"/>
              </w:rPr>
            </w:pPr>
            <w:r w:rsidRPr="002268CA">
              <w:rPr>
                <w:sz w:val="28"/>
                <w:szCs w:val="28"/>
              </w:rPr>
              <w:t>7.1.2.</w:t>
            </w:r>
          </w:p>
        </w:tc>
        <w:tc>
          <w:tcPr>
            <w:tcW w:w="8494" w:type="dxa"/>
          </w:tcPr>
          <w:p w:rsidR="00EB13DD" w:rsidRPr="002268CA" w:rsidRDefault="00EB13DD" w:rsidP="00B42D18">
            <w:pPr>
              <w:rPr>
                <w:sz w:val="28"/>
                <w:szCs w:val="28"/>
              </w:rPr>
            </w:pPr>
            <w:r w:rsidRPr="002268CA">
              <w:rPr>
                <w:sz w:val="28"/>
                <w:szCs w:val="28"/>
              </w:rPr>
              <w:t>Пищевые предприятия……</w:t>
            </w:r>
            <w:r w:rsidR="00F36A99">
              <w:rPr>
                <w:sz w:val="28"/>
                <w:szCs w:val="28"/>
              </w:rPr>
              <w:t>………..</w:t>
            </w:r>
            <w:r w:rsidR="00A34FE8" w:rsidRPr="002268CA">
              <w:rPr>
                <w:sz w:val="28"/>
                <w:szCs w:val="28"/>
              </w:rPr>
              <w:t>…………………..</w:t>
            </w:r>
            <w:r w:rsidRPr="002268CA">
              <w:rPr>
                <w:sz w:val="28"/>
                <w:szCs w:val="28"/>
              </w:rPr>
              <w:t>………………</w:t>
            </w:r>
          </w:p>
        </w:tc>
        <w:tc>
          <w:tcPr>
            <w:tcW w:w="799" w:type="dxa"/>
            <w:vAlign w:val="bottom"/>
          </w:tcPr>
          <w:p w:rsidR="00EB13DD" w:rsidRPr="002268CA" w:rsidRDefault="00EB13DD" w:rsidP="00EB13DD">
            <w:pPr>
              <w:jc w:val="center"/>
              <w:rPr>
                <w:sz w:val="28"/>
                <w:szCs w:val="28"/>
              </w:rPr>
            </w:pPr>
            <w:r w:rsidRPr="002268CA">
              <w:rPr>
                <w:sz w:val="28"/>
                <w:szCs w:val="28"/>
              </w:rPr>
              <w:t>22</w:t>
            </w:r>
          </w:p>
        </w:tc>
      </w:tr>
      <w:tr w:rsidR="00EB13DD" w:rsidRPr="002268CA" w:rsidTr="00F36A99">
        <w:tc>
          <w:tcPr>
            <w:tcW w:w="846" w:type="dxa"/>
          </w:tcPr>
          <w:p w:rsidR="00EB13DD" w:rsidRPr="002268CA" w:rsidRDefault="00EB13DD" w:rsidP="00EB13DD">
            <w:pPr>
              <w:jc w:val="right"/>
              <w:rPr>
                <w:sz w:val="28"/>
                <w:szCs w:val="28"/>
              </w:rPr>
            </w:pPr>
            <w:r w:rsidRPr="002268CA">
              <w:rPr>
                <w:sz w:val="28"/>
                <w:szCs w:val="28"/>
              </w:rPr>
              <w:t>7.1.3.</w:t>
            </w:r>
          </w:p>
        </w:tc>
        <w:tc>
          <w:tcPr>
            <w:tcW w:w="8494" w:type="dxa"/>
          </w:tcPr>
          <w:p w:rsidR="00EB13DD" w:rsidRPr="002268CA" w:rsidRDefault="00EB13DD" w:rsidP="00FA15F5">
            <w:pPr>
              <w:rPr>
                <w:sz w:val="28"/>
                <w:szCs w:val="28"/>
              </w:rPr>
            </w:pPr>
            <w:r w:rsidRPr="002268CA">
              <w:rPr>
                <w:sz w:val="28"/>
                <w:szCs w:val="28"/>
              </w:rPr>
              <w:t>Коммунальные объекты</w:t>
            </w:r>
            <w:r w:rsidR="00A34FE8" w:rsidRPr="002268CA">
              <w:rPr>
                <w:sz w:val="28"/>
                <w:szCs w:val="28"/>
              </w:rPr>
              <w:t>...</w:t>
            </w:r>
            <w:r w:rsidR="00F36A99">
              <w:rPr>
                <w:sz w:val="28"/>
                <w:szCs w:val="28"/>
              </w:rPr>
              <w:t>…………………</w:t>
            </w:r>
            <w:r w:rsidRPr="002268CA">
              <w:rPr>
                <w:sz w:val="28"/>
                <w:szCs w:val="28"/>
              </w:rPr>
              <w:t>…………………………..</w:t>
            </w:r>
          </w:p>
        </w:tc>
        <w:tc>
          <w:tcPr>
            <w:tcW w:w="799" w:type="dxa"/>
            <w:vAlign w:val="bottom"/>
          </w:tcPr>
          <w:p w:rsidR="00EB13DD" w:rsidRPr="002268CA" w:rsidRDefault="00EB13DD" w:rsidP="00EB13DD">
            <w:pPr>
              <w:jc w:val="center"/>
              <w:rPr>
                <w:sz w:val="28"/>
                <w:szCs w:val="28"/>
              </w:rPr>
            </w:pPr>
            <w:r w:rsidRPr="002268CA">
              <w:rPr>
                <w:sz w:val="28"/>
                <w:szCs w:val="28"/>
              </w:rPr>
              <w:t>23</w:t>
            </w:r>
          </w:p>
        </w:tc>
      </w:tr>
      <w:tr w:rsidR="00EB13DD" w:rsidRPr="002268CA" w:rsidTr="00F36A99">
        <w:tc>
          <w:tcPr>
            <w:tcW w:w="846" w:type="dxa"/>
          </w:tcPr>
          <w:p w:rsidR="00EB13DD" w:rsidRPr="002268CA" w:rsidRDefault="00EB13DD" w:rsidP="00EB13DD">
            <w:pPr>
              <w:jc w:val="right"/>
              <w:rPr>
                <w:sz w:val="28"/>
                <w:szCs w:val="28"/>
              </w:rPr>
            </w:pPr>
            <w:r w:rsidRPr="002268CA">
              <w:rPr>
                <w:sz w:val="28"/>
                <w:szCs w:val="28"/>
              </w:rPr>
              <w:t>7.1.4.</w:t>
            </w:r>
          </w:p>
        </w:tc>
        <w:tc>
          <w:tcPr>
            <w:tcW w:w="8494" w:type="dxa"/>
          </w:tcPr>
          <w:p w:rsidR="00EB13DD" w:rsidRPr="002268CA" w:rsidRDefault="00EB13DD" w:rsidP="00A34FE8">
            <w:pPr>
              <w:rPr>
                <w:sz w:val="28"/>
                <w:szCs w:val="28"/>
              </w:rPr>
            </w:pPr>
            <w:r w:rsidRPr="002268CA">
              <w:rPr>
                <w:sz w:val="28"/>
                <w:szCs w:val="28"/>
              </w:rPr>
              <w:t>Организации водоснабжения, ка</w:t>
            </w:r>
            <w:r w:rsidR="00F36A99">
              <w:rPr>
                <w:sz w:val="28"/>
                <w:szCs w:val="28"/>
              </w:rPr>
              <w:t>нализации и очистные сооружения</w:t>
            </w:r>
          </w:p>
        </w:tc>
        <w:tc>
          <w:tcPr>
            <w:tcW w:w="799" w:type="dxa"/>
            <w:vAlign w:val="bottom"/>
          </w:tcPr>
          <w:p w:rsidR="00EB13DD" w:rsidRPr="002268CA" w:rsidRDefault="00A43EAD" w:rsidP="00EB13DD">
            <w:pPr>
              <w:jc w:val="center"/>
              <w:rPr>
                <w:sz w:val="28"/>
                <w:szCs w:val="28"/>
              </w:rPr>
            </w:pPr>
            <w:r w:rsidRPr="002268CA">
              <w:rPr>
                <w:sz w:val="28"/>
                <w:szCs w:val="28"/>
              </w:rPr>
              <w:t>24</w:t>
            </w:r>
          </w:p>
        </w:tc>
      </w:tr>
      <w:tr w:rsidR="00EB13DD" w:rsidRPr="002268CA" w:rsidTr="00F36A99">
        <w:tc>
          <w:tcPr>
            <w:tcW w:w="846" w:type="dxa"/>
          </w:tcPr>
          <w:p w:rsidR="00EB13DD" w:rsidRPr="002268CA" w:rsidRDefault="00A43EAD" w:rsidP="00A43EAD">
            <w:pPr>
              <w:jc w:val="right"/>
              <w:rPr>
                <w:sz w:val="28"/>
                <w:szCs w:val="28"/>
              </w:rPr>
            </w:pPr>
            <w:r w:rsidRPr="002268CA">
              <w:rPr>
                <w:sz w:val="28"/>
                <w:szCs w:val="28"/>
              </w:rPr>
              <w:t>7.1.5.</w:t>
            </w:r>
          </w:p>
        </w:tc>
        <w:tc>
          <w:tcPr>
            <w:tcW w:w="8494" w:type="dxa"/>
          </w:tcPr>
          <w:p w:rsidR="00EB13DD" w:rsidRPr="002268CA" w:rsidRDefault="00A43EAD" w:rsidP="00FA15F5">
            <w:pPr>
              <w:rPr>
                <w:sz w:val="28"/>
                <w:szCs w:val="28"/>
              </w:rPr>
            </w:pPr>
            <w:r w:rsidRPr="002268CA">
              <w:rPr>
                <w:sz w:val="28"/>
                <w:szCs w:val="28"/>
              </w:rPr>
              <w:t>С</w:t>
            </w:r>
            <w:r w:rsidR="00F36A99">
              <w:rPr>
                <w:sz w:val="28"/>
                <w:szCs w:val="28"/>
              </w:rPr>
              <w:t>ельскохозяйственные объекты…………</w:t>
            </w:r>
            <w:r w:rsidRPr="002268CA">
              <w:rPr>
                <w:sz w:val="28"/>
                <w:szCs w:val="28"/>
              </w:rPr>
              <w:t>…………………………….</w:t>
            </w:r>
          </w:p>
        </w:tc>
        <w:tc>
          <w:tcPr>
            <w:tcW w:w="799" w:type="dxa"/>
            <w:vAlign w:val="bottom"/>
          </w:tcPr>
          <w:p w:rsidR="00EB13DD" w:rsidRPr="002268CA" w:rsidRDefault="00A43EAD" w:rsidP="00EB13DD">
            <w:pPr>
              <w:jc w:val="center"/>
              <w:rPr>
                <w:sz w:val="28"/>
                <w:szCs w:val="28"/>
              </w:rPr>
            </w:pPr>
            <w:r w:rsidRPr="002268CA">
              <w:rPr>
                <w:sz w:val="28"/>
                <w:szCs w:val="28"/>
              </w:rPr>
              <w:t>25</w:t>
            </w:r>
          </w:p>
        </w:tc>
      </w:tr>
      <w:tr w:rsidR="00EB13DD" w:rsidRPr="002268CA" w:rsidTr="00F36A99">
        <w:tc>
          <w:tcPr>
            <w:tcW w:w="846" w:type="dxa"/>
          </w:tcPr>
          <w:p w:rsidR="00EB13DD" w:rsidRPr="002268CA" w:rsidRDefault="00A43EAD" w:rsidP="00A43EAD">
            <w:pPr>
              <w:jc w:val="right"/>
              <w:rPr>
                <w:sz w:val="28"/>
                <w:szCs w:val="28"/>
              </w:rPr>
            </w:pPr>
            <w:r w:rsidRPr="002268CA">
              <w:rPr>
                <w:sz w:val="28"/>
                <w:szCs w:val="28"/>
              </w:rPr>
              <w:t>7.1.6.</w:t>
            </w:r>
          </w:p>
        </w:tc>
        <w:tc>
          <w:tcPr>
            <w:tcW w:w="8494" w:type="dxa"/>
          </w:tcPr>
          <w:p w:rsidR="00EB13DD" w:rsidRPr="002268CA" w:rsidRDefault="00A43EAD" w:rsidP="00A43EAD">
            <w:pPr>
              <w:rPr>
                <w:sz w:val="28"/>
                <w:szCs w:val="28"/>
              </w:rPr>
            </w:pPr>
            <w:r w:rsidRPr="002268CA">
              <w:rPr>
                <w:sz w:val="28"/>
                <w:szCs w:val="28"/>
              </w:rPr>
              <w:t>Дератизация у</w:t>
            </w:r>
            <w:r w:rsidR="00F36A99">
              <w:rPr>
                <w:sz w:val="28"/>
                <w:szCs w:val="28"/>
              </w:rPr>
              <w:t>частков открытой территории…………</w:t>
            </w:r>
            <w:r w:rsidRPr="002268CA">
              <w:rPr>
                <w:sz w:val="28"/>
                <w:szCs w:val="28"/>
              </w:rPr>
              <w:t>………………</w:t>
            </w:r>
          </w:p>
        </w:tc>
        <w:tc>
          <w:tcPr>
            <w:tcW w:w="799" w:type="dxa"/>
            <w:vAlign w:val="bottom"/>
          </w:tcPr>
          <w:p w:rsidR="00EB13DD" w:rsidRPr="002268CA" w:rsidRDefault="00A43EAD" w:rsidP="00EB13DD">
            <w:pPr>
              <w:jc w:val="center"/>
              <w:rPr>
                <w:sz w:val="28"/>
                <w:szCs w:val="28"/>
              </w:rPr>
            </w:pPr>
            <w:r w:rsidRPr="002268CA">
              <w:rPr>
                <w:sz w:val="28"/>
                <w:szCs w:val="28"/>
              </w:rPr>
              <w:t>26</w:t>
            </w:r>
          </w:p>
        </w:tc>
      </w:tr>
      <w:tr w:rsidR="00EB13DD" w:rsidRPr="002268CA" w:rsidTr="00F36A99">
        <w:tc>
          <w:tcPr>
            <w:tcW w:w="846" w:type="dxa"/>
          </w:tcPr>
          <w:p w:rsidR="00EB13DD" w:rsidRPr="002268CA" w:rsidRDefault="00A43EAD" w:rsidP="00EB13DD">
            <w:pPr>
              <w:jc w:val="right"/>
              <w:rPr>
                <w:sz w:val="28"/>
                <w:szCs w:val="28"/>
              </w:rPr>
            </w:pPr>
            <w:r w:rsidRPr="002268CA">
              <w:rPr>
                <w:sz w:val="28"/>
                <w:szCs w:val="28"/>
              </w:rPr>
              <w:t>7.2.</w:t>
            </w:r>
          </w:p>
        </w:tc>
        <w:tc>
          <w:tcPr>
            <w:tcW w:w="8494" w:type="dxa"/>
          </w:tcPr>
          <w:p w:rsidR="00EB13DD" w:rsidRPr="002268CA" w:rsidRDefault="00A43EAD" w:rsidP="00A43EAD">
            <w:pPr>
              <w:pStyle w:val="a4"/>
              <w:overflowPunct/>
              <w:autoSpaceDE/>
              <w:autoSpaceDN/>
              <w:adjustRightInd/>
              <w:ind w:left="0"/>
              <w:textAlignment w:val="auto"/>
              <w:rPr>
                <w:sz w:val="28"/>
                <w:szCs w:val="28"/>
              </w:rPr>
            </w:pPr>
            <w:r w:rsidRPr="002268CA">
              <w:rPr>
                <w:sz w:val="28"/>
                <w:szCs w:val="28"/>
              </w:rPr>
              <w:t>Морские речные суда и</w:t>
            </w:r>
            <w:r w:rsidR="00EB13DD" w:rsidRPr="002268CA">
              <w:rPr>
                <w:sz w:val="28"/>
                <w:szCs w:val="28"/>
              </w:rPr>
              <w:t xml:space="preserve"> порт</w:t>
            </w:r>
            <w:r w:rsidRPr="002268CA">
              <w:rPr>
                <w:sz w:val="28"/>
                <w:szCs w:val="28"/>
              </w:rPr>
              <w:t>ы</w:t>
            </w:r>
            <w:r w:rsidR="00EB13DD" w:rsidRPr="002268CA">
              <w:rPr>
                <w:sz w:val="28"/>
                <w:szCs w:val="28"/>
              </w:rPr>
              <w:t xml:space="preserve"> </w:t>
            </w:r>
            <w:r w:rsidR="00F36A99">
              <w:rPr>
                <w:sz w:val="28"/>
                <w:szCs w:val="28"/>
              </w:rPr>
              <w:t>………………………………</w:t>
            </w:r>
            <w:r w:rsidR="00A34FE8" w:rsidRPr="002268CA">
              <w:rPr>
                <w:sz w:val="28"/>
                <w:szCs w:val="28"/>
              </w:rPr>
              <w:t>…</w:t>
            </w:r>
            <w:r w:rsidRPr="002268CA">
              <w:rPr>
                <w:sz w:val="28"/>
                <w:szCs w:val="28"/>
              </w:rPr>
              <w:t>.</w:t>
            </w:r>
            <w:r w:rsidR="00EB13DD" w:rsidRPr="002268CA">
              <w:rPr>
                <w:sz w:val="28"/>
                <w:szCs w:val="28"/>
              </w:rPr>
              <w:t>.….....</w:t>
            </w:r>
          </w:p>
        </w:tc>
        <w:tc>
          <w:tcPr>
            <w:tcW w:w="799" w:type="dxa"/>
            <w:vAlign w:val="bottom"/>
          </w:tcPr>
          <w:p w:rsidR="00EB13DD" w:rsidRPr="002268CA" w:rsidRDefault="00EB13DD" w:rsidP="00FA15F5">
            <w:pPr>
              <w:jc w:val="center"/>
              <w:rPr>
                <w:sz w:val="28"/>
                <w:szCs w:val="28"/>
              </w:rPr>
            </w:pPr>
            <w:r w:rsidRPr="002268CA">
              <w:rPr>
                <w:sz w:val="28"/>
                <w:szCs w:val="28"/>
              </w:rPr>
              <w:t>28</w:t>
            </w:r>
          </w:p>
        </w:tc>
      </w:tr>
      <w:tr w:rsidR="00EB13DD" w:rsidRPr="002268CA" w:rsidTr="00F36A99">
        <w:tc>
          <w:tcPr>
            <w:tcW w:w="846" w:type="dxa"/>
          </w:tcPr>
          <w:p w:rsidR="00EB13DD" w:rsidRPr="002268CA" w:rsidRDefault="00A43EAD" w:rsidP="00A43EAD">
            <w:pPr>
              <w:jc w:val="right"/>
              <w:rPr>
                <w:sz w:val="28"/>
                <w:szCs w:val="28"/>
              </w:rPr>
            </w:pPr>
            <w:r w:rsidRPr="002268CA">
              <w:rPr>
                <w:sz w:val="28"/>
                <w:szCs w:val="28"/>
              </w:rPr>
              <w:t>7</w:t>
            </w:r>
            <w:r w:rsidR="00EB13DD" w:rsidRPr="002268CA">
              <w:rPr>
                <w:sz w:val="28"/>
                <w:szCs w:val="28"/>
              </w:rPr>
              <w:t>.</w:t>
            </w:r>
            <w:r w:rsidRPr="002268CA">
              <w:rPr>
                <w:sz w:val="28"/>
                <w:szCs w:val="28"/>
              </w:rPr>
              <w:t>3</w:t>
            </w:r>
            <w:r w:rsidR="00EB13DD" w:rsidRPr="002268CA">
              <w:rPr>
                <w:sz w:val="28"/>
                <w:szCs w:val="28"/>
              </w:rPr>
              <w:t>.</w:t>
            </w:r>
          </w:p>
        </w:tc>
        <w:tc>
          <w:tcPr>
            <w:tcW w:w="8494" w:type="dxa"/>
          </w:tcPr>
          <w:p w:rsidR="00EB13DD" w:rsidRPr="002268CA" w:rsidRDefault="00A43EAD" w:rsidP="00A43EAD">
            <w:pPr>
              <w:pStyle w:val="a4"/>
              <w:overflowPunct/>
              <w:autoSpaceDE/>
              <w:autoSpaceDN/>
              <w:adjustRightInd/>
              <w:ind w:left="0"/>
              <w:textAlignment w:val="auto"/>
              <w:rPr>
                <w:sz w:val="28"/>
                <w:szCs w:val="28"/>
              </w:rPr>
            </w:pPr>
            <w:r w:rsidRPr="002268CA">
              <w:rPr>
                <w:sz w:val="28"/>
                <w:szCs w:val="28"/>
              </w:rPr>
              <w:t>А</w:t>
            </w:r>
            <w:r w:rsidR="00EB13DD" w:rsidRPr="002268CA">
              <w:rPr>
                <w:sz w:val="28"/>
                <w:szCs w:val="28"/>
              </w:rPr>
              <w:t>эропорт</w:t>
            </w:r>
            <w:r w:rsidRPr="002268CA">
              <w:rPr>
                <w:sz w:val="28"/>
                <w:szCs w:val="28"/>
              </w:rPr>
              <w:t>ы</w:t>
            </w:r>
            <w:r w:rsidR="00EB13DD" w:rsidRPr="002268CA">
              <w:rPr>
                <w:sz w:val="28"/>
                <w:szCs w:val="28"/>
              </w:rPr>
              <w:t xml:space="preserve"> и воздушн</w:t>
            </w:r>
            <w:r w:rsidRPr="002268CA">
              <w:rPr>
                <w:sz w:val="28"/>
                <w:szCs w:val="28"/>
              </w:rPr>
              <w:t>ый</w:t>
            </w:r>
            <w:r w:rsidR="00EB13DD" w:rsidRPr="002268CA">
              <w:rPr>
                <w:sz w:val="28"/>
                <w:szCs w:val="28"/>
              </w:rPr>
              <w:t xml:space="preserve"> транспорт</w:t>
            </w:r>
            <w:r w:rsidR="00F36A99">
              <w:rPr>
                <w:sz w:val="28"/>
                <w:szCs w:val="28"/>
              </w:rPr>
              <w:t>……………………</w:t>
            </w:r>
            <w:r w:rsidRPr="002268CA">
              <w:rPr>
                <w:sz w:val="28"/>
                <w:szCs w:val="28"/>
              </w:rPr>
              <w:t>…………...</w:t>
            </w:r>
            <w:r w:rsidR="00EB13DD" w:rsidRPr="002268CA">
              <w:rPr>
                <w:sz w:val="28"/>
                <w:szCs w:val="28"/>
              </w:rPr>
              <w:t>...</w:t>
            </w:r>
          </w:p>
        </w:tc>
        <w:tc>
          <w:tcPr>
            <w:tcW w:w="799" w:type="dxa"/>
            <w:vAlign w:val="bottom"/>
          </w:tcPr>
          <w:p w:rsidR="00EB13DD" w:rsidRPr="002268CA" w:rsidRDefault="00EB13DD" w:rsidP="00C1030E">
            <w:pPr>
              <w:jc w:val="center"/>
              <w:rPr>
                <w:sz w:val="28"/>
                <w:szCs w:val="28"/>
              </w:rPr>
            </w:pPr>
            <w:r w:rsidRPr="002268CA">
              <w:rPr>
                <w:sz w:val="28"/>
                <w:szCs w:val="28"/>
              </w:rPr>
              <w:t>30</w:t>
            </w:r>
          </w:p>
        </w:tc>
      </w:tr>
      <w:tr w:rsidR="00EB13DD" w:rsidRPr="002268CA" w:rsidTr="00F36A99">
        <w:tc>
          <w:tcPr>
            <w:tcW w:w="846" w:type="dxa"/>
          </w:tcPr>
          <w:p w:rsidR="00EB13DD" w:rsidRPr="002268CA" w:rsidRDefault="00A43EAD" w:rsidP="00A43EAD">
            <w:pPr>
              <w:jc w:val="right"/>
              <w:rPr>
                <w:sz w:val="28"/>
                <w:szCs w:val="28"/>
              </w:rPr>
            </w:pPr>
            <w:r w:rsidRPr="002268CA">
              <w:rPr>
                <w:sz w:val="28"/>
                <w:szCs w:val="28"/>
              </w:rPr>
              <w:t>7</w:t>
            </w:r>
            <w:r w:rsidR="00EB13DD" w:rsidRPr="002268CA">
              <w:rPr>
                <w:sz w:val="28"/>
                <w:szCs w:val="28"/>
              </w:rPr>
              <w:t>.</w:t>
            </w:r>
            <w:r w:rsidRPr="002268CA">
              <w:rPr>
                <w:sz w:val="28"/>
                <w:szCs w:val="28"/>
              </w:rPr>
              <w:t>4</w:t>
            </w:r>
            <w:r w:rsidR="00EB13DD" w:rsidRPr="002268CA">
              <w:rPr>
                <w:sz w:val="28"/>
                <w:szCs w:val="28"/>
              </w:rPr>
              <w:t>.</w:t>
            </w:r>
          </w:p>
        </w:tc>
        <w:tc>
          <w:tcPr>
            <w:tcW w:w="8494" w:type="dxa"/>
          </w:tcPr>
          <w:p w:rsidR="00EB13DD" w:rsidRPr="002268CA" w:rsidRDefault="00A43EAD" w:rsidP="00A43EAD">
            <w:pPr>
              <w:pStyle w:val="a4"/>
              <w:overflowPunct/>
              <w:autoSpaceDE/>
              <w:autoSpaceDN/>
              <w:adjustRightInd/>
              <w:ind w:left="0"/>
              <w:textAlignment w:val="auto"/>
              <w:rPr>
                <w:sz w:val="28"/>
                <w:szCs w:val="28"/>
              </w:rPr>
            </w:pPr>
            <w:r w:rsidRPr="002268CA">
              <w:rPr>
                <w:sz w:val="28"/>
                <w:szCs w:val="28"/>
              </w:rPr>
              <w:t>Ж</w:t>
            </w:r>
            <w:r w:rsidR="00EB13DD" w:rsidRPr="002268CA">
              <w:rPr>
                <w:sz w:val="28"/>
                <w:szCs w:val="28"/>
              </w:rPr>
              <w:t>елезнодорожн</w:t>
            </w:r>
            <w:r w:rsidRPr="002268CA">
              <w:rPr>
                <w:sz w:val="28"/>
                <w:szCs w:val="28"/>
              </w:rPr>
              <w:t>ый</w:t>
            </w:r>
            <w:r w:rsidR="00EB13DD" w:rsidRPr="002268CA">
              <w:rPr>
                <w:sz w:val="28"/>
                <w:szCs w:val="28"/>
              </w:rPr>
              <w:t xml:space="preserve"> транспорт</w:t>
            </w:r>
            <w:r w:rsidRPr="002268CA">
              <w:rPr>
                <w:sz w:val="28"/>
                <w:szCs w:val="28"/>
              </w:rPr>
              <w:t xml:space="preserve"> и ме</w:t>
            </w:r>
            <w:r w:rsidR="00EB13DD" w:rsidRPr="002268CA">
              <w:rPr>
                <w:sz w:val="28"/>
                <w:szCs w:val="28"/>
              </w:rPr>
              <w:t>трополитен</w:t>
            </w:r>
            <w:r w:rsidRPr="002268CA">
              <w:rPr>
                <w:sz w:val="28"/>
                <w:szCs w:val="28"/>
              </w:rPr>
              <w:t>………</w:t>
            </w:r>
            <w:r w:rsidR="00A34FE8" w:rsidRPr="002268CA">
              <w:rPr>
                <w:sz w:val="28"/>
                <w:szCs w:val="28"/>
              </w:rPr>
              <w:t>…………</w:t>
            </w:r>
            <w:r w:rsidR="00EB13DD" w:rsidRPr="002268CA">
              <w:rPr>
                <w:sz w:val="28"/>
                <w:szCs w:val="28"/>
              </w:rPr>
              <w:t>……..</w:t>
            </w:r>
          </w:p>
        </w:tc>
        <w:tc>
          <w:tcPr>
            <w:tcW w:w="799" w:type="dxa"/>
            <w:vAlign w:val="bottom"/>
          </w:tcPr>
          <w:p w:rsidR="00EB13DD" w:rsidRPr="002268CA" w:rsidRDefault="00EB13DD" w:rsidP="00C1030E">
            <w:pPr>
              <w:jc w:val="center"/>
              <w:rPr>
                <w:sz w:val="28"/>
                <w:szCs w:val="28"/>
              </w:rPr>
            </w:pPr>
            <w:r w:rsidRPr="002268CA">
              <w:rPr>
                <w:sz w:val="28"/>
                <w:szCs w:val="28"/>
              </w:rPr>
              <w:t>31</w:t>
            </w:r>
          </w:p>
        </w:tc>
      </w:tr>
      <w:tr w:rsidR="00EB13DD" w:rsidRPr="002268CA" w:rsidTr="00F36A99">
        <w:tc>
          <w:tcPr>
            <w:tcW w:w="846" w:type="dxa"/>
          </w:tcPr>
          <w:p w:rsidR="00EB13DD" w:rsidRPr="002268CA" w:rsidRDefault="00A43EAD" w:rsidP="00FA15F5">
            <w:pPr>
              <w:jc w:val="right"/>
              <w:rPr>
                <w:sz w:val="28"/>
                <w:szCs w:val="28"/>
              </w:rPr>
            </w:pPr>
            <w:r w:rsidRPr="002268CA">
              <w:rPr>
                <w:sz w:val="28"/>
                <w:szCs w:val="28"/>
              </w:rPr>
              <w:t>8</w:t>
            </w:r>
            <w:r w:rsidR="00EB13DD" w:rsidRPr="002268CA">
              <w:rPr>
                <w:sz w:val="28"/>
                <w:szCs w:val="28"/>
              </w:rPr>
              <w:t>.</w:t>
            </w:r>
          </w:p>
        </w:tc>
        <w:tc>
          <w:tcPr>
            <w:tcW w:w="8494" w:type="dxa"/>
          </w:tcPr>
          <w:p w:rsidR="00EB13DD" w:rsidRPr="002268CA" w:rsidRDefault="00EB13DD" w:rsidP="00A34FE8">
            <w:pPr>
              <w:pStyle w:val="a4"/>
              <w:overflowPunct/>
              <w:autoSpaceDE/>
              <w:autoSpaceDN/>
              <w:adjustRightInd/>
              <w:ind w:left="0"/>
              <w:textAlignment w:val="auto"/>
              <w:rPr>
                <w:sz w:val="28"/>
                <w:szCs w:val="28"/>
              </w:rPr>
            </w:pPr>
            <w:r w:rsidRPr="002268CA">
              <w:rPr>
                <w:sz w:val="28"/>
                <w:szCs w:val="28"/>
              </w:rPr>
              <w:t>Охрана труда и техника безопасности при проведении дератизационных мероприятий, хранении, транспортировании активных родентицидных средств и их препаративных форм</w:t>
            </w:r>
            <w:r w:rsidR="00A34FE8" w:rsidRPr="002268CA">
              <w:rPr>
                <w:sz w:val="28"/>
                <w:szCs w:val="28"/>
              </w:rPr>
              <w:t>.</w:t>
            </w:r>
            <w:r w:rsidR="00A43EAD" w:rsidRPr="002268CA">
              <w:rPr>
                <w:sz w:val="28"/>
                <w:szCs w:val="28"/>
              </w:rPr>
              <w:t>..</w:t>
            </w:r>
            <w:r w:rsidRPr="002268CA">
              <w:rPr>
                <w:sz w:val="28"/>
                <w:szCs w:val="28"/>
              </w:rPr>
              <w:t>…..….</w:t>
            </w:r>
          </w:p>
        </w:tc>
        <w:tc>
          <w:tcPr>
            <w:tcW w:w="799" w:type="dxa"/>
            <w:vAlign w:val="bottom"/>
          </w:tcPr>
          <w:p w:rsidR="00EB13DD" w:rsidRPr="002268CA" w:rsidRDefault="00EB13DD" w:rsidP="00356490">
            <w:pPr>
              <w:jc w:val="center"/>
              <w:rPr>
                <w:sz w:val="28"/>
                <w:szCs w:val="28"/>
              </w:rPr>
            </w:pPr>
            <w:r w:rsidRPr="002268CA">
              <w:rPr>
                <w:sz w:val="28"/>
                <w:szCs w:val="28"/>
              </w:rPr>
              <w:t>3</w:t>
            </w:r>
            <w:r w:rsidR="00356490">
              <w:rPr>
                <w:sz w:val="28"/>
                <w:szCs w:val="28"/>
              </w:rPr>
              <w:t>2</w:t>
            </w:r>
          </w:p>
        </w:tc>
      </w:tr>
      <w:tr w:rsidR="00EB13DD" w:rsidRPr="002268CA" w:rsidTr="00F36A99">
        <w:tc>
          <w:tcPr>
            <w:tcW w:w="846" w:type="dxa"/>
          </w:tcPr>
          <w:p w:rsidR="00EB13DD" w:rsidRPr="002268CA" w:rsidRDefault="00A43EAD" w:rsidP="00FA15F5">
            <w:pPr>
              <w:jc w:val="right"/>
              <w:rPr>
                <w:sz w:val="28"/>
                <w:szCs w:val="28"/>
              </w:rPr>
            </w:pPr>
            <w:r w:rsidRPr="002268CA">
              <w:rPr>
                <w:sz w:val="28"/>
                <w:szCs w:val="28"/>
              </w:rPr>
              <w:t>9</w:t>
            </w:r>
            <w:r w:rsidR="00EB13DD" w:rsidRPr="002268CA">
              <w:rPr>
                <w:sz w:val="28"/>
                <w:szCs w:val="28"/>
              </w:rPr>
              <w:t>.</w:t>
            </w:r>
          </w:p>
        </w:tc>
        <w:tc>
          <w:tcPr>
            <w:tcW w:w="8494" w:type="dxa"/>
          </w:tcPr>
          <w:p w:rsidR="00EB13DD" w:rsidRPr="002268CA" w:rsidRDefault="00EB13DD" w:rsidP="00A34FE8">
            <w:pPr>
              <w:pStyle w:val="a4"/>
              <w:overflowPunct/>
              <w:autoSpaceDE/>
              <w:autoSpaceDN/>
              <w:adjustRightInd/>
              <w:ind w:left="0"/>
              <w:textAlignment w:val="auto"/>
              <w:rPr>
                <w:sz w:val="28"/>
                <w:szCs w:val="28"/>
              </w:rPr>
            </w:pPr>
            <w:r w:rsidRPr="002268CA">
              <w:rPr>
                <w:sz w:val="28"/>
                <w:szCs w:val="28"/>
              </w:rPr>
              <w:t>Первая помощь при отравлении родентицидными средствами ..</w:t>
            </w:r>
            <w:r w:rsidR="00A34FE8" w:rsidRPr="002268CA">
              <w:rPr>
                <w:sz w:val="28"/>
                <w:szCs w:val="28"/>
              </w:rPr>
              <w:t>.</w:t>
            </w:r>
            <w:r w:rsidRPr="002268CA">
              <w:rPr>
                <w:sz w:val="28"/>
                <w:szCs w:val="28"/>
              </w:rPr>
              <w:t>…..</w:t>
            </w:r>
          </w:p>
        </w:tc>
        <w:tc>
          <w:tcPr>
            <w:tcW w:w="799" w:type="dxa"/>
            <w:vAlign w:val="bottom"/>
          </w:tcPr>
          <w:p w:rsidR="00EB13DD" w:rsidRPr="002268CA" w:rsidRDefault="00EB13DD" w:rsidP="00D239DA">
            <w:pPr>
              <w:jc w:val="center"/>
              <w:rPr>
                <w:sz w:val="28"/>
                <w:szCs w:val="28"/>
              </w:rPr>
            </w:pPr>
            <w:r w:rsidRPr="002268CA">
              <w:rPr>
                <w:sz w:val="28"/>
                <w:szCs w:val="28"/>
              </w:rPr>
              <w:t>3</w:t>
            </w:r>
            <w:r w:rsidR="00D239DA" w:rsidRPr="002268CA">
              <w:rPr>
                <w:sz w:val="28"/>
                <w:szCs w:val="28"/>
              </w:rPr>
              <w:t>5</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A34FE8">
            <w:pPr>
              <w:pStyle w:val="a4"/>
              <w:overflowPunct/>
              <w:autoSpaceDE/>
              <w:autoSpaceDN/>
              <w:adjustRightInd/>
              <w:ind w:left="0"/>
              <w:textAlignment w:val="auto"/>
              <w:rPr>
                <w:sz w:val="28"/>
                <w:szCs w:val="28"/>
              </w:rPr>
            </w:pPr>
            <w:r w:rsidRPr="002268CA">
              <w:rPr>
                <w:sz w:val="28"/>
                <w:szCs w:val="28"/>
              </w:rPr>
              <w:t>Приложение 1.  Список употребляемых терминов</w:t>
            </w:r>
            <w:r w:rsidR="00F36A99">
              <w:rPr>
                <w:sz w:val="28"/>
                <w:szCs w:val="28"/>
              </w:rPr>
              <w:t>……</w:t>
            </w:r>
            <w:r w:rsidR="00A43EAD" w:rsidRPr="002268CA">
              <w:rPr>
                <w:sz w:val="28"/>
                <w:szCs w:val="28"/>
              </w:rPr>
              <w:t>……</w:t>
            </w:r>
            <w:r w:rsidR="00A34FE8" w:rsidRPr="002268CA">
              <w:rPr>
                <w:sz w:val="28"/>
                <w:szCs w:val="28"/>
              </w:rPr>
              <w:t>…</w:t>
            </w:r>
            <w:r w:rsidR="00A43EAD" w:rsidRPr="002268CA">
              <w:rPr>
                <w:sz w:val="28"/>
                <w:szCs w:val="28"/>
              </w:rPr>
              <w:t>……..</w:t>
            </w:r>
            <w:r w:rsidRPr="002268CA">
              <w:rPr>
                <w:sz w:val="28"/>
                <w:szCs w:val="28"/>
              </w:rPr>
              <w:t xml:space="preserve"> </w:t>
            </w:r>
          </w:p>
        </w:tc>
        <w:tc>
          <w:tcPr>
            <w:tcW w:w="799" w:type="dxa"/>
            <w:vAlign w:val="bottom"/>
          </w:tcPr>
          <w:p w:rsidR="00EB13DD" w:rsidRPr="002268CA" w:rsidRDefault="00EB13DD" w:rsidP="00D239DA">
            <w:pPr>
              <w:jc w:val="center"/>
              <w:rPr>
                <w:sz w:val="28"/>
                <w:szCs w:val="28"/>
              </w:rPr>
            </w:pPr>
            <w:r w:rsidRPr="002268CA">
              <w:rPr>
                <w:sz w:val="28"/>
                <w:szCs w:val="28"/>
              </w:rPr>
              <w:t>3</w:t>
            </w:r>
            <w:r w:rsidR="00D239DA" w:rsidRPr="002268CA">
              <w:rPr>
                <w:sz w:val="28"/>
                <w:szCs w:val="28"/>
              </w:rPr>
              <w:t>7</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A34FE8">
            <w:pPr>
              <w:rPr>
                <w:sz w:val="28"/>
                <w:szCs w:val="28"/>
              </w:rPr>
            </w:pPr>
            <w:r w:rsidRPr="002268CA">
              <w:rPr>
                <w:sz w:val="28"/>
                <w:szCs w:val="28"/>
              </w:rPr>
              <w:t>Приложение 2.  Методики, используемые при обследовании, контроле эффективности дератизации и учете численности грызунов</w:t>
            </w:r>
            <w:r w:rsidR="00A43EAD" w:rsidRPr="002268CA">
              <w:rPr>
                <w:sz w:val="28"/>
                <w:szCs w:val="28"/>
              </w:rPr>
              <w:t>.</w:t>
            </w:r>
          </w:p>
        </w:tc>
        <w:tc>
          <w:tcPr>
            <w:tcW w:w="799" w:type="dxa"/>
            <w:vAlign w:val="bottom"/>
          </w:tcPr>
          <w:p w:rsidR="00EB13DD" w:rsidRPr="002268CA" w:rsidRDefault="00EB13DD" w:rsidP="00FA15F5">
            <w:pPr>
              <w:jc w:val="center"/>
              <w:rPr>
                <w:sz w:val="28"/>
                <w:szCs w:val="28"/>
              </w:rPr>
            </w:pPr>
            <w:r w:rsidRPr="002268CA">
              <w:rPr>
                <w:sz w:val="28"/>
                <w:szCs w:val="28"/>
              </w:rPr>
              <w:t>39</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A34FE8">
            <w:pPr>
              <w:pStyle w:val="a4"/>
              <w:overflowPunct/>
              <w:autoSpaceDE/>
              <w:autoSpaceDN/>
              <w:adjustRightInd/>
              <w:ind w:left="0"/>
              <w:textAlignment w:val="auto"/>
              <w:rPr>
                <w:sz w:val="28"/>
                <w:szCs w:val="28"/>
              </w:rPr>
            </w:pPr>
            <w:r w:rsidRPr="002268CA">
              <w:rPr>
                <w:sz w:val="28"/>
                <w:szCs w:val="28"/>
              </w:rPr>
              <w:t>Приложение 3.  Нормы расхода родентицидных препаративных форм</w:t>
            </w:r>
          </w:p>
        </w:tc>
        <w:tc>
          <w:tcPr>
            <w:tcW w:w="799" w:type="dxa"/>
            <w:vAlign w:val="bottom"/>
          </w:tcPr>
          <w:p w:rsidR="00EB13DD" w:rsidRPr="002268CA" w:rsidRDefault="00EB13DD" w:rsidP="00702BD1">
            <w:pPr>
              <w:jc w:val="center"/>
              <w:rPr>
                <w:sz w:val="28"/>
                <w:szCs w:val="28"/>
              </w:rPr>
            </w:pPr>
            <w:r w:rsidRPr="002268CA">
              <w:rPr>
                <w:sz w:val="28"/>
                <w:szCs w:val="28"/>
              </w:rPr>
              <w:t>42</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A34FE8">
            <w:pPr>
              <w:pStyle w:val="a4"/>
              <w:overflowPunct/>
              <w:autoSpaceDE/>
              <w:autoSpaceDN/>
              <w:adjustRightInd/>
              <w:ind w:left="0"/>
              <w:textAlignment w:val="auto"/>
              <w:rPr>
                <w:sz w:val="28"/>
                <w:szCs w:val="28"/>
              </w:rPr>
            </w:pPr>
            <w:r w:rsidRPr="002268CA">
              <w:rPr>
                <w:sz w:val="28"/>
                <w:szCs w:val="28"/>
              </w:rPr>
              <w:t>Приложение 4.  Оценка эффективности дератизации</w:t>
            </w:r>
            <w:r w:rsidR="00F36A99">
              <w:rPr>
                <w:sz w:val="28"/>
                <w:szCs w:val="28"/>
              </w:rPr>
              <w:t>………</w:t>
            </w:r>
            <w:r w:rsidR="00A43EAD" w:rsidRPr="002268CA">
              <w:rPr>
                <w:sz w:val="28"/>
                <w:szCs w:val="28"/>
              </w:rPr>
              <w:t>……….</w:t>
            </w:r>
          </w:p>
        </w:tc>
        <w:tc>
          <w:tcPr>
            <w:tcW w:w="799" w:type="dxa"/>
            <w:vAlign w:val="bottom"/>
          </w:tcPr>
          <w:p w:rsidR="00EB13DD" w:rsidRPr="002268CA" w:rsidRDefault="00EB13DD" w:rsidP="00702BD1">
            <w:pPr>
              <w:jc w:val="center"/>
              <w:rPr>
                <w:sz w:val="28"/>
                <w:szCs w:val="28"/>
              </w:rPr>
            </w:pPr>
            <w:r w:rsidRPr="002268CA">
              <w:rPr>
                <w:sz w:val="28"/>
                <w:szCs w:val="28"/>
              </w:rPr>
              <w:t>43</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A43EAD">
            <w:pPr>
              <w:pStyle w:val="a4"/>
              <w:overflowPunct/>
              <w:autoSpaceDE/>
              <w:autoSpaceDN/>
              <w:adjustRightInd/>
              <w:ind w:left="0"/>
              <w:textAlignment w:val="auto"/>
              <w:rPr>
                <w:sz w:val="28"/>
                <w:szCs w:val="28"/>
              </w:rPr>
            </w:pPr>
            <w:r w:rsidRPr="002268CA">
              <w:rPr>
                <w:sz w:val="28"/>
                <w:szCs w:val="28"/>
              </w:rPr>
              <w:t xml:space="preserve">Приложение 5.  </w:t>
            </w:r>
            <w:r w:rsidR="00A43EAD" w:rsidRPr="002268CA">
              <w:rPr>
                <w:sz w:val="28"/>
                <w:szCs w:val="28"/>
              </w:rPr>
              <w:t>Типовые рекомендации для администрации объекта по проведению санитарно-технических мероприятий (о создани</w:t>
            </w:r>
            <w:r w:rsidR="00B42D18" w:rsidRPr="002268CA">
              <w:rPr>
                <w:sz w:val="28"/>
                <w:szCs w:val="28"/>
              </w:rPr>
              <w:t>и условий препятствующих жизнедеятельности грызунов и проникновению их на объекты</w:t>
            </w:r>
            <w:r w:rsidR="00A43EAD" w:rsidRPr="002268CA">
              <w:rPr>
                <w:sz w:val="28"/>
                <w:szCs w:val="28"/>
              </w:rPr>
              <w:t>)</w:t>
            </w:r>
            <w:r w:rsidR="00F36A99">
              <w:rPr>
                <w:sz w:val="28"/>
                <w:szCs w:val="28"/>
              </w:rPr>
              <w:t>…………………</w:t>
            </w:r>
            <w:r w:rsidR="00A34FE8" w:rsidRPr="002268CA">
              <w:rPr>
                <w:sz w:val="28"/>
                <w:szCs w:val="28"/>
              </w:rPr>
              <w:t>…………………….</w:t>
            </w:r>
          </w:p>
        </w:tc>
        <w:tc>
          <w:tcPr>
            <w:tcW w:w="799" w:type="dxa"/>
            <w:vAlign w:val="bottom"/>
          </w:tcPr>
          <w:p w:rsidR="00EB13DD" w:rsidRPr="002268CA" w:rsidRDefault="00EB13DD" w:rsidP="00702BD1">
            <w:pPr>
              <w:jc w:val="center"/>
              <w:rPr>
                <w:sz w:val="28"/>
                <w:szCs w:val="28"/>
              </w:rPr>
            </w:pPr>
            <w:r w:rsidRPr="002268CA">
              <w:rPr>
                <w:sz w:val="28"/>
                <w:szCs w:val="28"/>
              </w:rPr>
              <w:t>44</w:t>
            </w:r>
          </w:p>
        </w:tc>
      </w:tr>
      <w:tr w:rsidR="00EB13DD" w:rsidRPr="002268CA" w:rsidTr="00F36A99">
        <w:tc>
          <w:tcPr>
            <w:tcW w:w="846" w:type="dxa"/>
          </w:tcPr>
          <w:p w:rsidR="00EB13DD" w:rsidRPr="002268CA" w:rsidRDefault="00EB13DD" w:rsidP="00FA15F5">
            <w:pPr>
              <w:jc w:val="right"/>
              <w:rPr>
                <w:sz w:val="28"/>
                <w:szCs w:val="28"/>
              </w:rPr>
            </w:pPr>
          </w:p>
        </w:tc>
        <w:tc>
          <w:tcPr>
            <w:tcW w:w="8494" w:type="dxa"/>
          </w:tcPr>
          <w:p w:rsidR="00EB13DD" w:rsidRPr="002268CA" w:rsidRDefault="00EB13DD" w:rsidP="0013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268CA">
              <w:rPr>
                <w:sz w:val="28"/>
                <w:szCs w:val="28"/>
              </w:rPr>
              <w:t xml:space="preserve">Приложение </w:t>
            </w:r>
            <w:r w:rsidR="00137C9A">
              <w:rPr>
                <w:sz w:val="28"/>
                <w:szCs w:val="28"/>
              </w:rPr>
              <w:t>6</w:t>
            </w:r>
            <w:r w:rsidRPr="002268CA">
              <w:rPr>
                <w:sz w:val="28"/>
                <w:szCs w:val="28"/>
              </w:rPr>
              <w:t>.  Аптечка первой помощи</w:t>
            </w:r>
            <w:r w:rsidR="00B42D18" w:rsidRPr="002268CA">
              <w:rPr>
                <w:sz w:val="28"/>
                <w:szCs w:val="28"/>
              </w:rPr>
              <w:t xml:space="preserve"> для работающих с д</w:t>
            </w:r>
            <w:r w:rsidR="00F36A99">
              <w:rPr>
                <w:sz w:val="28"/>
                <w:szCs w:val="28"/>
              </w:rPr>
              <w:t>езинфекционными средствами……</w:t>
            </w:r>
            <w:r w:rsidR="00137C9A">
              <w:rPr>
                <w:sz w:val="28"/>
                <w:szCs w:val="28"/>
              </w:rPr>
              <w:t>……………</w:t>
            </w:r>
          </w:p>
        </w:tc>
        <w:tc>
          <w:tcPr>
            <w:tcW w:w="799" w:type="dxa"/>
            <w:vAlign w:val="bottom"/>
          </w:tcPr>
          <w:p w:rsidR="00EB13DD" w:rsidRPr="002268CA" w:rsidRDefault="00EB13DD" w:rsidP="00B42D18">
            <w:pPr>
              <w:jc w:val="center"/>
              <w:rPr>
                <w:sz w:val="28"/>
                <w:szCs w:val="28"/>
              </w:rPr>
            </w:pPr>
            <w:r w:rsidRPr="002268CA">
              <w:rPr>
                <w:sz w:val="28"/>
                <w:szCs w:val="28"/>
              </w:rPr>
              <w:t>4</w:t>
            </w:r>
            <w:r w:rsidR="00B42D18" w:rsidRPr="002268CA">
              <w:rPr>
                <w:sz w:val="28"/>
                <w:szCs w:val="28"/>
              </w:rPr>
              <w:t>5</w:t>
            </w:r>
          </w:p>
        </w:tc>
      </w:tr>
    </w:tbl>
    <w:p w:rsidR="00F66374" w:rsidRPr="002268CA" w:rsidRDefault="00F66374" w:rsidP="00936CD7">
      <w:pPr>
        <w:ind w:left="567" w:firstLine="284"/>
        <w:jc w:val="center"/>
      </w:pPr>
    </w:p>
    <w:tbl>
      <w:tblPr>
        <w:tblW w:w="10031" w:type="dxa"/>
        <w:tblLook w:val="01E0" w:firstRow="1" w:lastRow="1" w:firstColumn="1" w:lastColumn="1" w:noHBand="0" w:noVBand="0"/>
      </w:tblPr>
      <w:tblGrid>
        <w:gridCol w:w="4361"/>
        <w:gridCol w:w="5670"/>
      </w:tblGrid>
      <w:tr w:rsidR="00870F84" w:rsidRPr="002268CA" w:rsidTr="00B42D18">
        <w:tc>
          <w:tcPr>
            <w:tcW w:w="4361" w:type="dxa"/>
          </w:tcPr>
          <w:p w:rsidR="00870F84" w:rsidRPr="002268CA" w:rsidRDefault="00870F84" w:rsidP="00880E31">
            <w:pPr>
              <w:pStyle w:val="BodyText21"/>
              <w:widowControl/>
              <w:spacing w:line="360" w:lineRule="auto"/>
              <w:rPr>
                <w:bCs/>
              </w:rPr>
            </w:pPr>
          </w:p>
        </w:tc>
        <w:tc>
          <w:tcPr>
            <w:tcW w:w="5670" w:type="dxa"/>
          </w:tcPr>
          <w:p w:rsidR="00870F84" w:rsidRPr="002268CA" w:rsidRDefault="00870F84" w:rsidP="003872FF">
            <w:pPr>
              <w:pStyle w:val="BodyText21"/>
              <w:widowControl/>
              <w:jc w:val="center"/>
              <w:rPr>
                <w:bCs/>
              </w:rPr>
            </w:pPr>
          </w:p>
          <w:p w:rsidR="00870F84" w:rsidRPr="002268CA" w:rsidRDefault="002268CA" w:rsidP="003872FF">
            <w:pPr>
              <w:pStyle w:val="BodyText21"/>
              <w:widowControl/>
              <w:jc w:val="center"/>
              <w:rPr>
                <w:b/>
                <w:bCs/>
              </w:rPr>
            </w:pPr>
            <w:r>
              <w:rPr>
                <w:b/>
                <w:bCs/>
              </w:rPr>
              <w:t>«</w:t>
            </w:r>
            <w:r w:rsidR="00870F84" w:rsidRPr="002268CA">
              <w:rPr>
                <w:b/>
                <w:bCs/>
              </w:rPr>
              <w:t>УТВЕРЖДАЮ</w:t>
            </w:r>
            <w:r>
              <w:rPr>
                <w:b/>
                <w:bCs/>
              </w:rPr>
              <w:t>»</w:t>
            </w:r>
          </w:p>
          <w:p w:rsidR="00870F84" w:rsidRPr="002268CA" w:rsidRDefault="00870F84" w:rsidP="003872FF">
            <w:pPr>
              <w:pStyle w:val="BodyText21"/>
              <w:widowControl/>
              <w:jc w:val="center"/>
              <w:rPr>
                <w:bCs/>
              </w:rPr>
            </w:pPr>
          </w:p>
          <w:p w:rsidR="00870F84" w:rsidRPr="002268CA" w:rsidRDefault="00870F84" w:rsidP="003872FF">
            <w:pPr>
              <w:pStyle w:val="BodyText21"/>
              <w:widowControl/>
            </w:pPr>
            <w:r w:rsidRPr="002268CA">
              <w:t>Руководитель Федеральной службы по надзору</w:t>
            </w:r>
          </w:p>
          <w:p w:rsidR="00870F84" w:rsidRPr="002268CA" w:rsidRDefault="00870F84" w:rsidP="003872FF">
            <w:pPr>
              <w:pStyle w:val="BodyText21"/>
              <w:widowControl/>
            </w:pPr>
            <w:r w:rsidRPr="002268CA">
              <w:t>в сфере защиты прав потребителей и благополучия</w:t>
            </w:r>
          </w:p>
          <w:p w:rsidR="00870F84" w:rsidRPr="002268CA" w:rsidRDefault="00870F84" w:rsidP="003872FF">
            <w:pPr>
              <w:pStyle w:val="BodyText21"/>
              <w:widowControl/>
            </w:pPr>
            <w:r w:rsidRPr="002268CA">
              <w:t xml:space="preserve">человека, Главный государственный санитарный </w:t>
            </w:r>
          </w:p>
          <w:p w:rsidR="00870F84" w:rsidRPr="002268CA" w:rsidRDefault="00870F84" w:rsidP="003872FF">
            <w:pPr>
              <w:pStyle w:val="BodyText21"/>
              <w:widowControl/>
            </w:pPr>
            <w:r w:rsidRPr="002268CA">
              <w:t>врач Российской Федерации</w:t>
            </w:r>
          </w:p>
          <w:p w:rsidR="00870F84" w:rsidRPr="002268CA" w:rsidRDefault="00870F84" w:rsidP="003872FF">
            <w:pPr>
              <w:jc w:val="both"/>
              <w:rPr>
                <w:bCs/>
              </w:rPr>
            </w:pPr>
            <w:r w:rsidRPr="002268CA">
              <w:t xml:space="preserve">                                                            Г.Г. Онищенко</w:t>
            </w:r>
          </w:p>
          <w:p w:rsidR="00870F84" w:rsidRPr="002268CA" w:rsidRDefault="00870F84" w:rsidP="003872FF">
            <w:pPr>
              <w:rPr>
                <w:bCs/>
              </w:rPr>
            </w:pPr>
          </w:p>
          <w:p w:rsidR="00870F84" w:rsidRPr="002268CA" w:rsidRDefault="00870F84" w:rsidP="007364E2">
            <w:pPr>
              <w:pStyle w:val="BodyText21"/>
              <w:widowControl/>
            </w:pPr>
            <w:r w:rsidRPr="002268CA">
              <w:rPr>
                <w:bCs/>
              </w:rPr>
              <w:t>«_____»______________</w:t>
            </w:r>
            <w:r w:rsidRPr="002268CA">
              <w:t>200</w:t>
            </w:r>
            <w:r w:rsidR="007364E2" w:rsidRPr="002268CA">
              <w:t>9</w:t>
            </w:r>
            <w:r w:rsidRPr="002268CA">
              <w:t xml:space="preserve"> г.</w:t>
            </w:r>
          </w:p>
        </w:tc>
      </w:tr>
    </w:tbl>
    <w:p w:rsidR="00BF23CB" w:rsidRPr="002268CA" w:rsidRDefault="00BF23CB" w:rsidP="00870F84">
      <w:pPr>
        <w:jc w:val="center"/>
      </w:pPr>
    </w:p>
    <w:p w:rsidR="008503A1" w:rsidRPr="002268CA" w:rsidRDefault="008503A1" w:rsidP="00870F84">
      <w:pPr>
        <w:jc w:val="center"/>
      </w:pPr>
    </w:p>
    <w:p w:rsidR="00870F84" w:rsidRPr="002268CA" w:rsidRDefault="00870F84" w:rsidP="00870F84">
      <w:pPr>
        <w:jc w:val="center"/>
        <w:rPr>
          <w:b/>
        </w:rPr>
      </w:pPr>
      <w:r w:rsidRPr="002268CA">
        <w:rPr>
          <w:b/>
        </w:rPr>
        <w:t>МУ 3.5.</w:t>
      </w:r>
      <w:r w:rsidR="002D1328" w:rsidRPr="002268CA">
        <w:rPr>
          <w:b/>
        </w:rPr>
        <w:t>3</w:t>
      </w:r>
      <w:r w:rsidRPr="002268CA">
        <w:rPr>
          <w:b/>
        </w:rPr>
        <w:t>….</w:t>
      </w:r>
      <w:r w:rsidR="00235A4E" w:rsidRPr="002268CA">
        <w:rPr>
          <w:b/>
          <w:bCs/>
        </w:rPr>
        <w:t xml:space="preserve"> – </w:t>
      </w:r>
      <w:r w:rsidRPr="002268CA">
        <w:rPr>
          <w:b/>
        </w:rPr>
        <w:t>0</w:t>
      </w:r>
      <w:r w:rsidR="007364E2" w:rsidRPr="002268CA">
        <w:rPr>
          <w:b/>
        </w:rPr>
        <w:t>9</w:t>
      </w:r>
    </w:p>
    <w:p w:rsidR="00870F84" w:rsidRPr="002268CA" w:rsidRDefault="00870F84" w:rsidP="00870F84">
      <w:pPr>
        <w:pStyle w:val="BodyText21"/>
        <w:widowControl/>
        <w:jc w:val="center"/>
      </w:pPr>
    </w:p>
    <w:p w:rsidR="00870F84" w:rsidRPr="002268CA" w:rsidRDefault="00870F84" w:rsidP="00870F84">
      <w:pPr>
        <w:jc w:val="center"/>
      </w:pPr>
      <w:r w:rsidRPr="002268CA">
        <w:t>Дата введения:</w:t>
      </w:r>
    </w:p>
    <w:p w:rsidR="008503A1" w:rsidRPr="002268CA" w:rsidRDefault="008503A1" w:rsidP="00870F84">
      <w:pPr>
        <w:jc w:val="center"/>
      </w:pPr>
    </w:p>
    <w:p w:rsidR="00870F84" w:rsidRPr="002268CA" w:rsidRDefault="00870F84" w:rsidP="00870F84">
      <w:pPr>
        <w:spacing w:line="360" w:lineRule="auto"/>
        <w:ind w:left="567"/>
        <w:jc w:val="center"/>
        <w:rPr>
          <w:b/>
        </w:rPr>
      </w:pPr>
      <w:r w:rsidRPr="002268CA">
        <w:rPr>
          <w:b/>
        </w:rPr>
        <w:t>3.5.</w:t>
      </w:r>
      <w:r w:rsidR="002D1328" w:rsidRPr="002268CA">
        <w:rPr>
          <w:b/>
        </w:rPr>
        <w:t>3.</w:t>
      </w:r>
      <w:r w:rsidRPr="002268CA">
        <w:rPr>
          <w:b/>
        </w:rPr>
        <w:t xml:space="preserve"> </w:t>
      </w:r>
      <w:r w:rsidR="002D1328" w:rsidRPr="002268CA">
        <w:rPr>
          <w:b/>
        </w:rPr>
        <w:t>ДЕРАТИЗАЦИЯ</w:t>
      </w:r>
    </w:p>
    <w:p w:rsidR="00870F84" w:rsidRPr="002268CA" w:rsidRDefault="00870F84" w:rsidP="00870F84">
      <w:pPr>
        <w:jc w:val="center"/>
        <w:rPr>
          <w:b/>
          <w:caps/>
          <w:sz w:val="28"/>
        </w:rPr>
      </w:pPr>
      <w:r w:rsidRPr="002268CA">
        <w:rPr>
          <w:b/>
          <w:caps/>
          <w:sz w:val="28"/>
        </w:rPr>
        <w:t>Борьба с грызунами в населенных пунктах, на железнодорожном, водном</w:t>
      </w:r>
      <w:r w:rsidR="00160705" w:rsidRPr="002268CA">
        <w:rPr>
          <w:b/>
          <w:caps/>
          <w:sz w:val="28"/>
        </w:rPr>
        <w:t>,</w:t>
      </w:r>
      <w:r w:rsidRPr="002268CA">
        <w:rPr>
          <w:b/>
          <w:caps/>
          <w:sz w:val="28"/>
        </w:rPr>
        <w:t xml:space="preserve"> воздушном транспорте </w:t>
      </w:r>
    </w:p>
    <w:tbl>
      <w:tblPr>
        <w:tblW w:w="0" w:type="auto"/>
        <w:tblBorders>
          <w:bottom w:val="single" w:sz="4" w:space="0" w:color="auto"/>
        </w:tblBorders>
        <w:tblLook w:val="04A0" w:firstRow="1" w:lastRow="0" w:firstColumn="1" w:lastColumn="0" w:noHBand="0" w:noVBand="1"/>
      </w:tblPr>
      <w:tblGrid>
        <w:gridCol w:w="10139"/>
      </w:tblGrid>
      <w:tr w:rsidR="008503A1" w:rsidRPr="002268CA" w:rsidTr="007A1021">
        <w:tc>
          <w:tcPr>
            <w:tcW w:w="10279" w:type="dxa"/>
          </w:tcPr>
          <w:p w:rsidR="00332390" w:rsidRPr="002268CA" w:rsidRDefault="00332390" w:rsidP="007A1021">
            <w:pPr>
              <w:spacing w:line="360" w:lineRule="auto"/>
              <w:jc w:val="center"/>
              <w:rPr>
                <w:bCs/>
              </w:rPr>
            </w:pPr>
          </w:p>
          <w:p w:rsidR="008503A1" w:rsidRPr="002268CA" w:rsidRDefault="008503A1" w:rsidP="007A1021">
            <w:pPr>
              <w:spacing w:line="360" w:lineRule="auto"/>
              <w:jc w:val="center"/>
              <w:rPr>
                <w:b/>
                <w:bCs/>
              </w:rPr>
            </w:pPr>
            <w:r w:rsidRPr="002268CA">
              <w:rPr>
                <w:b/>
                <w:bCs/>
              </w:rPr>
              <w:t>Методические указания</w:t>
            </w:r>
          </w:p>
          <w:p w:rsidR="008503A1" w:rsidRPr="002268CA" w:rsidRDefault="008503A1" w:rsidP="007364E2">
            <w:pPr>
              <w:spacing w:line="360" w:lineRule="auto"/>
              <w:jc w:val="center"/>
              <w:rPr>
                <w:bCs/>
              </w:rPr>
            </w:pPr>
            <w:r w:rsidRPr="002268CA">
              <w:rPr>
                <w:b/>
                <w:bCs/>
              </w:rPr>
              <w:t>МУ 3.5.</w:t>
            </w:r>
            <w:r w:rsidR="002D1328" w:rsidRPr="002268CA">
              <w:rPr>
                <w:b/>
                <w:bCs/>
              </w:rPr>
              <w:t>3.</w:t>
            </w:r>
            <w:r w:rsidRPr="002268CA">
              <w:rPr>
                <w:b/>
                <w:bCs/>
              </w:rPr>
              <w:t xml:space="preserve">   –</w:t>
            </w:r>
            <w:r w:rsidR="00160705" w:rsidRPr="002268CA">
              <w:rPr>
                <w:b/>
                <w:bCs/>
              </w:rPr>
              <w:t xml:space="preserve"> </w:t>
            </w:r>
            <w:r w:rsidRPr="002268CA">
              <w:rPr>
                <w:b/>
                <w:bCs/>
              </w:rPr>
              <w:t xml:space="preserve"> 0</w:t>
            </w:r>
            <w:r w:rsidR="007364E2" w:rsidRPr="002268CA">
              <w:rPr>
                <w:b/>
                <w:bCs/>
              </w:rPr>
              <w:t>9</w:t>
            </w:r>
          </w:p>
        </w:tc>
      </w:tr>
    </w:tbl>
    <w:p w:rsidR="003108C1" w:rsidRPr="002268CA" w:rsidRDefault="003108C1" w:rsidP="003108C1">
      <w:pPr>
        <w:pStyle w:val="a4"/>
        <w:overflowPunct/>
        <w:autoSpaceDE/>
        <w:autoSpaceDN/>
        <w:adjustRightInd/>
        <w:jc w:val="center"/>
        <w:textAlignment w:val="auto"/>
        <w:rPr>
          <w:sz w:val="28"/>
          <w:szCs w:val="28"/>
        </w:rPr>
      </w:pPr>
    </w:p>
    <w:p w:rsidR="003108C1" w:rsidRPr="002268CA" w:rsidRDefault="003108C1" w:rsidP="003108C1">
      <w:pPr>
        <w:pStyle w:val="a4"/>
        <w:overflowPunct/>
        <w:autoSpaceDE/>
        <w:autoSpaceDN/>
        <w:adjustRightInd/>
        <w:jc w:val="center"/>
        <w:textAlignment w:val="auto"/>
        <w:rPr>
          <w:sz w:val="28"/>
          <w:szCs w:val="28"/>
        </w:rPr>
      </w:pPr>
    </w:p>
    <w:p w:rsidR="00A7597D" w:rsidRPr="002268CA" w:rsidRDefault="004E5ECA" w:rsidP="00EC3BAB">
      <w:pPr>
        <w:pStyle w:val="a4"/>
        <w:numPr>
          <w:ilvl w:val="0"/>
          <w:numId w:val="3"/>
        </w:numPr>
        <w:overflowPunct/>
        <w:autoSpaceDE/>
        <w:autoSpaceDN/>
        <w:adjustRightInd/>
        <w:ind w:left="0" w:firstLine="0"/>
        <w:jc w:val="center"/>
        <w:textAlignment w:val="auto"/>
        <w:rPr>
          <w:b/>
          <w:sz w:val="28"/>
          <w:szCs w:val="28"/>
        </w:rPr>
      </w:pPr>
      <w:r w:rsidRPr="002268CA">
        <w:rPr>
          <w:b/>
          <w:sz w:val="28"/>
          <w:szCs w:val="28"/>
        </w:rPr>
        <w:t>Область применения</w:t>
      </w:r>
    </w:p>
    <w:p w:rsidR="00D62F09" w:rsidRPr="002268CA" w:rsidRDefault="0072098E" w:rsidP="00F0092C">
      <w:pPr>
        <w:pStyle w:val="a4"/>
        <w:numPr>
          <w:ilvl w:val="1"/>
          <w:numId w:val="3"/>
        </w:numPr>
        <w:overflowPunct/>
        <w:autoSpaceDE/>
        <w:autoSpaceDN/>
        <w:adjustRightInd/>
        <w:ind w:left="0" w:firstLine="709"/>
        <w:jc w:val="both"/>
        <w:textAlignment w:val="auto"/>
        <w:rPr>
          <w:sz w:val="28"/>
          <w:szCs w:val="28"/>
        </w:rPr>
      </w:pPr>
      <w:r w:rsidRPr="002268CA">
        <w:rPr>
          <w:sz w:val="28"/>
          <w:szCs w:val="28"/>
        </w:rPr>
        <w:t xml:space="preserve">Настоящие Методические указания (МУ) </w:t>
      </w:r>
      <w:r w:rsidR="00D62F09" w:rsidRPr="002268CA">
        <w:rPr>
          <w:sz w:val="28"/>
          <w:szCs w:val="28"/>
        </w:rPr>
        <w:t xml:space="preserve">определяют  </w:t>
      </w:r>
      <w:r w:rsidR="00BD55B8" w:rsidRPr="002268CA">
        <w:rPr>
          <w:sz w:val="28"/>
          <w:szCs w:val="28"/>
        </w:rPr>
        <w:t xml:space="preserve">принципы организации и порядок </w:t>
      </w:r>
      <w:r w:rsidR="00A34A06" w:rsidRPr="002268CA">
        <w:rPr>
          <w:sz w:val="28"/>
          <w:szCs w:val="28"/>
        </w:rPr>
        <w:t>осуществления</w:t>
      </w:r>
      <w:r w:rsidR="00D62F09" w:rsidRPr="002268CA">
        <w:rPr>
          <w:sz w:val="28"/>
          <w:szCs w:val="28"/>
        </w:rPr>
        <w:t xml:space="preserve"> борьбы с грызунами </w:t>
      </w:r>
      <w:r w:rsidRPr="002268CA">
        <w:rPr>
          <w:sz w:val="28"/>
          <w:szCs w:val="28"/>
        </w:rPr>
        <w:t>в населенных пунктах, на</w:t>
      </w:r>
      <w:r w:rsidR="00A34A06" w:rsidRPr="002268CA">
        <w:rPr>
          <w:sz w:val="28"/>
          <w:szCs w:val="28"/>
        </w:rPr>
        <w:t xml:space="preserve"> железнодорожном, водном, воздушном</w:t>
      </w:r>
      <w:r w:rsidRPr="002268CA">
        <w:rPr>
          <w:sz w:val="28"/>
          <w:szCs w:val="28"/>
        </w:rPr>
        <w:t xml:space="preserve"> транспорт</w:t>
      </w:r>
      <w:r w:rsidR="00A34A06" w:rsidRPr="002268CA">
        <w:rPr>
          <w:sz w:val="28"/>
          <w:szCs w:val="28"/>
        </w:rPr>
        <w:t>е</w:t>
      </w:r>
      <w:r w:rsidR="002E7873" w:rsidRPr="002268CA">
        <w:rPr>
          <w:sz w:val="28"/>
          <w:szCs w:val="28"/>
        </w:rPr>
        <w:t>.</w:t>
      </w:r>
    </w:p>
    <w:p w:rsidR="006C5373" w:rsidRPr="002268CA" w:rsidRDefault="00593028" w:rsidP="00F0092C">
      <w:pPr>
        <w:pStyle w:val="a4"/>
        <w:numPr>
          <w:ilvl w:val="1"/>
          <w:numId w:val="3"/>
        </w:numPr>
        <w:overflowPunct/>
        <w:autoSpaceDE/>
        <w:autoSpaceDN/>
        <w:adjustRightInd/>
        <w:ind w:left="0" w:firstLine="709"/>
        <w:jc w:val="both"/>
        <w:textAlignment w:val="auto"/>
        <w:rPr>
          <w:sz w:val="28"/>
          <w:szCs w:val="28"/>
        </w:rPr>
      </w:pPr>
      <w:r w:rsidRPr="002268CA">
        <w:rPr>
          <w:sz w:val="28"/>
          <w:szCs w:val="28"/>
        </w:rPr>
        <w:t xml:space="preserve">Методические указания </w:t>
      </w:r>
      <w:r w:rsidR="0018636C" w:rsidRPr="002268CA">
        <w:rPr>
          <w:sz w:val="28"/>
          <w:szCs w:val="28"/>
        </w:rPr>
        <w:t xml:space="preserve"> </w:t>
      </w:r>
      <w:r w:rsidR="00AD7486" w:rsidRPr="002268CA">
        <w:rPr>
          <w:sz w:val="28"/>
          <w:szCs w:val="28"/>
        </w:rPr>
        <w:t>предназначены</w:t>
      </w:r>
      <w:r w:rsidR="0072098E" w:rsidRPr="002268CA">
        <w:rPr>
          <w:sz w:val="28"/>
          <w:szCs w:val="28"/>
        </w:rPr>
        <w:t xml:space="preserve"> для </w:t>
      </w:r>
      <w:r w:rsidR="00A34A06" w:rsidRPr="002268CA">
        <w:rPr>
          <w:sz w:val="28"/>
          <w:szCs w:val="28"/>
        </w:rPr>
        <w:t>юридических лиц и индивидуальных предпринимателей</w:t>
      </w:r>
      <w:r w:rsidR="006C5373" w:rsidRPr="002268CA">
        <w:rPr>
          <w:sz w:val="28"/>
          <w:szCs w:val="28"/>
        </w:rPr>
        <w:t xml:space="preserve"> независимо от форм собственности и ведомственной принадлежности</w:t>
      </w:r>
      <w:r w:rsidR="00A34A06" w:rsidRPr="002268CA">
        <w:rPr>
          <w:sz w:val="28"/>
          <w:szCs w:val="28"/>
        </w:rPr>
        <w:t xml:space="preserve">, </w:t>
      </w:r>
      <w:r w:rsidR="00BD55B8" w:rsidRPr="002268CA">
        <w:rPr>
          <w:sz w:val="28"/>
          <w:szCs w:val="28"/>
        </w:rPr>
        <w:t>специалистов государственного  санитарно-эпидемиологического надзора,</w:t>
      </w:r>
      <w:r w:rsidR="00A34A06" w:rsidRPr="002268CA">
        <w:rPr>
          <w:sz w:val="28"/>
          <w:szCs w:val="28"/>
        </w:rPr>
        <w:t xml:space="preserve"> должностных лиц</w:t>
      </w:r>
      <w:r w:rsidR="00BD55B8" w:rsidRPr="002268CA">
        <w:rPr>
          <w:sz w:val="28"/>
          <w:szCs w:val="28"/>
        </w:rPr>
        <w:t xml:space="preserve">  </w:t>
      </w:r>
      <w:r w:rsidR="00583893" w:rsidRPr="002268CA">
        <w:rPr>
          <w:sz w:val="28"/>
          <w:szCs w:val="28"/>
        </w:rPr>
        <w:t>орган</w:t>
      </w:r>
      <w:r w:rsidR="00A34A06" w:rsidRPr="002268CA">
        <w:rPr>
          <w:sz w:val="28"/>
          <w:szCs w:val="28"/>
        </w:rPr>
        <w:t>ов</w:t>
      </w:r>
      <w:r w:rsidR="00583893" w:rsidRPr="002268CA">
        <w:rPr>
          <w:sz w:val="28"/>
          <w:szCs w:val="28"/>
        </w:rPr>
        <w:t xml:space="preserve"> </w:t>
      </w:r>
      <w:r w:rsidR="006C5373" w:rsidRPr="002268CA">
        <w:rPr>
          <w:sz w:val="28"/>
          <w:szCs w:val="28"/>
        </w:rPr>
        <w:t>исполнительной власти муниципальных образований.</w:t>
      </w:r>
    </w:p>
    <w:p w:rsidR="00F0092C" w:rsidRPr="002268CA" w:rsidRDefault="001C3792" w:rsidP="00F0092C">
      <w:pPr>
        <w:pStyle w:val="a4"/>
        <w:numPr>
          <w:ilvl w:val="1"/>
          <w:numId w:val="3"/>
        </w:numPr>
        <w:overflowPunct/>
        <w:autoSpaceDE/>
        <w:autoSpaceDN/>
        <w:adjustRightInd/>
        <w:ind w:left="0" w:firstLine="709"/>
        <w:jc w:val="both"/>
        <w:textAlignment w:val="auto"/>
        <w:rPr>
          <w:sz w:val="28"/>
          <w:szCs w:val="28"/>
        </w:rPr>
      </w:pPr>
      <w:r w:rsidRPr="002268CA">
        <w:rPr>
          <w:sz w:val="28"/>
          <w:szCs w:val="28"/>
        </w:rPr>
        <w:t>М</w:t>
      </w:r>
      <w:r w:rsidR="00ED7D2B" w:rsidRPr="002268CA">
        <w:rPr>
          <w:sz w:val="28"/>
          <w:szCs w:val="28"/>
        </w:rPr>
        <w:t xml:space="preserve">етодические указания обязательны для </w:t>
      </w:r>
      <w:r w:rsidR="00C76F17" w:rsidRPr="002268CA">
        <w:rPr>
          <w:sz w:val="28"/>
          <w:szCs w:val="28"/>
        </w:rPr>
        <w:t>ис</w:t>
      </w:r>
      <w:r w:rsidR="00ED7D2B" w:rsidRPr="002268CA">
        <w:rPr>
          <w:sz w:val="28"/>
          <w:szCs w:val="28"/>
        </w:rPr>
        <w:t>полнения на всей территории Российской Федерации</w:t>
      </w:r>
      <w:r w:rsidR="00777396" w:rsidRPr="002268CA">
        <w:rPr>
          <w:sz w:val="28"/>
          <w:szCs w:val="28"/>
        </w:rPr>
        <w:t xml:space="preserve"> </w:t>
      </w:r>
      <w:r w:rsidR="004336AB" w:rsidRPr="002268CA">
        <w:rPr>
          <w:sz w:val="28"/>
          <w:szCs w:val="28"/>
        </w:rPr>
        <w:t>юридическими</w:t>
      </w:r>
      <w:r w:rsidR="00A34A06" w:rsidRPr="002268CA">
        <w:rPr>
          <w:sz w:val="28"/>
          <w:szCs w:val="28"/>
        </w:rPr>
        <w:t xml:space="preserve"> лицами и</w:t>
      </w:r>
      <w:r w:rsidR="004336AB" w:rsidRPr="002268CA">
        <w:rPr>
          <w:sz w:val="28"/>
          <w:szCs w:val="28"/>
        </w:rPr>
        <w:t xml:space="preserve"> индивидуальными предпринимателями</w:t>
      </w:r>
      <w:r w:rsidR="00766C44" w:rsidRPr="002268CA">
        <w:rPr>
          <w:sz w:val="28"/>
          <w:szCs w:val="28"/>
        </w:rPr>
        <w:t xml:space="preserve"> независимо от форм собственности и ведомственной принадлежности</w:t>
      </w:r>
      <w:r w:rsidR="004336AB" w:rsidRPr="002268CA">
        <w:rPr>
          <w:sz w:val="28"/>
          <w:szCs w:val="28"/>
        </w:rPr>
        <w:t xml:space="preserve">, </w:t>
      </w:r>
      <w:r w:rsidR="00A34A06" w:rsidRPr="002268CA">
        <w:rPr>
          <w:sz w:val="28"/>
          <w:szCs w:val="28"/>
        </w:rPr>
        <w:t>специалистами государственного  санитарно-эпидемиологического надзора, должностны</w:t>
      </w:r>
      <w:r w:rsidR="006929A6" w:rsidRPr="002268CA">
        <w:rPr>
          <w:sz w:val="28"/>
          <w:szCs w:val="28"/>
        </w:rPr>
        <w:t>ми</w:t>
      </w:r>
      <w:r w:rsidR="00A34A06" w:rsidRPr="002268CA">
        <w:rPr>
          <w:sz w:val="28"/>
          <w:szCs w:val="28"/>
        </w:rPr>
        <w:t xml:space="preserve"> лиц</w:t>
      </w:r>
      <w:r w:rsidR="006929A6" w:rsidRPr="002268CA">
        <w:rPr>
          <w:sz w:val="28"/>
          <w:szCs w:val="28"/>
        </w:rPr>
        <w:t>ами</w:t>
      </w:r>
      <w:r w:rsidR="00A34A06" w:rsidRPr="002268CA">
        <w:rPr>
          <w:sz w:val="28"/>
          <w:szCs w:val="28"/>
        </w:rPr>
        <w:t xml:space="preserve">  органов </w:t>
      </w:r>
      <w:r w:rsidR="00766C44" w:rsidRPr="002268CA">
        <w:rPr>
          <w:sz w:val="28"/>
          <w:szCs w:val="28"/>
        </w:rPr>
        <w:t>исполнительной</w:t>
      </w:r>
      <w:r w:rsidR="00A34A06" w:rsidRPr="002268CA">
        <w:rPr>
          <w:sz w:val="28"/>
          <w:szCs w:val="28"/>
        </w:rPr>
        <w:t xml:space="preserve"> власти </w:t>
      </w:r>
      <w:r w:rsidR="00766C44" w:rsidRPr="002268CA">
        <w:rPr>
          <w:sz w:val="28"/>
          <w:szCs w:val="28"/>
        </w:rPr>
        <w:t>муниципальных образований</w:t>
      </w:r>
      <w:r w:rsidR="006929A6" w:rsidRPr="002268CA">
        <w:rPr>
          <w:sz w:val="28"/>
          <w:szCs w:val="28"/>
        </w:rPr>
        <w:t>,</w:t>
      </w:r>
      <w:r w:rsidR="00A34A06" w:rsidRPr="002268CA">
        <w:rPr>
          <w:sz w:val="28"/>
          <w:szCs w:val="28"/>
        </w:rPr>
        <w:t xml:space="preserve"> граждан</w:t>
      </w:r>
      <w:r w:rsidR="006929A6" w:rsidRPr="002268CA">
        <w:rPr>
          <w:sz w:val="28"/>
          <w:szCs w:val="28"/>
        </w:rPr>
        <w:t>ами</w:t>
      </w:r>
      <w:r w:rsidR="00A34A06" w:rsidRPr="002268CA">
        <w:rPr>
          <w:sz w:val="28"/>
          <w:szCs w:val="28"/>
        </w:rPr>
        <w:t xml:space="preserve"> </w:t>
      </w:r>
      <w:r w:rsidR="006929A6" w:rsidRPr="002268CA">
        <w:rPr>
          <w:sz w:val="28"/>
          <w:szCs w:val="28"/>
        </w:rPr>
        <w:t xml:space="preserve">в части </w:t>
      </w:r>
      <w:r w:rsidR="0038684C" w:rsidRPr="002268CA">
        <w:rPr>
          <w:sz w:val="28"/>
          <w:szCs w:val="28"/>
        </w:rPr>
        <w:t>борьбы с грызунами и обеспечени</w:t>
      </w:r>
      <w:r w:rsidR="00F0092C" w:rsidRPr="002268CA">
        <w:rPr>
          <w:sz w:val="28"/>
          <w:szCs w:val="28"/>
        </w:rPr>
        <w:t>и</w:t>
      </w:r>
      <w:r w:rsidR="0038684C" w:rsidRPr="002268CA">
        <w:rPr>
          <w:sz w:val="28"/>
          <w:szCs w:val="28"/>
        </w:rPr>
        <w:t xml:space="preserve"> санитарно-эпидемиологического благополучия населения, согласно </w:t>
      </w:r>
      <w:r w:rsidR="00EE0EA0" w:rsidRPr="002268CA">
        <w:rPr>
          <w:sz w:val="28"/>
          <w:szCs w:val="28"/>
        </w:rPr>
        <w:t xml:space="preserve"> федеральн</w:t>
      </w:r>
      <w:r w:rsidR="0038684C" w:rsidRPr="002268CA">
        <w:rPr>
          <w:sz w:val="28"/>
          <w:szCs w:val="28"/>
        </w:rPr>
        <w:t>ому</w:t>
      </w:r>
      <w:r w:rsidR="00EE0EA0" w:rsidRPr="002268CA">
        <w:rPr>
          <w:sz w:val="28"/>
          <w:szCs w:val="28"/>
        </w:rPr>
        <w:t xml:space="preserve"> закон</w:t>
      </w:r>
      <w:r w:rsidR="0038684C" w:rsidRPr="002268CA">
        <w:rPr>
          <w:sz w:val="28"/>
          <w:szCs w:val="28"/>
        </w:rPr>
        <w:t>у</w:t>
      </w:r>
      <w:r w:rsidR="00EE0EA0" w:rsidRPr="002268CA">
        <w:rPr>
          <w:sz w:val="28"/>
          <w:szCs w:val="28"/>
        </w:rPr>
        <w:t xml:space="preserve"> </w:t>
      </w:r>
      <w:r w:rsidR="0038684C" w:rsidRPr="002268CA">
        <w:rPr>
          <w:sz w:val="28"/>
          <w:szCs w:val="28"/>
        </w:rPr>
        <w:t>"О санитарно-эпидемиологическом благополучии населения"</w:t>
      </w:r>
      <w:r w:rsidR="00A8247B" w:rsidRPr="002268CA">
        <w:rPr>
          <w:sz w:val="28"/>
          <w:szCs w:val="28"/>
        </w:rPr>
        <w:t xml:space="preserve"> (п.2)</w:t>
      </w:r>
      <w:r w:rsidR="0038684C" w:rsidRPr="002268CA">
        <w:rPr>
          <w:sz w:val="28"/>
          <w:szCs w:val="28"/>
        </w:rPr>
        <w:t xml:space="preserve">, </w:t>
      </w:r>
      <w:r w:rsidR="00EE0EA0" w:rsidRPr="002268CA">
        <w:rPr>
          <w:sz w:val="28"/>
          <w:szCs w:val="28"/>
        </w:rPr>
        <w:t>иным</w:t>
      </w:r>
      <w:r w:rsidR="0038684C" w:rsidRPr="002268CA">
        <w:rPr>
          <w:sz w:val="28"/>
          <w:szCs w:val="28"/>
        </w:rPr>
        <w:t xml:space="preserve"> соответствующим</w:t>
      </w:r>
      <w:r w:rsidR="00EE0EA0" w:rsidRPr="002268CA">
        <w:rPr>
          <w:sz w:val="28"/>
          <w:szCs w:val="28"/>
        </w:rPr>
        <w:t xml:space="preserve"> нормативным правовыми </w:t>
      </w:r>
      <w:r w:rsidR="009200F0" w:rsidRPr="002268CA">
        <w:rPr>
          <w:sz w:val="28"/>
          <w:szCs w:val="28"/>
        </w:rPr>
        <w:t>документам</w:t>
      </w:r>
      <w:r w:rsidR="00EE0EA0" w:rsidRPr="002268CA">
        <w:rPr>
          <w:sz w:val="28"/>
          <w:szCs w:val="28"/>
        </w:rPr>
        <w:t xml:space="preserve"> Российской Федерации</w:t>
      </w:r>
      <w:r w:rsidR="0038684C" w:rsidRPr="002268CA">
        <w:rPr>
          <w:sz w:val="28"/>
          <w:szCs w:val="28"/>
        </w:rPr>
        <w:t>.</w:t>
      </w:r>
      <w:r w:rsidR="00A917AB" w:rsidRPr="002268CA">
        <w:rPr>
          <w:sz w:val="28"/>
          <w:szCs w:val="28"/>
        </w:rPr>
        <w:t xml:space="preserve"> </w:t>
      </w:r>
    </w:p>
    <w:p w:rsidR="00DA4A37" w:rsidRPr="002268CA" w:rsidRDefault="00DA4A37" w:rsidP="00DA4A37">
      <w:pPr>
        <w:pStyle w:val="a4"/>
        <w:overflowPunct/>
        <w:autoSpaceDE/>
        <w:autoSpaceDN/>
        <w:adjustRightInd/>
        <w:ind w:left="709"/>
        <w:jc w:val="both"/>
        <w:textAlignment w:val="auto"/>
        <w:rPr>
          <w:sz w:val="28"/>
          <w:szCs w:val="28"/>
        </w:rPr>
      </w:pPr>
    </w:p>
    <w:p w:rsidR="00B42D18" w:rsidRPr="002268CA" w:rsidRDefault="00B42D18" w:rsidP="00DA4A37">
      <w:pPr>
        <w:pStyle w:val="a4"/>
        <w:overflowPunct/>
        <w:autoSpaceDE/>
        <w:autoSpaceDN/>
        <w:adjustRightInd/>
        <w:ind w:left="709"/>
        <w:jc w:val="both"/>
        <w:textAlignment w:val="auto"/>
        <w:rPr>
          <w:sz w:val="28"/>
          <w:szCs w:val="28"/>
        </w:rPr>
      </w:pPr>
    </w:p>
    <w:p w:rsidR="006E1A72" w:rsidRPr="002268CA" w:rsidRDefault="006E1A72" w:rsidP="00DA4A37">
      <w:pPr>
        <w:pStyle w:val="a4"/>
        <w:overflowPunct/>
        <w:autoSpaceDE/>
        <w:autoSpaceDN/>
        <w:adjustRightInd/>
        <w:ind w:left="709"/>
        <w:jc w:val="both"/>
        <w:textAlignment w:val="auto"/>
        <w:rPr>
          <w:sz w:val="28"/>
          <w:szCs w:val="28"/>
        </w:rPr>
      </w:pPr>
    </w:p>
    <w:p w:rsidR="002E7873" w:rsidRPr="002268CA" w:rsidRDefault="002E7873" w:rsidP="00DA4A37">
      <w:pPr>
        <w:pStyle w:val="a4"/>
        <w:overflowPunct/>
        <w:autoSpaceDE/>
        <w:autoSpaceDN/>
        <w:adjustRightInd/>
        <w:ind w:left="709"/>
        <w:jc w:val="both"/>
        <w:textAlignment w:val="auto"/>
        <w:rPr>
          <w:sz w:val="28"/>
          <w:szCs w:val="28"/>
        </w:rPr>
      </w:pPr>
    </w:p>
    <w:p w:rsidR="00281FD1" w:rsidRPr="002268CA" w:rsidRDefault="00C3639F" w:rsidP="006B75F5">
      <w:pPr>
        <w:pStyle w:val="a4"/>
        <w:numPr>
          <w:ilvl w:val="0"/>
          <w:numId w:val="3"/>
        </w:numPr>
        <w:overflowPunct/>
        <w:autoSpaceDE/>
        <w:autoSpaceDN/>
        <w:adjustRightInd/>
        <w:ind w:left="1077" w:hanging="357"/>
        <w:jc w:val="center"/>
        <w:textAlignment w:val="auto"/>
        <w:rPr>
          <w:b/>
          <w:sz w:val="28"/>
          <w:szCs w:val="28"/>
        </w:rPr>
      </w:pPr>
      <w:r w:rsidRPr="002268CA">
        <w:rPr>
          <w:b/>
          <w:sz w:val="28"/>
          <w:szCs w:val="28"/>
        </w:rPr>
        <w:t>Нормативные ссылки</w:t>
      </w:r>
    </w:p>
    <w:p w:rsidR="00281FD1" w:rsidRPr="002268CA" w:rsidRDefault="002162D2" w:rsidP="004E6139">
      <w:pPr>
        <w:pStyle w:val="a4"/>
        <w:overflowPunct/>
        <w:autoSpaceDE/>
        <w:autoSpaceDN/>
        <w:adjustRightInd/>
        <w:ind w:left="0" w:firstLine="709"/>
        <w:jc w:val="both"/>
        <w:textAlignment w:val="auto"/>
        <w:rPr>
          <w:sz w:val="28"/>
          <w:szCs w:val="28"/>
        </w:rPr>
      </w:pPr>
      <w:r w:rsidRPr="002268CA">
        <w:rPr>
          <w:sz w:val="28"/>
          <w:szCs w:val="28"/>
        </w:rPr>
        <w:t xml:space="preserve">Методические указания </w:t>
      </w:r>
      <w:r w:rsidR="00281FD1" w:rsidRPr="002268CA">
        <w:rPr>
          <w:sz w:val="28"/>
          <w:szCs w:val="28"/>
        </w:rPr>
        <w:t>разработаны  в соответствии</w:t>
      </w:r>
      <w:r w:rsidR="0001253D" w:rsidRPr="002268CA">
        <w:rPr>
          <w:sz w:val="28"/>
          <w:szCs w:val="28"/>
        </w:rPr>
        <w:t xml:space="preserve"> со</w:t>
      </w:r>
      <w:r w:rsidR="00281FD1" w:rsidRPr="002268CA">
        <w:rPr>
          <w:sz w:val="28"/>
          <w:szCs w:val="28"/>
        </w:rPr>
        <w:t xml:space="preserve">  следующи</w:t>
      </w:r>
      <w:r w:rsidR="0001253D" w:rsidRPr="002268CA">
        <w:rPr>
          <w:sz w:val="28"/>
          <w:szCs w:val="28"/>
        </w:rPr>
        <w:t>ми</w:t>
      </w:r>
      <w:r w:rsidR="00593028" w:rsidRPr="002268CA">
        <w:rPr>
          <w:sz w:val="28"/>
          <w:szCs w:val="28"/>
        </w:rPr>
        <w:t xml:space="preserve"> закон</w:t>
      </w:r>
      <w:r w:rsidR="0001253D" w:rsidRPr="002268CA">
        <w:rPr>
          <w:sz w:val="28"/>
          <w:szCs w:val="28"/>
        </w:rPr>
        <w:t>ами</w:t>
      </w:r>
      <w:r w:rsidR="00593028" w:rsidRPr="002268CA">
        <w:rPr>
          <w:sz w:val="28"/>
          <w:szCs w:val="28"/>
        </w:rPr>
        <w:t xml:space="preserve">, </w:t>
      </w:r>
      <w:r w:rsidR="00281FD1" w:rsidRPr="002268CA">
        <w:rPr>
          <w:sz w:val="28"/>
          <w:szCs w:val="28"/>
        </w:rPr>
        <w:t>норм</w:t>
      </w:r>
      <w:r w:rsidR="0001253D" w:rsidRPr="002268CA">
        <w:rPr>
          <w:sz w:val="28"/>
          <w:szCs w:val="28"/>
        </w:rPr>
        <w:t>ами</w:t>
      </w:r>
      <w:r w:rsidR="00281FD1" w:rsidRPr="002268CA">
        <w:rPr>
          <w:sz w:val="28"/>
          <w:szCs w:val="28"/>
        </w:rPr>
        <w:t>, положени</w:t>
      </w:r>
      <w:r w:rsidR="0001253D" w:rsidRPr="002268CA">
        <w:rPr>
          <w:sz w:val="28"/>
          <w:szCs w:val="28"/>
        </w:rPr>
        <w:t>ями</w:t>
      </w:r>
      <w:r w:rsidR="00281FD1" w:rsidRPr="002268CA">
        <w:rPr>
          <w:sz w:val="28"/>
          <w:szCs w:val="28"/>
        </w:rPr>
        <w:t xml:space="preserve"> и постановлени</w:t>
      </w:r>
      <w:r w:rsidR="0001253D" w:rsidRPr="002268CA">
        <w:rPr>
          <w:sz w:val="28"/>
          <w:szCs w:val="28"/>
        </w:rPr>
        <w:t>ями</w:t>
      </w:r>
      <w:r w:rsidR="00281FD1" w:rsidRPr="002268CA">
        <w:rPr>
          <w:sz w:val="28"/>
          <w:szCs w:val="28"/>
        </w:rPr>
        <w:t>:</w:t>
      </w:r>
    </w:p>
    <w:p w:rsidR="001B49FA" w:rsidRPr="002268CA" w:rsidRDefault="001B49FA" w:rsidP="001B49FA">
      <w:pPr>
        <w:pStyle w:val="BodyText21"/>
        <w:widowControl/>
        <w:tabs>
          <w:tab w:val="left" w:pos="-2268"/>
        </w:tabs>
        <w:ind w:firstLine="709"/>
        <w:rPr>
          <w:sz w:val="28"/>
        </w:rPr>
      </w:pPr>
      <w:r w:rsidRPr="002268CA">
        <w:rPr>
          <w:sz w:val="28"/>
        </w:rPr>
        <w:t xml:space="preserve">Федеральный закон Российской Федерации «О санитарно-эпидемиологическом благополучии населения» № 52-Ф3 от 30.03.1999 г.  </w:t>
      </w:r>
    </w:p>
    <w:p w:rsidR="00F71774" w:rsidRPr="002268CA" w:rsidRDefault="00F71774" w:rsidP="004E6139">
      <w:pPr>
        <w:pStyle w:val="BodyText21"/>
        <w:widowControl/>
        <w:tabs>
          <w:tab w:val="left" w:pos="-2268"/>
        </w:tabs>
        <w:ind w:firstLine="709"/>
        <w:rPr>
          <w:sz w:val="28"/>
        </w:rPr>
      </w:pPr>
      <w:r w:rsidRPr="002268CA">
        <w:rPr>
          <w:sz w:val="28"/>
        </w:rPr>
        <w:t xml:space="preserve">Федеральный закон </w:t>
      </w:r>
      <w:r w:rsidR="00C76F17" w:rsidRPr="002268CA">
        <w:rPr>
          <w:sz w:val="28"/>
        </w:rPr>
        <w:t>Российской Федерации</w:t>
      </w:r>
      <w:r w:rsidRPr="002268CA">
        <w:rPr>
          <w:sz w:val="28"/>
        </w:rPr>
        <w:t xml:space="preserve"> «О безопасном обращении с пестицидами и агрохимикатами»</w:t>
      </w:r>
      <w:r w:rsidR="00BF23CB" w:rsidRPr="002268CA">
        <w:rPr>
          <w:color w:val="FF0000"/>
          <w:sz w:val="28"/>
        </w:rPr>
        <w:t xml:space="preserve"> </w:t>
      </w:r>
      <w:r w:rsidR="00BF23CB" w:rsidRPr="002268CA">
        <w:rPr>
          <w:sz w:val="28"/>
        </w:rPr>
        <w:t>№ 109-ФЗ</w:t>
      </w:r>
      <w:r w:rsidRPr="002268CA">
        <w:rPr>
          <w:sz w:val="28"/>
        </w:rPr>
        <w:t xml:space="preserve"> от 24.06.199</w:t>
      </w:r>
      <w:r w:rsidR="007A3317" w:rsidRPr="002268CA">
        <w:rPr>
          <w:sz w:val="28"/>
        </w:rPr>
        <w:t>7</w:t>
      </w:r>
      <w:r w:rsidR="00F75EEE" w:rsidRPr="002268CA">
        <w:rPr>
          <w:sz w:val="28"/>
        </w:rPr>
        <w:t xml:space="preserve"> </w:t>
      </w:r>
      <w:r w:rsidR="007A3317" w:rsidRPr="002268CA">
        <w:rPr>
          <w:sz w:val="28"/>
        </w:rPr>
        <w:t>г.</w:t>
      </w:r>
    </w:p>
    <w:p w:rsidR="00281FD1" w:rsidRPr="002268CA" w:rsidRDefault="002162D2" w:rsidP="004E6139">
      <w:pPr>
        <w:pStyle w:val="BodyText21"/>
        <w:widowControl/>
        <w:tabs>
          <w:tab w:val="left" w:pos="-2268"/>
        </w:tabs>
        <w:ind w:firstLine="709"/>
        <w:rPr>
          <w:sz w:val="28"/>
        </w:rPr>
      </w:pPr>
      <w:r w:rsidRPr="002268CA">
        <w:rPr>
          <w:sz w:val="28"/>
        </w:rPr>
        <w:t xml:space="preserve">Федеральный </w:t>
      </w:r>
      <w:r w:rsidR="00281FD1" w:rsidRPr="002268CA">
        <w:rPr>
          <w:sz w:val="28"/>
        </w:rPr>
        <w:t xml:space="preserve">Закон </w:t>
      </w:r>
      <w:r w:rsidR="00C76F17" w:rsidRPr="002268CA">
        <w:rPr>
          <w:sz w:val="28"/>
        </w:rPr>
        <w:t xml:space="preserve">Российской Федерации </w:t>
      </w:r>
      <w:r w:rsidR="00281FD1" w:rsidRPr="002268CA">
        <w:rPr>
          <w:sz w:val="28"/>
        </w:rPr>
        <w:t>«</w:t>
      </w:r>
      <w:r w:rsidRPr="002268CA">
        <w:rPr>
          <w:sz w:val="28"/>
        </w:rPr>
        <w:t>Об общих принципах организации местного самоуправления в Российской Федерации</w:t>
      </w:r>
      <w:r w:rsidR="00281FD1" w:rsidRPr="002268CA">
        <w:rPr>
          <w:sz w:val="28"/>
        </w:rPr>
        <w:t>»</w:t>
      </w:r>
      <w:r w:rsidRPr="002268CA">
        <w:rPr>
          <w:sz w:val="28"/>
        </w:rPr>
        <w:t xml:space="preserve"> </w:t>
      </w:r>
      <w:r w:rsidR="00C76F17" w:rsidRPr="002268CA">
        <w:rPr>
          <w:sz w:val="28"/>
        </w:rPr>
        <w:t xml:space="preserve">№ 131-ФЗ от 6. 10. 2003 г. </w:t>
      </w:r>
    </w:p>
    <w:p w:rsidR="001B49FA" w:rsidRPr="002268CA" w:rsidRDefault="001B49FA" w:rsidP="001B49FA">
      <w:pPr>
        <w:pStyle w:val="BodyText21"/>
        <w:widowControl/>
        <w:tabs>
          <w:tab w:val="left" w:pos="-2268"/>
        </w:tabs>
        <w:ind w:firstLine="709"/>
        <w:rPr>
          <w:sz w:val="28"/>
        </w:rPr>
      </w:pPr>
      <w:r w:rsidRPr="002268CA">
        <w:rPr>
          <w:sz w:val="28"/>
        </w:rPr>
        <w:t>«Санитарно-эпидемиологические требования к организации и осуществлению дезинфекционной деятельности» СП 3.5.1378 - 03 – М., 2003 г.</w:t>
      </w:r>
    </w:p>
    <w:p w:rsidR="001B49FA" w:rsidRPr="002268CA" w:rsidRDefault="001B49FA" w:rsidP="001B49FA">
      <w:pPr>
        <w:pStyle w:val="BodyText21"/>
        <w:widowControl/>
        <w:tabs>
          <w:tab w:val="left" w:pos="-2268"/>
        </w:tabs>
        <w:ind w:firstLine="709"/>
        <w:rPr>
          <w:sz w:val="28"/>
        </w:rPr>
      </w:pPr>
      <w:r w:rsidRPr="002268CA">
        <w:rPr>
          <w:sz w:val="28"/>
        </w:rPr>
        <w:t>«Санитарно-эпидемиологические требования к проведению дератизации» СП 3.5.3.1129 - 02 – М., 2002 г.</w:t>
      </w:r>
    </w:p>
    <w:p w:rsidR="001B49FA" w:rsidRPr="002268CA" w:rsidRDefault="00893D03" w:rsidP="001B49FA">
      <w:pPr>
        <w:pStyle w:val="BodyText21"/>
        <w:widowControl/>
        <w:tabs>
          <w:tab w:val="left" w:pos="-2268"/>
        </w:tabs>
        <w:ind w:firstLine="709"/>
        <w:rPr>
          <w:sz w:val="28"/>
        </w:rPr>
      </w:pPr>
      <w:r w:rsidRPr="002268CA">
        <w:rPr>
          <w:sz w:val="28"/>
        </w:rPr>
        <w:t xml:space="preserve"> </w:t>
      </w:r>
      <w:r w:rsidR="001B49FA" w:rsidRPr="002268CA">
        <w:rPr>
          <w:sz w:val="28"/>
        </w:rPr>
        <w:t xml:space="preserve">«Общие требования по профилактике инфекционных и паразитарных болезней» СП 3.1./3.2.1379 - 03 – М., 2003 г. </w:t>
      </w:r>
    </w:p>
    <w:p w:rsidR="001B49FA" w:rsidRPr="002268CA" w:rsidRDefault="001B49FA" w:rsidP="001B49FA">
      <w:pPr>
        <w:ind w:firstLine="709"/>
        <w:jc w:val="both"/>
        <w:rPr>
          <w:sz w:val="28"/>
        </w:rPr>
      </w:pPr>
      <w:r w:rsidRPr="002268CA">
        <w:rPr>
          <w:sz w:val="28"/>
        </w:rPr>
        <w:t>«Санитарная охрана территории Российской Федерации» СП 3.4.2318 - 08 – М., 2008г.</w:t>
      </w:r>
    </w:p>
    <w:p w:rsidR="001B49FA" w:rsidRPr="002268CA" w:rsidRDefault="001B49FA" w:rsidP="001B49FA">
      <w:pPr>
        <w:pStyle w:val="BodyText21"/>
        <w:widowControl/>
        <w:tabs>
          <w:tab w:val="left" w:pos="-2268"/>
        </w:tabs>
        <w:ind w:firstLine="709"/>
        <w:rPr>
          <w:sz w:val="28"/>
        </w:rPr>
      </w:pPr>
      <w:r w:rsidRPr="002268CA">
        <w:rPr>
          <w:sz w:val="28"/>
        </w:rPr>
        <w:t>«Санитарные правила по организации пассажирских перевозок на железнодорожном транспорте»  СП 2.5.1198 - 03 – М., 2003 г.</w:t>
      </w:r>
    </w:p>
    <w:p w:rsidR="00F71774" w:rsidRPr="002268CA" w:rsidRDefault="001B49FA" w:rsidP="001B49FA">
      <w:pPr>
        <w:pStyle w:val="BodyText21"/>
        <w:widowControl/>
        <w:tabs>
          <w:tab w:val="left" w:pos="-2268"/>
        </w:tabs>
        <w:ind w:firstLine="709"/>
        <w:rPr>
          <w:sz w:val="28"/>
        </w:rPr>
      </w:pPr>
      <w:r w:rsidRPr="002268CA">
        <w:rPr>
          <w:sz w:val="28"/>
        </w:rPr>
        <w:t xml:space="preserve"> </w:t>
      </w:r>
      <w:r w:rsidR="00F71774" w:rsidRPr="002268CA">
        <w:rPr>
          <w:sz w:val="28"/>
        </w:rPr>
        <w:t>«Ветеринарно-санитарные правила сбора, утилизации и уничтожения биологических отходов» ВСП №</w:t>
      </w:r>
      <w:r w:rsidR="00F75EEE" w:rsidRPr="002268CA">
        <w:rPr>
          <w:sz w:val="28"/>
        </w:rPr>
        <w:t xml:space="preserve"> </w:t>
      </w:r>
      <w:r w:rsidR="00F71774" w:rsidRPr="002268CA">
        <w:rPr>
          <w:sz w:val="28"/>
        </w:rPr>
        <w:t>13-7-2/469 – М., 1995 г</w:t>
      </w:r>
      <w:r w:rsidR="00C76F17" w:rsidRPr="002268CA">
        <w:rPr>
          <w:sz w:val="28"/>
        </w:rPr>
        <w:t>.</w:t>
      </w:r>
    </w:p>
    <w:p w:rsidR="00001F1A" w:rsidRPr="002268CA" w:rsidRDefault="00F71774" w:rsidP="004E6139">
      <w:pPr>
        <w:ind w:firstLine="709"/>
        <w:jc w:val="both"/>
        <w:rPr>
          <w:sz w:val="28"/>
        </w:rPr>
      </w:pPr>
      <w:r w:rsidRPr="002268CA">
        <w:rPr>
          <w:sz w:val="28"/>
        </w:rPr>
        <w:t xml:space="preserve"> </w:t>
      </w:r>
      <w:r w:rsidR="00001F1A" w:rsidRPr="002268CA">
        <w:rPr>
          <w:sz w:val="28"/>
        </w:rPr>
        <w:t>«Ветеринарно-санитарные правила по организации и проведению дератизационных мероприятий» ВСП 13-5-02/0043-01 – М., 2002 г.</w:t>
      </w:r>
    </w:p>
    <w:p w:rsidR="00F71774" w:rsidRPr="002268CA" w:rsidRDefault="00001F1A" w:rsidP="004E6139">
      <w:pPr>
        <w:pStyle w:val="BodyText21"/>
        <w:widowControl/>
        <w:tabs>
          <w:tab w:val="left" w:pos="-2268"/>
        </w:tabs>
        <w:ind w:firstLine="709"/>
        <w:rPr>
          <w:sz w:val="28"/>
        </w:rPr>
      </w:pPr>
      <w:r w:rsidRPr="002268CA">
        <w:rPr>
          <w:sz w:val="28"/>
        </w:rPr>
        <w:t xml:space="preserve"> </w:t>
      </w:r>
      <w:r w:rsidR="00F71774" w:rsidRPr="002268CA">
        <w:rPr>
          <w:sz w:val="28"/>
        </w:rPr>
        <w:t>«Гигиенические требования к хранению, применению и транспортировке пестицидов и агрохимикатов» СанПин 1.2.1077-</w:t>
      </w:r>
      <w:r w:rsidR="009200F0" w:rsidRPr="002268CA">
        <w:rPr>
          <w:sz w:val="28"/>
        </w:rPr>
        <w:t xml:space="preserve"> </w:t>
      </w:r>
      <w:r w:rsidR="00F71774" w:rsidRPr="002268CA">
        <w:rPr>
          <w:sz w:val="28"/>
        </w:rPr>
        <w:t>01 – М., 2002 г.</w:t>
      </w:r>
    </w:p>
    <w:p w:rsidR="001B49FA" w:rsidRPr="002268CA" w:rsidRDefault="001B49FA" w:rsidP="001B49FA">
      <w:pPr>
        <w:pStyle w:val="BodyText21"/>
        <w:widowControl/>
        <w:tabs>
          <w:tab w:val="left" w:pos="-2268"/>
        </w:tabs>
        <w:ind w:firstLine="709"/>
        <w:rPr>
          <w:sz w:val="28"/>
        </w:rPr>
      </w:pPr>
      <w:r w:rsidRPr="002268CA">
        <w:rPr>
          <w:sz w:val="28"/>
        </w:rPr>
        <w:t>«Отлов, учет и прогноз численности мелких млекопитающих и птиц в природных очагах инфекций»  Методические указания,  МУ 3.1.1029 - 01 – М., 2001 г.</w:t>
      </w:r>
    </w:p>
    <w:p w:rsidR="001B49FA" w:rsidRPr="002268CA" w:rsidRDefault="001B49FA" w:rsidP="001B49FA">
      <w:pPr>
        <w:pStyle w:val="BodyText21"/>
        <w:widowControl/>
        <w:tabs>
          <w:tab w:val="left" w:pos="-2268"/>
        </w:tabs>
        <w:ind w:firstLine="709"/>
        <w:rPr>
          <w:sz w:val="28"/>
        </w:rPr>
      </w:pPr>
      <w:r w:rsidRPr="002268CA">
        <w:rPr>
          <w:sz w:val="28"/>
        </w:rPr>
        <w:t>«Хранение зерна и продуктов его переработки» Методические рекомендации ФГНУ «Росинформагротех» – М., 2006 г.</w:t>
      </w:r>
    </w:p>
    <w:p w:rsidR="001B49FA" w:rsidRPr="002268CA" w:rsidRDefault="001B49FA" w:rsidP="001B49FA">
      <w:pPr>
        <w:pStyle w:val="BodyText21"/>
        <w:widowControl/>
        <w:tabs>
          <w:tab w:val="left" w:pos="-2268"/>
        </w:tabs>
        <w:ind w:firstLine="709"/>
        <w:rPr>
          <w:sz w:val="28"/>
        </w:rPr>
      </w:pPr>
      <w:r w:rsidRPr="002268CA">
        <w:rPr>
          <w:sz w:val="28"/>
        </w:rPr>
        <w:t>Инструкция по борьбе с вредителями хлебных запасов. Часть 1, 2 – М.: ВНПО  «Зернопродукт» – М., 1992 г.</w:t>
      </w:r>
    </w:p>
    <w:p w:rsidR="001B49FA" w:rsidRPr="002268CA" w:rsidRDefault="001B49FA" w:rsidP="001B49FA">
      <w:pPr>
        <w:pStyle w:val="BodyText21"/>
        <w:widowControl/>
        <w:tabs>
          <w:tab w:val="left" w:pos="-2268"/>
        </w:tabs>
        <w:ind w:firstLine="709"/>
        <w:rPr>
          <w:sz w:val="28"/>
        </w:rPr>
      </w:pPr>
      <w:r w:rsidRPr="002268CA">
        <w:rPr>
          <w:sz w:val="28"/>
        </w:rPr>
        <w:t>«Положение    о   государственном    санитарно-эпидемиологическом</w:t>
      </w:r>
    </w:p>
    <w:p w:rsidR="001B49FA" w:rsidRPr="002268CA" w:rsidRDefault="001B49FA" w:rsidP="001B49FA">
      <w:pPr>
        <w:pStyle w:val="BodyText21"/>
        <w:widowControl/>
        <w:tabs>
          <w:tab w:val="left" w:pos="-2268"/>
        </w:tabs>
        <w:ind w:firstLine="709"/>
        <w:rPr>
          <w:sz w:val="28"/>
        </w:rPr>
      </w:pPr>
      <w:r w:rsidRPr="002268CA">
        <w:rPr>
          <w:sz w:val="28"/>
        </w:rPr>
        <w:t>нормировании» утверждено постановлением №  554 от  24.06.2000  г.</w:t>
      </w:r>
    </w:p>
    <w:p w:rsidR="001B49FA" w:rsidRPr="002268CA" w:rsidRDefault="001B49FA" w:rsidP="001B49FA">
      <w:pPr>
        <w:pStyle w:val="BodyText21"/>
        <w:widowControl/>
        <w:tabs>
          <w:tab w:val="left" w:pos="-2268"/>
        </w:tabs>
        <w:ind w:firstLine="709"/>
        <w:rPr>
          <w:sz w:val="28"/>
        </w:rPr>
      </w:pPr>
      <w:r w:rsidRPr="002268CA">
        <w:rPr>
          <w:sz w:val="28"/>
        </w:rPr>
        <w:t xml:space="preserve">Приказ МЗ СССР «О развитии дезинфекционного дела в стране» № 254 от 03.09.1991 г. </w:t>
      </w:r>
    </w:p>
    <w:p w:rsidR="001B49FA" w:rsidRPr="002268CA" w:rsidRDefault="001B49FA" w:rsidP="001B49FA">
      <w:pPr>
        <w:ind w:firstLine="709"/>
        <w:jc w:val="both"/>
        <w:rPr>
          <w:sz w:val="28"/>
        </w:rPr>
      </w:pPr>
      <w:r w:rsidRPr="002268CA">
        <w:rPr>
          <w:sz w:val="28"/>
        </w:rPr>
        <w:t>Постановление Главного Государственного санитарного врача Российской Федерации  «О мерах по борьбе с грызунами и профилактике природно-очаговых, особо-опасных инфекционных заболеваний в Российской Федерации» № 27 от 29.08.2006 г.</w:t>
      </w:r>
    </w:p>
    <w:p w:rsidR="00001F1A" w:rsidRPr="002268CA" w:rsidRDefault="00001F1A" w:rsidP="004E6139">
      <w:pPr>
        <w:pStyle w:val="BodyText21"/>
        <w:widowControl/>
        <w:tabs>
          <w:tab w:val="left" w:pos="-2268"/>
        </w:tabs>
        <w:ind w:firstLine="709"/>
        <w:rPr>
          <w:sz w:val="28"/>
        </w:rPr>
      </w:pPr>
    </w:p>
    <w:p w:rsidR="00744D56" w:rsidRPr="002268CA" w:rsidRDefault="00744D56" w:rsidP="004E6139">
      <w:pPr>
        <w:ind w:firstLine="709"/>
        <w:jc w:val="both"/>
        <w:rPr>
          <w:sz w:val="28"/>
        </w:rPr>
      </w:pPr>
    </w:p>
    <w:p w:rsidR="002E7873" w:rsidRPr="002268CA" w:rsidRDefault="002E7873" w:rsidP="004E6139">
      <w:pPr>
        <w:ind w:firstLine="709"/>
        <w:jc w:val="both"/>
        <w:rPr>
          <w:sz w:val="28"/>
        </w:rPr>
      </w:pPr>
    </w:p>
    <w:p w:rsidR="006E1A72" w:rsidRPr="002268CA" w:rsidRDefault="006E1A72" w:rsidP="004E6139">
      <w:pPr>
        <w:ind w:firstLine="709"/>
        <w:jc w:val="both"/>
        <w:rPr>
          <w:sz w:val="28"/>
        </w:rPr>
      </w:pPr>
    </w:p>
    <w:p w:rsidR="00C3639F" w:rsidRPr="002268CA" w:rsidRDefault="005B3718" w:rsidP="006B75F5">
      <w:pPr>
        <w:pStyle w:val="a4"/>
        <w:numPr>
          <w:ilvl w:val="0"/>
          <w:numId w:val="3"/>
        </w:numPr>
        <w:overflowPunct/>
        <w:autoSpaceDE/>
        <w:autoSpaceDN/>
        <w:adjustRightInd/>
        <w:ind w:left="1077" w:hanging="357"/>
        <w:jc w:val="center"/>
        <w:textAlignment w:val="auto"/>
        <w:rPr>
          <w:b/>
          <w:sz w:val="28"/>
          <w:szCs w:val="28"/>
        </w:rPr>
      </w:pPr>
      <w:r w:rsidRPr="002268CA">
        <w:rPr>
          <w:b/>
          <w:sz w:val="28"/>
          <w:szCs w:val="28"/>
        </w:rPr>
        <w:t>Введение</w:t>
      </w:r>
    </w:p>
    <w:p w:rsidR="00157594" w:rsidRPr="002268CA" w:rsidRDefault="00157594" w:rsidP="00157594">
      <w:pPr>
        <w:ind w:firstLine="709"/>
        <w:jc w:val="both"/>
        <w:rPr>
          <w:sz w:val="28"/>
          <w:szCs w:val="28"/>
        </w:rPr>
      </w:pPr>
      <w:r w:rsidRPr="002268CA">
        <w:rPr>
          <w:sz w:val="28"/>
          <w:szCs w:val="28"/>
        </w:rPr>
        <w:t xml:space="preserve">Санитарно-эпидемиологическое благополучие населения является одним из основных принципов конституционных прав граждан на охрану здоровья и благоприятные условия жизни. Поэтому оздоровление среды обитания людей и уменьшение её </w:t>
      </w:r>
      <w:r w:rsidR="00DA4A37" w:rsidRPr="002268CA">
        <w:rPr>
          <w:sz w:val="28"/>
          <w:szCs w:val="28"/>
        </w:rPr>
        <w:t xml:space="preserve">эпидемической </w:t>
      </w:r>
      <w:r w:rsidRPr="002268CA">
        <w:rPr>
          <w:sz w:val="28"/>
          <w:szCs w:val="28"/>
        </w:rPr>
        <w:t>агрессивности следует отнести к одной из центральных проблем, имеющих  огромное социально-экономическое значение.</w:t>
      </w:r>
    </w:p>
    <w:p w:rsidR="00021283" w:rsidRPr="002268CA" w:rsidRDefault="00021283" w:rsidP="00021283">
      <w:pPr>
        <w:ind w:firstLine="709"/>
        <w:jc w:val="both"/>
        <w:rPr>
          <w:sz w:val="28"/>
          <w:szCs w:val="28"/>
        </w:rPr>
      </w:pPr>
      <w:r w:rsidRPr="002268CA">
        <w:rPr>
          <w:sz w:val="28"/>
          <w:szCs w:val="28"/>
        </w:rPr>
        <w:t xml:space="preserve">Серые и черные крысы, домовые мыши, лесные и серые полевки, полевые мыши и некоторые другие виды грызунов используют специфическую городскую среду в качестве местообитания. </w:t>
      </w:r>
      <w:r w:rsidR="00622EB2" w:rsidRPr="002268CA">
        <w:rPr>
          <w:sz w:val="28"/>
          <w:szCs w:val="28"/>
        </w:rPr>
        <w:t xml:space="preserve">На некоторых объектах населенных пунктов, имеющих особое эпидемиологическое значение (приложение) сосредоточены запасы разнообразных пищевых продуктов, что привлекает грызунов и создает благоприятные условия для их жизни. </w:t>
      </w:r>
      <w:r w:rsidRPr="002268CA">
        <w:rPr>
          <w:sz w:val="28"/>
          <w:szCs w:val="28"/>
        </w:rPr>
        <w:t xml:space="preserve">Заселяя объекты населенного пункта и прилегающую к ним территорию, эти виды представляют серьезную эпидемиологическую угрозу и причиняют экономический ущерб населению. </w:t>
      </w:r>
    </w:p>
    <w:p w:rsidR="00FD7B82" w:rsidRPr="002268CA" w:rsidRDefault="00F97E0B" w:rsidP="00FD7B82">
      <w:pPr>
        <w:ind w:firstLine="709"/>
        <w:jc w:val="both"/>
        <w:rPr>
          <w:sz w:val="28"/>
          <w:szCs w:val="28"/>
        </w:rPr>
      </w:pPr>
      <w:r w:rsidRPr="002268CA">
        <w:rPr>
          <w:sz w:val="28"/>
          <w:szCs w:val="28"/>
        </w:rPr>
        <w:t>Экологическая пластичность грызунов, наличие разнообразного корма и благоприятных мест</w:t>
      </w:r>
      <w:r w:rsidR="007364E2" w:rsidRPr="002268CA">
        <w:rPr>
          <w:sz w:val="28"/>
          <w:szCs w:val="28"/>
        </w:rPr>
        <w:t xml:space="preserve"> </w:t>
      </w:r>
      <w:r w:rsidRPr="002268CA">
        <w:rPr>
          <w:sz w:val="28"/>
          <w:szCs w:val="28"/>
        </w:rPr>
        <w:t>обитани</w:t>
      </w:r>
      <w:r w:rsidR="007364E2" w:rsidRPr="002268CA">
        <w:rPr>
          <w:sz w:val="28"/>
          <w:szCs w:val="28"/>
        </w:rPr>
        <w:t>я</w:t>
      </w:r>
      <w:r w:rsidRPr="002268CA">
        <w:rPr>
          <w:sz w:val="28"/>
          <w:szCs w:val="28"/>
        </w:rPr>
        <w:t xml:space="preserve"> </w:t>
      </w:r>
      <w:r w:rsidR="00176C29" w:rsidRPr="002268CA">
        <w:rPr>
          <w:sz w:val="28"/>
          <w:szCs w:val="28"/>
        </w:rPr>
        <w:t>позволя</w:t>
      </w:r>
      <w:r w:rsidR="007364E2" w:rsidRPr="002268CA">
        <w:rPr>
          <w:sz w:val="28"/>
          <w:szCs w:val="28"/>
        </w:rPr>
        <w:t>е</w:t>
      </w:r>
      <w:r w:rsidR="00176C29" w:rsidRPr="002268CA">
        <w:rPr>
          <w:sz w:val="28"/>
          <w:szCs w:val="28"/>
        </w:rPr>
        <w:t>т</w:t>
      </w:r>
      <w:r w:rsidR="00F0092C" w:rsidRPr="002268CA">
        <w:rPr>
          <w:sz w:val="28"/>
          <w:szCs w:val="28"/>
        </w:rPr>
        <w:t xml:space="preserve"> </w:t>
      </w:r>
      <w:r w:rsidR="00615A15" w:rsidRPr="002268CA">
        <w:rPr>
          <w:sz w:val="28"/>
          <w:szCs w:val="28"/>
        </w:rPr>
        <w:t>им</w:t>
      </w:r>
      <w:r w:rsidR="00176C29" w:rsidRPr="002268CA">
        <w:rPr>
          <w:sz w:val="28"/>
          <w:szCs w:val="28"/>
        </w:rPr>
        <w:t xml:space="preserve"> легко </w:t>
      </w:r>
      <w:r w:rsidR="00F0092C" w:rsidRPr="002268CA">
        <w:rPr>
          <w:sz w:val="28"/>
          <w:szCs w:val="28"/>
        </w:rPr>
        <w:t>приспос</w:t>
      </w:r>
      <w:r w:rsidR="00176C29" w:rsidRPr="002268CA">
        <w:rPr>
          <w:sz w:val="28"/>
          <w:szCs w:val="28"/>
        </w:rPr>
        <w:t>абливаться</w:t>
      </w:r>
      <w:r w:rsidR="00F0092C" w:rsidRPr="002268CA">
        <w:rPr>
          <w:sz w:val="28"/>
          <w:szCs w:val="28"/>
        </w:rPr>
        <w:t xml:space="preserve"> к жизни рядом с </w:t>
      </w:r>
      <w:r w:rsidR="00176C29" w:rsidRPr="002268CA">
        <w:rPr>
          <w:sz w:val="28"/>
          <w:szCs w:val="28"/>
        </w:rPr>
        <w:t>ч</w:t>
      </w:r>
      <w:r w:rsidR="00F0092C" w:rsidRPr="002268CA">
        <w:rPr>
          <w:sz w:val="28"/>
          <w:szCs w:val="28"/>
        </w:rPr>
        <w:t>еловеком</w:t>
      </w:r>
      <w:r w:rsidR="00622EB2" w:rsidRPr="002268CA">
        <w:rPr>
          <w:sz w:val="28"/>
          <w:szCs w:val="28"/>
        </w:rPr>
        <w:t>, быстро размножаться и увеличивать свою численность до размеров бедствий. В течение исторического развития человек в процессе хозяйственной деятельности постоянно сталкивался с грызунами и стремился предотвратить, устранить или уменьшить вредное воздействие их на своё здоровье и условия жизни. Однако, до сих пор, грызуны имеют большое медицинское и хозяйственно-экономическое значение в жизни людей.</w:t>
      </w:r>
      <w:r w:rsidR="00615A15" w:rsidRPr="002268CA">
        <w:rPr>
          <w:sz w:val="28"/>
          <w:szCs w:val="28"/>
        </w:rPr>
        <w:t xml:space="preserve"> В периоды высокой численности </w:t>
      </w:r>
      <w:r w:rsidR="00622EB2" w:rsidRPr="002268CA">
        <w:rPr>
          <w:sz w:val="28"/>
          <w:szCs w:val="28"/>
        </w:rPr>
        <w:t>они</w:t>
      </w:r>
      <w:r w:rsidR="00176C29" w:rsidRPr="002268CA">
        <w:rPr>
          <w:sz w:val="28"/>
          <w:szCs w:val="28"/>
        </w:rPr>
        <w:t xml:space="preserve"> </w:t>
      </w:r>
      <w:r w:rsidRPr="002268CA">
        <w:rPr>
          <w:sz w:val="28"/>
          <w:szCs w:val="28"/>
        </w:rPr>
        <w:t>рас</w:t>
      </w:r>
      <w:r w:rsidR="00176C29" w:rsidRPr="002268CA">
        <w:rPr>
          <w:sz w:val="28"/>
          <w:szCs w:val="28"/>
        </w:rPr>
        <w:t>селя</w:t>
      </w:r>
      <w:r w:rsidR="00615A15" w:rsidRPr="002268CA">
        <w:rPr>
          <w:sz w:val="28"/>
          <w:szCs w:val="28"/>
        </w:rPr>
        <w:t>ю</w:t>
      </w:r>
      <w:r w:rsidR="00176C29" w:rsidRPr="002268CA">
        <w:rPr>
          <w:sz w:val="28"/>
          <w:szCs w:val="28"/>
        </w:rPr>
        <w:t>тся</w:t>
      </w:r>
      <w:r w:rsidR="00615A15" w:rsidRPr="002268CA">
        <w:rPr>
          <w:sz w:val="28"/>
          <w:szCs w:val="28"/>
        </w:rPr>
        <w:t xml:space="preserve"> на большие</w:t>
      </w:r>
      <w:r w:rsidR="003D4BD6" w:rsidRPr="002268CA">
        <w:rPr>
          <w:sz w:val="28"/>
          <w:szCs w:val="28"/>
        </w:rPr>
        <w:t xml:space="preserve"> расстояния</w:t>
      </w:r>
      <w:r w:rsidRPr="002268CA">
        <w:rPr>
          <w:sz w:val="28"/>
          <w:szCs w:val="28"/>
        </w:rPr>
        <w:t xml:space="preserve">, что  </w:t>
      </w:r>
      <w:r w:rsidR="00F0092C" w:rsidRPr="002268CA">
        <w:rPr>
          <w:sz w:val="28"/>
          <w:szCs w:val="28"/>
        </w:rPr>
        <w:t>способствует</w:t>
      </w:r>
      <w:r w:rsidRPr="002268CA">
        <w:rPr>
          <w:sz w:val="28"/>
          <w:szCs w:val="28"/>
        </w:rPr>
        <w:t xml:space="preserve"> </w:t>
      </w:r>
      <w:r w:rsidR="003D4BD6" w:rsidRPr="002268CA">
        <w:rPr>
          <w:sz w:val="28"/>
          <w:szCs w:val="28"/>
        </w:rPr>
        <w:t>распространению</w:t>
      </w:r>
      <w:r w:rsidRPr="002268CA">
        <w:rPr>
          <w:sz w:val="28"/>
          <w:szCs w:val="28"/>
        </w:rPr>
        <w:t xml:space="preserve"> возбудителей природно-очаговых инфекций и за</w:t>
      </w:r>
      <w:r w:rsidR="00DF58D2" w:rsidRPr="002268CA">
        <w:rPr>
          <w:sz w:val="28"/>
          <w:szCs w:val="28"/>
        </w:rPr>
        <w:t>ражению</w:t>
      </w:r>
      <w:r w:rsidRPr="002268CA">
        <w:rPr>
          <w:sz w:val="28"/>
          <w:szCs w:val="28"/>
        </w:rPr>
        <w:t xml:space="preserve"> людей</w:t>
      </w:r>
      <w:r w:rsidR="00DF58D2" w:rsidRPr="002268CA">
        <w:rPr>
          <w:sz w:val="28"/>
          <w:szCs w:val="28"/>
        </w:rPr>
        <w:t xml:space="preserve"> </w:t>
      </w:r>
      <w:r w:rsidR="003D4BD6" w:rsidRPr="002268CA">
        <w:rPr>
          <w:sz w:val="28"/>
          <w:szCs w:val="28"/>
        </w:rPr>
        <w:t>особо опасными</w:t>
      </w:r>
      <w:r w:rsidR="00DF58D2" w:rsidRPr="002268CA">
        <w:rPr>
          <w:sz w:val="28"/>
          <w:szCs w:val="28"/>
        </w:rPr>
        <w:t xml:space="preserve"> болезн</w:t>
      </w:r>
      <w:r w:rsidR="003D4BD6" w:rsidRPr="002268CA">
        <w:rPr>
          <w:sz w:val="28"/>
          <w:szCs w:val="28"/>
        </w:rPr>
        <w:t>ями</w:t>
      </w:r>
      <w:r w:rsidRPr="002268CA">
        <w:rPr>
          <w:sz w:val="28"/>
          <w:szCs w:val="28"/>
        </w:rPr>
        <w:t xml:space="preserve">. </w:t>
      </w:r>
      <w:r w:rsidR="007364E2" w:rsidRPr="002268CA">
        <w:rPr>
          <w:sz w:val="28"/>
          <w:szCs w:val="28"/>
        </w:rPr>
        <w:t>Большую</w:t>
      </w:r>
      <w:r w:rsidR="00FD7B82" w:rsidRPr="002268CA">
        <w:rPr>
          <w:sz w:val="28"/>
          <w:szCs w:val="28"/>
        </w:rPr>
        <w:t xml:space="preserve"> опасность представляют эпизоотии и инвазии грызунов, в результате которых могут возникать пандемии, эпидемии или эпидемические вспышки вирусных, бактериальных и протозойных инфекций. </w:t>
      </w:r>
    </w:p>
    <w:p w:rsidR="00374A42" w:rsidRPr="002268CA" w:rsidRDefault="00176C29" w:rsidP="00F97E0B">
      <w:pPr>
        <w:ind w:firstLine="709"/>
        <w:jc w:val="both"/>
        <w:rPr>
          <w:sz w:val="28"/>
          <w:szCs w:val="28"/>
        </w:rPr>
      </w:pPr>
      <w:r w:rsidRPr="002268CA">
        <w:rPr>
          <w:sz w:val="28"/>
          <w:szCs w:val="28"/>
        </w:rPr>
        <w:t>Большое количество в</w:t>
      </w:r>
      <w:r w:rsidR="00F97E0B" w:rsidRPr="002268CA">
        <w:rPr>
          <w:sz w:val="28"/>
          <w:szCs w:val="28"/>
        </w:rPr>
        <w:t>ирусн</w:t>
      </w:r>
      <w:r w:rsidR="00F0092C" w:rsidRPr="002268CA">
        <w:rPr>
          <w:sz w:val="28"/>
          <w:szCs w:val="28"/>
        </w:rPr>
        <w:t>ы</w:t>
      </w:r>
      <w:r w:rsidRPr="002268CA">
        <w:rPr>
          <w:sz w:val="28"/>
          <w:szCs w:val="28"/>
        </w:rPr>
        <w:t>х</w:t>
      </w:r>
      <w:r w:rsidR="00F97E0B" w:rsidRPr="002268CA">
        <w:rPr>
          <w:sz w:val="28"/>
          <w:szCs w:val="28"/>
        </w:rPr>
        <w:t xml:space="preserve"> и бактериальн</w:t>
      </w:r>
      <w:r w:rsidR="00F0092C" w:rsidRPr="002268CA">
        <w:rPr>
          <w:sz w:val="28"/>
          <w:szCs w:val="28"/>
        </w:rPr>
        <w:t>ы</w:t>
      </w:r>
      <w:r w:rsidRPr="002268CA">
        <w:rPr>
          <w:sz w:val="28"/>
          <w:szCs w:val="28"/>
        </w:rPr>
        <w:t>х</w:t>
      </w:r>
      <w:r w:rsidR="00F0092C" w:rsidRPr="002268CA">
        <w:rPr>
          <w:sz w:val="28"/>
          <w:szCs w:val="28"/>
        </w:rPr>
        <w:t xml:space="preserve"> инфекци</w:t>
      </w:r>
      <w:r w:rsidRPr="002268CA">
        <w:rPr>
          <w:sz w:val="28"/>
          <w:szCs w:val="28"/>
        </w:rPr>
        <w:t>й (ГЛПС,</w:t>
      </w:r>
      <w:r w:rsidR="003261B4" w:rsidRPr="002268CA">
        <w:rPr>
          <w:sz w:val="28"/>
          <w:szCs w:val="28"/>
        </w:rPr>
        <w:t xml:space="preserve"> </w:t>
      </w:r>
      <w:r w:rsidRPr="002268CA">
        <w:rPr>
          <w:sz w:val="28"/>
          <w:szCs w:val="28"/>
        </w:rPr>
        <w:t>туляремия, иерсиниозы и др.)</w:t>
      </w:r>
      <w:r w:rsidR="00F97E0B" w:rsidRPr="002268CA">
        <w:rPr>
          <w:sz w:val="28"/>
          <w:szCs w:val="28"/>
        </w:rPr>
        <w:t xml:space="preserve"> </w:t>
      </w:r>
      <w:r w:rsidRPr="002268CA">
        <w:rPr>
          <w:sz w:val="28"/>
          <w:szCs w:val="28"/>
        </w:rPr>
        <w:t>грызуны распространяют механически</w:t>
      </w:r>
      <w:r w:rsidR="00B87020" w:rsidRPr="002268CA">
        <w:rPr>
          <w:sz w:val="28"/>
          <w:szCs w:val="28"/>
        </w:rPr>
        <w:t>,</w:t>
      </w:r>
      <w:r w:rsidRPr="002268CA">
        <w:rPr>
          <w:sz w:val="28"/>
          <w:szCs w:val="28"/>
        </w:rPr>
        <w:t xml:space="preserve"> </w:t>
      </w:r>
      <w:r w:rsidR="003261B4" w:rsidRPr="002268CA">
        <w:rPr>
          <w:sz w:val="28"/>
        </w:rPr>
        <w:t>загрязняя экскретами</w:t>
      </w:r>
      <w:r w:rsidR="00861591" w:rsidRPr="002268CA">
        <w:rPr>
          <w:sz w:val="28"/>
        </w:rPr>
        <w:t xml:space="preserve"> (слюна, моча, экскременты)</w:t>
      </w:r>
      <w:r w:rsidR="003261B4" w:rsidRPr="002268CA">
        <w:rPr>
          <w:sz w:val="28"/>
        </w:rPr>
        <w:t xml:space="preserve"> </w:t>
      </w:r>
      <w:r w:rsidR="00F97E0B" w:rsidRPr="002268CA">
        <w:rPr>
          <w:sz w:val="28"/>
          <w:szCs w:val="28"/>
        </w:rPr>
        <w:t>продукты</w:t>
      </w:r>
      <w:r w:rsidRPr="002268CA">
        <w:rPr>
          <w:sz w:val="28"/>
          <w:szCs w:val="28"/>
        </w:rPr>
        <w:t xml:space="preserve"> питания</w:t>
      </w:r>
      <w:r w:rsidR="00F97E0B" w:rsidRPr="002268CA">
        <w:rPr>
          <w:sz w:val="28"/>
          <w:szCs w:val="28"/>
        </w:rPr>
        <w:t>, фураж</w:t>
      </w:r>
      <w:r w:rsidR="00861591" w:rsidRPr="002268CA">
        <w:rPr>
          <w:sz w:val="28"/>
          <w:szCs w:val="28"/>
        </w:rPr>
        <w:t>,</w:t>
      </w:r>
      <w:r w:rsidR="00F97E0B" w:rsidRPr="002268CA">
        <w:rPr>
          <w:sz w:val="28"/>
          <w:szCs w:val="28"/>
        </w:rPr>
        <w:t xml:space="preserve"> воду</w:t>
      </w:r>
      <w:r w:rsidR="00861591" w:rsidRPr="002268CA">
        <w:rPr>
          <w:sz w:val="28"/>
          <w:szCs w:val="28"/>
        </w:rPr>
        <w:t>, постельные принадлежности и т.д.</w:t>
      </w:r>
      <w:r w:rsidR="00F97E0B" w:rsidRPr="002268CA">
        <w:rPr>
          <w:sz w:val="28"/>
          <w:szCs w:val="28"/>
        </w:rPr>
        <w:t xml:space="preserve">. </w:t>
      </w:r>
    </w:p>
    <w:p w:rsidR="00374A42" w:rsidRPr="002268CA" w:rsidRDefault="003261B4" w:rsidP="00F97E0B">
      <w:pPr>
        <w:ind w:firstLine="709"/>
        <w:jc w:val="both"/>
        <w:rPr>
          <w:sz w:val="28"/>
          <w:szCs w:val="28"/>
        </w:rPr>
      </w:pPr>
      <w:r w:rsidRPr="002268CA">
        <w:rPr>
          <w:sz w:val="28"/>
          <w:szCs w:val="28"/>
        </w:rPr>
        <w:t>Механизм передачи</w:t>
      </w:r>
      <w:r w:rsidR="00F97E0B" w:rsidRPr="002268CA">
        <w:rPr>
          <w:sz w:val="28"/>
          <w:szCs w:val="28"/>
        </w:rPr>
        <w:t xml:space="preserve"> </w:t>
      </w:r>
      <w:r w:rsidRPr="002268CA">
        <w:rPr>
          <w:sz w:val="28"/>
          <w:szCs w:val="28"/>
        </w:rPr>
        <w:t xml:space="preserve">трансмиссивных </w:t>
      </w:r>
      <w:r w:rsidR="00F97E0B" w:rsidRPr="002268CA">
        <w:rPr>
          <w:sz w:val="28"/>
          <w:szCs w:val="28"/>
        </w:rPr>
        <w:t>природно-очаговы</w:t>
      </w:r>
      <w:r w:rsidR="00374A42" w:rsidRPr="002268CA">
        <w:rPr>
          <w:sz w:val="28"/>
          <w:szCs w:val="28"/>
        </w:rPr>
        <w:t>х</w:t>
      </w:r>
      <w:r w:rsidR="00F97E0B" w:rsidRPr="002268CA">
        <w:rPr>
          <w:sz w:val="28"/>
          <w:szCs w:val="28"/>
        </w:rPr>
        <w:t xml:space="preserve"> </w:t>
      </w:r>
      <w:r w:rsidR="00176C29" w:rsidRPr="002268CA">
        <w:rPr>
          <w:sz w:val="28"/>
          <w:szCs w:val="28"/>
        </w:rPr>
        <w:t>болезн</w:t>
      </w:r>
      <w:r w:rsidR="00374A42" w:rsidRPr="002268CA">
        <w:rPr>
          <w:sz w:val="28"/>
          <w:szCs w:val="28"/>
        </w:rPr>
        <w:t>ей</w:t>
      </w:r>
      <w:r w:rsidR="00F97E0B" w:rsidRPr="002268CA">
        <w:rPr>
          <w:sz w:val="28"/>
          <w:szCs w:val="28"/>
        </w:rPr>
        <w:t xml:space="preserve"> (чума, клещевой вирусный энцефалит и др.) </w:t>
      </w:r>
      <w:r w:rsidRPr="002268CA">
        <w:rPr>
          <w:sz w:val="28"/>
          <w:szCs w:val="28"/>
        </w:rPr>
        <w:t xml:space="preserve">происходит </w:t>
      </w:r>
      <w:r w:rsidR="00F97E0B" w:rsidRPr="002268CA">
        <w:rPr>
          <w:sz w:val="28"/>
          <w:szCs w:val="28"/>
        </w:rPr>
        <w:t>через</w:t>
      </w:r>
      <w:r w:rsidR="00FD7B82" w:rsidRPr="002268CA">
        <w:rPr>
          <w:sz w:val="28"/>
          <w:szCs w:val="28"/>
        </w:rPr>
        <w:t xml:space="preserve"> переносчиков,</w:t>
      </w:r>
      <w:r w:rsidR="00F97E0B" w:rsidRPr="002268CA">
        <w:rPr>
          <w:sz w:val="28"/>
          <w:szCs w:val="28"/>
        </w:rPr>
        <w:t xml:space="preserve"> паразитирующих на </w:t>
      </w:r>
      <w:r w:rsidRPr="002268CA">
        <w:rPr>
          <w:sz w:val="28"/>
          <w:szCs w:val="28"/>
        </w:rPr>
        <w:t>грызунах</w:t>
      </w:r>
      <w:r w:rsidR="00FD7B82" w:rsidRPr="002268CA">
        <w:rPr>
          <w:sz w:val="28"/>
          <w:szCs w:val="28"/>
        </w:rPr>
        <w:t xml:space="preserve"> -</w:t>
      </w:r>
      <w:r w:rsidR="00F97E0B" w:rsidRPr="002268CA">
        <w:rPr>
          <w:sz w:val="28"/>
          <w:szCs w:val="28"/>
        </w:rPr>
        <w:t xml:space="preserve"> кровососущих клещ</w:t>
      </w:r>
      <w:r w:rsidR="00E846D5" w:rsidRPr="002268CA">
        <w:rPr>
          <w:sz w:val="28"/>
          <w:szCs w:val="28"/>
        </w:rPr>
        <w:t>ей</w:t>
      </w:r>
      <w:r w:rsidR="00F97E0B" w:rsidRPr="002268CA">
        <w:rPr>
          <w:sz w:val="28"/>
          <w:szCs w:val="28"/>
        </w:rPr>
        <w:t xml:space="preserve"> и </w:t>
      </w:r>
      <w:r w:rsidR="00B87020" w:rsidRPr="002268CA">
        <w:rPr>
          <w:sz w:val="28"/>
          <w:szCs w:val="28"/>
        </w:rPr>
        <w:t>блох</w:t>
      </w:r>
      <w:r w:rsidR="00F97E0B" w:rsidRPr="002268CA">
        <w:rPr>
          <w:sz w:val="28"/>
          <w:szCs w:val="28"/>
        </w:rPr>
        <w:t xml:space="preserve">. </w:t>
      </w:r>
    </w:p>
    <w:p w:rsidR="005E04C5" w:rsidRPr="002268CA" w:rsidRDefault="00E846D5" w:rsidP="005E04C5">
      <w:pPr>
        <w:ind w:firstLine="709"/>
        <w:jc w:val="both"/>
        <w:rPr>
          <w:sz w:val="28"/>
          <w:szCs w:val="28"/>
        </w:rPr>
      </w:pPr>
      <w:r w:rsidRPr="002268CA">
        <w:rPr>
          <w:sz w:val="28"/>
          <w:szCs w:val="28"/>
        </w:rPr>
        <w:t>В п</w:t>
      </w:r>
      <w:r w:rsidR="00313184" w:rsidRPr="002268CA">
        <w:rPr>
          <w:sz w:val="28"/>
          <w:szCs w:val="28"/>
        </w:rPr>
        <w:t>роцесс</w:t>
      </w:r>
      <w:r w:rsidRPr="002268CA">
        <w:rPr>
          <w:sz w:val="28"/>
          <w:szCs w:val="28"/>
        </w:rPr>
        <w:t>е</w:t>
      </w:r>
      <w:r w:rsidR="00313184" w:rsidRPr="002268CA">
        <w:rPr>
          <w:sz w:val="28"/>
          <w:szCs w:val="28"/>
        </w:rPr>
        <w:t xml:space="preserve"> </w:t>
      </w:r>
      <w:r w:rsidRPr="002268CA">
        <w:rPr>
          <w:sz w:val="28"/>
          <w:szCs w:val="28"/>
        </w:rPr>
        <w:t>изменения социально-экономических отношений в стране</w:t>
      </w:r>
      <w:r w:rsidR="005B3718" w:rsidRPr="002268CA">
        <w:rPr>
          <w:sz w:val="28"/>
          <w:szCs w:val="28"/>
        </w:rPr>
        <w:t xml:space="preserve"> в последние двадцать</w:t>
      </w:r>
      <w:r w:rsidR="00B36AAB" w:rsidRPr="002268CA">
        <w:rPr>
          <w:sz w:val="28"/>
          <w:szCs w:val="28"/>
        </w:rPr>
        <w:t xml:space="preserve"> лет</w:t>
      </w:r>
      <w:r w:rsidRPr="002268CA">
        <w:rPr>
          <w:sz w:val="28"/>
          <w:szCs w:val="28"/>
        </w:rPr>
        <w:t xml:space="preserve">, </w:t>
      </w:r>
      <w:r w:rsidR="00FD7B82" w:rsidRPr="002268CA">
        <w:rPr>
          <w:sz w:val="28"/>
          <w:szCs w:val="28"/>
        </w:rPr>
        <w:t>произошл</w:t>
      </w:r>
      <w:r w:rsidR="008B05DB" w:rsidRPr="002268CA">
        <w:rPr>
          <w:sz w:val="28"/>
          <w:szCs w:val="28"/>
        </w:rPr>
        <w:t>а резкая</w:t>
      </w:r>
      <w:r w:rsidR="00FD7B82" w:rsidRPr="002268CA">
        <w:rPr>
          <w:sz w:val="28"/>
          <w:szCs w:val="28"/>
        </w:rPr>
        <w:t xml:space="preserve"> </w:t>
      </w:r>
      <w:r w:rsidR="00313184" w:rsidRPr="002268CA">
        <w:rPr>
          <w:sz w:val="28"/>
          <w:szCs w:val="28"/>
        </w:rPr>
        <w:t>трансформаци</w:t>
      </w:r>
      <w:r w:rsidR="00FD7B82" w:rsidRPr="002268CA">
        <w:rPr>
          <w:sz w:val="28"/>
          <w:szCs w:val="28"/>
        </w:rPr>
        <w:t>я</w:t>
      </w:r>
      <w:r w:rsidR="00313184" w:rsidRPr="002268CA">
        <w:rPr>
          <w:sz w:val="28"/>
          <w:szCs w:val="28"/>
        </w:rPr>
        <w:t xml:space="preserve"> антропогенного</w:t>
      </w:r>
      <w:r w:rsidR="007F5488" w:rsidRPr="002268CA">
        <w:rPr>
          <w:sz w:val="28"/>
          <w:szCs w:val="28"/>
        </w:rPr>
        <w:t xml:space="preserve"> </w:t>
      </w:r>
      <w:r w:rsidR="00313184" w:rsidRPr="002268CA">
        <w:rPr>
          <w:sz w:val="28"/>
          <w:szCs w:val="28"/>
        </w:rPr>
        <w:t>ландшафт</w:t>
      </w:r>
      <w:r w:rsidR="00D75D34" w:rsidRPr="002268CA">
        <w:rPr>
          <w:sz w:val="28"/>
          <w:szCs w:val="28"/>
        </w:rPr>
        <w:t>а</w:t>
      </w:r>
      <w:r w:rsidR="008B05DB" w:rsidRPr="002268CA">
        <w:rPr>
          <w:sz w:val="28"/>
          <w:szCs w:val="28"/>
        </w:rPr>
        <w:t>.</w:t>
      </w:r>
      <w:r w:rsidR="00313184" w:rsidRPr="002268CA">
        <w:rPr>
          <w:sz w:val="28"/>
          <w:szCs w:val="28"/>
        </w:rPr>
        <w:t xml:space="preserve"> </w:t>
      </w:r>
      <w:r w:rsidR="008B05DB" w:rsidRPr="002268CA">
        <w:rPr>
          <w:sz w:val="28"/>
          <w:szCs w:val="28"/>
        </w:rPr>
        <w:t xml:space="preserve">Зарастание сорняками и кустарниковой растительностью сельскохозяйственных полей, брошенных </w:t>
      </w:r>
      <w:r w:rsidR="006A7529" w:rsidRPr="002268CA">
        <w:rPr>
          <w:sz w:val="28"/>
          <w:szCs w:val="28"/>
        </w:rPr>
        <w:t xml:space="preserve">дачных участков, промышленных зданий, </w:t>
      </w:r>
      <w:r w:rsidR="008B05DB" w:rsidRPr="002268CA">
        <w:rPr>
          <w:sz w:val="28"/>
          <w:szCs w:val="28"/>
        </w:rPr>
        <w:t>животноводческих объектов</w:t>
      </w:r>
      <w:r w:rsidR="00416C11" w:rsidRPr="002268CA">
        <w:rPr>
          <w:sz w:val="28"/>
          <w:szCs w:val="28"/>
        </w:rPr>
        <w:t xml:space="preserve"> или</w:t>
      </w:r>
      <w:r w:rsidR="008B05DB" w:rsidRPr="002268CA">
        <w:rPr>
          <w:sz w:val="28"/>
          <w:szCs w:val="28"/>
        </w:rPr>
        <w:t xml:space="preserve"> </w:t>
      </w:r>
      <w:r w:rsidR="006A7529" w:rsidRPr="002268CA">
        <w:rPr>
          <w:sz w:val="28"/>
          <w:szCs w:val="28"/>
        </w:rPr>
        <w:t>загрязнение бытовыми отходами</w:t>
      </w:r>
      <w:r w:rsidR="00416C11" w:rsidRPr="002268CA">
        <w:rPr>
          <w:sz w:val="28"/>
          <w:szCs w:val="28"/>
        </w:rPr>
        <w:t xml:space="preserve"> </w:t>
      </w:r>
      <w:r w:rsidR="008B05DB" w:rsidRPr="002268CA">
        <w:rPr>
          <w:sz w:val="28"/>
          <w:szCs w:val="28"/>
        </w:rPr>
        <w:t>лесопарковых массивов</w:t>
      </w:r>
      <w:r w:rsidR="00416C11" w:rsidRPr="002268CA">
        <w:rPr>
          <w:sz w:val="28"/>
          <w:szCs w:val="28"/>
        </w:rPr>
        <w:t xml:space="preserve">, </w:t>
      </w:r>
      <w:r w:rsidR="008B05DB" w:rsidRPr="002268CA">
        <w:rPr>
          <w:sz w:val="28"/>
          <w:szCs w:val="28"/>
        </w:rPr>
        <w:t xml:space="preserve"> привело к заселению их </w:t>
      </w:r>
      <w:r w:rsidR="00D75D34" w:rsidRPr="002268CA">
        <w:rPr>
          <w:sz w:val="28"/>
          <w:szCs w:val="28"/>
        </w:rPr>
        <w:t xml:space="preserve">экзоантропными и </w:t>
      </w:r>
      <w:r w:rsidR="00416C11" w:rsidRPr="002268CA">
        <w:rPr>
          <w:sz w:val="28"/>
          <w:szCs w:val="28"/>
        </w:rPr>
        <w:t xml:space="preserve">одновременно, </w:t>
      </w:r>
      <w:r w:rsidR="00D75D34" w:rsidRPr="002268CA">
        <w:rPr>
          <w:sz w:val="28"/>
          <w:szCs w:val="28"/>
        </w:rPr>
        <w:t>сохранению</w:t>
      </w:r>
      <w:r w:rsidR="00416C11" w:rsidRPr="002268CA">
        <w:rPr>
          <w:sz w:val="28"/>
          <w:szCs w:val="28"/>
        </w:rPr>
        <w:t xml:space="preserve"> на этих территориях</w:t>
      </w:r>
      <w:r w:rsidR="00D75D34" w:rsidRPr="002268CA">
        <w:rPr>
          <w:sz w:val="28"/>
          <w:szCs w:val="28"/>
        </w:rPr>
        <w:t xml:space="preserve"> </w:t>
      </w:r>
      <w:r w:rsidR="008B05DB" w:rsidRPr="002268CA">
        <w:rPr>
          <w:sz w:val="28"/>
          <w:szCs w:val="28"/>
        </w:rPr>
        <w:t>синантропны</w:t>
      </w:r>
      <w:r w:rsidR="00416C11" w:rsidRPr="002268CA">
        <w:rPr>
          <w:sz w:val="28"/>
          <w:szCs w:val="28"/>
        </w:rPr>
        <w:t>х грызунов</w:t>
      </w:r>
      <w:r w:rsidR="008B05DB" w:rsidRPr="002268CA">
        <w:rPr>
          <w:sz w:val="28"/>
          <w:szCs w:val="28"/>
        </w:rPr>
        <w:t xml:space="preserve">. </w:t>
      </w:r>
      <w:r w:rsidR="00416C11" w:rsidRPr="002268CA">
        <w:rPr>
          <w:sz w:val="28"/>
          <w:szCs w:val="28"/>
        </w:rPr>
        <w:t xml:space="preserve">В </w:t>
      </w:r>
      <w:r w:rsidR="00D31A12" w:rsidRPr="002268CA">
        <w:rPr>
          <w:sz w:val="28"/>
          <w:szCs w:val="28"/>
        </w:rPr>
        <w:t xml:space="preserve">результате </w:t>
      </w:r>
      <w:r w:rsidR="005E04C5" w:rsidRPr="002268CA">
        <w:rPr>
          <w:sz w:val="28"/>
          <w:szCs w:val="28"/>
        </w:rPr>
        <w:t>этих процессов</w:t>
      </w:r>
      <w:r w:rsidR="00D31A12" w:rsidRPr="002268CA">
        <w:rPr>
          <w:sz w:val="28"/>
          <w:szCs w:val="28"/>
        </w:rPr>
        <w:t xml:space="preserve"> </w:t>
      </w:r>
      <w:r w:rsidR="00416C11" w:rsidRPr="002268CA">
        <w:rPr>
          <w:sz w:val="28"/>
          <w:szCs w:val="28"/>
        </w:rPr>
        <w:t xml:space="preserve">образовались </w:t>
      </w:r>
      <w:r w:rsidR="001107F3" w:rsidRPr="002268CA">
        <w:rPr>
          <w:sz w:val="28"/>
          <w:szCs w:val="28"/>
        </w:rPr>
        <w:t xml:space="preserve">очень активные </w:t>
      </w:r>
      <w:r w:rsidR="00416C11" w:rsidRPr="002268CA">
        <w:rPr>
          <w:sz w:val="28"/>
          <w:szCs w:val="28"/>
        </w:rPr>
        <w:t>смешанные природно-антропургические очаги зоонозных инфекций</w:t>
      </w:r>
      <w:r w:rsidR="005E04C5" w:rsidRPr="002268CA">
        <w:rPr>
          <w:sz w:val="28"/>
          <w:szCs w:val="28"/>
        </w:rPr>
        <w:t>,</w:t>
      </w:r>
      <w:r w:rsidR="00D31A12" w:rsidRPr="002268CA">
        <w:rPr>
          <w:sz w:val="28"/>
          <w:szCs w:val="28"/>
        </w:rPr>
        <w:t xml:space="preserve"> характеризующиеся  разнообразием видового состава источников, переносчиков и возбудителей зоонозных инфекций, а также интенсивным контакт</w:t>
      </w:r>
      <w:r w:rsidR="005E04C5" w:rsidRPr="002268CA">
        <w:rPr>
          <w:sz w:val="28"/>
          <w:szCs w:val="28"/>
        </w:rPr>
        <w:t>ом</w:t>
      </w:r>
      <w:r w:rsidR="00D31A12" w:rsidRPr="002268CA">
        <w:rPr>
          <w:sz w:val="28"/>
          <w:szCs w:val="28"/>
        </w:rPr>
        <w:t xml:space="preserve"> населения с </w:t>
      </w:r>
      <w:r w:rsidR="005B3718" w:rsidRPr="002268CA">
        <w:rPr>
          <w:sz w:val="28"/>
          <w:szCs w:val="28"/>
        </w:rPr>
        <w:t>такими</w:t>
      </w:r>
      <w:r w:rsidR="00D31A12" w:rsidRPr="002268CA">
        <w:rPr>
          <w:sz w:val="28"/>
          <w:szCs w:val="28"/>
        </w:rPr>
        <w:t xml:space="preserve"> территориями</w:t>
      </w:r>
      <w:r w:rsidR="009A454E" w:rsidRPr="002268CA">
        <w:rPr>
          <w:sz w:val="28"/>
          <w:szCs w:val="28"/>
        </w:rPr>
        <w:t>.</w:t>
      </w:r>
      <w:r w:rsidR="006A7529" w:rsidRPr="002268CA">
        <w:rPr>
          <w:sz w:val="28"/>
          <w:szCs w:val="28"/>
        </w:rPr>
        <w:t xml:space="preserve"> </w:t>
      </w:r>
    </w:p>
    <w:p w:rsidR="008B05DB" w:rsidRPr="002268CA" w:rsidRDefault="001107F3" w:rsidP="00744D56">
      <w:pPr>
        <w:ind w:firstLine="709"/>
        <w:jc w:val="both"/>
        <w:rPr>
          <w:sz w:val="28"/>
          <w:szCs w:val="28"/>
        </w:rPr>
      </w:pPr>
      <w:r w:rsidRPr="002268CA">
        <w:rPr>
          <w:sz w:val="28"/>
          <w:szCs w:val="28"/>
        </w:rPr>
        <w:t>Одновременно с формированием смешанных очагов произошло с</w:t>
      </w:r>
      <w:r w:rsidR="006A7529" w:rsidRPr="002268CA">
        <w:rPr>
          <w:sz w:val="28"/>
          <w:szCs w:val="28"/>
        </w:rPr>
        <w:t xml:space="preserve">окращение объемов систематической борьбы с грызунами </w:t>
      </w:r>
      <w:r w:rsidR="00257DC4" w:rsidRPr="002268CA">
        <w:rPr>
          <w:sz w:val="28"/>
          <w:szCs w:val="28"/>
        </w:rPr>
        <w:t xml:space="preserve">на объектах </w:t>
      </w:r>
      <w:r w:rsidR="006A7529" w:rsidRPr="002268CA">
        <w:rPr>
          <w:sz w:val="28"/>
          <w:szCs w:val="28"/>
        </w:rPr>
        <w:t>населенных пункт</w:t>
      </w:r>
      <w:r w:rsidR="00257DC4" w:rsidRPr="002268CA">
        <w:rPr>
          <w:sz w:val="28"/>
          <w:szCs w:val="28"/>
        </w:rPr>
        <w:t>ов</w:t>
      </w:r>
      <w:r w:rsidR="006A7529" w:rsidRPr="002268CA">
        <w:rPr>
          <w:sz w:val="28"/>
          <w:szCs w:val="28"/>
        </w:rPr>
        <w:t>,</w:t>
      </w:r>
      <w:r w:rsidR="00257DC4" w:rsidRPr="002268CA">
        <w:rPr>
          <w:sz w:val="28"/>
          <w:szCs w:val="28"/>
        </w:rPr>
        <w:t xml:space="preserve"> железнодорожном, водном и воздушном транспорте, территориях, находящихся в ведении</w:t>
      </w:r>
      <w:r w:rsidR="006A7529" w:rsidRPr="002268CA">
        <w:rPr>
          <w:sz w:val="28"/>
          <w:szCs w:val="28"/>
        </w:rPr>
        <w:t xml:space="preserve"> </w:t>
      </w:r>
      <w:r w:rsidR="00257DC4" w:rsidRPr="002268CA">
        <w:rPr>
          <w:sz w:val="28"/>
          <w:szCs w:val="28"/>
        </w:rPr>
        <w:t>лесного и</w:t>
      </w:r>
      <w:r w:rsidR="006A7529" w:rsidRPr="002268CA">
        <w:rPr>
          <w:sz w:val="28"/>
          <w:szCs w:val="28"/>
        </w:rPr>
        <w:t xml:space="preserve"> сельского хозяйств</w:t>
      </w:r>
      <w:r w:rsidR="00D809B0" w:rsidRPr="002268CA">
        <w:rPr>
          <w:sz w:val="28"/>
          <w:szCs w:val="28"/>
        </w:rPr>
        <w:t xml:space="preserve">. Снижение </w:t>
      </w:r>
      <w:r w:rsidR="0005187D" w:rsidRPr="002268CA">
        <w:rPr>
          <w:sz w:val="28"/>
          <w:szCs w:val="28"/>
        </w:rPr>
        <w:t>объемов</w:t>
      </w:r>
      <w:r w:rsidR="00D809B0" w:rsidRPr="002268CA">
        <w:rPr>
          <w:sz w:val="28"/>
          <w:szCs w:val="28"/>
        </w:rPr>
        <w:t xml:space="preserve"> дератизационных мероприятий</w:t>
      </w:r>
      <w:r w:rsidR="0005187D" w:rsidRPr="002268CA">
        <w:rPr>
          <w:sz w:val="28"/>
          <w:szCs w:val="28"/>
        </w:rPr>
        <w:t xml:space="preserve"> </w:t>
      </w:r>
      <w:r w:rsidR="009A454E" w:rsidRPr="002268CA">
        <w:rPr>
          <w:sz w:val="28"/>
          <w:szCs w:val="28"/>
        </w:rPr>
        <w:t>привел</w:t>
      </w:r>
      <w:r w:rsidR="0005187D" w:rsidRPr="002268CA">
        <w:rPr>
          <w:sz w:val="28"/>
          <w:szCs w:val="28"/>
        </w:rPr>
        <w:t>о</w:t>
      </w:r>
      <w:r w:rsidR="009A454E" w:rsidRPr="002268CA">
        <w:rPr>
          <w:sz w:val="28"/>
          <w:szCs w:val="28"/>
        </w:rPr>
        <w:t xml:space="preserve"> к</w:t>
      </w:r>
      <w:r w:rsidR="005E04C5" w:rsidRPr="002268CA">
        <w:rPr>
          <w:sz w:val="28"/>
          <w:szCs w:val="28"/>
        </w:rPr>
        <w:t xml:space="preserve"> </w:t>
      </w:r>
      <w:r w:rsidR="00257DC4" w:rsidRPr="002268CA">
        <w:rPr>
          <w:sz w:val="28"/>
          <w:szCs w:val="28"/>
        </w:rPr>
        <w:t>увеличению</w:t>
      </w:r>
      <w:r w:rsidR="005E04C5" w:rsidRPr="002268CA">
        <w:rPr>
          <w:sz w:val="28"/>
          <w:szCs w:val="28"/>
        </w:rPr>
        <w:t xml:space="preserve"> </w:t>
      </w:r>
      <w:r w:rsidRPr="002268CA">
        <w:rPr>
          <w:sz w:val="28"/>
          <w:szCs w:val="28"/>
        </w:rPr>
        <w:t xml:space="preserve"> </w:t>
      </w:r>
      <w:r w:rsidR="005E04C5" w:rsidRPr="002268CA">
        <w:rPr>
          <w:sz w:val="28"/>
          <w:szCs w:val="28"/>
        </w:rPr>
        <w:t>территорий</w:t>
      </w:r>
      <w:r w:rsidR="005B3718" w:rsidRPr="002268CA">
        <w:rPr>
          <w:sz w:val="28"/>
          <w:szCs w:val="28"/>
        </w:rPr>
        <w:t xml:space="preserve"> очагов</w:t>
      </w:r>
      <w:r w:rsidRPr="002268CA">
        <w:rPr>
          <w:sz w:val="28"/>
          <w:szCs w:val="28"/>
        </w:rPr>
        <w:t>,</w:t>
      </w:r>
      <w:r w:rsidR="005E04C5" w:rsidRPr="002268CA">
        <w:rPr>
          <w:sz w:val="28"/>
          <w:szCs w:val="28"/>
        </w:rPr>
        <w:t xml:space="preserve"> </w:t>
      </w:r>
      <w:r w:rsidRPr="002268CA">
        <w:rPr>
          <w:sz w:val="28"/>
          <w:szCs w:val="28"/>
        </w:rPr>
        <w:t xml:space="preserve">росту </w:t>
      </w:r>
      <w:r w:rsidR="009A454E" w:rsidRPr="002268CA">
        <w:rPr>
          <w:sz w:val="28"/>
          <w:szCs w:val="28"/>
        </w:rPr>
        <w:t>численности и рас</w:t>
      </w:r>
      <w:r w:rsidR="00257DC4" w:rsidRPr="002268CA">
        <w:rPr>
          <w:sz w:val="28"/>
          <w:szCs w:val="28"/>
        </w:rPr>
        <w:t>пространени</w:t>
      </w:r>
      <w:r w:rsidR="00D809B0" w:rsidRPr="002268CA">
        <w:rPr>
          <w:sz w:val="28"/>
          <w:szCs w:val="28"/>
        </w:rPr>
        <w:t>ю</w:t>
      </w:r>
      <w:r w:rsidR="009A454E" w:rsidRPr="002268CA">
        <w:rPr>
          <w:sz w:val="28"/>
          <w:szCs w:val="28"/>
        </w:rPr>
        <w:t xml:space="preserve"> </w:t>
      </w:r>
      <w:r w:rsidR="00744D56" w:rsidRPr="002268CA">
        <w:rPr>
          <w:sz w:val="28"/>
          <w:szCs w:val="28"/>
        </w:rPr>
        <w:t>грызунов</w:t>
      </w:r>
      <w:r w:rsidR="005E04C5" w:rsidRPr="002268CA">
        <w:rPr>
          <w:sz w:val="28"/>
          <w:szCs w:val="28"/>
        </w:rPr>
        <w:t xml:space="preserve">, </w:t>
      </w:r>
      <w:r w:rsidRPr="002268CA">
        <w:rPr>
          <w:sz w:val="28"/>
          <w:szCs w:val="28"/>
        </w:rPr>
        <w:t xml:space="preserve">повышению </w:t>
      </w:r>
      <w:r w:rsidR="006A7529" w:rsidRPr="002268CA">
        <w:rPr>
          <w:sz w:val="28"/>
          <w:szCs w:val="28"/>
        </w:rPr>
        <w:t xml:space="preserve">эпизоотической активности </w:t>
      </w:r>
      <w:r w:rsidRPr="002268CA">
        <w:rPr>
          <w:sz w:val="28"/>
          <w:szCs w:val="28"/>
        </w:rPr>
        <w:t>природных и антропургических очагов</w:t>
      </w:r>
      <w:r w:rsidR="00257DC4" w:rsidRPr="002268CA">
        <w:rPr>
          <w:sz w:val="28"/>
          <w:szCs w:val="28"/>
        </w:rPr>
        <w:t xml:space="preserve">, </w:t>
      </w:r>
      <w:r w:rsidR="00D809B0" w:rsidRPr="002268CA">
        <w:rPr>
          <w:sz w:val="28"/>
          <w:szCs w:val="28"/>
        </w:rPr>
        <w:t>что осложнило эпидемическую обстановку в стране и</w:t>
      </w:r>
      <w:r w:rsidR="00257DC4" w:rsidRPr="002268CA">
        <w:rPr>
          <w:sz w:val="28"/>
          <w:szCs w:val="28"/>
        </w:rPr>
        <w:t xml:space="preserve"> способствовало </w:t>
      </w:r>
      <w:r w:rsidR="00744D56" w:rsidRPr="002268CA">
        <w:rPr>
          <w:sz w:val="28"/>
          <w:szCs w:val="28"/>
        </w:rPr>
        <w:t xml:space="preserve">возникновению </w:t>
      </w:r>
      <w:r w:rsidR="00D809B0" w:rsidRPr="002268CA">
        <w:rPr>
          <w:sz w:val="28"/>
          <w:szCs w:val="28"/>
        </w:rPr>
        <w:t>эпидемий</w:t>
      </w:r>
      <w:r w:rsidR="00744D56" w:rsidRPr="002268CA">
        <w:rPr>
          <w:sz w:val="28"/>
          <w:szCs w:val="28"/>
        </w:rPr>
        <w:t xml:space="preserve"> природно-очаговы</w:t>
      </w:r>
      <w:r w:rsidR="00D809B0" w:rsidRPr="002268CA">
        <w:rPr>
          <w:sz w:val="28"/>
          <w:szCs w:val="28"/>
        </w:rPr>
        <w:t>х</w:t>
      </w:r>
      <w:r w:rsidR="00744D56" w:rsidRPr="002268CA">
        <w:rPr>
          <w:sz w:val="28"/>
          <w:szCs w:val="28"/>
        </w:rPr>
        <w:t xml:space="preserve"> болезн</w:t>
      </w:r>
      <w:r w:rsidR="00D809B0" w:rsidRPr="002268CA">
        <w:rPr>
          <w:sz w:val="28"/>
          <w:szCs w:val="28"/>
        </w:rPr>
        <w:t>ей</w:t>
      </w:r>
      <w:r w:rsidR="00744D56" w:rsidRPr="002268CA">
        <w:rPr>
          <w:sz w:val="28"/>
          <w:szCs w:val="28"/>
        </w:rPr>
        <w:t>.</w:t>
      </w:r>
      <w:r w:rsidR="00D75D34" w:rsidRPr="002268CA">
        <w:rPr>
          <w:sz w:val="28"/>
          <w:szCs w:val="28"/>
        </w:rPr>
        <w:t xml:space="preserve"> </w:t>
      </w:r>
    </w:p>
    <w:p w:rsidR="00F97E0B" w:rsidRPr="002268CA" w:rsidRDefault="00F97E0B" w:rsidP="00F97E0B">
      <w:pPr>
        <w:ind w:firstLine="709"/>
        <w:jc w:val="both"/>
        <w:rPr>
          <w:sz w:val="28"/>
          <w:szCs w:val="28"/>
        </w:rPr>
      </w:pPr>
      <w:r w:rsidRPr="002268CA">
        <w:rPr>
          <w:sz w:val="28"/>
          <w:szCs w:val="28"/>
        </w:rPr>
        <w:t>Увеличение интенсивности и объема перевозок</w:t>
      </w:r>
      <w:r w:rsidR="0005187D" w:rsidRPr="002268CA">
        <w:rPr>
          <w:sz w:val="28"/>
          <w:szCs w:val="28"/>
        </w:rPr>
        <w:t xml:space="preserve"> </w:t>
      </w:r>
      <w:r w:rsidRPr="002268CA">
        <w:rPr>
          <w:sz w:val="28"/>
          <w:szCs w:val="28"/>
        </w:rPr>
        <w:t xml:space="preserve">современными транспортными средствами </w:t>
      </w:r>
      <w:r w:rsidR="0005187D" w:rsidRPr="002268CA">
        <w:rPr>
          <w:sz w:val="28"/>
          <w:szCs w:val="28"/>
        </w:rPr>
        <w:t xml:space="preserve">на фоне сложной эпизоотической обстановки </w:t>
      </w:r>
      <w:r w:rsidRPr="002268CA">
        <w:rPr>
          <w:sz w:val="28"/>
          <w:szCs w:val="28"/>
        </w:rPr>
        <w:t>повы</w:t>
      </w:r>
      <w:r w:rsidR="0005187D" w:rsidRPr="002268CA">
        <w:rPr>
          <w:sz w:val="28"/>
          <w:szCs w:val="28"/>
        </w:rPr>
        <w:t>шает</w:t>
      </w:r>
      <w:r w:rsidRPr="002268CA">
        <w:rPr>
          <w:sz w:val="28"/>
          <w:szCs w:val="28"/>
        </w:rPr>
        <w:t xml:space="preserve"> риск завоза и распространения возбудителей карантинных инфекций с больными грызунами. </w:t>
      </w:r>
    </w:p>
    <w:p w:rsidR="00F97E0B" w:rsidRPr="002268CA" w:rsidRDefault="00F97E0B" w:rsidP="00F97E0B">
      <w:pPr>
        <w:ind w:firstLine="709"/>
        <w:jc w:val="both"/>
        <w:rPr>
          <w:sz w:val="28"/>
          <w:szCs w:val="28"/>
        </w:rPr>
      </w:pPr>
      <w:r w:rsidRPr="002268CA">
        <w:rPr>
          <w:sz w:val="28"/>
          <w:szCs w:val="28"/>
        </w:rPr>
        <w:t xml:space="preserve">Хозяйственно-экономический вред, который причиняют грызуны, поедая сельскохозяйственные продукты, повреждая постройки человека, звуко- и тепло- изоляционные материалы, электрокоммуникации и т.д., усиливает общее отношение к ним как к вредителям. </w:t>
      </w:r>
    </w:p>
    <w:p w:rsidR="00313184" w:rsidRPr="002268CA" w:rsidRDefault="005D5472" w:rsidP="00313184">
      <w:pPr>
        <w:ind w:firstLine="709"/>
        <w:jc w:val="both"/>
        <w:rPr>
          <w:sz w:val="28"/>
          <w:szCs w:val="28"/>
        </w:rPr>
      </w:pPr>
      <w:r w:rsidRPr="002268CA">
        <w:rPr>
          <w:sz w:val="28"/>
          <w:szCs w:val="28"/>
        </w:rPr>
        <w:t>Эффективным средством защиты населения от заражения возбудителями природно-очаговых болезней</w:t>
      </w:r>
      <w:r w:rsidR="00F97E0B" w:rsidRPr="002268CA">
        <w:rPr>
          <w:sz w:val="28"/>
          <w:szCs w:val="28"/>
        </w:rPr>
        <w:t xml:space="preserve"> и предотвращения хозяйственно-экономического вреда</w:t>
      </w:r>
      <w:r w:rsidRPr="002268CA">
        <w:rPr>
          <w:sz w:val="28"/>
          <w:szCs w:val="28"/>
        </w:rPr>
        <w:t xml:space="preserve"> является </w:t>
      </w:r>
      <w:r w:rsidR="00313184" w:rsidRPr="002268CA">
        <w:rPr>
          <w:sz w:val="28"/>
          <w:szCs w:val="28"/>
        </w:rPr>
        <w:t>проведение систематических</w:t>
      </w:r>
      <w:r w:rsidR="00DE11FF" w:rsidRPr="002268CA">
        <w:rPr>
          <w:sz w:val="28"/>
          <w:szCs w:val="28"/>
        </w:rPr>
        <w:t>,</w:t>
      </w:r>
      <w:r w:rsidR="00313184" w:rsidRPr="002268CA">
        <w:rPr>
          <w:sz w:val="28"/>
          <w:szCs w:val="28"/>
        </w:rPr>
        <w:t xml:space="preserve"> </w:t>
      </w:r>
      <w:r w:rsidR="00DE11FF" w:rsidRPr="002268CA">
        <w:rPr>
          <w:sz w:val="28"/>
          <w:szCs w:val="28"/>
        </w:rPr>
        <w:t xml:space="preserve">профилактических </w:t>
      </w:r>
      <w:r w:rsidR="00313184" w:rsidRPr="002268CA">
        <w:rPr>
          <w:sz w:val="28"/>
          <w:szCs w:val="28"/>
        </w:rPr>
        <w:t>дератизационных мероприятий против грызунов</w:t>
      </w:r>
      <w:r w:rsidR="00157594" w:rsidRPr="002268CA">
        <w:rPr>
          <w:sz w:val="28"/>
          <w:szCs w:val="28"/>
        </w:rPr>
        <w:t xml:space="preserve">. В результате </w:t>
      </w:r>
      <w:r w:rsidR="005B3718" w:rsidRPr="002268CA">
        <w:rPr>
          <w:sz w:val="28"/>
          <w:szCs w:val="28"/>
        </w:rPr>
        <w:t xml:space="preserve">своевременного </w:t>
      </w:r>
      <w:r w:rsidR="00E57E51" w:rsidRPr="002268CA">
        <w:rPr>
          <w:sz w:val="28"/>
          <w:szCs w:val="28"/>
        </w:rPr>
        <w:t xml:space="preserve">проведения этих </w:t>
      </w:r>
      <w:r w:rsidR="00157594" w:rsidRPr="002268CA">
        <w:rPr>
          <w:sz w:val="28"/>
          <w:szCs w:val="28"/>
        </w:rPr>
        <w:t xml:space="preserve">мероприятий </w:t>
      </w:r>
      <w:r w:rsidR="00374A42" w:rsidRPr="002268CA">
        <w:rPr>
          <w:sz w:val="28"/>
          <w:szCs w:val="28"/>
        </w:rPr>
        <w:t xml:space="preserve">происходит </w:t>
      </w:r>
      <w:r w:rsidR="00157594" w:rsidRPr="002268CA">
        <w:rPr>
          <w:sz w:val="28"/>
          <w:szCs w:val="28"/>
        </w:rPr>
        <w:t>сниж</w:t>
      </w:r>
      <w:r w:rsidR="00374A42" w:rsidRPr="002268CA">
        <w:rPr>
          <w:sz w:val="28"/>
          <w:szCs w:val="28"/>
        </w:rPr>
        <w:t>ение</w:t>
      </w:r>
      <w:r w:rsidR="00157594" w:rsidRPr="002268CA">
        <w:rPr>
          <w:sz w:val="28"/>
          <w:szCs w:val="28"/>
        </w:rPr>
        <w:t xml:space="preserve"> численност</w:t>
      </w:r>
      <w:r w:rsidR="00374A42" w:rsidRPr="002268CA">
        <w:rPr>
          <w:sz w:val="28"/>
          <w:szCs w:val="28"/>
        </w:rPr>
        <w:t>и</w:t>
      </w:r>
      <w:r w:rsidR="00157594" w:rsidRPr="002268CA">
        <w:rPr>
          <w:sz w:val="28"/>
          <w:szCs w:val="28"/>
        </w:rPr>
        <w:t xml:space="preserve"> грызунов и нарушается</w:t>
      </w:r>
      <w:r w:rsidR="00406559" w:rsidRPr="002268CA">
        <w:rPr>
          <w:sz w:val="28"/>
          <w:szCs w:val="28"/>
        </w:rPr>
        <w:t xml:space="preserve"> циркуляция возбудител</w:t>
      </w:r>
      <w:r w:rsidR="00374A42" w:rsidRPr="002268CA">
        <w:rPr>
          <w:sz w:val="28"/>
          <w:szCs w:val="28"/>
        </w:rPr>
        <w:t>ей</w:t>
      </w:r>
      <w:r w:rsidR="00406559" w:rsidRPr="002268CA">
        <w:rPr>
          <w:sz w:val="28"/>
          <w:szCs w:val="28"/>
        </w:rPr>
        <w:t xml:space="preserve"> в паразитарной системе,</w:t>
      </w:r>
      <w:r w:rsidRPr="002268CA">
        <w:rPr>
          <w:sz w:val="28"/>
          <w:szCs w:val="28"/>
        </w:rPr>
        <w:t xml:space="preserve"> что</w:t>
      </w:r>
      <w:r w:rsidR="00313184" w:rsidRPr="002268CA">
        <w:rPr>
          <w:sz w:val="28"/>
          <w:szCs w:val="28"/>
        </w:rPr>
        <w:t xml:space="preserve"> подавляет эпизоотическую активность природных и антропургических очагов</w:t>
      </w:r>
      <w:r w:rsidRPr="002268CA">
        <w:rPr>
          <w:sz w:val="28"/>
          <w:szCs w:val="28"/>
        </w:rPr>
        <w:t xml:space="preserve"> и</w:t>
      </w:r>
      <w:r w:rsidR="00313184" w:rsidRPr="002268CA">
        <w:rPr>
          <w:sz w:val="28"/>
          <w:szCs w:val="28"/>
        </w:rPr>
        <w:t xml:space="preserve"> устраняет или </w:t>
      </w:r>
      <w:r w:rsidR="00374A42" w:rsidRPr="002268CA">
        <w:rPr>
          <w:sz w:val="28"/>
          <w:szCs w:val="28"/>
        </w:rPr>
        <w:t>уменьшает</w:t>
      </w:r>
      <w:r w:rsidR="00313184" w:rsidRPr="002268CA">
        <w:rPr>
          <w:sz w:val="28"/>
          <w:szCs w:val="28"/>
        </w:rPr>
        <w:t xml:space="preserve"> вероятность  заражения людей</w:t>
      </w:r>
      <w:r w:rsidR="00DE11FF" w:rsidRPr="002268CA">
        <w:rPr>
          <w:sz w:val="28"/>
          <w:szCs w:val="28"/>
        </w:rPr>
        <w:t xml:space="preserve"> возбудителями </w:t>
      </w:r>
      <w:r w:rsidR="00BE5E5D" w:rsidRPr="002268CA">
        <w:rPr>
          <w:sz w:val="28"/>
          <w:szCs w:val="28"/>
        </w:rPr>
        <w:t>зоонозной</w:t>
      </w:r>
      <w:r w:rsidR="00DE11FF" w:rsidRPr="002268CA">
        <w:rPr>
          <w:sz w:val="28"/>
          <w:szCs w:val="28"/>
        </w:rPr>
        <w:t xml:space="preserve"> инфекцией</w:t>
      </w:r>
      <w:r w:rsidR="00744D56" w:rsidRPr="002268CA">
        <w:rPr>
          <w:sz w:val="28"/>
          <w:szCs w:val="28"/>
        </w:rPr>
        <w:t>,</w:t>
      </w:r>
      <w:r w:rsidR="00406559" w:rsidRPr="002268CA">
        <w:rPr>
          <w:sz w:val="28"/>
          <w:szCs w:val="28"/>
        </w:rPr>
        <w:t xml:space="preserve"> как </w:t>
      </w:r>
      <w:r w:rsidR="0005187D" w:rsidRPr="002268CA">
        <w:rPr>
          <w:sz w:val="28"/>
          <w:szCs w:val="28"/>
        </w:rPr>
        <w:t>на объектах</w:t>
      </w:r>
      <w:r w:rsidR="00406559" w:rsidRPr="002268CA">
        <w:rPr>
          <w:sz w:val="28"/>
          <w:szCs w:val="28"/>
        </w:rPr>
        <w:t xml:space="preserve"> населенных пункт</w:t>
      </w:r>
      <w:r w:rsidR="0005187D" w:rsidRPr="002268CA">
        <w:rPr>
          <w:sz w:val="28"/>
          <w:szCs w:val="28"/>
        </w:rPr>
        <w:t>ов</w:t>
      </w:r>
      <w:r w:rsidR="00E57E51" w:rsidRPr="002268CA">
        <w:rPr>
          <w:sz w:val="28"/>
          <w:szCs w:val="28"/>
        </w:rPr>
        <w:t>,</w:t>
      </w:r>
      <w:r w:rsidR="00406559" w:rsidRPr="002268CA">
        <w:rPr>
          <w:sz w:val="28"/>
          <w:szCs w:val="28"/>
        </w:rPr>
        <w:t xml:space="preserve"> так и в природных биотопах</w:t>
      </w:r>
      <w:r w:rsidR="00313184" w:rsidRPr="002268CA">
        <w:rPr>
          <w:sz w:val="28"/>
          <w:szCs w:val="28"/>
        </w:rPr>
        <w:t>.</w:t>
      </w:r>
    </w:p>
    <w:p w:rsidR="005D5472" w:rsidRPr="002268CA" w:rsidRDefault="005D5472" w:rsidP="004E6139">
      <w:pPr>
        <w:ind w:firstLine="709"/>
        <w:jc w:val="both"/>
        <w:rPr>
          <w:color w:val="FF0000"/>
          <w:sz w:val="28"/>
          <w:szCs w:val="28"/>
        </w:rPr>
      </w:pPr>
    </w:p>
    <w:p w:rsidR="005D5472" w:rsidRPr="002268CA" w:rsidRDefault="005B3718" w:rsidP="00445D10">
      <w:pPr>
        <w:numPr>
          <w:ilvl w:val="0"/>
          <w:numId w:val="3"/>
        </w:numPr>
        <w:ind w:left="0" w:firstLine="0"/>
        <w:jc w:val="center"/>
        <w:rPr>
          <w:b/>
          <w:sz w:val="28"/>
          <w:szCs w:val="28"/>
        </w:rPr>
      </w:pPr>
      <w:r w:rsidRPr="002268CA">
        <w:rPr>
          <w:b/>
          <w:sz w:val="28"/>
          <w:szCs w:val="28"/>
        </w:rPr>
        <w:t>Общие положения</w:t>
      </w:r>
    </w:p>
    <w:p w:rsidR="005D5472" w:rsidRPr="002268CA" w:rsidRDefault="005B3718" w:rsidP="005D5472">
      <w:pPr>
        <w:ind w:firstLine="709"/>
        <w:jc w:val="both"/>
        <w:rPr>
          <w:sz w:val="28"/>
          <w:szCs w:val="28"/>
        </w:rPr>
      </w:pPr>
      <w:r w:rsidRPr="002268CA">
        <w:rPr>
          <w:sz w:val="28"/>
          <w:szCs w:val="28"/>
        </w:rPr>
        <w:t>Мероприятия</w:t>
      </w:r>
      <w:r w:rsidR="005D5472" w:rsidRPr="002268CA">
        <w:rPr>
          <w:sz w:val="28"/>
          <w:szCs w:val="28"/>
        </w:rPr>
        <w:t xml:space="preserve"> по защите и освобождению </w:t>
      </w:r>
      <w:r w:rsidR="0005187D" w:rsidRPr="002268CA">
        <w:rPr>
          <w:sz w:val="28"/>
          <w:szCs w:val="28"/>
        </w:rPr>
        <w:t xml:space="preserve">объектов </w:t>
      </w:r>
      <w:r w:rsidR="005D5472" w:rsidRPr="002268CA">
        <w:rPr>
          <w:sz w:val="28"/>
          <w:szCs w:val="28"/>
        </w:rPr>
        <w:t>населенных пунктов, железнодорожного, водного, воздушного транспорта и с</w:t>
      </w:r>
      <w:r w:rsidR="00E57E51" w:rsidRPr="002268CA">
        <w:rPr>
          <w:sz w:val="28"/>
          <w:szCs w:val="28"/>
        </w:rPr>
        <w:t xml:space="preserve">ельскохозяйственного назначения </w:t>
      </w:r>
      <w:r w:rsidR="005D5472" w:rsidRPr="002268CA">
        <w:rPr>
          <w:sz w:val="28"/>
          <w:szCs w:val="28"/>
        </w:rPr>
        <w:t xml:space="preserve">от грызунов должны соответствовать действующим </w:t>
      </w:r>
      <w:r w:rsidR="00BE5E5D" w:rsidRPr="002268CA">
        <w:rPr>
          <w:sz w:val="28"/>
          <w:szCs w:val="28"/>
        </w:rPr>
        <w:t>законам</w:t>
      </w:r>
      <w:r w:rsidR="00DF25DC" w:rsidRPr="002268CA">
        <w:rPr>
          <w:sz w:val="28"/>
          <w:szCs w:val="28"/>
        </w:rPr>
        <w:t xml:space="preserve"> и</w:t>
      </w:r>
      <w:r w:rsidR="00BE5E5D" w:rsidRPr="002268CA">
        <w:rPr>
          <w:sz w:val="28"/>
          <w:szCs w:val="28"/>
        </w:rPr>
        <w:t xml:space="preserve"> </w:t>
      </w:r>
      <w:r w:rsidR="005D5472" w:rsidRPr="002268CA">
        <w:rPr>
          <w:sz w:val="28"/>
          <w:szCs w:val="28"/>
        </w:rPr>
        <w:t xml:space="preserve">санитарным </w:t>
      </w:r>
      <w:r w:rsidR="00E57E51" w:rsidRPr="002268CA">
        <w:rPr>
          <w:sz w:val="28"/>
          <w:szCs w:val="28"/>
        </w:rPr>
        <w:t>правилам</w:t>
      </w:r>
      <w:r w:rsidR="005D5472" w:rsidRPr="002268CA">
        <w:rPr>
          <w:sz w:val="28"/>
          <w:szCs w:val="28"/>
        </w:rPr>
        <w:t>.</w:t>
      </w:r>
    </w:p>
    <w:p w:rsidR="00EF57F2" w:rsidRPr="002268CA" w:rsidRDefault="00716619" w:rsidP="0002208E">
      <w:pPr>
        <w:ind w:firstLine="709"/>
        <w:jc w:val="both"/>
        <w:rPr>
          <w:sz w:val="28"/>
          <w:szCs w:val="28"/>
        </w:rPr>
      </w:pPr>
      <w:r w:rsidRPr="002268CA">
        <w:rPr>
          <w:sz w:val="28"/>
          <w:szCs w:val="28"/>
        </w:rPr>
        <w:t>Осуществление д</w:t>
      </w:r>
      <w:r w:rsidR="00EF57F2" w:rsidRPr="002268CA">
        <w:rPr>
          <w:sz w:val="28"/>
          <w:szCs w:val="28"/>
        </w:rPr>
        <w:t>ератизационны</w:t>
      </w:r>
      <w:r w:rsidRPr="002268CA">
        <w:rPr>
          <w:sz w:val="28"/>
          <w:szCs w:val="28"/>
        </w:rPr>
        <w:t>х</w:t>
      </w:r>
      <w:r w:rsidR="00EF57F2" w:rsidRPr="002268CA">
        <w:rPr>
          <w:sz w:val="28"/>
          <w:szCs w:val="28"/>
        </w:rPr>
        <w:t xml:space="preserve"> мероприяти</w:t>
      </w:r>
      <w:r w:rsidRPr="002268CA">
        <w:rPr>
          <w:sz w:val="28"/>
          <w:szCs w:val="28"/>
        </w:rPr>
        <w:t xml:space="preserve">й </w:t>
      </w:r>
      <w:r w:rsidR="00EF57F2" w:rsidRPr="002268CA">
        <w:rPr>
          <w:sz w:val="28"/>
          <w:szCs w:val="28"/>
        </w:rPr>
        <w:t>предусматрива</w:t>
      </w:r>
      <w:r w:rsidRPr="002268CA">
        <w:rPr>
          <w:sz w:val="28"/>
          <w:szCs w:val="28"/>
        </w:rPr>
        <w:t>е</w:t>
      </w:r>
      <w:r w:rsidR="00EF57F2" w:rsidRPr="002268CA">
        <w:rPr>
          <w:sz w:val="28"/>
          <w:szCs w:val="28"/>
        </w:rPr>
        <w:t>т:</w:t>
      </w:r>
    </w:p>
    <w:p w:rsidR="00EF57F2" w:rsidRPr="002268CA" w:rsidRDefault="00EF57F2" w:rsidP="0002208E">
      <w:pPr>
        <w:ind w:firstLine="709"/>
        <w:jc w:val="both"/>
        <w:rPr>
          <w:sz w:val="28"/>
          <w:szCs w:val="28"/>
        </w:rPr>
      </w:pPr>
      <w:r w:rsidRPr="002268CA">
        <w:rPr>
          <w:sz w:val="28"/>
          <w:szCs w:val="28"/>
        </w:rPr>
        <w:t>–разработку и реализацию комплексных противоэпидемических программ обеспечения санитарно-эпидемиологического благополучия населения;</w:t>
      </w:r>
    </w:p>
    <w:p w:rsidR="00EF57F2" w:rsidRPr="002268CA" w:rsidRDefault="00EF57F2" w:rsidP="0002208E">
      <w:pPr>
        <w:ind w:firstLine="709"/>
        <w:jc w:val="both"/>
        <w:rPr>
          <w:sz w:val="28"/>
          <w:szCs w:val="28"/>
        </w:rPr>
      </w:pPr>
      <w:r w:rsidRPr="002268CA">
        <w:rPr>
          <w:sz w:val="28"/>
          <w:szCs w:val="28"/>
        </w:rPr>
        <w:t xml:space="preserve"> –</w:t>
      </w:r>
      <w:r w:rsidR="00716619" w:rsidRPr="002268CA">
        <w:rPr>
          <w:sz w:val="28"/>
          <w:szCs w:val="28"/>
        </w:rPr>
        <w:t>проведени</w:t>
      </w:r>
      <w:r w:rsidR="00BA65D0" w:rsidRPr="002268CA">
        <w:rPr>
          <w:sz w:val="28"/>
          <w:szCs w:val="28"/>
        </w:rPr>
        <w:t>е</w:t>
      </w:r>
      <w:r w:rsidRPr="002268CA">
        <w:rPr>
          <w:sz w:val="28"/>
          <w:szCs w:val="28"/>
        </w:rPr>
        <w:t xml:space="preserve"> </w:t>
      </w:r>
      <w:r w:rsidR="00AF0532" w:rsidRPr="002268CA">
        <w:rPr>
          <w:sz w:val="28"/>
          <w:szCs w:val="28"/>
        </w:rPr>
        <w:t>зоолого-</w:t>
      </w:r>
      <w:r w:rsidRPr="002268CA">
        <w:rPr>
          <w:sz w:val="28"/>
          <w:szCs w:val="28"/>
        </w:rPr>
        <w:t>эпизоотологического обследования;</w:t>
      </w:r>
    </w:p>
    <w:p w:rsidR="00EF57F2" w:rsidRPr="002268CA" w:rsidRDefault="00EF57F2" w:rsidP="0002208E">
      <w:pPr>
        <w:ind w:firstLine="709"/>
        <w:jc w:val="both"/>
        <w:rPr>
          <w:sz w:val="28"/>
          <w:szCs w:val="28"/>
        </w:rPr>
      </w:pPr>
      <w:r w:rsidRPr="002268CA">
        <w:rPr>
          <w:sz w:val="28"/>
          <w:szCs w:val="28"/>
        </w:rPr>
        <w:t xml:space="preserve">–организацию    и   </w:t>
      </w:r>
      <w:r w:rsidR="00716619" w:rsidRPr="002268CA">
        <w:rPr>
          <w:sz w:val="28"/>
          <w:szCs w:val="28"/>
        </w:rPr>
        <w:t>осуществление</w:t>
      </w:r>
      <w:r w:rsidRPr="002268CA">
        <w:rPr>
          <w:sz w:val="28"/>
          <w:szCs w:val="28"/>
        </w:rPr>
        <w:t xml:space="preserve">   профилактических</w:t>
      </w:r>
      <w:r w:rsidR="00756426" w:rsidRPr="002268CA">
        <w:rPr>
          <w:sz w:val="28"/>
          <w:szCs w:val="28"/>
        </w:rPr>
        <w:t xml:space="preserve"> и</w:t>
      </w:r>
      <w:r w:rsidRPr="002268CA">
        <w:rPr>
          <w:sz w:val="28"/>
          <w:szCs w:val="28"/>
        </w:rPr>
        <w:t xml:space="preserve"> истребительных мероприятий;</w:t>
      </w:r>
    </w:p>
    <w:p w:rsidR="00BA65D0" w:rsidRPr="002268CA" w:rsidRDefault="00BA65D0" w:rsidP="003158E3">
      <w:pPr>
        <w:ind w:firstLine="709"/>
        <w:jc w:val="both"/>
        <w:rPr>
          <w:sz w:val="28"/>
          <w:szCs w:val="28"/>
        </w:rPr>
      </w:pPr>
      <w:r w:rsidRPr="002268CA">
        <w:rPr>
          <w:sz w:val="28"/>
          <w:szCs w:val="28"/>
        </w:rPr>
        <w:t>– контроль эффективности дератизации.</w:t>
      </w:r>
    </w:p>
    <w:p w:rsidR="005D5472" w:rsidRPr="002268CA" w:rsidRDefault="005D5472" w:rsidP="003158E3">
      <w:pPr>
        <w:ind w:firstLine="709"/>
        <w:jc w:val="both"/>
        <w:rPr>
          <w:sz w:val="28"/>
          <w:szCs w:val="28"/>
        </w:rPr>
      </w:pPr>
      <w:r w:rsidRPr="002268CA">
        <w:rPr>
          <w:sz w:val="28"/>
          <w:szCs w:val="28"/>
        </w:rPr>
        <w:t xml:space="preserve">Дератизационные мероприятия </w:t>
      </w:r>
      <w:r w:rsidR="0070364E" w:rsidRPr="002268CA">
        <w:rPr>
          <w:sz w:val="28"/>
          <w:szCs w:val="28"/>
        </w:rPr>
        <w:t xml:space="preserve">должны </w:t>
      </w:r>
      <w:r w:rsidR="003E23BD" w:rsidRPr="002268CA">
        <w:rPr>
          <w:sz w:val="28"/>
          <w:szCs w:val="28"/>
        </w:rPr>
        <w:t xml:space="preserve">систематически, своевременно и на основании результатов </w:t>
      </w:r>
      <w:r w:rsidR="005C76F5" w:rsidRPr="002268CA">
        <w:rPr>
          <w:sz w:val="28"/>
          <w:szCs w:val="28"/>
        </w:rPr>
        <w:t>зоолого-</w:t>
      </w:r>
      <w:r w:rsidR="003E23BD" w:rsidRPr="002268CA">
        <w:rPr>
          <w:sz w:val="28"/>
          <w:szCs w:val="28"/>
        </w:rPr>
        <w:t xml:space="preserve">эпизоотологического обследования обеспечивать </w:t>
      </w:r>
      <w:r w:rsidR="008D7357" w:rsidRPr="002268CA">
        <w:rPr>
          <w:sz w:val="28"/>
          <w:szCs w:val="28"/>
        </w:rPr>
        <w:t xml:space="preserve">и </w:t>
      </w:r>
      <w:r w:rsidR="003E23BD" w:rsidRPr="002268CA">
        <w:rPr>
          <w:sz w:val="28"/>
          <w:szCs w:val="28"/>
        </w:rPr>
        <w:t xml:space="preserve">проводить </w:t>
      </w:r>
      <w:r w:rsidR="00C1728B" w:rsidRPr="002268CA">
        <w:rPr>
          <w:sz w:val="28"/>
          <w:szCs w:val="28"/>
        </w:rPr>
        <w:t>юридические лица, индивидуальные предприниматели и граждане с целью санитарно-эпидемиологического благополучия населения</w:t>
      </w:r>
      <w:r w:rsidR="00D61EC6" w:rsidRPr="002268CA">
        <w:rPr>
          <w:sz w:val="28"/>
          <w:szCs w:val="28"/>
        </w:rPr>
        <w:t>.</w:t>
      </w:r>
      <w:r w:rsidRPr="002268CA">
        <w:rPr>
          <w:sz w:val="28"/>
          <w:szCs w:val="28"/>
        </w:rPr>
        <w:t xml:space="preserve"> </w:t>
      </w:r>
    </w:p>
    <w:p w:rsidR="00EB2D9A" w:rsidRPr="002268CA" w:rsidRDefault="00EB2D9A" w:rsidP="00EB2D9A">
      <w:pPr>
        <w:ind w:firstLine="709"/>
        <w:jc w:val="both"/>
        <w:rPr>
          <w:sz w:val="28"/>
          <w:szCs w:val="28"/>
        </w:rPr>
      </w:pPr>
      <w:r w:rsidRPr="002268CA">
        <w:rPr>
          <w:sz w:val="28"/>
          <w:szCs w:val="28"/>
        </w:rPr>
        <w:t xml:space="preserve">Дератизационные  мероприятия организуют и проводят юридические лица и индивидуальные предприниматели, занимающиеся дезинфекционной деятельностью и прошедшие специальную подготовку по дезинфектологии, а также граждане в </w:t>
      </w:r>
      <w:r w:rsidR="003E23BD" w:rsidRPr="002268CA">
        <w:rPr>
          <w:sz w:val="28"/>
          <w:szCs w:val="28"/>
        </w:rPr>
        <w:t>помещениях</w:t>
      </w:r>
      <w:r w:rsidR="0010493D">
        <w:rPr>
          <w:sz w:val="28"/>
          <w:szCs w:val="28"/>
        </w:rPr>
        <w:t>, строениях</w:t>
      </w:r>
      <w:r w:rsidR="003E23BD" w:rsidRPr="002268CA">
        <w:rPr>
          <w:sz w:val="28"/>
          <w:szCs w:val="28"/>
        </w:rPr>
        <w:t xml:space="preserve"> и прилегающей к ним </w:t>
      </w:r>
      <w:r w:rsidRPr="002268CA">
        <w:rPr>
          <w:sz w:val="28"/>
          <w:szCs w:val="28"/>
        </w:rPr>
        <w:t xml:space="preserve"> </w:t>
      </w:r>
      <w:r w:rsidR="003E23BD" w:rsidRPr="002268CA">
        <w:rPr>
          <w:sz w:val="28"/>
          <w:szCs w:val="28"/>
        </w:rPr>
        <w:t xml:space="preserve">территории </w:t>
      </w:r>
      <w:r w:rsidRPr="002268CA">
        <w:rPr>
          <w:sz w:val="28"/>
          <w:szCs w:val="28"/>
        </w:rPr>
        <w:t>находящихся в их собственности.</w:t>
      </w:r>
    </w:p>
    <w:p w:rsidR="005D5472" w:rsidRPr="002268CA" w:rsidRDefault="00F9761C" w:rsidP="005D5472">
      <w:pPr>
        <w:ind w:firstLine="709"/>
        <w:jc w:val="both"/>
        <w:rPr>
          <w:sz w:val="28"/>
          <w:szCs w:val="28"/>
        </w:rPr>
      </w:pPr>
      <w:r w:rsidRPr="002268CA">
        <w:rPr>
          <w:sz w:val="28"/>
          <w:szCs w:val="28"/>
        </w:rPr>
        <w:t xml:space="preserve">Дератизационные мероприятия </w:t>
      </w:r>
      <w:r w:rsidR="0070364E" w:rsidRPr="002268CA">
        <w:rPr>
          <w:sz w:val="28"/>
          <w:szCs w:val="28"/>
        </w:rPr>
        <w:t>осуществля</w:t>
      </w:r>
      <w:r w:rsidR="00C1728B" w:rsidRPr="002268CA">
        <w:rPr>
          <w:sz w:val="28"/>
          <w:szCs w:val="28"/>
        </w:rPr>
        <w:t>ю</w:t>
      </w:r>
      <w:r w:rsidR="0070364E" w:rsidRPr="002268CA">
        <w:rPr>
          <w:sz w:val="28"/>
          <w:szCs w:val="28"/>
        </w:rPr>
        <w:t xml:space="preserve">т </w:t>
      </w:r>
      <w:r w:rsidR="00F8384A" w:rsidRPr="002268CA">
        <w:rPr>
          <w:sz w:val="28"/>
          <w:szCs w:val="28"/>
        </w:rPr>
        <w:t>на основании договор</w:t>
      </w:r>
      <w:r w:rsidR="00C1728B" w:rsidRPr="002268CA">
        <w:rPr>
          <w:sz w:val="28"/>
          <w:szCs w:val="28"/>
        </w:rPr>
        <w:t>а</w:t>
      </w:r>
      <w:r w:rsidR="00EB2D9A" w:rsidRPr="002268CA">
        <w:rPr>
          <w:sz w:val="28"/>
          <w:szCs w:val="28"/>
        </w:rPr>
        <w:t xml:space="preserve"> в планово-систематическом или экстренном режиме</w:t>
      </w:r>
      <w:r w:rsidR="00F8384A" w:rsidRPr="002268CA">
        <w:rPr>
          <w:sz w:val="28"/>
          <w:szCs w:val="28"/>
        </w:rPr>
        <w:t>.</w:t>
      </w:r>
    </w:p>
    <w:p w:rsidR="00F95092" w:rsidRPr="002268CA" w:rsidRDefault="00F95092" w:rsidP="005D5472">
      <w:pPr>
        <w:ind w:firstLine="709"/>
        <w:jc w:val="both"/>
        <w:rPr>
          <w:sz w:val="28"/>
          <w:szCs w:val="28"/>
        </w:rPr>
      </w:pPr>
      <w:r w:rsidRPr="002268CA">
        <w:rPr>
          <w:sz w:val="28"/>
          <w:szCs w:val="28"/>
        </w:rPr>
        <w:t>Планово-систематическ</w:t>
      </w:r>
      <w:r w:rsidR="00EB2D9A" w:rsidRPr="002268CA">
        <w:rPr>
          <w:sz w:val="28"/>
          <w:szCs w:val="28"/>
        </w:rPr>
        <w:t>о</w:t>
      </w:r>
      <w:r w:rsidRPr="002268CA">
        <w:rPr>
          <w:sz w:val="28"/>
          <w:szCs w:val="28"/>
        </w:rPr>
        <w:t xml:space="preserve">е </w:t>
      </w:r>
      <w:r w:rsidR="00EB2D9A" w:rsidRPr="002268CA">
        <w:rPr>
          <w:sz w:val="28"/>
          <w:szCs w:val="28"/>
        </w:rPr>
        <w:t xml:space="preserve"> осуществление дератизационны</w:t>
      </w:r>
      <w:r w:rsidR="004D3F74" w:rsidRPr="002268CA">
        <w:rPr>
          <w:sz w:val="28"/>
          <w:szCs w:val="28"/>
        </w:rPr>
        <w:t>х</w:t>
      </w:r>
      <w:r w:rsidR="00EB2D9A" w:rsidRPr="002268CA">
        <w:rPr>
          <w:sz w:val="28"/>
          <w:szCs w:val="28"/>
        </w:rPr>
        <w:t xml:space="preserve"> </w:t>
      </w:r>
      <w:r w:rsidRPr="002268CA">
        <w:rPr>
          <w:sz w:val="28"/>
          <w:szCs w:val="28"/>
        </w:rPr>
        <w:t>мероприяти</w:t>
      </w:r>
      <w:r w:rsidR="004D3F74" w:rsidRPr="002268CA">
        <w:rPr>
          <w:sz w:val="28"/>
          <w:szCs w:val="28"/>
        </w:rPr>
        <w:t>й</w:t>
      </w:r>
      <w:r w:rsidRPr="002268CA">
        <w:rPr>
          <w:sz w:val="28"/>
          <w:szCs w:val="28"/>
        </w:rPr>
        <w:t xml:space="preserve"> проводят в течение календарного года в профилактических целях</w:t>
      </w:r>
      <w:r w:rsidR="0075148D" w:rsidRPr="002268CA">
        <w:rPr>
          <w:sz w:val="28"/>
          <w:szCs w:val="28"/>
        </w:rPr>
        <w:t xml:space="preserve"> и</w:t>
      </w:r>
      <w:r w:rsidRPr="002268CA">
        <w:rPr>
          <w:sz w:val="28"/>
          <w:szCs w:val="28"/>
        </w:rPr>
        <w:t xml:space="preserve"> в связи с освобождением объектов или населенных пунктов от грызунов. </w:t>
      </w:r>
    </w:p>
    <w:p w:rsidR="005D5472" w:rsidRPr="002268CA" w:rsidRDefault="00F8384A" w:rsidP="005D5472">
      <w:pPr>
        <w:ind w:firstLine="709"/>
        <w:jc w:val="both"/>
        <w:rPr>
          <w:sz w:val="28"/>
          <w:szCs w:val="28"/>
        </w:rPr>
      </w:pPr>
      <w:r w:rsidRPr="002268CA">
        <w:rPr>
          <w:sz w:val="28"/>
          <w:szCs w:val="28"/>
        </w:rPr>
        <w:t>Э</w:t>
      </w:r>
      <w:r w:rsidR="005D5472" w:rsidRPr="002268CA">
        <w:rPr>
          <w:sz w:val="28"/>
          <w:szCs w:val="28"/>
        </w:rPr>
        <w:t>кстренн</w:t>
      </w:r>
      <w:r w:rsidR="004D3F74" w:rsidRPr="002268CA">
        <w:rPr>
          <w:sz w:val="28"/>
          <w:szCs w:val="28"/>
        </w:rPr>
        <w:t>о</w:t>
      </w:r>
      <w:r w:rsidR="005D5472" w:rsidRPr="002268CA">
        <w:rPr>
          <w:sz w:val="28"/>
          <w:szCs w:val="28"/>
        </w:rPr>
        <w:t>е</w:t>
      </w:r>
      <w:r w:rsidR="004D3F74" w:rsidRPr="002268CA">
        <w:rPr>
          <w:sz w:val="28"/>
          <w:szCs w:val="28"/>
        </w:rPr>
        <w:t xml:space="preserve"> осуществление дератизационных </w:t>
      </w:r>
      <w:r w:rsidR="005D5472" w:rsidRPr="002268CA">
        <w:rPr>
          <w:sz w:val="28"/>
          <w:szCs w:val="28"/>
        </w:rPr>
        <w:t xml:space="preserve"> мероприяти</w:t>
      </w:r>
      <w:r w:rsidR="004D3F74" w:rsidRPr="002268CA">
        <w:rPr>
          <w:sz w:val="28"/>
          <w:szCs w:val="28"/>
        </w:rPr>
        <w:t>й</w:t>
      </w:r>
      <w:r w:rsidR="005D5472" w:rsidRPr="002268CA">
        <w:rPr>
          <w:sz w:val="28"/>
          <w:szCs w:val="28"/>
        </w:rPr>
        <w:t xml:space="preserve"> проводят</w:t>
      </w:r>
      <w:r w:rsidR="00BE5E5D" w:rsidRPr="002268CA">
        <w:rPr>
          <w:sz w:val="28"/>
          <w:szCs w:val="28"/>
        </w:rPr>
        <w:t xml:space="preserve"> в связи с</w:t>
      </w:r>
      <w:r w:rsidR="003158E3" w:rsidRPr="002268CA">
        <w:rPr>
          <w:sz w:val="28"/>
          <w:szCs w:val="28"/>
        </w:rPr>
        <w:t xml:space="preserve"> </w:t>
      </w:r>
      <w:r w:rsidR="00983FF2" w:rsidRPr="002268CA">
        <w:rPr>
          <w:sz w:val="28"/>
          <w:szCs w:val="28"/>
        </w:rPr>
        <w:t>эпидемиологическими показаниями</w:t>
      </w:r>
      <w:r w:rsidR="00C1728B" w:rsidRPr="002268CA">
        <w:rPr>
          <w:sz w:val="28"/>
          <w:szCs w:val="28"/>
        </w:rPr>
        <w:t xml:space="preserve"> (увеличение численности, инфицированности и мест концентрации</w:t>
      </w:r>
      <w:r w:rsidR="004D3F74" w:rsidRPr="002268CA">
        <w:rPr>
          <w:sz w:val="28"/>
          <w:szCs w:val="28"/>
        </w:rPr>
        <w:t xml:space="preserve"> грызунов</w:t>
      </w:r>
      <w:r w:rsidR="00196353" w:rsidRPr="002268CA">
        <w:rPr>
          <w:sz w:val="28"/>
          <w:szCs w:val="28"/>
        </w:rPr>
        <w:t>, наличие заболеваний среди людей</w:t>
      </w:r>
      <w:r w:rsidR="00C1728B" w:rsidRPr="002268CA">
        <w:rPr>
          <w:sz w:val="28"/>
          <w:szCs w:val="28"/>
        </w:rPr>
        <w:t>)</w:t>
      </w:r>
      <w:r w:rsidR="00F9761C" w:rsidRPr="002268CA">
        <w:rPr>
          <w:sz w:val="28"/>
          <w:szCs w:val="28"/>
        </w:rPr>
        <w:t xml:space="preserve"> и</w:t>
      </w:r>
      <w:r w:rsidR="004D3F74" w:rsidRPr="002268CA">
        <w:rPr>
          <w:sz w:val="28"/>
          <w:szCs w:val="28"/>
        </w:rPr>
        <w:t xml:space="preserve"> с</w:t>
      </w:r>
      <w:r w:rsidR="00983FF2" w:rsidRPr="002268CA">
        <w:rPr>
          <w:sz w:val="28"/>
          <w:szCs w:val="28"/>
        </w:rPr>
        <w:t xml:space="preserve"> </w:t>
      </w:r>
      <w:r w:rsidR="00BE5E5D" w:rsidRPr="002268CA">
        <w:rPr>
          <w:sz w:val="28"/>
          <w:szCs w:val="28"/>
        </w:rPr>
        <w:t xml:space="preserve">необходимостью быстрого </w:t>
      </w:r>
      <w:r w:rsidR="003158E3" w:rsidRPr="002268CA">
        <w:rPr>
          <w:sz w:val="28"/>
          <w:szCs w:val="28"/>
        </w:rPr>
        <w:t>истребления грызунов</w:t>
      </w:r>
      <w:r w:rsidR="004D3F74" w:rsidRPr="002268CA">
        <w:rPr>
          <w:sz w:val="28"/>
          <w:szCs w:val="28"/>
        </w:rPr>
        <w:t xml:space="preserve"> для снижения или устранения риска заражения населения природно-очаговыми болезнями.</w:t>
      </w:r>
    </w:p>
    <w:p w:rsidR="009E49DD" w:rsidRPr="002268CA" w:rsidRDefault="007F7478" w:rsidP="009E49DD">
      <w:pPr>
        <w:ind w:firstLine="709"/>
        <w:jc w:val="both"/>
        <w:rPr>
          <w:sz w:val="28"/>
          <w:szCs w:val="28"/>
        </w:rPr>
      </w:pPr>
      <w:r w:rsidRPr="002268CA">
        <w:rPr>
          <w:spacing w:val="7"/>
          <w:sz w:val="28"/>
          <w:szCs w:val="28"/>
        </w:rPr>
        <w:t>К</w:t>
      </w:r>
      <w:r w:rsidR="00AB2609" w:rsidRPr="002268CA">
        <w:rPr>
          <w:spacing w:val="7"/>
          <w:sz w:val="28"/>
          <w:szCs w:val="28"/>
        </w:rPr>
        <w:t>ачеств</w:t>
      </w:r>
      <w:r w:rsidRPr="002268CA">
        <w:rPr>
          <w:spacing w:val="7"/>
          <w:sz w:val="28"/>
          <w:szCs w:val="28"/>
        </w:rPr>
        <w:t>о</w:t>
      </w:r>
      <w:r w:rsidR="00AB2609" w:rsidRPr="002268CA">
        <w:rPr>
          <w:spacing w:val="7"/>
          <w:sz w:val="28"/>
          <w:szCs w:val="28"/>
        </w:rPr>
        <w:t xml:space="preserve"> и эффективност</w:t>
      </w:r>
      <w:r w:rsidRPr="002268CA">
        <w:rPr>
          <w:spacing w:val="7"/>
          <w:sz w:val="28"/>
          <w:szCs w:val="28"/>
        </w:rPr>
        <w:t>ь</w:t>
      </w:r>
      <w:r w:rsidR="00AB2609" w:rsidRPr="002268CA">
        <w:rPr>
          <w:spacing w:val="7"/>
          <w:sz w:val="28"/>
          <w:szCs w:val="28"/>
        </w:rPr>
        <w:t xml:space="preserve"> </w:t>
      </w:r>
      <w:r w:rsidRPr="002268CA">
        <w:rPr>
          <w:spacing w:val="7"/>
          <w:sz w:val="28"/>
          <w:szCs w:val="28"/>
        </w:rPr>
        <w:t>дератизационных мероприятий мо</w:t>
      </w:r>
      <w:r w:rsidR="0010493D">
        <w:rPr>
          <w:spacing w:val="7"/>
          <w:sz w:val="28"/>
          <w:szCs w:val="28"/>
        </w:rPr>
        <w:t>гу</w:t>
      </w:r>
      <w:r w:rsidRPr="002268CA">
        <w:rPr>
          <w:spacing w:val="7"/>
          <w:sz w:val="28"/>
          <w:szCs w:val="28"/>
        </w:rPr>
        <w:t>т быть гарантирован</w:t>
      </w:r>
      <w:r w:rsidR="0010493D">
        <w:rPr>
          <w:spacing w:val="7"/>
          <w:sz w:val="28"/>
          <w:szCs w:val="28"/>
        </w:rPr>
        <w:t>ы</w:t>
      </w:r>
      <w:r w:rsidRPr="002268CA">
        <w:rPr>
          <w:spacing w:val="7"/>
          <w:sz w:val="28"/>
          <w:szCs w:val="28"/>
        </w:rPr>
        <w:t xml:space="preserve"> исполнителями </w:t>
      </w:r>
      <w:r w:rsidR="00AB2609" w:rsidRPr="002268CA">
        <w:rPr>
          <w:spacing w:val="7"/>
          <w:sz w:val="28"/>
          <w:szCs w:val="28"/>
        </w:rPr>
        <w:t xml:space="preserve">при </w:t>
      </w:r>
      <w:r w:rsidR="00E253C5" w:rsidRPr="002268CA">
        <w:rPr>
          <w:spacing w:val="7"/>
          <w:sz w:val="28"/>
          <w:szCs w:val="28"/>
        </w:rPr>
        <w:t>выполнени</w:t>
      </w:r>
      <w:r w:rsidRPr="002268CA">
        <w:rPr>
          <w:spacing w:val="7"/>
          <w:sz w:val="28"/>
          <w:szCs w:val="28"/>
        </w:rPr>
        <w:t>и</w:t>
      </w:r>
      <w:r w:rsidR="00E253C5" w:rsidRPr="002268CA">
        <w:rPr>
          <w:spacing w:val="7"/>
          <w:sz w:val="28"/>
          <w:szCs w:val="28"/>
        </w:rPr>
        <w:t xml:space="preserve"> заказчиками</w:t>
      </w:r>
      <w:r w:rsidR="00AB2609" w:rsidRPr="002268CA">
        <w:rPr>
          <w:spacing w:val="7"/>
          <w:sz w:val="28"/>
          <w:szCs w:val="28"/>
        </w:rPr>
        <w:t xml:space="preserve"> </w:t>
      </w:r>
      <w:r w:rsidRPr="002268CA">
        <w:rPr>
          <w:spacing w:val="7"/>
          <w:sz w:val="28"/>
          <w:szCs w:val="28"/>
        </w:rPr>
        <w:t xml:space="preserve">требований </w:t>
      </w:r>
      <w:r w:rsidRPr="002268CA">
        <w:rPr>
          <w:sz w:val="28"/>
          <w:szCs w:val="28"/>
        </w:rPr>
        <w:t xml:space="preserve">нормативных документов в части создания </w:t>
      </w:r>
      <w:r w:rsidRPr="002268CA">
        <w:rPr>
          <w:spacing w:val="7"/>
          <w:sz w:val="28"/>
          <w:szCs w:val="28"/>
        </w:rPr>
        <w:t>условий защиты объектов от проникновения в них грызунов</w:t>
      </w:r>
      <w:r w:rsidR="00C734C6" w:rsidRPr="002268CA">
        <w:rPr>
          <w:spacing w:val="7"/>
          <w:sz w:val="28"/>
          <w:szCs w:val="28"/>
        </w:rPr>
        <w:t xml:space="preserve"> и</w:t>
      </w:r>
      <w:r w:rsidRPr="002268CA">
        <w:rPr>
          <w:spacing w:val="7"/>
          <w:sz w:val="28"/>
          <w:szCs w:val="28"/>
        </w:rPr>
        <w:t xml:space="preserve"> </w:t>
      </w:r>
      <w:r w:rsidR="00C734C6" w:rsidRPr="002268CA">
        <w:rPr>
          <w:spacing w:val="7"/>
          <w:sz w:val="28"/>
          <w:szCs w:val="28"/>
        </w:rPr>
        <w:t xml:space="preserve">соответствующего санитарным нормам сбора, </w:t>
      </w:r>
      <w:r w:rsidR="00E253C5" w:rsidRPr="002268CA">
        <w:rPr>
          <w:spacing w:val="7"/>
          <w:sz w:val="28"/>
          <w:szCs w:val="28"/>
        </w:rPr>
        <w:t>хранения</w:t>
      </w:r>
      <w:r w:rsidR="00C734C6" w:rsidRPr="002268CA">
        <w:rPr>
          <w:spacing w:val="7"/>
          <w:sz w:val="28"/>
          <w:szCs w:val="28"/>
        </w:rPr>
        <w:t xml:space="preserve"> и удаления</w:t>
      </w:r>
      <w:r w:rsidR="00E253C5" w:rsidRPr="002268CA">
        <w:rPr>
          <w:spacing w:val="7"/>
          <w:sz w:val="28"/>
          <w:szCs w:val="28"/>
        </w:rPr>
        <w:t xml:space="preserve"> пищевых и бытовых отходов</w:t>
      </w:r>
      <w:r w:rsidR="00C734C6" w:rsidRPr="002268CA">
        <w:rPr>
          <w:spacing w:val="7"/>
          <w:sz w:val="28"/>
          <w:szCs w:val="28"/>
        </w:rPr>
        <w:t xml:space="preserve"> на объектах и территории населенного пункта. </w:t>
      </w:r>
    </w:p>
    <w:p w:rsidR="00CB58EF" w:rsidRPr="002268CA" w:rsidRDefault="00CB58EF" w:rsidP="00CB58EF">
      <w:pPr>
        <w:ind w:firstLine="709"/>
        <w:jc w:val="both"/>
        <w:rPr>
          <w:sz w:val="28"/>
          <w:szCs w:val="28"/>
        </w:rPr>
      </w:pPr>
      <w:r w:rsidRPr="002268CA">
        <w:rPr>
          <w:sz w:val="28"/>
          <w:szCs w:val="28"/>
        </w:rPr>
        <w:t>Ответственность за качество и безопасность для людей дератизационных мероприятий несет руководитель организации, индивидуальный предприниматель или гражданин  проводивший дератизацию.</w:t>
      </w:r>
    </w:p>
    <w:p w:rsidR="005C76F5" w:rsidRPr="002268CA" w:rsidRDefault="005C76F5" w:rsidP="005C76F5">
      <w:pPr>
        <w:numPr>
          <w:ilvl w:val="0"/>
          <w:numId w:val="3"/>
        </w:numPr>
        <w:ind w:left="0" w:firstLine="0"/>
        <w:jc w:val="center"/>
        <w:rPr>
          <w:b/>
          <w:sz w:val="28"/>
          <w:szCs w:val="28"/>
        </w:rPr>
      </w:pPr>
      <w:r w:rsidRPr="002268CA">
        <w:rPr>
          <w:b/>
          <w:sz w:val="28"/>
          <w:szCs w:val="28"/>
        </w:rPr>
        <w:t>Основные виды грызунов, встречающиеся в населенных пунктах, на объектах железнодорожного, водного, воздушного транспорта</w:t>
      </w:r>
    </w:p>
    <w:p w:rsidR="005C76F5" w:rsidRPr="002268CA" w:rsidRDefault="005C76F5" w:rsidP="005C76F5">
      <w:pPr>
        <w:ind w:firstLine="709"/>
        <w:jc w:val="both"/>
        <w:rPr>
          <w:sz w:val="28"/>
          <w:szCs w:val="28"/>
        </w:rPr>
      </w:pPr>
      <w:r w:rsidRPr="002268CA">
        <w:rPr>
          <w:sz w:val="28"/>
          <w:szCs w:val="28"/>
        </w:rPr>
        <w:t>В населенных пунктах, сельскохозяйственных объектах, на железнодорожном транспорте, воздушных и морских судах, в морских и речных портах, аэропортах, а также на прилегающей территории наибольшее эпидемиологическое значение и широкое распространение имеют серые и черные крысы, домовые, лесные и полевые мыши, обыкновенные, водяные и лесные полевки.</w:t>
      </w:r>
    </w:p>
    <w:p w:rsidR="005C76F5" w:rsidRPr="002268CA" w:rsidRDefault="005C76F5" w:rsidP="005C76F5">
      <w:pPr>
        <w:ind w:firstLine="709"/>
        <w:jc w:val="both"/>
        <w:rPr>
          <w:sz w:val="28"/>
          <w:szCs w:val="28"/>
        </w:rPr>
      </w:pPr>
      <w:r w:rsidRPr="002268CA">
        <w:rPr>
          <w:sz w:val="28"/>
          <w:szCs w:val="28"/>
        </w:rPr>
        <w:t xml:space="preserve">Грызуны на территории Российской Федерации распространены в соответствии с особенностями ландшафтно-географических зон. В каждой из них имеются свои характерные представители: в тундре наиболее распространены лемминги, в пустынях – песчанки, в степях сурки и суслики, в лесах – белки, лесные мыши, полевки, около рек, озер и мелких водоемов – серые крысы, водяные полевки. </w:t>
      </w:r>
    </w:p>
    <w:p w:rsidR="005C76F5" w:rsidRPr="002268CA" w:rsidRDefault="005C76F5" w:rsidP="005C76F5">
      <w:pPr>
        <w:ind w:firstLine="709"/>
        <w:jc w:val="both"/>
        <w:rPr>
          <w:sz w:val="28"/>
          <w:szCs w:val="28"/>
        </w:rPr>
      </w:pPr>
      <w:r w:rsidRPr="002268CA">
        <w:rPr>
          <w:sz w:val="28"/>
          <w:szCs w:val="28"/>
        </w:rPr>
        <w:t>Серые крысы и домовые мыши являются основными</w:t>
      </w:r>
      <w:r w:rsidR="0010493D">
        <w:rPr>
          <w:sz w:val="28"/>
          <w:szCs w:val="28"/>
        </w:rPr>
        <w:t xml:space="preserve"> синантропными</w:t>
      </w:r>
      <w:r w:rsidRPr="002268CA">
        <w:rPr>
          <w:sz w:val="28"/>
          <w:szCs w:val="28"/>
        </w:rPr>
        <w:t xml:space="preserve"> видами, которые встречаются на объектах и прилегающей территории практически всех населенных пунктов России. Черные крысы преимущественно обитают на судах. В Центрально черноземном районе (Липецкая, Воронежская, Тульская и другие области) черная крыса обитает в природе и животноводческих объектах. </w:t>
      </w:r>
    </w:p>
    <w:p w:rsidR="005C76F5" w:rsidRPr="002268CA" w:rsidRDefault="005C76F5" w:rsidP="005C76F5">
      <w:pPr>
        <w:ind w:firstLine="709"/>
        <w:jc w:val="both"/>
        <w:rPr>
          <w:sz w:val="28"/>
          <w:szCs w:val="28"/>
        </w:rPr>
      </w:pPr>
      <w:r w:rsidRPr="002268CA">
        <w:rPr>
          <w:color w:val="000000"/>
          <w:spacing w:val="1"/>
          <w:sz w:val="28"/>
          <w:szCs w:val="28"/>
        </w:rPr>
        <w:t xml:space="preserve">Серая крыса (пасюк) – </w:t>
      </w:r>
      <w:r w:rsidRPr="002268CA">
        <w:rPr>
          <w:color w:val="000000"/>
          <w:spacing w:val="1"/>
          <w:sz w:val="28"/>
          <w:szCs w:val="28"/>
          <w:lang w:val="en-US"/>
        </w:rPr>
        <w:t>Rattus</w:t>
      </w:r>
      <w:r w:rsidRPr="002268CA">
        <w:rPr>
          <w:color w:val="000000"/>
          <w:spacing w:val="1"/>
          <w:sz w:val="28"/>
          <w:szCs w:val="28"/>
        </w:rPr>
        <w:t xml:space="preserve"> </w:t>
      </w:r>
      <w:r w:rsidRPr="002268CA">
        <w:rPr>
          <w:color w:val="000000"/>
          <w:spacing w:val="1"/>
          <w:sz w:val="28"/>
          <w:szCs w:val="28"/>
          <w:lang w:val="en-US"/>
        </w:rPr>
        <w:t>norvegicus</w:t>
      </w:r>
      <w:r w:rsidRPr="002268CA">
        <w:rPr>
          <w:color w:val="000000"/>
          <w:spacing w:val="1"/>
          <w:sz w:val="28"/>
          <w:szCs w:val="28"/>
        </w:rPr>
        <w:t xml:space="preserve"> </w:t>
      </w:r>
      <w:r w:rsidRPr="002268CA">
        <w:rPr>
          <w:color w:val="000000"/>
          <w:spacing w:val="1"/>
          <w:sz w:val="28"/>
          <w:szCs w:val="28"/>
          <w:lang w:val="en-US"/>
        </w:rPr>
        <w:t>Berkenhout</w:t>
      </w:r>
      <w:r w:rsidRPr="002268CA">
        <w:rPr>
          <w:color w:val="000000"/>
          <w:spacing w:val="1"/>
          <w:sz w:val="28"/>
          <w:szCs w:val="28"/>
        </w:rPr>
        <w:t xml:space="preserve"> </w:t>
      </w:r>
      <w:r w:rsidRPr="002268CA">
        <w:rPr>
          <w:sz w:val="28"/>
          <w:szCs w:val="28"/>
        </w:rPr>
        <w:t>наиболее крупный представитель подсемейства  мышеобразных.  Взрослые крысы весят от 190 до 400 г, тело длинное, достигает 20 – 25 см. Морда тупая, уши маленькие, прижатые, хвост короче, чем тело и голова, окраска меха спины – серая, бурая или коричневая (возможны вариации). На задних лапках между пальцами имеются рудименты кожистых перепонок. Тяготеет к местам хра</w:t>
      </w:r>
      <w:r w:rsidRPr="002268CA">
        <w:rPr>
          <w:sz w:val="28"/>
          <w:szCs w:val="28"/>
        </w:rPr>
        <w:softHyphen/>
        <w:t>нения и переработки пищевых продуктов. В питании серых крыс преобладают животные корма, но рацион их очень разнообразен. Охотно поедают зелень, зерно, овощи и фрукты. Суточное потребление корма 40 – 60 г. Требовательны к наличию воды.</w:t>
      </w:r>
    </w:p>
    <w:p w:rsidR="005C76F5" w:rsidRPr="002268CA" w:rsidRDefault="005C76F5" w:rsidP="005C76F5">
      <w:pPr>
        <w:ind w:firstLine="709"/>
        <w:jc w:val="both"/>
        <w:rPr>
          <w:sz w:val="28"/>
          <w:szCs w:val="28"/>
        </w:rPr>
      </w:pPr>
      <w:r w:rsidRPr="002268CA">
        <w:rPr>
          <w:sz w:val="28"/>
          <w:szCs w:val="28"/>
        </w:rPr>
        <w:t>Раз</w:t>
      </w:r>
      <w:r w:rsidRPr="002268CA">
        <w:rPr>
          <w:sz w:val="28"/>
          <w:szCs w:val="28"/>
        </w:rPr>
        <w:softHyphen/>
        <w:t>множаются крысы при благоприятных условиях круглый год. В 3 – 4 месячном возрасте крысы становятся половозрелыми. Беременность продолжается 21 – 23 дня. До взрослого состояния доживают 6 – 8 детенышей. Через сутки после родов самка вновь готова к оплодотворению. В год одна самка может принести до 6 пометов.</w:t>
      </w:r>
    </w:p>
    <w:p w:rsidR="005C76F5" w:rsidRPr="002268CA" w:rsidRDefault="005C76F5" w:rsidP="005C76F5">
      <w:pPr>
        <w:ind w:firstLine="709"/>
        <w:jc w:val="both"/>
        <w:rPr>
          <w:color w:val="000000"/>
          <w:spacing w:val="2"/>
          <w:sz w:val="28"/>
          <w:szCs w:val="28"/>
        </w:rPr>
      </w:pPr>
      <w:r w:rsidRPr="002268CA">
        <w:rPr>
          <w:sz w:val="28"/>
          <w:szCs w:val="28"/>
        </w:rPr>
        <w:t>Серые крысы высокочувствительны к антикоагулян</w:t>
      </w:r>
      <w:r w:rsidRPr="002268CA">
        <w:rPr>
          <w:sz w:val="28"/>
          <w:szCs w:val="28"/>
        </w:rPr>
        <w:softHyphen/>
        <w:t>там I и II поколений, но легко различают наличие родентицидов острого действия в приманках. Чем выше его концентрация, тем хуже поедается приманка. Для приготовления приманок наиболее эффективны продукты, которые на объектах отсутствуют. Хороший эффект для борьбы с серыми крысами дает применение зерновых приманок с добавлением подсолнечного масла и муки.</w:t>
      </w:r>
      <w:r w:rsidRPr="002268CA">
        <w:rPr>
          <w:color w:val="000000"/>
          <w:spacing w:val="-1"/>
          <w:sz w:val="28"/>
          <w:szCs w:val="28"/>
        </w:rPr>
        <w:t xml:space="preserve"> </w:t>
      </w:r>
    </w:p>
    <w:p w:rsidR="005C76F5" w:rsidRPr="002268CA" w:rsidRDefault="005C76F5" w:rsidP="005C76F5">
      <w:pPr>
        <w:ind w:firstLine="709"/>
        <w:jc w:val="both"/>
        <w:rPr>
          <w:sz w:val="28"/>
          <w:szCs w:val="28"/>
        </w:rPr>
      </w:pPr>
      <w:r w:rsidRPr="002268CA">
        <w:rPr>
          <w:color w:val="000000"/>
          <w:spacing w:val="4"/>
          <w:sz w:val="28"/>
          <w:szCs w:val="28"/>
        </w:rPr>
        <w:t xml:space="preserve">Черная крыса (корабельная, кровельная) </w:t>
      </w:r>
      <w:r w:rsidRPr="002268CA">
        <w:rPr>
          <w:color w:val="000000"/>
          <w:spacing w:val="1"/>
          <w:sz w:val="28"/>
          <w:szCs w:val="28"/>
        </w:rPr>
        <w:t>–</w:t>
      </w:r>
      <w:r w:rsidRPr="002268CA">
        <w:rPr>
          <w:color w:val="000000"/>
          <w:spacing w:val="4"/>
          <w:sz w:val="28"/>
          <w:szCs w:val="28"/>
        </w:rPr>
        <w:t xml:space="preserve"> </w:t>
      </w:r>
      <w:r w:rsidRPr="002268CA">
        <w:rPr>
          <w:color w:val="000000"/>
          <w:spacing w:val="4"/>
          <w:sz w:val="28"/>
          <w:szCs w:val="28"/>
          <w:lang w:val="en-US"/>
        </w:rPr>
        <w:t>Rattus</w:t>
      </w:r>
      <w:r w:rsidRPr="002268CA">
        <w:rPr>
          <w:color w:val="000000"/>
          <w:spacing w:val="4"/>
          <w:sz w:val="28"/>
          <w:szCs w:val="28"/>
        </w:rPr>
        <w:t xml:space="preserve"> </w:t>
      </w:r>
      <w:r w:rsidRPr="002268CA">
        <w:rPr>
          <w:color w:val="000000"/>
          <w:spacing w:val="4"/>
          <w:sz w:val="28"/>
          <w:szCs w:val="28"/>
          <w:lang w:val="en-US"/>
        </w:rPr>
        <w:t>rattus</w:t>
      </w:r>
      <w:r w:rsidRPr="002268CA">
        <w:rPr>
          <w:color w:val="000000"/>
          <w:spacing w:val="4"/>
          <w:sz w:val="28"/>
          <w:szCs w:val="28"/>
        </w:rPr>
        <w:t xml:space="preserve"> </w:t>
      </w:r>
      <w:r w:rsidRPr="002268CA">
        <w:rPr>
          <w:color w:val="000000"/>
          <w:spacing w:val="5"/>
          <w:sz w:val="28"/>
          <w:szCs w:val="28"/>
          <w:lang w:val="en-US"/>
        </w:rPr>
        <w:t>Linnaeus</w:t>
      </w:r>
      <w:r w:rsidRPr="002268CA">
        <w:rPr>
          <w:color w:val="000000"/>
          <w:spacing w:val="5"/>
          <w:sz w:val="28"/>
          <w:szCs w:val="28"/>
        </w:rPr>
        <w:t xml:space="preserve"> </w:t>
      </w:r>
      <w:r w:rsidRPr="002268CA">
        <w:rPr>
          <w:sz w:val="28"/>
          <w:szCs w:val="28"/>
        </w:rPr>
        <w:t xml:space="preserve">имеет средние размеры. Взрослые особи весят от 100 до 250 г, длина тела 15 – 21 см. Глаза и  уши большие, причем уши, отогнутые вперед, закрывают глаз. Морда заостренная. Хвост одноцветный, длиннее, чем  тело и голова. Окраска меха темная или рыжевато-коричневого цвета. Половая зрелость наступает в 3 – 5 месяцев. Беременность продолжается  в среднем 22 дня. В помете насчитывается 6 – 8 детёнышей. В год самка приносит 4 – 6 пометов. По характеру питания черные крысы всеядны, но предпочитают растительные и сочные корма – фрукты, овощи. Суточное потребление корма 15 – 30 г, воды до 30 г. </w:t>
      </w:r>
    </w:p>
    <w:p w:rsidR="005C76F5" w:rsidRPr="002268CA" w:rsidRDefault="005C76F5" w:rsidP="005C76F5">
      <w:pPr>
        <w:ind w:firstLine="709"/>
        <w:jc w:val="both"/>
        <w:rPr>
          <w:sz w:val="28"/>
          <w:szCs w:val="28"/>
        </w:rPr>
      </w:pPr>
      <w:r w:rsidRPr="002268CA">
        <w:rPr>
          <w:sz w:val="28"/>
          <w:szCs w:val="28"/>
        </w:rPr>
        <w:t>Черные крысы основные обитатели морских и речных судов, особенно рыбопромыслового флота. Отлично лазают, прыгают, могут перемещаться по проводам и канатам. Ведут ночной образ жизни. При высокой численности не боятся людей. Встречаются  на береговых объектах морских и речных портов. Чувствительны к антикоагулянтам II поколения.</w:t>
      </w:r>
    </w:p>
    <w:p w:rsidR="005C76F5" w:rsidRPr="002268CA" w:rsidRDefault="005C76F5" w:rsidP="005C76F5">
      <w:pPr>
        <w:ind w:firstLine="709"/>
        <w:jc w:val="both"/>
        <w:rPr>
          <w:sz w:val="28"/>
          <w:szCs w:val="28"/>
        </w:rPr>
      </w:pPr>
      <w:r w:rsidRPr="002268CA">
        <w:rPr>
          <w:color w:val="000000"/>
          <w:spacing w:val="3"/>
          <w:sz w:val="28"/>
          <w:szCs w:val="28"/>
        </w:rPr>
        <w:t xml:space="preserve">Домовая мышь </w:t>
      </w:r>
      <w:r w:rsidRPr="002268CA">
        <w:rPr>
          <w:color w:val="000000"/>
          <w:spacing w:val="1"/>
          <w:sz w:val="28"/>
          <w:szCs w:val="28"/>
        </w:rPr>
        <w:t>–</w:t>
      </w:r>
      <w:r w:rsidRPr="002268CA">
        <w:rPr>
          <w:color w:val="000000"/>
          <w:spacing w:val="3"/>
          <w:sz w:val="28"/>
          <w:szCs w:val="28"/>
        </w:rPr>
        <w:t xml:space="preserve"> </w:t>
      </w:r>
      <w:r w:rsidRPr="002268CA">
        <w:rPr>
          <w:color w:val="000000"/>
          <w:spacing w:val="3"/>
          <w:sz w:val="28"/>
          <w:szCs w:val="28"/>
          <w:lang w:val="en-US"/>
        </w:rPr>
        <w:t>Mus</w:t>
      </w:r>
      <w:r w:rsidRPr="002268CA">
        <w:rPr>
          <w:color w:val="000000"/>
          <w:spacing w:val="3"/>
          <w:sz w:val="28"/>
          <w:szCs w:val="28"/>
        </w:rPr>
        <w:t xml:space="preserve"> </w:t>
      </w:r>
      <w:r w:rsidRPr="002268CA">
        <w:rPr>
          <w:color w:val="000000"/>
          <w:spacing w:val="3"/>
          <w:sz w:val="28"/>
          <w:szCs w:val="28"/>
          <w:lang w:val="en-US"/>
        </w:rPr>
        <w:t>musculus</w:t>
      </w:r>
      <w:r w:rsidRPr="002268CA">
        <w:rPr>
          <w:color w:val="000000"/>
          <w:spacing w:val="3"/>
          <w:sz w:val="28"/>
          <w:szCs w:val="28"/>
        </w:rPr>
        <w:t xml:space="preserve"> </w:t>
      </w:r>
      <w:r w:rsidRPr="002268CA">
        <w:rPr>
          <w:color w:val="000000"/>
          <w:spacing w:val="5"/>
          <w:sz w:val="28"/>
          <w:szCs w:val="28"/>
          <w:lang w:val="en-US"/>
        </w:rPr>
        <w:t>Linnaeus</w:t>
      </w:r>
      <w:r w:rsidRPr="002268CA">
        <w:rPr>
          <w:color w:val="000000"/>
          <w:spacing w:val="3"/>
          <w:sz w:val="28"/>
          <w:szCs w:val="28"/>
        </w:rPr>
        <w:t xml:space="preserve"> </w:t>
      </w:r>
      <w:r w:rsidRPr="002268CA">
        <w:rPr>
          <w:sz w:val="28"/>
          <w:szCs w:val="28"/>
        </w:rPr>
        <w:t xml:space="preserve">имеет вес тела  10 – 25 г, длину – 7–12 см. Шерстный покров однотонный, темно-серой окраски. Тело маленькое. Хвост сверху лишь немного темнее, чем снизу, полуголый, почти такой же длины, как голова и тело. Уши не очень большие, выступающие. Половая зрелость наступает в 1,5 месяца. Размножаются мыши круглогодично. Беременность длится 19 – 20 дней. В помете бывает в среднем 5 – 8 детенышей. Число пометов в год достигает восьми. По характеру питания домовые мыши всеядны, но  предпочитают зерна хлебных злаков.   В сутки одна мышь потребляет от 2 до 7 г корма и 1 – 1,5 г воды. </w:t>
      </w:r>
    </w:p>
    <w:p w:rsidR="005C76F5" w:rsidRPr="002268CA" w:rsidRDefault="005C76F5" w:rsidP="005C76F5">
      <w:pPr>
        <w:ind w:firstLine="709"/>
        <w:jc w:val="both"/>
        <w:rPr>
          <w:sz w:val="28"/>
          <w:szCs w:val="28"/>
        </w:rPr>
      </w:pPr>
      <w:r w:rsidRPr="002268CA">
        <w:rPr>
          <w:sz w:val="28"/>
          <w:szCs w:val="28"/>
        </w:rPr>
        <w:t>Физиологически мыши устойчивы к антикоагулянтам I поколения, поэтому бороться с ними значительно труднее, чем с крысами. Наиболее эффективны против мышей приманки на основе антикоагулянтов второго поколения.</w:t>
      </w:r>
    </w:p>
    <w:p w:rsidR="005C76F5" w:rsidRPr="002268CA" w:rsidRDefault="005C76F5" w:rsidP="005C76F5">
      <w:pPr>
        <w:ind w:firstLine="709"/>
        <w:jc w:val="both"/>
        <w:rPr>
          <w:color w:val="000000"/>
          <w:spacing w:val="5"/>
          <w:sz w:val="28"/>
          <w:szCs w:val="28"/>
        </w:rPr>
      </w:pPr>
      <w:r w:rsidRPr="002268CA">
        <w:rPr>
          <w:sz w:val="28"/>
          <w:szCs w:val="28"/>
        </w:rPr>
        <w:t xml:space="preserve">В антропургических и природно-антропургических очагах зоонозных инфекций, на территориях лесопарков, незастроенных участков или окраинах населенных пунктов  наряду с серой крысой и домовой мышью могут обитать постоянно или встречаться в периоды высокой численности рыжая полевка </w:t>
      </w:r>
      <w:r w:rsidRPr="002268CA">
        <w:rPr>
          <w:color w:val="000000"/>
          <w:spacing w:val="5"/>
          <w:sz w:val="28"/>
          <w:szCs w:val="28"/>
        </w:rPr>
        <w:t xml:space="preserve">(Clethrionomys glareolus </w:t>
      </w:r>
      <w:r w:rsidRPr="002268CA">
        <w:rPr>
          <w:color w:val="000000"/>
          <w:spacing w:val="5"/>
          <w:sz w:val="28"/>
          <w:szCs w:val="28"/>
          <w:lang w:val="en-US"/>
        </w:rPr>
        <w:t>Schreber</w:t>
      </w:r>
      <w:r w:rsidRPr="002268CA">
        <w:rPr>
          <w:color w:val="000000"/>
          <w:spacing w:val="5"/>
          <w:sz w:val="28"/>
          <w:szCs w:val="28"/>
        </w:rPr>
        <w:t xml:space="preserve">), </w:t>
      </w:r>
      <w:r w:rsidRPr="002268CA">
        <w:rPr>
          <w:sz w:val="28"/>
          <w:szCs w:val="28"/>
        </w:rPr>
        <w:t>красная полевка</w:t>
      </w:r>
      <w:r w:rsidRPr="002268CA">
        <w:rPr>
          <w:color w:val="000000"/>
          <w:spacing w:val="5"/>
          <w:sz w:val="28"/>
          <w:szCs w:val="28"/>
        </w:rPr>
        <w:t xml:space="preserve"> (Cl. </w:t>
      </w:r>
      <w:r w:rsidRPr="002268CA">
        <w:rPr>
          <w:color w:val="000000"/>
          <w:spacing w:val="5"/>
          <w:sz w:val="28"/>
          <w:szCs w:val="28"/>
          <w:lang w:val="en-US"/>
        </w:rPr>
        <w:t>r</w:t>
      </w:r>
      <w:r w:rsidRPr="002268CA">
        <w:rPr>
          <w:color w:val="000000"/>
          <w:spacing w:val="5"/>
          <w:sz w:val="28"/>
          <w:szCs w:val="28"/>
        </w:rPr>
        <w:t xml:space="preserve">utilus </w:t>
      </w:r>
      <w:r w:rsidRPr="002268CA">
        <w:rPr>
          <w:color w:val="000000"/>
          <w:spacing w:val="5"/>
          <w:sz w:val="28"/>
          <w:szCs w:val="28"/>
          <w:lang w:val="en-US"/>
        </w:rPr>
        <w:t>Pallas</w:t>
      </w:r>
      <w:r w:rsidRPr="002268CA">
        <w:rPr>
          <w:color w:val="000000"/>
          <w:spacing w:val="5"/>
          <w:sz w:val="28"/>
          <w:szCs w:val="28"/>
        </w:rPr>
        <w:t xml:space="preserve">), красно-серая полевка (Cl. </w:t>
      </w:r>
      <w:r w:rsidRPr="002268CA">
        <w:rPr>
          <w:color w:val="000000"/>
          <w:spacing w:val="5"/>
          <w:sz w:val="28"/>
          <w:szCs w:val="28"/>
          <w:lang w:val="en-US"/>
        </w:rPr>
        <w:t>rufocanus</w:t>
      </w:r>
      <w:r w:rsidRPr="002268CA">
        <w:rPr>
          <w:color w:val="000000"/>
          <w:spacing w:val="5"/>
          <w:sz w:val="28"/>
          <w:szCs w:val="28"/>
        </w:rPr>
        <w:t xml:space="preserve"> </w:t>
      </w:r>
      <w:r w:rsidRPr="002268CA">
        <w:rPr>
          <w:color w:val="000000"/>
          <w:spacing w:val="5"/>
          <w:sz w:val="28"/>
          <w:szCs w:val="28"/>
          <w:lang w:val="en-US"/>
        </w:rPr>
        <w:t>Sundevall</w:t>
      </w:r>
      <w:r w:rsidRPr="002268CA">
        <w:rPr>
          <w:color w:val="000000"/>
          <w:spacing w:val="5"/>
          <w:sz w:val="28"/>
          <w:szCs w:val="28"/>
        </w:rPr>
        <w:t xml:space="preserve">), </w:t>
      </w:r>
      <w:r w:rsidRPr="002268CA">
        <w:rPr>
          <w:sz w:val="28"/>
          <w:szCs w:val="28"/>
        </w:rPr>
        <w:t>обыкновенная полевка</w:t>
      </w:r>
      <w:r w:rsidRPr="002268CA">
        <w:rPr>
          <w:color w:val="000000"/>
          <w:spacing w:val="5"/>
          <w:sz w:val="28"/>
          <w:szCs w:val="28"/>
        </w:rPr>
        <w:t xml:space="preserve"> (Microtus arvalis </w:t>
      </w:r>
      <w:r w:rsidRPr="002268CA">
        <w:rPr>
          <w:color w:val="000000"/>
          <w:spacing w:val="5"/>
          <w:sz w:val="28"/>
          <w:szCs w:val="28"/>
          <w:lang w:val="en-US"/>
        </w:rPr>
        <w:t>Pallas</w:t>
      </w:r>
      <w:r w:rsidRPr="002268CA">
        <w:rPr>
          <w:color w:val="000000"/>
          <w:spacing w:val="5"/>
          <w:sz w:val="28"/>
          <w:szCs w:val="28"/>
        </w:rPr>
        <w:t xml:space="preserve">), </w:t>
      </w:r>
      <w:r w:rsidRPr="002268CA">
        <w:rPr>
          <w:sz w:val="28"/>
          <w:szCs w:val="28"/>
        </w:rPr>
        <w:t>восточноевропейская полевка</w:t>
      </w:r>
      <w:r w:rsidRPr="002268CA">
        <w:rPr>
          <w:color w:val="000000"/>
          <w:spacing w:val="5"/>
          <w:sz w:val="28"/>
          <w:szCs w:val="28"/>
        </w:rPr>
        <w:t xml:space="preserve"> (M.</w:t>
      </w:r>
      <w:r w:rsidRPr="002268CA">
        <w:rPr>
          <w:color w:val="000000"/>
          <w:spacing w:val="5"/>
          <w:sz w:val="28"/>
          <w:szCs w:val="28"/>
          <w:lang w:val="en-US"/>
        </w:rPr>
        <w:t>rossiaemeridionalis</w:t>
      </w:r>
      <w:r w:rsidRPr="002268CA">
        <w:rPr>
          <w:color w:val="000000"/>
          <w:spacing w:val="5"/>
          <w:sz w:val="28"/>
          <w:szCs w:val="28"/>
        </w:rPr>
        <w:t xml:space="preserve">, </w:t>
      </w:r>
      <w:r w:rsidRPr="002268CA">
        <w:rPr>
          <w:color w:val="000000"/>
          <w:spacing w:val="5"/>
          <w:sz w:val="28"/>
          <w:szCs w:val="28"/>
          <w:lang w:val="en-US"/>
        </w:rPr>
        <w:t>Ognev</w:t>
      </w:r>
      <w:r w:rsidRPr="002268CA">
        <w:rPr>
          <w:color w:val="000000"/>
          <w:spacing w:val="5"/>
          <w:sz w:val="28"/>
          <w:szCs w:val="28"/>
        </w:rPr>
        <w:t xml:space="preserve">), </w:t>
      </w:r>
      <w:r w:rsidRPr="002268CA">
        <w:rPr>
          <w:sz w:val="28"/>
          <w:szCs w:val="28"/>
        </w:rPr>
        <w:t>водяная полевка</w:t>
      </w:r>
      <w:r w:rsidRPr="002268CA">
        <w:rPr>
          <w:color w:val="000000"/>
          <w:spacing w:val="5"/>
          <w:sz w:val="28"/>
          <w:szCs w:val="28"/>
        </w:rPr>
        <w:t xml:space="preserve"> (</w:t>
      </w:r>
      <w:r w:rsidRPr="002268CA">
        <w:rPr>
          <w:color w:val="000000"/>
          <w:spacing w:val="5"/>
          <w:sz w:val="28"/>
          <w:szCs w:val="28"/>
          <w:lang w:val="en-US"/>
        </w:rPr>
        <w:t>Arvicola</w:t>
      </w:r>
      <w:r w:rsidRPr="002268CA">
        <w:rPr>
          <w:color w:val="000000"/>
          <w:spacing w:val="5"/>
          <w:sz w:val="28"/>
          <w:szCs w:val="28"/>
        </w:rPr>
        <w:t xml:space="preserve"> </w:t>
      </w:r>
      <w:r w:rsidRPr="002268CA">
        <w:rPr>
          <w:color w:val="000000"/>
          <w:spacing w:val="5"/>
          <w:sz w:val="28"/>
          <w:szCs w:val="28"/>
          <w:lang w:val="en-US"/>
        </w:rPr>
        <w:t>terrestris</w:t>
      </w:r>
      <w:r w:rsidRPr="002268CA">
        <w:rPr>
          <w:color w:val="000000"/>
          <w:spacing w:val="5"/>
          <w:sz w:val="28"/>
          <w:szCs w:val="28"/>
        </w:rPr>
        <w:t xml:space="preserve"> </w:t>
      </w:r>
      <w:r w:rsidRPr="002268CA">
        <w:rPr>
          <w:color w:val="000000"/>
          <w:spacing w:val="5"/>
          <w:sz w:val="28"/>
          <w:szCs w:val="28"/>
          <w:lang w:val="en-US"/>
        </w:rPr>
        <w:t>Linnaeus</w:t>
      </w:r>
      <w:r w:rsidRPr="002268CA">
        <w:rPr>
          <w:color w:val="000000"/>
          <w:spacing w:val="5"/>
          <w:sz w:val="28"/>
          <w:szCs w:val="28"/>
        </w:rPr>
        <w:t xml:space="preserve">.) </w:t>
      </w:r>
      <w:r w:rsidRPr="002268CA">
        <w:rPr>
          <w:sz w:val="28"/>
          <w:szCs w:val="28"/>
        </w:rPr>
        <w:t>полевая мышь</w:t>
      </w:r>
      <w:r w:rsidRPr="002268CA">
        <w:rPr>
          <w:color w:val="000000"/>
          <w:spacing w:val="5"/>
          <w:sz w:val="28"/>
          <w:szCs w:val="28"/>
        </w:rPr>
        <w:t xml:space="preserve"> (Apodemus agrarius </w:t>
      </w:r>
      <w:r w:rsidRPr="002268CA">
        <w:rPr>
          <w:color w:val="000000"/>
          <w:spacing w:val="5"/>
          <w:sz w:val="28"/>
          <w:szCs w:val="28"/>
          <w:lang w:val="en-US"/>
        </w:rPr>
        <w:t>Pallas</w:t>
      </w:r>
      <w:r w:rsidRPr="002268CA">
        <w:rPr>
          <w:color w:val="000000"/>
          <w:spacing w:val="5"/>
          <w:sz w:val="28"/>
          <w:szCs w:val="28"/>
        </w:rPr>
        <w:t xml:space="preserve">) </w:t>
      </w:r>
      <w:r w:rsidRPr="002268CA">
        <w:rPr>
          <w:sz w:val="28"/>
          <w:szCs w:val="28"/>
        </w:rPr>
        <w:t>лесная мышь</w:t>
      </w:r>
      <w:r w:rsidRPr="002268CA">
        <w:rPr>
          <w:color w:val="000000"/>
          <w:spacing w:val="5"/>
          <w:sz w:val="28"/>
          <w:szCs w:val="28"/>
        </w:rPr>
        <w:t xml:space="preserve"> (A. sylvaticus </w:t>
      </w:r>
      <w:r w:rsidRPr="002268CA">
        <w:rPr>
          <w:color w:val="000000"/>
          <w:spacing w:val="5"/>
          <w:sz w:val="28"/>
          <w:szCs w:val="28"/>
          <w:lang w:val="en-US"/>
        </w:rPr>
        <w:t>Linnaeus</w:t>
      </w:r>
      <w:r w:rsidRPr="002268CA">
        <w:rPr>
          <w:color w:val="000000"/>
          <w:spacing w:val="5"/>
          <w:sz w:val="28"/>
          <w:szCs w:val="28"/>
        </w:rPr>
        <w:t xml:space="preserve">.), </w:t>
      </w:r>
      <w:r w:rsidRPr="002268CA">
        <w:rPr>
          <w:sz w:val="28"/>
          <w:szCs w:val="28"/>
        </w:rPr>
        <w:t>восточноазиатская мышь</w:t>
      </w:r>
      <w:r w:rsidRPr="002268CA">
        <w:rPr>
          <w:color w:val="FF0000"/>
          <w:spacing w:val="5"/>
          <w:sz w:val="28"/>
          <w:szCs w:val="28"/>
        </w:rPr>
        <w:t xml:space="preserve"> </w:t>
      </w:r>
      <w:r w:rsidRPr="002268CA">
        <w:rPr>
          <w:color w:val="000000"/>
          <w:spacing w:val="5"/>
          <w:sz w:val="28"/>
          <w:szCs w:val="28"/>
        </w:rPr>
        <w:t xml:space="preserve">(А. peninsulae,Thomas), </w:t>
      </w:r>
      <w:r w:rsidRPr="002268CA">
        <w:rPr>
          <w:sz w:val="28"/>
          <w:szCs w:val="28"/>
        </w:rPr>
        <w:t>азиатская мышь</w:t>
      </w:r>
      <w:r w:rsidRPr="002268CA">
        <w:rPr>
          <w:color w:val="000000"/>
          <w:spacing w:val="5"/>
          <w:sz w:val="28"/>
          <w:szCs w:val="28"/>
        </w:rPr>
        <w:t xml:space="preserve"> (A. </w:t>
      </w:r>
      <w:r w:rsidRPr="002268CA">
        <w:rPr>
          <w:color w:val="000000"/>
          <w:spacing w:val="5"/>
          <w:sz w:val="28"/>
          <w:szCs w:val="28"/>
          <w:lang w:val="en-US"/>
        </w:rPr>
        <w:t>s</w:t>
      </w:r>
      <w:r w:rsidRPr="002268CA">
        <w:rPr>
          <w:color w:val="000000"/>
          <w:spacing w:val="5"/>
          <w:sz w:val="28"/>
          <w:szCs w:val="28"/>
        </w:rPr>
        <w:t xml:space="preserve">peciosus </w:t>
      </w:r>
      <w:r w:rsidRPr="002268CA">
        <w:rPr>
          <w:color w:val="000000"/>
          <w:spacing w:val="5"/>
          <w:sz w:val="28"/>
          <w:szCs w:val="28"/>
          <w:lang w:val="en-US"/>
        </w:rPr>
        <w:t>Temminck</w:t>
      </w:r>
      <w:r w:rsidRPr="002268CA">
        <w:rPr>
          <w:color w:val="000000"/>
          <w:spacing w:val="5"/>
          <w:sz w:val="28"/>
          <w:szCs w:val="28"/>
        </w:rPr>
        <w:t xml:space="preserve">), </w:t>
      </w:r>
      <w:r w:rsidRPr="002268CA">
        <w:rPr>
          <w:sz w:val="28"/>
          <w:szCs w:val="28"/>
        </w:rPr>
        <w:t>желтогорлая мышь</w:t>
      </w:r>
      <w:r w:rsidRPr="002268CA">
        <w:rPr>
          <w:color w:val="000000"/>
          <w:spacing w:val="5"/>
          <w:sz w:val="28"/>
          <w:szCs w:val="28"/>
        </w:rPr>
        <w:t xml:space="preserve"> (A. flavicoles </w:t>
      </w:r>
      <w:r w:rsidRPr="002268CA">
        <w:rPr>
          <w:color w:val="000000"/>
          <w:spacing w:val="5"/>
          <w:sz w:val="28"/>
          <w:szCs w:val="28"/>
          <w:lang w:val="en-US"/>
        </w:rPr>
        <w:t>Melchior</w:t>
      </w:r>
      <w:r w:rsidRPr="002268CA">
        <w:rPr>
          <w:color w:val="000000"/>
          <w:spacing w:val="5"/>
          <w:sz w:val="28"/>
          <w:szCs w:val="28"/>
        </w:rPr>
        <w:t>).</w:t>
      </w:r>
    </w:p>
    <w:p w:rsidR="00EB2D9A" w:rsidRPr="002268CA" w:rsidRDefault="00EB2D9A" w:rsidP="00647FDD">
      <w:pPr>
        <w:ind w:firstLine="709"/>
        <w:jc w:val="both"/>
        <w:rPr>
          <w:sz w:val="28"/>
          <w:szCs w:val="28"/>
        </w:rPr>
      </w:pPr>
    </w:p>
    <w:p w:rsidR="005C76F5" w:rsidRPr="002268CA" w:rsidRDefault="005C76F5" w:rsidP="00445D10">
      <w:pPr>
        <w:numPr>
          <w:ilvl w:val="0"/>
          <w:numId w:val="3"/>
        </w:numPr>
        <w:ind w:left="0" w:firstLine="0"/>
        <w:jc w:val="center"/>
        <w:rPr>
          <w:b/>
          <w:sz w:val="28"/>
          <w:szCs w:val="28"/>
        </w:rPr>
      </w:pPr>
      <w:r w:rsidRPr="002268CA">
        <w:rPr>
          <w:b/>
          <w:sz w:val="28"/>
          <w:szCs w:val="28"/>
        </w:rPr>
        <w:t>Требования к организации</w:t>
      </w:r>
      <w:r w:rsidR="0010493D">
        <w:rPr>
          <w:b/>
          <w:sz w:val="28"/>
          <w:szCs w:val="28"/>
        </w:rPr>
        <w:t xml:space="preserve"> и</w:t>
      </w:r>
      <w:r w:rsidRPr="002268CA">
        <w:rPr>
          <w:b/>
          <w:sz w:val="28"/>
          <w:szCs w:val="28"/>
        </w:rPr>
        <w:t xml:space="preserve"> проведени</w:t>
      </w:r>
      <w:r w:rsidR="0010493D">
        <w:rPr>
          <w:b/>
          <w:sz w:val="28"/>
          <w:szCs w:val="28"/>
        </w:rPr>
        <w:t>ю</w:t>
      </w:r>
      <w:r w:rsidRPr="002268CA">
        <w:rPr>
          <w:b/>
          <w:sz w:val="28"/>
          <w:szCs w:val="28"/>
        </w:rPr>
        <w:t xml:space="preserve"> дератизации</w:t>
      </w:r>
    </w:p>
    <w:p w:rsidR="004D65EC" w:rsidRPr="002268CA" w:rsidRDefault="004D65EC" w:rsidP="004D65EC">
      <w:pPr>
        <w:rPr>
          <w:sz w:val="28"/>
          <w:szCs w:val="28"/>
        </w:rPr>
      </w:pPr>
    </w:p>
    <w:p w:rsidR="003F28F2" w:rsidRPr="002268CA" w:rsidRDefault="003F28F2" w:rsidP="00445D10">
      <w:pPr>
        <w:numPr>
          <w:ilvl w:val="1"/>
          <w:numId w:val="3"/>
        </w:numPr>
        <w:ind w:left="0" w:firstLine="0"/>
        <w:jc w:val="center"/>
        <w:rPr>
          <w:b/>
          <w:sz w:val="28"/>
          <w:szCs w:val="28"/>
        </w:rPr>
      </w:pPr>
      <w:r w:rsidRPr="002268CA">
        <w:rPr>
          <w:b/>
          <w:sz w:val="28"/>
          <w:szCs w:val="28"/>
        </w:rPr>
        <w:t>Основные принципы дератизационных мероприятий</w:t>
      </w:r>
    </w:p>
    <w:p w:rsidR="003F28F2" w:rsidRPr="002268CA" w:rsidRDefault="00897630" w:rsidP="004E6139">
      <w:pPr>
        <w:ind w:firstLine="709"/>
        <w:jc w:val="both"/>
        <w:rPr>
          <w:sz w:val="28"/>
          <w:szCs w:val="28"/>
        </w:rPr>
      </w:pPr>
      <w:r w:rsidRPr="002268CA">
        <w:rPr>
          <w:sz w:val="28"/>
          <w:szCs w:val="28"/>
        </w:rPr>
        <w:t>Систематические д</w:t>
      </w:r>
      <w:r w:rsidR="003F28F2" w:rsidRPr="002268CA">
        <w:rPr>
          <w:sz w:val="28"/>
          <w:szCs w:val="28"/>
        </w:rPr>
        <w:t>ератизаци</w:t>
      </w:r>
      <w:r w:rsidR="00F9761C" w:rsidRPr="002268CA">
        <w:rPr>
          <w:sz w:val="28"/>
          <w:szCs w:val="28"/>
        </w:rPr>
        <w:t>онные</w:t>
      </w:r>
      <w:r w:rsidR="003F28F2" w:rsidRPr="002268CA">
        <w:rPr>
          <w:sz w:val="28"/>
          <w:szCs w:val="28"/>
        </w:rPr>
        <w:t xml:space="preserve"> </w:t>
      </w:r>
      <w:r w:rsidR="00F9761C" w:rsidRPr="002268CA">
        <w:rPr>
          <w:sz w:val="28"/>
          <w:szCs w:val="28"/>
        </w:rPr>
        <w:t>мероприятия</w:t>
      </w:r>
      <w:r w:rsidR="00C1728B" w:rsidRPr="002268CA">
        <w:rPr>
          <w:sz w:val="28"/>
          <w:szCs w:val="28"/>
        </w:rPr>
        <w:t xml:space="preserve"> дают </w:t>
      </w:r>
      <w:r w:rsidR="00EB2D9A" w:rsidRPr="002268CA">
        <w:rPr>
          <w:sz w:val="28"/>
          <w:szCs w:val="28"/>
        </w:rPr>
        <w:t xml:space="preserve">длительный, </w:t>
      </w:r>
      <w:r w:rsidR="00C1728B" w:rsidRPr="002268CA">
        <w:rPr>
          <w:sz w:val="28"/>
          <w:szCs w:val="28"/>
        </w:rPr>
        <w:t>устойчивый результат</w:t>
      </w:r>
      <w:r w:rsidR="00EB2D9A" w:rsidRPr="002268CA">
        <w:rPr>
          <w:sz w:val="28"/>
          <w:szCs w:val="28"/>
        </w:rPr>
        <w:t>, так как эффективно</w:t>
      </w:r>
      <w:r w:rsidR="00F9761C" w:rsidRPr="002268CA">
        <w:rPr>
          <w:sz w:val="28"/>
          <w:szCs w:val="28"/>
        </w:rPr>
        <w:t xml:space="preserve"> </w:t>
      </w:r>
      <w:r w:rsidR="00F8384A" w:rsidRPr="002268CA">
        <w:rPr>
          <w:sz w:val="28"/>
          <w:szCs w:val="28"/>
        </w:rPr>
        <w:t>уменьш</w:t>
      </w:r>
      <w:r w:rsidR="0075148D" w:rsidRPr="002268CA">
        <w:rPr>
          <w:sz w:val="28"/>
          <w:szCs w:val="28"/>
        </w:rPr>
        <w:t>ают</w:t>
      </w:r>
      <w:r w:rsidR="00F8384A" w:rsidRPr="002268CA">
        <w:rPr>
          <w:sz w:val="28"/>
          <w:szCs w:val="28"/>
        </w:rPr>
        <w:t xml:space="preserve"> </w:t>
      </w:r>
      <w:r w:rsidR="003F28F2" w:rsidRPr="002268CA">
        <w:rPr>
          <w:sz w:val="28"/>
          <w:szCs w:val="28"/>
        </w:rPr>
        <w:t>численност</w:t>
      </w:r>
      <w:r w:rsidR="00F8384A" w:rsidRPr="002268CA">
        <w:rPr>
          <w:sz w:val="28"/>
          <w:szCs w:val="28"/>
        </w:rPr>
        <w:t>ь</w:t>
      </w:r>
      <w:r w:rsidR="003F28F2" w:rsidRPr="002268CA">
        <w:rPr>
          <w:sz w:val="28"/>
          <w:szCs w:val="28"/>
        </w:rPr>
        <w:t xml:space="preserve"> грызунов,</w:t>
      </w:r>
      <w:r w:rsidR="00F9761C" w:rsidRPr="002268CA">
        <w:rPr>
          <w:sz w:val="28"/>
          <w:szCs w:val="28"/>
        </w:rPr>
        <w:t xml:space="preserve"> </w:t>
      </w:r>
      <w:r w:rsidR="005C76F5" w:rsidRPr="002268CA">
        <w:rPr>
          <w:sz w:val="28"/>
          <w:szCs w:val="28"/>
        </w:rPr>
        <w:t xml:space="preserve">снижают заселенность ими объектов и территорий, </w:t>
      </w:r>
      <w:r w:rsidR="00FB2734" w:rsidRPr="002268CA">
        <w:rPr>
          <w:sz w:val="28"/>
          <w:szCs w:val="28"/>
        </w:rPr>
        <w:t xml:space="preserve">нарушают их размножение, </w:t>
      </w:r>
      <w:r w:rsidR="004D3F74" w:rsidRPr="002268CA">
        <w:rPr>
          <w:sz w:val="28"/>
          <w:szCs w:val="28"/>
        </w:rPr>
        <w:t xml:space="preserve">сдерживают или </w:t>
      </w:r>
      <w:r w:rsidR="00F9761C" w:rsidRPr="002268CA">
        <w:rPr>
          <w:sz w:val="28"/>
          <w:szCs w:val="28"/>
        </w:rPr>
        <w:t>прер</w:t>
      </w:r>
      <w:r w:rsidR="0075148D" w:rsidRPr="002268CA">
        <w:rPr>
          <w:sz w:val="28"/>
          <w:szCs w:val="28"/>
        </w:rPr>
        <w:t>ы</w:t>
      </w:r>
      <w:r w:rsidR="00F9761C" w:rsidRPr="002268CA">
        <w:rPr>
          <w:sz w:val="28"/>
          <w:szCs w:val="28"/>
        </w:rPr>
        <w:t>ва</w:t>
      </w:r>
      <w:r w:rsidR="0075148D" w:rsidRPr="002268CA">
        <w:rPr>
          <w:sz w:val="28"/>
          <w:szCs w:val="28"/>
        </w:rPr>
        <w:t>ю</w:t>
      </w:r>
      <w:r w:rsidR="00F8384A" w:rsidRPr="002268CA">
        <w:rPr>
          <w:sz w:val="28"/>
          <w:szCs w:val="28"/>
        </w:rPr>
        <w:t>т</w:t>
      </w:r>
      <w:r w:rsidR="00F9761C" w:rsidRPr="002268CA">
        <w:rPr>
          <w:sz w:val="28"/>
          <w:szCs w:val="28"/>
        </w:rPr>
        <w:t xml:space="preserve"> пут</w:t>
      </w:r>
      <w:r w:rsidR="0075148D" w:rsidRPr="002268CA">
        <w:rPr>
          <w:sz w:val="28"/>
          <w:szCs w:val="28"/>
        </w:rPr>
        <w:t>и</w:t>
      </w:r>
      <w:r w:rsidR="00F9761C" w:rsidRPr="002268CA">
        <w:rPr>
          <w:sz w:val="28"/>
          <w:szCs w:val="28"/>
        </w:rPr>
        <w:t xml:space="preserve"> передачи</w:t>
      </w:r>
      <w:r w:rsidR="00983FF2" w:rsidRPr="002268CA">
        <w:rPr>
          <w:sz w:val="28"/>
          <w:szCs w:val="28"/>
        </w:rPr>
        <w:t xml:space="preserve"> инфекции</w:t>
      </w:r>
      <w:r w:rsidR="00F8384A" w:rsidRPr="002268CA">
        <w:rPr>
          <w:sz w:val="28"/>
          <w:szCs w:val="28"/>
        </w:rPr>
        <w:t>,</w:t>
      </w:r>
      <w:r w:rsidR="003F28F2" w:rsidRPr="002268CA">
        <w:rPr>
          <w:sz w:val="28"/>
          <w:szCs w:val="28"/>
        </w:rPr>
        <w:t xml:space="preserve"> </w:t>
      </w:r>
      <w:r w:rsidR="00FB2734" w:rsidRPr="002268CA">
        <w:rPr>
          <w:sz w:val="28"/>
          <w:szCs w:val="28"/>
        </w:rPr>
        <w:t xml:space="preserve">устраняют риск заражения людей возбудителями природно-очаговых </w:t>
      </w:r>
      <w:r w:rsidR="005C76F5" w:rsidRPr="002268CA">
        <w:rPr>
          <w:sz w:val="28"/>
          <w:szCs w:val="28"/>
        </w:rPr>
        <w:t>заболеваний</w:t>
      </w:r>
      <w:r w:rsidRPr="002268CA">
        <w:rPr>
          <w:sz w:val="28"/>
          <w:szCs w:val="28"/>
        </w:rPr>
        <w:t>.</w:t>
      </w:r>
    </w:p>
    <w:p w:rsidR="00F81AA7" w:rsidRPr="002268CA" w:rsidRDefault="005C76F5" w:rsidP="0002208E">
      <w:pPr>
        <w:ind w:firstLine="709"/>
        <w:jc w:val="both"/>
        <w:rPr>
          <w:sz w:val="28"/>
          <w:szCs w:val="28"/>
        </w:rPr>
      </w:pPr>
      <w:r w:rsidRPr="002268CA">
        <w:rPr>
          <w:sz w:val="28"/>
          <w:szCs w:val="28"/>
        </w:rPr>
        <w:t>В о</w:t>
      </w:r>
      <w:r w:rsidR="00D61EC6" w:rsidRPr="002268CA">
        <w:rPr>
          <w:sz w:val="28"/>
          <w:szCs w:val="28"/>
        </w:rPr>
        <w:t>существлени</w:t>
      </w:r>
      <w:r w:rsidR="0010493D">
        <w:rPr>
          <w:sz w:val="28"/>
          <w:szCs w:val="28"/>
        </w:rPr>
        <w:t>и</w:t>
      </w:r>
      <w:r w:rsidR="003F28F2" w:rsidRPr="002268CA">
        <w:rPr>
          <w:sz w:val="28"/>
          <w:szCs w:val="28"/>
        </w:rPr>
        <w:t xml:space="preserve"> </w:t>
      </w:r>
      <w:r w:rsidR="004D3F74" w:rsidRPr="002268CA">
        <w:rPr>
          <w:sz w:val="28"/>
          <w:szCs w:val="28"/>
        </w:rPr>
        <w:t>п</w:t>
      </w:r>
      <w:r w:rsidR="003F28F2" w:rsidRPr="002268CA">
        <w:rPr>
          <w:sz w:val="28"/>
          <w:szCs w:val="28"/>
        </w:rPr>
        <w:t>рофилактически</w:t>
      </w:r>
      <w:r w:rsidR="004D3F74" w:rsidRPr="002268CA">
        <w:rPr>
          <w:sz w:val="28"/>
          <w:szCs w:val="28"/>
        </w:rPr>
        <w:t>х</w:t>
      </w:r>
      <w:r w:rsidR="003F28F2" w:rsidRPr="002268CA">
        <w:rPr>
          <w:sz w:val="28"/>
          <w:szCs w:val="28"/>
        </w:rPr>
        <w:t xml:space="preserve"> и истребительны</w:t>
      </w:r>
      <w:r w:rsidR="004D3F74" w:rsidRPr="002268CA">
        <w:rPr>
          <w:sz w:val="28"/>
          <w:szCs w:val="28"/>
        </w:rPr>
        <w:t>х</w:t>
      </w:r>
      <w:r w:rsidR="003F28F2" w:rsidRPr="002268CA">
        <w:rPr>
          <w:sz w:val="28"/>
          <w:szCs w:val="28"/>
        </w:rPr>
        <w:t xml:space="preserve"> дератизационны</w:t>
      </w:r>
      <w:r w:rsidR="004D3F74" w:rsidRPr="002268CA">
        <w:rPr>
          <w:sz w:val="28"/>
          <w:szCs w:val="28"/>
        </w:rPr>
        <w:t>х</w:t>
      </w:r>
      <w:r w:rsidR="003F28F2" w:rsidRPr="002268CA">
        <w:rPr>
          <w:sz w:val="28"/>
          <w:szCs w:val="28"/>
        </w:rPr>
        <w:t xml:space="preserve"> </w:t>
      </w:r>
      <w:r w:rsidR="00F81AA7" w:rsidRPr="002268CA">
        <w:rPr>
          <w:sz w:val="28"/>
          <w:szCs w:val="28"/>
        </w:rPr>
        <w:t>мероприяти</w:t>
      </w:r>
      <w:r w:rsidR="004D3F74" w:rsidRPr="002268CA">
        <w:rPr>
          <w:sz w:val="28"/>
          <w:szCs w:val="28"/>
        </w:rPr>
        <w:t xml:space="preserve">й </w:t>
      </w:r>
      <w:r w:rsidRPr="002268CA">
        <w:rPr>
          <w:sz w:val="28"/>
          <w:szCs w:val="28"/>
        </w:rPr>
        <w:t>могут принимать участие</w:t>
      </w:r>
      <w:r w:rsidR="00F81AA7" w:rsidRPr="002268CA">
        <w:rPr>
          <w:sz w:val="28"/>
          <w:szCs w:val="28"/>
        </w:rPr>
        <w:t>:</w:t>
      </w:r>
      <w:r w:rsidR="00D61EC6" w:rsidRPr="002268CA">
        <w:rPr>
          <w:sz w:val="28"/>
          <w:szCs w:val="28"/>
        </w:rPr>
        <w:t xml:space="preserve"> </w:t>
      </w:r>
    </w:p>
    <w:p w:rsidR="00F81AA7" w:rsidRPr="002268CA" w:rsidRDefault="00F81AA7" w:rsidP="0002208E">
      <w:pPr>
        <w:ind w:firstLine="709"/>
        <w:jc w:val="both"/>
        <w:rPr>
          <w:sz w:val="28"/>
          <w:szCs w:val="28"/>
        </w:rPr>
      </w:pPr>
      <w:r w:rsidRPr="002268CA">
        <w:rPr>
          <w:sz w:val="28"/>
          <w:szCs w:val="28"/>
        </w:rPr>
        <w:t>–органы исполнительной власти субъектов Российской Федерации, муниципальных образований;</w:t>
      </w:r>
    </w:p>
    <w:p w:rsidR="008D7357" w:rsidRPr="002268CA" w:rsidRDefault="004D3F74" w:rsidP="0002208E">
      <w:pPr>
        <w:ind w:firstLine="709"/>
        <w:jc w:val="both"/>
        <w:rPr>
          <w:sz w:val="28"/>
          <w:szCs w:val="28"/>
        </w:rPr>
      </w:pPr>
      <w:r w:rsidRPr="002268CA">
        <w:rPr>
          <w:sz w:val="28"/>
          <w:szCs w:val="28"/>
        </w:rPr>
        <w:t>–</w:t>
      </w:r>
      <w:r w:rsidR="00875847" w:rsidRPr="002268CA">
        <w:rPr>
          <w:sz w:val="28"/>
          <w:szCs w:val="28"/>
        </w:rPr>
        <w:t>юридические лица</w:t>
      </w:r>
      <w:r w:rsidR="008D7357" w:rsidRPr="002268CA">
        <w:rPr>
          <w:sz w:val="28"/>
          <w:szCs w:val="28"/>
        </w:rPr>
        <w:t xml:space="preserve"> и</w:t>
      </w:r>
      <w:r w:rsidR="00875847" w:rsidRPr="002268CA">
        <w:rPr>
          <w:sz w:val="28"/>
          <w:szCs w:val="28"/>
        </w:rPr>
        <w:t xml:space="preserve"> индивидуальные предприниматели</w:t>
      </w:r>
      <w:r w:rsidR="008D7357" w:rsidRPr="002268CA">
        <w:rPr>
          <w:sz w:val="28"/>
          <w:szCs w:val="28"/>
        </w:rPr>
        <w:t>;</w:t>
      </w:r>
    </w:p>
    <w:p w:rsidR="00875847" w:rsidRPr="002268CA" w:rsidRDefault="004D3F74" w:rsidP="0002208E">
      <w:pPr>
        <w:ind w:firstLine="709"/>
        <w:jc w:val="both"/>
        <w:rPr>
          <w:sz w:val="28"/>
          <w:szCs w:val="28"/>
        </w:rPr>
      </w:pPr>
      <w:r w:rsidRPr="002268CA">
        <w:rPr>
          <w:sz w:val="28"/>
          <w:szCs w:val="28"/>
        </w:rPr>
        <w:t>–</w:t>
      </w:r>
      <w:r w:rsidR="00875847" w:rsidRPr="002268CA">
        <w:rPr>
          <w:sz w:val="28"/>
          <w:szCs w:val="28"/>
        </w:rPr>
        <w:t xml:space="preserve">граждане на территории, в постройках и других объектах находящихся в </w:t>
      </w:r>
      <w:r w:rsidR="008D7357" w:rsidRPr="002268CA">
        <w:rPr>
          <w:sz w:val="28"/>
          <w:szCs w:val="28"/>
        </w:rPr>
        <w:t>их</w:t>
      </w:r>
      <w:r w:rsidR="00875847" w:rsidRPr="002268CA">
        <w:rPr>
          <w:sz w:val="28"/>
          <w:szCs w:val="28"/>
        </w:rPr>
        <w:t xml:space="preserve"> собственности.</w:t>
      </w:r>
    </w:p>
    <w:p w:rsidR="005C76F5" w:rsidRPr="002268CA" w:rsidRDefault="005C76F5" w:rsidP="0002208E">
      <w:pPr>
        <w:ind w:firstLine="709"/>
        <w:jc w:val="both"/>
        <w:rPr>
          <w:sz w:val="28"/>
          <w:szCs w:val="28"/>
        </w:rPr>
      </w:pPr>
      <w:r w:rsidRPr="002268CA">
        <w:rPr>
          <w:sz w:val="28"/>
          <w:szCs w:val="28"/>
        </w:rPr>
        <w:t>Надзор за организацией, проведением и оценкой эффективности дератизационных мероприятий осуществляют территориальные управления Роспотребнадзора.</w:t>
      </w:r>
    </w:p>
    <w:p w:rsidR="003F28F2" w:rsidRPr="002268CA" w:rsidRDefault="0075148D" w:rsidP="004E6139">
      <w:pPr>
        <w:ind w:firstLine="709"/>
        <w:jc w:val="both"/>
        <w:rPr>
          <w:sz w:val="28"/>
          <w:szCs w:val="28"/>
        </w:rPr>
      </w:pPr>
      <w:r w:rsidRPr="002268CA">
        <w:rPr>
          <w:sz w:val="28"/>
          <w:szCs w:val="28"/>
        </w:rPr>
        <w:t xml:space="preserve">Юридические лица, </w:t>
      </w:r>
      <w:r w:rsidR="003F28F2" w:rsidRPr="002268CA">
        <w:rPr>
          <w:sz w:val="28"/>
          <w:szCs w:val="28"/>
        </w:rPr>
        <w:t xml:space="preserve">индивидуальные предприниматели и граждане </w:t>
      </w:r>
      <w:r w:rsidR="00D61EC6" w:rsidRPr="002268CA">
        <w:rPr>
          <w:sz w:val="28"/>
          <w:szCs w:val="28"/>
        </w:rPr>
        <w:t>обеспечива</w:t>
      </w:r>
      <w:r w:rsidR="00E83EE1" w:rsidRPr="002268CA">
        <w:rPr>
          <w:sz w:val="28"/>
          <w:szCs w:val="28"/>
        </w:rPr>
        <w:t>ют</w:t>
      </w:r>
      <w:r w:rsidR="00D61EC6" w:rsidRPr="002268CA">
        <w:rPr>
          <w:sz w:val="28"/>
          <w:szCs w:val="28"/>
        </w:rPr>
        <w:t xml:space="preserve"> проведение</w:t>
      </w:r>
      <w:r w:rsidRPr="002268CA">
        <w:rPr>
          <w:sz w:val="28"/>
          <w:szCs w:val="28"/>
        </w:rPr>
        <w:t xml:space="preserve"> дератизационных мероприятий</w:t>
      </w:r>
      <w:r w:rsidR="00D61EC6" w:rsidRPr="002268CA">
        <w:rPr>
          <w:sz w:val="28"/>
          <w:szCs w:val="28"/>
        </w:rPr>
        <w:t xml:space="preserve"> </w:t>
      </w:r>
      <w:r w:rsidR="003F28F2" w:rsidRPr="002268CA">
        <w:rPr>
          <w:sz w:val="28"/>
          <w:szCs w:val="28"/>
        </w:rPr>
        <w:t xml:space="preserve">за счет федерального, местного бюджетов или собственных средств. </w:t>
      </w:r>
    </w:p>
    <w:p w:rsidR="00DE4EAE" w:rsidRPr="002268CA" w:rsidRDefault="003F28F2" w:rsidP="004E6139">
      <w:pPr>
        <w:ind w:firstLine="709"/>
        <w:jc w:val="both"/>
        <w:rPr>
          <w:sz w:val="28"/>
          <w:szCs w:val="28"/>
        </w:rPr>
      </w:pPr>
      <w:r w:rsidRPr="002268CA">
        <w:rPr>
          <w:sz w:val="28"/>
          <w:szCs w:val="28"/>
        </w:rPr>
        <w:t>Кратность обработок объекта</w:t>
      </w:r>
      <w:r w:rsidR="00EA6016" w:rsidRPr="002268CA">
        <w:rPr>
          <w:sz w:val="28"/>
          <w:szCs w:val="28"/>
        </w:rPr>
        <w:t xml:space="preserve"> или территории</w:t>
      </w:r>
      <w:r w:rsidRPr="002268CA">
        <w:rPr>
          <w:sz w:val="28"/>
          <w:szCs w:val="28"/>
        </w:rPr>
        <w:t xml:space="preserve"> регламентируется действующими нормативно-методическими документами</w:t>
      </w:r>
      <w:r w:rsidR="00EA6016" w:rsidRPr="002268CA">
        <w:rPr>
          <w:sz w:val="28"/>
          <w:szCs w:val="28"/>
        </w:rPr>
        <w:t xml:space="preserve"> и договором</w:t>
      </w:r>
      <w:r w:rsidR="00F20BDB" w:rsidRPr="002268CA">
        <w:rPr>
          <w:sz w:val="28"/>
          <w:szCs w:val="28"/>
        </w:rPr>
        <w:t xml:space="preserve"> о проведении дератизационных работ</w:t>
      </w:r>
      <w:r w:rsidRPr="002268CA">
        <w:rPr>
          <w:sz w:val="28"/>
          <w:szCs w:val="28"/>
        </w:rPr>
        <w:t>. Дератизаци</w:t>
      </w:r>
      <w:r w:rsidR="001B7804" w:rsidRPr="002268CA">
        <w:rPr>
          <w:sz w:val="28"/>
          <w:szCs w:val="28"/>
        </w:rPr>
        <w:t>онные мероприятия (п.4) на</w:t>
      </w:r>
      <w:r w:rsidRPr="002268CA">
        <w:rPr>
          <w:sz w:val="28"/>
          <w:szCs w:val="28"/>
        </w:rPr>
        <w:t xml:space="preserve"> </w:t>
      </w:r>
      <w:r w:rsidR="00C46C81" w:rsidRPr="002268CA">
        <w:rPr>
          <w:sz w:val="28"/>
          <w:szCs w:val="28"/>
        </w:rPr>
        <w:t>объект</w:t>
      </w:r>
      <w:r w:rsidR="001B7804" w:rsidRPr="002268CA">
        <w:rPr>
          <w:sz w:val="28"/>
          <w:szCs w:val="28"/>
        </w:rPr>
        <w:t>ах</w:t>
      </w:r>
      <w:r w:rsidR="00C46C81" w:rsidRPr="002268CA">
        <w:rPr>
          <w:sz w:val="28"/>
          <w:szCs w:val="28"/>
        </w:rPr>
        <w:t xml:space="preserve"> и/или территори</w:t>
      </w:r>
      <w:r w:rsidR="001B7804" w:rsidRPr="002268CA">
        <w:rPr>
          <w:sz w:val="28"/>
          <w:szCs w:val="28"/>
        </w:rPr>
        <w:t>ях</w:t>
      </w:r>
      <w:r w:rsidR="00C46C81" w:rsidRPr="002268CA">
        <w:rPr>
          <w:sz w:val="28"/>
          <w:szCs w:val="28"/>
        </w:rPr>
        <w:t xml:space="preserve"> </w:t>
      </w:r>
      <w:r w:rsidR="00EA6016" w:rsidRPr="002268CA">
        <w:rPr>
          <w:sz w:val="28"/>
          <w:szCs w:val="28"/>
        </w:rPr>
        <w:t>осуществляем</w:t>
      </w:r>
      <w:r w:rsidR="001B7804" w:rsidRPr="002268CA">
        <w:rPr>
          <w:sz w:val="28"/>
          <w:szCs w:val="28"/>
        </w:rPr>
        <w:t>ые</w:t>
      </w:r>
      <w:r w:rsidR="00EA6016" w:rsidRPr="002268CA">
        <w:rPr>
          <w:sz w:val="28"/>
          <w:szCs w:val="28"/>
        </w:rPr>
        <w:t xml:space="preserve"> </w:t>
      </w:r>
      <w:r w:rsidR="00C46C81" w:rsidRPr="002268CA">
        <w:rPr>
          <w:sz w:val="28"/>
          <w:szCs w:val="28"/>
        </w:rPr>
        <w:t>по договорам в</w:t>
      </w:r>
      <w:r w:rsidR="00EA6016" w:rsidRPr="002268CA">
        <w:rPr>
          <w:sz w:val="28"/>
          <w:szCs w:val="28"/>
        </w:rPr>
        <w:t xml:space="preserve"> планово-систематическом </w:t>
      </w:r>
      <w:r w:rsidR="00C46C81" w:rsidRPr="002268CA">
        <w:rPr>
          <w:sz w:val="28"/>
          <w:szCs w:val="28"/>
        </w:rPr>
        <w:t>режиме</w:t>
      </w:r>
      <w:r w:rsidRPr="002268CA">
        <w:rPr>
          <w:sz w:val="28"/>
          <w:szCs w:val="28"/>
        </w:rPr>
        <w:t>, провод</w:t>
      </w:r>
      <w:r w:rsidR="001B7804" w:rsidRPr="002268CA">
        <w:rPr>
          <w:sz w:val="28"/>
          <w:szCs w:val="28"/>
        </w:rPr>
        <w:t>я</w:t>
      </w:r>
      <w:r w:rsidRPr="002268CA">
        <w:rPr>
          <w:sz w:val="28"/>
          <w:szCs w:val="28"/>
        </w:rPr>
        <w:t>тся не менее одного раза в месяц (12 раз в год)</w:t>
      </w:r>
      <w:r w:rsidR="00C46C81" w:rsidRPr="002268CA">
        <w:rPr>
          <w:sz w:val="28"/>
          <w:szCs w:val="28"/>
        </w:rPr>
        <w:t>.</w:t>
      </w:r>
      <w:r w:rsidRPr="002268CA">
        <w:rPr>
          <w:sz w:val="28"/>
          <w:szCs w:val="28"/>
        </w:rPr>
        <w:t xml:space="preserve"> </w:t>
      </w:r>
      <w:r w:rsidR="001B7804" w:rsidRPr="002268CA">
        <w:rPr>
          <w:sz w:val="28"/>
          <w:szCs w:val="28"/>
        </w:rPr>
        <w:t>Эти мероприятия на</w:t>
      </w:r>
      <w:r w:rsidRPr="002268CA">
        <w:rPr>
          <w:sz w:val="28"/>
          <w:szCs w:val="28"/>
        </w:rPr>
        <w:t xml:space="preserve"> объект</w:t>
      </w:r>
      <w:r w:rsidR="001B7804" w:rsidRPr="002268CA">
        <w:rPr>
          <w:sz w:val="28"/>
          <w:szCs w:val="28"/>
        </w:rPr>
        <w:t>ах</w:t>
      </w:r>
      <w:r w:rsidRPr="002268CA">
        <w:rPr>
          <w:sz w:val="28"/>
          <w:szCs w:val="28"/>
        </w:rPr>
        <w:t xml:space="preserve"> </w:t>
      </w:r>
      <w:r w:rsidR="00C46C81" w:rsidRPr="002268CA">
        <w:rPr>
          <w:sz w:val="28"/>
          <w:szCs w:val="28"/>
        </w:rPr>
        <w:t>и/</w:t>
      </w:r>
      <w:r w:rsidRPr="002268CA">
        <w:rPr>
          <w:sz w:val="28"/>
          <w:szCs w:val="28"/>
        </w:rPr>
        <w:t>или территор</w:t>
      </w:r>
      <w:r w:rsidR="001B7804" w:rsidRPr="002268CA">
        <w:rPr>
          <w:sz w:val="28"/>
          <w:szCs w:val="28"/>
        </w:rPr>
        <w:t>иях</w:t>
      </w:r>
      <w:r w:rsidRPr="002268CA">
        <w:rPr>
          <w:sz w:val="28"/>
          <w:szCs w:val="28"/>
        </w:rPr>
        <w:t xml:space="preserve"> </w:t>
      </w:r>
      <w:r w:rsidR="001E5E00" w:rsidRPr="002268CA">
        <w:rPr>
          <w:sz w:val="28"/>
          <w:szCs w:val="28"/>
        </w:rPr>
        <w:t xml:space="preserve">имеющих особое эпидемиологическое значение при необходимости </w:t>
      </w:r>
      <w:r w:rsidR="001B7804" w:rsidRPr="002268CA">
        <w:rPr>
          <w:sz w:val="28"/>
          <w:szCs w:val="28"/>
        </w:rPr>
        <w:t>проводятся</w:t>
      </w:r>
      <w:r w:rsidR="001E5E00" w:rsidRPr="002268CA">
        <w:rPr>
          <w:sz w:val="28"/>
          <w:szCs w:val="28"/>
        </w:rPr>
        <w:t xml:space="preserve"> несколько раз в месяц при этом общая, регламентированная кратность работ за год может не меняться. Дератизаци</w:t>
      </w:r>
      <w:r w:rsidR="001B7804" w:rsidRPr="002268CA">
        <w:rPr>
          <w:sz w:val="28"/>
          <w:szCs w:val="28"/>
        </w:rPr>
        <w:t>я</w:t>
      </w:r>
      <w:r w:rsidR="001E5E00" w:rsidRPr="002268CA">
        <w:rPr>
          <w:sz w:val="28"/>
          <w:szCs w:val="28"/>
        </w:rPr>
        <w:t xml:space="preserve"> в</w:t>
      </w:r>
      <w:r w:rsidR="00C46C81" w:rsidRPr="002268CA">
        <w:rPr>
          <w:sz w:val="28"/>
          <w:szCs w:val="28"/>
        </w:rPr>
        <w:t xml:space="preserve"> режим</w:t>
      </w:r>
      <w:r w:rsidR="001E5E00" w:rsidRPr="002268CA">
        <w:rPr>
          <w:sz w:val="28"/>
          <w:szCs w:val="28"/>
        </w:rPr>
        <w:t>е</w:t>
      </w:r>
      <w:r w:rsidR="00C46C81" w:rsidRPr="002268CA">
        <w:rPr>
          <w:sz w:val="28"/>
          <w:szCs w:val="28"/>
        </w:rPr>
        <w:t xml:space="preserve"> экстренных мероприятий</w:t>
      </w:r>
      <w:r w:rsidR="001E5E00" w:rsidRPr="002268CA">
        <w:rPr>
          <w:sz w:val="28"/>
          <w:szCs w:val="28"/>
        </w:rPr>
        <w:t>,</w:t>
      </w:r>
      <w:r w:rsidR="00C46C81" w:rsidRPr="002268CA">
        <w:rPr>
          <w:sz w:val="28"/>
          <w:szCs w:val="28"/>
        </w:rPr>
        <w:t xml:space="preserve"> </w:t>
      </w:r>
      <w:r w:rsidR="001E5E00" w:rsidRPr="002268CA">
        <w:rPr>
          <w:sz w:val="28"/>
          <w:szCs w:val="28"/>
        </w:rPr>
        <w:t xml:space="preserve">осуществляемая </w:t>
      </w:r>
      <w:r w:rsidR="00C46C81" w:rsidRPr="002268CA">
        <w:rPr>
          <w:sz w:val="28"/>
          <w:szCs w:val="28"/>
        </w:rPr>
        <w:t>в связи с эпидемиологическими показаниями</w:t>
      </w:r>
      <w:r w:rsidR="00DE4EAE" w:rsidRPr="002268CA">
        <w:rPr>
          <w:sz w:val="28"/>
          <w:szCs w:val="28"/>
        </w:rPr>
        <w:t xml:space="preserve"> (высокая концентрация, численность, </w:t>
      </w:r>
      <w:r w:rsidR="0010493D" w:rsidRPr="002268CA">
        <w:rPr>
          <w:sz w:val="28"/>
          <w:szCs w:val="28"/>
        </w:rPr>
        <w:t>заселенность объектов</w:t>
      </w:r>
      <w:r w:rsidR="0010493D">
        <w:rPr>
          <w:sz w:val="28"/>
          <w:szCs w:val="28"/>
        </w:rPr>
        <w:t xml:space="preserve"> грызунами их</w:t>
      </w:r>
      <w:r w:rsidR="0010493D" w:rsidRPr="002268CA">
        <w:rPr>
          <w:sz w:val="28"/>
          <w:szCs w:val="28"/>
        </w:rPr>
        <w:t xml:space="preserve"> </w:t>
      </w:r>
      <w:r w:rsidR="00DE4EAE" w:rsidRPr="002268CA">
        <w:rPr>
          <w:sz w:val="28"/>
          <w:szCs w:val="28"/>
        </w:rPr>
        <w:t>инфицированность)</w:t>
      </w:r>
      <w:r w:rsidR="00C46C81" w:rsidRPr="002268CA">
        <w:rPr>
          <w:sz w:val="28"/>
          <w:szCs w:val="28"/>
        </w:rPr>
        <w:t xml:space="preserve"> </w:t>
      </w:r>
      <w:r w:rsidR="001E5E00" w:rsidRPr="002268CA">
        <w:rPr>
          <w:sz w:val="28"/>
          <w:szCs w:val="28"/>
        </w:rPr>
        <w:t xml:space="preserve">проводится до </w:t>
      </w:r>
      <w:r w:rsidR="001B7804" w:rsidRPr="002268CA">
        <w:rPr>
          <w:sz w:val="28"/>
          <w:szCs w:val="28"/>
        </w:rPr>
        <w:t xml:space="preserve">полного </w:t>
      </w:r>
      <w:r w:rsidR="00DE4EAE" w:rsidRPr="002268CA">
        <w:rPr>
          <w:sz w:val="28"/>
          <w:szCs w:val="28"/>
        </w:rPr>
        <w:t xml:space="preserve">освобождения объекта и/или территории от грызунов. </w:t>
      </w:r>
    </w:p>
    <w:p w:rsidR="003F28F2" w:rsidRPr="002268CA" w:rsidRDefault="003F28F2" w:rsidP="004E6139">
      <w:pPr>
        <w:ind w:firstLine="709"/>
        <w:jc w:val="both"/>
        <w:rPr>
          <w:sz w:val="28"/>
          <w:szCs w:val="28"/>
        </w:rPr>
      </w:pPr>
      <w:r w:rsidRPr="002268CA">
        <w:rPr>
          <w:sz w:val="28"/>
          <w:szCs w:val="28"/>
        </w:rPr>
        <w:t>Расход родентицидных средств, необходимых для дератизации, рассчитыва</w:t>
      </w:r>
      <w:r w:rsidR="001B7804" w:rsidRPr="002268CA">
        <w:rPr>
          <w:sz w:val="28"/>
          <w:szCs w:val="28"/>
        </w:rPr>
        <w:t>ется</w:t>
      </w:r>
      <w:r w:rsidRPr="002268CA">
        <w:rPr>
          <w:sz w:val="28"/>
          <w:szCs w:val="28"/>
        </w:rPr>
        <w:t xml:space="preserve"> в соответствии </w:t>
      </w:r>
      <w:r w:rsidR="006D1DC2" w:rsidRPr="002268CA">
        <w:rPr>
          <w:sz w:val="28"/>
          <w:szCs w:val="28"/>
        </w:rPr>
        <w:t xml:space="preserve">с </w:t>
      </w:r>
      <w:r w:rsidRPr="002268CA">
        <w:rPr>
          <w:sz w:val="28"/>
          <w:szCs w:val="28"/>
        </w:rPr>
        <w:t>действующи</w:t>
      </w:r>
      <w:r w:rsidR="006D1DC2" w:rsidRPr="002268CA">
        <w:rPr>
          <w:sz w:val="28"/>
          <w:szCs w:val="28"/>
        </w:rPr>
        <w:t>ми</w:t>
      </w:r>
      <w:r w:rsidRPr="002268CA">
        <w:rPr>
          <w:sz w:val="28"/>
          <w:szCs w:val="28"/>
        </w:rPr>
        <w:t xml:space="preserve"> нормативно-методически</w:t>
      </w:r>
      <w:r w:rsidR="006D1DC2" w:rsidRPr="002268CA">
        <w:rPr>
          <w:sz w:val="28"/>
          <w:szCs w:val="28"/>
        </w:rPr>
        <w:t>ми</w:t>
      </w:r>
      <w:r w:rsidRPr="002268CA">
        <w:rPr>
          <w:sz w:val="28"/>
          <w:szCs w:val="28"/>
        </w:rPr>
        <w:t xml:space="preserve"> документ</w:t>
      </w:r>
      <w:r w:rsidR="006D1DC2" w:rsidRPr="002268CA">
        <w:rPr>
          <w:sz w:val="28"/>
          <w:szCs w:val="28"/>
        </w:rPr>
        <w:t>ами</w:t>
      </w:r>
      <w:r w:rsidR="0036741E" w:rsidRPr="002268CA">
        <w:rPr>
          <w:sz w:val="28"/>
          <w:szCs w:val="28"/>
        </w:rPr>
        <w:t xml:space="preserve"> и приложением</w:t>
      </w:r>
      <w:r w:rsidR="00974EEB" w:rsidRPr="002268CA">
        <w:rPr>
          <w:sz w:val="28"/>
          <w:szCs w:val="28"/>
        </w:rPr>
        <w:t xml:space="preserve"> 3</w:t>
      </w:r>
      <w:r w:rsidRPr="002268CA">
        <w:rPr>
          <w:sz w:val="28"/>
          <w:szCs w:val="28"/>
        </w:rPr>
        <w:t>.</w:t>
      </w:r>
    </w:p>
    <w:p w:rsidR="003F28F2" w:rsidRPr="002268CA" w:rsidRDefault="003F28F2" w:rsidP="004E6139">
      <w:pPr>
        <w:ind w:firstLine="709"/>
        <w:jc w:val="both"/>
        <w:rPr>
          <w:sz w:val="28"/>
          <w:szCs w:val="28"/>
        </w:rPr>
      </w:pPr>
      <w:r w:rsidRPr="002268CA">
        <w:rPr>
          <w:sz w:val="28"/>
          <w:szCs w:val="28"/>
        </w:rPr>
        <w:t>Подавление численности мелких млекопитающих – носителей зоонозов на территории активных</w:t>
      </w:r>
      <w:r w:rsidR="00F85072" w:rsidRPr="002268CA">
        <w:rPr>
          <w:sz w:val="28"/>
          <w:szCs w:val="28"/>
        </w:rPr>
        <w:t xml:space="preserve"> природных</w:t>
      </w:r>
      <w:r w:rsidRPr="002268CA">
        <w:rPr>
          <w:sz w:val="28"/>
          <w:szCs w:val="28"/>
        </w:rPr>
        <w:t xml:space="preserve"> очагов чумы и сочетанных с ней инфекций, туляремии, </w:t>
      </w:r>
      <w:r w:rsidR="00AA1DDA" w:rsidRPr="002268CA">
        <w:rPr>
          <w:sz w:val="28"/>
          <w:szCs w:val="28"/>
        </w:rPr>
        <w:t>геморрагической лихорадки с почечным синдромом</w:t>
      </w:r>
      <w:r w:rsidRPr="002268CA">
        <w:rPr>
          <w:sz w:val="28"/>
          <w:szCs w:val="28"/>
        </w:rPr>
        <w:t xml:space="preserve"> и др. осуществля</w:t>
      </w:r>
      <w:r w:rsidR="001B7804" w:rsidRPr="002268CA">
        <w:rPr>
          <w:sz w:val="28"/>
          <w:szCs w:val="28"/>
        </w:rPr>
        <w:t>ю</w:t>
      </w:r>
      <w:r w:rsidRPr="002268CA">
        <w:rPr>
          <w:sz w:val="28"/>
          <w:szCs w:val="28"/>
        </w:rPr>
        <w:t xml:space="preserve">т в соответствии </w:t>
      </w:r>
      <w:r w:rsidR="00AA1DDA" w:rsidRPr="002268CA">
        <w:rPr>
          <w:sz w:val="28"/>
          <w:szCs w:val="28"/>
        </w:rPr>
        <w:t xml:space="preserve">с </w:t>
      </w:r>
      <w:r w:rsidRPr="002268CA">
        <w:rPr>
          <w:sz w:val="28"/>
          <w:szCs w:val="28"/>
        </w:rPr>
        <w:t>действующи</w:t>
      </w:r>
      <w:r w:rsidR="00AA1DDA" w:rsidRPr="002268CA">
        <w:rPr>
          <w:sz w:val="28"/>
          <w:szCs w:val="28"/>
        </w:rPr>
        <w:t>ми</w:t>
      </w:r>
      <w:r w:rsidR="00F85072" w:rsidRPr="002268CA">
        <w:rPr>
          <w:sz w:val="28"/>
          <w:szCs w:val="28"/>
        </w:rPr>
        <w:t xml:space="preserve"> санитарны</w:t>
      </w:r>
      <w:r w:rsidR="00AA1DDA" w:rsidRPr="002268CA">
        <w:rPr>
          <w:sz w:val="28"/>
          <w:szCs w:val="28"/>
        </w:rPr>
        <w:t>ми</w:t>
      </w:r>
      <w:r w:rsidR="00F85072" w:rsidRPr="002268CA">
        <w:rPr>
          <w:sz w:val="28"/>
          <w:szCs w:val="28"/>
        </w:rPr>
        <w:t xml:space="preserve"> правилами,</w:t>
      </w:r>
      <w:r w:rsidRPr="002268CA">
        <w:rPr>
          <w:sz w:val="28"/>
          <w:szCs w:val="28"/>
        </w:rPr>
        <w:t xml:space="preserve"> специальными методическими указаниями и рекомендациями по этим инфекциям.</w:t>
      </w:r>
    </w:p>
    <w:p w:rsidR="001B7804" w:rsidRPr="002268CA" w:rsidRDefault="001B7804" w:rsidP="004E6139">
      <w:pPr>
        <w:ind w:firstLine="709"/>
        <w:jc w:val="both"/>
        <w:rPr>
          <w:sz w:val="28"/>
          <w:szCs w:val="28"/>
        </w:rPr>
      </w:pPr>
    </w:p>
    <w:p w:rsidR="001D43A0" w:rsidRPr="002268CA" w:rsidRDefault="00B30C33" w:rsidP="00445D10">
      <w:pPr>
        <w:numPr>
          <w:ilvl w:val="1"/>
          <w:numId w:val="3"/>
        </w:numPr>
        <w:ind w:left="0" w:firstLine="0"/>
        <w:jc w:val="center"/>
        <w:rPr>
          <w:b/>
          <w:sz w:val="28"/>
          <w:szCs w:val="28"/>
        </w:rPr>
      </w:pPr>
      <w:r w:rsidRPr="002268CA">
        <w:rPr>
          <w:b/>
          <w:sz w:val="28"/>
          <w:szCs w:val="28"/>
        </w:rPr>
        <w:t>Организация</w:t>
      </w:r>
      <w:r w:rsidR="004A0865" w:rsidRPr="002268CA">
        <w:rPr>
          <w:b/>
          <w:sz w:val="28"/>
          <w:szCs w:val="28"/>
        </w:rPr>
        <w:t xml:space="preserve"> борьбы с грызунами </w:t>
      </w:r>
    </w:p>
    <w:p w:rsidR="00070BA4" w:rsidRPr="002268CA" w:rsidRDefault="00070BA4" w:rsidP="00070BA4">
      <w:pPr>
        <w:ind w:firstLine="709"/>
        <w:jc w:val="both"/>
        <w:rPr>
          <w:sz w:val="28"/>
          <w:szCs w:val="28"/>
        </w:rPr>
      </w:pPr>
      <w:r w:rsidRPr="002268CA">
        <w:rPr>
          <w:sz w:val="28"/>
          <w:szCs w:val="28"/>
        </w:rPr>
        <w:t>В комплексе мероприятий по обеспечению санитарно-эпидемиологического благополучия населения и созданию безопасных для здоровья людей условий труда, быта и отдыха исключительное значение имеет</w:t>
      </w:r>
      <w:r w:rsidR="00F17EC2" w:rsidRPr="002268CA">
        <w:rPr>
          <w:sz w:val="28"/>
          <w:szCs w:val="28"/>
        </w:rPr>
        <w:t xml:space="preserve"> организационно-методическая работа.</w:t>
      </w:r>
      <w:r w:rsidRPr="002268CA">
        <w:rPr>
          <w:sz w:val="28"/>
          <w:szCs w:val="28"/>
        </w:rPr>
        <w:t xml:space="preserve"> </w:t>
      </w:r>
      <w:r w:rsidR="00DF37F0" w:rsidRPr="002268CA">
        <w:rPr>
          <w:sz w:val="28"/>
          <w:szCs w:val="28"/>
        </w:rPr>
        <w:t>Она составляет основу дератизационных мероприятий и осуществляется посредством административно-управленческих решений, планирования,  финансово-экономического, научно-методического и материального обеспечения.</w:t>
      </w:r>
    </w:p>
    <w:p w:rsidR="00DF37F0" w:rsidRPr="002268CA" w:rsidRDefault="00DF37F0" w:rsidP="00DF37F0">
      <w:pPr>
        <w:ind w:firstLine="709"/>
        <w:jc w:val="both"/>
        <w:rPr>
          <w:sz w:val="28"/>
          <w:szCs w:val="28"/>
        </w:rPr>
      </w:pPr>
      <w:r w:rsidRPr="002268CA">
        <w:rPr>
          <w:sz w:val="28"/>
          <w:szCs w:val="28"/>
        </w:rPr>
        <w:t xml:space="preserve">Правильная организация дератизационных мероприятий имеет большое значение для эффективного применения технологий борьбы с грызунами и качества дератизации. </w:t>
      </w:r>
    </w:p>
    <w:p w:rsidR="000C7C0F" w:rsidRPr="002268CA" w:rsidRDefault="000C7C0F" w:rsidP="00060A9A">
      <w:pPr>
        <w:ind w:firstLine="709"/>
        <w:jc w:val="both"/>
        <w:rPr>
          <w:sz w:val="28"/>
          <w:szCs w:val="28"/>
        </w:rPr>
      </w:pPr>
      <w:r w:rsidRPr="002268CA">
        <w:rPr>
          <w:sz w:val="28"/>
          <w:szCs w:val="28"/>
        </w:rPr>
        <w:t>Юридические лица и индивидуальные предприниматели, выполняющие дератизацию на объектах и на территории населенного пункта,</w:t>
      </w:r>
      <w:r w:rsidR="0030271A" w:rsidRPr="002268CA">
        <w:rPr>
          <w:sz w:val="28"/>
          <w:szCs w:val="28"/>
        </w:rPr>
        <w:t xml:space="preserve"> должны</w:t>
      </w:r>
      <w:r w:rsidRPr="002268CA">
        <w:rPr>
          <w:sz w:val="28"/>
          <w:szCs w:val="28"/>
        </w:rPr>
        <w:t xml:space="preserve"> провод</w:t>
      </w:r>
      <w:r w:rsidR="0030271A" w:rsidRPr="002268CA">
        <w:rPr>
          <w:sz w:val="28"/>
          <w:szCs w:val="28"/>
        </w:rPr>
        <w:t>и</w:t>
      </w:r>
      <w:r w:rsidRPr="002268CA">
        <w:rPr>
          <w:sz w:val="28"/>
          <w:szCs w:val="28"/>
        </w:rPr>
        <w:t>т</w:t>
      </w:r>
      <w:r w:rsidR="0030271A" w:rsidRPr="002268CA">
        <w:rPr>
          <w:sz w:val="28"/>
          <w:szCs w:val="28"/>
        </w:rPr>
        <w:t>ь</w:t>
      </w:r>
      <w:r w:rsidRPr="002268CA">
        <w:rPr>
          <w:sz w:val="28"/>
          <w:szCs w:val="28"/>
        </w:rPr>
        <w:t xml:space="preserve"> </w:t>
      </w:r>
      <w:r w:rsidR="00AC69CE" w:rsidRPr="002268CA">
        <w:rPr>
          <w:sz w:val="28"/>
          <w:szCs w:val="28"/>
        </w:rPr>
        <w:t>зоолого-</w:t>
      </w:r>
      <w:r w:rsidR="001A51F4" w:rsidRPr="002268CA">
        <w:rPr>
          <w:sz w:val="28"/>
          <w:szCs w:val="28"/>
        </w:rPr>
        <w:t xml:space="preserve">эпизоотологическое </w:t>
      </w:r>
      <w:r w:rsidRPr="002268CA">
        <w:rPr>
          <w:sz w:val="28"/>
          <w:szCs w:val="28"/>
        </w:rPr>
        <w:t xml:space="preserve">обследование, профилактическую, истребительную,  санитарно-просветительную работу </w:t>
      </w:r>
      <w:r w:rsidR="0030271A" w:rsidRPr="002268CA">
        <w:rPr>
          <w:sz w:val="28"/>
          <w:szCs w:val="28"/>
        </w:rPr>
        <w:t>с целью</w:t>
      </w:r>
      <w:r w:rsidRPr="002268CA">
        <w:rPr>
          <w:sz w:val="28"/>
          <w:szCs w:val="28"/>
        </w:rPr>
        <w:t xml:space="preserve"> снижения численности грызунов и заселенности ими объектов. По результатам обследования определяют</w:t>
      </w:r>
      <w:r w:rsidR="0030271A" w:rsidRPr="002268CA">
        <w:rPr>
          <w:sz w:val="28"/>
          <w:szCs w:val="28"/>
        </w:rPr>
        <w:t xml:space="preserve"> численность грызунов</w:t>
      </w:r>
      <w:r w:rsidR="00060A9A" w:rsidRPr="002268CA">
        <w:rPr>
          <w:sz w:val="28"/>
          <w:szCs w:val="28"/>
        </w:rPr>
        <w:t>, места их концентрации</w:t>
      </w:r>
      <w:r w:rsidR="0030271A" w:rsidRPr="002268CA">
        <w:rPr>
          <w:sz w:val="28"/>
          <w:szCs w:val="28"/>
        </w:rPr>
        <w:t>,</w:t>
      </w:r>
      <w:r w:rsidRPr="002268CA">
        <w:rPr>
          <w:sz w:val="28"/>
          <w:szCs w:val="28"/>
        </w:rPr>
        <w:t xml:space="preserve"> заселенност</w:t>
      </w:r>
      <w:r w:rsidR="0030271A" w:rsidRPr="002268CA">
        <w:rPr>
          <w:sz w:val="28"/>
          <w:szCs w:val="28"/>
        </w:rPr>
        <w:t>ь</w:t>
      </w:r>
      <w:r w:rsidR="00060A9A" w:rsidRPr="002268CA">
        <w:rPr>
          <w:sz w:val="28"/>
          <w:szCs w:val="28"/>
        </w:rPr>
        <w:t xml:space="preserve"> объектов и составляют план дератизационных мероприятий.</w:t>
      </w:r>
    </w:p>
    <w:p w:rsidR="005F6570" w:rsidRPr="002268CA" w:rsidRDefault="000F3D9F" w:rsidP="00956D6D">
      <w:pPr>
        <w:ind w:firstLine="709"/>
        <w:jc w:val="both"/>
        <w:rPr>
          <w:sz w:val="28"/>
          <w:szCs w:val="28"/>
        </w:rPr>
      </w:pPr>
      <w:r w:rsidRPr="002268CA">
        <w:rPr>
          <w:sz w:val="28"/>
          <w:szCs w:val="28"/>
        </w:rPr>
        <w:t>О</w:t>
      </w:r>
      <w:r w:rsidR="005F6570" w:rsidRPr="002268CA">
        <w:rPr>
          <w:sz w:val="28"/>
          <w:szCs w:val="28"/>
        </w:rPr>
        <w:t>рганизаци</w:t>
      </w:r>
      <w:r w:rsidR="00D93981" w:rsidRPr="002268CA">
        <w:rPr>
          <w:sz w:val="28"/>
          <w:szCs w:val="28"/>
        </w:rPr>
        <w:t>ю</w:t>
      </w:r>
      <w:r w:rsidR="005F6570" w:rsidRPr="002268CA">
        <w:rPr>
          <w:sz w:val="28"/>
          <w:szCs w:val="28"/>
        </w:rPr>
        <w:t xml:space="preserve"> и обеспечение дератизации </w:t>
      </w:r>
      <w:r w:rsidRPr="002268CA">
        <w:rPr>
          <w:sz w:val="28"/>
          <w:szCs w:val="28"/>
        </w:rPr>
        <w:t>в населенн</w:t>
      </w:r>
      <w:r w:rsidR="00474AEE" w:rsidRPr="002268CA">
        <w:rPr>
          <w:sz w:val="28"/>
          <w:szCs w:val="28"/>
        </w:rPr>
        <w:t>ых</w:t>
      </w:r>
      <w:r w:rsidRPr="002268CA">
        <w:rPr>
          <w:sz w:val="28"/>
          <w:szCs w:val="28"/>
        </w:rPr>
        <w:t xml:space="preserve"> пункт</w:t>
      </w:r>
      <w:r w:rsidR="00474AEE" w:rsidRPr="002268CA">
        <w:rPr>
          <w:sz w:val="28"/>
          <w:szCs w:val="28"/>
        </w:rPr>
        <w:t>ах</w:t>
      </w:r>
      <w:r w:rsidRPr="002268CA">
        <w:rPr>
          <w:sz w:val="28"/>
          <w:szCs w:val="28"/>
        </w:rPr>
        <w:t xml:space="preserve">, </w:t>
      </w:r>
      <w:r w:rsidR="005F6570" w:rsidRPr="002268CA">
        <w:rPr>
          <w:sz w:val="28"/>
          <w:szCs w:val="28"/>
        </w:rPr>
        <w:t>на объект</w:t>
      </w:r>
      <w:r w:rsidR="00474AEE" w:rsidRPr="002268CA">
        <w:rPr>
          <w:sz w:val="28"/>
          <w:szCs w:val="28"/>
        </w:rPr>
        <w:t>ах</w:t>
      </w:r>
      <w:r w:rsidR="00D93981" w:rsidRPr="002268CA">
        <w:rPr>
          <w:sz w:val="28"/>
          <w:szCs w:val="28"/>
        </w:rPr>
        <w:t>,</w:t>
      </w:r>
      <w:r w:rsidR="005E0E33" w:rsidRPr="002268CA">
        <w:rPr>
          <w:sz w:val="28"/>
          <w:szCs w:val="28"/>
        </w:rPr>
        <w:t xml:space="preserve"> транспортн</w:t>
      </w:r>
      <w:r w:rsidR="00474AEE" w:rsidRPr="002268CA">
        <w:rPr>
          <w:sz w:val="28"/>
          <w:szCs w:val="28"/>
        </w:rPr>
        <w:t>ых</w:t>
      </w:r>
      <w:r w:rsidR="005E0E33" w:rsidRPr="002268CA">
        <w:rPr>
          <w:sz w:val="28"/>
          <w:szCs w:val="28"/>
        </w:rPr>
        <w:t xml:space="preserve"> средств</w:t>
      </w:r>
      <w:r w:rsidR="00474AEE" w:rsidRPr="002268CA">
        <w:rPr>
          <w:sz w:val="28"/>
          <w:szCs w:val="28"/>
        </w:rPr>
        <w:t>ах</w:t>
      </w:r>
      <w:r w:rsidR="005E0E33" w:rsidRPr="002268CA">
        <w:rPr>
          <w:sz w:val="28"/>
          <w:szCs w:val="28"/>
        </w:rPr>
        <w:t>,</w:t>
      </w:r>
      <w:r w:rsidR="00D93981" w:rsidRPr="002268CA">
        <w:rPr>
          <w:sz w:val="28"/>
          <w:szCs w:val="28"/>
        </w:rPr>
        <w:t xml:space="preserve"> </w:t>
      </w:r>
      <w:r w:rsidR="005F6570" w:rsidRPr="002268CA">
        <w:rPr>
          <w:sz w:val="28"/>
          <w:szCs w:val="28"/>
        </w:rPr>
        <w:t>территори</w:t>
      </w:r>
      <w:r w:rsidR="00474AEE" w:rsidRPr="002268CA">
        <w:rPr>
          <w:sz w:val="28"/>
          <w:szCs w:val="28"/>
        </w:rPr>
        <w:t>ях</w:t>
      </w:r>
      <w:r w:rsidR="00D93981" w:rsidRPr="002268CA">
        <w:rPr>
          <w:sz w:val="28"/>
          <w:szCs w:val="28"/>
        </w:rPr>
        <w:t xml:space="preserve">, </w:t>
      </w:r>
      <w:r w:rsidRPr="002268CA">
        <w:rPr>
          <w:sz w:val="28"/>
          <w:szCs w:val="28"/>
        </w:rPr>
        <w:t>осуществляют</w:t>
      </w:r>
      <w:r w:rsidR="00350E57" w:rsidRPr="002268CA">
        <w:rPr>
          <w:sz w:val="28"/>
          <w:szCs w:val="28"/>
        </w:rPr>
        <w:t xml:space="preserve"> в пределах своих полномочий</w:t>
      </w:r>
      <w:r w:rsidR="005F6570" w:rsidRPr="002268CA">
        <w:rPr>
          <w:sz w:val="28"/>
          <w:szCs w:val="28"/>
        </w:rPr>
        <w:t xml:space="preserve"> </w:t>
      </w:r>
      <w:r w:rsidR="007E7925" w:rsidRPr="002268CA">
        <w:rPr>
          <w:sz w:val="28"/>
          <w:szCs w:val="28"/>
        </w:rPr>
        <w:t xml:space="preserve">руководитель </w:t>
      </w:r>
      <w:r w:rsidR="00350E57" w:rsidRPr="002268CA">
        <w:rPr>
          <w:sz w:val="28"/>
          <w:szCs w:val="28"/>
        </w:rPr>
        <w:t>администрации населенного пункта,</w:t>
      </w:r>
      <w:r w:rsidR="005E0E33" w:rsidRPr="002268CA">
        <w:rPr>
          <w:sz w:val="28"/>
          <w:szCs w:val="28"/>
        </w:rPr>
        <w:t xml:space="preserve"> </w:t>
      </w:r>
      <w:r w:rsidR="00350E57" w:rsidRPr="002268CA">
        <w:rPr>
          <w:sz w:val="28"/>
          <w:szCs w:val="28"/>
        </w:rPr>
        <w:t>руководител</w:t>
      </w:r>
      <w:r w:rsidR="005F00E5" w:rsidRPr="002268CA">
        <w:rPr>
          <w:sz w:val="28"/>
          <w:szCs w:val="28"/>
        </w:rPr>
        <w:t>ь</w:t>
      </w:r>
      <w:r w:rsidR="00350E57" w:rsidRPr="002268CA">
        <w:rPr>
          <w:sz w:val="28"/>
          <w:szCs w:val="28"/>
        </w:rPr>
        <w:t xml:space="preserve"> объекта или </w:t>
      </w:r>
      <w:r w:rsidR="005E0E33" w:rsidRPr="002268CA">
        <w:rPr>
          <w:sz w:val="28"/>
          <w:szCs w:val="28"/>
        </w:rPr>
        <w:t>владел</w:t>
      </w:r>
      <w:r w:rsidR="005F00E5" w:rsidRPr="002268CA">
        <w:rPr>
          <w:sz w:val="28"/>
          <w:szCs w:val="28"/>
        </w:rPr>
        <w:t>е</w:t>
      </w:r>
      <w:r w:rsidR="005E0E33" w:rsidRPr="002268CA">
        <w:rPr>
          <w:sz w:val="28"/>
          <w:szCs w:val="28"/>
        </w:rPr>
        <w:t xml:space="preserve">ц (арендатор), эксплуатант транспортного средства или </w:t>
      </w:r>
      <w:r w:rsidR="005F6570" w:rsidRPr="002268CA">
        <w:rPr>
          <w:sz w:val="28"/>
          <w:szCs w:val="28"/>
        </w:rPr>
        <w:t>территории.</w:t>
      </w:r>
    </w:p>
    <w:p w:rsidR="00FD0B5E" w:rsidRPr="002268CA" w:rsidRDefault="00FD0B5E" w:rsidP="00FD0B5E">
      <w:pPr>
        <w:overflowPunct/>
        <w:autoSpaceDE/>
        <w:autoSpaceDN/>
        <w:adjustRightInd/>
        <w:ind w:firstLine="709"/>
        <w:jc w:val="both"/>
        <w:textAlignment w:val="auto"/>
        <w:rPr>
          <w:sz w:val="28"/>
          <w:szCs w:val="28"/>
        </w:rPr>
      </w:pPr>
      <w:r w:rsidRPr="002268CA">
        <w:rPr>
          <w:sz w:val="28"/>
          <w:szCs w:val="28"/>
        </w:rPr>
        <w:t xml:space="preserve">Руководство и персонал обрабатываемого объекта должны быть проинформированы о проведении дератизационных работ, наличии приманки на объекте и мерах предосторожности. </w:t>
      </w:r>
    </w:p>
    <w:p w:rsidR="00060A9A" w:rsidRPr="002268CA" w:rsidRDefault="00060A9A" w:rsidP="00060A9A">
      <w:pPr>
        <w:ind w:firstLine="709"/>
        <w:jc w:val="both"/>
        <w:rPr>
          <w:sz w:val="28"/>
          <w:szCs w:val="28"/>
        </w:rPr>
      </w:pPr>
      <w:r w:rsidRPr="002268CA">
        <w:rPr>
          <w:sz w:val="28"/>
          <w:szCs w:val="28"/>
        </w:rPr>
        <w:t>В населенных пунктах и на прилегающих территориях в зависимости от</w:t>
      </w:r>
      <w:r w:rsidR="00AC69CE" w:rsidRPr="002268CA">
        <w:rPr>
          <w:sz w:val="28"/>
          <w:szCs w:val="28"/>
        </w:rPr>
        <w:t xml:space="preserve"> эпидемиологической обстановки,</w:t>
      </w:r>
      <w:r w:rsidRPr="002268CA">
        <w:rPr>
          <w:sz w:val="28"/>
          <w:szCs w:val="28"/>
        </w:rPr>
        <w:t xml:space="preserve"> условий договора и поставленных целей проводят </w:t>
      </w:r>
      <w:r w:rsidR="00AC69CE" w:rsidRPr="002268CA">
        <w:rPr>
          <w:sz w:val="28"/>
          <w:szCs w:val="28"/>
        </w:rPr>
        <w:t xml:space="preserve">очаговую или профилактическую дератизацию. </w:t>
      </w:r>
    </w:p>
    <w:p w:rsidR="00255A9D" w:rsidRPr="002268CA" w:rsidRDefault="00255A9D" w:rsidP="00255A9D">
      <w:pPr>
        <w:ind w:firstLine="709"/>
        <w:jc w:val="both"/>
        <w:rPr>
          <w:sz w:val="28"/>
          <w:szCs w:val="28"/>
        </w:rPr>
      </w:pPr>
      <w:r w:rsidRPr="002268CA">
        <w:rPr>
          <w:spacing w:val="2"/>
          <w:sz w:val="28"/>
          <w:szCs w:val="28"/>
        </w:rPr>
        <w:t>О</w:t>
      </w:r>
      <w:r w:rsidRPr="002268CA">
        <w:rPr>
          <w:sz w:val="28"/>
          <w:szCs w:val="28"/>
        </w:rPr>
        <w:t>чаговая</w:t>
      </w:r>
      <w:r w:rsidR="00702288" w:rsidRPr="002268CA">
        <w:rPr>
          <w:sz w:val="28"/>
          <w:szCs w:val="28"/>
        </w:rPr>
        <w:t xml:space="preserve"> или по эпидемиологическим показаниям</w:t>
      </w:r>
      <w:r w:rsidRPr="002268CA">
        <w:rPr>
          <w:sz w:val="28"/>
          <w:szCs w:val="28"/>
        </w:rPr>
        <w:t xml:space="preserve"> дератизация</w:t>
      </w:r>
      <w:r w:rsidR="00702288" w:rsidRPr="002268CA">
        <w:rPr>
          <w:sz w:val="28"/>
          <w:szCs w:val="28"/>
        </w:rPr>
        <w:t xml:space="preserve"> </w:t>
      </w:r>
      <w:r w:rsidRPr="002268CA">
        <w:rPr>
          <w:sz w:val="28"/>
          <w:szCs w:val="28"/>
        </w:rPr>
        <w:t>предусматривает проведение дератизационных мероприятий эпизодически на ограниченных территориях, в отдельных строениях или транспортных средствах, где были  или имеются случаи заболевания людей природно-очаговыми  инфекциями, отмечаются эпизоотии среди грызунов, а также  в местах их повышенной</w:t>
      </w:r>
      <w:r w:rsidR="008E0D89" w:rsidRPr="002268CA">
        <w:rPr>
          <w:sz w:val="28"/>
          <w:szCs w:val="28"/>
        </w:rPr>
        <w:t xml:space="preserve"> численности или</w:t>
      </w:r>
      <w:r w:rsidRPr="002268CA">
        <w:rPr>
          <w:sz w:val="28"/>
          <w:szCs w:val="28"/>
        </w:rPr>
        <w:t xml:space="preserve"> концентрации;</w:t>
      </w:r>
    </w:p>
    <w:p w:rsidR="00255A9D" w:rsidRPr="002268CA" w:rsidRDefault="00BA4179" w:rsidP="00255A9D">
      <w:pPr>
        <w:ind w:firstLine="709"/>
        <w:jc w:val="both"/>
        <w:rPr>
          <w:sz w:val="28"/>
          <w:szCs w:val="28"/>
        </w:rPr>
      </w:pPr>
      <w:r w:rsidRPr="002268CA">
        <w:rPr>
          <w:sz w:val="28"/>
          <w:szCs w:val="28"/>
        </w:rPr>
        <w:t>Дератизаци</w:t>
      </w:r>
      <w:r w:rsidR="00B26943" w:rsidRPr="002268CA">
        <w:rPr>
          <w:sz w:val="28"/>
          <w:szCs w:val="28"/>
        </w:rPr>
        <w:t>ю</w:t>
      </w:r>
      <w:r w:rsidRPr="002268CA">
        <w:rPr>
          <w:sz w:val="28"/>
          <w:szCs w:val="28"/>
        </w:rPr>
        <w:t xml:space="preserve"> в п</w:t>
      </w:r>
      <w:r w:rsidR="00255A9D" w:rsidRPr="002268CA">
        <w:rPr>
          <w:sz w:val="28"/>
          <w:szCs w:val="28"/>
        </w:rPr>
        <w:t>рофилактическ</w:t>
      </w:r>
      <w:r w:rsidR="003F3A97" w:rsidRPr="002268CA">
        <w:rPr>
          <w:sz w:val="28"/>
          <w:szCs w:val="28"/>
        </w:rPr>
        <w:t>ом</w:t>
      </w:r>
      <w:r w:rsidRPr="002268CA">
        <w:rPr>
          <w:sz w:val="28"/>
          <w:szCs w:val="28"/>
        </w:rPr>
        <w:t xml:space="preserve"> </w:t>
      </w:r>
      <w:r w:rsidR="003F3A97" w:rsidRPr="002268CA">
        <w:rPr>
          <w:sz w:val="28"/>
          <w:szCs w:val="28"/>
        </w:rPr>
        <w:t>режиме</w:t>
      </w:r>
      <w:r w:rsidR="00B26943" w:rsidRPr="002268CA">
        <w:rPr>
          <w:sz w:val="28"/>
          <w:szCs w:val="28"/>
        </w:rPr>
        <w:t xml:space="preserve"> </w:t>
      </w:r>
      <w:r w:rsidR="00255A9D" w:rsidRPr="002268CA">
        <w:rPr>
          <w:sz w:val="28"/>
          <w:szCs w:val="28"/>
        </w:rPr>
        <w:t xml:space="preserve"> провод</w:t>
      </w:r>
      <w:r w:rsidR="00B26943" w:rsidRPr="002268CA">
        <w:rPr>
          <w:sz w:val="28"/>
          <w:szCs w:val="28"/>
        </w:rPr>
        <w:t>ят</w:t>
      </w:r>
      <w:r w:rsidR="003F3A97" w:rsidRPr="002268CA">
        <w:rPr>
          <w:sz w:val="28"/>
          <w:szCs w:val="28"/>
        </w:rPr>
        <w:t xml:space="preserve"> в период</w:t>
      </w:r>
      <w:r w:rsidR="00B26943" w:rsidRPr="002268CA">
        <w:rPr>
          <w:sz w:val="28"/>
          <w:szCs w:val="28"/>
        </w:rPr>
        <w:t>,</w:t>
      </w:r>
      <w:r w:rsidR="00255A9D" w:rsidRPr="002268CA">
        <w:rPr>
          <w:sz w:val="28"/>
          <w:szCs w:val="28"/>
        </w:rPr>
        <w:t xml:space="preserve"> </w:t>
      </w:r>
      <w:r w:rsidR="00BE4B2B" w:rsidRPr="002268CA">
        <w:rPr>
          <w:sz w:val="28"/>
          <w:szCs w:val="28"/>
        </w:rPr>
        <w:t>когда</w:t>
      </w:r>
      <w:r w:rsidR="003F3A97" w:rsidRPr="002268CA">
        <w:rPr>
          <w:sz w:val="28"/>
          <w:szCs w:val="28"/>
        </w:rPr>
        <w:t xml:space="preserve"> численность</w:t>
      </w:r>
      <w:r w:rsidR="00BE4B2B" w:rsidRPr="002268CA">
        <w:rPr>
          <w:sz w:val="28"/>
          <w:szCs w:val="28"/>
        </w:rPr>
        <w:t xml:space="preserve"> </w:t>
      </w:r>
      <w:r w:rsidR="003F3A97" w:rsidRPr="002268CA">
        <w:rPr>
          <w:sz w:val="28"/>
          <w:szCs w:val="28"/>
        </w:rPr>
        <w:t xml:space="preserve">носителей </w:t>
      </w:r>
      <w:r w:rsidR="00255A9D" w:rsidRPr="002268CA">
        <w:rPr>
          <w:sz w:val="28"/>
          <w:szCs w:val="28"/>
        </w:rPr>
        <w:t>возбудител</w:t>
      </w:r>
      <w:r w:rsidR="003F3A97" w:rsidRPr="002268CA">
        <w:rPr>
          <w:sz w:val="28"/>
          <w:szCs w:val="28"/>
        </w:rPr>
        <w:t>я</w:t>
      </w:r>
      <w:r w:rsidR="00BE4B2B" w:rsidRPr="002268CA">
        <w:rPr>
          <w:sz w:val="28"/>
          <w:szCs w:val="28"/>
        </w:rPr>
        <w:t xml:space="preserve"> </w:t>
      </w:r>
      <w:r w:rsidR="00255A9D" w:rsidRPr="002268CA">
        <w:rPr>
          <w:sz w:val="28"/>
          <w:szCs w:val="28"/>
        </w:rPr>
        <w:t xml:space="preserve"> </w:t>
      </w:r>
      <w:r w:rsidR="003F3A97" w:rsidRPr="002268CA">
        <w:rPr>
          <w:sz w:val="28"/>
          <w:szCs w:val="28"/>
        </w:rPr>
        <w:t>болезни - грызунов</w:t>
      </w:r>
      <w:r w:rsidR="00BE4B2B" w:rsidRPr="002268CA">
        <w:rPr>
          <w:sz w:val="28"/>
          <w:szCs w:val="28"/>
        </w:rPr>
        <w:t xml:space="preserve"> наход</w:t>
      </w:r>
      <w:r w:rsidR="003F3A97" w:rsidRPr="002268CA">
        <w:rPr>
          <w:sz w:val="28"/>
          <w:szCs w:val="28"/>
        </w:rPr>
        <w:t>и</w:t>
      </w:r>
      <w:r w:rsidR="00BE4B2B" w:rsidRPr="002268CA">
        <w:rPr>
          <w:sz w:val="28"/>
          <w:szCs w:val="28"/>
        </w:rPr>
        <w:t>тся на низком уровне</w:t>
      </w:r>
      <w:r w:rsidR="00B26943" w:rsidRPr="002268CA">
        <w:rPr>
          <w:sz w:val="28"/>
          <w:szCs w:val="28"/>
        </w:rPr>
        <w:t xml:space="preserve"> </w:t>
      </w:r>
      <w:r w:rsidR="003F3A97" w:rsidRPr="002268CA">
        <w:rPr>
          <w:sz w:val="28"/>
          <w:szCs w:val="28"/>
        </w:rPr>
        <w:t>с целью</w:t>
      </w:r>
      <w:r w:rsidR="00255A9D" w:rsidRPr="002268CA">
        <w:rPr>
          <w:sz w:val="28"/>
          <w:szCs w:val="28"/>
        </w:rPr>
        <w:t xml:space="preserve"> предупреждения </w:t>
      </w:r>
      <w:r w:rsidR="00B26943" w:rsidRPr="002268CA">
        <w:rPr>
          <w:sz w:val="28"/>
          <w:szCs w:val="28"/>
        </w:rPr>
        <w:t>увеличения их численности</w:t>
      </w:r>
      <w:r w:rsidRPr="002268CA">
        <w:rPr>
          <w:sz w:val="28"/>
          <w:szCs w:val="28"/>
        </w:rPr>
        <w:t xml:space="preserve"> и</w:t>
      </w:r>
      <w:r w:rsidR="003F3A97" w:rsidRPr="002268CA">
        <w:rPr>
          <w:sz w:val="28"/>
          <w:szCs w:val="28"/>
        </w:rPr>
        <w:t xml:space="preserve"> предотвращения накопления</w:t>
      </w:r>
      <w:r w:rsidRPr="002268CA">
        <w:rPr>
          <w:sz w:val="28"/>
          <w:szCs w:val="28"/>
        </w:rPr>
        <w:t xml:space="preserve"> </w:t>
      </w:r>
      <w:r w:rsidR="003F3A97" w:rsidRPr="002268CA">
        <w:rPr>
          <w:sz w:val="28"/>
          <w:szCs w:val="28"/>
        </w:rPr>
        <w:t xml:space="preserve">возбудителей инфекции </w:t>
      </w:r>
      <w:r w:rsidR="008E0D89" w:rsidRPr="002268CA">
        <w:rPr>
          <w:sz w:val="28"/>
          <w:szCs w:val="28"/>
        </w:rPr>
        <w:t xml:space="preserve">на объектах внешней среды. Она </w:t>
      </w:r>
      <w:r w:rsidRPr="002268CA">
        <w:rPr>
          <w:sz w:val="28"/>
          <w:szCs w:val="28"/>
        </w:rPr>
        <w:t>включает следующие виды дератизации: систематическую, разовую (одномоментную), сплошную, выборочную, барьерную.</w:t>
      </w:r>
    </w:p>
    <w:p w:rsidR="009A4F9A" w:rsidRPr="002268CA" w:rsidRDefault="00060A9A" w:rsidP="005E0E33">
      <w:pPr>
        <w:ind w:firstLine="709"/>
        <w:jc w:val="both"/>
        <w:rPr>
          <w:sz w:val="28"/>
          <w:szCs w:val="28"/>
        </w:rPr>
      </w:pPr>
      <w:r w:rsidRPr="002268CA">
        <w:rPr>
          <w:spacing w:val="2"/>
          <w:sz w:val="28"/>
          <w:szCs w:val="28"/>
        </w:rPr>
        <w:t>С</w:t>
      </w:r>
      <w:r w:rsidR="009A4F9A" w:rsidRPr="002268CA">
        <w:rPr>
          <w:sz w:val="28"/>
          <w:szCs w:val="28"/>
        </w:rPr>
        <w:t>истематическая дератизация предусматривает плановое</w:t>
      </w:r>
      <w:r w:rsidR="005F00E5" w:rsidRPr="002268CA">
        <w:rPr>
          <w:sz w:val="28"/>
          <w:szCs w:val="28"/>
        </w:rPr>
        <w:t xml:space="preserve"> систематическое</w:t>
      </w:r>
      <w:r w:rsidR="009A4F9A" w:rsidRPr="002268CA">
        <w:rPr>
          <w:sz w:val="28"/>
          <w:szCs w:val="28"/>
        </w:rPr>
        <w:t xml:space="preserve"> осуществление комплекса дератизационных мероприятий на объектах населенного пункта и его территории</w:t>
      </w:r>
      <w:r w:rsidR="004D50C8" w:rsidRPr="002268CA">
        <w:rPr>
          <w:sz w:val="28"/>
          <w:szCs w:val="28"/>
        </w:rPr>
        <w:t xml:space="preserve"> в течение определенного периода (обычно календарный год или больше)</w:t>
      </w:r>
      <w:r w:rsidR="009A4F9A" w:rsidRPr="002268CA">
        <w:rPr>
          <w:sz w:val="28"/>
          <w:szCs w:val="28"/>
        </w:rPr>
        <w:t>;</w:t>
      </w:r>
    </w:p>
    <w:p w:rsidR="00BA4179" w:rsidRPr="002268CA" w:rsidRDefault="00BA4179" w:rsidP="00BA4179">
      <w:pPr>
        <w:ind w:firstLine="709"/>
        <w:jc w:val="both"/>
        <w:rPr>
          <w:sz w:val="28"/>
          <w:szCs w:val="28"/>
        </w:rPr>
      </w:pPr>
      <w:r w:rsidRPr="002268CA">
        <w:rPr>
          <w:color w:val="000000"/>
          <w:spacing w:val="2"/>
          <w:sz w:val="28"/>
          <w:szCs w:val="28"/>
        </w:rPr>
        <w:t>Р</w:t>
      </w:r>
      <w:r w:rsidRPr="002268CA">
        <w:rPr>
          <w:sz w:val="28"/>
          <w:szCs w:val="28"/>
        </w:rPr>
        <w:t xml:space="preserve">азовая (одномоментная) дератизация предусматривает проведение дератизационных мероприятий на отдельном объекте или участке территории с целью кратковременного снижения численности грызунов; </w:t>
      </w:r>
    </w:p>
    <w:p w:rsidR="00702288" w:rsidRPr="002268CA" w:rsidRDefault="00702288" w:rsidP="00702288">
      <w:pPr>
        <w:ind w:firstLine="709"/>
        <w:jc w:val="both"/>
        <w:rPr>
          <w:sz w:val="28"/>
          <w:szCs w:val="28"/>
        </w:rPr>
      </w:pPr>
      <w:r w:rsidRPr="002268CA">
        <w:rPr>
          <w:color w:val="000000"/>
          <w:spacing w:val="2"/>
          <w:sz w:val="28"/>
          <w:szCs w:val="28"/>
        </w:rPr>
        <w:t>С</w:t>
      </w:r>
      <w:r w:rsidRPr="002268CA">
        <w:rPr>
          <w:sz w:val="28"/>
          <w:szCs w:val="28"/>
        </w:rPr>
        <w:t>плошная дератизация предусматривает проведение дератизационных мероприятий на всех объектах населенного пункта и прилегающей к ним территории. За счет средств бюджета местного муниципального образования проводят дератизацию всех частных жилых домов, которые обычно систематически  не обрабатывают. Затем дератизацию проводят на всех объектах, имеющих  договора. Периодичность этой формы борьбы с грызунами бывает разовой (весенняя или осенняя) и многоразовой - двухразовой (весной и осенью) или систематической (в течение года). Разовую сплошную дератизацию следует рассматривать как временную форму работы. Двухразовую сплошную дератизацию проводят весной и осенью. Сплошную систематическую дератизацию необходимо организовывать и проводить в населенных пунктах, имеющих пункты пропуска через государственную границу Российской Федерации в качестве обязательной санитарно-противоэпидемической (профилактической) меры, направленной на санитарную охрану территории страны;</w:t>
      </w:r>
    </w:p>
    <w:p w:rsidR="009A4F9A" w:rsidRPr="002268CA" w:rsidRDefault="00060A9A" w:rsidP="005E0E33">
      <w:pPr>
        <w:ind w:firstLine="709"/>
        <w:jc w:val="both"/>
        <w:rPr>
          <w:sz w:val="28"/>
          <w:szCs w:val="28"/>
        </w:rPr>
      </w:pPr>
      <w:r w:rsidRPr="002268CA">
        <w:rPr>
          <w:color w:val="000000"/>
          <w:spacing w:val="2"/>
          <w:sz w:val="28"/>
          <w:szCs w:val="28"/>
        </w:rPr>
        <w:t>В</w:t>
      </w:r>
      <w:r w:rsidR="009A4F9A" w:rsidRPr="002268CA">
        <w:rPr>
          <w:sz w:val="28"/>
          <w:szCs w:val="28"/>
        </w:rPr>
        <w:t xml:space="preserve">ыборочная дератизация предусматривает проведение </w:t>
      </w:r>
      <w:r w:rsidR="004D50C8" w:rsidRPr="002268CA">
        <w:rPr>
          <w:sz w:val="28"/>
          <w:szCs w:val="28"/>
        </w:rPr>
        <w:t xml:space="preserve">систематических </w:t>
      </w:r>
      <w:r w:rsidR="009A4F9A" w:rsidRPr="002268CA">
        <w:rPr>
          <w:sz w:val="28"/>
          <w:szCs w:val="28"/>
        </w:rPr>
        <w:t>дератизационных мероприятий на отдельных объектах и территориях</w:t>
      </w:r>
      <w:r w:rsidR="004D50C8" w:rsidRPr="002268CA">
        <w:rPr>
          <w:sz w:val="28"/>
          <w:szCs w:val="28"/>
        </w:rPr>
        <w:t xml:space="preserve"> населенного пункта</w:t>
      </w:r>
      <w:r w:rsidR="009A4F9A" w:rsidRPr="002268CA">
        <w:rPr>
          <w:sz w:val="28"/>
          <w:szCs w:val="28"/>
        </w:rPr>
        <w:t>;</w:t>
      </w:r>
    </w:p>
    <w:p w:rsidR="00702288" w:rsidRPr="002268CA" w:rsidRDefault="00702288" w:rsidP="00702288">
      <w:pPr>
        <w:ind w:firstLine="709"/>
        <w:jc w:val="both"/>
        <w:rPr>
          <w:sz w:val="28"/>
          <w:szCs w:val="28"/>
        </w:rPr>
      </w:pPr>
      <w:r w:rsidRPr="002268CA">
        <w:rPr>
          <w:color w:val="000000"/>
          <w:spacing w:val="2"/>
          <w:sz w:val="28"/>
          <w:szCs w:val="28"/>
        </w:rPr>
        <w:t>Б</w:t>
      </w:r>
      <w:r w:rsidRPr="002268CA">
        <w:rPr>
          <w:sz w:val="28"/>
          <w:szCs w:val="28"/>
        </w:rPr>
        <w:t>арьерная дератизация предусматривает проведение дератизационных мероприятий в пределах населенного пункта (лесопарки, объекты) или   по его границе (зоны отдыха, садовые товарищества) с целью создания территории (барьера) низкой численности грызунов в виде полосы шириной от 200 до 500 м, защищающей  населенный пункт от нашествия грызунов.</w:t>
      </w:r>
    </w:p>
    <w:p w:rsidR="00C2421F" w:rsidRPr="002268CA" w:rsidRDefault="00C2421F" w:rsidP="00C2421F">
      <w:pPr>
        <w:ind w:firstLine="709"/>
        <w:jc w:val="both"/>
        <w:rPr>
          <w:sz w:val="28"/>
          <w:szCs w:val="28"/>
        </w:rPr>
      </w:pPr>
    </w:p>
    <w:p w:rsidR="00880E31" w:rsidRPr="002268CA" w:rsidRDefault="00EF2C91" w:rsidP="00445D10">
      <w:pPr>
        <w:numPr>
          <w:ilvl w:val="1"/>
          <w:numId w:val="3"/>
        </w:numPr>
        <w:ind w:left="0" w:firstLine="0"/>
        <w:jc w:val="center"/>
        <w:rPr>
          <w:b/>
          <w:sz w:val="28"/>
          <w:szCs w:val="28"/>
        </w:rPr>
      </w:pPr>
      <w:r w:rsidRPr="002268CA">
        <w:rPr>
          <w:b/>
          <w:sz w:val="28"/>
          <w:szCs w:val="28"/>
        </w:rPr>
        <w:t>Д</w:t>
      </w:r>
      <w:r w:rsidR="00880E31" w:rsidRPr="002268CA">
        <w:rPr>
          <w:b/>
          <w:sz w:val="28"/>
          <w:szCs w:val="28"/>
        </w:rPr>
        <w:t>е</w:t>
      </w:r>
      <w:r w:rsidRPr="002268CA">
        <w:rPr>
          <w:b/>
          <w:sz w:val="28"/>
          <w:szCs w:val="28"/>
        </w:rPr>
        <w:t>ратизационные</w:t>
      </w:r>
      <w:r w:rsidR="00880E31" w:rsidRPr="002268CA">
        <w:rPr>
          <w:b/>
          <w:sz w:val="28"/>
          <w:szCs w:val="28"/>
        </w:rPr>
        <w:t xml:space="preserve"> технологии освобождения</w:t>
      </w:r>
      <w:r w:rsidR="0041367F" w:rsidRPr="002268CA">
        <w:rPr>
          <w:b/>
          <w:sz w:val="28"/>
          <w:szCs w:val="28"/>
        </w:rPr>
        <w:t xml:space="preserve"> </w:t>
      </w:r>
      <w:r w:rsidR="00880E31" w:rsidRPr="002268CA">
        <w:rPr>
          <w:b/>
          <w:sz w:val="28"/>
          <w:szCs w:val="28"/>
        </w:rPr>
        <w:t xml:space="preserve"> объектов и территорий</w:t>
      </w:r>
      <w:r w:rsidR="009A474D" w:rsidRPr="002268CA">
        <w:rPr>
          <w:b/>
          <w:sz w:val="28"/>
          <w:szCs w:val="28"/>
        </w:rPr>
        <w:t xml:space="preserve"> от грызунов</w:t>
      </w:r>
    </w:p>
    <w:p w:rsidR="00880E31" w:rsidRPr="002268CA" w:rsidRDefault="00702288" w:rsidP="001B0718">
      <w:pPr>
        <w:ind w:firstLine="709"/>
        <w:jc w:val="both"/>
        <w:rPr>
          <w:sz w:val="28"/>
          <w:szCs w:val="28"/>
        </w:rPr>
      </w:pPr>
      <w:r w:rsidRPr="002268CA">
        <w:rPr>
          <w:spacing w:val="7"/>
          <w:sz w:val="28"/>
          <w:szCs w:val="28"/>
        </w:rPr>
        <w:t>Дератизационные мероприятия осуществляются посредством д</w:t>
      </w:r>
      <w:r w:rsidR="00060A9A" w:rsidRPr="002268CA">
        <w:rPr>
          <w:spacing w:val="7"/>
          <w:sz w:val="28"/>
          <w:szCs w:val="28"/>
        </w:rPr>
        <w:t>ератизационны</w:t>
      </w:r>
      <w:r w:rsidRPr="002268CA">
        <w:rPr>
          <w:spacing w:val="7"/>
          <w:sz w:val="28"/>
          <w:szCs w:val="28"/>
        </w:rPr>
        <w:t>х</w:t>
      </w:r>
      <w:r w:rsidR="00060A9A" w:rsidRPr="002268CA">
        <w:rPr>
          <w:spacing w:val="7"/>
          <w:sz w:val="28"/>
          <w:szCs w:val="28"/>
        </w:rPr>
        <w:t xml:space="preserve"> технологи</w:t>
      </w:r>
      <w:r w:rsidRPr="002268CA">
        <w:rPr>
          <w:spacing w:val="7"/>
          <w:sz w:val="28"/>
          <w:szCs w:val="28"/>
        </w:rPr>
        <w:t>й</w:t>
      </w:r>
      <w:r w:rsidR="00E57279" w:rsidRPr="002268CA">
        <w:rPr>
          <w:spacing w:val="7"/>
          <w:sz w:val="28"/>
          <w:szCs w:val="28"/>
        </w:rPr>
        <w:t>.</w:t>
      </w:r>
      <w:r w:rsidR="00060A9A" w:rsidRPr="002268CA">
        <w:rPr>
          <w:spacing w:val="7"/>
          <w:sz w:val="28"/>
          <w:szCs w:val="28"/>
        </w:rPr>
        <w:t xml:space="preserve"> </w:t>
      </w:r>
      <w:r w:rsidR="00AB33F1" w:rsidRPr="002268CA">
        <w:rPr>
          <w:spacing w:val="7"/>
          <w:sz w:val="28"/>
          <w:szCs w:val="28"/>
        </w:rPr>
        <w:t>Дератизационные технологии, как составная часть дезинфектологических технологий</w:t>
      </w:r>
      <w:r w:rsidR="00060A9A" w:rsidRPr="002268CA">
        <w:rPr>
          <w:spacing w:val="7"/>
          <w:sz w:val="28"/>
          <w:szCs w:val="28"/>
        </w:rPr>
        <w:t>,</w:t>
      </w:r>
      <w:r w:rsidR="00AB33F1" w:rsidRPr="002268CA">
        <w:rPr>
          <w:spacing w:val="7"/>
          <w:sz w:val="28"/>
          <w:szCs w:val="28"/>
        </w:rPr>
        <w:t xml:space="preserve"> направлены на прерывание эпидемического или эпизоотического процесса путем устранения или снижения численности источников</w:t>
      </w:r>
      <w:r w:rsidR="008E0D89" w:rsidRPr="002268CA">
        <w:rPr>
          <w:spacing w:val="7"/>
          <w:sz w:val="28"/>
          <w:szCs w:val="28"/>
        </w:rPr>
        <w:t xml:space="preserve"> возбудителей</w:t>
      </w:r>
      <w:r w:rsidR="00AB33F1" w:rsidRPr="002268CA">
        <w:rPr>
          <w:spacing w:val="7"/>
          <w:sz w:val="28"/>
          <w:szCs w:val="28"/>
        </w:rPr>
        <w:t xml:space="preserve"> болезн</w:t>
      </w:r>
      <w:r w:rsidR="008E0D89" w:rsidRPr="002268CA">
        <w:rPr>
          <w:spacing w:val="7"/>
          <w:sz w:val="28"/>
          <w:szCs w:val="28"/>
        </w:rPr>
        <w:t>и</w:t>
      </w:r>
      <w:r w:rsidR="00AB33F1" w:rsidRPr="002268CA">
        <w:rPr>
          <w:spacing w:val="7"/>
          <w:sz w:val="28"/>
          <w:szCs w:val="28"/>
        </w:rPr>
        <w:t xml:space="preserve"> – грызунов. </w:t>
      </w:r>
    </w:p>
    <w:p w:rsidR="004D4219" w:rsidRPr="002268CA" w:rsidRDefault="00403416" w:rsidP="001B0718">
      <w:pPr>
        <w:ind w:firstLine="709"/>
        <w:jc w:val="both"/>
        <w:rPr>
          <w:sz w:val="28"/>
          <w:szCs w:val="28"/>
        </w:rPr>
      </w:pPr>
      <w:r w:rsidRPr="002268CA">
        <w:rPr>
          <w:sz w:val="28"/>
          <w:szCs w:val="28"/>
        </w:rPr>
        <w:t>Дератизационные технологии</w:t>
      </w:r>
      <w:r w:rsidR="00372014" w:rsidRPr="002268CA">
        <w:rPr>
          <w:sz w:val="28"/>
          <w:szCs w:val="28"/>
        </w:rPr>
        <w:t xml:space="preserve"> </w:t>
      </w:r>
      <w:r w:rsidR="00082762" w:rsidRPr="002268CA">
        <w:rPr>
          <w:sz w:val="28"/>
          <w:szCs w:val="28"/>
        </w:rPr>
        <w:t>включа</w:t>
      </w:r>
      <w:r w:rsidR="00453639" w:rsidRPr="002268CA">
        <w:rPr>
          <w:sz w:val="28"/>
          <w:szCs w:val="28"/>
        </w:rPr>
        <w:t>ют в себя</w:t>
      </w:r>
      <w:r w:rsidRPr="002268CA">
        <w:rPr>
          <w:sz w:val="28"/>
          <w:szCs w:val="28"/>
        </w:rPr>
        <w:t xml:space="preserve"> способы и процессы рационального использования методов, приемов и средств</w:t>
      </w:r>
      <w:r w:rsidR="003B3406" w:rsidRPr="002268CA">
        <w:rPr>
          <w:sz w:val="28"/>
          <w:szCs w:val="28"/>
        </w:rPr>
        <w:t xml:space="preserve"> </w:t>
      </w:r>
      <w:r w:rsidR="008E0D89" w:rsidRPr="002268CA">
        <w:rPr>
          <w:sz w:val="28"/>
          <w:szCs w:val="28"/>
        </w:rPr>
        <w:t>зоолого-</w:t>
      </w:r>
      <w:r w:rsidR="003B3406" w:rsidRPr="002268CA">
        <w:rPr>
          <w:sz w:val="28"/>
          <w:szCs w:val="28"/>
        </w:rPr>
        <w:t>эпизоотологическо</w:t>
      </w:r>
      <w:r w:rsidR="00AB33F1" w:rsidRPr="002268CA">
        <w:rPr>
          <w:sz w:val="28"/>
          <w:szCs w:val="28"/>
        </w:rPr>
        <w:t>го</w:t>
      </w:r>
      <w:r w:rsidR="003B3406" w:rsidRPr="002268CA">
        <w:rPr>
          <w:sz w:val="28"/>
          <w:szCs w:val="28"/>
        </w:rPr>
        <w:t xml:space="preserve"> </w:t>
      </w:r>
      <w:r w:rsidR="00342EFE" w:rsidRPr="002268CA">
        <w:rPr>
          <w:sz w:val="28"/>
          <w:szCs w:val="28"/>
        </w:rPr>
        <w:t>обследовани</w:t>
      </w:r>
      <w:r w:rsidR="00AB33F1" w:rsidRPr="002268CA">
        <w:rPr>
          <w:sz w:val="28"/>
          <w:szCs w:val="28"/>
        </w:rPr>
        <w:t>я</w:t>
      </w:r>
      <w:r w:rsidR="00482B4B" w:rsidRPr="002268CA">
        <w:rPr>
          <w:sz w:val="28"/>
          <w:szCs w:val="28"/>
        </w:rPr>
        <w:t>,</w:t>
      </w:r>
      <w:r w:rsidR="00342EFE" w:rsidRPr="002268CA">
        <w:rPr>
          <w:sz w:val="28"/>
          <w:szCs w:val="28"/>
        </w:rPr>
        <w:t xml:space="preserve"> </w:t>
      </w:r>
      <w:r w:rsidR="002D2D1C" w:rsidRPr="002268CA">
        <w:rPr>
          <w:sz w:val="28"/>
          <w:szCs w:val="28"/>
        </w:rPr>
        <w:t>профилактическ</w:t>
      </w:r>
      <w:r w:rsidR="003B3406" w:rsidRPr="002268CA">
        <w:rPr>
          <w:sz w:val="28"/>
          <w:szCs w:val="28"/>
        </w:rPr>
        <w:t>и</w:t>
      </w:r>
      <w:r w:rsidR="00AB33F1" w:rsidRPr="002268CA">
        <w:rPr>
          <w:sz w:val="28"/>
          <w:szCs w:val="28"/>
        </w:rPr>
        <w:t>х</w:t>
      </w:r>
      <w:r w:rsidR="003B3406" w:rsidRPr="002268CA">
        <w:rPr>
          <w:sz w:val="28"/>
          <w:szCs w:val="28"/>
        </w:rPr>
        <w:t xml:space="preserve"> и</w:t>
      </w:r>
      <w:r w:rsidR="002D2D1C" w:rsidRPr="002268CA">
        <w:rPr>
          <w:sz w:val="28"/>
          <w:szCs w:val="28"/>
        </w:rPr>
        <w:t xml:space="preserve"> </w:t>
      </w:r>
      <w:r w:rsidR="00273B78" w:rsidRPr="002268CA">
        <w:rPr>
          <w:sz w:val="28"/>
          <w:szCs w:val="28"/>
        </w:rPr>
        <w:t>истребительн</w:t>
      </w:r>
      <w:r w:rsidR="003B3406" w:rsidRPr="002268CA">
        <w:rPr>
          <w:sz w:val="28"/>
          <w:szCs w:val="28"/>
        </w:rPr>
        <w:t>ы</w:t>
      </w:r>
      <w:r w:rsidR="00AB33F1" w:rsidRPr="002268CA">
        <w:rPr>
          <w:sz w:val="28"/>
          <w:szCs w:val="28"/>
        </w:rPr>
        <w:t>х</w:t>
      </w:r>
      <w:r w:rsidR="003B3406" w:rsidRPr="002268CA">
        <w:rPr>
          <w:sz w:val="28"/>
          <w:szCs w:val="28"/>
        </w:rPr>
        <w:t xml:space="preserve"> мероприяти</w:t>
      </w:r>
      <w:r w:rsidR="00AB33F1" w:rsidRPr="002268CA">
        <w:rPr>
          <w:sz w:val="28"/>
          <w:szCs w:val="28"/>
        </w:rPr>
        <w:t>й</w:t>
      </w:r>
      <w:r w:rsidR="003B3406" w:rsidRPr="002268CA">
        <w:rPr>
          <w:sz w:val="28"/>
          <w:szCs w:val="28"/>
        </w:rPr>
        <w:t>, а также</w:t>
      </w:r>
      <w:r w:rsidR="00273B78" w:rsidRPr="002268CA">
        <w:rPr>
          <w:sz w:val="28"/>
          <w:szCs w:val="28"/>
        </w:rPr>
        <w:t xml:space="preserve">  </w:t>
      </w:r>
      <w:r w:rsidR="0052283C" w:rsidRPr="002268CA">
        <w:rPr>
          <w:sz w:val="28"/>
          <w:szCs w:val="28"/>
        </w:rPr>
        <w:t>санитарно-просветительн</w:t>
      </w:r>
      <w:r w:rsidR="00AB33F1" w:rsidRPr="002268CA">
        <w:rPr>
          <w:sz w:val="28"/>
          <w:szCs w:val="28"/>
        </w:rPr>
        <w:t>ой</w:t>
      </w:r>
      <w:r w:rsidR="0052283C" w:rsidRPr="002268CA">
        <w:rPr>
          <w:sz w:val="28"/>
          <w:szCs w:val="28"/>
        </w:rPr>
        <w:t xml:space="preserve"> </w:t>
      </w:r>
      <w:r w:rsidR="00273B78" w:rsidRPr="002268CA">
        <w:rPr>
          <w:sz w:val="28"/>
          <w:szCs w:val="28"/>
        </w:rPr>
        <w:t>работ</w:t>
      </w:r>
      <w:r w:rsidR="00AB33F1" w:rsidRPr="002268CA">
        <w:rPr>
          <w:sz w:val="28"/>
          <w:szCs w:val="28"/>
        </w:rPr>
        <w:t>ы</w:t>
      </w:r>
      <w:r w:rsidR="00622EB2" w:rsidRPr="002268CA">
        <w:rPr>
          <w:sz w:val="28"/>
          <w:szCs w:val="28"/>
        </w:rPr>
        <w:t>.</w:t>
      </w:r>
    </w:p>
    <w:p w:rsidR="008066F1" w:rsidRPr="002268CA" w:rsidRDefault="00E57279" w:rsidP="001B0718">
      <w:pPr>
        <w:ind w:firstLine="709"/>
        <w:jc w:val="both"/>
        <w:rPr>
          <w:sz w:val="28"/>
          <w:szCs w:val="28"/>
        </w:rPr>
      </w:pPr>
      <w:r w:rsidRPr="002268CA">
        <w:rPr>
          <w:spacing w:val="2"/>
          <w:sz w:val="28"/>
          <w:szCs w:val="28"/>
        </w:rPr>
        <w:t>Зоолого-э</w:t>
      </w:r>
      <w:r w:rsidR="00AB33F1" w:rsidRPr="002268CA">
        <w:rPr>
          <w:sz w:val="28"/>
          <w:szCs w:val="28"/>
        </w:rPr>
        <w:t xml:space="preserve">пизоотологическое </w:t>
      </w:r>
      <w:r w:rsidR="00AF34F0" w:rsidRPr="002268CA">
        <w:rPr>
          <w:sz w:val="28"/>
          <w:szCs w:val="28"/>
        </w:rPr>
        <w:t>обследова</w:t>
      </w:r>
      <w:r w:rsidR="00342EFE" w:rsidRPr="002268CA">
        <w:rPr>
          <w:sz w:val="28"/>
          <w:szCs w:val="28"/>
        </w:rPr>
        <w:t>н</w:t>
      </w:r>
      <w:r w:rsidR="00AF34F0" w:rsidRPr="002268CA">
        <w:rPr>
          <w:sz w:val="28"/>
          <w:szCs w:val="28"/>
        </w:rPr>
        <w:t>и</w:t>
      </w:r>
      <w:r w:rsidR="00D40BFC" w:rsidRPr="002268CA">
        <w:rPr>
          <w:sz w:val="28"/>
          <w:szCs w:val="28"/>
        </w:rPr>
        <w:t>е</w:t>
      </w:r>
      <w:r w:rsidR="00AF34F0" w:rsidRPr="002268CA">
        <w:rPr>
          <w:sz w:val="28"/>
          <w:szCs w:val="28"/>
        </w:rPr>
        <w:t xml:space="preserve"> осуществляют </w:t>
      </w:r>
      <w:r w:rsidR="00AF34F0" w:rsidRPr="002268CA">
        <w:rPr>
          <w:spacing w:val="7"/>
          <w:sz w:val="28"/>
          <w:szCs w:val="28"/>
        </w:rPr>
        <w:t xml:space="preserve">с целью </w:t>
      </w:r>
      <w:r w:rsidR="008066F1" w:rsidRPr="002268CA">
        <w:rPr>
          <w:spacing w:val="7"/>
          <w:sz w:val="28"/>
          <w:szCs w:val="28"/>
        </w:rPr>
        <w:t>определения объема и условий выполнения дератизационных мероприятий</w:t>
      </w:r>
      <w:r w:rsidRPr="002268CA">
        <w:rPr>
          <w:spacing w:val="7"/>
          <w:sz w:val="28"/>
          <w:szCs w:val="28"/>
        </w:rPr>
        <w:t>.</w:t>
      </w:r>
      <w:r w:rsidR="008066F1" w:rsidRPr="002268CA">
        <w:rPr>
          <w:spacing w:val="7"/>
          <w:sz w:val="28"/>
          <w:szCs w:val="28"/>
        </w:rPr>
        <w:t xml:space="preserve"> </w:t>
      </w:r>
      <w:r w:rsidRPr="002268CA">
        <w:rPr>
          <w:spacing w:val="7"/>
          <w:sz w:val="28"/>
          <w:szCs w:val="28"/>
        </w:rPr>
        <w:t xml:space="preserve">Для этого </w:t>
      </w:r>
      <w:r w:rsidR="00AF34F0" w:rsidRPr="002268CA">
        <w:rPr>
          <w:spacing w:val="7"/>
          <w:sz w:val="28"/>
          <w:szCs w:val="28"/>
        </w:rPr>
        <w:t>выясн</w:t>
      </w:r>
      <w:r w:rsidRPr="002268CA">
        <w:rPr>
          <w:spacing w:val="7"/>
          <w:sz w:val="28"/>
          <w:szCs w:val="28"/>
        </w:rPr>
        <w:t>яют</w:t>
      </w:r>
      <w:r w:rsidR="00AF34F0" w:rsidRPr="002268CA">
        <w:rPr>
          <w:spacing w:val="7"/>
          <w:sz w:val="28"/>
          <w:szCs w:val="28"/>
        </w:rPr>
        <w:t xml:space="preserve"> санитарно</w:t>
      </w:r>
      <w:r w:rsidRPr="002268CA">
        <w:rPr>
          <w:spacing w:val="7"/>
          <w:sz w:val="28"/>
          <w:szCs w:val="28"/>
        </w:rPr>
        <w:t>е</w:t>
      </w:r>
      <w:r w:rsidR="00AF34F0" w:rsidRPr="002268CA">
        <w:rPr>
          <w:spacing w:val="7"/>
          <w:sz w:val="28"/>
          <w:szCs w:val="28"/>
        </w:rPr>
        <w:t xml:space="preserve"> содержани</w:t>
      </w:r>
      <w:r w:rsidRPr="002268CA">
        <w:rPr>
          <w:spacing w:val="7"/>
          <w:sz w:val="28"/>
          <w:szCs w:val="28"/>
        </w:rPr>
        <w:t>е</w:t>
      </w:r>
      <w:r w:rsidR="00AF34F0" w:rsidRPr="002268CA">
        <w:rPr>
          <w:spacing w:val="7"/>
          <w:sz w:val="28"/>
          <w:szCs w:val="28"/>
        </w:rPr>
        <w:t xml:space="preserve"> и санитарно-техническо</w:t>
      </w:r>
      <w:r w:rsidRPr="002268CA">
        <w:rPr>
          <w:spacing w:val="7"/>
          <w:sz w:val="28"/>
          <w:szCs w:val="28"/>
        </w:rPr>
        <w:t>е</w:t>
      </w:r>
      <w:r w:rsidR="00AF34F0" w:rsidRPr="002268CA">
        <w:rPr>
          <w:spacing w:val="7"/>
          <w:sz w:val="28"/>
          <w:szCs w:val="28"/>
        </w:rPr>
        <w:t xml:space="preserve"> состояни</w:t>
      </w:r>
      <w:r w:rsidRPr="002268CA">
        <w:rPr>
          <w:spacing w:val="7"/>
          <w:sz w:val="28"/>
          <w:szCs w:val="28"/>
        </w:rPr>
        <w:t>е</w:t>
      </w:r>
      <w:r w:rsidR="00AF34F0" w:rsidRPr="002268CA">
        <w:rPr>
          <w:spacing w:val="7"/>
          <w:sz w:val="28"/>
          <w:szCs w:val="28"/>
        </w:rPr>
        <w:t xml:space="preserve"> объектов, </w:t>
      </w:r>
      <w:r w:rsidR="00E21952" w:rsidRPr="002268CA">
        <w:rPr>
          <w:sz w:val="28"/>
          <w:szCs w:val="28"/>
        </w:rPr>
        <w:t>видов</w:t>
      </w:r>
      <w:r w:rsidRPr="002268CA">
        <w:rPr>
          <w:sz w:val="28"/>
          <w:szCs w:val="28"/>
        </w:rPr>
        <w:t>ой</w:t>
      </w:r>
      <w:r w:rsidR="00E21952" w:rsidRPr="002268CA">
        <w:rPr>
          <w:sz w:val="28"/>
          <w:szCs w:val="28"/>
        </w:rPr>
        <w:t xml:space="preserve"> состав грызунов,</w:t>
      </w:r>
      <w:r w:rsidR="00E21952" w:rsidRPr="002268CA">
        <w:rPr>
          <w:spacing w:val="7"/>
          <w:sz w:val="28"/>
          <w:szCs w:val="28"/>
        </w:rPr>
        <w:t xml:space="preserve"> </w:t>
      </w:r>
      <w:r w:rsidR="00E21952" w:rsidRPr="002268CA">
        <w:rPr>
          <w:sz w:val="28"/>
          <w:szCs w:val="28"/>
        </w:rPr>
        <w:t>относительн</w:t>
      </w:r>
      <w:r w:rsidRPr="002268CA">
        <w:rPr>
          <w:sz w:val="28"/>
          <w:szCs w:val="28"/>
        </w:rPr>
        <w:t>ую</w:t>
      </w:r>
      <w:r w:rsidR="00E21952" w:rsidRPr="002268CA">
        <w:rPr>
          <w:sz w:val="28"/>
          <w:szCs w:val="28"/>
        </w:rPr>
        <w:t xml:space="preserve"> их численност</w:t>
      </w:r>
      <w:r w:rsidRPr="002268CA">
        <w:rPr>
          <w:sz w:val="28"/>
          <w:szCs w:val="28"/>
        </w:rPr>
        <w:t>ь</w:t>
      </w:r>
      <w:r w:rsidR="00E21952" w:rsidRPr="002268CA">
        <w:rPr>
          <w:sz w:val="28"/>
          <w:szCs w:val="28"/>
        </w:rPr>
        <w:t>,</w:t>
      </w:r>
      <w:r w:rsidR="00E21952" w:rsidRPr="002268CA">
        <w:rPr>
          <w:spacing w:val="7"/>
          <w:sz w:val="28"/>
          <w:szCs w:val="28"/>
        </w:rPr>
        <w:t xml:space="preserve"> </w:t>
      </w:r>
      <w:r w:rsidR="00E21952" w:rsidRPr="002268CA">
        <w:rPr>
          <w:sz w:val="28"/>
          <w:szCs w:val="28"/>
        </w:rPr>
        <w:t>особенност</w:t>
      </w:r>
      <w:r w:rsidRPr="002268CA">
        <w:rPr>
          <w:sz w:val="28"/>
          <w:szCs w:val="28"/>
        </w:rPr>
        <w:t>и</w:t>
      </w:r>
      <w:r w:rsidR="00E21952" w:rsidRPr="002268CA">
        <w:rPr>
          <w:sz w:val="28"/>
          <w:szCs w:val="28"/>
        </w:rPr>
        <w:t xml:space="preserve"> распределения на объектах или </w:t>
      </w:r>
      <w:r w:rsidRPr="002268CA">
        <w:rPr>
          <w:sz w:val="28"/>
          <w:szCs w:val="28"/>
        </w:rPr>
        <w:t>на</w:t>
      </w:r>
      <w:r w:rsidR="007815FA" w:rsidRPr="002268CA">
        <w:rPr>
          <w:sz w:val="28"/>
          <w:szCs w:val="28"/>
        </w:rPr>
        <w:t xml:space="preserve"> </w:t>
      </w:r>
      <w:r w:rsidR="00E21952" w:rsidRPr="002268CA">
        <w:rPr>
          <w:sz w:val="28"/>
          <w:szCs w:val="28"/>
        </w:rPr>
        <w:t xml:space="preserve">территории </w:t>
      </w:r>
      <w:r w:rsidR="009A474D" w:rsidRPr="002268CA">
        <w:rPr>
          <w:sz w:val="28"/>
          <w:szCs w:val="28"/>
        </w:rPr>
        <w:t>населенного пункта</w:t>
      </w:r>
      <w:r w:rsidR="00E21952" w:rsidRPr="002268CA">
        <w:rPr>
          <w:sz w:val="28"/>
          <w:szCs w:val="28"/>
        </w:rPr>
        <w:t xml:space="preserve">, </w:t>
      </w:r>
      <w:r w:rsidR="00AF34F0" w:rsidRPr="002268CA">
        <w:rPr>
          <w:sz w:val="28"/>
          <w:szCs w:val="28"/>
        </w:rPr>
        <w:t>заселенност</w:t>
      </w:r>
      <w:r w:rsidRPr="002268CA">
        <w:rPr>
          <w:sz w:val="28"/>
          <w:szCs w:val="28"/>
        </w:rPr>
        <w:t xml:space="preserve">ь грызунами объектов. </w:t>
      </w:r>
      <w:r w:rsidR="008D5484" w:rsidRPr="002268CA">
        <w:rPr>
          <w:sz w:val="28"/>
          <w:szCs w:val="28"/>
        </w:rPr>
        <w:t>О</w:t>
      </w:r>
      <w:r w:rsidR="001A603A" w:rsidRPr="002268CA">
        <w:rPr>
          <w:sz w:val="28"/>
          <w:szCs w:val="28"/>
        </w:rPr>
        <w:t xml:space="preserve">бследование </w:t>
      </w:r>
      <w:r w:rsidR="008D5484" w:rsidRPr="002268CA">
        <w:rPr>
          <w:sz w:val="28"/>
          <w:szCs w:val="28"/>
        </w:rPr>
        <w:t>осуществляют</w:t>
      </w:r>
      <w:r w:rsidR="005B616B" w:rsidRPr="002268CA">
        <w:rPr>
          <w:sz w:val="28"/>
          <w:szCs w:val="28"/>
        </w:rPr>
        <w:t xml:space="preserve"> субъекти</w:t>
      </w:r>
      <w:r w:rsidR="003948E4" w:rsidRPr="002268CA">
        <w:rPr>
          <w:sz w:val="28"/>
          <w:szCs w:val="28"/>
        </w:rPr>
        <w:t>в</w:t>
      </w:r>
      <w:r w:rsidR="005B616B" w:rsidRPr="002268CA">
        <w:rPr>
          <w:sz w:val="28"/>
          <w:szCs w:val="28"/>
        </w:rPr>
        <w:t>ными методиками</w:t>
      </w:r>
      <w:r w:rsidR="008D5484" w:rsidRPr="002268CA">
        <w:rPr>
          <w:sz w:val="28"/>
          <w:szCs w:val="28"/>
        </w:rPr>
        <w:t xml:space="preserve"> </w:t>
      </w:r>
      <w:r w:rsidR="00D40BFC" w:rsidRPr="002268CA">
        <w:rPr>
          <w:sz w:val="28"/>
          <w:szCs w:val="28"/>
        </w:rPr>
        <w:t>осмотр</w:t>
      </w:r>
      <w:r w:rsidR="005B616B" w:rsidRPr="002268CA">
        <w:rPr>
          <w:sz w:val="28"/>
          <w:szCs w:val="28"/>
        </w:rPr>
        <w:t>а</w:t>
      </w:r>
      <w:r w:rsidR="00D40BFC" w:rsidRPr="002268CA">
        <w:rPr>
          <w:sz w:val="28"/>
          <w:szCs w:val="28"/>
        </w:rPr>
        <w:t>, опрос</w:t>
      </w:r>
      <w:r w:rsidR="005B616B" w:rsidRPr="002268CA">
        <w:rPr>
          <w:sz w:val="28"/>
          <w:szCs w:val="28"/>
        </w:rPr>
        <w:t>а</w:t>
      </w:r>
      <w:r w:rsidR="00D40BFC" w:rsidRPr="002268CA">
        <w:rPr>
          <w:sz w:val="28"/>
          <w:szCs w:val="28"/>
        </w:rPr>
        <w:t xml:space="preserve"> </w:t>
      </w:r>
      <w:r w:rsidR="008066F1" w:rsidRPr="002268CA">
        <w:rPr>
          <w:spacing w:val="-1"/>
          <w:sz w:val="28"/>
          <w:szCs w:val="28"/>
        </w:rPr>
        <w:t>работающего на н</w:t>
      </w:r>
      <w:r w:rsidR="005B616B" w:rsidRPr="002268CA">
        <w:rPr>
          <w:spacing w:val="-1"/>
          <w:sz w:val="28"/>
          <w:szCs w:val="28"/>
        </w:rPr>
        <w:t>их</w:t>
      </w:r>
      <w:r w:rsidR="008066F1" w:rsidRPr="002268CA">
        <w:rPr>
          <w:spacing w:val="-1"/>
          <w:sz w:val="28"/>
          <w:szCs w:val="28"/>
        </w:rPr>
        <w:t xml:space="preserve"> пер</w:t>
      </w:r>
      <w:r w:rsidR="008066F1" w:rsidRPr="002268CA">
        <w:rPr>
          <w:spacing w:val="-1"/>
          <w:sz w:val="28"/>
          <w:szCs w:val="28"/>
        </w:rPr>
        <w:softHyphen/>
      </w:r>
      <w:r w:rsidR="008066F1" w:rsidRPr="002268CA">
        <w:rPr>
          <w:sz w:val="28"/>
          <w:szCs w:val="28"/>
        </w:rPr>
        <w:t xml:space="preserve">сонала </w:t>
      </w:r>
      <w:r w:rsidR="00D40BFC" w:rsidRPr="002268CA">
        <w:rPr>
          <w:sz w:val="28"/>
          <w:szCs w:val="28"/>
        </w:rPr>
        <w:t>и применением объективных методик</w:t>
      </w:r>
      <w:r w:rsidR="008066F1" w:rsidRPr="002268CA">
        <w:rPr>
          <w:spacing w:val="-1"/>
          <w:sz w:val="28"/>
          <w:szCs w:val="28"/>
        </w:rPr>
        <w:t xml:space="preserve"> обнаружения </w:t>
      </w:r>
      <w:r w:rsidR="008066F1" w:rsidRPr="002268CA">
        <w:rPr>
          <w:spacing w:val="-2"/>
          <w:sz w:val="28"/>
          <w:szCs w:val="28"/>
        </w:rPr>
        <w:t>грызунов</w:t>
      </w:r>
      <w:r w:rsidR="005B616B" w:rsidRPr="002268CA">
        <w:rPr>
          <w:spacing w:val="-2"/>
          <w:sz w:val="28"/>
          <w:szCs w:val="28"/>
        </w:rPr>
        <w:t xml:space="preserve"> (приложение 2)</w:t>
      </w:r>
      <w:r w:rsidR="005B616B" w:rsidRPr="002268CA">
        <w:rPr>
          <w:sz w:val="28"/>
          <w:szCs w:val="28"/>
        </w:rPr>
        <w:t>.</w:t>
      </w:r>
    </w:p>
    <w:p w:rsidR="00891D11" w:rsidRPr="002268CA" w:rsidRDefault="00891D11" w:rsidP="001B0718">
      <w:pPr>
        <w:ind w:firstLine="709"/>
        <w:jc w:val="both"/>
        <w:rPr>
          <w:sz w:val="28"/>
          <w:szCs w:val="28"/>
        </w:rPr>
      </w:pPr>
      <w:r w:rsidRPr="002268CA">
        <w:rPr>
          <w:sz w:val="28"/>
          <w:szCs w:val="28"/>
        </w:rPr>
        <w:t>Для определения инфицированности возбудителями природно-очаговых инфекций отловленных при обследовании грызунов доставляют в</w:t>
      </w:r>
      <w:r w:rsidR="003948E4" w:rsidRPr="002268CA">
        <w:rPr>
          <w:sz w:val="28"/>
          <w:szCs w:val="28"/>
        </w:rPr>
        <w:t xml:space="preserve"> лаборатории особо опасных инфекций</w:t>
      </w:r>
      <w:r w:rsidRPr="002268CA">
        <w:rPr>
          <w:sz w:val="28"/>
          <w:szCs w:val="28"/>
        </w:rPr>
        <w:t xml:space="preserve"> территориальны</w:t>
      </w:r>
      <w:r w:rsidR="003948E4" w:rsidRPr="002268CA">
        <w:rPr>
          <w:sz w:val="28"/>
          <w:szCs w:val="28"/>
        </w:rPr>
        <w:t>х</w:t>
      </w:r>
      <w:r w:rsidRPr="002268CA">
        <w:rPr>
          <w:sz w:val="28"/>
          <w:szCs w:val="28"/>
        </w:rPr>
        <w:t xml:space="preserve"> </w:t>
      </w:r>
      <w:r w:rsidR="00AA1DDA" w:rsidRPr="002268CA">
        <w:rPr>
          <w:sz w:val="28"/>
          <w:szCs w:val="28"/>
        </w:rPr>
        <w:t>федеральных государственных учреждений здравоохранения</w:t>
      </w:r>
      <w:r w:rsidR="003948E4" w:rsidRPr="002268CA">
        <w:rPr>
          <w:sz w:val="28"/>
          <w:szCs w:val="28"/>
        </w:rPr>
        <w:t xml:space="preserve"> </w:t>
      </w:r>
      <w:r w:rsidR="00AA1DDA" w:rsidRPr="002268CA">
        <w:rPr>
          <w:sz w:val="28"/>
          <w:szCs w:val="28"/>
        </w:rPr>
        <w:t xml:space="preserve">Роспотребнадзора </w:t>
      </w:r>
      <w:r w:rsidR="003948E4" w:rsidRPr="002268CA">
        <w:rPr>
          <w:sz w:val="28"/>
          <w:szCs w:val="28"/>
        </w:rPr>
        <w:t>в установленном порядке.</w:t>
      </w:r>
    </w:p>
    <w:p w:rsidR="003E4C41" w:rsidRPr="002268CA" w:rsidRDefault="00622EB2" w:rsidP="001B0718">
      <w:pPr>
        <w:ind w:firstLine="709"/>
        <w:jc w:val="both"/>
        <w:rPr>
          <w:sz w:val="28"/>
          <w:szCs w:val="28"/>
        </w:rPr>
      </w:pPr>
      <w:r w:rsidRPr="001C7A0C">
        <w:rPr>
          <w:sz w:val="28"/>
          <w:szCs w:val="28"/>
        </w:rPr>
        <w:t>П</w:t>
      </w:r>
      <w:r w:rsidR="00AF34F0" w:rsidRPr="001C7A0C">
        <w:rPr>
          <w:sz w:val="28"/>
          <w:szCs w:val="28"/>
        </w:rPr>
        <w:t>рофилактические мероприятия</w:t>
      </w:r>
      <w:r w:rsidR="003E4C41" w:rsidRPr="001C7A0C">
        <w:rPr>
          <w:sz w:val="28"/>
          <w:szCs w:val="28"/>
        </w:rPr>
        <w:t xml:space="preserve"> </w:t>
      </w:r>
      <w:r w:rsidR="005B616B" w:rsidRPr="001C7A0C">
        <w:rPr>
          <w:sz w:val="28"/>
          <w:szCs w:val="28"/>
        </w:rPr>
        <w:t>направлены на</w:t>
      </w:r>
      <w:r w:rsidR="00907A6A" w:rsidRPr="001C7A0C">
        <w:rPr>
          <w:sz w:val="28"/>
          <w:szCs w:val="28"/>
        </w:rPr>
        <w:t xml:space="preserve"> </w:t>
      </w:r>
      <w:r w:rsidR="003E4C41" w:rsidRPr="001C7A0C">
        <w:rPr>
          <w:sz w:val="28"/>
          <w:szCs w:val="28"/>
        </w:rPr>
        <w:t>лиш</w:t>
      </w:r>
      <w:r w:rsidR="005B616B" w:rsidRPr="001C7A0C">
        <w:rPr>
          <w:sz w:val="28"/>
          <w:szCs w:val="28"/>
        </w:rPr>
        <w:t>ение</w:t>
      </w:r>
      <w:r w:rsidR="003E4C41" w:rsidRPr="001C7A0C">
        <w:rPr>
          <w:sz w:val="28"/>
          <w:szCs w:val="28"/>
        </w:rPr>
        <w:t xml:space="preserve"> грызунов убежищ</w:t>
      </w:r>
      <w:r w:rsidR="00E21952" w:rsidRPr="001C7A0C">
        <w:rPr>
          <w:sz w:val="28"/>
          <w:szCs w:val="28"/>
        </w:rPr>
        <w:t>,</w:t>
      </w:r>
      <w:r w:rsidR="003E4C41" w:rsidRPr="001C7A0C">
        <w:rPr>
          <w:sz w:val="28"/>
          <w:szCs w:val="28"/>
        </w:rPr>
        <w:t xml:space="preserve"> </w:t>
      </w:r>
      <w:r w:rsidR="00E21952" w:rsidRPr="001C7A0C">
        <w:rPr>
          <w:sz w:val="28"/>
          <w:szCs w:val="28"/>
        </w:rPr>
        <w:t xml:space="preserve">доступа к пище </w:t>
      </w:r>
      <w:r w:rsidR="003E4C41" w:rsidRPr="001C7A0C">
        <w:rPr>
          <w:sz w:val="28"/>
          <w:szCs w:val="28"/>
        </w:rPr>
        <w:t xml:space="preserve">и </w:t>
      </w:r>
      <w:r w:rsidR="00E21952" w:rsidRPr="001C7A0C">
        <w:rPr>
          <w:sz w:val="28"/>
          <w:szCs w:val="28"/>
        </w:rPr>
        <w:t>воде</w:t>
      </w:r>
      <w:r w:rsidR="003E4C41" w:rsidRPr="001C7A0C">
        <w:rPr>
          <w:sz w:val="28"/>
          <w:szCs w:val="28"/>
        </w:rPr>
        <w:t>.</w:t>
      </w:r>
      <w:r w:rsidR="00D932D6" w:rsidRPr="001C7A0C">
        <w:rPr>
          <w:sz w:val="28"/>
          <w:szCs w:val="28"/>
        </w:rPr>
        <w:t xml:space="preserve"> </w:t>
      </w:r>
      <w:r w:rsidR="00903020" w:rsidRPr="001C7A0C">
        <w:rPr>
          <w:sz w:val="28"/>
          <w:szCs w:val="28"/>
        </w:rPr>
        <w:t>О</w:t>
      </w:r>
      <w:r w:rsidR="00D932D6" w:rsidRPr="001C7A0C">
        <w:rPr>
          <w:sz w:val="28"/>
          <w:szCs w:val="28"/>
        </w:rPr>
        <w:t>существляют</w:t>
      </w:r>
      <w:r w:rsidR="008D5484" w:rsidRPr="001C7A0C">
        <w:rPr>
          <w:sz w:val="28"/>
          <w:szCs w:val="28"/>
        </w:rPr>
        <w:t xml:space="preserve"> их</w:t>
      </w:r>
      <w:r w:rsidR="00D932D6" w:rsidRPr="001C7A0C">
        <w:rPr>
          <w:sz w:val="28"/>
          <w:szCs w:val="28"/>
        </w:rPr>
        <w:t xml:space="preserve"> посредством проведения </w:t>
      </w:r>
      <w:r w:rsidR="001D4DA7" w:rsidRPr="001C7A0C">
        <w:rPr>
          <w:sz w:val="28"/>
          <w:szCs w:val="28"/>
        </w:rPr>
        <w:t>с</w:t>
      </w:r>
      <w:r w:rsidR="00907A6A" w:rsidRPr="001C7A0C">
        <w:rPr>
          <w:sz w:val="28"/>
          <w:szCs w:val="28"/>
        </w:rPr>
        <w:t>анитар</w:t>
      </w:r>
      <w:r w:rsidR="00E21952" w:rsidRPr="001C7A0C">
        <w:rPr>
          <w:sz w:val="28"/>
          <w:szCs w:val="28"/>
        </w:rPr>
        <w:t>но</w:t>
      </w:r>
      <w:r w:rsidR="005E54B3" w:rsidRPr="001C7A0C">
        <w:rPr>
          <w:sz w:val="28"/>
          <w:szCs w:val="28"/>
        </w:rPr>
        <w:t>-технических</w:t>
      </w:r>
      <w:r w:rsidR="00903020" w:rsidRPr="001C7A0C">
        <w:rPr>
          <w:sz w:val="28"/>
          <w:szCs w:val="28"/>
        </w:rPr>
        <w:t xml:space="preserve"> </w:t>
      </w:r>
      <w:r w:rsidR="005E54B3" w:rsidRPr="001C7A0C">
        <w:rPr>
          <w:sz w:val="28"/>
          <w:szCs w:val="28"/>
        </w:rPr>
        <w:t>(</w:t>
      </w:r>
      <w:r w:rsidR="00907A6A" w:rsidRPr="001C7A0C">
        <w:rPr>
          <w:sz w:val="28"/>
          <w:szCs w:val="28"/>
        </w:rPr>
        <w:t>создание неблагоприятных для жизнедеятельности грызунов</w:t>
      </w:r>
      <w:r w:rsidR="00CD08F4" w:rsidRPr="001C7A0C">
        <w:rPr>
          <w:sz w:val="28"/>
          <w:szCs w:val="28"/>
        </w:rPr>
        <w:t xml:space="preserve"> условий, </w:t>
      </w:r>
      <w:r w:rsidR="00BA596C" w:rsidRPr="001C7A0C">
        <w:rPr>
          <w:sz w:val="28"/>
          <w:szCs w:val="28"/>
        </w:rPr>
        <w:t>предотвращающих проникновение грызунов в здания и помещения</w:t>
      </w:r>
      <w:r w:rsidR="00891D11" w:rsidRPr="001C7A0C">
        <w:rPr>
          <w:sz w:val="28"/>
          <w:szCs w:val="28"/>
        </w:rPr>
        <w:t xml:space="preserve"> </w:t>
      </w:r>
      <w:r w:rsidR="009F59DF" w:rsidRPr="001C7A0C">
        <w:rPr>
          <w:sz w:val="28"/>
          <w:szCs w:val="28"/>
        </w:rPr>
        <w:t>(</w:t>
      </w:r>
      <w:r w:rsidR="00891D11" w:rsidRPr="001C7A0C">
        <w:rPr>
          <w:sz w:val="28"/>
          <w:szCs w:val="28"/>
        </w:rPr>
        <w:t xml:space="preserve">приложение </w:t>
      </w:r>
      <w:r w:rsidR="009F59DF" w:rsidRPr="001C7A0C">
        <w:rPr>
          <w:sz w:val="28"/>
          <w:szCs w:val="28"/>
        </w:rPr>
        <w:t>5</w:t>
      </w:r>
      <w:r w:rsidR="005E54B3" w:rsidRPr="001C7A0C">
        <w:rPr>
          <w:sz w:val="28"/>
          <w:szCs w:val="28"/>
        </w:rPr>
        <w:t>) и агро- и</w:t>
      </w:r>
      <w:r w:rsidR="00B33381" w:rsidRPr="001C7A0C">
        <w:rPr>
          <w:sz w:val="28"/>
          <w:szCs w:val="28"/>
        </w:rPr>
        <w:t>ли</w:t>
      </w:r>
      <w:r w:rsidR="005E54B3" w:rsidRPr="001C7A0C">
        <w:rPr>
          <w:sz w:val="28"/>
          <w:szCs w:val="28"/>
        </w:rPr>
        <w:t xml:space="preserve"> лесо-технических </w:t>
      </w:r>
      <w:r w:rsidR="00DC5EAA" w:rsidRPr="001C7A0C">
        <w:rPr>
          <w:sz w:val="28"/>
          <w:szCs w:val="28"/>
        </w:rPr>
        <w:t xml:space="preserve">мер </w:t>
      </w:r>
      <w:r w:rsidR="005E54B3" w:rsidRPr="001C7A0C">
        <w:rPr>
          <w:sz w:val="28"/>
          <w:szCs w:val="28"/>
        </w:rPr>
        <w:t>(</w:t>
      </w:r>
      <w:r w:rsidR="008D5484" w:rsidRPr="001C7A0C">
        <w:rPr>
          <w:sz w:val="28"/>
          <w:szCs w:val="28"/>
        </w:rPr>
        <w:t xml:space="preserve">санитарная очистка лесопарковых территорий, </w:t>
      </w:r>
      <w:r w:rsidR="003E4C41" w:rsidRPr="001C7A0C">
        <w:rPr>
          <w:sz w:val="28"/>
          <w:szCs w:val="28"/>
        </w:rPr>
        <w:t>уничтожение сорняков</w:t>
      </w:r>
      <w:r w:rsidR="007740C2" w:rsidRPr="001C7A0C">
        <w:rPr>
          <w:sz w:val="28"/>
          <w:szCs w:val="28"/>
        </w:rPr>
        <w:t xml:space="preserve">, </w:t>
      </w:r>
      <w:r w:rsidR="00903020" w:rsidRPr="001C7A0C">
        <w:rPr>
          <w:sz w:val="28"/>
          <w:szCs w:val="28"/>
        </w:rPr>
        <w:t>сбор опавших листьев</w:t>
      </w:r>
      <w:r w:rsidR="003E4C41" w:rsidRPr="001C7A0C">
        <w:rPr>
          <w:sz w:val="28"/>
          <w:szCs w:val="28"/>
        </w:rPr>
        <w:t xml:space="preserve"> в садах и питомниках, </w:t>
      </w:r>
      <w:r w:rsidR="00903020" w:rsidRPr="001C7A0C">
        <w:rPr>
          <w:sz w:val="28"/>
          <w:szCs w:val="28"/>
        </w:rPr>
        <w:t>на пустырях</w:t>
      </w:r>
      <w:r w:rsidR="001D4DA7" w:rsidRPr="001C7A0C">
        <w:rPr>
          <w:sz w:val="28"/>
          <w:szCs w:val="28"/>
        </w:rPr>
        <w:t>,</w:t>
      </w:r>
      <w:r w:rsidR="00903020" w:rsidRPr="001C7A0C">
        <w:rPr>
          <w:sz w:val="28"/>
          <w:szCs w:val="28"/>
        </w:rPr>
        <w:t xml:space="preserve">  заброшенных </w:t>
      </w:r>
      <w:r w:rsidR="003E4C41" w:rsidRPr="001C7A0C">
        <w:rPr>
          <w:sz w:val="28"/>
          <w:szCs w:val="28"/>
        </w:rPr>
        <w:t>территориях</w:t>
      </w:r>
      <w:r w:rsidR="00903020" w:rsidRPr="001C7A0C">
        <w:rPr>
          <w:sz w:val="28"/>
          <w:szCs w:val="28"/>
        </w:rPr>
        <w:t xml:space="preserve"> населенных пунктов</w:t>
      </w:r>
      <w:r w:rsidR="003E4C41" w:rsidRPr="001C7A0C">
        <w:rPr>
          <w:sz w:val="28"/>
          <w:szCs w:val="28"/>
        </w:rPr>
        <w:t xml:space="preserve"> и </w:t>
      </w:r>
      <w:r w:rsidR="00903020" w:rsidRPr="001C7A0C">
        <w:rPr>
          <w:sz w:val="28"/>
          <w:szCs w:val="28"/>
        </w:rPr>
        <w:t>т.п.</w:t>
      </w:r>
      <w:r w:rsidR="005E54B3" w:rsidRPr="001C7A0C">
        <w:rPr>
          <w:sz w:val="28"/>
          <w:szCs w:val="28"/>
        </w:rPr>
        <w:t>)</w:t>
      </w:r>
      <w:r w:rsidR="009C763E" w:rsidRPr="001C7A0C">
        <w:rPr>
          <w:sz w:val="28"/>
          <w:szCs w:val="28"/>
        </w:rPr>
        <w:t>;</w:t>
      </w:r>
    </w:p>
    <w:p w:rsidR="009D2C94" w:rsidRPr="002268CA" w:rsidRDefault="00622EB2" w:rsidP="001B0718">
      <w:pPr>
        <w:ind w:firstLine="709"/>
        <w:jc w:val="both"/>
        <w:rPr>
          <w:sz w:val="28"/>
          <w:szCs w:val="28"/>
        </w:rPr>
      </w:pPr>
      <w:r w:rsidRPr="001C7A0C">
        <w:rPr>
          <w:sz w:val="28"/>
          <w:szCs w:val="28"/>
        </w:rPr>
        <w:t>И</w:t>
      </w:r>
      <w:r w:rsidR="003E4C41" w:rsidRPr="001C7A0C">
        <w:rPr>
          <w:sz w:val="28"/>
          <w:szCs w:val="28"/>
        </w:rPr>
        <w:t>стребительны</w:t>
      </w:r>
      <w:r w:rsidR="000D1465" w:rsidRPr="001C7A0C">
        <w:rPr>
          <w:sz w:val="28"/>
          <w:szCs w:val="28"/>
        </w:rPr>
        <w:t>е</w:t>
      </w:r>
      <w:r w:rsidR="003E4C41" w:rsidRPr="001C7A0C">
        <w:rPr>
          <w:sz w:val="28"/>
          <w:szCs w:val="28"/>
        </w:rPr>
        <w:t xml:space="preserve"> мероприятия</w:t>
      </w:r>
      <w:r w:rsidR="00CE00CA" w:rsidRPr="001C7A0C">
        <w:rPr>
          <w:sz w:val="28"/>
          <w:szCs w:val="28"/>
        </w:rPr>
        <w:t>,</w:t>
      </w:r>
      <w:r w:rsidR="00903020" w:rsidRPr="001C7A0C">
        <w:rPr>
          <w:sz w:val="28"/>
          <w:szCs w:val="28"/>
        </w:rPr>
        <w:t xml:space="preserve"> </w:t>
      </w:r>
      <w:r w:rsidR="009D2C94" w:rsidRPr="001C7A0C">
        <w:rPr>
          <w:sz w:val="28"/>
          <w:szCs w:val="28"/>
        </w:rPr>
        <w:t>направлены на снижение числ</w:t>
      </w:r>
      <w:r w:rsidR="008D5484" w:rsidRPr="001C7A0C">
        <w:rPr>
          <w:sz w:val="28"/>
          <w:szCs w:val="28"/>
        </w:rPr>
        <w:t xml:space="preserve">енности грызунов </w:t>
      </w:r>
      <w:r w:rsidR="00CD08F4" w:rsidRPr="001C7A0C">
        <w:rPr>
          <w:sz w:val="28"/>
          <w:szCs w:val="28"/>
        </w:rPr>
        <w:t>на</w:t>
      </w:r>
      <w:r w:rsidR="008D5484" w:rsidRPr="001C7A0C">
        <w:rPr>
          <w:sz w:val="28"/>
          <w:szCs w:val="28"/>
        </w:rPr>
        <w:t xml:space="preserve"> </w:t>
      </w:r>
      <w:r w:rsidR="00CD08F4" w:rsidRPr="001C7A0C">
        <w:rPr>
          <w:sz w:val="28"/>
          <w:szCs w:val="28"/>
        </w:rPr>
        <w:t xml:space="preserve">объектах </w:t>
      </w:r>
      <w:r w:rsidR="008D5484" w:rsidRPr="001C7A0C">
        <w:rPr>
          <w:sz w:val="28"/>
          <w:szCs w:val="28"/>
        </w:rPr>
        <w:t>населенных пункт</w:t>
      </w:r>
      <w:r w:rsidR="00CD08F4" w:rsidRPr="001C7A0C">
        <w:rPr>
          <w:sz w:val="28"/>
          <w:szCs w:val="28"/>
        </w:rPr>
        <w:t>ов</w:t>
      </w:r>
      <w:r w:rsidR="008D5484" w:rsidRPr="001C7A0C">
        <w:rPr>
          <w:sz w:val="28"/>
          <w:szCs w:val="28"/>
        </w:rPr>
        <w:t xml:space="preserve"> </w:t>
      </w:r>
      <w:r w:rsidR="009D2C94" w:rsidRPr="001C7A0C">
        <w:rPr>
          <w:sz w:val="28"/>
          <w:szCs w:val="28"/>
        </w:rPr>
        <w:t>и</w:t>
      </w:r>
      <w:r w:rsidR="008D5484" w:rsidRPr="001C7A0C">
        <w:rPr>
          <w:sz w:val="28"/>
          <w:szCs w:val="28"/>
        </w:rPr>
        <w:t>ли в</w:t>
      </w:r>
      <w:r w:rsidR="009D2C94" w:rsidRPr="001C7A0C">
        <w:rPr>
          <w:sz w:val="28"/>
          <w:szCs w:val="28"/>
        </w:rPr>
        <w:t xml:space="preserve"> природн</w:t>
      </w:r>
      <w:r w:rsidR="00453639" w:rsidRPr="001C7A0C">
        <w:rPr>
          <w:sz w:val="28"/>
          <w:szCs w:val="28"/>
        </w:rPr>
        <w:t>ых и антропургических</w:t>
      </w:r>
      <w:r w:rsidR="009D2C94" w:rsidRPr="001C7A0C">
        <w:rPr>
          <w:sz w:val="28"/>
          <w:szCs w:val="28"/>
        </w:rPr>
        <w:t xml:space="preserve"> очаг</w:t>
      </w:r>
      <w:r w:rsidR="00453639" w:rsidRPr="001C7A0C">
        <w:rPr>
          <w:sz w:val="28"/>
          <w:szCs w:val="28"/>
        </w:rPr>
        <w:t>ах инфекций</w:t>
      </w:r>
      <w:r w:rsidR="000D1465" w:rsidRPr="001C7A0C">
        <w:rPr>
          <w:sz w:val="28"/>
          <w:szCs w:val="28"/>
        </w:rPr>
        <w:t xml:space="preserve"> </w:t>
      </w:r>
      <w:r w:rsidR="008D5484" w:rsidRPr="001C7A0C">
        <w:rPr>
          <w:sz w:val="28"/>
          <w:szCs w:val="28"/>
        </w:rPr>
        <w:t>с помощью</w:t>
      </w:r>
      <w:r w:rsidR="009D2C94" w:rsidRPr="001C7A0C">
        <w:rPr>
          <w:sz w:val="28"/>
          <w:szCs w:val="28"/>
        </w:rPr>
        <w:t xml:space="preserve"> </w:t>
      </w:r>
      <w:r w:rsidR="00684076" w:rsidRPr="001C7A0C">
        <w:rPr>
          <w:sz w:val="28"/>
          <w:szCs w:val="28"/>
        </w:rPr>
        <w:t>физическ</w:t>
      </w:r>
      <w:r w:rsidR="00CE00CA" w:rsidRPr="001C7A0C">
        <w:rPr>
          <w:sz w:val="28"/>
          <w:szCs w:val="28"/>
        </w:rPr>
        <w:t>и</w:t>
      </w:r>
      <w:r w:rsidR="008D5484" w:rsidRPr="001C7A0C">
        <w:rPr>
          <w:sz w:val="28"/>
          <w:szCs w:val="28"/>
        </w:rPr>
        <w:t>х</w:t>
      </w:r>
      <w:r w:rsidR="009D2C94" w:rsidRPr="001C7A0C">
        <w:rPr>
          <w:sz w:val="28"/>
          <w:szCs w:val="28"/>
        </w:rPr>
        <w:t>, химическ</w:t>
      </w:r>
      <w:r w:rsidR="00CE00CA" w:rsidRPr="001C7A0C">
        <w:rPr>
          <w:sz w:val="28"/>
          <w:szCs w:val="28"/>
        </w:rPr>
        <w:t>и</w:t>
      </w:r>
      <w:r w:rsidR="008D5484" w:rsidRPr="001C7A0C">
        <w:rPr>
          <w:sz w:val="28"/>
          <w:szCs w:val="28"/>
        </w:rPr>
        <w:t>х</w:t>
      </w:r>
      <w:r w:rsidR="00903020" w:rsidRPr="001C7A0C">
        <w:rPr>
          <w:sz w:val="28"/>
          <w:szCs w:val="28"/>
        </w:rPr>
        <w:t xml:space="preserve"> и биологическ</w:t>
      </w:r>
      <w:r w:rsidR="00CE00CA" w:rsidRPr="001C7A0C">
        <w:rPr>
          <w:sz w:val="28"/>
          <w:szCs w:val="28"/>
        </w:rPr>
        <w:t>и</w:t>
      </w:r>
      <w:r w:rsidR="008D5484" w:rsidRPr="001C7A0C">
        <w:rPr>
          <w:sz w:val="28"/>
          <w:szCs w:val="28"/>
        </w:rPr>
        <w:t>х</w:t>
      </w:r>
      <w:r w:rsidR="00903020" w:rsidRPr="001C7A0C">
        <w:rPr>
          <w:sz w:val="28"/>
          <w:szCs w:val="28"/>
        </w:rPr>
        <w:t xml:space="preserve"> метод</w:t>
      </w:r>
      <w:r w:rsidR="008D5484" w:rsidRPr="001C7A0C">
        <w:rPr>
          <w:sz w:val="28"/>
          <w:szCs w:val="28"/>
        </w:rPr>
        <w:t>ов</w:t>
      </w:r>
      <w:r w:rsidR="00453639" w:rsidRPr="001C7A0C">
        <w:rPr>
          <w:sz w:val="28"/>
          <w:szCs w:val="28"/>
        </w:rPr>
        <w:t xml:space="preserve"> дератизации</w:t>
      </w:r>
      <w:r w:rsidR="009C763E" w:rsidRPr="001C7A0C">
        <w:rPr>
          <w:sz w:val="28"/>
          <w:szCs w:val="28"/>
        </w:rPr>
        <w:t>;</w:t>
      </w:r>
    </w:p>
    <w:p w:rsidR="000D1465" w:rsidRPr="001C7A0C" w:rsidRDefault="00622EB2" w:rsidP="001B0718">
      <w:pPr>
        <w:ind w:firstLine="709"/>
        <w:jc w:val="both"/>
        <w:rPr>
          <w:sz w:val="28"/>
          <w:szCs w:val="28"/>
        </w:rPr>
      </w:pPr>
      <w:r w:rsidRPr="001C7A0C">
        <w:rPr>
          <w:sz w:val="28"/>
          <w:szCs w:val="28"/>
        </w:rPr>
        <w:t>С</w:t>
      </w:r>
      <w:r w:rsidR="009D2C94" w:rsidRPr="001C7A0C">
        <w:rPr>
          <w:sz w:val="28"/>
          <w:szCs w:val="28"/>
        </w:rPr>
        <w:t>анитарно-просветительн</w:t>
      </w:r>
      <w:r w:rsidR="00453639" w:rsidRPr="001C7A0C">
        <w:rPr>
          <w:sz w:val="28"/>
          <w:szCs w:val="28"/>
        </w:rPr>
        <w:t>ая</w:t>
      </w:r>
      <w:r w:rsidR="00DC5EAA" w:rsidRPr="001C7A0C">
        <w:rPr>
          <w:sz w:val="28"/>
          <w:szCs w:val="28"/>
        </w:rPr>
        <w:t xml:space="preserve"> (информационно-разъяснительн</w:t>
      </w:r>
      <w:r w:rsidR="00453639" w:rsidRPr="001C7A0C">
        <w:rPr>
          <w:sz w:val="28"/>
          <w:szCs w:val="28"/>
        </w:rPr>
        <w:t>ая</w:t>
      </w:r>
      <w:r w:rsidR="00DC5EAA" w:rsidRPr="001C7A0C">
        <w:rPr>
          <w:sz w:val="28"/>
          <w:szCs w:val="28"/>
        </w:rPr>
        <w:t>)</w:t>
      </w:r>
      <w:r w:rsidR="009D2C94" w:rsidRPr="001C7A0C">
        <w:rPr>
          <w:sz w:val="28"/>
          <w:szCs w:val="28"/>
        </w:rPr>
        <w:t xml:space="preserve"> работ</w:t>
      </w:r>
      <w:r w:rsidR="00453639" w:rsidRPr="001C7A0C">
        <w:rPr>
          <w:sz w:val="28"/>
          <w:szCs w:val="28"/>
        </w:rPr>
        <w:t>а</w:t>
      </w:r>
      <w:r w:rsidR="009D2C94" w:rsidRPr="001C7A0C">
        <w:rPr>
          <w:sz w:val="28"/>
          <w:szCs w:val="28"/>
        </w:rPr>
        <w:t xml:space="preserve"> </w:t>
      </w:r>
      <w:r w:rsidR="008506DC" w:rsidRPr="001C7A0C">
        <w:rPr>
          <w:sz w:val="28"/>
          <w:szCs w:val="28"/>
        </w:rPr>
        <w:t>осуществляется</w:t>
      </w:r>
      <w:r w:rsidR="009D2C94" w:rsidRPr="001C7A0C">
        <w:rPr>
          <w:sz w:val="28"/>
          <w:szCs w:val="28"/>
        </w:rPr>
        <w:t xml:space="preserve"> </w:t>
      </w:r>
      <w:r w:rsidR="001222EF" w:rsidRPr="001C7A0C">
        <w:rPr>
          <w:sz w:val="28"/>
          <w:szCs w:val="28"/>
        </w:rPr>
        <w:t>в форме выступлений, лекций, бесед на</w:t>
      </w:r>
      <w:r w:rsidR="009D2C94" w:rsidRPr="001C7A0C">
        <w:rPr>
          <w:sz w:val="28"/>
          <w:szCs w:val="28"/>
        </w:rPr>
        <w:t xml:space="preserve"> телев</w:t>
      </w:r>
      <w:r w:rsidR="001222EF" w:rsidRPr="001C7A0C">
        <w:rPr>
          <w:sz w:val="28"/>
          <w:szCs w:val="28"/>
        </w:rPr>
        <w:t xml:space="preserve">идении, радио и </w:t>
      </w:r>
      <w:r w:rsidR="009C763E" w:rsidRPr="001C7A0C">
        <w:rPr>
          <w:sz w:val="28"/>
          <w:szCs w:val="28"/>
        </w:rPr>
        <w:t xml:space="preserve">в </w:t>
      </w:r>
      <w:r w:rsidR="001222EF" w:rsidRPr="001C7A0C">
        <w:rPr>
          <w:sz w:val="28"/>
          <w:szCs w:val="28"/>
        </w:rPr>
        <w:t>организациях,</w:t>
      </w:r>
      <w:r w:rsidR="00453639" w:rsidRPr="001C7A0C">
        <w:rPr>
          <w:sz w:val="28"/>
          <w:szCs w:val="28"/>
        </w:rPr>
        <w:t xml:space="preserve"> а также</w:t>
      </w:r>
      <w:r w:rsidR="001222EF" w:rsidRPr="001C7A0C">
        <w:rPr>
          <w:sz w:val="28"/>
          <w:szCs w:val="28"/>
        </w:rPr>
        <w:t xml:space="preserve"> </w:t>
      </w:r>
      <w:r w:rsidR="00045EB0" w:rsidRPr="001C7A0C">
        <w:rPr>
          <w:sz w:val="28"/>
          <w:szCs w:val="28"/>
        </w:rPr>
        <w:t>публик</w:t>
      </w:r>
      <w:r w:rsidR="00CE00CA" w:rsidRPr="001C7A0C">
        <w:rPr>
          <w:sz w:val="28"/>
          <w:szCs w:val="28"/>
        </w:rPr>
        <w:t>ац</w:t>
      </w:r>
      <w:r w:rsidR="00045EB0" w:rsidRPr="001C7A0C">
        <w:rPr>
          <w:sz w:val="28"/>
          <w:szCs w:val="28"/>
        </w:rPr>
        <w:t xml:space="preserve">ии </w:t>
      </w:r>
      <w:r w:rsidR="001222EF" w:rsidRPr="001C7A0C">
        <w:rPr>
          <w:sz w:val="28"/>
          <w:szCs w:val="28"/>
        </w:rPr>
        <w:t>статей, издани</w:t>
      </w:r>
      <w:r w:rsidR="008506DC" w:rsidRPr="001C7A0C">
        <w:rPr>
          <w:sz w:val="28"/>
          <w:szCs w:val="28"/>
        </w:rPr>
        <w:t>я</w:t>
      </w:r>
      <w:r w:rsidR="009D2C94" w:rsidRPr="001C7A0C">
        <w:rPr>
          <w:sz w:val="28"/>
          <w:szCs w:val="28"/>
        </w:rPr>
        <w:t xml:space="preserve"> буклетов, листовок, наглядных пособий</w:t>
      </w:r>
      <w:r w:rsidR="009C763E" w:rsidRPr="001C7A0C">
        <w:rPr>
          <w:sz w:val="28"/>
          <w:szCs w:val="28"/>
        </w:rPr>
        <w:t>;</w:t>
      </w:r>
      <w:r w:rsidR="00B61F84" w:rsidRPr="001C7A0C">
        <w:rPr>
          <w:sz w:val="28"/>
          <w:szCs w:val="28"/>
        </w:rPr>
        <w:t xml:space="preserve"> </w:t>
      </w:r>
      <w:r w:rsidR="009C763E" w:rsidRPr="001C7A0C">
        <w:rPr>
          <w:sz w:val="28"/>
          <w:szCs w:val="28"/>
        </w:rPr>
        <w:t>п</w:t>
      </w:r>
      <w:r w:rsidR="00B61F84" w:rsidRPr="001C7A0C">
        <w:rPr>
          <w:sz w:val="28"/>
          <w:szCs w:val="28"/>
        </w:rPr>
        <w:t>омимо просветитель</w:t>
      </w:r>
      <w:r w:rsidR="00DC5EAA" w:rsidRPr="001C7A0C">
        <w:rPr>
          <w:sz w:val="28"/>
          <w:szCs w:val="28"/>
        </w:rPr>
        <w:t>н</w:t>
      </w:r>
      <w:r w:rsidR="00CE00CA" w:rsidRPr="001C7A0C">
        <w:rPr>
          <w:sz w:val="28"/>
          <w:szCs w:val="28"/>
        </w:rPr>
        <w:t>ой</w:t>
      </w:r>
      <w:r w:rsidR="00B61F84" w:rsidRPr="001C7A0C">
        <w:rPr>
          <w:sz w:val="28"/>
          <w:szCs w:val="28"/>
        </w:rPr>
        <w:t xml:space="preserve"> </w:t>
      </w:r>
      <w:r w:rsidR="009C763E" w:rsidRPr="001C7A0C">
        <w:rPr>
          <w:sz w:val="28"/>
          <w:szCs w:val="28"/>
        </w:rPr>
        <w:t>работ</w:t>
      </w:r>
      <w:r w:rsidR="00CE00CA" w:rsidRPr="001C7A0C">
        <w:rPr>
          <w:sz w:val="28"/>
          <w:szCs w:val="28"/>
        </w:rPr>
        <w:t>ы она</w:t>
      </w:r>
      <w:r w:rsidR="00B61F84" w:rsidRPr="001C7A0C">
        <w:rPr>
          <w:sz w:val="28"/>
          <w:szCs w:val="28"/>
        </w:rPr>
        <w:t xml:space="preserve"> является </w:t>
      </w:r>
      <w:r w:rsidR="00CE00CA" w:rsidRPr="001C7A0C">
        <w:rPr>
          <w:sz w:val="28"/>
          <w:szCs w:val="28"/>
        </w:rPr>
        <w:t xml:space="preserve">и </w:t>
      </w:r>
      <w:r w:rsidR="00B61F84" w:rsidRPr="001C7A0C">
        <w:rPr>
          <w:sz w:val="28"/>
          <w:szCs w:val="28"/>
        </w:rPr>
        <w:t>средством</w:t>
      </w:r>
      <w:r w:rsidR="009C763E" w:rsidRPr="001C7A0C">
        <w:rPr>
          <w:sz w:val="28"/>
          <w:szCs w:val="28"/>
        </w:rPr>
        <w:t>,</w:t>
      </w:r>
      <w:r w:rsidR="00B61F84" w:rsidRPr="001C7A0C">
        <w:rPr>
          <w:sz w:val="28"/>
          <w:szCs w:val="28"/>
        </w:rPr>
        <w:t xml:space="preserve"> мобилизующим население на активное участие в дератизационных мероприятиях</w:t>
      </w:r>
      <w:r w:rsidR="000A4C61" w:rsidRPr="001C7A0C">
        <w:rPr>
          <w:sz w:val="28"/>
          <w:szCs w:val="28"/>
        </w:rPr>
        <w:t xml:space="preserve">. </w:t>
      </w:r>
    </w:p>
    <w:p w:rsidR="004D65EC" w:rsidRPr="002268CA" w:rsidRDefault="004D65EC" w:rsidP="001B0718">
      <w:pPr>
        <w:ind w:firstLine="709"/>
        <w:jc w:val="both"/>
        <w:rPr>
          <w:spacing w:val="7"/>
          <w:sz w:val="28"/>
          <w:szCs w:val="28"/>
        </w:rPr>
      </w:pPr>
    </w:p>
    <w:p w:rsidR="00643789" w:rsidRPr="002268CA" w:rsidRDefault="00C31D67" w:rsidP="001E406C">
      <w:pPr>
        <w:numPr>
          <w:ilvl w:val="1"/>
          <w:numId w:val="3"/>
        </w:numPr>
        <w:ind w:left="0" w:firstLine="0"/>
        <w:jc w:val="center"/>
        <w:rPr>
          <w:b/>
          <w:sz w:val="28"/>
          <w:szCs w:val="28"/>
        </w:rPr>
      </w:pPr>
      <w:r w:rsidRPr="002268CA">
        <w:rPr>
          <w:b/>
          <w:sz w:val="28"/>
          <w:szCs w:val="28"/>
        </w:rPr>
        <w:t>О</w:t>
      </w:r>
      <w:r w:rsidR="00636343" w:rsidRPr="002268CA">
        <w:rPr>
          <w:b/>
          <w:sz w:val="28"/>
          <w:szCs w:val="28"/>
        </w:rPr>
        <w:t>бследовани</w:t>
      </w:r>
      <w:r w:rsidRPr="002268CA">
        <w:rPr>
          <w:b/>
          <w:sz w:val="28"/>
          <w:szCs w:val="28"/>
        </w:rPr>
        <w:t>е</w:t>
      </w:r>
      <w:r w:rsidR="00636343" w:rsidRPr="002268CA">
        <w:rPr>
          <w:b/>
          <w:sz w:val="28"/>
          <w:szCs w:val="28"/>
        </w:rPr>
        <w:t xml:space="preserve"> объектов</w:t>
      </w:r>
      <w:r w:rsidR="007740C2" w:rsidRPr="002268CA">
        <w:rPr>
          <w:b/>
          <w:sz w:val="28"/>
          <w:szCs w:val="28"/>
        </w:rPr>
        <w:t xml:space="preserve"> и территорий</w:t>
      </w:r>
    </w:p>
    <w:p w:rsidR="00C31D67" w:rsidRPr="002268CA" w:rsidRDefault="00E048C2" w:rsidP="00C31D67">
      <w:pPr>
        <w:ind w:firstLine="709"/>
        <w:jc w:val="both"/>
        <w:rPr>
          <w:spacing w:val="7"/>
          <w:sz w:val="28"/>
          <w:szCs w:val="28"/>
        </w:rPr>
      </w:pPr>
      <w:r w:rsidRPr="002268CA">
        <w:rPr>
          <w:spacing w:val="7"/>
          <w:sz w:val="28"/>
          <w:szCs w:val="28"/>
        </w:rPr>
        <w:t>Зоолого-эпизоотологическое о</w:t>
      </w:r>
      <w:r w:rsidR="006165D9" w:rsidRPr="002268CA">
        <w:rPr>
          <w:spacing w:val="7"/>
          <w:sz w:val="28"/>
          <w:szCs w:val="28"/>
        </w:rPr>
        <w:t>бследова</w:t>
      </w:r>
      <w:r w:rsidR="007740C2" w:rsidRPr="002268CA">
        <w:rPr>
          <w:spacing w:val="7"/>
          <w:sz w:val="28"/>
          <w:szCs w:val="28"/>
        </w:rPr>
        <w:t>н</w:t>
      </w:r>
      <w:r w:rsidR="006165D9" w:rsidRPr="002268CA">
        <w:rPr>
          <w:spacing w:val="7"/>
          <w:sz w:val="28"/>
          <w:szCs w:val="28"/>
        </w:rPr>
        <w:t xml:space="preserve">ие </w:t>
      </w:r>
      <w:r w:rsidR="00AA0F8B" w:rsidRPr="002268CA">
        <w:rPr>
          <w:spacing w:val="7"/>
          <w:sz w:val="28"/>
          <w:szCs w:val="28"/>
        </w:rPr>
        <w:t>объектов</w:t>
      </w:r>
      <w:r w:rsidR="006165D9" w:rsidRPr="002268CA">
        <w:rPr>
          <w:spacing w:val="7"/>
          <w:sz w:val="28"/>
          <w:szCs w:val="28"/>
        </w:rPr>
        <w:t xml:space="preserve"> и </w:t>
      </w:r>
      <w:r w:rsidR="00AA0F8B" w:rsidRPr="002268CA">
        <w:rPr>
          <w:spacing w:val="7"/>
          <w:sz w:val="28"/>
          <w:szCs w:val="28"/>
        </w:rPr>
        <w:t>территории  населенн</w:t>
      </w:r>
      <w:r w:rsidR="003948E4" w:rsidRPr="002268CA">
        <w:rPr>
          <w:spacing w:val="7"/>
          <w:sz w:val="28"/>
          <w:szCs w:val="28"/>
        </w:rPr>
        <w:t>ых</w:t>
      </w:r>
      <w:r w:rsidR="00AA0F8B" w:rsidRPr="002268CA">
        <w:rPr>
          <w:spacing w:val="7"/>
          <w:sz w:val="28"/>
          <w:szCs w:val="28"/>
        </w:rPr>
        <w:t xml:space="preserve"> пункт</w:t>
      </w:r>
      <w:r w:rsidR="003948E4" w:rsidRPr="002268CA">
        <w:rPr>
          <w:spacing w:val="7"/>
          <w:sz w:val="28"/>
          <w:szCs w:val="28"/>
        </w:rPr>
        <w:t>ов</w:t>
      </w:r>
      <w:r w:rsidR="002E7873" w:rsidRPr="002268CA">
        <w:rPr>
          <w:spacing w:val="7"/>
          <w:sz w:val="28"/>
          <w:szCs w:val="28"/>
        </w:rPr>
        <w:t xml:space="preserve">, </w:t>
      </w:r>
      <w:r w:rsidR="00600E71" w:rsidRPr="002268CA">
        <w:rPr>
          <w:spacing w:val="7"/>
          <w:sz w:val="28"/>
          <w:szCs w:val="28"/>
        </w:rPr>
        <w:t>железнодорожн</w:t>
      </w:r>
      <w:r w:rsidR="003948E4" w:rsidRPr="002268CA">
        <w:rPr>
          <w:spacing w:val="7"/>
          <w:sz w:val="28"/>
          <w:szCs w:val="28"/>
        </w:rPr>
        <w:t>ого</w:t>
      </w:r>
      <w:r w:rsidR="00600E71" w:rsidRPr="002268CA">
        <w:rPr>
          <w:spacing w:val="7"/>
          <w:sz w:val="28"/>
          <w:szCs w:val="28"/>
        </w:rPr>
        <w:t>, водн</w:t>
      </w:r>
      <w:r w:rsidR="003948E4" w:rsidRPr="002268CA">
        <w:rPr>
          <w:spacing w:val="7"/>
          <w:sz w:val="28"/>
          <w:szCs w:val="28"/>
        </w:rPr>
        <w:t>ого</w:t>
      </w:r>
      <w:r w:rsidR="00600E71" w:rsidRPr="002268CA">
        <w:rPr>
          <w:spacing w:val="7"/>
          <w:sz w:val="28"/>
          <w:szCs w:val="28"/>
        </w:rPr>
        <w:t>, воздушн</w:t>
      </w:r>
      <w:r w:rsidR="003948E4" w:rsidRPr="002268CA">
        <w:rPr>
          <w:spacing w:val="7"/>
          <w:sz w:val="28"/>
          <w:szCs w:val="28"/>
        </w:rPr>
        <w:t>ого</w:t>
      </w:r>
      <w:r w:rsidR="00600E71" w:rsidRPr="002268CA">
        <w:rPr>
          <w:spacing w:val="7"/>
          <w:sz w:val="28"/>
          <w:szCs w:val="28"/>
        </w:rPr>
        <w:t xml:space="preserve"> транспорт</w:t>
      </w:r>
      <w:r w:rsidR="003948E4" w:rsidRPr="002268CA">
        <w:rPr>
          <w:spacing w:val="7"/>
          <w:sz w:val="28"/>
          <w:szCs w:val="28"/>
        </w:rPr>
        <w:t>а</w:t>
      </w:r>
      <w:r w:rsidR="00AA0F8B" w:rsidRPr="002268CA">
        <w:rPr>
          <w:spacing w:val="7"/>
          <w:sz w:val="28"/>
          <w:szCs w:val="28"/>
        </w:rPr>
        <w:t xml:space="preserve"> </w:t>
      </w:r>
      <w:r w:rsidR="00902D29" w:rsidRPr="002268CA">
        <w:rPr>
          <w:spacing w:val="7"/>
          <w:sz w:val="28"/>
          <w:szCs w:val="28"/>
        </w:rPr>
        <w:t>осуществляют</w:t>
      </w:r>
      <w:r w:rsidR="00785F02" w:rsidRPr="002268CA">
        <w:rPr>
          <w:spacing w:val="7"/>
          <w:sz w:val="28"/>
          <w:szCs w:val="28"/>
        </w:rPr>
        <w:t xml:space="preserve"> специалисты организаций</w:t>
      </w:r>
      <w:r w:rsidR="008066F1" w:rsidRPr="002268CA">
        <w:rPr>
          <w:spacing w:val="7"/>
          <w:sz w:val="28"/>
          <w:szCs w:val="28"/>
        </w:rPr>
        <w:t xml:space="preserve"> или индивидуальные предприниматели</w:t>
      </w:r>
      <w:r w:rsidR="00785F02" w:rsidRPr="002268CA">
        <w:rPr>
          <w:spacing w:val="7"/>
          <w:sz w:val="28"/>
          <w:szCs w:val="28"/>
        </w:rPr>
        <w:t>, занимающиеся дезинфекционной деятельностью</w:t>
      </w:r>
      <w:r w:rsidR="008066F1" w:rsidRPr="002268CA">
        <w:rPr>
          <w:spacing w:val="7"/>
          <w:sz w:val="28"/>
          <w:szCs w:val="28"/>
        </w:rPr>
        <w:t>, имеющие</w:t>
      </w:r>
      <w:r w:rsidR="00785F02" w:rsidRPr="002268CA">
        <w:rPr>
          <w:spacing w:val="7"/>
          <w:sz w:val="28"/>
          <w:szCs w:val="28"/>
        </w:rPr>
        <w:t xml:space="preserve"> </w:t>
      </w:r>
      <w:r w:rsidR="008066F1" w:rsidRPr="002268CA">
        <w:rPr>
          <w:spacing w:val="7"/>
          <w:sz w:val="28"/>
          <w:szCs w:val="28"/>
        </w:rPr>
        <w:t xml:space="preserve">специальную подготовку </w:t>
      </w:r>
      <w:r w:rsidR="00785F02" w:rsidRPr="002268CA">
        <w:rPr>
          <w:spacing w:val="7"/>
          <w:sz w:val="28"/>
          <w:szCs w:val="28"/>
        </w:rPr>
        <w:t>и владеющие</w:t>
      </w:r>
      <w:r w:rsidR="008066F1" w:rsidRPr="002268CA">
        <w:rPr>
          <w:spacing w:val="7"/>
          <w:sz w:val="28"/>
          <w:szCs w:val="28"/>
        </w:rPr>
        <w:t xml:space="preserve"> соответствующими</w:t>
      </w:r>
      <w:r w:rsidR="00785F02" w:rsidRPr="002268CA">
        <w:rPr>
          <w:spacing w:val="7"/>
          <w:sz w:val="28"/>
          <w:szCs w:val="28"/>
        </w:rPr>
        <w:t xml:space="preserve"> </w:t>
      </w:r>
      <w:r w:rsidR="008066F1" w:rsidRPr="002268CA">
        <w:rPr>
          <w:spacing w:val="7"/>
          <w:sz w:val="28"/>
          <w:szCs w:val="28"/>
        </w:rPr>
        <w:t xml:space="preserve">методиками. </w:t>
      </w:r>
    </w:p>
    <w:p w:rsidR="001A603A" w:rsidRPr="002268CA" w:rsidRDefault="006165D9" w:rsidP="001B0718">
      <w:pPr>
        <w:ind w:firstLine="709"/>
        <w:jc w:val="both"/>
        <w:rPr>
          <w:spacing w:val="-1"/>
          <w:sz w:val="28"/>
          <w:szCs w:val="28"/>
        </w:rPr>
      </w:pPr>
      <w:r w:rsidRPr="002268CA">
        <w:rPr>
          <w:spacing w:val="7"/>
          <w:sz w:val="28"/>
          <w:szCs w:val="28"/>
        </w:rPr>
        <w:t>Обследова</w:t>
      </w:r>
      <w:r w:rsidR="00532EC4" w:rsidRPr="002268CA">
        <w:rPr>
          <w:spacing w:val="7"/>
          <w:sz w:val="28"/>
          <w:szCs w:val="28"/>
        </w:rPr>
        <w:t>н</w:t>
      </w:r>
      <w:r w:rsidRPr="002268CA">
        <w:rPr>
          <w:spacing w:val="7"/>
          <w:sz w:val="28"/>
          <w:szCs w:val="28"/>
        </w:rPr>
        <w:t xml:space="preserve">ие проводят </w:t>
      </w:r>
      <w:r w:rsidR="00C31D67" w:rsidRPr="002268CA">
        <w:rPr>
          <w:spacing w:val="7"/>
          <w:sz w:val="28"/>
          <w:szCs w:val="28"/>
        </w:rPr>
        <w:t xml:space="preserve">на всей площади объекта </w:t>
      </w:r>
      <w:r w:rsidR="001A603A" w:rsidRPr="002268CA">
        <w:rPr>
          <w:spacing w:val="7"/>
          <w:sz w:val="28"/>
          <w:szCs w:val="28"/>
        </w:rPr>
        <w:t>и прилегающей к нему территории</w:t>
      </w:r>
      <w:r w:rsidR="00255B05" w:rsidRPr="002268CA">
        <w:rPr>
          <w:spacing w:val="7"/>
          <w:sz w:val="28"/>
          <w:szCs w:val="28"/>
        </w:rPr>
        <w:t xml:space="preserve">. </w:t>
      </w:r>
    </w:p>
    <w:p w:rsidR="001B0718" w:rsidRPr="002268CA" w:rsidRDefault="006165D9" w:rsidP="00736ADA">
      <w:pPr>
        <w:ind w:firstLine="709"/>
        <w:jc w:val="both"/>
        <w:rPr>
          <w:sz w:val="28"/>
          <w:szCs w:val="28"/>
        </w:rPr>
      </w:pPr>
      <w:r w:rsidRPr="002268CA">
        <w:rPr>
          <w:sz w:val="28"/>
          <w:szCs w:val="28"/>
        </w:rPr>
        <w:t xml:space="preserve"> При осмотре </w:t>
      </w:r>
      <w:r w:rsidRPr="002268CA">
        <w:rPr>
          <w:spacing w:val="-1"/>
          <w:sz w:val="28"/>
          <w:szCs w:val="28"/>
        </w:rPr>
        <w:t xml:space="preserve">обращают внимание на </w:t>
      </w:r>
      <w:r w:rsidRPr="002268CA">
        <w:rPr>
          <w:spacing w:val="7"/>
          <w:sz w:val="28"/>
          <w:szCs w:val="28"/>
        </w:rPr>
        <w:t>следы жизнедеятельности грызунов</w:t>
      </w:r>
      <w:r w:rsidR="00870AB3" w:rsidRPr="002268CA">
        <w:rPr>
          <w:spacing w:val="7"/>
          <w:sz w:val="28"/>
          <w:szCs w:val="28"/>
        </w:rPr>
        <w:t xml:space="preserve"> </w:t>
      </w:r>
      <w:r w:rsidR="001B0718" w:rsidRPr="002268CA">
        <w:rPr>
          <w:spacing w:val="1"/>
          <w:sz w:val="28"/>
          <w:szCs w:val="28"/>
        </w:rPr>
        <w:t>–</w:t>
      </w:r>
      <w:r w:rsidRPr="002268CA">
        <w:rPr>
          <w:spacing w:val="-1"/>
          <w:sz w:val="28"/>
          <w:szCs w:val="28"/>
        </w:rPr>
        <w:t xml:space="preserve"> свежие норы, помет или погры</w:t>
      </w:r>
      <w:r w:rsidRPr="002268CA">
        <w:rPr>
          <w:spacing w:val="-1"/>
          <w:sz w:val="28"/>
          <w:szCs w:val="28"/>
        </w:rPr>
        <w:softHyphen/>
      </w:r>
      <w:r w:rsidRPr="002268CA">
        <w:rPr>
          <w:sz w:val="28"/>
          <w:szCs w:val="28"/>
        </w:rPr>
        <w:t>зы грызунов</w:t>
      </w:r>
      <w:r w:rsidR="00736ADA" w:rsidRPr="002268CA">
        <w:rPr>
          <w:sz w:val="28"/>
          <w:szCs w:val="28"/>
        </w:rPr>
        <w:t xml:space="preserve">. </w:t>
      </w:r>
      <w:r w:rsidR="00CD08F4" w:rsidRPr="002268CA">
        <w:rPr>
          <w:sz w:val="28"/>
          <w:szCs w:val="28"/>
        </w:rPr>
        <w:t xml:space="preserve">При  опросе выясняют </w:t>
      </w:r>
      <w:r w:rsidR="003A48FC" w:rsidRPr="002268CA">
        <w:rPr>
          <w:sz w:val="28"/>
          <w:szCs w:val="28"/>
        </w:rPr>
        <w:t xml:space="preserve">наличие жалоб на грызунов, </w:t>
      </w:r>
      <w:r w:rsidR="00E048C2" w:rsidRPr="002268CA">
        <w:rPr>
          <w:sz w:val="28"/>
          <w:szCs w:val="28"/>
        </w:rPr>
        <w:t xml:space="preserve">характер и </w:t>
      </w:r>
      <w:r w:rsidR="003A48FC" w:rsidRPr="002268CA">
        <w:rPr>
          <w:sz w:val="28"/>
          <w:szCs w:val="28"/>
        </w:rPr>
        <w:t xml:space="preserve">масштабы </w:t>
      </w:r>
      <w:r w:rsidR="00E048C2" w:rsidRPr="002268CA">
        <w:rPr>
          <w:sz w:val="28"/>
          <w:szCs w:val="28"/>
        </w:rPr>
        <w:t xml:space="preserve">причиняемого ими </w:t>
      </w:r>
      <w:r w:rsidR="003A48FC" w:rsidRPr="002268CA">
        <w:rPr>
          <w:sz w:val="28"/>
          <w:szCs w:val="28"/>
        </w:rPr>
        <w:t>вреда, периодичность и ритм появления грызунов на объекте и т.п.</w:t>
      </w:r>
    </w:p>
    <w:p w:rsidR="00736ADA" w:rsidRPr="002268CA" w:rsidRDefault="00C31D67" w:rsidP="00736ADA">
      <w:pPr>
        <w:ind w:firstLine="709"/>
        <w:jc w:val="both"/>
        <w:rPr>
          <w:spacing w:val="7"/>
          <w:sz w:val="28"/>
          <w:szCs w:val="28"/>
        </w:rPr>
      </w:pPr>
      <w:r w:rsidRPr="002268CA">
        <w:rPr>
          <w:sz w:val="28"/>
          <w:szCs w:val="28"/>
        </w:rPr>
        <w:t xml:space="preserve">Для объективного обнаружения грызунов на объекте и контроля эффективности дератизации </w:t>
      </w:r>
      <w:r w:rsidRPr="002268CA">
        <w:rPr>
          <w:spacing w:val="7"/>
          <w:sz w:val="28"/>
          <w:szCs w:val="28"/>
        </w:rPr>
        <w:t xml:space="preserve">используют контрольно-пылевые (следовые) площадки, </w:t>
      </w:r>
      <w:r w:rsidR="00E048C2" w:rsidRPr="002268CA">
        <w:rPr>
          <w:spacing w:val="7"/>
          <w:sz w:val="28"/>
          <w:szCs w:val="28"/>
        </w:rPr>
        <w:t xml:space="preserve">давилки «Геро» (приложение 2), а также </w:t>
      </w:r>
      <w:r w:rsidRPr="002268CA">
        <w:rPr>
          <w:spacing w:val="7"/>
          <w:sz w:val="28"/>
          <w:szCs w:val="28"/>
        </w:rPr>
        <w:t>контрольные  не отравленные приманки, тампонирование</w:t>
      </w:r>
      <w:r w:rsidR="00A55DF9" w:rsidRPr="002268CA">
        <w:rPr>
          <w:spacing w:val="7"/>
          <w:sz w:val="28"/>
          <w:szCs w:val="28"/>
        </w:rPr>
        <w:t xml:space="preserve"> или</w:t>
      </w:r>
      <w:r w:rsidR="003A48FC" w:rsidRPr="002268CA">
        <w:rPr>
          <w:spacing w:val="7"/>
          <w:sz w:val="28"/>
          <w:szCs w:val="28"/>
        </w:rPr>
        <w:t xml:space="preserve"> закле</w:t>
      </w:r>
      <w:r w:rsidR="00474AEE" w:rsidRPr="002268CA">
        <w:rPr>
          <w:spacing w:val="7"/>
          <w:sz w:val="28"/>
          <w:szCs w:val="28"/>
        </w:rPr>
        <w:t>и</w:t>
      </w:r>
      <w:r w:rsidR="003A48FC" w:rsidRPr="002268CA">
        <w:rPr>
          <w:spacing w:val="7"/>
          <w:sz w:val="28"/>
          <w:szCs w:val="28"/>
        </w:rPr>
        <w:t>вание</w:t>
      </w:r>
      <w:r w:rsidR="00A55DF9" w:rsidRPr="002268CA">
        <w:rPr>
          <w:spacing w:val="7"/>
          <w:sz w:val="28"/>
          <w:szCs w:val="28"/>
        </w:rPr>
        <w:t xml:space="preserve"> </w:t>
      </w:r>
      <w:r w:rsidRPr="002268CA">
        <w:rPr>
          <w:spacing w:val="7"/>
          <w:sz w:val="28"/>
          <w:szCs w:val="28"/>
        </w:rPr>
        <w:t xml:space="preserve"> нор, капканы №№ 0 и 1 </w:t>
      </w:r>
      <w:r w:rsidR="00E048C2" w:rsidRPr="002268CA">
        <w:rPr>
          <w:spacing w:val="7"/>
          <w:sz w:val="28"/>
          <w:szCs w:val="28"/>
        </w:rPr>
        <w:t xml:space="preserve">или </w:t>
      </w:r>
      <w:r w:rsidRPr="002268CA">
        <w:rPr>
          <w:spacing w:val="7"/>
          <w:sz w:val="28"/>
          <w:szCs w:val="28"/>
        </w:rPr>
        <w:t>подложки с клеевой массой.</w:t>
      </w:r>
    </w:p>
    <w:p w:rsidR="00736ADA" w:rsidRPr="002268CA" w:rsidRDefault="00C31D67" w:rsidP="00736ADA">
      <w:pPr>
        <w:ind w:firstLine="709"/>
        <w:jc w:val="both"/>
        <w:rPr>
          <w:sz w:val="28"/>
          <w:szCs w:val="28"/>
        </w:rPr>
      </w:pPr>
      <w:r w:rsidRPr="002268CA">
        <w:rPr>
          <w:sz w:val="28"/>
          <w:szCs w:val="28"/>
        </w:rPr>
        <w:t xml:space="preserve">Обнаружение грызунов объективными </w:t>
      </w:r>
      <w:r w:rsidR="00474AEE" w:rsidRPr="002268CA">
        <w:rPr>
          <w:sz w:val="28"/>
          <w:szCs w:val="28"/>
        </w:rPr>
        <w:t>способами</w:t>
      </w:r>
      <w:r w:rsidRPr="002268CA">
        <w:rPr>
          <w:sz w:val="28"/>
          <w:szCs w:val="28"/>
        </w:rPr>
        <w:t xml:space="preserve"> обследования</w:t>
      </w:r>
      <w:r w:rsidR="003A48FC" w:rsidRPr="002268CA">
        <w:rPr>
          <w:sz w:val="28"/>
          <w:szCs w:val="28"/>
        </w:rPr>
        <w:t xml:space="preserve"> и</w:t>
      </w:r>
      <w:r w:rsidRPr="002268CA">
        <w:rPr>
          <w:sz w:val="28"/>
          <w:szCs w:val="28"/>
        </w:rPr>
        <w:t xml:space="preserve"> наличие следов жизнедеятельности грызунов служит показанием для проведения истребительных мероприятий на объекте или территории.</w:t>
      </w:r>
    </w:p>
    <w:p w:rsidR="00865B49" w:rsidRPr="002268CA" w:rsidRDefault="00865B49" w:rsidP="00865B49">
      <w:pPr>
        <w:ind w:firstLine="709"/>
        <w:jc w:val="both"/>
        <w:rPr>
          <w:spacing w:val="7"/>
          <w:sz w:val="28"/>
          <w:szCs w:val="28"/>
        </w:rPr>
      </w:pPr>
      <w:r w:rsidRPr="002268CA">
        <w:rPr>
          <w:spacing w:val="7"/>
          <w:sz w:val="28"/>
          <w:szCs w:val="28"/>
        </w:rPr>
        <w:t>Состояние объекта оценивают по результатам обследования следующим образом: объект заселен грызунами или объект свободен от грызунов (приложение 2, табл.1).</w:t>
      </w:r>
    </w:p>
    <w:p w:rsidR="00736ADA" w:rsidRPr="002268CA" w:rsidRDefault="00736ADA" w:rsidP="00736ADA">
      <w:pPr>
        <w:ind w:firstLine="709"/>
        <w:jc w:val="both"/>
        <w:rPr>
          <w:spacing w:val="7"/>
          <w:sz w:val="28"/>
          <w:szCs w:val="28"/>
        </w:rPr>
      </w:pPr>
      <w:r w:rsidRPr="002268CA">
        <w:rPr>
          <w:spacing w:val="7"/>
          <w:sz w:val="28"/>
          <w:szCs w:val="28"/>
        </w:rPr>
        <w:t>Объект и территори</w:t>
      </w:r>
      <w:r w:rsidR="008066F1" w:rsidRPr="002268CA">
        <w:rPr>
          <w:spacing w:val="7"/>
          <w:sz w:val="28"/>
          <w:szCs w:val="28"/>
        </w:rPr>
        <w:t>ю</w:t>
      </w:r>
      <w:r w:rsidRPr="002268CA">
        <w:rPr>
          <w:spacing w:val="7"/>
          <w:sz w:val="28"/>
          <w:szCs w:val="28"/>
        </w:rPr>
        <w:t xml:space="preserve"> считают заселенными грызунами при наличии одного из следующих признаков: а) отлавливают грызун</w:t>
      </w:r>
      <w:r w:rsidR="00865B49" w:rsidRPr="002268CA">
        <w:rPr>
          <w:spacing w:val="7"/>
          <w:sz w:val="28"/>
          <w:szCs w:val="28"/>
        </w:rPr>
        <w:t>ов</w:t>
      </w:r>
      <w:r w:rsidRPr="002268CA">
        <w:rPr>
          <w:spacing w:val="7"/>
          <w:sz w:val="28"/>
          <w:szCs w:val="28"/>
        </w:rPr>
        <w:t xml:space="preserve">; б) </w:t>
      </w:r>
      <w:r w:rsidR="00865B49" w:rsidRPr="002268CA">
        <w:rPr>
          <w:spacing w:val="7"/>
          <w:sz w:val="28"/>
          <w:szCs w:val="28"/>
        </w:rPr>
        <w:t xml:space="preserve">отмечают: перемещение грызунов по объекту или территории, </w:t>
      </w:r>
      <w:r w:rsidRPr="002268CA">
        <w:rPr>
          <w:spacing w:val="7"/>
          <w:sz w:val="28"/>
          <w:szCs w:val="28"/>
        </w:rPr>
        <w:t>поеда</w:t>
      </w:r>
      <w:r w:rsidR="00865B49" w:rsidRPr="002268CA">
        <w:rPr>
          <w:spacing w:val="7"/>
          <w:sz w:val="28"/>
          <w:szCs w:val="28"/>
        </w:rPr>
        <w:t>емость</w:t>
      </w:r>
      <w:r w:rsidRPr="002268CA">
        <w:rPr>
          <w:spacing w:val="7"/>
          <w:sz w:val="28"/>
          <w:szCs w:val="28"/>
        </w:rPr>
        <w:t xml:space="preserve"> отравленн</w:t>
      </w:r>
      <w:r w:rsidR="00865B49" w:rsidRPr="002268CA">
        <w:rPr>
          <w:spacing w:val="7"/>
          <w:sz w:val="28"/>
          <w:szCs w:val="28"/>
        </w:rPr>
        <w:t>ой</w:t>
      </w:r>
      <w:r w:rsidRPr="002268CA">
        <w:rPr>
          <w:spacing w:val="7"/>
          <w:sz w:val="28"/>
          <w:szCs w:val="28"/>
        </w:rPr>
        <w:t xml:space="preserve"> или не отравленн</w:t>
      </w:r>
      <w:r w:rsidR="00865B49" w:rsidRPr="002268CA">
        <w:rPr>
          <w:spacing w:val="7"/>
          <w:sz w:val="28"/>
          <w:szCs w:val="28"/>
        </w:rPr>
        <w:t>ой</w:t>
      </w:r>
      <w:r w:rsidRPr="002268CA">
        <w:rPr>
          <w:spacing w:val="7"/>
          <w:sz w:val="28"/>
          <w:szCs w:val="28"/>
        </w:rPr>
        <w:t xml:space="preserve"> приманки; следы грызунов на контрольно-пылевых (следовых) площадках</w:t>
      </w:r>
      <w:r w:rsidR="00FF769B" w:rsidRPr="002268CA">
        <w:rPr>
          <w:spacing w:val="7"/>
          <w:sz w:val="28"/>
          <w:szCs w:val="28"/>
        </w:rPr>
        <w:t>;</w:t>
      </w:r>
      <w:r w:rsidR="00865B49" w:rsidRPr="002268CA">
        <w:rPr>
          <w:spacing w:val="7"/>
          <w:sz w:val="28"/>
          <w:szCs w:val="28"/>
        </w:rPr>
        <w:t xml:space="preserve"> </w:t>
      </w:r>
      <w:r w:rsidRPr="002268CA">
        <w:rPr>
          <w:spacing w:val="7"/>
          <w:sz w:val="28"/>
          <w:szCs w:val="28"/>
        </w:rPr>
        <w:t>жилые норы</w:t>
      </w:r>
      <w:r w:rsidR="00865B49" w:rsidRPr="002268CA">
        <w:rPr>
          <w:spacing w:val="7"/>
          <w:sz w:val="28"/>
          <w:szCs w:val="28"/>
        </w:rPr>
        <w:t>, свежий помет</w:t>
      </w:r>
      <w:r w:rsidR="00B17FB8" w:rsidRPr="002268CA">
        <w:rPr>
          <w:spacing w:val="7"/>
          <w:sz w:val="28"/>
          <w:szCs w:val="28"/>
        </w:rPr>
        <w:t xml:space="preserve">; </w:t>
      </w:r>
      <w:r w:rsidR="00865B49" w:rsidRPr="002268CA">
        <w:rPr>
          <w:spacing w:val="7"/>
          <w:sz w:val="28"/>
          <w:szCs w:val="28"/>
        </w:rPr>
        <w:t>повреждения продуктов, тары и других предметов</w:t>
      </w:r>
      <w:r w:rsidRPr="002268CA">
        <w:rPr>
          <w:spacing w:val="7"/>
          <w:sz w:val="28"/>
          <w:szCs w:val="28"/>
        </w:rPr>
        <w:t>.</w:t>
      </w:r>
    </w:p>
    <w:p w:rsidR="00736ADA" w:rsidRPr="002268CA" w:rsidRDefault="00736ADA" w:rsidP="00736ADA">
      <w:pPr>
        <w:ind w:firstLine="709"/>
        <w:jc w:val="both"/>
        <w:rPr>
          <w:spacing w:val="7"/>
          <w:sz w:val="28"/>
          <w:szCs w:val="28"/>
        </w:rPr>
      </w:pPr>
      <w:r w:rsidRPr="002268CA">
        <w:rPr>
          <w:spacing w:val="7"/>
          <w:sz w:val="28"/>
          <w:szCs w:val="28"/>
        </w:rPr>
        <w:t>Объект счита</w:t>
      </w:r>
      <w:r w:rsidR="00B17FB8" w:rsidRPr="002268CA">
        <w:rPr>
          <w:spacing w:val="7"/>
          <w:sz w:val="28"/>
          <w:szCs w:val="28"/>
        </w:rPr>
        <w:t>ют</w:t>
      </w:r>
      <w:r w:rsidRPr="002268CA">
        <w:rPr>
          <w:spacing w:val="7"/>
          <w:sz w:val="28"/>
          <w:szCs w:val="28"/>
        </w:rPr>
        <w:t xml:space="preserve"> свободным</w:t>
      </w:r>
      <w:r w:rsidR="00B17FB8" w:rsidRPr="002268CA">
        <w:rPr>
          <w:spacing w:val="7"/>
          <w:sz w:val="28"/>
          <w:szCs w:val="28"/>
        </w:rPr>
        <w:t xml:space="preserve"> или освобожденным</w:t>
      </w:r>
      <w:r w:rsidRPr="002268CA">
        <w:rPr>
          <w:spacing w:val="7"/>
          <w:sz w:val="28"/>
          <w:szCs w:val="28"/>
        </w:rPr>
        <w:t xml:space="preserve"> от грызунов, если </w:t>
      </w:r>
      <w:r w:rsidR="00B17FB8" w:rsidRPr="002268CA">
        <w:rPr>
          <w:spacing w:val="7"/>
          <w:sz w:val="28"/>
          <w:szCs w:val="28"/>
        </w:rPr>
        <w:t>их</w:t>
      </w:r>
      <w:r w:rsidRPr="002268CA">
        <w:rPr>
          <w:spacing w:val="7"/>
          <w:sz w:val="28"/>
          <w:szCs w:val="28"/>
        </w:rPr>
        <w:t xml:space="preserve"> на нем не отлавливают</w:t>
      </w:r>
      <w:r w:rsidR="003A48FC" w:rsidRPr="002268CA">
        <w:rPr>
          <w:spacing w:val="7"/>
          <w:sz w:val="28"/>
          <w:szCs w:val="28"/>
        </w:rPr>
        <w:t>,</w:t>
      </w:r>
      <w:r w:rsidRPr="002268CA">
        <w:rPr>
          <w:spacing w:val="7"/>
          <w:sz w:val="28"/>
          <w:szCs w:val="28"/>
        </w:rPr>
        <w:t xml:space="preserve"> </w:t>
      </w:r>
      <w:r w:rsidR="00B17FB8" w:rsidRPr="002268CA">
        <w:rPr>
          <w:spacing w:val="7"/>
          <w:sz w:val="28"/>
          <w:szCs w:val="28"/>
        </w:rPr>
        <w:t>следы на</w:t>
      </w:r>
      <w:r w:rsidRPr="002268CA">
        <w:rPr>
          <w:spacing w:val="7"/>
          <w:sz w:val="28"/>
          <w:szCs w:val="28"/>
        </w:rPr>
        <w:t xml:space="preserve"> контрольно-пылевы</w:t>
      </w:r>
      <w:r w:rsidR="00B17FB8" w:rsidRPr="002268CA">
        <w:rPr>
          <w:spacing w:val="7"/>
          <w:sz w:val="28"/>
          <w:szCs w:val="28"/>
        </w:rPr>
        <w:t>х</w:t>
      </w:r>
      <w:r w:rsidRPr="002268CA">
        <w:rPr>
          <w:spacing w:val="7"/>
          <w:sz w:val="28"/>
          <w:szCs w:val="28"/>
        </w:rPr>
        <w:t xml:space="preserve"> (следовы</w:t>
      </w:r>
      <w:r w:rsidR="00B17FB8" w:rsidRPr="002268CA">
        <w:rPr>
          <w:spacing w:val="7"/>
          <w:sz w:val="28"/>
          <w:szCs w:val="28"/>
        </w:rPr>
        <w:t>х</w:t>
      </w:r>
      <w:r w:rsidRPr="002268CA">
        <w:rPr>
          <w:spacing w:val="7"/>
          <w:sz w:val="28"/>
          <w:szCs w:val="28"/>
        </w:rPr>
        <w:t>) площадк</w:t>
      </w:r>
      <w:r w:rsidR="00B17FB8" w:rsidRPr="002268CA">
        <w:rPr>
          <w:spacing w:val="7"/>
          <w:sz w:val="28"/>
          <w:szCs w:val="28"/>
        </w:rPr>
        <w:t xml:space="preserve">ах отсутствуют, </w:t>
      </w:r>
      <w:r w:rsidRPr="002268CA">
        <w:rPr>
          <w:spacing w:val="7"/>
          <w:sz w:val="28"/>
          <w:szCs w:val="28"/>
        </w:rPr>
        <w:t>свежи</w:t>
      </w:r>
      <w:r w:rsidR="00234D9B" w:rsidRPr="002268CA">
        <w:rPr>
          <w:spacing w:val="7"/>
          <w:sz w:val="28"/>
          <w:szCs w:val="28"/>
        </w:rPr>
        <w:t>е</w:t>
      </w:r>
      <w:r w:rsidR="003A48FC" w:rsidRPr="002268CA">
        <w:rPr>
          <w:spacing w:val="7"/>
          <w:sz w:val="28"/>
          <w:szCs w:val="28"/>
        </w:rPr>
        <w:t xml:space="preserve"> </w:t>
      </w:r>
      <w:r w:rsidR="00B17FB8" w:rsidRPr="002268CA">
        <w:rPr>
          <w:spacing w:val="7"/>
          <w:sz w:val="28"/>
          <w:szCs w:val="28"/>
        </w:rPr>
        <w:t>признак</w:t>
      </w:r>
      <w:r w:rsidR="00234D9B" w:rsidRPr="002268CA">
        <w:rPr>
          <w:spacing w:val="7"/>
          <w:sz w:val="28"/>
          <w:szCs w:val="28"/>
        </w:rPr>
        <w:t>и</w:t>
      </w:r>
      <w:r w:rsidR="00B17FB8" w:rsidRPr="002268CA">
        <w:rPr>
          <w:spacing w:val="7"/>
          <w:sz w:val="28"/>
          <w:szCs w:val="28"/>
        </w:rPr>
        <w:t xml:space="preserve"> </w:t>
      </w:r>
      <w:r w:rsidRPr="002268CA">
        <w:rPr>
          <w:spacing w:val="7"/>
          <w:sz w:val="28"/>
          <w:szCs w:val="28"/>
        </w:rPr>
        <w:t>жизнедеятельности</w:t>
      </w:r>
      <w:r w:rsidR="00234D9B" w:rsidRPr="002268CA">
        <w:rPr>
          <w:spacing w:val="7"/>
          <w:sz w:val="28"/>
          <w:szCs w:val="28"/>
        </w:rPr>
        <w:t xml:space="preserve"> не обнаружены</w:t>
      </w:r>
      <w:r w:rsidRPr="002268CA">
        <w:rPr>
          <w:spacing w:val="7"/>
          <w:sz w:val="28"/>
          <w:szCs w:val="28"/>
        </w:rPr>
        <w:t xml:space="preserve"> (помет, погрызы, </w:t>
      </w:r>
      <w:r w:rsidR="00234D9B" w:rsidRPr="002268CA">
        <w:rPr>
          <w:spacing w:val="7"/>
          <w:sz w:val="28"/>
          <w:szCs w:val="28"/>
        </w:rPr>
        <w:t xml:space="preserve">жилые </w:t>
      </w:r>
      <w:r w:rsidRPr="002268CA">
        <w:rPr>
          <w:spacing w:val="7"/>
          <w:sz w:val="28"/>
          <w:szCs w:val="28"/>
        </w:rPr>
        <w:t>норы)</w:t>
      </w:r>
      <w:r w:rsidR="00B17FB8" w:rsidRPr="002268CA">
        <w:rPr>
          <w:spacing w:val="7"/>
          <w:sz w:val="28"/>
          <w:szCs w:val="28"/>
        </w:rPr>
        <w:t>.</w:t>
      </w:r>
      <w:r w:rsidRPr="002268CA">
        <w:rPr>
          <w:spacing w:val="7"/>
          <w:sz w:val="28"/>
          <w:szCs w:val="28"/>
        </w:rPr>
        <w:t xml:space="preserve"> </w:t>
      </w:r>
    </w:p>
    <w:p w:rsidR="00825B20" w:rsidRPr="002268CA" w:rsidRDefault="00825B20" w:rsidP="00825B20">
      <w:pPr>
        <w:ind w:firstLine="709"/>
        <w:jc w:val="both"/>
        <w:rPr>
          <w:spacing w:val="7"/>
          <w:sz w:val="28"/>
          <w:szCs w:val="28"/>
        </w:rPr>
      </w:pPr>
      <w:r w:rsidRPr="002268CA">
        <w:rPr>
          <w:spacing w:val="7"/>
          <w:sz w:val="28"/>
          <w:szCs w:val="28"/>
        </w:rPr>
        <w:t xml:space="preserve">Анализ и оценку эффективности дератизационных мероприятий на обслуживаемых объектах проводят юридические лица и индивидуальные предприниматели, обслуживающие эти объекты, а также независимые эксперты, владеющие соответствующими методиками на основании динамики следующих показателей: размер свободной от грызунов площади, количество свободных от грызунов обслуживаемых объектов и заслеженных грызунами площадок, относительной численности грызунов. Критерии эффективности дератизационных мероприятий приведены в  приложение 4. </w:t>
      </w:r>
    </w:p>
    <w:p w:rsidR="0088432E" w:rsidRPr="002268CA" w:rsidRDefault="00825B20" w:rsidP="0088432E">
      <w:pPr>
        <w:ind w:firstLine="709"/>
        <w:jc w:val="both"/>
        <w:rPr>
          <w:spacing w:val="7"/>
          <w:sz w:val="28"/>
          <w:szCs w:val="28"/>
        </w:rPr>
      </w:pPr>
      <w:r w:rsidRPr="002268CA">
        <w:rPr>
          <w:spacing w:val="7"/>
          <w:sz w:val="28"/>
          <w:szCs w:val="28"/>
        </w:rPr>
        <w:t>Э</w:t>
      </w:r>
      <w:r w:rsidR="00234D9B" w:rsidRPr="002268CA">
        <w:rPr>
          <w:spacing w:val="7"/>
          <w:sz w:val="28"/>
          <w:szCs w:val="28"/>
        </w:rPr>
        <w:t>ффективност</w:t>
      </w:r>
      <w:r w:rsidRPr="002268CA">
        <w:rPr>
          <w:spacing w:val="7"/>
          <w:sz w:val="28"/>
          <w:szCs w:val="28"/>
        </w:rPr>
        <w:t>ь</w:t>
      </w:r>
      <w:r w:rsidR="00234D9B" w:rsidRPr="002268CA">
        <w:rPr>
          <w:spacing w:val="7"/>
          <w:sz w:val="28"/>
          <w:szCs w:val="28"/>
        </w:rPr>
        <w:t xml:space="preserve"> дератизации </w:t>
      </w:r>
      <w:r w:rsidRPr="002268CA">
        <w:rPr>
          <w:spacing w:val="7"/>
          <w:sz w:val="28"/>
          <w:szCs w:val="28"/>
        </w:rPr>
        <w:t>оценивают</w:t>
      </w:r>
      <w:r w:rsidR="00234D9B" w:rsidRPr="002268CA">
        <w:rPr>
          <w:spacing w:val="7"/>
          <w:sz w:val="28"/>
          <w:szCs w:val="28"/>
        </w:rPr>
        <w:t xml:space="preserve"> на основании</w:t>
      </w:r>
      <w:r w:rsidR="00870AB3" w:rsidRPr="002268CA">
        <w:rPr>
          <w:spacing w:val="7"/>
          <w:sz w:val="28"/>
          <w:szCs w:val="28"/>
        </w:rPr>
        <w:t xml:space="preserve"> сравн</w:t>
      </w:r>
      <w:r w:rsidR="00234D9B" w:rsidRPr="002268CA">
        <w:rPr>
          <w:spacing w:val="7"/>
          <w:sz w:val="28"/>
          <w:szCs w:val="28"/>
        </w:rPr>
        <w:t>ения</w:t>
      </w:r>
      <w:r w:rsidR="00DF41B5" w:rsidRPr="002268CA">
        <w:rPr>
          <w:spacing w:val="7"/>
          <w:sz w:val="28"/>
          <w:szCs w:val="28"/>
        </w:rPr>
        <w:t xml:space="preserve"> </w:t>
      </w:r>
      <w:r w:rsidR="00870AB3" w:rsidRPr="002268CA">
        <w:rPr>
          <w:spacing w:val="7"/>
          <w:sz w:val="28"/>
          <w:szCs w:val="28"/>
        </w:rPr>
        <w:t xml:space="preserve"> результат</w:t>
      </w:r>
      <w:r w:rsidR="00234D9B" w:rsidRPr="002268CA">
        <w:rPr>
          <w:spacing w:val="7"/>
          <w:sz w:val="28"/>
          <w:szCs w:val="28"/>
        </w:rPr>
        <w:t>ов</w:t>
      </w:r>
      <w:r w:rsidR="00DF41B5" w:rsidRPr="002268CA">
        <w:rPr>
          <w:spacing w:val="7"/>
          <w:sz w:val="28"/>
          <w:szCs w:val="28"/>
        </w:rPr>
        <w:t xml:space="preserve"> </w:t>
      </w:r>
      <w:r w:rsidR="00641A77" w:rsidRPr="002268CA">
        <w:rPr>
          <w:spacing w:val="7"/>
          <w:sz w:val="28"/>
          <w:szCs w:val="28"/>
        </w:rPr>
        <w:t>обследовани</w:t>
      </w:r>
      <w:r w:rsidR="002F7945" w:rsidRPr="002268CA">
        <w:rPr>
          <w:spacing w:val="7"/>
          <w:sz w:val="28"/>
          <w:szCs w:val="28"/>
        </w:rPr>
        <w:t>я</w:t>
      </w:r>
      <w:r w:rsidR="00641A77" w:rsidRPr="002268CA">
        <w:rPr>
          <w:spacing w:val="7"/>
          <w:sz w:val="28"/>
          <w:szCs w:val="28"/>
        </w:rPr>
        <w:t xml:space="preserve"> </w:t>
      </w:r>
      <w:r w:rsidR="002F7945" w:rsidRPr="002268CA">
        <w:rPr>
          <w:spacing w:val="7"/>
          <w:sz w:val="28"/>
          <w:szCs w:val="28"/>
        </w:rPr>
        <w:t>объектов или территории на наличие грызунов</w:t>
      </w:r>
      <w:r w:rsidR="004B679B" w:rsidRPr="002268CA">
        <w:rPr>
          <w:spacing w:val="7"/>
          <w:sz w:val="28"/>
          <w:szCs w:val="28"/>
        </w:rPr>
        <w:t>,</w:t>
      </w:r>
      <w:r w:rsidR="002F7945" w:rsidRPr="002268CA">
        <w:rPr>
          <w:spacing w:val="7"/>
          <w:sz w:val="28"/>
          <w:szCs w:val="28"/>
        </w:rPr>
        <w:t xml:space="preserve"> </w:t>
      </w:r>
      <w:r w:rsidR="00C52FEC" w:rsidRPr="002268CA">
        <w:rPr>
          <w:spacing w:val="7"/>
          <w:sz w:val="28"/>
          <w:szCs w:val="28"/>
        </w:rPr>
        <w:t>до начала</w:t>
      </w:r>
      <w:r w:rsidR="002F7945" w:rsidRPr="002268CA">
        <w:rPr>
          <w:spacing w:val="7"/>
          <w:sz w:val="28"/>
          <w:szCs w:val="28"/>
        </w:rPr>
        <w:t xml:space="preserve"> </w:t>
      </w:r>
      <w:r w:rsidR="00B91193" w:rsidRPr="002268CA">
        <w:rPr>
          <w:spacing w:val="7"/>
          <w:sz w:val="28"/>
          <w:szCs w:val="28"/>
        </w:rPr>
        <w:t>дератизаци</w:t>
      </w:r>
      <w:r w:rsidR="00234D9B" w:rsidRPr="002268CA">
        <w:rPr>
          <w:spacing w:val="7"/>
          <w:sz w:val="28"/>
          <w:szCs w:val="28"/>
        </w:rPr>
        <w:t>онных мероприятий</w:t>
      </w:r>
      <w:r w:rsidR="004B679B" w:rsidRPr="002268CA">
        <w:rPr>
          <w:spacing w:val="7"/>
          <w:sz w:val="28"/>
          <w:szCs w:val="28"/>
        </w:rPr>
        <w:t>,</w:t>
      </w:r>
      <w:r w:rsidR="002F7945" w:rsidRPr="002268CA">
        <w:rPr>
          <w:spacing w:val="7"/>
          <w:sz w:val="28"/>
          <w:szCs w:val="28"/>
        </w:rPr>
        <w:t xml:space="preserve"> </w:t>
      </w:r>
      <w:r w:rsidR="00DF41B5" w:rsidRPr="002268CA">
        <w:rPr>
          <w:spacing w:val="7"/>
          <w:sz w:val="28"/>
          <w:szCs w:val="28"/>
        </w:rPr>
        <w:t xml:space="preserve">с результатами </w:t>
      </w:r>
      <w:r w:rsidR="00D073DA" w:rsidRPr="002268CA">
        <w:rPr>
          <w:spacing w:val="7"/>
          <w:sz w:val="28"/>
          <w:szCs w:val="28"/>
        </w:rPr>
        <w:t>контрольного обследования</w:t>
      </w:r>
      <w:r w:rsidR="004B679B" w:rsidRPr="002268CA">
        <w:rPr>
          <w:spacing w:val="7"/>
          <w:sz w:val="28"/>
          <w:szCs w:val="28"/>
        </w:rPr>
        <w:t>,</w:t>
      </w:r>
      <w:r w:rsidR="00D073DA" w:rsidRPr="002268CA">
        <w:rPr>
          <w:spacing w:val="7"/>
          <w:sz w:val="28"/>
          <w:szCs w:val="28"/>
        </w:rPr>
        <w:t xml:space="preserve"> </w:t>
      </w:r>
      <w:r w:rsidR="00BB7359" w:rsidRPr="002268CA">
        <w:rPr>
          <w:spacing w:val="7"/>
          <w:sz w:val="28"/>
          <w:szCs w:val="28"/>
        </w:rPr>
        <w:t>проведенного через 10</w:t>
      </w:r>
      <w:r w:rsidR="001B0718" w:rsidRPr="002268CA">
        <w:rPr>
          <w:spacing w:val="7"/>
          <w:sz w:val="28"/>
          <w:szCs w:val="28"/>
        </w:rPr>
        <w:t xml:space="preserve"> </w:t>
      </w:r>
      <w:r w:rsidR="001B0718" w:rsidRPr="002268CA">
        <w:rPr>
          <w:color w:val="000000"/>
          <w:spacing w:val="1"/>
          <w:sz w:val="28"/>
          <w:szCs w:val="28"/>
        </w:rPr>
        <w:t xml:space="preserve">– </w:t>
      </w:r>
      <w:r w:rsidR="00BB7359" w:rsidRPr="002268CA">
        <w:rPr>
          <w:spacing w:val="7"/>
          <w:sz w:val="28"/>
          <w:szCs w:val="28"/>
        </w:rPr>
        <w:t xml:space="preserve">14 дней после </w:t>
      </w:r>
      <w:r w:rsidR="00234D9B" w:rsidRPr="002268CA">
        <w:rPr>
          <w:spacing w:val="7"/>
          <w:sz w:val="28"/>
          <w:szCs w:val="28"/>
        </w:rPr>
        <w:t xml:space="preserve">их </w:t>
      </w:r>
      <w:r w:rsidR="0039189E" w:rsidRPr="002268CA">
        <w:rPr>
          <w:spacing w:val="7"/>
          <w:sz w:val="28"/>
          <w:szCs w:val="28"/>
        </w:rPr>
        <w:t>окончания</w:t>
      </w:r>
      <w:r w:rsidR="00234D9B" w:rsidRPr="002268CA">
        <w:rPr>
          <w:spacing w:val="7"/>
          <w:sz w:val="28"/>
          <w:szCs w:val="28"/>
        </w:rPr>
        <w:t>.</w:t>
      </w:r>
      <w:r w:rsidR="0039189E" w:rsidRPr="002268CA">
        <w:rPr>
          <w:spacing w:val="7"/>
          <w:sz w:val="28"/>
          <w:szCs w:val="28"/>
        </w:rPr>
        <w:t xml:space="preserve"> </w:t>
      </w:r>
    </w:p>
    <w:p w:rsidR="00736ADA" w:rsidRPr="002268CA" w:rsidRDefault="0088432E" w:rsidP="0088432E">
      <w:pPr>
        <w:ind w:firstLine="709"/>
        <w:jc w:val="both"/>
        <w:rPr>
          <w:spacing w:val="7"/>
          <w:sz w:val="28"/>
          <w:szCs w:val="28"/>
        </w:rPr>
      </w:pPr>
      <w:r w:rsidRPr="002268CA">
        <w:rPr>
          <w:spacing w:val="7"/>
          <w:sz w:val="28"/>
          <w:szCs w:val="28"/>
        </w:rPr>
        <w:t>Дополнительн</w:t>
      </w:r>
      <w:r w:rsidR="00D01D20" w:rsidRPr="002268CA">
        <w:rPr>
          <w:spacing w:val="7"/>
          <w:sz w:val="28"/>
          <w:szCs w:val="28"/>
        </w:rPr>
        <w:t>ыми</w:t>
      </w:r>
      <w:r w:rsidRPr="002268CA">
        <w:rPr>
          <w:spacing w:val="7"/>
          <w:sz w:val="28"/>
          <w:szCs w:val="28"/>
        </w:rPr>
        <w:t xml:space="preserve"> </w:t>
      </w:r>
      <w:r w:rsidR="00D01D20" w:rsidRPr="002268CA">
        <w:rPr>
          <w:spacing w:val="7"/>
          <w:sz w:val="28"/>
          <w:szCs w:val="28"/>
        </w:rPr>
        <w:t xml:space="preserve">оценочными показателями </w:t>
      </w:r>
      <w:r w:rsidR="00A07EB0" w:rsidRPr="002268CA">
        <w:rPr>
          <w:spacing w:val="7"/>
          <w:sz w:val="28"/>
          <w:szCs w:val="28"/>
        </w:rPr>
        <w:t xml:space="preserve">проведенных </w:t>
      </w:r>
      <w:r w:rsidRPr="002268CA">
        <w:rPr>
          <w:spacing w:val="7"/>
          <w:sz w:val="28"/>
          <w:szCs w:val="28"/>
        </w:rPr>
        <w:t>дератизаци</w:t>
      </w:r>
      <w:r w:rsidR="00A07EB0" w:rsidRPr="002268CA">
        <w:rPr>
          <w:spacing w:val="7"/>
          <w:sz w:val="28"/>
          <w:szCs w:val="28"/>
        </w:rPr>
        <w:t>онных мероприятий</w:t>
      </w:r>
      <w:r w:rsidRPr="002268CA">
        <w:rPr>
          <w:spacing w:val="7"/>
          <w:sz w:val="28"/>
          <w:szCs w:val="28"/>
        </w:rPr>
        <w:t xml:space="preserve"> явля</w:t>
      </w:r>
      <w:r w:rsidR="00D01D20" w:rsidRPr="002268CA">
        <w:rPr>
          <w:spacing w:val="7"/>
          <w:sz w:val="28"/>
          <w:szCs w:val="28"/>
        </w:rPr>
        <w:t>е</w:t>
      </w:r>
      <w:r w:rsidRPr="002268CA">
        <w:rPr>
          <w:spacing w:val="7"/>
          <w:sz w:val="28"/>
          <w:szCs w:val="28"/>
        </w:rPr>
        <w:t>т</w:t>
      </w:r>
      <w:r w:rsidR="00D01D20" w:rsidRPr="002268CA">
        <w:rPr>
          <w:spacing w:val="7"/>
          <w:sz w:val="28"/>
          <w:szCs w:val="28"/>
        </w:rPr>
        <w:t>ся</w:t>
      </w:r>
      <w:r w:rsidRPr="002268CA">
        <w:rPr>
          <w:spacing w:val="7"/>
          <w:sz w:val="28"/>
          <w:szCs w:val="28"/>
        </w:rPr>
        <w:t xml:space="preserve"> количеств</w:t>
      </w:r>
      <w:r w:rsidR="00D01D20" w:rsidRPr="002268CA">
        <w:rPr>
          <w:spacing w:val="7"/>
          <w:sz w:val="28"/>
          <w:szCs w:val="28"/>
        </w:rPr>
        <w:t>о</w:t>
      </w:r>
      <w:r w:rsidRPr="002268CA">
        <w:rPr>
          <w:spacing w:val="7"/>
          <w:sz w:val="28"/>
          <w:szCs w:val="28"/>
        </w:rPr>
        <w:t xml:space="preserve"> грызунов </w:t>
      </w:r>
      <w:r w:rsidR="00A07EB0" w:rsidRPr="002268CA">
        <w:rPr>
          <w:spacing w:val="7"/>
          <w:sz w:val="28"/>
          <w:szCs w:val="28"/>
        </w:rPr>
        <w:t>в пересчете н</w:t>
      </w:r>
      <w:r w:rsidRPr="002268CA">
        <w:rPr>
          <w:spacing w:val="7"/>
          <w:sz w:val="28"/>
          <w:szCs w:val="28"/>
        </w:rPr>
        <w:t>а 1000 м</w:t>
      </w:r>
      <w:r w:rsidRPr="002268CA">
        <w:rPr>
          <w:spacing w:val="7"/>
          <w:sz w:val="28"/>
          <w:szCs w:val="28"/>
          <w:vertAlign w:val="superscript"/>
        </w:rPr>
        <w:t>2</w:t>
      </w:r>
      <w:r w:rsidR="00D01D20" w:rsidRPr="002268CA">
        <w:rPr>
          <w:spacing w:val="7"/>
          <w:sz w:val="28"/>
          <w:szCs w:val="28"/>
        </w:rPr>
        <w:t>,</w:t>
      </w:r>
      <w:r w:rsidRPr="002268CA">
        <w:rPr>
          <w:spacing w:val="7"/>
          <w:sz w:val="28"/>
          <w:szCs w:val="28"/>
        </w:rPr>
        <w:t xml:space="preserve"> средний процент попадания грызунов на 100 ловушко-суток и </w:t>
      </w:r>
      <w:r w:rsidR="00746C7F" w:rsidRPr="002268CA">
        <w:rPr>
          <w:spacing w:val="7"/>
          <w:sz w:val="28"/>
          <w:szCs w:val="28"/>
        </w:rPr>
        <w:t xml:space="preserve">результаты </w:t>
      </w:r>
      <w:r w:rsidRPr="002268CA">
        <w:rPr>
          <w:spacing w:val="7"/>
          <w:sz w:val="28"/>
          <w:szCs w:val="28"/>
        </w:rPr>
        <w:t>глазомерно-бальн</w:t>
      </w:r>
      <w:r w:rsidR="00A07EB0" w:rsidRPr="002268CA">
        <w:rPr>
          <w:spacing w:val="7"/>
          <w:sz w:val="28"/>
          <w:szCs w:val="28"/>
        </w:rPr>
        <w:t>ого</w:t>
      </w:r>
      <w:r w:rsidRPr="002268CA">
        <w:rPr>
          <w:spacing w:val="7"/>
          <w:sz w:val="28"/>
          <w:szCs w:val="28"/>
        </w:rPr>
        <w:t xml:space="preserve"> </w:t>
      </w:r>
      <w:r w:rsidR="00A07EB0" w:rsidRPr="002268CA">
        <w:rPr>
          <w:spacing w:val="7"/>
          <w:sz w:val="28"/>
          <w:szCs w:val="28"/>
        </w:rPr>
        <w:t>обследования объектов или территорий</w:t>
      </w:r>
      <w:r w:rsidRPr="002268CA">
        <w:rPr>
          <w:spacing w:val="7"/>
          <w:sz w:val="28"/>
          <w:szCs w:val="28"/>
        </w:rPr>
        <w:t xml:space="preserve"> (приложение</w:t>
      </w:r>
      <w:r w:rsidR="00A07EB0" w:rsidRPr="002268CA">
        <w:rPr>
          <w:spacing w:val="7"/>
          <w:sz w:val="28"/>
          <w:szCs w:val="28"/>
        </w:rPr>
        <w:t xml:space="preserve"> 4</w:t>
      </w:r>
      <w:r w:rsidRPr="002268CA">
        <w:rPr>
          <w:spacing w:val="7"/>
          <w:sz w:val="28"/>
          <w:szCs w:val="28"/>
        </w:rPr>
        <w:t>).</w:t>
      </w:r>
    </w:p>
    <w:p w:rsidR="00CB0E4E" w:rsidRPr="002268CA" w:rsidRDefault="0088432E" w:rsidP="00CB0E4E">
      <w:pPr>
        <w:ind w:firstLine="709"/>
        <w:jc w:val="both"/>
        <w:rPr>
          <w:spacing w:val="7"/>
          <w:sz w:val="28"/>
          <w:szCs w:val="28"/>
        </w:rPr>
      </w:pPr>
      <w:r w:rsidRPr="002268CA">
        <w:rPr>
          <w:spacing w:val="7"/>
          <w:sz w:val="28"/>
          <w:szCs w:val="28"/>
        </w:rPr>
        <w:t>Юридические лица</w:t>
      </w:r>
      <w:r w:rsidR="00B25531" w:rsidRPr="002268CA">
        <w:rPr>
          <w:spacing w:val="7"/>
          <w:sz w:val="28"/>
          <w:szCs w:val="28"/>
        </w:rPr>
        <w:t xml:space="preserve"> и индивидуальные предприниматели, осуществляющие дезинфекционную деятельность </w:t>
      </w:r>
      <w:r w:rsidR="00736ADA" w:rsidRPr="002268CA">
        <w:rPr>
          <w:spacing w:val="7"/>
          <w:sz w:val="28"/>
          <w:szCs w:val="28"/>
        </w:rPr>
        <w:t xml:space="preserve">направляют результаты </w:t>
      </w:r>
      <w:r w:rsidR="00825B20" w:rsidRPr="002268CA">
        <w:rPr>
          <w:spacing w:val="7"/>
          <w:sz w:val="28"/>
          <w:szCs w:val="28"/>
        </w:rPr>
        <w:t>зоолого-</w:t>
      </w:r>
      <w:r w:rsidR="00E123A4" w:rsidRPr="002268CA">
        <w:rPr>
          <w:spacing w:val="7"/>
          <w:sz w:val="28"/>
          <w:szCs w:val="28"/>
        </w:rPr>
        <w:t xml:space="preserve">эпизоотологических и </w:t>
      </w:r>
      <w:r w:rsidR="00736ADA" w:rsidRPr="002268CA">
        <w:rPr>
          <w:spacing w:val="7"/>
          <w:sz w:val="28"/>
          <w:szCs w:val="28"/>
        </w:rPr>
        <w:t>контрольных обследований обслуживаемых объектов</w:t>
      </w:r>
      <w:r w:rsidR="00BC583F" w:rsidRPr="002268CA">
        <w:rPr>
          <w:spacing w:val="7"/>
          <w:sz w:val="28"/>
          <w:szCs w:val="28"/>
        </w:rPr>
        <w:t xml:space="preserve"> или очаговых территорий</w:t>
      </w:r>
      <w:r w:rsidR="00736ADA" w:rsidRPr="002268CA">
        <w:rPr>
          <w:spacing w:val="7"/>
          <w:sz w:val="28"/>
          <w:szCs w:val="28"/>
        </w:rPr>
        <w:t xml:space="preserve"> в Управления и отделы Роспотребнадзора</w:t>
      </w:r>
      <w:r w:rsidR="00825B20" w:rsidRPr="002268CA">
        <w:rPr>
          <w:spacing w:val="7"/>
          <w:sz w:val="28"/>
          <w:szCs w:val="28"/>
        </w:rPr>
        <w:t xml:space="preserve"> в соответствии с утвержденными учетными формами</w:t>
      </w:r>
      <w:r w:rsidR="00BC583F" w:rsidRPr="002268CA">
        <w:rPr>
          <w:spacing w:val="7"/>
          <w:sz w:val="28"/>
          <w:szCs w:val="28"/>
        </w:rPr>
        <w:t xml:space="preserve">. </w:t>
      </w:r>
      <w:r w:rsidR="00825B20" w:rsidRPr="002268CA">
        <w:rPr>
          <w:spacing w:val="7"/>
          <w:sz w:val="28"/>
          <w:szCs w:val="28"/>
        </w:rPr>
        <w:t>Специалисты</w:t>
      </w:r>
      <w:r w:rsidR="00BC583F" w:rsidRPr="002268CA">
        <w:rPr>
          <w:spacing w:val="7"/>
          <w:sz w:val="28"/>
          <w:szCs w:val="28"/>
        </w:rPr>
        <w:t xml:space="preserve"> </w:t>
      </w:r>
      <w:r w:rsidR="00825B20" w:rsidRPr="002268CA">
        <w:rPr>
          <w:spacing w:val="7"/>
          <w:sz w:val="28"/>
          <w:szCs w:val="28"/>
        </w:rPr>
        <w:t>У</w:t>
      </w:r>
      <w:r w:rsidR="00BC583F" w:rsidRPr="002268CA">
        <w:rPr>
          <w:spacing w:val="7"/>
          <w:sz w:val="28"/>
          <w:szCs w:val="28"/>
        </w:rPr>
        <w:t>правлений или отделов Роспотребнадзора</w:t>
      </w:r>
      <w:r w:rsidR="00E123A4" w:rsidRPr="002268CA">
        <w:rPr>
          <w:spacing w:val="7"/>
          <w:sz w:val="28"/>
          <w:szCs w:val="28"/>
        </w:rPr>
        <w:t xml:space="preserve"> используют эти данные для</w:t>
      </w:r>
      <w:r w:rsidR="00BC583F" w:rsidRPr="002268CA">
        <w:rPr>
          <w:spacing w:val="7"/>
          <w:sz w:val="28"/>
          <w:szCs w:val="28"/>
        </w:rPr>
        <w:t xml:space="preserve"> осуществл</w:t>
      </w:r>
      <w:r w:rsidR="00E123A4" w:rsidRPr="002268CA">
        <w:rPr>
          <w:spacing w:val="7"/>
          <w:sz w:val="28"/>
          <w:szCs w:val="28"/>
        </w:rPr>
        <w:t>ения</w:t>
      </w:r>
      <w:r w:rsidR="00902D29" w:rsidRPr="002268CA">
        <w:rPr>
          <w:spacing w:val="7"/>
          <w:sz w:val="28"/>
          <w:szCs w:val="28"/>
        </w:rPr>
        <w:t xml:space="preserve"> мониторинг</w:t>
      </w:r>
      <w:r w:rsidR="00E123A4" w:rsidRPr="002268CA">
        <w:rPr>
          <w:spacing w:val="7"/>
          <w:sz w:val="28"/>
          <w:szCs w:val="28"/>
        </w:rPr>
        <w:t>а заболеваемости населения природно-очаговыми болезнями,</w:t>
      </w:r>
      <w:r w:rsidR="00B25531" w:rsidRPr="002268CA">
        <w:rPr>
          <w:spacing w:val="7"/>
          <w:sz w:val="28"/>
          <w:szCs w:val="28"/>
        </w:rPr>
        <w:t xml:space="preserve"> </w:t>
      </w:r>
      <w:r w:rsidR="00736ADA" w:rsidRPr="002268CA">
        <w:rPr>
          <w:spacing w:val="7"/>
          <w:sz w:val="28"/>
          <w:szCs w:val="28"/>
        </w:rPr>
        <w:t>анализ</w:t>
      </w:r>
      <w:r w:rsidR="00E123A4" w:rsidRPr="002268CA">
        <w:rPr>
          <w:spacing w:val="7"/>
          <w:sz w:val="28"/>
          <w:szCs w:val="28"/>
        </w:rPr>
        <w:t>а</w:t>
      </w:r>
      <w:r w:rsidR="00736ADA" w:rsidRPr="002268CA">
        <w:rPr>
          <w:spacing w:val="7"/>
          <w:sz w:val="28"/>
          <w:szCs w:val="28"/>
        </w:rPr>
        <w:t xml:space="preserve"> и</w:t>
      </w:r>
      <w:r w:rsidR="00BC583F" w:rsidRPr="002268CA">
        <w:rPr>
          <w:spacing w:val="7"/>
          <w:sz w:val="28"/>
          <w:szCs w:val="28"/>
        </w:rPr>
        <w:t xml:space="preserve"> </w:t>
      </w:r>
      <w:r w:rsidR="00736ADA" w:rsidRPr="002268CA">
        <w:rPr>
          <w:spacing w:val="7"/>
          <w:sz w:val="28"/>
          <w:szCs w:val="28"/>
        </w:rPr>
        <w:t>оценк</w:t>
      </w:r>
      <w:r w:rsidR="00E123A4" w:rsidRPr="002268CA">
        <w:rPr>
          <w:spacing w:val="7"/>
          <w:sz w:val="28"/>
          <w:szCs w:val="28"/>
        </w:rPr>
        <w:t>и</w:t>
      </w:r>
      <w:r w:rsidR="00736ADA" w:rsidRPr="002268CA">
        <w:rPr>
          <w:spacing w:val="7"/>
          <w:sz w:val="28"/>
          <w:szCs w:val="28"/>
        </w:rPr>
        <w:t xml:space="preserve"> эффективности дератизационных мероприятий в целом по населенному пункту за год.</w:t>
      </w:r>
    </w:p>
    <w:p w:rsidR="0088432E" w:rsidRPr="002268CA" w:rsidRDefault="00E123A4" w:rsidP="00CB0E4E">
      <w:pPr>
        <w:ind w:firstLine="709"/>
        <w:jc w:val="both"/>
        <w:rPr>
          <w:spacing w:val="7"/>
          <w:sz w:val="28"/>
          <w:szCs w:val="28"/>
        </w:rPr>
      </w:pPr>
      <w:r w:rsidRPr="002268CA">
        <w:rPr>
          <w:spacing w:val="7"/>
          <w:sz w:val="28"/>
          <w:szCs w:val="28"/>
        </w:rPr>
        <w:t>На основании</w:t>
      </w:r>
      <w:r w:rsidR="000F066A" w:rsidRPr="002268CA">
        <w:rPr>
          <w:spacing w:val="7"/>
          <w:sz w:val="28"/>
          <w:szCs w:val="28"/>
        </w:rPr>
        <w:t xml:space="preserve"> </w:t>
      </w:r>
      <w:r w:rsidRPr="002268CA">
        <w:rPr>
          <w:spacing w:val="7"/>
          <w:sz w:val="28"/>
          <w:szCs w:val="28"/>
        </w:rPr>
        <w:t>анализа</w:t>
      </w:r>
      <w:r w:rsidR="000F066A" w:rsidRPr="002268CA">
        <w:rPr>
          <w:spacing w:val="7"/>
          <w:sz w:val="28"/>
          <w:szCs w:val="28"/>
        </w:rPr>
        <w:t xml:space="preserve"> </w:t>
      </w:r>
      <w:r w:rsidRPr="002268CA">
        <w:rPr>
          <w:spacing w:val="7"/>
          <w:sz w:val="28"/>
          <w:szCs w:val="28"/>
        </w:rPr>
        <w:t xml:space="preserve">результатов </w:t>
      </w:r>
      <w:r w:rsidR="00825B20" w:rsidRPr="002268CA">
        <w:rPr>
          <w:spacing w:val="7"/>
          <w:sz w:val="28"/>
          <w:szCs w:val="28"/>
        </w:rPr>
        <w:t xml:space="preserve">зоолого-эпизоотологического и </w:t>
      </w:r>
      <w:r w:rsidR="00987CE4" w:rsidRPr="002268CA">
        <w:rPr>
          <w:spacing w:val="7"/>
          <w:sz w:val="28"/>
          <w:szCs w:val="28"/>
        </w:rPr>
        <w:t xml:space="preserve">контрольного </w:t>
      </w:r>
      <w:r w:rsidR="0039189E" w:rsidRPr="002268CA">
        <w:rPr>
          <w:spacing w:val="7"/>
          <w:sz w:val="28"/>
          <w:szCs w:val="28"/>
        </w:rPr>
        <w:t xml:space="preserve">обследований </w:t>
      </w:r>
      <w:r w:rsidR="000F066A" w:rsidRPr="002268CA">
        <w:rPr>
          <w:spacing w:val="7"/>
          <w:sz w:val="28"/>
          <w:szCs w:val="28"/>
        </w:rPr>
        <w:t>ра</w:t>
      </w:r>
      <w:r w:rsidR="0039189E" w:rsidRPr="002268CA">
        <w:rPr>
          <w:spacing w:val="7"/>
          <w:sz w:val="28"/>
          <w:szCs w:val="28"/>
        </w:rPr>
        <w:t>зра</w:t>
      </w:r>
      <w:r w:rsidR="000F066A" w:rsidRPr="002268CA">
        <w:rPr>
          <w:spacing w:val="7"/>
          <w:sz w:val="28"/>
          <w:szCs w:val="28"/>
        </w:rPr>
        <w:t>б</w:t>
      </w:r>
      <w:r w:rsidR="0039189E" w:rsidRPr="002268CA">
        <w:rPr>
          <w:spacing w:val="7"/>
          <w:sz w:val="28"/>
          <w:szCs w:val="28"/>
        </w:rPr>
        <w:t>а</w:t>
      </w:r>
      <w:r w:rsidR="000F066A" w:rsidRPr="002268CA">
        <w:rPr>
          <w:spacing w:val="7"/>
          <w:sz w:val="28"/>
          <w:szCs w:val="28"/>
        </w:rPr>
        <w:t>ты</w:t>
      </w:r>
      <w:r w:rsidR="0039189E" w:rsidRPr="002268CA">
        <w:rPr>
          <w:spacing w:val="7"/>
          <w:sz w:val="28"/>
          <w:szCs w:val="28"/>
        </w:rPr>
        <w:t>вают</w:t>
      </w:r>
      <w:r w:rsidR="000F066A" w:rsidRPr="002268CA">
        <w:rPr>
          <w:spacing w:val="7"/>
          <w:sz w:val="28"/>
          <w:szCs w:val="28"/>
        </w:rPr>
        <w:t xml:space="preserve"> </w:t>
      </w:r>
      <w:r w:rsidR="00825B20" w:rsidRPr="002268CA">
        <w:rPr>
          <w:spacing w:val="7"/>
          <w:sz w:val="28"/>
          <w:szCs w:val="28"/>
        </w:rPr>
        <w:t>рекомендации</w:t>
      </w:r>
      <w:r w:rsidR="000F066A" w:rsidRPr="002268CA">
        <w:rPr>
          <w:spacing w:val="7"/>
          <w:sz w:val="28"/>
          <w:szCs w:val="28"/>
        </w:rPr>
        <w:t xml:space="preserve"> по созданию условий </w:t>
      </w:r>
      <w:r w:rsidR="00EB72CE" w:rsidRPr="002268CA">
        <w:rPr>
          <w:spacing w:val="7"/>
          <w:sz w:val="28"/>
          <w:szCs w:val="28"/>
        </w:rPr>
        <w:t>защищающих объекты от проникновения на них грызунов</w:t>
      </w:r>
      <w:r w:rsidR="001D2A80" w:rsidRPr="002268CA">
        <w:rPr>
          <w:spacing w:val="7"/>
          <w:sz w:val="28"/>
          <w:szCs w:val="28"/>
        </w:rPr>
        <w:t xml:space="preserve"> (приложение </w:t>
      </w:r>
      <w:r w:rsidR="00A34FE8" w:rsidRPr="002268CA">
        <w:rPr>
          <w:spacing w:val="7"/>
          <w:sz w:val="28"/>
          <w:szCs w:val="28"/>
        </w:rPr>
        <w:t>5</w:t>
      </w:r>
      <w:r w:rsidR="001D2A80" w:rsidRPr="002268CA">
        <w:rPr>
          <w:spacing w:val="7"/>
          <w:sz w:val="28"/>
          <w:szCs w:val="28"/>
        </w:rPr>
        <w:t>)</w:t>
      </w:r>
      <w:r w:rsidR="00EB72CE" w:rsidRPr="002268CA">
        <w:rPr>
          <w:spacing w:val="7"/>
          <w:sz w:val="28"/>
          <w:szCs w:val="28"/>
        </w:rPr>
        <w:t xml:space="preserve">, </w:t>
      </w:r>
      <w:r w:rsidR="000F066A" w:rsidRPr="002268CA">
        <w:rPr>
          <w:spacing w:val="7"/>
          <w:sz w:val="28"/>
          <w:szCs w:val="28"/>
        </w:rPr>
        <w:t xml:space="preserve">исключающих </w:t>
      </w:r>
      <w:r w:rsidR="00987CE4" w:rsidRPr="002268CA">
        <w:rPr>
          <w:spacing w:val="7"/>
          <w:sz w:val="28"/>
          <w:szCs w:val="28"/>
        </w:rPr>
        <w:t xml:space="preserve">увеличение </w:t>
      </w:r>
      <w:r w:rsidR="00EB72CE" w:rsidRPr="002268CA">
        <w:rPr>
          <w:spacing w:val="7"/>
          <w:sz w:val="28"/>
          <w:szCs w:val="28"/>
        </w:rPr>
        <w:t xml:space="preserve">их </w:t>
      </w:r>
      <w:r w:rsidR="00987CE4" w:rsidRPr="002268CA">
        <w:rPr>
          <w:spacing w:val="7"/>
          <w:sz w:val="28"/>
          <w:szCs w:val="28"/>
        </w:rPr>
        <w:t xml:space="preserve">численности </w:t>
      </w:r>
      <w:r w:rsidR="00EB72CE" w:rsidRPr="002268CA">
        <w:rPr>
          <w:spacing w:val="7"/>
          <w:sz w:val="28"/>
          <w:szCs w:val="28"/>
        </w:rPr>
        <w:t>и</w:t>
      </w:r>
      <w:r w:rsidRPr="002268CA">
        <w:rPr>
          <w:spacing w:val="7"/>
          <w:sz w:val="28"/>
          <w:szCs w:val="28"/>
        </w:rPr>
        <w:t xml:space="preserve"> расселение по территории обслуживания</w:t>
      </w:r>
      <w:r w:rsidR="00016F41" w:rsidRPr="002268CA">
        <w:rPr>
          <w:spacing w:val="7"/>
          <w:sz w:val="28"/>
          <w:szCs w:val="28"/>
        </w:rPr>
        <w:t>.</w:t>
      </w:r>
    </w:p>
    <w:p w:rsidR="00732FFF" w:rsidRPr="002268CA" w:rsidRDefault="00732FFF" w:rsidP="0088432E">
      <w:pPr>
        <w:ind w:firstLine="709"/>
        <w:jc w:val="both"/>
        <w:rPr>
          <w:spacing w:val="7"/>
          <w:sz w:val="28"/>
          <w:szCs w:val="28"/>
        </w:rPr>
      </w:pPr>
      <w:r w:rsidRPr="002268CA">
        <w:rPr>
          <w:spacing w:val="7"/>
          <w:sz w:val="28"/>
          <w:szCs w:val="28"/>
        </w:rPr>
        <w:t>Учет</w:t>
      </w:r>
      <w:r w:rsidR="00255B05" w:rsidRPr="002268CA">
        <w:rPr>
          <w:spacing w:val="7"/>
          <w:sz w:val="28"/>
          <w:szCs w:val="28"/>
        </w:rPr>
        <w:t>ы</w:t>
      </w:r>
      <w:r w:rsidRPr="002268CA">
        <w:rPr>
          <w:spacing w:val="7"/>
          <w:sz w:val="28"/>
          <w:szCs w:val="28"/>
        </w:rPr>
        <w:t xml:space="preserve"> численности грызунов проводят </w:t>
      </w:r>
      <w:r w:rsidR="00D346B1" w:rsidRPr="002268CA">
        <w:rPr>
          <w:spacing w:val="7"/>
          <w:sz w:val="28"/>
          <w:szCs w:val="28"/>
        </w:rPr>
        <w:t xml:space="preserve">два раза в год </w:t>
      </w:r>
      <w:r w:rsidRPr="002268CA">
        <w:rPr>
          <w:spacing w:val="7"/>
          <w:sz w:val="28"/>
          <w:szCs w:val="28"/>
        </w:rPr>
        <w:t>весной и осенью</w:t>
      </w:r>
      <w:r w:rsidR="00ED79F6" w:rsidRPr="002268CA">
        <w:rPr>
          <w:spacing w:val="7"/>
          <w:sz w:val="28"/>
          <w:szCs w:val="28"/>
        </w:rPr>
        <w:t xml:space="preserve">. Для </w:t>
      </w:r>
      <w:r w:rsidR="00255B05" w:rsidRPr="002268CA">
        <w:rPr>
          <w:spacing w:val="7"/>
          <w:sz w:val="28"/>
          <w:szCs w:val="28"/>
        </w:rPr>
        <w:t>этого</w:t>
      </w:r>
      <w:r w:rsidR="00ED79F6" w:rsidRPr="002268CA">
        <w:rPr>
          <w:spacing w:val="7"/>
          <w:sz w:val="28"/>
          <w:szCs w:val="28"/>
        </w:rPr>
        <w:t xml:space="preserve"> используют</w:t>
      </w:r>
      <w:r w:rsidR="002F5201" w:rsidRPr="002268CA">
        <w:rPr>
          <w:spacing w:val="7"/>
          <w:sz w:val="28"/>
          <w:szCs w:val="28"/>
        </w:rPr>
        <w:t xml:space="preserve"> методик</w:t>
      </w:r>
      <w:r w:rsidR="00255B05" w:rsidRPr="002268CA">
        <w:rPr>
          <w:spacing w:val="7"/>
          <w:sz w:val="28"/>
          <w:szCs w:val="28"/>
        </w:rPr>
        <w:t>и</w:t>
      </w:r>
      <w:r w:rsidR="002F5201" w:rsidRPr="002268CA">
        <w:rPr>
          <w:spacing w:val="7"/>
          <w:sz w:val="28"/>
          <w:szCs w:val="28"/>
        </w:rPr>
        <w:t xml:space="preserve"> ловушко-суток или ловушко-линий</w:t>
      </w:r>
      <w:r w:rsidR="00D346B1" w:rsidRPr="002268CA">
        <w:rPr>
          <w:spacing w:val="7"/>
          <w:sz w:val="28"/>
          <w:szCs w:val="28"/>
        </w:rPr>
        <w:t xml:space="preserve"> (приложение 2, п. 2.2)</w:t>
      </w:r>
      <w:r w:rsidRPr="002268CA">
        <w:rPr>
          <w:spacing w:val="7"/>
          <w:sz w:val="28"/>
          <w:szCs w:val="28"/>
        </w:rPr>
        <w:t xml:space="preserve">. </w:t>
      </w:r>
    </w:p>
    <w:p w:rsidR="006165D9" w:rsidRPr="002268CA" w:rsidRDefault="006165D9" w:rsidP="006165D9">
      <w:pPr>
        <w:ind w:left="993"/>
        <w:rPr>
          <w:sz w:val="28"/>
          <w:szCs w:val="28"/>
        </w:rPr>
      </w:pPr>
    </w:p>
    <w:p w:rsidR="00061D36" w:rsidRPr="002268CA" w:rsidRDefault="008A6029" w:rsidP="001E406C">
      <w:pPr>
        <w:numPr>
          <w:ilvl w:val="1"/>
          <w:numId w:val="3"/>
        </w:numPr>
        <w:ind w:left="0" w:firstLine="0"/>
        <w:jc w:val="center"/>
        <w:rPr>
          <w:b/>
          <w:sz w:val="28"/>
          <w:szCs w:val="28"/>
        </w:rPr>
      </w:pPr>
      <w:r w:rsidRPr="002268CA">
        <w:rPr>
          <w:b/>
          <w:sz w:val="28"/>
          <w:szCs w:val="28"/>
        </w:rPr>
        <w:t>Методы и средства дератизации</w:t>
      </w:r>
    </w:p>
    <w:p w:rsidR="00060A9A" w:rsidRPr="002268CA" w:rsidRDefault="00987CE4" w:rsidP="00060A9A">
      <w:pPr>
        <w:ind w:firstLine="709"/>
        <w:jc w:val="both"/>
        <w:rPr>
          <w:spacing w:val="7"/>
          <w:sz w:val="28"/>
          <w:szCs w:val="28"/>
        </w:rPr>
      </w:pPr>
      <w:r w:rsidRPr="002268CA">
        <w:rPr>
          <w:spacing w:val="7"/>
          <w:sz w:val="28"/>
          <w:szCs w:val="28"/>
        </w:rPr>
        <w:t>П</w:t>
      </w:r>
      <w:r w:rsidR="008A6029" w:rsidRPr="002268CA">
        <w:rPr>
          <w:spacing w:val="7"/>
          <w:sz w:val="28"/>
          <w:szCs w:val="28"/>
        </w:rPr>
        <w:t>рофилактические</w:t>
      </w:r>
      <w:r w:rsidRPr="002268CA">
        <w:rPr>
          <w:spacing w:val="7"/>
          <w:sz w:val="28"/>
          <w:szCs w:val="28"/>
        </w:rPr>
        <w:t xml:space="preserve"> и</w:t>
      </w:r>
      <w:r w:rsidR="009A1AA5" w:rsidRPr="002268CA">
        <w:rPr>
          <w:spacing w:val="7"/>
          <w:sz w:val="28"/>
          <w:szCs w:val="28"/>
        </w:rPr>
        <w:t xml:space="preserve"> </w:t>
      </w:r>
      <w:r w:rsidR="008A6029" w:rsidRPr="002268CA">
        <w:rPr>
          <w:spacing w:val="7"/>
          <w:sz w:val="28"/>
          <w:szCs w:val="28"/>
        </w:rPr>
        <w:t>истребительные</w:t>
      </w:r>
      <w:r w:rsidRPr="002268CA">
        <w:rPr>
          <w:spacing w:val="7"/>
          <w:sz w:val="28"/>
          <w:szCs w:val="28"/>
        </w:rPr>
        <w:t xml:space="preserve"> мероприятия, а также</w:t>
      </w:r>
      <w:r w:rsidR="009A1AA5" w:rsidRPr="002268CA">
        <w:rPr>
          <w:spacing w:val="7"/>
          <w:sz w:val="28"/>
          <w:szCs w:val="28"/>
        </w:rPr>
        <w:t xml:space="preserve"> санитарно-просветительн</w:t>
      </w:r>
      <w:r w:rsidR="00A94466" w:rsidRPr="002268CA">
        <w:rPr>
          <w:spacing w:val="7"/>
          <w:sz w:val="28"/>
          <w:szCs w:val="28"/>
        </w:rPr>
        <w:t>ую</w:t>
      </w:r>
      <w:r w:rsidRPr="002268CA">
        <w:rPr>
          <w:spacing w:val="7"/>
          <w:sz w:val="28"/>
          <w:szCs w:val="28"/>
        </w:rPr>
        <w:t xml:space="preserve"> работ</w:t>
      </w:r>
      <w:r w:rsidR="00A94466" w:rsidRPr="002268CA">
        <w:rPr>
          <w:spacing w:val="7"/>
          <w:sz w:val="28"/>
          <w:szCs w:val="28"/>
        </w:rPr>
        <w:t>у</w:t>
      </w:r>
      <w:r w:rsidRPr="002268CA">
        <w:rPr>
          <w:spacing w:val="7"/>
          <w:sz w:val="28"/>
          <w:szCs w:val="28"/>
        </w:rPr>
        <w:t xml:space="preserve"> </w:t>
      </w:r>
      <w:r w:rsidR="00913826" w:rsidRPr="002268CA">
        <w:rPr>
          <w:spacing w:val="7"/>
          <w:sz w:val="28"/>
          <w:szCs w:val="28"/>
        </w:rPr>
        <w:t xml:space="preserve">осуществляют </w:t>
      </w:r>
      <w:r w:rsidR="00A94466" w:rsidRPr="002268CA">
        <w:rPr>
          <w:spacing w:val="7"/>
          <w:sz w:val="28"/>
          <w:szCs w:val="28"/>
        </w:rPr>
        <w:t>методами</w:t>
      </w:r>
      <w:r w:rsidR="009A1AA5" w:rsidRPr="002268CA">
        <w:rPr>
          <w:spacing w:val="7"/>
          <w:sz w:val="28"/>
          <w:szCs w:val="28"/>
        </w:rPr>
        <w:t xml:space="preserve"> и</w:t>
      </w:r>
      <w:r w:rsidR="008A6029" w:rsidRPr="002268CA">
        <w:rPr>
          <w:spacing w:val="7"/>
          <w:sz w:val="28"/>
          <w:szCs w:val="28"/>
        </w:rPr>
        <w:t xml:space="preserve"> средств</w:t>
      </w:r>
      <w:r w:rsidR="00A94466" w:rsidRPr="002268CA">
        <w:rPr>
          <w:spacing w:val="7"/>
          <w:sz w:val="28"/>
          <w:szCs w:val="28"/>
        </w:rPr>
        <w:t>ами,</w:t>
      </w:r>
      <w:r w:rsidR="00913826" w:rsidRPr="002268CA">
        <w:rPr>
          <w:spacing w:val="7"/>
          <w:sz w:val="28"/>
          <w:szCs w:val="28"/>
        </w:rPr>
        <w:t xml:space="preserve"> </w:t>
      </w:r>
      <w:r w:rsidR="00DB001C" w:rsidRPr="002268CA">
        <w:rPr>
          <w:spacing w:val="7"/>
          <w:sz w:val="28"/>
          <w:szCs w:val="28"/>
        </w:rPr>
        <w:t xml:space="preserve">которые </w:t>
      </w:r>
      <w:r w:rsidR="00913826" w:rsidRPr="002268CA">
        <w:rPr>
          <w:spacing w:val="7"/>
          <w:sz w:val="28"/>
          <w:szCs w:val="28"/>
        </w:rPr>
        <w:t>соответсвую</w:t>
      </w:r>
      <w:r w:rsidR="00DB001C" w:rsidRPr="002268CA">
        <w:rPr>
          <w:spacing w:val="7"/>
          <w:sz w:val="28"/>
          <w:szCs w:val="28"/>
        </w:rPr>
        <w:t>т</w:t>
      </w:r>
      <w:r w:rsidR="00913826" w:rsidRPr="002268CA">
        <w:rPr>
          <w:spacing w:val="7"/>
          <w:sz w:val="28"/>
          <w:szCs w:val="28"/>
        </w:rPr>
        <w:t xml:space="preserve"> целям мероприятий и </w:t>
      </w:r>
      <w:r w:rsidR="00A94466" w:rsidRPr="002268CA">
        <w:rPr>
          <w:spacing w:val="7"/>
          <w:sz w:val="28"/>
          <w:szCs w:val="28"/>
        </w:rPr>
        <w:t>позволяю</w:t>
      </w:r>
      <w:r w:rsidR="00DB001C" w:rsidRPr="002268CA">
        <w:rPr>
          <w:spacing w:val="7"/>
          <w:sz w:val="28"/>
          <w:szCs w:val="28"/>
        </w:rPr>
        <w:t>т</w:t>
      </w:r>
      <w:r w:rsidR="008A6029" w:rsidRPr="002268CA">
        <w:rPr>
          <w:spacing w:val="7"/>
          <w:sz w:val="28"/>
          <w:szCs w:val="28"/>
        </w:rPr>
        <w:t xml:space="preserve"> </w:t>
      </w:r>
      <w:r w:rsidR="00A94466" w:rsidRPr="002268CA">
        <w:rPr>
          <w:spacing w:val="7"/>
          <w:sz w:val="28"/>
          <w:szCs w:val="28"/>
        </w:rPr>
        <w:t>эффективно осуществ</w:t>
      </w:r>
      <w:r w:rsidR="005F1508" w:rsidRPr="002268CA">
        <w:rPr>
          <w:spacing w:val="7"/>
          <w:sz w:val="28"/>
          <w:szCs w:val="28"/>
        </w:rPr>
        <w:t>ля</w:t>
      </w:r>
      <w:r w:rsidR="00A94466" w:rsidRPr="002268CA">
        <w:rPr>
          <w:spacing w:val="7"/>
          <w:sz w:val="28"/>
          <w:szCs w:val="28"/>
        </w:rPr>
        <w:t xml:space="preserve">ть </w:t>
      </w:r>
      <w:r w:rsidR="00765C9C" w:rsidRPr="002268CA">
        <w:rPr>
          <w:spacing w:val="7"/>
          <w:sz w:val="28"/>
          <w:szCs w:val="28"/>
        </w:rPr>
        <w:t>борьбу с грызунами</w:t>
      </w:r>
      <w:r w:rsidR="009A1AA5" w:rsidRPr="002268CA">
        <w:rPr>
          <w:spacing w:val="7"/>
          <w:sz w:val="28"/>
          <w:szCs w:val="28"/>
        </w:rPr>
        <w:t>.</w:t>
      </w:r>
      <w:r w:rsidR="00060A9A" w:rsidRPr="002268CA">
        <w:rPr>
          <w:sz w:val="28"/>
          <w:szCs w:val="28"/>
        </w:rPr>
        <w:t xml:space="preserve"> </w:t>
      </w:r>
    </w:p>
    <w:p w:rsidR="00230C81" w:rsidRPr="002268CA" w:rsidRDefault="009A1AA5" w:rsidP="00285415">
      <w:pPr>
        <w:ind w:firstLine="709"/>
        <w:jc w:val="both"/>
        <w:rPr>
          <w:spacing w:val="7"/>
          <w:sz w:val="28"/>
          <w:szCs w:val="28"/>
        </w:rPr>
      </w:pPr>
      <w:r w:rsidRPr="002268CA">
        <w:rPr>
          <w:spacing w:val="7"/>
          <w:sz w:val="28"/>
          <w:szCs w:val="28"/>
        </w:rPr>
        <w:t xml:space="preserve">Профилактические </w:t>
      </w:r>
      <w:r w:rsidR="00765C9C" w:rsidRPr="002268CA">
        <w:rPr>
          <w:spacing w:val="7"/>
          <w:sz w:val="28"/>
          <w:szCs w:val="28"/>
        </w:rPr>
        <w:t>мероприятия</w:t>
      </w:r>
      <w:r w:rsidRPr="002268CA">
        <w:rPr>
          <w:spacing w:val="7"/>
          <w:sz w:val="28"/>
          <w:szCs w:val="28"/>
        </w:rPr>
        <w:t xml:space="preserve"> направлены на лишение </w:t>
      </w:r>
      <w:r w:rsidR="006D5584" w:rsidRPr="002268CA">
        <w:rPr>
          <w:spacing w:val="7"/>
          <w:sz w:val="28"/>
          <w:szCs w:val="28"/>
        </w:rPr>
        <w:t>грызунов убежищ</w:t>
      </w:r>
      <w:r w:rsidR="000C4393" w:rsidRPr="002268CA">
        <w:rPr>
          <w:spacing w:val="7"/>
          <w:sz w:val="28"/>
          <w:szCs w:val="28"/>
        </w:rPr>
        <w:t xml:space="preserve">, </w:t>
      </w:r>
      <w:r w:rsidRPr="002268CA">
        <w:rPr>
          <w:spacing w:val="7"/>
          <w:sz w:val="28"/>
          <w:szCs w:val="28"/>
        </w:rPr>
        <w:t>доступа к воде и пищ</w:t>
      </w:r>
      <w:r w:rsidR="00860615" w:rsidRPr="002268CA">
        <w:rPr>
          <w:spacing w:val="7"/>
          <w:sz w:val="28"/>
          <w:szCs w:val="28"/>
        </w:rPr>
        <w:t>е</w:t>
      </w:r>
      <w:r w:rsidRPr="002268CA">
        <w:rPr>
          <w:spacing w:val="7"/>
          <w:sz w:val="28"/>
          <w:szCs w:val="28"/>
        </w:rPr>
        <w:t>.</w:t>
      </w:r>
      <w:r w:rsidR="0075620C" w:rsidRPr="002268CA">
        <w:rPr>
          <w:spacing w:val="7"/>
          <w:sz w:val="28"/>
          <w:szCs w:val="28"/>
        </w:rPr>
        <w:t xml:space="preserve"> </w:t>
      </w:r>
      <w:r w:rsidR="00285415" w:rsidRPr="002268CA">
        <w:rPr>
          <w:spacing w:val="7"/>
          <w:sz w:val="28"/>
          <w:szCs w:val="28"/>
        </w:rPr>
        <w:t>Наиболее часто</w:t>
      </w:r>
      <w:r w:rsidR="006D5584" w:rsidRPr="002268CA">
        <w:rPr>
          <w:spacing w:val="7"/>
          <w:sz w:val="28"/>
          <w:szCs w:val="28"/>
        </w:rPr>
        <w:t xml:space="preserve"> </w:t>
      </w:r>
      <w:r w:rsidR="00285415" w:rsidRPr="002268CA">
        <w:rPr>
          <w:spacing w:val="7"/>
          <w:sz w:val="28"/>
          <w:szCs w:val="28"/>
        </w:rPr>
        <w:t>применяют</w:t>
      </w:r>
      <w:r w:rsidR="00786A7E" w:rsidRPr="002268CA">
        <w:rPr>
          <w:spacing w:val="7"/>
          <w:sz w:val="28"/>
          <w:szCs w:val="28"/>
        </w:rPr>
        <w:t xml:space="preserve"> санитарно-гигиенические методы</w:t>
      </w:r>
      <w:r w:rsidR="001D2A80" w:rsidRPr="002268CA">
        <w:rPr>
          <w:spacing w:val="7"/>
          <w:sz w:val="28"/>
          <w:szCs w:val="28"/>
        </w:rPr>
        <w:t xml:space="preserve"> и средства</w:t>
      </w:r>
      <w:r w:rsidR="00786A7E" w:rsidRPr="002268CA">
        <w:rPr>
          <w:spacing w:val="7"/>
          <w:sz w:val="28"/>
          <w:szCs w:val="28"/>
        </w:rPr>
        <w:t xml:space="preserve"> хранения, утилизации</w:t>
      </w:r>
      <w:r w:rsidR="000C4393" w:rsidRPr="002268CA">
        <w:rPr>
          <w:spacing w:val="7"/>
          <w:sz w:val="28"/>
          <w:szCs w:val="28"/>
        </w:rPr>
        <w:t xml:space="preserve">, </w:t>
      </w:r>
      <w:r w:rsidR="00786A7E" w:rsidRPr="002268CA">
        <w:rPr>
          <w:spacing w:val="7"/>
          <w:sz w:val="28"/>
          <w:szCs w:val="28"/>
        </w:rPr>
        <w:t>очистки объектов и территории населенного пункта от мусора и бытовых отходов,</w:t>
      </w:r>
      <w:r w:rsidR="00285415" w:rsidRPr="002268CA">
        <w:rPr>
          <w:spacing w:val="7"/>
          <w:sz w:val="28"/>
          <w:szCs w:val="28"/>
        </w:rPr>
        <w:t xml:space="preserve"> а также</w:t>
      </w:r>
      <w:r w:rsidR="00786A7E" w:rsidRPr="002268CA">
        <w:rPr>
          <w:spacing w:val="7"/>
          <w:sz w:val="28"/>
          <w:szCs w:val="28"/>
        </w:rPr>
        <w:t xml:space="preserve"> ремонтно-строительные</w:t>
      </w:r>
      <w:r w:rsidR="006D5584" w:rsidRPr="002268CA">
        <w:rPr>
          <w:spacing w:val="7"/>
          <w:sz w:val="28"/>
          <w:szCs w:val="28"/>
        </w:rPr>
        <w:t xml:space="preserve"> </w:t>
      </w:r>
      <w:r w:rsidR="00786A7E" w:rsidRPr="002268CA">
        <w:rPr>
          <w:spacing w:val="7"/>
          <w:sz w:val="28"/>
          <w:szCs w:val="28"/>
        </w:rPr>
        <w:t>методы</w:t>
      </w:r>
      <w:r w:rsidR="00285415" w:rsidRPr="002268CA">
        <w:rPr>
          <w:spacing w:val="7"/>
          <w:sz w:val="28"/>
          <w:szCs w:val="28"/>
        </w:rPr>
        <w:t xml:space="preserve">, позволяющие </w:t>
      </w:r>
      <w:r w:rsidR="006D5584" w:rsidRPr="002268CA">
        <w:rPr>
          <w:spacing w:val="7"/>
          <w:sz w:val="28"/>
          <w:szCs w:val="28"/>
        </w:rPr>
        <w:t>технологи</w:t>
      </w:r>
      <w:r w:rsidR="00285415" w:rsidRPr="002268CA">
        <w:rPr>
          <w:spacing w:val="7"/>
          <w:sz w:val="28"/>
          <w:szCs w:val="28"/>
        </w:rPr>
        <w:t>чески решить задачу</w:t>
      </w:r>
      <w:r w:rsidR="00786A7E" w:rsidRPr="002268CA">
        <w:rPr>
          <w:spacing w:val="7"/>
          <w:sz w:val="28"/>
          <w:szCs w:val="28"/>
        </w:rPr>
        <w:t xml:space="preserve"> защиты помещений и конструкций от проникновения</w:t>
      </w:r>
      <w:r w:rsidR="00811F2A" w:rsidRPr="002268CA">
        <w:rPr>
          <w:spacing w:val="7"/>
          <w:sz w:val="28"/>
          <w:szCs w:val="28"/>
        </w:rPr>
        <w:t xml:space="preserve"> в них</w:t>
      </w:r>
      <w:r w:rsidR="006D5584" w:rsidRPr="002268CA">
        <w:rPr>
          <w:spacing w:val="7"/>
          <w:sz w:val="28"/>
          <w:szCs w:val="28"/>
        </w:rPr>
        <w:t xml:space="preserve"> </w:t>
      </w:r>
      <w:r w:rsidR="001454FC" w:rsidRPr="002268CA">
        <w:rPr>
          <w:spacing w:val="7"/>
          <w:sz w:val="28"/>
          <w:szCs w:val="28"/>
        </w:rPr>
        <w:t xml:space="preserve">грызунов. </w:t>
      </w:r>
      <w:r w:rsidR="000C4393" w:rsidRPr="002268CA">
        <w:rPr>
          <w:spacing w:val="7"/>
          <w:sz w:val="28"/>
          <w:szCs w:val="28"/>
        </w:rPr>
        <w:t>С целью</w:t>
      </w:r>
      <w:r w:rsidR="006D5584" w:rsidRPr="002268CA">
        <w:rPr>
          <w:spacing w:val="7"/>
          <w:sz w:val="28"/>
          <w:szCs w:val="28"/>
        </w:rPr>
        <w:t xml:space="preserve"> </w:t>
      </w:r>
      <w:r w:rsidR="001454FC" w:rsidRPr="002268CA">
        <w:rPr>
          <w:spacing w:val="7"/>
          <w:sz w:val="28"/>
          <w:szCs w:val="28"/>
        </w:rPr>
        <w:t>уменьшения воздействия грызунов на теплоизоляционные и строительные материалы</w:t>
      </w:r>
      <w:r w:rsidR="000C4393" w:rsidRPr="002268CA">
        <w:rPr>
          <w:spacing w:val="7"/>
          <w:sz w:val="28"/>
          <w:szCs w:val="28"/>
        </w:rPr>
        <w:t xml:space="preserve"> используют к</w:t>
      </w:r>
      <w:r w:rsidR="00285415" w:rsidRPr="002268CA">
        <w:rPr>
          <w:spacing w:val="7"/>
          <w:sz w:val="28"/>
          <w:szCs w:val="28"/>
        </w:rPr>
        <w:t>онструктивно-</w:t>
      </w:r>
      <w:r w:rsidR="000C4393" w:rsidRPr="002268CA">
        <w:rPr>
          <w:spacing w:val="7"/>
          <w:sz w:val="28"/>
          <w:szCs w:val="28"/>
        </w:rPr>
        <w:t>архитектурные методы</w:t>
      </w:r>
      <w:r w:rsidR="00137001" w:rsidRPr="002268CA">
        <w:rPr>
          <w:spacing w:val="7"/>
          <w:sz w:val="28"/>
          <w:szCs w:val="28"/>
        </w:rPr>
        <w:t>. С этой целью применяют  штукатурку, металлическую сетку и другие специальные покрытия</w:t>
      </w:r>
      <w:r w:rsidR="001454FC" w:rsidRPr="002268CA">
        <w:rPr>
          <w:spacing w:val="7"/>
          <w:sz w:val="28"/>
          <w:szCs w:val="28"/>
        </w:rPr>
        <w:t>.</w:t>
      </w:r>
      <w:r w:rsidR="006D5584" w:rsidRPr="002268CA">
        <w:rPr>
          <w:spacing w:val="7"/>
          <w:sz w:val="28"/>
          <w:szCs w:val="28"/>
        </w:rPr>
        <w:t xml:space="preserve"> </w:t>
      </w:r>
      <w:r w:rsidR="000C4393" w:rsidRPr="002268CA">
        <w:rPr>
          <w:spacing w:val="7"/>
          <w:sz w:val="28"/>
          <w:szCs w:val="28"/>
        </w:rPr>
        <w:t>Д</w:t>
      </w:r>
      <w:r w:rsidR="00230C81" w:rsidRPr="002268CA">
        <w:rPr>
          <w:spacing w:val="7"/>
          <w:sz w:val="28"/>
          <w:szCs w:val="28"/>
        </w:rPr>
        <w:t xml:space="preserve">ля лишения грызунов возможности </w:t>
      </w:r>
      <w:r w:rsidR="00A87832" w:rsidRPr="002268CA">
        <w:rPr>
          <w:spacing w:val="7"/>
          <w:sz w:val="28"/>
          <w:szCs w:val="28"/>
        </w:rPr>
        <w:t xml:space="preserve">устраивать норы и </w:t>
      </w:r>
      <w:r w:rsidR="00230C81" w:rsidRPr="002268CA">
        <w:rPr>
          <w:spacing w:val="7"/>
          <w:sz w:val="28"/>
          <w:szCs w:val="28"/>
        </w:rPr>
        <w:t>запас</w:t>
      </w:r>
      <w:r w:rsidR="00285415" w:rsidRPr="002268CA">
        <w:rPr>
          <w:spacing w:val="7"/>
          <w:sz w:val="28"/>
          <w:szCs w:val="28"/>
        </w:rPr>
        <w:t>ы</w:t>
      </w:r>
      <w:r w:rsidR="00230C81" w:rsidRPr="002268CA">
        <w:rPr>
          <w:spacing w:val="7"/>
          <w:sz w:val="28"/>
          <w:szCs w:val="28"/>
        </w:rPr>
        <w:t xml:space="preserve"> </w:t>
      </w:r>
      <w:r w:rsidR="00285415" w:rsidRPr="002268CA">
        <w:rPr>
          <w:spacing w:val="7"/>
          <w:sz w:val="28"/>
          <w:szCs w:val="28"/>
        </w:rPr>
        <w:t>корма</w:t>
      </w:r>
      <w:r w:rsidR="00230C81" w:rsidRPr="002268CA">
        <w:rPr>
          <w:spacing w:val="7"/>
          <w:sz w:val="28"/>
          <w:szCs w:val="28"/>
        </w:rPr>
        <w:t xml:space="preserve"> на полях, сенокосах, садах, огородах</w:t>
      </w:r>
      <w:r w:rsidR="001D2A80" w:rsidRPr="002268CA">
        <w:rPr>
          <w:spacing w:val="7"/>
          <w:sz w:val="28"/>
          <w:szCs w:val="28"/>
        </w:rPr>
        <w:t>, территори</w:t>
      </w:r>
      <w:r w:rsidR="00285415" w:rsidRPr="002268CA">
        <w:rPr>
          <w:spacing w:val="7"/>
          <w:sz w:val="28"/>
          <w:szCs w:val="28"/>
        </w:rPr>
        <w:t>ях</w:t>
      </w:r>
      <w:r w:rsidR="00230C81" w:rsidRPr="002268CA">
        <w:rPr>
          <w:spacing w:val="7"/>
          <w:sz w:val="28"/>
          <w:szCs w:val="28"/>
        </w:rPr>
        <w:t xml:space="preserve"> </w:t>
      </w:r>
      <w:r w:rsidR="0075620C" w:rsidRPr="002268CA">
        <w:rPr>
          <w:spacing w:val="7"/>
          <w:sz w:val="28"/>
          <w:szCs w:val="28"/>
        </w:rPr>
        <w:t>садоводческих товариществ и</w:t>
      </w:r>
      <w:r w:rsidR="00230C81" w:rsidRPr="002268CA">
        <w:rPr>
          <w:spacing w:val="7"/>
          <w:sz w:val="28"/>
          <w:szCs w:val="28"/>
        </w:rPr>
        <w:t>ли</w:t>
      </w:r>
      <w:r w:rsidR="0075620C" w:rsidRPr="002268CA">
        <w:rPr>
          <w:spacing w:val="7"/>
          <w:sz w:val="28"/>
          <w:szCs w:val="28"/>
        </w:rPr>
        <w:t xml:space="preserve"> </w:t>
      </w:r>
      <w:r w:rsidR="00230C81" w:rsidRPr="002268CA">
        <w:rPr>
          <w:spacing w:val="7"/>
          <w:sz w:val="28"/>
          <w:szCs w:val="28"/>
        </w:rPr>
        <w:t>домов индивидуальной застройки</w:t>
      </w:r>
      <w:r w:rsidR="000C4393" w:rsidRPr="002268CA">
        <w:rPr>
          <w:spacing w:val="7"/>
          <w:sz w:val="28"/>
          <w:szCs w:val="28"/>
        </w:rPr>
        <w:t xml:space="preserve"> используют агротехнические методы и средства</w:t>
      </w:r>
      <w:r w:rsidR="00137001" w:rsidRPr="002268CA">
        <w:rPr>
          <w:spacing w:val="7"/>
          <w:sz w:val="28"/>
          <w:szCs w:val="28"/>
        </w:rPr>
        <w:t xml:space="preserve"> (глубокая вспашка, удаление сорняков и др.)</w:t>
      </w:r>
      <w:r w:rsidR="001D2A80" w:rsidRPr="002268CA">
        <w:rPr>
          <w:spacing w:val="7"/>
          <w:sz w:val="28"/>
          <w:szCs w:val="28"/>
        </w:rPr>
        <w:t>.</w:t>
      </w:r>
      <w:r w:rsidR="00230C81" w:rsidRPr="002268CA">
        <w:rPr>
          <w:spacing w:val="7"/>
          <w:sz w:val="28"/>
          <w:szCs w:val="28"/>
        </w:rPr>
        <w:t xml:space="preserve"> </w:t>
      </w:r>
    </w:p>
    <w:p w:rsidR="00FC1C30" w:rsidRPr="002268CA" w:rsidRDefault="005F1508" w:rsidP="00F11F6B">
      <w:pPr>
        <w:ind w:firstLine="709"/>
        <w:jc w:val="both"/>
        <w:rPr>
          <w:spacing w:val="7"/>
          <w:sz w:val="28"/>
          <w:szCs w:val="28"/>
        </w:rPr>
      </w:pPr>
      <w:r w:rsidRPr="002268CA">
        <w:rPr>
          <w:spacing w:val="7"/>
          <w:sz w:val="28"/>
          <w:szCs w:val="28"/>
        </w:rPr>
        <w:t>Истребительные мероприятия направлены на</w:t>
      </w:r>
      <w:r w:rsidR="007E7925" w:rsidRPr="002268CA">
        <w:rPr>
          <w:spacing w:val="7"/>
          <w:sz w:val="28"/>
          <w:szCs w:val="28"/>
        </w:rPr>
        <w:t xml:space="preserve"> </w:t>
      </w:r>
      <w:r w:rsidR="00137001" w:rsidRPr="002268CA">
        <w:rPr>
          <w:spacing w:val="7"/>
          <w:sz w:val="28"/>
          <w:szCs w:val="28"/>
        </w:rPr>
        <w:t xml:space="preserve">полное </w:t>
      </w:r>
      <w:r w:rsidR="007E7925" w:rsidRPr="002268CA">
        <w:rPr>
          <w:spacing w:val="7"/>
          <w:sz w:val="28"/>
          <w:szCs w:val="28"/>
        </w:rPr>
        <w:t>освобождение объектов и территории населенного пункта</w:t>
      </w:r>
      <w:r w:rsidR="00FC1C30" w:rsidRPr="002268CA">
        <w:rPr>
          <w:spacing w:val="7"/>
          <w:sz w:val="28"/>
          <w:szCs w:val="28"/>
        </w:rPr>
        <w:t xml:space="preserve"> от грызунов или</w:t>
      </w:r>
      <w:r w:rsidR="007E7925" w:rsidRPr="002268CA">
        <w:rPr>
          <w:spacing w:val="7"/>
          <w:sz w:val="28"/>
          <w:szCs w:val="28"/>
        </w:rPr>
        <w:t xml:space="preserve"> </w:t>
      </w:r>
      <w:r w:rsidR="00F11F6B" w:rsidRPr="002268CA">
        <w:rPr>
          <w:spacing w:val="7"/>
          <w:sz w:val="28"/>
          <w:szCs w:val="28"/>
        </w:rPr>
        <w:t>снижения</w:t>
      </w:r>
      <w:r w:rsidR="00FC1C30" w:rsidRPr="002268CA">
        <w:rPr>
          <w:spacing w:val="7"/>
          <w:sz w:val="28"/>
          <w:szCs w:val="28"/>
        </w:rPr>
        <w:t xml:space="preserve"> их</w:t>
      </w:r>
      <w:r w:rsidR="00F11F6B" w:rsidRPr="002268CA">
        <w:rPr>
          <w:spacing w:val="7"/>
          <w:sz w:val="28"/>
          <w:szCs w:val="28"/>
        </w:rPr>
        <w:t xml:space="preserve"> численности </w:t>
      </w:r>
      <w:r w:rsidR="00FC1C30" w:rsidRPr="002268CA">
        <w:rPr>
          <w:spacing w:val="7"/>
          <w:sz w:val="28"/>
          <w:szCs w:val="28"/>
        </w:rPr>
        <w:t>до минимального уровня, а также</w:t>
      </w:r>
      <w:r w:rsidRPr="002268CA">
        <w:rPr>
          <w:spacing w:val="7"/>
          <w:sz w:val="28"/>
          <w:szCs w:val="28"/>
        </w:rPr>
        <w:t xml:space="preserve"> </w:t>
      </w:r>
      <w:r w:rsidR="00D230E5" w:rsidRPr="002268CA">
        <w:rPr>
          <w:spacing w:val="7"/>
          <w:sz w:val="28"/>
          <w:szCs w:val="28"/>
        </w:rPr>
        <w:t xml:space="preserve">на предупреждение </w:t>
      </w:r>
      <w:r w:rsidR="00FC1C30" w:rsidRPr="002268CA">
        <w:rPr>
          <w:spacing w:val="7"/>
          <w:sz w:val="28"/>
          <w:szCs w:val="28"/>
        </w:rPr>
        <w:t xml:space="preserve">заселения </w:t>
      </w:r>
      <w:r w:rsidR="00D230E5" w:rsidRPr="002268CA">
        <w:rPr>
          <w:spacing w:val="7"/>
          <w:sz w:val="28"/>
          <w:szCs w:val="28"/>
        </w:rPr>
        <w:t xml:space="preserve">объектов </w:t>
      </w:r>
      <w:r w:rsidRPr="002268CA">
        <w:rPr>
          <w:spacing w:val="7"/>
          <w:sz w:val="28"/>
          <w:szCs w:val="28"/>
        </w:rPr>
        <w:t>грызун</w:t>
      </w:r>
      <w:r w:rsidR="00FC1C30" w:rsidRPr="002268CA">
        <w:rPr>
          <w:spacing w:val="7"/>
          <w:sz w:val="28"/>
          <w:szCs w:val="28"/>
        </w:rPr>
        <w:t>ами.</w:t>
      </w:r>
      <w:r w:rsidRPr="002268CA">
        <w:rPr>
          <w:spacing w:val="7"/>
          <w:sz w:val="28"/>
          <w:szCs w:val="28"/>
        </w:rPr>
        <w:t xml:space="preserve"> </w:t>
      </w:r>
      <w:r w:rsidR="00FC1C30" w:rsidRPr="002268CA">
        <w:rPr>
          <w:spacing w:val="7"/>
          <w:sz w:val="28"/>
          <w:szCs w:val="28"/>
        </w:rPr>
        <w:t>Для реализации этих целей</w:t>
      </w:r>
      <w:r w:rsidRPr="002268CA">
        <w:rPr>
          <w:spacing w:val="7"/>
          <w:sz w:val="28"/>
          <w:szCs w:val="28"/>
        </w:rPr>
        <w:t xml:space="preserve"> </w:t>
      </w:r>
      <w:r w:rsidR="00F11F6B" w:rsidRPr="002268CA">
        <w:rPr>
          <w:spacing w:val="7"/>
          <w:sz w:val="28"/>
          <w:szCs w:val="28"/>
        </w:rPr>
        <w:t>применяют физически</w:t>
      </w:r>
      <w:r w:rsidR="006201F5" w:rsidRPr="002268CA">
        <w:rPr>
          <w:spacing w:val="7"/>
          <w:sz w:val="28"/>
          <w:szCs w:val="28"/>
        </w:rPr>
        <w:t>й</w:t>
      </w:r>
      <w:r w:rsidR="00F11F6B" w:rsidRPr="002268CA">
        <w:rPr>
          <w:spacing w:val="7"/>
          <w:sz w:val="28"/>
          <w:szCs w:val="28"/>
        </w:rPr>
        <w:t>, химически</w:t>
      </w:r>
      <w:r w:rsidR="006201F5" w:rsidRPr="002268CA">
        <w:rPr>
          <w:spacing w:val="7"/>
          <w:sz w:val="28"/>
          <w:szCs w:val="28"/>
        </w:rPr>
        <w:t>й</w:t>
      </w:r>
      <w:r w:rsidR="00F11F6B" w:rsidRPr="002268CA">
        <w:rPr>
          <w:spacing w:val="7"/>
          <w:sz w:val="28"/>
          <w:szCs w:val="28"/>
        </w:rPr>
        <w:t xml:space="preserve"> и биологически</w:t>
      </w:r>
      <w:r w:rsidR="006201F5" w:rsidRPr="002268CA">
        <w:rPr>
          <w:spacing w:val="7"/>
          <w:sz w:val="28"/>
          <w:szCs w:val="28"/>
        </w:rPr>
        <w:t>й</w:t>
      </w:r>
      <w:r w:rsidR="00F11F6B" w:rsidRPr="002268CA">
        <w:rPr>
          <w:spacing w:val="7"/>
          <w:sz w:val="28"/>
          <w:szCs w:val="28"/>
        </w:rPr>
        <w:t xml:space="preserve"> методы дератизации. </w:t>
      </w:r>
    </w:p>
    <w:p w:rsidR="00F11F6B" w:rsidRPr="002268CA" w:rsidRDefault="00F11F6B" w:rsidP="00F11F6B">
      <w:pPr>
        <w:ind w:firstLine="709"/>
        <w:jc w:val="both"/>
        <w:rPr>
          <w:spacing w:val="7"/>
          <w:sz w:val="28"/>
          <w:szCs w:val="28"/>
        </w:rPr>
      </w:pPr>
      <w:r w:rsidRPr="002268CA">
        <w:rPr>
          <w:spacing w:val="7"/>
          <w:sz w:val="28"/>
          <w:szCs w:val="28"/>
        </w:rPr>
        <w:t>Физически</w:t>
      </w:r>
      <w:r w:rsidR="006201F5" w:rsidRPr="002268CA">
        <w:rPr>
          <w:spacing w:val="7"/>
          <w:sz w:val="28"/>
          <w:szCs w:val="28"/>
        </w:rPr>
        <w:t>й</w:t>
      </w:r>
      <w:r w:rsidRPr="002268CA">
        <w:rPr>
          <w:spacing w:val="7"/>
          <w:sz w:val="28"/>
          <w:szCs w:val="28"/>
        </w:rPr>
        <w:t xml:space="preserve"> метод </w:t>
      </w:r>
      <w:r w:rsidR="00D230E5" w:rsidRPr="002268CA">
        <w:rPr>
          <w:spacing w:val="7"/>
          <w:sz w:val="28"/>
          <w:szCs w:val="28"/>
        </w:rPr>
        <w:t>включает</w:t>
      </w:r>
      <w:r w:rsidR="00DE1D9D" w:rsidRPr="002268CA">
        <w:rPr>
          <w:spacing w:val="7"/>
          <w:sz w:val="28"/>
          <w:szCs w:val="28"/>
        </w:rPr>
        <w:t xml:space="preserve"> </w:t>
      </w:r>
      <w:r w:rsidR="00D230E5" w:rsidRPr="002268CA">
        <w:rPr>
          <w:spacing w:val="7"/>
          <w:sz w:val="28"/>
          <w:szCs w:val="28"/>
        </w:rPr>
        <w:t>использование</w:t>
      </w:r>
      <w:r w:rsidR="00DE1D9D" w:rsidRPr="002268CA">
        <w:rPr>
          <w:spacing w:val="7"/>
          <w:sz w:val="28"/>
          <w:szCs w:val="28"/>
        </w:rPr>
        <w:t xml:space="preserve"> физических дератизационных устройств. К ним относят</w:t>
      </w:r>
      <w:r w:rsidRPr="002268CA">
        <w:rPr>
          <w:spacing w:val="7"/>
          <w:sz w:val="28"/>
          <w:szCs w:val="28"/>
        </w:rPr>
        <w:t xml:space="preserve"> </w:t>
      </w:r>
      <w:r w:rsidR="00DE1D9D" w:rsidRPr="002268CA">
        <w:rPr>
          <w:sz w:val="28"/>
          <w:szCs w:val="28"/>
        </w:rPr>
        <w:t xml:space="preserve">механические устройства, </w:t>
      </w:r>
      <w:r w:rsidR="00E32A25" w:rsidRPr="002268CA">
        <w:rPr>
          <w:sz w:val="28"/>
          <w:szCs w:val="28"/>
        </w:rPr>
        <w:t>убивающие</w:t>
      </w:r>
      <w:r w:rsidR="00DE1D9D" w:rsidRPr="002268CA">
        <w:rPr>
          <w:sz w:val="28"/>
          <w:szCs w:val="28"/>
        </w:rPr>
        <w:t xml:space="preserve"> грызунов  и средства отлова однократного и многократного действия, ограничивающие  передвижение  грызунов (живоловки), а также отпугивающие устройства (ультразвуковые и на основе импульсного тока).</w:t>
      </w:r>
    </w:p>
    <w:p w:rsidR="00323735" w:rsidRPr="002268CA" w:rsidRDefault="006201F5" w:rsidP="00F91C83">
      <w:pPr>
        <w:tabs>
          <w:tab w:val="left" w:pos="700"/>
        </w:tabs>
        <w:ind w:firstLine="709"/>
        <w:jc w:val="both"/>
        <w:rPr>
          <w:sz w:val="28"/>
          <w:szCs w:val="28"/>
        </w:rPr>
      </w:pPr>
      <w:r w:rsidRPr="002268CA">
        <w:rPr>
          <w:sz w:val="28"/>
          <w:szCs w:val="28"/>
        </w:rPr>
        <w:t>Х</w:t>
      </w:r>
      <w:r w:rsidR="00323735" w:rsidRPr="002268CA">
        <w:rPr>
          <w:sz w:val="28"/>
          <w:szCs w:val="28"/>
        </w:rPr>
        <w:t>имически</w:t>
      </w:r>
      <w:r w:rsidRPr="002268CA">
        <w:rPr>
          <w:sz w:val="28"/>
          <w:szCs w:val="28"/>
        </w:rPr>
        <w:t xml:space="preserve">й метод </w:t>
      </w:r>
      <w:r w:rsidR="00D230E5" w:rsidRPr="002268CA">
        <w:rPr>
          <w:sz w:val="28"/>
          <w:szCs w:val="28"/>
        </w:rPr>
        <w:t>включает использование</w:t>
      </w:r>
      <w:r w:rsidRPr="002268CA">
        <w:rPr>
          <w:sz w:val="28"/>
          <w:szCs w:val="28"/>
        </w:rPr>
        <w:t xml:space="preserve"> </w:t>
      </w:r>
      <w:r w:rsidR="00525AA7" w:rsidRPr="002268CA">
        <w:rPr>
          <w:sz w:val="28"/>
          <w:szCs w:val="28"/>
        </w:rPr>
        <w:t>родентицидов</w:t>
      </w:r>
      <w:r w:rsidR="000245AB" w:rsidRPr="002268CA">
        <w:rPr>
          <w:sz w:val="28"/>
          <w:szCs w:val="28"/>
        </w:rPr>
        <w:t xml:space="preserve"> в различных формах применения</w:t>
      </w:r>
      <w:r w:rsidR="00525AA7" w:rsidRPr="002268CA">
        <w:rPr>
          <w:sz w:val="28"/>
          <w:szCs w:val="28"/>
        </w:rPr>
        <w:t>, нетоксичного</w:t>
      </w:r>
      <w:r w:rsidR="001503C2" w:rsidRPr="002268CA">
        <w:rPr>
          <w:sz w:val="28"/>
          <w:szCs w:val="28"/>
        </w:rPr>
        <w:t xml:space="preserve"> клея и репеллентов</w:t>
      </w:r>
      <w:r w:rsidR="000245AB" w:rsidRPr="002268CA">
        <w:rPr>
          <w:sz w:val="28"/>
          <w:szCs w:val="28"/>
        </w:rPr>
        <w:t>.</w:t>
      </w:r>
      <w:r w:rsidR="00323735" w:rsidRPr="002268CA">
        <w:rPr>
          <w:sz w:val="28"/>
          <w:szCs w:val="28"/>
        </w:rPr>
        <w:t xml:space="preserve"> </w:t>
      </w:r>
    </w:p>
    <w:p w:rsidR="003B5F95" w:rsidRPr="002268CA" w:rsidRDefault="003B5F95" w:rsidP="003B5F95">
      <w:pPr>
        <w:ind w:firstLine="709"/>
        <w:jc w:val="both"/>
        <w:rPr>
          <w:sz w:val="28"/>
          <w:szCs w:val="28"/>
        </w:rPr>
      </w:pPr>
      <w:r w:rsidRPr="002268CA">
        <w:rPr>
          <w:sz w:val="28"/>
          <w:szCs w:val="28"/>
        </w:rPr>
        <w:t xml:space="preserve">Родентициды должны соответствовать следующим требованиям: </w:t>
      </w:r>
    </w:p>
    <w:p w:rsidR="003B5F95" w:rsidRPr="002268CA" w:rsidRDefault="003B5F95" w:rsidP="003B5F95">
      <w:pPr>
        <w:ind w:firstLine="709"/>
        <w:jc w:val="both"/>
        <w:rPr>
          <w:sz w:val="28"/>
          <w:szCs w:val="28"/>
        </w:rPr>
      </w:pPr>
      <w:r w:rsidRPr="002268CA">
        <w:rPr>
          <w:color w:val="000000"/>
          <w:spacing w:val="2"/>
          <w:sz w:val="28"/>
          <w:szCs w:val="28"/>
        </w:rPr>
        <w:t xml:space="preserve">– </w:t>
      </w:r>
      <w:r w:rsidRPr="002268CA">
        <w:rPr>
          <w:sz w:val="28"/>
          <w:szCs w:val="28"/>
        </w:rPr>
        <w:t>быть эффективными в отношении целевых видов грызунов;</w:t>
      </w:r>
    </w:p>
    <w:p w:rsidR="003B5F95" w:rsidRPr="002268CA" w:rsidRDefault="003B5F95" w:rsidP="003B5F95">
      <w:pPr>
        <w:ind w:firstLine="709"/>
        <w:jc w:val="both"/>
        <w:rPr>
          <w:sz w:val="28"/>
          <w:szCs w:val="28"/>
        </w:rPr>
      </w:pPr>
      <w:r w:rsidRPr="002268CA">
        <w:rPr>
          <w:color w:val="000000"/>
          <w:spacing w:val="2"/>
          <w:sz w:val="28"/>
          <w:szCs w:val="28"/>
        </w:rPr>
        <w:t xml:space="preserve">– </w:t>
      </w:r>
      <w:r w:rsidRPr="002268CA">
        <w:rPr>
          <w:sz w:val="28"/>
          <w:szCs w:val="28"/>
        </w:rPr>
        <w:t>не обладать репеллентными свойствами (за исключением репеллентов).</w:t>
      </w:r>
    </w:p>
    <w:p w:rsidR="00D230E5" w:rsidRPr="002268CA" w:rsidRDefault="00D230E5" w:rsidP="00D230E5">
      <w:pPr>
        <w:ind w:firstLine="709"/>
        <w:jc w:val="both"/>
        <w:rPr>
          <w:spacing w:val="7"/>
          <w:sz w:val="28"/>
          <w:szCs w:val="28"/>
        </w:rPr>
      </w:pPr>
      <w:r w:rsidRPr="002268CA">
        <w:rPr>
          <w:sz w:val="28"/>
          <w:szCs w:val="28"/>
        </w:rPr>
        <w:t xml:space="preserve">Биологический метод </w:t>
      </w:r>
      <w:r w:rsidR="003B5F95" w:rsidRPr="002268CA">
        <w:rPr>
          <w:spacing w:val="7"/>
          <w:sz w:val="28"/>
          <w:szCs w:val="28"/>
        </w:rPr>
        <w:t>включает</w:t>
      </w:r>
      <w:r w:rsidRPr="002268CA">
        <w:rPr>
          <w:spacing w:val="7"/>
          <w:sz w:val="28"/>
          <w:szCs w:val="28"/>
        </w:rPr>
        <w:t xml:space="preserve"> </w:t>
      </w:r>
      <w:r w:rsidR="003B5F95" w:rsidRPr="002268CA">
        <w:rPr>
          <w:spacing w:val="7"/>
          <w:sz w:val="28"/>
          <w:szCs w:val="28"/>
        </w:rPr>
        <w:t>использование</w:t>
      </w:r>
      <w:r w:rsidRPr="002268CA">
        <w:rPr>
          <w:spacing w:val="7"/>
          <w:sz w:val="28"/>
          <w:szCs w:val="28"/>
        </w:rPr>
        <w:t xml:space="preserve"> </w:t>
      </w:r>
      <w:r w:rsidRPr="002268CA">
        <w:rPr>
          <w:sz w:val="28"/>
          <w:szCs w:val="28"/>
        </w:rPr>
        <w:t>патогенных микроорганизмов, паразитов и хищников (кошки, собаки, лисы, ловчие птицы</w:t>
      </w:r>
      <w:r w:rsidRPr="002268CA">
        <w:rPr>
          <w:spacing w:val="7"/>
          <w:sz w:val="28"/>
          <w:szCs w:val="28"/>
        </w:rPr>
        <w:t>). В настоящее время для борьбы с грызунами в населенных пунктах не применя</w:t>
      </w:r>
      <w:r w:rsidR="003B5F95" w:rsidRPr="002268CA">
        <w:rPr>
          <w:spacing w:val="7"/>
          <w:sz w:val="28"/>
          <w:szCs w:val="28"/>
        </w:rPr>
        <w:t>ю</w:t>
      </w:r>
      <w:r w:rsidRPr="002268CA">
        <w:rPr>
          <w:spacing w:val="7"/>
          <w:sz w:val="28"/>
          <w:szCs w:val="28"/>
        </w:rPr>
        <w:t xml:space="preserve">т бактериологические приманки из-за возможности заражения человека. </w:t>
      </w:r>
    </w:p>
    <w:p w:rsidR="00483911" w:rsidRPr="002268CA" w:rsidRDefault="001F2C78" w:rsidP="00F91C83">
      <w:pPr>
        <w:ind w:firstLine="709"/>
        <w:jc w:val="both"/>
        <w:rPr>
          <w:spacing w:val="7"/>
          <w:sz w:val="28"/>
          <w:szCs w:val="28"/>
        </w:rPr>
      </w:pPr>
      <w:r w:rsidRPr="002268CA">
        <w:rPr>
          <w:spacing w:val="7"/>
          <w:sz w:val="28"/>
          <w:szCs w:val="28"/>
        </w:rPr>
        <w:t xml:space="preserve">При </w:t>
      </w:r>
      <w:r w:rsidR="000245AB" w:rsidRPr="002268CA">
        <w:rPr>
          <w:spacing w:val="7"/>
          <w:sz w:val="28"/>
          <w:szCs w:val="28"/>
        </w:rPr>
        <w:t>проведении дератизационных мероприятий</w:t>
      </w:r>
      <w:r w:rsidR="00483911" w:rsidRPr="002268CA">
        <w:rPr>
          <w:spacing w:val="7"/>
          <w:sz w:val="28"/>
          <w:szCs w:val="28"/>
        </w:rPr>
        <w:t xml:space="preserve"> необходимо учитывать:</w:t>
      </w:r>
    </w:p>
    <w:p w:rsidR="005725EC" w:rsidRPr="002268CA" w:rsidRDefault="00F91C83" w:rsidP="00F91C83">
      <w:pPr>
        <w:ind w:firstLine="709"/>
        <w:jc w:val="both"/>
        <w:rPr>
          <w:spacing w:val="7"/>
          <w:sz w:val="28"/>
          <w:szCs w:val="28"/>
        </w:rPr>
      </w:pPr>
      <w:r w:rsidRPr="002268CA">
        <w:rPr>
          <w:color w:val="000000"/>
          <w:spacing w:val="2"/>
          <w:sz w:val="28"/>
          <w:szCs w:val="28"/>
        </w:rPr>
        <w:t xml:space="preserve">– </w:t>
      </w:r>
      <w:r w:rsidR="005725EC" w:rsidRPr="002268CA">
        <w:rPr>
          <w:spacing w:val="7"/>
          <w:sz w:val="28"/>
          <w:szCs w:val="28"/>
        </w:rPr>
        <w:t xml:space="preserve">особенности </w:t>
      </w:r>
      <w:r w:rsidR="000245AB" w:rsidRPr="002268CA">
        <w:rPr>
          <w:spacing w:val="7"/>
          <w:sz w:val="28"/>
          <w:szCs w:val="28"/>
        </w:rPr>
        <w:t>родентицидных</w:t>
      </w:r>
      <w:r w:rsidR="005725EC" w:rsidRPr="002268CA">
        <w:rPr>
          <w:spacing w:val="7"/>
          <w:sz w:val="28"/>
          <w:szCs w:val="28"/>
        </w:rPr>
        <w:t xml:space="preserve"> средств (</w:t>
      </w:r>
      <w:r w:rsidR="000245AB" w:rsidRPr="002268CA">
        <w:rPr>
          <w:spacing w:val="7"/>
          <w:sz w:val="28"/>
          <w:szCs w:val="28"/>
        </w:rPr>
        <w:t xml:space="preserve">свойства </w:t>
      </w:r>
      <w:r w:rsidR="005725EC" w:rsidRPr="002268CA">
        <w:rPr>
          <w:spacing w:val="7"/>
          <w:sz w:val="28"/>
          <w:szCs w:val="28"/>
        </w:rPr>
        <w:t>действующе</w:t>
      </w:r>
      <w:r w:rsidR="000245AB" w:rsidRPr="002268CA">
        <w:rPr>
          <w:spacing w:val="7"/>
          <w:sz w:val="28"/>
          <w:szCs w:val="28"/>
        </w:rPr>
        <w:t>го</w:t>
      </w:r>
      <w:r w:rsidR="005725EC" w:rsidRPr="002268CA">
        <w:rPr>
          <w:spacing w:val="7"/>
          <w:sz w:val="28"/>
          <w:szCs w:val="28"/>
        </w:rPr>
        <w:t xml:space="preserve"> веществ</w:t>
      </w:r>
      <w:r w:rsidR="000245AB" w:rsidRPr="002268CA">
        <w:rPr>
          <w:spacing w:val="7"/>
          <w:sz w:val="28"/>
          <w:szCs w:val="28"/>
        </w:rPr>
        <w:t>а</w:t>
      </w:r>
      <w:r w:rsidR="006B6E29" w:rsidRPr="002268CA">
        <w:rPr>
          <w:spacing w:val="7"/>
          <w:sz w:val="28"/>
          <w:szCs w:val="28"/>
        </w:rPr>
        <w:t xml:space="preserve">, </w:t>
      </w:r>
      <w:r w:rsidR="005725EC" w:rsidRPr="002268CA">
        <w:rPr>
          <w:spacing w:val="7"/>
          <w:sz w:val="28"/>
          <w:szCs w:val="28"/>
        </w:rPr>
        <w:t>его концентраци</w:t>
      </w:r>
      <w:r w:rsidR="008F3B2A" w:rsidRPr="002268CA">
        <w:rPr>
          <w:spacing w:val="7"/>
          <w:sz w:val="28"/>
          <w:szCs w:val="28"/>
        </w:rPr>
        <w:t>ю</w:t>
      </w:r>
      <w:r w:rsidR="005725EC" w:rsidRPr="002268CA">
        <w:rPr>
          <w:spacing w:val="7"/>
          <w:sz w:val="28"/>
          <w:szCs w:val="28"/>
        </w:rPr>
        <w:t>, форм</w:t>
      </w:r>
      <w:r w:rsidR="008F3B2A" w:rsidRPr="002268CA">
        <w:rPr>
          <w:spacing w:val="7"/>
          <w:sz w:val="28"/>
          <w:szCs w:val="28"/>
        </w:rPr>
        <w:t>у</w:t>
      </w:r>
      <w:r w:rsidR="005725EC" w:rsidRPr="002268CA">
        <w:rPr>
          <w:spacing w:val="7"/>
          <w:sz w:val="28"/>
          <w:szCs w:val="28"/>
        </w:rPr>
        <w:t xml:space="preserve"> и способ применения, токсичность для людей и животных, влияние </w:t>
      </w:r>
      <w:r w:rsidR="00432118" w:rsidRPr="002268CA">
        <w:rPr>
          <w:spacing w:val="7"/>
          <w:sz w:val="28"/>
          <w:szCs w:val="28"/>
        </w:rPr>
        <w:t xml:space="preserve">на </w:t>
      </w:r>
      <w:r w:rsidR="005725EC" w:rsidRPr="002268CA">
        <w:rPr>
          <w:spacing w:val="7"/>
          <w:sz w:val="28"/>
          <w:szCs w:val="28"/>
        </w:rPr>
        <w:t>окружающую среду и др.);</w:t>
      </w:r>
    </w:p>
    <w:p w:rsidR="00283136" w:rsidRPr="002268CA" w:rsidRDefault="00F91C83" w:rsidP="00F91C83">
      <w:pPr>
        <w:ind w:firstLine="709"/>
        <w:jc w:val="both"/>
        <w:rPr>
          <w:spacing w:val="7"/>
          <w:sz w:val="28"/>
          <w:szCs w:val="28"/>
        </w:rPr>
      </w:pPr>
      <w:r w:rsidRPr="002268CA">
        <w:rPr>
          <w:color w:val="000000"/>
          <w:spacing w:val="2"/>
          <w:sz w:val="28"/>
          <w:szCs w:val="28"/>
        </w:rPr>
        <w:t xml:space="preserve">– </w:t>
      </w:r>
      <w:r w:rsidR="00283136" w:rsidRPr="002268CA">
        <w:rPr>
          <w:spacing w:val="7"/>
          <w:sz w:val="28"/>
          <w:szCs w:val="28"/>
        </w:rPr>
        <w:t>особенности биологии и экологии грызунов (</w:t>
      </w:r>
      <w:r w:rsidR="00432118" w:rsidRPr="002268CA">
        <w:rPr>
          <w:spacing w:val="7"/>
          <w:sz w:val="28"/>
          <w:szCs w:val="28"/>
        </w:rPr>
        <w:t xml:space="preserve">интенсивность и период размножения, </w:t>
      </w:r>
      <w:r w:rsidR="00283136" w:rsidRPr="002268CA">
        <w:rPr>
          <w:spacing w:val="7"/>
          <w:sz w:val="28"/>
          <w:szCs w:val="28"/>
        </w:rPr>
        <w:t>мест</w:t>
      </w:r>
      <w:r w:rsidR="00432118" w:rsidRPr="002268CA">
        <w:rPr>
          <w:spacing w:val="7"/>
          <w:sz w:val="28"/>
          <w:szCs w:val="28"/>
        </w:rPr>
        <w:t xml:space="preserve">а </w:t>
      </w:r>
      <w:r w:rsidR="00283136" w:rsidRPr="002268CA">
        <w:rPr>
          <w:spacing w:val="7"/>
          <w:sz w:val="28"/>
          <w:szCs w:val="28"/>
        </w:rPr>
        <w:t>обитани</w:t>
      </w:r>
      <w:r w:rsidR="00432118" w:rsidRPr="002268CA">
        <w:rPr>
          <w:spacing w:val="7"/>
          <w:sz w:val="28"/>
          <w:szCs w:val="28"/>
        </w:rPr>
        <w:t>я</w:t>
      </w:r>
      <w:r w:rsidR="00283136" w:rsidRPr="002268CA">
        <w:rPr>
          <w:spacing w:val="7"/>
          <w:sz w:val="28"/>
          <w:szCs w:val="28"/>
        </w:rPr>
        <w:t>, пищевая специализация,</w:t>
      </w:r>
      <w:r w:rsidR="00432118" w:rsidRPr="002268CA">
        <w:rPr>
          <w:spacing w:val="7"/>
          <w:sz w:val="28"/>
          <w:szCs w:val="28"/>
        </w:rPr>
        <w:t xml:space="preserve"> </w:t>
      </w:r>
      <w:r w:rsidR="00283136" w:rsidRPr="002268CA">
        <w:rPr>
          <w:spacing w:val="7"/>
          <w:sz w:val="28"/>
          <w:szCs w:val="28"/>
        </w:rPr>
        <w:t xml:space="preserve"> устойчивость к родентицидам</w:t>
      </w:r>
      <w:r w:rsidR="00432118" w:rsidRPr="002268CA">
        <w:rPr>
          <w:spacing w:val="7"/>
          <w:sz w:val="28"/>
          <w:szCs w:val="28"/>
        </w:rPr>
        <w:t>,</w:t>
      </w:r>
      <w:r w:rsidR="00283136" w:rsidRPr="002268CA">
        <w:rPr>
          <w:spacing w:val="7"/>
          <w:sz w:val="28"/>
          <w:szCs w:val="28"/>
        </w:rPr>
        <w:t xml:space="preserve"> и др.);</w:t>
      </w:r>
    </w:p>
    <w:p w:rsidR="005725EC" w:rsidRPr="002268CA" w:rsidRDefault="00F91C83" w:rsidP="00F91C83">
      <w:pPr>
        <w:ind w:firstLine="709"/>
        <w:jc w:val="both"/>
        <w:rPr>
          <w:spacing w:val="7"/>
          <w:sz w:val="28"/>
          <w:szCs w:val="28"/>
        </w:rPr>
      </w:pPr>
      <w:r w:rsidRPr="002268CA">
        <w:rPr>
          <w:color w:val="000000"/>
          <w:spacing w:val="2"/>
          <w:sz w:val="28"/>
          <w:szCs w:val="28"/>
        </w:rPr>
        <w:t xml:space="preserve">– </w:t>
      </w:r>
      <w:r w:rsidR="005725EC" w:rsidRPr="002268CA">
        <w:rPr>
          <w:spacing w:val="7"/>
          <w:sz w:val="28"/>
          <w:szCs w:val="28"/>
        </w:rPr>
        <w:t>особенности обрабатываемых объектов (тип, категория, санитарно-техническое состояние, расположение);</w:t>
      </w:r>
    </w:p>
    <w:p w:rsidR="00323735" w:rsidRPr="002268CA" w:rsidRDefault="00F91C83" w:rsidP="00F91C83">
      <w:pPr>
        <w:ind w:firstLine="709"/>
        <w:jc w:val="both"/>
        <w:rPr>
          <w:spacing w:val="7"/>
          <w:sz w:val="28"/>
          <w:szCs w:val="28"/>
        </w:rPr>
      </w:pPr>
      <w:r w:rsidRPr="002268CA">
        <w:rPr>
          <w:color w:val="000000"/>
          <w:spacing w:val="2"/>
          <w:sz w:val="28"/>
          <w:szCs w:val="28"/>
        </w:rPr>
        <w:t xml:space="preserve">– </w:t>
      </w:r>
      <w:r w:rsidR="002B7146" w:rsidRPr="002268CA">
        <w:rPr>
          <w:spacing w:val="7"/>
          <w:sz w:val="28"/>
          <w:szCs w:val="28"/>
        </w:rPr>
        <w:t xml:space="preserve"> особенности </w:t>
      </w:r>
      <w:r w:rsidR="007D0776" w:rsidRPr="002268CA">
        <w:rPr>
          <w:spacing w:val="7"/>
          <w:sz w:val="28"/>
          <w:szCs w:val="28"/>
        </w:rPr>
        <w:t>санитарно-эпидемиологической</w:t>
      </w:r>
      <w:r w:rsidR="00483911" w:rsidRPr="002268CA">
        <w:rPr>
          <w:spacing w:val="7"/>
          <w:sz w:val="28"/>
          <w:szCs w:val="28"/>
        </w:rPr>
        <w:t xml:space="preserve"> обстановк</w:t>
      </w:r>
      <w:r w:rsidR="002B7146" w:rsidRPr="002268CA">
        <w:rPr>
          <w:spacing w:val="7"/>
          <w:sz w:val="28"/>
          <w:szCs w:val="28"/>
        </w:rPr>
        <w:t>и</w:t>
      </w:r>
      <w:r w:rsidR="007B1700" w:rsidRPr="002268CA">
        <w:rPr>
          <w:spacing w:val="7"/>
          <w:sz w:val="28"/>
          <w:szCs w:val="28"/>
        </w:rPr>
        <w:t xml:space="preserve"> (наличие заболеваний среди населения, эпизоотий, подъем численности грызунов и т.д.)</w:t>
      </w:r>
      <w:r w:rsidR="007D0776" w:rsidRPr="002268CA">
        <w:rPr>
          <w:spacing w:val="7"/>
          <w:sz w:val="28"/>
          <w:szCs w:val="28"/>
        </w:rPr>
        <w:t>.</w:t>
      </w:r>
    </w:p>
    <w:p w:rsidR="00EF2C91" w:rsidRPr="002268CA" w:rsidRDefault="00483911" w:rsidP="00F91C83">
      <w:pPr>
        <w:ind w:firstLine="709"/>
        <w:jc w:val="both"/>
        <w:rPr>
          <w:color w:val="000000"/>
          <w:spacing w:val="-1"/>
          <w:sz w:val="28"/>
          <w:szCs w:val="28"/>
        </w:rPr>
      </w:pPr>
      <w:r w:rsidRPr="002268CA">
        <w:rPr>
          <w:spacing w:val="7"/>
          <w:sz w:val="28"/>
          <w:szCs w:val="28"/>
        </w:rPr>
        <w:t xml:space="preserve"> </w:t>
      </w:r>
      <w:r w:rsidR="00EF2C91" w:rsidRPr="002268CA">
        <w:rPr>
          <w:sz w:val="28"/>
          <w:szCs w:val="28"/>
        </w:rPr>
        <w:t xml:space="preserve">Для борьбы с грызунами используют родентицидные средства, </w:t>
      </w:r>
      <w:r w:rsidR="00EF2C91" w:rsidRPr="002268CA">
        <w:rPr>
          <w:color w:val="000000"/>
          <w:spacing w:val="-1"/>
          <w:sz w:val="28"/>
          <w:szCs w:val="28"/>
        </w:rPr>
        <w:t>прошедшие государственную регистрацию и разре</w:t>
      </w:r>
      <w:r w:rsidR="00EF2C91" w:rsidRPr="002268CA">
        <w:rPr>
          <w:color w:val="000000"/>
          <w:spacing w:val="-1"/>
          <w:sz w:val="28"/>
          <w:szCs w:val="28"/>
        </w:rPr>
        <w:softHyphen/>
      </w:r>
      <w:r w:rsidR="00EF2C91" w:rsidRPr="002268CA">
        <w:rPr>
          <w:color w:val="000000"/>
          <w:sz w:val="28"/>
          <w:szCs w:val="28"/>
        </w:rPr>
        <w:t xml:space="preserve">шенные для применения на территории </w:t>
      </w:r>
      <w:r w:rsidR="00EF2C91" w:rsidRPr="002268CA">
        <w:rPr>
          <w:color w:val="000000"/>
          <w:spacing w:val="-1"/>
          <w:sz w:val="28"/>
          <w:szCs w:val="28"/>
        </w:rPr>
        <w:t>Российской Федерации с соблюдением требований, изложенных в действующих методических указаниях и инструкциях по их применению и технике безопасно</w:t>
      </w:r>
      <w:r w:rsidR="00EF2C91" w:rsidRPr="002268CA">
        <w:rPr>
          <w:color w:val="000000"/>
          <w:spacing w:val="-1"/>
          <w:sz w:val="28"/>
          <w:szCs w:val="28"/>
        </w:rPr>
        <w:softHyphen/>
        <w:t>сти.</w:t>
      </w:r>
    </w:p>
    <w:p w:rsidR="00F20BC7" w:rsidRPr="002268CA" w:rsidRDefault="00F20BC7" w:rsidP="00F91C83">
      <w:pPr>
        <w:ind w:firstLine="709"/>
        <w:jc w:val="both"/>
        <w:rPr>
          <w:color w:val="000000"/>
          <w:spacing w:val="-1"/>
          <w:sz w:val="28"/>
          <w:szCs w:val="28"/>
        </w:rPr>
      </w:pPr>
    </w:p>
    <w:p w:rsidR="006B6E29" w:rsidRPr="002268CA" w:rsidRDefault="004121D0" w:rsidP="001E406C">
      <w:pPr>
        <w:numPr>
          <w:ilvl w:val="2"/>
          <w:numId w:val="3"/>
        </w:numPr>
        <w:ind w:left="0" w:firstLine="0"/>
        <w:jc w:val="center"/>
        <w:rPr>
          <w:b/>
          <w:spacing w:val="7"/>
          <w:sz w:val="28"/>
          <w:szCs w:val="28"/>
        </w:rPr>
      </w:pPr>
      <w:r w:rsidRPr="002268CA">
        <w:rPr>
          <w:b/>
          <w:spacing w:val="7"/>
          <w:sz w:val="28"/>
          <w:szCs w:val="28"/>
        </w:rPr>
        <w:t>Физические дератизационные средства</w:t>
      </w:r>
      <w:r w:rsidR="00A204F2" w:rsidRPr="002268CA">
        <w:rPr>
          <w:b/>
          <w:spacing w:val="7"/>
          <w:sz w:val="28"/>
          <w:szCs w:val="28"/>
        </w:rPr>
        <w:t xml:space="preserve"> и устройства</w:t>
      </w:r>
    </w:p>
    <w:p w:rsidR="00BD6C23" w:rsidRPr="002268CA" w:rsidRDefault="007B1700" w:rsidP="00BD6C23">
      <w:pPr>
        <w:ind w:firstLine="709"/>
        <w:jc w:val="both"/>
        <w:rPr>
          <w:spacing w:val="7"/>
          <w:sz w:val="28"/>
          <w:szCs w:val="28"/>
        </w:rPr>
      </w:pPr>
      <w:r w:rsidRPr="002268CA">
        <w:rPr>
          <w:spacing w:val="7"/>
          <w:sz w:val="28"/>
          <w:szCs w:val="28"/>
        </w:rPr>
        <w:t>Д</w:t>
      </w:r>
      <w:r w:rsidR="00BD6C23" w:rsidRPr="002268CA">
        <w:rPr>
          <w:spacing w:val="7"/>
          <w:sz w:val="28"/>
          <w:szCs w:val="28"/>
        </w:rPr>
        <w:t xml:space="preserve">ля осуществления качественных и эффективных дератизационных мероприятий </w:t>
      </w:r>
      <w:r w:rsidRPr="002268CA">
        <w:rPr>
          <w:spacing w:val="7"/>
          <w:sz w:val="28"/>
          <w:szCs w:val="28"/>
        </w:rPr>
        <w:t>использ</w:t>
      </w:r>
      <w:r w:rsidR="003B5F95" w:rsidRPr="002268CA">
        <w:rPr>
          <w:spacing w:val="7"/>
          <w:sz w:val="28"/>
          <w:szCs w:val="28"/>
        </w:rPr>
        <w:t>уют</w:t>
      </w:r>
      <w:r w:rsidRPr="002268CA">
        <w:rPr>
          <w:spacing w:val="7"/>
          <w:sz w:val="28"/>
          <w:szCs w:val="28"/>
        </w:rPr>
        <w:t xml:space="preserve"> </w:t>
      </w:r>
      <w:r w:rsidR="00BD6C23" w:rsidRPr="002268CA">
        <w:rPr>
          <w:spacing w:val="7"/>
          <w:sz w:val="28"/>
          <w:szCs w:val="28"/>
        </w:rPr>
        <w:t>следующи</w:t>
      </w:r>
      <w:r w:rsidR="003B5F95" w:rsidRPr="002268CA">
        <w:rPr>
          <w:spacing w:val="7"/>
          <w:sz w:val="28"/>
          <w:szCs w:val="28"/>
        </w:rPr>
        <w:t>е</w:t>
      </w:r>
      <w:r w:rsidR="00BD6C23" w:rsidRPr="002268CA">
        <w:rPr>
          <w:spacing w:val="7"/>
          <w:sz w:val="28"/>
          <w:szCs w:val="28"/>
        </w:rPr>
        <w:t xml:space="preserve"> физически</w:t>
      </w:r>
      <w:r w:rsidR="003B5F95" w:rsidRPr="002268CA">
        <w:rPr>
          <w:spacing w:val="7"/>
          <w:sz w:val="28"/>
          <w:szCs w:val="28"/>
        </w:rPr>
        <w:t>е</w:t>
      </w:r>
      <w:r w:rsidR="00BD6C23" w:rsidRPr="002268CA">
        <w:rPr>
          <w:spacing w:val="7"/>
          <w:sz w:val="28"/>
          <w:szCs w:val="28"/>
        </w:rPr>
        <w:t xml:space="preserve"> дератизационны</w:t>
      </w:r>
      <w:r w:rsidR="003B5F95" w:rsidRPr="002268CA">
        <w:rPr>
          <w:spacing w:val="7"/>
          <w:sz w:val="28"/>
          <w:szCs w:val="28"/>
        </w:rPr>
        <w:t>е</w:t>
      </w:r>
      <w:r w:rsidR="00BD6C23" w:rsidRPr="002268CA">
        <w:rPr>
          <w:spacing w:val="7"/>
          <w:sz w:val="28"/>
          <w:szCs w:val="28"/>
        </w:rPr>
        <w:t xml:space="preserve"> средств</w:t>
      </w:r>
      <w:r w:rsidR="003B5F95" w:rsidRPr="002268CA">
        <w:rPr>
          <w:spacing w:val="7"/>
          <w:sz w:val="28"/>
          <w:szCs w:val="28"/>
        </w:rPr>
        <w:t>а</w:t>
      </w:r>
      <w:r w:rsidR="00BD6C23" w:rsidRPr="002268CA">
        <w:rPr>
          <w:spacing w:val="7"/>
          <w:sz w:val="28"/>
          <w:szCs w:val="28"/>
        </w:rPr>
        <w:t>:</w:t>
      </w:r>
    </w:p>
    <w:p w:rsidR="001D2DC3" w:rsidRPr="002268CA" w:rsidRDefault="006B6E29" w:rsidP="006B6E29">
      <w:pPr>
        <w:ind w:left="709"/>
        <w:jc w:val="both"/>
        <w:rPr>
          <w:spacing w:val="7"/>
          <w:sz w:val="28"/>
          <w:szCs w:val="28"/>
        </w:rPr>
      </w:pPr>
      <w:r w:rsidRPr="002268CA">
        <w:rPr>
          <w:spacing w:val="7"/>
          <w:sz w:val="28"/>
          <w:szCs w:val="28"/>
        </w:rPr>
        <w:t>Механические средства</w:t>
      </w:r>
      <w:r w:rsidR="00A204F2" w:rsidRPr="002268CA">
        <w:rPr>
          <w:spacing w:val="7"/>
          <w:sz w:val="28"/>
          <w:szCs w:val="28"/>
        </w:rPr>
        <w:t>:</w:t>
      </w:r>
      <w:r w:rsidR="001D2DC3" w:rsidRPr="002268CA">
        <w:rPr>
          <w:spacing w:val="7"/>
          <w:sz w:val="28"/>
          <w:szCs w:val="28"/>
        </w:rPr>
        <w:t xml:space="preserve"> </w:t>
      </w:r>
    </w:p>
    <w:p w:rsidR="00F20BC7" w:rsidRPr="002268CA" w:rsidRDefault="00BD6C23" w:rsidP="00F91C83">
      <w:pPr>
        <w:ind w:firstLine="709"/>
        <w:jc w:val="both"/>
        <w:rPr>
          <w:spacing w:val="7"/>
          <w:sz w:val="28"/>
          <w:szCs w:val="28"/>
        </w:rPr>
      </w:pPr>
      <w:r w:rsidRPr="002268CA">
        <w:rPr>
          <w:color w:val="000000"/>
          <w:spacing w:val="2"/>
          <w:sz w:val="28"/>
          <w:szCs w:val="28"/>
        </w:rPr>
        <w:t xml:space="preserve">– </w:t>
      </w:r>
      <w:r w:rsidR="00A05158" w:rsidRPr="002268CA">
        <w:rPr>
          <w:spacing w:val="7"/>
          <w:sz w:val="28"/>
          <w:szCs w:val="28"/>
        </w:rPr>
        <w:t xml:space="preserve">давилки «Геро», капканы, живоловки, </w:t>
      </w:r>
      <w:r w:rsidR="00C14D7F" w:rsidRPr="002268CA">
        <w:rPr>
          <w:spacing w:val="7"/>
          <w:sz w:val="28"/>
          <w:szCs w:val="28"/>
        </w:rPr>
        <w:t>невысыхающие</w:t>
      </w:r>
      <w:r w:rsidR="007B1700" w:rsidRPr="002268CA">
        <w:rPr>
          <w:spacing w:val="7"/>
          <w:sz w:val="28"/>
          <w:szCs w:val="28"/>
        </w:rPr>
        <w:t xml:space="preserve"> и нетоксичные</w:t>
      </w:r>
      <w:r w:rsidR="00C14D7F" w:rsidRPr="002268CA">
        <w:rPr>
          <w:spacing w:val="7"/>
          <w:sz w:val="28"/>
          <w:szCs w:val="28"/>
        </w:rPr>
        <w:t xml:space="preserve"> клеи</w:t>
      </w:r>
      <w:r w:rsidR="00393407" w:rsidRPr="002268CA">
        <w:rPr>
          <w:spacing w:val="7"/>
          <w:sz w:val="28"/>
          <w:szCs w:val="28"/>
        </w:rPr>
        <w:t xml:space="preserve"> в виде</w:t>
      </w:r>
      <w:r w:rsidR="00C14D7F" w:rsidRPr="002268CA">
        <w:rPr>
          <w:spacing w:val="7"/>
          <w:sz w:val="28"/>
          <w:szCs w:val="28"/>
        </w:rPr>
        <w:t xml:space="preserve"> </w:t>
      </w:r>
      <w:r w:rsidR="007B1700" w:rsidRPr="002268CA">
        <w:rPr>
          <w:spacing w:val="7"/>
          <w:sz w:val="28"/>
          <w:szCs w:val="28"/>
        </w:rPr>
        <w:t>«</w:t>
      </w:r>
      <w:r w:rsidR="00C14D7F" w:rsidRPr="002268CA">
        <w:rPr>
          <w:spacing w:val="7"/>
          <w:sz w:val="28"/>
          <w:szCs w:val="28"/>
        </w:rPr>
        <w:t>клеевы</w:t>
      </w:r>
      <w:r w:rsidR="00393407" w:rsidRPr="002268CA">
        <w:rPr>
          <w:spacing w:val="7"/>
          <w:sz w:val="28"/>
          <w:szCs w:val="28"/>
        </w:rPr>
        <w:t>х</w:t>
      </w:r>
      <w:r w:rsidR="00C14D7F" w:rsidRPr="002268CA">
        <w:rPr>
          <w:spacing w:val="7"/>
          <w:sz w:val="28"/>
          <w:szCs w:val="28"/>
        </w:rPr>
        <w:t xml:space="preserve"> ловуш</w:t>
      </w:r>
      <w:r w:rsidR="00393407" w:rsidRPr="002268CA">
        <w:rPr>
          <w:spacing w:val="7"/>
          <w:sz w:val="28"/>
          <w:szCs w:val="28"/>
        </w:rPr>
        <w:t>е</w:t>
      </w:r>
      <w:r w:rsidR="00C14D7F" w:rsidRPr="002268CA">
        <w:rPr>
          <w:spacing w:val="7"/>
          <w:sz w:val="28"/>
          <w:szCs w:val="28"/>
        </w:rPr>
        <w:t>к</w:t>
      </w:r>
      <w:r w:rsidR="007B1700" w:rsidRPr="002268CA">
        <w:rPr>
          <w:spacing w:val="7"/>
          <w:sz w:val="28"/>
          <w:szCs w:val="28"/>
        </w:rPr>
        <w:t>»</w:t>
      </w:r>
      <w:r w:rsidR="00246FB3" w:rsidRPr="002268CA">
        <w:rPr>
          <w:spacing w:val="7"/>
          <w:sz w:val="28"/>
          <w:szCs w:val="28"/>
        </w:rPr>
        <w:t xml:space="preserve"> используют д</w:t>
      </w:r>
      <w:r w:rsidR="00BF569A" w:rsidRPr="002268CA">
        <w:rPr>
          <w:spacing w:val="7"/>
          <w:sz w:val="28"/>
          <w:szCs w:val="28"/>
        </w:rPr>
        <w:t>ля отлова грызунов</w:t>
      </w:r>
      <w:r w:rsidR="00246FB3" w:rsidRPr="002268CA">
        <w:rPr>
          <w:spacing w:val="7"/>
          <w:sz w:val="28"/>
          <w:szCs w:val="28"/>
        </w:rPr>
        <w:t>.</w:t>
      </w:r>
      <w:r w:rsidR="00A05158" w:rsidRPr="002268CA">
        <w:rPr>
          <w:spacing w:val="7"/>
          <w:sz w:val="28"/>
          <w:szCs w:val="28"/>
        </w:rPr>
        <w:t xml:space="preserve"> </w:t>
      </w:r>
      <w:r w:rsidR="00BF569A" w:rsidRPr="002268CA">
        <w:rPr>
          <w:spacing w:val="7"/>
          <w:sz w:val="28"/>
          <w:szCs w:val="28"/>
        </w:rPr>
        <w:t xml:space="preserve">При отлове </w:t>
      </w:r>
      <w:r w:rsidR="00246FB3" w:rsidRPr="002268CA">
        <w:rPr>
          <w:spacing w:val="7"/>
          <w:sz w:val="28"/>
          <w:szCs w:val="28"/>
        </w:rPr>
        <w:t>механическими устройствами используют пищевые приманки, которые привлекают грызунов. В</w:t>
      </w:r>
      <w:r w:rsidR="00BF569A" w:rsidRPr="002268CA">
        <w:rPr>
          <w:spacing w:val="7"/>
          <w:sz w:val="28"/>
          <w:szCs w:val="28"/>
        </w:rPr>
        <w:t xml:space="preserve"> зависимости от устройства грызуны либо гибнут  (давилки «Геро»), либо </w:t>
      </w:r>
      <w:r w:rsidR="007B1700" w:rsidRPr="002268CA">
        <w:rPr>
          <w:spacing w:val="7"/>
          <w:sz w:val="28"/>
          <w:szCs w:val="28"/>
        </w:rPr>
        <w:t>остаются</w:t>
      </w:r>
      <w:r w:rsidR="00BF569A" w:rsidRPr="002268CA">
        <w:rPr>
          <w:spacing w:val="7"/>
          <w:sz w:val="28"/>
          <w:szCs w:val="28"/>
        </w:rPr>
        <w:t xml:space="preserve"> живыми (живоловки) и </w:t>
      </w:r>
      <w:r w:rsidR="008B5731" w:rsidRPr="002268CA">
        <w:rPr>
          <w:spacing w:val="7"/>
          <w:sz w:val="28"/>
          <w:szCs w:val="28"/>
        </w:rPr>
        <w:t>их убивают позже. Механически</w:t>
      </w:r>
      <w:r w:rsidR="002675D7" w:rsidRPr="002268CA">
        <w:rPr>
          <w:spacing w:val="7"/>
          <w:sz w:val="28"/>
          <w:szCs w:val="28"/>
        </w:rPr>
        <w:t>е</w:t>
      </w:r>
      <w:r w:rsidR="008B5731" w:rsidRPr="002268CA">
        <w:rPr>
          <w:spacing w:val="7"/>
          <w:sz w:val="28"/>
          <w:szCs w:val="28"/>
        </w:rPr>
        <w:t xml:space="preserve"> </w:t>
      </w:r>
      <w:r w:rsidR="002675D7" w:rsidRPr="002268CA">
        <w:rPr>
          <w:spacing w:val="7"/>
          <w:sz w:val="28"/>
          <w:szCs w:val="28"/>
        </w:rPr>
        <w:t>устройства</w:t>
      </w:r>
      <w:r w:rsidR="008B5731" w:rsidRPr="002268CA">
        <w:rPr>
          <w:spacing w:val="7"/>
          <w:sz w:val="28"/>
          <w:szCs w:val="28"/>
        </w:rPr>
        <w:t xml:space="preserve"> доступ</w:t>
      </w:r>
      <w:r w:rsidR="002675D7" w:rsidRPr="002268CA">
        <w:rPr>
          <w:spacing w:val="7"/>
          <w:sz w:val="28"/>
          <w:szCs w:val="28"/>
        </w:rPr>
        <w:t>ны</w:t>
      </w:r>
      <w:r w:rsidR="008B5731" w:rsidRPr="002268CA">
        <w:rPr>
          <w:spacing w:val="7"/>
          <w:sz w:val="28"/>
          <w:szCs w:val="28"/>
        </w:rPr>
        <w:t xml:space="preserve"> и эффектив</w:t>
      </w:r>
      <w:r w:rsidR="002675D7" w:rsidRPr="002268CA">
        <w:rPr>
          <w:spacing w:val="7"/>
          <w:sz w:val="28"/>
          <w:szCs w:val="28"/>
        </w:rPr>
        <w:t>ны,</w:t>
      </w:r>
      <w:r w:rsidR="008B5731" w:rsidRPr="002268CA">
        <w:rPr>
          <w:spacing w:val="7"/>
          <w:sz w:val="28"/>
          <w:szCs w:val="28"/>
        </w:rPr>
        <w:t xml:space="preserve"> </w:t>
      </w:r>
      <w:r w:rsidR="002675D7" w:rsidRPr="002268CA">
        <w:rPr>
          <w:spacing w:val="7"/>
          <w:sz w:val="28"/>
          <w:szCs w:val="28"/>
        </w:rPr>
        <w:t>их</w:t>
      </w:r>
      <w:r w:rsidR="008B5731" w:rsidRPr="002268CA">
        <w:rPr>
          <w:spacing w:val="7"/>
          <w:sz w:val="28"/>
          <w:szCs w:val="28"/>
        </w:rPr>
        <w:t xml:space="preserve"> применяют там, где нельзя использовать химические средства. Эффективность </w:t>
      </w:r>
      <w:r w:rsidR="002675D7" w:rsidRPr="002268CA">
        <w:rPr>
          <w:spacing w:val="7"/>
          <w:sz w:val="28"/>
          <w:szCs w:val="28"/>
        </w:rPr>
        <w:t>устройств</w:t>
      </w:r>
      <w:r w:rsidR="008B5731" w:rsidRPr="002268CA">
        <w:rPr>
          <w:spacing w:val="7"/>
          <w:sz w:val="28"/>
          <w:szCs w:val="28"/>
        </w:rPr>
        <w:t xml:space="preserve"> зависит от</w:t>
      </w:r>
      <w:r w:rsidR="00246FB3" w:rsidRPr="002268CA">
        <w:rPr>
          <w:spacing w:val="7"/>
          <w:sz w:val="28"/>
          <w:szCs w:val="28"/>
        </w:rPr>
        <w:t xml:space="preserve"> опыта отловщика,</w:t>
      </w:r>
      <w:r w:rsidR="008B5731" w:rsidRPr="002268CA">
        <w:rPr>
          <w:spacing w:val="7"/>
          <w:sz w:val="28"/>
          <w:szCs w:val="28"/>
        </w:rPr>
        <w:t xml:space="preserve"> типа</w:t>
      </w:r>
      <w:r w:rsidR="008F3B2A" w:rsidRPr="002268CA">
        <w:rPr>
          <w:spacing w:val="7"/>
          <w:sz w:val="28"/>
          <w:szCs w:val="28"/>
        </w:rPr>
        <w:t xml:space="preserve"> устройства</w:t>
      </w:r>
      <w:r w:rsidR="008B5731" w:rsidRPr="002268CA">
        <w:rPr>
          <w:spacing w:val="7"/>
          <w:sz w:val="28"/>
          <w:szCs w:val="28"/>
        </w:rPr>
        <w:t xml:space="preserve">, </w:t>
      </w:r>
      <w:r w:rsidR="008F3B2A" w:rsidRPr="002268CA">
        <w:rPr>
          <w:spacing w:val="7"/>
          <w:sz w:val="28"/>
          <w:szCs w:val="28"/>
        </w:rPr>
        <w:t>способа</w:t>
      </w:r>
      <w:r w:rsidR="008B5731" w:rsidRPr="002268CA">
        <w:rPr>
          <w:spacing w:val="7"/>
          <w:sz w:val="28"/>
          <w:szCs w:val="28"/>
        </w:rPr>
        <w:t xml:space="preserve"> применения и качества приманки. </w:t>
      </w:r>
      <w:r w:rsidR="00A05158" w:rsidRPr="002268CA">
        <w:rPr>
          <w:spacing w:val="7"/>
          <w:sz w:val="28"/>
          <w:szCs w:val="28"/>
        </w:rPr>
        <w:t>М</w:t>
      </w:r>
      <w:r w:rsidR="002675D7" w:rsidRPr="002268CA">
        <w:rPr>
          <w:spacing w:val="7"/>
          <w:sz w:val="28"/>
          <w:szCs w:val="28"/>
        </w:rPr>
        <w:t>еханические устройства</w:t>
      </w:r>
      <w:r w:rsidR="008B5731" w:rsidRPr="002268CA">
        <w:rPr>
          <w:spacing w:val="7"/>
          <w:sz w:val="28"/>
          <w:szCs w:val="28"/>
        </w:rPr>
        <w:t xml:space="preserve"> </w:t>
      </w:r>
      <w:r w:rsidR="007B1700" w:rsidRPr="002268CA">
        <w:rPr>
          <w:spacing w:val="7"/>
          <w:sz w:val="28"/>
          <w:szCs w:val="28"/>
        </w:rPr>
        <w:t xml:space="preserve">отлова </w:t>
      </w:r>
      <w:r w:rsidR="008B5731" w:rsidRPr="002268CA">
        <w:rPr>
          <w:spacing w:val="7"/>
          <w:sz w:val="28"/>
          <w:szCs w:val="28"/>
        </w:rPr>
        <w:t>применяют</w:t>
      </w:r>
      <w:r w:rsidR="00C03A30" w:rsidRPr="002268CA">
        <w:rPr>
          <w:spacing w:val="7"/>
          <w:sz w:val="28"/>
          <w:szCs w:val="28"/>
        </w:rPr>
        <w:t xml:space="preserve"> также </w:t>
      </w:r>
      <w:r w:rsidR="008B5731" w:rsidRPr="002268CA">
        <w:rPr>
          <w:spacing w:val="7"/>
          <w:sz w:val="28"/>
          <w:szCs w:val="28"/>
        </w:rPr>
        <w:t xml:space="preserve"> при обследовании объектов с целью обнаружения грызунов, установления их вида и численности. Сложность </w:t>
      </w:r>
      <w:r w:rsidR="002675D7" w:rsidRPr="002268CA">
        <w:rPr>
          <w:spacing w:val="7"/>
          <w:sz w:val="28"/>
          <w:szCs w:val="28"/>
        </w:rPr>
        <w:t xml:space="preserve">использования </w:t>
      </w:r>
      <w:r w:rsidR="00C03A30" w:rsidRPr="002268CA">
        <w:rPr>
          <w:spacing w:val="7"/>
          <w:sz w:val="28"/>
          <w:szCs w:val="28"/>
        </w:rPr>
        <w:t>этих</w:t>
      </w:r>
      <w:r w:rsidR="002675D7" w:rsidRPr="002268CA">
        <w:rPr>
          <w:spacing w:val="7"/>
          <w:sz w:val="28"/>
          <w:szCs w:val="28"/>
        </w:rPr>
        <w:t xml:space="preserve"> устройств</w:t>
      </w:r>
      <w:r w:rsidR="00246FB3" w:rsidRPr="002268CA">
        <w:rPr>
          <w:spacing w:val="7"/>
          <w:sz w:val="28"/>
          <w:szCs w:val="28"/>
        </w:rPr>
        <w:t xml:space="preserve"> </w:t>
      </w:r>
      <w:r w:rsidR="002675D7" w:rsidRPr="002268CA">
        <w:rPr>
          <w:spacing w:val="7"/>
          <w:sz w:val="28"/>
          <w:szCs w:val="28"/>
        </w:rPr>
        <w:t>заключается в трудоемкости</w:t>
      </w:r>
      <w:r w:rsidR="008F3B2A" w:rsidRPr="002268CA">
        <w:rPr>
          <w:spacing w:val="7"/>
          <w:sz w:val="28"/>
          <w:szCs w:val="28"/>
        </w:rPr>
        <w:t xml:space="preserve"> их применения</w:t>
      </w:r>
      <w:r w:rsidR="002675D7" w:rsidRPr="002268CA">
        <w:rPr>
          <w:spacing w:val="7"/>
          <w:sz w:val="28"/>
          <w:szCs w:val="28"/>
        </w:rPr>
        <w:t xml:space="preserve">, так как необходимо систематически проверять орудия </w:t>
      </w:r>
      <w:r w:rsidR="008B5731" w:rsidRPr="002268CA">
        <w:rPr>
          <w:spacing w:val="7"/>
          <w:sz w:val="28"/>
          <w:szCs w:val="28"/>
        </w:rPr>
        <w:t xml:space="preserve"> </w:t>
      </w:r>
      <w:r w:rsidR="002675D7" w:rsidRPr="002268CA">
        <w:rPr>
          <w:spacing w:val="7"/>
          <w:sz w:val="28"/>
          <w:szCs w:val="28"/>
        </w:rPr>
        <w:t>лова и приманку. Поэтому</w:t>
      </w:r>
      <w:r w:rsidR="00EC78CF" w:rsidRPr="002268CA">
        <w:rPr>
          <w:spacing w:val="7"/>
          <w:sz w:val="28"/>
          <w:szCs w:val="28"/>
        </w:rPr>
        <w:t xml:space="preserve"> часто</w:t>
      </w:r>
      <w:r w:rsidR="002675D7" w:rsidRPr="002268CA">
        <w:rPr>
          <w:spacing w:val="7"/>
          <w:sz w:val="28"/>
          <w:szCs w:val="28"/>
        </w:rPr>
        <w:t xml:space="preserve"> механические устройства используют в комплексе с химическими средствами.</w:t>
      </w:r>
    </w:p>
    <w:p w:rsidR="00ED1862" w:rsidRPr="002268CA" w:rsidRDefault="00ED1862" w:rsidP="000539B3">
      <w:pPr>
        <w:ind w:left="709"/>
        <w:jc w:val="both"/>
        <w:rPr>
          <w:spacing w:val="7"/>
          <w:sz w:val="28"/>
          <w:szCs w:val="28"/>
        </w:rPr>
      </w:pPr>
      <w:r w:rsidRPr="002268CA">
        <w:rPr>
          <w:spacing w:val="7"/>
          <w:sz w:val="28"/>
          <w:szCs w:val="28"/>
        </w:rPr>
        <w:t xml:space="preserve">Отпугивающие </w:t>
      </w:r>
      <w:r w:rsidR="00BD6C23" w:rsidRPr="002268CA">
        <w:rPr>
          <w:spacing w:val="7"/>
          <w:sz w:val="28"/>
          <w:szCs w:val="28"/>
        </w:rPr>
        <w:t xml:space="preserve">электрические </w:t>
      </w:r>
      <w:r w:rsidRPr="002268CA">
        <w:rPr>
          <w:spacing w:val="7"/>
          <w:sz w:val="28"/>
          <w:szCs w:val="28"/>
        </w:rPr>
        <w:t>устройства:</w:t>
      </w:r>
    </w:p>
    <w:p w:rsidR="00DA38E2" w:rsidRPr="002268CA" w:rsidRDefault="00BD6C23" w:rsidP="00A818A8">
      <w:pPr>
        <w:ind w:firstLine="709"/>
        <w:jc w:val="both"/>
        <w:rPr>
          <w:spacing w:val="7"/>
          <w:sz w:val="28"/>
          <w:szCs w:val="28"/>
        </w:rPr>
      </w:pPr>
      <w:r w:rsidRPr="002268CA">
        <w:rPr>
          <w:color w:val="000000"/>
          <w:spacing w:val="2"/>
          <w:sz w:val="28"/>
          <w:szCs w:val="28"/>
        </w:rPr>
        <w:t xml:space="preserve">– </w:t>
      </w:r>
      <w:r w:rsidR="000959D2" w:rsidRPr="002268CA">
        <w:rPr>
          <w:spacing w:val="7"/>
          <w:sz w:val="28"/>
          <w:szCs w:val="28"/>
        </w:rPr>
        <w:t>у</w:t>
      </w:r>
      <w:r w:rsidR="00C14D7F" w:rsidRPr="002268CA">
        <w:rPr>
          <w:spacing w:val="7"/>
          <w:sz w:val="28"/>
          <w:szCs w:val="28"/>
        </w:rPr>
        <w:t xml:space="preserve">льтразвуковые генераторы </w:t>
      </w:r>
      <w:r w:rsidR="00246FB3" w:rsidRPr="002268CA">
        <w:rPr>
          <w:spacing w:val="7"/>
          <w:sz w:val="28"/>
          <w:szCs w:val="28"/>
        </w:rPr>
        <w:t xml:space="preserve">применяют для отпугивания грызунов </w:t>
      </w:r>
      <w:r w:rsidR="00C14D7F" w:rsidRPr="002268CA">
        <w:rPr>
          <w:spacing w:val="7"/>
          <w:sz w:val="28"/>
          <w:szCs w:val="28"/>
        </w:rPr>
        <w:t>ультразвуков</w:t>
      </w:r>
      <w:r w:rsidR="00C03A30" w:rsidRPr="002268CA">
        <w:rPr>
          <w:spacing w:val="7"/>
          <w:sz w:val="28"/>
          <w:szCs w:val="28"/>
        </w:rPr>
        <w:t>ыми</w:t>
      </w:r>
      <w:r w:rsidR="00C14D7F" w:rsidRPr="002268CA">
        <w:rPr>
          <w:spacing w:val="7"/>
          <w:sz w:val="28"/>
          <w:szCs w:val="28"/>
        </w:rPr>
        <w:t xml:space="preserve"> волн</w:t>
      </w:r>
      <w:r w:rsidR="00C03A30" w:rsidRPr="002268CA">
        <w:rPr>
          <w:spacing w:val="7"/>
          <w:sz w:val="28"/>
          <w:szCs w:val="28"/>
        </w:rPr>
        <w:t>ами</w:t>
      </w:r>
      <w:r w:rsidR="00C14D7F" w:rsidRPr="002268CA">
        <w:rPr>
          <w:spacing w:val="7"/>
          <w:sz w:val="28"/>
          <w:szCs w:val="28"/>
        </w:rPr>
        <w:t xml:space="preserve">. </w:t>
      </w:r>
      <w:r w:rsidR="00701FC8" w:rsidRPr="002268CA">
        <w:rPr>
          <w:spacing w:val="7"/>
          <w:sz w:val="28"/>
          <w:szCs w:val="28"/>
        </w:rPr>
        <w:t>Необходимо учитывать, что ультразвук хорошо отражается от твердых предметов и поглощается мягкими материалами. Поэтому, генераторы устанавливают в помещениях</w:t>
      </w:r>
      <w:r w:rsidR="00031CC2" w:rsidRPr="002268CA">
        <w:rPr>
          <w:spacing w:val="7"/>
          <w:sz w:val="28"/>
          <w:szCs w:val="28"/>
        </w:rPr>
        <w:t xml:space="preserve"> таким образом, чтобы перед излучателем имелось пространство свободное </w:t>
      </w:r>
      <w:r w:rsidR="00701FC8" w:rsidRPr="002268CA">
        <w:rPr>
          <w:spacing w:val="7"/>
          <w:sz w:val="28"/>
          <w:szCs w:val="28"/>
        </w:rPr>
        <w:t>от мебели или других предметов</w:t>
      </w:r>
      <w:r w:rsidR="00031CC2" w:rsidRPr="002268CA">
        <w:rPr>
          <w:spacing w:val="7"/>
          <w:sz w:val="28"/>
          <w:szCs w:val="28"/>
        </w:rPr>
        <w:t>.</w:t>
      </w:r>
      <w:r w:rsidR="00701FC8" w:rsidRPr="002268CA">
        <w:rPr>
          <w:spacing w:val="7"/>
          <w:sz w:val="28"/>
          <w:szCs w:val="28"/>
        </w:rPr>
        <w:t xml:space="preserve"> Д</w:t>
      </w:r>
      <w:r w:rsidR="00246FB3" w:rsidRPr="002268CA">
        <w:rPr>
          <w:spacing w:val="7"/>
          <w:sz w:val="28"/>
          <w:szCs w:val="28"/>
        </w:rPr>
        <w:t>ля эффективного действия приборы располага</w:t>
      </w:r>
      <w:r w:rsidR="00701FC8" w:rsidRPr="002268CA">
        <w:rPr>
          <w:spacing w:val="7"/>
          <w:sz w:val="28"/>
          <w:szCs w:val="28"/>
        </w:rPr>
        <w:t>ю</w:t>
      </w:r>
      <w:r w:rsidR="00246FB3" w:rsidRPr="002268CA">
        <w:rPr>
          <w:spacing w:val="7"/>
          <w:sz w:val="28"/>
          <w:szCs w:val="28"/>
        </w:rPr>
        <w:t>т вблизи возможных путей проникновения</w:t>
      </w:r>
      <w:r w:rsidR="00701FC8" w:rsidRPr="002268CA">
        <w:rPr>
          <w:spacing w:val="7"/>
          <w:sz w:val="28"/>
          <w:szCs w:val="28"/>
        </w:rPr>
        <w:t xml:space="preserve"> (входы в помещения)</w:t>
      </w:r>
      <w:r w:rsidR="00246FB3" w:rsidRPr="002268CA">
        <w:rPr>
          <w:spacing w:val="7"/>
          <w:sz w:val="28"/>
          <w:szCs w:val="28"/>
        </w:rPr>
        <w:t xml:space="preserve"> или передвижения грызунов</w:t>
      </w:r>
      <w:r w:rsidR="00C14D7F" w:rsidRPr="002268CA">
        <w:rPr>
          <w:spacing w:val="7"/>
          <w:sz w:val="28"/>
          <w:szCs w:val="28"/>
        </w:rPr>
        <w:t xml:space="preserve">. </w:t>
      </w:r>
    </w:p>
    <w:p w:rsidR="00A81807" w:rsidRPr="002268CA" w:rsidRDefault="00BD6C23" w:rsidP="00A81807">
      <w:pPr>
        <w:ind w:firstLine="709"/>
        <w:jc w:val="both"/>
        <w:rPr>
          <w:spacing w:val="7"/>
          <w:sz w:val="28"/>
          <w:szCs w:val="28"/>
        </w:rPr>
      </w:pPr>
      <w:r w:rsidRPr="002268CA">
        <w:rPr>
          <w:spacing w:val="7"/>
          <w:sz w:val="28"/>
          <w:szCs w:val="28"/>
        </w:rPr>
        <w:t xml:space="preserve"> </w:t>
      </w:r>
      <w:r w:rsidRPr="002268CA">
        <w:rPr>
          <w:color w:val="000000"/>
          <w:spacing w:val="2"/>
          <w:sz w:val="28"/>
          <w:szCs w:val="28"/>
        </w:rPr>
        <w:t>–</w:t>
      </w:r>
      <w:r w:rsidR="000959D2" w:rsidRPr="002268CA">
        <w:rPr>
          <w:spacing w:val="7"/>
          <w:sz w:val="28"/>
          <w:szCs w:val="28"/>
        </w:rPr>
        <w:t xml:space="preserve"> охранно-защитная дератизационн</w:t>
      </w:r>
      <w:r w:rsidR="008C1C1F" w:rsidRPr="002268CA">
        <w:rPr>
          <w:spacing w:val="7"/>
          <w:sz w:val="28"/>
          <w:szCs w:val="28"/>
        </w:rPr>
        <w:t>а</w:t>
      </w:r>
      <w:r w:rsidR="000959D2" w:rsidRPr="002268CA">
        <w:rPr>
          <w:spacing w:val="7"/>
          <w:sz w:val="28"/>
          <w:szCs w:val="28"/>
        </w:rPr>
        <w:t>я система (ОЗДС)</w:t>
      </w:r>
      <w:r w:rsidR="00DA38E2" w:rsidRPr="002268CA">
        <w:rPr>
          <w:spacing w:val="7"/>
          <w:sz w:val="28"/>
          <w:szCs w:val="28"/>
        </w:rPr>
        <w:t xml:space="preserve">. В </w:t>
      </w:r>
      <w:r w:rsidR="008C1C1F" w:rsidRPr="002268CA">
        <w:rPr>
          <w:spacing w:val="7"/>
          <w:sz w:val="28"/>
          <w:szCs w:val="28"/>
        </w:rPr>
        <w:t xml:space="preserve">её </w:t>
      </w:r>
      <w:r w:rsidR="00DA38E2" w:rsidRPr="002268CA">
        <w:rPr>
          <w:spacing w:val="7"/>
          <w:sz w:val="28"/>
          <w:szCs w:val="28"/>
        </w:rPr>
        <w:t>основе лежит принцип отпугивания грызунов электрическ</w:t>
      </w:r>
      <w:r w:rsidR="008C1C1F" w:rsidRPr="002268CA">
        <w:rPr>
          <w:spacing w:val="7"/>
          <w:sz w:val="28"/>
          <w:szCs w:val="28"/>
        </w:rPr>
        <w:t>им</w:t>
      </w:r>
      <w:r w:rsidR="00DA38E2" w:rsidRPr="002268CA">
        <w:rPr>
          <w:spacing w:val="7"/>
          <w:sz w:val="28"/>
          <w:szCs w:val="28"/>
        </w:rPr>
        <w:t xml:space="preserve"> ток</w:t>
      </w:r>
      <w:r w:rsidR="008C1C1F" w:rsidRPr="002268CA">
        <w:rPr>
          <w:spacing w:val="7"/>
          <w:sz w:val="28"/>
          <w:szCs w:val="28"/>
        </w:rPr>
        <w:t>ом</w:t>
      </w:r>
      <w:r w:rsidR="00DA38E2" w:rsidRPr="002268CA">
        <w:rPr>
          <w:spacing w:val="7"/>
          <w:sz w:val="28"/>
          <w:szCs w:val="28"/>
        </w:rPr>
        <w:t>.</w:t>
      </w:r>
      <w:r w:rsidR="00C14D7F" w:rsidRPr="002268CA">
        <w:rPr>
          <w:spacing w:val="7"/>
          <w:sz w:val="28"/>
          <w:szCs w:val="28"/>
        </w:rPr>
        <w:t xml:space="preserve"> </w:t>
      </w:r>
      <w:r w:rsidR="008C1C1F" w:rsidRPr="002268CA">
        <w:rPr>
          <w:spacing w:val="7"/>
          <w:sz w:val="28"/>
          <w:szCs w:val="28"/>
        </w:rPr>
        <w:t>При п</w:t>
      </w:r>
      <w:r w:rsidR="00C14D7F" w:rsidRPr="002268CA">
        <w:rPr>
          <w:spacing w:val="7"/>
          <w:sz w:val="28"/>
          <w:szCs w:val="28"/>
        </w:rPr>
        <w:t>риближени</w:t>
      </w:r>
      <w:r w:rsidR="00C03A30" w:rsidRPr="002268CA">
        <w:rPr>
          <w:spacing w:val="7"/>
          <w:sz w:val="28"/>
          <w:szCs w:val="28"/>
        </w:rPr>
        <w:t>и</w:t>
      </w:r>
      <w:r w:rsidR="00C14D7F" w:rsidRPr="002268CA">
        <w:rPr>
          <w:spacing w:val="7"/>
          <w:sz w:val="28"/>
          <w:szCs w:val="28"/>
        </w:rPr>
        <w:t xml:space="preserve"> к электризуемому барьеру грызун получает кратковременный </w:t>
      </w:r>
      <w:r w:rsidR="00031CC2" w:rsidRPr="002268CA">
        <w:rPr>
          <w:spacing w:val="7"/>
          <w:sz w:val="28"/>
          <w:szCs w:val="28"/>
        </w:rPr>
        <w:t>удар импульс</w:t>
      </w:r>
      <w:r w:rsidR="00C03A30" w:rsidRPr="002268CA">
        <w:rPr>
          <w:spacing w:val="7"/>
          <w:sz w:val="28"/>
          <w:szCs w:val="28"/>
        </w:rPr>
        <w:t>ным током</w:t>
      </w:r>
      <w:r w:rsidR="00C14D7F" w:rsidRPr="002268CA">
        <w:rPr>
          <w:spacing w:val="7"/>
          <w:sz w:val="28"/>
          <w:szCs w:val="28"/>
        </w:rPr>
        <w:t xml:space="preserve">. </w:t>
      </w:r>
      <w:r w:rsidR="000959D2" w:rsidRPr="002268CA">
        <w:rPr>
          <w:spacing w:val="7"/>
          <w:sz w:val="28"/>
          <w:szCs w:val="28"/>
        </w:rPr>
        <w:t>Т</w:t>
      </w:r>
      <w:r w:rsidR="00C14D7F" w:rsidRPr="002268CA">
        <w:rPr>
          <w:spacing w:val="7"/>
          <w:sz w:val="28"/>
          <w:szCs w:val="28"/>
        </w:rPr>
        <w:t xml:space="preserve">ок, проходящий через его тело, не приводит к летальному исходу, но отпугивает грызуна от повторного соприкосновения с барьером. </w:t>
      </w:r>
      <w:r w:rsidR="000959D2" w:rsidRPr="002268CA">
        <w:rPr>
          <w:spacing w:val="7"/>
          <w:sz w:val="28"/>
          <w:szCs w:val="28"/>
        </w:rPr>
        <w:t>Э</w:t>
      </w:r>
      <w:r w:rsidR="00C14D7F" w:rsidRPr="002268CA">
        <w:rPr>
          <w:spacing w:val="7"/>
          <w:sz w:val="28"/>
          <w:szCs w:val="28"/>
        </w:rPr>
        <w:t xml:space="preserve">лектрическое воздействие всегда неожиданно, к нему нет привыкания, но его достаточно, чтобы вызвать устойчивую рефлекторную реакцию </w:t>
      </w:r>
      <w:r w:rsidR="00031CC2" w:rsidRPr="002268CA">
        <w:rPr>
          <w:spacing w:val="7"/>
          <w:sz w:val="28"/>
          <w:szCs w:val="28"/>
        </w:rPr>
        <w:t>испуга</w:t>
      </w:r>
      <w:r w:rsidR="00C14D7F" w:rsidRPr="002268CA">
        <w:rPr>
          <w:spacing w:val="7"/>
          <w:sz w:val="28"/>
          <w:szCs w:val="28"/>
        </w:rPr>
        <w:t xml:space="preserve">. </w:t>
      </w:r>
      <w:r w:rsidR="00DA38E2" w:rsidRPr="002268CA">
        <w:rPr>
          <w:spacing w:val="7"/>
          <w:sz w:val="28"/>
          <w:szCs w:val="28"/>
        </w:rPr>
        <w:t>Электризуемые барьеры</w:t>
      </w:r>
      <w:r w:rsidR="00944FDA" w:rsidRPr="002268CA">
        <w:rPr>
          <w:spacing w:val="7"/>
          <w:sz w:val="28"/>
          <w:szCs w:val="28"/>
        </w:rPr>
        <w:t>,</w:t>
      </w:r>
      <w:r w:rsidR="00DA38E2" w:rsidRPr="002268CA">
        <w:rPr>
          <w:spacing w:val="7"/>
          <w:sz w:val="28"/>
          <w:szCs w:val="28"/>
        </w:rPr>
        <w:t xml:space="preserve"> </w:t>
      </w:r>
      <w:r w:rsidR="00944FDA" w:rsidRPr="002268CA">
        <w:rPr>
          <w:spacing w:val="7"/>
          <w:sz w:val="28"/>
          <w:szCs w:val="28"/>
        </w:rPr>
        <w:t xml:space="preserve">ограничивают свободу передвижения и сокращают жизненное пространство грызунов, </w:t>
      </w:r>
      <w:r w:rsidR="00995329" w:rsidRPr="002268CA">
        <w:rPr>
          <w:spacing w:val="7"/>
          <w:sz w:val="28"/>
          <w:szCs w:val="28"/>
        </w:rPr>
        <w:t>воздействуя</w:t>
      </w:r>
      <w:r w:rsidR="00944FDA" w:rsidRPr="002268CA">
        <w:rPr>
          <w:spacing w:val="7"/>
          <w:sz w:val="28"/>
          <w:szCs w:val="28"/>
        </w:rPr>
        <w:t xml:space="preserve"> на них как </w:t>
      </w:r>
      <w:r w:rsidR="00C03A30" w:rsidRPr="002268CA">
        <w:rPr>
          <w:spacing w:val="7"/>
          <w:sz w:val="28"/>
          <w:szCs w:val="28"/>
        </w:rPr>
        <w:t xml:space="preserve">фактор </w:t>
      </w:r>
      <w:r w:rsidR="00944FDA" w:rsidRPr="002268CA">
        <w:rPr>
          <w:spacing w:val="7"/>
          <w:sz w:val="28"/>
          <w:szCs w:val="28"/>
        </w:rPr>
        <w:t>стресс</w:t>
      </w:r>
      <w:r w:rsidR="00C03A30" w:rsidRPr="002268CA">
        <w:rPr>
          <w:spacing w:val="7"/>
          <w:sz w:val="28"/>
          <w:szCs w:val="28"/>
        </w:rPr>
        <w:t>а.</w:t>
      </w:r>
      <w:r w:rsidR="00944FDA" w:rsidRPr="002268CA">
        <w:rPr>
          <w:spacing w:val="7"/>
          <w:sz w:val="28"/>
          <w:szCs w:val="28"/>
        </w:rPr>
        <w:t xml:space="preserve"> </w:t>
      </w:r>
      <w:r w:rsidR="00DA38E2" w:rsidRPr="002268CA">
        <w:rPr>
          <w:spacing w:val="7"/>
          <w:sz w:val="28"/>
          <w:szCs w:val="28"/>
        </w:rPr>
        <w:t xml:space="preserve">В результате </w:t>
      </w:r>
      <w:r w:rsidR="00944FDA" w:rsidRPr="002268CA">
        <w:rPr>
          <w:spacing w:val="7"/>
          <w:sz w:val="28"/>
          <w:szCs w:val="28"/>
        </w:rPr>
        <w:t>грызуны</w:t>
      </w:r>
      <w:r w:rsidR="00DA38E2" w:rsidRPr="002268CA">
        <w:rPr>
          <w:spacing w:val="7"/>
          <w:sz w:val="28"/>
          <w:szCs w:val="28"/>
        </w:rPr>
        <w:t xml:space="preserve"> стараются покинуть </w:t>
      </w:r>
      <w:r w:rsidR="00995329" w:rsidRPr="002268CA">
        <w:rPr>
          <w:spacing w:val="7"/>
          <w:sz w:val="28"/>
          <w:szCs w:val="28"/>
        </w:rPr>
        <w:t xml:space="preserve">эти </w:t>
      </w:r>
      <w:r w:rsidR="00031CC2" w:rsidRPr="002268CA">
        <w:rPr>
          <w:spacing w:val="7"/>
          <w:sz w:val="28"/>
          <w:szCs w:val="28"/>
        </w:rPr>
        <w:t>помещения</w:t>
      </w:r>
      <w:r w:rsidR="00995329" w:rsidRPr="002268CA">
        <w:rPr>
          <w:spacing w:val="7"/>
          <w:sz w:val="28"/>
          <w:szCs w:val="28"/>
        </w:rPr>
        <w:t>.</w:t>
      </w:r>
      <w:r w:rsidR="00DA38E2" w:rsidRPr="002268CA">
        <w:rPr>
          <w:spacing w:val="7"/>
          <w:sz w:val="28"/>
          <w:szCs w:val="28"/>
        </w:rPr>
        <w:t xml:space="preserve"> </w:t>
      </w:r>
    </w:p>
    <w:p w:rsidR="00A81807" w:rsidRPr="002268CA" w:rsidRDefault="00A81807" w:rsidP="007A7625">
      <w:pPr>
        <w:tabs>
          <w:tab w:val="left" w:pos="2375"/>
        </w:tabs>
        <w:jc w:val="both"/>
        <w:rPr>
          <w:spacing w:val="7"/>
          <w:sz w:val="28"/>
          <w:szCs w:val="28"/>
        </w:rPr>
      </w:pPr>
    </w:p>
    <w:p w:rsidR="004121D0" w:rsidRPr="002268CA" w:rsidRDefault="00384ECA" w:rsidP="001E406C">
      <w:pPr>
        <w:numPr>
          <w:ilvl w:val="2"/>
          <w:numId w:val="3"/>
        </w:numPr>
        <w:ind w:left="0" w:firstLine="0"/>
        <w:rPr>
          <w:b/>
          <w:spacing w:val="7"/>
          <w:sz w:val="28"/>
          <w:szCs w:val="28"/>
        </w:rPr>
      </w:pPr>
      <w:r w:rsidRPr="002268CA">
        <w:rPr>
          <w:spacing w:val="7"/>
          <w:sz w:val="28"/>
          <w:szCs w:val="28"/>
        </w:rPr>
        <w:t xml:space="preserve"> </w:t>
      </w:r>
      <w:r w:rsidRPr="002268CA">
        <w:rPr>
          <w:b/>
          <w:spacing w:val="7"/>
          <w:sz w:val="28"/>
          <w:szCs w:val="28"/>
        </w:rPr>
        <w:t>Химические р</w:t>
      </w:r>
      <w:r w:rsidR="00995329" w:rsidRPr="002268CA">
        <w:rPr>
          <w:b/>
          <w:spacing w:val="7"/>
          <w:sz w:val="28"/>
          <w:szCs w:val="28"/>
        </w:rPr>
        <w:t>одентицид</w:t>
      </w:r>
      <w:r w:rsidRPr="002268CA">
        <w:rPr>
          <w:b/>
          <w:spacing w:val="7"/>
          <w:sz w:val="28"/>
          <w:szCs w:val="28"/>
        </w:rPr>
        <w:t>н</w:t>
      </w:r>
      <w:r w:rsidR="00995329" w:rsidRPr="002268CA">
        <w:rPr>
          <w:b/>
          <w:spacing w:val="7"/>
          <w:sz w:val="28"/>
          <w:szCs w:val="28"/>
        </w:rPr>
        <w:t>ы</w:t>
      </w:r>
      <w:r w:rsidRPr="002268CA">
        <w:rPr>
          <w:b/>
          <w:spacing w:val="7"/>
          <w:sz w:val="28"/>
          <w:szCs w:val="28"/>
        </w:rPr>
        <w:t>е средства</w:t>
      </w:r>
      <w:r w:rsidR="004121D0" w:rsidRPr="002268CA">
        <w:rPr>
          <w:b/>
          <w:spacing w:val="7"/>
          <w:sz w:val="28"/>
          <w:szCs w:val="28"/>
        </w:rPr>
        <w:t xml:space="preserve"> и</w:t>
      </w:r>
      <w:r w:rsidR="00995329" w:rsidRPr="002268CA">
        <w:rPr>
          <w:b/>
          <w:spacing w:val="7"/>
          <w:sz w:val="28"/>
          <w:szCs w:val="28"/>
        </w:rPr>
        <w:t xml:space="preserve"> их</w:t>
      </w:r>
      <w:r w:rsidR="008C1C1F" w:rsidRPr="002268CA">
        <w:rPr>
          <w:b/>
          <w:spacing w:val="7"/>
          <w:sz w:val="28"/>
          <w:szCs w:val="28"/>
        </w:rPr>
        <w:t xml:space="preserve"> препаративные формы</w:t>
      </w:r>
    </w:p>
    <w:p w:rsidR="008C1C1F" w:rsidRPr="002268CA" w:rsidRDefault="008C1C1F" w:rsidP="008C1C1F">
      <w:pPr>
        <w:ind w:firstLine="709"/>
        <w:jc w:val="both"/>
        <w:rPr>
          <w:spacing w:val="7"/>
          <w:sz w:val="28"/>
          <w:szCs w:val="28"/>
        </w:rPr>
      </w:pPr>
      <w:r w:rsidRPr="002268CA">
        <w:rPr>
          <w:spacing w:val="7"/>
          <w:sz w:val="28"/>
          <w:szCs w:val="28"/>
        </w:rPr>
        <w:t xml:space="preserve">Родентициды </w:t>
      </w:r>
      <w:r w:rsidR="00FB082D" w:rsidRPr="002268CA">
        <w:rPr>
          <w:spacing w:val="7"/>
          <w:sz w:val="28"/>
          <w:szCs w:val="28"/>
        </w:rPr>
        <w:t>по характеру воздействия на организм животных</w:t>
      </w:r>
      <w:r w:rsidRPr="002268CA">
        <w:rPr>
          <w:spacing w:val="7"/>
          <w:sz w:val="28"/>
          <w:szCs w:val="28"/>
        </w:rPr>
        <w:t xml:space="preserve"> раздел</w:t>
      </w:r>
      <w:r w:rsidR="00FB082D" w:rsidRPr="002268CA">
        <w:rPr>
          <w:spacing w:val="7"/>
          <w:sz w:val="28"/>
          <w:szCs w:val="28"/>
        </w:rPr>
        <w:t>яют</w:t>
      </w:r>
      <w:r w:rsidRPr="002268CA">
        <w:rPr>
          <w:spacing w:val="7"/>
          <w:sz w:val="28"/>
          <w:szCs w:val="28"/>
        </w:rPr>
        <w:t xml:space="preserve"> на три основные группы: </w:t>
      </w:r>
    </w:p>
    <w:p w:rsidR="00B001BE" w:rsidRPr="002268CA" w:rsidRDefault="00BD6C23" w:rsidP="008C1C1F">
      <w:pPr>
        <w:ind w:firstLine="709"/>
        <w:jc w:val="both"/>
        <w:rPr>
          <w:spacing w:val="7"/>
          <w:sz w:val="28"/>
          <w:szCs w:val="28"/>
        </w:rPr>
      </w:pPr>
      <w:r w:rsidRPr="002268CA">
        <w:rPr>
          <w:color w:val="000000"/>
          <w:spacing w:val="2"/>
          <w:sz w:val="28"/>
          <w:szCs w:val="28"/>
        </w:rPr>
        <w:t xml:space="preserve">– </w:t>
      </w:r>
      <w:r w:rsidR="008C1C1F" w:rsidRPr="002268CA">
        <w:rPr>
          <w:spacing w:val="7"/>
          <w:sz w:val="28"/>
          <w:szCs w:val="28"/>
        </w:rPr>
        <w:t>острого действия – высокотоксичные химические соединения, вызывающие гибель грызунов</w:t>
      </w:r>
      <w:r w:rsidR="007807B1" w:rsidRPr="002268CA">
        <w:rPr>
          <w:spacing w:val="7"/>
          <w:sz w:val="28"/>
          <w:szCs w:val="28"/>
        </w:rPr>
        <w:t xml:space="preserve"> </w:t>
      </w:r>
      <w:r w:rsidR="00031CC2" w:rsidRPr="002268CA">
        <w:rPr>
          <w:spacing w:val="7"/>
          <w:sz w:val="28"/>
          <w:szCs w:val="28"/>
        </w:rPr>
        <w:t xml:space="preserve">при однократном попадании в организм </w:t>
      </w:r>
      <w:r w:rsidR="007807B1" w:rsidRPr="002268CA">
        <w:rPr>
          <w:spacing w:val="7"/>
          <w:sz w:val="28"/>
          <w:szCs w:val="28"/>
        </w:rPr>
        <w:t>в короткий промежуток времени</w:t>
      </w:r>
      <w:r w:rsidR="00B001BE" w:rsidRPr="002268CA">
        <w:rPr>
          <w:spacing w:val="7"/>
          <w:sz w:val="28"/>
          <w:szCs w:val="28"/>
        </w:rPr>
        <w:t>.</w:t>
      </w:r>
    </w:p>
    <w:p w:rsidR="00B001BE" w:rsidRPr="002268CA" w:rsidRDefault="00BD6C23" w:rsidP="008C1C1F">
      <w:pPr>
        <w:ind w:firstLine="709"/>
        <w:jc w:val="both"/>
        <w:rPr>
          <w:spacing w:val="7"/>
          <w:sz w:val="28"/>
          <w:szCs w:val="28"/>
        </w:rPr>
      </w:pPr>
      <w:r w:rsidRPr="002268CA">
        <w:rPr>
          <w:color w:val="000000"/>
          <w:spacing w:val="2"/>
          <w:sz w:val="28"/>
          <w:szCs w:val="28"/>
        </w:rPr>
        <w:t xml:space="preserve">– </w:t>
      </w:r>
      <w:r w:rsidR="00031CC2" w:rsidRPr="002268CA">
        <w:rPr>
          <w:spacing w:val="7"/>
          <w:sz w:val="28"/>
          <w:szCs w:val="28"/>
        </w:rPr>
        <w:t xml:space="preserve">хронического </w:t>
      </w:r>
      <w:r w:rsidR="00B001BE" w:rsidRPr="002268CA">
        <w:rPr>
          <w:spacing w:val="7"/>
          <w:sz w:val="28"/>
          <w:szCs w:val="28"/>
        </w:rPr>
        <w:t>или кумулятивного действия – антикоагулянты крови,</w:t>
      </w:r>
      <w:r w:rsidR="00762939" w:rsidRPr="002268CA">
        <w:rPr>
          <w:spacing w:val="7"/>
          <w:sz w:val="28"/>
          <w:szCs w:val="28"/>
        </w:rPr>
        <w:t xml:space="preserve"> блокирую</w:t>
      </w:r>
      <w:r w:rsidR="00031CC2" w:rsidRPr="002268CA">
        <w:rPr>
          <w:spacing w:val="7"/>
          <w:sz w:val="28"/>
          <w:szCs w:val="28"/>
        </w:rPr>
        <w:t>щие</w:t>
      </w:r>
      <w:r w:rsidR="00762939" w:rsidRPr="002268CA">
        <w:rPr>
          <w:spacing w:val="7"/>
          <w:sz w:val="28"/>
          <w:szCs w:val="28"/>
        </w:rPr>
        <w:t xml:space="preserve"> образование тромбоцитов и нарушаю</w:t>
      </w:r>
      <w:r w:rsidR="00031CC2" w:rsidRPr="002268CA">
        <w:rPr>
          <w:spacing w:val="7"/>
          <w:sz w:val="28"/>
          <w:szCs w:val="28"/>
        </w:rPr>
        <w:t>щие</w:t>
      </w:r>
      <w:r w:rsidR="00762939" w:rsidRPr="002268CA">
        <w:rPr>
          <w:spacing w:val="7"/>
          <w:sz w:val="28"/>
          <w:szCs w:val="28"/>
        </w:rPr>
        <w:t xml:space="preserve"> свертываемость крови.</w:t>
      </w:r>
      <w:r w:rsidR="00B001BE" w:rsidRPr="002268CA">
        <w:rPr>
          <w:spacing w:val="7"/>
          <w:sz w:val="28"/>
          <w:szCs w:val="28"/>
        </w:rPr>
        <w:t xml:space="preserve"> </w:t>
      </w:r>
      <w:r w:rsidR="00762939" w:rsidRPr="002268CA">
        <w:rPr>
          <w:spacing w:val="7"/>
          <w:sz w:val="28"/>
          <w:szCs w:val="28"/>
        </w:rPr>
        <w:t>Н</w:t>
      </w:r>
      <w:r w:rsidR="00B001BE" w:rsidRPr="002268CA">
        <w:rPr>
          <w:spacing w:val="7"/>
          <w:sz w:val="28"/>
          <w:szCs w:val="28"/>
        </w:rPr>
        <w:t xml:space="preserve">акапливаясь малыми дозами в организме животных, </w:t>
      </w:r>
      <w:r w:rsidR="00762939" w:rsidRPr="002268CA">
        <w:rPr>
          <w:spacing w:val="7"/>
          <w:sz w:val="28"/>
          <w:szCs w:val="28"/>
        </w:rPr>
        <w:t>вызыва</w:t>
      </w:r>
      <w:r w:rsidR="00A04687" w:rsidRPr="002268CA">
        <w:rPr>
          <w:spacing w:val="7"/>
          <w:sz w:val="28"/>
          <w:szCs w:val="28"/>
        </w:rPr>
        <w:t>ю</w:t>
      </w:r>
      <w:r w:rsidR="00762939" w:rsidRPr="002268CA">
        <w:rPr>
          <w:spacing w:val="7"/>
          <w:sz w:val="28"/>
          <w:szCs w:val="28"/>
        </w:rPr>
        <w:t xml:space="preserve">т медленную </w:t>
      </w:r>
      <w:r w:rsidR="00B001BE" w:rsidRPr="002268CA">
        <w:rPr>
          <w:spacing w:val="7"/>
          <w:sz w:val="28"/>
          <w:szCs w:val="28"/>
        </w:rPr>
        <w:t xml:space="preserve"> гибел</w:t>
      </w:r>
      <w:r w:rsidR="00762939" w:rsidRPr="002268CA">
        <w:rPr>
          <w:spacing w:val="7"/>
          <w:sz w:val="28"/>
          <w:szCs w:val="28"/>
        </w:rPr>
        <w:t>ь от кровоизлияний</w:t>
      </w:r>
      <w:r w:rsidR="00B001BE" w:rsidRPr="002268CA">
        <w:rPr>
          <w:spacing w:val="7"/>
          <w:sz w:val="28"/>
          <w:szCs w:val="28"/>
        </w:rPr>
        <w:t xml:space="preserve"> в течение 3 – 14 суток;</w:t>
      </w:r>
    </w:p>
    <w:p w:rsidR="00BD6C23" w:rsidRPr="002268CA" w:rsidRDefault="00BD6C23" w:rsidP="008C1C1F">
      <w:pPr>
        <w:ind w:firstLine="709"/>
        <w:jc w:val="both"/>
        <w:rPr>
          <w:spacing w:val="7"/>
          <w:sz w:val="28"/>
          <w:szCs w:val="28"/>
        </w:rPr>
      </w:pPr>
      <w:r w:rsidRPr="002268CA">
        <w:rPr>
          <w:color w:val="000000"/>
          <w:spacing w:val="2"/>
          <w:sz w:val="28"/>
          <w:szCs w:val="28"/>
        </w:rPr>
        <w:t xml:space="preserve">– </w:t>
      </w:r>
      <w:r w:rsidR="00B001BE" w:rsidRPr="002268CA">
        <w:rPr>
          <w:spacing w:val="7"/>
          <w:sz w:val="28"/>
          <w:szCs w:val="28"/>
        </w:rPr>
        <w:t xml:space="preserve">смешанного действия - обладают </w:t>
      </w:r>
      <w:r w:rsidR="00311639" w:rsidRPr="002268CA">
        <w:rPr>
          <w:spacing w:val="7"/>
          <w:sz w:val="28"/>
          <w:szCs w:val="28"/>
        </w:rPr>
        <w:t xml:space="preserve">свойствами, </w:t>
      </w:r>
      <w:r w:rsidR="00B001BE" w:rsidRPr="002268CA">
        <w:rPr>
          <w:spacing w:val="7"/>
          <w:sz w:val="28"/>
          <w:szCs w:val="28"/>
        </w:rPr>
        <w:t>как острого действия</w:t>
      </w:r>
      <w:r w:rsidR="00600E71" w:rsidRPr="002268CA">
        <w:rPr>
          <w:spacing w:val="7"/>
          <w:sz w:val="28"/>
          <w:szCs w:val="28"/>
        </w:rPr>
        <w:t>, нарушая кальциевый обмен в организме</w:t>
      </w:r>
      <w:r w:rsidR="00BC7456" w:rsidRPr="002268CA">
        <w:rPr>
          <w:spacing w:val="7"/>
          <w:sz w:val="28"/>
          <w:szCs w:val="28"/>
        </w:rPr>
        <w:t xml:space="preserve"> (повышение концентрации кальция в сыворотке или плазме крови)</w:t>
      </w:r>
      <w:r w:rsidR="00B001BE" w:rsidRPr="002268CA">
        <w:rPr>
          <w:spacing w:val="7"/>
          <w:sz w:val="28"/>
          <w:szCs w:val="28"/>
        </w:rPr>
        <w:t xml:space="preserve">, так и </w:t>
      </w:r>
      <w:r w:rsidR="004D484A" w:rsidRPr="002268CA">
        <w:rPr>
          <w:spacing w:val="7"/>
          <w:sz w:val="28"/>
          <w:szCs w:val="28"/>
        </w:rPr>
        <w:t>кумулятивными, накапливаясь</w:t>
      </w:r>
      <w:r w:rsidR="00B001BE" w:rsidRPr="002268CA">
        <w:rPr>
          <w:spacing w:val="7"/>
          <w:sz w:val="28"/>
          <w:szCs w:val="28"/>
        </w:rPr>
        <w:t xml:space="preserve"> в организме малыми дозами.</w:t>
      </w:r>
    </w:p>
    <w:p w:rsidR="005F7A2C" w:rsidRPr="002268CA" w:rsidRDefault="008C1C1F" w:rsidP="005F7A2C">
      <w:pPr>
        <w:ind w:firstLine="709"/>
        <w:jc w:val="both"/>
        <w:rPr>
          <w:spacing w:val="7"/>
          <w:sz w:val="28"/>
          <w:szCs w:val="28"/>
        </w:rPr>
      </w:pPr>
      <w:r w:rsidRPr="002268CA">
        <w:rPr>
          <w:spacing w:val="7"/>
          <w:sz w:val="28"/>
          <w:szCs w:val="28"/>
        </w:rPr>
        <w:t xml:space="preserve"> </w:t>
      </w:r>
      <w:r w:rsidR="00B001BE" w:rsidRPr="002268CA">
        <w:rPr>
          <w:spacing w:val="7"/>
          <w:sz w:val="28"/>
          <w:szCs w:val="28"/>
        </w:rPr>
        <w:t>Родентициды острого действия</w:t>
      </w:r>
      <w:r w:rsidR="00BD6C23" w:rsidRPr="002268CA">
        <w:rPr>
          <w:spacing w:val="7"/>
          <w:sz w:val="28"/>
          <w:szCs w:val="28"/>
        </w:rPr>
        <w:t>:</w:t>
      </w:r>
    </w:p>
    <w:p w:rsidR="00B001BE" w:rsidRPr="002268CA" w:rsidRDefault="00B001BE" w:rsidP="00B001BE">
      <w:pPr>
        <w:ind w:firstLine="709"/>
        <w:jc w:val="both"/>
        <w:rPr>
          <w:spacing w:val="7"/>
          <w:sz w:val="28"/>
          <w:szCs w:val="28"/>
        </w:rPr>
      </w:pPr>
      <w:r w:rsidRPr="002268CA">
        <w:rPr>
          <w:spacing w:val="7"/>
          <w:sz w:val="28"/>
          <w:szCs w:val="28"/>
        </w:rPr>
        <w:t xml:space="preserve">Родентициды острого действия строго регламентируются и не разрешены для борьбы с грызунами в детских, </w:t>
      </w:r>
      <w:r w:rsidR="00762939" w:rsidRPr="002268CA">
        <w:rPr>
          <w:spacing w:val="7"/>
          <w:sz w:val="28"/>
          <w:szCs w:val="28"/>
        </w:rPr>
        <w:t xml:space="preserve">лечебных, </w:t>
      </w:r>
      <w:r w:rsidRPr="002268CA">
        <w:rPr>
          <w:spacing w:val="7"/>
          <w:sz w:val="28"/>
          <w:szCs w:val="28"/>
        </w:rPr>
        <w:t>пищевых объектах</w:t>
      </w:r>
      <w:r w:rsidR="00762939" w:rsidRPr="002268CA">
        <w:rPr>
          <w:spacing w:val="7"/>
          <w:sz w:val="28"/>
          <w:szCs w:val="28"/>
        </w:rPr>
        <w:t xml:space="preserve"> и жилых домах</w:t>
      </w:r>
      <w:r w:rsidR="00A669C2" w:rsidRPr="002268CA">
        <w:rPr>
          <w:spacing w:val="7"/>
          <w:sz w:val="28"/>
          <w:szCs w:val="28"/>
        </w:rPr>
        <w:t>.</w:t>
      </w:r>
      <w:r w:rsidRPr="002268CA">
        <w:rPr>
          <w:spacing w:val="7"/>
          <w:sz w:val="28"/>
          <w:szCs w:val="28"/>
        </w:rPr>
        <w:t xml:space="preserve"> </w:t>
      </w:r>
    </w:p>
    <w:p w:rsidR="00B001BE" w:rsidRPr="002268CA" w:rsidRDefault="00BD6C23" w:rsidP="00B001BE">
      <w:pPr>
        <w:ind w:firstLine="709"/>
        <w:jc w:val="both"/>
        <w:rPr>
          <w:spacing w:val="7"/>
          <w:sz w:val="28"/>
          <w:szCs w:val="28"/>
        </w:rPr>
      </w:pPr>
      <w:r w:rsidRPr="002268CA">
        <w:rPr>
          <w:color w:val="000000"/>
          <w:spacing w:val="2"/>
          <w:sz w:val="28"/>
          <w:szCs w:val="28"/>
        </w:rPr>
        <w:t xml:space="preserve">– </w:t>
      </w:r>
      <w:r w:rsidR="00B001BE" w:rsidRPr="002268CA">
        <w:rPr>
          <w:spacing w:val="7"/>
          <w:sz w:val="28"/>
          <w:szCs w:val="28"/>
        </w:rPr>
        <w:t>фосфид цинка выпускается в виде порошкообразного технического продукта</w:t>
      </w:r>
      <w:r w:rsidR="00FF7390" w:rsidRPr="002268CA">
        <w:rPr>
          <w:spacing w:val="7"/>
          <w:sz w:val="28"/>
          <w:szCs w:val="28"/>
        </w:rPr>
        <w:t>. Кишечный яд.</w:t>
      </w:r>
      <w:r w:rsidR="00FB082D" w:rsidRPr="002268CA">
        <w:rPr>
          <w:spacing w:val="7"/>
          <w:sz w:val="28"/>
          <w:szCs w:val="28"/>
        </w:rPr>
        <w:t xml:space="preserve"> В воде не растворим.</w:t>
      </w:r>
      <w:r w:rsidR="00FF7390" w:rsidRPr="002268CA">
        <w:rPr>
          <w:spacing w:val="7"/>
          <w:sz w:val="28"/>
          <w:szCs w:val="28"/>
        </w:rPr>
        <w:t xml:space="preserve"> Под действием кислоты желудочного сока выделяет фосфористый водород, который проникает в ткани </w:t>
      </w:r>
      <w:r w:rsidR="00A86E5F" w:rsidRPr="002268CA">
        <w:rPr>
          <w:spacing w:val="7"/>
          <w:sz w:val="28"/>
          <w:szCs w:val="28"/>
        </w:rPr>
        <w:t xml:space="preserve">организма </w:t>
      </w:r>
      <w:r w:rsidR="00FF7390" w:rsidRPr="002268CA">
        <w:rPr>
          <w:spacing w:val="7"/>
          <w:sz w:val="28"/>
          <w:szCs w:val="28"/>
        </w:rPr>
        <w:t xml:space="preserve">и нарушает </w:t>
      </w:r>
      <w:r w:rsidR="00A86E5F" w:rsidRPr="002268CA">
        <w:rPr>
          <w:spacing w:val="7"/>
          <w:sz w:val="28"/>
          <w:szCs w:val="28"/>
        </w:rPr>
        <w:t>обмен веществ, действует на органы внутренней секреции и нервную систему, вызывая гибель животных.</w:t>
      </w:r>
      <w:r w:rsidR="00B001BE" w:rsidRPr="002268CA">
        <w:rPr>
          <w:spacing w:val="7"/>
          <w:sz w:val="28"/>
          <w:szCs w:val="28"/>
        </w:rPr>
        <w:t xml:space="preserve"> </w:t>
      </w:r>
      <w:r w:rsidR="00A86E5F" w:rsidRPr="002268CA">
        <w:rPr>
          <w:spacing w:val="7"/>
          <w:sz w:val="28"/>
          <w:szCs w:val="28"/>
        </w:rPr>
        <w:t>И</w:t>
      </w:r>
      <w:r w:rsidR="00B001BE" w:rsidRPr="002268CA">
        <w:rPr>
          <w:spacing w:val="7"/>
          <w:sz w:val="28"/>
          <w:szCs w:val="28"/>
        </w:rPr>
        <w:t>спользу</w:t>
      </w:r>
      <w:r w:rsidR="00A86E5F" w:rsidRPr="002268CA">
        <w:rPr>
          <w:spacing w:val="7"/>
          <w:sz w:val="28"/>
          <w:szCs w:val="28"/>
        </w:rPr>
        <w:t>ю</w:t>
      </w:r>
      <w:r w:rsidR="00B001BE" w:rsidRPr="002268CA">
        <w:rPr>
          <w:spacing w:val="7"/>
          <w:sz w:val="28"/>
          <w:szCs w:val="28"/>
        </w:rPr>
        <w:t xml:space="preserve">т для приготовления </w:t>
      </w:r>
      <w:r w:rsidR="00A86E5F" w:rsidRPr="002268CA">
        <w:rPr>
          <w:spacing w:val="7"/>
          <w:sz w:val="28"/>
          <w:szCs w:val="28"/>
        </w:rPr>
        <w:t>пищевых приманок с концентрацией действующего вещества</w:t>
      </w:r>
      <w:r w:rsidR="00A669C2" w:rsidRPr="002268CA">
        <w:rPr>
          <w:spacing w:val="7"/>
          <w:sz w:val="28"/>
          <w:szCs w:val="28"/>
        </w:rPr>
        <w:t xml:space="preserve"> (ДВ)</w:t>
      </w:r>
      <w:r w:rsidR="00A86E5F" w:rsidRPr="002268CA">
        <w:rPr>
          <w:spacing w:val="7"/>
          <w:sz w:val="28"/>
          <w:szCs w:val="28"/>
        </w:rPr>
        <w:t xml:space="preserve"> от </w:t>
      </w:r>
      <w:r w:rsidR="00031CC2" w:rsidRPr="002268CA">
        <w:rPr>
          <w:spacing w:val="7"/>
          <w:sz w:val="28"/>
          <w:szCs w:val="28"/>
        </w:rPr>
        <w:t>2,5</w:t>
      </w:r>
      <w:r w:rsidR="00A86E5F" w:rsidRPr="002268CA">
        <w:rPr>
          <w:spacing w:val="7"/>
          <w:sz w:val="28"/>
          <w:szCs w:val="28"/>
        </w:rPr>
        <w:t xml:space="preserve"> до 10%</w:t>
      </w:r>
      <w:r w:rsidR="00B001BE" w:rsidRPr="002268CA">
        <w:rPr>
          <w:spacing w:val="7"/>
          <w:sz w:val="28"/>
          <w:szCs w:val="28"/>
        </w:rPr>
        <w:t xml:space="preserve">; </w:t>
      </w:r>
      <w:r w:rsidR="00A86E5F" w:rsidRPr="002268CA">
        <w:rPr>
          <w:spacing w:val="7"/>
          <w:sz w:val="28"/>
          <w:szCs w:val="28"/>
        </w:rPr>
        <w:t>в кислой среде быстро разлагается</w:t>
      </w:r>
      <w:r w:rsidR="00E37B66" w:rsidRPr="002268CA">
        <w:rPr>
          <w:spacing w:val="7"/>
          <w:sz w:val="28"/>
          <w:szCs w:val="28"/>
        </w:rPr>
        <w:t>,</w:t>
      </w:r>
      <w:r w:rsidR="00A86E5F" w:rsidRPr="002268CA">
        <w:rPr>
          <w:spacing w:val="7"/>
          <w:sz w:val="28"/>
          <w:szCs w:val="28"/>
        </w:rPr>
        <w:t xml:space="preserve"> </w:t>
      </w:r>
      <w:r w:rsidR="00E37B66" w:rsidRPr="002268CA">
        <w:rPr>
          <w:spacing w:val="7"/>
          <w:sz w:val="28"/>
          <w:szCs w:val="28"/>
        </w:rPr>
        <w:t>поэтому</w:t>
      </w:r>
      <w:r w:rsidR="00B001BE" w:rsidRPr="002268CA">
        <w:rPr>
          <w:spacing w:val="7"/>
          <w:sz w:val="28"/>
          <w:szCs w:val="28"/>
        </w:rPr>
        <w:t xml:space="preserve"> срок действия  пищевых приманок ограничен</w:t>
      </w:r>
      <w:r w:rsidR="00A86E5F" w:rsidRPr="002268CA">
        <w:rPr>
          <w:spacing w:val="7"/>
          <w:sz w:val="28"/>
          <w:szCs w:val="28"/>
        </w:rPr>
        <w:t>, а</w:t>
      </w:r>
      <w:r w:rsidR="00B001BE" w:rsidRPr="002268CA">
        <w:rPr>
          <w:spacing w:val="7"/>
          <w:sz w:val="28"/>
          <w:szCs w:val="28"/>
        </w:rPr>
        <w:t xml:space="preserve"> токсические свойства их непостоянны; </w:t>
      </w:r>
      <w:r w:rsidR="00A86E5F" w:rsidRPr="002268CA">
        <w:rPr>
          <w:spacing w:val="7"/>
          <w:sz w:val="28"/>
          <w:szCs w:val="28"/>
        </w:rPr>
        <w:t>токсичен для всех видов животных</w:t>
      </w:r>
      <w:r w:rsidR="00B001BE" w:rsidRPr="002268CA">
        <w:rPr>
          <w:spacing w:val="7"/>
          <w:sz w:val="28"/>
          <w:szCs w:val="28"/>
        </w:rPr>
        <w:t>;</w:t>
      </w:r>
      <w:r w:rsidR="00A86E5F" w:rsidRPr="002268CA">
        <w:rPr>
          <w:spacing w:val="7"/>
          <w:sz w:val="28"/>
          <w:szCs w:val="28"/>
        </w:rPr>
        <w:t xml:space="preserve"> применяется по эпидпоказаниям</w:t>
      </w:r>
      <w:r w:rsidR="00B001BE" w:rsidRPr="002268CA">
        <w:rPr>
          <w:spacing w:val="7"/>
          <w:sz w:val="28"/>
          <w:szCs w:val="28"/>
        </w:rPr>
        <w:t xml:space="preserve"> </w:t>
      </w:r>
      <w:r w:rsidR="00A86E5F" w:rsidRPr="002268CA">
        <w:rPr>
          <w:spacing w:val="7"/>
          <w:sz w:val="28"/>
          <w:szCs w:val="28"/>
        </w:rPr>
        <w:t>профессиональными службами.</w:t>
      </w:r>
    </w:p>
    <w:p w:rsidR="00B001BE" w:rsidRPr="002268CA" w:rsidRDefault="00BD6C23" w:rsidP="00B001BE">
      <w:pPr>
        <w:ind w:firstLine="709"/>
        <w:jc w:val="both"/>
        <w:rPr>
          <w:spacing w:val="7"/>
          <w:sz w:val="28"/>
          <w:szCs w:val="28"/>
        </w:rPr>
      </w:pPr>
      <w:r w:rsidRPr="002268CA">
        <w:rPr>
          <w:color w:val="000000"/>
          <w:spacing w:val="2"/>
          <w:sz w:val="28"/>
          <w:szCs w:val="28"/>
        </w:rPr>
        <w:t xml:space="preserve">– </w:t>
      </w:r>
      <w:r w:rsidR="00B001BE" w:rsidRPr="002268CA">
        <w:rPr>
          <w:spacing w:val="7"/>
          <w:sz w:val="28"/>
          <w:szCs w:val="28"/>
        </w:rPr>
        <w:t xml:space="preserve">1-нафтилтиомочевина (крысид, АНТУ) </w:t>
      </w:r>
      <w:r w:rsidR="00E37B66" w:rsidRPr="002268CA">
        <w:rPr>
          <w:spacing w:val="7"/>
          <w:sz w:val="28"/>
          <w:szCs w:val="28"/>
        </w:rPr>
        <w:t>технический продукт белый кристаллический порошок, без запаха с горьким вкусом.</w:t>
      </w:r>
      <w:r w:rsidR="00FB082D" w:rsidRPr="002268CA">
        <w:rPr>
          <w:spacing w:val="7"/>
          <w:sz w:val="28"/>
          <w:szCs w:val="28"/>
        </w:rPr>
        <w:t xml:space="preserve"> Кишечный яд.</w:t>
      </w:r>
      <w:r w:rsidR="00E37B66" w:rsidRPr="002268CA">
        <w:rPr>
          <w:spacing w:val="7"/>
          <w:sz w:val="28"/>
          <w:szCs w:val="28"/>
        </w:rPr>
        <w:t xml:space="preserve"> В воде не</w:t>
      </w:r>
      <w:r w:rsidR="00FB082D" w:rsidRPr="002268CA">
        <w:rPr>
          <w:spacing w:val="7"/>
          <w:sz w:val="28"/>
          <w:szCs w:val="28"/>
        </w:rPr>
        <w:t xml:space="preserve"> </w:t>
      </w:r>
      <w:r w:rsidR="00E37B66" w:rsidRPr="002268CA">
        <w:rPr>
          <w:spacing w:val="7"/>
          <w:sz w:val="28"/>
          <w:szCs w:val="28"/>
        </w:rPr>
        <w:t>растворим. И</w:t>
      </w:r>
      <w:r w:rsidR="00B001BE" w:rsidRPr="002268CA">
        <w:rPr>
          <w:spacing w:val="7"/>
          <w:sz w:val="28"/>
          <w:szCs w:val="28"/>
        </w:rPr>
        <w:t>спользуется в виде</w:t>
      </w:r>
      <w:r w:rsidR="00A669C2" w:rsidRPr="002268CA">
        <w:rPr>
          <w:spacing w:val="7"/>
          <w:sz w:val="28"/>
          <w:szCs w:val="28"/>
        </w:rPr>
        <w:t xml:space="preserve"> порошка или</w:t>
      </w:r>
      <w:r w:rsidR="00B001BE" w:rsidRPr="002268CA">
        <w:rPr>
          <w:spacing w:val="7"/>
          <w:sz w:val="28"/>
          <w:szCs w:val="28"/>
        </w:rPr>
        <w:t xml:space="preserve"> гел</w:t>
      </w:r>
      <w:r w:rsidR="00B20896">
        <w:rPr>
          <w:spacing w:val="7"/>
          <w:sz w:val="28"/>
          <w:szCs w:val="28"/>
        </w:rPr>
        <w:t>и</w:t>
      </w:r>
      <w:r w:rsidR="00B001BE" w:rsidRPr="002268CA">
        <w:rPr>
          <w:spacing w:val="7"/>
          <w:sz w:val="28"/>
          <w:szCs w:val="28"/>
        </w:rPr>
        <w:t>евого концентрата профессиональными службами для приготовления препаративных форм</w:t>
      </w:r>
      <w:r w:rsidR="00A669C2" w:rsidRPr="002268CA">
        <w:rPr>
          <w:spacing w:val="7"/>
          <w:sz w:val="28"/>
          <w:szCs w:val="28"/>
        </w:rPr>
        <w:t xml:space="preserve"> с концентрацией от 0,5 до 1,0%</w:t>
      </w:r>
      <w:r w:rsidR="00B001BE" w:rsidRPr="002268CA">
        <w:rPr>
          <w:spacing w:val="7"/>
          <w:sz w:val="28"/>
          <w:szCs w:val="28"/>
        </w:rPr>
        <w:t xml:space="preserve">; видоспецифичен; </w:t>
      </w:r>
      <w:r w:rsidR="00A669C2" w:rsidRPr="002268CA">
        <w:rPr>
          <w:spacing w:val="7"/>
          <w:sz w:val="28"/>
          <w:szCs w:val="28"/>
        </w:rPr>
        <w:t>применяется</w:t>
      </w:r>
      <w:r w:rsidR="00B001BE" w:rsidRPr="002268CA">
        <w:rPr>
          <w:spacing w:val="7"/>
          <w:sz w:val="28"/>
          <w:szCs w:val="28"/>
        </w:rPr>
        <w:t xml:space="preserve"> при борьбе с серой крысой, у которой может появиться защитно-рефлекторная реакция в форме отказа от поедания приманки;</w:t>
      </w:r>
    </w:p>
    <w:p w:rsidR="00864B11" w:rsidRPr="002268CA" w:rsidRDefault="00864B11" w:rsidP="00BD6C23">
      <w:pPr>
        <w:ind w:left="1429" w:hanging="709"/>
        <w:rPr>
          <w:spacing w:val="7"/>
          <w:sz w:val="28"/>
          <w:szCs w:val="28"/>
        </w:rPr>
      </w:pPr>
      <w:r w:rsidRPr="002268CA">
        <w:rPr>
          <w:spacing w:val="7"/>
          <w:sz w:val="28"/>
          <w:szCs w:val="28"/>
        </w:rPr>
        <w:t>Антикоагулянты I поколения</w:t>
      </w:r>
      <w:r w:rsidR="00BD6C23" w:rsidRPr="002268CA">
        <w:rPr>
          <w:spacing w:val="7"/>
          <w:sz w:val="28"/>
          <w:szCs w:val="28"/>
        </w:rPr>
        <w:t>:</w:t>
      </w:r>
    </w:p>
    <w:p w:rsidR="00864B11" w:rsidRPr="002268CA" w:rsidRDefault="00BD6C23" w:rsidP="00A818A8">
      <w:pPr>
        <w:ind w:firstLine="709"/>
        <w:jc w:val="both"/>
        <w:rPr>
          <w:spacing w:val="7"/>
          <w:sz w:val="28"/>
          <w:szCs w:val="28"/>
        </w:rPr>
      </w:pPr>
      <w:r w:rsidRPr="002268CA">
        <w:rPr>
          <w:color w:val="000000"/>
          <w:spacing w:val="2"/>
          <w:sz w:val="28"/>
          <w:szCs w:val="28"/>
        </w:rPr>
        <w:t xml:space="preserve">– </w:t>
      </w:r>
      <w:r w:rsidR="00864B11" w:rsidRPr="002268CA">
        <w:rPr>
          <w:spacing w:val="7"/>
          <w:sz w:val="28"/>
          <w:szCs w:val="28"/>
        </w:rPr>
        <w:t xml:space="preserve">варфарин </w:t>
      </w:r>
      <w:r w:rsidR="00393407" w:rsidRPr="002268CA">
        <w:rPr>
          <w:spacing w:val="7"/>
          <w:sz w:val="28"/>
          <w:szCs w:val="28"/>
        </w:rPr>
        <w:t>(зоокумарин)</w:t>
      </w:r>
      <w:r w:rsidR="008E6348" w:rsidRPr="002268CA">
        <w:rPr>
          <w:spacing w:val="7"/>
          <w:sz w:val="28"/>
          <w:szCs w:val="28"/>
        </w:rPr>
        <w:t xml:space="preserve"> </w:t>
      </w:r>
      <w:r w:rsidR="00CE41C0" w:rsidRPr="002268CA">
        <w:rPr>
          <w:spacing w:val="7"/>
          <w:sz w:val="28"/>
          <w:szCs w:val="28"/>
        </w:rPr>
        <w:t>выпускается</w:t>
      </w:r>
      <w:r w:rsidR="008E6348" w:rsidRPr="002268CA">
        <w:rPr>
          <w:spacing w:val="7"/>
          <w:sz w:val="28"/>
          <w:szCs w:val="28"/>
        </w:rPr>
        <w:t xml:space="preserve"> в виде </w:t>
      </w:r>
      <w:r w:rsidR="00BC7B60" w:rsidRPr="002268CA">
        <w:rPr>
          <w:spacing w:val="7"/>
          <w:sz w:val="28"/>
          <w:szCs w:val="28"/>
        </w:rPr>
        <w:t>концентрат</w:t>
      </w:r>
      <w:r w:rsidR="008E6348" w:rsidRPr="002268CA">
        <w:rPr>
          <w:spacing w:val="7"/>
          <w:sz w:val="28"/>
          <w:szCs w:val="28"/>
        </w:rPr>
        <w:t>а</w:t>
      </w:r>
      <w:r w:rsidR="00CE41C0" w:rsidRPr="002268CA">
        <w:rPr>
          <w:spacing w:val="7"/>
          <w:sz w:val="28"/>
          <w:szCs w:val="28"/>
        </w:rPr>
        <w:t xml:space="preserve"> с наполнителями из талька и крахмала или</w:t>
      </w:r>
      <w:r w:rsidR="00BC7B60" w:rsidRPr="002268CA">
        <w:rPr>
          <w:spacing w:val="7"/>
          <w:sz w:val="28"/>
          <w:szCs w:val="28"/>
        </w:rPr>
        <w:t xml:space="preserve"> геля </w:t>
      </w:r>
      <w:r w:rsidR="00995329" w:rsidRPr="002268CA">
        <w:rPr>
          <w:spacing w:val="7"/>
          <w:sz w:val="28"/>
          <w:szCs w:val="28"/>
        </w:rPr>
        <w:t xml:space="preserve">для приготовления препаративных форм </w:t>
      </w:r>
      <w:r w:rsidR="00BC7B60" w:rsidRPr="002268CA">
        <w:rPr>
          <w:spacing w:val="7"/>
          <w:sz w:val="28"/>
          <w:szCs w:val="28"/>
        </w:rPr>
        <w:t>профессиональными службами</w:t>
      </w:r>
      <w:r w:rsidR="00FB082D" w:rsidRPr="002268CA">
        <w:rPr>
          <w:spacing w:val="7"/>
          <w:sz w:val="28"/>
          <w:szCs w:val="28"/>
        </w:rPr>
        <w:t>.</w:t>
      </w:r>
      <w:r w:rsidR="00BC7B60" w:rsidRPr="002268CA">
        <w:rPr>
          <w:spacing w:val="7"/>
          <w:sz w:val="28"/>
          <w:szCs w:val="28"/>
        </w:rPr>
        <w:t xml:space="preserve"> </w:t>
      </w:r>
      <w:r w:rsidR="00FB082D" w:rsidRPr="002268CA">
        <w:rPr>
          <w:spacing w:val="7"/>
          <w:sz w:val="28"/>
          <w:szCs w:val="28"/>
        </w:rPr>
        <w:t>В</w:t>
      </w:r>
      <w:r w:rsidR="00BC7B60" w:rsidRPr="002268CA">
        <w:rPr>
          <w:spacing w:val="7"/>
          <w:sz w:val="28"/>
          <w:szCs w:val="28"/>
        </w:rPr>
        <w:t xml:space="preserve"> готовом виде применяются</w:t>
      </w:r>
      <w:r w:rsidR="00995329" w:rsidRPr="002268CA">
        <w:rPr>
          <w:spacing w:val="7"/>
          <w:sz w:val="28"/>
          <w:szCs w:val="28"/>
        </w:rPr>
        <w:t xml:space="preserve"> </w:t>
      </w:r>
      <w:r w:rsidR="00CE41C0" w:rsidRPr="002268CA">
        <w:rPr>
          <w:spacing w:val="7"/>
          <w:sz w:val="28"/>
          <w:szCs w:val="28"/>
        </w:rPr>
        <w:t xml:space="preserve">зерновые и гранулированные приманки, </w:t>
      </w:r>
      <w:r w:rsidR="00864B11" w:rsidRPr="002268CA">
        <w:rPr>
          <w:spacing w:val="7"/>
          <w:sz w:val="28"/>
          <w:szCs w:val="28"/>
        </w:rPr>
        <w:t>порошк</w:t>
      </w:r>
      <w:r w:rsidR="00CE41C0" w:rsidRPr="002268CA">
        <w:rPr>
          <w:spacing w:val="7"/>
          <w:sz w:val="28"/>
          <w:szCs w:val="28"/>
        </w:rPr>
        <w:t>и</w:t>
      </w:r>
      <w:r w:rsidR="00864B11" w:rsidRPr="002268CA">
        <w:rPr>
          <w:spacing w:val="7"/>
          <w:sz w:val="28"/>
          <w:szCs w:val="28"/>
        </w:rPr>
        <w:t>, паст</w:t>
      </w:r>
      <w:r w:rsidR="00BC7B60" w:rsidRPr="002268CA">
        <w:rPr>
          <w:spacing w:val="7"/>
          <w:sz w:val="28"/>
          <w:szCs w:val="28"/>
        </w:rPr>
        <w:t>ы</w:t>
      </w:r>
      <w:r w:rsidR="00FB082D" w:rsidRPr="002268CA">
        <w:rPr>
          <w:spacing w:val="7"/>
          <w:sz w:val="28"/>
          <w:szCs w:val="28"/>
        </w:rPr>
        <w:t>.</w:t>
      </w:r>
      <w:r w:rsidR="00393407" w:rsidRPr="002268CA">
        <w:rPr>
          <w:spacing w:val="7"/>
          <w:sz w:val="28"/>
          <w:szCs w:val="28"/>
        </w:rPr>
        <w:t xml:space="preserve"> </w:t>
      </w:r>
      <w:r w:rsidR="00FB082D" w:rsidRPr="002268CA">
        <w:rPr>
          <w:spacing w:val="7"/>
          <w:sz w:val="28"/>
          <w:szCs w:val="28"/>
        </w:rPr>
        <w:t>З</w:t>
      </w:r>
      <w:r w:rsidR="001B3D5F" w:rsidRPr="002268CA">
        <w:rPr>
          <w:spacing w:val="7"/>
          <w:sz w:val="28"/>
          <w:szCs w:val="28"/>
        </w:rPr>
        <w:t xml:space="preserve">оокумарин </w:t>
      </w:r>
      <w:r w:rsidR="00A81807" w:rsidRPr="002268CA">
        <w:rPr>
          <w:spacing w:val="7"/>
          <w:sz w:val="28"/>
          <w:szCs w:val="28"/>
        </w:rPr>
        <w:t>в</w:t>
      </w:r>
      <w:r w:rsidR="004D6096" w:rsidRPr="002268CA">
        <w:rPr>
          <w:spacing w:val="7"/>
          <w:sz w:val="28"/>
          <w:szCs w:val="28"/>
        </w:rPr>
        <w:t>идоспецифичен</w:t>
      </w:r>
      <w:r w:rsidR="001B3D5F" w:rsidRPr="002268CA">
        <w:rPr>
          <w:spacing w:val="7"/>
          <w:sz w:val="28"/>
          <w:szCs w:val="28"/>
        </w:rPr>
        <w:t xml:space="preserve"> для серых крыс</w:t>
      </w:r>
      <w:r w:rsidR="00FB082D" w:rsidRPr="002268CA">
        <w:rPr>
          <w:spacing w:val="7"/>
          <w:sz w:val="28"/>
          <w:szCs w:val="28"/>
        </w:rPr>
        <w:t>.</w:t>
      </w:r>
      <w:r w:rsidR="004D6096" w:rsidRPr="002268CA">
        <w:rPr>
          <w:spacing w:val="7"/>
          <w:sz w:val="28"/>
          <w:szCs w:val="28"/>
        </w:rPr>
        <w:t xml:space="preserve"> </w:t>
      </w:r>
      <w:r w:rsidR="00FB082D" w:rsidRPr="002268CA">
        <w:rPr>
          <w:spacing w:val="7"/>
          <w:sz w:val="28"/>
          <w:szCs w:val="28"/>
        </w:rPr>
        <w:t>М</w:t>
      </w:r>
      <w:r w:rsidR="001B3D5F" w:rsidRPr="002268CA">
        <w:rPr>
          <w:spacing w:val="7"/>
          <w:sz w:val="28"/>
          <w:szCs w:val="28"/>
        </w:rPr>
        <w:t>ало токсичен для домовых мышей.</w:t>
      </w:r>
    </w:p>
    <w:p w:rsidR="00864B11" w:rsidRPr="002268CA" w:rsidRDefault="00BD6C23" w:rsidP="00A818A8">
      <w:pPr>
        <w:ind w:firstLine="709"/>
        <w:jc w:val="both"/>
        <w:rPr>
          <w:spacing w:val="7"/>
          <w:sz w:val="28"/>
          <w:szCs w:val="28"/>
        </w:rPr>
      </w:pPr>
      <w:r w:rsidRPr="002268CA">
        <w:rPr>
          <w:color w:val="000000"/>
          <w:spacing w:val="2"/>
          <w:sz w:val="28"/>
          <w:szCs w:val="28"/>
        </w:rPr>
        <w:t xml:space="preserve">– </w:t>
      </w:r>
      <w:r w:rsidR="00864B11" w:rsidRPr="002268CA">
        <w:rPr>
          <w:spacing w:val="7"/>
          <w:sz w:val="28"/>
          <w:szCs w:val="28"/>
        </w:rPr>
        <w:t>куматетралил</w:t>
      </w:r>
      <w:r w:rsidR="00BC7B60" w:rsidRPr="002268CA">
        <w:rPr>
          <w:spacing w:val="7"/>
          <w:sz w:val="28"/>
          <w:szCs w:val="28"/>
        </w:rPr>
        <w:t xml:space="preserve"> </w:t>
      </w:r>
      <w:r w:rsidR="00995329" w:rsidRPr="002268CA">
        <w:rPr>
          <w:spacing w:val="7"/>
          <w:sz w:val="28"/>
          <w:szCs w:val="28"/>
        </w:rPr>
        <w:t>выпускается</w:t>
      </w:r>
      <w:r w:rsidR="008E6348" w:rsidRPr="002268CA">
        <w:rPr>
          <w:spacing w:val="7"/>
          <w:sz w:val="28"/>
          <w:szCs w:val="28"/>
        </w:rPr>
        <w:t xml:space="preserve"> </w:t>
      </w:r>
      <w:r w:rsidR="00D422B3" w:rsidRPr="002268CA">
        <w:rPr>
          <w:spacing w:val="7"/>
          <w:sz w:val="28"/>
          <w:szCs w:val="28"/>
        </w:rPr>
        <w:t xml:space="preserve">в виде </w:t>
      </w:r>
      <w:r w:rsidR="00864B11" w:rsidRPr="002268CA">
        <w:rPr>
          <w:spacing w:val="7"/>
          <w:sz w:val="28"/>
          <w:szCs w:val="28"/>
        </w:rPr>
        <w:t>порошк</w:t>
      </w:r>
      <w:r w:rsidR="00FB082D" w:rsidRPr="002268CA">
        <w:rPr>
          <w:spacing w:val="7"/>
          <w:sz w:val="28"/>
          <w:szCs w:val="28"/>
        </w:rPr>
        <w:t>ообразного технического продукта</w:t>
      </w:r>
      <w:r w:rsidR="00BC7B60" w:rsidRPr="002268CA">
        <w:rPr>
          <w:spacing w:val="7"/>
          <w:sz w:val="28"/>
          <w:szCs w:val="28"/>
        </w:rPr>
        <w:t xml:space="preserve"> </w:t>
      </w:r>
      <w:r w:rsidR="00995329" w:rsidRPr="002268CA">
        <w:rPr>
          <w:spacing w:val="7"/>
          <w:sz w:val="28"/>
          <w:szCs w:val="28"/>
        </w:rPr>
        <w:t xml:space="preserve">для приготовления </w:t>
      </w:r>
      <w:r w:rsidR="00BC7B60" w:rsidRPr="002268CA">
        <w:rPr>
          <w:spacing w:val="7"/>
          <w:sz w:val="28"/>
          <w:szCs w:val="28"/>
        </w:rPr>
        <w:t>профессиональными службами препаративных форм</w:t>
      </w:r>
      <w:r w:rsidR="00995329" w:rsidRPr="002268CA">
        <w:rPr>
          <w:spacing w:val="7"/>
          <w:sz w:val="28"/>
          <w:szCs w:val="28"/>
        </w:rPr>
        <w:t>.</w:t>
      </w:r>
      <w:r w:rsidR="00864B11" w:rsidRPr="002268CA">
        <w:rPr>
          <w:spacing w:val="7"/>
          <w:sz w:val="28"/>
          <w:szCs w:val="28"/>
        </w:rPr>
        <w:t xml:space="preserve"> </w:t>
      </w:r>
      <w:r w:rsidR="00995329" w:rsidRPr="002268CA">
        <w:rPr>
          <w:spacing w:val="7"/>
          <w:sz w:val="28"/>
          <w:szCs w:val="28"/>
        </w:rPr>
        <w:t>В</w:t>
      </w:r>
      <w:r w:rsidR="00BC7B60" w:rsidRPr="002268CA">
        <w:rPr>
          <w:spacing w:val="7"/>
          <w:sz w:val="28"/>
          <w:szCs w:val="28"/>
        </w:rPr>
        <w:t xml:space="preserve"> готовом виде </w:t>
      </w:r>
      <w:r w:rsidR="00995329" w:rsidRPr="002268CA">
        <w:rPr>
          <w:spacing w:val="7"/>
          <w:sz w:val="28"/>
          <w:szCs w:val="28"/>
        </w:rPr>
        <w:t>выпускаются</w:t>
      </w:r>
      <w:r w:rsidR="00864B11" w:rsidRPr="002268CA">
        <w:rPr>
          <w:spacing w:val="7"/>
          <w:sz w:val="28"/>
          <w:szCs w:val="28"/>
        </w:rPr>
        <w:t xml:space="preserve"> </w:t>
      </w:r>
      <w:r w:rsidR="006E0C55" w:rsidRPr="002268CA">
        <w:rPr>
          <w:spacing w:val="7"/>
          <w:sz w:val="28"/>
          <w:szCs w:val="28"/>
        </w:rPr>
        <w:t>зерно</w:t>
      </w:r>
      <w:r w:rsidR="006E0C55" w:rsidRPr="002268CA">
        <w:rPr>
          <w:spacing w:val="7"/>
          <w:sz w:val="28"/>
          <w:szCs w:val="28"/>
        </w:rPr>
        <w:softHyphen/>
        <w:t>вы</w:t>
      </w:r>
      <w:r w:rsidR="00BC7B60" w:rsidRPr="002268CA">
        <w:rPr>
          <w:spacing w:val="7"/>
          <w:sz w:val="28"/>
          <w:szCs w:val="28"/>
        </w:rPr>
        <w:t>е</w:t>
      </w:r>
      <w:r w:rsidR="006E0C55" w:rsidRPr="002268CA">
        <w:rPr>
          <w:spacing w:val="7"/>
          <w:sz w:val="28"/>
          <w:szCs w:val="28"/>
        </w:rPr>
        <w:t xml:space="preserve"> </w:t>
      </w:r>
      <w:r w:rsidR="00864B11" w:rsidRPr="002268CA">
        <w:rPr>
          <w:spacing w:val="7"/>
          <w:sz w:val="28"/>
          <w:szCs w:val="28"/>
        </w:rPr>
        <w:t>приман</w:t>
      </w:r>
      <w:r w:rsidR="00BC7B60" w:rsidRPr="002268CA">
        <w:rPr>
          <w:spacing w:val="7"/>
          <w:sz w:val="28"/>
          <w:szCs w:val="28"/>
        </w:rPr>
        <w:t>ки</w:t>
      </w:r>
      <w:r w:rsidR="00FB082D" w:rsidRPr="002268CA">
        <w:rPr>
          <w:spacing w:val="7"/>
          <w:sz w:val="28"/>
          <w:szCs w:val="28"/>
        </w:rPr>
        <w:t>.</w:t>
      </w:r>
      <w:r w:rsidR="00995329" w:rsidRPr="002268CA">
        <w:rPr>
          <w:spacing w:val="7"/>
          <w:sz w:val="28"/>
          <w:szCs w:val="28"/>
        </w:rPr>
        <w:t xml:space="preserve"> </w:t>
      </w:r>
      <w:r w:rsidR="00FB082D" w:rsidRPr="002268CA">
        <w:rPr>
          <w:spacing w:val="7"/>
          <w:sz w:val="28"/>
          <w:szCs w:val="28"/>
        </w:rPr>
        <w:t>В</w:t>
      </w:r>
      <w:r w:rsidR="00A80052" w:rsidRPr="002268CA">
        <w:rPr>
          <w:spacing w:val="7"/>
          <w:sz w:val="28"/>
          <w:szCs w:val="28"/>
        </w:rPr>
        <w:t>идоспецифичен</w:t>
      </w:r>
      <w:r w:rsidR="001B3D5F" w:rsidRPr="002268CA">
        <w:rPr>
          <w:spacing w:val="7"/>
          <w:sz w:val="28"/>
          <w:szCs w:val="28"/>
        </w:rPr>
        <w:t xml:space="preserve"> для</w:t>
      </w:r>
      <w:r w:rsidR="00A80052" w:rsidRPr="002268CA">
        <w:rPr>
          <w:spacing w:val="7"/>
          <w:sz w:val="28"/>
          <w:szCs w:val="28"/>
        </w:rPr>
        <w:t xml:space="preserve"> серы</w:t>
      </w:r>
      <w:r w:rsidR="001B3D5F" w:rsidRPr="002268CA">
        <w:rPr>
          <w:spacing w:val="7"/>
          <w:sz w:val="28"/>
          <w:szCs w:val="28"/>
        </w:rPr>
        <w:t>х</w:t>
      </w:r>
      <w:r w:rsidR="00A80052" w:rsidRPr="002268CA">
        <w:rPr>
          <w:spacing w:val="7"/>
          <w:sz w:val="28"/>
          <w:szCs w:val="28"/>
        </w:rPr>
        <w:t xml:space="preserve"> крыс</w:t>
      </w:r>
      <w:r w:rsidR="001B3D5F" w:rsidRPr="002268CA">
        <w:rPr>
          <w:spacing w:val="7"/>
          <w:sz w:val="28"/>
          <w:szCs w:val="28"/>
        </w:rPr>
        <w:t>,</w:t>
      </w:r>
      <w:r w:rsidR="00995329" w:rsidRPr="002268CA">
        <w:rPr>
          <w:spacing w:val="7"/>
          <w:sz w:val="28"/>
          <w:szCs w:val="28"/>
        </w:rPr>
        <w:t xml:space="preserve"> для</w:t>
      </w:r>
      <w:r w:rsidR="001E035D" w:rsidRPr="002268CA">
        <w:rPr>
          <w:spacing w:val="7"/>
          <w:sz w:val="28"/>
          <w:szCs w:val="28"/>
        </w:rPr>
        <w:t xml:space="preserve"> других видов м</w:t>
      </w:r>
      <w:r w:rsidR="001B3D5F" w:rsidRPr="002268CA">
        <w:rPr>
          <w:spacing w:val="7"/>
          <w:sz w:val="28"/>
          <w:szCs w:val="28"/>
        </w:rPr>
        <w:t xml:space="preserve">ало </w:t>
      </w:r>
      <w:r w:rsidR="001E035D" w:rsidRPr="002268CA">
        <w:rPr>
          <w:spacing w:val="7"/>
          <w:sz w:val="28"/>
          <w:szCs w:val="28"/>
        </w:rPr>
        <w:t>токсичен</w:t>
      </w:r>
      <w:r w:rsidR="00FB082D" w:rsidRPr="002268CA">
        <w:rPr>
          <w:spacing w:val="7"/>
          <w:sz w:val="28"/>
          <w:szCs w:val="28"/>
        </w:rPr>
        <w:t>.</w:t>
      </w:r>
    </w:p>
    <w:p w:rsidR="00864B11" w:rsidRPr="002268CA" w:rsidRDefault="00BD6C23" w:rsidP="00A818A8">
      <w:pPr>
        <w:ind w:firstLine="709"/>
        <w:jc w:val="both"/>
        <w:rPr>
          <w:spacing w:val="7"/>
          <w:sz w:val="28"/>
          <w:szCs w:val="28"/>
        </w:rPr>
      </w:pPr>
      <w:r w:rsidRPr="002268CA">
        <w:rPr>
          <w:color w:val="000000"/>
          <w:spacing w:val="2"/>
          <w:sz w:val="28"/>
          <w:szCs w:val="28"/>
        </w:rPr>
        <w:t xml:space="preserve">– </w:t>
      </w:r>
      <w:r w:rsidR="006E0C55" w:rsidRPr="002268CA">
        <w:rPr>
          <w:spacing w:val="7"/>
          <w:sz w:val="28"/>
          <w:szCs w:val="28"/>
        </w:rPr>
        <w:t>д</w:t>
      </w:r>
      <w:r w:rsidR="00864B11" w:rsidRPr="002268CA">
        <w:rPr>
          <w:spacing w:val="7"/>
          <w:sz w:val="28"/>
          <w:szCs w:val="28"/>
        </w:rPr>
        <w:t>ифенацин</w:t>
      </w:r>
      <w:r w:rsidR="006E0C55" w:rsidRPr="002268CA">
        <w:rPr>
          <w:spacing w:val="7"/>
          <w:sz w:val="28"/>
          <w:szCs w:val="28"/>
        </w:rPr>
        <w:t xml:space="preserve"> </w:t>
      </w:r>
      <w:r w:rsidR="008E6348" w:rsidRPr="002268CA">
        <w:rPr>
          <w:spacing w:val="7"/>
          <w:sz w:val="28"/>
          <w:szCs w:val="28"/>
        </w:rPr>
        <w:t xml:space="preserve"> </w:t>
      </w:r>
      <w:r w:rsidR="001B3D5F" w:rsidRPr="002268CA">
        <w:rPr>
          <w:spacing w:val="7"/>
          <w:sz w:val="28"/>
          <w:szCs w:val="28"/>
        </w:rPr>
        <w:t>выпускается в виде порошкообразного технического продукта</w:t>
      </w:r>
      <w:r w:rsidR="00FB082D" w:rsidRPr="002268CA">
        <w:rPr>
          <w:spacing w:val="7"/>
          <w:sz w:val="28"/>
          <w:szCs w:val="28"/>
        </w:rPr>
        <w:t>.</w:t>
      </w:r>
      <w:r w:rsidR="001B3D5F" w:rsidRPr="002268CA">
        <w:rPr>
          <w:spacing w:val="7"/>
          <w:sz w:val="28"/>
          <w:szCs w:val="28"/>
        </w:rPr>
        <w:t xml:space="preserve"> </w:t>
      </w:r>
      <w:r w:rsidR="00311639" w:rsidRPr="002268CA">
        <w:rPr>
          <w:spacing w:val="7"/>
          <w:sz w:val="28"/>
          <w:szCs w:val="28"/>
        </w:rPr>
        <w:t>Д</w:t>
      </w:r>
      <w:r w:rsidR="001B3D5F" w:rsidRPr="002268CA">
        <w:rPr>
          <w:spacing w:val="7"/>
          <w:sz w:val="28"/>
          <w:szCs w:val="28"/>
        </w:rPr>
        <w:t>ля приготовления препаративных форм профессиональными службами используют</w:t>
      </w:r>
      <w:r w:rsidR="008E6348" w:rsidRPr="002268CA">
        <w:rPr>
          <w:spacing w:val="7"/>
          <w:sz w:val="28"/>
          <w:szCs w:val="28"/>
        </w:rPr>
        <w:t xml:space="preserve"> </w:t>
      </w:r>
      <w:r w:rsidR="001E035D" w:rsidRPr="002268CA">
        <w:rPr>
          <w:spacing w:val="7"/>
          <w:sz w:val="28"/>
          <w:szCs w:val="28"/>
        </w:rPr>
        <w:t>жидки</w:t>
      </w:r>
      <w:r w:rsidR="001B3D5F" w:rsidRPr="002268CA">
        <w:rPr>
          <w:spacing w:val="7"/>
          <w:sz w:val="28"/>
          <w:szCs w:val="28"/>
        </w:rPr>
        <w:t>й</w:t>
      </w:r>
      <w:r w:rsidR="001E035D" w:rsidRPr="002268CA">
        <w:rPr>
          <w:spacing w:val="7"/>
          <w:sz w:val="28"/>
          <w:szCs w:val="28"/>
        </w:rPr>
        <w:t xml:space="preserve"> </w:t>
      </w:r>
      <w:r w:rsidR="00864B11" w:rsidRPr="002268CA">
        <w:rPr>
          <w:spacing w:val="7"/>
          <w:sz w:val="28"/>
          <w:szCs w:val="28"/>
        </w:rPr>
        <w:t>концентрат</w:t>
      </w:r>
      <w:r w:rsidR="001B3D5F" w:rsidRPr="002268CA">
        <w:rPr>
          <w:spacing w:val="7"/>
          <w:sz w:val="28"/>
          <w:szCs w:val="28"/>
        </w:rPr>
        <w:t xml:space="preserve"> или дуст</w:t>
      </w:r>
      <w:r w:rsidR="007E339B" w:rsidRPr="002268CA">
        <w:rPr>
          <w:spacing w:val="7"/>
          <w:sz w:val="28"/>
          <w:szCs w:val="28"/>
        </w:rPr>
        <w:t>.</w:t>
      </w:r>
      <w:r w:rsidR="00AB235F" w:rsidRPr="002268CA">
        <w:rPr>
          <w:spacing w:val="7"/>
          <w:sz w:val="28"/>
          <w:szCs w:val="28"/>
        </w:rPr>
        <w:t xml:space="preserve"> </w:t>
      </w:r>
      <w:r w:rsidR="007E339B" w:rsidRPr="002268CA">
        <w:rPr>
          <w:spacing w:val="7"/>
          <w:sz w:val="28"/>
          <w:szCs w:val="28"/>
        </w:rPr>
        <w:t>В</w:t>
      </w:r>
      <w:r w:rsidR="006105DD" w:rsidRPr="002268CA">
        <w:rPr>
          <w:spacing w:val="7"/>
          <w:sz w:val="28"/>
          <w:szCs w:val="28"/>
        </w:rPr>
        <w:t xml:space="preserve"> готовом виде применяют</w:t>
      </w:r>
      <w:r w:rsidR="00864B11" w:rsidRPr="002268CA">
        <w:rPr>
          <w:spacing w:val="7"/>
          <w:sz w:val="28"/>
          <w:szCs w:val="28"/>
        </w:rPr>
        <w:t xml:space="preserve"> </w:t>
      </w:r>
      <w:r w:rsidR="008477E3" w:rsidRPr="002268CA">
        <w:rPr>
          <w:spacing w:val="7"/>
          <w:sz w:val="28"/>
          <w:szCs w:val="28"/>
        </w:rPr>
        <w:t xml:space="preserve">приманки </w:t>
      </w:r>
      <w:r w:rsidR="00864B11" w:rsidRPr="002268CA">
        <w:rPr>
          <w:spacing w:val="7"/>
          <w:sz w:val="28"/>
          <w:szCs w:val="28"/>
        </w:rPr>
        <w:t>зерновы</w:t>
      </w:r>
      <w:r w:rsidR="006105DD" w:rsidRPr="002268CA">
        <w:rPr>
          <w:spacing w:val="7"/>
          <w:sz w:val="28"/>
          <w:szCs w:val="28"/>
        </w:rPr>
        <w:t>е</w:t>
      </w:r>
      <w:r w:rsidR="00864B11" w:rsidRPr="002268CA">
        <w:rPr>
          <w:spacing w:val="7"/>
          <w:sz w:val="28"/>
          <w:szCs w:val="28"/>
        </w:rPr>
        <w:t>, гранулирова</w:t>
      </w:r>
      <w:r w:rsidR="006E0C55" w:rsidRPr="002268CA">
        <w:rPr>
          <w:spacing w:val="7"/>
          <w:sz w:val="28"/>
          <w:szCs w:val="28"/>
        </w:rPr>
        <w:t>н</w:t>
      </w:r>
      <w:r w:rsidR="00864B11" w:rsidRPr="002268CA">
        <w:rPr>
          <w:spacing w:val="7"/>
          <w:sz w:val="28"/>
          <w:szCs w:val="28"/>
        </w:rPr>
        <w:t>ны</w:t>
      </w:r>
      <w:r w:rsidR="006105DD" w:rsidRPr="002268CA">
        <w:rPr>
          <w:spacing w:val="7"/>
          <w:sz w:val="28"/>
          <w:szCs w:val="28"/>
        </w:rPr>
        <w:t>е</w:t>
      </w:r>
      <w:r w:rsidR="00864B11" w:rsidRPr="002268CA">
        <w:rPr>
          <w:spacing w:val="7"/>
          <w:sz w:val="28"/>
          <w:szCs w:val="28"/>
        </w:rPr>
        <w:t>, мягки</w:t>
      </w:r>
      <w:r w:rsidR="006105DD" w:rsidRPr="002268CA">
        <w:rPr>
          <w:spacing w:val="7"/>
          <w:sz w:val="28"/>
          <w:szCs w:val="28"/>
        </w:rPr>
        <w:t>е</w:t>
      </w:r>
      <w:r w:rsidR="008477E3" w:rsidRPr="002268CA">
        <w:rPr>
          <w:spacing w:val="7"/>
          <w:sz w:val="28"/>
          <w:szCs w:val="28"/>
        </w:rPr>
        <w:t>,</w:t>
      </w:r>
      <w:r w:rsidR="004D6096" w:rsidRPr="002268CA">
        <w:rPr>
          <w:spacing w:val="7"/>
          <w:sz w:val="28"/>
          <w:szCs w:val="28"/>
        </w:rPr>
        <w:t xml:space="preserve"> </w:t>
      </w:r>
      <w:r w:rsidR="006105DD" w:rsidRPr="002268CA">
        <w:rPr>
          <w:spacing w:val="7"/>
          <w:sz w:val="28"/>
          <w:szCs w:val="28"/>
        </w:rPr>
        <w:t>парафинированы</w:t>
      </w:r>
      <w:r w:rsidR="004D6096" w:rsidRPr="002268CA">
        <w:rPr>
          <w:spacing w:val="7"/>
          <w:sz w:val="28"/>
          <w:szCs w:val="28"/>
        </w:rPr>
        <w:t>е</w:t>
      </w:r>
      <w:r w:rsidR="006105DD" w:rsidRPr="002268CA">
        <w:rPr>
          <w:spacing w:val="7"/>
          <w:sz w:val="28"/>
          <w:szCs w:val="28"/>
        </w:rPr>
        <w:t xml:space="preserve"> </w:t>
      </w:r>
      <w:r w:rsidR="00A04687" w:rsidRPr="002268CA">
        <w:rPr>
          <w:spacing w:val="7"/>
          <w:sz w:val="28"/>
          <w:szCs w:val="28"/>
        </w:rPr>
        <w:t>брикеты</w:t>
      </w:r>
      <w:r w:rsidR="006105DD" w:rsidRPr="002268CA">
        <w:rPr>
          <w:spacing w:val="7"/>
          <w:sz w:val="28"/>
          <w:szCs w:val="28"/>
        </w:rPr>
        <w:t xml:space="preserve"> </w:t>
      </w:r>
      <w:r w:rsidR="008477E3" w:rsidRPr="002268CA">
        <w:rPr>
          <w:spacing w:val="7"/>
          <w:sz w:val="28"/>
          <w:szCs w:val="28"/>
        </w:rPr>
        <w:t xml:space="preserve">и </w:t>
      </w:r>
      <w:r w:rsidR="006105DD" w:rsidRPr="002268CA">
        <w:rPr>
          <w:spacing w:val="7"/>
          <w:sz w:val="28"/>
          <w:szCs w:val="28"/>
        </w:rPr>
        <w:t>порошок</w:t>
      </w:r>
      <w:r w:rsidR="00A64747" w:rsidRPr="002268CA">
        <w:rPr>
          <w:spacing w:val="7"/>
          <w:sz w:val="28"/>
          <w:szCs w:val="28"/>
        </w:rPr>
        <w:t xml:space="preserve"> (ратиндан)</w:t>
      </w:r>
      <w:r w:rsidR="006105DD" w:rsidRPr="002268CA">
        <w:rPr>
          <w:spacing w:val="7"/>
          <w:sz w:val="28"/>
          <w:szCs w:val="28"/>
        </w:rPr>
        <w:t xml:space="preserve"> для</w:t>
      </w:r>
      <w:r w:rsidR="00931139" w:rsidRPr="002268CA">
        <w:rPr>
          <w:spacing w:val="7"/>
          <w:sz w:val="28"/>
          <w:szCs w:val="28"/>
        </w:rPr>
        <w:t xml:space="preserve"> контрольно истребительных площадок и</w:t>
      </w:r>
      <w:r w:rsidR="006105DD" w:rsidRPr="002268CA">
        <w:rPr>
          <w:spacing w:val="7"/>
          <w:sz w:val="28"/>
          <w:szCs w:val="28"/>
        </w:rPr>
        <w:t xml:space="preserve"> тампонировани</w:t>
      </w:r>
      <w:r w:rsidR="00931139" w:rsidRPr="002268CA">
        <w:rPr>
          <w:spacing w:val="7"/>
          <w:sz w:val="28"/>
          <w:szCs w:val="28"/>
        </w:rPr>
        <w:t>я</w:t>
      </w:r>
      <w:r w:rsidR="006105DD" w:rsidRPr="002268CA">
        <w:rPr>
          <w:spacing w:val="7"/>
          <w:sz w:val="28"/>
          <w:szCs w:val="28"/>
        </w:rPr>
        <w:t xml:space="preserve"> нор</w:t>
      </w:r>
      <w:r w:rsidR="007E339B" w:rsidRPr="002268CA">
        <w:rPr>
          <w:spacing w:val="7"/>
          <w:sz w:val="28"/>
          <w:szCs w:val="28"/>
        </w:rPr>
        <w:t>.</w:t>
      </w:r>
      <w:r w:rsidR="001E035D" w:rsidRPr="002268CA">
        <w:rPr>
          <w:spacing w:val="7"/>
          <w:sz w:val="28"/>
          <w:szCs w:val="28"/>
        </w:rPr>
        <w:t xml:space="preserve"> </w:t>
      </w:r>
      <w:r w:rsidR="007E339B" w:rsidRPr="002268CA">
        <w:rPr>
          <w:spacing w:val="7"/>
          <w:sz w:val="28"/>
          <w:szCs w:val="28"/>
        </w:rPr>
        <w:t>Н</w:t>
      </w:r>
      <w:r w:rsidR="006E0C55" w:rsidRPr="002268CA">
        <w:rPr>
          <w:spacing w:val="7"/>
          <w:sz w:val="28"/>
          <w:szCs w:val="28"/>
        </w:rPr>
        <w:t>аибольший эффект дает при борьбе с домовыми мышами</w:t>
      </w:r>
      <w:r w:rsidR="007E339B" w:rsidRPr="002268CA">
        <w:rPr>
          <w:spacing w:val="7"/>
          <w:sz w:val="28"/>
          <w:szCs w:val="28"/>
        </w:rPr>
        <w:t>.</w:t>
      </w:r>
      <w:r w:rsidR="001E035D" w:rsidRPr="002268CA">
        <w:rPr>
          <w:spacing w:val="7"/>
          <w:sz w:val="28"/>
          <w:szCs w:val="28"/>
        </w:rPr>
        <w:t xml:space="preserve"> </w:t>
      </w:r>
      <w:r w:rsidR="007E339B" w:rsidRPr="002268CA">
        <w:rPr>
          <w:spacing w:val="7"/>
          <w:sz w:val="28"/>
          <w:szCs w:val="28"/>
        </w:rPr>
        <w:t>П</w:t>
      </w:r>
      <w:r w:rsidR="001E035D" w:rsidRPr="002268CA">
        <w:rPr>
          <w:spacing w:val="7"/>
          <w:sz w:val="28"/>
          <w:szCs w:val="28"/>
        </w:rPr>
        <w:t xml:space="preserve">ри превышении концентрации </w:t>
      </w:r>
      <w:r w:rsidR="007E339B" w:rsidRPr="002268CA">
        <w:rPr>
          <w:spacing w:val="7"/>
          <w:sz w:val="28"/>
          <w:szCs w:val="28"/>
        </w:rPr>
        <w:t>отпугивает</w:t>
      </w:r>
      <w:r w:rsidR="001E035D" w:rsidRPr="002268CA">
        <w:rPr>
          <w:spacing w:val="7"/>
          <w:sz w:val="28"/>
          <w:szCs w:val="28"/>
        </w:rPr>
        <w:t xml:space="preserve"> крыс</w:t>
      </w:r>
      <w:r w:rsidR="00720962">
        <w:rPr>
          <w:spacing w:val="7"/>
          <w:sz w:val="28"/>
          <w:szCs w:val="28"/>
        </w:rPr>
        <w:t xml:space="preserve"> от приманки</w:t>
      </w:r>
      <w:r w:rsidR="001B3D5F" w:rsidRPr="002268CA">
        <w:rPr>
          <w:spacing w:val="7"/>
          <w:sz w:val="28"/>
          <w:szCs w:val="28"/>
        </w:rPr>
        <w:t>.</w:t>
      </w:r>
    </w:p>
    <w:p w:rsidR="00D538CB" w:rsidRPr="002268CA" w:rsidRDefault="00BD6C23" w:rsidP="00D538CB">
      <w:pPr>
        <w:ind w:firstLine="709"/>
        <w:jc w:val="both"/>
        <w:rPr>
          <w:spacing w:val="7"/>
          <w:sz w:val="28"/>
          <w:szCs w:val="28"/>
        </w:rPr>
      </w:pPr>
      <w:r w:rsidRPr="002268CA">
        <w:rPr>
          <w:color w:val="000000"/>
          <w:spacing w:val="2"/>
          <w:sz w:val="28"/>
          <w:szCs w:val="28"/>
        </w:rPr>
        <w:t xml:space="preserve">– </w:t>
      </w:r>
      <w:r w:rsidR="00D538CB" w:rsidRPr="002268CA">
        <w:rPr>
          <w:spacing w:val="7"/>
          <w:sz w:val="28"/>
          <w:szCs w:val="28"/>
        </w:rPr>
        <w:t>этилфенацин (трифенацин) выпускается в виде технического продукта, содержащего до 50% производных индандиона</w:t>
      </w:r>
      <w:r w:rsidR="007E339B" w:rsidRPr="002268CA">
        <w:rPr>
          <w:spacing w:val="7"/>
          <w:sz w:val="28"/>
          <w:szCs w:val="28"/>
        </w:rPr>
        <w:t>.</w:t>
      </w:r>
      <w:r w:rsidR="00D538CB" w:rsidRPr="002268CA">
        <w:rPr>
          <w:spacing w:val="7"/>
          <w:sz w:val="28"/>
          <w:szCs w:val="28"/>
        </w:rPr>
        <w:t xml:space="preserve"> </w:t>
      </w:r>
      <w:r w:rsidR="007E339B" w:rsidRPr="002268CA">
        <w:rPr>
          <w:spacing w:val="7"/>
          <w:sz w:val="28"/>
          <w:szCs w:val="28"/>
        </w:rPr>
        <w:t>Д</w:t>
      </w:r>
      <w:r w:rsidR="00D538CB" w:rsidRPr="002268CA">
        <w:rPr>
          <w:spacing w:val="7"/>
          <w:sz w:val="28"/>
          <w:szCs w:val="28"/>
        </w:rPr>
        <w:t>ля приготовления препаративных форм профессиональные службы используют жидкий концентрат</w:t>
      </w:r>
      <w:r w:rsidR="007E339B" w:rsidRPr="002268CA">
        <w:rPr>
          <w:spacing w:val="7"/>
          <w:sz w:val="28"/>
          <w:szCs w:val="28"/>
        </w:rPr>
        <w:t>.</w:t>
      </w:r>
      <w:r w:rsidR="00D538CB" w:rsidRPr="002268CA">
        <w:rPr>
          <w:spacing w:val="7"/>
          <w:sz w:val="28"/>
          <w:szCs w:val="28"/>
        </w:rPr>
        <w:t xml:space="preserve"> </w:t>
      </w:r>
      <w:r w:rsidR="007E339B" w:rsidRPr="002268CA">
        <w:rPr>
          <w:spacing w:val="7"/>
          <w:sz w:val="28"/>
          <w:szCs w:val="28"/>
        </w:rPr>
        <w:t>В</w:t>
      </w:r>
      <w:r w:rsidR="00D538CB" w:rsidRPr="002268CA">
        <w:rPr>
          <w:spacing w:val="7"/>
          <w:sz w:val="28"/>
          <w:szCs w:val="28"/>
        </w:rPr>
        <w:t xml:space="preserve"> гото</w:t>
      </w:r>
      <w:r w:rsidR="00D538CB" w:rsidRPr="002268CA">
        <w:rPr>
          <w:spacing w:val="7"/>
          <w:sz w:val="28"/>
          <w:szCs w:val="28"/>
        </w:rPr>
        <w:softHyphen/>
        <w:t>вом виде применяют зерновые, гранулированные приманки, мягкие  и  парафинирован</w:t>
      </w:r>
      <w:r w:rsidR="00D538CB" w:rsidRPr="002268CA">
        <w:rPr>
          <w:spacing w:val="7"/>
          <w:sz w:val="28"/>
          <w:szCs w:val="28"/>
        </w:rPr>
        <w:softHyphen/>
        <w:t xml:space="preserve">ные </w:t>
      </w:r>
      <w:r w:rsidR="00A04687" w:rsidRPr="002268CA">
        <w:rPr>
          <w:spacing w:val="7"/>
          <w:sz w:val="28"/>
          <w:szCs w:val="28"/>
        </w:rPr>
        <w:t>брикеты</w:t>
      </w:r>
      <w:r w:rsidR="007E339B" w:rsidRPr="002268CA">
        <w:rPr>
          <w:spacing w:val="7"/>
          <w:sz w:val="28"/>
          <w:szCs w:val="28"/>
        </w:rPr>
        <w:t>.</w:t>
      </w:r>
      <w:r w:rsidR="00D538CB" w:rsidRPr="002268CA">
        <w:rPr>
          <w:spacing w:val="7"/>
          <w:sz w:val="28"/>
          <w:szCs w:val="28"/>
        </w:rPr>
        <w:t xml:space="preserve"> </w:t>
      </w:r>
      <w:r w:rsidR="007E339B" w:rsidRPr="002268CA">
        <w:rPr>
          <w:spacing w:val="7"/>
          <w:sz w:val="28"/>
          <w:szCs w:val="28"/>
        </w:rPr>
        <w:t>В</w:t>
      </w:r>
      <w:r w:rsidR="00D538CB" w:rsidRPr="002268CA">
        <w:rPr>
          <w:spacing w:val="7"/>
          <w:sz w:val="28"/>
          <w:szCs w:val="28"/>
        </w:rPr>
        <w:t>идоспецифичен для серых крыс</w:t>
      </w:r>
      <w:r w:rsidR="00855BD2" w:rsidRPr="002268CA">
        <w:rPr>
          <w:spacing w:val="7"/>
          <w:sz w:val="28"/>
          <w:szCs w:val="28"/>
        </w:rPr>
        <w:t>.</w:t>
      </w:r>
    </w:p>
    <w:p w:rsidR="00DD4E12" w:rsidRPr="002268CA" w:rsidRDefault="00BD6C23" w:rsidP="000F4AD1">
      <w:pPr>
        <w:ind w:firstLine="709"/>
        <w:jc w:val="both"/>
        <w:rPr>
          <w:spacing w:val="7"/>
          <w:sz w:val="28"/>
          <w:szCs w:val="28"/>
        </w:rPr>
      </w:pPr>
      <w:r w:rsidRPr="002268CA">
        <w:rPr>
          <w:color w:val="000000"/>
          <w:spacing w:val="2"/>
          <w:sz w:val="28"/>
          <w:szCs w:val="28"/>
        </w:rPr>
        <w:t xml:space="preserve">– </w:t>
      </w:r>
      <w:r w:rsidR="00DD4E12" w:rsidRPr="002268CA">
        <w:rPr>
          <w:spacing w:val="7"/>
          <w:sz w:val="28"/>
          <w:szCs w:val="28"/>
        </w:rPr>
        <w:t>изоиндан</w:t>
      </w:r>
      <w:r w:rsidR="000F4AD1" w:rsidRPr="002268CA">
        <w:rPr>
          <w:spacing w:val="7"/>
          <w:sz w:val="28"/>
          <w:szCs w:val="28"/>
        </w:rPr>
        <w:t xml:space="preserve"> (тетрафенацин, </w:t>
      </w:r>
      <w:r w:rsidR="00DD4E12" w:rsidRPr="002268CA">
        <w:rPr>
          <w:spacing w:val="7"/>
          <w:sz w:val="28"/>
          <w:szCs w:val="28"/>
        </w:rPr>
        <w:t>изопропилфенацин</w:t>
      </w:r>
      <w:r w:rsidR="000F4AD1" w:rsidRPr="002268CA">
        <w:rPr>
          <w:spacing w:val="7"/>
          <w:sz w:val="28"/>
          <w:szCs w:val="28"/>
        </w:rPr>
        <w:t>)</w:t>
      </w:r>
      <w:r w:rsidR="00DD4E12" w:rsidRPr="002268CA">
        <w:rPr>
          <w:spacing w:val="7"/>
          <w:sz w:val="28"/>
          <w:szCs w:val="28"/>
        </w:rPr>
        <w:t xml:space="preserve"> </w:t>
      </w:r>
      <w:r w:rsidR="00D538CB" w:rsidRPr="002268CA">
        <w:rPr>
          <w:spacing w:val="7"/>
          <w:sz w:val="28"/>
          <w:szCs w:val="28"/>
        </w:rPr>
        <w:t>выпускается в виде технического продукта, содержащего до 50% производных индандиона</w:t>
      </w:r>
      <w:r w:rsidR="007E339B" w:rsidRPr="002268CA">
        <w:rPr>
          <w:spacing w:val="7"/>
          <w:sz w:val="28"/>
          <w:szCs w:val="28"/>
        </w:rPr>
        <w:t>.</w:t>
      </w:r>
      <w:r w:rsidR="00DD4E12" w:rsidRPr="002268CA">
        <w:rPr>
          <w:spacing w:val="7"/>
          <w:sz w:val="28"/>
          <w:szCs w:val="28"/>
        </w:rPr>
        <w:t xml:space="preserve"> </w:t>
      </w:r>
      <w:r w:rsidR="007E339B" w:rsidRPr="002268CA">
        <w:rPr>
          <w:spacing w:val="7"/>
          <w:sz w:val="28"/>
          <w:szCs w:val="28"/>
        </w:rPr>
        <w:t>Д</w:t>
      </w:r>
      <w:r w:rsidR="00855BD2" w:rsidRPr="002268CA">
        <w:rPr>
          <w:spacing w:val="7"/>
          <w:sz w:val="28"/>
          <w:szCs w:val="28"/>
        </w:rPr>
        <w:t xml:space="preserve">ля приготовления препаративных форм профессиональные службы используют </w:t>
      </w:r>
      <w:r w:rsidR="00DD4E12" w:rsidRPr="002268CA">
        <w:rPr>
          <w:spacing w:val="7"/>
          <w:sz w:val="28"/>
          <w:szCs w:val="28"/>
        </w:rPr>
        <w:t>жидк</w:t>
      </w:r>
      <w:r w:rsidR="00855BD2" w:rsidRPr="002268CA">
        <w:rPr>
          <w:spacing w:val="7"/>
          <w:sz w:val="28"/>
          <w:szCs w:val="28"/>
        </w:rPr>
        <w:t>ий</w:t>
      </w:r>
      <w:r w:rsidR="00DD4E12" w:rsidRPr="002268CA">
        <w:rPr>
          <w:spacing w:val="7"/>
          <w:sz w:val="28"/>
          <w:szCs w:val="28"/>
        </w:rPr>
        <w:t xml:space="preserve"> </w:t>
      </w:r>
      <w:r w:rsidR="00855BD2" w:rsidRPr="002268CA">
        <w:rPr>
          <w:spacing w:val="7"/>
          <w:sz w:val="28"/>
          <w:szCs w:val="28"/>
        </w:rPr>
        <w:t>концентрат</w:t>
      </w:r>
      <w:r w:rsidR="007E339B" w:rsidRPr="002268CA">
        <w:rPr>
          <w:spacing w:val="7"/>
          <w:sz w:val="28"/>
          <w:szCs w:val="28"/>
        </w:rPr>
        <w:t>.</w:t>
      </w:r>
      <w:r w:rsidR="00855BD2" w:rsidRPr="002268CA">
        <w:rPr>
          <w:spacing w:val="7"/>
          <w:sz w:val="28"/>
          <w:szCs w:val="28"/>
        </w:rPr>
        <w:t xml:space="preserve"> </w:t>
      </w:r>
      <w:r w:rsidR="007E339B" w:rsidRPr="002268CA">
        <w:rPr>
          <w:spacing w:val="7"/>
          <w:sz w:val="28"/>
          <w:szCs w:val="28"/>
        </w:rPr>
        <w:t>В</w:t>
      </w:r>
      <w:r w:rsidR="00DD4E12" w:rsidRPr="002268CA">
        <w:rPr>
          <w:spacing w:val="7"/>
          <w:sz w:val="28"/>
          <w:szCs w:val="28"/>
        </w:rPr>
        <w:t xml:space="preserve"> готовом виде применяются зерновые и гранулированные приманки, пасты,  па</w:t>
      </w:r>
      <w:r w:rsidR="00DD4E12" w:rsidRPr="002268CA">
        <w:rPr>
          <w:spacing w:val="7"/>
          <w:sz w:val="28"/>
          <w:szCs w:val="28"/>
        </w:rPr>
        <w:softHyphen/>
        <w:t>рафинированные брикеты</w:t>
      </w:r>
      <w:r w:rsidR="007E339B" w:rsidRPr="002268CA">
        <w:rPr>
          <w:spacing w:val="7"/>
          <w:sz w:val="28"/>
          <w:szCs w:val="28"/>
        </w:rPr>
        <w:t>.</w:t>
      </w:r>
      <w:r w:rsidR="000F4AD1" w:rsidRPr="002268CA">
        <w:rPr>
          <w:spacing w:val="7"/>
          <w:sz w:val="28"/>
          <w:szCs w:val="28"/>
        </w:rPr>
        <w:t xml:space="preserve"> </w:t>
      </w:r>
      <w:r w:rsidR="007E339B" w:rsidRPr="002268CA">
        <w:rPr>
          <w:spacing w:val="7"/>
          <w:sz w:val="28"/>
          <w:szCs w:val="28"/>
        </w:rPr>
        <w:t>Н</w:t>
      </w:r>
      <w:r w:rsidR="000F4AD1" w:rsidRPr="002268CA">
        <w:rPr>
          <w:spacing w:val="7"/>
          <w:sz w:val="28"/>
          <w:szCs w:val="28"/>
        </w:rPr>
        <w:t>аибольший эффект дает при борьбе с сер</w:t>
      </w:r>
      <w:r w:rsidR="00855BD2" w:rsidRPr="002268CA">
        <w:rPr>
          <w:spacing w:val="7"/>
          <w:sz w:val="28"/>
          <w:szCs w:val="28"/>
        </w:rPr>
        <w:t>ыми</w:t>
      </w:r>
      <w:r w:rsidR="000F4AD1" w:rsidRPr="002268CA">
        <w:rPr>
          <w:spacing w:val="7"/>
          <w:sz w:val="28"/>
          <w:szCs w:val="28"/>
        </w:rPr>
        <w:t xml:space="preserve"> крыс</w:t>
      </w:r>
      <w:r w:rsidR="00855BD2" w:rsidRPr="002268CA">
        <w:rPr>
          <w:spacing w:val="7"/>
          <w:sz w:val="28"/>
          <w:szCs w:val="28"/>
        </w:rPr>
        <w:t>ами и домовыми мышами</w:t>
      </w:r>
      <w:r w:rsidR="007E339B" w:rsidRPr="002268CA">
        <w:rPr>
          <w:spacing w:val="7"/>
          <w:sz w:val="28"/>
          <w:szCs w:val="28"/>
        </w:rPr>
        <w:t>.</w:t>
      </w:r>
    </w:p>
    <w:p w:rsidR="00864B11" w:rsidRPr="002268CA" w:rsidRDefault="00BD6C23" w:rsidP="00A818A8">
      <w:pPr>
        <w:ind w:firstLine="709"/>
        <w:jc w:val="both"/>
        <w:rPr>
          <w:spacing w:val="7"/>
          <w:sz w:val="28"/>
          <w:szCs w:val="28"/>
        </w:rPr>
      </w:pPr>
      <w:r w:rsidRPr="002268CA">
        <w:rPr>
          <w:color w:val="000000"/>
          <w:spacing w:val="2"/>
          <w:sz w:val="28"/>
          <w:szCs w:val="28"/>
        </w:rPr>
        <w:t xml:space="preserve">– </w:t>
      </w:r>
      <w:r w:rsidR="00864B11" w:rsidRPr="002268CA">
        <w:rPr>
          <w:spacing w:val="7"/>
          <w:sz w:val="28"/>
          <w:szCs w:val="28"/>
        </w:rPr>
        <w:t>хлорфасинон</w:t>
      </w:r>
      <w:r w:rsidR="004D6096" w:rsidRPr="002268CA">
        <w:rPr>
          <w:spacing w:val="7"/>
          <w:sz w:val="28"/>
          <w:szCs w:val="28"/>
        </w:rPr>
        <w:t xml:space="preserve"> </w:t>
      </w:r>
      <w:r w:rsidR="00855BD2" w:rsidRPr="002268CA">
        <w:rPr>
          <w:spacing w:val="7"/>
          <w:sz w:val="28"/>
          <w:szCs w:val="28"/>
        </w:rPr>
        <w:t>выпускают в виде порошкообразного технического продукта содержащего до 92% основного вещества</w:t>
      </w:r>
      <w:r w:rsidR="007E339B" w:rsidRPr="002268CA">
        <w:rPr>
          <w:spacing w:val="7"/>
          <w:sz w:val="28"/>
          <w:szCs w:val="28"/>
        </w:rPr>
        <w:t>.</w:t>
      </w:r>
      <w:r w:rsidR="00855BD2" w:rsidRPr="002268CA">
        <w:rPr>
          <w:spacing w:val="7"/>
          <w:sz w:val="28"/>
          <w:szCs w:val="28"/>
        </w:rPr>
        <w:t xml:space="preserve"> </w:t>
      </w:r>
      <w:r w:rsidR="007E339B" w:rsidRPr="002268CA">
        <w:rPr>
          <w:spacing w:val="7"/>
          <w:sz w:val="28"/>
          <w:szCs w:val="28"/>
        </w:rPr>
        <w:t>И</w:t>
      </w:r>
      <w:r w:rsidR="008E6348" w:rsidRPr="002268CA">
        <w:rPr>
          <w:spacing w:val="7"/>
          <w:sz w:val="28"/>
          <w:szCs w:val="28"/>
        </w:rPr>
        <w:t>спользу</w:t>
      </w:r>
      <w:r w:rsidR="00855BD2" w:rsidRPr="002268CA">
        <w:rPr>
          <w:spacing w:val="7"/>
          <w:sz w:val="28"/>
          <w:szCs w:val="28"/>
        </w:rPr>
        <w:t>ю</w:t>
      </w:r>
      <w:r w:rsidR="008E6348" w:rsidRPr="002268CA">
        <w:rPr>
          <w:spacing w:val="7"/>
          <w:sz w:val="28"/>
          <w:szCs w:val="28"/>
        </w:rPr>
        <w:t xml:space="preserve">т в виде </w:t>
      </w:r>
      <w:r w:rsidR="00855BD2" w:rsidRPr="002268CA">
        <w:rPr>
          <w:spacing w:val="7"/>
          <w:sz w:val="28"/>
          <w:szCs w:val="28"/>
        </w:rPr>
        <w:t xml:space="preserve">масляных </w:t>
      </w:r>
      <w:r w:rsidR="00864B11" w:rsidRPr="002268CA">
        <w:rPr>
          <w:spacing w:val="7"/>
          <w:sz w:val="28"/>
          <w:szCs w:val="28"/>
        </w:rPr>
        <w:t>концентрат</w:t>
      </w:r>
      <w:r w:rsidR="00931139" w:rsidRPr="002268CA">
        <w:rPr>
          <w:spacing w:val="7"/>
          <w:sz w:val="28"/>
          <w:szCs w:val="28"/>
        </w:rPr>
        <w:t>ов</w:t>
      </w:r>
      <w:r w:rsidR="00AB235F" w:rsidRPr="002268CA">
        <w:rPr>
          <w:spacing w:val="7"/>
          <w:sz w:val="28"/>
          <w:szCs w:val="28"/>
        </w:rPr>
        <w:t xml:space="preserve"> </w:t>
      </w:r>
      <w:r w:rsidR="00864B11" w:rsidRPr="002268CA">
        <w:rPr>
          <w:spacing w:val="7"/>
          <w:sz w:val="28"/>
          <w:szCs w:val="28"/>
        </w:rPr>
        <w:t xml:space="preserve">и </w:t>
      </w:r>
      <w:r w:rsidR="00855BD2" w:rsidRPr="002268CA">
        <w:rPr>
          <w:spacing w:val="7"/>
          <w:sz w:val="28"/>
          <w:szCs w:val="28"/>
        </w:rPr>
        <w:t>дустов</w:t>
      </w:r>
      <w:r w:rsidR="004D6096" w:rsidRPr="002268CA">
        <w:rPr>
          <w:spacing w:val="7"/>
          <w:sz w:val="28"/>
          <w:szCs w:val="28"/>
        </w:rPr>
        <w:t xml:space="preserve"> </w:t>
      </w:r>
      <w:r w:rsidR="00855BD2" w:rsidRPr="002268CA">
        <w:rPr>
          <w:spacing w:val="7"/>
          <w:sz w:val="28"/>
          <w:szCs w:val="28"/>
        </w:rPr>
        <w:t xml:space="preserve">для приготовления препаративных форм </w:t>
      </w:r>
      <w:r w:rsidR="004D6096" w:rsidRPr="002268CA">
        <w:rPr>
          <w:spacing w:val="7"/>
          <w:sz w:val="28"/>
          <w:szCs w:val="28"/>
        </w:rPr>
        <w:t>профессиональными службами</w:t>
      </w:r>
      <w:r w:rsidR="007E339B" w:rsidRPr="002268CA">
        <w:rPr>
          <w:spacing w:val="7"/>
          <w:sz w:val="28"/>
          <w:szCs w:val="28"/>
        </w:rPr>
        <w:t>.</w:t>
      </w:r>
      <w:r w:rsidR="008E6348" w:rsidRPr="002268CA">
        <w:rPr>
          <w:spacing w:val="7"/>
          <w:sz w:val="28"/>
          <w:szCs w:val="28"/>
        </w:rPr>
        <w:t xml:space="preserve"> </w:t>
      </w:r>
      <w:r w:rsidR="007E339B" w:rsidRPr="002268CA">
        <w:rPr>
          <w:spacing w:val="7"/>
          <w:sz w:val="28"/>
          <w:szCs w:val="28"/>
        </w:rPr>
        <w:t>В</w:t>
      </w:r>
      <w:r w:rsidR="008E6348" w:rsidRPr="002268CA">
        <w:rPr>
          <w:spacing w:val="7"/>
          <w:sz w:val="28"/>
          <w:szCs w:val="28"/>
        </w:rPr>
        <w:t xml:space="preserve"> готовом виде применяют зерновые приманки</w:t>
      </w:r>
      <w:r w:rsidR="007E339B" w:rsidRPr="002268CA">
        <w:rPr>
          <w:spacing w:val="7"/>
          <w:sz w:val="28"/>
          <w:szCs w:val="28"/>
        </w:rPr>
        <w:t>.</w:t>
      </w:r>
      <w:r w:rsidR="00864B11" w:rsidRPr="002268CA">
        <w:rPr>
          <w:spacing w:val="7"/>
          <w:sz w:val="28"/>
          <w:szCs w:val="28"/>
        </w:rPr>
        <w:t xml:space="preserve"> </w:t>
      </w:r>
    </w:p>
    <w:p w:rsidR="00864B11" w:rsidRPr="002268CA" w:rsidRDefault="00864B11" w:rsidP="00BD6C23">
      <w:pPr>
        <w:ind w:left="1429" w:hanging="709"/>
        <w:rPr>
          <w:spacing w:val="7"/>
          <w:sz w:val="28"/>
          <w:szCs w:val="28"/>
        </w:rPr>
      </w:pPr>
      <w:r w:rsidRPr="002268CA">
        <w:rPr>
          <w:spacing w:val="7"/>
          <w:sz w:val="28"/>
          <w:szCs w:val="28"/>
        </w:rPr>
        <w:t>Антикоагулянты II поколения</w:t>
      </w:r>
      <w:r w:rsidR="00A204F2" w:rsidRPr="002268CA">
        <w:rPr>
          <w:spacing w:val="7"/>
          <w:sz w:val="28"/>
          <w:szCs w:val="28"/>
        </w:rPr>
        <w:t>:</w:t>
      </w:r>
    </w:p>
    <w:p w:rsidR="002E0FD5" w:rsidRPr="002268CA" w:rsidRDefault="002E0FD5" w:rsidP="002E0FD5">
      <w:pPr>
        <w:ind w:firstLine="709"/>
        <w:jc w:val="both"/>
        <w:rPr>
          <w:spacing w:val="7"/>
          <w:sz w:val="28"/>
          <w:szCs w:val="28"/>
        </w:rPr>
      </w:pPr>
      <w:r w:rsidRPr="002268CA">
        <w:rPr>
          <w:spacing w:val="7"/>
          <w:sz w:val="28"/>
          <w:szCs w:val="28"/>
        </w:rPr>
        <w:t>Обладают</w:t>
      </w:r>
      <w:r w:rsidR="008A5EF3" w:rsidRPr="002268CA">
        <w:rPr>
          <w:spacing w:val="7"/>
          <w:sz w:val="28"/>
          <w:szCs w:val="28"/>
        </w:rPr>
        <w:t>,</w:t>
      </w:r>
      <w:r w:rsidRPr="002268CA">
        <w:rPr>
          <w:spacing w:val="7"/>
          <w:sz w:val="28"/>
          <w:szCs w:val="28"/>
        </w:rPr>
        <w:t xml:space="preserve"> как и антикоагулянты первого поколения кумул</w:t>
      </w:r>
      <w:r w:rsidR="00A64747" w:rsidRPr="002268CA">
        <w:rPr>
          <w:spacing w:val="7"/>
          <w:sz w:val="28"/>
          <w:szCs w:val="28"/>
        </w:rPr>
        <w:t xml:space="preserve">ятивными </w:t>
      </w:r>
      <w:r w:rsidRPr="002268CA">
        <w:rPr>
          <w:spacing w:val="7"/>
          <w:sz w:val="28"/>
          <w:szCs w:val="28"/>
        </w:rPr>
        <w:t xml:space="preserve">свойствами и таким же механизмом действия. Эффективны как при однократном, так и многократном потреблении приманки грызунами. Сроки гибели </w:t>
      </w:r>
      <w:r w:rsidR="00531C01" w:rsidRPr="002268CA">
        <w:rPr>
          <w:spacing w:val="7"/>
          <w:sz w:val="28"/>
          <w:szCs w:val="28"/>
        </w:rPr>
        <w:t xml:space="preserve">грызунов </w:t>
      </w:r>
      <w:r w:rsidRPr="002268CA">
        <w:rPr>
          <w:spacing w:val="7"/>
          <w:sz w:val="28"/>
          <w:szCs w:val="28"/>
        </w:rPr>
        <w:t xml:space="preserve">короче, чем </w:t>
      </w:r>
      <w:r w:rsidR="00B20896">
        <w:rPr>
          <w:spacing w:val="7"/>
          <w:sz w:val="28"/>
          <w:szCs w:val="28"/>
        </w:rPr>
        <w:t>от</w:t>
      </w:r>
      <w:r w:rsidRPr="002268CA">
        <w:rPr>
          <w:spacing w:val="7"/>
          <w:sz w:val="28"/>
          <w:szCs w:val="28"/>
        </w:rPr>
        <w:t xml:space="preserve"> антикоагулянтов первого поколения и составляют 3-5 суток. </w:t>
      </w:r>
    </w:p>
    <w:p w:rsidR="008E6348" w:rsidRPr="002268CA" w:rsidRDefault="00BD6C23" w:rsidP="00A818A8">
      <w:pPr>
        <w:ind w:firstLine="709"/>
        <w:jc w:val="both"/>
        <w:rPr>
          <w:spacing w:val="7"/>
          <w:sz w:val="28"/>
          <w:szCs w:val="28"/>
        </w:rPr>
      </w:pPr>
      <w:r w:rsidRPr="002268CA">
        <w:rPr>
          <w:color w:val="000000"/>
          <w:spacing w:val="2"/>
          <w:sz w:val="28"/>
          <w:szCs w:val="28"/>
        </w:rPr>
        <w:t xml:space="preserve">– </w:t>
      </w:r>
      <w:r w:rsidR="008E6348" w:rsidRPr="002268CA">
        <w:rPr>
          <w:spacing w:val="7"/>
          <w:sz w:val="28"/>
          <w:szCs w:val="28"/>
        </w:rPr>
        <w:t xml:space="preserve">бромадиолон </w:t>
      </w:r>
      <w:r w:rsidR="001E035D" w:rsidRPr="002268CA">
        <w:rPr>
          <w:spacing w:val="7"/>
          <w:sz w:val="28"/>
          <w:szCs w:val="28"/>
        </w:rPr>
        <w:t xml:space="preserve">выпускается </w:t>
      </w:r>
      <w:r w:rsidR="00F97F9F" w:rsidRPr="002268CA">
        <w:rPr>
          <w:spacing w:val="7"/>
          <w:sz w:val="28"/>
          <w:szCs w:val="28"/>
        </w:rPr>
        <w:t xml:space="preserve">в виде </w:t>
      </w:r>
      <w:r w:rsidR="008E6348" w:rsidRPr="002268CA">
        <w:rPr>
          <w:spacing w:val="7"/>
          <w:sz w:val="28"/>
          <w:szCs w:val="28"/>
        </w:rPr>
        <w:t>концентрат</w:t>
      </w:r>
      <w:r w:rsidR="002533AC" w:rsidRPr="002268CA">
        <w:rPr>
          <w:spacing w:val="7"/>
          <w:sz w:val="28"/>
          <w:szCs w:val="28"/>
        </w:rPr>
        <w:t>ов</w:t>
      </w:r>
      <w:r w:rsidR="00AB235F" w:rsidRPr="002268CA">
        <w:rPr>
          <w:spacing w:val="7"/>
          <w:sz w:val="28"/>
          <w:szCs w:val="28"/>
        </w:rPr>
        <w:t xml:space="preserve"> </w:t>
      </w:r>
      <w:r w:rsidR="001E035D" w:rsidRPr="002268CA">
        <w:rPr>
          <w:spacing w:val="7"/>
          <w:sz w:val="28"/>
          <w:szCs w:val="28"/>
        </w:rPr>
        <w:t>–</w:t>
      </w:r>
      <w:r w:rsidR="008E6348" w:rsidRPr="002268CA">
        <w:rPr>
          <w:spacing w:val="7"/>
          <w:sz w:val="28"/>
          <w:szCs w:val="28"/>
        </w:rPr>
        <w:t xml:space="preserve"> </w:t>
      </w:r>
      <w:r w:rsidR="002533AC" w:rsidRPr="002268CA">
        <w:rPr>
          <w:spacing w:val="7"/>
          <w:sz w:val="28"/>
          <w:szCs w:val="28"/>
        </w:rPr>
        <w:t>масляного</w:t>
      </w:r>
      <w:r w:rsidR="001E035D" w:rsidRPr="002268CA">
        <w:rPr>
          <w:spacing w:val="7"/>
          <w:sz w:val="28"/>
          <w:szCs w:val="28"/>
        </w:rPr>
        <w:t xml:space="preserve"> и</w:t>
      </w:r>
      <w:r w:rsidR="002533AC" w:rsidRPr="002268CA">
        <w:rPr>
          <w:spacing w:val="7"/>
          <w:sz w:val="28"/>
          <w:szCs w:val="28"/>
        </w:rPr>
        <w:t xml:space="preserve"> </w:t>
      </w:r>
      <w:r w:rsidR="008E6348" w:rsidRPr="002268CA">
        <w:rPr>
          <w:spacing w:val="7"/>
          <w:sz w:val="28"/>
          <w:szCs w:val="28"/>
        </w:rPr>
        <w:t>гел</w:t>
      </w:r>
      <w:r w:rsidR="00B20896">
        <w:rPr>
          <w:spacing w:val="7"/>
          <w:sz w:val="28"/>
          <w:szCs w:val="28"/>
        </w:rPr>
        <w:t>ие</w:t>
      </w:r>
      <w:r w:rsidR="002533AC" w:rsidRPr="002268CA">
        <w:rPr>
          <w:spacing w:val="7"/>
          <w:sz w:val="28"/>
          <w:szCs w:val="28"/>
        </w:rPr>
        <w:t>вого</w:t>
      </w:r>
      <w:r w:rsidR="001E035D" w:rsidRPr="002268CA">
        <w:rPr>
          <w:spacing w:val="7"/>
          <w:sz w:val="28"/>
          <w:szCs w:val="28"/>
        </w:rPr>
        <w:t>.</w:t>
      </w:r>
      <w:r w:rsidR="008E6348" w:rsidRPr="002268CA">
        <w:rPr>
          <w:spacing w:val="7"/>
          <w:sz w:val="28"/>
          <w:szCs w:val="28"/>
        </w:rPr>
        <w:t xml:space="preserve"> </w:t>
      </w:r>
      <w:r w:rsidR="001E035D" w:rsidRPr="002268CA">
        <w:rPr>
          <w:spacing w:val="7"/>
          <w:sz w:val="28"/>
          <w:szCs w:val="28"/>
        </w:rPr>
        <w:t xml:space="preserve">Используется </w:t>
      </w:r>
      <w:r w:rsidR="00F97F9F" w:rsidRPr="002268CA">
        <w:rPr>
          <w:spacing w:val="7"/>
          <w:sz w:val="28"/>
          <w:szCs w:val="28"/>
        </w:rPr>
        <w:t>профессиональными службами для приготовления препаративных форм</w:t>
      </w:r>
      <w:r w:rsidR="007E339B" w:rsidRPr="002268CA">
        <w:rPr>
          <w:spacing w:val="7"/>
          <w:sz w:val="28"/>
          <w:szCs w:val="28"/>
        </w:rPr>
        <w:t>.</w:t>
      </w:r>
      <w:r w:rsidR="00F97F9F" w:rsidRPr="002268CA">
        <w:rPr>
          <w:spacing w:val="7"/>
          <w:sz w:val="28"/>
          <w:szCs w:val="28"/>
        </w:rPr>
        <w:t xml:space="preserve"> </w:t>
      </w:r>
      <w:r w:rsidR="007E339B" w:rsidRPr="002268CA">
        <w:rPr>
          <w:spacing w:val="7"/>
          <w:sz w:val="28"/>
          <w:szCs w:val="28"/>
        </w:rPr>
        <w:t>В</w:t>
      </w:r>
      <w:r w:rsidR="00F97F9F" w:rsidRPr="002268CA">
        <w:rPr>
          <w:spacing w:val="7"/>
          <w:sz w:val="28"/>
          <w:szCs w:val="28"/>
        </w:rPr>
        <w:t xml:space="preserve"> готовом виде применяются зерновые, контейнерные, гранулированные приманки,</w:t>
      </w:r>
      <w:r w:rsidR="008E6348" w:rsidRPr="002268CA">
        <w:rPr>
          <w:spacing w:val="7"/>
          <w:sz w:val="28"/>
          <w:szCs w:val="28"/>
        </w:rPr>
        <w:t xml:space="preserve"> мягки</w:t>
      </w:r>
      <w:r w:rsidR="00F97F9F" w:rsidRPr="002268CA">
        <w:rPr>
          <w:spacing w:val="7"/>
          <w:sz w:val="28"/>
          <w:szCs w:val="28"/>
        </w:rPr>
        <w:t>е</w:t>
      </w:r>
      <w:r w:rsidR="008E6348" w:rsidRPr="002268CA">
        <w:rPr>
          <w:spacing w:val="7"/>
          <w:sz w:val="28"/>
          <w:szCs w:val="28"/>
        </w:rPr>
        <w:t xml:space="preserve"> </w:t>
      </w:r>
      <w:r w:rsidR="002E0FD5" w:rsidRPr="002268CA">
        <w:rPr>
          <w:spacing w:val="7"/>
          <w:sz w:val="28"/>
          <w:szCs w:val="28"/>
        </w:rPr>
        <w:t xml:space="preserve">и </w:t>
      </w:r>
      <w:r w:rsidR="00531C01" w:rsidRPr="002268CA">
        <w:rPr>
          <w:spacing w:val="7"/>
          <w:sz w:val="28"/>
          <w:szCs w:val="28"/>
        </w:rPr>
        <w:t>парафиниро</w:t>
      </w:r>
      <w:r w:rsidR="00531C01" w:rsidRPr="002268CA">
        <w:rPr>
          <w:spacing w:val="7"/>
          <w:sz w:val="28"/>
          <w:szCs w:val="28"/>
        </w:rPr>
        <w:softHyphen/>
        <w:t xml:space="preserve">ванные </w:t>
      </w:r>
      <w:r w:rsidR="008E6348" w:rsidRPr="002268CA">
        <w:rPr>
          <w:spacing w:val="7"/>
          <w:sz w:val="28"/>
          <w:szCs w:val="28"/>
        </w:rPr>
        <w:t>брикет</w:t>
      </w:r>
      <w:r w:rsidR="00F97F9F" w:rsidRPr="002268CA">
        <w:rPr>
          <w:spacing w:val="7"/>
          <w:sz w:val="28"/>
          <w:szCs w:val="28"/>
        </w:rPr>
        <w:t>ы</w:t>
      </w:r>
      <w:r w:rsidR="007E339B" w:rsidRPr="002268CA">
        <w:rPr>
          <w:spacing w:val="7"/>
          <w:sz w:val="28"/>
          <w:szCs w:val="28"/>
        </w:rPr>
        <w:t>.</w:t>
      </w:r>
      <w:r w:rsidR="00A81807" w:rsidRPr="002268CA">
        <w:rPr>
          <w:spacing w:val="7"/>
          <w:sz w:val="28"/>
          <w:szCs w:val="28"/>
        </w:rPr>
        <w:t xml:space="preserve"> </w:t>
      </w:r>
      <w:r w:rsidR="007E339B" w:rsidRPr="002268CA">
        <w:rPr>
          <w:spacing w:val="7"/>
          <w:sz w:val="28"/>
          <w:szCs w:val="28"/>
        </w:rPr>
        <w:t>Р</w:t>
      </w:r>
      <w:r w:rsidR="002533AC" w:rsidRPr="002268CA">
        <w:rPr>
          <w:spacing w:val="7"/>
          <w:sz w:val="28"/>
          <w:szCs w:val="28"/>
        </w:rPr>
        <w:t>одентицид</w:t>
      </w:r>
      <w:r w:rsidR="00A81807" w:rsidRPr="002268CA">
        <w:rPr>
          <w:spacing w:val="7"/>
          <w:sz w:val="28"/>
          <w:szCs w:val="28"/>
        </w:rPr>
        <w:t xml:space="preserve"> широкого спектра действия</w:t>
      </w:r>
      <w:r w:rsidR="007E339B" w:rsidRPr="002268CA">
        <w:rPr>
          <w:spacing w:val="7"/>
          <w:sz w:val="28"/>
          <w:szCs w:val="28"/>
        </w:rPr>
        <w:t>.</w:t>
      </w:r>
      <w:r w:rsidR="002533AC" w:rsidRPr="002268CA">
        <w:rPr>
          <w:spacing w:val="7"/>
          <w:sz w:val="28"/>
          <w:szCs w:val="28"/>
        </w:rPr>
        <w:t xml:space="preserve"> </w:t>
      </w:r>
      <w:r w:rsidR="007E339B" w:rsidRPr="002268CA">
        <w:rPr>
          <w:spacing w:val="7"/>
          <w:sz w:val="28"/>
          <w:szCs w:val="28"/>
        </w:rPr>
        <w:t>Э</w:t>
      </w:r>
      <w:r w:rsidR="00F97F9F" w:rsidRPr="002268CA">
        <w:rPr>
          <w:spacing w:val="7"/>
          <w:sz w:val="28"/>
          <w:szCs w:val="28"/>
        </w:rPr>
        <w:t>ффект</w:t>
      </w:r>
      <w:r w:rsidR="002533AC" w:rsidRPr="002268CA">
        <w:rPr>
          <w:spacing w:val="7"/>
          <w:sz w:val="28"/>
          <w:szCs w:val="28"/>
        </w:rPr>
        <w:t>ивен</w:t>
      </w:r>
      <w:r w:rsidR="00F97F9F" w:rsidRPr="002268CA">
        <w:rPr>
          <w:spacing w:val="7"/>
          <w:sz w:val="28"/>
          <w:szCs w:val="28"/>
        </w:rPr>
        <w:t xml:space="preserve"> при борьбе с крысами серыми и черными, домовыми и лесными мышами, полевками</w:t>
      </w:r>
      <w:r w:rsidR="007E339B" w:rsidRPr="002268CA">
        <w:rPr>
          <w:spacing w:val="7"/>
          <w:sz w:val="28"/>
          <w:szCs w:val="28"/>
        </w:rPr>
        <w:t>.</w:t>
      </w:r>
    </w:p>
    <w:p w:rsidR="00931139" w:rsidRPr="002268CA" w:rsidRDefault="00BD6C23" w:rsidP="00A818A8">
      <w:pPr>
        <w:ind w:firstLine="709"/>
        <w:jc w:val="both"/>
        <w:rPr>
          <w:spacing w:val="7"/>
          <w:sz w:val="28"/>
          <w:szCs w:val="28"/>
        </w:rPr>
      </w:pPr>
      <w:r w:rsidRPr="002268CA">
        <w:rPr>
          <w:color w:val="000000"/>
          <w:spacing w:val="2"/>
          <w:sz w:val="28"/>
          <w:szCs w:val="28"/>
        </w:rPr>
        <w:t xml:space="preserve">– </w:t>
      </w:r>
      <w:r w:rsidR="00F97F9F" w:rsidRPr="002268CA">
        <w:rPr>
          <w:spacing w:val="7"/>
          <w:sz w:val="28"/>
          <w:szCs w:val="28"/>
        </w:rPr>
        <w:t>бродифакум</w:t>
      </w:r>
      <w:r w:rsidR="002533AC" w:rsidRPr="002268CA">
        <w:rPr>
          <w:spacing w:val="7"/>
          <w:sz w:val="28"/>
          <w:szCs w:val="28"/>
        </w:rPr>
        <w:t xml:space="preserve"> используется в виде </w:t>
      </w:r>
      <w:r w:rsidR="009D2033" w:rsidRPr="002268CA">
        <w:rPr>
          <w:spacing w:val="7"/>
          <w:sz w:val="28"/>
          <w:szCs w:val="28"/>
        </w:rPr>
        <w:t>масляного, гел</w:t>
      </w:r>
      <w:r w:rsidR="00B20896">
        <w:rPr>
          <w:spacing w:val="7"/>
          <w:sz w:val="28"/>
          <w:szCs w:val="28"/>
        </w:rPr>
        <w:t>и</w:t>
      </w:r>
      <w:r w:rsidR="009D2033" w:rsidRPr="002268CA">
        <w:rPr>
          <w:spacing w:val="7"/>
          <w:sz w:val="28"/>
          <w:szCs w:val="28"/>
        </w:rPr>
        <w:t>евого концентратов и дуста</w:t>
      </w:r>
      <w:r w:rsidR="002533AC" w:rsidRPr="002268CA">
        <w:rPr>
          <w:spacing w:val="7"/>
          <w:sz w:val="28"/>
          <w:szCs w:val="28"/>
        </w:rPr>
        <w:t xml:space="preserve"> профессиональными службами для приготовления препаративных форм</w:t>
      </w:r>
      <w:r w:rsidR="007E339B" w:rsidRPr="002268CA">
        <w:rPr>
          <w:spacing w:val="7"/>
          <w:sz w:val="28"/>
          <w:szCs w:val="28"/>
        </w:rPr>
        <w:t>.</w:t>
      </w:r>
      <w:r w:rsidR="002533AC" w:rsidRPr="002268CA">
        <w:rPr>
          <w:spacing w:val="7"/>
          <w:sz w:val="28"/>
          <w:szCs w:val="28"/>
        </w:rPr>
        <w:t xml:space="preserve"> </w:t>
      </w:r>
      <w:r w:rsidR="007E339B" w:rsidRPr="002268CA">
        <w:rPr>
          <w:spacing w:val="7"/>
          <w:sz w:val="28"/>
          <w:szCs w:val="28"/>
        </w:rPr>
        <w:t>В</w:t>
      </w:r>
      <w:r w:rsidR="002533AC" w:rsidRPr="002268CA">
        <w:rPr>
          <w:spacing w:val="7"/>
          <w:sz w:val="28"/>
          <w:szCs w:val="28"/>
        </w:rPr>
        <w:t xml:space="preserve"> готовом виде применяют зерновые и гранулированные приманки, мягкие </w:t>
      </w:r>
      <w:r w:rsidR="00531C01" w:rsidRPr="002268CA">
        <w:rPr>
          <w:spacing w:val="7"/>
          <w:sz w:val="28"/>
          <w:szCs w:val="28"/>
        </w:rPr>
        <w:t xml:space="preserve"> и </w:t>
      </w:r>
      <w:r w:rsidR="002533AC" w:rsidRPr="002268CA">
        <w:rPr>
          <w:spacing w:val="7"/>
          <w:sz w:val="28"/>
          <w:szCs w:val="28"/>
        </w:rPr>
        <w:t xml:space="preserve"> </w:t>
      </w:r>
      <w:r w:rsidR="00531C01" w:rsidRPr="002268CA">
        <w:rPr>
          <w:spacing w:val="7"/>
          <w:sz w:val="28"/>
          <w:szCs w:val="28"/>
        </w:rPr>
        <w:t>парафинированные брикеты</w:t>
      </w:r>
      <w:r w:rsidR="007E339B" w:rsidRPr="002268CA">
        <w:rPr>
          <w:spacing w:val="7"/>
          <w:sz w:val="28"/>
          <w:szCs w:val="28"/>
        </w:rPr>
        <w:t>.</w:t>
      </w:r>
      <w:r w:rsidR="00931139" w:rsidRPr="002268CA">
        <w:rPr>
          <w:spacing w:val="7"/>
          <w:sz w:val="28"/>
          <w:szCs w:val="28"/>
        </w:rPr>
        <w:t xml:space="preserve"> </w:t>
      </w:r>
      <w:r w:rsidR="007E339B" w:rsidRPr="002268CA">
        <w:rPr>
          <w:spacing w:val="7"/>
          <w:sz w:val="28"/>
          <w:szCs w:val="28"/>
        </w:rPr>
        <w:t>У</w:t>
      </w:r>
      <w:r w:rsidR="00931139" w:rsidRPr="002268CA">
        <w:rPr>
          <w:spacing w:val="7"/>
          <w:sz w:val="28"/>
          <w:szCs w:val="28"/>
        </w:rPr>
        <w:t>ниверсальный родентицид</w:t>
      </w:r>
      <w:r w:rsidR="007E339B" w:rsidRPr="002268CA">
        <w:rPr>
          <w:spacing w:val="7"/>
          <w:sz w:val="28"/>
          <w:szCs w:val="28"/>
        </w:rPr>
        <w:t>.</w:t>
      </w:r>
      <w:r w:rsidR="00931139" w:rsidRPr="002268CA">
        <w:rPr>
          <w:spacing w:val="7"/>
          <w:sz w:val="28"/>
          <w:szCs w:val="28"/>
        </w:rPr>
        <w:t xml:space="preserve"> </w:t>
      </w:r>
      <w:r w:rsidR="00A81807" w:rsidRPr="002268CA">
        <w:rPr>
          <w:spacing w:val="7"/>
          <w:sz w:val="28"/>
          <w:szCs w:val="28"/>
        </w:rPr>
        <w:t>э</w:t>
      </w:r>
      <w:r w:rsidR="00931139" w:rsidRPr="002268CA">
        <w:rPr>
          <w:spacing w:val="7"/>
          <w:sz w:val="28"/>
          <w:szCs w:val="28"/>
        </w:rPr>
        <w:t>ффективен при борьбе с серыми и черными</w:t>
      </w:r>
      <w:r w:rsidR="002A6F8B" w:rsidRPr="002268CA">
        <w:rPr>
          <w:spacing w:val="7"/>
          <w:sz w:val="28"/>
          <w:szCs w:val="28"/>
        </w:rPr>
        <w:t xml:space="preserve"> крысами</w:t>
      </w:r>
      <w:r w:rsidR="00931139" w:rsidRPr="002268CA">
        <w:rPr>
          <w:spacing w:val="7"/>
          <w:sz w:val="28"/>
          <w:szCs w:val="28"/>
        </w:rPr>
        <w:t>, домовыми и лесными мышами, полевками</w:t>
      </w:r>
      <w:r w:rsidR="007E339B" w:rsidRPr="002268CA">
        <w:rPr>
          <w:spacing w:val="7"/>
          <w:sz w:val="28"/>
          <w:szCs w:val="28"/>
        </w:rPr>
        <w:t>.</w:t>
      </w:r>
    </w:p>
    <w:p w:rsidR="00931139" w:rsidRPr="002268CA" w:rsidRDefault="00BD6C23" w:rsidP="00A818A8">
      <w:pPr>
        <w:ind w:firstLine="709"/>
        <w:jc w:val="both"/>
        <w:rPr>
          <w:spacing w:val="7"/>
          <w:sz w:val="28"/>
          <w:szCs w:val="28"/>
        </w:rPr>
      </w:pPr>
      <w:r w:rsidRPr="002268CA">
        <w:rPr>
          <w:color w:val="000000"/>
          <w:spacing w:val="2"/>
          <w:sz w:val="28"/>
          <w:szCs w:val="28"/>
        </w:rPr>
        <w:t xml:space="preserve">– </w:t>
      </w:r>
      <w:r w:rsidR="00931139" w:rsidRPr="002268CA">
        <w:rPr>
          <w:spacing w:val="7"/>
          <w:sz w:val="28"/>
          <w:szCs w:val="28"/>
        </w:rPr>
        <w:t>дифенакум применяется в виде готовых зерновых приманок</w:t>
      </w:r>
      <w:r w:rsidR="007E339B" w:rsidRPr="002268CA">
        <w:rPr>
          <w:spacing w:val="7"/>
          <w:sz w:val="28"/>
          <w:szCs w:val="28"/>
        </w:rPr>
        <w:t>.</w:t>
      </w:r>
      <w:r w:rsidR="00AB235F" w:rsidRPr="002268CA">
        <w:rPr>
          <w:spacing w:val="7"/>
          <w:sz w:val="28"/>
          <w:szCs w:val="28"/>
        </w:rPr>
        <w:t xml:space="preserve"> </w:t>
      </w:r>
      <w:r w:rsidR="007E339B" w:rsidRPr="002268CA">
        <w:rPr>
          <w:spacing w:val="7"/>
          <w:sz w:val="28"/>
          <w:szCs w:val="28"/>
        </w:rPr>
        <w:t>Э</w:t>
      </w:r>
      <w:r w:rsidR="00AB235F" w:rsidRPr="002268CA">
        <w:rPr>
          <w:spacing w:val="7"/>
          <w:sz w:val="28"/>
          <w:szCs w:val="28"/>
        </w:rPr>
        <w:t>ффективен при борьбе с серыми и черными</w:t>
      </w:r>
      <w:r w:rsidR="002A6F8B" w:rsidRPr="002268CA">
        <w:rPr>
          <w:spacing w:val="7"/>
          <w:sz w:val="28"/>
          <w:szCs w:val="28"/>
        </w:rPr>
        <w:t xml:space="preserve"> крысами</w:t>
      </w:r>
      <w:r w:rsidR="009D2033" w:rsidRPr="002268CA">
        <w:rPr>
          <w:spacing w:val="7"/>
          <w:sz w:val="28"/>
          <w:szCs w:val="28"/>
        </w:rPr>
        <w:t xml:space="preserve"> и</w:t>
      </w:r>
      <w:r w:rsidR="00AB235F" w:rsidRPr="002268CA">
        <w:rPr>
          <w:spacing w:val="7"/>
          <w:sz w:val="28"/>
          <w:szCs w:val="28"/>
        </w:rPr>
        <w:t xml:space="preserve"> домовы</w:t>
      </w:r>
      <w:r w:rsidR="009D2033" w:rsidRPr="002268CA">
        <w:rPr>
          <w:spacing w:val="7"/>
          <w:sz w:val="28"/>
          <w:szCs w:val="28"/>
        </w:rPr>
        <w:t>ми</w:t>
      </w:r>
      <w:r w:rsidR="00AB235F" w:rsidRPr="002268CA">
        <w:rPr>
          <w:spacing w:val="7"/>
          <w:sz w:val="28"/>
          <w:szCs w:val="28"/>
        </w:rPr>
        <w:t xml:space="preserve"> мыш</w:t>
      </w:r>
      <w:r w:rsidR="009D2033" w:rsidRPr="002268CA">
        <w:rPr>
          <w:spacing w:val="7"/>
          <w:sz w:val="28"/>
          <w:szCs w:val="28"/>
        </w:rPr>
        <w:t>ами</w:t>
      </w:r>
      <w:r w:rsidR="007E339B" w:rsidRPr="002268CA">
        <w:rPr>
          <w:spacing w:val="7"/>
          <w:sz w:val="28"/>
          <w:szCs w:val="28"/>
        </w:rPr>
        <w:t>.</w:t>
      </w:r>
      <w:r w:rsidR="001E035D" w:rsidRPr="002268CA">
        <w:rPr>
          <w:spacing w:val="7"/>
          <w:sz w:val="28"/>
          <w:szCs w:val="28"/>
        </w:rPr>
        <w:t xml:space="preserve"> </w:t>
      </w:r>
      <w:r w:rsidR="007E339B" w:rsidRPr="002268CA">
        <w:rPr>
          <w:spacing w:val="7"/>
          <w:sz w:val="28"/>
          <w:szCs w:val="28"/>
        </w:rPr>
        <w:t>Н</w:t>
      </w:r>
      <w:r w:rsidR="001E035D" w:rsidRPr="002268CA">
        <w:rPr>
          <w:spacing w:val="7"/>
          <w:sz w:val="28"/>
          <w:szCs w:val="28"/>
        </w:rPr>
        <w:t>аименее токсичный</w:t>
      </w:r>
      <w:r w:rsidR="007E339B" w:rsidRPr="002268CA">
        <w:rPr>
          <w:spacing w:val="7"/>
          <w:sz w:val="28"/>
          <w:szCs w:val="28"/>
        </w:rPr>
        <w:t xml:space="preserve"> для грызунов</w:t>
      </w:r>
      <w:r w:rsidR="001E035D" w:rsidRPr="002268CA">
        <w:rPr>
          <w:spacing w:val="7"/>
          <w:sz w:val="28"/>
          <w:szCs w:val="28"/>
        </w:rPr>
        <w:t xml:space="preserve"> родентицид этой группы</w:t>
      </w:r>
      <w:r w:rsidR="007E339B" w:rsidRPr="002268CA">
        <w:rPr>
          <w:spacing w:val="7"/>
          <w:sz w:val="28"/>
          <w:szCs w:val="28"/>
        </w:rPr>
        <w:t>.</w:t>
      </w:r>
      <w:r w:rsidR="00931139" w:rsidRPr="002268CA">
        <w:rPr>
          <w:spacing w:val="7"/>
          <w:sz w:val="28"/>
          <w:szCs w:val="28"/>
        </w:rPr>
        <w:t xml:space="preserve"> </w:t>
      </w:r>
    </w:p>
    <w:p w:rsidR="00931139" w:rsidRPr="002268CA" w:rsidRDefault="00BD6C23" w:rsidP="00A818A8">
      <w:pPr>
        <w:ind w:firstLine="709"/>
        <w:jc w:val="both"/>
        <w:rPr>
          <w:spacing w:val="7"/>
          <w:sz w:val="28"/>
          <w:szCs w:val="28"/>
        </w:rPr>
      </w:pPr>
      <w:r w:rsidRPr="002268CA">
        <w:rPr>
          <w:color w:val="000000"/>
          <w:spacing w:val="2"/>
          <w:sz w:val="28"/>
          <w:szCs w:val="28"/>
        </w:rPr>
        <w:t xml:space="preserve">– </w:t>
      </w:r>
      <w:r w:rsidR="00931139" w:rsidRPr="002268CA">
        <w:rPr>
          <w:spacing w:val="7"/>
          <w:sz w:val="28"/>
          <w:szCs w:val="28"/>
        </w:rPr>
        <w:t>флокумафен</w:t>
      </w:r>
      <w:r w:rsidR="00E42FA9" w:rsidRPr="002268CA">
        <w:rPr>
          <w:spacing w:val="7"/>
          <w:sz w:val="28"/>
          <w:szCs w:val="28"/>
        </w:rPr>
        <w:t xml:space="preserve"> </w:t>
      </w:r>
      <w:r w:rsidR="00931139" w:rsidRPr="002268CA">
        <w:rPr>
          <w:spacing w:val="7"/>
          <w:sz w:val="28"/>
          <w:szCs w:val="28"/>
        </w:rPr>
        <w:t>применяется в виде готовых парафин</w:t>
      </w:r>
      <w:r w:rsidR="00A8791D" w:rsidRPr="002268CA">
        <w:rPr>
          <w:spacing w:val="7"/>
          <w:sz w:val="28"/>
          <w:szCs w:val="28"/>
        </w:rPr>
        <w:t>ированных</w:t>
      </w:r>
      <w:r w:rsidR="00931139" w:rsidRPr="002268CA">
        <w:rPr>
          <w:spacing w:val="7"/>
          <w:sz w:val="28"/>
          <w:szCs w:val="28"/>
        </w:rPr>
        <w:t xml:space="preserve"> </w:t>
      </w:r>
      <w:r w:rsidR="00531C01" w:rsidRPr="002268CA">
        <w:rPr>
          <w:spacing w:val="7"/>
          <w:sz w:val="28"/>
          <w:szCs w:val="28"/>
        </w:rPr>
        <w:t>брикетов</w:t>
      </w:r>
      <w:r w:rsidR="007E339B" w:rsidRPr="002268CA">
        <w:rPr>
          <w:spacing w:val="7"/>
          <w:sz w:val="28"/>
          <w:szCs w:val="28"/>
        </w:rPr>
        <w:t>.</w:t>
      </w:r>
      <w:r w:rsidR="00AB235F" w:rsidRPr="002268CA">
        <w:rPr>
          <w:spacing w:val="7"/>
          <w:sz w:val="28"/>
          <w:szCs w:val="28"/>
        </w:rPr>
        <w:t xml:space="preserve"> </w:t>
      </w:r>
      <w:r w:rsidR="007E339B" w:rsidRPr="002268CA">
        <w:rPr>
          <w:spacing w:val="7"/>
          <w:sz w:val="28"/>
          <w:szCs w:val="28"/>
        </w:rPr>
        <w:t>Н</w:t>
      </w:r>
      <w:r w:rsidR="00AB235F" w:rsidRPr="002268CA">
        <w:rPr>
          <w:spacing w:val="7"/>
          <w:sz w:val="28"/>
          <w:szCs w:val="28"/>
        </w:rPr>
        <w:t>аибольший эффект дает при борьбе с серыми крысами</w:t>
      </w:r>
      <w:r w:rsidR="00867B6F" w:rsidRPr="002268CA">
        <w:rPr>
          <w:spacing w:val="7"/>
          <w:sz w:val="28"/>
          <w:szCs w:val="28"/>
        </w:rPr>
        <w:t>.</w:t>
      </w:r>
      <w:r w:rsidR="000F4AD1" w:rsidRPr="002268CA">
        <w:rPr>
          <w:spacing w:val="7"/>
          <w:sz w:val="28"/>
          <w:szCs w:val="28"/>
        </w:rPr>
        <w:t xml:space="preserve"> </w:t>
      </w:r>
      <w:r w:rsidR="00867B6F" w:rsidRPr="002268CA">
        <w:rPr>
          <w:spacing w:val="7"/>
          <w:sz w:val="28"/>
          <w:szCs w:val="28"/>
        </w:rPr>
        <w:t>П</w:t>
      </w:r>
      <w:r w:rsidR="000F4AD1" w:rsidRPr="002268CA">
        <w:rPr>
          <w:spacing w:val="7"/>
          <w:sz w:val="28"/>
          <w:szCs w:val="28"/>
        </w:rPr>
        <w:t>рименяется и для снижения численности других целевых видов</w:t>
      </w:r>
      <w:r w:rsidR="00867B6F" w:rsidRPr="002268CA">
        <w:rPr>
          <w:spacing w:val="7"/>
          <w:sz w:val="28"/>
          <w:szCs w:val="28"/>
        </w:rPr>
        <w:t>.</w:t>
      </w:r>
      <w:r w:rsidR="00931139" w:rsidRPr="002268CA">
        <w:rPr>
          <w:spacing w:val="7"/>
          <w:sz w:val="28"/>
          <w:szCs w:val="28"/>
        </w:rPr>
        <w:t xml:space="preserve"> </w:t>
      </w:r>
    </w:p>
    <w:p w:rsidR="000F4AD1" w:rsidRPr="002268CA" w:rsidRDefault="00BD6C23" w:rsidP="000F4AD1">
      <w:pPr>
        <w:ind w:firstLine="709"/>
        <w:jc w:val="both"/>
        <w:rPr>
          <w:spacing w:val="7"/>
          <w:sz w:val="28"/>
          <w:szCs w:val="28"/>
        </w:rPr>
      </w:pPr>
      <w:r w:rsidRPr="002268CA">
        <w:rPr>
          <w:color w:val="000000"/>
          <w:spacing w:val="2"/>
          <w:sz w:val="28"/>
          <w:szCs w:val="28"/>
        </w:rPr>
        <w:t xml:space="preserve">– </w:t>
      </w:r>
      <w:r w:rsidR="00AB235F" w:rsidRPr="002268CA">
        <w:rPr>
          <w:spacing w:val="7"/>
          <w:sz w:val="28"/>
          <w:szCs w:val="28"/>
        </w:rPr>
        <w:t>дифетиалон применяется в виде готовых парафин</w:t>
      </w:r>
      <w:r w:rsidR="00A8791D" w:rsidRPr="002268CA">
        <w:rPr>
          <w:spacing w:val="7"/>
          <w:sz w:val="28"/>
          <w:szCs w:val="28"/>
        </w:rPr>
        <w:t>ированных</w:t>
      </w:r>
      <w:r w:rsidR="00AB235F" w:rsidRPr="002268CA">
        <w:rPr>
          <w:spacing w:val="7"/>
          <w:sz w:val="28"/>
          <w:szCs w:val="28"/>
        </w:rPr>
        <w:t xml:space="preserve"> б</w:t>
      </w:r>
      <w:r w:rsidR="00531C01" w:rsidRPr="002268CA">
        <w:rPr>
          <w:spacing w:val="7"/>
          <w:sz w:val="28"/>
          <w:szCs w:val="28"/>
        </w:rPr>
        <w:t>рикет</w:t>
      </w:r>
      <w:r w:rsidR="00AB235F" w:rsidRPr="002268CA">
        <w:rPr>
          <w:spacing w:val="7"/>
          <w:sz w:val="28"/>
          <w:szCs w:val="28"/>
        </w:rPr>
        <w:t>ов или гранул</w:t>
      </w:r>
      <w:r w:rsidR="00867B6F" w:rsidRPr="002268CA">
        <w:rPr>
          <w:spacing w:val="7"/>
          <w:sz w:val="28"/>
          <w:szCs w:val="28"/>
        </w:rPr>
        <w:t>.</w:t>
      </w:r>
      <w:r w:rsidR="00AB235F" w:rsidRPr="002268CA">
        <w:rPr>
          <w:spacing w:val="7"/>
          <w:sz w:val="28"/>
          <w:szCs w:val="28"/>
        </w:rPr>
        <w:t xml:space="preserve"> </w:t>
      </w:r>
      <w:r w:rsidR="00867B6F" w:rsidRPr="002268CA">
        <w:rPr>
          <w:spacing w:val="7"/>
          <w:sz w:val="28"/>
          <w:szCs w:val="28"/>
        </w:rPr>
        <w:t>Н</w:t>
      </w:r>
      <w:r w:rsidR="00AB235F" w:rsidRPr="002268CA">
        <w:rPr>
          <w:spacing w:val="7"/>
          <w:sz w:val="28"/>
          <w:szCs w:val="28"/>
        </w:rPr>
        <w:t>аибольший эффект дает при борьбе с серыми крысами</w:t>
      </w:r>
      <w:r w:rsidR="00867B6F" w:rsidRPr="002268CA">
        <w:rPr>
          <w:spacing w:val="7"/>
          <w:sz w:val="28"/>
          <w:szCs w:val="28"/>
        </w:rPr>
        <w:t>.</w:t>
      </w:r>
    </w:p>
    <w:p w:rsidR="009D2033" w:rsidRPr="002268CA" w:rsidRDefault="009D2033" w:rsidP="00BD6C23">
      <w:pPr>
        <w:ind w:left="1429" w:hanging="709"/>
        <w:rPr>
          <w:spacing w:val="7"/>
          <w:sz w:val="28"/>
          <w:szCs w:val="28"/>
        </w:rPr>
      </w:pPr>
      <w:r w:rsidRPr="002268CA">
        <w:rPr>
          <w:spacing w:val="7"/>
          <w:sz w:val="28"/>
          <w:szCs w:val="28"/>
        </w:rPr>
        <w:t>Родентициды смешанного действия:</w:t>
      </w:r>
    </w:p>
    <w:p w:rsidR="00864B11" w:rsidRPr="002268CA" w:rsidRDefault="00BD6C23" w:rsidP="00A818A8">
      <w:pPr>
        <w:ind w:firstLine="709"/>
        <w:jc w:val="both"/>
        <w:rPr>
          <w:spacing w:val="7"/>
          <w:sz w:val="28"/>
          <w:szCs w:val="28"/>
        </w:rPr>
      </w:pPr>
      <w:r w:rsidRPr="002268CA">
        <w:rPr>
          <w:color w:val="000000"/>
          <w:spacing w:val="2"/>
          <w:sz w:val="28"/>
          <w:szCs w:val="28"/>
        </w:rPr>
        <w:t xml:space="preserve">– </w:t>
      </w:r>
      <w:r w:rsidR="00864B11" w:rsidRPr="002268CA">
        <w:rPr>
          <w:spacing w:val="7"/>
          <w:sz w:val="28"/>
          <w:szCs w:val="28"/>
        </w:rPr>
        <w:t>эргокальциферол</w:t>
      </w:r>
      <w:r w:rsidR="007C5F7F" w:rsidRPr="002268CA">
        <w:rPr>
          <w:spacing w:val="7"/>
          <w:sz w:val="28"/>
          <w:szCs w:val="28"/>
        </w:rPr>
        <w:t xml:space="preserve"> и</w:t>
      </w:r>
      <w:r w:rsidR="00EB6936" w:rsidRPr="002268CA">
        <w:rPr>
          <w:spacing w:val="7"/>
          <w:sz w:val="28"/>
          <w:szCs w:val="28"/>
        </w:rPr>
        <w:t xml:space="preserve"> хол</w:t>
      </w:r>
      <w:r w:rsidR="009F6398" w:rsidRPr="002268CA">
        <w:rPr>
          <w:spacing w:val="7"/>
          <w:sz w:val="28"/>
          <w:szCs w:val="28"/>
        </w:rPr>
        <w:t>е</w:t>
      </w:r>
      <w:r w:rsidR="00EB6936" w:rsidRPr="002268CA">
        <w:rPr>
          <w:spacing w:val="7"/>
          <w:sz w:val="28"/>
          <w:szCs w:val="28"/>
        </w:rPr>
        <w:t>кальц</w:t>
      </w:r>
      <w:r w:rsidR="009F6398" w:rsidRPr="002268CA">
        <w:rPr>
          <w:spacing w:val="7"/>
          <w:sz w:val="28"/>
          <w:szCs w:val="28"/>
        </w:rPr>
        <w:t>и</w:t>
      </w:r>
      <w:r w:rsidR="00EB6936" w:rsidRPr="002268CA">
        <w:rPr>
          <w:spacing w:val="7"/>
          <w:sz w:val="28"/>
          <w:szCs w:val="28"/>
        </w:rPr>
        <w:t>ферол</w:t>
      </w:r>
      <w:r w:rsidR="00864B11" w:rsidRPr="002268CA">
        <w:rPr>
          <w:spacing w:val="7"/>
          <w:sz w:val="28"/>
          <w:szCs w:val="28"/>
        </w:rPr>
        <w:t xml:space="preserve"> (витамин</w:t>
      </w:r>
      <w:r w:rsidR="00EB6936" w:rsidRPr="002268CA">
        <w:rPr>
          <w:spacing w:val="7"/>
          <w:sz w:val="28"/>
          <w:szCs w:val="28"/>
        </w:rPr>
        <w:t>ы</w:t>
      </w:r>
      <w:r w:rsidR="00864B11" w:rsidRPr="002268CA">
        <w:rPr>
          <w:spacing w:val="7"/>
          <w:sz w:val="28"/>
          <w:szCs w:val="28"/>
        </w:rPr>
        <w:t xml:space="preserve"> группы Д) </w:t>
      </w:r>
      <w:r w:rsidR="007C5F7F" w:rsidRPr="002268CA">
        <w:rPr>
          <w:spacing w:val="7"/>
          <w:sz w:val="28"/>
          <w:szCs w:val="28"/>
        </w:rPr>
        <w:t xml:space="preserve">родентициды смешанного </w:t>
      </w:r>
      <w:r w:rsidR="00867B6F" w:rsidRPr="002268CA">
        <w:rPr>
          <w:spacing w:val="7"/>
          <w:sz w:val="28"/>
          <w:szCs w:val="28"/>
        </w:rPr>
        <w:t>действия.</w:t>
      </w:r>
      <w:r w:rsidR="00581EA6" w:rsidRPr="002268CA">
        <w:rPr>
          <w:spacing w:val="7"/>
          <w:sz w:val="28"/>
          <w:szCs w:val="28"/>
        </w:rPr>
        <w:t xml:space="preserve"> </w:t>
      </w:r>
      <w:r w:rsidR="00867B6F" w:rsidRPr="002268CA">
        <w:rPr>
          <w:spacing w:val="7"/>
          <w:sz w:val="28"/>
          <w:szCs w:val="28"/>
        </w:rPr>
        <w:t>О</w:t>
      </w:r>
      <w:r w:rsidR="008B5AAA" w:rsidRPr="002268CA">
        <w:rPr>
          <w:spacing w:val="7"/>
          <w:sz w:val="28"/>
          <w:szCs w:val="28"/>
        </w:rPr>
        <w:t>бладают кумулятивным свойством и</w:t>
      </w:r>
      <w:r w:rsidR="00581EA6" w:rsidRPr="002268CA">
        <w:rPr>
          <w:spacing w:val="7"/>
          <w:sz w:val="28"/>
          <w:szCs w:val="28"/>
        </w:rPr>
        <w:t xml:space="preserve"> остр</w:t>
      </w:r>
      <w:r w:rsidR="008B5AAA" w:rsidRPr="002268CA">
        <w:rPr>
          <w:spacing w:val="7"/>
          <w:sz w:val="28"/>
          <w:szCs w:val="28"/>
        </w:rPr>
        <w:t>ым</w:t>
      </w:r>
      <w:r w:rsidR="00581EA6" w:rsidRPr="002268CA">
        <w:rPr>
          <w:spacing w:val="7"/>
          <w:sz w:val="28"/>
          <w:szCs w:val="28"/>
        </w:rPr>
        <w:t xml:space="preserve"> действи</w:t>
      </w:r>
      <w:r w:rsidR="008B5AAA" w:rsidRPr="002268CA">
        <w:rPr>
          <w:spacing w:val="7"/>
          <w:sz w:val="28"/>
          <w:szCs w:val="28"/>
        </w:rPr>
        <w:t>ем</w:t>
      </w:r>
      <w:r w:rsidR="00867B6F" w:rsidRPr="002268CA">
        <w:rPr>
          <w:spacing w:val="7"/>
          <w:sz w:val="28"/>
          <w:szCs w:val="28"/>
        </w:rPr>
        <w:t>.</w:t>
      </w:r>
      <w:r w:rsidR="007C5F7F" w:rsidRPr="002268CA">
        <w:rPr>
          <w:spacing w:val="7"/>
          <w:sz w:val="28"/>
          <w:szCs w:val="28"/>
        </w:rPr>
        <w:t xml:space="preserve"> </w:t>
      </w:r>
      <w:r w:rsidR="00867B6F" w:rsidRPr="002268CA">
        <w:rPr>
          <w:spacing w:val="7"/>
          <w:sz w:val="28"/>
          <w:szCs w:val="28"/>
        </w:rPr>
        <w:t>И</w:t>
      </w:r>
      <w:r w:rsidR="00EB6936" w:rsidRPr="002268CA">
        <w:rPr>
          <w:spacing w:val="7"/>
          <w:sz w:val="28"/>
          <w:szCs w:val="28"/>
        </w:rPr>
        <w:t>спользуются</w:t>
      </w:r>
      <w:r w:rsidR="008B5AAA" w:rsidRPr="002268CA">
        <w:rPr>
          <w:spacing w:val="7"/>
          <w:sz w:val="28"/>
          <w:szCs w:val="28"/>
        </w:rPr>
        <w:t xml:space="preserve"> в форме</w:t>
      </w:r>
      <w:r w:rsidR="00864B11" w:rsidRPr="002268CA">
        <w:rPr>
          <w:spacing w:val="7"/>
          <w:sz w:val="28"/>
          <w:szCs w:val="28"/>
        </w:rPr>
        <w:t xml:space="preserve"> </w:t>
      </w:r>
      <w:r w:rsidR="00EB6936" w:rsidRPr="002268CA">
        <w:rPr>
          <w:spacing w:val="7"/>
          <w:sz w:val="28"/>
          <w:szCs w:val="28"/>
        </w:rPr>
        <w:t>зерно</w:t>
      </w:r>
      <w:r w:rsidR="00EB6936" w:rsidRPr="002268CA">
        <w:rPr>
          <w:spacing w:val="7"/>
          <w:sz w:val="28"/>
          <w:szCs w:val="28"/>
        </w:rPr>
        <w:softHyphen/>
        <w:t xml:space="preserve">вых </w:t>
      </w:r>
      <w:r w:rsidR="00864B11" w:rsidRPr="002268CA">
        <w:rPr>
          <w:spacing w:val="7"/>
          <w:sz w:val="28"/>
          <w:szCs w:val="28"/>
        </w:rPr>
        <w:t>приман</w:t>
      </w:r>
      <w:r w:rsidR="008B5AAA" w:rsidRPr="002268CA">
        <w:rPr>
          <w:spacing w:val="7"/>
          <w:sz w:val="28"/>
          <w:szCs w:val="28"/>
        </w:rPr>
        <w:t>о</w:t>
      </w:r>
      <w:r w:rsidR="00864B11" w:rsidRPr="002268CA">
        <w:rPr>
          <w:spacing w:val="7"/>
          <w:sz w:val="28"/>
          <w:szCs w:val="28"/>
        </w:rPr>
        <w:t>к</w:t>
      </w:r>
      <w:r w:rsidR="00867B6F" w:rsidRPr="002268CA">
        <w:rPr>
          <w:spacing w:val="7"/>
          <w:sz w:val="28"/>
          <w:szCs w:val="28"/>
        </w:rPr>
        <w:t>.</w:t>
      </w:r>
      <w:r w:rsidR="00EB6936" w:rsidRPr="002268CA">
        <w:rPr>
          <w:spacing w:val="7"/>
          <w:sz w:val="28"/>
          <w:szCs w:val="28"/>
        </w:rPr>
        <w:t xml:space="preserve"> </w:t>
      </w:r>
      <w:r w:rsidR="00867B6F" w:rsidRPr="002268CA">
        <w:rPr>
          <w:spacing w:val="7"/>
          <w:sz w:val="28"/>
          <w:szCs w:val="28"/>
        </w:rPr>
        <w:t>В</w:t>
      </w:r>
      <w:r w:rsidR="00EB6936" w:rsidRPr="002268CA">
        <w:rPr>
          <w:spacing w:val="7"/>
          <w:sz w:val="28"/>
          <w:szCs w:val="28"/>
        </w:rPr>
        <w:t>идоспецифичны</w:t>
      </w:r>
      <w:r w:rsidR="00867B6F" w:rsidRPr="002268CA">
        <w:rPr>
          <w:spacing w:val="7"/>
          <w:sz w:val="28"/>
          <w:szCs w:val="28"/>
        </w:rPr>
        <w:t xml:space="preserve"> по отношению к домовым мышам.</w:t>
      </w:r>
      <w:r w:rsidR="00EB6936" w:rsidRPr="002268CA">
        <w:rPr>
          <w:spacing w:val="7"/>
          <w:sz w:val="28"/>
          <w:szCs w:val="28"/>
        </w:rPr>
        <w:t xml:space="preserve"> </w:t>
      </w:r>
      <w:r w:rsidR="00867B6F" w:rsidRPr="002268CA">
        <w:rPr>
          <w:spacing w:val="7"/>
          <w:sz w:val="28"/>
          <w:szCs w:val="28"/>
        </w:rPr>
        <w:t xml:space="preserve">Поэтому </w:t>
      </w:r>
      <w:r w:rsidR="007C5F7F" w:rsidRPr="002268CA">
        <w:rPr>
          <w:spacing w:val="7"/>
          <w:sz w:val="28"/>
          <w:szCs w:val="28"/>
        </w:rPr>
        <w:t>н</w:t>
      </w:r>
      <w:r w:rsidR="00EB6936" w:rsidRPr="002268CA">
        <w:rPr>
          <w:spacing w:val="7"/>
          <w:sz w:val="28"/>
          <w:szCs w:val="28"/>
        </w:rPr>
        <w:t>аибольший эффект дают при борьбе с</w:t>
      </w:r>
      <w:r w:rsidR="007C5F7F" w:rsidRPr="002268CA">
        <w:rPr>
          <w:spacing w:val="7"/>
          <w:sz w:val="28"/>
          <w:szCs w:val="28"/>
        </w:rPr>
        <w:t xml:space="preserve"> </w:t>
      </w:r>
      <w:r w:rsidR="00867B6F" w:rsidRPr="002268CA">
        <w:rPr>
          <w:spacing w:val="7"/>
          <w:sz w:val="28"/>
          <w:szCs w:val="28"/>
        </w:rPr>
        <w:t>ними</w:t>
      </w:r>
      <w:r w:rsidR="007C5F7F" w:rsidRPr="002268CA">
        <w:rPr>
          <w:spacing w:val="7"/>
          <w:sz w:val="28"/>
          <w:szCs w:val="28"/>
        </w:rPr>
        <w:t>.</w:t>
      </w:r>
    </w:p>
    <w:p w:rsidR="004D65EC" w:rsidRPr="002268CA" w:rsidRDefault="004D65EC" w:rsidP="00A818A8">
      <w:pPr>
        <w:ind w:firstLine="709"/>
        <w:jc w:val="both"/>
        <w:rPr>
          <w:spacing w:val="7"/>
          <w:sz w:val="28"/>
          <w:szCs w:val="28"/>
        </w:rPr>
      </w:pPr>
    </w:p>
    <w:p w:rsidR="000122D4" w:rsidRPr="002268CA" w:rsidRDefault="00BD6C23" w:rsidP="001E406C">
      <w:pPr>
        <w:numPr>
          <w:ilvl w:val="2"/>
          <w:numId w:val="3"/>
        </w:numPr>
        <w:ind w:left="0" w:firstLine="0"/>
        <w:jc w:val="center"/>
        <w:rPr>
          <w:b/>
          <w:spacing w:val="7"/>
          <w:sz w:val="28"/>
          <w:szCs w:val="28"/>
        </w:rPr>
      </w:pPr>
      <w:r w:rsidRPr="002268CA">
        <w:rPr>
          <w:b/>
          <w:spacing w:val="7"/>
          <w:sz w:val="28"/>
          <w:szCs w:val="28"/>
        </w:rPr>
        <w:t>С</w:t>
      </w:r>
      <w:r w:rsidR="008F1C8E" w:rsidRPr="002268CA">
        <w:rPr>
          <w:b/>
          <w:spacing w:val="7"/>
          <w:sz w:val="28"/>
          <w:szCs w:val="28"/>
        </w:rPr>
        <w:t>п</w:t>
      </w:r>
      <w:r w:rsidR="00734707" w:rsidRPr="002268CA">
        <w:rPr>
          <w:b/>
          <w:spacing w:val="7"/>
          <w:sz w:val="28"/>
          <w:szCs w:val="28"/>
        </w:rPr>
        <w:t>особы применения</w:t>
      </w:r>
      <w:r w:rsidRPr="002268CA">
        <w:rPr>
          <w:b/>
          <w:spacing w:val="7"/>
          <w:sz w:val="28"/>
          <w:szCs w:val="28"/>
        </w:rPr>
        <w:t xml:space="preserve"> препаративных форм родентицидов</w:t>
      </w:r>
    </w:p>
    <w:p w:rsidR="00E42FA9" w:rsidRPr="002268CA" w:rsidRDefault="00E42FA9" w:rsidP="00E42FA9">
      <w:pPr>
        <w:ind w:firstLine="709"/>
        <w:jc w:val="both"/>
        <w:rPr>
          <w:spacing w:val="7"/>
          <w:sz w:val="28"/>
          <w:szCs w:val="28"/>
        </w:rPr>
      </w:pPr>
      <w:r w:rsidRPr="002268CA">
        <w:rPr>
          <w:spacing w:val="7"/>
          <w:sz w:val="28"/>
          <w:szCs w:val="28"/>
        </w:rPr>
        <w:t>Родентициды используют как в приманках, так и бесприманочным способом.</w:t>
      </w:r>
    </w:p>
    <w:p w:rsidR="00DD2AC6" w:rsidRPr="002268CA" w:rsidRDefault="000122D4" w:rsidP="000122D4">
      <w:pPr>
        <w:ind w:firstLine="709"/>
        <w:jc w:val="both"/>
        <w:rPr>
          <w:spacing w:val="7"/>
          <w:sz w:val="28"/>
          <w:szCs w:val="28"/>
        </w:rPr>
      </w:pPr>
      <w:r w:rsidRPr="002268CA">
        <w:rPr>
          <w:spacing w:val="7"/>
          <w:sz w:val="28"/>
          <w:szCs w:val="28"/>
        </w:rPr>
        <w:t>Пищевые родентицидные приманки являются наиболее распространенным способом борьбы с грызунами</w:t>
      </w:r>
      <w:r w:rsidR="00DD2AC6" w:rsidRPr="002268CA">
        <w:rPr>
          <w:spacing w:val="7"/>
          <w:sz w:val="28"/>
          <w:szCs w:val="28"/>
        </w:rPr>
        <w:t xml:space="preserve"> в силу своей экономичности и удобства</w:t>
      </w:r>
      <w:r w:rsidRPr="002268CA">
        <w:rPr>
          <w:spacing w:val="7"/>
          <w:sz w:val="28"/>
          <w:szCs w:val="28"/>
        </w:rPr>
        <w:t>. Для их приготовления обязательно используют свежие высококачественные продук</w:t>
      </w:r>
      <w:r w:rsidRPr="002268CA">
        <w:rPr>
          <w:spacing w:val="7"/>
          <w:sz w:val="28"/>
          <w:szCs w:val="28"/>
        </w:rPr>
        <w:softHyphen/>
        <w:t xml:space="preserve">ты. </w:t>
      </w:r>
    </w:p>
    <w:p w:rsidR="000122D4" w:rsidRPr="002268CA" w:rsidRDefault="000122D4" w:rsidP="000122D4">
      <w:pPr>
        <w:ind w:firstLine="709"/>
        <w:jc w:val="both"/>
        <w:rPr>
          <w:spacing w:val="7"/>
          <w:sz w:val="28"/>
          <w:szCs w:val="28"/>
        </w:rPr>
      </w:pPr>
      <w:r w:rsidRPr="002268CA">
        <w:rPr>
          <w:spacing w:val="7"/>
          <w:sz w:val="28"/>
          <w:szCs w:val="28"/>
        </w:rPr>
        <w:t xml:space="preserve">Готовые </w:t>
      </w:r>
      <w:r w:rsidR="00A23E31" w:rsidRPr="002268CA">
        <w:rPr>
          <w:spacing w:val="7"/>
          <w:sz w:val="28"/>
          <w:szCs w:val="28"/>
        </w:rPr>
        <w:t>препаративные формы</w:t>
      </w:r>
      <w:r w:rsidR="00DD2AC6" w:rsidRPr="002268CA">
        <w:rPr>
          <w:spacing w:val="7"/>
          <w:sz w:val="28"/>
          <w:szCs w:val="28"/>
        </w:rPr>
        <w:t xml:space="preserve"> (приманки)</w:t>
      </w:r>
      <w:r w:rsidR="00A23E31" w:rsidRPr="002268CA">
        <w:rPr>
          <w:spacing w:val="7"/>
          <w:sz w:val="28"/>
          <w:szCs w:val="28"/>
        </w:rPr>
        <w:t xml:space="preserve"> родентицидов </w:t>
      </w:r>
      <w:r w:rsidRPr="002268CA">
        <w:rPr>
          <w:spacing w:val="7"/>
          <w:sz w:val="28"/>
          <w:szCs w:val="28"/>
        </w:rPr>
        <w:t xml:space="preserve">используются в виде </w:t>
      </w:r>
      <w:r w:rsidR="00DD2AC6" w:rsidRPr="002268CA">
        <w:rPr>
          <w:spacing w:val="7"/>
          <w:sz w:val="28"/>
          <w:szCs w:val="28"/>
        </w:rPr>
        <w:t xml:space="preserve">сухих, жиросодержаших, </w:t>
      </w:r>
      <w:r w:rsidRPr="002268CA">
        <w:rPr>
          <w:spacing w:val="7"/>
          <w:sz w:val="28"/>
          <w:szCs w:val="28"/>
        </w:rPr>
        <w:t>влажных и жидких форм.</w:t>
      </w:r>
    </w:p>
    <w:p w:rsidR="00144363" w:rsidRPr="002268CA" w:rsidRDefault="00403E79" w:rsidP="00094037">
      <w:pPr>
        <w:ind w:firstLine="709"/>
        <w:jc w:val="both"/>
        <w:rPr>
          <w:spacing w:val="7"/>
          <w:sz w:val="28"/>
          <w:szCs w:val="28"/>
        </w:rPr>
      </w:pPr>
      <w:r w:rsidRPr="002268CA">
        <w:rPr>
          <w:spacing w:val="7"/>
          <w:sz w:val="28"/>
          <w:szCs w:val="28"/>
        </w:rPr>
        <w:t xml:space="preserve">Сухие </w:t>
      </w:r>
      <w:r w:rsidR="00A23E31" w:rsidRPr="002268CA">
        <w:rPr>
          <w:spacing w:val="7"/>
          <w:sz w:val="28"/>
          <w:szCs w:val="28"/>
        </w:rPr>
        <w:t xml:space="preserve">пищевые препаративные </w:t>
      </w:r>
      <w:r w:rsidRPr="002268CA">
        <w:rPr>
          <w:spacing w:val="7"/>
          <w:sz w:val="28"/>
          <w:szCs w:val="28"/>
        </w:rPr>
        <w:t xml:space="preserve">формы </w:t>
      </w:r>
      <w:r w:rsidR="00A23E31" w:rsidRPr="002268CA">
        <w:rPr>
          <w:spacing w:val="7"/>
          <w:sz w:val="28"/>
          <w:szCs w:val="28"/>
        </w:rPr>
        <w:t xml:space="preserve">родентицидов </w:t>
      </w:r>
      <w:r w:rsidR="00581EA6" w:rsidRPr="002268CA">
        <w:rPr>
          <w:spacing w:val="7"/>
          <w:sz w:val="28"/>
          <w:szCs w:val="28"/>
        </w:rPr>
        <w:t xml:space="preserve">могут быть </w:t>
      </w:r>
      <w:r w:rsidR="00942D1C" w:rsidRPr="002268CA">
        <w:rPr>
          <w:spacing w:val="7"/>
          <w:sz w:val="28"/>
          <w:szCs w:val="28"/>
        </w:rPr>
        <w:t>зернов</w:t>
      </w:r>
      <w:r w:rsidRPr="002268CA">
        <w:rPr>
          <w:spacing w:val="7"/>
          <w:sz w:val="28"/>
          <w:szCs w:val="28"/>
        </w:rPr>
        <w:t>ы</w:t>
      </w:r>
      <w:r w:rsidR="00581EA6" w:rsidRPr="002268CA">
        <w:rPr>
          <w:spacing w:val="7"/>
          <w:sz w:val="28"/>
          <w:szCs w:val="28"/>
        </w:rPr>
        <w:t>ми</w:t>
      </w:r>
      <w:r w:rsidR="00942D1C" w:rsidRPr="002268CA">
        <w:rPr>
          <w:spacing w:val="7"/>
          <w:sz w:val="28"/>
          <w:szCs w:val="28"/>
        </w:rPr>
        <w:t>, гранул</w:t>
      </w:r>
      <w:r w:rsidR="00581EA6" w:rsidRPr="002268CA">
        <w:rPr>
          <w:spacing w:val="7"/>
          <w:sz w:val="28"/>
          <w:szCs w:val="28"/>
        </w:rPr>
        <w:t>ированными</w:t>
      </w:r>
      <w:r w:rsidR="00942D1C" w:rsidRPr="002268CA">
        <w:rPr>
          <w:spacing w:val="7"/>
          <w:sz w:val="28"/>
          <w:szCs w:val="28"/>
        </w:rPr>
        <w:t xml:space="preserve">, </w:t>
      </w:r>
      <w:r w:rsidR="00581EA6" w:rsidRPr="002268CA">
        <w:rPr>
          <w:spacing w:val="7"/>
          <w:sz w:val="28"/>
          <w:szCs w:val="28"/>
        </w:rPr>
        <w:t xml:space="preserve">в виде </w:t>
      </w:r>
      <w:r w:rsidR="00942D1C" w:rsidRPr="002268CA">
        <w:rPr>
          <w:spacing w:val="7"/>
          <w:sz w:val="28"/>
          <w:szCs w:val="28"/>
        </w:rPr>
        <w:t>парафин</w:t>
      </w:r>
      <w:r w:rsidR="00051007" w:rsidRPr="002268CA">
        <w:rPr>
          <w:spacing w:val="7"/>
          <w:sz w:val="28"/>
          <w:szCs w:val="28"/>
        </w:rPr>
        <w:t>ированных</w:t>
      </w:r>
      <w:r w:rsidR="00942D1C" w:rsidRPr="002268CA">
        <w:rPr>
          <w:spacing w:val="7"/>
          <w:sz w:val="28"/>
          <w:szCs w:val="28"/>
        </w:rPr>
        <w:t xml:space="preserve"> брикетов, </w:t>
      </w:r>
      <w:r w:rsidR="0008101E" w:rsidRPr="002268CA">
        <w:rPr>
          <w:spacing w:val="7"/>
          <w:sz w:val="28"/>
          <w:szCs w:val="28"/>
        </w:rPr>
        <w:t>бумажных и капсульных контейнеров</w:t>
      </w:r>
      <w:r w:rsidR="00942D1C" w:rsidRPr="002268CA">
        <w:rPr>
          <w:spacing w:val="7"/>
          <w:sz w:val="28"/>
          <w:szCs w:val="28"/>
        </w:rPr>
        <w:t>, галет, таблеток</w:t>
      </w:r>
      <w:r w:rsidR="00581EA6" w:rsidRPr="002268CA">
        <w:rPr>
          <w:spacing w:val="7"/>
          <w:sz w:val="28"/>
          <w:szCs w:val="28"/>
        </w:rPr>
        <w:t>.</w:t>
      </w:r>
    </w:p>
    <w:p w:rsidR="000122D4" w:rsidRPr="002268CA" w:rsidRDefault="00144363" w:rsidP="00094037">
      <w:pPr>
        <w:ind w:firstLine="709"/>
        <w:jc w:val="both"/>
        <w:rPr>
          <w:spacing w:val="7"/>
          <w:sz w:val="28"/>
          <w:szCs w:val="28"/>
        </w:rPr>
      </w:pPr>
      <w:r w:rsidRPr="002268CA">
        <w:rPr>
          <w:color w:val="000000"/>
          <w:spacing w:val="2"/>
          <w:sz w:val="28"/>
          <w:szCs w:val="28"/>
        </w:rPr>
        <w:t xml:space="preserve">Жиросодержащие </w:t>
      </w:r>
      <w:r w:rsidR="00A23E31" w:rsidRPr="002268CA">
        <w:rPr>
          <w:color w:val="000000"/>
          <w:spacing w:val="2"/>
          <w:sz w:val="28"/>
          <w:szCs w:val="28"/>
        </w:rPr>
        <w:t>препаративные формы</w:t>
      </w:r>
      <w:r w:rsidRPr="002268CA">
        <w:rPr>
          <w:color w:val="000000"/>
          <w:spacing w:val="2"/>
          <w:sz w:val="28"/>
          <w:szCs w:val="28"/>
        </w:rPr>
        <w:t xml:space="preserve"> </w:t>
      </w:r>
      <w:r w:rsidR="00302576" w:rsidRPr="002268CA">
        <w:rPr>
          <w:color w:val="000000"/>
          <w:spacing w:val="2"/>
          <w:sz w:val="28"/>
          <w:szCs w:val="28"/>
        </w:rPr>
        <w:t xml:space="preserve">помимо жира </w:t>
      </w:r>
      <w:r w:rsidRPr="002268CA">
        <w:rPr>
          <w:color w:val="000000"/>
          <w:spacing w:val="2"/>
          <w:sz w:val="28"/>
          <w:szCs w:val="28"/>
        </w:rPr>
        <w:t>содержат</w:t>
      </w:r>
      <w:r w:rsidR="00A23E31" w:rsidRPr="002268CA">
        <w:rPr>
          <w:color w:val="000000"/>
          <w:spacing w:val="2"/>
          <w:sz w:val="28"/>
          <w:szCs w:val="28"/>
        </w:rPr>
        <w:t xml:space="preserve"> пищевой и непищевой</w:t>
      </w:r>
      <w:r w:rsidRPr="002268CA">
        <w:rPr>
          <w:color w:val="000000"/>
          <w:spacing w:val="2"/>
          <w:sz w:val="28"/>
          <w:szCs w:val="28"/>
        </w:rPr>
        <w:t xml:space="preserve"> наполнитель</w:t>
      </w:r>
      <w:r w:rsidR="00302576" w:rsidRPr="002268CA">
        <w:rPr>
          <w:color w:val="000000"/>
          <w:spacing w:val="2"/>
          <w:sz w:val="28"/>
          <w:szCs w:val="28"/>
        </w:rPr>
        <w:t xml:space="preserve">. Чаще всего они имеют форму мягких брикетов. </w:t>
      </w:r>
    </w:p>
    <w:p w:rsidR="000122D4" w:rsidRPr="002268CA" w:rsidRDefault="00403E79" w:rsidP="00094037">
      <w:pPr>
        <w:ind w:firstLine="709"/>
        <w:jc w:val="both"/>
        <w:rPr>
          <w:spacing w:val="7"/>
          <w:sz w:val="28"/>
          <w:szCs w:val="28"/>
        </w:rPr>
      </w:pPr>
      <w:r w:rsidRPr="002268CA">
        <w:rPr>
          <w:spacing w:val="7"/>
          <w:sz w:val="28"/>
          <w:szCs w:val="28"/>
        </w:rPr>
        <w:t xml:space="preserve">Влажные </w:t>
      </w:r>
      <w:r w:rsidR="00A23E31" w:rsidRPr="002268CA">
        <w:rPr>
          <w:spacing w:val="7"/>
          <w:sz w:val="28"/>
          <w:szCs w:val="28"/>
        </w:rPr>
        <w:t>препаративные формы</w:t>
      </w:r>
      <w:r w:rsidR="002A6F8B" w:rsidRPr="002268CA">
        <w:rPr>
          <w:spacing w:val="7"/>
          <w:sz w:val="28"/>
          <w:szCs w:val="28"/>
        </w:rPr>
        <w:t xml:space="preserve"> готовят из</w:t>
      </w:r>
      <w:r w:rsidRPr="002268CA">
        <w:rPr>
          <w:spacing w:val="7"/>
          <w:sz w:val="28"/>
          <w:szCs w:val="28"/>
        </w:rPr>
        <w:t xml:space="preserve"> </w:t>
      </w:r>
      <w:r w:rsidR="0008101E" w:rsidRPr="002268CA">
        <w:rPr>
          <w:spacing w:val="7"/>
          <w:sz w:val="28"/>
          <w:szCs w:val="28"/>
        </w:rPr>
        <w:t>каш</w:t>
      </w:r>
      <w:r w:rsidR="007D340E" w:rsidRPr="002268CA">
        <w:rPr>
          <w:spacing w:val="7"/>
          <w:sz w:val="28"/>
          <w:szCs w:val="28"/>
        </w:rPr>
        <w:t>и</w:t>
      </w:r>
      <w:r w:rsidR="00A23E31" w:rsidRPr="002268CA">
        <w:rPr>
          <w:spacing w:val="7"/>
          <w:sz w:val="28"/>
          <w:szCs w:val="28"/>
        </w:rPr>
        <w:t xml:space="preserve"> или теста</w:t>
      </w:r>
      <w:r w:rsidR="007D340E" w:rsidRPr="002268CA">
        <w:rPr>
          <w:spacing w:val="7"/>
          <w:sz w:val="28"/>
          <w:szCs w:val="28"/>
        </w:rPr>
        <w:t xml:space="preserve"> с добавлением</w:t>
      </w:r>
      <w:r w:rsidR="0008101E" w:rsidRPr="002268CA">
        <w:rPr>
          <w:spacing w:val="7"/>
          <w:sz w:val="28"/>
          <w:szCs w:val="28"/>
        </w:rPr>
        <w:t xml:space="preserve"> </w:t>
      </w:r>
      <w:r w:rsidR="002A6F8B" w:rsidRPr="002268CA">
        <w:rPr>
          <w:spacing w:val="7"/>
          <w:sz w:val="28"/>
          <w:szCs w:val="28"/>
        </w:rPr>
        <w:t>мясн</w:t>
      </w:r>
      <w:r w:rsidR="007D340E" w:rsidRPr="002268CA">
        <w:rPr>
          <w:spacing w:val="7"/>
          <w:sz w:val="28"/>
          <w:szCs w:val="28"/>
        </w:rPr>
        <w:t>ого</w:t>
      </w:r>
      <w:r w:rsidR="002A6F8B" w:rsidRPr="002268CA">
        <w:rPr>
          <w:spacing w:val="7"/>
          <w:sz w:val="28"/>
          <w:szCs w:val="28"/>
        </w:rPr>
        <w:t xml:space="preserve"> и рыбн</w:t>
      </w:r>
      <w:r w:rsidR="007D340E" w:rsidRPr="002268CA">
        <w:rPr>
          <w:spacing w:val="7"/>
          <w:sz w:val="28"/>
          <w:szCs w:val="28"/>
        </w:rPr>
        <w:t>ого</w:t>
      </w:r>
      <w:r w:rsidR="002A6F8B" w:rsidRPr="002268CA">
        <w:rPr>
          <w:spacing w:val="7"/>
          <w:sz w:val="28"/>
          <w:szCs w:val="28"/>
        </w:rPr>
        <w:t xml:space="preserve"> </w:t>
      </w:r>
      <w:r w:rsidR="0008101E" w:rsidRPr="002268CA">
        <w:rPr>
          <w:spacing w:val="7"/>
          <w:sz w:val="28"/>
          <w:szCs w:val="28"/>
        </w:rPr>
        <w:t>фарш</w:t>
      </w:r>
      <w:r w:rsidR="007D340E" w:rsidRPr="002268CA">
        <w:rPr>
          <w:spacing w:val="7"/>
          <w:sz w:val="28"/>
          <w:szCs w:val="28"/>
        </w:rPr>
        <w:t>а</w:t>
      </w:r>
      <w:r w:rsidR="00E42FA9" w:rsidRPr="002268CA">
        <w:rPr>
          <w:spacing w:val="7"/>
          <w:sz w:val="28"/>
          <w:szCs w:val="28"/>
        </w:rPr>
        <w:t>, фруктов и овощей</w:t>
      </w:r>
      <w:r w:rsidR="007D340E" w:rsidRPr="002268CA">
        <w:rPr>
          <w:spacing w:val="7"/>
          <w:sz w:val="28"/>
          <w:szCs w:val="28"/>
        </w:rPr>
        <w:t xml:space="preserve"> или другого</w:t>
      </w:r>
      <w:r w:rsidR="00A23E31" w:rsidRPr="002268CA">
        <w:rPr>
          <w:spacing w:val="7"/>
          <w:sz w:val="28"/>
          <w:szCs w:val="28"/>
        </w:rPr>
        <w:t xml:space="preserve"> пищевого продукта или</w:t>
      </w:r>
      <w:r w:rsidR="007D340E" w:rsidRPr="002268CA">
        <w:rPr>
          <w:spacing w:val="7"/>
          <w:sz w:val="28"/>
          <w:szCs w:val="28"/>
        </w:rPr>
        <w:t xml:space="preserve"> аттрактанта</w:t>
      </w:r>
      <w:r w:rsidR="00A23E31" w:rsidRPr="002268CA">
        <w:rPr>
          <w:spacing w:val="7"/>
          <w:sz w:val="28"/>
          <w:szCs w:val="28"/>
        </w:rPr>
        <w:t>.</w:t>
      </w:r>
      <w:r w:rsidR="004D484A" w:rsidRPr="002268CA">
        <w:rPr>
          <w:spacing w:val="7"/>
          <w:sz w:val="28"/>
          <w:szCs w:val="28"/>
        </w:rPr>
        <w:t xml:space="preserve"> </w:t>
      </w:r>
      <w:r w:rsidR="00A23E31" w:rsidRPr="002268CA">
        <w:rPr>
          <w:spacing w:val="7"/>
          <w:sz w:val="28"/>
          <w:szCs w:val="28"/>
        </w:rPr>
        <w:t>И</w:t>
      </w:r>
      <w:r w:rsidR="005000EA" w:rsidRPr="002268CA">
        <w:rPr>
          <w:spacing w:val="7"/>
          <w:sz w:val="28"/>
          <w:szCs w:val="28"/>
        </w:rPr>
        <w:t>спользуют в виде</w:t>
      </w:r>
      <w:r w:rsidR="00A23E31" w:rsidRPr="002268CA">
        <w:rPr>
          <w:spacing w:val="7"/>
          <w:sz w:val="28"/>
          <w:szCs w:val="28"/>
        </w:rPr>
        <w:t>,</w:t>
      </w:r>
      <w:r w:rsidR="00923DAE" w:rsidRPr="002268CA">
        <w:rPr>
          <w:spacing w:val="7"/>
          <w:sz w:val="28"/>
          <w:szCs w:val="28"/>
        </w:rPr>
        <w:t xml:space="preserve"> каше- или тесто-образной массы,</w:t>
      </w:r>
      <w:r w:rsidR="00A23E31" w:rsidRPr="002268CA">
        <w:rPr>
          <w:spacing w:val="7"/>
          <w:sz w:val="28"/>
          <w:szCs w:val="28"/>
        </w:rPr>
        <w:t xml:space="preserve"> паст</w:t>
      </w:r>
      <w:r w:rsidR="00923DAE" w:rsidRPr="002268CA">
        <w:rPr>
          <w:spacing w:val="7"/>
          <w:sz w:val="28"/>
          <w:szCs w:val="28"/>
        </w:rPr>
        <w:t>ы или</w:t>
      </w:r>
      <w:r w:rsidR="00A23E31" w:rsidRPr="002268CA">
        <w:rPr>
          <w:spacing w:val="7"/>
          <w:sz w:val="28"/>
          <w:szCs w:val="28"/>
        </w:rPr>
        <w:t xml:space="preserve"> </w:t>
      </w:r>
      <w:r w:rsidR="00302576" w:rsidRPr="002268CA">
        <w:rPr>
          <w:spacing w:val="7"/>
          <w:sz w:val="28"/>
          <w:szCs w:val="28"/>
        </w:rPr>
        <w:t xml:space="preserve">мягких </w:t>
      </w:r>
      <w:r w:rsidR="004D484A" w:rsidRPr="002268CA">
        <w:rPr>
          <w:spacing w:val="7"/>
          <w:sz w:val="28"/>
          <w:szCs w:val="28"/>
        </w:rPr>
        <w:t>брикетов.</w:t>
      </w:r>
    </w:p>
    <w:p w:rsidR="0008101E" w:rsidRPr="002268CA" w:rsidRDefault="00403E79" w:rsidP="00094037">
      <w:pPr>
        <w:ind w:firstLine="709"/>
        <w:jc w:val="both"/>
        <w:rPr>
          <w:spacing w:val="7"/>
          <w:sz w:val="28"/>
          <w:szCs w:val="28"/>
        </w:rPr>
      </w:pPr>
      <w:r w:rsidRPr="002268CA">
        <w:rPr>
          <w:spacing w:val="7"/>
          <w:sz w:val="28"/>
          <w:szCs w:val="28"/>
        </w:rPr>
        <w:t xml:space="preserve">Жидкие </w:t>
      </w:r>
      <w:r w:rsidR="00923DAE" w:rsidRPr="002268CA">
        <w:rPr>
          <w:spacing w:val="7"/>
          <w:sz w:val="28"/>
          <w:szCs w:val="28"/>
        </w:rPr>
        <w:t xml:space="preserve">препаративные </w:t>
      </w:r>
      <w:r w:rsidRPr="002268CA">
        <w:rPr>
          <w:spacing w:val="7"/>
          <w:sz w:val="28"/>
          <w:szCs w:val="28"/>
        </w:rPr>
        <w:t>формы</w:t>
      </w:r>
      <w:r w:rsidR="00923DAE" w:rsidRPr="002268CA">
        <w:rPr>
          <w:spacing w:val="7"/>
          <w:sz w:val="28"/>
          <w:szCs w:val="28"/>
        </w:rPr>
        <w:t xml:space="preserve"> наливают в специальные емкости и</w:t>
      </w:r>
      <w:r w:rsidRPr="002268CA">
        <w:rPr>
          <w:spacing w:val="7"/>
          <w:sz w:val="28"/>
          <w:szCs w:val="28"/>
        </w:rPr>
        <w:t xml:space="preserve"> применяют в виде поилок.</w:t>
      </w:r>
      <w:r w:rsidR="00807FE0" w:rsidRPr="002268CA">
        <w:rPr>
          <w:spacing w:val="7"/>
          <w:sz w:val="28"/>
          <w:szCs w:val="28"/>
        </w:rPr>
        <w:t xml:space="preserve"> </w:t>
      </w:r>
    </w:p>
    <w:p w:rsidR="00DD2AC6" w:rsidRPr="002268CA" w:rsidRDefault="009D5DC1" w:rsidP="00094037">
      <w:pPr>
        <w:ind w:firstLine="709"/>
        <w:jc w:val="both"/>
        <w:rPr>
          <w:spacing w:val="7"/>
          <w:sz w:val="28"/>
          <w:szCs w:val="28"/>
        </w:rPr>
      </w:pPr>
      <w:r w:rsidRPr="002268CA">
        <w:rPr>
          <w:spacing w:val="7"/>
          <w:sz w:val="28"/>
          <w:szCs w:val="28"/>
        </w:rPr>
        <w:t>При</w:t>
      </w:r>
      <w:r w:rsidR="00E776B0" w:rsidRPr="002268CA">
        <w:rPr>
          <w:spacing w:val="7"/>
          <w:sz w:val="28"/>
          <w:szCs w:val="28"/>
        </w:rPr>
        <w:t xml:space="preserve"> бесприманочно</w:t>
      </w:r>
      <w:r w:rsidRPr="002268CA">
        <w:rPr>
          <w:spacing w:val="7"/>
          <w:sz w:val="28"/>
          <w:szCs w:val="28"/>
        </w:rPr>
        <w:t>м</w:t>
      </w:r>
      <w:r w:rsidR="00E776B0" w:rsidRPr="002268CA">
        <w:rPr>
          <w:spacing w:val="7"/>
          <w:sz w:val="28"/>
          <w:szCs w:val="28"/>
        </w:rPr>
        <w:t xml:space="preserve"> способ</w:t>
      </w:r>
      <w:r w:rsidRPr="002268CA">
        <w:rPr>
          <w:spacing w:val="7"/>
          <w:sz w:val="28"/>
          <w:szCs w:val="28"/>
        </w:rPr>
        <w:t>е</w:t>
      </w:r>
      <w:r w:rsidR="00E776B0" w:rsidRPr="002268CA">
        <w:rPr>
          <w:spacing w:val="7"/>
          <w:sz w:val="28"/>
          <w:szCs w:val="28"/>
        </w:rPr>
        <w:t xml:space="preserve"> борьбы с грызунами используют тампоны, </w:t>
      </w:r>
      <w:r w:rsidR="00056993" w:rsidRPr="002268CA">
        <w:rPr>
          <w:spacing w:val="7"/>
          <w:sz w:val="28"/>
          <w:szCs w:val="28"/>
        </w:rPr>
        <w:t xml:space="preserve">родентицидные </w:t>
      </w:r>
      <w:r w:rsidR="004121D0" w:rsidRPr="002268CA">
        <w:rPr>
          <w:spacing w:val="7"/>
          <w:sz w:val="28"/>
          <w:szCs w:val="28"/>
        </w:rPr>
        <w:t>пенисты</w:t>
      </w:r>
      <w:r w:rsidR="00883A5B" w:rsidRPr="002268CA">
        <w:rPr>
          <w:spacing w:val="7"/>
          <w:sz w:val="28"/>
          <w:szCs w:val="28"/>
        </w:rPr>
        <w:t>е</w:t>
      </w:r>
      <w:r w:rsidR="004121D0" w:rsidRPr="002268CA">
        <w:rPr>
          <w:spacing w:val="7"/>
          <w:sz w:val="28"/>
          <w:szCs w:val="28"/>
        </w:rPr>
        <w:t xml:space="preserve"> </w:t>
      </w:r>
      <w:r w:rsidR="008A5EF3" w:rsidRPr="002268CA">
        <w:rPr>
          <w:spacing w:val="7"/>
          <w:sz w:val="28"/>
          <w:szCs w:val="28"/>
        </w:rPr>
        <w:t>массы</w:t>
      </w:r>
      <w:r w:rsidR="00DD2AC6" w:rsidRPr="002268CA">
        <w:rPr>
          <w:spacing w:val="7"/>
          <w:sz w:val="28"/>
          <w:szCs w:val="28"/>
        </w:rPr>
        <w:t xml:space="preserve"> в аэрозольных упаковках</w:t>
      </w:r>
      <w:r w:rsidR="004121D0" w:rsidRPr="002268CA">
        <w:rPr>
          <w:spacing w:val="7"/>
          <w:sz w:val="28"/>
          <w:szCs w:val="28"/>
        </w:rPr>
        <w:t>, паст</w:t>
      </w:r>
      <w:r w:rsidR="00E776B0" w:rsidRPr="002268CA">
        <w:rPr>
          <w:spacing w:val="7"/>
          <w:sz w:val="28"/>
          <w:szCs w:val="28"/>
        </w:rPr>
        <w:t>ы</w:t>
      </w:r>
      <w:r w:rsidR="004121D0" w:rsidRPr="002268CA">
        <w:rPr>
          <w:spacing w:val="7"/>
          <w:sz w:val="28"/>
          <w:szCs w:val="28"/>
        </w:rPr>
        <w:t>, липки</w:t>
      </w:r>
      <w:r w:rsidR="00E776B0" w:rsidRPr="002268CA">
        <w:rPr>
          <w:spacing w:val="7"/>
          <w:sz w:val="28"/>
          <w:szCs w:val="28"/>
        </w:rPr>
        <w:t>е</w:t>
      </w:r>
      <w:r w:rsidR="004121D0" w:rsidRPr="002268CA">
        <w:rPr>
          <w:spacing w:val="7"/>
          <w:sz w:val="28"/>
          <w:szCs w:val="28"/>
        </w:rPr>
        <w:t xml:space="preserve"> покрыти</w:t>
      </w:r>
      <w:r w:rsidR="00E776B0" w:rsidRPr="002268CA">
        <w:rPr>
          <w:spacing w:val="7"/>
          <w:sz w:val="28"/>
          <w:szCs w:val="28"/>
        </w:rPr>
        <w:t>я,</w:t>
      </w:r>
      <w:r w:rsidR="00883A5B" w:rsidRPr="002268CA">
        <w:rPr>
          <w:spacing w:val="7"/>
          <w:sz w:val="28"/>
          <w:szCs w:val="28"/>
        </w:rPr>
        <w:t xml:space="preserve"> </w:t>
      </w:r>
      <w:r w:rsidR="00E776B0" w:rsidRPr="002268CA">
        <w:rPr>
          <w:spacing w:val="7"/>
          <w:sz w:val="28"/>
          <w:szCs w:val="28"/>
        </w:rPr>
        <w:t>порошки.</w:t>
      </w:r>
      <w:r w:rsidR="00864B11" w:rsidRPr="002268CA">
        <w:rPr>
          <w:spacing w:val="7"/>
          <w:sz w:val="28"/>
          <w:szCs w:val="28"/>
        </w:rPr>
        <w:t xml:space="preserve"> </w:t>
      </w:r>
    </w:p>
    <w:p w:rsidR="00094037" w:rsidRPr="002268CA" w:rsidRDefault="00864B11" w:rsidP="00094037">
      <w:pPr>
        <w:ind w:firstLine="709"/>
        <w:jc w:val="both"/>
        <w:rPr>
          <w:spacing w:val="7"/>
          <w:sz w:val="28"/>
          <w:szCs w:val="28"/>
        </w:rPr>
      </w:pPr>
      <w:r w:rsidRPr="002268CA">
        <w:rPr>
          <w:spacing w:val="7"/>
          <w:sz w:val="28"/>
          <w:szCs w:val="28"/>
        </w:rPr>
        <w:t>Применение дустов-родентицидов в помещениях строго регламентируется</w:t>
      </w:r>
      <w:r w:rsidR="00E776B0" w:rsidRPr="002268CA">
        <w:rPr>
          <w:spacing w:val="7"/>
          <w:sz w:val="28"/>
          <w:szCs w:val="28"/>
        </w:rPr>
        <w:t xml:space="preserve">. Их нельзя применять </w:t>
      </w:r>
      <w:r w:rsidR="007D340E" w:rsidRPr="002268CA">
        <w:rPr>
          <w:spacing w:val="7"/>
          <w:sz w:val="28"/>
          <w:szCs w:val="28"/>
        </w:rPr>
        <w:t>в жилых,</w:t>
      </w:r>
      <w:r w:rsidR="00E776B0" w:rsidRPr="002268CA">
        <w:rPr>
          <w:spacing w:val="7"/>
          <w:sz w:val="28"/>
          <w:szCs w:val="28"/>
        </w:rPr>
        <w:t xml:space="preserve"> детских, пищевых и лечебных объектах, а также там, где имеются сквозняки и вибрация - на судах</w:t>
      </w:r>
      <w:r w:rsidR="00051007" w:rsidRPr="002268CA">
        <w:rPr>
          <w:spacing w:val="7"/>
          <w:sz w:val="28"/>
          <w:szCs w:val="28"/>
        </w:rPr>
        <w:t>,</w:t>
      </w:r>
      <w:r w:rsidR="00E776B0" w:rsidRPr="002268CA">
        <w:rPr>
          <w:spacing w:val="7"/>
          <w:sz w:val="28"/>
          <w:szCs w:val="28"/>
        </w:rPr>
        <w:t xml:space="preserve"> железнодорожном</w:t>
      </w:r>
      <w:r w:rsidR="007D340E" w:rsidRPr="002268CA">
        <w:rPr>
          <w:spacing w:val="7"/>
          <w:sz w:val="28"/>
          <w:szCs w:val="28"/>
        </w:rPr>
        <w:t xml:space="preserve"> и воздушном</w:t>
      </w:r>
      <w:r w:rsidR="00E776B0" w:rsidRPr="002268CA">
        <w:rPr>
          <w:spacing w:val="7"/>
          <w:sz w:val="28"/>
          <w:szCs w:val="28"/>
        </w:rPr>
        <w:t xml:space="preserve"> транспорте.</w:t>
      </w:r>
    </w:p>
    <w:p w:rsidR="00923DAE" w:rsidRPr="002268CA" w:rsidRDefault="00923DAE" w:rsidP="00094037">
      <w:pPr>
        <w:ind w:firstLine="709"/>
        <w:jc w:val="both"/>
        <w:rPr>
          <w:spacing w:val="7"/>
          <w:sz w:val="28"/>
          <w:szCs w:val="28"/>
        </w:rPr>
      </w:pPr>
      <w:r w:rsidRPr="002268CA">
        <w:rPr>
          <w:spacing w:val="7"/>
          <w:sz w:val="28"/>
          <w:szCs w:val="28"/>
        </w:rPr>
        <w:t>Препаративные формы родентицидов используют на объектах или территории, помещая их в специальные закрывающиеся крышками</w:t>
      </w:r>
      <w:r w:rsidR="007F0ECB" w:rsidRPr="002268CA">
        <w:rPr>
          <w:spacing w:val="7"/>
          <w:sz w:val="28"/>
          <w:szCs w:val="28"/>
        </w:rPr>
        <w:t xml:space="preserve"> стационарные приманочные</w:t>
      </w:r>
      <w:r w:rsidRPr="002268CA">
        <w:rPr>
          <w:spacing w:val="7"/>
          <w:sz w:val="28"/>
          <w:szCs w:val="28"/>
        </w:rPr>
        <w:t xml:space="preserve"> </w:t>
      </w:r>
      <w:r w:rsidR="007F0ECB" w:rsidRPr="002268CA">
        <w:rPr>
          <w:spacing w:val="7"/>
          <w:sz w:val="28"/>
          <w:szCs w:val="28"/>
        </w:rPr>
        <w:t>ящики (СПЯ)</w:t>
      </w:r>
      <w:r w:rsidRPr="002268CA">
        <w:rPr>
          <w:spacing w:val="7"/>
          <w:sz w:val="28"/>
          <w:szCs w:val="28"/>
        </w:rPr>
        <w:t xml:space="preserve"> из картона</w:t>
      </w:r>
      <w:r w:rsidR="00B20896">
        <w:rPr>
          <w:spacing w:val="7"/>
          <w:sz w:val="28"/>
          <w:szCs w:val="28"/>
        </w:rPr>
        <w:t>, дерева</w:t>
      </w:r>
      <w:r w:rsidRPr="002268CA">
        <w:rPr>
          <w:spacing w:val="7"/>
          <w:sz w:val="28"/>
          <w:szCs w:val="28"/>
        </w:rPr>
        <w:t xml:space="preserve"> или других материалов с целью обеспечения безопасности людей и полезных животных. Также их раскладывают на подложки</w:t>
      </w:r>
      <w:r w:rsidR="00B20896">
        <w:rPr>
          <w:spacing w:val="7"/>
          <w:sz w:val="28"/>
          <w:szCs w:val="28"/>
        </w:rPr>
        <w:t xml:space="preserve"> из плотного материала</w:t>
      </w:r>
      <w:r w:rsidRPr="002268CA">
        <w:rPr>
          <w:spacing w:val="7"/>
          <w:sz w:val="28"/>
          <w:szCs w:val="28"/>
        </w:rPr>
        <w:t>.</w:t>
      </w:r>
    </w:p>
    <w:p w:rsidR="000122D4" w:rsidRPr="002268CA" w:rsidRDefault="000122D4" w:rsidP="000122D4">
      <w:pPr>
        <w:ind w:firstLine="709"/>
        <w:jc w:val="both"/>
        <w:rPr>
          <w:spacing w:val="7"/>
          <w:sz w:val="28"/>
          <w:szCs w:val="28"/>
        </w:rPr>
      </w:pPr>
      <w:r w:rsidRPr="002268CA">
        <w:rPr>
          <w:spacing w:val="7"/>
          <w:sz w:val="28"/>
          <w:szCs w:val="28"/>
        </w:rPr>
        <w:t xml:space="preserve">Сухие </w:t>
      </w:r>
      <w:r w:rsidR="00A23E31" w:rsidRPr="002268CA">
        <w:rPr>
          <w:spacing w:val="7"/>
          <w:sz w:val="28"/>
          <w:szCs w:val="28"/>
        </w:rPr>
        <w:t xml:space="preserve">пищевые </w:t>
      </w:r>
      <w:r w:rsidRPr="002268CA">
        <w:rPr>
          <w:spacing w:val="7"/>
          <w:sz w:val="28"/>
          <w:szCs w:val="28"/>
        </w:rPr>
        <w:t xml:space="preserve">препаративные формы </w:t>
      </w:r>
      <w:r w:rsidR="00236D17" w:rsidRPr="002268CA">
        <w:rPr>
          <w:spacing w:val="7"/>
          <w:sz w:val="28"/>
          <w:szCs w:val="28"/>
        </w:rPr>
        <w:t xml:space="preserve">родентицидов </w:t>
      </w:r>
      <w:r w:rsidR="001C51A4" w:rsidRPr="002268CA">
        <w:rPr>
          <w:spacing w:val="7"/>
          <w:sz w:val="28"/>
          <w:szCs w:val="28"/>
        </w:rPr>
        <w:t xml:space="preserve">производители </w:t>
      </w:r>
      <w:r w:rsidR="00236D17" w:rsidRPr="002268CA">
        <w:rPr>
          <w:spacing w:val="7"/>
          <w:sz w:val="28"/>
          <w:szCs w:val="28"/>
        </w:rPr>
        <w:t>заключ</w:t>
      </w:r>
      <w:r w:rsidR="001C51A4" w:rsidRPr="002268CA">
        <w:rPr>
          <w:spacing w:val="7"/>
          <w:sz w:val="28"/>
          <w:szCs w:val="28"/>
        </w:rPr>
        <w:t>ают</w:t>
      </w:r>
      <w:r w:rsidR="00236D17" w:rsidRPr="002268CA">
        <w:rPr>
          <w:spacing w:val="7"/>
          <w:sz w:val="28"/>
          <w:szCs w:val="28"/>
        </w:rPr>
        <w:t xml:space="preserve">  </w:t>
      </w:r>
      <w:r w:rsidR="00051007" w:rsidRPr="002268CA">
        <w:rPr>
          <w:spacing w:val="7"/>
          <w:sz w:val="28"/>
          <w:szCs w:val="28"/>
        </w:rPr>
        <w:t xml:space="preserve">в </w:t>
      </w:r>
      <w:r w:rsidR="00236D17" w:rsidRPr="002268CA">
        <w:rPr>
          <w:spacing w:val="7"/>
          <w:sz w:val="28"/>
          <w:szCs w:val="28"/>
        </w:rPr>
        <w:t xml:space="preserve">специальные </w:t>
      </w:r>
      <w:r w:rsidRPr="002268CA">
        <w:rPr>
          <w:spacing w:val="7"/>
          <w:sz w:val="28"/>
          <w:szCs w:val="28"/>
        </w:rPr>
        <w:t>контейнер</w:t>
      </w:r>
      <w:r w:rsidR="00236D17" w:rsidRPr="002268CA">
        <w:rPr>
          <w:spacing w:val="7"/>
          <w:sz w:val="28"/>
          <w:szCs w:val="28"/>
        </w:rPr>
        <w:t>ы</w:t>
      </w:r>
      <w:r w:rsidRPr="002268CA">
        <w:rPr>
          <w:spacing w:val="7"/>
          <w:sz w:val="28"/>
          <w:szCs w:val="28"/>
        </w:rPr>
        <w:t xml:space="preserve"> из бумаги, фильтр-пакет</w:t>
      </w:r>
      <w:r w:rsidR="00236D17" w:rsidRPr="002268CA">
        <w:rPr>
          <w:spacing w:val="7"/>
          <w:sz w:val="28"/>
          <w:szCs w:val="28"/>
        </w:rPr>
        <w:t>ов</w:t>
      </w:r>
      <w:r w:rsidRPr="002268CA">
        <w:rPr>
          <w:spacing w:val="7"/>
          <w:sz w:val="28"/>
          <w:szCs w:val="28"/>
        </w:rPr>
        <w:t>, желатин</w:t>
      </w:r>
      <w:r w:rsidR="00DD2AC6" w:rsidRPr="002268CA">
        <w:rPr>
          <w:spacing w:val="7"/>
          <w:sz w:val="28"/>
          <w:szCs w:val="28"/>
        </w:rPr>
        <w:t>а</w:t>
      </w:r>
      <w:r w:rsidR="00236D17" w:rsidRPr="002268CA">
        <w:rPr>
          <w:spacing w:val="7"/>
          <w:sz w:val="28"/>
          <w:szCs w:val="28"/>
        </w:rPr>
        <w:t xml:space="preserve">, </w:t>
      </w:r>
      <w:r w:rsidR="001C51A4" w:rsidRPr="002268CA">
        <w:rPr>
          <w:spacing w:val="7"/>
          <w:sz w:val="28"/>
          <w:szCs w:val="28"/>
        </w:rPr>
        <w:t>пластика (</w:t>
      </w:r>
      <w:r w:rsidR="00236D17" w:rsidRPr="002268CA">
        <w:rPr>
          <w:spacing w:val="7"/>
          <w:sz w:val="28"/>
          <w:szCs w:val="28"/>
        </w:rPr>
        <w:t>блистер</w:t>
      </w:r>
      <w:r w:rsidR="001C51A4" w:rsidRPr="002268CA">
        <w:rPr>
          <w:spacing w:val="7"/>
          <w:sz w:val="28"/>
          <w:szCs w:val="28"/>
        </w:rPr>
        <w:t>ы)</w:t>
      </w:r>
      <w:r w:rsidRPr="002268CA">
        <w:rPr>
          <w:spacing w:val="7"/>
          <w:sz w:val="28"/>
          <w:szCs w:val="28"/>
        </w:rPr>
        <w:t>, что исключает разнос приманки гры</w:t>
      </w:r>
      <w:r w:rsidRPr="002268CA">
        <w:rPr>
          <w:spacing w:val="7"/>
          <w:sz w:val="28"/>
          <w:szCs w:val="28"/>
        </w:rPr>
        <w:softHyphen/>
        <w:t>зунами и случайное попадание ядовитых веществ в продукты</w:t>
      </w:r>
      <w:r w:rsidR="00734707" w:rsidRPr="002268CA">
        <w:rPr>
          <w:spacing w:val="7"/>
          <w:sz w:val="28"/>
          <w:szCs w:val="28"/>
        </w:rPr>
        <w:t>.</w:t>
      </w:r>
      <w:r w:rsidRPr="002268CA">
        <w:rPr>
          <w:spacing w:val="7"/>
          <w:sz w:val="28"/>
          <w:szCs w:val="28"/>
        </w:rPr>
        <w:t xml:space="preserve"> </w:t>
      </w:r>
      <w:r w:rsidR="00734707" w:rsidRPr="002268CA">
        <w:rPr>
          <w:spacing w:val="7"/>
          <w:sz w:val="28"/>
          <w:szCs w:val="28"/>
        </w:rPr>
        <w:t>Д</w:t>
      </w:r>
      <w:r w:rsidRPr="002268CA">
        <w:rPr>
          <w:spacing w:val="7"/>
          <w:sz w:val="28"/>
          <w:szCs w:val="28"/>
        </w:rPr>
        <w:t>ля быстрого привлечения грызунов к приманке контейнеры из бумаги, желатин</w:t>
      </w:r>
      <w:r w:rsidR="00B20896">
        <w:rPr>
          <w:spacing w:val="7"/>
          <w:sz w:val="28"/>
          <w:szCs w:val="28"/>
        </w:rPr>
        <w:t>а</w:t>
      </w:r>
      <w:r w:rsidRPr="002268CA">
        <w:rPr>
          <w:spacing w:val="7"/>
          <w:sz w:val="28"/>
          <w:szCs w:val="28"/>
        </w:rPr>
        <w:t xml:space="preserve">, фильтр-пакетов обрабатывают </w:t>
      </w:r>
      <w:r w:rsidR="005B1AA3" w:rsidRPr="002268CA">
        <w:rPr>
          <w:spacing w:val="7"/>
          <w:sz w:val="28"/>
          <w:szCs w:val="28"/>
        </w:rPr>
        <w:t xml:space="preserve">аттрактантами, например </w:t>
      </w:r>
      <w:r w:rsidRPr="002268CA">
        <w:rPr>
          <w:spacing w:val="7"/>
          <w:sz w:val="28"/>
          <w:szCs w:val="28"/>
        </w:rPr>
        <w:t>подсолнечным маслом</w:t>
      </w:r>
      <w:r w:rsidR="005B1AA3" w:rsidRPr="002268CA">
        <w:rPr>
          <w:spacing w:val="7"/>
          <w:sz w:val="28"/>
          <w:szCs w:val="28"/>
        </w:rPr>
        <w:t>, мукой, свиным салом</w:t>
      </w:r>
      <w:r w:rsidRPr="002268CA">
        <w:rPr>
          <w:spacing w:val="7"/>
          <w:sz w:val="28"/>
          <w:szCs w:val="28"/>
        </w:rPr>
        <w:t>.</w:t>
      </w:r>
      <w:r w:rsidR="005B1AA3" w:rsidRPr="002268CA">
        <w:rPr>
          <w:spacing w:val="7"/>
          <w:sz w:val="28"/>
          <w:szCs w:val="28"/>
        </w:rPr>
        <w:t xml:space="preserve"> Сыпучие от</w:t>
      </w:r>
      <w:r w:rsidR="005B1AA3" w:rsidRPr="002268CA">
        <w:rPr>
          <w:spacing w:val="7"/>
          <w:sz w:val="28"/>
          <w:szCs w:val="28"/>
        </w:rPr>
        <w:softHyphen/>
        <w:t>равленные приманки</w:t>
      </w:r>
      <w:r w:rsidR="00747BCF" w:rsidRPr="002268CA">
        <w:rPr>
          <w:spacing w:val="7"/>
          <w:sz w:val="28"/>
          <w:szCs w:val="28"/>
        </w:rPr>
        <w:t xml:space="preserve"> (зерновые и гранулированные)</w:t>
      </w:r>
      <w:r w:rsidR="005B1AA3" w:rsidRPr="002268CA">
        <w:rPr>
          <w:spacing w:val="7"/>
          <w:sz w:val="28"/>
          <w:szCs w:val="28"/>
        </w:rPr>
        <w:t xml:space="preserve"> запрещается раскладывать в непосредственной близости от незатаренных продуктов.</w:t>
      </w:r>
    </w:p>
    <w:p w:rsidR="00094037" w:rsidRPr="002268CA" w:rsidRDefault="000122D4" w:rsidP="00F71774">
      <w:pPr>
        <w:ind w:firstLine="709"/>
        <w:jc w:val="both"/>
        <w:rPr>
          <w:spacing w:val="7"/>
          <w:sz w:val="28"/>
          <w:szCs w:val="28"/>
        </w:rPr>
      </w:pPr>
      <w:r w:rsidRPr="002268CA">
        <w:rPr>
          <w:spacing w:val="7"/>
          <w:sz w:val="28"/>
          <w:szCs w:val="28"/>
        </w:rPr>
        <w:t>Влажные родентицидные приманки</w:t>
      </w:r>
      <w:r w:rsidR="00747BCF" w:rsidRPr="002268CA">
        <w:rPr>
          <w:spacing w:val="7"/>
          <w:sz w:val="28"/>
          <w:szCs w:val="28"/>
        </w:rPr>
        <w:t>, а также приманки</w:t>
      </w:r>
      <w:r w:rsidRPr="002268CA">
        <w:rPr>
          <w:spacing w:val="7"/>
          <w:sz w:val="28"/>
          <w:szCs w:val="28"/>
        </w:rPr>
        <w:t xml:space="preserve"> в виде мягких брикетов (тесто</w:t>
      </w:r>
      <w:r w:rsidR="00747BCF" w:rsidRPr="002268CA">
        <w:rPr>
          <w:spacing w:val="7"/>
          <w:sz w:val="28"/>
          <w:szCs w:val="28"/>
        </w:rPr>
        <w:t>-, жиро- содержащие</w:t>
      </w:r>
      <w:r w:rsidRPr="002268CA">
        <w:rPr>
          <w:spacing w:val="7"/>
          <w:sz w:val="28"/>
          <w:szCs w:val="28"/>
        </w:rPr>
        <w:t>) эффективнее применять на складах зерна, сахара и других объектов, где существует дефицит воды.</w:t>
      </w:r>
    </w:p>
    <w:p w:rsidR="00094037" w:rsidRPr="002268CA" w:rsidRDefault="00B1082B" w:rsidP="00716007">
      <w:pPr>
        <w:ind w:firstLine="709"/>
        <w:jc w:val="both"/>
        <w:rPr>
          <w:spacing w:val="7"/>
          <w:sz w:val="28"/>
          <w:szCs w:val="28"/>
        </w:rPr>
      </w:pPr>
      <w:r w:rsidRPr="002268CA">
        <w:rPr>
          <w:spacing w:val="7"/>
          <w:sz w:val="28"/>
          <w:szCs w:val="28"/>
        </w:rPr>
        <w:t>Липкие родентицидные покрытия наносят на специальные подложки, которые расставляют</w:t>
      </w:r>
      <w:r w:rsidR="001C51A4" w:rsidRPr="002268CA">
        <w:rPr>
          <w:spacing w:val="7"/>
          <w:sz w:val="28"/>
          <w:szCs w:val="28"/>
        </w:rPr>
        <w:t xml:space="preserve"> или подвешивают</w:t>
      </w:r>
      <w:r w:rsidR="00883A5B" w:rsidRPr="002268CA">
        <w:rPr>
          <w:spacing w:val="7"/>
          <w:sz w:val="28"/>
          <w:szCs w:val="28"/>
        </w:rPr>
        <w:t xml:space="preserve"> </w:t>
      </w:r>
      <w:r w:rsidRPr="002268CA">
        <w:rPr>
          <w:spacing w:val="7"/>
          <w:sz w:val="28"/>
          <w:szCs w:val="28"/>
        </w:rPr>
        <w:t xml:space="preserve">на путях передвижения грызунов в местах их </w:t>
      </w:r>
      <w:r w:rsidR="00747BCF" w:rsidRPr="002268CA">
        <w:rPr>
          <w:spacing w:val="7"/>
          <w:sz w:val="28"/>
          <w:szCs w:val="28"/>
        </w:rPr>
        <w:t>обитания</w:t>
      </w:r>
      <w:r w:rsidRPr="002268CA">
        <w:rPr>
          <w:spacing w:val="7"/>
          <w:sz w:val="28"/>
          <w:szCs w:val="28"/>
        </w:rPr>
        <w:t xml:space="preserve">. </w:t>
      </w:r>
      <w:r w:rsidR="00747BCF" w:rsidRPr="002268CA">
        <w:rPr>
          <w:spacing w:val="7"/>
          <w:sz w:val="28"/>
          <w:szCs w:val="28"/>
        </w:rPr>
        <w:t>Этот</w:t>
      </w:r>
      <w:r w:rsidRPr="002268CA">
        <w:rPr>
          <w:spacing w:val="7"/>
          <w:sz w:val="28"/>
          <w:szCs w:val="28"/>
        </w:rPr>
        <w:t xml:space="preserve"> метод особенно эффективен при борьбе с черной крысой.</w:t>
      </w:r>
      <w:r w:rsidR="00E571BB" w:rsidRPr="002268CA">
        <w:rPr>
          <w:spacing w:val="7"/>
          <w:sz w:val="28"/>
          <w:szCs w:val="28"/>
        </w:rPr>
        <w:t xml:space="preserve"> </w:t>
      </w:r>
      <w:r w:rsidR="00747BCF" w:rsidRPr="002268CA">
        <w:rPr>
          <w:spacing w:val="7"/>
          <w:sz w:val="28"/>
          <w:szCs w:val="28"/>
        </w:rPr>
        <w:t>Продолжительность</w:t>
      </w:r>
      <w:r w:rsidR="00E571BB" w:rsidRPr="002268CA">
        <w:rPr>
          <w:spacing w:val="7"/>
          <w:sz w:val="28"/>
          <w:szCs w:val="28"/>
        </w:rPr>
        <w:t xml:space="preserve"> </w:t>
      </w:r>
      <w:r w:rsidR="00747BCF" w:rsidRPr="002268CA">
        <w:rPr>
          <w:spacing w:val="7"/>
          <w:sz w:val="28"/>
          <w:szCs w:val="28"/>
        </w:rPr>
        <w:t xml:space="preserve">экспозиции </w:t>
      </w:r>
      <w:r w:rsidR="00E571BB" w:rsidRPr="002268CA">
        <w:rPr>
          <w:spacing w:val="7"/>
          <w:sz w:val="28"/>
          <w:szCs w:val="28"/>
        </w:rPr>
        <w:t>применения составля</w:t>
      </w:r>
      <w:r w:rsidR="00747BCF" w:rsidRPr="002268CA">
        <w:rPr>
          <w:spacing w:val="7"/>
          <w:sz w:val="28"/>
          <w:szCs w:val="28"/>
        </w:rPr>
        <w:t>е</w:t>
      </w:r>
      <w:r w:rsidR="00E571BB" w:rsidRPr="002268CA">
        <w:rPr>
          <w:spacing w:val="7"/>
          <w:sz w:val="28"/>
          <w:szCs w:val="28"/>
        </w:rPr>
        <w:t>т не менее одной-двух недель.</w:t>
      </w:r>
      <w:r w:rsidR="00050B66" w:rsidRPr="002268CA">
        <w:rPr>
          <w:spacing w:val="7"/>
          <w:sz w:val="28"/>
          <w:szCs w:val="28"/>
        </w:rPr>
        <w:t xml:space="preserve"> Гибель грызунов наступает в результате контакта с ядовитым покрытием</w:t>
      </w:r>
      <w:r w:rsidR="00747BCF" w:rsidRPr="002268CA">
        <w:rPr>
          <w:spacing w:val="7"/>
          <w:sz w:val="28"/>
          <w:szCs w:val="28"/>
        </w:rPr>
        <w:t xml:space="preserve"> и</w:t>
      </w:r>
      <w:r w:rsidR="00050B66" w:rsidRPr="002268CA">
        <w:rPr>
          <w:spacing w:val="7"/>
          <w:sz w:val="28"/>
          <w:szCs w:val="28"/>
        </w:rPr>
        <w:t xml:space="preserve"> </w:t>
      </w:r>
      <w:r w:rsidR="00747BCF" w:rsidRPr="002268CA">
        <w:rPr>
          <w:spacing w:val="7"/>
          <w:sz w:val="28"/>
          <w:szCs w:val="28"/>
        </w:rPr>
        <w:t>увеличивается</w:t>
      </w:r>
      <w:r w:rsidR="00A73FCF" w:rsidRPr="002268CA">
        <w:rPr>
          <w:spacing w:val="7"/>
          <w:sz w:val="28"/>
          <w:szCs w:val="28"/>
        </w:rPr>
        <w:t>,</w:t>
      </w:r>
      <w:r w:rsidR="00050B66" w:rsidRPr="002268CA">
        <w:rPr>
          <w:spacing w:val="7"/>
          <w:sz w:val="28"/>
          <w:szCs w:val="28"/>
        </w:rPr>
        <w:t xml:space="preserve"> если в массу этого покрытия вдавлены зерна, или на середину помещена привлека</w:t>
      </w:r>
      <w:r w:rsidR="00050B66" w:rsidRPr="002268CA">
        <w:rPr>
          <w:spacing w:val="7"/>
          <w:sz w:val="28"/>
          <w:szCs w:val="28"/>
        </w:rPr>
        <w:softHyphen/>
        <w:t>тельная приманка.</w:t>
      </w:r>
      <w:r w:rsidR="00050B66" w:rsidRPr="002268CA">
        <w:rPr>
          <w:color w:val="FF0000"/>
          <w:spacing w:val="7"/>
          <w:sz w:val="28"/>
          <w:szCs w:val="28"/>
        </w:rPr>
        <w:t xml:space="preserve"> </w:t>
      </w:r>
      <w:r w:rsidR="00716007" w:rsidRPr="002268CA">
        <w:rPr>
          <w:spacing w:val="7"/>
          <w:sz w:val="28"/>
          <w:szCs w:val="28"/>
        </w:rPr>
        <w:t>Липкие р</w:t>
      </w:r>
      <w:r w:rsidR="00050B66" w:rsidRPr="002268CA">
        <w:rPr>
          <w:spacing w:val="7"/>
          <w:sz w:val="28"/>
          <w:szCs w:val="28"/>
        </w:rPr>
        <w:t>одентицидные покрытия удобны тем, что их можно раскладывать и при</w:t>
      </w:r>
      <w:r w:rsidR="00050B66" w:rsidRPr="002268CA">
        <w:rPr>
          <w:spacing w:val="7"/>
          <w:sz w:val="28"/>
          <w:szCs w:val="28"/>
        </w:rPr>
        <w:softHyphen/>
        <w:t xml:space="preserve">креплять в местах передвижения мышей и крыс к пище и воде. </w:t>
      </w:r>
      <w:r w:rsidR="007F22DC" w:rsidRPr="002268CA">
        <w:rPr>
          <w:spacing w:val="7"/>
          <w:sz w:val="28"/>
          <w:szCs w:val="28"/>
        </w:rPr>
        <w:t>Липкие родентицидные покрытия</w:t>
      </w:r>
      <w:r w:rsidR="00050B66" w:rsidRPr="002268CA">
        <w:rPr>
          <w:spacing w:val="7"/>
          <w:sz w:val="28"/>
          <w:szCs w:val="28"/>
        </w:rPr>
        <w:t xml:space="preserve"> </w:t>
      </w:r>
      <w:r w:rsidR="00734707" w:rsidRPr="002268CA">
        <w:rPr>
          <w:spacing w:val="7"/>
          <w:sz w:val="28"/>
          <w:szCs w:val="28"/>
        </w:rPr>
        <w:t>целесообразно</w:t>
      </w:r>
      <w:r w:rsidR="007F22DC" w:rsidRPr="002268CA">
        <w:rPr>
          <w:spacing w:val="7"/>
          <w:sz w:val="28"/>
          <w:szCs w:val="28"/>
        </w:rPr>
        <w:t xml:space="preserve"> </w:t>
      </w:r>
      <w:r w:rsidR="00050B66" w:rsidRPr="002268CA">
        <w:rPr>
          <w:spacing w:val="7"/>
          <w:sz w:val="28"/>
          <w:szCs w:val="28"/>
        </w:rPr>
        <w:t>ис</w:t>
      </w:r>
      <w:r w:rsidR="00050B66" w:rsidRPr="002268CA">
        <w:rPr>
          <w:spacing w:val="7"/>
          <w:sz w:val="28"/>
          <w:szCs w:val="28"/>
        </w:rPr>
        <w:softHyphen/>
        <w:t>польз</w:t>
      </w:r>
      <w:r w:rsidR="007F22DC" w:rsidRPr="002268CA">
        <w:rPr>
          <w:spacing w:val="7"/>
          <w:sz w:val="28"/>
          <w:szCs w:val="28"/>
        </w:rPr>
        <w:t>овать</w:t>
      </w:r>
      <w:r w:rsidR="00050B66" w:rsidRPr="002268CA">
        <w:rPr>
          <w:spacing w:val="7"/>
          <w:sz w:val="28"/>
          <w:szCs w:val="28"/>
        </w:rPr>
        <w:t xml:space="preserve"> для борьбы с </w:t>
      </w:r>
      <w:r w:rsidR="007F22DC" w:rsidRPr="002268CA">
        <w:rPr>
          <w:spacing w:val="7"/>
          <w:sz w:val="28"/>
          <w:szCs w:val="28"/>
        </w:rPr>
        <w:t xml:space="preserve">грызунами на береговых объектах и судах. </w:t>
      </w:r>
      <w:r w:rsidR="00DD2AC6" w:rsidRPr="002268CA">
        <w:rPr>
          <w:spacing w:val="7"/>
          <w:sz w:val="28"/>
          <w:szCs w:val="28"/>
        </w:rPr>
        <w:t>Их</w:t>
      </w:r>
      <w:r w:rsidR="0083099A" w:rsidRPr="002268CA">
        <w:rPr>
          <w:spacing w:val="7"/>
          <w:sz w:val="28"/>
          <w:szCs w:val="28"/>
        </w:rPr>
        <w:t xml:space="preserve"> </w:t>
      </w:r>
      <w:r w:rsidR="004D484A" w:rsidRPr="002268CA">
        <w:rPr>
          <w:spacing w:val="7"/>
          <w:sz w:val="28"/>
          <w:szCs w:val="28"/>
        </w:rPr>
        <w:t>используют согласно инструкциям по применению. З</w:t>
      </w:r>
      <w:r w:rsidR="0083099A" w:rsidRPr="002268CA">
        <w:rPr>
          <w:spacing w:val="7"/>
          <w:sz w:val="28"/>
          <w:szCs w:val="28"/>
        </w:rPr>
        <w:t xml:space="preserve">апрещается применять </w:t>
      </w:r>
      <w:r w:rsidR="004D484A" w:rsidRPr="002268CA">
        <w:rPr>
          <w:spacing w:val="7"/>
          <w:sz w:val="28"/>
          <w:szCs w:val="28"/>
        </w:rPr>
        <w:t xml:space="preserve">липкие покрытия </w:t>
      </w:r>
      <w:r w:rsidR="0083099A" w:rsidRPr="002268CA">
        <w:rPr>
          <w:spacing w:val="7"/>
          <w:sz w:val="28"/>
          <w:szCs w:val="28"/>
        </w:rPr>
        <w:t>в помещениях, где имеютс</w:t>
      </w:r>
      <w:r w:rsidR="0076451B" w:rsidRPr="002268CA">
        <w:rPr>
          <w:spacing w:val="7"/>
          <w:sz w:val="28"/>
          <w:szCs w:val="28"/>
        </w:rPr>
        <w:t>я</w:t>
      </w:r>
      <w:r w:rsidR="00734707" w:rsidRPr="002268CA">
        <w:rPr>
          <w:spacing w:val="7"/>
          <w:sz w:val="28"/>
          <w:szCs w:val="28"/>
        </w:rPr>
        <w:t xml:space="preserve"> незатаренные пищевые продукты.</w:t>
      </w:r>
      <w:r w:rsidR="0076451B" w:rsidRPr="002268CA">
        <w:rPr>
          <w:spacing w:val="7"/>
          <w:sz w:val="28"/>
          <w:szCs w:val="28"/>
        </w:rPr>
        <w:t xml:space="preserve"> </w:t>
      </w:r>
    </w:p>
    <w:p w:rsidR="000C7C0F" w:rsidRPr="002268CA" w:rsidRDefault="001C51A4" w:rsidP="000C7C0F">
      <w:pPr>
        <w:ind w:firstLine="709"/>
        <w:jc w:val="both"/>
        <w:rPr>
          <w:spacing w:val="7"/>
          <w:sz w:val="28"/>
          <w:szCs w:val="28"/>
        </w:rPr>
      </w:pPr>
      <w:r w:rsidRPr="002268CA">
        <w:rPr>
          <w:spacing w:val="7"/>
          <w:sz w:val="28"/>
          <w:szCs w:val="28"/>
        </w:rPr>
        <w:t xml:space="preserve">В весенний период для борьбы с грызунами используют </w:t>
      </w:r>
      <w:r w:rsidR="00011912" w:rsidRPr="002268CA">
        <w:rPr>
          <w:spacing w:val="7"/>
          <w:sz w:val="28"/>
          <w:szCs w:val="28"/>
        </w:rPr>
        <w:t xml:space="preserve">ватные тампоны, </w:t>
      </w:r>
      <w:r w:rsidR="00DD790B">
        <w:rPr>
          <w:spacing w:val="7"/>
          <w:sz w:val="28"/>
          <w:szCs w:val="28"/>
        </w:rPr>
        <w:t>с</w:t>
      </w:r>
      <w:r w:rsidR="00011912" w:rsidRPr="002268CA">
        <w:rPr>
          <w:spacing w:val="7"/>
          <w:sz w:val="28"/>
          <w:szCs w:val="28"/>
        </w:rPr>
        <w:t xml:space="preserve"> порошкообразным родентицидом.</w:t>
      </w:r>
      <w:r w:rsidR="00DD790B">
        <w:rPr>
          <w:spacing w:val="7"/>
          <w:sz w:val="28"/>
          <w:szCs w:val="28"/>
        </w:rPr>
        <w:t xml:space="preserve"> В зависимости от погодных условий порошок можно заворачивать в тампон или опылять сверху него.</w:t>
      </w:r>
      <w:r w:rsidR="00050B66" w:rsidRPr="002268CA">
        <w:rPr>
          <w:spacing w:val="7"/>
          <w:sz w:val="28"/>
          <w:szCs w:val="28"/>
        </w:rPr>
        <w:t xml:space="preserve"> </w:t>
      </w:r>
      <w:r w:rsidR="0099446B" w:rsidRPr="002268CA">
        <w:rPr>
          <w:spacing w:val="7"/>
          <w:sz w:val="28"/>
          <w:szCs w:val="28"/>
        </w:rPr>
        <w:t xml:space="preserve">Методика основана на свойстве грызунов весной </w:t>
      </w:r>
      <w:r w:rsidR="008477E3" w:rsidRPr="002268CA">
        <w:rPr>
          <w:spacing w:val="7"/>
          <w:sz w:val="28"/>
          <w:szCs w:val="28"/>
        </w:rPr>
        <w:t xml:space="preserve">менять </w:t>
      </w:r>
      <w:r w:rsidR="0099446B" w:rsidRPr="002268CA">
        <w:rPr>
          <w:spacing w:val="7"/>
          <w:sz w:val="28"/>
          <w:szCs w:val="28"/>
        </w:rPr>
        <w:t>зимнюю подстилку гнезда на новую. Поэтому тампоны раскладывают п</w:t>
      </w:r>
      <w:r w:rsidR="00011912" w:rsidRPr="002268CA">
        <w:rPr>
          <w:spacing w:val="7"/>
          <w:sz w:val="28"/>
          <w:szCs w:val="28"/>
        </w:rPr>
        <w:t>осле весенней чистк</w:t>
      </w:r>
      <w:r w:rsidR="004D484A" w:rsidRPr="002268CA">
        <w:rPr>
          <w:spacing w:val="7"/>
          <w:sz w:val="28"/>
          <w:szCs w:val="28"/>
        </w:rPr>
        <w:t>и нор</w:t>
      </w:r>
      <w:r w:rsidR="00011912" w:rsidRPr="002268CA">
        <w:rPr>
          <w:spacing w:val="7"/>
          <w:sz w:val="28"/>
          <w:szCs w:val="28"/>
        </w:rPr>
        <w:t xml:space="preserve"> </w:t>
      </w:r>
      <w:r w:rsidR="0099446B" w:rsidRPr="002268CA">
        <w:rPr>
          <w:spacing w:val="7"/>
          <w:sz w:val="28"/>
          <w:szCs w:val="28"/>
        </w:rPr>
        <w:t xml:space="preserve">грызунами возле входного отверстия или в него, для того чтобы </w:t>
      </w:r>
      <w:r w:rsidR="00011912" w:rsidRPr="002268CA">
        <w:rPr>
          <w:spacing w:val="7"/>
          <w:sz w:val="28"/>
          <w:szCs w:val="28"/>
        </w:rPr>
        <w:t>грызун</w:t>
      </w:r>
      <w:r w:rsidR="008477E3" w:rsidRPr="002268CA">
        <w:rPr>
          <w:spacing w:val="7"/>
          <w:sz w:val="28"/>
          <w:szCs w:val="28"/>
        </w:rPr>
        <w:t>ы</w:t>
      </w:r>
      <w:r w:rsidR="00011912" w:rsidRPr="002268CA">
        <w:rPr>
          <w:spacing w:val="7"/>
          <w:sz w:val="28"/>
          <w:szCs w:val="28"/>
        </w:rPr>
        <w:t xml:space="preserve"> </w:t>
      </w:r>
      <w:r w:rsidR="00D62C60" w:rsidRPr="002268CA">
        <w:rPr>
          <w:spacing w:val="7"/>
          <w:sz w:val="28"/>
          <w:szCs w:val="28"/>
        </w:rPr>
        <w:t>зата</w:t>
      </w:r>
      <w:r w:rsidR="008477E3" w:rsidRPr="002268CA">
        <w:rPr>
          <w:spacing w:val="7"/>
          <w:sz w:val="28"/>
          <w:szCs w:val="28"/>
        </w:rPr>
        <w:t>скивали</w:t>
      </w:r>
      <w:r w:rsidR="00D62C60" w:rsidRPr="002268CA">
        <w:rPr>
          <w:spacing w:val="7"/>
          <w:sz w:val="28"/>
          <w:szCs w:val="28"/>
        </w:rPr>
        <w:t xml:space="preserve"> тампон</w:t>
      </w:r>
      <w:r w:rsidR="008477E3" w:rsidRPr="002268CA">
        <w:rPr>
          <w:spacing w:val="7"/>
          <w:sz w:val="28"/>
          <w:szCs w:val="28"/>
        </w:rPr>
        <w:t>ы</w:t>
      </w:r>
      <w:r w:rsidR="00D62C60" w:rsidRPr="002268CA">
        <w:rPr>
          <w:spacing w:val="7"/>
          <w:sz w:val="28"/>
          <w:szCs w:val="28"/>
        </w:rPr>
        <w:t xml:space="preserve"> </w:t>
      </w:r>
      <w:r w:rsidR="0099446B" w:rsidRPr="002268CA">
        <w:rPr>
          <w:spacing w:val="7"/>
          <w:sz w:val="28"/>
          <w:szCs w:val="28"/>
        </w:rPr>
        <w:t>внутрь норы</w:t>
      </w:r>
      <w:r w:rsidR="00D62C60" w:rsidRPr="002268CA">
        <w:rPr>
          <w:spacing w:val="7"/>
          <w:sz w:val="28"/>
          <w:szCs w:val="28"/>
        </w:rPr>
        <w:t xml:space="preserve"> </w:t>
      </w:r>
      <w:r w:rsidR="008477E3" w:rsidRPr="002268CA">
        <w:rPr>
          <w:spacing w:val="7"/>
          <w:sz w:val="28"/>
          <w:szCs w:val="28"/>
        </w:rPr>
        <w:t>в качестве</w:t>
      </w:r>
      <w:r w:rsidR="00011912" w:rsidRPr="002268CA">
        <w:rPr>
          <w:spacing w:val="7"/>
          <w:sz w:val="28"/>
          <w:szCs w:val="28"/>
        </w:rPr>
        <w:t xml:space="preserve"> гнездово</w:t>
      </w:r>
      <w:r w:rsidR="008477E3" w:rsidRPr="002268CA">
        <w:rPr>
          <w:spacing w:val="7"/>
          <w:sz w:val="28"/>
          <w:szCs w:val="28"/>
        </w:rPr>
        <w:t>го</w:t>
      </w:r>
      <w:r w:rsidR="00011912" w:rsidRPr="002268CA">
        <w:rPr>
          <w:spacing w:val="7"/>
          <w:sz w:val="28"/>
          <w:szCs w:val="28"/>
        </w:rPr>
        <w:t xml:space="preserve"> материал</w:t>
      </w:r>
      <w:r w:rsidR="008477E3" w:rsidRPr="002268CA">
        <w:rPr>
          <w:spacing w:val="7"/>
          <w:sz w:val="28"/>
          <w:szCs w:val="28"/>
        </w:rPr>
        <w:t>а</w:t>
      </w:r>
      <w:r w:rsidR="00D62C60" w:rsidRPr="002268CA">
        <w:rPr>
          <w:spacing w:val="7"/>
          <w:sz w:val="28"/>
          <w:szCs w:val="28"/>
        </w:rPr>
        <w:t>.</w:t>
      </w:r>
      <w:r w:rsidR="00011912" w:rsidRPr="002268CA">
        <w:rPr>
          <w:spacing w:val="7"/>
          <w:sz w:val="28"/>
          <w:szCs w:val="28"/>
        </w:rPr>
        <w:t xml:space="preserve"> </w:t>
      </w:r>
      <w:r w:rsidR="00D62C60" w:rsidRPr="002268CA">
        <w:rPr>
          <w:spacing w:val="7"/>
          <w:sz w:val="28"/>
          <w:szCs w:val="28"/>
        </w:rPr>
        <w:t>Контакт с тампоном</w:t>
      </w:r>
      <w:r w:rsidR="00011912" w:rsidRPr="002268CA">
        <w:rPr>
          <w:spacing w:val="7"/>
          <w:sz w:val="28"/>
          <w:szCs w:val="28"/>
        </w:rPr>
        <w:t xml:space="preserve"> приводит </w:t>
      </w:r>
      <w:r w:rsidR="00050B66" w:rsidRPr="002268CA">
        <w:rPr>
          <w:spacing w:val="7"/>
          <w:sz w:val="28"/>
          <w:szCs w:val="28"/>
        </w:rPr>
        <w:t>к гибели не только взрослых особей, но и их потомств</w:t>
      </w:r>
      <w:r w:rsidR="00734707" w:rsidRPr="002268CA">
        <w:rPr>
          <w:spacing w:val="7"/>
          <w:sz w:val="28"/>
          <w:szCs w:val="28"/>
        </w:rPr>
        <w:t>а</w:t>
      </w:r>
      <w:r w:rsidR="00050B66" w:rsidRPr="002268CA">
        <w:rPr>
          <w:spacing w:val="7"/>
          <w:sz w:val="28"/>
          <w:szCs w:val="28"/>
        </w:rPr>
        <w:t xml:space="preserve">. Пасты используют для обмазки </w:t>
      </w:r>
      <w:r w:rsidR="00275AB8" w:rsidRPr="002268CA">
        <w:rPr>
          <w:spacing w:val="7"/>
          <w:sz w:val="28"/>
          <w:szCs w:val="28"/>
        </w:rPr>
        <w:t xml:space="preserve">входов </w:t>
      </w:r>
      <w:r w:rsidR="00050B66" w:rsidRPr="002268CA">
        <w:rPr>
          <w:spacing w:val="7"/>
          <w:sz w:val="28"/>
          <w:szCs w:val="28"/>
        </w:rPr>
        <w:t>нор</w:t>
      </w:r>
      <w:r w:rsidR="00D62C60" w:rsidRPr="002268CA">
        <w:rPr>
          <w:spacing w:val="7"/>
          <w:sz w:val="28"/>
          <w:szCs w:val="28"/>
        </w:rPr>
        <w:t xml:space="preserve"> и</w:t>
      </w:r>
      <w:r w:rsidR="00050B66" w:rsidRPr="002268CA">
        <w:rPr>
          <w:spacing w:val="7"/>
          <w:sz w:val="28"/>
          <w:szCs w:val="28"/>
        </w:rPr>
        <w:t xml:space="preserve"> отверстий</w:t>
      </w:r>
      <w:r w:rsidR="00DD790B">
        <w:rPr>
          <w:spacing w:val="7"/>
          <w:sz w:val="28"/>
          <w:szCs w:val="28"/>
        </w:rPr>
        <w:t>,</w:t>
      </w:r>
      <w:r w:rsidR="00050B66" w:rsidRPr="002268CA">
        <w:rPr>
          <w:spacing w:val="7"/>
          <w:sz w:val="28"/>
          <w:szCs w:val="28"/>
        </w:rPr>
        <w:t xml:space="preserve"> </w:t>
      </w:r>
      <w:r w:rsidR="00275AB8" w:rsidRPr="002268CA">
        <w:rPr>
          <w:spacing w:val="7"/>
          <w:sz w:val="28"/>
          <w:szCs w:val="28"/>
        </w:rPr>
        <w:t xml:space="preserve">через которые грызуны </w:t>
      </w:r>
      <w:r w:rsidR="00050B66" w:rsidRPr="002268CA">
        <w:rPr>
          <w:spacing w:val="7"/>
          <w:sz w:val="28"/>
          <w:szCs w:val="28"/>
        </w:rPr>
        <w:t>проник</w:t>
      </w:r>
      <w:r w:rsidR="00275AB8" w:rsidRPr="002268CA">
        <w:rPr>
          <w:spacing w:val="7"/>
          <w:sz w:val="28"/>
          <w:szCs w:val="28"/>
        </w:rPr>
        <w:t>ают</w:t>
      </w:r>
      <w:r w:rsidR="00050B66" w:rsidRPr="002268CA">
        <w:rPr>
          <w:spacing w:val="7"/>
          <w:sz w:val="28"/>
          <w:szCs w:val="28"/>
        </w:rPr>
        <w:t xml:space="preserve"> </w:t>
      </w:r>
      <w:r w:rsidR="00275AB8" w:rsidRPr="002268CA">
        <w:rPr>
          <w:spacing w:val="7"/>
          <w:sz w:val="28"/>
          <w:szCs w:val="28"/>
        </w:rPr>
        <w:t>в здания</w:t>
      </w:r>
      <w:r w:rsidR="00050B66" w:rsidRPr="002268CA">
        <w:rPr>
          <w:spacing w:val="7"/>
          <w:sz w:val="28"/>
          <w:szCs w:val="28"/>
        </w:rPr>
        <w:t>. Отравление грызун</w:t>
      </w:r>
      <w:r w:rsidR="00DD6B39" w:rsidRPr="002268CA">
        <w:rPr>
          <w:spacing w:val="7"/>
          <w:sz w:val="28"/>
          <w:szCs w:val="28"/>
        </w:rPr>
        <w:t>ов</w:t>
      </w:r>
      <w:r w:rsidR="00050B66" w:rsidRPr="002268CA">
        <w:rPr>
          <w:spacing w:val="7"/>
          <w:sz w:val="28"/>
          <w:szCs w:val="28"/>
        </w:rPr>
        <w:t xml:space="preserve"> происходит при слизывании следов пасты с шерсти или лапок</w:t>
      </w:r>
      <w:r w:rsidR="00D62C60" w:rsidRPr="002268CA">
        <w:rPr>
          <w:spacing w:val="7"/>
          <w:sz w:val="28"/>
          <w:szCs w:val="28"/>
        </w:rPr>
        <w:t>.</w:t>
      </w:r>
    </w:p>
    <w:p w:rsidR="004D65EC" w:rsidRPr="002268CA" w:rsidRDefault="004D65EC" w:rsidP="000C7C0F">
      <w:pPr>
        <w:ind w:firstLine="709"/>
        <w:jc w:val="both"/>
        <w:rPr>
          <w:spacing w:val="7"/>
          <w:sz w:val="28"/>
          <w:szCs w:val="28"/>
        </w:rPr>
      </w:pPr>
    </w:p>
    <w:p w:rsidR="008477E3" w:rsidRPr="002268CA" w:rsidRDefault="00275AB8" w:rsidP="001E406C">
      <w:pPr>
        <w:numPr>
          <w:ilvl w:val="0"/>
          <w:numId w:val="3"/>
        </w:numPr>
        <w:overflowPunct/>
        <w:autoSpaceDE/>
        <w:autoSpaceDN/>
        <w:adjustRightInd/>
        <w:ind w:left="0" w:firstLine="0"/>
        <w:jc w:val="both"/>
        <w:textAlignment w:val="auto"/>
        <w:rPr>
          <w:b/>
          <w:sz w:val="28"/>
          <w:szCs w:val="28"/>
        </w:rPr>
      </w:pPr>
      <w:r w:rsidRPr="002268CA">
        <w:rPr>
          <w:b/>
          <w:sz w:val="28"/>
          <w:szCs w:val="28"/>
        </w:rPr>
        <w:t xml:space="preserve">Особенности дератизации на различных объектах и территориях </w:t>
      </w:r>
    </w:p>
    <w:p w:rsidR="004D65EC" w:rsidRPr="002268CA" w:rsidRDefault="004D65EC" w:rsidP="004D65EC">
      <w:pPr>
        <w:overflowPunct/>
        <w:autoSpaceDE/>
        <w:autoSpaceDN/>
        <w:adjustRightInd/>
        <w:jc w:val="both"/>
        <w:textAlignment w:val="auto"/>
        <w:rPr>
          <w:sz w:val="28"/>
          <w:szCs w:val="28"/>
        </w:rPr>
      </w:pPr>
    </w:p>
    <w:p w:rsidR="005905C2" w:rsidRPr="002268CA" w:rsidRDefault="005905C2" w:rsidP="002723D4">
      <w:pPr>
        <w:overflowPunct/>
        <w:autoSpaceDE/>
        <w:autoSpaceDN/>
        <w:adjustRightInd/>
        <w:jc w:val="both"/>
        <w:textAlignment w:val="auto"/>
        <w:rPr>
          <w:sz w:val="28"/>
          <w:szCs w:val="28"/>
        </w:rPr>
      </w:pPr>
      <w:r w:rsidRPr="002268CA">
        <w:rPr>
          <w:sz w:val="28"/>
          <w:szCs w:val="28"/>
        </w:rPr>
        <w:t>Многие объекты представляют большую сложность для проведения дератизационных мероприятий, что связано с режимом их эксплуатации и конструктивными техническими особенностями. Там, где существует непрерывный цикл работ и регулярно проводится влажная уборка не все родентициды и их препаративные формы пригодны для использования, так как может быть нарушена их сохранность.</w:t>
      </w:r>
      <w:r w:rsidR="002723D4" w:rsidRPr="002268CA">
        <w:rPr>
          <w:sz w:val="28"/>
          <w:szCs w:val="28"/>
        </w:rPr>
        <w:t xml:space="preserve"> </w:t>
      </w:r>
      <w:r w:rsidRPr="002268CA">
        <w:rPr>
          <w:sz w:val="28"/>
          <w:szCs w:val="28"/>
        </w:rPr>
        <w:t xml:space="preserve">Кроме того, сами объекты имеют технические сложности для проведения дератизации (панели вдоль стен, подвесные потолки, большое количество коммуникаций, оборудования, подсобных помещений и т.д.). </w:t>
      </w:r>
    </w:p>
    <w:p w:rsidR="004D65EC" w:rsidRPr="002268CA" w:rsidRDefault="004D65EC" w:rsidP="002723D4">
      <w:pPr>
        <w:overflowPunct/>
        <w:autoSpaceDE/>
        <w:autoSpaceDN/>
        <w:adjustRightInd/>
        <w:jc w:val="both"/>
        <w:textAlignment w:val="auto"/>
        <w:rPr>
          <w:sz w:val="28"/>
          <w:szCs w:val="28"/>
        </w:rPr>
      </w:pPr>
    </w:p>
    <w:p w:rsidR="00641EEA" w:rsidRPr="002268CA" w:rsidRDefault="00275AB8" w:rsidP="001E406C">
      <w:pPr>
        <w:numPr>
          <w:ilvl w:val="1"/>
          <w:numId w:val="3"/>
        </w:numPr>
        <w:overflowPunct/>
        <w:autoSpaceDE/>
        <w:autoSpaceDN/>
        <w:adjustRightInd/>
        <w:ind w:left="0" w:firstLine="0"/>
        <w:jc w:val="center"/>
        <w:textAlignment w:val="auto"/>
        <w:rPr>
          <w:b/>
          <w:sz w:val="28"/>
          <w:szCs w:val="28"/>
        </w:rPr>
      </w:pPr>
      <w:r w:rsidRPr="002268CA">
        <w:rPr>
          <w:b/>
          <w:sz w:val="28"/>
          <w:szCs w:val="28"/>
        </w:rPr>
        <w:t>О</w:t>
      </w:r>
      <w:r w:rsidR="00C93355" w:rsidRPr="002268CA">
        <w:rPr>
          <w:b/>
          <w:sz w:val="28"/>
          <w:szCs w:val="28"/>
        </w:rPr>
        <w:t>бъект</w:t>
      </w:r>
      <w:r w:rsidRPr="002268CA">
        <w:rPr>
          <w:b/>
          <w:sz w:val="28"/>
          <w:szCs w:val="28"/>
        </w:rPr>
        <w:t>ы</w:t>
      </w:r>
      <w:r w:rsidR="006A1F0B" w:rsidRPr="002268CA">
        <w:rPr>
          <w:b/>
          <w:sz w:val="28"/>
          <w:szCs w:val="28"/>
        </w:rPr>
        <w:t xml:space="preserve"> и территори</w:t>
      </w:r>
      <w:r w:rsidR="00274AAB" w:rsidRPr="002268CA">
        <w:rPr>
          <w:b/>
          <w:sz w:val="28"/>
          <w:szCs w:val="28"/>
        </w:rPr>
        <w:t>и</w:t>
      </w:r>
      <w:r w:rsidR="00C93355" w:rsidRPr="002268CA">
        <w:rPr>
          <w:b/>
          <w:sz w:val="28"/>
          <w:szCs w:val="28"/>
        </w:rPr>
        <w:t xml:space="preserve"> </w:t>
      </w:r>
      <w:r w:rsidR="00CC74A3" w:rsidRPr="002268CA">
        <w:rPr>
          <w:b/>
          <w:sz w:val="28"/>
          <w:szCs w:val="28"/>
        </w:rPr>
        <w:t xml:space="preserve"> населенн</w:t>
      </w:r>
      <w:r w:rsidR="00274AAB" w:rsidRPr="002268CA">
        <w:rPr>
          <w:b/>
          <w:sz w:val="28"/>
          <w:szCs w:val="28"/>
        </w:rPr>
        <w:t>ого</w:t>
      </w:r>
      <w:r w:rsidR="00CC74A3" w:rsidRPr="002268CA">
        <w:rPr>
          <w:b/>
          <w:sz w:val="28"/>
          <w:szCs w:val="28"/>
        </w:rPr>
        <w:t xml:space="preserve"> пункт</w:t>
      </w:r>
      <w:r w:rsidR="00274AAB" w:rsidRPr="002268CA">
        <w:rPr>
          <w:b/>
          <w:sz w:val="28"/>
          <w:szCs w:val="28"/>
        </w:rPr>
        <w:t>а</w:t>
      </w:r>
    </w:p>
    <w:p w:rsidR="004D65EC" w:rsidRPr="002268CA" w:rsidRDefault="004D65EC" w:rsidP="004D65EC">
      <w:pPr>
        <w:overflowPunct/>
        <w:autoSpaceDE/>
        <w:autoSpaceDN/>
        <w:adjustRightInd/>
        <w:textAlignment w:val="auto"/>
        <w:rPr>
          <w:sz w:val="28"/>
          <w:szCs w:val="28"/>
        </w:rPr>
      </w:pPr>
    </w:p>
    <w:p w:rsidR="00D24A54" w:rsidRPr="002268CA" w:rsidRDefault="00D24A54" w:rsidP="001E406C">
      <w:pPr>
        <w:numPr>
          <w:ilvl w:val="2"/>
          <w:numId w:val="3"/>
        </w:numPr>
        <w:overflowPunct/>
        <w:autoSpaceDE/>
        <w:autoSpaceDN/>
        <w:adjustRightInd/>
        <w:ind w:left="0" w:firstLine="0"/>
        <w:jc w:val="center"/>
        <w:textAlignment w:val="auto"/>
        <w:rPr>
          <w:b/>
          <w:sz w:val="28"/>
          <w:szCs w:val="28"/>
        </w:rPr>
      </w:pPr>
      <w:r w:rsidRPr="002268CA">
        <w:rPr>
          <w:b/>
          <w:sz w:val="28"/>
          <w:szCs w:val="28"/>
        </w:rPr>
        <w:t>Детские и лечебные учреждения</w:t>
      </w:r>
      <w:r w:rsidR="00114EA7" w:rsidRPr="002268CA">
        <w:rPr>
          <w:b/>
          <w:sz w:val="28"/>
          <w:szCs w:val="28"/>
        </w:rPr>
        <w:t>.</w:t>
      </w:r>
    </w:p>
    <w:p w:rsidR="006B7966" w:rsidRPr="002268CA" w:rsidRDefault="006B7D72" w:rsidP="006B7966">
      <w:pPr>
        <w:overflowPunct/>
        <w:autoSpaceDE/>
        <w:autoSpaceDN/>
        <w:adjustRightInd/>
        <w:ind w:firstLine="709"/>
        <w:jc w:val="both"/>
        <w:textAlignment w:val="auto"/>
        <w:rPr>
          <w:sz w:val="28"/>
          <w:szCs w:val="28"/>
        </w:rPr>
      </w:pPr>
      <w:r w:rsidRPr="002268CA">
        <w:rPr>
          <w:sz w:val="28"/>
          <w:szCs w:val="28"/>
        </w:rPr>
        <w:t>К ним о</w:t>
      </w:r>
      <w:r w:rsidR="00233BFD" w:rsidRPr="002268CA">
        <w:rPr>
          <w:sz w:val="28"/>
          <w:szCs w:val="28"/>
        </w:rPr>
        <w:t xml:space="preserve">тносят </w:t>
      </w:r>
      <w:r w:rsidR="00275AB8" w:rsidRPr="002268CA">
        <w:rPr>
          <w:sz w:val="28"/>
          <w:szCs w:val="28"/>
        </w:rPr>
        <w:t xml:space="preserve">образовательные учреждения для детей и подростков (дошкольные, общеобразовательные, специальные, для детей-сирот и детей, оставшихся без попечения родителей), </w:t>
      </w:r>
      <w:r w:rsidR="00233BFD" w:rsidRPr="002268CA">
        <w:rPr>
          <w:sz w:val="28"/>
          <w:szCs w:val="28"/>
        </w:rPr>
        <w:t xml:space="preserve">оздоровительные </w:t>
      </w:r>
      <w:r w:rsidR="00275AB8" w:rsidRPr="002268CA">
        <w:rPr>
          <w:sz w:val="28"/>
          <w:szCs w:val="28"/>
        </w:rPr>
        <w:t>учреждения</w:t>
      </w:r>
      <w:r w:rsidR="00233BFD" w:rsidRPr="002268CA">
        <w:rPr>
          <w:sz w:val="28"/>
          <w:szCs w:val="28"/>
        </w:rPr>
        <w:t xml:space="preserve"> </w:t>
      </w:r>
      <w:r w:rsidR="004E7A9B" w:rsidRPr="002268CA">
        <w:rPr>
          <w:sz w:val="28"/>
          <w:szCs w:val="28"/>
        </w:rPr>
        <w:t>(городские и загородные</w:t>
      </w:r>
      <w:r w:rsidR="00233BFD" w:rsidRPr="002268CA">
        <w:rPr>
          <w:sz w:val="28"/>
          <w:szCs w:val="28"/>
        </w:rPr>
        <w:t>)</w:t>
      </w:r>
      <w:r w:rsidR="00E806A4" w:rsidRPr="002268CA">
        <w:rPr>
          <w:sz w:val="28"/>
          <w:szCs w:val="28"/>
        </w:rPr>
        <w:t>:</w:t>
      </w:r>
      <w:r w:rsidR="00233BFD" w:rsidRPr="002268CA">
        <w:rPr>
          <w:sz w:val="28"/>
          <w:szCs w:val="28"/>
        </w:rPr>
        <w:t xml:space="preserve"> дома отдыха, пансионаты,</w:t>
      </w:r>
      <w:r w:rsidRPr="002268CA">
        <w:rPr>
          <w:sz w:val="28"/>
          <w:szCs w:val="28"/>
        </w:rPr>
        <w:t xml:space="preserve"> профилактории,</w:t>
      </w:r>
      <w:r w:rsidR="00233BFD" w:rsidRPr="002268CA">
        <w:rPr>
          <w:sz w:val="28"/>
          <w:szCs w:val="28"/>
        </w:rPr>
        <w:t xml:space="preserve"> </w:t>
      </w:r>
      <w:r w:rsidR="00E806A4" w:rsidRPr="002268CA">
        <w:rPr>
          <w:sz w:val="28"/>
          <w:szCs w:val="28"/>
        </w:rPr>
        <w:t>лечебные стационары</w:t>
      </w:r>
      <w:r w:rsidR="009E509F" w:rsidRPr="002268CA">
        <w:rPr>
          <w:sz w:val="28"/>
          <w:szCs w:val="28"/>
        </w:rPr>
        <w:t xml:space="preserve"> и другие медицинские учреждения</w:t>
      </w:r>
      <w:r w:rsidRPr="002268CA">
        <w:rPr>
          <w:sz w:val="28"/>
          <w:szCs w:val="28"/>
        </w:rPr>
        <w:t>.</w:t>
      </w:r>
      <w:r w:rsidR="004D484A" w:rsidRPr="002268CA">
        <w:rPr>
          <w:sz w:val="28"/>
          <w:szCs w:val="28"/>
        </w:rPr>
        <w:t xml:space="preserve"> </w:t>
      </w:r>
    </w:p>
    <w:p w:rsidR="006B7966" w:rsidRPr="002268CA" w:rsidRDefault="006B7966" w:rsidP="006B7966">
      <w:pPr>
        <w:overflowPunct/>
        <w:autoSpaceDE/>
        <w:autoSpaceDN/>
        <w:adjustRightInd/>
        <w:ind w:firstLine="709"/>
        <w:jc w:val="both"/>
        <w:textAlignment w:val="auto"/>
        <w:rPr>
          <w:sz w:val="28"/>
          <w:szCs w:val="28"/>
        </w:rPr>
      </w:pPr>
      <w:r w:rsidRPr="002268CA">
        <w:rPr>
          <w:sz w:val="28"/>
          <w:szCs w:val="28"/>
        </w:rPr>
        <w:t>Д</w:t>
      </w:r>
      <w:r w:rsidR="004A4A93" w:rsidRPr="002268CA">
        <w:rPr>
          <w:sz w:val="28"/>
          <w:szCs w:val="28"/>
        </w:rPr>
        <w:t>ератизацию проводят</w:t>
      </w:r>
      <w:r w:rsidR="0024515F" w:rsidRPr="002268CA">
        <w:rPr>
          <w:sz w:val="28"/>
          <w:szCs w:val="28"/>
        </w:rPr>
        <w:t xml:space="preserve"> в планово-систематическом режиме</w:t>
      </w:r>
      <w:r w:rsidR="004A4A93" w:rsidRPr="002268CA">
        <w:rPr>
          <w:sz w:val="28"/>
          <w:szCs w:val="28"/>
        </w:rPr>
        <w:t xml:space="preserve"> </w:t>
      </w:r>
      <w:r w:rsidR="0091659C" w:rsidRPr="002268CA">
        <w:rPr>
          <w:sz w:val="28"/>
          <w:szCs w:val="28"/>
        </w:rPr>
        <w:t>в местах недоступных детям и больным</w:t>
      </w:r>
      <w:r w:rsidR="007B3C9A" w:rsidRPr="002268CA">
        <w:rPr>
          <w:sz w:val="28"/>
          <w:szCs w:val="28"/>
        </w:rPr>
        <w:t>: в</w:t>
      </w:r>
      <w:r w:rsidR="00D24A54" w:rsidRPr="002268CA">
        <w:rPr>
          <w:sz w:val="28"/>
          <w:szCs w:val="28"/>
        </w:rPr>
        <w:t xml:space="preserve"> </w:t>
      </w:r>
      <w:r w:rsidR="007B3C9A" w:rsidRPr="002268CA">
        <w:rPr>
          <w:sz w:val="28"/>
          <w:szCs w:val="28"/>
        </w:rPr>
        <w:t>подвалах, подпольях</w:t>
      </w:r>
      <w:r w:rsidR="00D24A54" w:rsidRPr="002268CA">
        <w:rPr>
          <w:sz w:val="28"/>
          <w:szCs w:val="28"/>
        </w:rPr>
        <w:t xml:space="preserve">, </w:t>
      </w:r>
      <w:r w:rsidR="0091659C" w:rsidRPr="002268CA">
        <w:rPr>
          <w:sz w:val="28"/>
          <w:szCs w:val="28"/>
        </w:rPr>
        <w:t>помещения</w:t>
      </w:r>
      <w:r w:rsidR="007B3C9A" w:rsidRPr="002268CA">
        <w:rPr>
          <w:sz w:val="28"/>
          <w:szCs w:val="28"/>
        </w:rPr>
        <w:t>х для хранения продуктов и инвентаря,</w:t>
      </w:r>
      <w:r w:rsidR="0091659C" w:rsidRPr="002268CA">
        <w:rPr>
          <w:sz w:val="28"/>
          <w:szCs w:val="28"/>
        </w:rPr>
        <w:t xml:space="preserve"> </w:t>
      </w:r>
      <w:r w:rsidR="00D24A54" w:rsidRPr="002268CA">
        <w:rPr>
          <w:sz w:val="28"/>
          <w:szCs w:val="28"/>
        </w:rPr>
        <w:t>пищеблок</w:t>
      </w:r>
      <w:r w:rsidR="007B3C9A" w:rsidRPr="002268CA">
        <w:rPr>
          <w:sz w:val="28"/>
          <w:szCs w:val="28"/>
        </w:rPr>
        <w:t>е</w:t>
      </w:r>
      <w:r w:rsidR="00D24A54" w:rsidRPr="002268CA">
        <w:rPr>
          <w:sz w:val="28"/>
          <w:szCs w:val="28"/>
        </w:rPr>
        <w:t>,  подсобны</w:t>
      </w:r>
      <w:r w:rsidR="007B3C9A" w:rsidRPr="002268CA">
        <w:rPr>
          <w:sz w:val="28"/>
          <w:szCs w:val="28"/>
        </w:rPr>
        <w:t>х</w:t>
      </w:r>
      <w:r w:rsidR="00D24A54" w:rsidRPr="002268CA">
        <w:rPr>
          <w:sz w:val="28"/>
          <w:szCs w:val="28"/>
        </w:rPr>
        <w:t xml:space="preserve"> помещения</w:t>
      </w:r>
      <w:r w:rsidR="007B3C9A" w:rsidRPr="002268CA">
        <w:rPr>
          <w:sz w:val="28"/>
          <w:szCs w:val="28"/>
        </w:rPr>
        <w:t>х</w:t>
      </w:r>
      <w:r w:rsidR="00ED6B77" w:rsidRPr="002268CA">
        <w:rPr>
          <w:sz w:val="28"/>
          <w:szCs w:val="28"/>
        </w:rPr>
        <w:t xml:space="preserve"> на прилегающ</w:t>
      </w:r>
      <w:r w:rsidR="00F92741" w:rsidRPr="002268CA">
        <w:rPr>
          <w:sz w:val="28"/>
          <w:szCs w:val="28"/>
        </w:rPr>
        <w:t>ей</w:t>
      </w:r>
      <w:r w:rsidR="00ED6B77" w:rsidRPr="002268CA">
        <w:rPr>
          <w:sz w:val="28"/>
          <w:szCs w:val="28"/>
        </w:rPr>
        <w:t xml:space="preserve"> территори</w:t>
      </w:r>
      <w:r w:rsidR="00F92741" w:rsidRPr="002268CA">
        <w:rPr>
          <w:sz w:val="28"/>
          <w:szCs w:val="28"/>
        </w:rPr>
        <w:t>и</w:t>
      </w:r>
      <w:r w:rsidR="00D24A54" w:rsidRPr="002268CA">
        <w:rPr>
          <w:sz w:val="28"/>
          <w:szCs w:val="28"/>
        </w:rPr>
        <w:t>.</w:t>
      </w:r>
      <w:r w:rsidR="007B3C9A" w:rsidRPr="002268CA">
        <w:rPr>
          <w:sz w:val="28"/>
          <w:szCs w:val="28"/>
        </w:rPr>
        <w:t xml:space="preserve"> </w:t>
      </w:r>
      <w:r w:rsidR="00797AFE" w:rsidRPr="002268CA">
        <w:rPr>
          <w:sz w:val="28"/>
          <w:szCs w:val="28"/>
        </w:rPr>
        <w:t>Запрещено</w:t>
      </w:r>
      <w:r w:rsidR="007B3C9A" w:rsidRPr="002268CA">
        <w:rPr>
          <w:sz w:val="28"/>
          <w:szCs w:val="28"/>
        </w:rPr>
        <w:t xml:space="preserve"> раскладывать приманку</w:t>
      </w:r>
      <w:r w:rsidR="00E806A4" w:rsidRPr="002268CA">
        <w:rPr>
          <w:sz w:val="28"/>
          <w:szCs w:val="28"/>
        </w:rPr>
        <w:t xml:space="preserve"> в помещениях</w:t>
      </w:r>
      <w:r w:rsidR="00CF4FAC" w:rsidRPr="002268CA">
        <w:rPr>
          <w:sz w:val="28"/>
          <w:szCs w:val="28"/>
        </w:rPr>
        <w:t>,</w:t>
      </w:r>
      <w:r w:rsidR="00E806A4" w:rsidRPr="002268CA">
        <w:rPr>
          <w:sz w:val="28"/>
          <w:szCs w:val="28"/>
        </w:rPr>
        <w:t xml:space="preserve"> где находятся дети или больные</w:t>
      </w:r>
      <w:r w:rsidR="007B3C9A" w:rsidRPr="002268CA">
        <w:rPr>
          <w:sz w:val="28"/>
          <w:szCs w:val="28"/>
        </w:rPr>
        <w:t xml:space="preserve"> </w:t>
      </w:r>
      <w:r w:rsidR="00E806A4" w:rsidRPr="002268CA">
        <w:rPr>
          <w:sz w:val="28"/>
          <w:szCs w:val="28"/>
        </w:rPr>
        <w:t>(</w:t>
      </w:r>
      <w:r w:rsidR="007B3C9A" w:rsidRPr="002268CA">
        <w:rPr>
          <w:sz w:val="28"/>
          <w:szCs w:val="28"/>
        </w:rPr>
        <w:t xml:space="preserve">в </w:t>
      </w:r>
      <w:r w:rsidR="00C93355" w:rsidRPr="002268CA">
        <w:rPr>
          <w:sz w:val="28"/>
          <w:szCs w:val="28"/>
        </w:rPr>
        <w:t xml:space="preserve">туалетах, умывальных комнатах, </w:t>
      </w:r>
      <w:r w:rsidR="007B3C9A" w:rsidRPr="002268CA">
        <w:rPr>
          <w:sz w:val="28"/>
          <w:szCs w:val="28"/>
        </w:rPr>
        <w:t xml:space="preserve">спальнях, игровых и учебных помещениях, </w:t>
      </w:r>
      <w:r w:rsidR="00E806A4" w:rsidRPr="002268CA">
        <w:rPr>
          <w:sz w:val="28"/>
          <w:szCs w:val="28"/>
        </w:rPr>
        <w:t xml:space="preserve">на территории игровых площадок, </w:t>
      </w:r>
      <w:r w:rsidR="007B3C9A" w:rsidRPr="002268CA">
        <w:rPr>
          <w:sz w:val="28"/>
          <w:szCs w:val="28"/>
        </w:rPr>
        <w:t>палатах для больных</w:t>
      </w:r>
      <w:r w:rsidR="00E806A4" w:rsidRPr="002268CA">
        <w:rPr>
          <w:sz w:val="28"/>
          <w:szCs w:val="28"/>
        </w:rPr>
        <w:t xml:space="preserve"> и</w:t>
      </w:r>
      <w:r w:rsidR="007B3C9A" w:rsidRPr="002268CA">
        <w:rPr>
          <w:sz w:val="28"/>
          <w:szCs w:val="28"/>
        </w:rPr>
        <w:t xml:space="preserve"> процедурных</w:t>
      </w:r>
      <w:r w:rsidR="00CF4FAC" w:rsidRPr="002268CA">
        <w:rPr>
          <w:sz w:val="28"/>
          <w:szCs w:val="28"/>
        </w:rPr>
        <w:t>)</w:t>
      </w:r>
      <w:r w:rsidR="007B3C9A" w:rsidRPr="002268CA">
        <w:rPr>
          <w:sz w:val="28"/>
          <w:szCs w:val="28"/>
        </w:rPr>
        <w:t>.</w:t>
      </w:r>
      <w:r w:rsidR="00D24A54" w:rsidRPr="002268CA">
        <w:rPr>
          <w:sz w:val="28"/>
          <w:szCs w:val="28"/>
        </w:rPr>
        <w:t xml:space="preserve"> </w:t>
      </w:r>
      <w:r w:rsidR="00F92741" w:rsidRPr="002268CA">
        <w:rPr>
          <w:sz w:val="28"/>
          <w:szCs w:val="28"/>
        </w:rPr>
        <w:t>Борьбу с грызунами осуществляют</w:t>
      </w:r>
      <w:r w:rsidR="00797AFE" w:rsidRPr="002268CA">
        <w:rPr>
          <w:sz w:val="28"/>
          <w:szCs w:val="28"/>
        </w:rPr>
        <w:t xml:space="preserve"> </w:t>
      </w:r>
      <w:r w:rsidR="00C93355" w:rsidRPr="002268CA">
        <w:rPr>
          <w:spacing w:val="7"/>
          <w:sz w:val="28"/>
          <w:szCs w:val="28"/>
        </w:rPr>
        <w:t>зерновы</w:t>
      </w:r>
      <w:r w:rsidR="00F92741" w:rsidRPr="002268CA">
        <w:rPr>
          <w:spacing w:val="7"/>
          <w:sz w:val="28"/>
          <w:szCs w:val="28"/>
        </w:rPr>
        <w:t>ми</w:t>
      </w:r>
      <w:r w:rsidR="00C93355" w:rsidRPr="002268CA">
        <w:rPr>
          <w:spacing w:val="7"/>
          <w:sz w:val="28"/>
          <w:szCs w:val="28"/>
        </w:rPr>
        <w:t>, гранулированны</w:t>
      </w:r>
      <w:r w:rsidR="00F92741" w:rsidRPr="002268CA">
        <w:rPr>
          <w:spacing w:val="7"/>
          <w:sz w:val="28"/>
          <w:szCs w:val="28"/>
        </w:rPr>
        <w:t>ми</w:t>
      </w:r>
      <w:r w:rsidR="00C93355" w:rsidRPr="002268CA">
        <w:rPr>
          <w:spacing w:val="7"/>
          <w:sz w:val="28"/>
          <w:szCs w:val="28"/>
        </w:rPr>
        <w:t xml:space="preserve"> приманк</w:t>
      </w:r>
      <w:r w:rsidR="00F92741" w:rsidRPr="002268CA">
        <w:rPr>
          <w:spacing w:val="7"/>
          <w:sz w:val="28"/>
          <w:szCs w:val="28"/>
        </w:rPr>
        <w:t>ами</w:t>
      </w:r>
      <w:r w:rsidR="00C93355" w:rsidRPr="002268CA">
        <w:rPr>
          <w:spacing w:val="7"/>
          <w:sz w:val="28"/>
          <w:szCs w:val="28"/>
        </w:rPr>
        <w:t>, парафинированны</w:t>
      </w:r>
      <w:r w:rsidR="00F92741" w:rsidRPr="002268CA">
        <w:rPr>
          <w:spacing w:val="7"/>
          <w:sz w:val="28"/>
          <w:szCs w:val="28"/>
        </w:rPr>
        <w:t>ми</w:t>
      </w:r>
      <w:r w:rsidR="0033177B" w:rsidRPr="002268CA">
        <w:rPr>
          <w:spacing w:val="7"/>
          <w:sz w:val="28"/>
          <w:szCs w:val="28"/>
        </w:rPr>
        <w:t xml:space="preserve"> и сухи</w:t>
      </w:r>
      <w:r w:rsidR="00F92741" w:rsidRPr="002268CA">
        <w:rPr>
          <w:spacing w:val="7"/>
          <w:sz w:val="28"/>
          <w:szCs w:val="28"/>
        </w:rPr>
        <w:t>ми</w:t>
      </w:r>
      <w:r w:rsidR="00C93355" w:rsidRPr="002268CA">
        <w:rPr>
          <w:spacing w:val="7"/>
          <w:sz w:val="28"/>
          <w:szCs w:val="28"/>
        </w:rPr>
        <w:t xml:space="preserve"> брикет</w:t>
      </w:r>
      <w:r w:rsidR="00F92741" w:rsidRPr="002268CA">
        <w:rPr>
          <w:spacing w:val="7"/>
          <w:sz w:val="28"/>
          <w:szCs w:val="28"/>
        </w:rPr>
        <w:t>ами</w:t>
      </w:r>
      <w:r w:rsidR="00C93355" w:rsidRPr="002268CA">
        <w:rPr>
          <w:spacing w:val="7"/>
          <w:sz w:val="28"/>
          <w:szCs w:val="28"/>
        </w:rPr>
        <w:t>, бумажны</w:t>
      </w:r>
      <w:r w:rsidR="00F92741" w:rsidRPr="002268CA">
        <w:rPr>
          <w:spacing w:val="7"/>
          <w:sz w:val="28"/>
          <w:szCs w:val="28"/>
        </w:rPr>
        <w:t>ми</w:t>
      </w:r>
      <w:r w:rsidR="00C93355" w:rsidRPr="002268CA">
        <w:rPr>
          <w:spacing w:val="7"/>
          <w:sz w:val="28"/>
          <w:szCs w:val="28"/>
        </w:rPr>
        <w:t xml:space="preserve"> и капсульны</w:t>
      </w:r>
      <w:r w:rsidR="00F92741" w:rsidRPr="002268CA">
        <w:rPr>
          <w:spacing w:val="7"/>
          <w:sz w:val="28"/>
          <w:szCs w:val="28"/>
        </w:rPr>
        <w:t>ми</w:t>
      </w:r>
      <w:r w:rsidR="00C93355" w:rsidRPr="002268CA">
        <w:rPr>
          <w:spacing w:val="7"/>
          <w:sz w:val="28"/>
          <w:szCs w:val="28"/>
        </w:rPr>
        <w:t xml:space="preserve"> контейнер</w:t>
      </w:r>
      <w:r w:rsidR="00F92741" w:rsidRPr="002268CA">
        <w:rPr>
          <w:spacing w:val="7"/>
          <w:sz w:val="28"/>
          <w:szCs w:val="28"/>
        </w:rPr>
        <w:t>ами</w:t>
      </w:r>
      <w:r w:rsidR="00C93355" w:rsidRPr="002268CA">
        <w:rPr>
          <w:spacing w:val="7"/>
          <w:sz w:val="28"/>
          <w:szCs w:val="28"/>
        </w:rPr>
        <w:t>, галет</w:t>
      </w:r>
      <w:r w:rsidR="00F92741" w:rsidRPr="002268CA">
        <w:rPr>
          <w:spacing w:val="7"/>
          <w:sz w:val="28"/>
          <w:szCs w:val="28"/>
        </w:rPr>
        <w:t>ами</w:t>
      </w:r>
      <w:r w:rsidR="0033177B" w:rsidRPr="002268CA">
        <w:rPr>
          <w:spacing w:val="7"/>
          <w:sz w:val="28"/>
          <w:szCs w:val="28"/>
        </w:rPr>
        <w:t xml:space="preserve">, </w:t>
      </w:r>
      <w:r w:rsidR="00C93355" w:rsidRPr="002268CA">
        <w:rPr>
          <w:spacing w:val="7"/>
          <w:sz w:val="28"/>
          <w:szCs w:val="28"/>
        </w:rPr>
        <w:t>мягки</w:t>
      </w:r>
      <w:r w:rsidR="00F92741" w:rsidRPr="002268CA">
        <w:rPr>
          <w:spacing w:val="7"/>
          <w:sz w:val="28"/>
          <w:szCs w:val="28"/>
        </w:rPr>
        <w:t>ми</w:t>
      </w:r>
      <w:r w:rsidR="00C93355" w:rsidRPr="002268CA">
        <w:rPr>
          <w:spacing w:val="7"/>
          <w:sz w:val="28"/>
          <w:szCs w:val="28"/>
        </w:rPr>
        <w:t xml:space="preserve"> </w:t>
      </w:r>
      <w:r w:rsidR="00E806A4" w:rsidRPr="002268CA">
        <w:rPr>
          <w:spacing w:val="7"/>
          <w:sz w:val="28"/>
          <w:szCs w:val="28"/>
        </w:rPr>
        <w:t>брикетами</w:t>
      </w:r>
      <w:r w:rsidR="00C93355" w:rsidRPr="002268CA">
        <w:rPr>
          <w:spacing w:val="7"/>
          <w:sz w:val="28"/>
          <w:szCs w:val="28"/>
        </w:rPr>
        <w:t xml:space="preserve"> </w:t>
      </w:r>
      <w:r w:rsidR="00E806A4" w:rsidRPr="002268CA">
        <w:rPr>
          <w:spacing w:val="7"/>
          <w:sz w:val="28"/>
          <w:szCs w:val="28"/>
        </w:rPr>
        <w:t>(</w:t>
      </w:r>
      <w:r w:rsidR="00C93355" w:rsidRPr="002268CA">
        <w:rPr>
          <w:spacing w:val="7"/>
          <w:sz w:val="28"/>
          <w:szCs w:val="28"/>
        </w:rPr>
        <w:t>тесто- или жиро- содержащи</w:t>
      </w:r>
      <w:r w:rsidR="00E806A4" w:rsidRPr="002268CA">
        <w:rPr>
          <w:spacing w:val="7"/>
          <w:sz w:val="28"/>
          <w:szCs w:val="28"/>
        </w:rPr>
        <w:t>ми)</w:t>
      </w:r>
      <w:r w:rsidR="00C93355" w:rsidRPr="002268CA">
        <w:rPr>
          <w:spacing w:val="7"/>
          <w:sz w:val="28"/>
          <w:szCs w:val="28"/>
        </w:rPr>
        <w:t>.</w:t>
      </w:r>
      <w:r w:rsidR="00C93355" w:rsidRPr="002268CA">
        <w:rPr>
          <w:sz w:val="28"/>
          <w:szCs w:val="28"/>
        </w:rPr>
        <w:t xml:space="preserve"> </w:t>
      </w:r>
    </w:p>
    <w:p w:rsidR="006B7966" w:rsidRPr="002268CA" w:rsidRDefault="007B3C9A" w:rsidP="006B7966">
      <w:pPr>
        <w:overflowPunct/>
        <w:autoSpaceDE/>
        <w:autoSpaceDN/>
        <w:adjustRightInd/>
        <w:ind w:firstLine="709"/>
        <w:jc w:val="both"/>
        <w:textAlignment w:val="auto"/>
        <w:rPr>
          <w:sz w:val="28"/>
          <w:szCs w:val="28"/>
        </w:rPr>
      </w:pPr>
      <w:r w:rsidRPr="002268CA">
        <w:rPr>
          <w:sz w:val="28"/>
          <w:szCs w:val="28"/>
        </w:rPr>
        <w:t>Используют</w:t>
      </w:r>
      <w:r w:rsidR="007663A9" w:rsidRPr="002268CA">
        <w:rPr>
          <w:sz w:val="28"/>
          <w:szCs w:val="28"/>
        </w:rPr>
        <w:t xml:space="preserve"> </w:t>
      </w:r>
      <w:r w:rsidR="001D5072" w:rsidRPr="002268CA">
        <w:rPr>
          <w:sz w:val="28"/>
          <w:szCs w:val="28"/>
        </w:rPr>
        <w:t>физические средства – кле</w:t>
      </w:r>
      <w:r w:rsidR="00F92741" w:rsidRPr="002268CA">
        <w:rPr>
          <w:sz w:val="28"/>
          <w:szCs w:val="28"/>
        </w:rPr>
        <w:t>евые</w:t>
      </w:r>
      <w:r w:rsidR="001D5072" w:rsidRPr="002268CA">
        <w:rPr>
          <w:sz w:val="28"/>
          <w:szCs w:val="28"/>
        </w:rPr>
        <w:t xml:space="preserve"> ловушки, давилки «Геро»</w:t>
      </w:r>
      <w:r w:rsidR="007663A9" w:rsidRPr="002268CA">
        <w:rPr>
          <w:sz w:val="28"/>
          <w:szCs w:val="28"/>
        </w:rPr>
        <w:t>, отпугивающие  устройства типа ОЗДС</w:t>
      </w:r>
      <w:r w:rsidR="001D5072" w:rsidRPr="002268CA">
        <w:rPr>
          <w:sz w:val="28"/>
          <w:szCs w:val="28"/>
        </w:rPr>
        <w:t>.</w:t>
      </w:r>
      <w:r w:rsidR="007663A9" w:rsidRPr="002268CA">
        <w:rPr>
          <w:sz w:val="28"/>
          <w:szCs w:val="28"/>
        </w:rPr>
        <w:t xml:space="preserve"> </w:t>
      </w:r>
      <w:r w:rsidRPr="002268CA">
        <w:rPr>
          <w:sz w:val="28"/>
          <w:szCs w:val="28"/>
        </w:rPr>
        <w:t xml:space="preserve"> </w:t>
      </w:r>
    </w:p>
    <w:p w:rsidR="003613A1" w:rsidRPr="002268CA" w:rsidRDefault="003613A1" w:rsidP="003613A1">
      <w:pPr>
        <w:overflowPunct/>
        <w:autoSpaceDE/>
        <w:autoSpaceDN/>
        <w:adjustRightInd/>
        <w:ind w:firstLine="709"/>
        <w:jc w:val="both"/>
        <w:textAlignment w:val="auto"/>
        <w:rPr>
          <w:sz w:val="28"/>
          <w:szCs w:val="28"/>
        </w:rPr>
      </w:pPr>
      <w:r w:rsidRPr="002268CA">
        <w:rPr>
          <w:sz w:val="28"/>
          <w:szCs w:val="28"/>
        </w:rPr>
        <w:t>Необходимо соблюдать особые меры предосторожности на этих объектах, размещать приманки только в СПЯ, использовать препаративные родентицидные формы, исключающие разнос их грызунами и попадание в пищевые продукты, на медикаменты и предметы быта.</w:t>
      </w:r>
    </w:p>
    <w:p w:rsidR="00233BFD" w:rsidRPr="002268CA" w:rsidRDefault="001D5072" w:rsidP="003613A1">
      <w:pPr>
        <w:overflowPunct/>
        <w:autoSpaceDE/>
        <w:autoSpaceDN/>
        <w:adjustRightInd/>
        <w:ind w:firstLine="709"/>
        <w:jc w:val="both"/>
        <w:textAlignment w:val="auto"/>
        <w:rPr>
          <w:sz w:val="28"/>
          <w:szCs w:val="28"/>
        </w:rPr>
      </w:pPr>
      <w:r w:rsidRPr="002268CA">
        <w:rPr>
          <w:sz w:val="28"/>
          <w:szCs w:val="28"/>
        </w:rPr>
        <w:t>Запрещено</w:t>
      </w:r>
      <w:r w:rsidR="007663A9" w:rsidRPr="002268CA">
        <w:rPr>
          <w:sz w:val="28"/>
          <w:szCs w:val="28"/>
        </w:rPr>
        <w:t xml:space="preserve"> </w:t>
      </w:r>
      <w:r w:rsidRPr="002268CA">
        <w:rPr>
          <w:sz w:val="28"/>
          <w:szCs w:val="28"/>
        </w:rPr>
        <w:t>применять</w:t>
      </w:r>
      <w:r w:rsidR="007663A9" w:rsidRPr="002268CA">
        <w:rPr>
          <w:sz w:val="28"/>
          <w:szCs w:val="28"/>
        </w:rPr>
        <w:t xml:space="preserve"> приманки </w:t>
      </w:r>
      <w:r w:rsidR="00973220" w:rsidRPr="002268CA">
        <w:rPr>
          <w:sz w:val="28"/>
          <w:szCs w:val="28"/>
        </w:rPr>
        <w:t>содержащие</w:t>
      </w:r>
      <w:r w:rsidR="007663A9" w:rsidRPr="002268CA">
        <w:rPr>
          <w:sz w:val="28"/>
          <w:szCs w:val="28"/>
        </w:rPr>
        <w:t xml:space="preserve"> родентицид</w:t>
      </w:r>
      <w:r w:rsidR="00973220" w:rsidRPr="002268CA">
        <w:rPr>
          <w:sz w:val="28"/>
          <w:szCs w:val="28"/>
        </w:rPr>
        <w:t>ы</w:t>
      </w:r>
      <w:r w:rsidR="007663A9" w:rsidRPr="002268CA">
        <w:rPr>
          <w:sz w:val="28"/>
          <w:szCs w:val="28"/>
        </w:rPr>
        <w:t xml:space="preserve"> острого действия</w:t>
      </w:r>
      <w:r w:rsidR="004D16BC" w:rsidRPr="002268CA">
        <w:rPr>
          <w:sz w:val="28"/>
          <w:szCs w:val="28"/>
        </w:rPr>
        <w:t xml:space="preserve"> и</w:t>
      </w:r>
      <w:r w:rsidR="00F92741" w:rsidRPr="002268CA">
        <w:rPr>
          <w:sz w:val="28"/>
          <w:szCs w:val="28"/>
        </w:rPr>
        <w:t xml:space="preserve"> проводить</w:t>
      </w:r>
      <w:r w:rsidR="007663A9" w:rsidRPr="002268CA">
        <w:rPr>
          <w:sz w:val="28"/>
          <w:szCs w:val="28"/>
        </w:rPr>
        <w:t xml:space="preserve"> </w:t>
      </w:r>
      <w:r w:rsidR="00233BFD" w:rsidRPr="002268CA">
        <w:rPr>
          <w:sz w:val="28"/>
          <w:szCs w:val="28"/>
        </w:rPr>
        <w:t>опыливание входов нор</w:t>
      </w:r>
      <w:r w:rsidR="0033177B" w:rsidRPr="002268CA">
        <w:rPr>
          <w:sz w:val="28"/>
          <w:szCs w:val="28"/>
        </w:rPr>
        <w:t>.</w:t>
      </w:r>
      <w:r w:rsidR="00233BFD" w:rsidRPr="002268CA">
        <w:rPr>
          <w:sz w:val="28"/>
          <w:szCs w:val="28"/>
        </w:rPr>
        <w:t xml:space="preserve"> </w:t>
      </w:r>
    </w:p>
    <w:p w:rsidR="004D65EC" w:rsidRPr="002268CA" w:rsidRDefault="004D65EC" w:rsidP="003613A1">
      <w:pPr>
        <w:overflowPunct/>
        <w:autoSpaceDE/>
        <w:autoSpaceDN/>
        <w:adjustRightInd/>
        <w:ind w:firstLine="709"/>
        <w:jc w:val="both"/>
        <w:textAlignment w:val="auto"/>
        <w:rPr>
          <w:sz w:val="28"/>
          <w:szCs w:val="28"/>
        </w:rPr>
      </w:pPr>
    </w:p>
    <w:p w:rsidR="00233BFD" w:rsidRPr="002268CA" w:rsidRDefault="00233BFD" w:rsidP="004D65EC">
      <w:pPr>
        <w:numPr>
          <w:ilvl w:val="2"/>
          <w:numId w:val="3"/>
        </w:numPr>
        <w:overflowPunct/>
        <w:autoSpaceDE/>
        <w:autoSpaceDN/>
        <w:adjustRightInd/>
        <w:ind w:left="0" w:firstLine="0"/>
        <w:jc w:val="center"/>
        <w:textAlignment w:val="auto"/>
        <w:rPr>
          <w:b/>
          <w:sz w:val="28"/>
          <w:szCs w:val="28"/>
        </w:rPr>
      </w:pPr>
      <w:r w:rsidRPr="002268CA">
        <w:rPr>
          <w:b/>
          <w:sz w:val="28"/>
          <w:szCs w:val="28"/>
        </w:rPr>
        <w:t>Пищевые предприятия</w:t>
      </w:r>
      <w:r w:rsidR="00114EA7" w:rsidRPr="002268CA">
        <w:rPr>
          <w:b/>
          <w:sz w:val="28"/>
          <w:szCs w:val="28"/>
        </w:rPr>
        <w:t>.</w:t>
      </w:r>
    </w:p>
    <w:p w:rsidR="0033177B" w:rsidRPr="002268CA" w:rsidRDefault="00233BFD" w:rsidP="0033177B">
      <w:pPr>
        <w:overflowPunct/>
        <w:autoSpaceDE/>
        <w:autoSpaceDN/>
        <w:adjustRightInd/>
        <w:ind w:firstLine="709"/>
        <w:jc w:val="both"/>
        <w:textAlignment w:val="auto"/>
        <w:rPr>
          <w:sz w:val="28"/>
          <w:szCs w:val="28"/>
        </w:rPr>
      </w:pPr>
      <w:r w:rsidRPr="002268CA">
        <w:rPr>
          <w:sz w:val="28"/>
          <w:szCs w:val="28"/>
        </w:rPr>
        <w:t>К ним относят организации пищевой промышленности, организации осуществляющие хранение, оптовую и розничную торговлю</w:t>
      </w:r>
      <w:r w:rsidR="00973220" w:rsidRPr="002268CA">
        <w:rPr>
          <w:sz w:val="28"/>
          <w:szCs w:val="28"/>
        </w:rPr>
        <w:t xml:space="preserve"> пищевой продукцией</w:t>
      </w:r>
      <w:r w:rsidR="004C0E37" w:rsidRPr="002268CA">
        <w:rPr>
          <w:sz w:val="28"/>
          <w:szCs w:val="28"/>
        </w:rPr>
        <w:t>,</w:t>
      </w:r>
      <w:r w:rsidR="00CD03B6" w:rsidRPr="002268CA">
        <w:rPr>
          <w:sz w:val="28"/>
          <w:szCs w:val="28"/>
        </w:rPr>
        <w:t xml:space="preserve"> </w:t>
      </w:r>
      <w:r w:rsidR="004C0E37" w:rsidRPr="002268CA">
        <w:rPr>
          <w:sz w:val="28"/>
          <w:szCs w:val="28"/>
        </w:rPr>
        <w:t>п</w:t>
      </w:r>
      <w:r w:rsidR="00D24A54" w:rsidRPr="002268CA">
        <w:rPr>
          <w:sz w:val="28"/>
          <w:szCs w:val="28"/>
        </w:rPr>
        <w:t>редприятия общественного питания (столовые, кафе, рестораны</w:t>
      </w:r>
      <w:r w:rsidR="00973220" w:rsidRPr="002268CA">
        <w:rPr>
          <w:sz w:val="28"/>
          <w:szCs w:val="28"/>
        </w:rPr>
        <w:t xml:space="preserve"> и т.д.</w:t>
      </w:r>
      <w:r w:rsidR="00D24A54" w:rsidRPr="002268CA">
        <w:rPr>
          <w:sz w:val="28"/>
          <w:szCs w:val="28"/>
        </w:rPr>
        <w:t>)</w:t>
      </w:r>
      <w:r w:rsidR="00CD03B6" w:rsidRPr="002268CA">
        <w:rPr>
          <w:sz w:val="28"/>
          <w:szCs w:val="28"/>
        </w:rPr>
        <w:t>.</w:t>
      </w:r>
      <w:r w:rsidR="00D24A54" w:rsidRPr="002268CA">
        <w:rPr>
          <w:sz w:val="28"/>
          <w:szCs w:val="28"/>
        </w:rPr>
        <w:t xml:space="preserve"> </w:t>
      </w:r>
    </w:p>
    <w:p w:rsidR="002B4EB6" w:rsidRPr="002268CA" w:rsidRDefault="002B4EB6" w:rsidP="002B4EB6">
      <w:pPr>
        <w:overflowPunct/>
        <w:autoSpaceDE/>
        <w:autoSpaceDN/>
        <w:adjustRightInd/>
        <w:ind w:firstLine="709"/>
        <w:jc w:val="both"/>
        <w:textAlignment w:val="auto"/>
        <w:rPr>
          <w:sz w:val="28"/>
          <w:szCs w:val="28"/>
        </w:rPr>
      </w:pPr>
      <w:r w:rsidRPr="002268CA">
        <w:rPr>
          <w:sz w:val="28"/>
          <w:szCs w:val="28"/>
        </w:rPr>
        <w:t xml:space="preserve">В отличие от других объектов, пищевые предприятия представляют большую сложность при проведении работ, т.к. с одной стороны недопустим контакт пищевых продуктов с родентицидами,  с другой – наличие грызунов может привести к порче и загрязнению экскретами (помет, моча, слюна) грызунов пищевых продуктов и контаминации их возбудителями инфекций. </w:t>
      </w:r>
    </w:p>
    <w:p w:rsidR="002723D4" w:rsidRPr="002268CA" w:rsidRDefault="00CD03B6" w:rsidP="00796629">
      <w:pPr>
        <w:overflowPunct/>
        <w:autoSpaceDE/>
        <w:autoSpaceDN/>
        <w:adjustRightInd/>
        <w:ind w:firstLine="709"/>
        <w:jc w:val="both"/>
        <w:textAlignment w:val="auto"/>
        <w:rPr>
          <w:sz w:val="28"/>
          <w:szCs w:val="28"/>
        </w:rPr>
      </w:pPr>
      <w:r w:rsidRPr="002268CA">
        <w:rPr>
          <w:sz w:val="28"/>
          <w:szCs w:val="28"/>
        </w:rPr>
        <w:t xml:space="preserve">На пищевых предприятиях </w:t>
      </w:r>
      <w:r w:rsidR="0024515F" w:rsidRPr="002268CA">
        <w:rPr>
          <w:sz w:val="28"/>
          <w:szCs w:val="28"/>
        </w:rPr>
        <w:t>дератизаци</w:t>
      </w:r>
      <w:r w:rsidR="00796629" w:rsidRPr="002268CA">
        <w:rPr>
          <w:sz w:val="28"/>
          <w:szCs w:val="28"/>
        </w:rPr>
        <w:t>ю</w:t>
      </w:r>
      <w:r w:rsidR="0024515F" w:rsidRPr="002268CA">
        <w:rPr>
          <w:sz w:val="28"/>
          <w:szCs w:val="28"/>
        </w:rPr>
        <w:t xml:space="preserve"> провод</w:t>
      </w:r>
      <w:r w:rsidR="00796629" w:rsidRPr="002268CA">
        <w:rPr>
          <w:sz w:val="28"/>
          <w:szCs w:val="28"/>
        </w:rPr>
        <w:t>ят</w:t>
      </w:r>
      <w:r w:rsidR="0024515F" w:rsidRPr="002268CA">
        <w:rPr>
          <w:sz w:val="28"/>
          <w:szCs w:val="28"/>
        </w:rPr>
        <w:t xml:space="preserve"> в планово-систематическом режиме. </w:t>
      </w:r>
    </w:p>
    <w:p w:rsidR="00796629" w:rsidRPr="002268CA" w:rsidRDefault="0024515F" w:rsidP="00796629">
      <w:pPr>
        <w:overflowPunct/>
        <w:autoSpaceDE/>
        <w:autoSpaceDN/>
        <w:adjustRightInd/>
        <w:ind w:firstLine="709"/>
        <w:jc w:val="both"/>
        <w:textAlignment w:val="auto"/>
        <w:rPr>
          <w:sz w:val="28"/>
          <w:szCs w:val="28"/>
        </w:rPr>
      </w:pPr>
      <w:r w:rsidRPr="002268CA">
        <w:rPr>
          <w:sz w:val="28"/>
          <w:szCs w:val="28"/>
        </w:rPr>
        <w:t>П</w:t>
      </w:r>
      <w:r w:rsidR="00CD03B6" w:rsidRPr="002268CA">
        <w:rPr>
          <w:sz w:val="28"/>
          <w:szCs w:val="28"/>
        </w:rPr>
        <w:t xml:space="preserve">рименяют химический и </w:t>
      </w:r>
      <w:r w:rsidRPr="002268CA">
        <w:rPr>
          <w:sz w:val="28"/>
          <w:szCs w:val="28"/>
        </w:rPr>
        <w:t>физический</w:t>
      </w:r>
      <w:r w:rsidR="00CD03B6" w:rsidRPr="002268CA">
        <w:rPr>
          <w:sz w:val="28"/>
          <w:szCs w:val="28"/>
        </w:rPr>
        <w:t xml:space="preserve"> метод</w:t>
      </w:r>
      <w:r w:rsidRPr="002268CA">
        <w:rPr>
          <w:sz w:val="28"/>
          <w:szCs w:val="28"/>
        </w:rPr>
        <w:t>ы.</w:t>
      </w:r>
      <w:r w:rsidR="00CD03B6" w:rsidRPr="002268CA">
        <w:rPr>
          <w:sz w:val="28"/>
          <w:szCs w:val="28"/>
        </w:rPr>
        <w:t xml:space="preserve"> </w:t>
      </w:r>
      <w:r w:rsidR="00796629" w:rsidRPr="002268CA">
        <w:rPr>
          <w:sz w:val="28"/>
          <w:szCs w:val="28"/>
        </w:rPr>
        <w:t>И</w:t>
      </w:r>
      <w:r w:rsidR="004D0085" w:rsidRPr="002268CA">
        <w:rPr>
          <w:sz w:val="28"/>
          <w:szCs w:val="28"/>
        </w:rPr>
        <w:t xml:space="preserve">спользуют механические устройства </w:t>
      </w:r>
      <w:r w:rsidR="004C0E37" w:rsidRPr="002268CA">
        <w:rPr>
          <w:sz w:val="28"/>
          <w:szCs w:val="28"/>
        </w:rPr>
        <w:t>–</w:t>
      </w:r>
      <w:r w:rsidR="004D0085" w:rsidRPr="002268CA">
        <w:rPr>
          <w:sz w:val="28"/>
          <w:szCs w:val="28"/>
        </w:rPr>
        <w:t xml:space="preserve"> давилки «Геро», капканы, клеевые ловушки, отпугивающие устройства типа</w:t>
      </w:r>
      <w:r w:rsidR="004D0085" w:rsidRPr="002268CA">
        <w:rPr>
          <w:spacing w:val="7"/>
          <w:sz w:val="28"/>
          <w:szCs w:val="28"/>
        </w:rPr>
        <w:t xml:space="preserve"> ОЗДС или ультразвуковы</w:t>
      </w:r>
      <w:r w:rsidR="00796629" w:rsidRPr="002268CA">
        <w:rPr>
          <w:spacing w:val="7"/>
          <w:sz w:val="28"/>
          <w:szCs w:val="28"/>
        </w:rPr>
        <w:t>е</w:t>
      </w:r>
      <w:r w:rsidR="004D0085" w:rsidRPr="002268CA">
        <w:rPr>
          <w:spacing w:val="7"/>
          <w:sz w:val="28"/>
          <w:szCs w:val="28"/>
        </w:rPr>
        <w:t xml:space="preserve"> генератор</w:t>
      </w:r>
      <w:r w:rsidR="00796629" w:rsidRPr="002268CA">
        <w:rPr>
          <w:spacing w:val="7"/>
          <w:sz w:val="28"/>
          <w:szCs w:val="28"/>
        </w:rPr>
        <w:t>ы</w:t>
      </w:r>
      <w:r w:rsidR="004D0085" w:rsidRPr="002268CA">
        <w:rPr>
          <w:sz w:val="28"/>
          <w:szCs w:val="28"/>
        </w:rPr>
        <w:t xml:space="preserve">. </w:t>
      </w:r>
    </w:p>
    <w:p w:rsidR="00796629" w:rsidRPr="002268CA" w:rsidRDefault="004D0085" w:rsidP="00796629">
      <w:pPr>
        <w:overflowPunct/>
        <w:autoSpaceDE/>
        <w:autoSpaceDN/>
        <w:adjustRightInd/>
        <w:ind w:firstLine="709"/>
        <w:jc w:val="both"/>
        <w:textAlignment w:val="auto"/>
        <w:rPr>
          <w:sz w:val="28"/>
          <w:szCs w:val="28"/>
        </w:rPr>
      </w:pPr>
      <w:r w:rsidRPr="002268CA">
        <w:rPr>
          <w:sz w:val="28"/>
          <w:szCs w:val="28"/>
        </w:rPr>
        <w:t>Родентицид</w:t>
      </w:r>
      <w:r w:rsidR="00FD7307" w:rsidRPr="002268CA">
        <w:rPr>
          <w:sz w:val="28"/>
          <w:szCs w:val="28"/>
        </w:rPr>
        <w:t>н</w:t>
      </w:r>
      <w:r w:rsidRPr="002268CA">
        <w:rPr>
          <w:sz w:val="28"/>
          <w:szCs w:val="28"/>
        </w:rPr>
        <w:t>ы</w:t>
      </w:r>
      <w:r w:rsidR="00FD7307" w:rsidRPr="002268CA">
        <w:rPr>
          <w:sz w:val="28"/>
          <w:szCs w:val="28"/>
        </w:rPr>
        <w:t>е препаративные формы</w:t>
      </w:r>
      <w:r w:rsidRPr="002268CA">
        <w:rPr>
          <w:sz w:val="28"/>
          <w:szCs w:val="28"/>
        </w:rPr>
        <w:t xml:space="preserve"> применяются только в виде приманок</w:t>
      </w:r>
      <w:r w:rsidR="00FD7307" w:rsidRPr="002268CA">
        <w:rPr>
          <w:sz w:val="28"/>
          <w:szCs w:val="28"/>
        </w:rPr>
        <w:t>, помещенных</w:t>
      </w:r>
      <w:r w:rsidRPr="002268CA">
        <w:rPr>
          <w:sz w:val="28"/>
          <w:szCs w:val="28"/>
        </w:rPr>
        <w:t xml:space="preserve"> в </w:t>
      </w:r>
      <w:r w:rsidR="001978F0" w:rsidRPr="002268CA">
        <w:rPr>
          <w:sz w:val="28"/>
          <w:szCs w:val="28"/>
        </w:rPr>
        <w:t>СПЯ,</w:t>
      </w:r>
      <w:r w:rsidR="00FD7307" w:rsidRPr="002268CA">
        <w:rPr>
          <w:sz w:val="28"/>
          <w:szCs w:val="28"/>
        </w:rPr>
        <w:t xml:space="preserve"> </w:t>
      </w:r>
      <w:r w:rsidR="001978F0" w:rsidRPr="002268CA">
        <w:rPr>
          <w:sz w:val="28"/>
          <w:szCs w:val="28"/>
        </w:rPr>
        <w:t>в</w:t>
      </w:r>
      <w:r w:rsidRPr="002268CA">
        <w:rPr>
          <w:sz w:val="28"/>
          <w:szCs w:val="28"/>
        </w:rPr>
        <w:t xml:space="preserve"> </w:t>
      </w:r>
      <w:r w:rsidR="009A48DA" w:rsidRPr="002268CA">
        <w:rPr>
          <w:sz w:val="28"/>
          <w:szCs w:val="28"/>
        </w:rPr>
        <w:t>бумажны</w:t>
      </w:r>
      <w:r w:rsidR="00FD7307" w:rsidRPr="002268CA">
        <w:rPr>
          <w:sz w:val="28"/>
          <w:szCs w:val="28"/>
        </w:rPr>
        <w:t>е</w:t>
      </w:r>
      <w:r w:rsidR="009A48DA" w:rsidRPr="002268CA">
        <w:rPr>
          <w:sz w:val="28"/>
          <w:szCs w:val="28"/>
        </w:rPr>
        <w:t xml:space="preserve"> или </w:t>
      </w:r>
      <w:r w:rsidR="001978F0" w:rsidRPr="002268CA">
        <w:rPr>
          <w:sz w:val="28"/>
          <w:szCs w:val="28"/>
        </w:rPr>
        <w:t>желатиновые</w:t>
      </w:r>
      <w:r w:rsidR="009A48DA" w:rsidRPr="002268CA">
        <w:rPr>
          <w:sz w:val="28"/>
          <w:szCs w:val="28"/>
        </w:rPr>
        <w:t xml:space="preserve"> </w:t>
      </w:r>
      <w:r w:rsidRPr="002268CA">
        <w:rPr>
          <w:sz w:val="28"/>
          <w:szCs w:val="28"/>
        </w:rPr>
        <w:t>контейнер</w:t>
      </w:r>
      <w:r w:rsidR="00FD7307" w:rsidRPr="002268CA">
        <w:rPr>
          <w:sz w:val="28"/>
          <w:szCs w:val="28"/>
        </w:rPr>
        <w:t>ы</w:t>
      </w:r>
      <w:r w:rsidR="001978F0" w:rsidRPr="002268CA">
        <w:rPr>
          <w:sz w:val="28"/>
          <w:szCs w:val="28"/>
        </w:rPr>
        <w:t xml:space="preserve"> и</w:t>
      </w:r>
      <w:r w:rsidRPr="002268CA">
        <w:rPr>
          <w:sz w:val="28"/>
          <w:szCs w:val="28"/>
        </w:rPr>
        <w:t xml:space="preserve"> на подложках</w:t>
      </w:r>
      <w:r w:rsidR="001978F0" w:rsidRPr="002268CA">
        <w:rPr>
          <w:sz w:val="28"/>
          <w:szCs w:val="28"/>
        </w:rPr>
        <w:t xml:space="preserve"> из плотного материала</w:t>
      </w:r>
      <w:r w:rsidRPr="002268CA">
        <w:rPr>
          <w:sz w:val="28"/>
          <w:szCs w:val="28"/>
        </w:rPr>
        <w:t>.</w:t>
      </w:r>
    </w:p>
    <w:p w:rsidR="006B7966" w:rsidRPr="002268CA" w:rsidRDefault="00796629" w:rsidP="00796629">
      <w:pPr>
        <w:overflowPunct/>
        <w:autoSpaceDE/>
        <w:autoSpaceDN/>
        <w:adjustRightInd/>
        <w:ind w:firstLine="709"/>
        <w:jc w:val="both"/>
        <w:textAlignment w:val="auto"/>
        <w:rPr>
          <w:sz w:val="28"/>
          <w:szCs w:val="28"/>
        </w:rPr>
      </w:pPr>
      <w:r w:rsidRPr="002268CA">
        <w:rPr>
          <w:sz w:val="28"/>
          <w:szCs w:val="28"/>
        </w:rPr>
        <w:t xml:space="preserve">Для </w:t>
      </w:r>
      <w:r w:rsidR="00CD03B6" w:rsidRPr="002268CA">
        <w:rPr>
          <w:sz w:val="28"/>
          <w:szCs w:val="28"/>
        </w:rPr>
        <w:t>привлекательно</w:t>
      </w:r>
      <w:r w:rsidRPr="002268CA">
        <w:rPr>
          <w:sz w:val="28"/>
          <w:szCs w:val="28"/>
        </w:rPr>
        <w:t>сти</w:t>
      </w:r>
      <w:r w:rsidR="00CD03B6" w:rsidRPr="002268CA">
        <w:rPr>
          <w:sz w:val="28"/>
          <w:szCs w:val="28"/>
        </w:rPr>
        <w:t xml:space="preserve"> </w:t>
      </w:r>
      <w:r w:rsidR="00FD7307" w:rsidRPr="002268CA">
        <w:rPr>
          <w:sz w:val="28"/>
          <w:szCs w:val="28"/>
        </w:rPr>
        <w:t xml:space="preserve">в </w:t>
      </w:r>
      <w:r w:rsidRPr="002268CA">
        <w:rPr>
          <w:sz w:val="28"/>
          <w:szCs w:val="28"/>
        </w:rPr>
        <w:t>приманк</w:t>
      </w:r>
      <w:r w:rsidR="006B7966" w:rsidRPr="002268CA">
        <w:rPr>
          <w:sz w:val="28"/>
          <w:szCs w:val="28"/>
        </w:rPr>
        <w:t>и</w:t>
      </w:r>
      <w:r w:rsidRPr="002268CA">
        <w:rPr>
          <w:sz w:val="28"/>
          <w:szCs w:val="28"/>
        </w:rPr>
        <w:t xml:space="preserve"> </w:t>
      </w:r>
      <w:r w:rsidR="00FD7307" w:rsidRPr="002268CA">
        <w:rPr>
          <w:sz w:val="28"/>
          <w:szCs w:val="28"/>
        </w:rPr>
        <w:t>добавляют аттрактанты (мука, подсолнечное масло и т.д.)</w:t>
      </w:r>
      <w:r w:rsidR="00CD03B6" w:rsidRPr="002268CA">
        <w:rPr>
          <w:sz w:val="28"/>
          <w:szCs w:val="28"/>
        </w:rPr>
        <w:t>. Используют родентицидные зерновые</w:t>
      </w:r>
      <w:r w:rsidR="004D0085" w:rsidRPr="002268CA">
        <w:rPr>
          <w:sz w:val="28"/>
          <w:szCs w:val="28"/>
        </w:rPr>
        <w:t xml:space="preserve"> и контейнерные</w:t>
      </w:r>
      <w:r w:rsidR="00CD03B6" w:rsidRPr="002268CA">
        <w:rPr>
          <w:sz w:val="28"/>
          <w:szCs w:val="28"/>
        </w:rPr>
        <w:t xml:space="preserve"> приманки,</w:t>
      </w:r>
      <w:r w:rsidR="006B7966" w:rsidRPr="002268CA">
        <w:rPr>
          <w:sz w:val="28"/>
          <w:szCs w:val="28"/>
        </w:rPr>
        <w:t xml:space="preserve"> гранулы</w:t>
      </w:r>
      <w:r w:rsidR="00CD03B6" w:rsidRPr="002268CA">
        <w:rPr>
          <w:sz w:val="28"/>
          <w:szCs w:val="28"/>
        </w:rPr>
        <w:t xml:space="preserve"> парафинированные</w:t>
      </w:r>
      <w:r w:rsidR="006B7966" w:rsidRPr="002268CA">
        <w:rPr>
          <w:sz w:val="28"/>
          <w:szCs w:val="28"/>
        </w:rPr>
        <w:t>,</w:t>
      </w:r>
      <w:r w:rsidR="00CD03B6" w:rsidRPr="002268CA">
        <w:rPr>
          <w:sz w:val="28"/>
          <w:szCs w:val="28"/>
        </w:rPr>
        <w:t xml:space="preserve"> </w:t>
      </w:r>
      <w:r w:rsidR="006B7966" w:rsidRPr="002268CA">
        <w:rPr>
          <w:sz w:val="28"/>
          <w:szCs w:val="28"/>
        </w:rPr>
        <w:t xml:space="preserve">сухие и мягкие </w:t>
      </w:r>
      <w:r w:rsidR="00CD03B6" w:rsidRPr="002268CA">
        <w:rPr>
          <w:sz w:val="28"/>
          <w:szCs w:val="28"/>
        </w:rPr>
        <w:t>б</w:t>
      </w:r>
      <w:r w:rsidR="006B7966" w:rsidRPr="002268CA">
        <w:rPr>
          <w:sz w:val="28"/>
          <w:szCs w:val="28"/>
        </w:rPr>
        <w:t>рикеты</w:t>
      </w:r>
      <w:r w:rsidR="00CD03B6" w:rsidRPr="002268CA">
        <w:rPr>
          <w:sz w:val="28"/>
          <w:szCs w:val="28"/>
        </w:rPr>
        <w:t xml:space="preserve">, </w:t>
      </w:r>
      <w:r w:rsidR="006B7966" w:rsidRPr="002268CA">
        <w:rPr>
          <w:sz w:val="28"/>
          <w:szCs w:val="28"/>
        </w:rPr>
        <w:t xml:space="preserve">свежеприготовленные </w:t>
      </w:r>
      <w:r w:rsidR="00FD7307" w:rsidRPr="002268CA">
        <w:rPr>
          <w:sz w:val="28"/>
          <w:szCs w:val="28"/>
        </w:rPr>
        <w:t xml:space="preserve">влажные </w:t>
      </w:r>
      <w:r w:rsidR="006B7966" w:rsidRPr="002268CA">
        <w:rPr>
          <w:sz w:val="28"/>
          <w:szCs w:val="28"/>
        </w:rPr>
        <w:t xml:space="preserve">приманки </w:t>
      </w:r>
      <w:r w:rsidR="00CD03B6" w:rsidRPr="002268CA">
        <w:rPr>
          <w:sz w:val="28"/>
          <w:szCs w:val="28"/>
        </w:rPr>
        <w:t>и т.п.</w:t>
      </w:r>
    </w:p>
    <w:p w:rsidR="00CF3FF1" w:rsidRPr="002268CA" w:rsidRDefault="00622FF1" w:rsidP="00CF3FF1">
      <w:pPr>
        <w:pStyle w:val="a4"/>
        <w:overflowPunct/>
        <w:autoSpaceDE/>
        <w:autoSpaceDN/>
        <w:adjustRightInd/>
        <w:ind w:left="0" w:firstLine="709"/>
        <w:jc w:val="both"/>
        <w:textAlignment w:val="auto"/>
        <w:rPr>
          <w:sz w:val="28"/>
          <w:szCs w:val="28"/>
        </w:rPr>
      </w:pPr>
      <w:r w:rsidRPr="002268CA">
        <w:rPr>
          <w:sz w:val="28"/>
          <w:szCs w:val="28"/>
        </w:rPr>
        <w:t>Липкие родентицидные покрытия</w:t>
      </w:r>
      <w:r w:rsidR="005E1DB9" w:rsidRPr="002268CA">
        <w:rPr>
          <w:sz w:val="28"/>
          <w:szCs w:val="28"/>
        </w:rPr>
        <w:t xml:space="preserve"> </w:t>
      </w:r>
      <w:r w:rsidR="004D0085" w:rsidRPr="002268CA">
        <w:rPr>
          <w:sz w:val="28"/>
          <w:szCs w:val="28"/>
        </w:rPr>
        <w:t>применяют</w:t>
      </w:r>
      <w:r w:rsidR="005E1DB9" w:rsidRPr="002268CA">
        <w:rPr>
          <w:sz w:val="28"/>
          <w:szCs w:val="28"/>
        </w:rPr>
        <w:t xml:space="preserve"> строго в соответствии с инструкцией по применению. </w:t>
      </w:r>
      <w:r w:rsidR="00FD7307" w:rsidRPr="002268CA">
        <w:rPr>
          <w:sz w:val="28"/>
          <w:szCs w:val="28"/>
        </w:rPr>
        <w:t>В</w:t>
      </w:r>
      <w:r w:rsidRPr="002268CA">
        <w:rPr>
          <w:sz w:val="28"/>
          <w:szCs w:val="28"/>
        </w:rPr>
        <w:t>близи незатаренных продуктов</w:t>
      </w:r>
      <w:r w:rsidR="00FD7307" w:rsidRPr="002268CA">
        <w:rPr>
          <w:sz w:val="28"/>
          <w:szCs w:val="28"/>
        </w:rPr>
        <w:t xml:space="preserve"> липкие покрытия применять нельзя</w:t>
      </w:r>
      <w:r w:rsidRPr="002268CA">
        <w:rPr>
          <w:sz w:val="28"/>
          <w:szCs w:val="28"/>
        </w:rPr>
        <w:t>.</w:t>
      </w:r>
    </w:p>
    <w:p w:rsidR="00CF3FF1" w:rsidRPr="002268CA" w:rsidRDefault="00CF3FF1" w:rsidP="00CF3FF1">
      <w:pPr>
        <w:pStyle w:val="a4"/>
        <w:overflowPunct/>
        <w:autoSpaceDE/>
        <w:autoSpaceDN/>
        <w:adjustRightInd/>
        <w:ind w:left="0" w:firstLine="709"/>
        <w:jc w:val="both"/>
        <w:textAlignment w:val="auto"/>
        <w:rPr>
          <w:sz w:val="28"/>
          <w:szCs w:val="28"/>
        </w:rPr>
      </w:pPr>
      <w:r w:rsidRPr="002268CA">
        <w:rPr>
          <w:sz w:val="28"/>
          <w:szCs w:val="28"/>
        </w:rPr>
        <w:t xml:space="preserve"> На объектах мясоперерабатывающих предприятий дератизацию в основном проводят родентицидными приманками. В цехах, где осуществляется влажная уборка, приманку помещают в СПЯ. В служебных и вспомогательных помещениях используют долговременные точки отравления, парафинированные, зерновые, контейнерные, гранулированные и др. приманки, помещаемые в </w:t>
      </w:r>
      <w:r w:rsidR="001978F0" w:rsidRPr="002268CA">
        <w:rPr>
          <w:sz w:val="28"/>
          <w:szCs w:val="28"/>
        </w:rPr>
        <w:t>СПЯ</w:t>
      </w:r>
      <w:r w:rsidRPr="002268CA">
        <w:rPr>
          <w:sz w:val="28"/>
          <w:szCs w:val="28"/>
        </w:rPr>
        <w:t>, на подложки</w:t>
      </w:r>
      <w:r w:rsidR="001978F0" w:rsidRPr="002268CA">
        <w:rPr>
          <w:sz w:val="28"/>
          <w:szCs w:val="28"/>
        </w:rPr>
        <w:t xml:space="preserve"> из плотного материала</w:t>
      </w:r>
      <w:r w:rsidRPr="002268CA">
        <w:rPr>
          <w:sz w:val="28"/>
          <w:szCs w:val="28"/>
        </w:rPr>
        <w:t>.</w:t>
      </w:r>
    </w:p>
    <w:p w:rsidR="00CF3FF1" w:rsidRPr="002268CA" w:rsidRDefault="00CF3FF1" w:rsidP="00CF3FF1">
      <w:pPr>
        <w:pStyle w:val="a4"/>
        <w:overflowPunct/>
        <w:autoSpaceDE/>
        <w:autoSpaceDN/>
        <w:adjustRightInd/>
        <w:ind w:left="0" w:firstLine="709"/>
        <w:jc w:val="both"/>
        <w:textAlignment w:val="auto"/>
        <w:rPr>
          <w:sz w:val="28"/>
          <w:szCs w:val="28"/>
        </w:rPr>
      </w:pPr>
      <w:r w:rsidRPr="002268CA">
        <w:rPr>
          <w:sz w:val="28"/>
          <w:szCs w:val="28"/>
        </w:rPr>
        <w:t>Дератизацию в холодильных камерах проводят контейнерными приманками, парафинированными брикетами и гранулами, незамерзающими жировыми приманками. При наличии норовых отверстий и щелей в стенках камер используют  закупорку их родентицидными пенистыми субстанциями, тампонирование, обмазывание пастами.</w:t>
      </w:r>
    </w:p>
    <w:p w:rsidR="00CF3FF1" w:rsidRPr="002268CA" w:rsidRDefault="00CF3FF1" w:rsidP="00CF3FF1">
      <w:pPr>
        <w:pStyle w:val="a4"/>
        <w:overflowPunct/>
        <w:autoSpaceDE/>
        <w:autoSpaceDN/>
        <w:adjustRightInd/>
        <w:ind w:left="0" w:firstLine="709"/>
        <w:jc w:val="both"/>
        <w:textAlignment w:val="auto"/>
        <w:rPr>
          <w:sz w:val="28"/>
          <w:szCs w:val="28"/>
        </w:rPr>
      </w:pPr>
      <w:r w:rsidRPr="002268CA">
        <w:rPr>
          <w:sz w:val="28"/>
          <w:szCs w:val="28"/>
        </w:rPr>
        <w:t>На объектах хранения овощной продукции применяют родентицидные приманки, долговременные точки отравления</w:t>
      </w:r>
      <w:r w:rsidR="00E03A80" w:rsidRPr="002268CA">
        <w:rPr>
          <w:sz w:val="28"/>
          <w:szCs w:val="28"/>
        </w:rPr>
        <w:t xml:space="preserve"> (ДТО),</w:t>
      </w:r>
      <w:r w:rsidR="001D275D" w:rsidRPr="002268CA">
        <w:rPr>
          <w:sz w:val="28"/>
          <w:szCs w:val="28"/>
        </w:rPr>
        <w:t xml:space="preserve"> </w:t>
      </w:r>
      <w:r w:rsidR="00A34FE8" w:rsidRPr="002268CA">
        <w:rPr>
          <w:sz w:val="28"/>
          <w:szCs w:val="28"/>
        </w:rPr>
        <w:t>контрольно истребительные площадки</w:t>
      </w:r>
      <w:r w:rsidRPr="002268CA">
        <w:rPr>
          <w:sz w:val="28"/>
          <w:szCs w:val="28"/>
        </w:rPr>
        <w:t xml:space="preserve"> (КИПы), механические устройства,</w:t>
      </w:r>
      <w:r w:rsidRPr="002268CA">
        <w:rPr>
          <w:spacing w:val="7"/>
          <w:sz w:val="28"/>
          <w:szCs w:val="28"/>
        </w:rPr>
        <w:t xml:space="preserve"> ультразвуковые генераторы, ОЗДС</w:t>
      </w:r>
      <w:r w:rsidRPr="002268CA">
        <w:rPr>
          <w:sz w:val="28"/>
          <w:szCs w:val="28"/>
        </w:rPr>
        <w:t>.</w:t>
      </w:r>
    </w:p>
    <w:p w:rsidR="00FD0B5E" w:rsidRPr="002268CA" w:rsidRDefault="00FD0B5E" w:rsidP="00FD0B5E">
      <w:pPr>
        <w:overflowPunct/>
        <w:autoSpaceDE/>
        <w:autoSpaceDN/>
        <w:adjustRightInd/>
        <w:ind w:firstLine="709"/>
        <w:jc w:val="both"/>
        <w:textAlignment w:val="auto"/>
        <w:rPr>
          <w:sz w:val="28"/>
          <w:szCs w:val="28"/>
        </w:rPr>
      </w:pPr>
      <w:r w:rsidRPr="002268CA">
        <w:rPr>
          <w:sz w:val="28"/>
          <w:szCs w:val="28"/>
        </w:rPr>
        <w:t>Необходимо соблюдать особые меры предосторожности на этих объектах, размещать приманки только в СПЯ, использовать препаративные родентицидные формы, исключающие разнос их грызунами и попадание в пищевые продукты.</w:t>
      </w:r>
    </w:p>
    <w:p w:rsidR="004D65EC" w:rsidRPr="002268CA" w:rsidRDefault="004D65EC" w:rsidP="00FD0B5E">
      <w:pPr>
        <w:overflowPunct/>
        <w:autoSpaceDE/>
        <w:autoSpaceDN/>
        <w:adjustRightInd/>
        <w:ind w:firstLine="709"/>
        <w:jc w:val="both"/>
        <w:textAlignment w:val="auto"/>
        <w:rPr>
          <w:sz w:val="28"/>
          <w:szCs w:val="28"/>
        </w:rPr>
      </w:pPr>
    </w:p>
    <w:p w:rsidR="002723D4" w:rsidRPr="002268CA" w:rsidRDefault="004D65EC" w:rsidP="001E406C">
      <w:pPr>
        <w:numPr>
          <w:ilvl w:val="2"/>
          <w:numId w:val="3"/>
        </w:numPr>
        <w:overflowPunct/>
        <w:autoSpaceDE/>
        <w:autoSpaceDN/>
        <w:adjustRightInd/>
        <w:ind w:left="0" w:firstLine="0"/>
        <w:jc w:val="center"/>
        <w:textAlignment w:val="auto"/>
        <w:rPr>
          <w:b/>
          <w:sz w:val="28"/>
          <w:szCs w:val="28"/>
        </w:rPr>
      </w:pPr>
      <w:r w:rsidRPr="002268CA">
        <w:rPr>
          <w:b/>
          <w:sz w:val="28"/>
          <w:szCs w:val="28"/>
        </w:rPr>
        <w:t>Коммунальные объекты</w:t>
      </w:r>
    </w:p>
    <w:p w:rsidR="002723D4" w:rsidRPr="002268CA" w:rsidRDefault="002723D4" w:rsidP="002268CA">
      <w:pPr>
        <w:overflowPunct/>
        <w:autoSpaceDE/>
        <w:autoSpaceDN/>
        <w:adjustRightInd/>
        <w:ind w:left="709"/>
        <w:jc w:val="both"/>
        <w:textAlignment w:val="auto"/>
        <w:rPr>
          <w:b/>
          <w:sz w:val="28"/>
          <w:szCs w:val="28"/>
        </w:rPr>
      </w:pPr>
      <w:r w:rsidRPr="002268CA">
        <w:rPr>
          <w:b/>
          <w:sz w:val="28"/>
          <w:szCs w:val="28"/>
        </w:rPr>
        <w:t>Жилые дома</w:t>
      </w:r>
    </w:p>
    <w:p w:rsidR="002723D4" w:rsidRPr="002268CA" w:rsidRDefault="002723D4" w:rsidP="002723D4">
      <w:pPr>
        <w:overflowPunct/>
        <w:autoSpaceDE/>
        <w:autoSpaceDN/>
        <w:adjustRightInd/>
        <w:ind w:firstLine="709"/>
        <w:jc w:val="both"/>
        <w:textAlignment w:val="auto"/>
        <w:rPr>
          <w:sz w:val="28"/>
          <w:szCs w:val="28"/>
        </w:rPr>
      </w:pPr>
      <w:r w:rsidRPr="002268CA">
        <w:rPr>
          <w:sz w:val="28"/>
          <w:szCs w:val="28"/>
        </w:rPr>
        <w:t xml:space="preserve">В жилых домах дератизацию осуществляют по результатам систематически проводимых обследований на всей заселенной грызунами площади и прилегающей к ним территории. </w:t>
      </w:r>
    </w:p>
    <w:p w:rsidR="002723D4" w:rsidRPr="002268CA" w:rsidRDefault="002723D4" w:rsidP="002723D4">
      <w:pPr>
        <w:overflowPunct/>
        <w:autoSpaceDE/>
        <w:autoSpaceDN/>
        <w:adjustRightInd/>
        <w:ind w:firstLine="709"/>
        <w:jc w:val="both"/>
        <w:textAlignment w:val="auto"/>
        <w:rPr>
          <w:sz w:val="28"/>
          <w:szCs w:val="28"/>
        </w:rPr>
      </w:pPr>
      <w:r w:rsidRPr="002268CA">
        <w:rPr>
          <w:sz w:val="28"/>
          <w:szCs w:val="28"/>
        </w:rPr>
        <w:t>В многоэтажных  жилых домах дератизацию проводят, в подвалах, мусорокамерах, лифтовых шахтах, подсобных помещениях, на чердаках, в квартирах первых этажей. При необходимости дератизацию проводят в отдельных квартирах дома.</w:t>
      </w:r>
    </w:p>
    <w:p w:rsidR="006341A8" w:rsidRPr="002268CA" w:rsidRDefault="002723D4" w:rsidP="006341A8">
      <w:pPr>
        <w:overflowPunct/>
        <w:autoSpaceDE/>
        <w:autoSpaceDN/>
        <w:adjustRightInd/>
        <w:ind w:firstLine="709"/>
        <w:jc w:val="both"/>
        <w:textAlignment w:val="auto"/>
        <w:rPr>
          <w:sz w:val="28"/>
          <w:szCs w:val="28"/>
        </w:rPr>
      </w:pPr>
      <w:r w:rsidRPr="002268CA">
        <w:rPr>
          <w:sz w:val="28"/>
          <w:szCs w:val="28"/>
        </w:rPr>
        <w:t>В домах индивидуальной застройки дератизацию проводят в подсобных помещениях дома, в подвале, на чердаке, хозяйственных постройках, на территории и в стогах, с соблюдением мер обеспечивающих безопасность домашним животным и птицам (исключающих возможность поедания родентицидной приманки или вторичного отравления при поедании трупов грызунов).</w:t>
      </w:r>
      <w:r w:rsidR="006341A8" w:rsidRPr="002268CA">
        <w:rPr>
          <w:sz w:val="28"/>
          <w:szCs w:val="28"/>
        </w:rPr>
        <w:t xml:space="preserve"> Родентицидные средства раскладывают в подсобные помещения дома, под фундамент, в хозяйственные постройки и  возле них, в норы на участке, в стога и вблизи них.</w:t>
      </w:r>
    </w:p>
    <w:p w:rsidR="006341A8" w:rsidRPr="002268CA" w:rsidRDefault="006341A8" w:rsidP="006341A8">
      <w:pPr>
        <w:overflowPunct/>
        <w:autoSpaceDE/>
        <w:autoSpaceDN/>
        <w:adjustRightInd/>
        <w:ind w:firstLine="709"/>
        <w:jc w:val="both"/>
        <w:textAlignment w:val="auto"/>
        <w:rPr>
          <w:sz w:val="28"/>
          <w:szCs w:val="28"/>
        </w:rPr>
      </w:pPr>
      <w:r w:rsidRPr="002268CA">
        <w:rPr>
          <w:sz w:val="28"/>
          <w:szCs w:val="28"/>
        </w:rPr>
        <w:t>В стогах на территории домов индивидуальной застройки обработку проводят по эпидемиологическим показаниям на основании результатов зоолого-эпизоотологического обследования.</w:t>
      </w:r>
    </w:p>
    <w:p w:rsidR="006341A8" w:rsidRPr="002268CA" w:rsidRDefault="006341A8" w:rsidP="006341A8">
      <w:pPr>
        <w:pStyle w:val="a4"/>
        <w:overflowPunct/>
        <w:autoSpaceDE/>
        <w:autoSpaceDN/>
        <w:adjustRightInd/>
        <w:ind w:left="0" w:firstLine="709"/>
        <w:jc w:val="both"/>
        <w:textAlignment w:val="auto"/>
        <w:rPr>
          <w:sz w:val="28"/>
          <w:szCs w:val="28"/>
        </w:rPr>
      </w:pPr>
      <w:r w:rsidRPr="002268CA">
        <w:rPr>
          <w:sz w:val="28"/>
          <w:szCs w:val="28"/>
        </w:rPr>
        <w:t xml:space="preserve">В стогах сена и скирдах соломы мелкие грызуны скапливаются в осенне-зимний период, что имеет большое эпидемиологическое значение. Высокая заселенность стогов и скирд грызунами способствует возникновению интенсивных эпизоотий туляремии, </w:t>
      </w:r>
      <w:r w:rsidR="00E03A80" w:rsidRPr="002268CA">
        <w:rPr>
          <w:sz w:val="28"/>
          <w:szCs w:val="28"/>
        </w:rPr>
        <w:t>геморрагической лихорадки с почечным синдромом</w:t>
      </w:r>
      <w:r w:rsidRPr="002268CA">
        <w:rPr>
          <w:sz w:val="28"/>
          <w:szCs w:val="28"/>
        </w:rPr>
        <w:t xml:space="preserve"> и других инфекций. В период зимних сельскохозяйственных работ, связанных с разборкой и перевозкой стогов, инфицированию возбудителями этих болезней подвергается трудоспособное население. </w:t>
      </w:r>
    </w:p>
    <w:p w:rsidR="006341A8" w:rsidRPr="002268CA" w:rsidRDefault="006341A8" w:rsidP="006341A8">
      <w:pPr>
        <w:pStyle w:val="a4"/>
        <w:overflowPunct/>
        <w:autoSpaceDE/>
        <w:autoSpaceDN/>
        <w:adjustRightInd/>
        <w:ind w:left="0" w:firstLine="709"/>
        <w:jc w:val="both"/>
        <w:textAlignment w:val="auto"/>
        <w:rPr>
          <w:sz w:val="28"/>
          <w:szCs w:val="28"/>
        </w:rPr>
      </w:pPr>
      <w:r w:rsidRPr="002268CA">
        <w:rPr>
          <w:sz w:val="28"/>
          <w:szCs w:val="28"/>
        </w:rPr>
        <w:t xml:space="preserve">Для эффективной борьбы с грызунами в стогах используют зерновую приманку, приготовленную на антикоагулянтах второго поколения. Приманку в количестве 50 – 100 г в </w:t>
      </w:r>
      <w:r w:rsidR="007F0ECB" w:rsidRPr="002268CA">
        <w:rPr>
          <w:sz w:val="28"/>
          <w:szCs w:val="28"/>
        </w:rPr>
        <w:t>СПЯ</w:t>
      </w:r>
      <w:r w:rsidR="001E02E5" w:rsidRPr="002268CA">
        <w:rPr>
          <w:sz w:val="28"/>
          <w:szCs w:val="28"/>
        </w:rPr>
        <w:t xml:space="preserve"> с крышками (</w:t>
      </w:r>
      <w:r w:rsidRPr="002268CA">
        <w:rPr>
          <w:sz w:val="28"/>
          <w:szCs w:val="28"/>
        </w:rPr>
        <w:t xml:space="preserve"> </w:t>
      </w:r>
      <w:r w:rsidR="001E02E5" w:rsidRPr="002268CA">
        <w:rPr>
          <w:sz w:val="28"/>
          <w:szCs w:val="28"/>
        </w:rPr>
        <w:t>картонны</w:t>
      </w:r>
      <w:r w:rsidR="007F0ECB" w:rsidRPr="002268CA">
        <w:rPr>
          <w:sz w:val="28"/>
          <w:szCs w:val="28"/>
        </w:rPr>
        <w:t>е</w:t>
      </w:r>
      <w:r w:rsidR="001E02E5" w:rsidRPr="002268CA">
        <w:rPr>
          <w:sz w:val="28"/>
          <w:szCs w:val="28"/>
        </w:rPr>
        <w:t>, пластиковы</w:t>
      </w:r>
      <w:r w:rsidR="007F0ECB" w:rsidRPr="002268CA">
        <w:rPr>
          <w:sz w:val="28"/>
          <w:szCs w:val="28"/>
        </w:rPr>
        <w:t>е</w:t>
      </w:r>
      <w:r w:rsidR="001E02E5" w:rsidRPr="002268CA">
        <w:rPr>
          <w:sz w:val="28"/>
          <w:szCs w:val="28"/>
        </w:rPr>
        <w:t xml:space="preserve"> </w:t>
      </w:r>
      <w:r w:rsidRPr="002268CA">
        <w:rPr>
          <w:sz w:val="28"/>
          <w:szCs w:val="28"/>
        </w:rPr>
        <w:t>или деревянны</w:t>
      </w:r>
      <w:r w:rsidR="007F0ECB" w:rsidRPr="002268CA">
        <w:rPr>
          <w:sz w:val="28"/>
          <w:szCs w:val="28"/>
        </w:rPr>
        <w:t>е)</w:t>
      </w:r>
      <w:r w:rsidRPr="002268CA">
        <w:rPr>
          <w:sz w:val="28"/>
          <w:szCs w:val="28"/>
        </w:rPr>
        <w:t xml:space="preserve"> устанавливают в углубления, сделанные в толще сена или соломы, у самой земли или выше, на расстоянии 1 – 3 м друг от друга. Ящики окрашивают в предупредительный красный цвет и делают надпись «Токсично». Применяют также  пластины из плотного картона с клеем для механического отлова грызунов, их кладут на дно </w:t>
      </w:r>
      <w:r w:rsidR="007F0ECB" w:rsidRPr="002268CA">
        <w:rPr>
          <w:sz w:val="28"/>
          <w:szCs w:val="28"/>
        </w:rPr>
        <w:t>СПЯ</w:t>
      </w:r>
      <w:r w:rsidRPr="002268CA">
        <w:rPr>
          <w:sz w:val="28"/>
          <w:szCs w:val="28"/>
        </w:rPr>
        <w:t xml:space="preserve">. На середину пластины в качестве приманки приклеивают кусочек хлеба обработанный подсолнечным маслом и мукой. Вместо </w:t>
      </w:r>
      <w:r w:rsidR="007F0ECB" w:rsidRPr="002268CA">
        <w:rPr>
          <w:sz w:val="28"/>
          <w:szCs w:val="28"/>
        </w:rPr>
        <w:t>СПЯ</w:t>
      </w:r>
      <w:r w:rsidRPr="002268CA">
        <w:rPr>
          <w:sz w:val="28"/>
          <w:szCs w:val="28"/>
        </w:rPr>
        <w:t xml:space="preserve"> можно использовать  отрезки металлических, пластиковых или из</w:t>
      </w:r>
      <w:r w:rsidR="007F0ECB" w:rsidRPr="002268CA">
        <w:rPr>
          <w:sz w:val="28"/>
          <w:szCs w:val="28"/>
        </w:rPr>
        <w:t>готовленных из</w:t>
      </w:r>
      <w:r w:rsidRPr="002268CA">
        <w:rPr>
          <w:sz w:val="28"/>
          <w:szCs w:val="28"/>
        </w:rPr>
        <w:t xml:space="preserve"> многослойного картона труб диаметром от 5 до 10 см и длиной от 10 до 20 см. Эти приспособления вставляют в стог  и в них помещают приманку или клеевые пластины. Проверку </w:t>
      </w:r>
      <w:r w:rsidR="001978F0" w:rsidRPr="002268CA">
        <w:rPr>
          <w:sz w:val="28"/>
          <w:szCs w:val="28"/>
        </w:rPr>
        <w:t>СПЯ или отрезки труб</w:t>
      </w:r>
      <w:r w:rsidRPr="002268CA">
        <w:rPr>
          <w:sz w:val="28"/>
          <w:szCs w:val="28"/>
        </w:rPr>
        <w:t xml:space="preserve"> с зерновой приманкой осуществляют 1 раз в неделю, с клеевыми пластинами – 1 раз в 2 дня. Добавление приманки, удаление мусора и отловленных грызунов происходит по мере необходимости.</w:t>
      </w:r>
    </w:p>
    <w:p w:rsidR="005A0763" w:rsidRPr="002268CA" w:rsidRDefault="005A0763" w:rsidP="004D65EC">
      <w:pPr>
        <w:overflowPunct/>
        <w:autoSpaceDE/>
        <w:autoSpaceDN/>
        <w:adjustRightInd/>
        <w:ind w:left="709"/>
        <w:jc w:val="both"/>
        <w:textAlignment w:val="auto"/>
        <w:rPr>
          <w:b/>
          <w:sz w:val="28"/>
          <w:szCs w:val="28"/>
        </w:rPr>
      </w:pPr>
      <w:r w:rsidRPr="002268CA">
        <w:rPr>
          <w:b/>
          <w:sz w:val="28"/>
          <w:szCs w:val="28"/>
        </w:rPr>
        <w:t>Организации непроизводственных видов б</w:t>
      </w:r>
      <w:r w:rsidR="004D65EC" w:rsidRPr="002268CA">
        <w:rPr>
          <w:b/>
          <w:sz w:val="28"/>
          <w:szCs w:val="28"/>
        </w:rPr>
        <w:t>ытового обслуживания (кладбища)</w:t>
      </w:r>
    </w:p>
    <w:p w:rsidR="005A0763" w:rsidRDefault="005A0763" w:rsidP="005A0763">
      <w:pPr>
        <w:overflowPunct/>
        <w:autoSpaceDE/>
        <w:autoSpaceDN/>
        <w:adjustRightInd/>
        <w:ind w:firstLine="709"/>
        <w:jc w:val="both"/>
        <w:textAlignment w:val="auto"/>
        <w:rPr>
          <w:sz w:val="28"/>
          <w:szCs w:val="28"/>
        </w:rPr>
      </w:pPr>
      <w:r w:rsidRPr="002268CA">
        <w:rPr>
          <w:sz w:val="28"/>
          <w:szCs w:val="28"/>
        </w:rPr>
        <w:t xml:space="preserve">Дератизацию кладбищ проводят родентицидными зерновыми и контейнерными приманками, парафинированными, сухими и мягкими брикетами, гранулами. Используют бесприманочные способы. Для борьбы с мелкими полевыми грызунами  применяют нетоксичные средства – подложки с невысыхающим клеевым покрытием. Дератизационные средства раскладывают скрытно в норы, щели и другие удобные места. </w:t>
      </w:r>
    </w:p>
    <w:p w:rsidR="006B7966" w:rsidRPr="002268CA" w:rsidRDefault="00622FF1" w:rsidP="005A0763">
      <w:pPr>
        <w:numPr>
          <w:ilvl w:val="2"/>
          <w:numId w:val="3"/>
        </w:numPr>
        <w:overflowPunct/>
        <w:autoSpaceDE/>
        <w:autoSpaceDN/>
        <w:adjustRightInd/>
        <w:textAlignment w:val="auto"/>
        <w:rPr>
          <w:b/>
          <w:sz w:val="28"/>
          <w:szCs w:val="28"/>
        </w:rPr>
      </w:pPr>
      <w:r w:rsidRPr="002268CA">
        <w:rPr>
          <w:b/>
          <w:sz w:val="28"/>
          <w:szCs w:val="28"/>
        </w:rPr>
        <w:t xml:space="preserve">Организации </w:t>
      </w:r>
      <w:r w:rsidR="00F66374" w:rsidRPr="002268CA">
        <w:rPr>
          <w:b/>
          <w:sz w:val="28"/>
          <w:szCs w:val="28"/>
        </w:rPr>
        <w:t xml:space="preserve"> </w:t>
      </w:r>
      <w:r w:rsidRPr="002268CA">
        <w:rPr>
          <w:b/>
          <w:sz w:val="28"/>
          <w:szCs w:val="28"/>
        </w:rPr>
        <w:t>водоснабжения</w:t>
      </w:r>
      <w:r w:rsidR="006A60A7" w:rsidRPr="002268CA">
        <w:rPr>
          <w:b/>
          <w:sz w:val="28"/>
          <w:szCs w:val="28"/>
        </w:rPr>
        <w:t>,</w:t>
      </w:r>
      <w:r w:rsidRPr="002268CA">
        <w:rPr>
          <w:b/>
          <w:sz w:val="28"/>
          <w:szCs w:val="28"/>
        </w:rPr>
        <w:t xml:space="preserve"> канализации</w:t>
      </w:r>
      <w:r w:rsidR="004C0E37" w:rsidRPr="002268CA">
        <w:rPr>
          <w:b/>
          <w:sz w:val="28"/>
          <w:szCs w:val="28"/>
        </w:rPr>
        <w:t xml:space="preserve"> и очистные сооружения</w:t>
      </w:r>
    </w:p>
    <w:p w:rsidR="009E1FCD" w:rsidRPr="002268CA" w:rsidRDefault="00CB7B15" w:rsidP="009E1FCD">
      <w:pPr>
        <w:overflowPunct/>
        <w:autoSpaceDE/>
        <w:autoSpaceDN/>
        <w:adjustRightInd/>
        <w:ind w:firstLine="709"/>
        <w:jc w:val="both"/>
        <w:textAlignment w:val="auto"/>
        <w:rPr>
          <w:sz w:val="28"/>
          <w:szCs w:val="28"/>
        </w:rPr>
      </w:pPr>
      <w:r w:rsidRPr="002268CA">
        <w:rPr>
          <w:sz w:val="28"/>
          <w:szCs w:val="28"/>
        </w:rPr>
        <w:t>Использование методов и способ</w:t>
      </w:r>
      <w:r w:rsidR="009E1FCD" w:rsidRPr="002268CA">
        <w:rPr>
          <w:sz w:val="28"/>
          <w:szCs w:val="28"/>
        </w:rPr>
        <w:t>ов</w:t>
      </w:r>
      <w:r w:rsidR="00D24A54" w:rsidRPr="002268CA">
        <w:rPr>
          <w:sz w:val="28"/>
          <w:szCs w:val="28"/>
        </w:rPr>
        <w:t xml:space="preserve"> </w:t>
      </w:r>
      <w:r w:rsidRPr="002268CA">
        <w:rPr>
          <w:sz w:val="28"/>
          <w:szCs w:val="28"/>
        </w:rPr>
        <w:t xml:space="preserve">борьбы с грызунами </w:t>
      </w:r>
      <w:r w:rsidR="004C0E37" w:rsidRPr="002268CA">
        <w:rPr>
          <w:sz w:val="28"/>
          <w:szCs w:val="28"/>
        </w:rPr>
        <w:t>определяется</w:t>
      </w:r>
      <w:r w:rsidRPr="002268CA">
        <w:rPr>
          <w:sz w:val="28"/>
          <w:szCs w:val="28"/>
        </w:rPr>
        <w:t xml:space="preserve"> в зависимости от конкретных условий. </w:t>
      </w:r>
      <w:r w:rsidR="009E1FCD" w:rsidRPr="002268CA">
        <w:rPr>
          <w:sz w:val="28"/>
          <w:szCs w:val="28"/>
        </w:rPr>
        <w:t>К</w:t>
      </w:r>
      <w:r w:rsidRPr="002268CA">
        <w:rPr>
          <w:sz w:val="28"/>
          <w:szCs w:val="28"/>
        </w:rPr>
        <w:t xml:space="preserve">ритерием </w:t>
      </w:r>
      <w:r w:rsidR="005E1DB9" w:rsidRPr="002268CA">
        <w:rPr>
          <w:sz w:val="28"/>
          <w:szCs w:val="28"/>
        </w:rPr>
        <w:t>применения</w:t>
      </w:r>
      <w:r w:rsidRPr="002268CA">
        <w:rPr>
          <w:sz w:val="28"/>
          <w:szCs w:val="28"/>
        </w:rPr>
        <w:t xml:space="preserve"> того или иного метода или способа дератизации служит </w:t>
      </w:r>
      <w:r w:rsidR="009E1FCD" w:rsidRPr="002268CA">
        <w:rPr>
          <w:sz w:val="28"/>
          <w:szCs w:val="28"/>
        </w:rPr>
        <w:t xml:space="preserve">его </w:t>
      </w:r>
      <w:r w:rsidRPr="002268CA">
        <w:rPr>
          <w:sz w:val="28"/>
          <w:szCs w:val="28"/>
        </w:rPr>
        <w:t>безопасность.</w:t>
      </w:r>
    </w:p>
    <w:p w:rsidR="004D484A" w:rsidRPr="002268CA" w:rsidRDefault="006A60A7" w:rsidP="004D484A">
      <w:pPr>
        <w:overflowPunct/>
        <w:autoSpaceDE/>
        <w:autoSpaceDN/>
        <w:adjustRightInd/>
        <w:ind w:firstLine="709"/>
        <w:jc w:val="both"/>
        <w:textAlignment w:val="auto"/>
        <w:rPr>
          <w:sz w:val="28"/>
          <w:szCs w:val="28"/>
        </w:rPr>
      </w:pPr>
      <w:r w:rsidRPr="002268CA">
        <w:rPr>
          <w:sz w:val="28"/>
          <w:szCs w:val="28"/>
        </w:rPr>
        <w:t>В</w:t>
      </w:r>
      <w:r w:rsidR="00CB7B15" w:rsidRPr="002268CA">
        <w:rPr>
          <w:sz w:val="28"/>
          <w:szCs w:val="28"/>
        </w:rPr>
        <w:t xml:space="preserve">близи </w:t>
      </w:r>
      <w:r w:rsidR="009E1FCD" w:rsidRPr="002268CA">
        <w:rPr>
          <w:sz w:val="28"/>
          <w:szCs w:val="28"/>
        </w:rPr>
        <w:t>водохранилищ</w:t>
      </w:r>
      <w:r w:rsidR="00CB7B15" w:rsidRPr="002268CA">
        <w:rPr>
          <w:sz w:val="28"/>
          <w:szCs w:val="28"/>
        </w:rPr>
        <w:t xml:space="preserve"> снабж</w:t>
      </w:r>
      <w:r w:rsidR="009E1FCD" w:rsidRPr="002268CA">
        <w:rPr>
          <w:sz w:val="28"/>
          <w:szCs w:val="28"/>
        </w:rPr>
        <w:t>ающих</w:t>
      </w:r>
      <w:r w:rsidR="005A0763" w:rsidRPr="002268CA">
        <w:rPr>
          <w:sz w:val="28"/>
          <w:szCs w:val="28"/>
        </w:rPr>
        <w:t xml:space="preserve"> водой</w:t>
      </w:r>
      <w:r w:rsidR="00CB7B15" w:rsidRPr="002268CA">
        <w:rPr>
          <w:sz w:val="28"/>
          <w:szCs w:val="28"/>
        </w:rPr>
        <w:t xml:space="preserve"> населенн</w:t>
      </w:r>
      <w:r w:rsidR="009E1FCD" w:rsidRPr="002268CA">
        <w:rPr>
          <w:sz w:val="28"/>
          <w:szCs w:val="28"/>
        </w:rPr>
        <w:t>ый</w:t>
      </w:r>
      <w:r w:rsidR="00CB7B15" w:rsidRPr="002268CA">
        <w:rPr>
          <w:sz w:val="28"/>
          <w:szCs w:val="28"/>
        </w:rPr>
        <w:t xml:space="preserve"> пункт</w:t>
      </w:r>
      <w:r w:rsidR="009E1FCD" w:rsidRPr="002268CA">
        <w:rPr>
          <w:sz w:val="28"/>
          <w:szCs w:val="28"/>
        </w:rPr>
        <w:t xml:space="preserve"> </w:t>
      </w:r>
      <w:r w:rsidR="00CB7B15" w:rsidRPr="002268CA">
        <w:rPr>
          <w:sz w:val="28"/>
          <w:szCs w:val="28"/>
        </w:rPr>
        <w:t>использ</w:t>
      </w:r>
      <w:r w:rsidR="009E1FCD" w:rsidRPr="002268CA">
        <w:rPr>
          <w:sz w:val="28"/>
          <w:szCs w:val="28"/>
        </w:rPr>
        <w:t>уют</w:t>
      </w:r>
      <w:r w:rsidR="00CB7B15" w:rsidRPr="002268CA">
        <w:rPr>
          <w:sz w:val="28"/>
          <w:szCs w:val="28"/>
        </w:rPr>
        <w:t xml:space="preserve"> механические средства</w:t>
      </w:r>
      <w:r w:rsidR="009E1FCD" w:rsidRPr="002268CA">
        <w:rPr>
          <w:sz w:val="28"/>
          <w:szCs w:val="28"/>
        </w:rPr>
        <w:t xml:space="preserve"> дератизации</w:t>
      </w:r>
      <w:r w:rsidR="00CB7B15" w:rsidRPr="002268CA">
        <w:rPr>
          <w:sz w:val="28"/>
          <w:szCs w:val="28"/>
        </w:rPr>
        <w:t>, контейнерные</w:t>
      </w:r>
      <w:r w:rsidR="004D0085" w:rsidRPr="002268CA">
        <w:rPr>
          <w:sz w:val="28"/>
          <w:szCs w:val="28"/>
        </w:rPr>
        <w:t xml:space="preserve"> приманки, парафинированные брикеты, гранулы</w:t>
      </w:r>
      <w:r w:rsidR="004C0E37" w:rsidRPr="002268CA">
        <w:rPr>
          <w:sz w:val="28"/>
          <w:szCs w:val="28"/>
        </w:rPr>
        <w:t>,</w:t>
      </w:r>
      <w:r w:rsidR="00CB7B15" w:rsidRPr="002268CA">
        <w:rPr>
          <w:sz w:val="28"/>
          <w:szCs w:val="28"/>
        </w:rPr>
        <w:t xml:space="preserve"> </w:t>
      </w:r>
      <w:r w:rsidR="004C0E37" w:rsidRPr="002268CA">
        <w:rPr>
          <w:sz w:val="28"/>
          <w:szCs w:val="28"/>
        </w:rPr>
        <w:t>и</w:t>
      </w:r>
      <w:r w:rsidR="00CB7B15" w:rsidRPr="002268CA">
        <w:rPr>
          <w:sz w:val="28"/>
          <w:szCs w:val="28"/>
        </w:rPr>
        <w:t>з бе</w:t>
      </w:r>
      <w:r w:rsidR="00114EA7" w:rsidRPr="002268CA">
        <w:rPr>
          <w:sz w:val="28"/>
          <w:szCs w:val="28"/>
        </w:rPr>
        <w:t>с</w:t>
      </w:r>
      <w:r w:rsidR="00CB7B15" w:rsidRPr="002268CA">
        <w:rPr>
          <w:sz w:val="28"/>
          <w:szCs w:val="28"/>
        </w:rPr>
        <w:t xml:space="preserve">приманочных способов – липкие родентицидные покрытия, тампонирование. </w:t>
      </w:r>
    </w:p>
    <w:p w:rsidR="006A60A7" w:rsidRPr="002268CA" w:rsidRDefault="00CB7B15" w:rsidP="004D484A">
      <w:pPr>
        <w:overflowPunct/>
        <w:autoSpaceDE/>
        <w:autoSpaceDN/>
        <w:adjustRightInd/>
        <w:ind w:firstLine="709"/>
        <w:jc w:val="both"/>
        <w:textAlignment w:val="auto"/>
        <w:rPr>
          <w:sz w:val="28"/>
          <w:szCs w:val="28"/>
        </w:rPr>
      </w:pPr>
      <w:r w:rsidRPr="002268CA">
        <w:rPr>
          <w:sz w:val="28"/>
          <w:szCs w:val="28"/>
        </w:rPr>
        <w:t xml:space="preserve">В канализации </w:t>
      </w:r>
      <w:r w:rsidR="006A60A7" w:rsidRPr="002268CA">
        <w:rPr>
          <w:sz w:val="28"/>
          <w:szCs w:val="28"/>
        </w:rPr>
        <w:t>и на очистных сооружениях использ</w:t>
      </w:r>
      <w:r w:rsidR="004C0E37" w:rsidRPr="002268CA">
        <w:rPr>
          <w:sz w:val="28"/>
          <w:szCs w:val="28"/>
        </w:rPr>
        <w:t>уют</w:t>
      </w:r>
      <w:r w:rsidR="006A60A7" w:rsidRPr="002268CA">
        <w:rPr>
          <w:sz w:val="28"/>
          <w:szCs w:val="28"/>
        </w:rPr>
        <w:t xml:space="preserve"> парафинированные </w:t>
      </w:r>
      <w:r w:rsidR="004D484A" w:rsidRPr="002268CA">
        <w:rPr>
          <w:sz w:val="28"/>
          <w:szCs w:val="28"/>
        </w:rPr>
        <w:t>брикеты</w:t>
      </w:r>
      <w:r w:rsidR="006A60A7" w:rsidRPr="002268CA">
        <w:rPr>
          <w:sz w:val="28"/>
          <w:szCs w:val="28"/>
        </w:rPr>
        <w:t xml:space="preserve"> или гранулы</w:t>
      </w:r>
      <w:r w:rsidR="00F66374" w:rsidRPr="002268CA">
        <w:rPr>
          <w:sz w:val="28"/>
          <w:szCs w:val="28"/>
        </w:rPr>
        <w:t>, как формы</w:t>
      </w:r>
      <w:r w:rsidR="005A0763" w:rsidRPr="002268CA">
        <w:rPr>
          <w:sz w:val="28"/>
          <w:szCs w:val="28"/>
        </w:rPr>
        <w:t xml:space="preserve"> наиболее устойчивые</w:t>
      </w:r>
      <w:r w:rsidR="001978F0" w:rsidRPr="002268CA">
        <w:rPr>
          <w:sz w:val="28"/>
          <w:szCs w:val="28"/>
        </w:rPr>
        <w:t xml:space="preserve"> к</w:t>
      </w:r>
      <w:r w:rsidR="005A0763" w:rsidRPr="002268CA">
        <w:rPr>
          <w:sz w:val="28"/>
          <w:szCs w:val="28"/>
        </w:rPr>
        <w:t xml:space="preserve"> воздействию воды</w:t>
      </w:r>
      <w:r w:rsidR="006A60A7" w:rsidRPr="002268CA">
        <w:rPr>
          <w:sz w:val="28"/>
          <w:szCs w:val="28"/>
        </w:rPr>
        <w:t>.</w:t>
      </w:r>
    </w:p>
    <w:p w:rsidR="004D65EC" w:rsidRPr="002268CA" w:rsidRDefault="004D65EC" w:rsidP="004D484A">
      <w:pPr>
        <w:overflowPunct/>
        <w:autoSpaceDE/>
        <w:autoSpaceDN/>
        <w:adjustRightInd/>
        <w:ind w:firstLine="709"/>
        <w:jc w:val="both"/>
        <w:textAlignment w:val="auto"/>
        <w:rPr>
          <w:sz w:val="28"/>
          <w:szCs w:val="28"/>
        </w:rPr>
      </w:pPr>
    </w:p>
    <w:p w:rsidR="004B3302" w:rsidRPr="002268CA" w:rsidRDefault="004B3302" w:rsidP="004D65EC">
      <w:pPr>
        <w:numPr>
          <w:ilvl w:val="2"/>
          <w:numId w:val="3"/>
        </w:numPr>
        <w:overflowPunct/>
        <w:autoSpaceDE/>
        <w:autoSpaceDN/>
        <w:adjustRightInd/>
        <w:ind w:left="0" w:firstLine="0"/>
        <w:jc w:val="center"/>
        <w:textAlignment w:val="auto"/>
        <w:rPr>
          <w:b/>
          <w:sz w:val="28"/>
          <w:szCs w:val="28"/>
        </w:rPr>
      </w:pPr>
      <w:r w:rsidRPr="002268CA">
        <w:rPr>
          <w:b/>
          <w:sz w:val="28"/>
          <w:szCs w:val="28"/>
        </w:rPr>
        <w:t>Сельскохозяйственные объекты</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Сельскохозяйственные объекты могут заселяться серыми крысами и домовыми мышами, а на территории Воронежской, Липецкой, Тульской областей и черными крысами. На этих объектах также могут обитать экзоантропные виды грызунов характерные для определенной климатогеографической зоны. Поэтому проведение комплекса дератизационных мероприятий на сельскохозяйственных объектах является одним из условий профилактики природно-очаговых болезней человека.</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 xml:space="preserve">На сельскохозяйственных объектах проводят профилактические мероприятия </w:t>
      </w:r>
      <w:r w:rsidRPr="002268CA">
        <w:rPr>
          <w:spacing w:val="7"/>
          <w:sz w:val="28"/>
          <w:szCs w:val="28"/>
        </w:rPr>
        <w:t>препятствующие жизнедеятельности грызунов и проникновению их на объекты, а именно:</w:t>
      </w:r>
      <w:r w:rsidRPr="002268CA">
        <w:rPr>
          <w:sz w:val="28"/>
          <w:szCs w:val="28"/>
        </w:rPr>
        <w:t xml:space="preserve"> </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 xml:space="preserve">– </w:t>
      </w:r>
      <w:r w:rsidRPr="002268CA">
        <w:rPr>
          <w:sz w:val="28"/>
          <w:szCs w:val="28"/>
        </w:rPr>
        <w:t>своевременную уборку навоза и хранение его в специально отведенных местах;</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 xml:space="preserve">– </w:t>
      </w:r>
      <w:r w:rsidRPr="002268CA">
        <w:rPr>
          <w:sz w:val="28"/>
          <w:szCs w:val="28"/>
        </w:rPr>
        <w:t>вывоз с территории ферм или хозяйственных дворов, загромождающих и засоряющих территорию вышедшего из строя инвентаря, строительного мусора, тары и других твердых и бытовых отходов;</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w:t>
      </w:r>
      <w:r w:rsidRPr="002268CA">
        <w:rPr>
          <w:sz w:val="28"/>
          <w:szCs w:val="28"/>
        </w:rPr>
        <w:t xml:space="preserve"> выкашивание сорной растительности вокруг объектов и на свободной территории ферм и хозяйственных дворов; </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 xml:space="preserve">– </w:t>
      </w:r>
      <w:r w:rsidRPr="002268CA">
        <w:rPr>
          <w:sz w:val="28"/>
          <w:szCs w:val="28"/>
        </w:rPr>
        <w:t>устройство бетонированных полов в помещениях для хранения кормов;</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w:t>
      </w:r>
      <w:r w:rsidRPr="002268CA">
        <w:rPr>
          <w:sz w:val="28"/>
          <w:szCs w:val="28"/>
        </w:rPr>
        <w:t>хранение кормов в таре и на стеллажах, приподнятых над полом на высоту не менее 25 см;</w:t>
      </w:r>
    </w:p>
    <w:p w:rsidR="004B3302" w:rsidRPr="002268CA" w:rsidRDefault="004B3302" w:rsidP="004B3302">
      <w:pPr>
        <w:pStyle w:val="a4"/>
        <w:overflowPunct/>
        <w:autoSpaceDE/>
        <w:autoSpaceDN/>
        <w:adjustRightInd/>
        <w:jc w:val="both"/>
        <w:textAlignment w:val="auto"/>
        <w:rPr>
          <w:sz w:val="28"/>
          <w:szCs w:val="28"/>
        </w:rPr>
      </w:pPr>
      <w:r w:rsidRPr="002268CA">
        <w:rPr>
          <w:sz w:val="28"/>
          <w:szCs w:val="28"/>
        </w:rPr>
        <w:t xml:space="preserve"> </w:t>
      </w:r>
      <w:r w:rsidRPr="002268CA">
        <w:rPr>
          <w:color w:val="000000"/>
          <w:spacing w:val="2"/>
          <w:sz w:val="28"/>
          <w:szCs w:val="28"/>
        </w:rPr>
        <w:t>–</w:t>
      </w:r>
      <w:r w:rsidRPr="002268CA">
        <w:rPr>
          <w:sz w:val="28"/>
          <w:szCs w:val="28"/>
        </w:rPr>
        <w:t>сохранение между стеллажами, между стеной и стеллажом проходов от 50 до 70 см, облегчающих обработку помещений;</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 xml:space="preserve">– </w:t>
      </w:r>
      <w:r w:rsidRPr="002268CA">
        <w:rPr>
          <w:sz w:val="28"/>
          <w:szCs w:val="28"/>
        </w:rPr>
        <w:t>заполнение зазоров, отверстий в местах ввода коммуникаций, в стенах подвалов смесью цемента с битым стеклом или обшивка их листовой оцинкованной жестью;</w:t>
      </w:r>
    </w:p>
    <w:p w:rsidR="004B3302" w:rsidRPr="002268CA" w:rsidRDefault="004B3302" w:rsidP="004B3302">
      <w:pPr>
        <w:pStyle w:val="a4"/>
        <w:overflowPunct/>
        <w:autoSpaceDE/>
        <w:autoSpaceDN/>
        <w:adjustRightInd/>
        <w:jc w:val="both"/>
        <w:textAlignment w:val="auto"/>
        <w:rPr>
          <w:sz w:val="28"/>
          <w:szCs w:val="28"/>
        </w:rPr>
      </w:pPr>
      <w:r w:rsidRPr="002268CA">
        <w:rPr>
          <w:color w:val="000000"/>
          <w:spacing w:val="2"/>
          <w:sz w:val="28"/>
          <w:szCs w:val="28"/>
        </w:rPr>
        <w:t xml:space="preserve">– </w:t>
      </w:r>
      <w:r w:rsidRPr="002268CA">
        <w:rPr>
          <w:sz w:val="28"/>
          <w:szCs w:val="28"/>
        </w:rPr>
        <w:t>окантовку вентиляционных отверстий и проемов кормораздаточных транспортеров, лотков и т.п. кровельным железом;</w:t>
      </w:r>
    </w:p>
    <w:p w:rsidR="004B3302" w:rsidRPr="002268CA" w:rsidRDefault="004B3302" w:rsidP="004B3302">
      <w:pPr>
        <w:pStyle w:val="a4"/>
        <w:overflowPunct/>
        <w:autoSpaceDE/>
        <w:autoSpaceDN/>
        <w:adjustRightInd/>
        <w:textAlignment w:val="auto"/>
        <w:rPr>
          <w:sz w:val="28"/>
          <w:szCs w:val="28"/>
        </w:rPr>
      </w:pPr>
      <w:r w:rsidRPr="002268CA">
        <w:rPr>
          <w:color w:val="000000"/>
          <w:spacing w:val="2"/>
          <w:sz w:val="28"/>
          <w:szCs w:val="28"/>
        </w:rPr>
        <w:t>–</w:t>
      </w:r>
      <w:r w:rsidRPr="002268CA">
        <w:rPr>
          <w:sz w:val="28"/>
          <w:szCs w:val="28"/>
        </w:rPr>
        <w:t xml:space="preserve">  закрытие приемных отверстий кормовых бункеров в птичниках металлической сеткой с ячейками не более 7х7 мм;</w:t>
      </w:r>
    </w:p>
    <w:p w:rsidR="004B3302" w:rsidRPr="002268CA" w:rsidRDefault="004B3302" w:rsidP="004B3302">
      <w:pPr>
        <w:pStyle w:val="a4"/>
        <w:overflowPunct/>
        <w:autoSpaceDE/>
        <w:autoSpaceDN/>
        <w:adjustRightInd/>
        <w:textAlignment w:val="auto"/>
        <w:rPr>
          <w:sz w:val="28"/>
          <w:szCs w:val="28"/>
        </w:rPr>
      </w:pPr>
      <w:r w:rsidRPr="002268CA">
        <w:rPr>
          <w:color w:val="000000"/>
          <w:spacing w:val="2"/>
          <w:sz w:val="28"/>
          <w:szCs w:val="28"/>
        </w:rPr>
        <w:t xml:space="preserve">– </w:t>
      </w:r>
      <w:r w:rsidRPr="002268CA">
        <w:rPr>
          <w:sz w:val="28"/>
          <w:szCs w:val="28"/>
        </w:rPr>
        <w:t>оборудование дверей производственных и подсобных помещений, крышек загрузочных люков механизмами принудительного закрывания.</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Осуществление дератизационных мероприятий  производится родентицидными средствами и оборудованием, разрешенными в установленном порядке для использования  на сельскохозяйственных объектах, с соблюдением мер, обеспечивающих безопасность домашним животным, птицам (исключающих возможность поедания родентицидной приманки или вторичного отравления при поедании трупов грызунов) и предотвращающих попадание родентицидных средств или трупов грызунов в продукцию на кормокухнях, хранящуюся на овощных складах, зернохранилищах. На сельскохозяйственных объектах применяют химические и  физические методы борьбы с грызунами.</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Родентицидные приманки раскладывают в жилые норы грызунов с немедленной их заделкой подручным материалом, в СПЯ. Также можно использовать «лотки» с бортиками высотой 3-5 см, подложки из плотного материала, неметаллические трубки. Приманочные точки оборудуют из расчета 3 точки на 100 м</w:t>
      </w:r>
      <w:r w:rsidRPr="002268CA">
        <w:rPr>
          <w:sz w:val="28"/>
          <w:szCs w:val="28"/>
          <w:vertAlign w:val="superscript"/>
        </w:rPr>
        <w:t>2</w:t>
      </w:r>
      <w:r w:rsidRPr="002268CA">
        <w:rPr>
          <w:sz w:val="28"/>
          <w:szCs w:val="28"/>
        </w:rPr>
        <w:t xml:space="preserve">. </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На объектах, где грызуны отказываются от приманок, применяют бесприманочные способы дератизации (тампонирование нор, родентицидные пенистые субстанции, пасты, липкие ядовитые покрытия):</w:t>
      </w:r>
    </w:p>
    <w:p w:rsidR="004B3302" w:rsidRPr="002268CA" w:rsidRDefault="004B3302" w:rsidP="004B3302">
      <w:pPr>
        <w:pStyle w:val="a4"/>
        <w:overflowPunct/>
        <w:autoSpaceDE/>
        <w:autoSpaceDN/>
        <w:adjustRightInd/>
        <w:ind w:left="709"/>
        <w:jc w:val="both"/>
        <w:textAlignment w:val="auto"/>
        <w:rPr>
          <w:sz w:val="28"/>
          <w:szCs w:val="28"/>
        </w:rPr>
      </w:pPr>
      <w:r w:rsidRPr="002268CA">
        <w:rPr>
          <w:sz w:val="28"/>
          <w:szCs w:val="28"/>
        </w:rPr>
        <w:t>– родентицидными пенами в аэрозольной упаковке или тампонами с антикоагулянтами осуществляют закупорку входных отверстий нор грызунов (щелей);</w:t>
      </w:r>
    </w:p>
    <w:p w:rsidR="004B3302" w:rsidRPr="002268CA" w:rsidRDefault="004B3302" w:rsidP="004B3302">
      <w:pPr>
        <w:pStyle w:val="a4"/>
        <w:overflowPunct/>
        <w:autoSpaceDE/>
        <w:autoSpaceDN/>
        <w:adjustRightInd/>
        <w:ind w:left="567" w:firstLine="142"/>
        <w:jc w:val="both"/>
        <w:textAlignment w:val="auto"/>
        <w:rPr>
          <w:sz w:val="28"/>
          <w:szCs w:val="28"/>
        </w:rPr>
      </w:pPr>
      <w:r w:rsidRPr="002268CA">
        <w:rPr>
          <w:sz w:val="28"/>
          <w:szCs w:val="28"/>
        </w:rPr>
        <w:t>– пастами обмазывают внутреннюю поверхность входных отверстий нор;</w:t>
      </w:r>
    </w:p>
    <w:p w:rsidR="004B3302" w:rsidRPr="002268CA" w:rsidRDefault="004B3302" w:rsidP="004B3302">
      <w:pPr>
        <w:pStyle w:val="a4"/>
        <w:overflowPunct/>
        <w:autoSpaceDE/>
        <w:autoSpaceDN/>
        <w:adjustRightInd/>
        <w:ind w:left="709"/>
        <w:jc w:val="both"/>
        <w:textAlignment w:val="auto"/>
        <w:rPr>
          <w:sz w:val="28"/>
          <w:szCs w:val="28"/>
        </w:rPr>
      </w:pPr>
      <w:r w:rsidRPr="002268CA">
        <w:rPr>
          <w:sz w:val="28"/>
          <w:szCs w:val="28"/>
        </w:rPr>
        <w:t>– липкие ядовитые покрытия на подложках устанавливают на тропах, у входных отверстий нор или на путях вероятного передвижения грызунов.</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В свинарниках СПЯ, подвесные приманочные устройства, отрезки труб и т.п. с родентицидной приманкой устанавливают в служебных и вспомогательных помещениях, кормоцехах, складах. В помещениях, где ежедневно проводится гидросмыв, дератизация осуществляется с помощью подвесных ящиков, укрепленных на арматуре оборудования.</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 xml:space="preserve">На птицефабриках дератизацию проводят родентицидными приманками и бесприманочным способом. При напольном содержании птицы родентицидные приманки помещают в СПЯ или картонные коробки из под яиц с проделанными в них отверстиями диаметром 6 </w:t>
      </w:r>
      <w:r w:rsidRPr="002268CA">
        <w:rPr>
          <w:color w:val="000000"/>
          <w:spacing w:val="2"/>
          <w:sz w:val="28"/>
          <w:szCs w:val="28"/>
        </w:rPr>
        <w:t xml:space="preserve">– </w:t>
      </w:r>
      <w:r w:rsidRPr="002268CA">
        <w:rPr>
          <w:sz w:val="28"/>
          <w:szCs w:val="28"/>
        </w:rPr>
        <w:t>8 см. Кроме приманки помещаемой внутрь ящика, дно его опыляют дустом зоокумарина или ратиндана.</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 xml:space="preserve">Для дератизации </w:t>
      </w:r>
      <w:r w:rsidR="001978F0" w:rsidRPr="002268CA">
        <w:rPr>
          <w:sz w:val="28"/>
          <w:szCs w:val="28"/>
        </w:rPr>
        <w:t xml:space="preserve">шедов </w:t>
      </w:r>
      <w:r w:rsidRPr="002268CA">
        <w:rPr>
          <w:sz w:val="28"/>
          <w:szCs w:val="28"/>
        </w:rPr>
        <w:t xml:space="preserve">звероферм используют родентицидные приманки, бесприманочные способы, механические устройства. </w:t>
      </w:r>
    </w:p>
    <w:p w:rsidR="004B3302" w:rsidRPr="002268CA" w:rsidRDefault="001978F0" w:rsidP="004B3302">
      <w:pPr>
        <w:pStyle w:val="a4"/>
        <w:overflowPunct/>
        <w:autoSpaceDE/>
        <w:autoSpaceDN/>
        <w:adjustRightInd/>
        <w:ind w:left="0" w:firstLine="709"/>
        <w:jc w:val="both"/>
        <w:textAlignment w:val="auto"/>
        <w:rPr>
          <w:sz w:val="28"/>
          <w:szCs w:val="28"/>
        </w:rPr>
      </w:pPr>
      <w:r w:rsidRPr="002268CA">
        <w:rPr>
          <w:sz w:val="28"/>
          <w:szCs w:val="28"/>
        </w:rPr>
        <w:t>В шедах п</w:t>
      </w:r>
      <w:r w:rsidR="004B3302" w:rsidRPr="002268CA">
        <w:rPr>
          <w:sz w:val="28"/>
          <w:szCs w:val="28"/>
        </w:rPr>
        <w:t>од настил</w:t>
      </w:r>
      <w:r w:rsidRPr="002268CA">
        <w:rPr>
          <w:sz w:val="28"/>
          <w:szCs w:val="28"/>
        </w:rPr>
        <w:t>ами для</w:t>
      </w:r>
      <w:r w:rsidR="004B3302" w:rsidRPr="002268CA">
        <w:rPr>
          <w:sz w:val="28"/>
          <w:szCs w:val="28"/>
        </w:rPr>
        <w:t xml:space="preserve"> </w:t>
      </w:r>
      <w:r w:rsidRPr="002268CA">
        <w:rPr>
          <w:sz w:val="28"/>
          <w:szCs w:val="28"/>
        </w:rPr>
        <w:t>клеток</w:t>
      </w:r>
      <w:r w:rsidR="004B3302" w:rsidRPr="002268CA">
        <w:rPr>
          <w:sz w:val="28"/>
          <w:szCs w:val="28"/>
        </w:rPr>
        <w:t xml:space="preserve"> и между их рядами входные отверстия нор грызунов тампонируют или закупоривают родентицидными пенистыми массами, вдоль проходов применяют, зерновые, контейнерные приманки, парафинированные, сухие и мягкие брикеты.</w:t>
      </w:r>
    </w:p>
    <w:p w:rsidR="004B3302" w:rsidRPr="002268CA" w:rsidRDefault="004B3302" w:rsidP="004B3302">
      <w:pPr>
        <w:pStyle w:val="a4"/>
        <w:overflowPunct/>
        <w:autoSpaceDE/>
        <w:autoSpaceDN/>
        <w:adjustRightInd/>
        <w:ind w:left="0" w:firstLine="709"/>
        <w:jc w:val="both"/>
        <w:textAlignment w:val="auto"/>
        <w:rPr>
          <w:sz w:val="28"/>
          <w:szCs w:val="28"/>
        </w:rPr>
      </w:pPr>
      <w:r w:rsidRPr="002268CA">
        <w:rPr>
          <w:sz w:val="28"/>
          <w:szCs w:val="28"/>
        </w:rPr>
        <w:t xml:space="preserve">На объектах хранения зерна и продуктов его переработки используют </w:t>
      </w:r>
      <w:r w:rsidR="001978F0" w:rsidRPr="002268CA">
        <w:rPr>
          <w:sz w:val="28"/>
          <w:szCs w:val="28"/>
        </w:rPr>
        <w:t>ДТО, КИПы</w:t>
      </w:r>
      <w:r w:rsidRPr="002268CA">
        <w:rPr>
          <w:sz w:val="28"/>
          <w:szCs w:val="28"/>
        </w:rPr>
        <w:t xml:space="preserve"> в виде </w:t>
      </w:r>
      <w:r w:rsidR="001978F0" w:rsidRPr="002268CA">
        <w:rPr>
          <w:sz w:val="28"/>
          <w:szCs w:val="28"/>
        </w:rPr>
        <w:t>СПЯ</w:t>
      </w:r>
      <w:r w:rsidRPr="002268CA">
        <w:rPr>
          <w:sz w:val="28"/>
          <w:szCs w:val="28"/>
        </w:rPr>
        <w:t xml:space="preserve"> и родентицидные приманки (зерновые, контейнерные, гранулированные, парафинированные, сухие и мягкие брикеты, каши), поилки, бе</w:t>
      </w:r>
      <w:r w:rsidR="00891BF9" w:rsidRPr="002268CA">
        <w:rPr>
          <w:sz w:val="28"/>
          <w:szCs w:val="28"/>
        </w:rPr>
        <w:t>с</w:t>
      </w:r>
      <w:r w:rsidRPr="002268CA">
        <w:rPr>
          <w:sz w:val="28"/>
          <w:szCs w:val="28"/>
        </w:rPr>
        <w:t>приманочные способы (тампонирование, обмазывание нор и щелей пастами), а также газацию.</w:t>
      </w:r>
    </w:p>
    <w:p w:rsidR="004D65EC" w:rsidRPr="002268CA" w:rsidRDefault="004D65EC" w:rsidP="004B3302">
      <w:pPr>
        <w:pStyle w:val="a4"/>
        <w:overflowPunct/>
        <w:autoSpaceDE/>
        <w:autoSpaceDN/>
        <w:adjustRightInd/>
        <w:ind w:left="0" w:firstLine="709"/>
        <w:jc w:val="both"/>
        <w:textAlignment w:val="auto"/>
        <w:rPr>
          <w:sz w:val="28"/>
          <w:szCs w:val="28"/>
        </w:rPr>
      </w:pPr>
    </w:p>
    <w:p w:rsidR="00D24A54" w:rsidRPr="002268CA" w:rsidRDefault="0048555E" w:rsidP="004D65EC">
      <w:pPr>
        <w:numPr>
          <w:ilvl w:val="2"/>
          <w:numId w:val="3"/>
        </w:numPr>
        <w:overflowPunct/>
        <w:autoSpaceDE/>
        <w:autoSpaceDN/>
        <w:adjustRightInd/>
        <w:ind w:left="0" w:firstLine="0"/>
        <w:jc w:val="center"/>
        <w:textAlignment w:val="auto"/>
        <w:rPr>
          <w:b/>
          <w:sz w:val="28"/>
          <w:szCs w:val="28"/>
        </w:rPr>
      </w:pPr>
      <w:r w:rsidRPr="002268CA">
        <w:rPr>
          <w:b/>
          <w:sz w:val="28"/>
          <w:szCs w:val="28"/>
        </w:rPr>
        <w:t>Дератизация</w:t>
      </w:r>
      <w:r w:rsidR="00D24A54" w:rsidRPr="002268CA">
        <w:rPr>
          <w:b/>
          <w:sz w:val="28"/>
          <w:szCs w:val="28"/>
        </w:rPr>
        <w:t xml:space="preserve"> участков открытой территории</w:t>
      </w:r>
    </w:p>
    <w:p w:rsidR="00D351C4" w:rsidRPr="002268CA" w:rsidRDefault="0048555E" w:rsidP="00F57621">
      <w:pPr>
        <w:shd w:val="clear" w:color="auto" w:fill="FFFFFF"/>
        <w:ind w:firstLine="709"/>
        <w:jc w:val="both"/>
        <w:rPr>
          <w:spacing w:val="5"/>
          <w:sz w:val="28"/>
          <w:szCs w:val="28"/>
        </w:rPr>
      </w:pPr>
      <w:r w:rsidRPr="002268CA">
        <w:rPr>
          <w:sz w:val="28"/>
          <w:szCs w:val="28"/>
        </w:rPr>
        <w:t>Дератизацию</w:t>
      </w:r>
      <w:r w:rsidR="00F57621" w:rsidRPr="002268CA">
        <w:rPr>
          <w:sz w:val="28"/>
          <w:szCs w:val="28"/>
        </w:rPr>
        <w:t xml:space="preserve"> открытой территории</w:t>
      </w:r>
      <w:r w:rsidR="00E5563A" w:rsidRPr="002268CA">
        <w:rPr>
          <w:sz w:val="28"/>
          <w:szCs w:val="28"/>
        </w:rPr>
        <w:t xml:space="preserve">, </w:t>
      </w:r>
      <w:r w:rsidR="007F0ECB" w:rsidRPr="002268CA">
        <w:rPr>
          <w:sz w:val="28"/>
          <w:szCs w:val="28"/>
        </w:rPr>
        <w:t>окружающей</w:t>
      </w:r>
      <w:r w:rsidR="00E5563A" w:rsidRPr="002268CA">
        <w:rPr>
          <w:sz w:val="28"/>
          <w:szCs w:val="28"/>
        </w:rPr>
        <w:t xml:space="preserve"> населенн</w:t>
      </w:r>
      <w:r w:rsidR="007F0ECB" w:rsidRPr="002268CA">
        <w:rPr>
          <w:sz w:val="28"/>
          <w:szCs w:val="28"/>
        </w:rPr>
        <w:t>ый</w:t>
      </w:r>
      <w:r w:rsidR="00E5563A" w:rsidRPr="002268CA">
        <w:rPr>
          <w:sz w:val="28"/>
          <w:szCs w:val="28"/>
        </w:rPr>
        <w:t xml:space="preserve"> пункт, в</w:t>
      </w:r>
      <w:r w:rsidR="00CF768A" w:rsidRPr="002268CA">
        <w:rPr>
          <w:sz w:val="28"/>
          <w:szCs w:val="28"/>
        </w:rPr>
        <w:t xml:space="preserve"> населенном пункте</w:t>
      </w:r>
      <w:r w:rsidR="00E5563A" w:rsidRPr="002268CA">
        <w:rPr>
          <w:sz w:val="28"/>
          <w:szCs w:val="28"/>
        </w:rPr>
        <w:t xml:space="preserve"> и </w:t>
      </w:r>
      <w:r w:rsidR="00CF768A" w:rsidRPr="002268CA">
        <w:rPr>
          <w:sz w:val="28"/>
          <w:szCs w:val="28"/>
        </w:rPr>
        <w:t>участков прилегающих к объектам</w:t>
      </w:r>
      <w:r w:rsidR="007A4C37" w:rsidRPr="002268CA">
        <w:rPr>
          <w:sz w:val="28"/>
          <w:szCs w:val="28"/>
        </w:rPr>
        <w:t xml:space="preserve"> </w:t>
      </w:r>
      <w:r w:rsidR="00E5563A" w:rsidRPr="002268CA">
        <w:rPr>
          <w:sz w:val="28"/>
          <w:szCs w:val="28"/>
        </w:rPr>
        <w:t>проводят</w:t>
      </w:r>
      <w:r w:rsidR="00F57621" w:rsidRPr="002268CA">
        <w:rPr>
          <w:sz w:val="28"/>
          <w:szCs w:val="28"/>
        </w:rPr>
        <w:t xml:space="preserve"> </w:t>
      </w:r>
      <w:r w:rsidR="00CF768A" w:rsidRPr="002268CA">
        <w:rPr>
          <w:sz w:val="28"/>
          <w:szCs w:val="28"/>
        </w:rPr>
        <w:t xml:space="preserve">в профилактических целях и </w:t>
      </w:r>
      <w:r w:rsidR="00FE03C8" w:rsidRPr="002268CA">
        <w:rPr>
          <w:spacing w:val="5"/>
          <w:sz w:val="28"/>
          <w:szCs w:val="28"/>
        </w:rPr>
        <w:t xml:space="preserve">по эпидпоказаниям </w:t>
      </w:r>
      <w:r w:rsidR="00CF768A" w:rsidRPr="002268CA">
        <w:rPr>
          <w:spacing w:val="5"/>
          <w:sz w:val="28"/>
          <w:szCs w:val="28"/>
        </w:rPr>
        <w:t xml:space="preserve">в планово - систематическом или </w:t>
      </w:r>
      <w:r w:rsidR="001C2724" w:rsidRPr="002268CA">
        <w:rPr>
          <w:spacing w:val="5"/>
          <w:sz w:val="28"/>
          <w:szCs w:val="28"/>
        </w:rPr>
        <w:t xml:space="preserve">экстренном </w:t>
      </w:r>
      <w:r w:rsidR="00F57621" w:rsidRPr="002268CA">
        <w:rPr>
          <w:spacing w:val="5"/>
          <w:sz w:val="28"/>
          <w:szCs w:val="28"/>
        </w:rPr>
        <w:t>режиме</w:t>
      </w:r>
      <w:r w:rsidR="007A4C37" w:rsidRPr="002268CA">
        <w:rPr>
          <w:spacing w:val="5"/>
          <w:sz w:val="28"/>
          <w:szCs w:val="28"/>
        </w:rPr>
        <w:t>.</w:t>
      </w:r>
      <w:r w:rsidR="00F57621" w:rsidRPr="002268CA">
        <w:rPr>
          <w:spacing w:val="5"/>
          <w:sz w:val="28"/>
          <w:szCs w:val="28"/>
        </w:rPr>
        <w:t xml:space="preserve">  </w:t>
      </w:r>
    </w:p>
    <w:p w:rsidR="00FE03C8" w:rsidRPr="002268CA" w:rsidRDefault="00E5563A" w:rsidP="00F57621">
      <w:pPr>
        <w:shd w:val="clear" w:color="auto" w:fill="FFFFFF"/>
        <w:ind w:firstLine="709"/>
        <w:jc w:val="both"/>
        <w:rPr>
          <w:color w:val="000000"/>
          <w:spacing w:val="5"/>
          <w:sz w:val="28"/>
          <w:szCs w:val="28"/>
        </w:rPr>
      </w:pPr>
      <w:r w:rsidRPr="002268CA">
        <w:rPr>
          <w:spacing w:val="5"/>
          <w:sz w:val="28"/>
          <w:szCs w:val="28"/>
        </w:rPr>
        <w:t>Д</w:t>
      </w:r>
      <w:r w:rsidR="00F57621" w:rsidRPr="002268CA">
        <w:rPr>
          <w:spacing w:val="5"/>
          <w:sz w:val="28"/>
          <w:szCs w:val="28"/>
        </w:rPr>
        <w:t>ератизацию лесопарковых</w:t>
      </w:r>
      <w:r w:rsidR="00F57621" w:rsidRPr="002268CA">
        <w:rPr>
          <w:color w:val="000000"/>
          <w:spacing w:val="5"/>
          <w:sz w:val="28"/>
          <w:szCs w:val="28"/>
        </w:rPr>
        <w:t xml:space="preserve"> зон отдыха</w:t>
      </w:r>
      <w:r w:rsidR="00D351C4" w:rsidRPr="002268CA">
        <w:rPr>
          <w:color w:val="000000"/>
          <w:spacing w:val="5"/>
          <w:sz w:val="28"/>
          <w:szCs w:val="28"/>
        </w:rPr>
        <w:t>,</w:t>
      </w:r>
      <w:r w:rsidR="00F57621" w:rsidRPr="002268CA">
        <w:rPr>
          <w:color w:val="000000"/>
          <w:spacing w:val="5"/>
          <w:sz w:val="28"/>
          <w:szCs w:val="28"/>
        </w:rPr>
        <w:t xml:space="preserve"> расположенных в населенном пункте или вблизи его границ, лесополос вдоль железн</w:t>
      </w:r>
      <w:r w:rsidR="007A4C37" w:rsidRPr="002268CA">
        <w:rPr>
          <w:color w:val="000000"/>
          <w:spacing w:val="5"/>
          <w:sz w:val="28"/>
          <w:szCs w:val="28"/>
        </w:rPr>
        <w:t>ых и шоссейных</w:t>
      </w:r>
      <w:r w:rsidR="00F57621" w:rsidRPr="002268CA">
        <w:rPr>
          <w:color w:val="000000"/>
          <w:spacing w:val="5"/>
          <w:sz w:val="28"/>
          <w:szCs w:val="28"/>
        </w:rPr>
        <w:t xml:space="preserve"> дорог, территори</w:t>
      </w:r>
      <w:r w:rsidR="007A4C37" w:rsidRPr="002268CA">
        <w:rPr>
          <w:color w:val="000000"/>
          <w:spacing w:val="5"/>
          <w:sz w:val="28"/>
          <w:szCs w:val="28"/>
        </w:rPr>
        <w:t>и</w:t>
      </w:r>
      <w:r w:rsidR="00F57621" w:rsidRPr="002268CA">
        <w:rPr>
          <w:color w:val="000000"/>
          <w:spacing w:val="5"/>
          <w:sz w:val="28"/>
          <w:szCs w:val="28"/>
        </w:rPr>
        <w:t>, прилегающ</w:t>
      </w:r>
      <w:r w:rsidR="00FE03C8" w:rsidRPr="002268CA">
        <w:rPr>
          <w:color w:val="000000"/>
          <w:spacing w:val="5"/>
          <w:sz w:val="28"/>
          <w:szCs w:val="28"/>
        </w:rPr>
        <w:t>ие</w:t>
      </w:r>
      <w:r w:rsidR="00F57621" w:rsidRPr="002268CA">
        <w:rPr>
          <w:color w:val="000000"/>
          <w:spacing w:val="5"/>
          <w:sz w:val="28"/>
          <w:szCs w:val="28"/>
        </w:rPr>
        <w:t xml:space="preserve"> к аэропорт</w:t>
      </w:r>
      <w:r w:rsidR="00A977C9" w:rsidRPr="002268CA">
        <w:rPr>
          <w:color w:val="000000"/>
          <w:spacing w:val="5"/>
          <w:sz w:val="28"/>
          <w:szCs w:val="28"/>
        </w:rPr>
        <w:t>у</w:t>
      </w:r>
      <w:r w:rsidR="00F57621" w:rsidRPr="002268CA">
        <w:rPr>
          <w:color w:val="000000"/>
          <w:spacing w:val="5"/>
          <w:sz w:val="28"/>
          <w:szCs w:val="28"/>
        </w:rPr>
        <w:t>, проводят</w:t>
      </w:r>
      <w:r w:rsidR="00A977C9" w:rsidRPr="002268CA">
        <w:rPr>
          <w:color w:val="000000"/>
          <w:spacing w:val="5"/>
          <w:sz w:val="28"/>
          <w:szCs w:val="28"/>
        </w:rPr>
        <w:t xml:space="preserve"> </w:t>
      </w:r>
      <w:r w:rsidR="00FE03C8" w:rsidRPr="002268CA">
        <w:rPr>
          <w:color w:val="000000"/>
          <w:spacing w:val="5"/>
          <w:sz w:val="28"/>
          <w:szCs w:val="28"/>
        </w:rPr>
        <w:t xml:space="preserve">согласно договорам и заявкам. </w:t>
      </w:r>
    </w:p>
    <w:p w:rsidR="00453649" w:rsidRPr="002268CA" w:rsidRDefault="00A977C9" w:rsidP="00F57621">
      <w:pPr>
        <w:shd w:val="clear" w:color="auto" w:fill="FFFFFF"/>
        <w:ind w:firstLine="709"/>
        <w:jc w:val="both"/>
        <w:rPr>
          <w:color w:val="FF0000"/>
          <w:sz w:val="28"/>
          <w:szCs w:val="28"/>
        </w:rPr>
      </w:pPr>
      <w:r w:rsidRPr="002268CA">
        <w:rPr>
          <w:color w:val="000000"/>
          <w:spacing w:val="5"/>
          <w:sz w:val="28"/>
          <w:szCs w:val="28"/>
        </w:rPr>
        <w:t>Эффективность обработок зависит от</w:t>
      </w:r>
      <w:r w:rsidR="00F57621" w:rsidRPr="002268CA">
        <w:rPr>
          <w:color w:val="000000"/>
          <w:spacing w:val="5"/>
          <w:sz w:val="28"/>
          <w:szCs w:val="28"/>
        </w:rPr>
        <w:t xml:space="preserve"> географических и ландшафтных особенностей местности, времени года, видового состава, численности, периода размножения, кормовой базы</w:t>
      </w:r>
      <w:r w:rsidR="00FE03C8" w:rsidRPr="002268CA">
        <w:rPr>
          <w:color w:val="000000"/>
          <w:spacing w:val="5"/>
          <w:sz w:val="28"/>
          <w:szCs w:val="28"/>
        </w:rPr>
        <w:t xml:space="preserve"> грызунов, используемых родентицидных средств, организации</w:t>
      </w:r>
      <w:r w:rsidR="00CF768A" w:rsidRPr="002268CA">
        <w:rPr>
          <w:color w:val="000000"/>
          <w:spacing w:val="5"/>
          <w:sz w:val="28"/>
          <w:szCs w:val="28"/>
        </w:rPr>
        <w:t xml:space="preserve"> дератизации</w:t>
      </w:r>
      <w:r w:rsidR="00F57621" w:rsidRPr="002268CA">
        <w:rPr>
          <w:color w:val="000000"/>
          <w:spacing w:val="5"/>
          <w:sz w:val="28"/>
          <w:szCs w:val="28"/>
        </w:rPr>
        <w:t xml:space="preserve">. </w:t>
      </w:r>
      <w:r w:rsidRPr="002268CA">
        <w:rPr>
          <w:color w:val="000000"/>
          <w:spacing w:val="5"/>
          <w:sz w:val="28"/>
          <w:szCs w:val="28"/>
        </w:rPr>
        <w:t>Следует учитывать, что</w:t>
      </w:r>
      <w:r w:rsidR="00F57621" w:rsidRPr="002268CA">
        <w:rPr>
          <w:color w:val="000000"/>
          <w:spacing w:val="5"/>
          <w:sz w:val="28"/>
          <w:szCs w:val="28"/>
        </w:rPr>
        <w:t xml:space="preserve"> </w:t>
      </w:r>
      <w:r w:rsidRPr="002268CA">
        <w:rPr>
          <w:color w:val="000000"/>
          <w:spacing w:val="5"/>
          <w:sz w:val="28"/>
          <w:szCs w:val="28"/>
        </w:rPr>
        <w:t>в</w:t>
      </w:r>
      <w:r w:rsidR="00DB62A6" w:rsidRPr="002268CA">
        <w:rPr>
          <w:color w:val="000000"/>
          <w:spacing w:val="5"/>
          <w:sz w:val="28"/>
          <w:szCs w:val="28"/>
        </w:rPr>
        <w:t xml:space="preserve">есной и осенью повышается миграционная активность грызунов и происходит смена мест их обитания. Осенью с наступлением холодов они стремятся в жилые дома и другие постройки человека. Весной происходит выселение грызунов </w:t>
      </w:r>
      <w:r w:rsidR="00CF768A" w:rsidRPr="002268CA">
        <w:rPr>
          <w:color w:val="000000"/>
          <w:spacing w:val="5"/>
          <w:sz w:val="28"/>
          <w:szCs w:val="28"/>
        </w:rPr>
        <w:t>на прилежащие к ним участки открытой территории</w:t>
      </w:r>
      <w:r w:rsidR="00DB62A6" w:rsidRPr="002268CA">
        <w:rPr>
          <w:color w:val="000000"/>
          <w:spacing w:val="5"/>
          <w:sz w:val="28"/>
          <w:szCs w:val="28"/>
        </w:rPr>
        <w:t>. Летом (июнь, июль), многие мелкие мышевидные грызуны концентрируются в местах благоприятных для размножения. На спаде численности грызуны сохраняются на ограниченных по площади участках с оптимальными для них условиями</w:t>
      </w:r>
      <w:r w:rsidR="00FE03C8" w:rsidRPr="002268CA">
        <w:rPr>
          <w:color w:val="000000"/>
          <w:spacing w:val="5"/>
          <w:sz w:val="28"/>
          <w:szCs w:val="28"/>
        </w:rPr>
        <w:t xml:space="preserve"> (места переживания, резервации)</w:t>
      </w:r>
      <w:r w:rsidR="00DB62A6" w:rsidRPr="002268CA">
        <w:rPr>
          <w:color w:val="000000"/>
          <w:spacing w:val="5"/>
          <w:sz w:val="28"/>
          <w:szCs w:val="28"/>
        </w:rPr>
        <w:t>. В г</w:t>
      </w:r>
      <w:r w:rsidR="00576466" w:rsidRPr="002268CA">
        <w:rPr>
          <w:color w:val="000000"/>
          <w:spacing w:val="5"/>
          <w:sz w:val="28"/>
          <w:szCs w:val="28"/>
        </w:rPr>
        <w:t xml:space="preserve">оды </w:t>
      </w:r>
      <w:r w:rsidR="00DB62A6" w:rsidRPr="002268CA">
        <w:rPr>
          <w:color w:val="000000"/>
          <w:spacing w:val="5"/>
          <w:sz w:val="28"/>
          <w:szCs w:val="28"/>
        </w:rPr>
        <w:t>массов</w:t>
      </w:r>
      <w:r w:rsidR="007A4C37" w:rsidRPr="002268CA">
        <w:rPr>
          <w:color w:val="000000"/>
          <w:spacing w:val="5"/>
          <w:sz w:val="28"/>
          <w:szCs w:val="28"/>
        </w:rPr>
        <w:t>ого</w:t>
      </w:r>
      <w:r w:rsidR="00DB62A6" w:rsidRPr="002268CA">
        <w:rPr>
          <w:color w:val="000000"/>
          <w:spacing w:val="5"/>
          <w:sz w:val="28"/>
          <w:szCs w:val="28"/>
        </w:rPr>
        <w:t xml:space="preserve"> размножени</w:t>
      </w:r>
      <w:r w:rsidR="007A4C37" w:rsidRPr="002268CA">
        <w:rPr>
          <w:color w:val="000000"/>
          <w:spacing w:val="5"/>
          <w:sz w:val="28"/>
          <w:szCs w:val="28"/>
        </w:rPr>
        <w:t>я</w:t>
      </w:r>
      <w:r w:rsidR="00576466" w:rsidRPr="002268CA">
        <w:rPr>
          <w:color w:val="000000"/>
          <w:spacing w:val="5"/>
          <w:sz w:val="28"/>
          <w:szCs w:val="28"/>
        </w:rPr>
        <w:t xml:space="preserve"> грызуны, наоборот, равномерно расселяются на большой территории.</w:t>
      </w:r>
    </w:p>
    <w:p w:rsidR="00576466" w:rsidRPr="002268CA" w:rsidRDefault="00453649" w:rsidP="00F57621">
      <w:pPr>
        <w:shd w:val="clear" w:color="auto" w:fill="FFFFFF"/>
        <w:ind w:firstLine="709"/>
        <w:jc w:val="both"/>
        <w:rPr>
          <w:color w:val="000000"/>
          <w:spacing w:val="5"/>
          <w:sz w:val="28"/>
          <w:szCs w:val="28"/>
        </w:rPr>
      </w:pPr>
      <w:r w:rsidRPr="002268CA">
        <w:rPr>
          <w:color w:val="000000"/>
          <w:spacing w:val="5"/>
          <w:sz w:val="28"/>
          <w:szCs w:val="28"/>
        </w:rPr>
        <w:t xml:space="preserve">Обработку территорий эффективнее проводить в тех местах, где предварительным обследованием установлена </w:t>
      </w:r>
      <w:r w:rsidR="00114EA7" w:rsidRPr="002268CA">
        <w:rPr>
          <w:color w:val="000000"/>
          <w:spacing w:val="5"/>
          <w:sz w:val="28"/>
          <w:szCs w:val="28"/>
        </w:rPr>
        <w:t>высокая</w:t>
      </w:r>
      <w:r w:rsidRPr="002268CA">
        <w:rPr>
          <w:color w:val="000000"/>
          <w:spacing w:val="5"/>
          <w:sz w:val="28"/>
          <w:szCs w:val="28"/>
        </w:rPr>
        <w:t xml:space="preserve"> чис</w:t>
      </w:r>
      <w:r w:rsidRPr="002268CA">
        <w:rPr>
          <w:color w:val="000000"/>
          <w:spacing w:val="5"/>
          <w:sz w:val="28"/>
          <w:szCs w:val="28"/>
        </w:rPr>
        <w:softHyphen/>
        <w:t>ленность грызунов.</w:t>
      </w:r>
    </w:p>
    <w:p w:rsidR="00CD304D" w:rsidRPr="002268CA" w:rsidRDefault="00A977C9" w:rsidP="00F57621">
      <w:pPr>
        <w:shd w:val="clear" w:color="auto" w:fill="FFFFFF"/>
        <w:ind w:firstLine="709"/>
        <w:jc w:val="both"/>
        <w:rPr>
          <w:color w:val="000000"/>
          <w:spacing w:val="5"/>
          <w:sz w:val="28"/>
          <w:szCs w:val="28"/>
        </w:rPr>
      </w:pPr>
      <w:r w:rsidRPr="002268CA">
        <w:rPr>
          <w:color w:val="000000"/>
          <w:spacing w:val="5"/>
          <w:sz w:val="28"/>
          <w:szCs w:val="28"/>
        </w:rPr>
        <w:t>С</w:t>
      </w:r>
      <w:r w:rsidR="00F57621" w:rsidRPr="002268CA">
        <w:rPr>
          <w:color w:val="000000"/>
          <w:spacing w:val="5"/>
          <w:sz w:val="28"/>
          <w:szCs w:val="28"/>
        </w:rPr>
        <w:t xml:space="preserve">плошную или барьерную дератизацию </w:t>
      </w:r>
      <w:r w:rsidRPr="002268CA">
        <w:rPr>
          <w:color w:val="000000"/>
          <w:spacing w:val="5"/>
          <w:sz w:val="28"/>
          <w:szCs w:val="28"/>
        </w:rPr>
        <w:t>осуществляют весной и осенью. Для д</w:t>
      </w:r>
      <w:r w:rsidR="00F57621" w:rsidRPr="002268CA">
        <w:rPr>
          <w:color w:val="000000"/>
          <w:spacing w:val="5"/>
          <w:sz w:val="28"/>
          <w:szCs w:val="28"/>
        </w:rPr>
        <w:t>ератизаци</w:t>
      </w:r>
      <w:r w:rsidRPr="002268CA">
        <w:rPr>
          <w:color w:val="000000"/>
          <w:spacing w:val="5"/>
          <w:sz w:val="28"/>
          <w:szCs w:val="28"/>
        </w:rPr>
        <w:t>и</w:t>
      </w:r>
      <w:r w:rsidR="00F57621" w:rsidRPr="002268CA">
        <w:rPr>
          <w:color w:val="000000"/>
          <w:spacing w:val="5"/>
          <w:sz w:val="28"/>
          <w:szCs w:val="28"/>
        </w:rPr>
        <w:t xml:space="preserve"> </w:t>
      </w:r>
      <w:r w:rsidRPr="002268CA">
        <w:rPr>
          <w:color w:val="000000"/>
          <w:spacing w:val="5"/>
          <w:sz w:val="28"/>
          <w:szCs w:val="28"/>
        </w:rPr>
        <w:t xml:space="preserve">используют </w:t>
      </w:r>
      <w:r w:rsidR="00F57621" w:rsidRPr="002268CA">
        <w:rPr>
          <w:color w:val="000000"/>
          <w:spacing w:val="5"/>
          <w:sz w:val="28"/>
          <w:szCs w:val="28"/>
        </w:rPr>
        <w:t>зерновы</w:t>
      </w:r>
      <w:r w:rsidRPr="002268CA">
        <w:rPr>
          <w:color w:val="000000"/>
          <w:spacing w:val="5"/>
          <w:sz w:val="28"/>
          <w:szCs w:val="28"/>
        </w:rPr>
        <w:t>е и</w:t>
      </w:r>
      <w:r w:rsidR="00F57621" w:rsidRPr="002268CA">
        <w:rPr>
          <w:color w:val="000000"/>
          <w:spacing w:val="5"/>
          <w:sz w:val="28"/>
          <w:szCs w:val="28"/>
        </w:rPr>
        <w:t xml:space="preserve"> контейнерны</w:t>
      </w:r>
      <w:r w:rsidRPr="002268CA">
        <w:rPr>
          <w:color w:val="000000"/>
          <w:spacing w:val="5"/>
          <w:sz w:val="28"/>
          <w:szCs w:val="28"/>
        </w:rPr>
        <w:t>е</w:t>
      </w:r>
      <w:r w:rsidR="00F57621" w:rsidRPr="002268CA">
        <w:rPr>
          <w:color w:val="000000"/>
          <w:spacing w:val="5"/>
          <w:sz w:val="28"/>
          <w:szCs w:val="28"/>
        </w:rPr>
        <w:t xml:space="preserve"> приманки</w:t>
      </w:r>
      <w:r w:rsidRPr="002268CA">
        <w:rPr>
          <w:color w:val="000000"/>
          <w:spacing w:val="5"/>
          <w:sz w:val="28"/>
          <w:szCs w:val="28"/>
        </w:rPr>
        <w:t>, раскладывая их в местах повышенной концентрации грызунов, на путях возможной миграции их в населенный пункт или обратно в природные биотопы</w:t>
      </w:r>
      <w:r w:rsidR="00CD304D" w:rsidRPr="002268CA">
        <w:rPr>
          <w:color w:val="000000"/>
          <w:spacing w:val="5"/>
          <w:sz w:val="28"/>
          <w:szCs w:val="28"/>
        </w:rPr>
        <w:t>.</w:t>
      </w:r>
      <w:r w:rsidR="00F57621" w:rsidRPr="002268CA">
        <w:rPr>
          <w:color w:val="000000"/>
          <w:spacing w:val="5"/>
          <w:sz w:val="28"/>
          <w:szCs w:val="28"/>
        </w:rPr>
        <w:t xml:space="preserve"> При борьбе с полевками (рыжей, красной, красно-серой, обыкновенной, восточноевропейской) необходимо иметь в виду, что в силу кормовой специализации этих видов, при избытке семян и зеленого корма </w:t>
      </w:r>
      <w:r w:rsidR="00CD304D" w:rsidRPr="002268CA">
        <w:rPr>
          <w:color w:val="000000"/>
          <w:spacing w:val="5"/>
          <w:sz w:val="28"/>
          <w:szCs w:val="28"/>
        </w:rPr>
        <w:t>следует использовать</w:t>
      </w:r>
      <w:r w:rsidR="00F57621" w:rsidRPr="002268CA">
        <w:rPr>
          <w:color w:val="000000"/>
          <w:spacing w:val="5"/>
          <w:sz w:val="28"/>
          <w:szCs w:val="28"/>
        </w:rPr>
        <w:t xml:space="preserve"> зерновы</w:t>
      </w:r>
      <w:r w:rsidR="00CD304D" w:rsidRPr="002268CA">
        <w:rPr>
          <w:color w:val="000000"/>
          <w:spacing w:val="5"/>
          <w:sz w:val="28"/>
          <w:szCs w:val="28"/>
        </w:rPr>
        <w:t>е</w:t>
      </w:r>
      <w:r w:rsidR="00FE03C8" w:rsidRPr="002268CA">
        <w:rPr>
          <w:color w:val="000000"/>
          <w:spacing w:val="5"/>
          <w:sz w:val="28"/>
          <w:szCs w:val="28"/>
        </w:rPr>
        <w:t xml:space="preserve"> или</w:t>
      </w:r>
      <w:r w:rsidR="00CD304D" w:rsidRPr="002268CA">
        <w:rPr>
          <w:color w:val="000000"/>
          <w:spacing w:val="5"/>
          <w:sz w:val="28"/>
          <w:szCs w:val="28"/>
        </w:rPr>
        <w:t xml:space="preserve"> контейнерные</w:t>
      </w:r>
      <w:r w:rsidR="00F57621" w:rsidRPr="002268CA">
        <w:rPr>
          <w:color w:val="000000"/>
          <w:spacing w:val="5"/>
          <w:sz w:val="28"/>
          <w:szCs w:val="28"/>
        </w:rPr>
        <w:t xml:space="preserve"> приман</w:t>
      </w:r>
      <w:r w:rsidR="00CD304D" w:rsidRPr="002268CA">
        <w:rPr>
          <w:color w:val="000000"/>
          <w:spacing w:val="5"/>
          <w:sz w:val="28"/>
          <w:szCs w:val="28"/>
        </w:rPr>
        <w:t>ки</w:t>
      </w:r>
      <w:r w:rsidR="003E67E6" w:rsidRPr="002268CA">
        <w:rPr>
          <w:color w:val="000000"/>
          <w:spacing w:val="5"/>
          <w:sz w:val="28"/>
          <w:szCs w:val="28"/>
        </w:rPr>
        <w:t xml:space="preserve"> на антикоагулянтах II-го поколения</w:t>
      </w:r>
      <w:r w:rsidR="00CD304D" w:rsidRPr="002268CA">
        <w:rPr>
          <w:color w:val="000000"/>
          <w:spacing w:val="5"/>
          <w:sz w:val="28"/>
          <w:szCs w:val="28"/>
        </w:rPr>
        <w:t>, обработанные аттрактантами</w:t>
      </w:r>
      <w:r w:rsidR="003E67E6" w:rsidRPr="002268CA">
        <w:rPr>
          <w:color w:val="000000"/>
          <w:spacing w:val="5"/>
          <w:sz w:val="28"/>
          <w:szCs w:val="28"/>
        </w:rPr>
        <w:t xml:space="preserve"> </w:t>
      </w:r>
      <w:r w:rsidR="007A4C37" w:rsidRPr="002268CA">
        <w:rPr>
          <w:sz w:val="28"/>
          <w:szCs w:val="28"/>
        </w:rPr>
        <w:t>–</w:t>
      </w:r>
      <w:r w:rsidR="00CD304D" w:rsidRPr="002268CA">
        <w:rPr>
          <w:color w:val="000000"/>
          <w:spacing w:val="5"/>
          <w:sz w:val="28"/>
          <w:szCs w:val="28"/>
        </w:rPr>
        <w:t xml:space="preserve"> подсолнечным маслом и мукой.</w:t>
      </w:r>
      <w:r w:rsidR="00F57621" w:rsidRPr="002268CA">
        <w:rPr>
          <w:color w:val="000000"/>
          <w:spacing w:val="5"/>
          <w:sz w:val="28"/>
          <w:szCs w:val="28"/>
        </w:rPr>
        <w:t xml:space="preserve"> </w:t>
      </w:r>
    </w:p>
    <w:p w:rsidR="00CD304D" w:rsidRPr="002268CA" w:rsidRDefault="003E67E6" w:rsidP="00CD304D">
      <w:pPr>
        <w:shd w:val="clear" w:color="auto" w:fill="FFFFFF"/>
        <w:ind w:firstLine="709"/>
        <w:jc w:val="both"/>
        <w:rPr>
          <w:color w:val="000000"/>
          <w:spacing w:val="5"/>
          <w:sz w:val="28"/>
          <w:szCs w:val="28"/>
        </w:rPr>
      </w:pPr>
      <w:r w:rsidRPr="002268CA">
        <w:rPr>
          <w:color w:val="000000"/>
          <w:spacing w:val="5"/>
          <w:sz w:val="28"/>
          <w:szCs w:val="28"/>
        </w:rPr>
        <w:t>Г</w:t>
      </w:r>
      <w:r w:rsidR="00CD304D" w:rsidRPr="002268CA">
        <w:rPr>
          <w:color w:val="000000"/>
          <w:spacing w:val="5"/>
          <w:sz w:val="28"/>
          <w:szCs w:val="28"/>
        </w:rPr>
        <w:t xml:space="preserve">ибель грызунов  наступает </w:t>
      </w:r>
      <w:r w:rsidRPr="002268CA">
        <w:rPr>
          <w:color w:val="000000"/>
          <w:spacing w:val="5"/>
          <w:sz w:val="28"/>
          <w:szCs w:val="28"/>
        </w:rPr>
        <w:t>на 3-5 сутки</w:t>
      </w:r>
      <w:r w:rsidR="00CD304D" w:rsidRPr="002268CA">
        <w:rPr>
          <w:color w:val="000000"/>
          <w:spacing w:val="5"/>
          <w:sz w:val="28"/>
          <w:szCs w:val="28"/>
        </w:rPr>
        <w:t xml:space="preserve">. </w:t>
      </w:r>
    </w:p>
    <w:p w:rsidR="00CD304D" w:rsidRPr="002268CA" w:rsidRDefault="003E67E6" w:rsidP="00CD304D">
      <w:pPr>
        <w:shd w:val="clear" w:color="auto" w:fill="FFFFFF"/>
        <w:ind w:firstLine="709"/>
        <w:jc w:val="both"/>
        <w:rPr>
          <w:color w:val="000000"/>
          <w:spacing w:val="5"/>
          <w:sz w:val="28"/>
          <w:szCs w:val="28"/>
        </w:rPr>
      </w:pPr>
      <w:r w:rsidRPr="002268CA">
        <w:rPr>
          <w:color w:val="000000"/>
          <w:spacing w:val="5"/>
          <w:sz w:val="28"/>
          <w:szCs w:val="28"/>
        </w:rPr>
        <w:t>В</w:t>
      </w:r>
      <w:r w:rsidR="00CD304D" w:rsidRPr="002268CA">
        <w:rPr>
          <w:color w:val="000000"/>
          <w:spacing w:val="5"/>
          <w:sz w:val="28"/>
          <w:szCs w:val="28"/>
        </w:rPr>
        <w:t xml:space="preserve"> экстренном режиме (</w:t>
      </w:r>
      <w:r w:rsidRPr="002268CA">
        <w:rPr>
          <w:color w:val="000000"/>
          <w:spacing w:val="5"/>
          <w:sz w:val="28"/>
          <w:szCs w:val="28"/>
        </w:rPr>
        <w:t>очаговая</w:t>
      </w:r>
      <w:r w:rsidR="00CD304D" w:rsidRPr="002268CA">
        <w:rPr>
          <w:color w:val="000000"/>
          <w:spacing w:val="5"/>
          <w:sz w:val="28"/>
          <w:szCs w:val="28"/>
        </w:rPr>
        <w:t xml:space="preserve"> дератизация) </w:t>
      </w:r>
      <w:r w:rsidR="00A131C3" w:rsidRPr="002268CA">
        <w:rPr>
          <w:color w:val="000000"/>
          <w:spacing w:val="5"/>
          <w:sz w:val="28"/>
          <w:szCs w:val="28"/>
        </w:rPr>
        <w:t xml:space="preserve">допускается </w:t>
      </w:r>
      <w:r w:rsidR="00CD304D" w:rsidRPr="002268CA">
        <w:rPr>
          <w:color w:val="000000"/>
          <w:spacing w:val="5"/>
          <w:sz w:val="28"/>
          <w:szCs w:val="28"/>
        </w:rPr>
        <w:t>использ</w:t>
      </w:r>
      <w:r w:rsidR="00A131C3" w:rsidRPr="002268CA">
        <w:rPr>
          <w:color w:val="000000"/>
          <w:spacing w:val="5"/>
          <w:sz w:val="28"/>
          <w:szCs w:val="28"/>
        </w:rPr>
        <w:t>ование</w:t>
      </w:r>
      <w:r w:rsidR="00CD304D" w:rsidRPr="002268CA">
        <w:rPr>
          <w:color w:val="000000"/>
          <w:spacing w:val="5"/>
          <w:sz w:val="28"/>
          <w:szCs w:val="28"/>
        </w:rPr>
        <w:t xml:space="preserve"> родентицид</w:t>
      </w:r>
      <w:r w:rsidR="00A131C3" w:rsidRPr="002268CA">
        <w:rPr>
          <w:color w:val="000000"/>
          <w:spacing w:val="5"/>
          <w:sz w:val="28"/>
          <w:szCs w:val="28"/>
        </w:rPr>
        <w:t>ов</w:t>
      </w:r>
      <w:r w:rsidR="00CD304D" w:rsidRPr="002268CA">
        <w:rPr>
          <w:color w:val="000000"/>
          <w:spacing w:val="5"/>
          <w:sz w:val="28"/>
          <w:szCs w:val="28"/>
        </w:rPr>
        <w:t xml:space="preserve"> острого действия (</w:t>
      </w:r>
      <w:r w:rsidR="00A131C3" w:rsidRPr="002268CA">
        <w:rPr>
          <w:color w:val="000000"/>
          <w:spacing w:val="5"/>
          <w:sz w:val="28"/>
          <w:szCs w:val="28"/>
        </w:rPr>
        <w:t>например,</w:t>
      </w:r>
      <w:r w:rsidR="00891BF9" w:rsidRPr="002268CA">
        <w:rPr>
          <w:color w:val="000000"/>
          <w:spacing w:val="5"/>
          <w:sz w:val="28"/>
          <w:szCs w:val="28"/>
        </w:rPr>
        <w:t xml:space="preserve"> </w:t>
      </w:r>
      <w:r w:rsidR="00CD304D" w:rsidRPr="002268CA">
        <w:rPr>
          <w:color w:val="000000"/>
          <w:spacing w:val="5"/>
          <w:sz w:val="28"/>
          <w:szCs w:val="28"/>
        </w:rPr>
        <w:t xml:space="preserve">фосфид цинка). </w:t>
      </w:r>
      <w:r w:rsidR="00453649" w:rsidRPr="002268CA">
        <w:rPr>
          <w:color w:val="000000"/>
          <w:spacing w:val="5"/>
          <w:sz w:val="28"/>
          <w:szCs w:val="28"/>
        </w:rPr>
        <w:t xml:space="preserve">При планово-систематическом режиме </w:t>
      </w:r>
      <w:r w:rsidRPr="002268CA">
        <w:rPr>
          <w:color w:val="000000"/>
          <w:spacing w:val="5"/>
          <w:sz w:val="28"/>
          <w:szCs w:val="28"/>
        </w:rPr>
        <w:t>работ</w:t>
      </w:r>
      <w:r w:rsidR="00CD304D" w:rsidRPr="002268CA">
        <w:rPr>
          <w:color w:val="000000"/>
          <w:spacing w:val="5"/>
          <w:sz w:val="28"/>
          <w:szCs w:val="28"/>
        </w:rPr>
        <w:t xml:space="preserve"> рациональнее проводить</w:t>
      </w:r>
      <w:r w:rsidR="00583DE4" w:rsidRPr="002268CA">
        <w:rPr>
          <w:color w:val="000000"/>
          <w:spacing w:val="5"/>
          <w:sz w:val="28"/>
          <w:szCs w:val="28"/>
        </w:rPr>
        <w:t xml:space="preserve"> дератизацию</w:t>
      </w:r>
      <w:r w:rsidR="00CD304D" w:rsidRPr="002268CA">
        <w:rPr>
          <w:color w:val="000000"/>
          <w:spacing w:val="5"/>
          <w:sz w:val="28"/>
          <w:szCs w:val="28"/>
        </w:rPr>
        <w:t xml:space="preserve"> антикоагулянтами </w:t>
      </w:r>
      <w:r w:rsidR="00CD304D" w:rsidRPr="002268CA">
        <w:rPr>
          <w:color w:val="000000"/>
          <w:spacing w:val="5"/>
          <w:sz w:val="28"/>
          <w:szCs w:val="28"/>
          <w:lang w:val="en-US"/>
        </w:rPr>
        <w:t>II</w:t>
      </w:r>
      <w:r w:rsidR="00CD304D" w:rsidRPr="002268CA">
        <w:rPr>
          <w:color w:val="000000"/>
          <w:spacing w:val="5"/>
          <w:sz w:val="28"/>
          <w:szCs w:val="28"/>
        </w:rPr>
        <w:t xml:space="preserve"> – го поколения.  </w:t>
      </w:r>
    </w:p>
    <w:p w:rsidR="00F57621" w:rsidRPr="002268CA" w:rsidRDefault="00F57621" w:rsidP="00F57621">
      <w:pPr>
        <w:shd w:val="clear" w:color="auto" w:fill="FFFFFF"/>
        <w:ind w:firstLine="709"/>
        <w:jc w:val="both"/>
        <w:rPr>
          <w:color w:val="000000"/>
          <w:spacing w:val="5"/>
          <w:sz w:val="28"/>
          <w:szCs w:val="28"/>
        </w:rPr>
      </w:pPr>
      <w:r w:rsidRPr="002268CA">
        <w:rPr>
          <w:color w:val="000000"/>
          <w:spacing w:val="5"/>
          <w:sz w:val="28"/>
          <w:szCs w:val="28"/>
        </w:rPr>
        <w:t xml:space="preserve">Для повышения эффективности дератизационных мероприятий </w:t>
      </w:r>
      <w:r w:rsidR="00453649" w:rsidRPr="002268CA">
        <w:rPr>
          <w:color w:val="000000"/>
          <w:spacing w:val="5"/>
          <w:sz w:val="28"/>
          <w:szCs w:val="28"/>
        </w:rPr>
        <w:t xml:space="preserve">обработку территории </w:t>
      </w:r>
      <w:r w:rsidR="00CD304D" w:rsidRPr="002268CA">
        <w:rPr>
          <w:color w:val="000000"/>
          <w:spacing w:val="5"/>
          <w:sz w:val="28"/>
          <w:szCs w:val="28"/>
        </w:rPr>
        <w:t>можно</w:t>
      </w:r>
      <w:r w:rsidRPr="002268CA">
        <w:rPr>
          <w:color w:val="000000"/>
          <w:spacing w:val="5"/>
          <w:sz w:val="28"/>
          <w:szCs w:val="28"/>
        </w:rPr>
        <w:t xml:space="preserve"> проводить</w:t>
      </w:r>
      <w:r w:rsidR="00CD304D" w:rsidRPr="002268CA">
        <w:rPr>
          <w:color w:val="000000"/>
          <w:spacing w:val="5"/>
          <w:sz w:val="28"/>
          <w:szCs w:val="28"/>
        </w:rPr>
        <w:t xml:space="preserve"> </w:t>
      </w:r>
      <w:r w:rsidRPr="002268CA">
        <w:rPr>
          <w:color w:val="000000"/>
          <w:spacing w:val="5"/>
          <w:sz w:val="28"/>
          <w:szCs w:val="28"/>
        </w:rPr>
        <w:t xml:space="preserve">в зимний период, когда количество зеленого корма резко уменьшается и </w:t>
      </w:r>
      <w:r w:rsidR="00453649" w:rsidRPr="002268CA">
        <w:rPr>
          <w:color w:val="000000"/>
          <w:spacing w:val="5"/>
          <w:sz w:val="28"/>
          <w:szCs w:val="28"/>
        </w:rPr>
        <w:t xml:space="preserve">кормовой рацион грызунов </w:t>
      </w:r>
      <w:r w:rsidRPr="002268CA">
        <w:rPr>
          <w:color w:val="000000"/>
          <w:spacing w:val="5"/>
          <w:sz w:val="28"/>
          <w:szCs w:val="28"/>
        </w:rPr>
        <w:t>изменяется</w:t>
      </w:r>
      <w:r w:rsidR="00453649" w:rsidRPr="002268CA">
        <w:rPr>
          <w:color w:val="000000"/>
          <w:spacing w:val="5"/>
          <w:sz w:val="28"/>
          <w:szCs w:val="28"/>
        </w:rPr>
        <w:t xml:space="preserve"> (</w:t>
      </w:r>
      <w:r w:rsidR="001C2724" w:rsidRPr="002268CA">
        <w:rPr>
          <w:color w:val="000000"/>
          <w:spacing w:val="5"/>
          <w:sz w:val="28"/>
          <w:szCs w:val="28"/>
        </w:rPr>
        <w:t xml:space="preserve">питаются </w:t>
      </w:r>
      <w:r w:rsidR="00453649" w:rsidRPr="002268CA">
        <w:rPr>
          <w:color w:val="000000"/>
          <w:spacing w:val="5"/>
          <w:sz w:val="28"/>
          <w:szCs w:val="28"/>
        </w:rPr>
        <w:t>кор</w:t>
      </w:r>
      <w:r w:rsidR="001C2724" w:rsidRPr="002268CA">
        <w:rPr>
          <w:color w:val="000000"/>
          <w:spacing w:val="5"/>
          <w:sz w:val="28"/>
          <w:szCs w:val="28"/>
        </w:rPr>
        <w:t>ой</w:t>
      </w:r>
      <w:r w:rsidR="00453649" w:rsidRPr="002268CA">
        <w:rPr>
          <w:color w:val="000000"/>
          <w:spacing w:val="5"/>
          <w:sz w:val="28"/>
          <w:szCs w:val="28"/>
        </w:rPr>
        <w:t xml:space="preserve"> деревьев и т.д.)</w:t>
      </w:r>
      <w:r w:rsidRPr="002268CA">
        <w:rPr>
          <w:color w:val="000000"/>
          <w:spacing w:val="5"/>
          <w:sz w:val="28"/>
          <w:szCs w:val="28"/>
        </w:rPr>
        <w:t>.</w:t>
      </w:r>
      <w:r w:rsidR="00CD304D" w:rsidRPr="002268CA">
        <w:rPr>
          <w:color w:val="000000"/>
          <w:spacing w:val="5"/>
          <w:sz w:val="28"/>
          <w:szCs w:val="28"/>
        </w:rPr>
        <w:t xml:space="preserve"> Препаративные </w:t>
      </w:r>
      <w:r w:rsidR="00453649" w:rsidRPr="002268CA">
        <w:rPr>
          <w:color w:val="000000"/>
          <w:spacing w:val="5"/>
          <w:sz w:val="28"/>
          <w:szCs w:val="28"/>
        </w:rPr>
        <w:t xml:space="preserve">родентицидные </w:t>
      </w:r>
      <w:r w:rsidR="00CD304D" w:rsidRPr="002268CA">
        <w:rPr>
          <w:color w:val="000000"/>
          <w:spacing w:val="5"/>
          <w:sz w:val="28"/>
          <w:szCs w:val="28"/>
        </w:rPr>
        <w:t>формы раскладывают под снег на землю</w:t>
      </w:r>
      <w:r w:rsidR="00453649" w:rsidRPr="002268CA">
        <w:rPr>
          <w:color w:val="000000"/>
          <w:spacing w:val="5"/>
          <w:sz w:val="28"/>
          <w:szCs w:val="28"/>
        </w:rPr>
        <w:t xml:space="preserve"> или в отдушины</w:t>
      </w:r>
      <w:r w:rsidR="00CD304D" w:rsidRPr="002268CA">
        <w:rPr>
          <w:color w:val="000000"/>
          <w:spacing w:val="5"/>
          <w:sz w:val="28"/>
          <w:szCs w:val="28"/>
        </w:rPr>
        <w:t>.</w:t>
      </w:r>
      <w:r w:rsidRPr="002268CA">
        <w:rPr>
          <w:color w:val="000000"/>
          <w:spacing w:val="5"/>
          <w:sz w:val="28"/>
          <w:szCs w:val="28"/>
        </w:rPr>
        <w:t xml:space="preserve"> </w:t>
      </w:r>
    </w:p>
    <w:p w:rsidR="0045424B" w:rsidRPr="002268CA" w:rsidRDefault="00453649" w:rsidP="00F57621">
      <w:pPr>
        <w:shd w:val="clear" w:color="auto" w:fill="FFFFFF"/>
        <w:ind w:firstLine="709"/>
        <w:jc w:val="both"/>
        <w:rPr>
          <w:color w:val="000000"/>
          <w:spacing w:val="5"/>
          <w:sz w:val="28"/>
          <w:szCs w:val="28"/>
        </w:rPr>
      </w:pPr>
      <w:r w:rsidRPr="002268CA">
        <w:rPr>
          <w:color w:val="000000"/>
          <w:spacing w:val="5"/>
          <w:sz w:val="28"/>
          <w:szCs w:val="28"/>
        </w:rPr>
        <w:t xml:space="preserve">Приманку раскладывают </w:t>
      </w:r>
      <w:r w:rsidR="001C2724" w:rsidRPr="002268CA">
        <w:rPr>
          <w:color w:val="000000"/>
          <w:spacing w:val="5"/>
          <w:sz w:val="28"/>
          <w:szCs w:val="28"/>
        </w:rPr>
        <w:t>в</w:t>
      </w:r>
      <w:r w:rsidRPr="002268CA">
        <w:rPr>
          <w:color w:val="000000"/>
          <w:spacing w:val="5"/>
          <w:sz w:val="28"/>
          <w:szCs w:val="28"/>
        </w:rPr>
        <w:t xml:space="preserve"> естественные или искусственные укрытия (норы,</w:t>
      </w:r>
      <w:r w:rsidR="001C2724" w:rsidRPr="002268CA">
        <w:rPr>
          <w:color w:val="000000"/>
          <w:spacing w:val="5"/>
          <w:sz w:val="28"/>
          <w:szCs w:val="28"/>
        </w:rPr>
        <w:t xml:space="preserve"> пни,</w:t>
      </w:r>
      <w:r w:rsidRPr="002268CA">
        <w:rPr>
          <w:color w:val="000000"/>
          <w:spacing w:val="5"/>
          <w:sz w:val="28"/>
          <w:szCs w:val="28"/>
        </w:rPr>
        <w:t xml:space="preserve"> щели, кучи мусора, бревна, доски) </w:t>
      </w:r>
      <w:r w:rsidR="00A131C3" w:rsidRPr="002268CA">
        <w:rPr>
          <w:color w:val="000000"/>
          <w:spacing w:val="5"/>
          <w:sz w:val="28"/>
          <w:szCs w:val="28"/>
        </w:rPr>
        <w:t xml:space="preserve">по окраинам населенных пунктов, </w:t>
      </w:r>
      <w:r w:rsidR="007A4C37" w:rsidRPr="002268CA">
        <w:rPr>
          <w:color w:val="000000"/>
          <w:spacing w:val="5"/>
          <w:sz w:val="28"/>
          <w:szCs w:val="28"/>
        </w:rPr>
        <w:t>в</w:t>
      </w:r>
      <w:r w:rsidRPr="002268CA">
        <w:rPr>
          <w:color w:val="000000"/>
          <w:spacing w:val="5"/>
          <w:sz w:val="28"/>
          <w:szCs w:val="28"/>
        </w:rPr>
        <w:t xml:space="preserve"> места</w:t>
      </w:r>
      <w:r w:rsidR="007A4C37" w:rsidRPr="002268CA">
        <w:rPr>
          <w:color w:val="000000"/>
          <w:spacing w:val="5"/>
          <w:sz w:val="28"/>
          <w:szCs w:val="28"/>
        </w:rPr>
        <w:t>х</w:t>
      </w:r>
      <w:r w:rsidRPr="002268CA">
        <w:rPr>
          <w:color w:val="000000"/>
          <w:spacing w:val="5"/>
          <w:sz w:val="28"/>
          <w:szCs w:val="28"/>
        </w:rPr>
        <w:t xml:space="preserve"> </w:t>
      </w:r>
      <w:r w:rsidR="00A131C3" w:rsidRPr="002268CA">
        <w:rPr>
          <w:color w:val="000000"/>
          <w:spacing w:val="5"/>
          <w:sz w:val="28"/>
          <w:szCs w:val="28"/>
        </w:rPr>
        <w:t xml:space="preserve">временного отдыха населения, около дачных участков, в местах </w:t>
      </w:r>
      <w:r w:rsidRPr="002268CA">
        <w:rPr>
          <w:color w:val="000000"/>
          <w:spacing w:val="5"/>
          <w:sz w:val="28"/>
          <w:szCs w:val="28"/>
        </w:rPr>
        <w:t>скопления бытового мусора</w:t>
      </w:r>
      <w:r w:rsidR="00A131C3" w:rsidRPr="002268CA">
        <w:rPr>
          <w:color w:val="000000"/>
          <w:spacing w:val="5"/>
          <w:sz w:val="28"/>
          <w:szCs w:val="28"/>
        </w:rPr>
        <w:t xml:space="preserve"> и</w:t>
      </w:r>
      <w:r w:rsidRPr="002268CA">
        <w:rPr>
          <w:color w:val="000000"/>
          <w:spacing w:val="5"/>
          <w:sz w:val="28"/>
          <w:szCs w:val="28"/>
        </w:rPr>
        <w:t xml:space="preserve"> пищевых </w:t>
      </w:r>
      <w:r w:rsidR="00A131C3" w:rsidRPr="002268CA">
        <w:rPr>
          <w:color w:val="000000"/>
          <w:spacing w:val="5"/>
          <w:sz w:val="28"/>
          <w:szCs w:val="28"/>
        </w:rPr>
        <w:t>отходов</w:t>
      </w:r>
      <w:r w:rsidRPr="002268CA">
        <w:rPr>
          <w:color w:val="000000"/>
          <w:spacing w:val="5"/>
          <w:sz w:val="28"/>
          <w:szCs w:val="28"/>
        </w:rPr>
        <w:t>.</w:t>
      </w:r>
      <w:r w:rsidR="005A192D" w:rsidRPr="002268CA">
        <w:rPr>
          <w:color w:val="000000"/>
          <w:spacing w:val="5"/>
          <w:sz w:val="28"/>
          <w:szCs w:val="28"/>
        </w:rPr>
        <w:t xml:space="preserve"> </w:t>
      </w:r>
      <w:r w:rsidRPr="002268CA">
        <w:rPr>
          <w:color w:val="000000"/>
          <w:spacing w:val="5"/>
          <w:sz w:val="28"/>
          <w:szCs w:val="28"/>
        </w:rPr>
        <w:t xml:space="preserve"> </w:t>
      </w:r>
      <w:r w:rsidR="0045424B" w:rsidRPr="002268CA">
        <w:rPr>
          <w:color w:val="000000"/>
          <w:spacing w:val="5"/>
          <w:sz w:val="28"/>
          <w:szCs w:val="28"/>
        </w:rPr>
        <w:t>Для обеспечения длительной сохранности приманк</w:t>
      </w:r>
      <w:r w:rsidR="00114EA7" w:rsidRPr="002268CA">
        <w:rPr>
          <w:color w:val="000000"/>
          <w:spacing w:val="5"/>
          <w:sz w:val="28"/>
          <w:szCs w:val="28"/>
        </w:rPr>
        <w:t>у</w:t>
      </w:r>
      <w:r w:rsidR="0045424B" w:rsidRPr="002268CA">
        <w:rPr>
          <w:color w:val="000000"/>
          <w:spacing w:val="5"/>
          <w:sz w:val="28"/>
          <w:szCs w:val="28"/>
        </w:rPr>
        <w:t xml:space="preserve"> помещают в</w:t>
      </w:r>
      <w:r w:rsidR="00897C81" w:rsidRPr="002268CA">
        <w:rPr>
          <w:color w:val="000000"/>
          <w:spacing w:val="5"/>
          <w:sz w:val="28"/>
          <w:szCs w:val="28"/>
        </w:rPr>
        <w:t xml:space="preserve"> универсальное долго</w:t>
      </w:r>
      <w:r w:rsidR="00114EA7" w:rsidRPr="002268CA">
        <w:rPr>
          <w:color w:val="000000"/>
          <w:spacing w:val="5"/>
          <w:sz w:val="28"/>
          <w:szCs w:val="28"/>
        </w:rPr>
        <w:t xml:space="preserve"> </w:t>
      </w:r>
      <w:r w:rsidR="00897C81" w:rsidRPr="002268CA">
        <w:rPr>
          <w:color w:val="000000"/>
          <w:spacing w:val="5"/>
          <w:sz w:val="28"/>
          <w:szCs w:val="28"/>
        </w:rPr>
        <w:t>действующее устройство в виде барьера (собира</w:t>
      </w:r>
      <w:r w:rsidR="00114EA7" w:rsidRPr="002268CA">
        <w:rPr>
          <w:color w:val="000000"/>
          <w:spacing w:val="5"/>
          <w:sz w:val="28"/>
          <w:szCs w:val="28"/>
        </w:rPr>
        <w:t>ю</w:t>
      </w:r>
      <w:r w:rsidR="00897C81" w:rsidRPr="002268CA">
        <w:rPr>
          <w:color w:val="000000"/>
          <w:spacing w:val="5"/>
          <w:sz w:val="28"/>
          <w:szCs w:val="28"/>
        </w:rPr>
        <w:t>т из трубок и соединительных перегородок),</w:t>
      </w:r>
      <w:r w:rsidR="0045424B" w:rsidRPr="002268CA">
        <w:rPr>
          <w:color w:val="000000"/>
          <w:spacing w:val="5"/>
          <w:sz w:val="28"/>
          <w:szCs w:val="28"/>
        </w:rPr>
        <w:t xml:space="preserve"> </w:t>
      </w:r>
      <w:r w:rsidR="00114EA7" w:rsidRPr="002268CA">
        <w:rPr>
          <w:color w:val="000000"/>
          <w:spacing w:val="5"/>
          <w:sz w:val="28"/>
          <w:szCs w:val="28"/>
        </w:rPr>
        <w:t xml:space="preserve">в </w:t>
      </w:r>
      <w:r w:rsidR="0045424B" w:rsidRPr="002268CA">
        <w:rPr>
          <w:color w:val="000000"/>
          <w:spacing w:val="5"/>
          <w:sz w:val="28"/>
          <w:szCs w:val="28"/>
        </w:rPr>
        <w:t xml:space="preserve">трубки из-под рулонов бумаги, </w:t>
      </w:r>
      <w:r w:rsidR="00114EA7" w:rsidRPr="002268CA">
        <w:rPr>
          <w:color w:val="000000"/>
          <w:spacing w:val="5"/>
          <w:sz w:val="28"/>
          <w:szCs w:val="28"/>
        </w:rPr>
        <w:t xml:space="preserve">в </w:t>
      </w:r>
      <w:r w:rsidR="0045424B" w:rsidRPr="002268CA">
        <w:rPr>
          <w:color w:val="000000"/>
          <w:spacing w:val="5"/>
          <w:sz w:val="28"/>
          <w:szCs w:val="28"/>
        </w:rPr>
        <w:t>обрезки асбоцемен</w:t>
      </w:r>
      <w:r w:rsidR="0045424B" w:rsidRPr="002268CA">
        <w:rPr>
          <w:color w:val="000000"/>
          <w:spacing w:val="5"/>
          <w:sz w:val="28"/>
          <w:szCs w:val="28"/>
        </w:rPr>
        <w:softHyphen/>
        <w:t xml:space="preserve">тных труб, </w:t>
      </w:r>
      <w:r w:rsidR="00114EA7" w:rsidRPr="002268CA">
        <w:rPr>
          <w:color w:val="000000"/>
          <w:spacing w:val="5"/>
          <w:sz w:val="28"/>
          <w:szCs w:val="28"/>
        </w:rPr>
        <w:t xml:space="preserve">в </w:t>
      </w:r>
      <w:r w:rsidR="0045424B" w:rsidRPr="002268CA">
        <w:rPr>
          <w:color w:val="000000"/>
          <w:spacing w:val="5"/>
          <w:sz w:val="28"/>
          <w:szCs w:val="28"/>
        </w:rPr>
        <w:t>трубки из рубероида,</w:t>
      </w:r>
      <w:r w:rsidR="007A4C37" w:rsidRPr="002268CA">
        <w:rPr>
          <w:color w:val="000000"/>
          <w:spacing w:val="5"/>
          <w:sz w:val="28"/>
          <w:szCs w:val="28"/>
        </w:rPr>
        <w:t xml:space="preserve"> </w:t>
      </w:r>
      <w:r w:rsidR="00114EA7" w:rsidRPr="002268CA">
        <w:rPr>
          <w:color w:val="000000"/>
          <w:spacing w:val="5"/>
          <w:sz w:val="28"/>
          <w:szCs w:val="28"/>
        </w:rPr>
        <w:t xml:space="preserve">в </w:t>
      </w:r>
      <w:r w:rsidR="007A4C37" w:rsidRPr="002268CA">
        <w:rPr>
          <w:color w:val="000000"/>
          <w:spacing w:val="5"/>
          <w:sz w:val="28"/>
          <w:szCs w:val="28"/>
        </w:rPr>
        <w:t>пластиковые бутылки со срезанной горловиной</w:t>
      </w:r>
      <w:r w:rsidR="00897C81" w:rsidRPr="002268CA">
        <w:rPr>
          <w:color w:val="000000"/>
          <w:spacing w:val="5"/>
          <w:sz w:val="28"/>
          <w:szCs w:val="28"/>
        </w:rPr>
        <w:t>,</w:t>
      </w:r>
      <w:r w:rsidR="0045424B" w:rsidRPr="002268CA">
        <w:rPr>
          <w:color w:val="000000"/>
          <w:spacing w:val="5"/>
          <w:sz w:val="28"/>
          <w:szCs w:val="28"/>
        </w:rPr>
        <w:t xml:space="preserve"> которые рас</w:t>
      </w:r>
      <w:r w:rsidR="00A131C3" w:rsidRPr="002268CA">
        <w:rPr>
          <w:color w:val="000000"/>
          <w:spacing w:val="5"/>
          <w:sz w:val="28"/>
          <w:szCs w:val="28"/>
        </w:rPr>
        <w:t>кладывают</w:t>
      </w:r>
      <w:r w:rsidR="0045424B" w:rsidRPr="002268CA">
        <w:rPr>
          <w:color w:val="000000"/>
          <w:spacing w:val="5"/>
          <w:sz w:val="28"/>
          <w:szCs w:val="28"/>
        </w:rPr>
        <w:t xml:space="preserve"> в</w:t>
      </w:r>
      <w:r w:rsidRPr="002268CA">
        <w:rPr>
          <w:color w:val="000000"/>
          <w:spacing w:val="5"/>
          <w:sz w:val="28"/>
          <w:szCs w:val="28"/>
        </w:rPr>
        <w:t>доль заборов и стен построек</w:t>
      </w:r>
      <w:r w:rsidR="0045424B" w:rsidRPr="002268CA">
        <w:rPr>
          <w:color w:val="000000"/>
          <w:spacing w:val="5"/>
          <w:sz w:val="28"/>
          <w:szCs w:val="28"/>
        </w:rPr>
        <w:t>.</w:t>
      </w:r>
      <w:r w:rsidRPr="002268CA">
        <w:rPr>
          <w:color w:val="000000"/>
          <w:spacing w:val="5"/>
          <w:sz w:val="28"/>
          <w:szCs w:val="28"/>
        </w:rPr>
        <w:t xml:space="preserve"> </w:t>
      </w:r>
    </w:p>
    <w:p w:rsidR="007F688D" w:rsidRPr="002268CA" w:rsidRDefault="005A192D" w:rsidP="0045424B">
      <w:pPr>
        <w:shd w:val="clear" w:color="auto" w:fill="FFFFFF"/>
        <w:ind w:firstLine="709"/>
        <w:jc w:val="both"/>
        <w:rPr>
          <w:color w:val="000000"/>
          <w:spacing w:val="5"/>
          <w:sz w:val="28"/>
          <w:szCs w:val="28"/>
        </w:rPr>
      </w:pPr>
      <w:r w:rsidRPr="002268CA">
        <w:rPr>
          <w:color w:val="000000"/>
          <w:spacing w:val="5"/>
          <w:sz w:val="28"/>
          <w:szCs w:val="28"/>
        </w:rPr>
        <w:t>Число точек раскладки приман</w:t>
      </w:r>
      <w:r w:rsidR="0045424B" w:rsidRPr="002268CA">
        <w:rPr>
          <w:color w:val="000000"/>
          <w:spacing w:val="5"/>
          <w:sz w:val="28"/>
          <w:szCs w:val="28"/>
        </w:rPr>
        <w:t>о</w:t>
      </w:r>
      <w:r w:rsidRPr="002268CA">
        <w:rPr>
          <w:color w:val="000000"/>
          <w:spacing w:val="5"/>
          <w:sz w:val="28"/>
          <w:szCs w:val="28"/>
        </w:rPr>
        <w:t>к в лесопарковых, кустарниковых, луго-полевых и т.п. массивах</w:t>
      </w:r>
      <w:r w:rsidR="0045424B" w:rsidRPr="002268CA">
        <w:rPr>
          <w:color w:val="000000"/>
          <w:spacing w:val="5"/>
          <w:sz w:val="28"/>
          <w:szCs w:val="28"/>
        </w:rPr>
        <w:t xml:space="preserve"> </w:t>
      </w:r>
      <w:r w:rsidRPr="002268CA">
        <w:rPr>
          <w:color w:val="000000"/>
          <w:spacing w:val="5"/>
          <w:sz w:val="28"/>
          <w:szCs w:val="28"/>
        </w:rPr>
        <w:t xml:space="preserve">должно составлять не менее 4 порций по 5 – 10 г, а для контейнерных приманок – 0,5 г или 5 г </w:t>
      </w:r>
      <w:r w:rsidR="00A131C3" w:rsidRPr="002268CA">
        <w:rPr>
          <w:color w:val="000000"/>
          <w:spacing w:val="5"/>
          <w:sz w:val="28"/>
          <w:szCs w:val="28"/>
        </w:rPr>
        <w:t xml:space="preserve">на расстоянии </w:t>
      </w:r>
      <w:r w:rsidRPr="002268CA">
        <w:rPr>
          <w:color w:val="000000"/>
          <w:spacing w:val="5"/>
          <w:sz w:val="28"/>
          <w:szCs w:val="28"/>
        </w:rPr>
        <w:t>5 или 10 м.</w:t>
      </w:r>
      <w:r w:rsidR="0045424B" w:rsidRPr="002268CA">
        <w:rPr>
          <w:color w:val="000000"/>
          <w:spacing w:val="5"/>
          <w:sz w:val="28"/>
          <w:szCs w:val="28"/>
        </w:rPr>
        <w:t xml:space="preserve"> </w:t>
      </w:r>
    </w:p>
    <w:p w:rsidR="00F36A99" w:rsidRPr="00F36A99" w:rsidRDefault="00F36A99" w:rsidP="00F36A99">
      <w:pPr>
        <w:pStyle w:val="a4"/>
        <w:overflowPunct/>
        <w:autoSpaceDE/>
        <w:autoSpaceDN/>
        <w:adjustRightInd/>
        <w:ind w:left="3839"/>
        <w:jc w:val="both"/>
        <w:textAlignment w:val="auto"/>
        <w:rPr>
          <w:b/>
          <w:sz w:val="28"/>
          <w:szCs w:val="28"/>
        </w:rPr>
      </w:pPr>
    </w:p>
    <w:p w:rsidR="006165D9" w:rsidRPr="003D5134" w:rsidRDefault="00F66374" w:rsidP="004B3302">
      <w:pPr>
        <w:pStyle w:val="a4"/>
        <w:numPr>
          <w:ilvl w:val="1"/>
          <w:numId w:val="3"/>
        </w:numPr>
        <w:overflowPunct/>
        <w:autoSpaceDE/>
        <w:autoSpaceDN/>
        <w:adjustRightInd/>
        <w:jc w:val="both"/>
        <w:textAlignment w:val="auto"/>
        <w:rPr>
          <w:b/>
          <w:sz w:val="28"/>
          <w:szCs w:val="28"/>
        </w:rPr>
      </w:pPr>
      <w:r w:rsidRPr="002268CA">
        <w:rPr>
          <w:sz w:val="28"/>
          <w:szCs w:val="28"/>
        </w:rPr>
        <w:t xml:space="preserve"> </w:t>
      </w:r>
      <w:r w:rsidR="00CF3FF1" w:rsidRPr="003D5134">
        <w:rPr>
          <w:b/>
          <w:sz w:val="28"/>
          <w:szCs w:val="28"/>
        </w:rPr>
        <w:t>М</w:t>
      </w:r>
      <w:r w:rsidR="00707139" w:rsidRPr="003D5134">
        <w:rPr>
          <w:b/>
          <w:sz w:val="28"/>
          <w:szCs w:val="28"/>
        </w:rPr>
        <w:t>орски</w:t>
      </w:r>
      <w:r w:rsidR="00CF3FF1" w:rsidRPr="003D5134">
        <w:rPr>
          <w:b/>
          <w:sz w:val="28"/>
          <w:szCs w:val="28"/>
        </w:rPr>
        <w:t>е,</w:t>
      </w:r>
      <w:r w:rsidR="00707139" w:rsidRPr="003D5134">
        <w:rPr>
          <w:b/>
          <w:sz w:val="28"/>
          <w:szCs w:val="28"/>
        </w:rPr>
        <w:t xml:space="preserve"> </w:t>
      </w:r>
      <w:r w:rsidR="00CF3FF1" w:rsidRPr="003D5134">
        <w:rPr>
          <w:b/>
          <w:sz w:val="28"/>
          <w:szCs w:val="28"/>
        </w:rPr>
        <w:t xml:space="preserve">речные </w:t>
      </w:r>
      <w:r w:rsidR="00707139" w:rsidRPr="003D5134">
        <w:rPr>
          <w:b/>
          <w:sz w:val="28"/>
          <w:szCs w:val="28"/>
        </w:rPr>
        <w:t>суда</w:t>
      </w:r>
      <w:r w:rsidR="00CF3FF1" w:rsidRPr="003D5134">
        <w:rPr>
          <w:b/>
          <w:sz w:val="28"/>
          <w:szCs w:val="28"/>
        </w:rPr>
        <w:t xml:space="preserve"> и порты</w:t>
      </w:r>
    </w:p>
    <w:p w:rsidR="005F2DB6" w:rsidRPr="002268CA" w:rsidRDefault="005F2DB6" w:rsidP="005F2DB6">
      <w:pPr>
        <w:ind w:firstLine="709"/>
        <w:jc w:val="both"/>
        <w:rPr>
          <w:color w:val="000000"/>
          <w:spacing w:val="1"/>
          <w:sz w:val="28"/>
          <w:szCs w:val="28"/>
        </w:rPr>
      </w:pPr>
      <w:r w:rsidRPr="002268CA">
        <w:rPr>
          <w:color w:val="000000"/>
          <w:spacing w:val="1"/>
          <w:sz w:val="28"/>
          <w:szCs w:val="28"/>
        </w:rPr>
        <w:t>Наличие грызунов на судах, в морских и речных портах, представляет потенциальную</w:t>
      </w:r>
      <w:r w:rsidRPr="002268CA">
        <w:rPr>
          <w:rFonts w:cs="Tahoma"/>
          <w:color w:val="343433"/>
          <w:sz w:val="22"/>
          <w:szCs w:val="22"/>
        </w:rPr>
        <w:t xml:space="preserve"> </w:t>
      </w:r>
      <w:r w:rsidRPr="002268CA">
        <w:rPr>
          <w:color w:val="000000"/>
          <w:spacing w:val="1"/>
          <w:sz w:val="28"/>
          <w:szCs w:val="28"/>
        </w:rPr>
        <w:t>опасность для человека и рассматривается как показатель санитарно-эпидемиологического неблагополучия.</w:t>
      </w:r>
    </w:p>
    <w:p w:rsidR="00CF3FF1" w:rsidRPr="002268CA" w:rsidRDefault="007074B3" w:rsidP="00707139">
      <w:pPr>
        <w:ind w:firstLine="709"/>
        <w:jc w:val="both"/>
        <w:rPr>
          <w:sz w:val="28"/>
          <w:szCs w:val="28"/>
        </w:rPr>
      </w:pPr>
      <w:r w:rsidRPr="002268CA">
        <w:rPr>
          <w:sz w:val="28"/>
          <w:szCs w:val="28"/>
        </w:rPr>
        <w:t>Морские и речные порты являются о</w:t>
      </w:r>
      <w:r w:rsidR="005F2DB6" w:rsidRPr="002268CA">
        <w:rPr>
          <w:sz w:val="28"/>
          <w:szCs w:val="28"/>
        </w:rPr>
        <w:t xml:space="preserve">дним </w:t>
      </w:r>
      <w:r w:rsidR="008224A0" w:rsidRPr="002268CA">
        <w:rPr>
          <w:sz w:val="28"/>
          <w:szCs w:val="28"/>
        </w:rPr>
        <w:t xml:space="preserve">из самых трудных для дератизации транспортно-промышленных комплексных сооружений. </w:t>
      </w:r>
      <w:r w:rsidR="00F02982" w:rsidRPr="002268CA">
        <w:rPr>
          <w:sz w:val="28"/>
          <w:szCs w:val="28"/>
        </w:rPr>
        <w:t>Грызуны попадают с</w:t>
      </w:r>
      <w:r w:rsidR="008224A0" w:rsidRPr="002268CA">
        <w:rPr>
          <w:sz w:val="28"/>
          <w:szCs w:val="28"/>
        </w:rPr>
        <w:t xml:space="preserve">юда с грузами </w:t>
      </w:r>
      <w:r w:rsidR="002B22FB" w:rsidRPr="002268CA">
        <w:rPr>
          <w:sz w:val="28"/>
          <w:szCs w:val="28"/>
        </w:rPr>
        <w:t>–</w:t>
      </w:r>
      <w:r w:rsidR="008224A0" w:rsidRPr="002268CA">
        <w:rPr>
          <w:sz w:val="28"/>
          <w:szCs w:val="28"/>
        </w:rPr>
        <w:t xml:space="preserve"> железнодорожным, автомобильным</w:t>
      </w:r>
      <w:r w:rsidRPr="002268CA">
        <w:rPr>
          <w:sz w:val="28"/>
          <w:szCs w:val="28"/>
        </w:rPr>
        <w:t>,</w:t>
      </w:r>
      <w:r w:rsidR="008224A0" w:rsidRPr="002268CA">
        <w:rPr>
          <w:sz w:val="28"/>
          <w:szCs w:val="28"/>
        </w:rPr>
        <w:t xml:space="preserve"> морским</w:t>
      </w:r>
      <w:r w:rsidRPr="002268CA">
        <w:rPr>
          <w:sz w:val="28"/>
          <w:szCs w:val="28"/>
        </w:rPr>
        <w:t xml:space="preserve"> и речным</w:t>
      </w:r>
      <w:r w:rsidR="008224A0" w:rsidRPr="002268CA">
        <w:rPr>
          <w:sz w:val="28"/>
          <w:szCs w:val="28"/>
        </w:rPr>
        <w:t xml:space="preserve"> транспортом. Помимо этого происход</w:t>
      </w:r>
      <w:r w:rsidR="00CF3FF1" w:rsidRPr="002268CA">
        <w:rPr>
          <w:sz w:val="28"/>
          <w:szCs w:val="28"/>
        </w:rPr>
        <w:t>я</w:t>
      </w:r>
      <w:r w:rsidR="008224A0" w:rsidRPr="002268CA">
        <w:rPr>
          <w:sz w:val="28"/>
          <w:szCs w:val="28"/>
        </w:rPr>
        <w:t>т миграци</w:t>
      </w:r>
      <w:r w:rsidR="00CF3FF1" w:rsidRPr="002268CA">
        <w:rPr>
          <w:sz w:val="28"/>
          <w:szCs w:val="28"/>
        </w:rPr>
        <w:t>и</w:t>
      </w:r>
      <w:r w:rsidR="008224A0" w:rsidRPr="002268CA">
        <w:rPr>
          <w:sz w:val="28"/>
          <w:szCs w:val="28"/>
        </w:rPr>
        <w:t xml:space="preserve"> грызунов в порт из города</w:t>
      </w:r>
      <w:r w:rsidRPr="002268CA">
        <w:rPr>
          <w:sz w:val="28"/>
          <w:szCs w:val="28"/>
        </w:rPr>
        <w:t>,</w:t>
      </w:r>
      <w:r w:rsidR="008224A0" w:rsidRPr="002268CA">
        <w:rPr>
          <w:sz w:val="28"/>
          <w:szCs w:val="28"/>
        </w:rPr>
        <w:t xml:space="preserve"> его окрестностей</w:t>
      </w:r>
      <w:r w:rsidR="005F2DB6" w:rsidRPr="002268CA">
        <w:rPr>
          <w:sz w:val="28"/>
          <w:szCs w:val="28"/>
        </w:rPr>
        <w:t xml:space="preserve"> и обратно</w:t>
      </w:r>
      <w:r w:rsidR="008224A0" w:rsidRPr="002268CA">
        <w:rPr>
          <w:sz w:val="28"/>
          <w:szCs w:val="28"/>
        </w:rPr>
        <w:t>.</w:t>
      </w:r>
      <w:r w:rsidR="00707139" w:rsidRPr="002268CA">
        <w:rPr>
          <w:sz w:val="28"/>
          <w:szCs w:val="28"/>
        </w:rPr>
        <w:t xml:space="preserve"> </w:t>
      </w:r>
    </w:p>
    <w:p w:rsidR="00707139" w:rsidRPr="002268CA" w:rsidRDefault="005146F1" w:rsidP="00707139">
      <w:pPr>
        <w:ind w:firstLine="709"/>
        <w:jc w:val="both"/>
        <w:rPr>
          <w:sz w:val="28"/>
          <w:szCs w:val="28"/>
        </w:rPr>
      </w:pPr>
      <w:r w:rsidRPr="002268CA">
        <w:rPr>
          <w:sz w:val="28"/>
          <w:szCs w:val="28"/>
        </w:rPr>
        <w:t>В морских и речных портах и на судах России встречаются в основном три вида синантропных грызунов: крысы серые и черные</w:t>
      </w:r>
      <w:r w:rsidR="002B22FB" w:rsidRPr="002268CA">
        <w:rPr>
          <w:sz w:val="28"/>
          <w:szCs w:val="28"/>
        </w:rPr>
        <w:t>,</w:t>
      </w:r>
      <w:r w:rsidRPr="002268CA">
        <w:rPr>
          <w:sz w:val="28"/>
          <w:szCs w:val="28"/>
        </w:rPr>
        <w:t xml:space="preserve"> домовые мыши.</w:t>
      </w:r>
      <w:r w:rsidRPr="002268CA">
        <w:rPr>
          <w:color w:val="000000"/>
          <w:spacing w:val="2"/>
          <w:sz w:val="28"/>
          <w:szCs w:val="28"/>
        </w:rPr>
        <w:t xml:space="preserve"> Серые крысы и домовые мыши являются основными видами, которые заселяют объекты порта и его территорию. Черные крысы преимущественно обитают на судах и с грузами могут проникать на территорию порта.</w:t>
      </w:r>
    </w:p>
    <w:p w:rsidR="00707139" w:rsidRPr="002268CA" w:rsidRDefault="007F1592" w:rsidP="00707139">
      <w:pPr>
        <w:ind w:firstLine="709"/>
        <w:jc w:val="both"/>
        <w:rPr>
          <w:sz w:val="28"/>
          <w:szCs w:val="28"/>
        </w:rPr>
      </w:pPr>
      <w:r w:rsidRPr="002268CA">
        <w:rPr>
          <w:color w:val="000000"/>
          <w:spacing w:val="1"/>
          <w:sz w:val="28"/>
          <w:szCs w:val="28"/>
        </w:rPr>
        <w:t>Обнаружение грызунов или следов их жизнедеятельности в морских и речных портах является основанием для проведения дератизационных мероприятий.</w:t>
      </w:r>
    </w:p>
    <w:p w:rsidR="00707139" w:rsidRPr="002268CA" w:rsidRDefault="005146F1" w:rsidP="00707139">
      <w:pPr>
        <w:ind w:firstLine="709"/>
        <w:jc w:val="both"/>
        <w:rPr>
          <w:sz w:val="28"/>
          <w:szCs w:val="28"/>
        </w:rPr>
      </w:pPr>
      <w:r w:rsidRPr="002268CA">
        <w:rPr>
          <w:sz w:val="28"/>
          <w:szCs w:val="28"/>
        </w:rPr>
        <w:t>Борьба с грызунами включает комплекс профилактических и истребительных мер, которые проводятся как специалистами организаций, имеющих право заниматься дезинфекционной деятельностью, так и силами команды судна под руководством судовых медицинских работников или лиц их заменяющих.</w:t>
      </w:r>
    </w:p>
    <w:p w:rsidR="00707139" w:rsidRPr="002268CA" w:rsidRDefault="003A31D6" w:rsidP="00707139">
      <w:pPr>
        <w:ind w:firstLine="709"/>
        <w:jc w:val="both"/>
        <w:rPr>
          <w:sz w:val="28"/>
          <w:szCs w:val="28"/>
        </w:rPr>
      </w:pPr>
      <w:r w:rsidRPr="002268CA">
        <w:rPr>
          <w:sz w:val="28"/>
          <w:szCs w:val="28"/>
        </w:rPr>
        <w:t xml:space="preserve">В порту регулярно </w:t>
      </w:r>
      <w:r w:rsidR="00CF3FF1" w:rsidRPr="002268CA">
        <w:rPr>
          <w:sz w:val="28"/>
          <w:szCs w:val="28"/>
        </w:rPr>
        <w:t>осуществляют</w:t>
      </w:r>
      <w:r w:rsidRPr="002268CA">
        <w:rPr>
          <w:sz w:val="28"/>
          <w:szCs w:val="28"/>
        </w:rPr>
        <w:t xml:space="preserve"> профилактические </w:t>
      </w:r>
      <w:r w:rsidR="007074B3" w:rsidRPr="002268CA">
        <w:rPr>
          <w:sz w:val="28"/>
          <w:szCs w:val="28"/>
        </w:rPr>
        <w:t>санитарно</w:t>
      </w:r>
      <w:r w:rsidRPr="002268CA">
        <w:rPr>
          <w:sz w:val="28"/>
          <w:szCs w:val="28"/>
        </w:rPr>
        <w:t>-технические меры препятствующие проникновению грызунов на объекты, затрудняющие попадание их в места кормежки и укрытий</w:t>
      </w:r>
      <w:r w:rsidR="00707139" w:rsidRPr="002268CA">
        <w:rPr>
          <w:sz w:val="28"/>
          <w:szCs w:val="28"/>
        </w:rPr>
        <w:t>.</w:t>
      </w:r>
    </w:p>
    <w:p w:rsidR="00707139" w:rsidRPr="002268CA" w:rsidRDefault="003A31D6" w:rsidP="00707139">
      <w:pPr>
        <w:ind w:firstLine="709"/>
        <w:jc w:val="both"/>
        <w:rPr>
          <w:sz w:val="28"/>
          <w:szCs w:val="28"/>
        </w:rPr>
      </w:pPr>
      <w:r w:rsidRPr="002268CA">
        <w:rPr>
          <w:sz w:val="28"/>
          <w:szCs w:val="28"/>
        </w:rPr>
        <w:t xml:space="preserve">Для достижения в портах качественного и длительного дератизационного эффекта </w:t>
      </w:r>
      <w:r w:rsidR="00CF3FF1" w:rsidRPr="002268CA">
        <w:rPr>
          <w:sz w:val="28"/>
          <w:szCs w:val="28"/>
        </w:rPr>
        <w:t>следует</w:t>
      </w:r>
      <w:r w:rsidRPr="002268CA">
        <w:rPr>
          <w:sz w:val="28"/>
          <w:szCs w:val="28"/>
        </w:rPr>
        <w:t xml:space="preserve"> согласовывать действия по</w:t>
      </w:r>
      <w:r w:rsidR="00D478A8" w:rsidRPr="002268CA">
        <w:rPr>
          <w:sz w:val="28"/>
          <w:szCs w:val="28"/>
        </w:rPr>
        <w:t xml:space="preserve"> проведению </w:t>
      </w:r>
      <w:r w:rsidR="008768C0" w:rsidRPr="002268CA">
        <w:rPr>
          <w:sz w:val="28"/>
          <w:szCs w:val="28"/>
        </w:rPr>
        <w:t>одновременной борьбы с</w:t>
      </w:r>
      <w:r w:rsidRPr="002268CA">
        <w:rPr>
          <w:sz w:val="28"/>
          <w:szCs w:val="28"/>
        </w:rPr>
        <w:t xml:space="preserve"> грызун</w:t>
      </w:r>
      <w:r w:rsidR="008768C0" w:rsidRPr="002268CA">
        <w:rPr>
          <w:sz w:val="28"/>
          <w:szCs w:val="28"/>
        </w:rPr>
        <w:t>ами</w:t>
      </w:r>
      <w:r w:rsidRPr="002268CA">
        <w:rPr>
          <w:sz w:val="28"/>
          <w:szCs w:val="28"/>
        </w:rPr>
        <w:t xml:space="preserve">  в порту и на территории населенного пункта</w:t>
      </w:r>
      <w:r w:rsidR="007F1592" w:rsidRPr="002268CA">
        <w:rPr>
          <w:sz w:val="28"/>
          <w:szCs w:val="28"/>
        </w:rPr>
        <w:t xml:space="preserve"> прилегающего к порту</w:t>
      </w:r>
      <w:r w:rsidRPr="002268CA">
        <w:rPr>
          <w:sz w:val="28"/>
          <w:szCs w:val="28"/>
        </w:rPr>
        <w:t>. В противном случае эффективность дератизации снижается и происходит быстрое заселение освободившейся территории</w:t>
      </w:r>
      <w:r w:rsidR="00707139" w:rsidRPr="002268CA">
        <w:rPr>
          <w:sz w:val="28"/>
          <w:szCs w:val="28"/>
        </w:rPr>
        <w:t>.</w:t>
      </w:r>
    </w:p>
    <w:p w:rsidR="00707139" w:rsidRPr="002268CA" w:rsidRDefault="00E262A3" w:rsidP="00707139">
      <w:pPr>
        <w:ind w:firstLine="709"/>
        <w:jc w:val="both"/>
        <w:rPr>
          <w:sz w:val="28"/>
          <w:szCs w:val="28"/>
        </w:rPr>
      </w:pPr>
      <w:r w:rsidRPr="002268CA">
        <w:rPr>
          <w:sz w:val="28"/>
          <w:szCs w:val="28"/>
        </w:rPr>
        <w:t>Борьб</w:t>
      </w:r>
      <w:r w:rsidR="007F1592" w:rsidRPr="002268CA">
        <w:rPr>
          <w:sz w:val="28"/>
          <w:szCs w:val="28"/>
        </w:rPr>
        <w:t>у</w:t>
      </w:r>
      <w:r w:rsidRPr="002268CA">
        <w:rPr>
          <w:sz w:val="28"/>
          <w:szCs w:val="28"/>
        </w:rPr>
        <w:t xml:space="preserve"> с грызунами на объектах порта</w:t>
      </w:r>
      <w:r w:rsidR="007F1592" w:rsidRPr="002268CA">
        <w:rPr>
          <w:sz w:val="28"/>
          <w:szCs w:val="28"/>
        </w:rPr>
        <w:t xml:space="preserve"> проводят</w:t>
      </w:r>
      <w:r w:rsidRPr="002268CA">
        <w:rPr>
          <w:sz w:val="28"/>
          <w:szCs w:val="28"/>
        </w:rPr>
        <w:t xml:space="preserve"> с помощью родентицидных приманок, механических и отпугивающих устройств</w:t>
      </w:r>
      <w:r w:rsidR="007F1592" w:rsidRPr="002268CA">
        <w:rPr>
          <w:sz w:val="28"/>
          <w:szCs w:val="28"/>
        </w:rPr>
        <w:t>.</w:t>
      </w:r>
      <w:r w:rsidR="00707139" w:rsidRPr="002268CA">
        <w:rPr>
          <w:sz w:val="28"/>
          <w:szCs w:val="28"/>
        </w:rPr>
        <w:t xml:space="preserve"> </w:t>
      </w:r>
      <w:r w:rsidR="00DD06A9" w:rsidRPr="002268CA">
        <w:rPr>
          <w:sz w:val="28"/>
          <w:szCs w:val="28"/>
        </w:rPr>
        <w:t xml:space="preserve">Приманки раскладывают </w:t>
      </w:r>
      <w:r w:rsidRPr="002268CA">
        <w:rPr>
          <w:sz w:val="28"/>
          <w:szCs w:val="28"/>
        </w:rPr>
        <w:t>в люки теплотрасс, каналы и пат</w:t>
      </w:r>
      <w:r w:rsidR="006931D6" w:rsidRPr="002268CA">
        <w:rPr>
          <w:sz w:val="28"/>
          <w:szCs w:val="28"/>
        </w:rPr>
        <w:t>т</w:t>
      </w:r>
      <w:r w:rsidRPr="002268CA">
        <w:rPr>
          <w:sz w:val="28"/>
          <w:szCs w:val="28"/>
        </w:rPr>
        <w:t xml:space="preserve">ерны </w:t>
      </w:r>
      <w:r w:rsidR="001D275D" w:rsidRPr="002268CA">
        <w:rPr>
          <w:sz w:val="28"/>
          <w:szCs w:val="28"/>
        </w:rPr>
        <w:t>электрокоммуникаций и линий связи</w:t>
      </w:r>
      <w:r w:rsidRPr="002268CA">
        <w:rPr>
          <w:sz w:val="28"/>
          <w:szCs w:val="28"/>
        </w:rPr>
        <w:t>, канализацион</w:t>
      </w:r>
      <w:r w:rsidRPr="002268CA">
        <w:rPr>
          <w:sz w:val="28"/>
          <w:szCs w:val="28"/>
        </w:rPr>
        <w:softHyphen/>
        <w:t>ные системы</w:t>
      </w:r>
      <w:r w:rsidR="007F1592" w:rsidRPr="002268CA">
        <w:rPr>
          <w:sz w:val="28"/>
          <w:szCs w:val="28"/>
        </w:rPr>
        <w:t>, используя</w:t>
      </w:r>
      <w:r w:rsidRPr="002268CA">
        <w:rPr>
          <w:sz w:val="28"/>
          <w:szCs w:val="28"/>
        </w:rPr>
        <w:t xml:space="preserve"> парафин</w:t>
      </w:r>
      <w:r w:rsidR="007F1592" w:rsidRPr="002268CA">
        <w:rPr>
          <w:sz w:val="28"/>
          <w:szCs w:val="28"/>
        </w:rPr>
        <w:t>иро</w:t>
      </w:r>
      <w:r w:rsidRPr="002268CA">
        <w:rPr>
          <w:sz w:val="28"/>
          <w:szCs w:val="28"/>
        </w:rPr>
        <w:t>в</w:t>
      </w:r>
      <w:r w:rsidR="007F1592" w:rsidRPr="002268CA">
        <w:rPr>
          <w:sz w:val="28"/>
          <w:szCs w:val="28"/>
        </w:rPr>
        <w:t>анн</w:t>
      </w:r>
      <w:r w:rsidRPr="002268CA">
        <w:rPr>
          <w:sz w:val="28"/>
          <w:szCs w:val="28"/>
        </w:rPr>
        <w:t>ые брикеты</w:t>
      </w:r>
      <w:r w:rsidR="00805234" w:rsidRPr="002268CA">
        <w:rPr>
          <w:sz w:val="28"/>
          <w:szCs w:val="28"/>
        </w:rPr>
        <w:t>,</w:t>
      </w:r>
      <w:r w:rsidRPr="002268CA">
        <w:rPr>
          <w:sz w:val="28"/>
          <w:szCs w:val="28"/>
        </w:rPr>
        <w:t xml:space="preserve"> </w:t>
      </w:r>
      <w:r w:rsidR="007F1592" w:rsidRPr="002268CA">
        <w:rPr>
          <w:sz w:val="28"/>
          <w:szCs w:val="28"/>
        </w:rPr>
        <w:t xml:space="preserve">размещая </w:t>
      </w:r>
      <w:r w:rsidRPr="002268CA">
        <w:rPr>
          <w:sz w:val="28"/>
          <w:szCs w:val="28"/>
        </w:rPr>
        <w:t>их через каждые 10-15 метров</w:t>
      </w:r>
      <w:r w:rsidR="007F1592" w:rsidRPr="002268CA">
        <w:rPr>
          <w:sz w:val="28"/>
          <w:szCs w:val="28"/>
        </w:rPr>
        <w:t>.</w:t>
      </w:r>
      <w:r w:rsidR="00707139" w:rsidRPr="002268CA">
        <w:rPr>
          <w:sz w:val="28"/>
          <w:szCs w:val="28"/>
        </w:rPr>
        <w:t xml:space="preserve"> </w:t>
      </w:r>
      <w:r w:rsidR="00DD06A9" w:rsidRPr="002268CA">
        <w:rPr>
          <w:sz w:val="28"/>
          <w:szCs w:val="28"/>
        </w:rPr>
        <w:t>На</w:t>
      </w:r>
      <w:r w:rsidRPr="002268CA">
        <w:rPr>
          <w:sz w:val="28"/>
          <w:szCs w:val="28"/>
        </w:rPr>
        <w:t xml:space="preserve"> объектах порта (склады, мастерские, адми</w:t>
      </w:r>
      <w:r w:rsidRPr="002268CA">
        <w:rPr>
          <w:sz w:val="28"/>
          <w:szCs w:val="28"/>
        </w:rPr>
        <w:softHyphen/>
        <w:t>нистративные здания и т.п.) применяют физические отпугивающие устройства и/или родентицидные приманки. В пищевых объектах используют родентицидные</w:t>
      </w:r>
      <w:r w:rsidR="00DD06A9" w:rsidRPr="002268CA">
        <w:rPr>
          <w:sz w:val="28"/>
          <w:szCs w:val="28"/>
        </w:rPr>
        <w:t xml:space="preserve"> приманки</w:t>
      </w:r>
      <w:r w:rsidRPr="002268CA">
        <w:rPr>
          <w:sz w:val="28"/>
          <w:szCs w:val="28"/>
        </w:rPr>
        <w:t xml:space="preserve"> в </w:t>
      </w:r>
      <w:r w:rsidR="001978F0" w:rsidRPr="002268CA">
        <w:rPr>
          <w:sz w:val="28"/>
          <w:szCs w:val="28"/>
        </w:rPr>
        <w:t>СПЯ</w:t>
      </w:r>
      <w:r w:rsidRPr="002268CA">
        <w:rPr>
          <w:sz w:val="28"/>
          <w:szCs w:val="28"/>
        </w:rPr>
        <w:t xml:space="preserve">, используют также </w:t>
      </w:r>
      <w:r w:rsidR="002B22FB" w:rsidRPr="002268CA">
        <w:rPr>
          <w:sz w:val="28"/>
          <w:szCs w:val="28"/>
        </w:rPr>
        <w:t xml:space="preserve">приманки в </w:t>
      </w:r>
      <w:r w:rsidR="008768C0" w:rsidRPr="002268CA">
        <w:rPr>
          <w:sz w:val="28"/>
          <w:szCs w:val="28"/>
        </w:rPr>
        <w:t>контейнер</w:t>
      </w:r>
      <w:r w:rsidR="002B22FB" w:rsidRPr="002268CA">
        <w:rPr>
          <w:sz w:val="28"/>
          <w:szCs w:val="28"/>
        </w:rPr>
        <w:t>ах</w:t>
      </w:r>
      <w:r w:rsidR="00DD06A9" w:rsidRPr="002268CA">
        <w:rPr>
          <w:sz w:val="28"/>
          <w:szCs w:val="28"/>
        </w:rPr>
        <w:t xml:space="preserve"> </w:t>
      </w:r>
      <w:r w:rsidRPr="002268CA">
        <w:rPr>
          <w:sz w:val="28"/>
          <w:szCs w:val="28"/>
        </w:rPr>
        <w:t>из желатин</w:t>
      </w:r>
      <w:r w:rsidR="00A57CBC" w:rsidRPr="002268CA">
        <w:rPr>
          <w:sz w:val="28"/>
          <w:szCs w:val="28"/>
        </w:rPr>
        <w:t>а</w:t>
      </w:r>
      <w:r w:rsidRPr="002268CA">
        <w:rPr>
          <w:sz w:val="28"/>
          <w:szCs w:val="28"/>
        </w:rPr>
        <w:t xml:space="preserve"> или фильтр-бумаги. На складах </w:t>
      </w:r>
      <w:r w:rsidR="00A57CBC" w:rsidRPr="002268CA">
        <w:rPr>
          <w:sz w:val="28"/>
          <w:szCs w:val="28"/>
        </w:rPr>
        <w:t>сыпучих пищевых продуктов</w:t>
      </w:r>
      <w:r w:rsidRPr="002268CA">
        <w:rPr>
          <w:sz w:val="28"/>
          <w:szCs w:val="28"/>
        </w:rPr>
        <w:t xml:space="preserve"> применяют </w:t>
      </w:r>
      <w:r w:rsidR="001978F0" w:rsidRPr="002268CA">
        <w:rPr>
          <w:spacing w:val="7"/>
          <w:sz w:val="28"/>
          <w:szCs w:val="28"/>
        </w:rPr>
        <w:t>мягкие брикеты (тесто- или жиро- содержащие)</w:t>
      </w:r>
      <w:r w:rsidR="00A57CBC" w:rsidRPr="002268CA">
        <w:rPr>
          <w:sz w:val="28"/>
          <w:szCs w:val="28"/>
        </w:rPr>
        <w:t>,</w:t>
      </w:r>
      <w:r w:rsidRPr="002268CA">
        <w:rPr>
          <w:sz w:val="28"/>
          <w:szCs w:val="28"/>
        </w:rPr>
        <w:t xml:space="preserve"> </w:t>
      </w:r>
      <w:r w:rsidR="001978F0" w:rsidRPr="002268CA">
        <w:rPr>
          <w:sz w:val="28"/>
          <w:szCs w:val="28"/>
        </w:rPr>
        <w:t>свежеприготовленные</w:t>
      </w:r>
      <w:r w:rsidR="00A57CBC" w:rsidRPr="002268CA">
        <w:rPr>
          <w:sz w:val="28"/>
          <w:szCs w:val="28"/>
        </w:rPr>
        <w:t xml:space="preserve"> влажные препаративные формы</w:t>
      </w:r>
      <w:r w:rsidRPr="002268CA">
        <w:rPr>
          <w:sz w:val="28"/>
          <w:szCs w:val="28"/>
        </w:rPr>
        <w:t>.</w:t>
      </w:r>
      <w:r w:rsidR="00707139" w:rsidRPr="002268CA">
        <w:rPr>
          <w:sz w:val="28"/>
          <w:szCs w:val="28"/>
        </w:rPr>
        <w:t xml:space="preserve"> </w:t>
      </w:r>
      <w:r w:rsidRPr="002268CA">
        <w:rPr>
          <w:sz w:val="28"/>
          <w:szCs w:val="28"/>
        </w:rPr>
        <w:t>Дератизаци</w:t>
      </w:r>
      <w:r w:rsidR="008768C0" w:rsidRPr="002268CA">
        <w:rPr>
          <w:sz w:val="28"/>
          <w:szCs w:val="28"/>
        </w:rPr>
        <w:t>ю</w:t>
      </w:r>
      <w:r w:rsidRPr="002268CA">
        <w:rPr>
          <w:sz w:val="28"/>
          <w:szCs w:val="28"/>
        </w:rPr>
        <w:t xml:space="preserve"> открытых участк</w:t>
      </w:r>
      <w:r w:rsidR="00DD06A9" w:rsidRPr="002268CA">
        <w:rPr>
          <w:sz w:val="28"/>
          <w:szCs w:val="28"/>
        </w:rPr>
        <w:t>ов</w:t>
      </w:r>
      <w:r w:rsidRPr="002268CA">
        <w:rPr>
          <w:sz w:val="28"/>
          <w:szCs w:val="28"/>
        </w:rPr>
        <w:t xml:space="preserve"> порта провод</w:t>
      </w:r>
      <w:r w:rsidR="00DD06A9" w:rsidRPr="002268CA">
        <w:rPr>
          <w:sz w:val="28"/>
          <w:szCs w:val="28"/>
        </w:rPr>
        <w:t>ят,</w:t>
      </w:r>
      <w:r w:rsidRPr="002268CA">
        <w:rPr>
          <w:sz w:val="28"/>
          <w:szCs w:val="28"/>
        </w:rPr>
        <w:t xml:space="preserve"> расклад</w:t>
      </w:r>
      <w:r w:rsidR="00DD06A9" w:rsidRPr="002268CA">
        <w:rPr>
          <w:sz w:val="28"/>
          <w:szCs w:val="28"/>
        </w:rPr>
        <w:t>ывая</w:t>
      </w:r>
      <w:r w:rsidRPr="002268CA">
        <w:rPr>
          <w:sz w:val="28"/>
          <w:szCs w:val="28"/>
        </w:rPr>
        <w:t xml:space="preserve"> </w:t>
      </w:r>
      <w:r w:rsidR="00DD06A9" w:rsidRPr="002268CA">
        <w:rPr>
          <w:sz w:val="28"/>
          <w:szCs w:val="28"/>
        </w:rPr>
        <w:t>родентицидную</w:t>
      </w:r>
      <w:r w:rsidRPr="002268CA">
        <w:rPr>
          <w:sz w:val="28"/>
          <w:szCs w:val="28"/>
        </w:rPr>
        <w:t xml:space="preserve"> приманк</w:t>
      </w:r>
      <w:r w:rsidR="00DD06A9" w:rsidRPr="002268CA">
        <w:rPr>
          <w:sz w:val="28"/>
          <w:szCs w:val="28"/>
        </w:rPr>
        <w:t>у</w:t>
      </w:r>
      <w:r w:rsidRPr="002268CA">
        <w:rPr>
          <w:sz w:val="28"/>
          <w:szCs w:val="28"/>
        </w:rPr>
        <w:t xml:space="preserve"> в укрытия, надежно защищающие ее от размывания дождевой и талой водой; во влажных местах </w:t>
      </w:r>
      <w:r w:rsidR="00DD06A9" w:rsidRPr="002268CA">
        <w:rPr>
          <w:sz w:val="28"/>
          <w:szCs w:val="28"/>
        </w:rPr>
        <w:t>применяют</w:t>
      </w:r>
      <w:r w:rsidRPr="002268CA">
        <w:rPr>
          <w:sz w:val="28"/>
          <w:szCs w:val="28"/>
        </w:rPr>
        <w:t xml:space="preserve"> парафинированны</w:t>
      </w:r>
      <w:r w:rsidR="00DD06A9" w:rsidRPr="002268CA">
        <w:rPr>
          <w:sz w:val="28"/>
          <w:szCs w:val="28"/>
        </w:rPr>
        <w:t>е</w:t>
      </w:r>
      <w:r w:rsidRPr="002268CA">
        <w:rPr>
          <w:sz w:val="28"/>
          <w:szCs w:val="28"/>
        </w:rPr>
        <w:t xml:space="preserve"> брикет</w:t>
      </w:r>
      <w:r w:rsidR="00DD06A9" w:rsidRPr="002268CA">
        <w:rPr>
          <w:sz w:val="28"/>
          <w:szCs w:val="28"/>
        </w:rPr>
        <w:t>ы.</w:t>
      </w:r>
      <w:r w:rsidRPr="002268CA">
        <w:rPr>
          <w:sz w:val="28"/>
          <w:szCs w:val="28"/>
        </w:rPr>
        <w:t xml:space="preserve"> </w:t>
      </w:r>
      <w:r w:rsidR="00DD06A9" w:rsidRPr="002268CA">
        <w:rPr>
          <w:sz w:val="28"/>
          <w:szCs w:val="28"/>
        </w:rPr>
        <w:t>П</w:t>
      </w:r>
      <w:r w:rsidRPr="002268CA">
        <w:rPr>
          <w:sz w:val="28"/>
          <w:szCs w:val="28"/>
        </w:rPr>
        <w:t>ри отсутствии естественных укрытий приманку помещают в стационарные контейнеры. Приманки раскладывают через каждые 10</w:t>
      </w:r>
      <w:r w:rsidR="002B22FB" w:rsidRPr="002268CA">
        <w:rPr>
          <w:sz w:val="28"/>
          <w:szCs w:val="28"/>
        </w:rPr>
        <w:t xml:space="preserve"> </w:t>
      </w:r>
      <w:r w:rsidRPr="002268CA">
        <w:rPr>
          <w:sz w:val="28"/>
          <w:szCs w:val="28"/>
        </w:rPr>
        <w:t>-</w:t>
      </w:r>
      <w:r w:rsidR="002B22FB" w:rsidRPr="002268CA">
        <w:rPr>
          <w:sz w:val="28"/>
          <w:szCs w:val="28"/>
        </w:rPr>
        <w:t xml:space="preserve"> </w:t>
      </w:r>
      <w:smartTag w:uri="urn:schemas-microsoft-com:office:smarttags" w:element="metricconverter">
        <w:smartTagPr>
          <w:attr w:name="ProductID" w:val="15 метров"/>
        </w:smartTagPr>
        <w:r w:rsidRPr="002268CA">
          <w:rPr>
            <w:sz w:val="28"/>
            <w:szCs w:val="28"/>
          </w:rPr>
          <w:t>15 метров</w:t>
        </w:r>
      </w:smartTag>
      <w:r w:rsidRPr="002268CA">
        <w:rPr>
          <w:sz w:val="28"/>
          <w:szCs w:val="28"/>
        </w:rPr>
        <w:t>, в каждой точке помещают по 10</w:t>
      </w:r>
      <w:r w:rsidR="002B22FB" w:rsidRPr="002268CA">
        <w:rPr>
          <w:sz w:val="28"/>
          <w:szCs w:val="28"/>
        </w:rPr>
        <w:t xml:space="preserve"> - </w:t>
      </w:r>
      <w:r w:rsidRPr="002268CA">
        <w:rPr>
          <w:sz w:val="28"/>
          <w:szCs w:val="28"/>
        </w:rPr>
        <w:t>20 г приманки для мышей и 100</w:t>
      </w:r>
      <w:r w:rsidR="002B22FB" w:rsidRPr="002268CA">
        <w:rPr>
          <w:sz w:val="28"/>
          <w:szCs w:val="28"/>
        </w:rPr>
        <w:t xml:space="preserve"> </w:t>
      </w:r>
      <w:r w:rsidRPr="002268CA">
        <w:rPr>
          <w:sz w:val="28"/>
          <w:szCs w:val="28"/>
        </w:rPr>
        <w:t>-</w:t>
      </w:r>
      <w:r w:rsidR="002B22FB" w:rsidRPr="002268CA">
        <w:rPr>
          <w:sz w:val="28"/>
          <w:szCs w:val="28"/>
        </w:rPr>
        <w:t xml:space="preserve"> </w:t>
      </w:r>
      <w:r w:rsidRPr="002268CA">
        <w:rPr>
          <w:sz w:val="28"/>
          <w:szCs w:val="28"/>
        </w:rPr>
        <w:t xml:space="preserve">150 г </w:t>
      </w:r>
      <w:r w:rsidR="002B22FB" w:rsidRPr="002268CA">
        <w:rPr>
          <w:sz w:val="28"/>
          <w:szCs w:val="28"/>
        </w:rPr>
        <w:t>–</w:t>
      </w:r>
      <w:r w:rsidRPr="002268CA">
        <w:rPr>
          <w:sz w:val="28"/>
          <w:szCs w:val="28"/>
        </w:rPr>
        <w:t xml:space="preserve"> для крыс. </w:t>
      </w:r>
      <w:r w:rsidR="008768C0" w:rsidRPr="002268CA">
        <w:rPr>
          <w:sz w:val="28"/>
          <w:szCs w:val="28"/>
        </w:rPr>
        <w:t xml:space="preserve">В </w:t>
      </w:r>
      <w:r w:rsidRPr="002268CA">
        <w:rPr>
          <w:sz w:val="28"/>
          <w:szCs w:val="28"/>
        </w:rPr>
        <w:t>нор</w:t>
      </w:r>
      <w:r w:rsidR="008768C0" w:rsidRPr="002268CA">
        <w:rPr>
          <w:sz w:val="28"/>
          <w:szCs w:val="28"/>
        </w:rPr>
        <w:t>ы</w:t>
      </w:r>
      <w:r w:rsidRPr="002268CA">
        <w:rPr>
          <w:sz w:val="28"/>
          <w:szCs w:val="28"/>
        </w:rPr>
        <w:t xml:space="preserve"> помещают родентицидную приманку или обработанные родентицидом тампоны.</w:t>
      </w:r>
    </w:p>
    <w:p w:rsidR="00A82B20" w:rsidRPr="002268CA" w:rsidRDefault="00E262A3" w:rsidP="00A82B20">
      <w:pPr>
        <w:ind w:firstLine="709"/>
        <w:jc w:val="both"/>
        <w:rPr>
          <w:sz w:val="28"/>
          <w:szCs w:val="28"/>
        </w:rPr>
      </w:pPr>
      <w:r w:rsidRPr="002268CA">
        <w:rPr>
          <w:color w:val="000000"/>
          <w:spacing w:val="1"/>
          <w:sz w:val="28"/>
          <w:szCs w:val="28"/>
        </w:rPr>
        <w:t xml:space="preserve">Пришедшие в порт суда </w:t>
      </w:r>
      <w:r w:rsidR="00AD283C" w:rsidRPr="002268CA">
        <w:rPr>
          <w:color w:val="000000"/>
          <w:spacing w:val="1"/>
          <w:sz w:val="28"/>
          <w:szCs w:val="28"/>
        </w:rPr>
        <w:t xml:space="preserve">или суда, </w:t>
      </w:r>
      <w:r w:rsidR="00DD06A9" w:rsidRPr="002268CA">
        <w:rPr>
          <w:color w:val="000000"/>
          <w:spacing w:val="1"/>
          <w:sz w:val="28"/>
          <w:szCs w:val="28"/>
        </w:rPr>
        <w:t>предназначенные</w:t>
      </w:r>
      <w:r w:rsidR="00AD283C" w:rsidRPr="002268CA">
        <w:rPr>
          <w:color w:val="000000"/>
          <w:spacing w:val="1"/>
          <w:sz w:val="28"/>
          <w:szCs w:val="28"/>
        </w:rPr>
        <w:t xml:space="preserve"> </w:t>
      </w:r>
      <w:r w:rsidR="00DD06A9" w:rsidRPr="002268CA">
        <w:rPr>
          <w:color w:val="000000"/>
          <w:spacing w:val="1"/>
          <w:sz w:val="28"/>
          <w:szCs w:val="28"/>
        </w:rPr>
        <w:t>для</w:t>
      </w:r>
      <w:r w:rsidR="00AD283C" w:rsidRPr="002268CA">
        <w:rPr>
          <w:color w:val="000000"/>
          <w:spacing w:val="1"/>
          <w:sz w:val="28"/>
          <w:szCs w:val="28"/>
        </w:rPr>
        <w:t xml:space="preserve"> ремонт</w:t>
      </w:r>
      <w:r w:rsidR="00DD06A9" w:rsidRPr="002268CA">
        <w:rPr>
          <w:color w:val="000000"/>
          <w:spacing w:val="1"/>
          <w:sz w:val="28"/>
          <w:szCs w:val="28"/>
        </w:rPr>
        <w:t>а,</w:t>
      </w:r>
      <w:r w:rsidR="00AD283C" w:rsidRPr="002268CA">
        <w:rPr>
          <w:color w:val="000000"/>
          <w:spacing w:val="1"/>
          <w:sz w:val="28"/>
          <w:szCs w:val="28"/>
        </w:rPr>
        <w:t xml:space="preserve"> </w:t>
      </w:r>
      <w:r w:rsidRPr="002268CA">
        <w:rPr>
          <w:color w:val="000000"/>
          <w:spacing w:val="1"/>
          <w:sz w:val="28"/>
          <w:szCs w:val="28"/>
        </w:rPr>
        <w:t>обследуются на наличие грызунов.</w:t>
      </w:r>
      <w:r w:rsidR="00707139" w:rsidRPr="002268CA">
        <w:rPr>
          <w:sz w:val="28"/>
          <w:szCs w:val="28"/>
        </w:rPr>
        <w:t xml:space="preserve"> </w:t>
      </w:r>
      <w:r w:rsidR="0003112F" w:rsidRPr="002268CA">
        <w:rPr>
          <w:color w:val="000000"/>
          <w:spacing w:val="1"/>
          <w:sz w:val="28"/>
          <w:szCs w:val="28"/>
        </w:rPr>
        <w:t xml:space="preserve">На судах, прибывших из </w:t>
      </w:r>
      <w:r w:rsidR="00D53AF6" w:rsidRPr="002268CA">
        <w:rPr>
          <w:color w:val="000000"/>
          <w:spacing w:val="1"/>
          <w:sz w:val="28"/>
          <w:szCs w:val="28"/>
        </w:rPr>
        <w:t>регионов</w:t>
      </w:r>
      <w:r w:rsidR="0003112F" w:rsidRPr="002268CA">
        <w:rPr>
          <w:color w:val="000000"/>
          <w:spacing w:val="1"/>
          <w:sz w:val="28"/>
          <w:szCs w:val="28"/>
        </w:rPr>
        <w:t xml:space="preserve">, </w:t>
      </w:r>
      <w:r w:rsidR="00D53AF6" w:rsidRPr="002268CA">
        <w:rPr>
          <w:color w:val="000000"/>
          <w:spacing w:val="1"/>
          <w:sz w:val="28"/>
          <w:szCs w:val="28"/>
        </w:rPr>
        <w:t>неблагополучных по</w:t>
      </w:r>
      <w:r w:rsidR="005F2DB6" w:rsidRPr="002268CA">
        <w:rPr>
          <w:color w:val="000000"/>
          <w:spacing w:val="1"/>
          <w:sz w:val="28"/>
          <w:szCs w:val="28"/>
        </w:rPr>
        <w:t xml:space="preserve"> </w:t>
      </w:r>
      <w:r w:rsidR="0084230D" w:rsidRPr="002268CA">
        <w:rPr>
          <w:color w:val="000000"/>
          <w:spacing w:val="1"/>
          <w:sz w:val="28"/>
          <w:szCs w:val="28"/>
        </w:rPr>
        <w:t xml:space="preserve">особо опасным и </w:t>
      </w:r>
      <w:r w:rsidR="005F2DB6" w:rsidRPr="002268CA">
        <w:rPr>
          <w:color w:val="000000"/>
          <w:spacing w:val="1"/>
          <w:sz w:val="28"/>
          <w:szCs w:val="28"/>
        </w:rPr>
        <w:t xml:space="preserve">карантинным </w:t>
      </w:r>
      <w:r w:rsidR="00D53AF6" w:rsidRPr="002268CA">
        <w:rPr>
          <w:color w:val="000000"/>
          <w:spacing w:val="1"/>
          <w:sz w:val="28"/>
          <w:szCs w:val="28"/>
        </w:rPr>
        <w:t>инфекциям</w:t>
      </w:r>
      <w:r w:rsidR="0084230D" w:rsidRPr="002268CA">
        <w:rPr>
          <w:color w:val="000000"/>
          <w:spacing w:val="1"/>
          <w:sz w:val="28"/>
          <w:szCs w:val="28"/>
        </w:rPr>
        <w:t xml:space="preserve"> (по определению Всемирной организации здравоохранения)</w:t>
      </w:r>
      <w:r w:rsidR="0003112F" w:rsidRPr="002268CA">
        <w:rPr>
          <w:color w:val="000000"/>
          <w:spacing w:val="1"/>
          <w:sz w:val="28"/>
          <w:szCs w:val="28"/>
        </w:rPr>
        <w:t xml:space="preserve"> передаваемым грызунами,</w:t>
      </w:r>
      <w:r w:rsidR="004E4089" w:rsidRPr="002268CA">
        <w:rPr>
          <w:color w:val="000000"/>
          <w:spacing w:val="1"/>
          <w:sz w:val="28"/>
          <w:szCs w:val="28"/>
        </w:rPr>
        <w:t xml:space="preserve"> одновременно с осмотром транспортного средства и опросом судового медицинского работника и персонала,</w:t>
      </w:r>
      <w:r w:rsidR="0003112F" w:rsidRPr="002268CA">
        <w:rPr>
          <w:color w:val="000000"/>
          <w:spacing w:val="1"/>
          <w:sz w:val="28"/>
          <w:szCs w:val="28"/>
        </w:rPr>
        <w:t xml:space="preserve"> провод</w:t>
      </w:r>
      <w:r w:rsidR="002F0270" w:rsidRPr="002268CA">
        <w:rPr>
          <w:color w:val="000000"/>
          <w:spacing w:val="1"/>
          <w:sz w:val="28"/>
          <w:szCs w:val="28"/>
        </w:rPr>
        <w:t>и</w:t>
      </w:r>
      <w:r w:rsidR="0003112F" w:rsidRPr="002268CA">
        <w:rPr>
          <w:color w:val="000000"/>
          <w:spacing w:val="1"/>
          <w:sz w:val="28"/>
          <w:szCs w:val="28"/>
        </w:rPr>
        <w:t>тся обследовани</w:t>
      </w:r>
      <w:r w:rsidR="002F0270" w:rsidRPr="002268CA">
        <w:rPr>
          <w:color w:val="000000"/>
          <w:spacing w:val="1"/>
          <w:sz w:val="28"/>
          <w:szCs w:val="28"/>
        </w:rPr>
        <w:t>е</w:t>
      </w:r>
      <w:r w:rsidR="00F660C9" w:rsidRPr="002268CA">
        <w:rPr>
          <w:color w:val="000000"/>
          <w:spacing w:val="1"/>
          <w:sz w:val="28"/>
          <w:szCs w:val="28"/>
        </w:rPr>
        <w:t xml:space="preserve"> судна</w:t>
      </w:r>
      <w:r w:rsidR="005F2DB6" w:rsidRPr="002268CA">
        <w:rPr>
          <w:color w:val="000000"/>
          <w:spacing w:val="1"/>
          <w:sz w:val="28"/>
          <w:szCs w:val="28"/>
        </w:rPr>
        <w:t xml:space="preserve"> на наличие грызунов</w:t>
      </w:r>
      <w:r w:rsidR="002F0270" w:rsidRPr="002268CA">
        <w:rPr>
          <w:color w:val="000000"/>
          <w:spacing w:val="1"/>
          <w:sz w:val="28"/>
          <w:szCs w:val="28"/>
        </w:rPr>
        <w:t xml:space="preserve"> объективными методиками</w:t>
      </w:r>
      <w:r w:rsidR="0084230D" w:rsidRPr="002268CA">
        <w:rPr>
          <w:color w:val="000000"/>
          <w:spacing w:val="1"/>
          <w:sz w:val="28"/>
          <w:szCs w:val="28"/>
        </w:rPr>
        <w:t>.</w:t>
      </w:r>
      <w:r w:rsidR="0003112F" w:rsidRPr="002268CA">
        <w:rPr>
          <w:color w:val="000000"/>
          <w:spacing w:val="1"/>
          <w:sz w:val="28"/>
          <w:szCs w:val="28"/>
        </w:rPr>
        <w:t xml:space="preserve"> </w:t>
      </w:r>
      <w:r w:rsidR="004E4089" w:rsidRPr="002268CA">
        <w:rPr>
          <w:color w:val="000000"/>
          <w:spacing w:val="1"/>
          <w:sz w:val="28"/>
          <w:szCs w:val="28"/>
        </w:rPr>
        <w:t>На судах внутреннего плавания и судах</w:t>
      </w:r>
      <w:r w:rsidR="008768C0" w:rsidRPr="002268CA">
        <w:rPr>
          <w:color w:val="000000"/>
          <w:spacing w:val="1"/>
          <w:sz w:val="28"/>
          <w:szCs w:val="28"/>
        </w:rPr>
        <w:t>,</w:t>
      </w:r>
      <w:r w:rsidR="004E4089" w:rsidRPr="002268CA">
        <w:rPr>
          <w:color w:val="000000"/>
          <w:spacing w:val="1"/>
          <w:sz w:val="28"/>
          <w:szCs w:val="28"/>
        </w:rPr>
        <w:t xml:space="preserve"> не </w:t>
      </w:r>
      <w:r w:rsidR="001B608E" w:rsidRPr="002268CA">
        <w:rPr>
          <w:color w:val="000000"/>
          <w:spacing w:val="1"/>
          <w:sz w:val="28"/>
          <w:szCs w:val="28"/>
        </w:rPr>
        <w:t>заходивших в порты</w:t>
      </w:r>
      <w:r w:rsidR="00D71F22" w:rsidRPr="002268CA">
        <w:rPr>
          <w:color w:val="000000"/>
          <w:spacing w:val="1"/>
          <w:sz w:val="28"/>
          <w:szCs w:val="28"/>
        </w:rPr>
        <w:t>,</w:t>
      </w:r>
      <w:r w:rsidR="001B608E" w:rsidRPr="002268CA">
        <w:rPr>
          <w:color w:val="000000"/>
          <w:spacing w:val="1"/>
          <w:sz w:val="28"/>
          <w:szCs w:val="28"/>
        </w:rPr>
        <w:t xml:space="preserve"> </w:t>
      </w:r>
      <w:r w:rsidR="00D53AF6" w:rsidRPr="002268CA">
        <w:rPr>
          <w:color w:val="000000"/>
          <w:spacing w:val="1"/>
          <w:sz w:val="28"/>
          <w:szCs w:val="28"/>
        </w:rPr>
        <w:t>неблагополучные по особо опасным и карантинным</w:t>
      </w:r>
      <w:r w:rsidR="0084230D" w:rsidRPr="002268CA">
        <w:rPr>
          <w:color w:val="000000"/>
          <w:spacing w:val="1"/>
          <w:sz w:val="28"/>
          <w:szCs w:val="28"/>
        </w:rPr>
        <w:t xml:space="preserve"> инфекци</w:t>
      </w:r>
      <w:r w:rsidR="00D53AF6" w:rsidRPr="002268CA">
        <w:rPr>
          <w:color w:val="000000"/>
          <w:spacing w:val="1"/>
          <w:sz w:val="28"/>
          <w:szCs w:val="28"/>
        </w:rPr>
        <w:t>я</w:t>
      </w:r>
      <w:r w:rsidR="0084230D" w:rsidRPr="002268CA">
        <w:rPr>
          <w:color w:val="000000"/>
          <w:spacing w:val="1"/>
          <w:sz w:val="28"/>
          <w:szCs w:val="28"/>
        </w:rPr>
        <w:t xml:space="preserve">м, </w:t>
      </w:r>
      <w:r w:rsidR="001B608E" w:rsidRPr="002268CA">
        <w:rPr>
          <w:color w:val="000000"/>
          <w:spacing w:val="1"/>
          <w:sz w:val="28"/>
          <w:szCs w:val="28"/>
        </w:rPr>
        <w:t>обследование проводится осмотром транспортного средства и опросом судового медицинского работника и персонала.</w:t>
      </w:r>
      <w:r w:rsidR="004E4089" w:rsidRPr="002268CA">
        <w:rPr>
          <w:color w:val="000000"/>
          <w:spacing w:val="1"/>
          <w:sz w:val="28"/>
          <w:szCs w:val="28"/>
        </w:rPr>
        <w:t xml:space="preserve"> </w:t>
      </w:r>
    </w:p>
    <w:p w:rsidR="00DB7B3B" w:rsidRPr="002268CA" w:rsidRDefault="00AD283C" w:rsidP="00A82B20">
      <w:pPr>
        <w:ind w:firstLine="709"/>
        <w:jc w:val="both"/>
        <w:rPr>
          <w:sz w:val="28"/>
          <w:szCs w:val="28"/>
        </w:rPr>
      </w:pPr>
      <w:r w:rsidRPr="002268CA">
        <w:rPr>
          <w:color w:val="000000"/>
          <w:sz w:val="28"/>
          <w:szCs w:val="28"/>
        </w:rPr>
        <w:t>Профилактические меры на судах зависят от типов и архи</w:t>
      </w:r>
      <w:r w:rsidRPr="002268CA">
        <w:rPr>
          <w:color w:val="000000"/>
          <w:sz w:val="28"/>
          <w:szCs w:val="28"/>
        </w:rPr>
        <w:softHyphen/>
        <w:t>тектурн</w:t>
      </w:r>
      <w:r w:rsidR="00CE052A" w:rsidRPr="002268CA">
        <w:rPr>
          <w:color w:val="000000"/>
          <w:sz w:val="28"/>
          <w:szCs w:val="28"/>
        </w:rPr>
        <w:t>о-конструктивных</w:t>
      </w:r>
      <w:r w:rsidRPr="002268CA">
        <w:rPr>
          <w:color w:val="000000"/>
          <w:sz w:val="28"/>
          <w:szCs w:val="28"/>
        </w:rPr>
        <w:t xml:space="preserve"> особенностей судов.  Высокие борта </w:t>
      </w:r>
      <w:r w:rsidR="00D53AF6" w:rsidRPr="002268CA">
        <w:rPr>
          <w:color w:val="000000"/>
          <w:sz w:val="28"/>
          <w:szCs w:val="28"/>
        </w:rPr>
        <w:t xml:space="preserve">судна </w:t>
      </w:r>
      <w:r w:rsidRPr="002268CA">
        <w:rPr>
          <w:color w:val="000000"/>
          <w:sz w:val="28"/>
          <w:szCs w:val="28"/>
        </w:rPr>
        <w:t>являются препятствием для проникновения грызунов с причала порта на судно.</w:t>
      </w:r>
      <w:r w:rsidR="00A82B20" w:rsidRPr="002268CA">
        <w:rPr>
          <w:sz w:val="28"/>
          <w:szCs w:val="28"/>
        </w:rPr>
        <w:t xml:space="preserve"> </w:t>
      </w:r>
      <w:r w:rsidR="00DB7B3B" w:rsidRPr="002268CA">
        <w:rPr>
          <w:sz w:val="28"/>
          <w:szCs w:val="28"/>
        </w:rPr>
        <w:t xml:space="preserve">На судах, помимо </w:t>
      </w:r>
      <w:r w:rsidR="00A82B20" w:rsidRPr="002268CA">
        <w:rPr>
          <w:sz w:val="28"/>
          <w:szCs w:val="28"/>
        </w:rPr>
        <w:t>мероприятий</w:t>
      </w:r>
      <w:r w:rsidR="001D275D" w:rsidRPr="002268CA">
        <w:rPr>
          <w:sz w:val="28"/>
          <w:szCs w:val="28"/>
        </w:rPr>
        <w:t>,</w:t>
      </w:r>
      <w:r w:rsidR="00DB7B3B" w:rsidRPr="002268CA">
        <w:rPr>
          <w:sz w:val="28"/>
          <w:szCs w:val="28"/>
        </w:rPr>
        <w:t xml:space="preserve"> </w:t>
      </w:r>
      <w:r w:rsidR="00CE052A" w:rsidRPr="002268CA">
        <w:rPr>
          <w:sz w:val="28"/>
          <w:szCs w:val="28"/>
        </w:rPr>
        <w:t xml:space="preserve">изложенных в </w:t>
      </w:r>
      <w:r w:rsidR="00A82B20" w:rsidRPr="002268CA">
        <w:rPr>
          <w:sz w:val="28"/>
          <w:szCs w:val="28"/>
        </w:rPr>
        <w:t>приложени</w:t>
      </w:r>
      <w:r w:rsidR="00CE052A" w:rsidRPr="002268CA">
        <w:rPr>
          <w:sz w:val="28"/>
          <w:szCs w:val="28"/>
        </w:rPr>
        <w:t>и 5</w:t>
      </w:r>
      <w:r w:rsidR="001978F0" w:rsidRPr="002268CA">
        <w:rPr>
          <w:sz w:val="28"/>
          <w:szCs w:val="28"/>
        </w:rPr>
        <w:t>,</w:t>
      </w:r>
      <w:r w:rsidR="00A82B20" w:rsidRPr="002268CA">
        <w:rPr>
          <w:sz w:val="28"/>
          <w:szCs w:val="28"/>
        </w:rPr>
        <w:t xml:space="preserve"> </w:t>
      </w:r>
      <w:r w:rsidR="00CE052A" w:rsidRPr="002268CA">
        <w:rPr>
          <w:sz w:val="28"/>
          <w:szCs w:val="28"/>
        </w:rPr>
        <w:t>следует</w:t>
      </w:r>
      <w:r w:rsidR="00DB7B3B" w:rsidRPr="002268CA">
        <w:rPr>
          <w:sz w:val="28"/>
          <w:szCs w:val="28"/>
        </w:rPr>
        <w:t xml:space="preserve"> выполнять специальные профилактические мероприятия, для предупреждения попадания грызунов на берег или обратно, заключающиеся в следующем: </w:t>
      </w:r>
    </w:p>
    <w:p w:rsidR="00DB7B3B" w:rsidRPr="002268CA" w:rsidRDefault="00A82B20" w:rsidP="00DB7B3B">
      <w:pPr>
        <w:ind w:left="709"/>
        <w:jc w:val="both"/>
        <w:rPr>
          <w:sz w:val="28"/>
          <w:szCs w:val="28"/>
        </w:rPr>
      </w:pPr>
      <w:r w:rsidRPr="002268CA">
        <w:rPr>
          <w:sz w:val="28"/>
          <w:szCs w:val="28"/>
        </w:rPr>
        <w:t xml:space="preserve">– </w:t>
      </w:r>
      <w:r w:rsidR="00DB7B3B" w:rsidRPr="002268CA">
        <w:rPr>
          <w:sz w:val="28"/>
          <w:szCs w:val="28"/>
        </w:rPr>
        <w:t xml:space="preserve">при стоянке судов в портах у причалов на всех швартовных концах необходимо устанавливать  противокрысиные </w:t>
      </w:r>
      <w:r w:rsidR="00D53AF6" w:rsidRPr="002268CA">
        <w:rPr>
          <w:sz w:val="28"/>
          <w:szCs w:val="28"/>
        </w:rPr>
        <w:t xml:space="preserve">защитные </w:t>
      </w:r>
      <w:r w:rsidR="00DB7B3B" w:rsidRPr="002268CA">
        <w:rPr>
          <w:sz w:val="28"/>
          <w:szCs w:val="28"/>
        </w:rPr>
        <w:t>щиты;</w:t>
      </w:r>
    </w:p>
    <w:p w:rsidR="00DB7B3B" w:rsidRPr="002268CA" w:rsidRDefault="00A82B20" w:rsidP="00DB7B3B">
      <w:pPr>
        <w:ind w:left="709"/>
        <w:jc w:val="both"/>
        <w:rPr>
          <w:sz w:val="28"/>
          <w:szCs w:val="28"/>
        </w:rPr>
      </w:pPr>
      <w:r w:rsidRPr="002268CA">
        <w:rPr>
          <w:sz w:val="28"/>
          <w:szCs w:val="28"/>
        </w:rPr>
        <w:t xml:space="preserve">– </w:t>
      </w:r>
      <w:r w:rsidR="00DB7B3B" w:rsidRPr="002268CA">
        <w:rPr>
          <w:sz w:val="28"/>
          <w:szCs w:val="28"/>
        </w:rPr>
        <w:t xml:space="preserve">трапы в ночное время поднимать на высоту </w:t>
      </w:r>
      <w:smartTag w:uri="urn:schemas-microsoft-com:office:smarttags" w:element="metricconverter">
        <w:smartTagPr>
          <w:attr w:name="ProductID" w:val="1 м"/>
        </w:smartTagPr>
        <w:r w:rsidR="00DB7B3B" w:rsidRPr="002268CA">
          <w:rPr>
            <w:sz w:val="28"/>
            <w:szCs w:val="28"/>
          </w:rPr>
          <w:t>1 м</w:t>
        </w:r>
      </w:smartTag>
      <w:r w:rsidR="00DB7B3B" w:rsidRPr="002268CA">
        <w:rPr>
          <w:sz w:val="28"/>
          <w:szCs w:val="28"/>
        </w:rPr>
        <w:t xml:space="preserve"> от причала;</w:t>
      </w:r>
    </w:p>
    <w:p w:rsidR="00DB7B3B" w:rsidRPr="002268CA" w:rsidRDefault="00A82B20" w:rsidP="00DB7B3B">
      <w:pPr>
        <w:ind w:left="709"/>
        <w:jc w:val="both"/>
        <w:rPr>
          <w:sz w:val="28"/>
          <w:szCs w:val="28"/>
        </w:rPr>
      </w:pPr>
      <w:r w:rsidRPr="002268CA">
        <w:rPr>
          <w:sz w:val="28"/>
          <w:szCs w:val="28"/>
        </w:rPr>
        <w:t xml:space="preserve">– </w:t>
      </w:r>
      <w:r w:rsidR="00DB7B3B" w:rsidRPr="002268CA">
        <w:rPr>
          <w:sz w:val="28"/>
          <w:szCs w:val="28"/>
        </w:rPr>
        <w:t>манильские сетки при прекра</w:t>
      </w:r>
      <w:r w:rsidR="00DB7B3B" w:rsidRPr="002268CA">
        <w:rPr>
          <w:sz w:val="28"/>
          <w:szCs w:val="28"/>
        </w:rPr>
        <w:softHyphen/>
        <w:t xml:space="preserve">щении грузовых операций убирать; </w:t>
      </w:r>
    </w:p>
    <w:p w:rsidR="00DB7B3B" w:rsidRPr="002268CA" w:rsidRDefault="00A82B20" w:rsidP="00DB7B3B">
      <w:pPr>
        <w:ind w:left="709"/>
        <w:jc w:val="both"/>
        <w:rPr>
          <w:sz w:val="28"/>
          <w:szCs w:val="28"/>
        </w:rPr>
      </w:pPr>
      <w:r w:rsidRPr="002268CA">
        <w:rPr>
          <w:sz w:val="28"/>
          <w:szCs w:val="28"/>
        </w:rPr>
        <w:t>–</w:t>
      </w:r>
      <w:r w:rsidR="00DB7B3B" w:rsidRPr="002268CA">
        <w:rPr>
          <w:sz w:val="28"/>
          <w:szCs w:val="28"/>
        </w:rPr>
        <w:t xml:space="preserve"> </w:t>
      </w:r>
      <w:r w:rsidR="00D53AF6" w:rsidRPr="002268CA">
        <w:rPr>
          <w:sz w:val="28"/>
          <w:szCs w:val="28"/>
        </w:rPr>
        <w:t>ярко осве</w:t>
      </w:r>
      <w:r w:rsidR="00D53AF6" w:rsidRPr="002268CA">
        <w:rPr>
          <w:sz w:val="28"/>
          <w:szCs w:val="28"/>
        </w:rPr>
        <w:softHyphen/>
        <w:t xml:space="preserve">щать </w:t>
      </w:r>
      <w:r w:rsidR="00DB7B3B" w:rsidRPr="002268CA">
        <w:rPr>
          <w:sz w:val="28"/>
          <w:szCs w:val="28"/>
        </w:rPr>
        <w:t>в ночное время</w:t>
      </w:r>
      <w:r w:rsidR="00D53AF6" w:rsidRPr="002268CA">
        <w:rPr>
          <w:sz w:val="28"/>
          <w:szCs w:val="28"/>
        </w:rPr>
        <w:t xml:space="preserve"> при</w:t>
      </w:r>
      <w:r w:rsidR="00DB7B3B" w:rsidRPr="002268CA">
        <w:rPr>
          <w:sz w:val="28"/>
          <w:szCs w:val="28"/>
        </w:rPr>
        <w:t xml:space="preserve"> погрузк</w:t>
      </w:r>
      <w:r w:rsidR="00D53AF6" w:rsidRPr="002268CA">
        <w:rPr>
          <w:sz w:val="28"/>
          <w:szCs w:val="28"/>
        </w:rPr>
        <w:t>е</w:t>
      </w:r>
      <w:r w:rsidR="00DB7B3B" w:rsidRPr="002268CA">
        <w:rPr>
          <w:sz w:val="28"/>
          <w:szCs w:val="28"/>
        </w:rPr>
        <w:t xml:space="preserve"> или выгрузк</w:t>
      </w:r>
      <w:r w:rsidR="00D53AF6" w:rsidRPr="002268CA">
        <w:rPr>
          <w:sz w:val="28"/>
          <w:szCs w:val="28"/>
        </w:rPr>
        <w:t>е</w:t>
      </w:r>
      <w:r w:rsidR="00DB7B3B" w:rsidRPr="002268CA">
        <w:rPr>
          <w:sz w:val="28"/>
          <w:szCs w:val="28"/>
        </w:rPr>
        <w:t xml:space="preserve"> манильские сетки и трапы; </w:t>
      </w:r>
    </w:p>
    <w:p w:rsidR="00DB7B3B" w:rsidRPr="002268CA" w:rsidRDefault="00A82B20" w:rsidP="00CE052A">
      <w:pPr>
        <w:ind w:left="709"/>
        <w:jc w:val="both"/>
        <w:rPr>
          <w:sz w:val="28"/>
          <w:szCs w:val="28"/>
        </w:rPr>
      </w:pPr>
      <w:r w:rsidRPr="002268CA">
        <w:rPr>
          <w:sz w:val="28"/>
          <w:szCs w:val="28"/>
        </w:rPr>
        <w:t>–</w:t>
      </w:r>
      <w:r w:rsidR="00D53AF6" w:rsidRPr="002268CA">
        <w:rPr>
          <w:sz w:val="28"/>
          <w:szCs w:val="28"/>
        </w:rPr>
        <w:t xml:space="preserve"> вахтенная служба, тальманы и ответственные за снабжение должны следить за целостностью упаковки грузов и имущества </w:t>
      </w:r>
      <w:r w:rsidR="00DB7B3B" w:rsidRPr="002268CA">
        <w:rPr>
          <w:sz w:val="28"/>
          <w:szCs w:val="28"/>
        </w:rPr>
        <w:t xml:space="preserve">в период поступления </w:t>
      </w:r>
      <w:r w:rsidR="007C3B9F" w:rsidRPr="002268CA">
        <w:rPr>
          <w:sz w:val="28"/>
          <w:szCs w:val="28"/>
        </w:rPr>
        <w:t>их</w:t>
      </w:r>
      <w:r w:rsidR="00DB7B3B" w:rsidRPr="002268CA">
        <w:rPr>
          <w:sz w:val="28"/>
          <w:szCs w:val="28"/>
        </w:rPr>
        <w:t xml:space="preserve"> на борт судна</w:t>
      </w:r>
      <w:r w:rsidR="00CE052A" w:rsidRPr="002268CA">
        <w:rPr>
          <w:sz w:val="28"/>
          <w:szCs w:val="28"/>
        </w:rPr>
        <w:t>, а при обна</w:t>
      </w:r>
      <w:r w:rsidR="00CE052A" w:rsidRPr="002268CA">
        <w:rPr>
          <w:sz w:val="28"/>
          <w:szCs w:val="28"/>
        </w:rPr>
        <w:softHyphen/>
        <w:t>ружении поврежденной тары проводить тщательный осмотр груза с целью проверки его на наличие грызунов.</w:t>
      </w:r>
    </w:p>
    <w:p w:rsidR="00A82B20" w:rsidRPr="002268CA" w:rsidRDefault="00A82B20" w:rsidP="00A82B20">
      <w:pPr>
        <w:ind w:firstLine="709"/>
        <w:jc w:val="both"/>
        <w:rPr>
          <w:sz w:val="28"/>
          <w:szCs w:val="28"/>
        </w:rPr>
      </w:pPr>
      <w:r w:rsidRPr="002268CA">
        <w:rPr>
          <w:color w:val="000000"/>
          <w:spacing w:val="1"/>
          <w:sz w:val="28"/>
          <w:szCs w:val="28"/>
        </w:rPr>
        <w:t xml:space="preserve">Руководитель транспортной организации или владелец транспортного средства организует и обеспечивает проведение дератизации на судне </w:t>
      </w:r>
      <w:r w:rsidR="00DB7B3B" w:rsidRPr="002268CA">
        <w:rPr>
          <w:color w:val="000000"/>
          <w:spacing w:val="1"/>
          <w:sz w:val="28"/>
          <w:szCs w:val="28"/>
        </w:rPr>
        <w:t>в случае истечения срока действия свидетельства о дератизации или свидетельства об освобождении от дератизации</w:t>
      </w:r>
      <w:r w:rsidR="003F7A43" w:rsidRPr="002268CA">
        <w:rPr>
          <w:color w:val="000000"/>
          <w:spacing w:val="1"/>
          <w:sz w:val="28"/>
          <w:szCs w:val="28"/>
        </w:rPr>
        <w:t>,</w:t>
      </w:r>
      <w:r w:rsidR="00DB7B3B" w:rsidRPr="002268CA">
        <w:rPr>
          <w:color w:val="000000"/>
          <w:spacing w:val="1"/>
          <w:sz w:val="28"/>
          <w:szCs w:val="28"/>
        </w:rPr>
        <w:t xml:space="preserve">  при обнаружении грызунов или следов их </w:t>
      </w:r>
      <w:r w:rsidR="007C3B9F" w:rsidRPr="002268CA">
        <w:rPr>
          <w:color w:val="000000"/>
          <w:spacing w:val="1"/>
          <w:sz w:val="28"/>
          <w:szCs w:val="28"/>
        </w:rPr>
        <w:t>жизнедеятельности</w:t>
      </w:r>
      <w:r w:rsidR="003F7A43" w:rsidRPr="002268CA">
        <w:rPr>
          <w:color w:val="000000"/>
          <w:spacing w:val="1"/>
          <w:sz w:val="28"/>
          <w:szCs w:val="28"/>
        </w:rPr>
        <w:t xml:space="preserve">, </w:t>
      </w:r>
      <w:r w:rsidR="00DB7B3B" w:rsidRPr="002268CA">
        <w:rPr>
          <w:sz w:val="28"/>
          <w:szCs w:val="28"/>
        </w:rPr>
        <w:t>при падеже грызунов от неустановленной причины</w:t>
      </w:r>
      <w:r w:rsidR="007C3B9F" w:rsidRPr="002268CA">
        <w:rPr>
          <w:sz w:val="28"/>
          <w:szCs w:val="28"/>
        </w:rPr>
        <w:t>.</w:t>
      </w:r>
    </w:p>
    <w:p w:rsidR="00A82B20" w:rsidRPr="002268CA" w:rsidRDefault="003F7A43" w:rsidP="00A82B20">
      <w:pPr>
        <w:ind w:firstLine="709"/>
        <w:jc w:val="both"/>
        <w:rPr>
          <w:sz w:val="28"/>
          <w:szCs w:val="28"/>
        </w:rPr>
      </w:pPr>
      <w:r w:rsidRPr="002268CA">
        <w:rPr>
          <w:sz w:val="28"/>
          <w:szCs w:val="28"/>
        </w:rPr>
        <w:t>При падеже грызунов</w:t>
      </w:r>
      <w:r w:rsidR="00E000A8" w:rsidRPr="002268CA">
        <w:rPr>
          <w:sz w:val="28"/>
          <w:szCs w:val="28"/>
        </w:rPr>
        <w:t xml:space="preserve"> от невыясненных причин</w:t>
      </w:r>
      <w:r w:rsidRPr="002268CA">
        <w:rPr>
          <w:sz w:val="28"/>
          <w:szCs w:val="28"/>
        </w:rPr>
        <w:t xml:space="preserve"> дератизацию проводят </w:t>
      </w:r>
      <w:r w:rsidR="007C3B9F" w:rsidRPr="002268CA">
        <w:rPr>
          <w:sz w:val="28"/>
          <w:szCs w:val="28"/>
        </w:rPr>
        <w:t>по решению должностного лица, осуществляющего санитарно-карантинный контроль,</w:t>
      </w:r>
      <w:r w:rsidRPr="002268CA">
        <w:rPr>
          <w:sz w:val="28"/>
          <w:szCs w:val="28"/>
        </w:rPr>
        <w:t xml:space="preserve"> а</w:t>
      </w:r>
      <w:r w:rsidR="007C3B9F" w:rsidRPr="002268CA">
        <w:rPr>
          <w:sz w:val="28"/>
          <w:szCs w:val="28"/>
        </w:rPr>
        <w:t xml:space="preserve"> транспортное средство направляют к санитарному причалу для проведения </w:t>
      </w:r>
      <w:r w:rsidR="001978F0" w:rsidRPr="002268CA">
        <w:rPr>
          <w:sz w:val="28"/>
          <w:szCs w:val="28"/>
        </w:rPr>
        <w:t>дератизационных</w:t>
      </w:r>
      <w:r w:rsidR="007C3B9F" w:rsidRPr="002268CA">
        <w:rPr>
          <w:sz w:val="28"/>
          <w:szCs w:val="28"/>
        </w:rPr>
        <w:t xml:space="preserve"> мероприятий.</w:t>
      </w:r>
      <w:r w:rsidR="00A82B20" w:rsidRPr="002268CA">
        <w:rPr>
          <w:sz w:val="28"/>
          <w:szCs w:val="28"/>
        </w:rPr>
        <w:t xml:space="preserve"> </w:t>
      </w:r>
      <w:r w:rsidR="00AD283C" w:rsidRPr="002268CA">
        <w:rPr>
          <w:sz w:val="28"/>
          <w:szCs w:val="28"/>
        </w:rPr>
        <w:t>Дератизаци</w:t>
      </w:r>
      <w:r w:rsidR="00FD2561" w:rsidRPr="002268CA">
        <w:rPr>
          <w:sz w:val="28"/>
          <w:szCs w:val="28"/>
        </w:rPr>
        <w:t>ю</w:t>
      </w:r>
      <w:r w:rsidR="00AD283C" w:rsidRPr="002268CA">
        <w:rPr>
          <w:sz w:val="28"/>
          <w:szCs w:val="28"/>
        </w:rPr>
        <w:t xml:space="preserve"> морских и речных судов проводя</w:t>
      </w:r>
      <w:r w:rsidR="00E000A8" w:rsidRPr="002268CA">
        <w:rPr>
          <w:sz w:val="28"/>
          <w:szCs w:val="28"/>
        </w:rPr>
        <w:t>т</w:t>
      </w:r>
      <w:r w:rsidR="00AD283C" w:rsidRPr="002268CA">
        <w:rPr>
          <w:sz w:val="28"/>
          <w:szCs w:val="28"/>
        </w:rPr>
        <w:t xml:space="preserve"> таким образом, чтобы не причинять вреда судну и не портить грузы.</w:t>
      </w:r>
      <w:r w:rsidR="00A82B20" w:rsidRPr="002268CA">
        <w:rPr>
          <w:sz w:val="28"/>
          <w:szCs w:val="28"/>
        </w:rPr>
        <w:t xml:space="preserve"> </w:t>
      </w:r>
      <w:r w:rsidR="00AD283C" w:rsidRPr="002268CA">
        <w:rPr>
          <w:sz w:val="28"/>
          <w:szCs w:val="28"/>
        </w:rPr>
        <w:t>Дератизаци</w:t>
      </w:r>
      <w:r w:rsidR="00E000A8" w:rsidRPr="002268CA">
        <w:rPr>
          <w:sz w:val="28"/>
          <w:szCs w:val="28"/>
        </w:rPr>
        <w:t>ю</w:t>
      </w:r>
      <w:r w:rsidR="00AD283C" w:rsidRPr="002268CA">
        <w:rPr>
          <w:sz w:val="28"/>
          <w:szCs w:val="28"/>
        </w:rPr>
        <w:t xml:space="preserve"> </w:t>
      </w:r>
      <w:r w:rsidR="00A82B20" w:rsidRPr="002268CA">
        <w:rPr>
          <w:sz w:val="28"/>
          <w:szCs w:val="28"/>
        </w:rPr>
        <w:t xml:space="preserve">химическими и механическими средствами </w:t>
      </w:r>
      <w:r w:rsidR="00AD283C" w:rsidRPr="002268CA">
        <w:rPr>
          <w:sz w:val="28"/>
          <w:szCs w:val="28"/>
        </w:rPr>
        <w:t>мож</w:t>
      </w:r>
      <w:r w:rsidR="00E000A8" w:rsidRPr="002268CA">
        <w:rPr>
          <w:sz w:val="28"/>
          <w:szCs w:val="28"/>
        </w:rPr>
        <w:t>но</w:t>
      </w:r>
      <w:r w:rsidR="00AD283C" w:rsidRPr="002268CA">
        <w:rPr>
          <w:sz w:val="28"/>
          <w:szCs w:val="28"/>
        </w:rPr>
        <w:t xml:space="preserve"> проводить как д</w:t>
      </w:r>
      <w:r w:rsidR="00A82B20" w:rsidRPr="002268CA">
        <w:rPr>
          <w:sz w:val="28"/>
          <w:szCs w:val="28"/>
        </w:rPr>
        <w:t>о, так и после разгрузки судна.</w:t>
      </w:r>
    </w:p>
    <w:p w:rsidR="00A82B20" w:rsidRPr="002268CA" w:rsidRDefault="00AD283C" w:rsidP="00A82B20">
      <w:pPr>
        <w:ind w:firstLine="709"/>
        <w:jc w:val="both"/>
        <w:rPr>
          <w:sz w:val="28"/>
          <w:szCs w:val="28"/>
        </w:rPr>
      </w:pPr>
      <w:r w:rsidRPr="002268CA">
        <w:rPr>
          <w:sz w:val="28"/>
          <w:szCs w:val="28"/>
        </w:rPr>
        <w:t xml:space="preserve">Перед постановкой на ремонт </w:t>
      </w:r>
      <w:r w:rsidR="00CE052A" w:rsidRPr="002268CA">
        <w:rPr>
          <w:sz w:val="28"/>
          <w:szCs w:val="28"/>
        </w:rPr>
        <w:t xml:space="preserve">на судах </w:t>
      </w:r>
      <w:r w:rsidRPr="002268CA">
        <w:rPr>
          <w:sz w:val="28"/>
          <w:szCs w:val="28"/>
        </w:rPr>
        <w:t>заселенны</w:t>
      </w:r>
      <w:r w:rsidR="00CE052A" w:rsidRPr="002268CA">
        <w:rPr>
          <w:sz w:val="28"/>
          <w:szCs w:val="28"/>
        </w:rPr>
        <w:t>х</w:t>
      </w:r>
      <w:r w:rsidRPr="002268CA">
        <w:rPr>
          <w:sz w:val="28"/>
          <w:szCs w:val="28"/>
        </w:rPr>
        <w:t xml:space="preserve"> грызунами </w:t>
      </w:r>
      <w:r w:rsidR="00CE052A" w:rsidRPr="002268CA">
        <w:rPr>
          <w:sz w:val="28"/>
          <w:szCs w:val="28"/>
        </w:rPr>
        <w:t>необходимо проводить</w:t>
      </w:r>
      <w:r w:rsidRPr="002268CA">
        <w:rPr>
          <w:sz w:val="28"/>
          <w:szCs w:val="28"/>
        </w:rPr>
        <w:t xml:space="preserve"> дератизаци</w:t>
      </w:r>
      <w:r w:rsidR="00CE052A" w:rsidRPr="002268CA">
        <w:rPr>
          <w:sz w:val="28"/>
          <w:szCs w:val="28"/>
        </w:rPr>
        <w:t>ю</w:t>
      </w:r>
      <w:r w:rsidRPr="002268CA">
        <w:rPr>
          <w:sz w:val="28"/>
          <w:szCs w:val="28"/>
        </w:rPr>
        <w:t>. За судами, стоящими в порту на ремонте осуществля</w:t>
      </w:r>
      <w:r w:rsidR="00FD2561" w:rsidRPr="002268CA">
        <w:rPr>
          <w:sz w:val="28"/>
          <w:szCs w:val="28"/>
        </w:rPr>
        <w:t>ю</w:t>
      </w:r>
      <w:r w:rsidRPr="002268CA">
        <w:rPr>
          <w:sz w:val="28"/>
          <w:szCs w:val="28"/>
        </w:rPr>
        <w:t>т наблюдение и в случае появления на них грызунов провод</w:t>
      </w:r>
      <w:r w:rsidR="00FD2561" w:rsidRPr="002268CA">
        <w:rPr>
          <w:sz w:val="28"/>
          <w:szCs w:val="28"/>
        </w:rPr>
        <w:t>я</w:t>
      </w:r>
      <w:r w:rsidRPr="002268CA">
        <w:rPr>
          <w:sz w:val="28"/>
          <w:szCs w:val="28"/>
        </w:rPr>
        <w:t>т дератизаци</w:t>
      </w:r>
      <w:r w:rsidR="00FD2561" w:rsidRPr="002268CA">
        <w:rPr>
          <w:sz w:val="28"/>
          <w:szCs w:val="28"/>
        </w:rPr>
        <w:t>ю</w:t>
      </w:r>
      <w:r w:rsidRPr="002268CA">
        <w:rPr>
          <w:sz w:val="28"/>
          <w:szCs w:val="28"/>
        </w:rPr>
        <w:t>. На заселенных грызунами судах, выходящих из ремонта или после строительства, провод</w:t>
      </w:r>
      <w:r w:rsidR="00FD2561" w:rsidRPr="002268CA">
        <w:rPr>
          <w:sz w:val="28"/>
          <w:szCs w:val="28"/>
        </w:rPr>
        <w:t>ят</w:t>
      </w:r>
      <w:r w:rsidRPr="002268CA">
        <w:rPr>
          <w:sz w:val="28"/>
          <w:szCs w:val="28"/>
        </w:rPr>
        <w:t xml:space="preserve"> дератизаци</w:t>
      </w:r>
      <w:r w:rsidR="00FD2561" w:rsidRPr="002268CA">
        <w:rPr>
          <w:sz w:val="28"/>
          <w:szCs w:val="28"/>
        </w:rPr>
        <w:t>ю</w:t>
      </w:r>
      <w:r w:rsidR="00A82B20" w:rsidRPr="002268CA">
        <w:rPr>
          <w:sz w:val="28"/>
          <w:szCs w:val="28"/>
        </w:rPr>
        <w:t>.</w:t>
      </w:r>
    </w:p>
    <w:p w:rsidR="00A82B20" w:rsidRPr="002268CA" w:rsidRDefault="000D7151" w:rsidP="00A82B20">
      <w:pPr>
        <w:ind w:firstLine="709"/>
        <w:jc w:val="both"/>
        <w:rPr>
          <w:sz w:val="28"/>
          <w:szCs w:val="28"/>
        </w:rPr>
      </w:pPr>
      <w:r w:rsidRPr="002268CA">
        <w:rPr>
          <w:sz w:val="28"/>
          <w:szCs w:val="28"/>
        </w:rPr>
        <w:t xml:space="preserve">При дератизации </w:t>
      </w:r>
      <w:r w:rsidR="00ED1862" w:rsidRPr="002268CA">
        <w:rPr>
          <w:sz w:val="28"/>
          <w:szCs w:val="28"/>
        </w:rPr>
        <w:t>физическим</w:t>
      </w:r>
      <w:r w:rsidRPr="002268CA">
        <w:rPr>
          <w:sz w:val="28"/>
          <w:szCs w:val="28"/>
        </w:rPr>
        <w:t xml:space="preserve"> и химическим методами необходимо проводить работу до полного освобождения судна от грызунов. В качестве </w:t>
      </w:r>
      <w:r w:rsidR="00014666" w:rsidRPr="002268CA">
        <w:rPr>
          <w:sz w:val="28"/>
          <w:szCs w:val="28"/>
        </w:rPr>
        <w:t xml:space="preserve">физических дератизационных средств используют </w:t>
      </w:r>
      <w:r w:rsidR="00ED1862" w:rsidRPr="002268CA">
        <w:rPr>
          <w:sz w:val="28"/>
          <w:szCs w:val="28"/>
        </w:rPr>
        <w:t>механически</w:t>
      </w:r>
      <w:r w:rsidR="00014666" w:rsidRPr="002268CA">
        <w:rPr>
          <w:sz w:val="28"/>
          <w:szCs w:val="28"/>
        </w:rPr>
        <w:t>е</w:t>
      </w:r>
      <w:r w:rsidR="00ED1862" w:rsidRPr="002268CA">
        <w:rPr>
          <w:sz w:val="28"/>
          <w:szCs w:val="28"/>
        </w:rPr>
        <w:t xml:space="preserve"> устройств</w:t>
      </w:r>
      <w:r w:rsidR="00014666" w:rsidRPr="002268CA">
        <w:rPr>
          <w:sz w:val="28"/>
          <w:szCs w:val="28"/>
        </w:rPr>
        <w:t>а</w:t>
      </w:r>
      <w:r w:rsidRPr="002268CA">
        <w:rPr>
          <w:sz w:val="28"/>
          <w:szCs w:val="28"/>
        </w:rPr>
        <w:t xml:space="preserve"> </w:t>
      </w:r>
      <w:r w:rsidR="002B22FB" w:rsidRPr="002268CA">
        <w:rPr>
          <w:sz w:val="28"/>
          <w:szCs w:val="28"/>
        </w:rPr>
        <w:t>–</w:t>
      </w:r>
      <w:r w:rsidRPr="002268CA">
        <w:rPr>
          <w:sz w:val="28"/>
          <w:szCs w:val="28"/>
        </w:rPr>
        <w:t xml:space="preserve"> давилки «Геро»</w:t>
      </w:r>
      <w:r w:rsidR="00B853C5" w:rsidRPr="002268CA">
        <w:rPr>
          <w:sz w:val="28"/>
          <w:szCs w:val="28"/>
        </w:rPr>
        <w:t>,</w:t>
      </w:r>
      <w:r w:rsidR="00014666" w:rsidRPr="002268CA">
        <w:rPr>
          <w:sz w:val="28"/>
          <w:szCs w:val="28"/>
        </w:rPr>
        <w:t xml:space="preserve"> капканы</w:t>
      </w:r>
      <w:r w:rsidR="00DB7B3B" w:rsidRPr="002268CA">
        <w:rPr>
          <w:sz w:val="28"/>
          <w:szCs w:val="28"/>
        </w:rPr>
        <w:t>,</w:t>
      </w:r>
      <w:r w:rsidR="00864B11" w:rsidRPr="002268CA">
        <w:rPr>
          <w:sz w:val="28"/>
          <w:szCs w:val="28"/>
        </w:rPr>
        <w:t xml:space="preserve"> клеевые ловушки</w:t>
      </w:r>
      <w:r w:rsidR="00B853C5" w:rsidRPr="002268CA">
        <w:rPr>
          <w:sz w:val="28"/>
          <w:szCs w:val="28"/>
        </w:rPr>
        <w:t>,</w:t>
      </w:r>
      <w:r w:rsidR="00014666" w:rsidRPr="002268CA">
        <w:rPr>
          <w:sz w:val="28"/>
          <w:szCs w:val="28"/>
        </w:rPr>
        <w:t xml:space="preserve"> а также отпугивающие устройства </w:t>
      </w:r>
      <w:r w:rsidR="00DB7B3B" w:rsidRPr="002268CA">
        <w:rPr>
          <w:sz w:val="28"/>
          <w:szCs w:val="28"/>
        </w:rPr>
        <w:t>типа</w:t>
      </w:r>
      <w:r w:rsidR="00B853C5" w:rsidRPr="002268CA">
        <w:rPr>
          <w:spacing w:val="7"/>
          <w:sz w:val="28"/>
          <w:szCs w:val="28"/>
        </w:rPr>
        <w:t xml:space="preserve"> </w:t>
      </w:r>
      <w:r w:rsidR="00DB7B3B" w:rsidRPr="002268CA">
        <w:rPr>
          <w:spacing w:val="7"/>
          <w:sz w:val="28"/>
          <w:szCs w:val="28"/>
        </w:rPr>
        <w:t xml:space="preserve">ОЗДС или </w:t>
      </w:r>
      <w:r w:rsidR="00B853C5" w:rsidRPr="002268CA">
        <w:rPr>
          <w:spacing w:val="7"/>
          <w:sz w:val="28"/>
          <w:szCs w:val="28"/>
        </w:rPr>
        <w:t>ультразвуковы</w:t>
      </w:r>
      <w:r w:rsidR="00DB7B3B" w:rsidRPr="002268CA">
        <w:rPr>
          <w:spacing w:val="7"/>
          <w:sz w:val="28"/>
          <w:szCs w:val="28"/>
        </w:rPr>
        <w:t>х</w:t>
      </w:r>
      <w:r w:rsidR="00B853C5" w:rsidRPr="002268CA">
        <w:rPr>
          <w:spacing w:val="7"/>
          <w:sz w:val="28"/>
          <w:szCs w:val="28"/>
        </w:rPr>
        <w:t xml:space="preserve"> генератор</w:t>
      </w:r>
      <w:r w:rsidR="00DB7B3B" w:rsidRPr="002268CA">
        <w:rPr>
          <w:spacing w:val="7"/>
          <w:sz w:val="28"/>
          <w:szCs w:val="28"/>
        </w:rPr>
        <w:t>ов</w:t>
      </w:r>
      <w:r w:rsidR="00F77ED5" w:rsidRPr="002268CA">
        <w:rPr>
          <w:sz w:val="28"/>
          <w:szCs w:val="28"/>
        </w:rPr>
        <w:t xml:space="preserve">. </w:t>
      </w:r>
      <w:r w:rsidR="00E03A80" w:rsidRPr="002268CA">
        <w:rPr>
          <w:sz w:val="28"/>
          <w:szCs w:val="28"/>
        </w:rPr>
        <w:t xml:space="preserve">На судах запрещено использовать опыление и раскладку порошкообразных родентицидов. </w:t>
      </w:r>
      <w:r w:rsidR="00F77ED5" w:rsidRPr="002268CA">
        <w:rPr>
          <w:sz w:val="28"/>
          <w:szCs w:val="28"/>
        </w:rPr>
        <w:t xml:space="preserve">Родентициды применяют только </w:t>
      </w:r>
      <w:r w:rsidR="008E57EB" w:rsidRPr="002268CA">
        <w:rPr>
          <w:sz w:val="28"/>
          <w:szCs w:val="28"/>
        </w:rPr>
        <w:t>в</w:t>
      </w:r>
      <w:r w:rsidR="00864B11" w:rsidRPr="002268CA">
        <w:rPr>
          <w:sz w:val="28"/>
          <w:szCs w:val="28"/>
        </w:rPr>
        <w:t xml:space="preserve"> </w:t>
      </w:r>
      <w:r w:rsidR="00F77ED5" w:rsidRPr="002268CA">
        <w:rPr>
          <w:sz w:val="28"/>
          <w:szCs w:val="28"/>
        </w:rPr>
        <w:t xml:space="preserve">виде приманок </w:t>
      </w:r>
      <w:r w:rsidR="00CE052A" w:rsidRPr="002268CA">
        <w:rPr>
          <w:sz w:val="28"/>
          <w:szCs w:val="28"/>
        </w:rPr>
        <w:t xml:space="preserve">помещенных </w:t>
      </w:r>
      <w:r w:rsidR="00F77ED5" w:rsidRPr="002268CA">
        <w:rPr>
          <w:sz w:val="28"/>
          <w:szCs w:val="28"/>
        </w:rPr>
        <w:t xml:space="preserve">в </w:t>
      </w:r>
      <w:r w:rsidR="00CE052A" w:rsidRPr="002268CA">
        <w:rPr>
          <w:sz w:val="28"/>
          <w:szCs w:val="28"/>
        </w:rPr>
        <w:t>СПЯ</w:t>
      </w:r>
      <w:r w:rsidR="00F77ED5" w:rsidRPr="002268CA">
        <w:rPr>
          <w:sz w:val="28"/>
          <w:szCs w:val="28"/>
        </w:rPr>
        <w:t>.</w:t>
      </w:r>
      <w:r w:rsidR="008E57EB" w:rsidRPr="002268CA">
        <w:rPr>
          <w:sz w:val="28"/>
          <w:szCs w:val="28"/>
        </w:rPr>
        <w:t xml:space="preserve"> </w:t>
      </w:r>
      <w:r w:rsidR="00864B11" w:rsidRPr="002268CA">
        <w:rPr>
          <w:sz w:val="28"/>
          <w:szCs w:val="28"/>
        </w:rPr>
        <w:t xml:space="preserve">В качестве действующих веществ применяют </w:t>
      </w:r>
      <w:r w:rsidR="00FD2561" w:rsidRPr="002268CA">
        <w:rPr>
          <w:sz w:val="28"/>
          <w:szCs w:val="28"/>
        </w:rPr>
        <w:t>антикоагулянты I и II поколения, смешанного (</w:t>
      </w:r>
      <w:r w:rsidR="00CE052A" w:rsidRPr="002268CA">
        <w:rPr>
          <w:sz w:val="28"/>
          <w:szCs w:val="28"/>
        </w:rPr>
        <w:t>эрго- и холе- кальциферолы</w:t>
      </w:r>
      <w:r w:rsidR="00FD2561" w:rsidRPr="002268CA">
        <w:rPr>
          <w:sz w:val="28"/>
          <w:szCs w:val="28"/>
        </w:rPr>
        <w:t xml:space="preserve">), а по эпидпоказаниям </w:t>
      </w:r>
      <w:r w:rsidR="00661352" w:rsidRPr="002268CA">
        <w:rPr>
          <w:sz w:val="28"/>
          <w:szCs w:val="28"/>
        </w:rPr>
        <w:t>–</w:t>
      </w:r>
      <w:r w:rsidR="00FD2561" w:rsidRPr="002268CA">
        <w:rPr>
          <w:sz w:val="28"/>
          <w:szCs w:val="28"/>
        </w:rPr>
        <w:t xml:space="preserve"> родентицид </w:t>
      </w:r>
      <w:r w:rsidR="00864B11" w:rsidRPr="002268CA">
        <w:rPr>
          <w:sz w:val="28"/>
          <w:szCs w:val="28"/>
        </w:rPr>
        <w:t>остр</w:t>
      </w:r>
      <w:r w:rsidR="00DC41A5" w:rsidRPr="002268CA">
        <w:rPr>
          <w:sz w:val="28"/>
          <w:szCs w:val="28"/>
        </w:rPr>
        <w:t>ого</w:t>
      </w:r>
      <w:r w:rsidR="00864B11" w:rsidRPr="002268CA">
        <w:rPr>
          <w:sz w:val="28"/>
          <w:szCs w:val="28"/>
        </w:rPr>
        <w:t xml:space="preserve"> </w:t>
      </w:r>
      <w:r w:rsidR="00DC41A5" w:rsidRPr="002268CA">
        <w:rPr>
          <w:sz w:val="28"/>
          <w:szCs w:val="28"/>
        </w:rPr>
        <w:t>действия</w:t>
      </w:r>
      <w:r w:rsidR="00864B11" w:rsidRPr="002268CA">
        <w:rPr>
          <w:sz w:val="28"/>
          <w:szCs w:val="28"/>
        </w:rPr>
        <w:t xml:space="preserve"> (фосфид цинка</w:t>
      </w:r>
      <w:r w:rsidR="00DC41A5" w:rsidRPr="002268CA">
        <w:rPr>
          <w:sz w:val="28"/>
          <w:szCs w:val="28"/>
        </w:rPr>
        <w:t>)</w:t>
      </w:r>
      <w:r w:rsidR="00864B11" w:rsidRPr="002268CA">
        <w:rPr>
          <w:sz w:val="28"/>
          <w:szCs w:val="28"/>
        </w:rPr>
        <w:t>. Наибольший эффект дают зерновые</w:t>
      </w:r>
      <w:r w:rsidR="00DB7B3B" w:rsidRPr="002268CA">
        <w:rPr>
          <w:sz w:val="28"/>
          <w:szCs w:val="28"/>
        </w:rPr>
        <w:t xml:space="preserve"> и</w:t>
      </w:r>
      <w:r w:rsidR="00864B11" w:rsidRPr="002268CA">
        <w:rPr>
          <w:sz w:val="28"/>
          <w:szCs w:val="28"/>
        </w:rPr>
        <w:t xml:space="preserve"> контейнерные приманки, мягки</w:t>
      </w:r>
      <w:r w:rsidR="00DB7B3B" w:rsidRPr="002268CA">
        <w:rPr>
          <w:sz w:val="28"/>
          <w:szCs w:val="28"/>
        </w:rPr>
        <w:t>е</w:t>
      </w:r>
      <w:r w:rsidR="00864B11" w:rsidRPr="002268CA">
        <w:rPr>
          <w:sz w:val="28"/>
          <w:szCs w:val="28"/>
        </w:rPr>
        <w:t xml:space="preserve"> брикет</w:t>
      </w:r>
      <w:r w:rsidR="00DB7B3B" w:rsidRPr="002268CA">
        <w:rPr>
          <w:sz w:val="28"/>
          <w:szCs w:val="28"/>
        </w:rPr>
        <w:t>ы</w:t>
      </w:r>
      <w:r w:rsidR="00864B11" w:rsidRPr="002268CA">
        <w:rPr>
          <w:sz w:val="28"/>
          <w:szCs w:val="28"/>
        </w:rPr>
        <w:t xml:space="preserve"> и липки</w:t>
      </w:r>
      <w:r w:rsidR="00DB7B3B" w:rsidRPr="002268CA">
        <w:rPr>
          <w:sz w:val="28"/>
          <w:szCs w:val="28"/>
        </w:rPr>
        <w:t>е родентицидные</w:t>
      </w:r>
      <w:r w:rsidR="00864B11" w:rsidRPr="002268CA">
        <w:rPr>
          <w:sz w:val="28"/>
          <w:szCs w:val="28"/>
        </w:rPr>
        <w:t xml:space="preserve"> </w:t>
      </w:r>
      <w:r w:rsidR="001978F0" w:rsidRPr="002268CA">
        <w:rPr>
          <w:sz w:val="28"/>
          <w:szCs w:val="28"/>
        </w:rPr>
        <w:t>покрытия</w:t>
      </w:r>
      <w:r w:rsidR="00864B11" w:rsidRPr="002268CA">
        <w:rPr>
          <w:sz w:val="28"/>
          <w:szCs w:val="28"/>
        </w:rPr>
        <w:t>, а также</w:t>
      </w:r>
      <w:r w:rsidR="00DB7B3B" w:rsidRPr="002268CA">
        <w:rPr>
          <w:sz w:val="28"/>
          <w:szCs w:val="28"/>
        </w:rPr>
        <w:t xml:space="preserve"> </w:t>
      </w:r>
      <w:r w:rsidR="00864B11" w:rsidRPr="002268CA">
        <w:rPr>
          <w:sz w:val="28"/>
          <w:szCs w:val="28"/>
        </w:rPr>
        <w:t xml:space="preserve">свежеприготовленные </w:t>
      </w:r>
      <w:r w:rsidR="00DB7B3B" w:rsidRPr="002268CA">
        <w:rPr>
          <w:sz w:val="28"/>
          <w:szCs w:val="28"/>
        </w:rPr>
        <w:t xml:space="preserve">приманки </w:t>
      </w:r>
      <w:r w:rsidR="00864B11" w:rsidRPr="002268CA">
        <w:rPr>
          <w:sz w:val="28"/>
          <w:szCs w:val="28"/>
        </w:rPr>
        <w:t xml:space="preserve">из </w:t>
      </w:r>
      <w:r w:rsidR="00CE052A" w:rsidRPr="002268CA">
        <w:rPr>
          <w:sz w:val="28"/>
          <w:szCs w:val="28"/>
        </w:rPr>
        <w:t xml:space="preserve">продуктов </w:t>
      </w:r>
      <w:r w:rsidR="00864B11" w:rsidRPr="002268CA">
        <w:rPr>
          <w:sz w:val="28"/>
          <w:szCs w:val="28"/>
        </w:rPr>
        <w:t>предпочитаемых гры</w:t>
      </w:r>
      <w:r w:rsidR="00864B11" w:rsidRPr="002268CA">
        <w:rPr>
          <w:sz w:val="28"/>
          <w:szCs w:val="28"/>
        </w:rPr>
        <w:softHyphen/>
        <w:t>зун</w:t>
      </w:r>
      <w:r w:rsidR="00CE052A" w:rsidRPr="002268CA">
        <w:rPr>
          <w:sz w:val="28"/>
          <w:szCs w:val="28"/>
        </w:rPr>
        <w:t>ами</w:t>
      </w:r>
      <w:r w:rsidR="00864B11" w:rsidRPr="002268CA">
        <w:rPr>
          <w:sz w:val="28"/>
          <w:szCs w:val="28"/>
        </w:rPr>
        <w:t>.</w:t>
      </w:r>
      <w:r w:rsidR="00A82B20" w:rsidRPr="002268CA">
        <w:rPr>
          <w:sz w:val="28"/>
          <w:szCs w:val="28"/>
        </w:rPr>
        <w:t xml:space="preserve"> </w:t>
      </w:r>
      <w:r w:rsidR="00F77ED5" w:rsidRPr="002268CA">
        <w:rPr>
          <w:sz w:val="28"/>
          <w:szCs w:val="28"/>
        </w:rPr>
        <w:t xml:space="preserve">Орудия лова и </w:t>
      </w:r>
      <w:r w:rsidR="00CE052A" w:rsidRPr="002268CA">
        <w:rPr>
          <w:sz w:val="28"/>
          <w:szCs w:val="28"/>
        </w:rPr>
        <w:t>СПЯ</w:t>
      </w:r>
      <w:r w:rsidR="00F77ED5" w:rsidRPr="002268CA">
        <w:rPr>
          <w:sz w:val="28"/>
          <w:szCs w:val="28"/>
        </w:rPr>
        <w:t xml:space="preserve"> с родентицид</w:t>
      </w:r>
      <w:r w:rsidR="00DC41A5" w:rsidRPr="002268CA">
        <w:rPr>
          <w:sz w:val="28"/>
          <w:szCs w:val="28"/>
        </w:rPr>
        <w:t>а</w:t>
      </w:r>
      <w:r w:rsidR="00F77ED5" w:rsidRPr="002268CA">
        <w:rPr>
          <w:sz w:val="28"/>
          <w:szCs w:val="28"/>
        </w:rPr>
        <w:t xml:space="preserve">ми </w:t>
      </w:r>
      <w:r w:rsidR="001978F0" w:rsidRPr="002268CA">
        <w:rPr>
          <w:sz w:val="28"/>
          <w:szCs w:val="28"/>
        </w:rPr>
        <w:t>рас</w:t>
      </w:r>
      <w:r w:rsidR="00F77ED5" w:rsidRPr="002268CA">
        <w:rPr>
          <w:sz w:val="28"/>
          <w:szCs w:val="28"/>
        </w:rPr>
        <w:t>став</w:t>
      </w:r>
      <w:r w:rsidR="001978F0" w:rsidRPr="002268CA">
        <w:rPr>
          <w:sz w:val="28"/>
          <w:szCs w:val="28"/>
        </w:rPr>
        <w:t>л</w:t>
      </w:r>
      <w:r w:rsidR="00F77ED5" w:rsidRPr="002268CA">
        <w:rPr>
          <w:sz w:val="28"/>
          <w:szCs w:val="28"/>
        </w:rPr>
        <w:t>я</w:t>
      </w:r>
      <w:r w:rsidR="001978F0" w:rsidRPr="002268CA">
        <w:rPr>
          <w:sz w:val="28"/>
          <w:szCs w:val="28"/>
        </w:rPr>
        <w:t>ю</w:t>
      </w:r>
      <w:r w:rsidR="00F77ED5" w:rsidRPr="002268CA">
        <w:rPr>
          <w:sz w:val="28"/>
          <w:szCs w:val="28"/>
        </w:rPr>
        <w:t>т в местах наибольшей концентрации грызунов.</w:t>
      </w:r>
    </w:p>
    <w:p w:rsidR="00F77ED5" w:rsidRPr="002268CA" w:rsidRDefault="00F77ED5" w:rsidP="00A82B20">
      <w:pPr>
        <w:ind w:firstLine="709"/>
        <w:jc w:val="both"/>
        <w:rPr>
          <w:sz w:val="28"/>
          <w:szCs w:val="28"/>
        </w:rPr>
      </w:pPr>
      <w:r w:rsidRPr="002268CA">
        <w:rPr>
          <w:sz w:val="28"/>
          <w:szCs w:val="28"/>
        </w:rPr>
        <w:t>Самым эффективным способом освобождения судов от грызунов является газация. Газаци</w:t>
      </w:r>
      <w:r w:rsidR="008768C0" w:rsidRPr="002268CA">
        <w:rPr>
          <w:sz w:val="28"/>
          <w:szCs w:val="28"/>
        </w:rPr>
        <w:t>ю</w:t>
      </w:r>
      <w:r w:rsidRPr="002268CA">
        <w:rPr>
          <w:sz w:val="28"/>
          <w:szCs w:val="28"/>
        </w:rPr>
        <w:t xml:space="preserve"> </w:t>
      </w:r>
      <w:r w:rsidR="00FD2561" w:rsidRPr="002268CA">
        <w:rPr>
          <w:sz w:val="28"/>
          <w:szCs w:val="28"/>
        </w:rPr>
        <w:t>проводят на</w:t>
      </w:r>
      <w:r w:rsidRPr="002268CA">
        <w:rPr>
          <w:sz w:val="28"/>
          <w:szCs w:val="28"/>
        </w:rPr>
        <w:t xml:space="preserve"> заселенны</w:t>
      </w:r>
      <w:r w:rsidR="00FD2561" w:rsidRPr="002268CA">
        <w:rPr>
          <w:sz w:val="28"/>
          <w:szCs w:val="28"/>
        </w:rPr>
        <w:t>х</w:t>
      </w:r>
      <w:r w:rsidRPr="002268CA">
        <w:rPr>
          <w:sz w:val="28"/>
          <w:szCs w:val="28"/>
        </w:rPr>
        <w:t xml:space="preserve"> грызунами суда</w:t>
      </w:r>
      <w:r w:rsidR="00FD2561" w:rsidRPr="002268CA">
        <w:rPr>
          <w:sz w:val="28"/>
          <w:szCs w:val="28"/>
        </w:rPr>
        <w:t>х</w:t>
      </w:r>
      <w:r w:rsidRPr="002268CA">
        <w:rPr>
          <w:sz w:val="28"/>
          <w:szCs w:val="28"/>
        </w:rPr>
        <w:t xml:space="preserve"> в следующих случаях:</w:t>
      </w:r>
    </w:p>
    <w:p w:rsidR="00F77ED5" w:rsidRPr="002268CA" w:rsidRDefault="00A82B20" w:rsidP="00F77ED5">
      <w:pPr>
        <w:ind w:left="709"/>
        <w:jc w:val="both"/>
        <w:rPr>
          <w:sz w:val="28"/>
          <w:szCs w:val="28"/>
        </w:rPr>
      </w:pPr>
      <w:r w:rsidRPr="002268CA">
        <w:rPr>
          <w:sz w:val="28"/>
          <w:szCs w:val="28"/>
        </w:rPr>
        <w:t xml:space="preserve">– </w:t>
      </w:r>
      <w:r w:rsidR="00F77ED5" w:rsidRPr="002268CA">
        <w:rPr>
          <w:sz w:val="28"/>
          <w:szCs w:val="28"/>
        </w:rPr>
        <w:t>если имеется падеж грызунов;</w:t>
      </w:r>
    </w:p>
    <w:p w:rsidR="005029E8" w:rsidRPr="002268CA" w:rsidRDefault="00A82B20" w:rsidP="005029E8">
      <w:pPr>
        <w:ind w:left="709"/>
        <w:jc w:val="both"/>
        <w:rPr>
          <w:color w:val="000000"/>
          <w:spacing w:val="1"/>
          <w:sz w:val="28"/>
          <w:szCs w:val="28"/>
        </w:rPr>
      </w:pPr>
      <w:r w:rsidRPr="002268CA">
        <w:rPr>
          <w:sz w:val="28"/>
          <w:szCs w:val="28"/>
        </w:rPr>
        <w:t xml:space="preserve">– </w:t>
      </w:r>
      <w:r w:rsidR="00DC41A5" w:rsidRPr="002268CA">
        <w:rPr>
          <w:sz w:val="28"/>
          <w:szCs w:val="28"/>
        </w:rPr>
        <w:t>если</w:t>
      </w:r>
      <w:r w:rsidR="00F77ED5" w:rsidRPr="002268CA">
        <w:rPr>
          <w:sz w:val="28"/>
          <w:szCs w:val="28"/>
        </w:rPr>
        <w:t xml:space="preserve"> суда прибыли или отправляются </w:t>
      </w:r>
      <w:r w:rsidR="00A0182E" w:rsidRPr="002268CA">
        <w:rPr>
          <w:sz w:val="28"/>
          <w:szCs w:val="28"/>
        </w:rPr>
        <w:t xml:space="preserve">в страны, </w:t>
      </w:r>
      <w:r w:rsidR="00A036F5" w:rsidRPr="002268CA">
        <w:rPr>
          <w:color w:val="000000"/>
          <w:spacing w:val="1"/>
          <w:sz w:val="28"/>
          <w:szCs w:val="28"/>
        </w:rPr>
        <w:t>неблагополучные по особо опасным или карантинным инфекциям;</w:t>
      </w:r>
      <w:r w:rsidR="00A0182E" w:rsidRPr="002268CA">
        <w:rPr>
          <w:color w:val="000000"/>
          <w:spacing w:val="1"/>
          <w:sz w:val="28"/>
          <w:szCs w:val="28"/>
        </w:rPr>
        <w:t xml:space="preserve"> </w:t>
      </w:r>
    </w:p>
    <w:p w:rsidR="005029E8" w:rsidRPr="002268CA" w:rsidRDefault="005029E8" w:rsidP="005029E8">
      <w:pPr>
        <w:ind w:left="709"/>
        <w:jc w:val="both"/>
        <w:rPr>
          <w:sz w:val="28"/>
          <w:szCs w:val="28"/>
        </w:rPr>
      </w:pPr>
      <w:r w:rsidRPr="002268CA">
        <w:rPr>
          <w:sz w:val="28"/>
          <w:szCs w:val="28"/>
        </w:rPr>
        <w:t>– если отмечена высокая численность грызунов;</w:t>
      </w:r>
    </w:p>
    <w:p w:rsidR="00A0182E" w:rsidRPr="002268CA" w:rsidRDefault="00A82B20" w:rsidP="00F77ED5">
      <w:pPr>
        <w:ind w:left="709"/>
        <w:jc w:val="both"/>
        <w:rPr>
          <w:color w:val="000000"/>
          <w:spacing w:val="1"/>
          <w:sz w:val="28"/>
          <w:szCs w:val="28"/>
        </w:rPr>
      </w:pPr>
      <w:r w:rsidRPr="002268CA">
        <w:rPr>
          <w:sz w:val="28"/>
          <w:szCs w:val="28"/>
        </w:rPr>
        <w:t xml:space="preserve">– </w:t>
      </w:r>
      <w:r w:rsidR="00A0182E" w:rsidRPr="002268CA">
        <w:rPr>
          <w:color w:val="000000"/>
          <w:spacing w:val="1"/>
          <w:sz w:val="28"/>
          <w:szCs w:val="28"/>
        </w:rPr>
        <w:t>если не удается уничтожить грызунов механическим и химическим методами.</w:t>
      </w:r>
    </w:p>
    <w:p w:rsidR="005029E8" w:rsidRPr="002268CA" w:rsidRDefault="00A0182E" w:rsidP="00A82B20">
      <w:pPr>
        <w:ind w:firstLine="709"/>
        <w:jc w:val="both"/>
        <w:rPr>
          <w:sz w:val="28"/>
          <w:szCs w:val="28"/>
        </w:rPr>
      </w:pPr>
      <w:r w:rsidRPr="002268CA">
        <w:rPr>
          <w:sz w:val="28"/>
          <w:szCs w:val="28"/>
        </w:rPr>
        <w:t>П</w:t>
      </w:r>
      <w:r w:rsidR="005029E8" w:rsidRPr="002268CA">
        <w:rPr>
          <w:sz w:val="28"/>
          <w:szCs w:val="28"/>
        </w:rPr>
        <w:t>ере</w:t>
      </w:r>
      <w:r w:rsidRPr="002268CA">
        <w:rPr>
          <w:sz w:val="28"/>
          <w:szCs w:val="28"/>
        </w:rPr>
        <w:t xml:space="preserve"> </w:t>
      </w:r>
      <w:r w:rsidR="005029E8" w:rsidRPr="002268CA">
        <w:rPr>
          <w:sz w:val="28"/>
          <w:szCs w:val="28"/>
        </w:rPr>
        <w:t>началом проведения</w:t>
      </w:r>
      <w:r w:rsidRPr="002268CA">
        <w:rPr>
          <w:sz w:val="28"/>
          <w:szCs w:val="28"/>
        </w:rPr>
        <w:t xml:space="preserve"> газации </w:t>
      </w:r>
      <w:r w:rsidR="005029E8" w:rsidRPr="002268CA">
        <w:rPr>
          <w:sz w:val="28"/>
          <w:szCs w:val="28"/>
        </w:rPr>
        <w:t>на открытых палубах, в шлюпках, палубных надстройках и других подобных местах, где могут скрываться грызуны следует расставлять механические орудия лова (</w:t>
      </w:r>
      <w:r w:rsidRPr="002268CA">
        <w:rPr>
          <w:sz w:val="28"/>
          <w:szCs w:val="28"/>
        </w:rPr>
        <w:t xml:space="preserve"> давилки</w:t>
      </w:r>
      <w:r w:rsidR="00A036F5" w:rsidRPr="002268CA">
        <w:rPr>
          <w:sz w:val="28"/>
          <w:szCs w:val="28"/>
        </w:rPr>
        <w:t xml:space="preserve"> «Геро»</w:t>
      </w:r>
      <w:r w:rsidR="005029E8" w:rsidRPr="002268CA">
        <w:rPr>
          <w:sz w:val="28"/>
          <w:szCs w:val="28"/>
        </w:rPr>
        <w:t>)</w:t>
      </w:r>
      <w:r w:rsidRPr="002268CA">
        <w:rPr>
          <w:sz w:val="28"/>
          <w:szCs w:val="28"/>
        </w:rPr>
        <w:t xml:space="preserve"> и </w:t>
      </w:r>
      <w:r w:rsidR="005029E8" w:rsidRPr="002268CA">
        <w:rPr>
          <w:sz w:val="28"/>
          <w:szCs w:val="28"/>
        </w:rPr>
        <w:t xml:space="preserve">родентицидные </w:t>
      </w:r>
      <w:r w:rsidRPr="002268CA">
        <w:rPr>
          <w:sz w:val="28"/>
          <w:szCs w:val="28"/>
        </w:rPr>
        <w:t>приман</w:t>
      </w:r>
      <w:r w:rsidR="005029E8" w:rsidRPr="002268CA">
        <w:rPr>
          <w:sz w:val="28"/>
          <w:szCs w:val="28"/>
        </w:rPr>
        <w:t>ки</w:t>
      </w:r>
      <w:r w:rsidRPr="002268CA">
        <w:rPr>
          <w:sz w:val="28"/>
          <w:szCs w:val="28"/>
        </w:rPr>
        <w:t xml:space="preserve">. </w:t>
      </w:r>
    </w:p>
    <w:p w:rsidR="00A0182E" w:rsidRPr="002268CA" w:rsidRDefault="008E57EB" w:rsidP="00A82B20">
      <w:pPr>
        <w:ind w:firstLine="709"/>
        <w:jc w:val="both"/>
        <w:rPr>
          <w:sz w:val="28"/>
          <w:szCs w:val="28"/>
        </w:rPr>
      </w:pPr>
      <w:r w:rsidRPr="002268CA">
        <w:rPr>
          <w:sz w:val="28"/>
          <w:szCs w:val="28"/>
        </w:rPr>
        <w:t>В рейсе дератизаци</w:t>
      </w:r>
      <w:r w:rsidR="00A036F5" w:rsidRPr="002268CA">
        <w:rPr>
          <w:sz w:val="28"/>
          <w:szCs w:val="28"/>
        </w:rPr>
        <w:t>ю</w:t>
      </w:r>
      <w:r w:rsidRPr="002268CA">
        <w:rPr>
          <w:sz w:val="28"/>
          <w:szCs w:val="28"/>
        </w:rPr>
        <w:t xml:space="preserve"> провод</w:t>
      </w:r>
      <w:r w:rsidR="00A036F5" w:rsidRPr="002268CA">
        <w:rPr>
          <w:sz w:val="28"/>
          <w:szCs w:val="28"/>
        </w:rPr>
        <w:t>я</w:t>
      </w:r>
      <w:r w:rsidRPr="002268CA">
        <w:rPr>
          <w:sz w:val="28"/>
          <w:szCs w:val="28"/>
        </w:rPr>
        <w:t>т силами команды под руководством судового медицинского работника</w:t>
      </w:r>
      <w:r w:rsidR="00A036F5" w:rsidRPr="002268CA">
        <w:rPr>
          <w:sz w:val="28"/>
          <w:szCs w:val="28"/>
        </w:rPr>
        <w:t xml:space="preserve"> или лица его заменяющего</w:t>
      </w:r>
      <w:r w:rsidRPr="002268CA">
        <w:rPr>
          <w:sz w:val="28"/>
          <w:szCs w:val="28"/>
        </w:rPr>
        <w:t>.</w:t>
      </w:r>
      <w:r w:rsidR="00016F41" w:rsidRPr="002268CA">
        <w:rPr>
          <w:sz w:val="28"/>
          <w:szCs w:val="28"/>
        </w:rPr>
        <w:t xml:space="preserve"> На морских и речных судах внутреннего плавания дератизацию в рейсе </w:t>
      </w:r>
      <w:r w:rsidR="00A036F5" w:rsidRPr="002268CA">
        <w:rPr>
          <w:sz w:val="28"/>
          <w:szCs w:val="28"/>
        </w:rPr>
        <w:t xml:space="preserve">могут проводить специальные выездные бригады </w:t>
      </w:r>
      <w:r w:rsidR="00016F41" w:rsidRPr="002268CA">
        <w:rPr>
          <w:sz w:val="28"/>
          <w:szCs w:val="28"/>
        </w:rPr>
        <w:t xml:space="preserve">на основании договоров. </w:t>
      </w:r>
      <w:r w:rsidR="00A0182E" w:rsidRPr="002268CA">
        <w:rPr>
          <w:sz w:val="28"/>
          <w:szCs w:val="28"/>
        </w:rPr>
        <w:t xml:space="preserve"> </w:t>
      </w:r>
    </w:p>
    <w:p w:rsidR="008224A0" w:rsidRPr="002268CA" w:rsidRDefault="008224A0" w:rsidP="0006724B">
      <w:pPr>
        <w:ind w:left="709"/>
        <w:jc w:val="both"/>
        <w:rPr>
          <w:sz w:val="28"/>
          <w:szCs w:val="28"/>
        </w:rPr>
      </w:pPr>
    </w:p>
    <w:p w:rsidR="00BB741A" w:rsidRPr="003D5134" w:rsidRDefault="005029E8" w:rsidP="00EC3BAB">
      <w:pPr>
        <w:pStyle w:val="a4"/>
        <w:numPr>
          <w:ilvl w:val="1"/>
          <w:numId w:val="3"/>
        </w:numPr>
        <w:overflowPunct/>
        <w:autoSpaceDE/>
        <w:autoSpaceDN/>
        <w:adjustRightInd/>
        <w:ind w:left="0" w:firstLine="0"/>
        <w:jc w:val="center"/>
        <w:textAlignment w:val="auto"/>
        <w:rPr>
          <w:b/>
          <w:sz w:val="28"/>
          <w:szCs w:val="28"/>
        </w:rPr>
      </w:pPr>
      <w:r w:rsidRPr="003D5134">
        <w:rPr>
          <w:b/>
          <w:sz w:val="28"/>
          <w:szCs w:val="28"/>
        </w:rPr>
        <w:t>А</w:t>
      </w:r>
      <w:r w:rsidR="006165D9" w:rsidRPr="003D5134">
        <w:rPr>
          <w:b/>
          <w:sz w:val="28"/>
          <w:szCs w:val="28"/>
        </w:rPr>
        <w:t>эропорт</w:t>
      </w:r>
      <w:r w:rsidRPr="003D5134">
        <w:rPr>
          <w:b/>
          <w:sz w:val="28"/>
          <w:szCs w:val="28"/>
        </w:rPr>
        <w:t>ы</w:t>
      </w:r>
      <w:r w:rsidR="006165D9" w:rsidRPr="003D5134">
        <w:rPr>
          <w:b/>
          <w:sz w:val="28"/>
          <w:szCs w:val="28"/>
        </w:rPr>
        <w:t xml:space="preserve"> и воздушн</w:t>
      </w:r>
      <w:r w:rsidRPr="003D5134">
        <w:rPr>
          <w:b/>
          <w:sz w:val="28"/>
          <w:szCs w:val="28"/>
        </w:rPr>
        <w:t>ый</w:t>
      </w:r>
      <w:r w:rsidR="006165D9" w:rsidRPr="003D5134">
        <w:rPr>
          <w:b/>
          <w:sz w:val="28"/>
          <w:szCs w:val="28"/>
        </w:rPr>
        <w:t xml:space="preserve"> транспорт</w:t>
      </w:r>
    </w:p>
    <w:p w:rsidR="00240481" w:rsidRPr="002268CA" w:rsidRDefault="00240481" w:rsidP="00240481">
      <w:pPr>
        <w:ind w:firstLine="709"/>
        <w:jc w:val="both"/>
        <w:rPr>
          <w:sz w:val="28"/>
          <w:szCs w:val="28"/>
        </w:rPr>
      </w:pPr>
      <w:r w:rsidRPr="002268CA">
        <w:rPr>
          <w:sz w:val="28"/>
          <w:szCs w:val="28"/>
        </w:rPr>
        <w:t>Грызуны могут попасть на воздушное судно с грузами, с территории аэропорта во время его стоянки (одни и более суток), в период проведения ремонтно-профилактических работ.</w:t>
      </w:r>
    </w:p>
    <w:p w:rsidR="00240481" w:rsidRPr="002268CA" w:rsidRDefault="00240481" w:rsidP="00240481">
      <w:pPr>
        <w:ind w:firstLine="709"/>
        <w:jc w:val="both"/>
        <w:rPr>
          <w:sz w:val="28"/>
          <w:szCs w:val="28"/>
        </w:rPr>
      </w:pPr>
      <w:r w:rsidRPr="002268CA">
        <w:rPr>
          <w:sz w:val="28"/>
          <w:szCs w:val="28"/>
        </w:rPr>
        <w:t xml:space="preserve">Администрация  аэропорта, владельцы и эксплуатанты воздушных судов обеспечивают выполнение дератизационных мероприятий на объектах аэропорта, прилегающей территории и на воздушных судах по договору с организациями, имеющими право заниматься дезинфекционной деятельностью или своими силами (при обязательном соблюдении санитарного законодательства). </w:t>
      </w:r>
    </w:p>
    <w:p w:rsidR="00240481" w:rsidRPr="002268CA" w:rsidRDefault="00240481" w:rsidP="00240481">
      <w:pPr>
        <w:ind w:firstLine="709"/>
        <w:jc w:val="both"/>
        <w:rPr>
          <w:sz w:val="28"/>
          <w:szCs w:val="28"/>
        </w:rPr>
      </w:pPr>
      <w:r w:rsidRPr="002268CA">
        <w:rPr>
          <w:sz w:val="28"/>
          <w:szCs w:val="28"/>
        </w:rPr>
        <w:t>Дератизацию на воздушных судах и территории аэропорта проводят с помощью родентицидных приманок, механических и отпугивающих устройств в соответствии с категорией объекта (раздел 7.1.).</w:t>
      </w:r>
    </w:p>
    <w:p w:rsidR="006E6DDB" w:rsidRPr="002268CA" w:rsidRDefault="003C19EE" w:rsidP="006E6DDB">
      <w:pPr>
        <w:ind w:firstLine="709"/>
        <w:jc w:val="both"/>
        <w:rPr>
          <w:sz w:val="28"/>
          <w:szCs w:val="28"/>
        </w:rPr>
      </w:pPr>
      <w:r w:rsidRPr="002268CA">
        <w:rPr>
          <w:sz w:val="28"/>
          <w:szCs w:val="28"/>
        </w:rPr>
        <w:t>Дератизация воздушных судов предусматривает комплекс мероприятий, направленных на предупреждение попадания грызунов на борт воздушного судна.</w:t>
      </w:r>
    </w:p>
    <w:p w:rsidR="006E6DDB" w:rsidRPr="002268CA" w:rsidRDefault="003C19EE" w:rsidP="006E6DDB">
      <w:pPr>
        <w:ind w:firstLine="709"/>
        <w:jc w:val="both"/>
        <w:rPr>
          <w:sz w:val="28"/>
          <w:szCs w:val="28"/>
        </w:rPr>
      </w:pPr>
      <w:r w:rsidRPr="002268CA">
        <w:rPr>
          <w:sz w:val="28"/>
          <w:szCs w:val="28"/>
        </w:rPr>
        <w:t>Защит</w:t>
      </w:r>
      <w:r w:rsidR="008768C0" w:rsidRPr="002268CA">
        <w:rPr>
          <w:sz w:val="28"/>
          <w:szCs w:val="28"/>
        </w:rPr>
        <w:t>у</w:t>
      </w:r>
      <w:r w:rsidRPr="002268CA">
        <w:rPr>
          <w:sz w:val="28"/>
          <w:szCs w:val="28"/>
        </w:rPr>
        <w:t xml:space="preserve"> воздушного судна от проникновения на него грызунов обеспечива</w:t>
      </w:r>
      <w:r w:rsidR="008768C0" w:rsidRPr="002268CA">
        <w:rPr>
          <w:sz w:val="28"/>
          <w:szCs w:val="28"/>
        </w:rPr>
        <w:t>ю</w:t>
      </w:r>
      <w:r w:rsidRPr="002268CA">
        <w:rPr>
          <w:sz w:val="28"/>
          <w:szCs w:val="28"/>
        </w:rPr>
        <w:t>т проведением систематической дератизации объектов и территории аэропорта на основании договоров или по эпидемиологическим показаниям.</w:t>
      </w:r>
    </w:p>
    <w:p w:rsidR="00E03A80" w:rsidRPr="002268CA" w:rsidRDefault="00E03A80" w:rsidP="006E6DDB">
      <w:pPr>
        <w:ind w:firstLine="709"/>
        <w:jc w:val="both"/>
        <w:rPr>
          <w:sz w:val="28"/>
          <w:szCs w:val="28"/>
        </w:rPr>
      </w:pPr>
    </w:p>
    <w:p w:rsidR="006165D9" w:rsidRPr="003D5134" w:rsidRDefault="00240481" w:rsidP="00EC3BAB">
      <w:pPr>
        <w:pStyle w:val="a4"/>
        <w:numPr>
          <w:ilvl w:val="1"/>
          <w:numId w:val="3"/>
        </w:numPr>
        <w:overflowPunct/>
        <w:autoSpaceDE/>
        <w:autoSpaceDN/>
        <w:adjustRightInd/>
        <w:ind w:left="0" w:firstLine="0"/>
        <w:jc w:val="center"/>
        <w:textAlignment w:val="auto"/>
        <w:rPr>
          <w:b/>
          <w:sz w:val="28"/>
          <w:szCs w:val="28"/>
        </w:rPr>
      </w:pPr>
      <w:r w:rsidRPr="003D5134">
        <w:rPr>
          <w:b/>
          <w:sz w:val="28"/>
          <w:szCs w:val="28"/>
        </w:rPr>
        <w:t>Ж</w:t>
      </w:r>
      <w:r w:rsidR="006165D9" w:rsidRPr="003D5134">
        <w:rPr>
          <w:b/>
          <w:sz w:val="28"/>
          <w:szCs w:val="28"/>
        </w:rPr>
        <w:t>елезнодорожн</w:t>
      </w:r>
      <w:r w:rsidRPr="003D5134">
        <w:rPr>
          <w:b/>
          <w:sz w:val="28"/>
          <w:szCs w:val="28"/>
        </w:rPr>
        <w:t>ый</w:t>
      </w:r>
      <w:r w:rsidR="006165D9" w:rsidRPr="003D5134">
        <w:rPr>
          <w:b/>
          <w:sz w:val="28"/>
          <w:szCs w:val="28"/>
        </w:rPr>
        <w:t xml:space="preserve"> транспорт и метрополитен</w:t>
      </w:r>
    </w:p>
    <w:p w:rsidR="008B5CB7" w:rsidRPr="002268CA" w:rsidRDefault="00D40522" w:rsidP="00B85319">
      <w:pPr>
        <w:overflowPunct/>
        <w:autoSpaceDE/>
        <w:autoSpaceDN/>
        <w:adjustRightInd/>
        <w:ind w:firstLine="709"/>
        <w:jc w:val="both"/>
        <w:textAlignment w:val="auto"/>
        <w:rPr>
          <w:sz w:val="28"/>
          <w:szCs w:val="28"/>
        </w:rPr>
      </w:pPr>
      <w:r w:rsidRPr="002268CA">
        <w:rPr>
          <w:sz w:val="28"/>
          <w:szCs w:val="28"/>
        </w:rPr>
        <w:t xml:space="preserve">Организация дератизации на железнодорожном транспорте </w:t>
      </w:r>
      <w:r w:rsidR="00991274" w:rsidRPr="002268CA">
        <w:rPr>
          <w:sz w:val="28"/>
          <w:szCs w:val="28"/>
        </w:rPr>
        <w:t>имеет</w:t>
      </w:r>
      <w:r w:rsidRPr="002268CA">
        <w:rPr>
          <w:sz w:val="28"/>
          <w:szCs w:val="28"/>
        </w:rPr>
        <w:t xml:space="preserve"> существенны</w:t>
      </w:r>
      <w:r w:rsidR="00991274" w:rsidRPr="002268CA">
        <w:rPr>
          <w:sz w:val="28"/>
          <w:szCs w:val="28"/>
        </w:rPr>
        <w:t>е</w:t>
      </w:r>
      <w:r w:rsidRPr="002268CA">
        <w:rPr>
          <w:sz w:val="28"/>
          <w:szCs w:val="28"/>
        </w:rPr>
        <w:t xml:space="preserve"> особенности</w:t>
      </w:r>
      <w:r w:rsidR="00F20494" w:rsidRPr="002268CA">
        <w:rPr>
          <w:sz w:val="28"/>
          <w:szCs w:val="28"/>
        </w:rPr>
        <w:t>, связанны</w:t>
      </w:r>
      <w:r w:rsidR="00661352" w:rsidRPr="002268CA">
        <w:rPr>
          <w:sz w:val="28"/>
          <w:szCs w:val="28"/>
        </w:rPr>
        <w:t>е</w:t>
      </w:r>
      <w:r w:rsidR="00F20494" w:rsidRPr="002268CA">
        <w:rPr>
          <w:sz w:val="28"/>
          <w:szCs w:val="28"/>
        </w:rPr>
        <w:t xml:space="preserve"> с тем, что</w:t>
      </w:r>
      <w:r w:rsidRPr="002268CA">
        <w:rPr>
          <w:sz w:val="28"/>
          <w:szCs w:val="28"/>
        </w:rPr>
        <w:t xml:space="preserve"> </w:t>
      </w:r>
      <w:r w:rsidR="00991274" w:rsidRPr="002268CA">
        <w:rPr>
          <w:sz w:val="28"/>
          <w:szCs w:val="28"/>
        </w:rPr>
        <w:t xml:space="preserve">протяженность </w:t>
      </w:r>
      <w:r w:rsidRPr="002268CA">
        <w:rPr>
          <w:sz w:val="28"/>
          <w:szCs w:val="28"/>
        </w:rPr>
        <w:t xml:space="preserve">железных дорог </w:t>
      </w:r>
      <w:r w:rsidR="00991274" w:rsidRPr="002268CA">
        <w:rPr>
          <w:sz w:val="28"/>
          <w:szCs w:val="28"/>
        </w:rPr>
        <w:t>велика и</w:t>
      </w:r>
      <w:r w:rsidRPr="002268CA">
        <w:rPr>
          <w:sz w:val="28"/>
          <w:szCs w:val="28"/>
        </w:rPr>
        <w:t xml:space="preserve"> сильно разветвлена.</w:t>
      </w:r>
      <w:r w:rsidR="00291E8A" w:rsidRPr="002268CA">
        <w:rPr>
          <w:sz w:val="28"/>
          <w:szCs w:val="28"/>
        </w:rPr>
        <w:t xml:space="preserve"> </w:t>
      </w:r>
      <w:r w:rsidR="00991274" w:rsidRPr="002268CA">
        <w:rPr>
          <w:sz w:val="28"/>
          <w:szCs w:val="28"/>
        </w:rPr>
        <w:t>И</w:t>
      </w:r>
      <w:r w:rsidR="004159CB" w:rsidRPr="002268CA">
        <w:rPr>
          <w:sz w:val="28"/>
          <w:szCs w:val="28"/>
        </w:rPr>
        <w:t>нфраструктура</w:t>
      </w:r>
      <w:r w:rsidR="000168B2" w:rsidRPr="002268CA">
        <w:rPr>
          <w:sz w:val="28"/>
          <w:szCs w:val="28"/>
        </w:rPr>
        <w:t xml:space="preserve"> железных дорог </w:t>
      </w:r>
      <w:r w:rsidR="004159CB" w:rsidRPr="002268CA">
        <w:rPr>
          <w:sz w:val="28"/>
          <w:szCs w:val="28"/>
        </w:rPr>
        <w:t>состоит</w:t>
      </w:r>
      <w:r w:rsidR="008768C0" w:rsidRPr="002268CA">
        <w:rPr>
          <w:sz w:val="28"/>
          <w:szCs w:val="28"/>
        </w:rPr>
        <w:t xml:space="preserve"> из</w:t>
      </w:r>
      <w:r w:rsidR="000168B2" w:rsidRPr="002268CA">
        <w:rPr>
          <w:sz w:val="28"/>
          <w:szCs w:val="28"/>
        </w:rPr>
        <w:t xml:space="preserve"> </w:t>
      </w:r>
      <w:r w:rsidR="004159CB" w:rsidRPr="002268CA">
        <w:rPr>
          <w:sz w:val="28"/>
          <w:szCs w:val="28"/>
        </w:rPr>
        <w:t>железнодорожных станций,</w:t>
      </w:r>
      <w:r w:rsidR="00720CA8" w:rsidRPr="002268CA">
        <w:rPr>
          <w:sz w:val="28"/>
          <w:szCs w:val="28"/>
        </w:rPr>
        <w:t xml:space="preserve"> в пределах которых и в непосредственной близ</w:t>
      </w:r>
      <w:r w:rsidR="00991274" w:rsidRPr="002268CA">
        <w:rPr>
          <w:sz w:val="28"/>
          <w:szCs w:val="28"/>
        </w:rPr>
        <w:t>ости</w:t>
      </w:r>
      <w:r w:rsidR="009D4F25" w:rsidRPr="002268CA">
        <w:rPr>
          <w:sz w:val="28"/>
          <w:szCs w:val="28"/>
        </w:rPr>
        <w:t xml:space="preserve"> </w:t>
      </w:r>
      <w:r w:rsidR="00991274" w:rsidRPr="002268CA">
        <w:rPr>
          <w:sz w:val="28"/>
          <w:szCs w:val="28"/>
        </w:rPr>
        <w:t xml:space="preserve">от </w:t>
      </w:r>
      <w:r w:rsidR="009D4F25" w:rsidRPr="002268CA">
        <w:rPr>
          <w:sz w:val="28"/>
          <w:szCs w:val="28"/>
        </w:rPr>
        <w:t xml:space="preserve"> </w:t>
      </w:r>
      <w:r w:rsidR="00991274" w:rsidRPr="002268CA">
        <w:rPr>
          <w:sz w:val="28"/>
          <w:szCs w:val="28"/>
        </w:rPr>
        <w:t>них расположены</w:t>
      </w:r>
      <w:r w:rsidR="009D4F25" w:rsidRPr="002268CA">
        <w:rPr>
          <w:sz w:val="28"/>
          <w:szCs w:val="28"/>
        </w:rPr>
        <w:t xml:space="preserve"> жилые дома</w:t>
      </w:r>
      <w:r w:rsidR="00991274" w:rsidRPr="002268CA">
        <w:rPr>
          <w:sz w:val="28"/>
          <w:szCs w:val="28"/>
        </w:rPr>
        <w:t>,</w:t>
      </w:r>
      <w:r w:rsidR="009D4F25" w:rsidRPr="002268CA">
        <w:rPr>
          <w:sz w:val="28"/>
          <w:szCs w:val="28"/>
        </w:rPr>
        <w:t xml:space="preserve"> сооружения коммунального обслуживания населения</w:t>
      </w:r>
      <w:r w:rsidR="00991274" w:rsidRPr="002268CA">
        <w:rPr>
          <w:sz w:val="28"/>
          <w:szCs w:val="28"/>
        </w:rPr>
        <w:t>,</w:t>
      </w:r>
      <w:r w:rsidR="009D4F25" w:rsidRPr="002268CA">
        <w:rPr>
          <w:sz w:val="28"/>
          <w:szCs w:val="28"/>
        </w:rPr>
        <w:t xml:space="preserve"> густая сеть</w:t>
      </w:r>
      <w:r w:rsidR="00991274" w:rsidRPr="002268CA">
        <w:rPr>
          <w:sz w:val="28"/>
          <w:szCs w:val="28"/>
        </w:rPr>
        <w:t xml:space="preserve"> торговых и пищевых предприятий, </w:t>
      </w:r>
      <w:r w:rsidR="009D4F25" w:rsidRPr="002268CA">
        <w:rPr>
          <w:sz w:val="28"/>
          <w:szCs w:val="28"/>
        </w:rPr>
        <w:t xml:space="preserve">вокзалы и вокзальные </w:t>
      </w:r>
      <w:r w:rsidR="00991274" w:rsidRPr="002268CA">
        <w:rPr>
          <w:sz w:val="28"/>
          <w:szCs w:val="28"/>
        </w:rPr>
        <w:t>строения</w:t>
      </w:r>
      <w:r w:rsidR="009D4F25" w:rsidRPr="002268CA">
        <w:rPr>
          <w:sz w:val="28"/>
          <w:szCs w:val="28"/>
        </w:rPr>
        <w:t>, связанные с пассажирскими перевозками</w:t>
      </w:r>
      <w:r w:rsidR="00991274" w:rsidRPr="002268CA">
        <w:rPr>
          <w:sz w:val="28"/>
          <w:szCs w:val="28"/>
        </w:rPr>
        <w:t>,</w:t>
      </w:r>
      <w:r w:rsidR="009D4F25" w:rsidRPr="002268CA">
        <w:rPr>
          <w:sz w:val="28"/>
          <w:szCs w:val="28"/>
        </w:rPr>
        <w:t xml:space="preserve"> </w:t>
      </w:r>
      <w:r w:rsidR="004159CB" w:rsidRPr="002268CA">
        <w:rPr>
          <w:sz w:val="28"/>
          <w:szCs w:val="28"/>
        </w:rPr>
        <w:t>объект</w:t>
      </w:r>
      <w:r w:rsidR="009D4F25" w:rsidRPr="002268CA">
        <w:rPr>
          <w:sz w:val="28"/>
          <w:szCs w:val="28"/>
        </w:rPr>
        <w:t xml:space="preserve">ы технического </w:t>
      </w:r>
      <w:r w:rsidR="004159CB" w:rsidRPr="002268CA">
        <w:rPr>
          <w:sz w:val="28"/>
          <w:szCs w:val="28"/>
        </w:rPr>
        <w:t>обслуживания</w:t>
      </w:r>
      <w:r w:rsidR="009D4F25" w:rsidRPr="002268CA">
        <w:rPr>
          <w:sz w:val="28"/>
          <w:szCs w:val="28"/>
        </w:rPr>
        <w:t xml:space="preserve"> (депо, мастерские, конторы и т.п.)</w:t>
      </w:r>
      <w:r w:rsidR="00991274" w:rsidRPr="002268CA">
        <w:rPr>
          <w:sz w:val="28"/>
          <w:szCs w:val="28"/>
        </w:rPr>
        <w:t xml:space="preserve">, </w:t>
      </w:r>
      <w:r w:rsidR="009D4F25" w:rsidRPr="002268CA">
        <w:rPr>
          <w:sz w:val="28"/>
          <w:szCs w:val="28"/>
        </w:rPr>
        <w:t>камеры хранения багажа, пакгаузы</w:t>
      </w:r>
      <w:r w:rsidR="00991274" w:rsidRPr="002268CA">
        <w:rPr>
          <w:sz w:val="28"/>
          <w:szCs w:val="28"/>
        </w:rPr>
        <w:t xml:space="preserve"> и другие</w:t>
      </w:r>
      <w:r w:rsidR="009D4F25" w:rsidRPr="002268CA">
        <w:rPr>
          <w:sz w:val="28"/>
          <w:szCs w:val="28"/>
        </w:rPr>
        <w:t xml:space="preserve"> склады</w:t>
      </w:r>
      <w:r w:rsidR="00991274" w:rsidRPr="002268CA">
        <w:rPr>
          <w:sz w:val="28"/>
          <w:szCs w:val="28"/>
        </w:rPr>
        <w:t>,</w:t>
      </w:r>
      <w:r w:rsidR="009D4F25" w:rsidRPr="002268CA">
        <w:rPr>
          <w:sz w:val="28"/>
          <w:szCs w:val="28"/>
        </w:rPr>
        <w:t xml:space="preserve"> погрузочно-разгрузочные платформы</w:t>
      </w:r>
      <w:r w:rsidR="00991274" w:rsidRPr="002268CA">
        <w:rPr>
          <w:sz w:val="28"/>
          <w:szCs w:val="28"/>
        </w:rPr>
        <w:t>,</w:t>
      </w:r>
      <w:r w:rsidR="00834AB6" w:rsidRPr="002268CA">
        <w:rPr>
          <w:sz w:val="28"/>
          <w:szCs w:val="28"/>
        </w:rPr>
        <w:t xml:space="preserve"> </w:t>
      </w:r>
      <w:r w:rsidR="00991274" w:rsidRPr="002268CA">
        <w:rPr>
          <w:sz w:val="28"/>
          <w:szCs w:val="28"/>
        </w:rPr>
        <w:t>места</w:t>
      </w:r>
      <w:r w:rsidR="00834AB6" w:rsidRPr="002268CA">
        <w:rPr>
          <w:sz w:val="28"/>
          <w:szCs w:val="28"/>
        </w:rPr>
        <w:t xml:space="preserve"> для погрузк</w:t>
      </w:r>
      <w:r w:rsidR="00661352" w:rsidRPr="002268CA">
        <w:rPr>
          <w:sz w:val="28"/>
          <w:szCs w:val="28"/>
        </w:rPr>
        <w:t>и</w:t>
      </w:r>
      <w:r w:rsidR="00834AB6" w:rsidRPr="002268CA">
        <w:rPr>
          <w:sz w:val="28"/>
          <w:szCs w:val="28"/>
        </w:rPr>
        <w:t xml:space="preserve"> и выгрузки скота</w:t>
      </w:r>
      <w:r w:rsidR="00991274" w:rsidRPr="002268CA">
        <w:rPr>
          <w:sz w:val="28"/>
          <w:szCs w:val="28"/>
        </w:rPr>
        <w:t>,</w:t>
      </w:r>
      <w:r w:rsidR="00834AB6" w:rsidRPr="002268CA">
        <w:rPr>
          <w:sz w:val="28"/>
          <w:szCs w:val="28"/>
        </w:rPr>
        <w:t xml:space="preserve"> элеваторы, пункты по </w:t>
      </w:r>
      <w:r w:rsidR="00991274" w:rsidRPr="002268CA">
        <w:rPr>
          <w:sz w:val="28"/>
          <w:szCs w:val="28"/>
        </w:rPr>
        <w:t>перегрузк</w:t>
      </w:r>
      <w:r w:rsidR="00661352" w:rsidRPr="002268CA">
        <w:rPr>
          <w:sz w:val="28"/>
          <w:szCs w:val="28"/>
        </w:rPr>
        <w:t>е</w:t>
      </w:r>
      <w:r w:rsidR="00834AB6" w:rsidRPr="002268CA">
        <w:rPr>
          <w:sz w:val="28"/>
          <w:szCs w:val="28"/>
        </w:rPr>
        <w:t xml:space="preserve"> зерна, фуража и т.п.</w:t>
      </w:r>
      <w:r w:rsidR="008B5CB7" w:rsidRPr="002268CA">
        <w:rPr>
          <w:sz w:val="28"/>
          <w:szCs w:val="28"/>
        </w:rPr>
        <w:t xml:space="preserve"> </w:t>
      </w:r>
      <w:r w:rsidR="00991274" w:rsidRPr="002268CA">
        <w:rPr>
          <w:sz w:val="28"/>
          <w:szCs w:val="28"/>
        </w:rPr>
        <w:t>Д</w:t>
      </w:r>
      <w:r w:rsidR="00834AB6" w:rsidRPr="002268CA">
        <w:rPr>
          <w:sz w:val="28"/>
          <w:szCs w:val="28"/>
        </w:rPr>
        <w:t>виж</w:t>
      </w:r>
      <w:r w:rsidR="00991274" w:rsidRPr="002268CA">
        <w:rPr>
          <w:sz w:val="28"/>
          <w:szCs w:val="28"/>
        </w:rPr>
        <w:t>ение</w:t>
      </w:r>
      <w:r w:rsidR="00834AB6" w:rsidRPr="002268CA">
        <w:rPr>
          <w:sz w:val="28"/>
          <w:szCs w:val="28"/>
        </w:rPr>
        <w:t xml:space="preserve"> пассажирски</w:t>
      </w:r>
      <w:r w:rsidR="00991274" w:rsidRPr="002268CA">
        <w:rPr>
          <w:sz w:val="28"/>
          <w:szCs w:val="28"/>
        </w:rPr>
        <w:t>х</w:t>
      </w:r>
      <w:r w:rsidR="00834AB6" w:rsidRPr="002268CA">
        <w:rPr>
          <w:sz w:val="28"/>
          <w:szCs w:val="28"/>
        </w:rPr>
        <w:t xml:space="preserve"> по</w:t>
      </w:r>
      <w:r w:rsidR="00991274" w:rsidRPr="002268CA">
        <w:rPr>
          <w:sz w:val="28"/>
          <w:szCs w:val="28"/>
        </w:rPr>
        <w:t>ездов</w:t>
      </w:r>
      <w:r w:rsidR="00834AB6" w:rsidRPr="002268CA">
        <w:rPr>
          <w:sz w:val="28"/>
          <w:szCs w:val="28"/>
        </w:rPr>
        <w:t xml:space="preserve"> связано с образованием больш</w:t>
      </w:r>
      <w:r w:rsidR="00106DB3" w:rsidRPr="002268CA">
        <w:rPr>
          <w:sz w:val="28"/>
          <w:szCs w:val="28"/>
        </w:rPr>
        <w:t>ого</w:t>
      </w:r>
      <w:r w:rsidR="00834AB6" w:rsidRPr="002268CA">
        <w:rPr>
          <w:sz w:val="28"/>
          <w:szCs w:val="28"/>
        </w:rPr>
        <w:t xml:space="preserve"> количеств</w:t>
      </w:r>
      <w:r w:rsidR="00106DB3" w:rsidRPr="002268CA">
        <w:rPr>
          <w:sz w:val="28"/>
          <w:szCs w:val="28"/>
        </w:rPr>
        <w:t>а</w:t>
      </w:r>
      <w:r w:rsidR="00834AB6" w:rsidRPr="002268CA">
        <w:rPr>
          <w:sz w:val="28"/>
          <w:szCs w:val="28"/>
        </w:rPr>
        <w:t xml:space="preserve"> пищевых </w:t>
      </w:r>
      <w:r w:rsidR="00106DB3" w:rsidRPr="002268CA">
        <w:rPr>
          <w:sz w:val="28"/>
          <w:szCs w:val="28"/>
        </w:rPr>
        <w:t xml:space="preserve">и бытовых </w:t>
      </w:r>
      <w:r w:rsidR="00834AB6" w:rsidRPr="002268CA">
        <w:rPr>
          <w:sz w:val="28"/>
          <w:szCs w:val="28"/>
        </w:rPr>
        <w:t>от</w:t>
      </w:r>
      <w:r w:rsidR="00106DB3" w:rsidRPr="002268CA">
        <w:rPr>
          <w:sz w:val="28"/>
          <w:szCs w:val="28"/>
        </w:rPr>
        <w:t>ходов</w:t>
      </w:r>
      <w:r w:rsidR="00834AB6" w:rsidRPr="002268CA">
        <w:rPr>
          <w:sz w:val="28"/>
          <w:szCs w:val="28"/>
        </w:rPr>
        <w:t xml:space="preserve"> и общим загрязнением среды.</w:t>
      </w:r>
      <w:r w:rsidR="00291E8A" w:rsidRPr="002268CA">
        <w:rPr>
          <w:sz w:val="28"/>
          <w:szCs w:val="28"/>
        </w:rPr>
        <w:t xml:space="preserve"> </w:t>
      </w:r>
    </w:p>
    <w:p w:rsidR="003B7A34" w:rsidRPr="002268CA" w:rsidRDefault="008B5CB7" w:rsidP="004632A4">
      <w:pPr>
        <w:overflowPunct/>
        <w:autoSpaceDE/>
        <w:autoSpaceDN/>
        <w:adjustRightInd/>
        <w:ind w:firstLine="709"/>
        <w:jc w:val="both"/>
        <w:textAlignment w:val="auto"/>
        <w:rPr>
          <w:sz w:val="28"/>
          <w:szCs w:val="28"/>
        </w:rPr>
      </w:pPr>
      <w:r w:rsidRPr="002268CA">
        <w:rPr>
          <w:sz w:val="28"/>
          <w:szCs w:val="28"/>
        </w:rPr>
        <w:t xml:space="preserve">В целом  </w:t>
      </w:r>
      <w:r w:rsidR="003B7A34" w:rsidRPr="002268CA">
        <w:rPr>
          <w:sz w:val="28"/>
          <w:szCs w:val="28"/>
        </w:rPr>
        <w:t xml:space="preserve">вдоль </w:t>
      </w:r>
      <w:r w:rsidRPr="002268CA">
        <w:rPr>
          <w:sz w:val="28"/>
          <w:szCs w:val="28"/>
        </w:rPr>
        <w:t>железн</w:t>
      </w:r>
      <w:r w:rsidR="003B7A34" w:rsidRPr="002268CA">
        <w:rPr>
          <w:sz w:val="28"/>
          <w:szCs w:val="28"/>
        </w:rPr>
        <w:t>ых</w:t>
      </w:r>
      <w:r w:rsidRPr="002268CA">
        <w:rPr>
          <w:sz w:val="28"/>
          <w:szCs w:val="28"/>
        </w:rPr>
        <w:t xml:space="preserve"> дорог </w:t>
      </w:r>
      <w:r w:rsidR="003B7A34" w:rsidRPr="002268CA">
        <w:rPr>
          <w:sz w:val="28"/>
          <w:szCs w:val="28"/>
        </w:rPr>
        <w:t xml:space="preserve">создаются </w:t>
      </w:r>
      <w:r w:rsidR="00661352" w:rsidRPr="002268CA">
        <w:rPr>
          <w:sz w:val="28"/>
          <w:szCs w:val="28"/>
        </w:rPr>
        <w:t xml:space="preserve">хорошие </w:t>
      </w:r>
      <w:r w:rsidR="003B7A34" w:rsidRPr="002268CA">
        <w:rPr>
          <w:sz w:val="28"/>
          <w:szCs w:val="28"/>
        </w:rPr>
        <w:t>условия для существования</w:t>
      </w:r>
      <w:r w:rsidRPr="002268CA">
        <w:rPr>
          <w:sz w:val="28"/>
          <w:szCs w:val="28"/>
        </w:rPr>
        <w:t xml:space="preserve"> </w:t>
      </w:r>
      <w:r w:rsidR="00240481" w:rsidRPr="002268CA">
        <w:rPr>
          <w:sz w:val="28"/>
          <w:szCs w:val="28"/>
        </w:rPr>
        <w:t xml:space="preserve">и расселения </w:t>
      </w:r>
      <w:r w:rsidRPr="002268CA">
        <w:rPr>
          <w:sz w:val="28"/>
          <w:szCs w:val="28"/>
        </w:rPr>
        <w:t>грызунов</w:t>
      </w:r>
      <w:r w:rsidR="003B7A34" w:rsidRPr="002268CA">
        <w:rPr>
          <w:sz w:val="28"/>
          <w:szCs w:val="28"/>
        </w:rPr>
        <w:t>:</w:t>
      </w:r>
      <w:r w:rsidRPr="002268CA">
        <w:rPr>
          <w:sz w:val="28"/>
          <w:szCs w:val="28"/>
        </w:rPr>
        <w:t xml:space="preserve"> обильн</w:t>
      </w:r>
      <w:r w:rsidR="003B7A34" w:rsidRPr="002268CA">
        <w:rPr>
          <w:sz w:val="28"/>
          <w:szCs w:val="28"/>
        </w:rPr>
        <w:t>ая</w:t>
      </w:r>
      <w:r w:rsidRPr="002268CA">
        <w:rPr>
          <w:sz w:val="28"/>
          <w:szCs w:val="28"/>
        </w:rPr>
        <w:t>, разнообразн</w:t>
      </w:r>
      <w:r w:rsidR="003B7A34" w:rsidRPr="002268CA">
        <w:rPr>
          <w:sz w:val="28"/>
          <w:szCs w:val="28"/>
        </w:rPr>
        <w:t>ая</w:t>
      </w:r>
      <w:r w:rsidR="00661352" w:rsidRPr="002268CA">
        <w:rPr>
          <w:sz w:val="28"/>
          <w:szCs w:val="28"/>
        </w:rPr>
        <w:t xml:space="preserve"> и легко</w:t>
      </w:r>
      <w:r w:rsidRPr="002268CA">
        <w:rPr>
          <w:sz w:val="28"/>
          <w:szCs w:val="28"/>
        </w:rPr>
        <w:t>доступн</w:t>
      </w:r>
      <w:r w:rsidR="003B7A34" w:rsidRPr="002268CA">
        <w:rPr>
          <w:sz w:val="28"/>
          <w:szCs w:val="28"/>
        </w:rPr>
        <w:t>ая</w:t>
      </w:r>
      <w:r w:rsidRPr="002268CA">
        <w:rPr>
          <w:sz w:val="28"/>
          <w:szCs w:val="28"/>
        </w:rPr>
        <w:t xml:space="preserve"> пищ</w:t>
      </w:r>
      <w:r w:rsidR="003B7A34" w:rsidRPr="002268CA">
        <w:rPr>
          <w:sz w:val="28"/>
          <w:szCs w:val="28"/>
        </w:rPr>
        <w:t>а</w:t>
      </w:r>
      <w:r w:rsidRPr="002268CA">
        <w:rPr>
          <w:sz w:val="28"/>
          <w:szCs w:val="28"/>
        </w:rPr>
        <w:t xml:space="preserve">, </w:t>
      </w:r>
      <w:r w:rsidR="00661352" w:rsidRPr="002268CA">
        <w:rPr>
          <w:sz w:val="28"/>
          <w:szCs w:val="28"/>
        </w:rPr>
        <w:t>места для</w:t>
      </w:r>
      <w:r w:rsidR="00E62055" w:rsidRPr="002268CA">
        <w:rPr>
          <w:sz w:val="28"/>
          <w:szCs w:val="28"/>
        </w:rPr>
        <w:t xml:space="preserve"> </w:t>
      </w:r>
      <w:r w:rsidR="00AE218B" w:rsidRPr="002268CA">
        <w:rPr>
          <w:sz w:val="28"/>
          <w:szCs w:val="28"/>
        </w:rPr>
        <w:t>гнездования</w:t>
      </w:r>
      <w:r w:rsidR="00E62055" w:rsidRPr="002268CA">
        <w:rPr>
          <w:sz w:val="28"/>
          <w:szCs w:val="28"/>
        </w:rPr>
        <w:t xml:space="preserve">, </w:t>
      </w:r>
      <w:r w:rsidR="00AE218B" w:rsidRPr="002268CA">
        <w:rPr>
          <w:sz w:val="28"/>
          <w:szCs w:val="28"/>
        </w:rPr>
        <w:t>укрытия от естественны</w:t>
      </w:r>
      <w:r w:rsidR="003B7A34" w:rsidRPr="002268CA">
        <w:rPr>
          <w:sz w:val="28"/>
          <w:szCs w:val="28"/>
        </w:rPr>
        <w:t>х</w:t>
      </w:r>
      <w:r w:rsidR="00AE218B" w:rsidRPr="002268CA">
        <w:rPr>
          <w:sz w:val="28"/>
          <w:szCs w:val="28"/>
        </w:rPr>
        <w:t xml:space="preserve"> враг</w:t>
      </w:r>
      <w:r w:rsidR="003B7A34" w:rsidRPr="002268CA">
        <w:rPr>
          <w:sz w:val="28"/>
          <w:szCs w:val="28"/>
        </w:rPr>
        <w:t>ов</w:t>
      </w:r>
      <w:r w:rsidR="00E62055" w:rsidRPr="002268CA">
        <w:rPr>
          <w:sz w:val="28"/>
          <w:szCs w:val="28"/>
        </w:rPr>
        <w:t>.</w:t>
      </w:r>
      <w:r w:rsidR="004632A4" w:rsidRPr="002268CA">
        <w:rPr>
          <w:sz w:val="28"/>
          <w:szCs w:val="28"/>
        </w:rPr>
        <w:t xml:space="preserve"> </w:t>
      </w:r>
      <w:r w:rsidR="003B7A34" w:rsidRPr="002268CA">
        <w:rPr>
          <w:sz w:val="28"/>
          <w:szCs w:val="28"/>
        </w:rPr>
        <w:t>Р</w:t>
      </w:r>
      <w:r w:rsidR="00E62055" w:rsidRPr="002268CA">
        <w:rPr>
          <w:sz w:val="28"/>
          <w:szCs w:val="28"/>
        </w:rPr>
        <w:t>аспространение г</w:t>
      </w:r>
      <w:r w:rsidR="00291E8A" w:rsidRPr="002268CA">
        <w:rPr>
          <w:sz w:val="28"/>
          <w:szCs w:val="28"/>
        </w:rPr>
        <w:t>рызун</w:t>
      </w:r>
      <w:r w:rsidR="00E62055" w:rsidRPr="002268CA">
        <w:rPr>
          <w:sz w:val="28"/>
          <w:szCs w:val="28"/>
        </w:rPr>
        <w:t>ов</w:t>
      </w:r>
      <w:r w:rsidR="00291E8A" w:rsidRPr="002268CA">
        <w:rPr>
          <w:sz w:val="28"/>
          <w:szCs w:val="28"/>
        </w:rPr>
        <w:t xml:space="preserve">, по железным дорогам, с потоками </w:t>
      </w:r>
      <w:r w:rsidR="004909C7" w:rsidRPr="002268CA">
        <w:rPr>
          <w:sz w:val="28"/>
          <w:szCs w:val="28"/>
        </w:rPr>
        <w:t>грузов</w:t>
      </w:r>
      <w:r w:rsidR="00291E8A" w:rsidRPr="002268CA">
        <w:rPr>
          <w:sz w:val="28"/>
          <w:szCs w:val="28"/>
        </w:rPr>
        <w:t xml:space="preserve"> мо</w:t>
      </w:r>
      <w:r w:rsidR="00E62055" w:rsidRPr="002268CA">
        <w:rPr>
          <w:sz w:val="28"/>
          <w:szCs w:val="28"/>
        </w:rPr>
        <w:t xml:space="preserve">жет </w:t>
      </w:r>
      <w:r w:rsidR="00291E8A" w:rsidRPr="002268CA">
        <w:rPr>
          <w:sz w:val="28"/>
          <w:szCs w:val="28"/>
        </w:rPr>
        <w:t xml:space="preserve">служить источником опасных инфекций. </w:t>
      </w:r>
      <w:r w:rsidR="003B7A34" w:rsidRPr="002268CA">
        <w:rPr>
          <w:sz w:val="28"/>
          <w:szCs w:val="28"/>
        </w:rPr>
        <w:t>С</w:t>
      </w:r>
      <w:r w:rsidR="004632A4" w:rsidRPr="002268CA">
        <w:rPr>
          <w:sz w:val="28"/>
          <w:szCs w:val="28"/>
        </w:rPr>
        <w:t>танции и вокзалы</w:t>
      </w:r>
      <w:r w:rsidR="003B7A34" w:rsidRPr="002268CA">
        <w:rPr>
          <w:sz w:val="28"/>
          <w:szCs w:val="28"/>
        </w:rPr>
        <w:t>,</w:t>
      </w:r>
      <w:r w:rsidR="004632A4" w:rsidRPr="002268CA">
        <w:rPr>
          <w:sz w:val="28"/>
          <w:szCs w:val="28"/>
        </w:rPr>
        <w:t xml:space="preserve"> имея обильную кормовую базу в осенне-зимнее время</w:t>
      </w:r>
      <w:r w:rsidR="003B7A34" w:rsidRPr="002268CA">
        <w:rPr>
          <w:sz w:val="28"/>
          <w:szCs w:val="28"/>
        </w:rPr>
        <w:t>,</w:t>
      </w:r>
      <w:r w:rsidR="004632A4" w:rsidRPr="002268CA">
        <w:rPr>
          <w:sz w:val="28"/>
          <w:szCs w:val="28"/>
        </w:rPr>
        <w:t xml:space="preserve">  являются центрами притяжения грызунов с окружающих территорий. </w:t>
      </w:r>
    </w:p>
    <w:p w:rsidR="00291E8A" w:rsidRPr="002268CA" w:rsidRDefault="003B7A34" w:rsidP="004632A4">
      <w:pPr>
        <w:overflowPunct/>
        <w:autoSpaceDE/>
        <w:autoSpaceDN/>
        <w:adjustRightInd/>
        <w:ind w:firstLine="709"/>
        <w:jc w:val="both"/>
        <w:textAlignment w:val="auto"/>
        <w:rPr>
          <w:sz w:val="28"/>
          <w:szCs w:val="28"/>
        </w:rPr>
      </w:pPr>
      <w:r w:rsidRPr="002268CA">
        <w:rPr>
          <w:sz w:val="28"/>
          <w:szCs w:val="28"/>
        </w:rPr>
        <w:t xml:space="preserve">Возможность </w:t>
      </w:r>
      <w:r w:rsidR="005974DA" w:rsidRPr="002268CA">
        <w:rPr>
          <w:sz w:val="28"/>
          <w:szCs w:val="28"/>
        </w:rPr>
        <w:t>миграции</w:t>
      </w:r>
      <w:r w:rsidR="004226E6" w:rsidRPr="002268CA">
        <w:rPr>
          <w:sz w:val="28"/>
          <w:szCs w:val="28"/>
        </w:rPr>
        <w:t xml:space="preserve"> грызунов с железнодорожн</w:t>
      </w:r>
      <w:r w:rsidRPr="002268CA">
        <w:rPr>
          <w:sz w:val="28"/>
          <w:szCs w:val="28"/>
        </w:rPr>
        <w:t>ым</w:t>
      </w:r>
      <w:r w:rsidR="004226E6" w:rsidRPr="002268CA">
        <w:rPr>
          <w:sz w:val="28"/>
          <w:szCs w:val="28"/>
        </w:rPr>
        <w:t xml:space="preserve"> транспорт</w:t>
      </w:r>
      <w:r w:rsidRPr="002268CA">
        <w:rPr>
          <w:sz w:val="28"/>
          <w:szCs w:val="28"/>
        </w:rPr>
        <w:t>ом</w:t>
      </w:r>
      <w:r w:rsidR="004226E6" w:rsidRPr="002268CA">
        <w:rPr>
          <w:sz w:val="28"/>
          <w:szCs w:val="28"/>
        </w:rPr>
        <w:t xml:space="preserve"> и использование </w:t>
      </w:r>
      <w:r w:rsidR="00F127A7" w:rsidRPr="002268CA">
        <w:rPr>
          <w:sz w:val="28"/>
          <w:szCs w:val="28"/>
        </w:rPr>
        <w:t>ими</w:t>
      </w:r>
      <w:r w:rsidR="004226E6" w:rsidRPr="002268CA">
        <w:rPr>
          <w:sz w:val="28"/>
          <w:szCs w:val="28"/>
        </w:rPr>
        <w:t xml:space="preserve"> железнодорожных станций и вокзалов в качестве мест концентрации</w:t>
      </w:r>
      <w:r w:rsidR="000761FB" w:rsidRPr="002268CA">
        <w:rPr>
          <w:sz w:val="28"/>
          <w:szCs w:val="28"/>
        </w:rPr>
        <w:t xml:space="preserve"> </w:t>
      </w:r>
      <w:r w:rsidR="00291E8A" w:rsidRPr="002268CA">
        <w:rPr>
          <w:sz w:val="28"/>
          <w:szCs w:val="28"/>
        </w:rPr>
        <w:t>имеет большое санитарно-</w:t>
      </w:r>
      <w:r w:rsidR="004909C7" w:rsidRPr="002268CA">
        <w:rPr>
          <w:sz w:val="28"/>
          <w:szCs w:val="28"/>
        </w:rPr>
        <w:t>эпидемиологическое</w:t>
      </w:r>
      <w:r w:rsidR="00291E8A" w:rsidRPr="002268CA">
        <w:rPr>
          <w:sz w:val="28"/>
          <w:szCs w:val="28"/>
        </w:rPr>
        <w:t xml:space="preserve"> значение для страны в целом</w:t>
      </w:r>
      <w:r w:rsidR="00F37E65" w:rsidRPr="002268CA">
        <w:rPr>
          <w:sz w:val="28"/>
          <w:szCs w:val="28"/>
        </w:rPr>
        <w:t xml:space="preserve">. </w:t>
      </w:r>
    </w:p>
    <w:p w:rsidR="006E6DDB" w:rsidRPr="002268CA" w:rsidRDefault="00834AB6" w:rsidP="006E6DDB">
      <w:pPr>
        <w:overflowPunct/>
        <w:autoSpaceDE/>
        <w:autoSpaceDN/>
        <w:adjustRightInd/>
        <w:ind w:firstLine="709"/>
        <w:jc w:val="both"/>
        <w:textAlignment w:val="auto"/>
        <w:rPr>
          <w:sz w:val="28"/>
          <w:szCs w:val="28"/>
        </w:rPr>
      </w:pPr>
      <w:r w:rsidRPr="002268CA">
        <w:rPr>
          <w:sz w:val="28"/>
          <w:szCs w:val="28"/>
        </w:rPr>
        <w:t>Д</w:t>
      </w:r>
      <w:r w:rsidR="000761FB" w:rsidRPr="002268CA">
        <w:rPr>
          <w:sz w:val="28"/>
          <w:szCs w:val="28"/>
        </w:rPr>
        <w:t xml:space="preserve">ератизация </w:t>
      </w:r>
      <w:r w:rsidR="00D40522" w:rsidRPr="002268CA">
        <w:rPr>
          <w:sz w:val="28"/>
          <w:szCs w:val="28"/>
        </w:rPr>
        <w:t xml:space="preserve">на железнодорожном транспорте предусматривает проведение  мероприятий </w:t>
      </w:r>
      <w:r w:rsidR="000761FB" w:rsidRPr="002268CA">
        <w:rPr>
          <w:sz w:val="28"/>
          <w:szCs w:val="28"/>
        </w:rPr>
        <w:t xml:space="preserve">против серых крыс, домовых мышей </w:t>
      </w:r>
      <w:r w:rsidR="00967671" w:rsidRPr="002268CA">
        <w:rPr>
          <w:sz w:val="28"/>
          <w:szCs w:val="28"/>
        </w:rPr>
        <w:t xml:space="preserve">и </w:t>
      </w:r>
      <w:r w:rsidR="00240481" w:rsidRPr="002268CA">
        <w:rPr>
          <w:sz w:val="28"/>
          <w:szCs w:val="28"/>
        </w:rPr>
        <w:t xml:space="preserve">экзоантропных </w:t>
      </w:r>
      <w:r w:rsidR="000761FB" w:rsidRPr="002268CA">
        <w:rPr>
          <w:sz w:val="28"/>
          <w:szCs w:val="28"/>
        </w:rPr>
        <w:t>грызунов</w:t>
      </w:r>
      <w:r w:rsidR="00481ED8" w:rsidRPr="002268CA">
        <w:rPr>
          <w:sz w:val="28"/>
          <w:szCs w:val="28"/>
        </w:rPr>
        <w:t>,</w:t>
      </w:r>
      <w:r w:rsidR="00967671" w:rsidRPr="002268CA">
        <w:rPr>
          <w:sz w:val="28"/>
          <w:szCs w:val="28"/>
        </w:rPr>
        <w:t xml:space="preserve"> </w:t>
      </w:r>
      <w:r w:rsidR="00F127A7" w:rsidRPr="002268CA">
        <w:rPr>
          <w:sz w:val="28"/>
          <w:szCs w:val="28"/>
        </w:rPr>
        <w:t>характерных</w:t>
      </w:r>
      <w:r w:rsidR="00967671" w:rsidRPr="002268CA">
        <w:rPr>
          <w:sz w:val="28"/>
          <w:szCs w:val="28"/>
        </w:rPr>
        <w:t xml:space="preserve"> </w:t>
      </w:r>
      <w:r w:rsidR="00F127A7" w:rsidRPr="002268CA">
        <w:rPr>
          <w:sz w:val="28"/>
          <w:szCs w:val="28"/>
        </w:rPr>
        <w:t>для</w:t>
      </w:r>
      <w:r w:rsidR="00967671" w:rsidRPr="002268CA">
        <w:rPr>
          <w:sz w:val="28"/>
          <w:szCs w:val="28"/>
        </w:rPr>
        <w:t xml:space="preserve"> </w:t>
      </w:r>
      <w:r w:rsidR="00481ED8" w:rsidRPr="002268CA">
        <w:rPr>
          <w:sz w:val="28"/>
          <w:szCs w:val="28"/>
        </w:rPr>
        <w:t xml:space="preserve">той </w:t>
      </w:r>
      <w:r w:rsidR="00967671" w:rsidRPr="002268CA">
        <w:rPr>
          <w:sz w:val="28"/>
          <w:szCs w:val="28"/>
        </w:rPr>
        <w:t>географической зон</w:t>
      </w:r>
      <w:r w:rsidR="00F127A7" w:rsidRPr="002268CA">
        <w:rPr>
          <w:sz w:val="28"/>
          <w:szCs w:val="28"/>
        </w:rPr>
        <w:t>ы</w:t>
      </w:r>
      <w:r w:rsidR="00481ED8" w:rsidRPr="002268CA">
        <w:rPr>
          <w:sz w:val="28"/>
          <w:szCs w:val="28"/>
        </w:rPr>
        <w:t>,</w:t>
      </w:r>
      <w:r w:rsidR="00967671" w:rsidRPr="002268CA">
        <w:rPr>
          <w:sz w:val="28"/>
          <w:szCs w:val="28"/>
        </w:rPr>
        <w:t xml:space="preserve"> по которой про</w:t>
      </w:r>
      <w:r w:rsidR="00481ED8" w:rsidRPr="002268CA">
        <w:rPr>
          <w:sz w:val="28"/>
          <w:szCs w:val="28"/>
        </w:rPr>
        <w:t xml:space="preserve">ходит железная дорога. </w:t>
      </w:r>
      <w:r w:rsidR="00F127A7" w:rsidRPr="002268CA">
        <w:rPr>
          <w:sz w:val="28"/>
          <w:szCs w:val="28"/>
        </w:rPr>
        <w:t>Б</w:t>
      </w:r>
      <w:r w:rsidR="00481ED8" w:rsidRPr="002268CA">
        <w:rPr>
          <w:sz w:val="28"/>
          <w:szCs w:val="28"/>
        </w:rPr>
        <w:t>орьба с грызунами проводится</w:t>
      </w:r>
      <w:r w:rsidR="000761FB" w:rsidRPr="002268CA">
        <w:rPr>
          <w:sz w:val="28"/>
          <w:szCs w:val="28"/>
        </w:rPr>
        <w:t xml:space="preserve"> </w:t>
      </w:r>
      <w:r w:rsidR="00D40522" w:rsidRPr="002268CA">
        <w:rPr>
          <w:sz w:val="28"/>
          <w:szCs w:val="28"/>
        </w:rPr>
        <w:t>не только стационарн</w:t>
      </w:r>
      <w:r w:rsidR="00F127A7" w:rsidRPr="002268CA">
        <w:rPr>
          <w:sz w:val="28"/>
          <w:szCs w:val="28"/>
        </w:rPr>
        <w:t>о</w:t>
      </w:r>
      <w:r w:rsidR="00D40522" w:rsidRPr="002268CA">
        <w:rPr>
          <w:sz w:val="28"/>
          <w:szCs w:val="28"/>
        </w:rPr>
        <w:t xml:space="preserve"> </w:t>
      </w:r>
      <w:r w:rsidR="00F127A7" w:rsidRPr="002268CA">
        <w:rPr>
          <w:sz w:val="28"/>
          <w:szCs w:val="28"/>
        </w:rPr>
        <w:t xml:space="preserve">на </w:t>
      </w:r>
      <w:r w:rsidR="00D40522" w:rsidRPr="002268CA">
        <w:rPr>
          <w:sz w:val="28"/>
          <w:szCs w:val="28"/>
        </w:rPr>
        <w:t xml:space="preserve">вокзалах, складских помещениях, таможенных терминалах, контейнерных станциях и т.д., но и </w:t>
      </w:r>
      <w:r w:rsidR="00F127A7" w:rsidRPr="002268CA">
        <w:rPr>
          <w:sz w:val="28"/>
          <w:szCs w:val="28"/>
        </w:rPr>
        <w:t>при</w:t>
      </w:r>
      <w:r w:rsidR="00D40522" w:rsidRPr="002268CA">
        <w:rPr>
          <w:sz w:val="28"/>
          <w:szCs w:val="28"/>
        </w:rPr>
        <w:t xml:space="preserve"> длительных перевоз</w:t>
      </w:r>
      <w:r w:rsidR="00F127A7" w:rsidRPr="002268CA">
        <w:rPr>
          <w:sz w:val="28"/>
          <w:szCs w:val="28"/>
        </w:rPr>
        <w:t>ках контейнеров и грузовых вагонов</w:t>
      </w:r>
      <w:r w:rsidR="00D40522" w:rsidRPr="002268CA">
        <w:rPr>
          <w:sz w:val="28"/>
          <w:szCs w:val="28"/>
        </w:rPr>
        <w:t xml:space="preserve">. </w:t>
      </w:r>
      <w:r w:rsidR="00261583" w:rsidRPr="002268CA">
        <w:rPr>
          <w:sz w:val="28"/>
          <w:szCs w:val="28"/>
        </w:rPr>
        <w:t>С</w:t>
      </w:r>
      <w:r w:rsidR="00F548A9" w:rsidRPr="002268CA">
        <w:rPr>
          <w:sz w:val="28"/>
          <w:szCs w:val="28"/>
        </w:rPr>
        <w:t>пециальны</w:t>
      </w:r>
      <w:r w:rsidR="005974DA" w:rsidRPr="002268CA">
        <w:rPr>
          <w:sz w:val="28"/>
          <w:szCs w:val="28"/>
        </w:rPr>
        <w:t>е</w:t>
      </w:r>
      <w:r w:rsidR="00F548A9" w:rsidRPr="002268CA">
        <w:rPr>
          <w:sz w:val="28"/>
          <w:szCs w:val="28"/>
        </w:rPr>
        <w:t xml:space="preserve"> </w:t>
      </w:r>
      <w:r w:rsidR="005974DA" w:rsidRPr="002268CA">
        <w:rPr>
          <w:sz w:val="28"/>
          <w:szCs w:val="28"/>
        </w:rPr>
        <w:t>железнодорожные службы</w:t>
      </w:r>
      <w:r w:rsidR="00F548A9" w:rsidRPr="002268CA">
        <w:rPr>
          <w:sz w:val="28"/>
          <w:szCs w:val="28"/>
        </w:rPr>
        <w:t xml:space="preserve">  осуществля</w:t>
      </w:r>
      <w:r w:rsidR="005974DA" w:rsidRPr="002268CA">
        <w:rPr>
          <w:sz w:val="28"/>
          <w:szCs w:val="28"/>
        </w:rPr>
        <w:t>ю</w:t>
      </w:r>
      <w:r w:rsidR="00F548A9" w:rsidRPr="002268CA">
        <w:rPr>
          <w:sz w:val="28"/>
          <w:szCs w:val="28"/>
        </w:rPr>
        <w:t>т</w:t>
      </w:r>
      <w:r w:rsidR="00D40522" w:rsidRPr="002268CA">
        <w:rPr>
          <w:sz w:val="28"/>
          <w:szCs w:val="28"/>
        </w:rPr>
        <w:t xml:space="preserve"> </w:t>
      </w:r>
      <w:r w:rsidR="005974DA" w:rsidRPr="002268CA">
        <w:rPr>
          <w:sz w:val="28"/>
          <w:szCs w:val="28"/>
        </w:rPr>
        <w:t xml:space="preserve">профилактические санитарно-гигиенические и санитарно-технические мероприятия </w:t>
      </w:r>
      <w:r w:rsidR="00261583" w:rsidRPr="002268CA">
        <w:rPr>
          <w:sz w:val="28"/>
          <w:szCs w:val="28"/>
        </w:rPr>
        <w:t xml:space="preserve">вдоль железнодорожных путей </w:t>
      </w:r>
      <w:r w:rsidR="005974DA" w:rsidRPr="002268CA">
        <w:rPr>
          <w:sz w:val="28"/>
          <w:szCs w:val="28"/>
        </w:rPr>
        <w:t>- уборк</w:t>
      </w:r>
      <w:r w:rsidR="00261583" w:rsidRPr="002268CA">
        <w:rPr>
          <w:sz w:val="28"/>
          <w:szCs w:val="28"/>
        </w:rPr>
        <w:t>у</w:t>
      </w:r>
      <w:r w:rsidR="005974DA" w:rsidRPr="002268CA">
        <w:rPr>
          <w:sz w:val="28"/>
          <w:szCs w:val="28"/>
        </w:rPr>
        <w:t xml:space="preserve"> </w:t>
      </w:r>
      <w:r w:rsidR="00D40522" w:rsidRPr="002268CA">
        <w:t xml:space="preserve"> </w:t>
      </w:r>
      <w:r w:rsidR="00D40522" w:rsidRPr="002268CA">
        <w:rPr>
          <w:sz w:val="28"/>
          <w:szCs w:val="28"/>
        </w:rPr>
        <w:t>пищевых отходов</w:t>
      </w:r>
      <w:r w:rsidR="0064159A" w:rsidRPr="002268CA">
        <w:rPr>
          <w:sz w:val="28"/>
          <w:szCs w:val="28"/>
        </w:rPr>
        <w:t xml:space="preserve"> </w:t>
      </w:r>
      <w:r w:rsidR="005974DA" w:rsidRPr="002268CA">
        <w:rPr>
          <w:sz w:val="28"/>
          <w:szCs w:val="28"/>
        </w:rPr>
        <w:t xml:space="preserve">и бытового мусора </w:t>
      </w:r>
      <w:r w:rsidR="0064159A" w:rsidRPr="002268CA">
        <w:rPr>
          <w:sz w:val="28"/>
          <w:szCs w:val="28"/>
        </w:rPr>
        <w:t>с полотна железной дороги</w:t>
      </w:r>
      <w:r w:rsidR="005974DA" w:rsidRPr="002268CA">
        <w:rPr>
          <w:sz w:val="28"/>
          <w:szCs w:val="28"/>
        </w:rPr>
        <w:t xml:space="preserve"> и полосы отвода</w:t>
      </w:r>
      <w:r w:rsidR="00D40522" w:rsidRPr="002268CA">
        <w:rPr>
          <w:sz w:val="28"/>
          <w:szCs w:val="28"/>
        </w:rPr>
        <w:t>, удаление кустарниково</w:t>
      </w:r>
      <w:r w:rsidR="00B85319" w:rsidRPr="002268CA">
        <w:rPr>
          <w:sz w:val="28"/>
          <w:szCs w:val="28"/>
        </w:rPr>
        <w:t>го подроста</w:t>
      </w:r>
      <w:r w:rsidR="00D40522" w:rsidRPr="002268CA">
        <w:rPr>
          <w:sz w:val="28"/>
          <w:szCs w:val="28"/>
        </w:rPr>
        <w:t xml:space="preserve"> </w:t>
      </w:r>
      <w:r w:rsidR="00B85319" w:rsidRPr="002268CA">
        <w:rPr>
          <w:sz w:val="28"/>
          <w:szCs w:val="28"/>
        </w:rPr>
        <w:t xml:space="preserve">в лесополосах </w:t>
      </w:r>
      <w:r w:rsidR="00D40522" w:rsidRPr="002268CA">
        <w:rPr>
          <w:sz w:val="28"/>
          <w:szCs w:val="28"/>
        </w:rPr>
        <w:t>и</w:t>
      </w:r>
      <w:r w:rsidR="0064159A" w:rsidRPr="002268CA">
        <w:rPr>
          <w:sz w:val="28"/>
          <w:szCs w:val="28"/>
        </w:rPr>
        <w:t xml:space="preserve"> </w:t>
      </w:r>
      <w:r w:rsidR="00D40522" w:rsidRPr="002268CA">
        <w:rPr>
          <w:sz w:val="28"/>
          <w:szCs w:val="28"/>
        </w:rPr>
        <w:t>травянистой растительности</w:t>
      </w:r>
      <w:r w:rsidR="00B85319" w:rsidRPr="002268CA">
        <w:rPr>
          <w:sz w:val="28"/>
          <w:szCs w:val="28"/>
        </w:rPr>
        <w:t xml:space="preserve"> на откосах</w:t>
      </w:r>
      <w:r w:rsidR="006E6DDB" w:rsidRPr="002268CA">
        <w:rPr>
          <w:sz w:val="28"/>
          <w:szCs w:val="28"/>
        </w:rPr>
        <w:t>.</w:t>
      </w:r>
    </w:p>
    <w:p w:rsidR="006E6DDB" w:rsidRPr="002268CA" w:rsidRDefault="00481ED8" w:rsidP="006E6DDB">
      <w:pPr>
        <w:overflowPunct/>
        <w:autoSpaceDE/>
        <w:autoSpaceDN/>
        <w:adjustRightInd/>
        <w:ind w:firstLine="709"/>
        <w:jc w:val="both"/>
        <w:textAlignment w:val="auto"/>
        <w:rPr>
          <w:sz w:val="28"/>
          <w:szCs w:val="28"/>
        </w:rPr>
      </w:pPr>
      <w:r w:rsidRPr="002268CA">
        <w:rPr>
          <w:sz w:val="28"/>
          <w:szCs w:val="28"/>
        </w:rPr>
        <w:t>Учитывая большое эпидемиологическое значение</w:t>
      </w:r>
      <w:r w:rsidR="001B757E" w:rsidRPr="002268CA">
        <w:rPr>
          <w:sz w:val="28"/>
          <w:szCs w:val="28"/>
        </w:rPr>
        <w:t>, б</w:t>
      </w:r>
      <w:r w:rsidRPr="002268CA">
        <w:rPr>
          <w:sz w:val="28"/>
          <w:szCs w:val="28"/>
        </w:rPr>
        <w:t>орьб</w:t>
      </w:r>
      <w:r w:rsidR="001B757E" w:rsidRPr="002268CA">
        <w:rPr>
          <w:sz w:val="28"/>
          <w:szCs w:val="28"/>
        </w:rPr>
        <w:t>а</w:t>
      </w:r>
      <w:r w:rsidR="007C58D5" w:rsidRPr="002268CA">
        <w:rPr>
          <w:sz w:val="28"/>
          <w:szCs w:val="28"/>
        </w:rPr>
        <w:t xml:space="preserve"> с грызунами</w:t>
      </w:r>
      <w:r w:rsidRPr="002268CA">
        <w:rPr>
          <w:sz w:val="28"/>
          <w:szCs w:val="28"/>
        </w:rPr>
        <w:t xml:space="preserve"> на железнодорожном транспорте</w:t>
      </w:r>
      <w:r w:rsidR="001B757E" w:rsidRPr="002268CA">
        <w:rPr>
          <w:sz w:val="28"/>
          <w:szCs w:val="28"/>
        </w:rPr>
        <w:t xml:space="preserve"> </w:t>
      </w:r>
      <w:r w:rsidR="007C58D5" w:rsidRPr="002268CA">
        <w:rPr>
          <w:sz w:val="28"/>
          <w:szCs w:val="28"/>
        </w:rPr>
        <w:t>является обязательной</w:t>
      </w:r>
      <w:r w:rsidR="00F127A7" w:rsidRPr="002268CA">
        <w:rPr>
          <w:sz w:val="28"/>
          <w:szCs w:val="28"/>
        </w:rPr>
        <w:t xml:space="preserve"> и</w:t>
      </w:r>
      <w:r w:rsidR="007C58D5" w:rsidRPr="002268CA">
        <w:rPr>
          <w:sz w:val="28"/>
          <w:szCs w:val="28"/>
        </w:rPr>
        <w:t xml:space="preserve"> систематической</w:t>
      </w:r>
      <w:r w:rsidR="00F127A7" w:rsidRPr="002268CA">
        <w:rPr>
          <w:sz w:val="28"/>
          <w:szCs w:val="28"/>
        </w:rPr>
        <w:t>.</w:t>
      </w:r>
      <w:r w:rsidR="007C58D5" w:rsidRPr="002268CA">
        <w:rPr>
          <w:sz w:val="28"/>
          <w:szCs w:val="28"/>
        </w:rPr>
        <w:t xml:space="preserve"> </w:t>
      </w:r>
      <w:r w:rsidR="0055157A" w:rsidRPr="002268CA">
        <w:rPr>
          <w:sz w:val="28"/>
          <w:szCs w:val="28"/>
        </w:rPr>
        <w:t xml:space="preserve">На железной дороге подлежат </w:t>
      </w:r>
      <w:r w:rsidR="005974DA" w:rsidRPr="002268CA">
        <w:rPr>
          <w:sz w:val="28"/>
          <w:szCs w:val="28"/>
        </w:rPr>
        <w:t xml:space="preserve">обязательной </w:t>
      </w:r>
      <w:r w:rsidR="0055157A" w:rsidRPr="002268CA">
        <w:rPr>
          <w:sz w:val="28"/>
          <w:szCs w:val="28"/>
        </w:rPr>
        <w:t>дератизации следующие группы объектов</w:t>
      </w:r>
      <w:r w:rsidR="005974DA" w:rsidRPr="002268CA">
        <w:rPr>
          <w:sz w:val="28"/>
          <w:szCs w:val="28"/>
        </w:rPr>
        <w:t xml:space="preserve"> с прилегающей территорией</w:t>
      </w:r>
      <w:r w:rsidR="0055157A" w:rsidRPr="002268CA">
        <w:rPr>
          <w:sz w:val="28"/>
          <w:szCs w:val="28"/>
        </w:rPr>
        <w:t>:</w:t>
      </w:r>
      <w:r w:rsidR="006128ED" w:rsidRPr="002268CA">
        <w:rPr>
          <w:sz w:val="28"/>
          <w:szCs w:val="28"/>
        </w:rPr>
        <w:t xml:space="preserve"> </w:t>
      </w:r>
      <w:r w:rsidR="0055157A" w:rsidRPr="002268CA">
        <w:rPr>
          <w:sz w:val="28"/>
          <w:szCs w:val="28"/>
        </w:rPr>
        <w:t>вокзалы,</w:t>
      </w:r>
      <w:r w:rsidR="005974DA" w:rsidRPr="002268CA">
        <w:rPr>
          <w:sz w:val="28"/>
          <w:szCs w:val="28"/>
        </w:rPr>
        <w:t xml:space="preserve"> вагонные депо и участки,</w:t>
      </w:r>
      <w:r w:rsidR="0055157A" w:rsidRPr="002268CA">
        <w:rPr>
          <w:sz w:val="28"/>
          <w:szCs w:val="28"/>
        </w:rPr>
        <w:t xml:space="preserve"> служебные здания и учреждения, жилые дома; детские учреждения и школы; медицинские учреждения; пищевые предприяти</w:t>
      </w:r>
      <w:r w:rsidR="006128ED" w:rsidRPr="002268CA">
        <w:rPr>
          <w:sz w:val="28"/>
          <w:szCs w:val="28"/>
        </w:rPr>
        <w:t>я; зернохранилища, пакгаузы, путевые будки; подвижн</w:t>
      </w:r>
      <w:r w:rsidR="00F127A7" w:rsidRPr="002268CA">
        <w:rPr>
          <w:sz w:val="28"/>
          <w:szCs w:val="28"/>
        </w:rPr>
        <w:t>ой</w:t>
      </w:r>
      <w:r w:rsidR="006128ED" w:rsidRPr="002268CA">
        <w:rPr>
          <w:sz w:val="28"/>
          <w:szCs w:val="28"/>
        </w:rPr>
        <w:t xml:space="preserve"> состав; железнодорожные </w:t>
      </w:r>
      <w:r w:rsidR="003B5B0F" w:rsidRPr="002268CA">
        <w:rPr>
          <w:sz w:val="28"/>
          <w:szCs w:val="28"/>
        </w:rPr>
        <w:t>пути</w:t>
      </w:r>
      <w:r w:rsidR="005974DA" w:rsidRPr="002268CA">
        <w:rPr>
          <w:sz w:val="28"/>
          <w:szCs w:val="28"/>
        </w:rPr>
        <w:t>, полосы отвода и защитные лесополосы</w:t>
      </w:r>
      <w:r w:rsidR="002938B2" w:rsidRPr="002268CA">
        <w:rPr>
          <w:sz w:val="28"/>
          <w:szCs w:val="28"/>
        </w:rPr>
        <w:t>.</w:t>
      </w:r>
    </w:p>
    <w:p w:rsidR="00505D24" w:rsidRPr="002268CA" w:rsidRDefault="00A375ED" w:rsidP="00505D24">
      <w:pPr>
        <w:overflowPunct/>
        <w:autoSpaceDE/>
        <w:autoSpaceDN/>
        <w:adjustRightInd/>
        <w:ind w:firstLine="709"/>
        <w:jc w:val="both"/>
        <w:textAlignment w:val="auto"/>
        <w:rPr>
          <w:sz w:val="28"/>
          <w:szCs w:val="28"/>
        </w:rPr>
      </w:pPr>
      <w:r w:rsidRPr="002268CA">
        <w:rPr>
          <w:sz w:val="28"/>
          <w:szCs w:val="28"/>
        </w:rPr>
        <w:t>Н</w:t>
      </w:r>
      <w:r w:rsidR="007B22B5" w:rsidRPr="002268CA">
        <w:rPr>
          <w:sz w:val="28"/>
          <w:szCs w:val="28"/>
        </w:rPr>
        <w:t>е допускается наличие грызунов</w:t>
      </w:r>
      <w:r w:rsidRPr="002268CA">
        <w:rPr>
          <w:sz w:val="28"/>
          <w:szCs w:val="28"/>
        </w:rPr>
        <w:t xml:space="preserve"> в</w:t>
      </w:r>
      <w:r w:rsidR="005974DA" w:rsidRPr="002268CA">
        <w:rPr>
          <w:sz w:val="28"/>
          <w:szCs w:val="28"/>
        </w:rPr>
        <w:t xml:space="preserve"> пассажирских вагонах,</w:t>
      </w:r>
      <w:r w:rsidRPr="002268CA">
        <w:rPr>
          <w:sz w:val="28"/>
          <w:szCs w:val="28"/>
        </w:rPr>
        <w:t xml:space="preserve"> вагонах-ресторанах и купе-буфетах</w:t>
      </w:r>
      <w:r w:rsidR="007B22B5" w:rsidRPr="002268CA">
        <w:rPr>
          <w:sz w:val="28"/>
          <w:szCs w:val="28"/>
        </w:rPr>
        <w:t>.</w:t>
      </w:r>
      <w:r w:rsidR="00505D24" w:rsidRPr="002268CA">
        <w:rPr>
          <w:sz w:val="28"/>
          <w:szCs w:val="28"/>
        </w:rPr>
        <w:t xml:space="preserve"> </w:t>
      </w:r>
      <w:r w:rsidR="007B22B5" w:rsidRPr="002268CA">
        <w:rPr>
          <w:sz w:val="28"/>
          <w:szCs w:val="28"/>
        </w:rPr>
        <w:t>Дератизация в помещениях вагона</w:t>
      </w:r>
      <w:r w:rsidR="00661352" w:rsidRPr="002268CA">
        <w:rPr>
          <w:sz w:val="28"/>
          <w:szCs w:val="28"/>
        </w:rPr>
        <w:t>-</w:t>
      </w:r>
      <w:r w:rsidR="007B22B5" w:rsidRPr="002268CA">
        <w:rPr>
          <w:sz w:val="28"/>
          <w:szCs w:val="28"/>
        </w:rPr>
        <w:t>ресторана должна проводиться после каждого рейса, а также по заявкам директора вагона-ресторана (в пунктах формирования и оборота)</w:t>
      </w:r>
      <w:r w:rsidR="006B3922" w:rsidRPr="002268CA">
        <w:rPr>
          <w:sz w:val="28"/>
          <w:szCs w:val="28"/>
        </w:rPr>
        <w:t>.</w:t>
      </w:r>
      <w:r w:rsidR="00505D24" w:rsidRPr="002268CA">
        <w:rPr>
          <w:sz w:val="28"/>
          <w:szCs w:val="28"/>
        </w:rPr>
        <w:t xml:space="preserve"> </w:t>
      </w:r>
      <w:r w:rsidRPr="002268CA">
        <w:rPr>
          <w:sz w:val="28"/>
          <w:szCs w:val="28"/>
        </w:rPr>
        <w:t>При наличии грызунов до проведения мероприятий по дератизации з</w:t>
      </w:r>
      <w:r w:rsidR="006B3922" w:rsidRPr="002268CA">
        <w:rPr>
          <w:sz w:val="28"/>
          <w:szCs w:val="28"/>
        </w:rPr>
        <w:t xml:space="preserve">апрещается эксплуатация </w:t>
      </w:r>
      <w:r w:rsidR="005974DA" w:rsidRPr="002268CA">
        <w:rPr>
          <w:sz w:val="28"/>
          <w:szCs w:val="28"/>
        </w:rPr>
        <w:t>пассажирских вагонов</w:t>
      </w:r>
      <w:r w:rsidR="00D175A4" w:rsidRPr="002268CA">
        <w:rPr>
          <w:sz w:val="28"/>
          <w:szCs w:val="28"/>
        </w:rPr>
        <w:t xml:space="preserve">,  </w:t>
      </w:r>
      <w:r w:rsidR="006B3922" w:rsidRPr="002268CA">
        <w:rPr>
          <w:sz w:val="28"/>
          <w:szCs w:val="28"/>
        </w:rPr>
        <w:t>вагона-ресторана и купе-буфета.</w:t>
      </w:r>
    </w:p>
    <w:p w:rsidR="00BE3BC0" w:rsidRPr="002268CA" w:rsidRDefault="000D6B2B" w:rsidP="00505D24">
      <w:pPr>
        <w:overflowPunct/>
        <w:autoSpaceDE/>
        <w:autoSpaceDN/>
        <w:adjustRightInd/>
        <w:ind w:firstLine="709"/>
        <w:jc w:val="both"/>
        <w:textAlignment w:val="auto"/>
        <w:rPr>
          <w:sz w:val="28"/>
          <w:szCs w:val="28"/>
        </w:rPr>
      </w:pPr>
      <w:r w:rsidRPr="002268CA">
        <w:rPr>
          <w:sz w:val="28"/>
          <w:szCs w:val="28"/>
        </w:rPr>
        <w:t>Для повышения эффективности дератизационных мероприятий, н</w:t>
      </w:r>
      <w:r w:rsidR="002938B2" w:rsidRPr="002268CA">
        <w:rPr>
          <w:sz w:val="28"/>
          <w:szCs w:val="28"/>
        </w:rPr>
        <w:t>езависимо от особенностей объектов</w:t>
      </w:r>
      <w:r w:rsidRPr="002268CA">
        <w:rPr>
          <w:sz w:val="28"/>
          <w:szCs w:val="28"/>
        </w:rPr>
        <w:t xml:space="preserve">, </w:t>
      </w:r>
      <w:r w:rsidR="00BE3BC0" w:rsidRPr="002268CA">
        <w:rPr>
          <w:sz w:val="28"/>
          <w:szCs w:val="28"/>
        </w:rPr>
        <w:t>использ</w:t>
      </w:r>
      <w:r w:rsidR="00A375ED" w:rsidRPr="002268CA">
        <w:rPr>
          <w:sz w:val="28"/>
          <w:szCs w:val="28"/>
        </w:rPr>
        <w:t>уют</w:t>
      </w:r>
      <w:r w:rsidR="00BE3BC0" w:rsidRPr="002268CA">
        <w:rPr>
          <w:sz w:val="28"/>
          <w:szCs w:val="28"/>
        </w:rPr>
        <w:t xml:space="preserve"> </w:t>
      </w:r>
      <w:r w:rsidR="002938B2" w:rsidRPr="002268CA">
        <w:rPr>
          <w:sz w:val="28"/>
          <w:szCs w:val="28"/>
        </w:rPr>
        <w:t>следу</w:t>
      </w:r>
      <w:r w:rsidR="00BE3BC0" w:rsidRPr="002268CA">
        <w:rPr>
          <w:sz w:val="28"/>
          <w:szCs w:val="28"/>
        </w:rPr>
        <w:t>ющие средства и приемы:</w:t>
      </w:r>
    </w:p>
    <w:p w:rsidR="000D6B2B" w:rsidRPr="002268CA" w:rsidRDefault="006E6DDB" w:rsidP="00BE3BC0">
      <w:pPr>
        <w:overflowPunct/>
        <w:autoSpaceDE/>
        <w:autoSpaceDN/>
        <w:adjustRightInd/>
        <w:ind w:left="709"/>
        <w:jc w:val="both"/>
        <w:textAlignment w:val="auto"/>
        <w:rPr>
          <w:sz w:val="28"/>
          <w:szCs w:val="28"/>
        </w:rPr>
      </w:pPr>
      <w:r w:rsidRPr="002268CA">
        <w:rPr>
          <w:sz w:val="28"/>
          <w:szCs w:val="28"/>
        </w:rPr>
        <w:t>–</w:t>
      </w:r>
      <w:r w:rsidR="00377474" w:rsidRPr="002268CA">
        <w:rPr>
          <w:sz w:val="28"/>
          <w:szCs w:val="28"/>
        </w:rPr>
        <w:t>ДТО и КИПы</w:t>
      </w:r>
      <w:r w:rsidR="000D6B2B" w:rsidRPr="002268CA">
        <w:rPr>
          <w:sz w:val="28"/>
          <w:szCs w:val="28"/>
        </w:rPr>
        <w:t>;</w:t>
      </w:r>
    </w:p>
    <w:p w:rsidR="00BE3BC0" w:rsidRPr="002268CA" w:rsidRDefault="006E6DDB" w:rsidP="00BE3BC0">
      <w:pPr>
        <w:overflowPunct/>
        <w:autoSpaceDE/>
        <w:autoSpaceDN/>
        <w:adjustRightInd/>
        <w:ind w:left="709"/>
        <w:jc w:val="both"/>
        <w:textAlignment w:val="auto"/>
        <w:rPr>
          <w:sz w:val="28"/>
          <w:szCs w:val="28"/>
        </w:rPr>
      </w:pPr>
      <w:r w:rsidRPr="002268CA">
        <w:rPr>
          <w:sz w:val="28"/>
          <w:szCs w:val="28"/>
        </w:rPr>
        <w:t xml:space="preserve">– </w:t>
      </w:r>
      <w:r w:rsidR="000D6B2B" w:rsidRPr="002268CA">
        <w:rPr>
          <w:sz w:val="28"/>
          <w:szCs w:val="28"/>
        </w:rPr>
        <w:t xml:space="preserve">сухие зерновые приманки </w:t>
      </w:r>
      <w:r w:rsidR="00261583" w:rsidRPr="002268CA">
        <w:rPr>
          <w:sz w:val="28"/>
          <w:szCs w:val="28"/>
        </w:rPr>
        <w:t>с</w:t>
      </w:r>
      <w:r w:rsidR="000D6B2B" w:rsidRPr="002268CA">
        <w:rPr>
          <w:sz w:val="28"/>
          <w:szCs w:val="28"/>
        </w:rPr>
        <w:t xml:space="preserve"> антикоагулянта</w:t>
      </w:r>
      <w:r w:rsidR="00261583" w:rsidRPr="002268CA">
        <w:rPr>
          <w:sz w:val="28"/>
          <w:szCs w:val="28"/>
        </w:rPr>
        <w:t>ми в качестве действующего вещества</w:t>
      </w:r>
      <w:r w:rsidR="000D6B2B" w:rsidRPr="002268CA">
        <w:rPr>
          <w:sz w:val="28"/>
          <w:szCs w:val="28"/>
        </w:rPr>
        <w:t>;</w:t>
      </w:r>
    </w:p>
    <w:p w:rsidR="007869E8" w:rsidRPr="002268CA" w:rsidRDefault="006E6DDB" w:rsidP="00BE3BC0">
      <w:pPr>
        <w:overflowPunct/>
        <w:autoSpaceDE/>
        <w:autoSpaceDN/>
        <w:adjustRightInd/>
        <w:ind w:left="709"/>
        <w:jc w:val="both"/>
        <w:textAlignment w:val="auto"/>
        <w:rPr>
          <w:sz w:val="28"/>
          <w:szCs w:val="28"/>
        </w:rPr>
      </w:pPr>
      <w:r w:rsidRPr="002268CA">
        <w:rPr>
          <w:sz w:val="28"/>
          <w:szCs w:val="28"/>
        </w:rPr>
        <w:t xml:space="preserve">– </w:t>
      </w:r>
      <w:r w:rsidR="000D6B2B" w:rsidRPr="002268CA">
        <w:rPr>
          <w:sz w:val="28"/>
          <w:szCs w:val="28"/>
        </w:rPr>
        <w:t>контейнерные приманки</w:t>
      </w:r>
      <w:r w:rsidR="007869E8" w:rsidRPr="002268CA">
        <w:rPr>
          <w:sz w:val="28"/>
          <w:szCs w:val="28"/>
        </w:rPr>
        <w:t>;</w:t>
      </w:r>
    </w:p>
    <w:p w:rsidR="007869E8" w:rsidRPr="002268CA" w:rsidRDefault="006E6DDB" w:rsidP="00BE3BC0">
      <w:pPr>
        <w:overflowPunct/>
        <w:autoSpaceDE/>
        <w:autoSpaceDN/>
        <w:adjustRightInd/>
        <w:ind w:left="709"/>
        <w:jc w:val="both"/>
        <w:textAlignment w:val="auto"/>
        <w:rPr>
          <w:sz w:val="28"/>
          <w:szCs w:val="28"/>
        </w:rPr>
      </w:pPr>
      <w:r w:rsidRPr="002268CA">
        <w:rPr>
          <w:sz w:val="28"/>
          <w:szCs w:val="28"/>
        </w:rPr>
        <w:t xml:space="preserve">– </w:t>
      </w:r>
      <w:r w:rsidR="007869E8" w:rsidRPr="002268CA">
        <w:rPr>
          <w:sz w:val="28"/>
          <w:szCs w:val="28"/>
        </w:rPr>
        <w:t>механические и отпугивающие устройства</w:t>
      </w:r>
      <w:r w:rsidR="00EA5997" w:rsidRPr="002268CA">
        <w:rPr>
          <w:sz w:val="28"/>
          <w:szCs w:val="28"/>
        </w:rPr>
        <w:t>;</w:t>
      </w:r>
    </w:p>
    <w:p w:rsidR="00EA5997" w:rsidRPr="002268CA" w:rsidRDefault="006E6DDB" w:rsidP="00BE3BC0">
      <w:pPr>
        <w:overflowPunct/>
        <w:autoSpaceDE/>
        <w:autoSpaceDN/>
        <w:adjustRightInd/>
        <w:ind w:left="709"/>
        <w:jc w:val="both"/>
        <w:textAlignment w:val="auto"/>
        <w:rPr>
          <w:sz w:val="28"/>
          <w:szCs w:val="28"/>
        </w:rPr>
      </w:pPr>
      <w:r w:rsidRPr="002268CA">
        <w:rPr>
          <w:sz w:val="28"/>
          <w:szCs w:val="28"/>
        </w:rPr>
        <w:t xml:space="preserve">– </w:t>
      </w:r>
      <w:r w:rsidR="00EA5997" w:rsidRPr="002268CA">
        <w:rPr>
          <w:sz w:val="28"/>
          <w:szCs w:val="28"/>
        </w:rPr>
        <w:t>бе</w:t>
      </w:r>
      <w:r w:rsidR="00891BF9" w:rsidRPr="002268CA">
        <w:rPr>
          <w:sz w:val="28"/>
          <w:szCs w:val="28"/>
        </w:rPr>
        <w:t>с</w:t>
      </w:r>
      <w:r w:rsidR="00EA5997" w:rsidRPr="002268CA">
        <w:rPr>
          <w:sz w:val="28"/>
          <w:szCs w:val="28"/>
        </w:rPr>
        <w:t>приманочный способ.</w:t>
      </w:r>
    </w:p>
    <w:p w:rsidR="006E6DDB" w:rsidRPr="002268CA" w:rsidRDefault="007869E8" w:rsidP="006E6DDB">
      <w:pPr>
        <w:overflowPunct/>
        <w:autoSpaceDE/>
        <w:autoSpaceDN/>
        <w:adjustRightInd/>
        <w:ind w:firstLine="709"/>
        <w:jc w:val="both"/>
        <w:textAlignment w:val="auto"/>
        <w:rPr>
          <w:sz w:val="28"/>
          <w:szCs w:val="28"/>
        </w:rPr>
      </w:pPr>
      <w:r w:rsidRPr="002268CA">
        <w:rPr>
          <w:sz w:val="28"/>
          <w:szCs w:val="28"/>
        </w:rPr>
        <w:t>В пассажирских залах</w:t>
      </w:r>
      <w:r w:rsidR="00D175A4" w:rsidRPr="002268CA">
        <w:rPr>
          <w:sz w:val="28"/>
          <w:szCs w:val="28"/>
        </w:rPr>
        <w:t xml:space="preserve"> вокзалов</w:t>
      </w:r>
      <w:r w:rsidRPr="002268CA">
        <w:rPr>
          <w:sz w:val="28"/>
          <w:szCs w:val="28"/>
        </w:rPr>
        <w:t xml:space="preserve"> и других</w:t>
      </w:r>
      <w:r w:rsidR="00261583" w:rsidRPr="002268CA">
        <w:rPr>
          <w:sz w:val="28"/>
          <w:szCs w:val="28"/>
        </w:rPr>
        <w:t>,</w:t>
      </w:r>
      <w:r w:rsidRPr="002268CA">
        <w:rPr>
          <w:sz w:val="28"/>
          <w:szCs w:val="28"/>
        </w:rPr>
        <w:t xml:space="preserve"> общедоступных для пассажиров</w:t>
      </w:r>
      <w:r w:rsidR="00261583" w:rsidRPr="002268CA">
        <w:rPr>
          <w:sz w:val="28"/>
          <w:szCs w:val="28"/>
        </w:rPr>
        <w:t>,</w:t>
      </w:r>
      <w:r w:rsidRPr="002268CA">
        <w:rPr>
          <w:sz w:val="28"/>
          <w:szCs w:val="28"/>
        </w:rPr>
        <w:t xml:space="preserve"> помещениях не допускается использование механических устройств и химических дератизационных средств.</w:t>
      </w:r>
    </w:p>
    <w:p w:rsidR="006E6DDB" w:rsidRPr="002268CA" w:rsidRDefault="00A375ED" w:rsidP="006E6DDB">
      <w:pPr>
        <w:overflowPunct/>
        <w:autoSpaceDE/>
        <w:autoSpaceDN/>
        <w:adjustRightInd/>
        <w:ind w:firstLine="709"/>
        <w:jc w:val="both"/>
        <w:textAlignment w:val="auto"/>
        <w:rPr>
          <w:sz w:val="28"/>
          <w:szCs w:val="28"/>
        </w:rPr>
      </w:pPr>
      <w:r w:rsidRPr="002268CA">
        <w:rPr>
          <w:sz w:val="28"/>
          <w:szCs w:val="28"/>
        </w:rPr>
        <w:t>М</w:t>
      </w:r>
      <w:r w:rsidR="003B5B0F" w:rsidRPr="002268CA">
        <w:rPr>
          <w:sz w:val="28"/>
          <w:szCs w:val="28"/>
        </w:rPr>
        <w:t>етрополитен состоит и</w:t>
      </w:r>
      <w:r w:rsidRPr="002268CA">
        <w:rPr>
          <w:sz w:val="28"/>
          <w:szCs w:val="28"/>
        </w:rPr>
        <w:t>з</w:t>
      </w:r>
      <w:r w:rsidR="003B5B0F" w:rsidRPr="002268CA">
        <w:rPr>
          <w:sz w:val="28"/>
          <w:szCs w:val="28"/>
        </w:rPr>
        <w:t xml:space="preserve"> большого количества подземных и наземных станций, железнодорожных путей проложенных под землей и на её поверхности</w:t>
      </w:r>
      <w:r w:rsidR="00E83954" w:rsidRPr="002268CA">
        <w:rPr>
          <w:sz w:val="28"/>
          <w:szCs w:val="28"/>
        </w:rPr>
        <w:t xml:space="preserve">, систем вентиляции. В силу технических особенностей </w:t>
      </w:r>
      <w:r w:rsidRPr="002268CA">
        <w:rPr>
          <w:sz w:val="28"/>
          <w:szCs w:val="28"/>
        </w:rPr>
        <w:t xml:space="preserve">инфраструктура метрополитена </w:t>
      </w:r>
      <w:r w:rsidR="00E83954" w:rsidRPr="002268CA">
        <w:rPr>
          <w:sz w:val="28"/>
          <w:szCs w:val="28"/>
        </w:rPr>
        <w:t xml:space="preserve">тесно взаимодействует с наземной территорией, что создает благоприятные условия для проникновения грызунов в подземную </w:t>
      </w:r>
      <w:r w:rsidRPr="002268CA">
        <w:rPr>
          <w:sz w:val="28"/>
          <w:szCs w:val="28"/>
        </w:rPr>
        <w:t>часть</w:t>
      </w:r>
      <w:r w:rsidR="00E83954" w:rsidRPr="002268CA">
        <w:rPr>
          <w:sz w:val="28"/>
          <w:szCs w:val="28"/>
        </w:rPr>
        <w:t xml:space="preserve"> метрополитена. </w:t>
      </w:r>
      <w:r w:rsidR="003B5B0F" w:rsidRPr="002268CA">
        <w:rPr>
          <w:sz w:val="28"/>
          <w:szCs w:val="28"/>
        </w:rPr>
        <w:t xml:space="preserve"> </w:t>
      </w:r>
      <w:r w:rsidRPr="002268CA">
        <w:rPr>
          <w:sz w:val="28"/>
          <w:szCs w:val="28"/>
        </w:rPr>
        <w:t xml:space="preserve">В этих условиях для обеспечения </w:t>
      </w:r>
      <w:r w:rsidR="0067703E" w:rsidRPr="002268CA">
        <w:rPr>
          <w:sz w:val="28"/>
          <w:szCs w:val="28"/>
        </w:rPr>
        <w:t xml:space="preserve">санитарно-эпидемиологического благополучия необходимо проведение дератизационных мероприятий. </w:t>
      </w:r>
    </w:p>
    <w:p w:rsidR="003C19EE" w:rsidRDefault="00CA145D" w:rsidP="006E6DDB">
      <w:pPr>
        <w:overflowPunct/>
        <w:autoSpaceDE/>
        <w:autoSpaceDN/>
        <w:adjustRightInd/>
        <w:ind w:firstLine="709"/>
        <w:jc w:val="both"/>
        <w:textAlignment w:val="auto"/>
        <w:rPr>
          <w:sz w:val="28"/>
          <w:szCs w:val="28"/>
        </w:rPr>
      </w:pPr>
      <w:r w:rsidRPr="002268CA">
        <w:rPr>
          <w:sz w:val="28"/>
          <w:szCs w:val="28"/>
        </w:rPr>
        <w:t xml:space="preserve">Дератизацию осуществляют </w:t>
      </w:r>
      <w:r w:rsidR="0067703E" w:rsidRPr="002268CA">
        <w:rPr>
          <w:sz w:val="28"/>
          <w:szCs w:val="28"/>
        </w:rPr>
        <w:t>как на</w:t>
      </w:r>
      <w:r w:rsidRPr="002268CA">
        <w:rPr>
          <w:sz w:val="28"/>
          <w:szCs w:val="28"/>
        </w:rPr>
        <w:t xml:space="preserve"> наземных</w:t>
      </w:r>
      <w:r w:rsidR="005B5F34" w:rsidRPr="002268CA">
        <w:rPr>
          <w:sz w:val="28"/>
          <w:szCs w:val="28"/>
        </w:rPr>
        <w:t>,</w:t>
      </w:r>
      <w:r w:rsidRPr="002268CA">
        <w:rPr>
          <w:sz w:val="28"/>
          <w:szCs w:val="28"/>
        </w:rPr>
        <w:t xml:space="preserve"> </w:t>
      </w:r>
      <w:r w:rsidR="0067703E" w:rsidRPr="002268CA">
        <w:rPr>
          <w:sz w:val="28"/>
          <w:szCs w:val="28"/>
        </w:rPr>
        <w:t xml:space="preserve">так </w:t>
      </w:r>
      <w:r w:rsidRPr="002268CA">
        <w:rPr>
          <w:sz w:val="28"/>
          <w:szCs w:val="28"/>
        </w:rPr>
        <w:t>и подземных объектах метрополитена.</w:t>
      </w:r>
      <w:r w:rsidR="006E6DDB" w:rsidRPr="002268CA">
        <w:rPr>
          <w:sz w:val="28"/>
          <w:szCs w:val="28"/>
        </w:rPr>
        <w:t xml:space="preserve"> </w:t>
      </w:r>
      <w:r w:rsidR="00E83954" w:rsidRPr="002268CA">
        <w:rPr>
          <w:sz w:val="28"/>
          <w:szCs w:val="28"/>
        </w:rPr>
        <w:t xml:space="preserve">Профилактические мероприятия </w:t>
      </w:r>
      <w:r w:rsidRPr="002268CA">
        <w:rPr>
          <w:sz w:val="28"/>
          <w:szCs w:val="28"/>
        </w:rPr>
        <w:t xml:space="preserve">проводят с целью </w:t>
      </w:r>
      <w:r w:rsidR="00E83954" w:rsidRPr="002268CA">
        <w:rPr>
          <w:spacing w:val="7"/>
          <w:sz w:val="28"/>
          <w:szCs w:val="28"/>
        </w:rPr>
        <w:t>предотвращ</w:t>
      </w:r>
      <w:r w:rsidRPr="002268CA">
        <w:rPr>
          <w:spacing w:val="7"/>
          <w:sz w:val="28"/>
          <w:szCs w:val="28"/>
        </w:rPr>
        <w:t>ения</w:t>
      </w:r>
      <w:r w:rsidR="00E83954" w:rsidRPr="002268CA">
        <w:rPr>
          <w:spacing w:val="7"/>
          <w:sz w:val="28"/>
          <w:szCs w:val="28"/>
        </w:rPr>
        <w:t xml:space="preserve"> проникновени</w:t>
      </w:r>
      <w:r w:rsidRPr="002268CA">
        <w:rPr>
          <w:spacing w:val="7"/>
          <w:sz w:val="28"/>
          <w:szCs w:val="28"/>
        </w:rPr>
        <w:t>я</w:t>
      </w:r>
      <w:r w:rsidR="00E83954" w:rsidRPr="002268CA">
        <w:rPr>
          <w:spacing w:val="7"/>
          <w:sz w:val="28"/>
          <w:szCs w:val="28"/>
        </w:rPr>
        <w:t xml:space="preserve"> грызунов</w:t>
      </w:r>
      <w:r w:rsidR="00E83954" w:rsidRPr="002268CA">
        <w:rPr>
          <w:sz w:val="28"/>
          <w:szCs w:val="28"/>
        </w:rPr>
        <w:t xml:space="preserve"> </w:t>
      </w:r>
      <w:r w:rsidR="00E505D5" w:rsidRPr="002268CA">
        <w:rPr>
          <w:spacing w:val="7"/>
          <w:sz w:val="28"/>
          <w:szCs w:val="28"/>
        </w:rPr>
        <w:t xml:space="preserve">в </w:t>
      </w:r>
      <w:r w:rsidR="00E83954" w:rsidRPr="002268CA">
        <w:rPr>
          <w:spacing w:val="7"/>
          <w:sz w:val="28"/>
          <w:szCs w:val="28"/>
        </w:rPr>
        <w:t xml:space="preserve">подземную структуру </w:t>
      </w:r>
      <w:r w:rsidR="00E505D5" w:rsidRPr="002268CA">
        <w:rPr>
          <w:spacing w:val="7"/>
          <w:sz w:val="28"/>
          <w:szCs w:val="28"/>
        </w:rPr>
        <w:t>метрополитен</w:t>
      </w:r>
      <w:r w:rsidR="00E83954" w:rsidRPr="002268CA">
        <w:rPr>
          <w:spacing w:val="7"/>
          <w:sz w:val="28"/>
          <w:szCs w:val="28"/>
        </w:rPr>
        <w:t>а</w:t>
      </w:r>
      <w:r w:rsidR="00E505D5" w:rsidRPr="002268CA">
        <w:rPr>
          <w:spacing w:val="7"/>
          <w:sz w:val="28"/>
          <w:szCs w:val="28"/>
        </w:rPr>
        <w:t>.</w:t>
      </w:r>
      <w:r w:rsidR="006E6DDB" w:rsidRPr="002268CA">
        <w:rPr>
          <w:spacing w:val="7"/>
          <w:sz w:val="28"/>
          <w:szCs w:val="28"/>
        </w:rPr>
        <w:t xml:space="preserve"> </w:t>
      </w:r>
      <w:r w:rsidRPr="002268CA">
        <w:rPr>
          <w:sz w:val="28"/>
          <w:szCs w:val="28"/>
        </w:rPr>
        <w:t xml:space="preserve">Дератизацию проводят приманками </w:t>
      </w:r>
      <w:r w:rsidR="00261583" w:rsidRPr="002268CA">
        <w:rPr>
          <w:sz w:val="28"/>
          <w:szCs w:val="28"/>
        </w:rPr>
        <w:t>с антикоагулянтами в качестве действующего вещества</w:t>
      </w:r>
      <w:r w:rsidRPr="002268CA">
        <w:rPr>
          <w:sz w:val="28"/>
          <w:szCs w:val="28"/>
        </w:rPr>
        <w:t xml:space="preserve"> и механическими устройствами. </w:t>
      </w:r>
      <w:r w:rsidR="00BF4181" w:rsidRPr="002268CA">
        <w:rPr>
          <w:sz w:val="28"/>
          <w:szCs w:val="28"/>
        </w:rPr>
        <w:t xml:space="preserve">Раскладку </w:t>
      </w:r>
      <w:r w:rsidRPr="002268CA">
        <w:rPr>
          <w:sz w:val="28"/>
          <w:szCs w:val="28"/>
        </w:rPr>
        <w:t xml:space="preserve">родентицидных форм </w:t>
      </w:r>
      <w:r w:rsidR="00BF4181" w:rsidRPr="002268CA">
        <w:rPr>
          <w:sz w:val="28"/>
          <w:szCs w:val="28"/>
        </w:rPr>
        <w:t>провод</w:t>
      </w:r>
      <w:r w:rsidRPr="002268CA">
        <w:rPr>
          <w:sz w:val="28"/>
          <w:szCs w:val="28"/>
        </w:rPr>
        <w:t>я</w:t>
      </w:r>
      <w:r w:rsidR="00BF4181" w:rsidRPr="002268CA">
        <w:rPr>
          <w:sz w:val="28"/>
          <w:szCs w:val="28"/>
        </w:rPr>
        <w:t xml:space="preserve">т </w:t>
      </w:r>
      <w:r w:rsidR="0067703E" w:rsidRPr="002268CA">
        <w:rPr>
          <w:sz w:val="28"/>
          <w:szCs w:val="28"/>
        </w:rPr>
        <w:t xml:space="preserve">вдоль железнодорожных путей </w:t>
      </w:r>
      <w:r w:rsidR="004D0085" w:rsidRPr="002268CA">
        <w:rPr>
          <w:sz w:val="28"/>
          <w:szCs w:val="28"/>
        </w:rPr>
        <w:t xml:space="preserve">на поверхности и под землей </w:t>
      </w:r>
      <w:r w:rsidR="00BF4181" w:rsidRPr="002268CA">
        <w:rPr>
          <w:sz w:val="28"/>
          <w:szCs w:val="28"/>
        </w:rPr>
        <w:t>после прекращения пассажирского движения.</w:t>
      </w:r>
      <w:r w:rsidRPr="002268CA">
        <w:rPr>
          <w:sz w:val="28"/>
          <w:szCs w:val="28"/>
        </w:rPr>
        <w:t xml:space="preserve"> </w:t>
      </w:r>
      <w:r w:rsidR="0067703E" w:rsidRPr="002268CA">
        <w:rPr>
          <w:sz w:val="28"/>
          <w:szCs w:val="28"/>
        </w:rPr>
        <w:t xml:space="preserve">На наземной части у </w:t>
      </w:r>
      <w:r w:rsidRPr="002268CA">
        <w:rPr>
          <w:sz w:val="28"/>
          <w:szCs w:val="28"/>
        </w:rPr>
        <w:t>входов электропоездов в туннель и</w:t>
      </w:r>
      <w:r w:rsidR="004D0085" w:rsidRPr="002268CA">
        <w:rPr>
          <w:sz w:val="28"/>
          <w:szCs w:val="28"/>
        </w:rPr>
        <w:t xml:space="preserve"> на</w:t>
      </w:r>
      <w:r w:rsidRPr="002268CA">
        <w:rPr>
          <w:sz w:val="28"/>
          <w:szCs w:val="28"/>
        </w:rPr>
        <w:t xml:space="preserve"> прилегающей </w:t>
      </w:r>
      <w:r w:rsidR="0067703E" w:rsidRPr="002268CA">
        <w:rPr>
          <w:sz w:val="28"/>
          <w:szCs w:val="28"/>
        </w:rPr>
        <w:t xml:space="preserve">к ним </w:t>
      </w:r>
      <w:r w:rsidRPr="002268CA">
        <w:rPr>
          <w:sz w:val="28"/>
          <w:szCs w:val="28"/>
        </w:rPr>
        <w:t>территории</w:t>
      </w:r>
      <w:r w:rsidR="00BF4181" w:rsidRPr="002268CA">
        <w:rPr>
          <w:sz w:val="28"/>
          <w:szCs w:val="28"/>
        </w:rPr>
        <w:t xml:space="preserve"> </w:t>
      </w:r>
      <w:r w:rsidR="0067703E" w:rsidRPr="002268CA">
        <w:rPr>
          <w:sz w:val="28"/>
          <w:szCs w:val="28"/>
        </w:rPr>
        <w:t>п</w:t>
      </w:r>
      <w:r w:rsidR="00BF4181" w:rsidRPr="002268CA">
        <w:rPr>
          <w:sz w:val="28"/>
          <w:szCs w:val="28"/>
        </w:rPr>
        <w:t>риманки раскладыва</w:t>
      </w:r>
      <w:r w:rsidRPr="002268CA">
        <w:rPr>
          <w:sz w:val="28"/>
          <w:szCs w:val="28"/>
        </w:rPr>
        <w:t>ют</w:t>
      </w:r>
      <w:r w:rsidR="003A0F1E" w:rsidRPr="002268CA">
        <w:rPr>
          <w:sz w:val="28"/>
          <w:szCs w:val="28"/>
        </w:rPr>
        <w:t xml:space="preserve"> с соблюдением мер техники безопасности и охраны окружающей среды.</w:t>
      </w:r>
    </w:p>
    <w:p w:rsidR="006165D9" w:rsidRPr="003D5134" w:rsidRDefault="009B4D57" w:rsidP="003D5134">
      <w:pPr>
        <w:pStyle w:val="a4"/>
        <w:numPr>
          <w:ilvl w:val="0"/>
          <w:numId w:val="3"/>
        </w:numPr>
        <w:overflowPunct/>
        <w:autoSpaceDE/>
        <w:autoSpaceDN/>
        <w:adjustRightInd/>
        <w:ind w:left="0" w:firstLine="0"/>
        <w:jc w:val="center"/>
        <w:textAlignment w:val="auto"/>
        <w:rPr>
          <w:b/>
          <w:sz w:val="28"/>
          <w:szCs w:val="28"/>
        </w:rPr>
      </w:pPr>
      <w:r w:rsidRPr="003D5134">
        <w:rPr>
          <w:b/>
          <w:sz w:val="28"/>
          <w:szCs w:val="28"/>
        </w:rPr>
        <w:t>Охрана труда и т</w:t>
      </w:r>
      <w:r w:rsidR="0010735A" w:rsidRPr="003D5134">
        <w:rPr>
          <w:b/>
          <w:sz w:val="28"/>
          <w:szCs w:val="28"/>
        </w:rPr>
        <w:t>ехника</w:t>
      </w:r>
      <w:r w:rsidR="006165D9" w:rsidRPr="003D5134">
        <w:rPr>
          <w:b/>
          <w:sz w:val="28"/>
          <w:szCs w:val="28"/>
        </w:rPr>
        <w:t xml:space="preserve"> безопасности при проведении дератизационных мероприятий, хранении, транспортировании активных родентицидных средств и их препаративных форм</w:t>
      </w:r>
    </w:p>
    <w:p w:rsidR="009B4D57" w:rsidRPr="002268CA" w:rsidRDefault="002A332D" w:rsidP="00CB68D4">
      <w:pPr>
        <w:overflowPunct/>
        <w:autoSpaceDE/>
        <w:autoSpaceDN/>
        <w:adjustRightInd/>
        <w:ind w:firstLine="709"/>
        <w:jc w:val="both"/>
        <w:textAlignment w:val="auto"/>
        <w:rPr>
          <w:sz w:val="28"/>
          <w:szCs w:val="28"/>
        </w:rPr>
      </w:pPr>
      <w:r w:rsidRPr="002268CA">
        <w:rPr>
          <w:sz w:val="28"/>
          <w:szCs w:val="28"/>
        </w:rPr>
        <w:t xml:space="preserve">При выполнении </w:t>
      </w:r>
      <w:r w:rsidR="009B4D57" w:rsidRPr="002268CA">
        <w:rPr>
          <w:sz w:val="28"/>
          <w:szCs w:val="28"/>
        </w:rPr>
        <w:t>дератизационны</w:t>
      </w:r>
      <w:r w:rsidRPr="002268CA">
        <w:rPr>
          <w:sz w:val="28"/>
          <w:szCs w:val="28"/>
        </w:rPr>
        <w:t>х</w:t>
      </w:r>
      <w:r w:rsidR="009B4D57" w:rsidRPr="002268CA">
        <w:rPr>
          <w:sz w:val="28"/>
          <w:szCs w:val="28"/>
        </w:rPr>
        <w:t xml:space="preserve"> работ</w:t>
      </w:r>
      <w:r w:rsidRPr="002268CA">
        <w:rPr>
          <w:sz w:val="28"/>
          <w:szCs w:val="28"/>
        </w:rPr>
        <w:t xml:space="preserve"> персонал может </w:t>
      </w:r>
      <w:r w:rsidR="007D08C0" w:rsidRPr="002268CA">
        <w:rPr>
          <w:sz w:val="28"/>
          <w:szCs w:val="28"/>
        </w:rPr>
        <w:t>подверг</w:t>
      </w:r>
      <w:r w:rsidR="00261583" w:rsidRPr="002268CA">
        <w:rPr>
          <w:sz w:val="28"/>
          <w:szCs w:val="28"/>
        </w:rPr>
        <w:t>а</w:t>
      </w:r>
      <w:r w:rsidR="007D08C0" w:rsidRPr="002268CA">
        <w:rPr>
          <w:sz w:val="28"/>
          <w:szCs w:val="28"/>
        </w:rPr>
        <w:t>ться</w:t>
      </w:r>
      <w:r w:rsidRPr="002268CA">
        <w:rPr>
          <w:sz w:val="28"/>
          <w:szCs w:val="28"/>
        </w:rPr>
        <w:t xml:space="preserve"> воздействи</w:t>
      </w:r>
      <w:r w:rsidR="007D08C0" w:rsidRPr="002268CA">
        <w:rPr>
          <w:sz w:val="28"/>
          <w:szCs w:val="28"/>
        </w:rPr>
        <w:t>ю</w:t>
      </w:r>
      <w:r w:rsidRPr="002268CA">
        <w:rPr>
          <w:sz w:val="28"/>
          <w:szCs w:val="28"/>
        </w:rPr>
        <w:t xml:space="preserve"> вредных и опасных факторов</w:t>
      </w:r>
      <w:r w:rsidR="00BB2814" w:rsidRPr="002268CA">
        <w:rPr>
          <w:sz w:val="28"/>
          <w:szCs w:val="28"/>
        </w:rPr>
        <w:t>, основными из которых являются</w:t>
      </w:r>
      <w:r w:rsidRPr="002268CA">
        <w:rPr>
          <w:sz w:val="28"/>
          <w:szCs w:val="28"/>
        </w:rPr>
        <w:t>:</w:t>
      </w:r>
    </w:p>
    <w:p w:rsidR="002A332D" w:rsidRPr="002268CA" w:rsidRDefault="006E6DDB" w:rsidP="00CB68D4">
      <w:pPr>
        <w:overflowPunct/>
        <w:autoSpaceDE/>
        <w:autoSpaceDN/>
        <w:adjustRightInd/>
        <w:ind w:firstLine="709"/>
        <w:jc w:val="both"/>
        <w:textAlignment w:val="auto"/>
        <w:rPr>
          <w:sz w:val="28"/>
          <w:szCs w:val="28"/>
        </w:rPr>
      </w:pPr>
      <w:r w:rsidRPr="002268CA">
        <w:rPr>
          <w:sz w:val="28"/>
          <w:szCs w:val="28"/>
        </w:rPr>
        <w:t xml:space="preserve">– </w:t>
      </w:r>
      <w:r w:rsidR="002A332D" w:rsidRPr="002268CA">
        <w:rPr>
          <w:sz w:val="28"/>
          <w:szCs w:val="28"/>
        </w:rPr>
        <w:t>остро</w:t>
      </w:r>
      <w:r w:rsidR="007D08C0" w:rsidRPr="002268CA">
        <w:rPr>
          <w:sz w:val="28"/>
          <w:szCs w:val="28"/>
        </w:rPr>
        <w:t>е</w:t>
      </w:r>
      <w:r w:rsidR="002A332D" w:rsidRPr="002268CA">
        <w:rPr>
          <w:sz w:val="28"/>
          <w:szCs w:val="28"/>
        </w:rPr>
        <w:t xml:space="preserve"> и хроническо</w:t>
      </w:r>
      <w:r w:rsidR="007D08C0" w:rsidRPr="002268CA">
        <w:rPr>
          <w:sz w:val="28"/>
          <w:szCs w:val="28"/>
        </w:rPr>
        <w:t>е</w:t>
      </w:r>
      <w:r w:rsidR="002A332D" w:rsidRPr="002268CA">
        <w:rPr>
          <w:sz w:val="28"/>
          <w:szCs w:val="28"/>
        </w:rPr>
        <w:t xml:space="preserve"> отравлени</w:t>
      </w:r>
      <w:r w:rsidR="007D08C0" w:rsidRPr="002268CA">
        <w:rPr>
          <w:sz w:val="28"/>
          <w:szCs w:val="28"/>
        </w:rPr>
        <w:t>е</w:t>
      </w:r>
      <w:r w:rsidR="002A332D" w:rsidRPr="002268CA">
        <w:rPr>
          <w:sz w:val="28"/>
          <w:szCs w:val="28"/>
        </w:rPr>
        <w:t>;</w:t>
      </w:r>
    </w:p>
    <w:p w:rsidR="002A332D" w:rsidRPr="002268CA" w:rsidRDefault="006E6DDB" w:rsidP="00CB68D4">
      <w:pPr>
        <w:overflowPunct/>
        <w:autoSpaceDE/>
        <w:autoSpaceDN/>
        <w:adjustRightInd/>
        <w:ind w:firstLine="709"/>
        <w:jc w:val="both"/>
        <w:textAlignment w:val="auto"/>
        <w:rPr>
          <w:sz w:val="28"/>
          <w:szCs w:val="28"/>
        </w:rPr>
      </w:pPr>
      <w:r w:rsidRPr="002268CA">
        <w:rPr>
          <w:sz w:val="28"/>
          <w:szCs w:val="28"/>
        </w:rPr>
        <w:t xml:space="preserve">– </w:t>
      </w:r>
      <w:r w:rsidR="00BB2814" w:rsidRPr="002268CA">
        <w:rPr>
          <w:sz w:val="28"/>
          <w:szCs w:val="28"/>
        </w:rPr>
        <w:t>травмировани</w:t>
      </w:r>
      <w:r w:rsidR="007D08C0" w:rsidRPr="002268CA">
        <w:rPr>
          <w:sz w:val="28"/>
          <w:szCs w:val="28"/>
        </w:rPr>
        <w:t>е</w:t>
      </w:r>
      <w:r w:rsidR="00BB2814" w:rsidRPr="002268CA">
        <w:rPr>
          <w:sz w:val="28"/>
          <w:szCs w:val="28"/>
        </w:rPr>
        <w:t xml:space="preserve">; </w:t>
      </w:r>
    </w:p>
    <w:p w:rsidR="002A332D" w:rsidRPr="002268CA" w:rsidRDefault="006E6DDB" w:rsidP="00CB68D4">
      <w:pPr>
        <w:overflowPunct/>
        <w:autoSpaceDE/>
        <w:autoSpaceDN/>
        <w:adjustRightInd/>
        <w:ind w:firstLine="709"/>
        <w:jc w:val="both"/>
        <w:textAlignment w:val="auto"/>
        <w:rPr>
          <w:sz w:val="28"/>
          <w:szCs w:val="28"/>
        </w:rPr>
      </w:pPr>
      <w:r w:rsidRPr="002268CA">
        <w:rPr>
          <w:sz w:val="28"/>
          <w:szCs w:val="28"/>
        </w:rPr>
        <w:t xml:space="preserve">– </w:t>
      </w:r>
      <w:r w:rsidR="002A332D" w:rsidRPr="002268CA">
        <w:rPr>
          <w:sz w:val="28"/>
          <w:szCs w:val="28"/>
        </w:rPr>
        <w:t>заражени</w:t>
      </w:r>
      <w:r w:rsidR="007F1792" w:rsidRPr="002268CA">
        <w:rPr>
          <w:sz w:val="28"/>
          <w:szCs w:val="28"/>
        </w:rPr>
        <w:t>е</w:t>
      </w:r>
      <w:r w:rsidR="002A332D" w:rsidRPr="002268CA">
        <w:rPr>
          <w:sz w:val="28"/>
          <w:szCs w:val="28"/>
        </w:rPr>
        <w:t xml:space="preserve"> возбудителями </w:t>
      </w:r>
      <w:r w:rsidR="007F1792" w:rsidRPr="002268CA">
        <w:rPr>
          <w:sz w:val="28"/>
          <w:szCs w:val="28"/>
        </w:rPr>
        <w:t>инфекций и инвазий</w:t>
      </w:r>
      <w:r w:rsidR="00BB2814" w:rsidRPr="002268CA">
        <w:rPr>
          <w:sz w:val="28"/>
          <w:szCs w:val="28"/>
        </w:rPr>
        <w:t>.</w:t>
      </w:r>
    </w:p>
    <w:p w:rsidR="006E6DDB" w:rsidRPr="002268CA" w:rsidRDefault="00C77339" w:rsidP="00CB68D4">
      <w:pPr>
        <w:overflowPunct/>
        <w:autoSpaceDE/>
        <w:autoSpaceDN/>
        <w:adjustRightInd/>
        <w:ind w:firstLine="709"/>
        <w:jc w:val="both"/>
        <w:textAlignment w:val="auto"/>
        <w:rPr>
          <w:sz w:val="28"/>
          <w:szCs w:val="28"/>
        </w:rPr>
      </w:pPr>
      <w:r w:rsidRPr="002268CA">
        <w:rPr>
          <w:sz w:val="28"/>
          <w:szCs w:val="28"/>
        </w:rPr>
        <w:t>К работе с</w:t>
      </w:r>
      <w:r w:rsidR="005C2807" w:rsidRPr="002268CA">
        <w:rPr>
          <w:sz w:val="28"/>
          <w:szCs w:val="28"/>
        </w:rPr>
        <w:t xml:space="preserve"> дератизационными</w:t>
      </w:r>
      <w:r w:rsidRPr="002268CA">
        <w:rPr>
          <w:sz w:val="28"/>
          <w:szCs w:val="28"/>
        </w:rPr>
        <w:t xml:space="preserve"> средств</w:t>
      </w:r>
      <w:r w:rsidR="005C2807" w:rsidRPr="002268CA">
        <w:rPr>
          <w:sz w:val="28"/>
          <w:szCs w:val="28"/>
        </w:rPr>
        <w:t>ами</w:t>
      </w:r>
      <w:r w:rsidRPr="002268CA">
        <w:rPr>
          <w:sz w:val="28"/>
          <w:szCs w:val="28"/>
        </w:rPr>
        <w:t xml:space="preserve"> допускаются лица не моложе 18 лет, прошедшие специальный инструктаж и не страдающие заболеваниями крови и печени. </w:t>
      </w:r>
    </w:p>
    <w:p w:rsidR="006E6DDB" w:rsidRPr="002268CA" w:rsidRDefault="00C77339" w:rsidP="00CB68D4">
      <w:pPr>
        <w:overflowPunct/>
        <w:autoSpaceDE/>
        <w:autoSpaceDN/>
        <w:adjustRightInd/>
        <w:ind w:firstLine="709"/>
        <w:jc w:val="both"/>
        <w:textAlignment w:val="auto"/>
        <w:rPr>
          <w:sz w:val="28"/>
          <w:szCs w:val="28"/>
        </w:rPr>
      </w:pPr>
      <w:r w:rsidRPr="002268CA">
        <w:rPr>
          <w:sz w:val="28"/>
          <w:szCs w:val="28"/>
        </w:rPr>
        <w:t xml:space="preserve">Сотрудники учреждений, организаций, предприятий, и др., а также </w:t>
      </w:r>
      <w:r w:rsidR="005C2807" w:rsidRPr="002268CA">
        <w:rPr>
          <w:sz w:val="28"/>
          <w:szCs w:val="28"/>
        </w:rPr>
        <w:t>индивидуальные предприниматели</w:t>
      </w:r>
      <w:r w:rsidRPr="002268CA">
        <w:rPr>
          <w:sz w:val="28"/>
          <w:szCs w:val="28"/>
        </w:rPr>
        <w:t>, занимающиеся дезинфекционной деятельностью, проходят предварительные и периодические медицинские осмотры в соответствии с дей</w:t>
      </w:r>
      <w:r w:rsidR="00661352" w:rsidRPr="002268CA">
        <w:rPr>
          <w:sz w:val="28"/>
          <w:szCs w:val="28"/>
        </w:rPr>
        <w:t>ствующими требованиями.</w:t>
      </w:r>
    </w:p>
    <w:p w:rsidR="006E6DDB" w:rsidRPr="002268CA" w:rsidRDefault="00BB2814" w:rsidP="00CB68D4">
      <w:pPr>
        <w:overflowPunct/>
        <w:autoSpaceDE/>
        <w:autoSpaceDN/>
        <w:adjustRightInd/>
        <w:ind w:firstLine="709"/>
        <w:jc w:val="both"/>
        <w:textAlignment w:val="auto"/>
        <w:rPr>
          <w:sz w:val="28"/>
          <w:szCs w:val="28"/>
        </w:rPr>
      </w:pPr>
      <w:r w:rsidRPr="002268CA">
        <w:rPr>
          <w:sz w:val="28"/>
          <w:szCs w:val="28"/>
        </w:rPr>
        <w:t xml:space="preserve">Со всеми вновь поступившими на работу </w:t>
      </w:r>
      <w:r w:rsidR="008768C0" w:rsidRPr="002268CA">
        <w:rPr>
          <w:sz w:val="28"/>
          <w:szCs w:val="28"/>
        </w:rPr>
        <w:t>провод</w:t>
      </w:r>
      <w:r w:rsidR="007F1792" w:rsidRPr="002268CA">
        <w:rPr>
          <w:sz w:val="28"/>
          <w:szCs w:val="28"/>
        </w:rPr>
        <w:t>я</w:t>
      </w:r>
      <w:r w:rsidR="008768C0" w:rsidRPr="002268CA">
        <w:rPr>
          <w:sz w:val="28"/>
          <w:szCs w:val="28"/>
        </w:rPr>
        <w:t>т инструктаж по технике безопасности</w:t>
      </w:r>
      <w:r w:rsidR="003C4D7D" w:rsidRPr="002268CA">
        <w:rPr>
          <w:sz w:val="28"/>
          <w:szCs w:val="28"/>
        </w:rPr>
        <w:t>,</w:t>
      </w:r>
      <w:r w:rsidR="008768C0" w:rsidRPr="002268CA">
        <w:rPr>
          <w:sz w:val="28"/>
          <w:szCs w:val="28"/>
        </w:rPr>
        <w:t xml:space="preserve"> а также специальн</w:t>
      </w:r>
      <w:r w:rsidR="007F1792" w:rsidRPr="002268CA">
        <w:rPr>
          <w:sz w:val="28"/>
          <w:szCs w:val="28"/>
        </w:rPr>
        <w:t>ую</w:t>
      </w:r>
      <w:r w:rsidR="00F84E76" w:rsidRPr="002268CA">
        <w:rPr>
          <w:sz w:val="28"/>
          <w:szCs w:val="28"/>
        </w:rPr>
        <w:t xml:space="preserve"> подготовк</w:t>
      </w:r>
      <w:r w:rsidR="007F1792" w:rsidRPr="002268CA">
        <w:rPr>
          <w:sz w:val="28"/>
          <w:szCs w:val="28"/>
        </w:rPr>
        <w:t>у</w:t>
      </w:r>
      <w:r w:rsidR="00F84E76" w:rsidRPr="002268CA">
        <w:rPr>
          <w:sz w:val="28"/>
          <w:szCs w:val="28"/>
        </w:rPr>
        <w:t xml:space="preserve"> по применению дератизационных средств, </w:t>
      </w:r>
      <w:r w:rsidR="00C77339" w:rsidRPr="002268CA">
        <w:rPr>
          <w:sz w:val="28"/>
          <w:szCs w:val="28"/>
        </w:rPr>
        <w:t>средств защиты, мерам профилактики отравлений и оказанию доврачебной помощи при</w:t>
      </w:r>
      <w:r w:rsidR="00661352" w:rsidRPr="002268CA">
        <w:rPr>
          <w:sz w:val="28"/>
          <w:szCs w:val="28"/>
        </w:rPr>
        <w:t xml:space="preserve"> случайных отравлениях.</w:t>
      </w:r>
    </w:p>
    <w:p w:rsidR="006E6DDB" w:rsidRPr="002268CA" w:rsidRDefault="00C77339" w:rsidP="00CB68D4">
      <w:pPr>
        <w:overflowPunct/>
        <w:autoSpaceDE/>
        <w:autoSpaceDN/>
        <w:adjustRightInd/>
        <w:ind w:firstLine="709"/>
        <w:jc w:val="both"/>
        <w:textAlignment w:val="auto"/>
        <w:rPr>
          <w:sz w:val="28"/>
          <w:szCs w:val="28"/>
        </w:rPr>
      </w:pPr>
      <w:r w:rsidRPr="002268CA">
        <w:rPr>
          <w:sz w:val="28"/>
          <w:szCs w:val="28"/>
        </w:rPr>
        <w:t>Все работающие обеспечиваются специальной одеждой и средствами индивидуальной защиты</w:t>
      </w:r>
      <w:r w:rsidR="00D35B6C" w:rsidRPr="002268CA">
        <w:rPr>
          <w:sz w:val="28"/>
          <w:szCs w:val="28"/>
        </w:rPr>
        <w:t>.</w:t>
      </w:r>
      <w:r w:rsidR="00661352" w:rsidRPr="002268CA">
        <w:rPr>
          <w:sz w:val="28"/>
          <w:szCs w:val="28"/>
        </w:rPr>
        <w:t xml:space="preserve"> </w:t>
      </w:r>
      <w:r w:rsidR="00D35B6C" w:rsidRPr="002268CA">
        <w:rPr>
          <w:sz w:val="28"/>
          <w:szCs w:val="28"/>
        </w:rPr>
        <w:t>Спецодежду и средства индивидуальной защиты хранят в дезинфекционном учреждении в специальн</w:t>
      </w:r>
      <w:r w:rsidR="00B609CA" w:rsidRPr="002268CA">
        <w:rPr>
          <w:sz w:val="28"/>
          <w:szCs w:val="28"/>
        </w:rPr>
        <w:t>ых</w:t>
      </w:r>
      <w:r w:rsidR="00D35B6C" w:rsidRPr="002268CA">
        <w:rPr>
          <w:sz w:val="28"/>
          <w:szCs w:val="28"/>
        </w:rPr>
        <w:t xml:space="preserve"> шкаф</w:t>
      </w:r>
      <w:r w:rsidR="00B609CA" w:rsidRPr="002268CA">
        <w:rPr>
          <w:sz w:val="28"/>
          <w:szCs w:val="28"/>
        </w:rPr>
        <w:t>ах</w:t>
      </w:r>
      <w:r w:rsidR="00D35B6C" w:rsidRPr="002268CA">
        <w:rPr>
          <w:sz w:val="28"/>
          <w:szCs w:val="28"/>
        </w:rPr>
        <w:t>,</w:t>
      </w:r>
      <w:r w:rsidR="00661352" w:rsidRPr="002268CA">
        <w:rPr>
          <w:sz w:val="28"/>
          <w:szCs w:val="28"/>
        </w:rPr>
        <w:t xml:space="preserve"> предназначенн</w:t>
      </w:r>
      <w:r w:rsidR="00B609CA" w:rsidRPr="002268CA">
        <w:rPr>
          <w:sz w:val="28"/>
          <w:szCs w:val="28"/>
        </w:rPr>
        <w:t>ых</w:t>
      </w:r>
      <w:r w:rsidR="00661352" w:rsidRPr="002268CA">
        <w:rPr>
          <w:sz w:val="28"/>
          <w:szCs w:val="28"/>
        </w:rPr>
        <w:t xml:space="preserve"> для этих целей.</w:t>
      </w:r>
    </w:p>
    <w:p w:rsidR="00D6138B" w:rsidRPr="002268CA" w:rsidRDefault="00E74EB3" w:rsidP="00CB68D4">
      <w:pPr>
        <w:overflowPunct/>
        <w:autoSpaceDE/>
        <w:autoSpaceDN/>
        <w:adjustRightInd/>
        <w:ind w:firstLine="709"/>
        <w:jc w:val="both"/>
        <w:textAlignment w:val="auto"/>
        <w:rPr>
          <w:sz w:val="28"/>
          <w:szCs w:val="28"/>
        </w:rPr>
      </w:pPr>
      <w:r w:rsidRPr="002268CA">
        <w:rPr>
          <w:sz w:val="28"/>
          <w:szCs w:val="28"/>
        </w:rPr>
        <w:t xml:space="preserve">При работе с родентицидными средствами </w:t>
      </w:r>
      <w:r w:rsidR="005C2807" w:rsidRPr="002268CA">
        <w:rPr>
          <w:sz w:val="28"/>
          <w:szCs w:val="28"/>
        </w:rPr>
        <w:t>обязательно</w:t>
      </w:r>
      <w:r w:rsidRPr="002268CA">
        <w:rPr>
          <w:sz w:val="28"/>
          <w:szCs w:val="28"/>
        </w:rPr>
        <w:t xml:space="preserve"> соблюд</w:t>
      </w:r>
      <w:r w:rsidR="005C2807" w:rsidRPr="002268CA">
        <w:rPr>
          <w:sz w:val="28"/>
          <w:szCs w:val="28"/>
        </w:rPr>
        <w:t>ение</w:t>
      </w:r>
      <w:r w:rsidRPr="002268CA">
        <w:rPr>
          <w:sz w:val="28"/>
          <w:szCs w:val="28"/>
        </w:rPr>
        <w:t xml:space="preserve"> услови</w:t>
      </w:r>
      <w:r w:rsidR="005C2807" w:rsidRPr="002268CA">
        <w:rPr>
          <w:sz w:val="28"/>
          <w:szCs w:val="28"/>
        </w:rPr>
        <w:t>й</w:t>
      </w:r>
      <w:r w:rsidRPr="002268CA">
        <w:rPr>
          <w:sz w:val="28"/>
          <w:szCs w:val="28"/>
        </w:rPr>
        <w:t xml:space="preserve"> исключающи</w:t>
      </w:r>
      <w:r w:rsidR="005C2807" w:rsidRPr="002268CA">
        <w:rPr>
          <w:sz w:val="28"/>
          <w:szCs w:val="28"/>
        </w:rPr>
        <w:t>х</w:t>
      </w:r>
      <w:r w:rsidRPr="002268CA">
        <w:rPr>
          <w:sz w:val="28"/>
          <w:szCs w:val="28"/>
        </w:rPr>
        <w:t xml:space="preserve"> возможность отравления людей, </w:t>
      </w:r>
      <w:r w:rsidR="005C2807" w:rsidRPr="002268CA">
        <w:rPr>
          <w:sz w:val="28"/>
          <w:szCs w:val="28"/>
        </w:rPr>
        <w:t>нецелевых видов</w:t>
      </w:r>
      <w:r w:rsidRPr="002268CA">
        <w:rPr>
          <w:sz w:val="28"/>
          <w:szCs w:val="28"/>
        </w:rPr>
        <w:t xml:space="preserve"> животных, возникновения </w:t>
      </w:r>
      <w:r w:rsidR="005C2807" w:rsidRPr="002268CA">
        <w:rPr>
          <w:sz w:val="28"/>
          <w:szCs w:val="28"/>
        </w:rPr>
        <w:t>аварийных ситуаций (</w:t>
      </w:r>
      <w:r w:rsidRPr="002268CA">
        <w:rPr>
          <w:sz w:val="28"/>
          <w:szCs w:val="28"/>
        </w:rPr>
        <w:t>пожаров и взрывов</w:t>
      </w:r>
      <w:r w:rsidR="005C2807" w:rsidRPr="002268CA">
        <w:rPr>
          <w:sz w:val="28"/>
          <w:szCs w:val="28"/>
        </w:rPr>
        <w:t>)</w:t>
      </w:r>
      <w:r w:rsidRPr="002268CA">
        <w:rPr>
          <w:sz w:val="28"/>
          <w:szCs w:val="28"/>
        </w:rPr>
        <w:t>.</w:t>
      </w:r>
      <w:r w:rsidR="006E6DDB" w:rsidRPr="002268CA">
        <w:rPr>
          <w:sz w:val="28"/>
          <w:szCs w:val="28"/>
        </w:rPr>
        <w:t xml:space="preserve"> </w:t>
      </w:r>
      <w:r w:rsidR="0010735A" w:rsidRPr="002268CA">
        <w:rPr>
          <w:sz w:val="28"/>
          <w:szCs w:val="28"/>
        </w:rPr>
        <w:t xml:space="preserve">Работу с </w:t>
      </w:r>
      <w:r w:rsidR="005C2807" w:rsidRPr="002268CA">
        <w:rPr>
          <w:sz w:val="28"/>
          <w:szCs w:val="28"/>
        </w:rPr>
        <w:t>родентицидными средствами</w:t>
      </w:r>
      <w:r w:rsidR="0010735A" w:rsidRPr="002268CA">
        <w:rPr>
          <w:sz w:val="28"/>
          <w:szCs w:val="28"/>
        </w:rPr>
        <w:t xml:space="preserve"> следует проводить с использованием средств индивидуальной защиты</w:t>
      </w:r>
      <w:r w:rsidR="005C2807" w:rsidRPr="002268CA">
        <w:rPr>
          <w:sz w:val="28"/>
          <w:szCs w:val="28"/>
        </w:rPr>
        <w:t>:</w:t>
      </w:r>
      <w:r w:rsidR="0010735A" w:rsidRPr="002268CA">
        <w:rPr>
          <w:sz w:val="28"/>
          <w:szCs w:val="28"/>
        </w:rPr>
        <w:t xml:space="preserve"> </w:t>
      </w:r>
      <w:r w:rsidR="00C15EFD" w:rsidRPr="002268CA">
        <w:rPr>
          <w:sz w:val="28"/>
          <w:szCs w:val="28"/>
        </w:rPr>
        <w:t xml:space="preserve">для защиты тела - </w:t>
      </w:r>
      <w:r w:rsidR="005C2807" w:rsidRPr="002268CA">
        <w:rPr>
          <w:sz w:val="28"/>
          <w:szCs w:val="28"/>
        </w:rPr>
        <w:t xml:space="preserve">спецодежда (халат или комбинезон), для защиты головы  (шапка с козырьком), для защиты рук </w:t>
      </w:r>
      <w:r w:rsidR="0010735A" w:rsidRPr="002268CA">
        <w:rPr>
          <w:sz w:val="28"/>
          <w:szCs w:val="28"/>
        </w:rPr>
        <w:t>(</w:t>
      </w:r>
      <w:r w:rsidR="00DF4EAE" w:rsidRPr="002268CA">
        <w:rPr>
          <w:sz w:val="28"/>
          <w:szCs w:val="28"/>
        </w:rPr>
        <w:t xml:space="preserve">резиновые </w:t>
      </w:r>
      <w:r w:rsidR="00F84E76" w:rsidRPr="002268CA">
        <w:rPr>
          <w:sz w:val="28"/>
          <w:szCs w:val="28"/>
        </w:rPr>
        <w:t>перчатки) и</w:t>
      </w:r>
      <w:r w:rsidR="00C15EFD" w:rsidRPr="002268CA">
        <w:rPr>
          <w:sz w:val="28"/>
          <w:szCs w:val="28"/>
        </w:rPr>
        <w:t xml:space="preserve"> для защиты – спецобувь.</w:t>
      </w:r>
      <w:r w:rsidR="00F9631C" w:rsidRPr="002268CA">
        <w:rPr>
          <w:sz w:val="28"/>
          <w:szCs w:val="28"/>
        </w:rPr>
        <w:t xml:space="preserve"> </w:t>
      </w:r>
      <w:r w:rsidR="00C15EFD" w:rsidRPr="002268CA">
        <w:rPr>
          <w:sz w:val="28"/>
          <w:szCs w:val="28"/>
        </w:rPr>
        <w:t>Д</w:t>
      </w:r>
      <w:r w:rsidR="00F9631C" w:rsidRPr="002268CA">
        <w:rPr>
          <w:sz w:val="28"/>
          <w:szCs w:val="28"/>
        </w:rPr>
        <w:t>ля защиты используют респираторы «Астра-2», «Ф-62Ш», универсальные респираторы РПГ-67 или РУ-60 М (с патроном марки "А")</w:t>
      </w:r>
      <w:r w:rsidR="00C15EFD" w:rsidRPr="002268CA">
        <w:rPr>
          <w:sz w:val="28"/>
          <w:szCs w:val="28"/>
        </w:rPr>
        <w:t>.</w:t>
      </w:r>
      <w:r w:rsidR="00F9631C" w:rsidRPr="002268CA">
        <w:rPr>
          <w:sz w:val="28"/>
          <w:szCs w:val="28"/>
        </w:rPr>
        <w:t xml:space="preserve"> </w:t>
      </w:r>
      <w:r w:rsidR="00DF4EAE" w:rsidRPr="002268CA">
        <w:rPr>
          <w:sz w:val="28"/>
          <w:szCs w:val="28"/>
        </w:rPr>
        <w:t>Фасовку готовых препаративных родентицидных форм проводят в специальном помещении с принудительной или естественной вентиляцией.</w:t>
      </w:r>
    </w:p>
    <w:p w:rsidR="00D234FA" w:rsidRPr="002268CA" w:rsidRDefault="003F4D35" w:rsidP="00D234FA">
      <w:pPr>
        <w:overflowPunct/>
        <w:autoSpaceDE/>
        <w:autoSpaceDN/>
        <w:adjustRightInd/>
        <w:ind w:firstLine="709"/>
        <w:jc w:val="both"/>
        <w:textAlignment w:val="auto"/>
        <w:rPr>
          <w:sz w:val="28"/>
          <w:szCs w:val="28"/>
        </w:rPr>
      </w:pPr>
      <w:r w:rsidRPr="002268CA">
        <w:rPr>
          <w:sz w:val="28"/>
          <w:szCs w:val="28"/>
        </w:rPr>
        <w:t xml:space="preserve">Приготовление приманок проводят в </w:t>
      </w:r>
      <w:r w:rsidR="00C15EFD" w:rsidRPr="002268CA">
        <w:rPr>
          <w:sz w:val="28"/>
          <w:szCs w:val="28"/>
        </w:rPr>
        <w:t xml:space="preserve">стационарных </w:t>
      </w:r>
      <w:r w:rsidRPr="002268CA">
        <w:rPr>
          <w:sz w:val="28"/>
          <w:szCs w:val="28"/>
        </w:rPr>
        <w:t>аккредитованных лабораториях.</w:t>
      </w:r>
    </w:p>
    <w:p w:rsidR="0029158A" w:rsidRPr="002268CA" w:rsidRDefault="00D234FA" w:rsidP="0029158A">
      <w:pPr>
        <w:overflowPunct/>
        <w:autoSpaceDE/>
        <w:autoSpaceDN/>
        <w:adjustRightInd/>
        <w:ind w:firstLine="709"/>
        <w:jc w:val="both"/>
        <w:textAlignment w:val="auto"/>
        <w:rPr>
          <w:sz w:val="28"/>
          <w:szCs w:val="28"/>
        </w:rPr>
      </w:pPr>
      <w:r w:rsidRPr="002268CA">
        <w:rPr>
          <w:sz w:val="28"/>
          <w:szCs w:val="28"/>
        </w:rPr>
        <w:t>Лаборатория включает производственное, складское и бытовое помещения. Производственные помещения предназначены для приготовления, расфасовки, выдачи приманки и должны быть оборудованы приточно-вытяжной вентиляцией либо вытяжными шкафами. В помещени</w:t>
      </w:r>
      <w:r w:rsidR="0029158A" w:rsidRPr="002268CA">
        <w:rPr>
          <w:sz w:val="28"/>
          <w:szCs w:val="28"/>
        </w:rPr>
        <w:t>и</w:t>
      </w:r>
      <w:r w:rsidRPr="002268CA">
        <w:rPr>
          <w:sz w:val="28"/>
          <w:szCs w:val="28"/>
        </w:rPr>
        <w:t xml:space="preserve"> склада устанавливают сейф для хранения ядов. Бытовые помещения включа</w:t>
      </w:r>
      <w:r w:rsidR="0029158A" w:rsidRPr="002268CA">
        <w:rPr>
          <w:sz w:val="28"/>
          <w:szCs w:val="28"/>
        </w:rPr>
        <w:t>ют, раздевалки, туалетные и душевые комнаты.</w:t>
      </w:r>
    </w:p>
    <w:p w:rsidR="0029158A" w:rsidRPr="002268CA" w:rsidRDefault="00D234FA" w:rsidP="0029158A">
      <w:pPr>
        <w:overflowPunct/>
        <w:autoSpaceDE/>
        <w:autoSpaceDN/>
        <w:adjustRightInd/>
        <w:ind w:firstLine="709"/>
        <w:jc w:val="both"/>
        <w:textAlignment w:val="auto"/>
        <w:rPr>
          <w:sz w:val="28"/>
          <w:szCs w:val="28"/>
        </w:rPr>
      </w:pPr>
      <w:r w:rsidRPr="002268CA">
        <w:rPr>
          <w:sz w:val="28"/>
          <w:szCs w:val="28"/>
        </w:rPr>
        <w:t xml:space="preserve">Все работы по приготовлению и фасовке </w:t>
      </w:r>
      <w:r w:rsidR="0029158A" w:rsidRPr="002268CA">
        <w:rPr>
          <w:sz w:val="28"/>
          <w:szCs w:val="28"/>
        </w:rPr>
        <w:t>родентицидных</w:t>
      </w:r>
      <w:r w:rsidRPr="002268CA">
        <w:rPr>
          <w:sz w:val="28"/>
          <w:szCs w:val="28"/>
        </w:rPr>
        <w:t xml:space="preserve"> приманок должны проводиться под вытяжкой с использованием </w:t>
      </w:r>
      <w:r w:rsidR="0029158A" w:rsidRPr="002268CA">
        <w:rPr>
          <w:sz w:val="28"/>
          <w:szCs w:val="28"/>
        </w:rPr>
        <w:t>средств индивидуальной защиты.</w:t>
      </w:r>
    </w:p>
    <w:p w:rsidR="0029158A" w:rsidRPr="002268CA" w:rsidRDefault="00D234FA" w:rsidP="0029158A">
      <w:pPr>
        <w:overflowPunct/>
        <w:autoSpaceDE/>
        <w:autoSpaceDN/>
        <w:adjustRightInd/>
        <w:ind w:firstLine="709"/>
        <w:jc w:val="both"/>
        <w:textAlignment w:val="auto"/>
        <w:rPr>
          <w:sz w:val="28"/>
          <w:szCs w:val="28"/>
        </w:rPr>
      </w:pPr>
      <w:r w:rsidRPr="002268CA">
        <w:rPr>
          <w:sz w:val="28"/>
          <w:szCs w:val="28"/>
        </w:rPr>
        <w:t>Дератизационные средства должны внешне резко отличаться от пищевых продук</w:t>
      </w:r>
      <w:r w:rsidR="0029158A" w:rsidRPr="002268CA">
        <w:rPr>
          <w:sz w:val="28"/>
          <w:szCs w:val="28"/>
        </w:rPr>
        <w:t>тов, фуража</w:t>
      </w:r>
      <w:r w:rsidRPr="002268CA">
        <w:rPr>
          <w:sz w:val="28"/>
          <w:szCs w:val="28"/>
        </w:rPr>
        <w:t xml:space="preserve">. Запрещается использовать недробленые семена подсолнуха и иные продукты, имеющие привлекательный для людей вид, в качестве пищевой основы приманок. Во избежание несчастных случаев  родентицидную приманку для грызунов необходимо окрашивать в яркий цвет и добавлять горечь (битрекс).  </w:t>
      </w:r>
    </w:p>
    <w:p w:rsidR="00D6138B" w:rsidRPr="002268CA" w:rsidRDefault="0029158A" w:rsidP="00CB68D4">
      <w:pPr>
        <w:overflowPunct/>
        <w:autoSpaceDE/>
        <w:autoSpaceDN/>
        <w:adjustRightInd/>
        <w:ind w:firstLine="709"/>
        <w:jc w:val="both"/>
        <w:textAlignment w:val="auto"/>
        <w:rPr>
          <w:sz w:val="28"/>
          <w:szCs w:val="28"/>
        </w:rPr>
      </w:pPr>
      <w:r w:rsidRPr="002268CA">
        <w:rPr>
          <w:sz w:val="28"/>
          <w:szCs w:val="28"/>
        </w:rPr>
        <w:t xml:space="preserve">При проведении дератизационных работ родентицидные приманки </w:t>
      </w:r>
      <w:r w:rsidR="0010735A" w:rsidRPr="002268CA">
        <w:rPr>
          <w:sz w:val="28"/>
          <w:szCs w:val="28"/>
        </w:rPr>
        <w:t>раскладыва</w:t>
      </w:r>
      <w:r w:rsidR="00B609CA" w:rsidRPr="002268CA">
        <w:rPr>
          <w:sz w:val="28"/>
          <w:szCs w:val="28"/>
        </w:rPr>
        <w:t>ю</w:t>
      </w:r>
      <w:r w:rsidR="0010735A" w:rsidRPr="002268CA">
        <w:rPr>
          <w:sz w:val="28"/>
          <w:szCs w:val="28"/>
        </w:rPr>
        <w:t xml:space="preserve">т </w:t>
      </w:r>
      <w:r w:rsidR="00F84E76" w:rsidRPr="002268CA">
        <w:rPr>
          <w:sz w:val="28"/>
          <w:szCs w:val="28"/>
        </w:rPr>
        <w:t xml:space="preserve">в расфасованном виде </w:t>
      </w:r>
      <w:r w:rsidRPr="002268CA">
        <w:rPr>
          <w:sz w:val="28"/>
          <w:szCs w:val="28"/>
        </w:rPr>
        <w:t xml:space="preserve">или </w:t>
      </w:r>
      <w:r w:rsidR="0010735A" w:rsidRPr="002268CA">
        <w:rPr>
          <w:sz w:val="28"/>
          <w:szCs w:val="28"/>
        </w:rPr>
        <w:t>специальными ложками</w:t>
      </w:r>
      <w:r w:rsidR="00F84E76" w:rsidRPr="002268CA">
        <w:rPr>
          <w:sz w:val="28"/>
          <w:szCs w:val="28"/>
        </w:rPr>
        <w:t xml:space="preserve"> в </w:t>
      </w:r>
      <w:r w:rsidRPr="002268CA">
        <w:rPr>
          <w:sz w:val="28"/>
          <w:szCs w:val="28"/>
        </w:rPr>
        <w:t>СПЯ или</w:t>
      </w:r>
      <w:r w:rsidR="00F84E76" w:rsidRPr="002268CA">
        <w:rPr>
          <w:sz w:val="28"/>
          <w:szCs w:val="28"/>
        </w:rPr>
        <w:t xml:space="preserve"> на подложки</w:t>
      </w:r>
      <w:r w:rsidR="00377474" w:rsidRPr="002268CA">
        <w:rPr>
          <w:sz w:val="28"/>
          <w:szCs w:val="28"/>
        </w:rPr>
        <w:t xml:space="preserve"> из плотного материала</w:t>
      </w:r>
      <w:r w:rsidR="00F84E76" w:rsidRPr="002268CA">
        <w:rPr>
          <w:sz w:val="28"/>
          <w:szCs w:val="28"/>
        </w:rPr>
        <w:t>.</w:t>
      </w:r>
      <w:r w:rsidR="00D6138B" w:rsidRPr="002268CA">
        <w:rPr>
          <w:sz w:val="28"/>
          <w:szCs w:val="28"/>
        </w:rPr>
        <w:t xml:space="preserve"> </w:t>
      </w:r>
      <w:r w:rsidR="0010735A" w:rsidRPr="002268CA">
        <w:rPr>
          <w:sz w:val="28"/>
          <w:szCs w:val="28"/>
        </w:rPr>
        <w:t>При работе необходимо соблюдать правила личной гигиены, не курить, не пить, не принимать пищу. Во время перерывов и после работы</w:t>
      </w:r>
      <w:r w:rsidRPr="002268CA">
        <w:rPr>
          <w:sz w:val="28"/>
          <w:szCs w:val="28"/>
        </w:rPr>
        <w:t xml:space="preserve"> необходимо</w:t>
      </w:r>
      <w:r w:rsidR="0010735A" w:rsidRPr="002268CA">
        <w:rPr>
          <w:sz w:val="28"/>
          <w:szCs w:val="28"/>
        </w:rPr>
        <w:t xml:space="preserve"> тщательно мыть руки теплой водой с мылом.</w:t>
      </w:r>
    </w:p>
    <w:p w:rsidR="00D6138B" w:rsidRPr="002268CA" w:rsidRDefault="0010735A" w:rsidP="00CB68D4">
      <w:pPr>
        <w:overflowPunct/>
        <w:autoSpaceDE/>
        <w:autoSpaceDN/>
        <w:adjustRightInd/>
        <w:ind w:firstLine="709"/>
        <w:jc w:val="both"/>
        <w:textAlignment w:val="auto"/>
        <w:rPr>
          <w:sz w:val="28"/>
          <w:szCs w:val="28"/>
        </w:rPr>
      </w:pPr>
      <w:r w:rsidRPr="002268CA">
        <w:rPr>
          <w:sz w:val="28"/>
          <w:szCs w:val="28"/>
        </w:rPr>
        <w:t xml:space="preserve">Средство </w:t>
      </w:r>
      <w:r w:rsidR="006A7751" w:rsidRPr="002268CA">
        <w:rPr>
          <w:sz w:val="28"/>
          <w:szCs w:val="28"/>
        </w:rPr>
        <w:t>раскладывают</w:t>
      </w:r>
      <w:r w:rsidRPr="002268CA">
        <w:rPr>
          <w:sz w:val="28"/>
          <w:szCs w:val="28"/>
        </w:rPr>
        <w:t xml:space="preserve"> в местах недоступных для детей и домашних животных, отдельно</w:t>
      </w:r>
      <w:r w:rsidR="00D6138B" w:rsidRPr="002268CA">
        <w:rPr>
          <w:sz w:val="28"/>
          <w:szCs w:val="28"/>
        </w:rPr>
        <w:t xml:space="preserve"> от пищевых продуктов и фуража.</w:t>
      </w:r>
    </w:p>
    <w:p w:rsidR="00FD0B5E" w:rsidRPr="002268CA" w:rsidRDefault="00FD0B5E" w:rsidP="00FD0B5E">
      <w:pPr>
        <w:overflowPunct/>
        <w:autoSpaceDE/>
        <w:autoSpaceDN/>
        <w:adjustRightInd/>
        <w:ind w:firstLine="709"/>
        <w:jc w:val="both"/>
        <w:textAlignment w:val="auto"/>
        <w:rPr>
          <w:sz w:val="28"/>
          <w:szCs w:val="28"/>
        </w:rPr>
      </w:pPr>
      <w:r w:rsidRPr="002268CA">
        <w:rPr>
          <w:sz w:val="28"/>
          <w:szCs w:val="28"/>
        </w:rPr>
        <w:t xml:space="preserve">Емкости с приманкой необходимо пронумеровать с последующим сбором остатков приманки для ее утилизации. Запрещается выбрасывать остатки приманки, подложки и трупы грызунов в мусоросборники. </w:t>
      </w:r>
    </w:p>
    <w:p w:rsidR="00D6138B" w:rsidRPr="002268CA" w:rsidRDefault="00F84E76" w:rsidP="00CB68D4">
      <w:pPr>
        <w:overflowPunct/>
        <w:autoSpaceDE/>
        <w:autoSpaceDN/>
        <w:adjustRightInd/>
        <w:ind w:firstLine="709"/>
        <w:jc w:val="both"/>
        <w:textAlignment w:val="auto"/>
        <w:rPr>
          <w:sz w:val="28"/>
          <w:szCs w:val="28"/>
        </w:rPr>
      </w:pPr>
      <w:r w:rsidRPr="002268CA">
        <w:rPr>
          <w:sz w:val="28"/>
          <w:szCs w:val="28"/>
        </w:rPr>
        <w:t xml:space="preserve">Утилизацию животных (трупы грызунов) необходимо проводить </w:t>
      </w:r>
      <w:r w:rsidR="00BD0972" w:rsidRPr="002268CA">
        <w:rPr>
          <w:sz w:val="28"/>
          <w:szCs w:val="28"/>
        </w:rPr>
        <w:t xml:space="preserve">на </w:t>
      </w:r>
      <w:r w:rsidR="0029158A" w:rsidRPr="002268CA">
        <w:rPr>
          <w:sz w:val="28"/>
          <w:szCs w:val="28"/>
        </w:rPr>
        <w:t>специализированных мусоросжигательных</w:t>
      </w:r>
      <w:r w:rsidR="00BD0972" w:rsidRPr="002268CA">
        <w:rPr>
          <w:sz w:val="28"/>
          <w:szCs w:val="28"/>
        </w:rPr>
        <w:t xml:space="preserve"> заводах, а при их отсутствии – путем сжигания или закапывания трупов в землю</w:t>
      </w:r>
      <w:r w:rsidR="003613A1" w:rsidRPr="002268CA">
        <w:rPr>
          <w:sz w:val="28"/>
          <w:szCs w:val="28"/>
        </w:rPr>
        <w:t>,</w:t>
      </w:r>
      <w:r w:rsidR="00BD0972" w:rsidRPr="002268CA">
        <w:rPr>
          <w:sz w:val="28"/>
          <w:szCs w:val="28"/>
        </w:rPr>
        <w:t xml:space="preserve"> </w:t>
      </w:r>
      <w:r w:rsidR="003613A1" w:rsidRPr="002268CA">
        <w:rPr>
          <w:sz w:val="28"/>
          <w:szCs w:val="28"/>
        </w:rPr>
        <w:t xml:space="preserve">если это допускается условиями санитарно-гигиенического содержания населенного пункта, </w:t>
      </w:r>
      <w:r w:rsidR="00377474" w:rsidRPr="002268CA">
        <w:rPr>
          <w:sz w:val="28"/>
          <w:szCs w:val="28"/>
        </w:rPr>
        <w:t>на глубину не менее 0,5 м</w:t>
      </w:r>
      <w:r w:rsidR="00BD0972" w:rsidRPr="002268CA">
        <w:rPr>
          <w:sz w:val="28"/>
          <w:szCs w:val="28"/>
        </w:rPr>
        <w:t xml:space="preserve"> с предварительной обработкой 10-20% раствором хлорной извести вдали от водоемов.</w:t>
      </w:r>
      <w:r w:rsidR="00D35B6C" w:rsidRPr="002268CA">
        <w:rPr>
          <w:sz w:val="28"/>
          <w:szCs w:val="28"/>
        </w:rPr>
        <w:t xml:space="preserve"> </w:t>
      </w:r>
    </w:p>
    <w:p w:rsidR="00D6138B" w:rsidRPr="002268CA" w:rsidRDefault="0010735A" w:rsidP="00CB68D4">
      <w:pPr>
        <w:overflowPunct/>
        <w:autoSpaceDE/>
        <w:autoSpaceDN/>
        <w:adjustRightInd/>
        <w:ind w:firstLine="709"/>
        <w:jc w:val="both"/>
        <w:textAlignment w:val="auto"/>
        <w:rPr>
          <w:sz w:val="28"/>
          <w:szCs w:val="28"/>
        </w:rPr>
      </w:pPr>
      <w:r w:rsidRPr="002268CA">
        <w:rPr>
          <w:sz w:val="28"/>
          <w:szCs w:val="28"/>
        </w:rPr>
        <w:t>Тару и емкости из-под</w:t>
      </w:r>
      <w:r w:rsidR="003613A1" w:rsidRPr="002268CA">
        <w:rPr>
          <w:sz w:val="28"/>
          <w:szCs w:val="28"/>
        </w:rPr>
        <w:t xml:space="preserve"> родентицидных</w:t>
      </w:r>
      <w:r w:rsidRPr="002268CA">
        <w:rPr>
          <w:sz w:val="28"/>
          <w:szCs w:val="28"/>
        </w:rPr>
        <w:t xml:space="preserve"> средств </w:t>
      </w:r>
      <w:r w:rsidR="00D6138B" w:rsidRPr="002268CA">
        <w:rPr>
          <w:sz w:val="28"/>
          <w:szCs w:val="28"/>
        </w:rPr>
        <w:t xml:space="preserve">не </w:t>
      </w:r>
      <w:r w:rsidR="003613A1" w:rsidRPr="002268CA">
        <w:rPr>
          <w:sz w:val="28"/>
          <w:szCs w:val="28"/>
        </w:rPr>
        <w:t xml:space="preserve">разрешается </w:t>
      </w:r>
      <w:r w:rsidR="00D6138B" w:rsidRPr="002268CA">
        <w:rPr>
          <w:sz w:val="28"/>
          <w:szCs w:val="28"/>
        </w:rPr>
        <w:t>использовать для иных целей.</w:t>
      </w:r>
    </w:p>
    <w:p w:rsidR="00D6138B" w:rsidRPr="002268CA" w:rsidRDefault="00D6138B" w:rsidP="00CB68D4">
      <w:pPr>
        <w:overflowPunct/>
        <w:autoSpaceDE/>
        <w:autoSpaceDN/>
        <w:adjustRightInd/>
        <w:ind w:firstLine="709"/>
        <w:jc w:val="both"/>
        <w:textAlignment w:val="auto"/>
        <w:rPr>
          <w:sz w:val="28"/>
          <w:szCs w:val="28"/>
        </w:rPr>
      </w:pPr>
      <w:r w:rsidRPr="002268CA">
        <w:rPr>
          <w:sz w:val="28"/>
          <w:szCs w:val="28"/>
        </w:rPr>
        <w:t xml:space="preserve"> </w:t>
      </w:r>
      <w:r w:rsidR="006A7751" w:rsidRPr="002268CA">
        <w:rPr>
          <w:sz w:val="28"/>
          <w:szCs w:val="28"/>
        </w:rPr>
        <w:t>При аварийной ситуации: повреждение тары и просыпание приманки ее необходимо собрать (смести) в специальн</w:t>
      </w:r>
      <w:r w:rsidR="00F84E76" w:rsidRPr="002268CA">
        <w:rPr>
          <w:sz w:val="28"/>
          <w:szCs w:val="28"/>
        </w:rPr>
        <w:t>ую</w:t>
      </w:r>
      <w:r w:rsidR="006A7751" w:rsidRPr="002268CA">
        <w:rPr>
          <w:sz w:val="28"/>
          <w:szCs w:val="28"/>
        </w:rPr>
        <w:t xml:space="preserve"> </w:t>
      </w:r>
      <w:r w:rsidR="00F84E76" w:rsidRPr="002268CA">
        <w:rPr>
          <w:sz w:val="28"/>
          <w:szCs w:val="28"/>
        </w:rPr>
        <w:t>емкость</w:t>
      </w:r>
      <w:r w:rsidR="006A7751" w:rsidRPr="002268CA">
        <w:rPr>
          <w:sz w:val="28"/>
          <w:szCs w:val="28"/>
        </w:rPr>
        <w:t xml:space="preserve"> для последующей утилизации</w:t>
      </w:r>
      <w:r w:rsidR="00B609CA" w:rsidRPr="002268CA">
        <w:rPr>
          <w:sz w:val="28"/>
          <w:szCs w:val="28"/>
        </w:rPr>
        <w:t xml:space="preserve"> или использования по назначению</w:t>
      </w:r>
      <w:r w:rsidR="006A7751" w:rsidRPr="002268CA">
        <w:rPr>
          <w:sz w:val="28"/>
          <w:szCs w:val="28"/>
        </w:rPr>
        <w:t>.</w:t>
      </w:r>
      <w:r w:rsidRPr="002268CA">
        <w:rPr>
          <w:sz w:val="28"/>
          <w:szCs w:val="28"/>
        </w:rPr>
        <w:t xml:space="preserve"> </w:t>
      </w:r>
      <w:r w:rsidR="007B401C" w:rsidRPr="002268CA">
        <w:rPr>
          <w:sz w:val="28"/>
          <w:szCs w:val="28"/>
        </w:rPr>
        <w:t xml:space="preserve">Место розлива родентицидного </w:t>
      </w:r>
      <w:r w:rsidR="00FD0B5E" w:rsidRPr="002268CA">
        <w:rPr>
          <w:sz w:val="28"/>
          <w:szCs w:val="28"/>
        </w:rPr>
        <w:t>жидкого средства</w:t>
      </w:r>
      <w:r w:rsidR="006A7751" w:rsidRPr="002268CA">
        <w:rPr>
          <w:sz w:val="28"/>
          <w:szCs w:val="28"/>
        </w:rPr>
        <w:t xml:space="preserve"> </w:t>
      </w:r>
      <w:r w:rsidR="00A857BA" w:rsidRPr="002268CA">
        <w:rPr>
          <w:sz w:val="28"/>
          <w:szCs w:val="28"/>
        </w:rPr>
        <w:t>засыпа</w:t>
      </w:r>
      <w:r w:rsidR="00FD0B5E" w:rsidRPr="002268CA">
        <w:rPr>
          <w:sz w:val="28"/>
          <w:szCs w:val="28"/>
        </w:rPr>
        <w:t>ют</w:t>
      </w:r>
      <w:r w:rsidR="00A857BA" w:rsidRPr="002268CA">
        <w:rPr>
          <w:sz w:val="28"/>
          <w:szCs w:val="28"/>
        </w:rPr>
        <w:t xml:space="preserve"> опилками или песком,</w:t>
      </w:r>
      <w:r w:rsidR="007B401C" w:rsidRPr="002268CA">
        <w:rPr>
          <w:sz w:val="28"/>
          <w:szCs w:val="28"/>
        </w:rPr>
        <w:t xml:space="preserve"> котор</w:t>
      </w:r>
      <w:r w:rsidR="00FD0B5E" w:rsidRPr="002268CA">
        <w:rPr>
          <w:sz w:val="28"/>
          <w:szCs w:val="28"/>
        </w:rPr>
        <w:t>ое</w:t>
      </w:r>
      <w:r w:rsidR="007B401C" w:rsidRPr="002268CA">
        <w:rPr>
          <w:sz w:val="28"/>
          <w:szCs w:val="28"/>
        </w:rPr>
        <w:t xml:space="preserve"> затем собирают в специальные емкости для обезвреживания 5 % раствором кальцинированной соды</w:t>
      </w:r>
      <w:r w:rsidR="00A857BA" w:rsidRPr="002268CA">
        <w:rPr>
          <w:sz w:val="28"/>
          <w:szCs w:val="28"/>
        </w:rPr>
        <w:t xml:space="preserve"> (для антикоагулянтов)</w:t>
      </w:r>
      <w:r w:rsidR="007B401C" w:rsidRPr="002268CA">
        <w:rPr>
          <w:sz w:val="28"/>
          <w:szCs w:val="28"/>
        </w:rPr>
        <w:t xml:space="preserve"> </w:t>
      </w:r>
      <w:r w:rsidR="00A857BA" w:rsidRPr="002268CA">
        <w:rPr>
          <w:sz w:val="28"/>
          <w:szCs w:val="28"/>
        </w:rPr>
        <w:t>или кислотой низкой концентрации (для фосфида цинка)</w:t>
      </w:r>
      <w:r w:rsidR="00B609CA" w:rsidRPr="002268CA">
        <w:rPr>
          <w:sz w:val="28"/>
          <w:szCs w:val="28"/>
        </w:rPr>
        <w:t xml:space="preserve"> </w:t>
      </w:r>
      <w:r w:rsidR="007B401C" w:rsidRPr="002268CA">
        <w:rPr>
          <w:sz w:val="28"/>
          <w:szCs w:val="28"/>
        </w:rPr>
        <w:t>и утилизации.</w:t>
      </w:r>
      <w:r w:rsidRPr="002268CA">
        <w:rPr>
          <w:sz w:val="28"/>
          <w:szCs w:val="28"/>
        </w:rPr>
        <w:t xml:space="preserve"> </w:t>
      </w:r>
      <w:r w:rsidR="007B401C" w:rsidRPr="002268CA">
        <w:rPr>
          <w:sz w:val="28"/>
          <w:szCs w:val="28"/>
        </w:rPr>
        <w:t xml:space="preserve">Место розлива </w:t>
      </w:r>
      <w:r w:rsidR="00944C71" w:rsidRPr="002268CA">
        <w:rPr>
          <w:sz w:val="28"/>
          <w:szCs w:val="28"/>
        </w:rPr>
        <w:t>не</w:t>
      </w:r>
      <w:r w:rsidR="00F84E76" w:rsidRPr="002268CA">
        <w:rPr>
          <w:sz w:val="28"/>
          <w:szCs w:val="28"/>
        </w:rPr>
        <w:t>й</w:t>
      </w:r>
      <w:r w:rsidR="00944C71" w:rsidRPr="002268CA">
        <w:rPr>
          <w:sz w:val="28"/>
          <w:szCs w:val="28"/>
        </w:rPr>
        <w:t>трал</w:t>
      </w:r>
      <w:r w:rsidR="00F84E76" w:rsidRPr="002268CA">
        <w:rPr>
          <w:sz w:val="28"/>
          <w:szCs w:val="28"/>
        </w:rPr>
        <w:t>и</w:t>
      </w:r>
      <w:r w:rsidR="00944C71" w:rsidRPr="002268CA">
        <w:rPr>
          <w:sz w:val="28"/>
          <w:szCs w:val="28"/>
        </w:rPr>
        <w:t>зуют</w:t>
      </w:r>
      <w:r w:rsidR="007B401C" w:rsidRPr="002268CA">
        <w:rPr>
          <w:sz w:val="28"/>
          <w:szCs w:val="28"/>
        </w:rPr>
        <w:t xml:space="preserve"> 5 % раствором кальцинированной соды и несколько раз промывают водой.</w:t>
      </w:r>
      <w:r w:rsidRPr="002268CA">
        <w:rPr>
          <w:sz w:val="28"/>
          <w:szCs w:val="28"/>
        </w:rPr>
        <w:t xml:space="preserve"> </w:t>
      </w:r>
      <w:r w:rsidR="006A7751" w:rsidRPr="002268CA">
        <w:rPr>
          <w:sz w:val="28"/>
          <w:szCs w:val="28"/>
        </w:rPr>
        <w:t>Ликвидацию аварийной ситуации провод</w:t>
      </w:r>
      <w:r w:rsidR="00FD0B5E" w:rsidRPr="002268CA">
        <w:rPr>
          <w:sz w:val="28"/>
          <w:szCs w:val="28"/>
        </w:rPr>
        <w:t>ят</w:t>
      </w:r>
      <w:r w:rsidR="006A7751" w:rsidRPr="002268CA">
        <w:rPr>
          <w:sz w:val="28"/>
          <w:szCs w:val="28"/>
        </w:rPr>
        <w:t xml:space="preserve"> в спецодежде и средствах индивидуальной защиты (фартук, сапоги, резиновые перчатки, защитные очки, </w:t>
      </w:r>
      <w:r w:rsidR="00A857BA" w:rsidRPr="002268CA">
        <w:rPr>
          <w:sz w:val="28"/>
          <w:szCs w:val="28"/>
        </w:rPr>
        <w:t>респиратор</w:t>
      </w:r>
      <w:r w:rsidRPr="002268CA">
        <w:rPr>
          <w:sz w:val="28"/>
          <w:szCs w:val="28"/>
        </w:rPr>
        <w:t>).</w:t>
      </w:r>
    </w:p>
    <w:p w:rsidR="00D6138B" w:rsidRPr="002268CA" w:rsidRDefault="00944C71" w:rsidP="00CB68D4">
      <w:pPr>
        <w:overflowPunct/>
        <w:autoSpaceDE/>
        <w:autoSpaceDN/>
        <w:adjustRightInd/>
        <w:ind w:firstLine="709"/>
        <w:jc w:val="both"/>
        <w:textAlignment w:val="auto"/>
        <w:rPr>
          <w:sz w:val="28"/>
          <w:szCs w:val="28"/>
        </w:rPr>
      </w:pPr>
      <w:r w:rsidRPr="002268CA">
        <w:rPr>
          <w:sz w:val="28"/>
          <w:szCs w:val="28"/>
        </w:rPr>
        <w:t>Спецодежду стирают в мыльно-содовом растворе в прачечных. В домашних условиях спецодежду стирать запрещено.</w:t>
      </w:r>
    </w:p>
    <w:p w:rsidR="00D6138B" w:rsidRPr="002268CA" w:rsidRDefault="00FD0B5E" w:rsidP="00CB68D4">
      <w:pPr>
        <w:overflowPunct/>
        <w:autoSpaceDE/>
        <w:autoSpaceDN/>
        <w:adjustRightInd/>
        <w:ind w:firstLine="709"/>
        <w:jc w:val="both"/>
        <w:textAlignment w:val="auto"/>
        <w:rPr>
          <w:sz w:val="28"/>
          <w:szCs w:val="28"/>
        </w:rPr>
      </w:pPr>
      <w:r w:rsidRPr="002268CA">
        <w:rPr>
          <w:sz w:val="28"/>
          <w:szCs w:val="28"/>
        </w:rPr>
        <w:t xml:space="preserve">Запрещается </w:t>
      </w:r>
      <w:r w:rsidR="001A17DF" w:rsidRPr="002268CA">
        <w:rPr>
          <w:sz w:val="28"/>
          <w:szCs w:val="28"/>
        </w:rPr>
        <w:t>сливать и выбрасывать</w:t>
      </w:r>
      <w:r w:rsidR="006A7751" w:rsidRPr="002268CA">
        <w:rPr>
          <w:sz w:val="28"/>
          <w:szCs w:val="28"/>
        </w:rPr>
        <w:t xml:space="preserve"> </w:t>
      </w:r>
      <w:r w:rsidR="001A17DF" w:rsidRPr="002268CA">
        <w:rPr>
          <w:sz w:val="28"/>
          <w:szCs w:val="28"/>
        </w:rPr>
        <w:t>родентицидные средства</w:t>
      </w:r>
      <w:r w:rsidR="006A7751" w:rsidRPr="002268CA">
        <w:rPr>
          <w:sz w:val="28"/>
          <w:szCs w:val="28"/>
        </w:rPr>
        <w:t xml:space="preserve"> в сточные/поверхностные или подземные воды и канализацию.</w:t>
      </w:r>
      <w:r w:rsidR="001A17DF" w:rsidRPr="002268CA">
        <w:rPr>
          <w:sz w:val="28"/>
          <w:szCs w:val="28"/>
        </w:rPr>
        <w:t xml:space="preserve"> Их утилизируют в соответствии с требованиями санитарного законодательства.</w:t>
      </w:r>
    </w:p>
    <w:p w:rsidR="003D518D" w:rsidRPr="002268CA" w:rsidRDefault="001A17DF" w:rsidP="001A17DF">
      <w:pPr>
        <w:overflowPunct/>
        <w:autoSpaceDE/>
        <w:autoSpaceDN/>
        <w:adjustRightInd/>
        <w:ind w:firstLine="709"/>
        <w:jc w:val="both"/>
        <w:textAlignment w:val="auto"/>
        <w:rPr>
          <w:sz w:val="28"/>
          <w:szCs w:val="28"/>
        </w:rPr>
      </w:pPr>
      <w:r w:rsidRPr="002268CA">
        <w:rPr>
          <w:sz w:val="28"/>
          <w:szCs w:val="28"/>
        </w:rPr>
        <w:t xml:space="preserve">Родентицидные средства </w:t>
      </w:r>
      <w:r w:rsidR="00304AD3" w:rsidRPr="002268CA">
        <w:rPr>
          <w:sz w:val="28"/>
          <w:szCs w:val="28"/>
        </w:rPr>
        <w:t>допускается</w:t>
      </w:r>
      <w:r w:rsidRPr="002268CA">
        <w:rPr>
          <w:sz w:val="28"/>
          <w:szCs w:val="28"/>
        </w:rPr>
        <w:t xml:space="preserve"> перевозить</w:t>
      </w:r>
      <w:r w:rsidR="00304AD3" w:rsidRPr="002268CA">
        <w:rPr>
          <w:sz w:val="28"/>
          <w:szCs w:val="28"/>
        </w:rPr>
        <w:t xml:space="preserve"> всеми видами транспорта в соответствии с правилами перевозки</w:t>
      </w:r>
      <w:r w:rsidRPr="002268CA">
        <w:rPr>
          <w:sz w:val="28"/>
          <w:szCs w:val="28"/>
        </w:rPr>
        <w:t xml:space="preserve"> специализированных</w:t>
      </w:r>
      <w:r w:rsidR="00304AD3" w:rsidRPr="002268CA">
        <w:rPr>
          <w:sz w:val="28"/>
          <w:szCs w:val="28"/>
        </w:rPr>
        <w:t xml:space="preserve"> грузов</w:t>
      </w:r>
      <w:r w:rsidR="00D239DA" w:rsidRPr="002268CA">
        <w:rPr>
          <w:sz w:val="28"/>
          <w:szCs w:val="28"/>
        </w:rPr>
        <w:t>, действующими на территории России и гарантирующими сохранность средства и тары.</w:t>
      </w:r>
      <w:r w:rsidR="00304AD3" w:rsidRPr="002268CA">
        <w:rPr>
          <w:sz w:val="28"/>
          <w:szCs w:val="28"/>
        </w:rPr>
        <w:t xml:space="preserve"> </w:t>
      </w:r>
      <w:r w:rsidR="00A857BA" w:rsidRPr="002268CA">
        <w:rPr>
          <w:sz w:val="28"/>
          <w:szCs w:val="28"/>
        </w:rPr>
        <w:t xml:space="preserve">Полученные для работы </w:t>
      </w:r>
      <w:r w:rsidRPr="002268CA">
        <w:rPr>
          <w:sz w:val="28"/>
          <w:szCs w:val="28"/>
        </w:rPr>
        <w:t xml:space="preserve">на объекте </w:t>
      </w:r>
      <w:r w:rsidR="00A857BA" w:rsidRPr="002268CA">
        <w:rPr>
          <w:sz w:val="28"/>
          <w:szCs w:val="28"/>
        </w:rPr>
        <w:t xml:space="preserve">родентицидные средства </w:t>
      </w:r>
      <w:r w:rsidRPr="002268CA">
        <w:rPr>
          <w:sz w:val="28"/>
          <w:szCs w:val="28"/>
        </w:rPr>
        <w:t xml:space="preserve">в мелкой расфасовке </w:t>
      </w:r>
      <w:r w:rsidR="00A857BA" w:rsidRPr="002268CA">
        <w:rPr>
          <w:sz w:val="28"/>
          <w:szCs w:val="28"/>
        </w:rPr>
        <w:t>перевозят</w:t>
      </w:r>
      <w:r w:rsidR="00D35B6C" w:rsidRPr="002268CA">
        <w:rPr>
          <w:sz w:val="28"/>
          <w:szCs w:val="28"/>
        </w:rPr>
        <w:t xml:space="preserve"> и</w:t>
      </w:r>
      <w:r w:rsidR="00A857BA" w:rsidRPr="002268CA">
        <w:rPr>
          <w:sz w:val="28"/>
          <w:szCs w:val="28"/>
        </w:rPr>
        <w:t xml:space="preserve"> </w:t>
      </w:r>
      <w:r w:rsidR="00D35B6C" w:rsidRPr="002268CA">
        <w:rPr>
          <w:sz w:val="28"/>
          <w:szCs w:val="28"/>
        </w:rPr>
        <w:t>переносят в специальных сумках с замком, на внутренней стороне крышки, которых должна быть надпись «Токсично» или «Яд».</w:t>
      </w:r>
      <w:r w:rsidRPr="002268CA">
        <w:rPr>
          <w:sz w:val="28"/>
          <w:szCs w:val="28"/>
        </w:rPr>
        <w:t xml:space="preserve"> </w:t>
      </w:r>
      <w:r w:rsidR="00304AD3" w:rsidRPr="002268CA">
        <w:rPr>
          <w:sz w:val="28"/>
          <w:szCs w:val="28"/>
        </w:rPr>
        <w:t>Не допускается транспортирование родентицидн</w:t>
      </w:r>
      <w:r w:rsidR="001C1661" w:rsidRPr="002268CA">
        <w:rPr>
          <w:sz w:val="28"/>
          <w:szCs w:val="28"/>
        </w:rPr>
        <w:t>ых</w:t>
      </w:r>
      <w:r w:rsidR="00304AD3" w:rsidRPr="002268CA">
        <w:rPr>
          <w:sz w:val="28"/>
          <w:szCs w:val="28"/>
        </w:rPr>
        <w:t xml:space="preserve"> средств </w:t>
      </w:r>
      <w:r w:rsidR="00124A6E" w:rsidRPr="002268CA">
        <w:rPr>
          <w:sz w:val="28"/>
          <w:szCs w:val="28"/>
        </w:rPr>
        <w:t xml:space="preserve">совместно </w:t>
      </w:r>
      <w:r w:rsidR="00304AD3" w:rsidRPr="002268CA">
        <w:rPr>
          <w:sz w:val="28"/>
          <w:szCs w:val="28"/>
        </w:rPr>
        <w:t>с кормами для животных, лекарственными препаратами, пищевыми продуктами и химическими веществами, имеющими запах.</w:t>
      </w:r>
      <w:r w:rsidR="00D6138B" w:rsidRPr="002268CA">
        <w:rPr>
          <w:sz w:val="28"/>
          <w:szCs w:val="28"/>
        </w:rPr>
        <w:t xml:space="preserve"> </w:t>
      </w:r>
    </w:p>
    <w:p w:rsidR="00D239DA" w:rsidRPr="002268CA" w:rsidRDefault="00EB4460" w:rsidP="001A17DF">
      <w:pPr>
        <w:overflowPunct/>
        <w:autoSpaceDE/>
        <w:autoSpaceDN/>
        <w:adjustRightInd/>
        <w:ind w:firstLine="709"/>
        <w:jc w:val="both"/>
        <w:textAlignment w:val="auto"/>
        <w:rPr>
          <w:sz w:val="28"/>
          <w:szCs w:val="28"/>
        </w:rPr>
      </w:pPr>
      <w:r w:rsidRPr="002268CA">
        <w:rPr>
          <w:sz w:val="28"/>
          <w:szCs w:val="28"/>
        </w:rPr>
        <w:t>Родентицидные с</w:t>
      </w:r>
      <w:r w:rsidR="00304AD3" w:rsidRPr="002268CA">
        <w:rPr>
          <w:sz w:val="28"/>
          <w:szCs w:val="28"/>
        </w:rPr>
        <w:t>редств</w:t>
      </w:r>
      <w:r w:rsidRPr="002268CA">
        <w:rPr>
          <w:sz w:val="28"/>
          <w:szCs w:val="28"/>
        </w:rPr>
        <w:t>а</w:t>
      </w:r>
      <w:r w:rsidR="00304AD3" w:rsidRPr="002268CA">
        <w:rPr>
          <w:sz w:val="28"/>
          <w:szCs w:val="28"/>
        </w:rPr>
        <w:t xml:space="preserve"> хранят </w:t>
      </w:r>
      <w:r w:rsidR="001C1661" w:rsidRPr="002268CA">
        <w:rPr>
          <w:sz w:val="28"/>
          <w:szCs w:val="28"/>
        </w:rPr>
        <w:t>в не</w:t>
      </w:r>
      <w:r w:rsidR="003D518D" w:rsidRPr="002268CA">
        <w:rPr>
          <w:sz w:val="28"/>
          <w:szCs w:val="28"/>
        </w:rPr>
        <w:t xml:space="preserve">поврежденной </w:t>
      </w:r>
      <w:r w:rsidRPr="002268CA">
        <w:rPr>
          <w:sz w:val="28"/>
          <w:szCs w:val="28"/>
        </w:rPr>
        <w:t xml:space="preserve"> упаковке производителя</w:t>
      </w:r>
      <w:r w:rsidR="001C1661" w:rsidRPr="002268CA">
        <w:rPr>
          <w:sz w:val="28"/>
          <w:szCs w:val="28"/>
        </w:rPr>
        <w:t xml:space="preserve"> с </w:t>
      </w:r>
      <w:r w:rsidR="003D518D" w:rsidRPr="002268CA">
        <w:rPr>
          <w:sz w:val="28"/>
          <w:szCs w:val="28"/>
        </w:rPr>
        <w:t xml:space="preserve">заводской </w:t>
      </w:r>
      <w:r w:rsidR="001C1661" w:rsidRPr="002268CA">
        <w:rPr>
          <w:sz w:val="28"/>
          <w:szCs w:val="28"/>
        </w:rPr>
        <w:t>этикеткой и надписью «ТОКСИЧНО!» в специально отведённом запирающемся шкафу (сейфе)</w:t>
      </w:r>
      <w:r w:rsidRPr="002268CA">
        <w:rPr>
          <w:sz w:val="28"/>
          <w:szCs w:val="28"/>
        </w:rPr>
        <w:t xml:space="preserve"> или </w:t>
      </w:r>
      <w:r w:rsidR="00304AD3" w:rsidRPr="002268CA">
        <w:rPr>
          <w:sz w:val="28"/>
          <w:szCs w:val="28"/>
        </w:rPr>
        <w:t>в сух</w:t>
      </w:r>
      <w:r w:rsidRPr="002268CA">
        <w:rPr>
          <w:sz w:val="28"/>
          <w:szCs w:val="28"/>
        </w:rPr>
        <w:t>их</w:t>
      </w:r>
      <w:r w:rsidR="00991376" w:rsidRPr="002268CA">
        <w:rPr>
          <w:sz w:val="28"/>
          <w:szCs w:val="28"/>
        </w:rPr>
        <w:t>,</w:t>
      </w:r>
      <w:r w:rsidR="00304AD3" w:rsidRPr="002268CA">
        <w:rPr>
          <w:sz w:val="28"/>
          <w:szCs w:val="28"/>
        </w:rPr>
        <w:t xml:space="preserve"> хорошо вентилируем</w:t>
      </w:r>
      <w:r w:rsidRPr="002268CA">
        <w:rPr>
          <w:sz w:val="28"/>
          <w:szCs w:val="28"/>
        </w:rPr>
        <w:t>ых</w:t>
      </w:r>
      <w:r w:rsidR="00304AD3" w:rsidRPr="002268CA">
        <w:rPr>
          <w:sz w:val="28"/>
          <w:szCs w:val="28"/>
        </w:rPr>
        <w:t xml:space="preserve"> крыт</w:t>
      </w:r>
      <w:r w:rsidRPr="002268CA">
        <w:rPr>
          <w:sz w:val="28"/>
          <w:szCs w:val="28"/>
        </w:rPr>
        <w:t>ых</w:t>
      </w:r>
      <w:r w:rsidR="00304AD3" w:rsidRPr="002268CA">
        <w:rPr>
          <w:sz w:val="28"/>
          <w:szCs w:val="28"/>
        </w:rPr>
        <w:t xml:space="preserve"> складск</w:t>
      </w:r>
      <w:r w:rsidRPr="002268CA">
        <w:rPr>
          <w:sz w:val="28"/>
          <w:szCs w:val="28"/>
        </w:rPr>
        <w:t>их</w:t>
      </w:r>
      <w:r w:rsidR="00304AD3" w:rsidRPr="002268CA">
        <w:rPr>
          <w:sz w:val="28"/>
          <w:szCs w:val="28"/>
        </w:rPr>
        <w:t xml:space="preserve"> помещени</w:t>
      </w:r>
      <w:r w:rsidRPr="002268CA">
        <w:rPr>
          <w:sz w:val="28"/>
          <w:szCs w:val="28"/>
        </w:rPr>
        <w:t>ях</w:t>
      </w:r>
      <w:r w:rsidR="00304AD3" w:rsidRPr="002268CA">
        <w:rPr>
          <w:sz w:val="28"/>
          <w:szCs w:val="28"/>
        </w:rPr>
        <w:t>,</w:t>
      </w:r>
      <w:r w:rsidR="00124A6E" w:rsidRPr="002268CA">
        <w:rPr>
          <w:sz w:val="28"/>
          <w:szCs w:val="28"/>
        </w:rPr>
        <w:t xml:space="preserve"> оборудованных приточно-принудительной вентиляцией,</w:t>
      </w:r>
      <w:r w:rsidR="00304AD3" w:rsidRPr="002268CA">
        <w:rPr>
          <w:sz w:val="28"/>
          <w:szCs w:val="28"/>
        </w:rPr>
        <w:t xml:space="preserve"> в местах недоступных детям, защищенных от прямых солнечных лучей, отдельно от пищевых продуктов, кормов и фуража, </w:t>
      </w:r>
      <w:r w:rsidRPr="002268CA">
        <w:rPr>
          <w:sz w:val="28"/>
          <w:szCs w:val="28"/>
        </w:rPr>
        <w:t xml:space="preserve">лекарственных препаратов, </w:t>
      </w:r>
      <w:r w:rsidR="00304AD3" w:rsidRPr="002268CA">
        <w:rPr>
          <w:sz w:val="28"/>
          <w:szCs w:val="28"/>
        </w:rPr>
        <w:t xml:space="preserve">а также химических веществ, имеющих запах. </w:t>
      </w:r>
      <w:r w:rsidR="00D6138B" w:rsidRPr="002268CA">
        <w:rPr>
          <w:sz w:val="28"/>
          <w:szCs w:val="28"/>
        </w:rPr>
        <w:t xml:space="preserve"> </w:t>
      </w:r>
      <w:r w:rsidR="00124A6E" w:rsidRPr="002268CA">
        <w:rPr>
          <w:sz w:val="28"/>
          <w:szCs w:val="28"/>
        </w:rPr>
        <w:t>Условия хранения должны соответствовать техническим условиям на каждое средство.</w:t>
      </w:r>
    </w:p>
    <w:p w:rsidR="00D239DA" w:rsidRPr="002268CA" w:rsidRDefault="00D239DA" w:rsidP="00D6138B">
      <w:pPr>
        <w:ind w:firstLine="709"/>
        <w:jc w:val="both"/>
        <w:rPr>
          <w:sz w:val="28"/>
          <w:szCs w:val="28"/>
        </w:rPr>
      </w:pPr>
    </w:p>
    <w:p w:rsidR="006165D9" w:rsidRPr="003D5134" w:rsidRDefault="006165D9" w:rsidP="00C029A3">
      <w:pPr>
        <w:numPr>
          <w:ilvl w:val="0"/>
          <w:numId w:val="3"/>
        </w:numPr>
        <w:ind w:left="0" w:firstLine="0"/>
        <w:jc w:val="center"/>
        <w:rPr>
          <w:b/>
          <w:sz w:val="28"/>
          <w:szCs w:val="28"/>
        </w:rPr>
      </w:pPr>
      <w:r w:rsidRPr="003D5134">
        <w:rPr>
          <w:b/>
          <w:sz w:val="28"/>
          <w:szCs w:val="28"/>
        </w:rPr>
        <w:t>Первая помощь при отравлении родентицидными средствами</w:t>
      </w:r>
    </w:p>
    <w:p w:rsidR="003D518D" w:rsidRPr="002268CA" w:rsidRDefault="003D518D" w:rsidP="003D518D">
      <w:pPr>
        <w:overflowPunct/>
        <w:autoSpaceDE/>
        <w:autoSpaceDN/>
        <w:adjustRightInd/>
        <w:ind w:firstLine="709"/>
        <w:jc w:val="both"/>
        <w:textAlignment w:val="auto"/>
        <w:rPr>
          <w:spacing w:val="7"/>
          <w:sz w:val="28"/>
          <w:szCs w:val="28"/>
        </w:rPr>
      </w:pPr>
      <w:r w:rsidRPr="002268CA">
        <w:rPr>
          <w:spacing w:val="7"/>
          <w:sz w:val="28"/>
          <w:szCs w:val="28"/>
        </w:rPr>
        <w:t xml:space="preserve">Первая помощь при отравлении родентицидными средствами включает немедленное отстранение пострадавшего от контакта со средством и принятие срочных мер по его удалению из организма. </w:t>
      </w:r>
    </w:p>
    <w:p w:rsidR="003401E3" w:rsidRPr="002268CA" w:rsidRDefault="003D518D" w:rsidP="003D518D">
      <w:pPr>
        <w:overflowPunct/>
        <w:autoSpaceDE/>
        <w:autoSpaceDN/>
        <w:adjustRightInd/>
        <w:ind w:firstLine="709"/>
        <w:jc w:val="both"/>
        <w:textAlignment w:val="auto"/>
        <w:rPr>
          <w:sz w:val="28"/>
          <w:szCs w:val="28"/>
        </w:rPr>
      </w:pPr>
      <w:r w:rsidRPr="002268CA">
        <w:rPr>
          <w:sz w:val="28"/>
          <w:szCs w:val="28"/>
        </w:rPr>
        <w:t xml:space="preserve">При  </w:t>
      </w:r>
      <w:r w:rsidR="003401E3" w:rsidRPr="002268CA">
        <w:rPr>
          <w:sz w:val="28"/>
          <w:szCs w:val="28"/>
        </w:rPr>
        <w:t>попадании</w:t>
      </w:r>
      <w:r w:rsidRPr="002268CA">
        <w:rPr>
          <w:sz w:val="28"/>
          <w:szCs w:val="28"/>
        </w:rPr>
        <w:t xml:space="preserve"> родентицидн</w:t>
      </w:r>
      <w:r w:rsidR="003401E3" w:rsidRPr="002268CA">
        <w:rPr>
          <w:sz w:val="28"/>
          <w:szCs w:val="28"/>
        </w:rPr>
        <w:t>ого</w:t>
      </w:r>
      <w:r w:rsidRPr="002268CA">
        <w:rPr>
          <w:sz w:val="28"/>
          <w:szCs w:val="28"/>
        </w:rPr>
        <w:t xml:space="preserve"> средства </w:t>
      </w:r>
      <w:r w:rsidR="003401E3" w:rsidRPr="002268CA">
        <w:rPr>
          <w:sz w:val="28"/>
          <w:szCs w:val="28"/>
        </w:rPr>
        <w:t xml:space="preserve">на кожу его осторожно удаляют ватным тампоном (не втирая и не размазывая) после чего пораженный участок кожи тщательно промывают теплой водой с мылом. </w:t>
      </w:r>
    </w:p>
    <w:p w:rsidR="003401E3" w:rsidRPr="002268CA" w:rsidRDefault="003401E3" w:rsidP="003D518D">
      <w:pPr>
        <w:overflowPunct/>
        <w:autoSpaceDE/>
        <w:autoSpaceDN/>
        <w:adjustRightInd/>
        <w:ind w:firstLine="709"/>
        <w:jc w:val="both"/>
        <w:textAlignment w:val="auto"/>
        <w:rPr>
          <w:sz w:val="28"/>
          <w:szCs w:val="28"/>
        </w:rPr>
      </w:pPr>
      <w:r w:rsidRPr="002268CA">
        <w:rPr>
          <w:sz w:val="28"/>
          <w:szCs w:val="28"/>
        </w:rPr>
        <w:t xml:space="preserve">При  попадании родентицидного средства в глаза их </w:t>
      </w:r>
      <w:r w:rsidR="003D518D" w:rsidRPr="002268CA">
        <w:rPr>
          <w:sz w:val="28"/>
          <w:szCs w:val="28"/>
        </w:rPr>
        <w:t xml:space="preserve">немедленно обильно промывают струей чистой воды или 2% раствором пищевой соды в течение 5-10 минут. При раздражении слизистой оболочки глаз </w:t>
      </w:r>
      <w:r w:rsidRPr="002268CA">
        <w:rPr>
          <w:sz w:val="28"/>
          <w:szCs w:val="28"/>
        </w:rPr>
        <w:t xml:space="preserve">в них </w:t>
      </w:r>
      <w:r w:rsidR="003D518D" w:rsidRPr="002268CA">
        <w:rPr>
          <w:sz w:val="28"/>
          <w:szCs w:val="28"/>
        </w:rPr>
        <w:t>закап</w:t>
      </w:r>
      <w:r w:rsidRPr="002268CA">
        <w:rPr>
          <w:sz w:val="28"/>
          <w:szCs w:val="28"/>
        </w:rPr>
        <w:t>ывают</w:t>
      </w:r>
      <w:r w:rsidR="003D518D" w:rsidRPr="002268CA">
        <w:rPr>
          <w:sz w:val="28"/>
          <w:szCs w:val="28"/>
        </w:rPr>
        <w:t xml:space="preserve">  20% или 30% раствор сульфацил</w:t>
      </w:r>
      <w:r w:rsidR="00D239DA" w:rsidRPr="002268CA">
        <w:rPr>
          <w:sz w:val="28"/>
          <w:szCs w:val="28"/>
        </w:rPr>
        <w:t xml:space="preserve"> </w:t>
      </w:r>
      <w:r w:rsidR="003D518D" w:rsidRPr="002268CA">
        <w:rPr>
          <w:sz w:val="28"/>
          <w:szCs w:val="28"/>
        </w:rPr>
        <w:t>натри</w:t>
      </w:r>
      <w:r w:rsidR="00D239DA" w:rsidRPr="002268CA">
        <w:rPr>
          <w:sz w:val="28"/>
          <w:szCs w:val="28"/>
        </w:rPr>
        <w:t>я</w:t>
      </w:r>
      <w:r w:rsidR="003D518D" w:rsidRPr="002268CA">
        <w:rPr>
          <w:sz w:val="28"/>
          <w:szCs w:val="28"/>
        </w:rPr>
        <w:t xml:space="preserve">, при болезненности – 2% раствор новокаина. </w:t>
      </w:r>
    </w:p>
    <w:p w:rsidR="003D518D" w:rsidRPr="002268CA" w:rsidRDefault="003D518D" w:rsidP="003D518D">
      <w:pPr>
        <w:overflowPunct/>
        <w:autoSpaceDE/>
        <w:autoSpaceDN/>
        <w:adjustRightInd/>
        <w:ind w:firstLine="709"/>
        <w:jc w:val="both"/>
        <w:textAlignment w:val="auto"/>
        <w:rPr>
          <w:sz w:val="28"/>
          <w:szCs w:val="28"/>
        </w:rPr>
      </w:pPr>
      <w:r w:rsidRPr="002268CA">
        <w:rPr>
          <w:sz w:val="28"/>
          <w:szCs w:val="28"/>
        </w:rPr>
        <w:t xml:space="preserve">При </w:t>
      </w:r>
      <w:r w:rsidR="003401E3" w:rsidRPr="002268CA">
        <w:rPr>
          <w:sz w:val="28"/>
          <w:szCs w:val="28"/>
        </w:rPr>
        <w:t>случайном попадании</w:t>
      </w:r>
      <w:r w:rsidRPr="002268CA">
        <w:rPr>
          <w:sz w:val="28"/>
          <w:szCs w:val="28"/>
        </w:rPr>
        <w:t xml:space="preserve"> </w:t>
      </w:r>
      <w:r w:rsidR="003401E3" w:rsidRPr="002268CA">
        <w:rPr>
          <w:sz w:val="28"/>
          <w:szCs w:val="28"/>
        </w:rPr>
        <w:t>родентицидного</w:t>
      </w:r>
      <w:r w:rsidRPr="002268CA">
        <w:rPr>
          <w:sz w:val="28"/>
          <w:szCs w:val="28"/>
        </w:rPr>
        <w:t xml:space="preserve"> средства в желудочно-кишечный тракт</w:t>
      </w:r>
      <w:r w:rsidR="00DF1B7E" w:rsidRPr="002268CA">
        <w:rPr>
          <w:sz w:val="28"/>
          <w:szCs w:val="28"/>
        </w:rPr>
        <w:t>:</w:t>
      </w:r>
      <w:r w:rsidRPr="002268CA">
        <w:rPr>
          <w:sz w:val="28"/>
          <w:szCs w:val="28"/>
        </w:rPr>
        <w:t xml:space="preserve"> </w:t>
      </w:r>
    </w:p>
    <w:p w:rsidR="00DF1B7E" w:rsidRPr="003D5134" w:rsidRDefault="00DF1B7E" w:rsidP="00DF1B7E">
      <w:pPr>
        <w:ind w:left="709"/>
        <w:jc w:val="center"/>
        <w:rPr>
          <w:b/>
          <w:spacing w:val="7"/>
          <w:sz w:val="28"/>
          <w:szCs w:val="28"/>
        </w:rPr>
      </w:pPr>
      <w:r w:rsidRPr="003D5134">
        <w:rPr>
          <w:b/>
          <w:spacing w:val="7"/>
          <w:sz w:val="28"/>
          <w:szCs w:val="28"/>
        </w:rPr>
        <w:t>При отравлении фосфидом цинка:</w:t>
      </w:r>
    </w:p>
    <w:p w:rsidR="00E03A80" w:rsidRPr="002268CA" w:rsidRDefault="00E03A80" w:rsidP="00DF1B7E">
      <w:pPr>
        <w:ind w:left="709"/>
        <w:jc w:val="center"/>
        <w:rPr>
          <w:spacing w:val="7"/>
          <w:sz w:val="28"/>
          <w:szCs w:val="28"/>
        </w:rPr>
      </w:pPr>
    </w:p>
    <w:p w:rsidR="00DF1B7E" w:rsidRPr="002268CA" w:rsidRDefault="00DF1B7E" w:rsidP="00DF1B7E">
      <w:pPr>
        <w:ind w:left="709"/>
        <w:rPr>
          <w:spacing w:val="7"/>
          <w:sz w:val="28"/>
          <w:szCs w:val="28"/>
        </w:rPr>
      </w:pPr>
      <w:r w:rsidRPr="002268CA">
        <w:rPr>
          <w:spacing w:val="7"/>
          <w:sz w:val="28"/>
          <w:szCs w:val="28"/>
        </w:rPr>
        <w:t>Признаки отравления: жажда, тошнота, рвота, понос; тяжесть в голове, боли в области затылка; общая слабость, озноб, стесненное дыхание, чувство страха.</w:t>
      </w:r>
    </w:p>
    <w:p w:rsidR="00DF1B7E" w:rsidRPr="002268CA" w:rsidRDefault="00DF1B7E" w:rsidP="00DF1B7E">
      <w:pPr>
        <w:ind w:left="709"/>
        <w:rPr>
          <w:spacing w:val="7"/>
          <w:sz w:val="28"/>
          <w:szCs w:val="28"/>
        </w:rPr>
      </w:pPr>
      <w:r w:rsidRPr="002268CA">
        <w:rPr>
          <w:spacing w:val="7"/>
          <w:sz w:val="28"/>
          <w:szCs w:val="28"/>
        </w:rPr>
        <w:t>Меры первой помощи:</w:t>
      </w:r>
    </w:p>
    <w:p w:rsidR="00DF1B7E" w:rsidRPr="002268CA" w:rsidRDefault="00DF1B7E" w:rsidP="00DF1B7E">
      <w:pPr>
        <w:ind w:firstLine="709"/>
        <w:jc w:val="both"/>
        <w:rPr>
          <w:spacing w:val="7"/>
          <w:sz w:val="28"/>
          <w:szCs w:val="28"/>
        </w:rPr>
      </w:pPr>
      <w:r w:rsidRPr="002268CA">
        <w:rPr>
          <w:sz w:val="28"/>
          <w:szCs w:val="28"/>
        </w:rPr>
        <w:t>–</w:t>
      </w:r>
      <w:r w:rsidRPr="002268CA">
        <w:rPr>
          <w:spacing w:val="7"/>
          <w:sz w:val="28"/>
          <w:szCs w:val="28"/>
        </w:rPr>
        <w:t xml:space="preserve"> необходимо выпить 6-10 стаканов теплой воды или слабого раствора (бледно-розового цвета) перманганата калия (0,02-0,04%) или 0,5% раствор медного купороса, после чего вызвать рвоту, затем дать активированный уголь (10-15 измельченных таблеток на стакан воды) и солевое слабительное (столовую ложку глауберовой соли на стакан воды), внутрь слизистые отвары, крепкий чай, кофе; покой, тепло</w:t>
      </w:r>
      <w:r w:rsidR="00711590" w:rsidRPr="002268CA">
        <w:rPr>
          <w:spacing w:val="7"/>
          <w:sz w:val="28"/>
          <w:szCs w:val="28"/>
        </w:rPr>
        <w:t>;</w:t>
      </w:r>
      <w:r w:rsidRPr="002268CA">
        <w:rPr>
          <w:spacing w:val="7"/>
          <w:sz w:val="28"/>
          <w:szCs w:val="28"/>
        </w:rPr>
        <w:t xml:space="preserve"> </w:t>
      </w:r>
    </w:p>
    <w:p w:rsidR="00DF1B7E" w:rsidRPr="002268CA" w:rsidRDefault="00DF1B7E" w:rsidP="00DF1B7E">
      <w:pPr>
        <w:ind w:firstLine="709"/>
        <w:jc w:val="both"/>
        <w:rPr>
          <w:spacing w:val="7"/>
          <w:sz w:val="28"/>
          <w:szCs w:val="28"/>
        </w:rPr>
      </w:pPr>
      <w:r w:rsidRPr="002268CA">
        <w:rPr>
          <w:spacing w:val="7"/>
          <w:sz w:val="28"/>
          <w:szCs w:val="28"/>
        </w:rPr>
        <w:t xml:space="preserve">– противопоказано: молоко, яйца, жиры, </w:t>
      </w:r>
      <w:r w:rsidR="00711590" w:rsidRPr="002268CA">
        <w:rPr>
          <w:spacing w:val="7"/>
          <w:sz w:val="28"/>
          <w:szCs w:val="28"/>
        </w:rPr>
        <w:t>касторовое масло.</w:t>
      </w:r>
    </w:p>
    <w:p w:rsidR="00DF1B7E" w:rsidRDefault="00DF1B7E" w:rsidP="00DF1B7E">
      <w:pPr>
        <w:ind w:firstLine="709"/>
        <w:jc w:val="both"/>
        <w:rPr>
          <w:spacing w:val="7"/>
          <w:sz w:val="28"/>
          <w:szCs w:val="28"/>
        </w:rPr>
      </w:pPr>
      <w:r w:rsidRPr="002268CA">
        <w:rPr>
          <w:spacing w:val="7"/>
          <w:sz w:val="28"/>
          <w:szCs w:val="28"/>
        </w:rPr>
        <w:t>– антидот</w:t>
      </w:r>
      <w:r w:rsidR="009148C7" w:rsidRPr="002268CA">
        <w:rPr>
          <w:spacing w:val="7"/>
          <w:sz w:val="28"/>
          <w:szCs w:val="28"/>
        </w:rPr>
        <w:t>:</w:t>
      </w:r>
      <w:r w:rsidRPr="002268CA">
        <w:rPr>
          <w:spacing w:val="7"/>
          <w:sz w:val="28"/>
          <w:szCs w:val="28"/>
        </w:rPr>
        <w:t xml:space="preserve"> фосфида цинка является раствор медного купороса, который дается по указанию врача.</w:t>
      </w:r>
    </w:p>
    <w:p w:rsidR="007B1C30" w:rsidRPr="002268CA" w:rsidRDefault="007B1C30" w:rsidP="00DF1B7E">
      <w:pPr>
        <w:ind w:firstLine="709"/>
        <w:jc w:val="both"/>
        <w:rPr>
          <w:spacing w:val="7"/>
          <w:sz w:val="28"/>
          <w:szCs w:val="28"/>
        </w:rPr>
      </w:pPr>
    </w:p>
    <w:p w:rsidR="00DF1B7E" w:rsidRPr="003D5134" w:rsidRDefault="00DF1B7E" w:rsidP="00DF1B7E">
      <w:pPr>
        <w:ind w:left="709"/>
        <w:jc w:val="center"/>
        <w:rPr>
          <w:b/>
          <w:spacing w:val="7"/>
          <w:sz w:val="28"/>
          <w:szCs w:val="28"/>
        </w:rPr>
      </w:pPr>
      <w:r w:rsidRPr="002268CA">
        <w:rPr>
          <w:spacing w:val="7"/>
          <w:sz w:val="28"/>
          <w:szCs w:val="28"/>
        </w:rPr>
        <w:t xml:space="preserve"> </w:t>
      </w:r>
      <w:r w:rsidRPr="003D5134">
        <w:rPr>
          <w:b/>
          <w:spacing w:val="7"/>
          <w:sz w:val="28"/>
          <w:szCs w:val="28"/>
        </w:rPr>
        <w:t>При отравлении крысидом:</w:t>
      </w:r>
    </w:p>
    <w:p w:rsidR="00E03A80" w:rsidRPr="002268CA" w:rsidRDefault="00E03A80" w:rsidP="00DF1B7E">
      <w:pPr>
        <w:ind w:left="709"/>
        <w:jc w:val="center"/>
        <w:rPr>
          <w:spacing w:val="7"/>
          <w:sz w:val="28"/>
          <w:szCs w:val="28"/>
        </w:rPr>
      </w:pPr>
    </w:p>
    <w:p w:rsidR="00DF1B7E" w:rsidRPr="002268CA" w:rsidRDefault="00DF1B7E" w:rsidP="00DF1B7E">
      <w:pPr>
        <w:ind w:left="709"/>
        <w:rPr>
          <w:spacing w:val="7"/>
          <w:sz w:val="28"/>
          <w:szCs w:val="28"/>
        </w:rPr>
      </w:pPr>
      <w:r w:rsidRPr="002268CA">
        <w:rPr>
          <w:spacing w:val="7"/>
          <w:sz w:val="28"/>
          <w:szCs w:val="28"/>
        </w:rPr>
        <w:t xml:space="preserve">Признаки отравления: слабость, головная боль, головокружение; синюшность слизистых оболочек и кожных покровов; кашель, изменение частоты и ритма дыхания. </w:t>
      </w:r>
    </w:p>
    <w:p w:rsidR="00DF1B7E" w:rsidRPr="002268CA" w:rsidRDefault="00DF1B7E" w:rsidP="00DF1B7E">
      <w:pPr>
        <w:ind w:left="709"/>
        <w:rPr>
          <w:spacing w:val="7"/>
          <w:sz w:val="28"/>
          <w:szCs w:val="28"/>
        </w:rPr>
      </w:pPr>
      <w:r w:rsidRPr="002268CA">
        <w:rPr>
          <w:spacing w:val="7"/>
          <w:sz w:val="28"/>
          <w:szCs w:val="28"/>
        </w:rPr>
        <w:t>Меры первой помощи:</w:t>
      </w:r>
    </w:p>
    <w:p w:rsidR="00DF1B7E" w:rsidRPr="002268CA" w:rsidRDefault="00DF1B7E" w:rsidP="009148C7">
      <w:pPr>
        <w:ind w:firstLine="709"/>
        <w:jc w:val="both"/>
        <w:rPr>
          <w:spacing w:val="7"/>
          <w:sz w:val="28"/>
          <w:szCs w:val="28"/>
        </w:rPr>
      </w:pPr>
      <w:r w:rsidRPr="002268CA">
        <w:rPr>
          <w:sz w:val="28"/>
          <w:szCs w:val="28"/>
        </w:rPr>
        <w:t>–</w:t>
      </w:r>
      <w:r w:rsidRPr="002268CA">
        <w:rPr>
          <w:spacing w:val="7"/>
          <w:sz w:val="28"/>
          <w:szCs w:val="28"/>
        </w:rPr>
        <w:t xml:space="preserve"> </w:t>
      </w:r>
      <w:r w:rsidR="009148C7" w:rsidRPr="002268CA">
        <w:rPr>
          <w:spacing w:val="7"/>
          <w:sz w:val="28"/>
          <w:szCs w:val="28"/>
        </w:rPr>
        <w:t xml:space="preserve">необходимо выпить 6-10 стаканов воды, затем промыть желудок активированным углем (2 столовые ложки на литр воды), дать противоядие 2-3 столовые ложки на 2 стакана воды, через 5-10 минут дать солевое слабительное (столовую ложку глауберовой соли на стакан воды). </w:t>
      </w:r>
    </w:p>
    <w:p w:rsidR="00DF1B7E" w:rsidRPr="002268CA" w:rsidRDefault="00DF1B7E" w:rsidP="00DF1B7E">
      <w:pPr>
        <w:ind w:firstLine="709"/>
        <w:jc w:val="both"/>
        <w:rPr>
          <w:spacing w:val="7"/>
          <w:sz w:val="28"/>
          <w:szCs w:val="28"/>
        </w:rPr>
      </w:pPr>
      <w:r w:rsidRPr="002268CA">
        <w:rPr>
          <w:spacing w:val="7"/>
          <w:sz w:val="28"/>
          <w:szCs w:val="28"/>
        </w:rPr>
        <w:t>– антидот</w:t>
      </w:r>
      <w:r w:rsidR="009148C7" w:rsidRPr="002268CA">
        <w:rPr>
          <w:spacing w:val="7"/>
          <w:sz w:val="28"/>
          <w:szCs w:val="28"/>
        </w:rPr>
        <w:t>:</w:t>
      </w:r>
      <w:r w:rsidRPr="002268CA">
        <w:rPr>
          <w:spacing w:val="7"/>
          <w:sz w:val="28"/>
          <w:szCs w:val="28"/>
        </w:rPr>
        <w:t xml:space="preserve"> </w:t>
      </w:r>
      <w:r w:rsidR="009148C7" w:rsidRPr="002268CA">
        <w:rPr>
          <w:spacing w:val="7"/>
          <w:sz w:val="28"/>
          <w:szCs w:val="28"/>
        </w:rPr>
        <w:t>смесь  ТУМ ( 1</w:t>
      </w:r>
      <w:r w:rsidR="00306DBC" w:rsidRPr="002268CA">
        <w:rPr>
          <w:spacing w:val="7"/>
          <w:sz w:val="28"/>
          <w:szCs w:val="28"/>
        </w:rPr>
        <w:t xml:space="preserve"> </w:t>
      </w:r>
      <w:r w:rsidR="009148C7" w:rsidRPr="002268CA">
        <w:rPr>
          <w:spacing w:val="7"/>
          <w:sz w:val="28"/>
          <w:szCs w:val="28"/>
        </w:rPr>
        <w:t xml:space="preserve">ч. </w:t>
      </w:r>
      <w:r w:rsidR="008C242D" w:rsidRPr="002268CA">
        <w:rPr>
          <w:spacing w:val="7"/>
          <w:sz w:val="28"/>
          <w:szCs w:val="28"/>
        </w:rPr>
        <w:t>Т</w:t>
      </w:r>
      <w:r w:rsidR="009148C7" w:rsidRPr="002268CA">
        <w:rPr>
          <w:spacing w:val="7"/>
          <w:sz w:val="28"/>
          <w:szCs w:val="28"/>
        </w:rPr>
        <w:t>анина</w:t>
      </w:r>
      <w:r w:rsidR="008C242D">
        <w:rPr>
          <w:spacing w:val="7"/>
          <w:sz w:val="28"/>
          <w:szCs w:val="28"/>
        </w:rPr>
        <w:t xml:space="preserve"> </w:t>
      </w:r>
      <w:r w:rsidR="008C242D" w:rsidRPr="002268CA">
        <w:rPr>
          <w:spacing w:val="7"/>
          <w:sz w:val="28"/>
          <w:szCs w:val="28"/>
        </w:rPr>
        <w:t>(0,5% в желудок)</w:t>
      </w:r>
      <w:r w:rsidR="009148C7" w:rsidRPr="002268CA">
        <w:rPr>
          <w:spacing w:val="7"/>
          <w:sz w:val="28"/>
          <w:szCs w:val="28"/>
        </w:rPr>
        <w:t>, 2 ч. активированного угля, 1 ч. жженой магнезии)</w:t>
      </w:r>
    </w:p>
    <w:p w:rsidR="00D239DA" w:rsidRDefault="00D239DA" w:rsidP="00DF1B7E">
      <w:pPr>
        <w:ind w:firstLine="709"/>
        <w:jc w:val="both"/>
        <w:rPr>
          <w:spacing w:val="7"/>
          <w:sz w:val="28"/>
          <w:szCs w:val="28"/>
        </w:rPr>
      </w:pPr>
    </w:p>
    <w:p w:rsidR="00356490" w:rsidRPr="002268CA" w:rsidRDefault="00356490" w:rsidP="00DF1B7E">
      <w:pPr>
        <w:ind w:firstLine="709"/>
        <w:jc w:val="both"/>
        <w:rPr>
          <w:spacing w:val="7"/>
          <w:sz w:val="28"/>
          <w:szCs w:val="28"/>
        </w:rPr>
      </w:pPr>
    </w:p>
    <w:p w:rsidR="009F1781" w:rsidRPr="003D5134" w:rsidRDefault="009F1781" w:rsidP="009F1781">
      <w:pPr>
        <w:ind w:left="709"/>
        <w:jc w:val="center"/>
        <w:rPr>
          <w:b/>
          <w:spacing w:val="7"/>
          <w:sz w:val="28"/>
          <w:szCs w:val="28"/>
        </w:rPr>
      </w:pPr>
      <w:r w:rsidRPr="003D5134">
        <w:rPr>
          <w:b/>
          <w:spacing w:val="7"/>
          <w:sz w:val="28"/>
          <w:szCs w:val="28"/>
        </w:rPr>
        <w:t>При отравлении антикоагулянтами</w:t>
      </w:r>
      <w:r w:rsidR="00D6138B" w:rsidRPr="003D5134">
        <w:rPr>
          <w:b/>
          <w:spacing w:val="7"/>
          <w:sz w:val="28"/>
          <w:szCs w:val="28"/>
        </w:rPr>
        <w:t>:</w:t>
      </w:r>
    </w:p>
    <w:p w:rsidR="00E03A80" w:rsidRPr="002268CA" w:rsidRDefault="00E03A80" w:rsidP="009F1781">
      <w:pPr>
        <w:ind w:left="709"/>
        <w:jc w:val="center"/>
        <w:rPr>
          <w:spacing w:val="7"/>
          <w:sz w:val="28"/>
          <w:szCs w:val="28"/>
        </w:rPr>
      </w:pPr>
    </w:p>
    <w:p w:rsidR="009148C7" w:rsidRPr="002268CA" w:rsidRDefault="009148C7" w:rsidP="009148C7">
      <w:pPr>
        <w:ind w:left="709"/>
        <w:rPr>
          <w:spacing w:val="7"/>
          <w:sz w:val="28"/>
          <w:szCs w:val="28"/>
        </w:rPr>
      </w:pPr>
      <w:r w:rsidRPr="002268CA">
        <w:rPr>
          <w:spacing w:val="7"/>
          <w:sz w:val="28"/>
          <w:szCs w:val="28"/>
        </w:rPr>
        <w:t>Признаки отравления: головная боль, тошнота и общая слабость; в дальнейшем могут появиться: кровоточивость десен; в тяжелых случаях – внутренние кровотечения и кровоизлияния.</w:t>
      </w:r>
    </w:p>
    <w:p w:rsidR="009148C7" w:rsidRPr="002268CA" w:rsidRDefault="009148C7" w:rsidP="009148C7">
      <w:pPr>
        <w:ind w:left="709"/>
        <w:rPr>
          <w:spacing w:val="7"/>
          <w:sz w:val="28"/>
          <w:szCs w:val="28"/>
        </w:rPr>
      </w:pPr>
      <w:r w:rsidRPr="002268CA">
        <w:rPr>
          <w:spacing w:val="7"/>
          <w:sz w:val="28"/>
          <w:szCs w:val="28"/>
        </w:rPr>
        <w:t>Меры первой помощи:</w:t>
      </w:r>
    </w:p>
    <w:p w:rsidR="00C77339" w:rsidRPr="002268CA" w:rsidRDefault="00D6138B" w:rsidP="00CB68D4">
      <w:pPr>
        <w:ind w:firstLine="709"/>
        <w:jc w:val="both"/>
        <w:rPr>
          <w:spacing w:val="7"/>
          <w:sz w:val="28"/>
          <w:szCs w:val="28"/>
        </w:rPr>
      </w:pPr>
      <w:r w:rsidRPr="002268CA">
        <w:rPr>
          <w:sz w:val="28"/>
          <w:szCs w:val="28"/>
        </w:rPr>
        <w:t>–</w:t>
      </w:r>
      <w:r w:rsidR="00C77339" w:rsidRPr="002268CA">
        <w:rPr>
          <w:spacing w:val="7"/>
          <w:sz w:val="28"/>
          <w:szCs w:val="28"/>
        </w:rPr>
        <w:t>следует вызвать рвоту, после чего дать активированный уголь (10-15 измельченных таблеток на стакан воды) и солевое слабительное (столовую ложку глауберовой соли на стакан во</w:t>
      </w:r>
      <w:r w:rsidR="00711590" w:rsidRPr="002268CA">
        <w:rPr>
          <w:spacing w:val="7"/>
          <w:sz w:val="28"/>
          <w:szCs w:val="28"/>
        </w:rPr>
        <w:t>ды).</w:t>
      </w:r>
    </w:p>
    <w:p w:rsidR="009F6398" w:rsidRPr="002268CA" w:rsidRDefault="009148C7" w:rsidP="00CB68D4">
      <w:pPr>
        <w:ind w:firstLine="709"/>
        <w:jc w:val="both"/>
        <w:rPr>
          <w:spacing w:val="7"/>
          <w:sz w:val="28"/>
          <w:szCs w:val="28"/>
        </w:rPr>
      </w:pPr>
      <w:r w:rsidRPr="002268CA">
        <w:rPr>
          <w:spacing w:val="7"/>
          <w:sz w:val="28"/>
          <w:szCs w:val="28"/>
        </w:rPr>
        <w:t>–</w:t>
      </w:r>
      <w:r w:rsidR="009F6398" w:rsidRPr="002268CA">
        <w:rPr>
          <w:spacing w:val="7"/>
          <w:sz w:val="28"/>
          <w:szCs w:val="28"/>
        </w:rPr>
        <w:t>антидот</w:t>
      </w:r>
      <w:r w:rsidRPr="002268CA">
        <w:rPr>
          <w:spacing w:val="7"/>
          <w:sz w:val="28"/>
          <w:szCs w:val="28"/>
        </w:rPr>
        <w:t>ы:</w:t>
      </w:r>
      <w:r w:rsidR="009F6398" w:rsidRPr="002268CA">
        <w:rPr>
          <w:spacing w:val="7"/>
          <w:sz w:val="28"/>
          <w:szCs w:val="28"/>
        </w:rPr>
        <w:t xml:space="preserve"> витамины К</w:t>
      </w:r>
      <w:r w:rsidR="009F6398" w:rsidRPr="002268CA">
        <w:rPr>
          <w:spacing w:val="7"/>
          <w:sz w:val="28"/>
          <w:szCs w:val="28"/>
          <w:vertAlign w:val="subscript"/>
        </w:rPr>
        <w:t>3</w:t>
      </w:r>
      <w:r w:rsidR="009F6398" w:rsidRPr="002268CA">
        <w:rPr>
          <w:spacing w:val="7"/>
          <w:sz w:val="28"/>
          <w:szCs w:val="28"/>
        </w:rPr>
        <w:t xml:space="preserve"> (викасол), К</w:t>
      </w:r>
      <w:r w:rsidR="009F6398" w:rsidRPr="002268CA">
        <w:rPr>
          <w:spacing w:val="7"/>
          <w:sz w:val="28"/>
          <w:szCs w:val="28"/>
          <w:vertAlign w:val="subscript"/>
        </w:rPr>
        <w:t>1</w:t>
      </w:r>
      <w:r w:rsidR="009F6398" w:rsidRPr="002268CA">
        <w:rPr>
          <w:spacing w:val="7"/>
          <w:sz w:val="28"/>
          <w:szCs w:val="28"/>
        </w:rPr>
        <w:t xml:space="preserve"> (фитоменадион), применяемые под наблюдением врача.</w:t>
      </w:r>
    </w:p>
    <w:p w:rsidR="00E03A80" w:rsidRPr="002268CA" w:rsidRDefault="00E03A80" w:rsidP="00CB68D4">
      <w:pPr>
        <w:ind w:firstLine="709"/>
        <w:jc w:val="both"/>
        <w:rPr>
          <w:spacing w:val="7"/>
          <w:sz w:val="28"/>
          <w:szCs w:val="28"/>
        </w:rPr>
      </w:pPr>
    </w:p>
    <w:p w:rsidR="009148C7" w:rsidRPr="003D5134" w:rsidRDefault="009148C7" w:rsidP="009148C7">
      <w:pPr>
        <w:ind w:left="709"/>
        <w:jc w:val="center"/>
        <w:rPr>
          <w:b/>
          <w:spacing w:val="7"/>
          <w:sz w:val="28"/>
          <w:szCs w:val="28"/>
        </w:rPr>
      </w:pPr>
      <w:r w:rsidRPr="003D5134">
        <w:rPr>
          <w:b/>
          <w:spacing w:val="7"/>
          <w:sz w:val="28"/>
          <w:szCs w:val="28"/>
        </w:rPr>
        <w:t xml:space="preserve">При отравлении витаминами группы </w:t>
      </w:r>
      <w:r w:rsidRPr="003D5134">
        <w:rPr>
          <w:b/>
          <w:spacing w:val="7"/>
          <w:sz w:val="28"/>
          <w:szCs w:val="28"/>
          <w:lang w:val="en-US"/>
        </w:rPr>
        <w:t>D</w:t>
      </w:r>
      <w:r w:rsidRPr="003D5134">
        <w:rPr>
          <w:b/>
          <w:spacing w:val="7"/>
          <w:sz w:val="28"/>
          <w:szCs w:val="28"/>
        </w:rPr>
        <w:t>:</w:t>
      </w:r>
    </w:p>
    <w:p w:rsidR="00E03A80" w:rsidRPr="002268CA" w:rsidRDefault="00E03A80" w:rsidP="009148C7">
      <w:pPr>
        <w:ind w:left="709"/>
        <w:jc w:val="center"/>
        <w:rPr>
          <w:spacing w:val="7"/>
          <w:sz w:val="28"/>
          <w:szCs w:val="28"/>
        </w:rPr>
      </w:pPr>
    </w:p>
    <w:p w:rsidR="009148C7" w:rsidRPr="002268CA" w:rsidRDefault="009148C7" w:rsidP="009148C7">
      <w:pPr>
        <w:ind w:left="709"/>
        <w:rPr>
          <w:spacing w:val="7"/>
          <w:sz w:val="28"/>
          <w:szCs w:val="28"/>
        </w:rPr>
      </w:pPr>
      <w:r w:rsidRPr="002268CA">
        <w:rPr>
          <w:spacing w:val="7"/>
          <w:sz w:val="28"/>
          <w:szCs w:val="28"/>
        </w:rPr>
        <w:t>Признаки отравления: общая и мышечная слабость, апатия, сонливость, угнетение сознания; жажда, боль в животе, тошнота, поносы; гипертермия, тахикардия.</w:t>
      </w:r>
    </w:p>
    <w:p w:rsidR="009148C7" w:rsidRPr="002268CA" w:rsidRDefault="009148C7" w:rsidP="009148C7">
      <w:pPr>
        <w:ind w:left="709"/>
        <w:rPr>
          <w:spacing w:val="7"/>
          <w:sz w:val="28"/>
          <w:szCs w:val="28"/>
        </w:rPr>
      </w:pPr>
      <w:r w:rsidRPr="002268CA">
        <w:rPr>
          <w:spacing w:val="7"/>
          <w:sz w:val="28"/>
          <w:szCs w:val="28"/>
        </w:rPr>
        <w:t xml:space="preserve"> Меры первой помощи:</w:t>
      </w:r>
    </w:p>
    <w:p w:rsidR="009148C7" w:rsidRPr="002268CA" w:rsidRDefault="00711590" w:rsidP="009148C7">
      <w:pPr>
        <w:ind w:left="709"/>
        <w:rPr>
          <w:spacing w:val="7"/>
          <w:sz w:val="28"/>
          <w:szCs w:val="28"/>
        </w:rPr>
      </w:pPr>
      <w:r w:rsidRPr="002268CA">
        <w:rPr>
          <w:sz w:val="28"/>
          <w:szCs w:val="28"/>
        </w:rPr>
        <w:t>–</w:t>
      </w:r>
      <w:r w:rsidRPr="002268CA">
        <w:rPr>
          <w:spacing w:val="7"/>
          <w:sz w:val="28"/>
          <w:szCs w:val="28"/>
        </w:rPr>
        <w:t>необходимо сразу обратиться к врачу</w:t>
      </w:r>
    </w:p>
    <w:p w:rsidR="00711590" w:rsidRPr="002268CA" w:rsidRDefault="00711590" w:rsidP="009148C7">
      <w:pPr>
        <w:ind w:left="709"/>
        <w:rPr>
          <w:spacing w:val="7"/>
          <w:sz w:val="28"/>
          <w:szCs w:val="28"/>
        </w:rPr>
      </w:pPr>
      <w:r w:rsidRPr="002268CA">
        <w:rPr>
          <w:spacing w:val="7"/>
          <w:sz w:val="28"/>
          <w:szCs w:val="28"/>
        </w:rPr>
        <w:t>–антидоты: веропамил или применение глюкокортикостероидов по назначению врача.</w:t>
      </w:r>
    </w:p>
    <w:p w:rsidR="009F6398" w:rsidRPr="002268CA" w:rsidRDefault="00711590" w:rsidP="00CB68D4">
      <w:pPr>
        <w:ind w:firstLine="709"/>
        <w:jc w:val="both"/>
        <w:rPr>
          <w:spacing w:val="7"/>
          <w:sz w:val="28"/>
          <w:szCs w:val="28"/>
        </w:rPr>
      </w:pPr>
      <w:r w:rsidRPr="002268CA">
        <w:rPr>
          <w:spacing w:val="7"/>
          <w:sz w:val="28"/>
          <w:szCs w:val="28"/>
        </w:rPr>
        <w:t xml:space="preserve">После оказания первой помощи </w:t>
      </w:r>
      <w:r w:rsidR="009F6398" w:rsidRPr="002268CA">
        <w:rPr>
          <w:spacing w:val="7"/>
          <w:sz w:val="28"/>
          <w:szCs w:val="28"/>
        </w:rPr>
        <w:t>следует немедленно обратиться к врачу.</w:t>
      </w:r>
    </w:p>
    <w:p w:rsidR="009F6398" w:rsidRPr="002268CA" w:rsidRDefault="009F6398" w:rsidP="009F1781">
      <w:pPr>
        <w:ind w:left="709"/>
        <w:jc w:val="both"/>
        <w:rPr>
          <w:spacing w:val="7"/>
          <w:sz w:val="28"/>
          <w:szCs w:val="28"/>
        </w:rPr>
      </w:pPr>
    </w:p>
    <w:p w:rsidR="00091A05" w:rsidRPr="002268CA" w:rsidRDefault="00091A05" w:rsidP="00D6138B">
      <w:pPr>
        <w:ind w:firstLine="709"/>
        <w:jc w:val="both"/>
        <w:rPr>
          <w:spacing w:val="7"/>
          <w:sz w:val="28"/>
          <w:szCs w:val="28"/>
        </w:rPr>
      </w:pPr>
    </w:p>
    <w:p w:rsidR="00C77339" w:rsidRPr="002268CA" w:rsidRDefault="00C77339"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Default="00CB68D4" w:rsidP="00D5706A">
      <w:pPr>
        <w:ind w:left="709"/>
        <w:jc w:val="both"/>
        <w:rPr>
          <w:spacing w:val="7"/>
          <w:sz w:val="28"/>
          <w:szCs w:val="28"/>
        </w:rPr>
      </w:pPr>
    </w:p>
    <w:p w:rsidR="007B1C30" w:rsidRPr="002268CA" w:rsidRDefault="007B1C30" w:rsidP="00D5706A">
      <w:pPr>
        <w:ind w:left="709"/>
        <w:jc w:val="both"/>
        <w:rPr>
          <w:spacing w:val="7"/>
          <w:sz w:val="28"/>
          <w:szCs w:val="28"/>
        </w:rPr>
      </w:pPr>
    </w:p>
    <w:p w:rsidR="00CB68D4" w:rsidRPr="002268CA" w:rsidRDefault="00CB68D4" w:rsidP="00D5706A">
      <w:pPr>
        <w:ind w:left="709"/>
        <w:jc w:val="both"/>
        <w:rPr>
          <w:spacing w:val="7"/>
          <w:sz w:val="28"/>
          <w:szCs w:val="28"/>
        </w:rPr>
      </w:pPr>
    </w:p>
    <w:p w:rsidR="00762F82" w:rsidRPr="002268CA" w:rsidRDefault="00762F82" w:rsidP="00D5706A">
      <w:pPr>
        <w:ind w:left="709"/>
        <w:jc w:val="both"/>
        <w:rPr>
          <w:spacing w:val="7"/>
          <w:sz w:val="28"/>
          <w:szCs w:val="28"/>
        </w:rPr>
      </w:pPr>
    </w:p>
    <w:p w:rsidR="00762F82" w:rsidRPr="002268CA" w:rsidRDefault="00762F82" w:rsidP="00D5706A">
      <w:pPr>
        <w:ind w:left="709"/>
        <w:jc w:val="both"/>
        <w:rPr>
          <w:spacing w:val="7"/>
          <w:sz w:val="28"/>
          <w:szCs w:val="28"/>
        </w:rPr>
      </w:pPr>
    </w:p>
    <w:p w:rsidR="00762F82" w:rsidRPr="002268CA" w:rsidRDefault="00762F82" w:rsidP="00D5706A">
      <w:pPr>
        <w:ind w:left="709"/>
        <w:jc w:val="both"/>
        <w:rPr>
          <w:spacing w:val="7"/>
          <w:sz w:val="28"/>
          <w:szCs w:val="28"/>
        </w:rPr>
      </w:pPr>
    </w:p>
    <w:p w:rsidR="00762F82" w:rsidRPr="002268CA" w:rsidRDefault="00762F82" w:rsidP="00D5706A">
      <w:pPr>
        <w:ind w:left="709"/>
        <w:jc w:val="both"/>
        <w:rPr>
          <w:spacing w:val="7"/>
          <w:sz w:val="28"/>
          <w:szCs w:val="28"/>
        </w:rPr>
      </w:pPr>
    </w:p>
    <w:p w:rsidR="00762F82" w:rsidRPr="002268CA" w:rsidRDefault="00762F82" w:rsidP="00D5706A">
      <w:pPr>
        <w:ind w:left="709"/>
        <w:jc w:val="both"/>
        <w:rPr>
          <w:spacing w:val="7"/>
          <w:sz w:val="28"/>
          <w:szCs w:val="28"/>
        </w:rPr>
      </w:pPr>
    </w:p>
    <w:p w:rsidR="0036741E" w:rsidRPr="002268CA" w:rsidRDefault="0036741E" w:rsidP="00D5706A">
      <w:pPr>
        <w:ind w:left="709"/>
        <w:jc w:val="both"/>
        <w:rPr>
          <w:spacing w:val="7"/>
          <w:sz w:val="28"/>
          <w:szCs w:val="28"/>
        </w:rPr>
      </w:pPr>
    </w:p>
    <w:p w:rsidR="0036741E" w:rsidRPr="002268CA" w:rsidRDefault="0036741E"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Pr="002268CA" w:rsidRDefault="00CB68D4" w:rsidP="00D5706A">
      <w:pPr>
        <w:ind w:left="709"/>
        <w:jc w:val="both"/>
        <w:rPr>
          <w:spacing w:val="7"/>
          <w:sz w:val="28"/>
          <w:szCs w:val="28"/>
        </w:rPr>
      </w:pPr>
    </w:p>
    <w:p w:rsidR="00CB68D4" w:rsidRDefault="00CB68D4" w:rsidP="00D5706A">
      <w:pPr>
        <w:ind w:left="709"/>
        <w:jc w:val="both"/>
        <w:rPr>
          <w:spacing w:val="7"/>
          <w:sz w:val="28"/>
          <w:szCs w:val="28"/>
        </w:rPr>
      </w:pPr>
    </w:p>
    <w:p w:rsidR="007B1C30" w:rsidRDefault="007B1C30" w:rsidP="00D5706A">
      <w:pPr>
        <w:ind w:left="709"/>
        <w:jc w:val="both"/>
        <w:rPr>
          <w:spacing w:val="7"/>
          <w:sz w:val="28"/>
          <w:szCs w:val="28"/>
        </w:rPr>
      </w:pPr>
    </w:p>
    <w:p w:rsidR="007B1C30" w:rsidRDefault="007B1C30" w:rsidP="00D5706A">
      <w:pPr>
        <w:ind w:left="709"/>
        <w:jc w:val="both"/>
        <w:rPr>
          <w:spacing w:val="7"/>
          <w:sz w:val="28"/>
          <w:szCs w:val="28"/>
        </w:rPr>
      </w:pPr>
    </w:p>
    <w:p w:rsidR="007B1C30" w:rsidRDefault="007B1C30" w:rsidP="00D5706A">
      <w:pPr>
        <w:ind w:left="709"/>
        <w:jc w:val="both"/>
        <w:rPr>
          <w:spacing w:val="7"/>
          <w:sz w:val="28"/>
          <w:szCs w:val="28"/>
        </w:rPr>
      </w:pPr>
    </w:p>
    <w:p w:rsidR="00640FA3" w:rsidRPr="002268CA" w:rsidRDefault="00B6017E" w:rsidP="00762F82">
      <w:pPr>
        <w:jc w:val="right"/>
        <w:rPr>
          <w:sz w:val="20"/>
          <w:szCs w:val="20"/>
        </w:rPr>
      </w:pPr>
      <w:r w:rsidRPr="002268CA">
        <w:rPr>
          <w:sz w:val="20"/>
          <w:szCs w:val="20"/>
        </w:rPr>
        <w:t>Приложение 1</w:t>
      </w:r>
    </w:p>
    <w:p w:rsidR="00023720" w:rsidRPr="003D5134" w:rsidRDefault="00BD0972" w:rsidP="00937906">
      <w:pPr>
        <w:pStyle w:val="a4"/>
        <w:overflowPunct/>
        <w:autoSpaceDE/>
        <w:autoSpaceDN/>
        <w:adjustRightInd/>
        <w:ind w:left="1997"/>
        <w:jc w:val="both"/>
        <w:textAlignment w:val="auto"/>
        <w:rPr>
          <w:b/>
          <w:sz w:val="28"/>
          <w:szCs w:val="28"/>
        </w:rPr>
      </w:pPr>
      <w:r w:rsidRPr="003D5134">
        <w:rPr>
          <w:b/>
          <w:sz w:val="28"/>
          <w:szCs w:val="28"/>
        </w:rPr>
        <w:t>Список</w:t>
      </w:r>
      <w:r w:rsidR="00DD4E12" w:rsidRPr="003D5134">
        <w:rPr>
          <w:b/>
          <w:sz w:val="28"/>
          <w:szCs w:val="28"/>
        </w:rPr>
        <w:t xml:space="preserve"> употребляемых терминов</w:t>
      </w:r>
    </w:p>
    <w:p w:rsidR="005F3855" w:rsidRPr="002268CA" w:rsidRDefault="005F3855" w:rsidP="005F3855">
      <w:pPr>
        <w:ind w:firstLine="709"/>
        <w:jc w:val="both"/>
        <w:rPr>
          <w:sz w:val="28"/>
          <w:szCs w:val="28"/>
        </w:rPr>
      </w:pPr>
      <w:r w:rsidRPr="003D5134">
        <w:rPr>
          <w:b/>
          <w:sz w:val="28"/>
          <w:szCs w:val="28"/>
        </w:rPr>
        <w:t>Антропургический очаг</w:t>
      </w:r>
      <w:r w:rsidR="00A950C0" w:rsidRPr="002268CA">
        <w:rPr>
          <w:sz w:val="28"/>
          <w:szCs w:val="28"/>
        </w:rPr>
        <w:t xml:space="preserve"> –</w:t>
      </w:r>
      <w:r w:rsidRPr="002268CA">
        <w:rPr>
          <w:sz w:val="28"/>
          <w:szCs w:val="28"/>
        </w:rPr>
        <w:t xml:space="preserve"> территория природного очага, измененная в результате хозяйственной деятельности человека, на которой происходит непрерывная циркуляция возбудителя определенной инфекционной болезни среди синантропных </w:t>
      </w:r>
      <w:r w:rsidR="00A950C0" w:rsidRPr="002268CA">
        <w:rPr>
          <w:sz w:val="28"/>
          <w:szCs w:val="28"/>
        </w:rPr>
        <w:t>или домашних животных</w:t>
      </w:r>
      <w:r w:rsidRPr="002268CA">
        <w:rPr>
          <w:sz w:val="28"/>
          <w:szCs w:val="28"/>
        </w:rPr>
        <w:t>.</w:t>
      </w:r>
    </w:p>
    <w:p w:rsidR="007F688D" w:rsidRPr="002268CA" w:rsidRDefault="007F688D" w:rsidP="00C810E7">
      <w:pPr>
        <w:ind w:firstLine="709"/>
        <w:jc w:val="both"/>
        <w:rPr>
          <w:sz w:val="28"/>
          <w:szCs w:val="28"/>
        </w:rPr>
      </w:pPr>
      <w:r w:rsidRPr="003D5134">
        <w:rPr>
          <w:b/>
          <w:sz w:val="28"/>
          <w:szCs w:val="28"/>
        </w:rPr>
        <w:t>Ат</w:t>
      </w:r>
      <w:r w:rsidR="00BD0972" w:rsidRPr="003D5134">
        <w:rPr>
          <w:b/>
          <w:sz w:val="28"/>
          <w:szCs w:val="28"/>
        </w:rPr>
        <w:t>т</w:t>
      </w:r>
      <w:r w:rsidRPr="003D5134">
        <w:rPr>
          <w:b/>
          <w:sz w:val="28"/>
          <w:szCs w:val="28"/>
        </w:rPr>
        <w:t>рактанты</w:t>
      </w:r>
      <w:r w:rsidR="00A950C0" w:rsidRPr="002268CA">
        <w:rPr>
          <w:sz w:val="28"/>
          <w:szCs w:val="28"/>
        </w:rPr>
        <w:t xml:space="preserve"> – </w:t>
      </w:r>
      <w:r w:rsidR="00A77BFB" w:rsidRPr="002268CA">
        <w:rPr>
          <w:sz w:val="28"/>
          <w:szCs w:val="28"/>
        </w:rPr>
        <w:t>природные или синтетические вещества</w:t>
      </w:r>
      <w:r w:rsidR="00A950C0" w:rsidRPr="002268CA">
        <w:rPr>
          <w:sz w:val="28"/>
          <w:szCs w:val="28"/>
        </w:rPr>
        <w:t xml:space="preserve">, </w:t>
      </w:r>
      <w:r w:rsidR="00711590" w:rsidRPr="002268CA">
        <w:rPr>
          <w:sz w:val="28"/>
          <w:szCs w:val="28"/>
        </w:rPr>
        <w:t xml:space="preserve">обладающие свойствами привлекать животных, </w:t>
      </w:r>
      <w:r w:rsidR="00A950C0" w:rsidRPr="002268CA">
        <w:rPr>
          <w:sz w:val="28"/>
          <w:szCs w:val="28"/>
        </w:rPr>
        <w:t>добавляемые в</w:t>
      </w:r>
      <w:r w:rsidR="001026DD" w:rsidRPr="002268CA">
        <w:rPr>
          <w:sz w:val="28"/>
          <w:szCs w:val="28"/>
        </w:rPr>
        <w:t xml:space="preserve"> родентицидные</w:t>
      </w:r>
      <w:r w:rsidR="00A950C0" w:rsidRPr="002268CA">
        <w:rPr>
          <w:sz w:val="28"/>
          <w:szCs w:val="28"/>
        </w:rPr>
        <w:t xml:space="preserve"> приманки</w:t>
      </w:r>
      <w:r w:rsidR="00A77BFB" w:rsidRPr="002268CA">
        <w:rPr>
          <w:sz w:val="28"/>
          <w:szCs w:val="28"/>
        </w:rPr>
        <w:t>.</w:t>
      </w:r>
    </w:p>
    <w:p w:rsidR="004D6030" w:rsidRPr="002268CA" w:rsidRDefault="004D6030" w:rsidP="004D6030">
      <w:pPr>
        <w:ind w:firstLine="709"/>
        <w:jc w:val="both"/>
        <w:rPr>
          <w:sz w:val="28"/>
          <w:szCs w:val="28"/>
        </w:rPr>
      </w:pPr>
      <w:r w:rsidRPr="003D5134">
        <w:rPr>
          <w:b/>
          <w:spacing w:val="7"/>
          <w:sz w:val="28"/>
          <w:szCs w:val="28"/>
        </w:rPr>
        <w:t>Дезинфектологические технологии</w:t>
      </w:r>
      <w:r w:rsidRPr="002268CA">
        <w:rPr>
          <w:spacing w:val="7"/>
          <w:sz w:val="28"/>
          <w:szCs w:val="28"/>
        </w:rPr>
        <w:t xml:space="preserve"> –</w:t>
      </w:r>
      <w:r w:rsidRPr="002268CA">
        <w:rPr>
          <w:color w:val="FF0000"/>
          <w:sz w:val="28"/>
        </w:rPr>
        <w:t xml:space="preserve"> </w:t>
      </w:r>
      <w:r w:rsidRPr="002268CA">
        <w:rPr>
          <w:sz w:val="28"/>
          <w:szCs w:val="28"/>
        </w:rPr>
        <w:t xml:space="preserve">научно обоснованные способы и процессы последовательного оздоровления среды существования человека путем снижения её эпидемической агрессивности с помощью совокупности методов и средств дезинфекции, дезинсекции, дератизации. Они носят неспецифический характер и поэтому, в комплексе противоэпидемических мероприятий их используют для устранения любого из элементов, обеспечивающих непрерывность эпидемического процесса. </w:t>
      </w:r>
    </w:p>
    <w:p w:rsidR="004D6030" w:rsidRPr="002268CA" w:rsidRDefault="004D6030" w:rsidP="004D6030">
      <w:pPr>
        <w:ind w:firstLine="709"/>
        <w:jc w:val="both"/>
        <w:rPr>
          <w:sz w:val="28"/>
          <w:szCs w:val="28"/>
        </w:rPr>
      </w:pPr>
      <w:r w:rsidRPr="003D5134">
        <w:rPr>
          <w:b/>
          <w:spacing w:val="7"/>
          <w:sz w:val="28"/>
          <w:szCs w:val="28"/>
        </w:rPr>
        <w:t>Дератизационные мероприятия</w:t>
      </w:r>
      <w:r w:rsidRPr="002268CA">
        <w:rPr>
          <w:color w:val="FF0000"/>
          <w:sz w:val="28"/>
          <w:szCs w:val="28"/>
        </w:rPr>
        <w:t xml:space="preserve"> </w:t>
      </w:r>
      <w:r w:rsidRPr="002268CA">
        <w:rPr>
          <w:sz w:val="28"/>
          <w:szCs w:val="28"/>
        </w:rPr>
        <w:t>– комплекс мер, осуществление которых в течение определенного времени, позволяет снизить численность грызунов в населенном пункте, на объекте или территории.</w:t>
      </w:r>
    </w:p>
    <w:p w:rsidR="004D6030" w:rsidRPr="002268CA" w:rsidRDefault="004D6030" w:rsidP="004D6030">
      <w:pPr>
        <w:ind w:firstLine="709"/>
        <w:jc w:val="both"/>
        <w:rPr>
          <w:sz w:val="28"/>
          <w:szCs w:val="28"/>
        </w:rPr>
      </w:pPr>
      <w:r w:rsidRPr="003D5134">
        <w:rPr>
          <w:b/>
          <w:spacing w:val="7"/>
          <w:sz w:val="28"/>
          <w:szCs w:val="28"/>
        </w:rPr>
        <w:t>Дератизационные технологии</w:t>
      </w:r>
      <w:r w:rsidRPr="002268CA">
        <w:rPr>
          <w:spacing w:val="7"/>
          <w:sz w:val="28"/>
          <w:szCs w:val="28"/>
        </w:rPr>
        <w:t xml:space="preserve"> </w:t>
      </w:r>
      <w:r w:rsidRPr="002268CA">
        <w:rPr>
          <w:sz w:val="28"/>
          <w:szCs w:val="28"/>
        </w:rPr>
        <w:t>– научно обоснованные способы и процессы систематического оздоровления среды существования человека путем снижения её эпидемической агрессивности с помощью, физических, химических</w:t>
      </w:r>
      <w:r w:rsidR="00966D15" w:rsidRPr="002268CA">
        <w:rPr>
          <w:sz w:val="28"/>
          <w:szCs w:val="28"/>
        </w:rPr>
        <w:t>,</w:t>
      </w:r>
      <w:r w:rsidRPr="002268CA">
        <w:rPr>
          <w:sz w:val="28"/>
          <w:szCs w:val="28"/>
        </w:rPr>
        <w:t xml:space="preserve"> биологических методов борьбы с грызунами и</w:t>
      </w:r>
      <w:r w:rsidR="00966D15" w:rsidRPr="002268CA">
        <w:rPr>
          <w:sz w:val="28"/>
          <w:szCs w:val="28"/>
        </w:rPr>
        <w:t xml:space="preserve"> осуществления</w:t>
      </w:r>
      <w:r w:rsidRPr="002268CA">
        <w:rPr>
          <w:sz w:val="28"/>
          <w:szCs w:val="28"/>
        </w:rPr>
        <w:t xml:space="preserve"> организационных, санитарно-технических</w:t>
      </w:r>
      <w:r w:rsidR="00711590" w:rsidRPr="002268CA">
        <w:rPr>
          <w:sz w:val="28"/>
          <w:szCs w:val="28"/>
        </w:rPr>
        <w:t>,</w:t>
      </w:r>
      <w:r w:rsidRPr="002268CA">
        <w:rPr>
          <w:sz w:val="28"/>
          <w:szCs w:val="28"/>
        </w:rPr>
        <w:t xml:space="preserve"> </w:t>
      </w:r>
      <w:r w:rsidR="00711590" w:rsidRPr="002268CA">
        <w:rPr>
          <w:sz w:val="28"/>
          <w:szCs w:val="28"/>
        </w:rPr>
        <w:t>истребительных мероприятий, а также санитарно-просветительной работы</w:t>
      </w:r>
      <w:r w:rsidRPr="002268CA">
        <w:rPr>
          <w:sz w:val="28"/>
          <w:szCs w:val="28"/>
        </w:rPr>
        <w:t>.</w:t>
      </w:r>
    </w:p>
    <w:p w:rsidR="004D6030" w:rsidRPr="002268CA" w:rsidRDefault="004D6030" w:rsidP="004D6030">
      <w:pPr>
        <w:ind w:firstLine="709"/>
        <w:jc w:val="both"/>
        <w:rPr>
          <w:sz w:val="28"/>
          <w:szCs w:val="28"/>
        </w:rPr>
      </w:pPr>
      <w:r w:rsidRPr="003D5134">
        <w:rPr>
          <w:b/>
          <w:spacing w:val="7"/>
          <w:sz w:val="28"/>
          <w:szCs w:val="28"/>
        </w:rPr>
        <w:t>Дератизация</w:t>
      </w:r>
      <w:r w:rsidRPr="002268CA">
        <w:rPr>
          <w:color w:val="FF0000"/>
          <w:spacing w:val="7"/>
          <w:sz w:val="28"/>
          <w:szCs w:val="28"/>
        </w:rPr>
        <w:t xml:space="preserve"> </w:t>
      </w:r>
      <w:r w:rsidRPr="002268CA">
        <w:rPr>
          <w:sz w:val="28"/>
          <w:szCs w:val="28"/>
        </w:rPr>
        <w:t xml:space="preserve">– </w:t>
      </w:r>
      <w:r w:rsidR="00595F5C" w:rsidRPr="002268CA">
        <w:rPr>
          <w:sz w:val="28"/>
          <w:szCs w:val="28"/>
        </w:rPr>
        <w:t xml:space="preserve">это система организационных, санитарно-технических, санитарно-гигиенических и истребительных мероприятий, направленных на снижение численности грызунов; осуществляется с целью обеспечения санитарно-эпидемиологического благополучия населения, создания благоприятных условий жизнедеятельности человека путем устранения и/или уменьшения вредного воздействия грызунов на человека. </w:t>
      </w:r>
    </w:p>
    <w:p w:rsidR="00595F5C" w:rsidRPr="002268CA" w:rsidRDefault="005F3855" w:rsidP="005F3855">
      <w:pPr>
        <w:ind w:firstLine="709"/>
        <w:jc w:val="both"/>
        <w:rPr>
          <w:sz w:val="28"/>
          <w:szCs w:val="28"/>
        </w:rPr>
      </w:pPr>
      <w:r w:rsidRPr="003D5134">
        <w:rPr>
          <w:b/>
          <w:sz w:val="28"/>
          <w:szCs w:val="28"/>
        </w:rPr>
        <w:t xml:space="preserve">Зоонозы </w:t>
      </w:r>
      <w:r w:rsidR="001026DD" w:rsidRPr="002268CA">
        <w:rPr>
          <w:spacing w:val="7"/>
          <w:sz w:val="28"/>
          <w:szCs w:val="28"/>
        </w:rPr>
        <w:t>–</w:t>
      </w:r>
      <w:r w:rsidRPr="002268CA">
        <w:rPr>
          <w:sz w:val="28"/>
          <w:szCs w:val="28"/>
        </w:rPr>
        <w:t xml:space="preserve"> заразные болезни, возбудители которых в процессе эволюции приспособились к паразитированию в организме определенных видов животных. К зоонозам относят чуму, туляремию, лептоспироз, клещевой энцефалит, геморрагическую лихорадку с почечным синдромом и др. При определенных санитарно-экономических условиях, благоприятствующих тому или иному механизму передачи возбудителя, возможно возникновение зоонозов среди людей.</w:t>
      </w:r>
    </w:p>
    <w:p w:rsidR="005F3855" w:rsidRPr="002268CA" w:rsidRDefault="005F3855" w:rsidP="005F3855">
      <w:pPr>
        <w:ind w:firstLine="709"/>
        <w:jc w:val="both"/>
        <w:rPr>
          <w:sz w:val="28"/>
          <w:szCs w:val="28"/>
        </w:rPr>
      </w:pPr>
      <w:r w:rsidRPr="003D5134">
        <w:rPr>
          <w:b/>
          <w:sz w:val="28"/>
          <w:szCs w:val="28"/>
        </w:rPr>
        <w:t>Мониторинг</w:t>
      </w:r>
      <w:r w:rsidRPr="002268CA">
        <w:rPr>
          <w:sz w:val="28"/>
          <w:szCs w:val="28"/>
        </w:rPr>
        <w:t xml:space="preserve"> </w:t>
      </w:r>
      <w:r w:rsidR="000F090F" w:rsidRPr="002268CA">
        <w:rPr>
          <w:sz w:val="28"/>
          <w:szCs w:val="28"/>
        </w:rPr>
        <w:t>–</w:t>
      </w:r>
      <w:r w:rsidRPr="002268CA">
        <w:rPr>
          <w:sz w:val="28"/>
          <w:szCs w:val="28"/>
        </w:rPr>
        <w:t xml:space="preserve"> специально организованное, систематическое наблюдение за состоянием объектов, явлений, процессов с целью их оценки, контроля или прогноза. </w:t>
      </w:r>
    </w:p>
    <w:p w:rsidR="000F3D9F" w:rsidRPr="002268CA" w:rsidRDefault="00023720" w:rsidP="00023720">
      <w:pPr>
        <w:ind w:firstLine="709"/>
        <w:jc w:val="both"/>
        <w:rPr>
          <w:sz w:val="28"/>
          <w:szCs w:val="28"/>
        </w:rPr>
      </w:pPr>
      <w:r w:rsidRPr="003D5134">
        <w:rPr>
          <w:b/>
          <w:sz w:val="28"/>
          <w:szCs w:val="28"/>
        </w:rPr>
        <w:t>Объект</w:t>
      </w:r>
      <w:r w:rsidRPr="002268CA">
        <w:rPr>
          <w:sz w:val="28"/>
          <w:szCs w:val="28"/>
        </w:rPr>
        <w:t xml:space="preserve"> – отдельное строение со всеми подсобными помещениями и прилегающ</w:t>
      </w:r>
      <w:r w:rsidR="00A950C0" w:rsidRPr="002268CA">
        <w:rPr>
          <w:sz w:val="28"/>
          <w:szCs w:val="28"/>
        </w:rPr>
        <w:t>ей</w:t>
      </w:r>
      <w:r w:rsidRPr="002268CA">
        <w:rPr>
          <w:sz w:val="28"/>
          <w:szCs w:val="28"/>
        </w:rPr>
        <w:t xml:space="preserve"> территори</w:t>
      </w:r>
      <w:r w:rsidR="00A950C0" w:rsidRPr="002268CA">
        <w:rPr>
          <w:sz w:val="28"/>
          <w:szCs w:val="28"/>
        </w:rPr>
        <w:t>ей</w:t>
      </w:r>
      <w:r w:rsidR="00545817" w:rsidRPr="002268CA">
        <w:rPr>
          <w:sz w:val="28"/>
          <w:szCs w:val="28"/>
        </w:rPr>
        <w:t>,</w:t>
      </w:r>
      <w:r w:rsidRPr="002268CA">
        <w:rPr>
          <w:sz w:val="28"/>
          <w:szCs w:val="28"/>
        </w:rPr>
        <w:t xml:space="preserve"> транспортное средство</w:t>
      </w:r>
      <w:r w:rsidR="000F3D9F" w:rsidRPr="002268CA">
        <w:rPr>
          <w:sz w:val="28"/>
          <w:szCs w:val="28"/>
        </w:rPr>
        <w:t>.</w:t>
      </w:r>
      <w:r w:rsidR="00545817" w:rsidRPr="002268CA">
        <w:rPr>
          <w:sz w:val="28"/>
          <w:szCs w:val="28"/>
        </w:rPr>
        <w:t xml:space="preserve"> </w:t>
      </w:r>
    </w:p>
    <w:p w:rsidR="001026DD" w:rsidRPr="002268CA" w:rsidRDefault="00023720" w:rsidP="005F3855">
      <w:pPr>
        <w:ind w:firstLine="709"/>
        <w:jc w:val="both"/>
        <w:rPr>
          <w:sz w:val="28"/>
          <w:szCs w:val="28"/>
        </w:rPr>
      </w:pPr>
      <w:r w:rsidRPr="003D5134">
        <w:rPr>
          <w:b/>
          <w:sz w:val="28"/>
          <w:szCs w:val="28"/>
        </w:rPr>
        <w:t>Объем дератизационных работ</w:t>
      </w:r>
      <w:r w:rsidRPr="002268CA">
        <w:rPr>
          <w:sz w:val="28"/>
          <w:szCs w:val="28"/>
        </w:rPr>
        <w:t xml:space="preserve"> – </w:t>
      </w:r>
      <w:r w:rsidR="001026DD" w:rsidRPr="002268CA">
        <w:rPr>
          <w:sz w:val="28"/>
          <w:szCs w:val="28"/>
        </w:rPr>
        <w:t>количественная характеристика планируемых или проведенных работ по борьбе с грызунами, выражающаяся в числе обработанных пунктов, объектов или площадей (кв.м, га); определяется нормами выработки, санитарно-техническим состоянием объектов и степенью их заселенности грызунами.</w:t>
      </w:r>
    </w:p>
    <w:p w:rsidR="00FF23C0" w:rsidRPr="002268CA" w:rsidRDefault="00FF23C0" w:rsidP="005F3855">
      <w:pPr>
        <w:ind w:firstLine="709"/>
        <w:jc w:val="both"/>
        <w:rPr>
          <w:sz w:val="28"/>
          <w:szCs w:val="28"/>
        </w:rPr>
      </w:pPr>
      <w:r w:rsidRPr="003D5134">
        <w:rPr>
          <w:b/>
          <w:sz w:val="28"/>
          <w:szCs w:val="28"/>
        </w:rPr>
        <w:t>Пат</w:t>
      </w:r>
      <w:r w:rsidR="006931D6" w:rsidRPr="003D5134">
        <w:rPr>
          <w:b/>
          <w:sz w:val="28"/>
          <w:szCs w:val="28"/>
        </w:rPr>
        <w:t>т</w:t>
      </w:r>
      <w:r w:rsidRPr="003D5134">
        <w:rPr>
          <w:b/>
          <w:sz w:val="28"/>
          <w:szCs w:val="28"/>
        </w:rPr>
        <w:t>ерны</w:t>
      </w:r>
      <w:r w:rsidRPr="002268CA">
        <w:rPr>
          <w:sz w:val="28"/>
          <w:szCs w:val="28"/>
        </w:rPr>
        <w:t xml:space="preserve"> – система </w:t>
      </w:r>
      <w:r w:rsidR="00AA1DDA" w:rsidRPr="002268CA">
        <w:rPr>
          <w:sz w:val="28"/>
          <w:szCs w:val="28"/>
        </w:rPr>
        <w:t xml:space="preserve">подземной </w:t>
      </w:r>
      <w:r w:rsidRPr="002268CA">
        <w:rPr>
          <w:sz w:val="28"/>
          <w:szCs w:val="28"/>
        </w:rPr>
        <w:t xml:space="preserve">прокладки </w:t>
      </w:r>
      <w:r w:rsidR="00AA1DDA" w:rsidRPr="002268CA">
        <w:rPr>
          <w:sz w:val="28"/>
          <w:szCs w:val="28"/>
        </w:rPr>
        <w:t xml:space="preserve">электрического кабеля или </w:t>
      </w:r>
      <w:r w:rsidRPr="002268CA">
        <w:rPr>
          <w:sz w:val="28"/>
          <w:szCs w:val="28"/>
        </w:rPr>
        <w:t>лини</w:t>
      </w:r>
      <w:r w:rsidR="00772A11" w:rsidRPr="002268CA">
        <w:rPr>
          <w:sz w:val="28"/>
          <w:szCs w:val="28"/>
        </w:rPr>
        <w:t>й</w:t>
      </w:r>
      <w:r w:rsidR="00AA1DDA" w:rsidRPr="002268CA">
        <w:rPr>
          <w:sz w:val="28"/>
          <w:szCs w:val="28"/>
        </w:rPr>
        <w:t xml:space="preserve"> связи. </w:t>
      </w:r>
    </w:p>
    <w:p w:rsidR="005F3855" w:rsidRPr="002268CA" w:rsidRDefault="005F3855" w:rsidP="005F3855">
      <w:pPr>
        <w:ind w:firstLine="709"/>
        <w:jc w:val="both"/>
        <w:rPr>
          <w:sz w:val="28"/>
          <w:szCs w:val="28"/>
        </w:rPr>
      </w:pPr>
      <w:r w:rsidRPr="003D5134">
        <w:rPr>
          <w:b/>
          <w:sz w:val="28"/>
          <w:szCs w:val="28"/>
        </w:rPr>
        <w:t>Природный очаг </w:t>
      </w:r>
      <w:r w:rsidR="00A77BFB" w:rsidRPr="002268CA">
        <w:rPr>
          <w:sz w:val="28"/>
          <w:szCs w:val="28"/>
        </w:rPr>
        <w:t xml:space="preserve"> </w:t>
      </w:r>
      <w:r w:rsidR="001026DD" w:rsidRPr="002268CA">
        <w:rPr>
          <w:sz w:val="28"/>
          <w:szCs w:val="28"/>
        </w:rPr>
        <w:t>–</w:t>
      </w:r>
      <w:r w:rsidRPr="002268CA">
        <w:rPr>
          <w:sz w:val="28"/>
          <w:szCs w:val="28"/>
        </w:rPr>
        <w:t xml:space="preserve"> территория, на которой происходит непрерывная циркуляция возбудителя определенной инфекционной болезни среди диких животных (больных или носителей)</w:t>
      </w:r>
      <w:r w:rsidR="00595F5C" w:rsidRPr="002268CA">
        <w:rPr>
          <w:sz w:val="28"/>
          <w:szCs w:val="28"/>
        </w:rPr>
        <w:t>.</w:t>
      </w:r>
      <w:r w:rsidRPr="002268CA">
        <w:rPr>
          <w:sz w:val="28"/>
          <w:szCs w:val="28"/>
        </w:rPr>
        <w:t xml:space="preserve"> </w:t>
      </w:r>
      <w:r w:rsidR="00595F5C" w:rsidRPr="002268CA">
        <w:rPr>
          <w:sz w:val="28"/>
          <w:szCs w:val="28"/>
        </w:rPr>
        <w:t>П</w:t>
      </w:r>
      <w:r w:rsidRPr="002268CA">
        <w:rPr>
          <w:sz w:val="28"/>
          <w:szCs w:val="28"/>
        </w:rPr>
        <w:t xml:space="preserve">ребывание людей в природном очаге сопряжено с </w:t>
      </w:r>
      <w:r w:rsidR="001026DD" w:rsidRPr="002268CA">
        <w:rPr>
          <w:sz w:val="28"/>
          <w:szCs w:val="28"/>
        </w:rPr>
        <w:t>риском</w:t>
      </w:r>
      <w:r w:rsidRPr="002268CA">
        <w:rPr>
          <w:sz w:val="28"/>
          <w:szCs w:val="28"/>
        </w:rPr>
        <w:t xml:space="preserve"> заражения этой болезнью.</w:t>
      </w:r>
    </w:p>
    <w:p w:rsidR="005F3855" w:rsidRPr="002268CA" w:rsidRDefault="005F3855" w:rsidP="005F3855">
      <w:pPr>
        <w:ind w:firstLine="709"/>
        <w:jc w:val="both"/>
        <w:rPr>
          <w:sz w:val="28"/>
          <w:szCs w:val="28"/>
        </w:rPr>
      </w:pPr>
      <w:r w:rsidRPr="003D5134">
        <w:rPr>
          <w:b/>
          <w:sz w:val="28"/>
          <w:szCs w:val="28"/>
        </w:rPr>
        <w:t>Природно-антропургический очаг</w:t>
      </w:r>
      <w:r w:rsidR="00A77BFB" w:rsidRPr="003D5134">
        <w:rPr>
          <w:b/>
          <w:sz w:val="28"/>
          <w:szCs w:val="28"/>
        </w:rPr>
        <w:t xml:space="preserve"> </w:t>
      </w:r>
      <w:r w:rsidR="001026DD" w:rsidRPr="002268CA">
        <w:rPr>
          <w:sz w:val="28"/>
          <w:szCs w:val="28"/>
        </w:rPr>
        <w:t xml:space="preserve">– </w:t>
      </w:r>
      <w:r w:rsidRPr="002268CA">
        <w:rPr>
          <w:sz w:val="28"/>
          <w:szCs w:val="28"/>
        </w:rPr>
        <w:t xml:space="preserve">территория антропургического очага, измененная в результате прекращения хозяйственной деятельности человека, с  постоянно обитающими на ней синантропными и дикими видами животных, среди которых происходит непрерывная циркуляция возбудителей инфекционных болезней. </w:t>
      </w:r>
    </w:p>
    <w:p w:rsidR="005F3855" w:rsidRPr="002268CA" w:rsidRDefault="005F3855" w:rsidP="005F3855">
      <w:pPr>
        <w:ind w:firstLine="709"/>
        <w:jc w:val="both"/>
        <w:rPr>
          <w:sz w:val="28"/>
          <w:szCs w:val="28"/>
        </w:rPr>
      </w:pPr>
      <w:r w:rsidRPr="003D5134">
        <w:rPr>
          <w:b/>
          <w:sz w:val="28"/>
          <w:szCs w:val="28"/>
        </w:rPr>
        <w:t>Репелленты</w:t>
      </w:r>
      <w:r w:rsidRPr="002268CA">
        <w:rPr>
          <w:sz w:val="28"/>
          <w:szCs w:val="28"/>
        </w:rPr>
        <w:t xml:space="preserve"> – химические вещества и физические средства</w:t>
      </w:r>
      <w:r w:rsidR="00762F82" w:rsidRPr="002268CA">
        <w:rPr>
          <w:sz w:val="28"/>
          <w:szCs w:val="28"/>
        </w:rPr>
        <w:t>,</w:t>
      </w:r>
      <w:r w:rsidRPr="002268CA">
        <w:rPr>
          <w:sz w:val="28"/>
          <w:szCs w:val="28"/>
        </w:rPr>
        <w:t xml:space="preserve"> отпугивающие </w:t>
      </w:r>
      <w:r w:rsidR="00A64947" w:rsidRPr="002268CA">
        <w:rPr>
          <w:sz w:val="28"/>
          <w:szCs w:val="28"/>
        </w:rPr>
        <w:t>животных</w:t>
      </w:r>
      <w:r w:rsidRPr="002268CA">
        <w:rPr>
          <w:sz w:val="28"/>
          <w:szCs w:val="28"/>
        </w:rPr>
        <w:t xml:space="preserve">. </w:t>
      </w:r>
    </w:p>
    <w:p w:rsidR="005F3855" w:rsidRPr="002268CA" w:rsidRDefault="005F3855" w:rsidP="005F3855">
      <w:pPr>
        <w:ind w:firstLine="709"/>
        <w:jc w:val="both"/>
        <w:rPr>
          <w:sz w:val="28"/>
          <w:szCs w:val="28"/>
        </w:rPr>
      </w:pPr>
      <w:r w:rsidRPr="003D5134">
        <w:rPr>
          <w:b/>
          <w:sz w:val="28"/>
          <w:szCs w:val="28"/>
        </w:rPr>
        <w:t>Родентициды</w:t>
      </w:r>
      <w:r w:rsidRPr="002268CA">
        <w:rPr>
          <w:sz w:val="28"/>
          <w:szCs w:val="28"/>
        </w:rPr>
        <w:t xml:space="preserve"> – химические вещества</w:t>
      </w:r>
      <w:r w:rsidR="001026DD" w:rsidRPr="002268CA">
        <w:rPr>
          <w:sz w:val="28"/>
          <w:szCs w:val="28"/>
        </w:rPr>
        <w:t xml:space="preserve"> или биологические препараты</w:t>
      </w:r>
      <w:r w:rsidRPr="002268CA">
        <w:rPr>
          <w:sz w:val="28"/>
          <w:szCs w:val="28"/>
        </w:rPr>
        <w:t xml:space="preserve">, </w:t>
      </w:r>
      <w:r w:rsidR="00A77BFB" w:rsidRPr="002268CA">
        <w:rPr>
          <w:sz w:val="28"/>
          <w:szCs w:val="28"/>
        </w:rPr>
        <w:t>вызывающие гибель</w:t>
      </w:r>
      <w:r w:rsidRPr="002268CA">
        <w:rPr>
          <w:sz w:val="28"/>
          <w:szCs w:val="28"/>
        </w:rPr>
        <w:t xml:space="preserve"> грызунов;</w:t>
      </w:r>
    </w:p>
    <w:p w:rsidR="0080655E" w:rsidRPr="002268CA" w:rsidRDefault="005F3855" w:rsidP="0080655E">
      <w:pPr>
        <w:ind w:firstLine="709"/>
        <w:jc w:val="both"/>
        <w:rPr>
          <w:sz w:val="28"/>
          <w:szCs w:val="28"/>
        </w:rPr>
      </w:pPr>
      <w:r w:rsidRPr="003D5134">
        <w:rPr>
          <w:b/>
          <w:sz w:val="28"/>
          <w:szCs w:val="28"/>
        </w:rPr>
        <w:t xml:space="preserve">Родентицидные средства </w:t>
      </w:r>
      <w:r w:rsidRPr="002268CA">
        <w:rPr>
          <w:sz w:val="28"/>
          <w:szCs w:val="28"/>
        </w:rPr>
        <w:t xml:space="preserve">– средства </w:t>
      </w:r>
      <w:r w:rsidR="001026DD" w:rsidRPr="002268CA">
        <w:rPr>
          <w:sz w:val="28"/>
          <w:szCs w:val="28"/>
        </w:rPr>
        <w:t>химического, происхождения</w:t>
      </w:r>
      <w:r w:rsidRPr="002268CA">
        <w:rPr>
          <w:sz w:val="28"/>
          <w:szCs w:val="28"/>
        </w:rPr>
        <w:t xml:space="preserve">, </w:t>
      </w:r>
      <w:r w:rsidR="00A77BFB" w:rsidRPr="002268CA">
        <w:rPr>
          <w:sz w:val="28"/>
          <w:szCs w:val="28"/>
        </w:rPr>
        <w:t xml:space="preserve">отпугивающие или вызывающие гибель грызунов и </w:t>
      </w:r>
      <w:r w:rsidRPr="002268CA">
        <w:rPr>
          <w:sz w:val="28"/>
          <w:szCs w:val="28"/>
        </w:rPr>
        <w:t xml:space="preserve">используемые с целью снижения их численности. </w:t>
      </w:r>
    </w:p>
    <w:p w:rsidR="005F3855" w:rsidRPr="002268CA" w:rsidRDefault="005F3855" w:rsidP="005F3855">
      <w:pPr>
        <w:ind w:firstLine="709"/>
        <w:jc w:val="both"/>
        <w:rPr>
          <w:sz w:val="28"/>
          <w:szCs w:val="28"/>
        </w:rPr>
      </w:pPr>
      <w:r w:rsidRPr="003D5134">
        <w:rPr>
          <w:b/>
          <w:sz w:val="28"/>
          <w:szCs w:val="28"/>
        </w:rPr>
        <w:t>Синергисты</w:t>
      </w:r>
      <w:r w:rsidRPr="002268CA">
        <w:rPr>
          <w:sz w:val="28"/>
          <w:szCs w:val="28"/>
        </w:rPr>
        <w:t xml:space="preserve"> – химические вещества</w:t>
      </w:r>
      <w:r w:rsidR="0080655E" w:rsidRPr="002268CA">
        <w:rPr>
          <w:sz w:val="28"/>
          <w:szCs w:val="28"/>
        </w:rPr>
        <w:t>,</w:t>
      </w:r>
      <w:r w:rsidRPr="002268CA">
        <w:rPr>
          <w:sz w:val="28"/>
          <w:szCs w:val="28"/>
        </w:rPr>
        <w:t xml:space="preserve"> повышающие токсичность родентицидов.</w:t>
      </w:r>
    </w:p>
    <w:p w:rsidR="001D275D" w:rsidRPr="002268CA" w:rsidRDefault="001D275D" w:rsidP="005F3855">
      <w:pPr>
        <w:ind w:firstLine="709"/>
        <w:jc w:val="both"/>
        <w:rPr>
          <w:sz w:val="28"/>
          <w:szCs w:val="28"/>
        </w:rPr>
      </w:pPr>
      <w:r w:rsidRPr="003D5134">
        <w:rPr>
          <w:b/>
          <w:sz w:val="28"/>
          <w:szCs w:val="28"/>
        </w:rPr>
        <w:t xml:space="preserve">Тальман </w:t>
      </w:r>
      <w:r w:rsidRPr="002268CA">
        <w:rPr>
          <w:sz w:val="28"/>
          <w:szCs w:val="28"/>
        </w:rPr>
        <w:t>– человек, ведущ</w:t>
      </w:r>
      <w:r w:rsidR="003D5134">
        <w:rPr>
          <w:sz w:val="28"/>
          <w:szCs w:val="28"/>
        </w:rPr>
        <w:t>ий</w:t>
      </w:r>
      <w:r w:rsidRPr="002268CA">
        <w:rPr>
          <w:sz w:val="28"/>
          <w:szCs w:val="28"/>
        </w:rPr>
        <w:t xml:space="preserve"> учет (подсчет) груза при погрузке на судно или выгрузке с него.</w:t>
      </w:r>
    </w:p>
    <w:p w:rsidR="00891BF9" w:rsidRPr="002268CA" w:rsidRDefault="00891BF9" w:rsidP="00023720">
      <w:pPr>
        <w:ind w:firstLine="709"/>
        <w:jc w:val="both"/>
        <w:rPr>
          <w:sz w:val="28"/>
          <w:szCs w:val="28"/>
        </w:rPr>
      </w:pPr>
      <w:r w:rsidRPr="003D5134">
        <w:rPr>
          <w:b/>
          <w:sz w:val="28"/>
          <w:szCs w:val="28"/>
        </w:rPr>
        <w:t>Шеды</w:t>
      </w:r>
      <w:r w:rsidRPr="002268CA">
        <w:rPr>
          <w:sz w:val="28"/>
          <w:szCs w:val="28"/>
        </w:rPr>
        <w:t xml:space="preserve"> – специальные </w:t>
      </w:r>
      <w:r w:rsidR="009F59DF" w:rsidRPr="002268CA">
        <w:rPr>
          <w:sz w:val="28"/>
          <w:szCs w:val="28"/>
        </w:rPr>
        <w:t>навесы с</w:t>
      </w:r>
      <w:r w:rsidRPr="002268CA">
        <w:rPr>
          <w:sz w:val="28"/>
          <w:szCs w:val="28"/>
        </w:rPr>
        <w:t xml:space="preserve"> </w:t>
      </w:r>
      <w:r w:rsidR="009F59DF" w:rsidRPr="002268CA">
        <w:rPr>
          <w:sz w:val="28"/>
          <w:szCs w:val="28"/>
        </w:rPr>
        <w:t xml:space="preserve">установленными под ними в несколько рядов </w:t>
      </w:r>
      <w:r w:rsidRPr="002268CA">
        <w:rPr>
          <w:sz w:val="28"/>
          <w:szCs w:val="28"/>
        </w:rPr>
        <w:t>клет</w:t>
      </w:r>
      <w:r w:rsidR="009F59DF" w:rsidRPr="002268CA">
        <w:rPr>
          <w:sz w:val="28"/>
          <w:szCs w:val="28"/>
        </w:rPr>
        <w:t>ками</w:t>
      </w:r>
      <w:r w:rsidRPr="002268CA">
        <w:rPr>
          <w:sz w:val="28"/>
          <w:szCs w:val="28"/>
        </w:rPr>
        <w:t xml:space="preserve"> </w:t>
      </w:r>
      <w:r w:rsidR="009F59DF" w:rsidRPr="002268CA">
        <w:rPr>
          <w:sz w:val="28"/>
          <w:szCs w:val="28"/>
        </w:rPr>
        <w:t xml:space="preserve">для </w:t>
      </w:r>
      <w:r w:rsidRPr="002268CA">
        <w:rPr>
          <w:sz w:val="28"/>
          <w:szCs w:val="28"/>
        </w:rPr>
        <w:t>животных</w:t>
      </w:r>
      <w:r w:rsidR="009F59DF" w:rsidRPr="002268CA">
        <w:rPr>
          <w:sz w:val="28"/>
          <w:szCs w:val="28"/>
        </w:rPr>
        <w:t xml:space="preserve"> (кролики, норки и т.п.)</w:t>
      </w:r>
      <w:r w:rsidRPr="002268CA">
        <w:rPr>
          <w:sz w:val="28"/>
          <w:szCs w:val="28"/>
        </w:rPr>
        <w:t>.</w:t>
      </w:r>
    </w:p>
    <w:p w:rsidR="0080655E" w:rsidRPr="002268CA" w:rsidRDefault="006B6248" w:rsidP="00023720">
      <w:pPr>
        <w:ind w:firstLine="709"/>
        <w:jc w:val="both"/>
        <w:rPr>
          <w:color w:val="FF0000"/>
          <w:sz w:val="28"/>
          <w:szCs w:val="28"/>
        </w:rPr>
      </w:pPr>
      <w:r w:rsidRPr="003D5134">
        <w:rPr>
          <w:b/>
          <w:sz w:val="28"/>
          <w:szCs w:val="28"/>
        </w:rPr>
        <w:t>Эпизоотия</w:t>
      </w:r>
      <w:r w:rsidRPr="002268CA">
        <w:rPr>
          <w:sz w:val="28"/>
          <w:szCs w:val="28"/>
        </w:rPr>
        <w:t xml:space="preserve"> </w:t>
      </w:r>
      <w:r w:rsidR="000F090F" w:rsidRPr="002268CA">
        <w:rPr>
          <w:sz w:val="28"/>
          <w:szCs w:val="28"/>
        </w:rPr>
        <w:t>–</w:t>
      </w:r>
      <w:r w:rsidRPr="002268CA">
        <w:rPr>
          <w:sz w:val="28"/>
          <w:szCs w:val="28"/>
        </w:rPr>
        <w:t xml:space="preserve"> </w:t>
      </w:r>
      <w:r w:rsidR="0080655E" w:rsidRPr="002268CA">
        <w:rPr>
          <w:sz w:val="28"/>
          <w:szCs w:val="28"/>
        </w:rPr>
        <w:t>широкое  распространение инфекционного заболевания  в популяциях диких или домашних животных.</w:t>
      </w:r>
      <w:r w:rsidR="0080655E" w:rsidRPr="002268CA">
        <w:rPr>
          <w:color w:val="FF0000"/>
          <w:sz w:val="28"/>
          <w:szCs w:val="28"/>
        </w:rPr>
        <w:t xml:space="preserve"> </w:t>
      </w:r>
    </w:p>
    <w:p w:rsidR="00C2675B" w:rsidRPr="002268CA" w:rsidRDefault="00C2675B" w:rsidP="00023720">
      <w:pPr>
        <w:ind w:firstLine="709"/>
        <w:jc w:val="both"/>
        <w:rPr>
          <w:sz w:val="28"/>
          <w:szCs w:val="28"/>
        </w:rPr>
      </w:pPr>
      <w:r w:rsidRPr="003D5134">
        <w:rPr>
          <w:b/>
          <w:sz w:val="28"/>
          <w:szCs w:val="28"/>
        </w:rPr>
        <w:t>Эпизоотический очаг</w:t>
      </w:r>
      <w:r w:rsidRPr="002268CA">
        <w:rPr>
          <w:sz w:val="28"/>
          <w:szCs w:val="28"/>
        </w:rPr>
        <w:t xml:space="preserve"> – местопребывание источника или источников возбудителя инфекции на определенном участке местности или территории, в тех пределах, в которых при данной ситуации возможна передача возбудителя болезни восприимчивым животным. </w:t>
      </w:r>
    </w:p>
    <w:p w:rsidR="00023720" w:rsidRPr="002268CA" w:rsidRDefault="00274937" w:rsidP="00023720">
      <w:pPr>
        <w:ind w:firstLine="709"/>
        <w:jc w:val="both"/>
        <w:rPr>
          <w:sz w:val="28"/>
          <w:szCs w:val="28"/>
        </w:rPr>
      </w:pPr>
      <w:r w:rsidRPr="003D5134">
        <w:rPr>
          <w:b/>
          <w:sz w:val="28"/>
          <w:szCs w:val="28"/>
        </w:rPr>
        <w:t>Эпизоотологическое обследование</w:t>
      </w:r>
      <w:r w:rsidRPr="002268CA">
        <w:rPr>
          <w:sz w:val="28"/>
          <w:szCs w:val="28"/>
        </w:rPr>
        <w:t xml:space="preserve"> – </w:t>
      </w:r>
      <w:r w:rsidR="0080655E" w:rsidRPr="002268CA">
        <w:rPr>
          <w:sz w:val="28"/>
          <w:szCs w:val="28"/>
        </w:rPr>
        <w:t xml:space="preserve">комплекс наблюдений за состоянием природных и антропургических очагов зоонозов </w:t>
      </w:r>
      <w:r w:rsidRPr="002268CA">
        <w:rPr>
          <w:sz w:val="28"/>
          <w:szCs w:val="28"/>
        </w:rPr>
        <w:t>с целью установления источников инфекции, факторов и путей её передачи, границ очага, а также оценки возможности возникновения связанных с ним заболевани</w:t>
      </w:r>
      <w:r w:rsidR="00A77BFB" w:rsidRPr="002268CA">
        <w:rPr>
          <w:sz w:val="28"/>
          <w:szCs w:val="28"/>
        </w:rPr>
        <w:t>я</w:t>
      </w:r>
      <w:r w:rsidRPr="002268CA">
        <w:rPr>
          <w:sz w:val="28"/>
          <w:szCs w:val="28"/>
        </w:rPr>
        <w:t xml:space="preserve"> людей.</w:t>
      </w:r>
    </w:p>
    <w:p w:rsidR="006B6248" w:rsidRPr="002268CA" w:rsidRDefault="006B6248" w:rsidP="006B6248">
      <w:pPr>
        <w:ind w:firstLine="709"/>
        <w:jc w:val="both"/>
        <w:rPr>
          <w:sz w:val="28"/>
          <w:szCs w:val="28"/>
        </w:rPr>
      </w:pPr>
    </w:p>
    <w:p w:rsidR="00D41833" w:rsidRPr="002268CA" w:rsidRDefault="00D41833" w:rsidP="006B6248">
      <w:pPr>
        <w:ind w:firstLine="709"/>
        <w:jc w:val="both"/>
        <w:rPr>
          <w:sz w:val="28"/>
          <w:szCs w:val="28"/>
        </w:rPr>
      </w:pPr>
    </w:p>
    <w:p w:rsidR="00D515B0" w:rsidRPr="002268CA" w:rsidRDefault="00D515B0" w:rsidP="006B6248">
      <w:pPr>
        <w:ind w:firstLine="709"/>
        <w:jc w:val="both"/>
        <w:rPr>
          <w:sz w:val="28"/>
          <w:szCs w:val="28"/>
        </w:rPr>
      </w:pPr>
    </w:p>
    <w:p w:rsidR="00D515B0" w:rsidRPr="002268CA" w:rsidRDefault="00D515B0" w:rsidP="006B6248">
      <w:pPr>
        <w:ind w:firstLine="709"/>
        <w:jc w:val="both"/>
        <w:rPr>
          <w:sz w:val="28"/>
          <w:szCs w:val="28"/>
        </w:rPr>
      </w:pPr>
    </w:p>
    <w:p w:rsidR="00D515B0" w:rsidRPr="002268CA" w:rsidRDefault="00D515B0" w:rsidP="006B6248">
      <w:pPr>
        <w:ind w:firstLine="709"/>
        <w:jc w:val="both"/>
        <w:rPr>
          <w:sz w:val="28"/>
          <w:szCs w:val="28"/>
        </w:rPr>
      </w:pPr>
    </w:p>
    <w:p w:rsidR="00D515B0" w:rsidRPr="002268CA" w:rsidRDefault="00D515B0" w:rsidP="006B6248">
      <w:pPr>
        <w:ind w:firstLine="709"/>
        <w:jc w:val="both"/>
        <w:rPr>
          <w:sz w:val="28"/>
          <w:szCs w:val="28"/>
        </w:rPr>
      </w:pPr>
    </w:p>
    <w:p w:rsidR="00D239DA" w:rsidRPr="002268CA" w:rsidRDefault="00D239DA" w:rsidP="006B6248">
      <w:pPr>
        <w:ind w:firstLine="709"/>
        <w:jc w:val="both"/>
        <w:rPr>
          <w:sz w:val="28"/>
          <w:szCs w:val="28"/>
        </w:rPr>
      </w:pPr>
    </w:p>
    <w:p w:rsidR="00D239DA" w:rsidRPr="002268CA" w:rsidRDefault="00D239DA" w:rsidP="006B6248">
      <w:pPr>
        <w:ind w:firstLine="709"/>
        <w:jc w:val="both"/>
        <w:rPr>
          <w:sz w:val="28"/>
          <w:szCs w:val="28"/>
        </w:rPr>
      </w:pPr>
    </w:p>
    <w:p w:rsidR="00A64947" w:rsidRPr="002268CA" w:rsidRDefault="00A64947" w:rsidP="006B6248">
      <w:pPr>
        <w:ind w:firstLine="709"/>
        <w:jc w:val="both"/>
        <w:rPr>
          <w:sz w:val="28"/>
          <w:szCs w:val="28"/>
        </w:rPr>
      </w:pPr>
    </w:p>
    <w:p w:rsidR="00A64947" w:rsidRPr="002268CA" w:rsidRDefault="00A64947" w:rsidP="006B6248">
      <w:pPr>
        <w:ind w:firstLine="709"/>
        <w:jc w:val="both"/>
        <w:rPr>
          <w:sz w:val="28"/>
          <w:szCs w:val="28"/>
        </w:rPr>
      </w:pPr>
    </w:p>
    <w:p w:rsidR="00A64947" w:rsidRPr="002268CA" w:rsidRDefault="00A64947" w:rsidP="006B6248">
      <w:pPr>
        <w:ind w:firstLine="709"/>
        <w:jc w:val="both"/>
        <w:rPr>
          <w:sz w:val="28"/>
          <w:szCs w:val="28"/>
        </w:rPr>
      </w:pPr>
    </w:p>
    <w:p w:rsidR="00B6017E" w:rsidRPr="002268CA" w:rsidRDefault="00B6017E" w:rsidP="00762F82">
      <w:pPr>
        <w:jc w:val="right"/>
        <w:rPr>
          <w:sz w:val="20"/>
          <w:szCs w:val="20"/>
        </w:rPr>
      </w:pPr>
      <w:r w:rsidRPr="002268CA">
        <w:rPr>
          <w:sz w:val="20"/>
          <w:szCs w:val="20"/>
        </w:rPr>
        <w:t>Приложение 2</w:t>
      </w:r>
    </w:p>
    <w:p w:rsidR="00640FA3" w:rsidRPr="003D5134" w:rsidRDefault="006165D9" w:rsidP="00FA15F5">
      <w:pPr>
        <w:pStyle w:val="a4"/>
        <w:overflowPunct/>
        <w:autoSpaceDE/>
        <w:autoSpaceDN/>
        <w:adjustRightInd/>
        <w:ind w:left="1077"/>
        <w:jc w:val="center"/>
        <w:textAlignment w:val="auto"/>
        <w:rPr>
          <w:b/>
          <w:sz w:val="28"/>
          <w:szCs w:val="28"/>
        </w:rPr>
      </w:pPr>
      <w:r w:rsidRPr="003D5134">
        <w:rPr>
          <w:b/>
          <w:sz w:val="28"/>
          <w:szCs w:val="28"/>
        </w:rPr>
        <w:t>Методики</w:t>
      </w:r>
      <w:r w:rsidR="00023720" w:rsidRPr="003D5134">
        <w:rPr>
          <w:b/>
          <w:sz w:val="28"/>
          <w:szCs w:val="28"/>
        </w:rPr>
        <w:t>,</w:t>
      </w:r>
      <w:r w:rsidRPr="003D5134">
        <w:rPr>
          <w:b/>
          <w:sz w:val="28"/>
          <w:szCs w:val="28"/>
        </w:rPr>
        <w:t xml:space="preserve"> используемые </w:t>
      </w:r>
      <w:r w:rsidR="00283136" w:rsidRPr="003D5134">
        <w:rPr>
          <w:b/>
          <w:sz w:val="28"/>
          <w:szCs w:val="28"/>
        </w:rPr>
        <w:t>при обследовании</w:t>
      </w:r>
      <w:r w:rsidR="00311D52" w:rsidRPr="003D5134">
        <w:rPr>
          <w:b/>
          <w:sz w:val="28"/>
          <w:szCs w:val="28"/>
        </w:rPr>
        <w:t>,</w:t>
      </w:r>
      <w:r w:rsidR="00283136" w:rsidRPr="003D5134">
        <w:rPr>
          <w:b/>
          <w:sz w:val="28"/>
          <w:szCs w:val="28"/>
        </w:rPr>
        <w:t xml:space="preserve"> контроле эффективности дератизации</w:t>
      </w:r>
      <w:r w:rsidR="00311D52" w:rsidRPr="003D5134">
        <w:rPr>
          <w:b/>
          <w:sz w:val="28"/>
          <w:szCs w:val="28"/>
        </w:rPr>
        <w:t xml:space="preserve"> и учете численности грызунов</w:t>
      </w:r>
    </w:p>
    <w:p w:rsidR="00E03A80" w:rsidRPr="002268CA" w:rsidRDefault="00E03A80" w:rsidP="00FA15F5">
      <w:pPr>
        <w:pStyle w:val="a4"/>
        <w:overflowPunct/>
        <w:autoSpaceDE/>
        <w:autoSpaceDN/>
        <w:adjustRightInd/>
        <w:ind w:left="1077"/>
        <w:jc w:val="center"/>
        <w:textAlignment w:val="auto"/>
        <w:rPr>
          <w:sz w:val="28"/>
          <w:szCs w:val="28"/>
        </w:rPr>
      </w:pPr>
    </w:p>
    <w:p w:rsidR="00023720" w:rsidRPr="002268CA" w:rsidRDefault="00DB5AB3" w:rsidP="00640FA3">
      <w:pPr>
        <w:ind w:firstLine="709"/>
        <w:jc w:val="both"/>
        <w:rPr>
          <w:spacing w:val="7"/>
          <w:sz w:val="28"/>
          <w:szCs w:val="28"/>
        </w:rPr>
      </w:pPr>
      <w:r w:rsidRPr="002268CA">
        <w:rPr>
          <w:sz w:val="28"/>
          <w:szCs w:val="28"/>
        </w:rPr>
        <w:t>2.1.</w:t>
      </w:r>
      <w:r w:rsidR="008503A1" w:rsidRPr="002268CA">
        <w:rPr>
          <w:sz w:val="28"/>
          <w:szCs w:val="28"/>
        </w:rPr>
        <w:t xml:space="preserve"> </w:t>
      </w:r>
      <w:r w:rsidR="00023720" w:rsidRPr="002268CA">
        <w:rPr>
          <w:sz w:val="28"/>
          <w:szCs w:val="28"/>
        </w:rPr>
        <w:t>Методика контрольно-пылевых (следовых) площадок позволяет обнаружить грызунов на объекте, оценить его заселенность</w:t>
      </w:r>
      <w:r w:rsidR="00A64947" w:rsidRPr="002268CA">
        <w:rPr>
          <w:sz w:val="28"/>
          <w:szCs w:val="28"/>
        </w:rPr>
        <w:t xml:space="preserve"> грызунами</w:t>
      </w:r>
      <w:r w:rsidR="00023720" w:rsidRPr="002268CA">
        <w:rPr>
          <w:sz w:val="28"/>
          <w:szCs w:val="28"/>
        </w:rPr>
        <w:t>, определить пути</w:t>
      </w:r>
      <w:r w:rsidR="00A64947" w:rsidRPr="002268CA">
        <w:rPr>
          <w:sz w:val="28"/>
          <w:szCs w:val="28"/>
        </w:rPr>
        <w:t xml:space="preserve"> их</w:t>
      </w:r>
      <w:r w:rsidR="00023720" w:rsidRPr="002268CA">
        <w:rPr>
          <w:sz w:val="28"/>
          <w:szCs w:val="28"/>
        </w:rPr>
        <w:t xml:space="preserve"> передвижения. Контрольно </w:t>
      </w:r>
      <w:r w:rsidR="000F090F" w:rsidRPr="002268CA">
        <w:rPr>
          <w:sz w:val="28"/>
          <w:szCs w:val="28"/>
        </w:rPr>
        <w:t>–</w:t>
      </w:r>
      <w:r w:rsidR="00023720" w:rsidRPr="002268CA">
        <w:rPr>
          <w:sz w:val="28"/>
          <w:szCs w:val="28"/>
        </w:rPr>
        <w:t xml:space="preserve"> пылевые (следовые) </w:t>
      </w:r>
      <w:r w:rsidR="00023720" w:rsidRPr="002268CA">
        <w:rPr>
          <w:color w:val="000000"/>
          <w:spacing w:val="-1"/>
          <w:sz w:val="28"/>
          <w:szCs w:val="28"/>
        </w:rPr>
        <w:t xml:space="preserve">площадки </w:t>
      </w:r>
      <w:r w:rsidR="00FF34DF" w:rsidRPr="002268CA">
        <w:rPr>
          <w:color w:val="000000"/>
          <w:spacing w:val="-1"/>
          <w:sz w:val="28"/>
          <w:szCs w:val="28"/>
        </w:rPr>
        <w:t xml:space="preserve">имеют </w:t>
      </w:r>
      <w:r w:rsidR="006B6248" w:rsidRPr="002268CA">
        <w:rPr>
          <w:color w:val="000000"/>
          <w:spacing w:val="-1"/>
          <w:sz w:val="28"/>
          <w:szCs w:val="28"/>
        </w:rPr>
        <w:t>размер</w:t>
      </w:r>
      <w:r w:rsidR="00FF34DF" w:rsidRPr="002268CA">
        <w:rPr>
          <w:color w:val="000000"/>
          <w:spacing w:val="-1"/>
          <w:sz w:val="28"/>
          <w:szCs w:val="28"/>
        </w:rPr>
        <w:t>ы</w:t>
      </w:r>
      <w:r w:rsidR="006B6248" w:rsidRPr="002268CA">
        <w:rPr>
          <w:color w:val="000000"/>
          <w:spacing w:val="-1"/>
          <w:sz w:val="28"/>
          <w:szCs w:val="28"/>
        </w:rPr>
        <w:t xml:space="preserve"> </w:t>
      </w:r>
      <w:r w:rsidR="00FF34DF" w:rsidRPr="002268CA">
        <w:rPr>
          <w:color w:val="000000"/>
          <w:spacing w:val="-1"/>
          <w:sz w:val="28"/>
          <w:szCs w:val="28"/>
        </w:rPr>
        <w:t>20</w:t>
      </w:r>
      <w:r w:rsidR="00023720" w:rsidRPr="002268CA">
        <w:rPr>
          <w:color w:val="000000"/>
          <w:spacing w:val="-1"/>
          <w:sz w:val="28"/>
          <w:szCs w:val="28"/>
        </w:rPr>
        <w:t xml:space="preserve"> x </w:t>
      </w:r>
      <w:r w:rsidR="00FF34DF" w:rsidRPr="002268CA">
        <w:rPr>
          <w:color w:val="000000"/>
          <w:spacing w:val="-1"/>
          <w:sz w:val="28"/>
          <w:szCs w:val="28"/>
        </w:rPr>
        <w:t>3</w:t>
      </w:r>
      <w:r w:rsidR="00023720" w:rsidRPr="002268CA">
        <w:rPr>
          <w:color w:val="000000"/>
          <w:spacing w:val="-1"/>
          <w:sz w:val="28"/>
          <w:szCs w:val="28"/>
        </w:rPr>
        <w:t xml:space="preserve">0 см </w:t>
      </w:r>
      <w:r w:rsidR="00FF34DF" w:rsidRPr="002268CA">
        <w:rPr>
          <w:color w:val="000000"/>
          <w:spacing w:val="-1"/>
          <w:sz w:val="28"/>
          <w:szCs w:val="28"/>
        </w:rPr>
        <w:t>и засыпаются</w:t>
      </w:r>
      <w:r w:rsidR="00023720" w:rsidRPr="002268CA">
        <w:rPr>
          <w:color w:val="000000"/>
          <w:spacing w:val="-1"/>
          <w:sz w:val="28"/>
          <w:szCs w:val="28"/>
        </w:rPr>
        <w:t xml:space="preserve"> слоем муки, талька или другого пылевидного материала.  </w:t>
      </w:r>
      <w:r w:rsidR="00283136" w:rsidRPr="002268CA">
        <w:rPr>
          <w:color w:val="000000"/>
          <w:spacing w:val="-1"/>
          <w:sz w:val="28"/>
          <w:szCs w:val="28"/>
        </w:rPr>
        <w:t>Их р</w:t>
      </w:r>
      <w:r w:rsidR="00023720" w:rsidRPr="002268CA">
        <w:rPr>
          <w:color w:val="000000"/>
          <w:spacing w:val="-1"/>
          <w:sz w:val="28"/>
          <w:szCs w:val="28"/>
        </w:rPr>
        <w:t>азмещают в местах вероятного передвижения грызунов по объекту</w:t>
      </w:r>
      <w:r w:rsidR="00023720" w:rsidRPr="002268CA">
        <w:rPr>
          <w:color w:val="000000"/>
        </w:rPr>
        <w:t xml:space="preserve"> </w:t>
      </w:r>
      <w:r w:rsidR="00023720" w:rsidRPr="002268CA">
        <w:rPr>
          <w:color w:val="000000"/>
          <w:spacing w:val="-1"/>
          <w:sz w:val="28"/>
          <w:szCs w:val="28"/>
        </w:rPr>
        <w:t>и, прежде всего, в углах, вдоль стен, перегородок, вблизи дверей и окон. Количество площадок на объекте зависит от его площади</w:t>
      </w:r>
      <w:r w:rsidR="00FF34DF" w:rsidRPr="002268CA">
        <w:rPr>
          <w:color w:val="000000"/>
          <w:spacing w:val="-1"/>
          <w:sz w:val="28"/>
          <w:szCs w:val="28"/>
        </w:rPr>
        <w:t>:</w:t>
      </w:r>
      <w:r w:rsidR="00023720" w:rsidRPr="002268CA">
        <w:rPr>
          <w:color w:val="000000"/>
          <w:spacing w:val="-1"/>
          <w:sz w:val="28"/>
          <w:szCs w:val="28"/>
        </w:rPr>
        <w:t xml:space="preserve"> </w:t>
      </w:r>
      <w:r w:rsidR="00FF34DF" w:rsidRPr="002268CA">
        <w:rPr>
          <w:color w:val="000000"/>
          <w:spacing w:val="-1"/>
          <w:sz w:val="28"/>
          <w:szCs w:val="28"/>
        </w:rPr>
        <w:t>н</w:t>
      </w:r>
      <w:r w:rsidR="00023720" w:rsidRPr="002268CA">
        <w:rPr>
          <w:color w:val="000000"/>
          <w:spacing w:val="-1"/>
          <w:sz w:val="28"/>
          <w:szCs w:val="28"/>
        </w:rPr>
        <w:t>а объектах менее 100 м</w:t>
      </w:r>
      <w:r w:rsidR="00023720" w:rsidRPr="002268CA">
        <w:rPr>
          <w:color w:val="000000"/>
          <w:spacing w:val="-1"/>
          <w:sz w:val="28"/>
          <w:szCs w:val="28"/>
          <w:vertAlign w:val="superscript"/>
        </w:rPr>
        <w:t>2</w:t>
      </w:r>
      <w:r w:rsidR="00023720" w:rsidRPr="002268CA">
        <w:rPr>
          <w:color w:val="000000"/>
          <w:spacing w:val="-1"/>
          <w:sz w:val="28"/>
          <w:szCs w:val="28"/>
        </w:rPr>
        <w:t xml:space="preserve"> оборудуют не более 10 площадок</w:t>
      </w:r>
      <w:r w:rsidR="00FF34DF" w:rsidRPr="002268CA">
        <w:rPr>
          <w:color w:val="000000"/>
          <w:spacing w:val="-1"/>
          <w:sz w:val="28"/>
          <w:szCs w:val="28"/>
        </w:rPr>
        <w:t>,</w:t>
      </w:r>
      <w:r w:rsidR="00023720" w:rsidRPr="002268CA">
        <w:rPr>
          <w:color w:val="000000"/>
          <w:spacing w:val="-1"/>
          <w:sz w:val="28"/>
          <w:szCs w:val="28"/>
        </w:rPr>
        <w:t xml:space="preserve"> более 100 м</w:t>
      </w:r>
      <w:r w:rsidR="00023720" w:rsidRPr="002268CA">
        <w:rPr>
          <w:color w:val="000000"/>
          <w:spacing w:val="-1"/>
          <w:sz w:val="28"/>
          <w:szCs w:val="28"/>
          <w:vertAlign w:val="superscript"/>
        </w:rPr>
        <w:t>2</w:t>
      </w:r>
      <w:r w:rsidR="00023720" w:rsidRPr="002268CA">
        <w:rPr>
          <w:color w:val="000000"/>
          <w:spacing w:val="-1"/>
          <w:sz w:val="28"/>
          <w:szCs w:val="28"/>
        </w:rPr>
        <w:t xml:space="preserve"> </w:t>
      </w:r>
      <w:r w:rsidR="00FF34DF" w:rsidRPr="002268CA">
        <w:rPr>
          <w:color w:val="000000"/>
          <w:spacing w:val="-1"/>
          <w:sz w:val="28"/>
          <w:szCs w:val="28"/>
        </w:rPr>
        <w:t>–</w:t>
      </w:r>
      <w:r w:rsidR="00C2675B" w:rsidRPr="002268CA">
        <w:rPr>
          <w:color w:val="000000"/>
          <w:spacing w:val="-1"/>
          <w:sz w:val="28"/>
          <w:szCs w:val="28"/>
        </w:rPr>
        <w:t xml:space="preserve"> </w:t>
      </w:r>
      <w:r w:rsidR="00023720" w:rsidRPr="002268CA">
        <w:rPr>
          <w:color w:val="000000"/>
          <w:spacing w:val="-1"/>
          <w:sz w:val="28"/>
          <w:szCs w:val="28"/>
        </w:rPr>
        <w:t xml:space="preserve">из расчета одна площадка на </w:t>
      </w:r>
      <w:r w:rsidR="006A3826" w:rsidRPr="002268CA">
        <w:rPr>
          <w:color w:val="000000"/>
          <w:spacing w:val="-1"/>
          <w:sz w:val="28"/>
          <w:szCs w:val="28"/>
        </w:rPr>
        <w:t xml:space="preserve">20 </w:t>
      </w:r>
      <w:r w:rsidR="00023720" w:rsidRPr="002268CA">
        <w:rPr>
          <w:color w:val="000000"/>
          <w:spacing w:val="-1"/>
          <w:sz w:val="28"/>
          <w:szCs w:val="28"/>
        </w:rPr>
        <w:t>м</w:t>
      </w:r>
      <w:r w:rsidR="00023720" w:rsidRPr="002268CA">
        <w:rPr>
          <w:color w:val="000000"/>
          <w:spacing w:val="-1"/>
          <w:sz w:val="28"/>
          <w:szCs w:val="28"/>
          <w:vertAlign w:val="superscript"/>
        </w:rPr>
        <w:t>2</w:t>
      </w:r>
      <w:r w:rsidR="00023720" w:rsidRPr="002268CA">
        <w:rPr>
          <w:color w:val="000000"/>
          <w:spacing w:val="-1"/>
          <w:sz w:val="28"/>
          <w:szCs w:val="28"/>
        </w:rPr>
        <w:t>.</w:t>
      </w:r>
    </w:p>
    <w:p w:rsidR="00BE025B" w:rsidRPr="002268CA" w:rsidRDefault="003D32B1" w:rsidP="00A64947">
      <w:pPr>
        <w:ind w:firstLine="709"/>
        <w:jc w:val="both"/>
        <w:rPr>
          <w:sz w:val="28"/>
          <w:szCs w:val="28"/>
        </w:rPr>
      </w:pPr>
      <w:r w:rsidRPr="002268CA">
        <w:rPr>
          <w:color w:val="000000"/>
          <w:spacing w:val="-1"/>
          <w:sz w:val="28"/>
          <w:szCs w:val="28"/>
        </w:rPr>
        <w:t>По числу</w:t>
      </w:r>
      <w:r w:rsidR="00023720" w:rsidRPr="002268CA">
        <w:rPr>
          <w:color w:val="000000"/>
          <w:spacing w:val="-1"/>
          <w:sz w:val="28"/>
          <w:szCs w:val="28"/>
        </w:rPr>
        <w:t xml:space="preserve"> </w:t>
      </w:r>
      <w:r w:rsidRPr="002268CA">
        <w:rPr>
          <w:color w:val="000000"/>
          <w:spacing w:val="-1"/>
          <w:sz w:val="28"/>
          <w:szCs w:val="28"/>
        </w:rPr>
        <w:t>заслеженных площадок в процентах судят об интенсивности заселения объекта грызунами</w:t>
      </w:r>
      <w:r w:rsidRPr="002268CA">
        <w:rPr>
          <w:sz w:val="28"/>
          <w:szCs w:val="28"/>
        </w:rPr>
        <w:t xml:space="preserve">. </w:t>
      </w:r>
    </w:p>
    <w:p w:rsidR="00A64947" w:rsidRPr="002268CA" w:rsidRDefault="00A64947" w:rsidP="00A64947">
      <w:pPr>
        <w:ind w:firstLine="709"/>
        <w:jc w:val="both"/>
        <w:rPr>
          <w:sz w:val="28"/>
          <w:szCs w:val="28"/>
        </w:rPr>
      </w:pPr>
      <w:r w:rsidRPr="002268CA">
        <w:rPr>
          <w:sz w:val="28"/>
          <w:szCs w:val="28"/>
        </w:rPr>
        <w:t>Интенсивность заселения  –  относительная численность  грызунов  на  объекте  в расчете на 1000 м</w:t>
      </w:r>
      <w:r w:rsidRPr="002268CA">
        <w:rPr>
          <w:sz w:val="28"/>
          <w:szCs w:val="28"/>
          <w:vertAlign w:val="superscript"/>
        </w:rPr>
        <w:t>2</w:t>
      </w:r>
      <w:r w:rsidRPr="002268CA">
        <w:rPr>
          <w:sz w:val="28"/>
          <w:szCs w:val="28"/>
        </w:rPr>
        <w:t xml:space="preserve"> обследованной площади объектов или на 100 ловушко-суток, 100 контрольно – пылевых (следовых) </w:t>
      </w:r>
      <w:r w:rsidRPr="002268CA">
        <w:rPr>
          <w:color w:val="000000"/>
          <w:spacing w:val="-1"/>
          <w:sz w:val="28"/>
          <w:szCs w:val="28"/>
        </w:rPr>
        <w:t xml:space="preserve">площадок. При этом можно дополнительно </w:t>
      </w:r>
      <w:r w:rsidRPr="002268CA">
        <w:rPr>
          <w:sz w:val="28"/>
          <w:szCs w:val="28"/>
        </w:rPr>
        <w:t>определять плотность нор грызунов или учитывать поедаемость не</w:t>
      </w:r>
      <w:r w:rsidR="00AF3ACF" w:rsidRPr="002268CA">
        <w:rPr>
          <w:sz w:val="28"/>
          <w:szCs w:val="28"/>
        </w:rPr>
        <w:t xml:space="preserve"> </w:t>
      </w:r>
      <w:r w:rsidRPr="002268CA">
        <w:rPr>
          <w:sz w:val="28"/>
          <w:szCs w:val="28"/>
        </w:rPr>
        <w:t xml:space="preserve">отравленной приманки. </w:t>
      </w:r>
    </w:p>
    <w:p w:rsidR="00023720" w:rsidRPr="002268CA" w:rsidRDefault="003D32B1" w:rsidP="00640FA3">
      <w:pPr>
        <w:ind w:firstLine="709"/>
        <w:jc w:val="both"/>
        <w:rPr>
          <w:color w:val="000000"/>
          <w:spacing w:val="-1"/>
          <w:sz w:val="28"/>
          <w:szCs w:val="28"/>
        </w:rPr>
      </w:pPr>
      <w:r w:rsidRPr="002268CA">
        <w:rPr>
          <w:color w:val="000000"/>
          <w:spacing w:val="-1"/>
          <w:sz w:val="28"/>
          <w:szCs w:val="28"/>
        </w:rPr>
        <w:t>Расчет</w:t>
      </w:r>
      <w:r w:rsidR="00A64947" w:rsidRPr="002268CA">
        <w:rPr>
          <w:color w:val="000000"/>
          <w:spacing w:val="-1"/>
          <w:sz w:val="28"/>
          <w:szCs w:val="28"/>
        </w:rPr>
        <w:t xml:space="preserve"> интенсивности заселения</w:t>
      </w:r>
      <w:r w:rsidRPr="002268CA">
        <w:rPr>
          <w:color w:val="000000"/>
          <w:spacing w:val="-1"/>
          <w:sz w:val="28"/>
          <w:szCs w:val="28"/>
        </w:rPr>
        <w:t xml:space="preserve"> проводят </w:t>
      </w:r>
      <w:r w:rsidR="00023720" w:rsidRPr="002268CA">
        <w:rPr>
          <w:color w:val="000000"/>
          <w:spacing w:val="-1"/>
          <w:sz w:val="28"/>
          <w:szCs w:val="28"/>
        </w:rPr>
        <w:t>по формуле</w:t>
      </w:r>
      <w:r w:rsidRPr="002268CA">
        <w:rPr>
          <w:color w:val="000000"/>
          <w:spacing w:val="-1"/>
          <w:sz w:val="28"/>
          <w:szCs w:val="28"/>
        </w:rPr>
        <w:t xml:space="preserve"> </w:t>
      </w:r>
      <w:r w:rsidR="00797D36" w:rsidRPr="002268CA">
        <w:rPr>
          <w:color w:val="000000"/>
          <w:spacing w:val="-1"/>
          <w:sz w:val="28"/>
          <w:szCs w:val="28"/>
        </w:rPr>
        <w:t>1</w:t>
      </w:r>
      <w:r w:rsidR="00023720" w:rsidRPr="002268CA">
        <w:rPr>
          <w:color w:val="000000"/>
          <w:spacing w:val="-1"/>
          <w:sz w:val="28"/>
          <w:szCs w:val="28"/>
        </w:rPr>
        <w:t>.</w:t>
      </w:r>
    </w:p>
    <w:p w:rsidR="00023720" w:rsidRPr="002268CA" w:rsidRDefault="00023720" w:rsidP="00023720">
      <w:pPr>
        <w:shd w:val="clear" w:color="auto" w:fill="FFFFFF"/>
        <w:ind w:left="1211"/>
        <w:jc w:val="center"/>
        <w:rPr>
          <w:color w:val="000000"/>
          <w:spacing w:val="-1"/>
          <w:sz w:val="28"/>
          <w:szCs w:val="28"/>
        </w:rPr>
      </w:pPr>
      <w:r w:rsidRPr="002268CA">
        <w:rPr>
          <w:color w:val="000000"/>
          <w:spacing w:val="-1"/>
          <w:sz w:val="28"/>
          <w:szCs w:val="28"/>
        </w:rPr>
        <w:t>А х 100</w:t>
      </w:r>
    </w:p>
    <w:p w:rsidR="00023720" w:rsidRPr="002268CA" w:rsidRDefault="00023720" w:rsidP="00023720">
      <w:pPr>
        <w:shd w:val="clear" w:color="auto" w:fill="FFFFFF"/>
        <w:ind w:left="1211"/>
        <w:jc w:val="center"/>
        <w:rPr>
          <w:color w:val="000000"/>
          <w:spacing w:val="-1"/>
          <w:sz w:val="28"/>
          <w:szCs w:val="28"/>
        </w:rPr>
      </w:pPr>
      <w:r w:rsidRPr="002268CA">
        <w:rPr>
          <w:color w:val="000000"/>
          <w:spacing w:val="-1"/>
          <w:sz w:val="28"/>
          <w:szCs w:val="28"/>
        </w:rPr>
        <w:t>К = -----------,  (1)</w:t>
      </w:r>
    </w:p>
    <w:p w:rsidR="00023720" w:rsidRPr="002268CA" w:rsidRDefault="00023720" w:rsidP="00023720">
      <w:pPr>
        <w:shd w:val="clear" w:color="auto" w:fill="FFFFFF"/>
        <w:ind w:left="1211"/>
        <w:jc w:val="center"/>
        <w:rPr>
          <w:color w:val="000000"/>
          <w:spacing w:val="-1"/>
          <w:sz w:val="28"/>
          <w:szCs w:val="28"/>
        </w:rPr>
      </w:pPr>
      <w:r w:rsidRPr="002268CA">
        <w:rPr>
          <w:color w:val="000000"/>
          <w:spacing w:val="-1"/>
          <w:sz w:val="28"/>
          <w:szCs w:val="28"/>
        </w:rPr>
        <w:t>Б</w:t>
      </w:r>
    </w:p>
    <w:p w:rsidR="00023720" w:rsidRPr="002268CA" w:rsidRDefault="00023720" w:rsidP="00023720">
      <w:pPr>
        <w:shd w:val="clear" w:color="auto" w:fill="FFFFFF"/>
        <w:ind w:left="1277"/>
        <w:rPr>
          <w:color w:val="000000"/>
          <w:spacing w:val="-1"/>
          <w:sz w:val="28"/>
          <w:szCs w:val="28"/>
        </w:rPr>
      </w:pPr>
      <w:r w:rsidRPr="002268CA">
        <w:rPr>
          <w:color w:val="000000"/>
          <w:spacing w:val="-1"/>
          <w:sz w:val="28"/>
          <w:szCs w:val="28"/>
        </w:rPr>
        <w:t>где</w:t>
      </w:r>
    </w:p>
    <w:p w:rsidR="00023720" w:rsidRPr="002268CA" w:rsidRDefault="00023720" w:rsidP="00023720">
      <w:pPr>
        <w:shd w:val="clear" w:color="auto" w:fill="FFFFFF"/>
        <w:ind w:left="1277"/>
        <w:rPr>
          <w:color w:val="000000"/>
          <w:spacing w:val="-1"/>
          <w:sz w:val="28"/>
          <w:szCs w:val="28"/>
        </w:rPr>
      </w:pPr>
      <w:r w:rsidRPr="002268CA">
        <w:rPr>
          <w:color w:val="000000"/>
          <w:spacing w:val="-1"/>
          <w:sz w:val="28"/>
          <w:szCs w:val="28"/>
        </w:rPr>
        <w:t>К  – число заслеженных площадок в %;</w:t>
      </w:r>
    </w:p>
    <w:p w:rsidR="00023720" w:rsidRPr="002268CA" w:rsidRDefault="00023720" w:rsidP="00023720">
      <w:pPr>
        <w:shd w:val="clear" w:color="auto" w:fill="FFFFFF"/>
        <w:ind w:left="1277"/>
        <w:rPr>
          <w:color w:val="000000"/>
          <w:spacing w:val="-1"/>
          <w:sz w:val="28"/>
          <w:szCs w:val="28"/>
        </w:rPr>
      </w:pPr>
      <w:r w:rsidRPr="002268CA">
        <w:rPr>
          <w:color w:val="000000"/>
          <w:spacing w:val="-1"/>
          <w:sz w:val="28"/>
          <w:szCs w:val="28"/>
        </w:rPr>
        <w:t>Б  – всего площадок на объекте (штук);</w:t>
      </w:r>
    </w:p>
    <w:p w:rsidR="00023720" w:rsidRPr="002268CA" w:rsidRDefault="00023720" w:rsidP="00023720">
      <w:pPr>
        <w:shd w:val="clear" w:color="auto" w:fill="FFFFFF"/>
        <w:ind w:left="1277"/>
        <w:rPr>
          <w:color w:val="000000"/>
          <w:spacing w:val="-1"/>
          <w:sz w:val="28"/>
          <w:szCs w:val="28"/>
        </w:rPr>
      </w:pPr>
      <w:r w:rsidRPr="002268CA">
        <w:rPr>
          <w:color w:val="000000"/>
          <w:spacing w:val="-1"/>
          <w:sz w:val="28"/>
          <w:szCs w:val="28"/>
        </w:rPr>
        <w:t>А  – количество заслеженных площадок (штук)</w:t>
      </w:r>
    </w:p>
    <w:p w:rsidR="00797D36" w:rsidRPr="002268CA" w:rsidRDefault="00797D36" w:rsidP="00797D36">
      <w:pPr>
        <w:ind w:firstLine="709"/>
        <w:jc w:val="both"/>
        <w:rPr>
          <w:color w:val="000000"/>
          <w:spacing w:val="-1"/>
          <w:sz w:val="28"/>
          <w:szCs w:val="28"/>
        </w:rPr>
      </w:pPr>
      <w:r w:rsidRPr="002268CA">
        <w:rPr>
          <w:color w:val="000000"/>
          <w:spacing w:val="-1"/>
          <w:sz w:val="28"/>
          <w:szCs w:val="28"/>
        </w:rPr>
        <w:t>Интенсивность заселения можно определять также путем деления числа заслеженных площадок</w:t>
      </w:r>
      <w:r w:rsidR="00FF34DF" w:rsidRPr="002268CA">
        <w:rPr>
          <w:color w:val="000000"/>
          <w:spacing w:val="-1"/>
          <w:sz w:val="28"/>
          <w:szCs w:val="28"/>
        </w:rPr>
        <w:t>, приходящихся на 1000 м</w:t>
      </w:r>
      <w:r w:rsidR="00FF34DF" w:rsidRPr="002268CA">
        <w:rPr>
          <w:color w:val="000000"/>
          <w:spacing w:val="-1"/>
          <w:sz w:val="28"/>
          <w:szCs w:val="28"/>
          <w:vertAlign w:val="superscript"/>
        </w:rPr>
        <w:t>2</w:t>
      </w:r>
      <w:r w:rsidRPr="002268CA">
        <w:rPr>
          <w:color w:val="000000"/>
          <w:spacing w:val="-1"/>
          <w:sz w:val="28"/>
          <w:szCs w:val="28"/>
        </w:rPr>
        <w:t xml:space="preserve"> на общую площадь </w:t>
      </w:r>
      <w:r w:rsidR="007A77F5" w:rsidRPr="002268CA">
        <w:rPr>
          <w:color w:val="000000"/>
          <w:spacing w:val="-1"/>
          <w:sz w:val="28"/>
          <w:szCs w:val="28"/>
        </w:rPr>
        <w:t>обследованных</w:t>
      </w:r>
      <w:r w:rsidRPr="002268CA">
        <w:rPr>
          <w:color w:val="000000"/>
          <w:spacing w:val="-1"/>
          <w:sz w:val="28"/>
          <w:szCs w:val="28"/>
        </w:rPr>
        <w:t xml:space="preserve"> строений (та</w:t>
      </w:r>
      <w:r w:rsidR="009D2DFB" w:rsidRPr="002268CA">
        <w:rPr>
          <w:color w:val="000000"/>
          <w:spacing w:val="-1"/>
          <w:sz w:val="28"/>
          <w:szCs w:val="28"/>
        </w:rPr>
        <w:t>б</w:t>
      </w:r>
      <w:r w:rsidRPr="002268CA">
        <w:rPr>
          <w:color w:val="000000"/>
          <w:spacing w:val="-1"/>
          <w:sz w:val="28"/>
          <w:szCs w:val="28"/>
        </w:rPr>
        <w:t>л .</w:t>
      </w:r>
      <w:r w:rsidR="004A3B35" w:rsidRPr="002268CA">
        <w:rPr>
          <w:color w:val="000000"/>
          <w:spacing w:val="-1"/>
          <w:sz w:val="28"/>
          <w:szCs w:val="28"/>
        </w:rPr>
        <w:t>1</w:t>
      </w:r>
      <w:r w:rsidRPr="002268CA">
        <w:rPr>
          <w:color w:val="000000"/>
          <w:spacing w:val="-1"/>
          <w:sz w:val="28"/>
          <w:szCs w:val="28"/>
        </w:rPr>
        <w:t>)</w:t>
      </w:r>
    </w:p>
    <w:p w:rsidR="006A3826" w:rsidRPr="002268CA" w:rsidRDefault="006A3826" w:rsidP="009D2DFB">
      <w:pPr>
        <w:ind w:firstLine="709"/>
        <w:jc w:val="right"/>
        <w:rPr>
          <w:color w:val="000000"/>
          <w:spacing w:val="-1"/>
        </w:rPr>
      </w:pPr>
    </w:p>
    <w:p w:rsidR="00D41833" w:rsidRPr="002268CA" w:rsidRDefault="00D41833" w:rsidP="009D2DFB">
      <w:pPr>
        <w:ind w:firstLine="709"/>
        <w:jc w:val="right"/>
        <w:rPr>
          <w:color w:val="000000"/>
          <w:spacing w:val="-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119"/>
        <w:gridCol w:w="3402"/>
        <w:gridCol w:w="1701"/>
      </w:tblGrid>
      <w:tr w:rsidR="009D2DFB" w:rsidRPr="002268CA" w:rsidTr="00CF393C">
        <w:tc>
          <w:tcPr>
            <w:tcW w:w="9606" w:type="dxa"/>
            <w:gridSpan w:val="4"/>
            <w:tcBorders>
              <w:top w:val="nil"/>
              <w:left w:val="nil"/>
              <w:bottom w:val="single" w:sz="4" w:space="0" w:color="auto"/>
              <w:right w:val="nil"/>
            </w:tcBorders>
          </w:tcPr>
          <w:p w:rsidR="009D2DFB" w:rsidRPr="002268CA" w:rsidRDefault="009D2DFB" w:rsidP="00CF393C">
            <w:pPr>
              <w:jc w:val="center"/>
              <w:rPr>
                <w:color w:val="000000"/>
                <w:spacing w:val="-1"/>
              </w:rPr>
            </w:pPr>
            <w:r w:rsidRPr="002268CA">
              <w:rPr>
                <w:color w:val="000000"/>
                <w:spacing w:val="-1"/>
              </w:rPr>
              <w:t xml:space="preserve">Табл. </w:t>
            </w:r>
            <w:r w:rsidR="004A3B35" w:rsidRPr="002268CA">
              <w:rPr>
                <w:color w:val="000000"/>
                <w:spacing w:val="-1"/>
              </w:rPr>
              <w:t>1</w:t>
            </w:r>
            <w:r w:rsidR="00E6392D" w:rsidRPr="002268CA">
              <w:rPr>
                <w:color w:val="000000"/>
                <w:spacing w:val="-1"/>
              </w:rPr>
              <w:t>.</w:t>
            </w:r>
            <w:r w:rsidRPr="002268CA">
              <w:rPr>
                <w:color w:val="000000"/>
                <w:spacing w:val="-1"/>
              </w:rPr>
              <w:t xml:space="preserve">  Интенсивность заселенности и оценка состояния объекта</w:t>
            </w:r>
            <w:r w:rsidR="00E6392D" w:rsidRPr="002268CA">
              <w:rPr>
                <w:color w:val="000000"/>
                <w:spacing w:val="-1"/>
              </w:rPr>
              <w:t xml:space="preserve"> контрольно-пылевыми (следовыми) площадками</w:t>
            </w:r>
          </w:p>
        </w:tc>
      </w:tr>
      <w:tr w:rsidR="0054627E" w:rsidRPr="002268CA" w:rsidTr="00CF393C">
        <w:tc>
          <w:tcPr>
            <w:tcW w:w="1384" w:type="dxa"/>
            <w:tcBorders>
              <w:top w:val="single" w:sz="4" w:space="0" w:color="auto"/>
            </w:tcBorders>
          </w:tcPr>
          <w:p w:rsidR="0054627E" w:rsidRPr="002268CA" w:rsidRDefault="001A54E2" w:rsidP="00CF393C">
            <w:pPr>
              <w:jc w:val="right"/>
              <w:rPr>
                <w:color w:val="000000"/>
                <w:spacing w:val="-1"/>
                <w:sz w:val="20"/>
                <w:szCs w:val="20"/>
              </w:rPr>
            </w:pPr>
            <w:r>
              <w:rPr>
                <w:noProof/>
                <w:color w:val="000000"/>
                <w:spacing w:val="-1"/>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5.55pt;margin-top:.3pt;width:68.25pt;height:37pt;z-index:251657216;mso-position-horizontal-relative:text;mso-position-vertical-relative:text" o:connectortype="straight"/>
              </w:pict>
            </w:r>
            <w:r w:rsidR="00A96E3E" w:rsidRPr="002268CA">
              <w:rPr>
                <w:color w:val="000000"/>
                <w:spacing w:val="-1"/>
                <w:sz w:val="20"/>
                <w:szCs w:val="20"/>
              </w:rPr>
              <w:t xml:space="preserve">   </w:t>
            </w:r>
            <w:r w:rsidR="0054627E" w:rsidRPr="002268CA">
              <w:rPr>
                <w:color w:val="000000"/>
                <w:spacing w:val="-1"/>
                <w:sz w:val="20"/>
                <w:szCs w:val="20"/>
              </w:rPr>
              <w:t>показатели</w:t>
            </w:r>
          </w:p>
          <w:p w:rsidR="00A96E3E" w:rsidRPr="002268CA" w:rsidRDefault="00A96E3E" w:rsidP="008D7AEC">
            <w:pPr>
              <w:rPr>
                <w:color w:val="000000"/>
                <w:spacing w:val="-1"/>
                <w:sz w:val="20"/>
                <w:szCs w:val="20"/>
              </w:rPr>
            </w:pPr>
          </w:p>
          <w:p w:rsidR="0054627E" w:rsidRPr="002268CA" w:rsidRDefault="0054627E" w:rsidP="008D7AEC">
            <w:pPr>
              <w:rPr>
                <w:color w:val="000000"/>
                <w:spacing w:val="-1"/>
                <w:sz w:val="22"/>
                <w:szCs w:val="22"/>
              </w:rPr>
            </w:pPr>
            <w:r w:rsidRPr="002268CA">
              <w:rPr>
                <w:color w:val="000000"/>
                <w:spacing w:val="-1"/>
                <w:sz w:val="20"/>
                <w:szCs w:val="20"/>
              </w:rPr>
              <w:t>№ п/п</w:t>
            </w:r>
          </w:p>
        </w:tc>
        <w:tc>
          <w:tcPr>
            <w:tcW w:w="3119" w:type="dxa"/>
            <w:tcBorders>
              <w:top w:val="single" w:sz="4" w:space="0" w:color="auto"/>
            </w:tcBorders>
            <w:vAlign w:val="center"/>
          </w:tcPr>
          <w:p w:rsidR="0054627E" w:rsidRPr="002268CA" w:rsidRDefault="0054627E" w:rsidP="00CF393C">
            <w:pPr>
              <w:jc w:val="center"/>
              <w:rPr>
                <w:color w:val="000000"/>
                <w:spacing w:val="-1"/>
                <w:sz w:val="22"/>
                <w:szCs w:val="22"/>
              </w:rPr>
            </w:pPr>
            <w:r w:rsidRPr="002268CA">
              <w:rPr>
                <w:color w:val="000000"/>
                <w:spacing w:val="-1"/>
                <w:sz w:val="22"/>
                <w:szCs w:val="22"/>
              </w:rPr>
              <w:t>заселенность</w:t>
            </w:r>
          </w:p>
          <w:p w:rsidR="0054627E" w:rsidRPr="002268CA" w:rsidRDefault="0054627E" w:rsidP="00CF393C">
            <w:pPr>
              <w:jc w:val="center"/>
              <w:rPr>
                <w:color w:val="000000"/>
                <w:spacing w:val="-1"/>
                <w:sz w:val="22"/>
                <w:szCs w:val="22"/>
              </w:rPr>
            </w:pPr>
            <w:r w:rsidRPr="002268CA">
              <w:rPr>
                <w:color w:val="000000"/>
                <w:spacing w:val="-1"/>
                <w:sz w:val="22"/>
                <w:szCs w:val="22"/>
              </w:rPr>
              <w:t>на 1000 м</w:t>
            </w:r>
            <w:r w:rsidRPr="002268CA">
              <w:rPr>
                <w:color w:val="000000"/>
                <w:spacing w:val="-1"/>
                <w:sz w:val="22"/>
                <w:szCs w:val="22"/>
                <w:vertAlign w:val="superscript"/>
              </w:rPr>
              <w:t>2</w:t>
            </w:r>
          </w:p>
        </w:tc>
        <w:tc>
          <w:tcPr>
            <w:tcW w:w="3402" w:type="dxa"/>
            <w:tcBorders>
              <w:top w:val="single" w:sz="4" w:space="0" w:color="auto"/>
            </w:tcBorders>
            <w:vAlign w:val="center"/>
          </w:tcPr>
          <w:p w:rsidR="0054627E" w:rsidRPr="002268CA" w:rsidRDefault="0054627E" w:rsidP="00CF393C">
            <w:pPr>
              <w:jc w:val="center"/>
              <w:rPr>
                <w:color w:val="000000"/>
                <w:spacing w:val="-1"/>
                <w:sz w:val="22"/>
                <w:szCs w:val="22"/>
              </w:rPr>
            </w:pPr>
            <w:r w:rsidRPr="002268CA">
              <w:rPr>
                <w:color w:val="000000"/>
                <w:spacing w:val="-1"/>
                <w:sz w:val="22"/>
                <w:szCs w:val="22"/>
              </w:rPr>
              <w:t>интенсивность заселенности</w:t>
            </w:r>
          </w:p>
        </w:tc>
        <w:tc>
          <w:tcPr>
            <w:tcW w:w="1701" w:type="dxa"/>
            <w:tcBorders>
              <w:top w:val="single" w:sz="4" w:space="0" w:color="auto"/>
            </w:tcBorders>
            <w:vAlign w:val="center"/>
          </w:tcPr>
          <w:p w:rsidR="0054627E" w:rsidRPr="002268CA" w:rsidRDefault="00EB7955" w:rsidP="00CF393C">
            <w:pPr>
              <w:jc w:val="center"/>
              <w:rPr>
                <w:color w:val="000000"/>
                <w:spacing w:val="-1"/>
                <w:sz w:val="22"/>
                <w:szCs w:val="22"/>
              </w:rPr>
            </w:pPr>
            <w:r w:rsidRPr="002268CA">
              <w:rPr>
                <w:color w:val="000000"/>
                <w:spacing w:val="-1"/>
                <w:sz w:val="22"/>
                <w:szCs w:val="22"/>
              </w:rPr>
              <w:t>оценка состояния объекта</w:t>
            </w:r>
          </w:p>
        </w:tc>
      </w:tr>
      <w:tr w:rsidR="00EB7955" w:rsidRPr="002268CA" w:rsidTr="00CF393C">
        <w:tc>
          <w:tcPr>
            <w:tcW w:w="1384"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1</w:t>
            </w:r>
          </w:p>
        </w:tc>
        <w:tc>
          <w:tcPr>
            <w:tcW w:w="3119"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более 5</w:t>
            </w:r>
          </w:p>
        </w:tc>
        <w:tc>
          <w:tcPr>
            <w:tcW w:w="3402"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много</w:t>
            </w:r>
          </w:p>
        </w:tc>
        <w:tc>
          <w:tcPr>
            <w:tcW w:w="1701" w:type="dxa"/>
            <w:vMerge w:val="restart"/>
            <w:vAlign w:val="center"/>
          </w:tcPr>
          <w:p w:rsidR="00EB7955" w:rsidRPr="002268CA" w:rsidRDefault="00EB7955" w:rsidP="00CF393C">
            <w:pPr>
              <w:jc w:val="center"/>
              <w:rPr>
                <w:color w:val="000000"/>
                <w:spacing w:val="-1"/>
                <w:sz w:val="22"/>
                <w:szCs w:val="22"/>
              </w:rPr>
            </w:pPr>
            <w:r w:rsidRPr="002268CA">
              <w:rPr>
                <w:color w:val="000000"/>
                <w:spacing w:val="-1"/>
                <w:sz w:val="22"/>
                <w:szCs w:val="22"/>
              </w:rPr>
              <w:t>заселен грызунами</w:t>
            </w:r>
          </w:p>
        </w:tc>
      </w:tr>
      <w:tr w:rsidR="00EB7955" w:rsidRPr="002268CA" w:rsidTr="00CF393C">
        <w:tc>
          <w:tcPr>
            <w:tcW w:w="1384"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2</w:t>
            </w:r>
          </w:p>
        </w:tc>
        <w:tc>
          <w:tcPr>
            <w:tcW w:w="3119"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5,0-1,0</w:t>
            </w:r>
          </w:p>
        </w:tc>
        <w:tc>
          <w:tcPr>
            <w:tcW w:w="3402"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умерено</w:t>
            </w:r>
          </w:p>
        </w:tc>
        <w:tc>
          <w:tcPr>
            <w:tcW w:w="1701" w:type="dxa"/>
            <w:vMerge/>
            <w:vAlign w:val="center"/>
          </w:tcPr>
          <w:p w:rsidR="00EB7955" w:rsidRPr="002268CA" w:rsidRDefault="00EB7955" w:rsidP="00CF393C">
            <w:pPr>
              <w:jc w:val="center"/>
              <w:rPr>
                <w:color w:val="000000"/>
                <w:spacing w:val="-1"/>
                <w:sz w:val="22"/>
                <w:szCs w:val="22"/>
              </w:rPr>
            </w:pPr>
          </w:p>
        </w:tc>
      </w:tr>
      <w:tr w:rsidR="00EB7955" w:rsidRPr="002268CA" w:rsidTr="00CF393C">
        <w:tc>
          <w:tcPr>
            <w:tcW w:w="1384"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3</w:t>
            </w:r>
          </w:p>
        </w:tc>
        <w:tc>
          <w:tcPr>
            <w:tcW w:w="3119"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менее 1,0</w:t>
            </w:r>
          </w:p>
        </w:tc>
        <w:tc>
          <w:tcPr>
            <w:tcW w:w="3402" w:type="dxa"/>
            <w:vAlign w:val="center"/>
          </w:tcPr>
          <w:p w:rsidR="00EB7955" w:rsidRPr="002268CA" w:rsidRDefault="00EB7955" w:rsidP="00CF393C">
            <w:pPr>
              <w:jc w:val="center"/>
              <w:rPr>
                <w:color w:val="000000"/>
                <w:spacing w:val="-1"/>
                <w:sz w:val="22"/>
                <w:szCs w:val="22"/>
              </w:rPr>
            </w:pPr>
            <w:r w:rsidRPr="002268CA">
              <w:rPr>
                <w:color w:val="000000"/>
                <w:spacing w:val="-1"/>
                <w:sz w:val="22"/>
                <w:szCs w:val="22"/>
              </w:rPr>
              <w:t>мало</w:t>
            </w:r>
          </w:p>
        </w:tc>
        <w:tc>
          <w:tcPr>
            <w:tcW w:w="1701" w:type="dxa"/>
            <w:vMerge/>
            <w:vAlign w:val="center"/>
          </w:tcPr>
          <w:p w:rsidR="00EB7955" w:rsidRPr="002268CA" w:rsidRDefault="00EB7955" w:rsidP="00CF393C">
            <w:pPr>
              <w:jc w:val="center"/>
              <w:rPr>
                <w:color w:val="000000"/>
                <w:spacing w:val="-1"/>
                <w:sz w:val="22"/>
                <w:szCs w:val="22"/>
              </w:rPr>
            </w:pPr>
          </w:p>
        </w:tc>
      </w:tr>
      <w:tr w:rsidR="0054627E" w:rsidRPr="002268CA" w:rsidTr="00CF393C">
        <w:tc>
          <w:tcPr>
            <w:tcW w:w="1384" w:type="dxa"/>
            <w:vAlign w:val="center"/>
          </w:tcPr>
          <w:p w:rsidR="0054627E" w:rsidRPr="002268CA" w:rsidRDefault="0054627E" w:rsidP="00CF393C">
            <w:pPr>
              <w:jc w:val="center"/>
              <w:rPr>
                <w:color w:val="000000"/>
                <w:spacing w:val="-1"/>
                <w:sz w:val="22"/>
                <w:szCs w:val="22"/>
              </w:rPr>
            </w:pPr>
            <w:r w:rsidRPr="002268CA">
              <w:rPr>
                <w:color w:val="000000"/>
                <w:spacing w:val="-1"/>
                <w:sz w:val="22"/>
                <w:szCs w:val="22"/>
              </w:rPr>
              <w:t>4</w:t>
            </w:r>
          </w:p>
        </w:tc>
        <w:tc>
          <w:tcPr>
            <w:tcW w:w="3119" w:type="dxa"/>
            <w:vAlign w:val="center"/>
          </w:tcPr>
          <w:p w:rsidR="0054627E" w:rsidRPr="002268CA" w:rsidRDefault="0054627E" w:rsidP="00CF393C">
            <w:pPr>
              <w:jc w:val="center"/>
              <w:rPr>
                <w:color w:val="000000"/>
                <w:spacing w:val="-1"/>
                <w:sz w:val="22"/>
                <w:szCs w:val="22"/>
              </w:rPr>
            </w:pPr>
            <w:r w:rsidRPr="002268CA">
              <w:rPr>
                <w:color w:val="000000"/>
                <w:spacing w:val="-1"/>
                <w:sz w:val="22"/>
                <w:szCs w:val="22"/>
              </w:rPr>
              <w:t>0</w:t>
            </w:r>
          </w:p>
        </w:tc>
        <w:tc>
          <w:tcPr>
            <w:tcW w:w="3402" w:type="dxa"/>
            <w:tcBorders>
              <w:bottom w:val="single" w:sz="4" w:space="0" w:color="auto"/>
            </w:tcBorders>
            <w:vAlign w:val="center"/>
          </w:tcPr>
          <w:p w:rsidR="0054627E" w:rsidRPr="002268CA" w:rsidRDefault="00EB7955" w:rsidP="00CF393C">
            <w:pPr>
              <w:jc w:val="center"/>
              <w:rPr>
                <w:color w:val="000000"/>
                <w:spacing w:val="-1"/>
                <w:sz w:val="22"/>
                <w:szCs w:val="22"/>
              </w:rPr>
            </w:pPr>
            <w:r w:rsidRPr="002268CA">
              <w:rPr>
                <w:color w:val="000000"/>
                <w:spacing w:val="-1"/>
                <w:sz w:val="22"/>
                <w:szCs w:val="22"/>
              </w:rPr>
              <w:t>не отмечено</w:t>
            </w:r>
          </w:p>
        </w:tc>
        <w:tc>
          <w:tcPr>
            <w:tcW w:w="1701" w:type="dxa"/>
            <w:tcBorders>
              <w:bottom w:val="single" w:sz="4" w:space="0" w:color="auto"/>
            </w:tcBorders>
            <w:vAlign w:val="center"/>
          </w:tcPr>
          <w:p w:rsidR="0054627E" w:rsidRPr="002268CA" w:rsidRDefault="00194D3A" w:rsidP="00CF393C">
            <w:pPr>
              <w:jc w:val="center"/>
              <w:rPr>
                <w:color w:val="000000"/>
                <w:spacing w:val="-1"/>
                <w:sz w:val="22"/>
                <w:szCs w:val="22"/>
              </w:rPr>
            </w:pPr>
            <w:r w:rsidRPr="002268CA">
              <w:rPr>
                <w:color w:val="000000"/>
                <w:spacing w:val="-1"/>
                <w:sz w:val="22"/>
                <w:szCs w:val="22"/>
              </w:rPr>
              <w:t xml:space="preserve">не </w:t>
            </w:r>
            <w:r w:rsidR="00EB7955" w:rsidRPr="002268CA">
              <w:rPr>
                <w:color w:val="000000"/>
                <w:spacing w:val="-1"/>
                <w:sz w:val="22"/>
                <w:szCs w:val="22"/>
              </w:rPr>
              <w:t>заселен грызунами</w:t>
            </w:r>
          </w:p>
        </w:tc>
      </w:tr>
    </w:tbl>
    <w:p w:rsidR="00A64947" w:rsidRPr="002268CA" w:rsidRDefault="00A64947"/>
    <w:p w:rsidR="00A64947" w:rsidRPr="002268CA" w:rsidRDefault="00A64947" w:rsidP="00A64947">
      <w:pPr>
        <w:jc w:val="center"/>
      </w:pPr>
      <w:r w:rsidRPr="002268CA">
        <w:t>Пример расчета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67"/>
        <w:gridCol w:w="2835"/>
        <w:gridCol w:w="1701"/>
      </w:tblGrid>
      <w:tr w:rsidR="009D2DFB" w:rsidRPr="002268CA" w:rsidTr="00CF393C">
        <w:tc>
          <w:tcPr>
            <w:tcW w:w="4503" w:type="dxa"/>
            <w:vMerge w:val="restart"/>
            <w:tcBorders>
              <w:right w:val="single" w:sz="4" w:space="0" w:color="auto"/>
            </w:tcBorders>
            <w:vAlign w:val="center"/>
          </w:tcPr>
          <w:p w:rsidR="009D2DFB" w:rsidRPr="002268CA" w:rsidRDefault="009D2DFB" w:rsidP="00194D3A">
            <w:pPr>
              <w:jc w:val="center"/>
              <w:rPr>
                <w:color w:val="000000"/>
                <w:spacing w:val="-1"/>
                <w:sz w:val="22"/>
                <w:szCs w:val="22"/>
              </w:rPr>
            </w:pPr>
            <w:r w:rsidRPr="002268CA">
              <w:rPr>
                <w:color w:val="000000"/>
                <w:spacing w:val="-1"/>
                <w:sz w:val="22"/>
                <w:szCs w:val="22"/>
              </w:rPr>
              <w:t>Р</w:t>
            </w:r>
            <w:r w:rsidR="00AF3ACF" w:rsidRPr="002268CA">
              <w:rPr>
                <w:color w:val="000000"/>
                <w:spacing w:val="-1"/>
                <w:sz w:val="22"/>
                <w:szCs w:val="22"/>
              </w:rPr>
              <w:t>а</w:t>
            </w:r>
            <w:r w:rsidRPr="002268CA">
              <w:rPr>
                <w:color w:val="000000"/>
                <w:spacing w:val="-1"/>
                <w:sz w:val="22"/>
                <w:szCs w:val="22"/>
              </w:rPr>
              <w:t>счет заселен</w:t>
            </w:r>
            <w:r w:rsidR="00B43335" w:rsidRPr="002268CA">
              <w:rPr>
                <w:color w:val="000000"/>
                <w:spacing w:val="-1"/>
                <w:sz w:val="22"/>
                <w:szCs w:val="22"/>
              </w:rPr>
              <w:t>ности</w:t>
            </w:r>
            <w:r w:rsidRPr="002268CA">
              <w:rPr>
                <w:color w:val="000000"/>
                <w:spacing w:val="-1"/>
                <w:sz w:val="22"/>
                <w:szCs w:val="22"/>
              </w:rPr>
              <w:t xml:space="preserve"> объекта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D2DFB" w:rsidRPr="002268CA" w:rsidRDefault="009D2DFB" w:rsidP="00CF393C">
            <w:pPr>
              <w:jc w:val="center"/>
              <w:rPr>
                <w:color w:val="000000"/>
                <w:spacing w:val="-1"/>
                <w:sz w:val="22"/>
                <w:szCs w:val="22"/>
              </w:rPr>
            </w:pPr>
            <w:r w:rsidRPr="002268CA">
              <w:rPr>
                <w:color w:val="000000"/>
                <w:spacing w:val="-1"/>
                <w:sz w:val="22"/>
                <w:szCs w:val="22"/>
              </w:rPr>
              <w:t>Х=</w:t>
            </w:r>
          </w:p>
        </w:tc>
        <w:tc>
          <w:tcPr>
            <w:tcW w:w="2835" w:type="dxa"/>
            <w:tcBorders>
              <w:top w:val="single" w:sz="4" w:space="0" w:color="auto"/>
              <w:left w:val="single" w:sz="4" w:space="0" w:color="auto"/>
              <w:bottom w:val="single" w:sz="4" w:space="0" w:color="auto"/>
              <w:right w:val="single" w:sz="4" w:space="0" w:color="auto"/>
            </w:tcBorders>
            <w:vAlign w:val="center"/>
          </w:tcPr>
          <w:p w:rsidR="009D2DFB" w:rsidRPr="002268CA" w:rsidRDefault="009D2DFB" w:rsidP="00CF393C">
            <w:pPr>
              <w:jc w:val="center"/>
              <w:rPr>
                <w:color w:val="000000"/>
                <w:spacing w:val="-1"/>
                <w:sz w:val="22"/>
                <w:szCs w:val="22"/>
              </w:rPr>
            </w:pPr>
            <w:r w:rsidRPr="002268CA">
              <w:rPr>
                <w:color w:val="000000"/>
                <w:spacing w:val="-1"/>
                <w:sz w:val="22"/>
                <w:szCs w:val="22"/>
              </w:rPr>
              <w:t>17 засл.площадок</w:t>
            </w:r>
            <w:r w:rsidR="00B43335" w:rsidRPr="002268CA">
              <w:rPr>
                <w:color w:val="000000"/>
                <w:spacing w:val="-1"/>
                <w:sz w:val="22"/>
                <w:szCs w:val="22"/>
              </w:rPr>
              <w:t xml:space="preserve"> х 1000 м</w:t>
            </w:r>
            <w:r w:rsidR="00B43335" w:rsidRPr="002268CA">
              <w:rPr>
                <w:color w:val="000000"/>
                <w:spacing w:val="-1"/>
                <w:sz w:val="22"/>
                <w:szCs w:val="22"/>
                <w:vertAlign w:val="superscript"/>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D2DFB" w:rsidRPr="002268CA" w:rsidRDefault="00B43335" w:rsidP="00A96E3E">
            <w:pPr>
              <w:rPr>
                <w:color w:val="000000"/>
                <w:spacing w:val="-1"/>
                <w:sz w:val="22"/>
                <w:szCs w:val="22"/>
              </w:rPr>
            </w:pPr>
            <w:r w:rsidRPr="002268CA">
              <w:rPr>
                <w:color w:val="000000"/>
                <w:spacing w:val="-1"/>
                <w:sz w:val="22"/>
                <w:szCs w:val="22"/>
              </w:rPr>
              <w:t xml:space="preserve">1,7 </w:t>
            </w:r>
            <w:r w:rsidR="0088432E" w:rsidRPr="002268CA">
              <w:rPr>
                <w:color w:val="000000"/>
                <w:spacing w:val="-1"/>
                <w:sz w:val="22"/>
                <w:szCs w:val="22"/>
              </w:rPr>
              <w:t xml:space="preserve">засл.пл.           </w:t>
            </w:r>
            <w:r w:rsidRPr="002268CA">
              <w:rPr>
                <w:color w:val="000000"/>
                <w:spacing w:val="-1"/>
                <w:sz w:val="22"/>
                <w:szCs w:val="22"/>
              </w:rPr>
              <w:t xml:space="preserve">          </w:t>
            </w:r>
          </w:p>
        </w:tc>
      </w:tr>
      <w:tr w:rsidR="009D2DFB" w:rsidRPr="002268CA" w:rsidTr="00CF393C">
        <w:tc>
          <w:tcPr>
            <w:tcW w:w="4503" w:type="dxa"/>
            <w:vMerge/>
            <w:tcBorders>
              <w:right w:val="single" w:sz="4" w:space="0" w:color="auto"/>
            </w:tcBorders>
          </w:tcPr>
          <w:p w:rsidR="009D2DFB" w:rsidRPr="002268CA" w:rsidRDefault="009D2DFB" w:rsidP="00797D36">
            <w:pPr>
              <w:rPr>
                <w:color w:val="000000"/>
                <w:spacing w:val="-1"/>
              </w:rPr>
            </w:pPr>
          </w:p>
        </w:tc>
        <w:tc>
          <w:tcPr>
            <w:tcW w:w="567" w:type="dxa"/>
            <w:vMerge/>
            <w:tcBorders>
              <w:top w:val="single" w:sz="4" w:space="0" w:color="auto"/>
              <w:left w:val="single" w:sz="4" w:space="0" w:color="auto"/>
              <w:bottom w:val="single" w:sz="4" w:space="0" w:color="auto"/>
              <w:right w:val="single" w:sz="4" w:space="0" w:color="auto"/>
            </w:tcBorders>
          </w:tcPr>
          <w:p w:rsidR="009D2DFB" w:rsidRPr="002268CA" w:rsidRDefault="009D2DFB" w:rsidP="00797D36">
            <w:pPr>
              <w:rPr>
                <w:color w:val="000000"/>
                <w:spacing w:val="-1"/>
              </w:rPr>
            </w:pPr>
          </w:p>
        </w:tc>
        <w:tc>
          <w:tcPr>
            <w:tcW w:w="2835" w:type="dxa"/>
            <w:tcBorders>
              <w:top w:val="single" w:sz="4" w:space="0" w:color="auto"/>
              <w:left w:val="single" w:sz="4" w:space="0" w:color="auto"/>
              <w:bottom w:val="single" w:sz="4" w:space="0" w:color="auto"/>
              <w:right w:val="single" w:sz="4" w:space="0" w:color="auto"/>
            </w:tcBorders>
            <w:vAlign w:val="center"/>
          </w:tcPr>
          <w:p w:rsidR="009D2DFB" w:rsidRPr="002268CA" w:rsidRDefault="009D2DFB" w:rsidP="00CF393C">
            <w:pPr>
              <w:jc w:val="center"/>
              <w:rPr>
                <w:color w:val="000000"/>
                <w:spacing w:val="-1"/>
              </w:rPr>
            </w:pPr>
            <w:r w:rsidRPr="002268CA">
              <w:rPr>
                <w:color w:val="000000"/>
                <w:spacing w:val="-1"/>
                <w:sz w:val="22"/>
                <w:szCs w:val="22"/>
              </w:rPr>
              <w:t xml:space="preserve">10,0 </w:t>
            </w:r>
            <w:r w:rsidR="00B43335" w:rsidRPr="002268CA">
              <w:rPr>
                <w:color w:val="000000"/>
                <w:spacing w:val="-1"/>
                <w:sz w:val="22"/>
                <w:szCs w:val="22"/>
              </w:rPr>
              <w:t xml:space="preserve">тыс. </w:t>
            </w:r>
            <w:r w:rsidRPr="002268CA">
              <w:rPr>
                <w:color w:val="000000"/>
                <w:spacing w:val="-1"/>
                <w:sz w:val="22"/>
                <w:szCs w:val="22"/>
              </w:rPr>
              <w:t>м</w:t>
            </w:r>
            <w:r w:rsidRPr="002268CA">
              <w:rPr>
                <w:color w:val="000000"/>
                <w:spacing w:val="-1"/>
                <w:sz w:val="22"/>
                <w:szCs w:val="22"/>
                <w:vertAlign w:val="superscript"/>
              </w:rPr>
              <w:t>2</w:t>
            </w:r>
          </w:p>
        </w:tc>
        <w:tc>
          <w:tcPr>
            <w:tcW w:w="1701" w:type="dxa"/>
            <w:vMerge/>
            <w:tcBorders>
              <w:top w:val="single" w:sz="4" w:space="0" w:color="auto"/>
              <w:left w:val="single" w:sz="4" w:space="0" w:color="auto"/>
            </w:tcBorders>
          </w:tcPr>
          <w:p w:rsidR="009D2DFB" w:rsidRPr="002268CA" w:rsidRDefault="009D2DFB" w:rsidP="00797D36">
            <w:pPr>
              <w:rPr>
                <w:color w:val="000000"/>
                <w:spacing w:val="-1"/>
                <w:sz w:val="28"/>
                <w:szCs w:val="28"/>
              </w:rPr>
            </w:pPr>
          </w:p>
        </w:tc>
      </w:tr>
    </w:tbl>
    <w:p w:rsidR="00BE025B" w:rsidRPr="002268CA" w:rsidRDefault="00BE025B" w:rsidP="00092F41">
      <w:pPr>
        <w:shd w:val="clear" w:color="auto" w:fill="FFFFFF"/>
        <w:ind w:firstLine="709"/>
        <w:jc w:val="both"/>
        <w:rPr>
          <w:color w:val="000000"/>
          <w:spacing w:val="-1"/>
          <w:sz w:val="28"/>
          <w:szCs w:val="28"/>
        </w:rPr>
      </w:pPr>
    </w:p>
    <w:p w:rsidR="00092F41" w:rsidRPr="002268CA" w:rsidRDefault="00DB5AB3" w:rsidP="00FA07AB">
      <w:pPr>
        <w:ind w:firstLine="709"/>
        <w:jc w:val="both"/>
        <w:rPr>
          <w:sz w:val="28"/>
          <w:szCs w:val="28"/>
        </w:rPr>
      </w:pPr>
      <w:r w:rsidRPr="002268CA">
        <w:rPr>
          <w:sz w:val="28"/>
          <w:szCs w:val="28"/>
        </w:rPr>
        <w:t>2.2.</w:t>
      </w:r>
      <w:r w:rsidR="008503A1" w:rsidRPr="002268CA">
        <w:rPr>
          <w:sz w:val="28"/>
          <w:szCs w:val="28"/>
        </w:rPr>
        <w:t xml:space="preserve"> </w:t>
      </w:r>
      <w:r w:rsidR="00023720" w:rsidRPr="002268CA">
        <w:rPr>
          <w:sz w:val="28"/>
          <w:szCs w:val="28"/>
        </w:rPr>
        <w:t>Методика ловушко-суток</w:t>
      </w:r>
      <w:r w:rsidR="00DF0DA0" w:rsidRPr="002268CA">
        <w:rPr>
          <w:sz w:val="28"/>
          <w:szCs w:val="28"/>
        </w:rPr>
        <w:t xml:space="preserve"> (ночей) и ловушко-линий</w:t>
      </w:r>
      <w:r w:rsidR="00023720" w:rsidRPr="002268CA">
        <w:rPr>
          <w:sz w:val="28"/>
          <w:szCs w:val="28"/>
        </w:rPr>
        <w:t xml:space="preserve"> позволяет </w:t>
      </w:r>
      <w:r w:rsidR="002F5201" w:rsidRPr="002268CA">
        <w:rPr>
          <w:sz w:val="28"/>
          <w:szCs w:val="28"/>
        </w:rPr>
        <w:t>отловить грызунов, определить их видовую принадлежность, рассчитать относительную численность, оценить коэффициенты встречаемости и доминирования</w:t>
      </w:r>
      <w:r w:rsidR="00514C3F" w:rsidRPr="002268CA">
        <w:rPr>
          <w:sz w:val="28"/>
          <w:szCs w:val="28"/>
        </w:rPr>
        <w:t>,</w:t>
      </w:r>
      <w:r w:rsidR="002F5201" w:rsidRPr="002268CA">
        <w:rPr>
          <w:sz w:val="28"/>
          <w:szCs w:val="28"/>
        </w:rPr>
        <w:t xml:space="preserve"> </w:t>
      </w:r>
      <w:r w:rsidR="00514C3F" w:rsidRPr="002268CA">
        <w:rPr>
          <w:sz w:val="28"/>
          <w:szCs w:val="28"/>
        </w:rPr>
        <w:t xml:space="preserve">определить заселенность объектов и получить материал </w:t>
      </w:r>
      <w:r w:rsidR="00023720" w:rsidRPr="002268CA">
        <w:rPr>
          <w:sz w:val="28"/>
          <w:szCs w:val="28"/>
        </w:rPr>
        <w:t>для</w:t>
      </w:r>
      <w:r w:rsidR="00514C3F" w:rsidRPr="002268CA">
        <w:rPr>
          <w:sz w:val="28"/>
          <w:szCs w:val="28"/>
        </w:rPr>
        <w:t xml:space="preserve"> паразитологического,</w:t>
      </w:r>
      <w:r w:rsidR="00023720" w:rsidRPr="002268CA">
        <w:rPr>
          <w:sz w:val="28"/>
          <w:szCs w:val="28"/>
        </w:rPr>
        <w:t xml:space="preserve"> бактериологического и вирусологического исследовани</w:t>
      </w:r>
      <w:r w:rsidR="002F5201" w:rsidRPr="002268CA">
        <w:rPr>
          <w:sz w:val="28"/>
          <w:szCs w:val="28"/>
        </w:rPr>
        <w:t>й</w:t>
      </w:r>
      <w:r w:rsidR="00640FA3" w:rsidRPr="002268CA">
        <w:rPr>
          <w:sz w:val="28"/>
          <w:szCs w:val="28"/>
        </w:rPr>
        <w:t>.</w:t>
      </w:r>
      <w:r w:rsidR="00DF0DA0" w:rsidRPr="002268CA">
        <w:rPr>
          <w:sz w:val="28"/>
          <w:szCs w:val="28"/>
        </w:rPr>
        <w:t xml:space="preserve"> </w:t>
      </w:r>
    </w:p>
    <w:p w:rsidR="0070758C" w:rsidRPr="002268CA" w:rsidRDefault="00DE49C2" w:rsidP="00FA07AB">
      <w:pPr>
        <w:ind w:firstLine="709"/>
        <w:jc w:val="both"/>
        <w:rPr>
          <w:sz w:val="28"/>
          <w:szCs w:val="28"/>
        </w:rPr>
      </w:pPr>
      <w:r w:rsidRPr="002268CA">
        <w:rPr>
          <w:sz w:val="28"/>
          <w:szCs w:val="28"/>
        </w:rPr>
        <w:t>При отловах</w:t>
      </w:r>
      <w:r w:rsidR="00FF34DF" w:rsidRPr="002268CA">
        <w:rPr>
          <w:sz w:val="28"/>
          <w:szCs w:val="28"/>
        </w:rPr>
        <w:t>,</w:t>
      </w:r>
      <w:r w:rsidRPr="002268CA">
        <w:rPr>
          <w:sz w:val="28"/>
          <w:szCs w:val="28"/>
        </w:rPr>
        <w:t xml:space="preserve"> </w:t>
      </w:r>
      <w:r w:rsidR="00112C0C" w:rsidRPr="002268CA">
        <w:rPr>
          <w:sz w:val="28"/>
          <w:szCs w:val="28"/>
        </w:rPr>
        <w:t>весенних или осенних</w:t>
      </w:r>
      <w:r w:rsidRPr="002268CA">
        <w:rPr>
          <w:sz w:val="28"/>
          <w:szCs w:val="28"/>
        </w:rPr>
        <w:t xml:space="preserve"> учетах численности используют давилки «Геро» со стандартной приманкой – кубики хлеба, пропитанные подсолнечным маслом.</w:t>
      </w:r>
      <w:r w:rsidR="00E6392D" w:rsidRPr="002268CA">
        <w:rPr>
          <w:sz w:val="28"/>
          <w:szCs w:val="28"/>
        </w:rPr>
        <w:t xml:space="preserve"> На объектах </w:t>
      </w:r>
      <w:r w:rsidR="00215C4B" w:rsidRPr="002268CA">
        <w:rPr>
          <w:sz w:val="28"/>
          <w:szCs w:val="28"/>
        </w:rPr>
        <w:t>применяют</w:t>
      </w:r>
      <w:r w:rsidR="00E6392D" w:rsidRPr="002268CA">
        <w:rPr>
          <w:sz w:val="28"/>
          <w:szCs w:val="28"/>
        </w:rPr>
        <w:t xml:space="preserve"> методику ловушко-суток (ночей). В помещениях расставляют </w:t>
      </w:r>
      <w:r w:rsidR="00215C4B" w:rsidRPr="002268CA">
        <w:rPr>
          <w:sz w:val="28"/>
          <w:szCs w:val="28"/>
        </w:rPr>
        <w:t xml:space="preserve">давилки «Геро» из расчета одна ловушка </w:t>
      </w:r>
      <w:r w:rsidR="00E6392D" w:rsidRPr="002268CA">
        <w:rPr>
          <w:sz w:val="28"/>
          <w:szCs w:val="28"/>
        </w:rPr>
        <w:t xml:space="preserve">на </w:t>
      </w:r>
      <w:r w:rsidR="00215C4B" w:rsidRPr="002268CA">
        <w:rPr>
          <w:sz w:val="28"/>
          <w:szCs w:val="28"/>
        </w:rPr>
        <w:t>1</w:t>
      </w:r>
      <w:r w:rsidR="00E6392D" w:rsidRPr="002268CA">
        <w:rPr>
          <w:sz w:val="28"/>
          <w:szCs w:val="28"/>
        </w:rPr>
        <w:t>0</w:t>
      </w:r>
      <w:r w:rsidR="00AF7C5A" w:rsidRPr="002268CA">
        <w:rPr>
          <w:sz w:val="28"/>
          <w:szCs w:val="28"/>
        </w:rPr>
        <w:t xml:space="preserve"> </w:t>
      </w:r>
      <w:r w:rsidR="00E6392D" w:rsidRPr="002268CA">
        <w:rPr>
          <w:sz w:val="28"/>
          <w:szCs w:val="28"/>
        </w:rPr>
        <w:t>м</w:t>
      </w:r>
      <w:r w:rsidR="00E6392D" w:rsidRPr="002268CA">
        <w:rPr>
          <w:sz w:val="28"/>
          <w:szCs w:val="28"/>
          <w:vertAlign w:val="superscript"/>
        </w:rPr>
        <w:t>2</w:t>
      </w:r>
      <w:r w:rsidR="003F190C" w:rsidRPr="002268CA">
        <w:rPr>
          <w:sz w:val="28"/>
          <w:szCs w:val="28"/>
        </w:rPr>
        <w:t>.</w:t>
      </w:r>
      <w:r w:rsidR="00215C4B" w:rsidRPr="002268CA">
        <w:rPr>
          <w:sz w:val="28"/>
          <w:szCs w:val="28"/>
        </w:rPr>
        <w:t xml:space="preserve"> </w:t>
      </w:r>
      <w:r w:rsidR="0070758C" w:rsidRPr="002268CA">
        <w:rPr>
          <w:sz w:val="28"/>
          <w:szCs w:val="28"/>
        </w:rPr>
        <w:t>Д</w:t>
      </w:r>
      <w:r w:rsidR="00215C4B" w:rsidRPr="002268CA">
        <w:rPr>
          <w:sz w:val="28"/>
          <w:szCs w:val="28"/>
        </w:rPr>
        <w:t xml:space="preserve">авилки </w:t>
      </w:r>
      <w:r w:rsidR="00112C0C" w:rsidRPr="002268CA">
        <w:rPr>
          <w:sz w:val="28"/>
          <w:szCs w:val="28"/>
        </w:rPr>
        <w:t>выставляют во второй половине дня</w:t>
      </w:r>
      <w:r w:rsidR="0070758C" w:rsidRPr="002268CA">
        <w:rPr>
          <w:sz w:val="28"/>
          <w:szCs w:val="28"/>
        </w:rPr>
        <w:t xml:space="preserve"> и</w:t>
      </w:r>
      <w:r w:rsidR="00112C0C" w:rsidRPr="002268CA">
        <w:rPr>
          <w:sz w:val="28"/>
          <w:szCs w:val="28"/>
        </w:rPr>
        <w:t xml:space="preserve"> на следующ</w:t>
      </w:r>
      <w:r w:rsidR="0070758C" w:rsidRPr="002268CA">
        <w:rPr>
          <w:sz w:val="28"/>
          <w:szCs w:val="28"/>
        </w:rPr>
        <w:t>е</w:t>
      </w:r>
      <w:r w:rsidR="00112C0C" w:rsidRPr="002268CA">
        <w:rPr>
          <w:sz w:val="28"/>
          <w:szCs w:val="28"/>
        </w:rPr>
        <w:t>е утро снимают</w:t>
      </w:r>
      <w:r w:rsidR="00215C4B" w:rsidRPr="002268CA">
        <w:rPr>
          <w:sz w:val="28"/>
          <w:szCs w:val="28"/>
        </w:rPr>
        <w:t xml:space="preserve">. </w:t>
      </w:r>
      <w:r w:rsidR="0070758C" w:rsidRPr="002268CA">
        <w:rPr>
          <w:sz w:val="28"/>
          <w:szCs w:val="28"/>
        </w:rPr>
        <w:t>П</w:t>
      </w:r>
      <w:r w:rsidR="00215C4B" w:rsidRPr="002268CA">
        <w:rPr>
          <w:sz w:val="28"/>
          <w:szCs w:val="28"/>
        </w:rPr>
        <w:t xml:space="preserve">опавших в них </w:t>
      </w:r>
      <w:r w:rsidR="00283136" w:rsidRPr="002268CA">
        <w:rPr>
          <w:sz w:val="28"/>
          <w:szCs w:val="28"/>
        </w:rPr>
        <w:t>животных</w:t>
      </w:r>
      <w:r w:rsidR="00112C0C" w:rsidRPr="002268CA">
        <w:rPr>
          <w:sz w:val="28"/>
          <w:szCs w:val="28"/>
        </w:rPr>
        <w:t xml:space="preserve"> </w:t>
      </w:r>
      <w:r w:rsidR="0070758C" w:rsidRPr="002268CA">
        <w:rPr>
          <w:sz w:val="28"/>
          <w:szCs w:val="28"/>
        </w:rPr>
        <w:t xml:space="preserve">собирают </w:t>
      </w:r>
      <w:r w:rsidR="00112C0C" w:rsidRPr="002268CA">
        <w:rPr>
          <w:sz w:val="28"/>
          <w:szCs w:val="28"/>
        </w:rPr>
        <w:t xml:space="preserve">в бязевые мешочки, </w:t>
      </w:r>
      <w:r w:rsidR="0070758C" w:rsidRPr="002268CA">
        <w:rPr>
          <w:sz w:val="28"/>
          <w:szCs w:val="28"/>
        </w:rPr>
        <w:t xml:space="preserve">прикрепляют этикетку с указанием времени и места отлова, вида грызуна и фамилию </w:t>
      </w:r>
      <w:r w:rsidR="00514C3F" w:rsidRPr="002268CA">
        <w:rPr>
          <w:sz w:val="28"/>
          <w:szCs w:val="28"/>
        </w:rPr>
        <w:t>работника</w:t>
      </w:r>
      <w:r w:rsidR="00A77BFB" w:rsidRPr="002268CA">
        <w:rPr>
          <w:sz w:val="28"/>
          <w:szCs w:val="28"/>
        </w:rPr>
        <w:t>, проводившего отлов</w:t>
      </w:r>
      <w:r w:rsidR="00047C6B" w:rsidRPr="002268CA">
        <w:rPr>
          <w:sz w:val="28"/>
          <w:szCs w:val="28"/>
        </w:rPr>
        <w:t>,</w:t>
      </w:r>
      <w:r w:rsidR="00AF7C5A" w:rsidRPr="002268CA">
        <w:rPr>
          <w:sz w:val="28"/>
          <w:szCs w:val="28"/>
        </w:rPr>
        <w:t xml:space="preserve"> и</w:t>
      </w:r>
      <w:r w:rsidR="0070758C" w:rsidRPr="002268CA">
        <w:rPr>
          <w:sz w:val="28"/>
          <w:szCs w:val="28"/>
        </w:rPr>
        <w:t xml:space="preserve"> сдают в лабораторию на исследование.</w:t>
      </w:r>
    </w:p>
    <w:p w:rsidR="00FA07AB" w:rsidRPr="002268CA" w:rsidRDefault="003F190C" w:rsidP="00FA07AB">
      <w:pPr>
        <w:ind w:firstLine="709"/>
        <w:jc w:val="both"/>
        <w:rPr>
          <w:sz w:val="28"/>
          <w:szCs w:val="28"/>
        </w:rPr>
      </w:pPr>
      <w:r w:rsidRPr="002268CA">
        <w:rPr>
          <w:sz w:val="28"/>
          <w:szCs w:val="28"/>
        </w:rPr>
        <w:t xml:space="preserve">В природных биотопах </w:t>
      </w:r>
      <w:r w:rsidR="00215C4B" w:rsidRPr="002268CA">
        <w:rPr>
          <w:sz w:val="28"/>
          <w:szCs w:val="28"/>
        </w:rPr>
        <w:t xml:space="preserve">используют методику ловушко-линий. </w:t>
      </w:r>
      <w:r w:rsidR="00B63459" w:rsidRPr="002268CA">
        <w:rPr>
          <w:sz w:val="28"/>
          <w:szCs w:val="28"/>
        </w:rPr>
        <w:t>Давилки «Геро» выставляют в линию, в лесопарковой зоне населенного пункта или на территории природно</w:t>
      </w:r>
      <w:r w:rsidR="00B90EC2" w:rsidRPr="002268CA">
        <w:rPr>
          <w:sz w:val="28"/>
          <w:szCs w:val="28"/>
        </w:rPr>
        <w:t>-антропургического</w:t>
      </w:r>
      <w:r w:rsidR="00B63459" w:rsidRPr="002268CA">
        <w:rPr>
          <w:sz w:val="28"/>
          <w:szCs w:val="28"/>
        </w:rPr>
        <w:t xml:space="preserve"> очага</w:t>
      </w:r>
      <w:r w:rsidR="00B90EC2" w:rsidRPr="002268CA">
        <w:rPr>
          <w:sz w:val="28"/>
          <w:szCs w:val="28"/>
        </w:rPr>
        <w:t>,</w:t>
      </w:r>
      <w:r w:rsidR="00B63459" w:rsidRPr="002268CA">
        <w:rPr>
          <w:sz w:val="28"/>
          <w:szCs w:val="28"/>
        </w:rPr>
        <w:t xml:space="preserve"> на расстоянии 5 м друг от друга, во второй половине дня, а </w:t>
      </w:r>
      <w:r w:rsidR="0070758C" w:rsidRPr="002268CA">
        <w:rPr>
          <w:sz w:val="28"/>
          <w:szCs w:val="28"/>
        </w:rPr>
        <w:t>снимают</w:t>
      </w:r>
      <w:r w:rsidR="00B63459" w:rsidRPr="002268CA">
        <w:rPr>
          <w:sz w:val="28"/>
          <w:szCs w:val="28"/>
        </w:rPr>
        <w:t xml:space="preserve"> их</w:t>
      </w:r>
      <w:r w:rsidR="00283136" w:rsidRPr="002268CA">
        <w:rPr>
          <w:sz w:val="28"/>
          <w:szCs w:val="28"/>
        </w:rPr>
        <w:t xml:space="preserve"> </w:t>
      </w:r>
      <w:r w:rsidR="00B90EC2" w:rsidRPr="002268CA">
        <w:rPr>
          <w:sz w:val="28"/>
          <w:szCs w:val="28"/>
        </w:rPr>
        <w:t>на следующий день</w:t>
      </w:r>
      <w:r w:rsidR="00B63459" w:rsidRPr="002268CA">
        <w:rPr>
          <w:sz w:val="28"/>
          <w:szCs w:val="28"/>
        </w:rPr>
        <w:t xml:space="preserve"> рано утром.</w:t>
      </w:r>
      <w:r w:rsidR="0070758C" w:rsidRPr="002268CA">
        <w:rPr>
          <w:sz w:val="28"/>
          <w:szCs w:val="28"/>
        </w:rPr>
        <w:t xml:space="preserve"> Попавших грызунов помещают в мешочки, прикрепляют этикетку и дают в лабораторию на исследование.</w:t>
      </w:r>
    </w:p>
    <w:p w:rsidR="00023720" w:rsidRPr="002268CA" w:rsidRDefault="00DE49C2" w:rsidP="00FA07AB">
      <w:pPr>
        <w:ind w:firstLine="709"/>
        <w:jc w:val="both"/>
        <w:rPr>
          <w:sz w:val="28"/>
          <w:szCs w:val="28"/>
        </w:rPr>
      </w:pPr>
      <w:r w:rsidRPr="002268CA">
        <w:rPr>
          <w:sz w:val="28"/>
          <w:szCs w:val="28"/>
        </w:rPr>
        <w:t>Показатель относительной численности грызунов определя</w:t>
      </w:r>
      <w:r w:rsidR="00131951" w:rsidRPr="002268CA">
        <w:rPr>
          <w:sz w:val="28"/>
          <w:szCs w:val="28"/>
        </w:rPr>
        <w:t>ю</w:t>
      </w:r>
      <w:r w:rsidRPr="002268CA">
        <w:rPr>
          <w:sz w:val="28"/>
          <w:szCs w:val="28"/>
        </w:rPr>
        <w:t xml:space="preserve">т двумя методами: в  процентах попадания в ловушки и путем деления </w:t>
      </w:r>
      <w:r w:rsidR="00131951" w:rsidRPr="002268CA">
        <w:rPr>
          <w:sz w:val="28"/>
          <w:szCs w:val="28"/>
        </w:rPr>
        <w:t xml:space="preserve">количества </w:t>
      </w:r>
      <w:r w:rsidRPr="002268CA">
        <w:rPr>
          <w:sz w:val="28"/>
          <w:szCs w:val="28"/>
        </w:rPr>
        <w:t>пойманных грызунов на общую площадь</w:t>
      </w:r>
      <w:r w:rsidR="00F85C49" w:rsidRPr="002268CA">
        <w:rPr>
          <w:sz w:val="28"/>
          <w:szCs w:val="28"/>
        </w:rPr>
        <w:t xml:space="preserve"> обследованных </w:t>
      </w:r>
      <w:r w:rsidRPr="002268CA">
        <w:rPr>
          <w:sz w:val="28"/>
          <w:szCs w:val="28"/>
        </w:rPr>
        <w:t>строений, в пересчете на 1000 м</w:t>
      </w:r>
      <w:r w:rsidRPr="002268CA">
        <w:rPr>
          <w:sz w:val="28"/>
          <w:szCs w:val="28"/>
          <w:vertAlign w:val="superscript"/>
        </w:rPr>
        <w:t>2</w:t>
      </w:r>
      <w:r w:rsidRPr="002268CA">
        <w:rPr>
          <w:sz w:val="28"/>
          <w:szCs w:val="28"/>
        </w:rPr>
        <w:t xml:space="preserve">.  </w:t>
      </w:r>
      <w:r w:rsidR="00DF0DA0" w:rsidRPr="002268CA">
        <w:rPr>
          <w:sz w:val="28"/>
          <w:szCs w:val="28"/>
        </w:rPr>
        <w:t xml:space="preserve"> </w:t>
      </w:r>
    </w:p>
    <w:p w:rsidR="00B90EC2" w:rsidRPr="002268CA" w:rsidRDefault="00B90EC2" w:rsidP="00FA07AB">
      <w:pPr>
        <w:ind w:firstLine="709"/>
        <w:jc w:val="both"/>
        <w:rPr>
          <w:sz w:val="28"/>
          <w:szCs w:val="28"/>
        </w:rPr>
      </w:pPr>
      <w:r w:rsidRPr="002268CA">
        <w:rPr>
          <w:sz w:val="28"/>
          <w:szCs w:val="28"/>
        </w:rPr>
        <w:t>Относительную  численность грызунов</w:t>
      </w:r>
      <w:r w:rsidR="00131951" w:rsidRPr="002268CA">
        <w:rPr>
          <w:sz w:val="28"/>
          <w:szCs w:val="28"/>
        </w:rPr>
        <w:t xml:space="preserve"> (Х)</w:t>
      </w:r>
      <w:r w:rsidRPr="002268CA">
        <w:rPr>
          <w:sz w:val="28"/>
          <w:szCs w:val="28"/>
        </w:rPr>
        <w:t xml:space="preserve"> каждого вида</w:t>
      </w:r>
      <w:r w:rsidR="00FA07AB" w:rsidRPr="002268CA">
        <w:rPr>
          <w:sz w:val="28"/>
          <w:szCs w:val="28"/>
        </w:rPr>
        <w:t xml:space="preserve"> </w:t>
      </w:r>
      <w:r w:rsidR="0070758C" w:rsidRPr="002268CA">
        <w:rPr>
          <w:sz w:val="28"/>
          <w:szCs w:val="28"/>
        </w:rPr>
        <w:t xml:space="preserve">определяют </w:t>
      </w:r>
      <w:r w:rsidR="00FA07AB" w:rsidRPr="002268CA">
        <w:rPr>
          <w:sz w:val="28"/>
          <w:szCs w:val="28"/>
        </w:rPr>
        <w:t>в</w:t>
      </w:r>
      <w:r w:rsidRPr="002268CA">
        <w:rPr>
          <w:sz w:val="28"/>
          <w:szCs w:val="28"/>
        </w:rPr>
        <w:t xml:space="preserve"> процент</w:t>
      </w:r>
      <w:r w:rsidR="00FA07AB" w:rsidRPr="002268CA">
        <w:rPr>
          <w:sz w:val="28"/>
          <w:szCs w:val="28"/>
        </w:rPr>
        <w:t>ах</w:t>
      </w:r>
      <w:r w:rsidRPr="002268CA">
        <w:rPr>
          <w:sz w:val="28"/>
          <w:szCs w:val="28"/>
        </w:rPr>
        <w:t xml:space="preserve"> попадания</w:t>
      </w:r>
      <w:r w:rsidR="00FA07AB" w:rsidRPr="002268CA">
        <w:rPr>
          <w:sz w:val="28"/>
          <w:szCs w:val="28"/>
        </w:rPr>
        <w:t xml:space="preserve"> </w:t>
      </w:r>
      <w:r w:rsidR="0070758C" w:rsidRPr="002268CA">
        <w:rPr>
          <w:sz w:val="28"/>
          <w:szCs w:val="28"/>
        </w:rPr>
        <w:t xml:space="preserve">в </w:t>
      </w:r>
      <w:r w:rsidR="00311D52" w:rsidRPr="002268CA">
        <w:rPr>
          <w:sz w:val="28"/>
          <w:szCs w:val="28"/>
        </w:rPr>
        <w:t>давилки</w:t>
      </w:r>
      <w:r w:rsidR="0070758C" w:rsidRPr="002268CA">
        <w:rPr>
          <w:sz w:val="28"/>
          <w:szCs w:val="28"/>
        </w:rPr>
        <w:t xml:space="preserve"> </w:t>
      </w:r>
      <w:r w:rsidRPr="002268CA">
        <w:rPr>
          <w:sz w:val="28"/>
          <w:szCs w:val="28"/>
        </w:rPr>
        <w:t>по формуле 2:</w:t>
      </w:r>
    </w:p>
    <w:p w:rsidR="00BE025B" w:rsidRPr="002268CA" w:rsidRDefault="00BE025B" w:rsidP="00FA07AB">
      <w:pPr>
        <w:ind w:firstLine="709"/>
        <w:jc w:val="both"/>
        <w:rPr>
          <w:sz w:val="28"/>
          <w:szCs w:val="28"/>
        </w:rPr>
      </w:pPr>
    </w:p>
    <w:tbl>
      <w:tblPr>
        <w:tblW w:w="0" w:type="auto"/>
        <w:tblInd w:w="2660" w:type="dxa"/>
        <w:tblBorders>
          <w:insideH w:val="single" w:sz="4" w:space="0" w:color="auto"/>
        </w:tblBorders>
        <w:tblLook w:val="04A0" w:firstRow="1" w:lastRow="0" w:firstColumn="1" w:lastColumn="0" w:noHBand="0" w:noVBand="1"/>
      </w:tblPr>
      <w:tblGrid>
        <w:gridCol w:w="530"/>
        <w:gridCol w:w="3190"/>
        <w:gridCol w:w="958"/>
      </w:tblGrid>
      <w:tr w:rsidR="00B90EC2" w:rsidRPr="002268CA" w:rsidTr="00CF393C">
        <w:tc>
          <w:tcPr>
            <w:tcW w:w="530" w:type="dxa"/>
            <w:vMerge w:val="restart"/>
            <w:vAlign w:val="center"/>
          </w:tcPr>
          <w:p w:rsidR="00B90EC2" w:rsidRPr="002268CA" w:rsidRDefault="00B90EC2" w:rsidP="00CF393C">
            <w:pPr>
              <w:jc w:val="right"/>
              <w:rPr>
                <w:sz w:val="22"/>
                <w:szCs w:val="22"/>
              </w:rPr>
            </w:pPr>
            <w:r w:rsidRPr="002268CA">
              <w:rPr>
                <w:sz w:val="22"/>
                <w:szCs w:val="22"/>
              </w:rPr>
              <w:t>Х=</w:t>
            </w:r>
          </w:p>
        </w:tc>
        <w:tc>
          <w:tcPr>
            <w:tcW w:w="3190" w:type="dxa"/>
          </w:tcPr>
          <w:p w:rsidR="00B90EC2" w:rsidRPr="002268CA" w:rsidRDefault="004B26B8" w:rsidP="00CF393C">
            <w:pPr>
              <w:jc w:val="center"/>
              <w:rPr>
                <w:sz w:val="22"/>
                <w:szCs w:val="22"/>
              </w:rPr>
            </w:pPr>
            <w:r w:rsidRPr="002268CA">
              <w:rPr>
                <w:sz w:val="22"/>
                <w:szCs w:val="22"/>
              </w:rPr>
              <w:t>отловлено</w:t>
            </w:r>
            <w:r w:rsidR="00B90EC2" w:rsidRPr="002268CA">
              <w:rPr>
                <w:sz w:val="22"/>
                <w:szCs w:val="22"/>
              </w:rPr>
              <w:t xml:space="preserve"> грызунов х 100</w:t>
            </w:r>
          </w:p>
        </w:tc>
        <w:tc>
          <w:tcPr>
            <w:tcW w:w="958" w:type="dxa"/>
            <w:vMerge w:val="restart"/>
            <w:vAlign w:val="center"/>
          </w:tcPr>
          <w:p w:rsidR="00B90EC2" w:rsidRPr="002268CA" w:rsidRDefault="00B90EC2" w:rsidP="00B90EC2">
            <w:pPr>
              <w:rPr>
                <w:sz w:val="22"/>
                <w:szCs w:val="22"/>
              </w:rPr>
            </w:pPr>
            <w:r w:rsidRPr="002268CA">
              <w:rPr>
                <w:sz w:val="22"/>
                <w:szCs w:val="22"/>
              </w:rPr>
              <w:t>%</w:t>
            </w:r>
            <w:r w:rsidR="00FA07AB" w:rsidRPr="002268CA">
              <w:rPr>
                <w:sz w:val="22"/>
                <w:szCs w:val="22"/>
              </w:rPr>
              <w:t xml:space="preserve">   (2)</w:t>
            </w:r>
          </w:p>
        </w:tc>
      </w:tr>
      <w:tr w:rsidR="00B90EC2" w:rsidRPr="002268CA" w:rsidTr="00CF393C">
        <w:tc>
          <w:tcPr>
            <w:tcW w:w="530" w:type="dxa"/>
            <w:vMerge/>
          </w:tcPr>
          <w:p w:rsidR="00B90EC2" w:rsidRPr="002268CA" w:rsidRDefault="00B90EC2" w:rsidP="00CF393C">
            <w:pPr>
              <w:jc w:val="center"/>
              <w:rPr>
                <w:sz w:val="22"/>
                <w:szCs w:val="22"/>
              </w:rPr>
            </w:pPr>
          </w:p>
        </w:tc>
        <w:tc>
          <w:tcPr>
            <w:tcW w:w="3190" w:type="dxa"/>
          </w:tcPr>
          <w:p w:rsidR="00B90EC2" w:rsidRPr="002268CA" w:rsidRDefault="00B90EC2" w:rsidP="00CF393C">
            <w:pPr>
              <w:jc w:val="center"/>
              <w:rPr>
                <w:sz w:val="22"/>
                <w:szCs w:val="22"/>
              </w:rPr>
            </w:pPr>
            <w:r w:rsidRPr="002268CA">
              <w:rPr>
                <w:sz w:val="22"/>
                <w:szCs w:val="22"/>
              </w:rPr>
              <w:t>отработано ловушко-суток</w:t>
            </w:r>
          </w:p>
        </w:tc>
        <w:tc>
          <w:tcPr>
            <w:tcW w:w="958" w:type="dxa"/>
            <w:vMerge/>
          </w:tcPr>
          <w:p w:rsidR="00B90EC2" w:rsidRPr="002268CA" w:rsidRDefault="00B90EC2" w:rsidP="00CF393C">
            <w:pPr>
              <w:jc w:val="center"/>
              <w:rPr>
                <w:sz w:val="22"/>
                <w:szCs w:val="22"/>
              </w:rPr>
            </w:pPr>
          </w:p>
        </w:tc>
      </w:tr>
    </w:tbl>
    <w:p w:rsidR="00FA07AB" w:rsidRPr="002268CA" w:rsidRDefault="00FA07AB" w:rsidP="00023720">
      <w:pPr>
        <w:jc w:val="both"/>
        <w:rPr>
          <w:sz w:val="28"/>
          <w:szCs w:val="28"/>
        </w:rPr>
      </w:pPr>
      <w:r w:rsidRPr="002268CA">
        <w:rPr>
          <w:sz w:val="28"/>
          <w:szCs w:val="28"/>
        </w:rPr>
        <w:t xml:space="preserve"> Относительную численность грызунов</w:t>
      </w:r>
      <w:r w:rsidR="00131951" w:rsidRPr="002268CA">
        <w:rPr>
          <w:sz w:val="28"/>
          <w:szCs w:val="28"/>
        </w:rPr>
        <w:t xml:space="preserve"> (Х)</w:t>
      </w:r>
      <w:r w:rsidRPr="002268CA">
        <w:rPr>
          <w:sz w:val="28"/>
          <w:szCs w:val="28"/>
        </w:rPr>
        <w:t xml:space="preserve"> каждого вида </w:t>
      </w:r>
      <w:r w:rsidR="00311D52" w:rsidRPr="002268CA">
        <w:rPr>
          <w:sz w:val="28"/>
          <w:szCs w:val="28"/>
        </w:rPr>
        <w:t xml:space="preserve">определяют </w:t>
      </w:r>
      <w:r w:rsidRPr="002268CA">
        <w:rPr>
          <w:sz w:val="28"/>
          <w:szCs w:val="28"/>
        </w:rPr>
        <w:t>в пересчете на 1000 м</w:t>
      </w:r>
      <w:r w:rsidRPr="002268CA">
        <w:rPr>
          <w:sz w:val="28"/>
          <w:szCs w:val="28"/>
          <w:vertAlign w:val="superscript"/>
        </w:rPr>
        <w:t>2</w:t>
      </w:r>
      <w:r w:rsidRPr="002268CA">
        <w:rPr>
          <w:sz w:val="28"/>
          <w:szCs w:val="28"/>
        </w:rPr>
        <w:t xml:space="preserve"> </w:t>
      </w:r>
      <w:r w:rsidR="004B26B8" w:rsidRPr="002268CA">
        <w:rPr>
          <w:sz w:val="28"/>
          <w:szCs w:val="28"/>
        </w:rPr>
        <w:t>по формуле 3:</w:t>
      </w:r>
    </w:p>
    <w:p w:rsidR="00BE025B" w:rsidRPr="002268CA" w:rsidRDefault="00BE025B" w:rsidP="00023720">
      <w:pPr>
        <w:jc w:val="both"/>
        <w:rPr>
          <w:sz w:val="28"/>
          <w:szCs w:val="28"/>
        </w:rPr>
      </w:pPr>
    </w:p>
    <w:tbl>
      <w:tblPr>
        <w:tblW w:w="0" w:type="auto"/>
        <w:tblInd w:w="1242" w:type="dxa"/>
        <w:tblBorders>
          <w:insideH w:val="single" w:sz="4" w:space="0" w:color="auto"/>
        </w:tblBorders>
        <w:tblLook w:val="04A0" w:firstRow="1" w:lastRow="0" w:firstColumn="1" w:lastColumn="0" w:noHBand="0" w:noVBand="1"/>
      </w:tblPr>
      <w:tblGrid>
        <w:gridCol w:w="709"/>
        <w:gridCol w:w="3119"/>
        <w:gridCol w:w="3827"/>
      </w:tblGrid>
      <w:tr w:rsidR="004B26B8" w:rsidRPr="002268CA" w:rsidTr="004A4A93">
        <w:trPr>
          <w:trHeight w:val="682"/>
        </w:trPr>
        <w:tc>
          <w:tcPr>
            <w:tcW w:w="709" w:type="dxa"/>
            <w:vMerge w:val="restart"/>
            <w:vAlign w:val="center"/>
          </w:tcPr>
          <w:p w:rsidR="004B26B8" w:rsidRPr="002268CA" w:rsidRDefault="004A3B35" w:rsidP="00CF393C">
            <w:pPr>
              <w:jc w:val="right"/>
              <w:rPr>
                <w:sz w:val="28"/>
                <w:szCs w:val="28"/>
              </w:rPr>
            </w:pPr>
            <w:r w:rsidRPr="002268CA">
              <w:rPr>
                <w:sz w:val="28"/>
                <w:szCs w:val="28"/>
              </w:rPr>
              <w:t>Х=</w:t>
            </w:r>
          </w:p>
        </w:tc>
        <w:tc>
          <w:tcPr>
            <w:tcW w:w="3119" w:type="dxa"/>
          </w:tcPr>
          <w:p w:rsidR="00092F41" w:rsidRPr="002268CA" w:rsidRDefault="00092F41" w:rsidP="00CF393C">
            <w:pPr>
              <w:jc w:val="center"/>
              <w:rPr>
                <w:sz w:val="22"/>
                <w:szCs w:val="22"/>
              </w:rPr>
            </w:pPr>
          </w:p>
          <w:p w:rsidR="004B26B8" w:rsidRPr="002268CA" w:rsidRDefault="004B26B8" w:rsidP="00CF393C">
            <w:pPr>
              <w:jc w:val="center"/>
              <w:rPr>
                <w:sz w:val="22"/>
                <w:szCs w:val="22"/>
              </w:rPr>
            </w:pPr>
            <w:r w:rsidRPr="002268CA">
              <w:rPr>
                <w:sz w:val="22"/>
                <w:szCs w:val="22"/>
              </w:rPr>
              <w:t>отловлено грызунов х 1000 м</w:t>
            </w:r>
            <w:r w:rsidRPr="002268CA">
              <w:rPr>
                <w:sz w:val="22"/>
                <w:szCs w:val="22"/>
                <w:vertAlign w:val="superscript"/>
              </w:rPr>
              <w:t>2</w:t>
            </w:r>
          </w:p>
        </w:tc>
        <w:tc>
          <w:tcPr>
            <w:tcW w:w="3827" w:type="dxa"/>
            <w:vMerge w:val="restart"/>
            <w:vAlign w:val="center"/>
          </w:tcPr>
          <w:p w:rsidR="004B26B8" w:rsidRPr="002268CA" w:rsidRDefault="00131951" w:rsidP="004A3B35">
            <w:pPr>
              <w:rPr>
                <w:sz w:val="20"/>
                <w:szCs w:val="20"/>
              </w:rPr>
            </w:pPr>
            <w:r w:rsidRPr="002268CA">
              <w:rPr>
                <w:sz w:val="20"/>
                <w:szCs w:val="20"/>
              </w:rPr>
              <w:t>с</w:t>
            </w:r>
            <w:r w:rsidR="007A77F5" w:rsidRPr="002268CA">
              <w:rPr>
                <w:sz w:val="20"/>
                <w:szCs w:val="20"/>
              </w:rPr>
              <w:t>ерых крыс (грызунов) на 1000 м</w:t>
            </w:r>
            <w:r w:rsidR="007A77F5" w:rsidRPr="002268CA">
              <w:rPr>
                <w:sz w:val="20"/>
                <w:szCs w:val="20"/>
                <w:vertAlign w:val="superscript"/>
              </w:rPr>
              <w:t>2</w:t>
            </w:r>
            <w:r w:rsidR="007A77F5" w:rsidRPr="002268CA">
              <w:rPr>
                <w:sz w:val="20"/>
                <w:szCs w:val="20"/>
              </w:rPr>
              <w:t xml:space="preserve">   (3)</w:t>
            </w:r>
          </w:p>
        </w:tc>
      </w:tr>
      <w:tr w:rsidR="004B26B8" w:rsidRPr="002268CA" w:rsidTr="004A4A93">
        <w:trPr>
          <w:trHeight w:val="763"/>
        </w:trPr>
        <w:tc>
          <w:tcPr>
            <w:tcW w:w="709" w:type="dxa"/>
            <w:vMerge/>
          </w:tcPr>
          <w:p w:rsidR="004B26B8" w:rsidRPr="002268CA" w:rsidRDefault="004B26B8" w:rsidP="00CF393C">
            <w:pPr>
              <w:jc w:val="both"/>
              <w:rPr>
                <w:sz w:val="28"/>
                <w:szCs w:val="28"/>
              </w:rPr>
            </w:pPr>
          </w:p>
        </w:tc>
        <w:tc>
          <w:tcPr>
            <w:tcW w:w="3119" w:type="dxa"/>
          </w:tcPr>
          <w:p w:rsidR="00092F41" w:rsidRPr="002268CA" w:rsidRDefault="00B43335" w:rsidP="00092F41">
            <w:pPr>
              <w:jc w:val="center"/>
              <w:rPr>
                <w:sz w:val="22"/>
                <w:szCs w:val="22"/>
              </w:rPr>
            </w:pPr>
            <w:r w:rsidRPr="002268CA">
              <w:rPr>
                <w:sz w:val="22"/>
                <w:szCs w:val="22"/>
              </w:rPr>
              <w:t>о</w:t>
            </w:r>
            <w:r w:rsidR="007A77F5" w:rsidRPr="002268CA">
              <w:rPr>
                <w:sz w:val="22"/>
                <w:szCs w:val="22"/>
              </w:rPr>
              <w:t>бщая площадь обследованных строений</w:t>
            </w:r>
          </w:p>
        </w:tc>
        <w:tc>
          <w:tcPr>
            <w:tcW w:w="3827" w:type="dxa"/>
            <w:vMerge/>
          </w:tcPr>
          <w:p w:rsidR="004B26B8" w:rsidRPr="002268CA" w:rsidRDefault="004B26B8" w:rsidP="00CF393C">
            <w:pPr>
              <w:jc w:val="both"/>
              <w:rPr>
                <w:sz w:val="28"/>
                <w:szCs w:val="28"/>
              </w:rPr>
            </w:pPr>
          </w:p>
        </w:tc>
      </w:tr>
    </w:tbl>
    <w:p w:rsidR="00092F41" w:rsidRPr="002268CA" w:rsidRDefault="00092F41"/>
    <w:p w:rsidR="00BE025B" w:rsidRPr="002268CA" w:rsidRDefault="00BE0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110"/>
        <w:gridCol w:w="5647"/>
      </w:tblGrid>
      <w:tr w:rsidR="004A3B35" w:rsidRPr="002268CA" w:rsidTr="000245F2">
        <w:tc>
          <w:tcPr>
            <w:tcW w:w="10173" w:type="dxa"/>
            <w:gridSpan w:val="3"/>
            <w:tcBorders>
              <w:top w:val="nil"/>
              <w:left w:val="nil"/>
              <w:right w:val="nil"/>
            </w:tcBorders>
            <w:vAlign w:val="center"/>
          </w:tcPr>
          <w:p w:rsidR="004A3B35" w:rsidRPr="002268CA" w:rsidRDefault="004A3B35" w:rsidP="00A96E3E">
            <w:pPr>
              <w:rPr>
                <w:color w:val="000000"/>
                <w:spacing w:val="-1"/>
              </w:rPr>
            </w:pPr>
            <w:r w:rsidRPr="002268CA">
              <w:rPr>
                <w:color w:val="000000"/>
                <w:spacing w:val="-1"/>
              </w:rPr>
              <w:t xml:space="preserve">Табл. 2. </w:t>
            </w:r>
            <w:r w:rsidR="00A96E3E" w:rsidRPr="002268CA">
              <w:rPr>
                <w:color w:val="000000"/>
                <w:spacing w:val="-1"/>
              </w:rPr>
              <w:t xml:space="preserve">                                  </w:t>
            </w:r>
            <w:r w:rsidRPr="002268CA">
              <w:rPr>
                <w:color w:val="000000"/>
                <w:spacing w:val="-1"/>
              </w:rPr>
              <w:t xml:space="preserve"> Относительная численность грызунов </w:t>
            </w:r>
          </w:p>
        </w:tc>
      </w:tr>
      <w:tr w:rsidR="00A96E3E" w:rsidRPr="002268CA" w:rsidTr="000245F2">
        <w:tc>
          <w:tcPr>
            <w:tcW w:w="1384" w:type="dxa"/>
          </w:tcPr>
          <w:p w:rsidR="00A96E3E" w:rsidRPr="002268CA" w:rsidRDefault="001A54E2" w:rsidP="00CF393C">
            <w:pPr>
              <w:jc w:val="right"/>
              <w:rPr>
                <w:color w:val="000000"/>
                <w:spacing w:val="-1"/>
                <w:sz w:val="20"/>
                <w:szCs w:val="20"/>
              </w:rPr>
            </w:pPr>
            <w:r>
              <w:rPr>
                <w:noProof/>
                <w:color w:val="000000"/>
                <w:spacing w:val="-1"/>
                <w:sz w:val="20"/>
                <w:szCs w:val="20"/>
              </w:rPr>
              <w:pict>
                <v:shape id="_x0000_s1029" type="#_x0000_t32" style="position:absolute;left:0;text-align:left;margin-left:-5.55pt;margin-top:.3pt;width:68.25pt;height:23.45pt;z-index:251658240;mso-position-horizontal-relative:text;mso-position-vertical-relative:text" o:connectortype="straight"/>
              </w:pict>
            </w:r>
            <w:r w:rsidR="00A96E3E" w:rsidRPr="002268CA">
              <w:rPr>
                <w:color w:val="000000"/>
                <w:spacing w:val="-1"/>
                <w:sz w:val="20"/>
                <w:szCs w:val="20"/>
              </w:rPr>
              <w:t>показатели</w:t>
            </w:r>
          </w:p>
          <w:p w:rsidR="00A96E3E" w:rsidRPr="002268CA" w:rsidRDefault="00A96E3E" w:rsidP="00CF393C">
            <w:pPr>
              <w:rPr>
                <w:color w:val="000000"/>
                <w:spacing w:val="-1"/>
                <w:sz w:val="20"/>
                <w:szCs w:val="20"/>
              </w:rPr>
            </w:pPr>
            <w:r w:rsidRPr="002268CA">
              <w:rPr>
                <w:color w:val="000000"/>
                <w:spacing w:val="-1"/>
                <w:sz w:val="20"/>
                <w:szCs w:val="20"/>
              </w:rPr>
              <w:t>№ п/п</w:t>
            </w:r>
          </w:p>
        </w:tc>
        <w:tc>
          <w:tcPr>
            <w:tcW w:w="3119"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численность</w:t>
            </w:r>
          </w:p>
          <w:p w:rsidR="00A96E3E" w:rsidRPr="002268CA" w:rsidRDefault="00A96E3E" w:rsidP="00CF393C">
            <w:pPr>
              <w:jc w:val="center"/>
              <w:rPr>
                <w:color w:val="000000"/>
                <w:spacing w:val="-1"/>
                <w:sz w:val="22"/>
                <w:szCs w:val="22"/>
              </w:rPr>
            </w:pPr>
            <w:r w:rsidRPr="002268CA">
              <w:rPr>
                <w:color w:val="000000"/>
                <w:spacing w:val="-1"/>
                <w:sz w:val="22"/>
                <w:szCs w:val="22"/>
              </w:rPr>
              <w:t>на 1000 м</w:t>
            </w:r>
            <w:r w:rsidRPr="002268CA">
              <w:rPr>
                <w:color w:val="000000"/>
                <w:spacing w:val="-1"/>
                <w:sz w:val="22"/>
                <w:szCs w:val="22"/>
                <w:vertAlign w:val="superscript"/>
              </w:rPr>
              <w:t>2</w:t>
            </w:r>
          </w:p>
        </w:tc>
        <w:tc>
          <w:tcPr>
            <w:tcW w:w="5670"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Оценка численности</w:t>
            </w:r>
          </w:p>
        </w:tc>
      </w:tr>
      <w:tr w:rsidR="00A96E3E" w:rsidRPr="002268CA" w:rsidTr="000245F2">
        <w:tc>
          <w:tcPr>
            <w:tcW w:w="1384"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1</w:t>
            </w:r>
          </w:p>
        </w:tc>
        <w:tc>
          <w:tcPr>
            <w:tcW w:w="3119"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более 1,0</w:t>
            </w:r>
          </w:p>
        </w:tc>
        <w:tc>
          <w:tcPr>
            <w:tcW w:w="5670"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высокая</w:t>
            </w:r>
          </w:p>
        </w:tc>
      </w:tr>
      <w:tr w:rsidR="00A96E3E" w:rsidRPr="002268CA" w:rsidTr="000245F2">
        <w:tc>
          <w:tcPr>
            <w:tcW w:w="1384"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2</w:t>
            </w:r>
          </w:p>
        </w:tc>
        <w:tc>
          <w:tcPr>
            <w:tcW w:w="3119"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1,0 -</w:t>
            </w:r>
            <w:r w:rsidR="00047C6B" w:rsidRPr="002268CA">
              <w:rPr>
                <w:color w:val="000000"/>
                <w:spacing w:val="-1"/>
                <w:sz w:val="22"/>
                <w:szCs w:val="22"/>
              </w:rPr>
              <w:t xml:space="preserve"> </w:t>
            </w:r>
            <w:r w:rsidRPr="002268CA">
              <w:rPr>
                <w:color w:val="000000"/>
                <w:spacing w:val="-1"/>
                <w:sz w:val="22"/>
                <w:szCs w:val="22"/>
              </w:rPr>
              <w:t>0,5</w:t>
            </w:r>
          </w:p>
        </w:tc>
        <w:tc>
          <w:tcPr>
            <w:tcW w:w="5670"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умеренная</w:t>
            </w:r>
          </w:p>
        </w:tc>
      </w:tr>
      <w:tr w:rsidR="00A96E3E" w:rsidRPr="002268CA" w:rsidTr="000245F2">
        <w:tc>
          <w:tcPr>
            <w:tcW w:w="1384"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3</w:t>
            </w:r>
          </w:p>
        </w:tc>
        <w:tc>
          <w:tcPr>
            <w:tcW w:w="3119"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менее 0,5</w:t>
            </w:r>
          </w:p>
        </w:tc>
        <w:tc>
          <w:tcPr>
            <w:tcW w:w="5670" w:type="dxa"/>
            <w:vAlign w:val="center"/>
          </w:tcPr>
          <w:p w:rsidR="00A96E3E" w:rsidRPr="002268CA" w:rsidRDefault="00A96E3E" w:rsidP="00CF393C">
            <w:pPr>
              <w:jc w:val="center"/>
              <w:rPr>
                <w:color w:val="000000"/>
                <w:spacing w:val="-1"/>
                <w:sz w:val="22"/>
                <w:szCs w:val="22"/>
              </w:rPr>
            </w:pPr>
            <w:r w:rsidRPr="002268CA">
              <w:rPr>
                <w:color w:val="000000"/>
                <w:spacing w:val="-1"/>
                <w:sz w:val="22"/>
                <w:szCs w:val="22"/>
              </w:rPr>
              <w:t>низкая</w:t>
            </w:r>
          </w:p>
        </w:tc>
      </w:tr>
    </w:tbl>
    <w:p w:rsidR="00BE025B" w:rsidRPr="002268CA" w:rsidRDefault="00BE025B" w:rsidP="00BE025B">
      <w:pPr>
        <w:jc w:val="center"/>
      </w:pPr>
    </w:p>
    <w:p w:rsidR="00BE025B" w:rsidRPr="002268CA" w:rsidRDefault="00BE025B" w:rsidP="00BE025B">
      <w:pPr>
        <w:jc w:val="center"/>
      </w:pPr>
      <w:r w:rsidRPr="002268CA">
        <w:t>Пример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67"/>
        <w:gridCol w:w="2542"/>
        <w:gridCol w:w="2545"/>
      </w:tblGrid>
      <w:tr w:rsidR="004A3B35" w:rsidRPr="002268CA" w:rsidTr="00772A11">
        <w:tc>
          <w:tcPr>
            <w:tcW w:w="4503" w:type="dxa"/>
            <w:vMerge w:val="restart"/>
            <w:vAlign w:val="center"/>
          </w:tcPr>
          <w:p w:rsidR="004A3B35" w:rsidRPr="002268CA" w:rsidRDefault="004A3B35" w:rsidP="00AF7C5A">
            <w:pPr>
              <w:jc w:val="center"/>
              <w:rPr>
                <w:color w:val="000000"/>
                <w:spacing w:val="-1"/>
                <w:sz w:val="22"/>
                <w:szCs w:val="22"/>
              </w:rPr>
            </w:pPr>
            <w:r w:rsidRPr="002268CA">
              <w:rPr>
                <w:color w:val="000000"/>
                <w:spacing w:val="-1"/>
                <w:sz w:val="22"/>
                <w:szCs w:val="22"/>
              </w:rPr>
              <w:t>Р</w:t>
            </w:r>
            <w:r w:rsidR="00AF7C5A" w:rsidRPr="002268CA">
              <w:rPr>
                <w:color w:val="000000"/>
                <w:spacing w:val="-1"/>
                <w:sz w:val="22"/>
                <w:szCs w:val="22"/>
              </w:rPr>
              <w:t>а</w:t>
            </w:r>
            <w:r w:rsidRPr="002268CA">
              <w:rPr>
                <w:color w:val="000000"/>
                <w:spacing w:val="-1"/>
                <w:sz w:val="22"/>
                <w:szCs w:val="22"/>
              </w:rPr>
              <w:t>счет</w:t>
            </w:r>
            <w:r w:rsidR="000245F2" w:rsidRPr="002268CA">
              <w:rPr>
                <w:color w:val="000000"/>
                <w:spacing w:val="-1"/>
                <w:sz w:val="22"/>
                <w:szCs w:val="22"/>
              </w:rPr>
              <w:t xml:space="preserve"> численности грызунов</w:t>
            </w:r>
          </w:p>
        </w:tc>
        <w:tc>
          <w:tcPr>
            <w:tcW w:w="567" w:type="dxa"/>
            <w:vMerge w:val="restart"/>
            <w:vAlign w:val="center"/>
          </w:tcPr>
          <w:p w:rsidR="004A3B35" w:rsidRPr="002268CA" w:rsidRDefault="004A3B35" w:rsidP="00CF393C">
            <w:pPr>
              <w:jc w:val="center"/>
              <w:rPr>
                <w:color w:val="000000"/>
                <w:spacing w:val="-1"/>
                <w:sz w:val="22"/>
                <w:szCs w:val="22"/>
              </w:rPr>
            </w:pPr>
            <w:r w:rsidRPr="002268CA">
              <w:rPr>
                <w:color w:val="000000"/>
                <w:spacing w:val="-1"/>
                <w:sz w:val="22"/>
                <w:szCs w:val="22"/>
              </w:rPr>
              <w:t>Х=</w:t>
            </w:r>
          </w:p>
        </w:tc>
        <w:tc>
          <w:tcPr>
            <w:tcW w:w="2551" w:type="dxa"/>
            <w:vAlign w:val="center"/>
          </w:tcPr>
          <w:p w:rsidR="004A3B35" w:rsidRPr="002268CA" w:rsidRDefault="004A3B35" w:rsidP="000245F2">
            <w:pPr>
              <w:jc w:val="center"/>
              <w:rPr>
                <w:color w:val="000000"/>
                <w:spacing w:val="-1"/>
                <w:sz w:val="22"/>
                <w:szCs w:val="22"/>
              </w:rPr>
            </w:pPr>
            <w:r w:rsidRPr="002268CA">
              <w:rPr>
                <w:color w:val="000000"/>
                <w:spacing w:val="-1"/>
                <w:sz w:val="22"/>
                <w:szCs w:val="22"/>
              </w:rPr>
              <w:t xml:space="preserve">17 </w:t>
            </w:r>
            <w:r w:rsidR="000245F2" w:rsidRPr="002268CA">
              <w:rPr>
                <w:color w:val="000000"/>
                <w:spacing w:val="-1"/>
                <w:sz w:val="22"/>
                <w:szCs w:val="22"/>
              </w:rPr>
              <w:t>отл.грыз</w:t>
            </w:r>
            <w:r w:rsidRPr="002268CA">
              <w:rPr>
                <w:color w:val="000000"/>
                <w:spacing w:val="-1"/>
                <w:sz w:val="22"/>
                <w:szCs w:val="22"/>
              </w:rPr>
              <w:t xml:space="preserve"> х 1000 м</w:t>
            </w:r>
            <w:r w:rsidRPr="002268CA">
              <w:rPr>
                <w:color w:val="000000"/>
                <w:spacing w:val="-1"/>
                <w:sz w:val="22"/>
                <w:szCs w:val="22"/>
                <w:vertAlign w:val="superscript"/>
              </w:rPr>
              <w:t>2</w:t>
            </w:r>
          </w:p>
        </w:tc>
        <w:tc>
          <w:tcPr>
            <w:tcW w:w="2552" w:type="dxa"/>
            <w:vMerge w:val="restart"/>
            <w:vAlign w:val="center"/>
          </w:tcPr>
          <w:p w:rsidR="004A3B35" w:rsidRPr="002268CA" w:rsidRDefault="004A3B35" w:rsidP="000245F2">
            <w:pPr>
              <w:rPr>
                <w:color w:val="000000"/>
                <w:spacing w:val="-1"/>
                <w:sz w:val="22"/>
                <w:szCs w:val="22"/>
              </w:rPr>
            </w:pPr>
            <w:r w:rsidRPr="002268CA">
              <w:rPr>
                <w:color w:val="000000"/>
                <w:spacing w:val="-1"/>
                <w:sz w:val="22"/>
                <w:szCs w:val="22"/>
              </w:rPr>
              <w:t xml:space="preserve">1,7 </w:t>
            </w:r>
            <w:r w:rsidR="000245F2" w:rsidRPr="002268CA">
              <w:rPr>
                <w:color w:val="000000"/>
                <w:spacing w:val="-1"/>
                <w:sz w:val="22"/>
                <w:szCs w:val="22"/>
              </w:rPr>
              <w:t>грызунов/на 1000м</w:t>
            </w:r>
            <w:r w:rsidR="000245F2" w:rsidRPr="002268CA">
              <w:rPr>
                <w:color w:val="000000"/>
                <w:spacing w:val="-1"/>
                <w:sz w:val="22"/>
                <w:szCs w:val="22"/>
                <w:vertAlign w:val="superscript"/>
              </w:rPr>
              <w:t>2</w:t>
            </w:r>
            <w:r w:rsidRPr="002268CA">
              <w:rPr>
                <w:color w:val="000000"/>
                <w:spacing w:val="-1"/>
                <w:sz w:val="22"/>
                <w:szCs w:val="22"/>
              </w:rPr>
              <w:t xml:space="preserve">.           </w:t>
            </w:r>
          </w:p>
        </w:tc>
      </w:tr>
      <w:tr w:rsidR="004A3B35" w:rsidRPr="002268CA" w:rsidTr="00772A11">
        <w:tc>
          <w:tcPr>
            <w:tcW w:w="4503" w:type="dxa"/>
            <w:vMerge/>
          </w:tcPr>
          <w:p w:rsidR="004A3B35" w:rsidRPr="002268CA" w:rsidRDefault="004A3B35" w:rsidP="00CF393C">
            <w:pPr>
              <w:rPr>
                <w:color w:val="000000"/>
                <w:spacing w:val="-1"/>
              </w:rPr>
            </w:pPr>
          </w:p>
        </w:tc>
        <w:tc>
          <w:tcPr>
            <w:tcW w:w="567" w:type="dxa"/>
            <w:vMerge/>
          </w:tcPr>
          <w:p w:rsidR="004A3B35" w:rsidRPr="002268CA" w:rsidRDefault="004A3B35" w:rsidP="00CF393C">
            <w:pPr>
              <w:rPr>
                <w:color w:val="000000"/>
                <w:spacing w:val="-1"/>
              </w:rPr>
            </w:pPr>
          </w:p>
        </w:tc>
        <w:tc>
          <w:tcPr>
            <w:tcW w:w="2551" w:type="dxa"/>
            <w:vAlign w:val="center"/>
          </w:tcPr>
          <w:p w:rsidR="004A3B35" w:rsidRPr="002268CA" w:rsidRDefault="004A3B35" w:rsidP="00CF393C">
            <w:pPr>
              <w:jc w:val="center"/>
              <w:rPr>
                <w:color w:val="000000"/>
                <w:spacing w:val="-1"/>
              </w:rPr>
            </w:pPr>
            <w:r w:rsidRPr="002268CA">
              <w:rPr>
                <w:color w:val="000000"/>
                <w:spacing w:val="-1"/>
                <w:sz w:val="22"/>
                <w:szCs w:val="22"/>
              </w:rPr>
              <w:t>10,0 тыс. м</w:t>
            </w:r>
            <w:r w:rsidRPr="002268CA">
              <w:rPr>
                <w:color w:val="000000"/>
                <w:spacing w:val="-1"/>
                <w:sz w:val="22"/>
                <w:szCs w:val="22"/>
                <w:vertAlign w:val="superscript"/>
              </w:rPr>
              <w:t>2</w:t>
            </w:r>
          </w:p>
        </w:tc>
        <w:tc>
          <w:tcPr>
            <w:tcW w:w="2552" w:type="dxa"/>
            <w:vMerge/>
          </w:tcPr>
          <w:p w:rsidR="004A3B35" w:rsidRPr="002268CA" w:rsidRDefault="004A3B35" w:rsidP="00CF393C">
            <w:pPr>
              <w:rPr>
                <w:color w:val="000000"/>
                <w:spacing w:val="-1"/>
                <w:sz w:val="28"/>
                <w:szCs w:val="28"/>
              </w:rPr>
            </w:pPr>
          </w:p>
        </w:tc>
      </w:tr>
    </w:tbl>
    <w:p w:rsidR="000245F2" w:rsidRPr="002268CA" w:rsidRDefault="000245F2" w:rsidP="00E65EB7">
      <w:pPr>
        <w:jc w:val="both"/>
        <w:rPr>
          <w:sz w:val="28"/>
          <w:szCs w:val="28"/>
        </w:rPr>
      </w:pPr>
    </w:p>
    <w:p w:rsidR="00BE025B" w:rsidRPr="002268CA" w:rsidRDefault="00BE025B" w:rsidP="00E65EB7">
      <w:pPr>
        <w:jc w:val="both"/>
        <w:rPr>
          <w:sz w:val="28"/>
          <w:szCs w:val="28"/>
        </w:rPr>
      </w:pPr>
    </w:p>
    <w:p w:rsidR="00BE025B" w:rsidRPr="002268CA" w:rsidRDefault="00BE025B" w:rsidP="00E65EB7">
      <w:pPr>
        <w:jc w:val="both"/>
        <w:rPr>
          <w:sz w:val="28"/>
          <w:szCs w:val="28"/>
        </w:rPr>
      </w:pPr>
    </w:p>
    <w:p w:rsidR="00BE025B" w:rsidRPr="002268CA" w:rsidRDefault="00BE025B" w:rsidP="00E65EB7">
      <w:pPr>
        <w:jc w:val="both"/>
        <w:rPr>
          <w:sz w:val="28"/>
          <w:szCs w:val="28"/>
        </w:rPr>
      </w:pPr>
    </w:p>
    <w:p w:rsidR="00BE025B" w:rsidRPr="002268CA" w:rsidRDefault="00BE025B" w:rsidP="00E65EB7">
      <w:pPr>
        <w:jc w:val="both"/>
        <w:rPr>
          <w:sz w:val="28"/>
          <w:szCs w:val="28"/>
        </w:rPr>
      </w:pPr>
    </w:p>
    <w:p w:rsidR="00E65EB7" w:rsidRPr="002268CA" w:rsidRDefault="00131951" w:rsidP="00E65EB7">
      <w:pPr>
        <w:jc w:val="both"/>
        <w:rPr>
          <w:sz w:val="28"/>
          <w:szCs w:val="28"/>
        </w:rPr>
      </w:pPr>
      <w:r w:rsidRPr="002268CA">
        <w:rPr>
          <w:sz w:val="28"/>
          <w:szCs w:val="28"/>
        </w:rPr>
        <w:t>С</w:t>
      </w:r>
      <w:r w:rsidR="00E65EB7" w:rsidRPr="002268CA">
        <w:rPr>
          <w:sz w:val="28"/>
          <w:szCs w:val="28"/>
        </w:rPr>
        <w:t>тепень заселени</w:t>
      </w:r>
      <w:r w:rsidR="00641EEA" w:rsidRPr="002268CA">
        <w:rPr>
          <w:sz w:val="28"/>
          <w:szCs w:val="28"/>
        </w:rPr>
        <w:t>я</w:t>
      </w:r>
      <w:r w:rsidR="00E65EB7" w:rsidRPr="002268CA">
        <w:rPr>
          <w:sz w:val="28"/>
          <w:szCs w:val="28"/>
        </w:rPr>
        <w:t xml:space="preserve"> грызунами помещений объекта, находят по формуле:</w:t>
      </w:r>
    </w:p>
    <w:p w:rsidR="00D41833" w:rsidRPr="002268CA" w:rsidRDefault="00D41833" w:rsidP="00E65EB7">
      <w:pPr>
        <w:jc w:val="both"/>
        <w:rPr>
          <w:sz w:val="28"/>
          <w:szCs w:val="28"/>
        </w:rPr>
      </w:pPr>
    </w:p>
    <w:tbl>
      <w:tblPr>
        <w:tblW w:w="0" w:type="auto"/>
        <w:tblInd w:w="4077" w:type="dxa"/>
        <w:tblLook w:val="04A0" w:firstRow="1" w:lastRow="0" w:firstColumn="1" w:lastColumn="0" w:noHBand="0" w:noVBand="1"/>
      </w:tblPr>
      <w:tblGrid>
        <w:gridCol w:w="709"/>
        <w:gridCol w:w="1418"/>
        <w:gridCol w:w="850"/>
      </w:tblGrid>
      <w:tr w:rsidR="00E65EB7" w:rsidRPr="002268CA" w:rsidTr="00131951">
        <w:trPr>
          <w:trHeight w:val="237"/>
        </w:trPr>
        <w:tc>
          <w:tcPr>
            <w:tcW w:w="709" w:type="dxa"/>
            <w:vMerge w:val="restart"/>
            <w:vAlign w:val="center"/>
          </w:tcPr>
          <w:p w:rsidR="00E65EB7" w:rsidRPr="002268CA" w:rsidRDefault="00E65EB7" w:rsidP="00BB5807">
            <w:pPr>
              <w:jc w:val="center"/>
              <w:rPr>
                <w:sz w:val="28"/>
                <w:szCs w:val="28"/>
              </w:rPr>
            </w:pPr>
            <w:r w:rsidRPr="002268CA">
              <w:rPr>
                <w:sz w:val="28"/>
                <w:szCs w:val="28"/>
              </w:rPr>
              <w:t>Э</w:t>
            </w:r>
            <w:r w:rsidRPr="002268CA">
              <w:rPr>
                <w:sz w:val="28"/>
                <w:szCs w:val="28"/>
                <w:vertAlign w:val="subscript"/>
              </w:rPr>
              <w:t>з</w:t>
            </w:r>
            <w:r w:rsidR="001D5BC5" w:rsidRPr="002268CA">
              <w:rPr>
                <w:sz w:val="28"/>
                <w:szCs w:val="28"/>
              </w:rPr>
              <w:t>=</w:t>
            </w:r>
          </w:p>
        </w:tc>
        <w:tc>
          <w:tcPr>
            <w:tcW w:w="1418" w:type="dxa"/>
            <w:tcBorders>
              <w:bottom w:val="single" w:sz="4" w:space="0" w:color="auto"/>
            </w:tcBorders>
          </w:tcPr>
          <w:p w:rsidR="00E65EB7" w:rsidRPr="002268CA" w:rsidRDefault="001D5BC5" w:rsidP="00BB5807">
            <w:pPr>
              <w:jc w:val="center"/>
              <w:rPr>
                <w:sz w:val="28"/>
                <w:szCs w:val="28"/>
              </w:rPr>
            </w:pPr>
            <w:r w:rsidRPr="002268CA">
              <w:rPr>
                <w:sz w:val="28"/>
                <w:szCs w:val="28"/>
              </w:rPr>
              <w:t>Н х 100</w:t>
            </w:r>
          </w:p>
        </w:tc>
        <w:tc>
          <w:tcPr>
            <w:tcW w:w="850" w:type="dxa"/>
            <w:vMerge w:val="restart"/>
            <w:vAlign w:val="center"/>
          </w:tcPr>
          <w:p w:rsidR="00E65EB7" w:rsidRPr="002268CA" w:rsidRDefault="001D5BC5" w:rsidP="001D5BC5">
            <w:r w:rsidRPr="002268CA">
              <w:t>, где</w:t>
            </w:r>
          </w:p>
        </w:tc>
      </w:tr>
      <w:tr w:rsidR="00E65EB7" w:rsidRPr="002268CA" w:rsidTr="00131951">
        <w:trPr>
          <w:trHeight w:val="236"/>
        </w:trPr>
        <w:tc>
          <w:tcPr>
            <w:tcW w:w="709" w:type="dxa"/>
            <w:vMerge/>
          </w:tcPr>
          <w:p w:rsidR="00E65EB7" w:rsidRPr="002268CA" w:rsidRDefault="00E65EB7" w:rsidP="00BB5807">
            <w:pPr>
              <w:jc w:val="center"/>
              <w:rPr>
                <w:sz w:val="28"/>
                <w:szCs w:val="28"/>
              </w:rPr>
            </w:pPr>
          </w:p>
        </w:tc>
        <w:tc>
          <w:tcPr>
            <w:tcW w:w="1418" w:type="dxa"/>
            <w:tcBorders>
              <w:top w:val="single" w:sz="4" w:space="0" w:color="auto"/>
            </w:tcBorders>
          </w:tcPr>
          <w:p w:rsidR="00E65EB7" w:rsidRPr="002268CA" w:rsidRDefault="001D5BC5" w:rsidP="00BB5807">
            <w:pPr>
              <w:jc w:val="center"/>
              <w:rPr>
                <w:sz w:val="28"/>
                <w:szCs w:val="28"/>
              </w:rPr>
            </w:pPr>
            <w:r w:rsidRPr="002268CA">
              <w:rPr>
                <w:sz w:val="28"/>
                <w:szCs w:val="28"/>
              </w:rPr>
              <w:t>М</w:t>
            </w:r>
          </w:p>
        </w:tc>
        <w:tc>
          <w:tcPr>
            <w:tcW w:w="850" w:type="dxa"/>
            <w:vMerge/>
          </w:tcPr>
          <w:p w:rsidR="00E65EB7" w:rsidRPr="002268CA" w:rsidRDefault="00E65EB7" w:rsidP="00BB5807">
            <w:pPr>
              <w:jc w:val="center"/>
              <w:rPr>
                <w:sz w:val="28"/>
                <w:szCs w:val="28"/>
              </w:rPr>
            </w:pPr>
          </w:p>
        </w:tc>
      </w:tr>
    </w:tbl>
    <w:p w:rsidR="00324943" w:rsidRPr="002268CA" w:rsidRDefault="001D5BC5" w:rsidP="001D5BC5">
      <w:pPr>
        <w:rPr>
          <w:sz w:val="28"/>
          <w:szCs w:val="28"/>
        </w:rPr>
      </w:pPr>
      <w:r w:rsidRPr="002268CA">
        <w:rPr>
          <w:sz w:val="28"/>
          <w:szCs w:val="28"/>
        </w:rPr>
        <w:t>Э</w:t>
      </w:r>
      <w:r w:rsidRPr="002268CA">
        <w:rPr>
          <w:sz w:val="28"/>
          <w:szCs w:val="28"/>
          <w:vertAlign w:val="subscript"/>
        </w:rPr>
        <w:t>з</w:t>
      </w:r>
      <w:r w:rsidRPr="002268CA">
        <w:rPr>
          <w:sz w:val="28"/>
          <w:szCs w:val="28"/>
        </w:rPr>
        <w:t xml:space="preserve"> – </w:t>
      </w:r>
      <w:r w:rsidR="00131951" w:rsidRPr="002268CA">
        <w:rPr>
          <w:sz w:val="28"/>
          <w:szCs w:val="28"/>
        </w:rPr>
        <w:t>степень</w:t>
      </w:r>
      <w:r w:rsidRPr="002268CA">
        <w:rPr>
          <w:sz w:val="28"/>
          <w:szCs w:val="28"/>
        </w:rPr>
        <w:t xml:space="preserve"> заселения, в %;</w:t>
      </w:r>
    </w:p>
    <w:p w:rsidR="001D5BC5" w:rsidRPr="002268CA" w:rsidRDefault="001D5BC5" w:rsidP="001D5BC5">
      <w:pPr>
        <w:rPr>
          <w:sz w:val="28"/>
          <w:szCs w:val="28"/>
        </w:rPr>
      </w:pPr>
      <w:r w:rsidRPr="002268CA">
        <w:rPr>
          <w:sz w:val="28"/>
          <w:szCs w:val="28"/>
        </w:rPr>
        <w:t>Н – количество помещений, заселенных грызунами, шт;</w:t>
      </w:r>
    </w:p>
    <w:p w:rsidR="001D5BC5" w:rsidRPr="002268CA" w:rsidRDefault="001D5BC5" w:rsidP="001D5BC5">
      <w:pPr>
        <w:rPr>
          <w:sz w:val="28"/>
          <w:szCs w:val="28"/>
        </w:rPr>
      </w:pPr>
      <w:r w:rsidRPr="002268CA">
        <w:rPr>
          <w:sz w:val="28"/>
          <w:szCs w:val="28"/>
        </w:rPr>
        <w:t>М – количество всех имеющихся помещений, шт.</w:t>
      </w:r>
    </w:p>
    <w:p w:rsidR="00BE025B" w:rsidRPr="002268CA" w:rsidRDefault="00BE025B" w:rsidP="00BE025B">
      <w:pPr>
        <w:shd w:val="clear" w:color="auto" w:fill="FFFFFF"/>
        <w:ind w:firstLine="709"/>
        <w:jc w:val="both"/>
        <w:rPr>
          <w:color w:val="000000"/>
          <w:spacing w:val="-1"/>
          <w:sz w:val="28"/>
          <w:szCs w:val="28"/>
        </w:rPr>
      </w:pPr>
      <w:r w:rsidRPr="002268CA">
        <w:rPr>
          <w:color w:val="000000"/>
          <w:spacing w:val="-1"/>
          <w:sz w:val="28"/>
          <w:szCs w:val="28"/>
        </w:rPr>
        <w:t>Эффективность проведения дератизационных мероприятий рассчитывают по показателям интенсивности заселения объекта или населенного пункта до и через 10-14 дней после проведения дератизационных мероприятий.</w:t>
      </w:r>
    </w:p>
    <w:p w:rsidR="00B04C69" w:rsidRPr="002268CA" w:rsidRDefault="00B04C69" w:rsidP="00B04C69">
      <w:pPr>
        <w:shd w:val="clear" w:color="auto" w:fill="FFFFFF"/>
        <w:ind w:firstLine="709"/>
        <w:jc w:val="both"/>
        <w:rPr>
          <w:color w:val="000000"/>
          <w:spacing w:val="-1"/>
          <w:sz w:val="28"/>
          <w:szCs w:val="28"/>
        </w:rPr>
      </w:pPr>
      <w:r w:rsidRPr="002268CA">
        <w:rPr>
          <w:color w:val="000000"/>
          <w:spacing w:val="-1"/>
          <w:sz w:val="28"/>
          <w:szCs w:val="28"/>
        </w:rPr>
        <w:t>Эффективность дератизации  определяют путем сравнения количества контрольно-пылевых (следовых) площадок заслеженных грызунами</w:t>
      </w:r>
      <w:r w:rsidR="00DB5AB3" w:rsidRPr="002268CA">
        <w:rPr>
          <w:color w:val="000000"/>
          <w:spacing w:val="-1"/>
          <w:sz w:val="28"/>
          <w:szCs w:val="28"/>
        </w:rPr>
        <w:t xml:space="preserve"> или</w:t>
      </w:r>
      <w:r w:rsidRPr="002268CA">
        <w:rPr>
          <w:color w:val="000000"/>
          <w:spacing w:val="-1"/>
          <w:sz w:val="28"/>
          <w:szCs w:val="28"/>
        </w:rPr>
        <w:t xml:space="preserve"> </w:t>
      </w:r>
      <w:r w:rsidR="00A77BFB" w:rsidRPr="002268CA">
        <w:rPr>
          <w:color w:val="000000"/>
          <w:spacing w:val="-1"/>
          <w:sz w:val="28"/>
          <w:szCs w:val="28"/>
        </w:rPr>
        <w:t xml:space="preserve">показатель </w:t>
      </w:r>
      <w:r w:rsidR="00DB5AB3" w:rsidRPr="002268CA">
        <w:rPr>
          <w:color w:val="000000"/>
          <w:spacing w:val="-1"/>
          <w:sz w:val="28"/>
          <w:szCs w:val="28"/>
        </w:rPr>
        <w:t xml:space="preserve">относительной численности грызунов или количества заселенных помещений и т.п </w:t>
      </w:r>
      <w:r w:rsidRPr="002268CA">
        <w:rPr>
          <w:color w:val="000000"/>
          <w:spacing w:val="-1"/>
          <w:sz w:val="28"/>
          <w:szCs w:val="28"/>
        </w:rPr>
        <w:t>до  начала  дератизации с числом заслеженных площадок обнаруженных на 10-14 день после её проведения. При этом, чем меньше количество заслеженных площадок (в</w:t>
      </w:r>
      <w:r w:rsidR="000245F2" w:rsidRPr="002268CA">
        <w:rPr>
          <w:color w:val="000000"/>
          <w:spacing w:val="-1"/>
          <w:sz w:val="28"/>
          <w:szCs w:val="28"/>
        </w:rPr>
        <w:t xml:space="preserve"> </w:t>
      </w:r>
      <w:r w:rsidRPr="002268CA">
        <w:rPr>
          <w:color w:val="000000"/>
          <w:spacing w:val="-1"/>
          <w:sz w:val="28"/>
          <w:szCs w:val="28"/>
        </w:rPr>
        <w:t>%) после дератизации количеств</w:t>
      </w:r>
      <w:r w:rsidR="000245F2" w:rsidRPr="002268CA">
        <w:rPr>
          <w:color w:val="000000"/>
          <w:spacing w:val="-1"/>
          <w:sz w:val="28"/>
          <w:szCs w:val="28"/>
        </w:rPr>
        <w:t>а</w:t>
      </w:r>
      <w:r w:rsidRPr="002268CA">
        <w:rPr>
          <w:color w:val="000000"/>
          <w:spacing w:val="-1"/>
          <w:sz w:val="28"/>
          <w:szCs w:val="28"/>
        </w:rPr>
        <w:t xml:space="preserve"> заслеженных площадок (в %) или </w:t>
      </w:r>
      <w:r w:rsidR="00DB5AB3" w:rsidRPr="002268CA">
        <w:rPr>
          <w:color w:val="000000"/>
          <w:spacing w:val="-1"/>
          <w:sz w:val="28"/>
          <w:szCs w:val="28"/>
        </w:rPr>
        <w:t xml:space="preserve">других показателей до её проведения, </w:t>
      </w:r>
      <w:r w:rsidRPr="002268CA">
        <w:rPr>
          <w:color w:val="000000"/>
          <w:spacing w:val="-1"/>
          <w:sz w:val="28"/>
          <w:szCs w:val="28"/>
        </w:rPr>
        <w:t xml:space="preserve">тем выше </w:t>
      </w:r>
      <w:r w:rsidR="00DB5AB3" w:rsidRPr="002268CA">
        <w:rPr>
          <w:color w:val="000000"/>
          <w:spacing w:val="-1"/>
          <w:sz w:val="28"/>
          <w:szCs w:val="28"/>
        </w:rPr>
        <w:t xml:space="preserve">оценивают </w:t>
      </w:r>
      <w:r w:rsidRPr="002268CA">
        <w:rPr>
          <w:color w:val="000000"/>
          <w:spacing w:val="-1"/>
          <w:sz w:val="28"/>
          <w:szCs w:val="28"/>
        </w:rPr>
        <w:t xml:space="preserve">эффективность  дератизационных мероприятий. </w:t>
      </w:r>
    </w:p>
    <w:p w:rsidR="00665411" w:rsidRPr="002268CA" w:rsidRDefault="00C659AB" w:rsidP="00B04C69">
      <w:pPr>
        <w:shd w:val="clear" w:color="auto" w:fill="FFFFFF"/>
        <w:ind w:firstLine="709"/>
        <w:jc w:val="both"/>
        <w:rPr>
          <w:color w:val="000000"/>
          <w:spacing w:val="-1"/>
          <w:sz w:val="28"/>
          <w:szCs w:val="28"/>
        </w:rPr>
      </w:pPr>
      <w:r w:rsidRPr="002268CA">
        <w:rPr>
          <w:color w:val="000000"/>
          <w:spacing w:val="-1"/>
          <w:sz w:val="28"/>
          <w:szCs w:val="28"/>
        </w:rPr>
        <w:t>Показател</w:t>
      </w:r>
      <w:r w:rsidR="00A77BFB" w:rsidRPr="002268CA">
        <w:rPr>
          <w:color w:val="000000"/>
          <w:spacing w:val="-1"/>
          <w:sz w:val="28"/>
          <w:szCs w:val="28"/>
        </w:rPr>
        <w:t>ь</w:t>
      </w:r>
      <w:r w:rsidRPr="002268CA">
        <w:rPr>
          <w:color w:val="000000"/>
          <w:spacing w:val="-1"/>
          <w:sz w:val="28"/>
          <w:szCs w:val="28"/>
        </w:rPr>
        <w:t xml:space="preserve"> эффективности </w:t>
      </w:r>
      <w:r w:rsidR="00A77BFB" w:rsidRPr="002268CA">
        <w:rPr>
          <w:color w:val="000000"/>
          <w:spacing w:val="-1"/>
          <w:sz w:val="28"/>
          <w:szCs w:val="28"/>
        </w:rPr>
        <w:t>в виде коэффициента</w:t>
      </w:r>
      <w:r w:rsidR="00937906" w:rsidRPr="002268CA">
        <w:rPr>
          <w:color w:val="000000"/>
          <w:spacing w:val="-1"/>
          <w:sz w:val="28"/>
          <w:szCs w:val="28"/>
        </w:rPr>
        <w:t xml:space="preserve"> рассчитывается по</w:t>
      </w:r>
      <w:r w:rsidRPr="002268CA">
        <w:rPr>
          <w:color w:val="000000"/>
          <w:spacing w:val="-1"/>
          <w:sz w:val="28"/>
          <w:szCs w:val="28"/>
        </w:rPr>
        <w:t xml:space="preserve"> отношени</w:t>
      </w:r>
      <w:r w:rsidR="00937906" w:rsidRPr="002268CA">
        <w:rPr>
          <w:color w:val="000000"/>
          <w:spacing w:val="-1"/>
          <w:sz w:val="28"/>
          <w:szCs w:val="28"/>
        </w:rPr>
        <w:t>ю</w:t>
      </w:r>
      <w:r w:rsidRPr="002268CA">
        <w:rPr>
          <w:color w:val="000000"/>
          <w:spacing w:val="-1"/>
          <w:sz w:val="28"/>
          <w:szCs w:val="28"/>
        </w:rPr>
        <w:t xml:space="preserve"> </w:t>
      </w:r>
      <w:r w:rsidR="00665411" w:rsidRPr="002268CA">
        <w:rPr>
          <w:color w:val="000000"/>
          <w:spacing w:val="-1"/>
          <w:sz w:val="28"/>
          <w:szCs w:val="28"/>
        </w:rPr>
        <w:t xml:space="preserve">количества </w:t>
      </w:r>
      <w:r w:rsidRPr="002268CA">
        <w:rPr>
          <w:color w:val="000000"/>
          <w:spacing w:val="-1"/>
          <w:sz w:val="28"/>
          <w:szCs w:val="28"/>
        </w:rPr>
        <w:t>заслеженных площадок или</w:t>
      </w:r>
      <w:r w:rsidR="00AF7C5A" w:rsidRPr="002268CA">
        <w:rPr>
          <w:color w:val="000000"/>
          <w:spacing w:val="-1"/>
          <w:sz w:val="28"/>
          <w:szCs w:val="28"/>
        </w:rPr>
        <w:t xml:space="preserve"> не</w:t>
      </w:r>
      <w:r w:rsidR="00AF3ACF" w:rsidRPr="002268CA">
        <w:rPr>
          <w:color w:val="000000"/>
          <w:spacing w:val="-1"/>
          <w:sz w:val="28"/>
          <w:szCs w:val="28"/>
        </w:rPr>
        <w:t xml:space="preserve"> </w:t>
      </w:r>
      <w:r w:rsidR="00665411" w:rsidRPr="002268CA">
        <w:rPr>
          <w:color w:val="000000"/>
          <w:spacing w:val="-1"/>
          <w:sz w:val="28"/>
          <w:szCs w:val="28"/>
        </w:rPr>
        <w:t>отравлен</w:t>
      </w:r>
      <w:r w:rsidR="00047C6B" w:rsidRPr="002268CA">
        <w:rPr>
          <w:color w:val="000000"/>
          <w:spacing w:val="-1"/>
          <w:sz w:val="28"/>
          <w:szCs w:val="28"/>
        </w:rPr>
        <w:t>н</w:t>
      </w:r>
      <w:r w:rsidR="00665411" w:rsidRPr="002268CA">
        <w:rPr>
          <w:color w:val="000000"/>
          <w:spacing w:val="-1"/>
          <w:sz w:val="28"/>
          <w:szCs w:val="28"/>
        </w:rPr>
        <w:t xml:space="preserve">ой приманки, или </w:t>
      </w:r>
      <w:r w:rsidR="00AF3ACF" w:rsidRPr="002268CA">
        <w:rPr>
          <w:color w:val="000000"/>
          <w:spacing w:val="-1"/>
          <w:sz w:val="28"/>
          <w:szCs w:val="28"/>
        </w:rPr>
        <w:t>проценту</w:t>
      </w:r>
      <w:r w:rsidR="00665411" w:rsidRPr="002268CA">
        <w:rPr>
          <w:color w:val="000000"/>
          <w:spacing w:val="-1"/>
          <w:sz w:val="28"/>
          <w:szCs w:val="28"/>
        </w:rPr>
        <w:t xml:space="preserve"> попадания грызунов в давилки и т.д. после дератизационных работ</w:t>
      </w:r>
      <w:r w:rsidR="00937906" w:rsidRPr="002268CA">
        <w:rPr>
          <w:color w:val="000000"/>
          <w:spacing w:val="-1"/>
          <w:sz w:val="28"/>
          <w:szCs w:val="28"/>
        </w:rPr>
        <w:t xml:space="preserve"> к таким же показателям до её проведения</w:t>
      </w:r>
      <w:r w:rsidR="00665411" w:rsidRPr="002268CA">
        <w:rPr>
          <w:color w:val="000000"/>
          <w:spacing w:val="-1"/>
          <w:sz w:val="28"/>
          <w:szCs w:val="28"/>
        </w:rPr>
        <w:t>.</w:t>
      </w:r>
    </w:p>
    <w:p w:rsidR="00665411" w:rsidRPr="002268CA" w:rsidRDefault="00665411" w:rsidP="00B04C69">
      <w:pPr>
        <w:shd w:val="clear" w:color="auto" w:fill="FFFFFF"/>
        <w:ind w:firstLine="709"/>
        <w:jc w:val="both"/>
        <w:rPr>
          <w:color w:val="000000"/>
          <w:spacing w:val="-1"/>
          <w:sz w:val="28"/>
          <w:szCs w:val="28"/>
        </w:rPr>
      </w:pPr>
      <w:r w:rsidRPr="002268CA">
        <w:rPr>
          <w:color w:val="000000"/>
          <w:spacing w:val="-1"/>
          <w:sz w:val="28"/>
          <w:szCs w:val="28"/>
        </w:rPr>
        <w:t>Например: до начала работ заслежено 90 площадок, а после – 27.</w:t>
      </w:r>
    </w:p>
    <w:p w:rsidR="00665411" w:rsidRPr="002268CA" w:rsidRDefault="00665411" w:rsidP="00B04C69">
      <w:pPr>
        <w:shd w:val="clear" w:color="auto" w:fill="FFFFFF"/>
        <w:ind w:firstLine="709"/>
        <w:jc w:val="both"/>
        <w:rPr>
          <w:color w:val="000000"/>
          <w:spacing w:val="-1"/>
          <w:sz w:val="28"/>
          <w:szCs w:val="28"/>
        </w:rPr>
      </w:pPr>
      <w:r w:rsidRPr="002268CA">
        <w:rPr>
          <w:color w:val="000000"/>
          <w:spacing w:val="-1"/>
          <w:sz w:val="28"/>
          <w:szCs w:val="28"/>
        </w:rPr>
        <w:t xml:space="preserve">Эффективность составит: </w:t>
      </w:r>
    </w:p>
    <w:p w:rsidR="00092F41" w:rsidRPr="002268CA" w:rsidRDefault="00092F41" w:rsidP="00B04C69">
      <w:pPr>
        <w:shd w:val="clear" w:color="auto" w:fill="FFFFFF"/>
        <w:ind w:firstLine="709"/>
        <w:jc w:val="both"/>
        <w:rPr>
          <w:color w:val="000000"/>
          <w:spacing w:val="-1"/>
          <w:sz w:val="28"/>
          <w:szCs w:val="28"/>
        </w:rPr>
      </w:pPr>
    </w:p>
    <w:tbl>
      <w:tblPr>
        <w:tblW w:w="0" w:type="auto"/>
        <w:jc w:val="center"/>
        <w:tblBorders>
          <w:insideH w:val="single" w:sz="4" w:space="0" w:color="auto"/>
        </w:tblBorders>
        <w:tblLook w:val="04A0" w:firstRow="1" w:lastRow="0" w:firstColumn="1" w:lastColumn="0" w:noHBand="0" w:noVBand="1"/>
      </w:tblPr>
      <w:tblGrid>
        <w:gridCol w:w="1276"/>
        <w:gridCol w:w="1470"/>
        <w:gridCol w:w="373"/>
        <w:gridCol w:w="1823"/>
        <w:gridCol w:w="847"/>
      </w:tblGrid>
      <w:tr w:rsidR="00665411" w:rsidRPr="002268CA" w:rsidTr="00C44711">
        <w:trPr>
          <w:jc w:val="center"/>
        </w:trPr>
        <w:tc>
          <w:tcPr>
            <w:tcW w:w="1276" w:type="dxa"/>
            <w:vMerge w:val="restart"/>
            <w:vAlign w:val="center"/>
          </w:tcPr>
          <w:p w:rsidR="00665411" w:rsidRPr="002268CA" w:rsidRDefault="00665411" w:rsidP="00C44711">
            <w:pPr>
              <w:jc w:val="center"/>
              <w:rPr>
                <w:color w:val="000000"/>
                <w:spacing w:val="-1"/>
                <w:sz w:val="28"/>
                <w:szCs w:val="28"/>
              </w:rPr>
            </w:pPr>
            <w:r w:rsidRPr="002268CA">
              <w:rPr>
                <w:color w:val="000000"/>
                <w:spacing w:val="-1"/>
                <w:sz w:val="28"/>
                <w:szCs w:val="28"/>
              </w:rPr>
              <w:t>100% -</w:t>
            </w:r>
          </w:p>
        </w:tc>
        <w:tc>
          <w:tcPr>
            <w:tcW w:w="1470" w:type="dxa"/>
            <w:vAlign w:val="center"/>
          </w:tcPr>
          <w:p w:rsidR="00665411" w:rsidRPr="002268CA" w:rsidRDefault="00665411" w:rsidP="00C44711">
            <w:pPr>
              <w:jc w:val="center"/>
              <w:rPr>
                <w:color w:val="000000"/>
                <w:spacing w:val="-1"/>
                <w:sz w:val="28"/>
                <w:szCs w:val="28"/>
              </w:rPr>
            </w:pPr>
            <w:r w:rsidRPr="002268CA">
              <w:rPr>
                <w:color w:val="000000"/>
                <w:spacing w:val="-1"/>
                <w:sz w:val="28"/>
                <w:szCs w:val="28"/>
              </w:rPr>
              <w:t>27 х 100</w:t>
            </w:r>
          </w:p>
        </w:tc>
        <w:tc>
          <w:tcPr>
            <w:tcW w:w="272" w:type="dxa"/>
            <w:vMerge w:val="restart"/>
            <w:vAlign w:val="center"/>
          </w:tcPr>
          <w:p w:rsidR="00665411" w:rsidRPr="002268CA" w:rsidRDefault="00665411" w:rsidP="00C44711">
            <w:pPr>
              <w:jc w:val="center"/>
              <w:rPr>
                <w:color w:val="000000"/>
                <w:spacing w:val="-1"/>
                <w:sz w:val="28"/>
                <w:szCs w:val="28"/>
              </w:rPr>
            </w:pPr>
            <w:r w:rsidRPr="002268CA">
              <w:rPr>
                <w:color w:val="000000"/>
                <w:spacing w:val="-1"/>
                <w:sz w:val="28"/>
                <w:szCs w:val="28"/>
              </w:rPr>
              <w:t>=</w:t>
            </w:r>
          </w:p>
        </w:tc>
        <w:tc>
          <w:tcPr>
            <w:tcW w:w="1823" w:type="dxa"/>
            <w:vMerge w:val="restart"/>
            <w:vAlign w:val="center"/>
          </w:tcPr>
          <w:p w:rsidR="00665411" w:rsidRPr="002268CA" w:rsidRDefault="00665411" w:rsidP="00665411">
            <w:pPr>
              <w:rPr>
                <w:color w:val="000000"/>
                <w:spacing w:val="-1"/>
                <w:sz w:val="28"/>
                <w:szCs w:val="28"/>
              </w:rPr>
            </w:pPr>
            <w:r w:rsidRPr="002268CA">
              <w:rPr>
                <w:color w:val="000000"/>
                <w:spacing w:val="-1"/>
                <w:sz w:val="28"/>
                <w:szCs w:val="28"/>
              </w:rPr>
              <w:t>100%-30%  =</w:t>
            </w:r>
          </w:p>
        </w:tc>
        <w:tc>
          <w:tcPr>
            <w:tcW w:w="847" w:type="dxa"/>
            <w:vMerge w:val="restart"/>
            <w:vAlign w:val="center"/>
          </w:tcPr>
          <w:p w:rsidR="00665411" w:rsidRPr="002268CA" w:rsidRDefault="00665411" w:rsidP="00665411">
            <w:pPr>
              <w:rPr>
                <w:color w:val="000000"/>
                <w:spacing w:val="-1"/>
                <w:sz w:val="28"/>
                <w:szCs w:val="28"/>
              </w:rPr>
            </w:pPr>
            <w:r w:rsidRPr="002268CA">
              <w:rPr>
                <w:color w:val="000000"/>
                <w:spacing w:val="-1"/>
                <w:sz w:val="28"/>
                <w:szCs w:val="28"/>
              </w:rPr>
              <w:t>70%</w:t>
            </w:r>
          </w:p>
        </w:tc>
      </w:tr>
      <w:tr w:rsidR="00665411" w:rsidRPr="002268CA" w:rsidTr="00C44711">
        <w:trPr>
          <w:jc w:val="center"/>
        </w:trPr>
        <w:tc>
          <w:tcPr>
            <w:tcW w:w="1276" w:type="dxa"/>
            <w:vMerge/>
            <w:vAlign w:val="center"/>
          </w:tcPr>
          <w:p w:rsidR="00665411" w:rsidRPr="002268CA" w:rsidRDefault="00665411" w:rsidP="00C44711">
            <w:pPr>
              <w:jc w:val="center"/>
              <w:rPr>
                <w:color w:val="000000"/>
                <w:spacing w:val="-1"/>
                <w:sz w:val="28"/>
                <w:szCs w:val="28"/>
              </w:rPr>
            </w:pPr>
          </w:p>
        </w:tc>
        <w:tc>
          <w:tcPr>
            <w:tcW w:w="1470" w:type="dxa"/>
            <w:vAlign w:val="center"/>
          </w:tcPr>
          <w:p w:rsidR="00665411" w:rsidRPr="002268CA" w:rsidRDefault="00665411" w:rsidP="00C44711">
            <w:pPr>
              <w:jc w:val="center"/>
              <w:rPr>
                <w:color w:val="000000"/>
                <w:spacing w:val="-1"/>
                <w:sz w:val="28"/>
                <w:szCs w:val="28"/>
              </w:rPr>
            </w:pPr>
            <w:r w:rsidRPr="002268CA">
              <w:rPr>
                <w:color w:val="000000"/>
                <w:spacing w:val="-1"/>
                <w:sz w:val="28"/>
                <w:szCs w:val="28"/>
              </w:rPr>
              <w:t>90</w:t>
            </w:r>
          </w:p>
        </w:tc>
        <w:tc>
          <w:tcPr>
            <w:tcW w:w="272" w:type="dxa"/>
            <w:vMerge/>
            <w:vAlign w:val="center"/>
          </w:tcPr>
          <w:p w:rsidR="00665411" w:rsidRPr="002268CA" w:rsidRDefault="00665411" w:rsidP="00C44711">
            <w:pPr>
              <w:jc w:val="center"/>
              <w:rPr>
                <w:color w:val="000000"/>
                <w:spacing w:val="-1"/>
                <w:sz w:val="28"/>
                <w:szCs w:val="28"/>
              </w:rPr>
            </w:pPr>
          </w:p>
        </w:tc>
        <w:tc>
          <w:tcPr>
            <w:tcW w:w="1823" w:type="dxa"/>
            <w:vMerge/>
            <w:vAlign w:val="center"/>
          </w:tcPr>
          <w:p w:rsidR="00665411" w:rsidRPr="002268CA" w:rsidRDefault="00665411" w:rsidP="00C44711">
            <w:pPr>
              <w:jc w:val="center"/>
              <w:rPr>
                <w:color w:val="000000"/>
                <w:spacing w:val="-1"/>
                <w:sz w:val="28"/>
                <w:szCs w:val="28"/>
              </w:rPr>
            </w:pPr>
          </w:p>
        </w:tc>
        <w:tc>
          <w:tcPr>
            <w:tcW w:w="847" w:type="dxa"/>
            <w:vMerge/>
            <w:vAlign w:val="center"/>
          </w:tcPr>
          <w:p w:rsidR="00665411" w:rsidRPr="002268CA" w:rsidRDefault="00665411" w:rsidP="00C44711">
            <w:pPr>
              <w:jc w:val="center"/>
              <w:rPr>
                <w:color w:val="000000"/>
                <w:spacing w:val="-1"/>
                <w:sz w:val="28"/>
                <w:szCs w:val="28"/>
              </w:rPr>
            </w:pPr>
          </w:p>
        </w:tc>
      </w:tr>
    </w:tbl>
    <w:p w:rsidR="00C659AB" w:rsidRPr="002268CA" w:rsidRDefault="00C659AB" w:rsidP="00B04C69">
      <w:pPr>
        <w:shd w:val="clear" w:color="auto" w:fill="FFFFFF"/>
        <w:ind w:firstLine="709"/>
        <w:jc w:val="both"/>
        <w:rPr>
          <w:color w:val="000000"/>
          <w:spacing w:val="-1"/>
          <w:sz w:val="28"/>
          <w:szCs w:val="28"/>
        </w:rPr>
      </w:pPr>
      <w:r w:rsidRPr="002268CA">
        <w:rPr>
          <w:color w:val="000000"/>
          <w:spacing w:val="-1"/>
          <w:sz w:val="28"/>
          <w:szCs w:val="28"/>
        </w:rPr>
        <w:t xml:space="preserve">  </w:t>
      </w:r>
    </w:p>
    <w:p w:rsidR="00D515B0" w:rsidRPr="002268CA" w:rsidRDefault="00D515B0" w:rsidP="00B04C69">
      <w:pPr>
        <w:shd w:val="clear" w:color="auto" w:fill="FFFFFF"/>
        <w:ind w:firstLine="709"/>
        <w:jc w:val="both"/>
        <w:rPr>
          <w:color w:val="000000"/>
          <w:spacing w:val="-1"/>
          <w:sz w:val="28"/>
          <w:szCs w:val="28"/>
        </w:rPr>
      </w:pPr>
    </w:p>
    <w:p w:rsidR="008B3417" w:rsidRPr="002268CA" w:rsidRDefault="008B3417" w:rsidP="00B04C69">
      <w:pPr>
        <w:shd w:val="clear" w:color="auto" w:fill="FFFFFF"/>
        <w:ind w:firstLine="709"/>
        <w:jc w:val="both"/>
        <w:rPr>
          <w:color w:val="000000"/>
          <w:spacing w:val="-1"/>
          <w:sz w:val="28"/>
          <w:szCs w:val="28"/>
        </w:rPr>
      </w:pPr>
    </w:p>
    <w:p w:rsidR="008B3417" w:rsidRPr="002268CA" w:rsidRDefault="008B3417" w:rsidP="00B04C69">
      <w:pPr>
        <w:shd w:val="clear" w:color="auto" w:fill="FFFFFF"/>
        <w:ind w:firstLine="709"/>
        <w:jc w:val="both"/>
        <w:rPr>
          <w:color w:val="000000"/>
          <w:spacing w:val="-1"/>
          <w:sz w:val="28"/>
          <w:szCs w:val="28"/>
        </w:rPr>
      </w:pPr>
    </w:p>
    <w:p w:rsidR="008D7357" w:rsidRPr="002268CA" w:rsidRDefault="008D7357"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Pr="002268CA" w:rsidRDefault="00F73A16" w:rsidP="00B04C69">
      <w:pPr>
        <w:shd w:val="clear" w:color="auto" w:fill="FFFFFF"/>
        <w:ind w:firstLine="709"/>
        <w:jc w:val="both"/>
        <w:rPr>
          <w:color w:val="000000"/>
          <w:spacing w:val="-1"/>
          <w:sz w:val="28"/>
          <w:szCs w:val="28"/>
        </w:rPr>
      </w:pPr>
    </w:p>
    <w:p w:rsidR="00F73A16" w:rsidRDefault="00F73A16" w:rsidP="00B04C69">
      <w:pPr>
        <w:shd w:val="clear" w:color="auto" w:fill="FFFFFF"/>
        <w:ind w:firstLine="709"/>
        <w:jc w:val="both"/>
        <w:rPr>
          <w:color w:val="000000"/>
          <w:spacing w:val="-1"/>
          <w:sz w:val="28"/>
          <w:szCs w:val="28"/>
        </w:rPr>
      </w:pPr>
    </w:p>
    <w:p w:rsidR="003D5134" w:rsidRPr="002268CA" w:rsidRDefault="003D5134" w:rsidP="00B04C69">
      <w:pPr>
        <w:shd w:val="clear" w:color="auto" w:fill="FFFFFF"/>
        <w:ind w:firstLine="709"/>
        <w:jc w:val="both"/>
        <w:rPr>
          <w:color w:val="000000"/>
          <w:spacing w:val="-1"/>
          <w:sz w:val="28"/>
          <w:szCs w:val="28"/>
        </w:rPr>
      </w:pPr>
    </w:p>
    <w:p w:rsidR="00E03A80" w:rsidRPr="002268CA" w:rsidRDefault="00E03A80" w:rsidP="008B3417">
      <w:pPr>
        <w:jc w:val="right"/>
        <w:rPr>
          <w:sz w:val="20"/>
          <w:szCs w:val="20"/>
        </w:rPr>
      </w:pPr>
    </w:p>
    <w:p w:rsidR="008B3417" w:rsidRPr="002268CA" w:rsidRDefault="008B3417" w:rsidP="008B3417">
      <w:pPr>
        <w:jc w:val="right"/>
        <w:rPr>
          <w:sz w:val="20"/>
          <w:szCs w:val="20"/>
        </w:rPr>
      </w:pPr>
      <w:r w:rsidRPr="002268CA">
        <w:rPr>
          <w:sz w:val="20"/>
          <w:szCs w:val="20"/>
        </w:rPr>
        <w:t>Приложение 3</w:t>
      </w:r>
    </w:p>
    <w:p w:rsidR="008B3417" w:rsidRPr="002268CA" w:rsidRDefault="008B3417" w:rsidP="008B3417">
      <w:pPr>
        <w:rPr>
          <w:sz w:val="28"/>
        </w:rPr>
      </w:pPr>
    </w:p>
    <w:p w:rsidR="008B3417" w:rsidRPr="003D5134" w:rsidRDefault="008B3417" w:rsidP="008B3417">
      <w:pPr>
        <w:ind w:firstLine="708"/>
        <w:jc w:val="center"/>
        <w:rPr>
          <w:b/>
          <w:sz w:val="28"/>
          <w:szCs w:val="28"/>
        </w:rPr>
      </w:pPr>
      <w:r w:rsidRPr="003D5134">
        <w:rPr>
          <w:b/>
          <w:sz w:val="28"/>
          <w:szCs w:val="28"/>
        </w:rPr>
        <w:t xml:space="preserve">Нормы расхода родентицидных препаративных форм </w:t>
      </w:r>
    </w:p>
    <w:p w:rsidR="008B3417" w:rsidRPr="002268CA" w:rsidRDefault="008B3417" w:rsidP="008B3417">
      <w:pPr>
        <w:ind w:firstLine="708"/>
        <w:jc w:val="both"/>
      </w:pPr>
      <w:r w:rsidRPr="002268CA">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84"/>
        <w:gridCol w:w="1276"/>
        <w:gridCol w:w="1701"/>
        <w:gridCol w:w="1701"/>
        <w:gridCol w:w="1524"/>
      </w:tblGrid>
      <w:tr w:rsidR="008B3417" w:rsidRPr="002268CA" w:rsidTr="008C5D09">
        <w:trPr>
          <w:trHeight w:val="608"/>
        </w:trPr>
        <w:tc>
          <w:tcPr>
            <w:tcW w:w="3652" w:type="dxa"/>
            <w:gridSpan w:val="2"/>
            <w:vMerge w:val="restart"/>
            <w:vAlign w:val="center"/>
          </w:tcPr>
          <w:p w:rsidR="008B3417" w:rsidRPr="002268CA" w:rsidRDefault="008B3417" w:rsidP="008C5D09">
            <w:pPr>
              <w:jc w:val="center"/>
              <w:rPr>
                <w:sz w:val="20"/>
                <w:szCs w:val="20"/>
              </w:rPr>
            </w:pPr>
            <w:r w:rsidRPr="002268CA">
              <w:rPr>
                <w:sz w:val="20"/>
                <w:szCs w:val="20"/>
              </w:rPr>
              <w:t xml:space="preserve">Родентицидные препаративные формы </w:t>
            </w:r>
          </w:p>
          <w:p w:rsidR="008B3417" w:rsidRPr="002268CA" w:rsidRDefault="008B3417" w:rsidP="008C5D09">
            <w:pPr>
              <w:jc w:val="center"/>
              <w:rPr>
                <w:sz w:val="20"/>
                <w:szCs w:val="20"/>
              </w:rPr>
            </w:pPr>
          </w:p>
        </w:tc>
        <w:tc>
          <w:tcPr>
            <w:tcW w:w="6202" w:type="dxa"/>
            <w:gridSpan w:val="4"/>
            <w:vAlign w:val="center"/>
          </w:tcPr>
          <w:p w:rsidR="008B3417" w:rsidRPr="002268CA" w:rsidRDefault="008B3417" w:rsidP="008C5D09">
            <w:pPr>
              <w:jc w:val="center"/>
              <w:rPr>
                <w:sz w:val="20"/>
                <w:szCs w:val="20"/>
              </w:rPr>
            </w:pPr>
            <w:r w:rsidRPr="002268CA">
              <w:rPr>
                <w:sz w:val="20"/>
                <w:szCs w:val="20"/>
              </w:rPr>
              <w:t>Нормы расхода</w:t>
            </w:r>
          </w:p>
        </w:tc>
      </w:tr>
      <w:tr w:rsidR="008B3417" w:rsidRPr="002268CA" w:rsidTr="008C5D09">
        <w:trPr>
          <w:trHeight w:val="928"/>
        </w:trPr>
        <w:tc>
          <w:tcPr>
            <w:tcW w:w="3652" w:type="dxa"/>
            <w:gridSpan w:val="2"/>
            <w:vMerge/>
            <w:vAlign w:val="center"/>
          </w:tcPr>
          <w:p w:rsidR="008B3417" w:rsidRPr="002268CA" w:rsidRDefault="008B3417" w:rsidP="008C5D09">
            <w:pPr>
              <w:jc w:val="center"/>
              <w:rPr>
                <w:sz w:val="20"/>
                <w:szCs w:val="20"/>
              </w:rPr>
            </w:pPr>
          </w:p>
        </w:tc>
        <w:tc>
          <w:tcPr>
            <w:tcW w:w="2977" w:type="dxa"/>
            <w:gridSpan w:val="2"/>
            <w:vAlign w:val="center"/>
          </w:tcPr>
          <w:p w:rsidR="008B3417" w:rsidRPr="002268CA" w:rsidRDefault="008B3417" w:rsidP="008C5D09">
            <w:pPr>
              <w:jc w:val="center"/>
              <w:rPr>
                <w:sz w:val="20"/>
                <w:szCs w:val="20"/>
              </w:rPr>
            </w:pPr>
            <w:r w:rsidRPr="002268CA">
              <w:rPr>
                <w:sz w:val="20"/>
                <w:szCs w:val="20"/>
              </w:rPr>
              <w:t xml:space="preserve">на объектах населенного пункта </w:t>
            </w:r>
          </w:p>
          <w:p w:rsidR="008B3417" w:rsidRPr="002268CA" w:rsidRDefault="008B3417" w:rsidP="008C5D09">
            <w:pPr>
              <w:jc w:val="center"/>
              <w:rPr>
                <w:sz w:val="20"/>
                <w:szCs w:val="20"/>
              </w:rPr>
            </w:pPr>
            <w:r w:rsidRPr="002268CA">
              <w:rPr>
                <w:sz w:val="20"/>
                <w:szCs w:val="20"/>
              </w:rPr>
              <w:t>на 100 кв.м.</w:t>
            </w:r>
          </w:p>
        </w:tc>
        <w:tc>
          <w:tcPr>
            <w:tcW w:w="3225" w:type="dxa"/>
            <w:gridSpan w:val="2"/>
            <w:vAlign w:val="center"/>
          </w:tcPr>
          <w:p w:rsidR="008B3417" w:rsidRPr="002268CA" w:rsidRDefault="008B3417" w:rsidP="008C5D09">
            <w:pPr>
              <w:jc w:val="center"/>
              <w:rPr>
                <w:sz w:val="20"/>
                <w:szCs w:val="20"/>
              </w:rPr>
            </w:pPr>
            <w:r w:rsidRPr="002268CA">
              <w:rPr>
                <w:sz w:val="20"/>
                <w:szCs w:val="20"/>
              </w:rPr>
              <w:t xml:space="preserve">в открытых местообитаниях грызунов (населенного пункта и вне населенного пункта) </w:t>
            </w:r>
          </w:p>
          <w:p w:rsidR="008B3417" w:rsidRPr="002268CA" w:rsidRDefault="008B3417" w:rsidP="008C5D09">
            <w:pPr>
              <w:jc w:val="center"/>
              <w:rPr>
                <w:sz w:val="20"/>
                <w:szCs w:val="20"/>
              </w:rPr>
            </w:pPr>
            <w:r w:rsidRPr="002268CA">
              <w:rPr>
                <w:sz w:val="20"/>
                <w:szCs w:val="20"/>
              </w:rPr>
              <w:t xml:space="preserve">на </w:t>
            </w:r>
            <w:smartTag w:uri="urn:schemas-microsoft-com:office:smarttags" w:element="metricconverter">
              <w:smartTagPr>
                <w:attr w:name="ProductID" w:val="1 га"/>
              </w:smartTagPr>
              <w:r w:rsidRPr="002268CA">
                <w:rPr>
                  <w:sz w:val="20"/>
                  <w:szCs w:val="20"/>
                </w:rPr>
                <w:t>1 га</w:t>
              </w:r>
            </w:smartTag>
          </w:p>
        </w:tc>
      </w:tr>
      <w:tr w:rsidR="008B3417" w:rsidRPr="002268CA" w:rsidTr="008C5D09">
        <w:trPr>
          <w:trHeight w:val="1376"/>
        </w:trPr>
        <w:tc>
          <w:tcPr>
            <w:tcW w:w="3652" w:type="dxa"/>
            <w:gridSpan w:val="2"/>
            <w:vMerge/>
            <w:vAlign w:val="center"/>
          </w:tcPr>
          <w:p w:rsidR="008B3417" w:rsidRPr="002268CA" w:rsidRDefault="008B3417" w:rsidP="008C5D09">
            <w:pPr>
              <w:jc w:val="center"/>
              <w:rPr>
                <w:sz w:val="20"/>
                <w:szCs w:val="20"/>
              </w:rPr>
            </w:pPr>
          </w:p>
        </w:tc>
        <w:tc>
          <w:tcPr>
            <w:tcW w:w="1276" w:type="dxa"/>
            <w:vAlign w:val="center"/>
          </w:tcPr>
          <w:p w:rsidR="008B3417" w:rsidRPr="002268CA" w:rsidRDefault="008B3417" w:rsidP="008C5D09">
            <w:pPr>
              <w:jc w:val="center"/>
              <w:rPr>
                <w:sz w:val="20"/>
                <w:szCs w:val="20"/>
              </w:rPr>
            </w:pPr>
            <w:r w:rsidRPr="002268CA">
              <w:rPr>
                <w:sz w:val="20"/>
                <w:szCs w:val="20"/>
              </w:rPr>
              <w:t>количество точек раскладки</w:t>
            </w:r>
          </w:p>
        </w:tc>
        <w:tc>
          <w:tcPr>
            <w:tcW w:w="1701" w:type="dxa"/>
            <w:vAlign w:val="center"/>
          </w:tcPr>
          <w:p w:rsidR="008B3417" w:rsidRPr="002268CA" w:rsidRDefault="008B3417" w:rsidP="008C5D09">
            <w:pPr>
              <w:jc w:val="center"/>
              <w:rPr>
                <w:sz w:val="20"/>
                <w:szCs w:val="20"/>
              </w:rPr>
            </w:pPr>
            <w:r w:rsidRPr="002268CA">
              <w:rPr>
                <w:sz w:val="20"/>
                <w:szCs w:val="20"/>
              </w:rPr>
              <w:t>масса приманки (грамм)</w:t>
            </w:r>
          </w:p>
        </w:tc>
        <w:tc>
          <w:tcPr>
            <w:tcW w:w="1701" w:type="dxa"/>
            <w:vAlign w:val="center"/>
          </w:tcPr>
          <w:p w:rsidR="008B3417" w:rsidRPr="002268CA" w:rsidRDefault="008B3417" w:rsidP="008C5D09">
            <w:pPr>
              <w:jc w:val="center"/>
              <w:rPr>
                <w:sz w:val="20"/>
                <w:szCs w:val="20"/>
              </w:rPr>
            </w:pPr>
            <w:r w:rsidRPr="002268CA">
              <w:rPr>
                <w:sz w:val="20"/>
                <w:szCs w:val="20"/>
              </w:rPr>
              <w:t>количество точек раскладки</w:t>
            </w:r>
          </w:p>
        </w:tc>
        <w:tc>
          <w:tcPr>
            <w:tcW w:w="1524" w:type="dxa"/>
            <w:vAlign w:val="center"/>
          </w:tcPr>
          <w:p w:rsidR="008B3417" w:rsidRPr="002268CA" w:rsidRDefault="008B3417" w:rsidP="008C5D09">
            <w:pPr>
              <w:jc w:val="center"/>
              <w:rPr>
                <w:sz w:val="20"/>
                <w:szCs w:val="20"/>
              </w:rPr>
            </w:pPr>
            <w:r w:rsidRPr="002268CA">
              <w:rPr>
                <w:sz w:val="20"/>
                <w:szCs w:val="20"/>
              </w:rPr>
              <w:t>масса приманки (грамм)</w:t>
            </w:r>
          </w:p>
        </w:tc>
      </w:tr>
      <w:tr w:rsidR="008B3417" w:rsidRPr="002268CA" w:rsidTr="008C5D09">
        <w:trPr>
          <w:trHeight w:val="1293"/>
        </w:trPr>
        <w:tc>
          <w:tcPr>
            <w:tcW w:w="3652" w:type="dxa"/>
            <w:gridSpan w:val="2"/>
            <w:vAlign w:val="center"/>
          </w:tcPr>
          <w:p w:rsidR="008B3417" w:rsidRPr="002268CA" w:rsidRDefault="008B3417" w:rsidP="008C5D09">
            <w:pPr>
              <w:rPr>
                <w:sz w:val="20"/>
                <w:szCs w:val="20"/>
              </w:rPr>
            </w:pPr>
            <w:r w:rsidRPr="002268CA">
              <w:rPr>
                <w:sz w:val="20"/>
                <w:szCs w:val="20"/>
              </w:rPr>
              <w:t>в</w:t>
            </w:r>
            <w:r w:rsidR="00BE025B" w:rsidRPr="002268CA">
              <w:rPr>
                <w:sz w:val="20"/>
                <w:szCs w:val="20"/>
              </w:rPr>
              <w:t xml:space="preserve"> контейнерах</w:t>
            </w:r>
            <w:r w:rsidR="00AF3ACF" w:rsidRPr="002268CA">
              <w:rPr>
                <w:sz w:val="20"/>
                <w:szCs w:val="20"/>
              </w:rPr>
              <w:t xml:space="preserve"> </w:t>
            </w:r>
            <w:r w:rsidR="00BE025B" w:rsidRPr="002268CA">
              <w:rPr>
                <w:sz w:val="20"/>
                <w:szCs w:val="20"/>
              </w:rPr>
              <w:t>из фильтр – бумаги</w:t>
            </w:r>
          </w:p>
          <w:p w:rsidR="008B3417" w:rsidRPr="002268CA" w:rsidRDefault="008B3417" w:rsidP="008C5D09">
            <w:pPr>
              <w:rPr>
                <w:sz w:val="20"/>
                <w:szCs w:val="20"/>
              </w:rPr>
            </w:pPr>
            <w:r w:rsidRPr="002268CA">
              <w:rPr>
                <w:sz w:val="20"/>
                <w:szCs w:val="20"/>
              </w:rPr>
              <w:t>(ДВ – антикоагулянт  2-го поколения)</w:t>
            </w:r>
          </w:p>
        </w:tc>
        <w:tc>
          <w:tcPr>
            <w:tcW w:w="1276" w:type="dxa"/>
            <w:vAlign w:val="center"/>
          </w:tcPr>
          <w:p w:rsidR="008B3417" w:rsidRPr="002268CA" w:rsidRDefault="008B3417" w:rsidP="008C5D09">
            <w:pPr>
              <w:jc w:val="center"/>
              <w:rPr>
                <w:sz w:val="20"/>
                <w:szCs w:val="20"/>
              </w:rPr>
            </w:pPr>
            <w:r w:rsidRPr="002268CA">
              <w:rPr>
                <w:sz w:val="20"/>
                <w:szCs w:val="20"/>
              </w:rPr>
              <w:t>от 5 до 10</w:t>
            </w:r>
          </w:p>
        </w:tc>
        <w:tc>
          <w:tcPr>
            <w:tcW w:w="1701" w:type="dxa"/>
            <w:vAlign w:val="center"/>
          </w:tcPr>
          <w:p w:rsidR="008B3417" w:rsidRPr="002268CA" w:rsidRDefault="008B3417" w:rsidP="008C5D09">
            <w:pPr>
              <w:jc w:val="center"/>
              <w:rPr>
                <w:sz w:val="20"/>
                <w:szCs w:val="20"/>
              </w:rPr>
            </w:pPr>
            <w:r w:rsidRPr="002268CA">
              <w:rPr>
                <w:sz w:val="20"/>
                <w:szCs w:val="20"/>
              </w:rPr>
              <w:t>от 25 до 50</w:t>
            </w:r>
          </w:p>
        </w:tc>
        <w:tc>
          <w:tcPr>
            <w:tcW w:w="1701" w:type="dxa"/>
            <w:vAlign w:val="center"/>
          </w:tcPr>
          <w:p w:rsidR="008B3417" w:rsidRPr="002268CA" w:rsidRDefault="008B3417" w:rsidP="008C5D09">
            <w:pPr>
              <w:jc w:val="center"/>
              <w:rPr>
                <w:sz w:val="20"/>
                <w:szCs w:val="20"/>
              </w:rPr>
            </w:pPr>
            <w:r w:rsidRPr="002268CA">
              <w:rPr>
                <w:sz w:val="20"/>
                <w:szCs w:val="20"/>
              </w:rPr>
              <w:t>от 50 до 80</w:t>
            </w:r>
          </w:p>
        </w:tc>
        <w:tc>
          <w:tcPr>
            <w:tcW w:w="1524" w:type="dxa"/>
            <w:vAlign w:val="center"/>
          </w:tcPr>
          <w:p w:rsidR="008B3417" w:rsidRPr="002268CA" w:rsidRDefault="008B3417" w:rsidP="008C5D09">
            <w:pPr>
              <w:jc w:val="center"/>
              <w:rPr>
                <w:sz w:val="20"/>
                <w:szCs w:val="20"/>
              </w:rPr>
            </w:pPr>
            <w:r w:rsidRPr="002268CA">
              <w:rPr>
                <w:sz w:val="20"/>
                <w:szCs w:val="20"/>
              </w:rPr>
              <w:t>от 250 до 400</w:t>
            </w:r>
          </w:p>
        </w:tc>
      </w:tr>
      <w:tr w:rsidR="008B3417" w:rsidRPr="002268CA" w:rsidTr="008C5D09">
        <w:trPr>
          <w:trHeight w:val="1468"/>
        </w:trPr>
        <w:tc>
          <w:tcPr>
            <w:tcW w:w="3652" w:type="dxa"/>
            <w:gridSpan w:val="2"/>
            <w:vAlign w:val="center"/>
          </w:tcPr>
          <w:p w:rsidR="008B3417" w:rsidRPr="002268CA" w:rsidRDefault="008B3417" w:rsidP="008C5D09">
            <w:pPr>
              <w:rPr>
                <w:sz w:val="20"/>
                <w:szCs w:val="20"/>
              </w:rPr>
            </w:pPr>
            <w:r w:rsidRPr="002268CA">
              <w:rPr>
                <w:sz w:val="20"/>
                <w:szCs w:val="20"/>
              </w:rPr>
              <w:t>в контейнерах из желатин</w:t>
            </w:r>
            <w:r w:rsidR="00BE025B" w:rsidRPr="002268CA">
              <w:rPr>
                <w:sz w:val="20"/>
                <w:szCs w:val="20"/>
              </w:rPr>
              <w:t xml:space="preserve">а </w:t>
            </w:r>
          </w:p>
          <w:p w:rsidR="008B3417" w:rsidRPr="002268CA" w:rsidRDefault="008B3417" w:rsidP="008C5D09">
            <w:pPr>
              <w:rPr>
                <w:sz w:val="20"/>
                <w:szCs w:val="20"/>
              </w:rPr>
            </w:pPr>
            <w:r w:rsidRPr="002268CA">
              <w:rPr>
                <w:sz w:val="20"/>
                <w:szCs w:val="20"/>
              </w:rPr>
              <w:t xml:space="preserve">(ДВ – антикоагулянт  2-го поколения) </w:t>
            </w:r>
          </w:p>
        </w:tc>
        <w:tc>
          <w:tcPr>
            <w:tcW w:w="1276" w:type="dxa"/>
            <w:vAlign w:val="center"/>
          </w:tcPr>
          <w:p w:rsidR="008B3417" w:rsidRPr="002268CA" w:rsidRDefault="008B3417" w:rsidP="008C5D09">
            <w:pPr>
              <w:jc w:val="center"/>
              <w:rPr>
                <w:sz w:val="20"/>
                <w:szCs w:val="20"/>
              </w:rPr>
            </w:pPr>
            <w:r w:rsidRPr="002268CA">
              <w:rPr>
                <w:sz w:val="20"/>
                <w:szCs w:val="20"/>
              </w:rPr>
              <w:t>от 10 до 20</w:t>
            </w:r>
          </w:p>
        </w:tc>
        <w:tc>
          <w:tcPr>
            <w:tcW w:w="1701" w:type="dxa"/>
            <w:vAlign w:val="center"/>
          </w:tcPr>
          <w:p w:rsidR="008B3417" w:rsidRPr="002268CA" w:rsidRDefault="008B3417" w:rsidP="008C5D09">
            <w:pPr>
              <w:jc w:val="center"/>
              <w:rPr>
                <w:sz w:val="20"/>
                <w:szCs w:val="20"/>
              </w:rPr>
            </w:pPr>
            <w:r w:rsidRPr="002268CA">
              <w:rPr>
                <w:sz w:val="20"/>
                <w:szCs w:val="20"/>
              </w:rPr>
              <w:t>от 5 до 10</w:t>
            </w:r>
          </w:p>
        </w:tc>
        <w:tc>
          <w:tcPr>
            <w:tcW w:w="1701" w:type="dxa"/>
            <w:vAlign w:val="center"/>
          </w:tcPr>
          <w:p w:rsidR="008B3417" w:rsidRPr="002268CA" w:rsidRDefault="008B3417" w:rsidP="008C5D09">
            <w:pPr>
              <w:jc w:val="center"/>
              <w:rPr>
                <w:sz w:val="20"/>
                <w:szCs w:val="20"/>
              </w:rPr>
            </w:pPr>
            <w:r w:rsidRPr="002268CA">
              <w:rPr>
                <w:sz w:val="20"/>
                <w:szCs w:val="20"/>
              </w:rPr>
              <w:t>от 100 до 200</w:t>
            </w:r>
          </w:p>
        </w:tc>
        <w:tc>
          <w:tcPr>
            <w:tcW w:w="1524" w:type="dxa"/>
            <w:vAlign w:val="center"/>
          </w:tcPr>
          <w:p w:rsidR="008B3417" w:rsidRPr="002268CA" w:rsidRDefault="008B3417" w:rsidP="008C5D09">
            <w:pPr>
              <w:jc w:val="center"/>
              <w:rPr>
                <w:sz w:val="20"/>
                <w:szCs w:val="20"/>
              </w:rPr>
            </w:pPr>
            <w:r w:rsidRPr="002268CA">
              <w:rPr>
                <w:sz w:val="20"/>
                <w:szCs w:val="20"/>
              </w:rPr>
              <w:t>от 50 до 100</w:t>
            </w:r>
          </w:p>
        </w:tc>
      </w:tr>
      <w:tr w:rsidR="008B3417" w:rsidRPr="002268CA" w:rsidTr="00BE025B">
        <w:trPr>
          <w:trHeight w:val="864"/>
        </w:trPr>
        <w:tc>
          <w:tcPr>
            <w:tcW w:w="1668" w:type="dxa"/>
            <w:vMerge w:val="restart"/>
            <w:tcBorders>
              <w:right w:val="single" w:sz="4" w:space="0" w:color="auto"/>
            </w:tcBorders>
            <w:vAlign w:val="center"/>
          </w:tcPr>
          <w:p w:rsidR="008B3417" w:rsidRPr="002268CA" w:rsidRDefault="008B3417" w:rsidP="008C5D09">
            <w:pPr>
              <w:rPr>
                <w:sz w:val="20"/>
                <w:szCs w:val="20"/>
              </w:rPr>
            </w:pPr>
            <w:r w:rsidRPr="002268CA">
              <w:rPr>
                <w:sz w:val="20"/>
                <w:szCs w:val="20"/>
              </w:rPr>
              <w:t>зерновая (традиционная)</w:t>
            </w:r>
          </w:p>
        </w:tc>
        <w:tc>
          <w:tcPr>
            <w:tcW w:w="1984" w:type="dxa"/>
            <w:tcBorders>
              <w:left w:val="single" w:sz="4" w:space="0" w:color="auto"/>
              <w:bottom w:val="single" w:sz="4" w:space="0" w:color="auto"/>
            </w:tcBorders>
            <w:vAlign w:val="center"/>
          </w:tcPr>
          <w:p w:rsidR="008B3417" w:rsidRPr="002268CA" w:rsidRDefault="008B3417" w:rsidP="008C5D09">
            <w:pPr>
              <w:rPr>
                <w:sz w:val="20"/>
                <w:szCs w:val="20"/>
              </w:rPr>
            </w:pPr>
            <w:r w:rsidRPr="002268CA">
              <w:rPr>
                <w:sz w:val="20"/>
                <w:szCs w:val="20"/>
              </w:rPr>
              <w:t>ДВ–острого действия (фосфид цинка)</w:t>
            </w:r>
          </w:p>
        </w:tc>
        <w:tc>
          <w:tcPr>
            <w:tcW w:w="1276" w:type="dxa"/>
            <w:vMerge w:val="restart"/>
            <w:vAlign w:val="center"/>
          </w:tcPr>
          <w:p w:rsidR="008B3417" w:rsidRPr="002268CA" w:rsidRDefault="00BE025B" w:rsidP="008C5D09">
            <w:pPr>
              <w:jc w:val="center"/>
              <w:rPr>
                <w:sz w:val="20"/>
                <w:szCs w:val="20"/>
              </w:rPr>
            </w:pPr>
            <w:r w:rsidRPr="002268CA">
              <w:rPr>
                <w:sz w:val="20"/>
                <w:szCs w:val="20"/>
              </w:rPr>
              <w:t>от 1 до 3</w:t>
            </w:r>
          </w:p>
        </w:tc>
        <w:tc>
          <w:tcPr>
            <w:tcW w:w="1701" w:type="dxa"/>
            <w:tcBorders>
              <w:bottom w:val="single" w:sz="4" w:space="0" w:color="auto"/>
            </w:tcBorders>
            <w:vAlign w:val="center"/>
          </w:tcPr>
          <w:p w:rsidR="008B3417" w:rsidRPr="002268CA" w:rsidRDefault="008B3417" w:rsidP="008C5D09">
            <w:pPr>
              <w:jc w:val="center"/>
              <w:rPr>
                <w:sz w:val="20"/>
                <w:szCs w:val="20"/>
              </w:rPr>
            </w:pPr>
            <w:r w:rsidRPr="002268CA">
              <w:rPr>
                <w:sz w:val="20"/>
                <w:szCs w:val="20"/>
              </w:rPr>
              <w:t>от 50 до 3</w:t>
            </w:r>
            <w:r w:rsidR="00BE025B" w:rsidRPr="002268CA">
              <w:rPr>
                <w:sz w:val="20"/>
                <w:szCs w:val="20"/>
              </w:rPr>
              <w:t>00</w:t>
            </w:r>
          </w:p>
        </w:tc>
        <w:tc>
          <w:tcPr>
            <w:tcW w:w="1701" w:type="dxa"/>
            <w:tcBorders>
              <w:bottom w:val="single" w:sz="4" w:space="0" w:color="auto"/>
            </w:tcBorders>
            <w:vAlign w:val="center"/>
          </w:tcPr>
          <w:p w:rsidR="008B3417" w:rsidRPr="002268CA" w:rsidRDefault="00BE025B" w:rsidP="008C5D09">
            <w:pPr>
              <w:jc w:val="center"/>
              <w:rPr>
                <w:sz w:val="20"/>
                <w:szCs w:val="20"/>
              </w:rPr>
            </w:pPr>
            <w:r w:rsidRPr="002268CA">
              <w:rPr>
                <w:sz w:val="20"/>
                <w:szCs w:val="20"/>
              </w:rPr>
              <w:t>от 20 до 40</w:t>
            </w:r>
          </w:p>
        </w:tc>
        <w:tc>
          <w:tcPr>
            <w:tcW w:w="1524" w:type="dxa"/>
            <w:tcBorders>
              <w:bottom w:val="single" w:sz="4" w:space="0" w:color="auto"/>
            </w:tcBorders>
            <w:vAlign w:val="center"/>
          </w:tcPr>
          <w:p w:rsidR="008B3417" w:rsidRPr="002268CA" w:rsidRDefault="00BE025B" w:rsidP="008C5D09">
            <w:pPr>
              <w:jc w:val="center"/>
              <w:rPr>
                <w:sz w:val="20"/>
                <w:szCs w:val="20"/>
              </w:rPr>
            </w:pPr>
            <w:r w:rsidRPr="002268CA">
              <w:rPr>
                <w:sz w:val="20"/>
                <w:szCs w:val="20"/>
              </w:rPr>
              <w:t>2000</w:t>
            </w:r>
          </w:p>
        </w:tc>
      </w:tr>
      <w:tr w:rsidR="008B3417" w:rsidRPr="002268CA" w:rsidTr="00BE025B">
        <w:trPr>
          <w:trHeight w:val="977"/>
        </w:trPr>
        <w:tc>
          <w:tcPr>
            <w:tcW w:w="1668" w:type="dxa"/>
            <w:vMerge/>
            <w:tcBorders>
              <w:right w:val="single" w:sz="4" w:space="0" w:color="auto"/>
            </w:tcBorders>
            <w:vAlign w:val="center"/>
          </w:tcPr>
          <w:p w:rsidR="008B3417" w:rsidRPr="002268CA" w:rsidRDefault="008B3417" w:rsidP="008C5D09">
            <w:pPr>
              <w:rPr>
                <w:sz w:val="20"/>
                <w:szCs w:val="20"/>
              </w:rPr>
            </w:pPr>
          </w:p>
        </w:tc>
        <w:tc>
          <w:tcPr>
            <w:tcW w:w="1984" w:type="dxa"/>
            <w:tcBorders>
              <w:top w:val="single" w:sz="4" w:space="0" w:color="auto"/>
              <w:left w:val="single" w:sz="4" w:space="0" w:color="auto"/>
              <w:bottom w:val="single" w:sz="4" w:space="0" w:color="auto"/>
            </w:tcBorders>
            <w:vAlign w:val="center"/>
          </w:tcPr>
          <w:p w:rsidR="008B3417" w:rsidRPr="002268CA" w:rsidRDefault="008B3417" w:rsidP="00AF3ACF">
            <w:pPr>
              <w:rPr>
                <w:sz w:val="20"/>
                <w:szCs w:val="20"/>
              </w:rPr>
            </w:pPr>
            <w:r w:rsidRPr="002268CA">
              <w:rPr>
                <w:sz w:val="20"/>
                <w:szCs w:val="20"/>
              </w:rPr>
              <w:t>ДВ–ант</w:t>
            </w:r>
            <w:r w:rsidR="00AF3ACF" w:rsidRPr="002268CA">
              <w:rPr>
                <w:sz w:val="20"/>
                <w:szCs w:val="20"/>
              </w:rPr>
              <w:t>и</w:t>
            </w:r>
            <w:r w:rsidRPr="002268CA">
              <w:rPr>
                <w:sz w:val="20"/>
                <w:szCs w:val="20"/>
              </w:rPr>
              <w:t>коагулянты 1-го поколения</w:t>
            </w:r>
          </w:p>
        </w:tc>
        <w:tc>
          <w:tcPr>
            <w:tcW w:w="1276" w:type="dxa"/>
            <w:vMerge/>
            <w:vAlign w:val="center"/>
          </w:tcPr>
          <w:p w:rsidR="008B3417" w:rsidRPr="002268CA" w:rsidRDefault="008B3417" w:rsidP="008C5D09">
            <w:pPr>
              <w:jc w:val="center"/>
              <w:rPr>
                <w:sz w:val="20"/>
                <w:szCs w:val="20"/>
              </w:rPr>
            </w:pPr>
          </w:p>
        </w:tc>
        <w:tc>
          <w:tcPr>
            <w:tcW w:w="1701" w:type="dxa"/>
            <w:tcBorders>
              <w:top w:val="single" w:sz="4" w:space="0" w:color="auto"/>
              <w:bottom w:val="single" w:sz="4" w:space="0" w:color="auto"/>
            </w:tcBorders>
            <w:vAlign w:val="center"/>
          </w:tcPr>
          <w:p w:rsidR="008B3417" w:rsidRPr="002268CA" w:rsidRDefault="008B3417" w:rsidP="00BE025B">
            <w:pPr>
              <w:jc w:val="center"/>
              <w:rPr>
                <w:sz w:val="20"/>
                <w:szCs w:val="20"/>
              </w:rPr>
            </w:pPr>
            <w:r w:rsidRPr="002268CA">
              <w:rPr>
                <w:sz w:val="20"/>
                <w:szCs w:val="20"/>
              </w:rPr>
              <w:t xml:space="preserve">от 50 до 200 </w:t>
            </w:r>
          </w:p>
        </w:tc>
        <w:tc>
          <w:tcPr>
            <w:tcW w:w="1701" w:type="dxa"/>
            <w:tcBorders>
              <w:top w:val="single" w:sz="4" w:space="0" w:color="auto"/>
              <w:bottom w:val="single" w:sz="4" w:space="0" w:color="auto"/>
            </w:tcBorders>
            <w:vAlign w:val="center"/>
          </w:tcPr>
          <w:p w:rsidR="008B3417" w:rsidRPr="002268CA" w:rsidRDefault="008B3417" w:rsidP="008C5D09">
            <w:pPr>
              <w:jc w:val="center"/>
              <w:rPr>
                <w:sz w:val="20"/>
                <w:szCs w:val="20"/>
              </w:rPr>
            </w:pPr>
            <w:r w:rsidRPr="002268CA">
              <w:rPr>
                <w:sz w:val="20"/>
                <w:szCs w:val="20"/>
              </w:rPr>
              <w:t>от 40 до 80</w:t>
            </w:r>
          </w:p>
        </w:tc>
        <w:tc>
          <w:tcPr>
            <w:tcW w:w="1524" w:type="dxa"/>
            <w:tcBorders>
              <w:top w:val="single" w:sz="4" w:space="0" w:color="auto"/>
              <w:bottom w:val="single" w:sz="4" w:space="0" w:color="auto"/>
            </w:tcBorders>
            <w:vAlign w:val="center"/>
          </w:tcPr>
          <w:p w:rsidR="008B3417" w:rsidRPr="002268CA" w:rsidRDefault="008B3417" w:rsidP="008C5D09">
            <w:pPr>
              <w:jc w:val="center"/>
              <w:rPr>
                <w:sz w:val="20"/>
                <w:szCs w:val="20"/>
              </w:rPr>
            </w:pPr>
            <w:r w:rsidRPr="002268CA">
              <w:rPr>
                <w:sz w:val="20"/>
                <w:szCs w:val="20"/>
              </w:rPr>
              <w:t>6000</w:t>
            </w:r>
          </w:p>
        </w:tc>
      </w:tr>
      <w:tr w:rsidR="008B3417" w:rsidRPr="002268CA" w:rsidTr="00BE025B">
        <w:trPr>
          <w:trHeight w:val="977"/>
        </w:trPr>
        <w:tc>
          <w:tcPr>
            <w:tcW w:w="1668" w:type="dxa"/>
            <w:vMerge/>
            <w:tcBorders>
              <w:right w:val="single" w:sz="4" w:space="0" w:color="auto"/>
            </w:tcBorders>
            <w:vAlign w:val="center"/>
          </w:tcPr>
          <w:p w:rsidR="008B3417" w:rsidRPr="002268CA" w:rsidRDefault="008B3417" w:rsidP="008C5D09">
            <w:pPr>
              <w:rPr>
                <w:sz w:val="20"/>
                <w:szCs w:val="20"/>
              </w:rPr>
            </w:pPr>
          </w:p>
        </w:tc>
        <w:tc>
          <w:tcPr>
            <w:tcW w:w="1984" w:type="dxa"/>
            <w:tcBorders>
              <w:top w:val="single" w:sz="4" w:space="0" w:color="auto"/>
              <w:left w:val="single" w:sz="4" w:space="0" w:color="auto"/>
              <w:bottom w:val="single" w:sz="4" w:space="0" w:color="auto"/>
            </w:tcBorders>
            <w:vAlign w:val="center"/>
          </w:tcPr>
          <w:p w:rsidR="00AF3ACF" w:rsidRPr="002268CA" w:rsidRDefault="008B3417" w:rsidP="008C5D09">
            <w:pPr>
              <w:rPr>
                <w:sz w:val="20"/>
                <w:szCs w:val="20"/>
              </w:rPr>
            </w:pPr>
            <w:r w:rsidRPr="002268CA">
              <w:rPr>
                <w:sz w:val="20"/>
                <w:szCs w:val="20"/>
              </w:rPr>
              <w:t xml:space="preserve">ДВ – антикоагулянты  </w:t>
            </w:r>
          </w:p>
          <w:p w:rsidR="008B3417" w:rsidRPr="002268CA" w:rsidRDefault="008B3417" w:rsidP="008C5D09">
            <w:pPr>
              <w:rPr>
                <w:sz w:val="20"/>
                <w:szCs w:val="20"/>
              </w:rPr>
            </w:pPr>
            <w:r w:rsidRPr="002268CA">
              <w:rPr>
                <w:sz w:val="20"/>
                <w:szCs w:val="20"/>
              </w:rPr>
              <w:t>2-го поколения</w:t>
            </w:r>
          </w:p>
        </w:tc>
        <w:tc>
          <w:tcPr>
            <w:tcW w:w="1276" w:type="dxa"/>
            <w:vMerge/>
            <w:vAlign w:val="center"/>
          </w:tcPr>
          <w:p w:rsidR="008B3417" w:rsidRPr="002268CA" w:rsidRDefault="008B3417" w:rsidP="008C5D09">
            <w:pPr>
              <w:jc w:val="center"/>
              <w:rPr>
                <w:sz w:val="20"/>
                <w:szCs w:val="20"/>
              </w:rPr>
            </w:pPr>
          </w:p>
        </w:tc>
        <w:tc>
          <w:tcPr>
            <w:tcW w:w="1701" w:type="dxa"/>
            <w:tcBorders>
              <w:top w:val="single" w:sz="4" w:space="0" w:color="auto"/>
              <w:bottom w:val="single" w:sz="4" w:space="0" w:color="auto"/>
            </w:tcBorders>
            <w:vAlign w:val="center"/>
          </w:tcPr>
          <w:p w:rsidR="008B3417" w:rsidRPr="002268CA" w:rsidRDefault="008B3417" w:rsidP="008C5D09">
            <w:pPr>
              <w:jc w:val="center"/>
              <w:rPr>
                <w:sz w:val="20"/>
                <w:szCs w:val="20"/>
              </w:rPr>
            </w:pPr>
            <w:r w:rsidRPr="002268CA">
              <w:rPr>
                <w:sz w:val="20"/>
                <w:szCs w:val="20"/>
              </w:rPr>
              <w:t>от 50 до 2</w:t>
            </w:r>
            <w:r w:rsidR="00BE025B" w:rsidRPr="002268CA">
              <w:rPr>
                <w:sz w:val="20"/>
                <w:szCs w:val="20"/>
              </w:rPr>
              <w:t>00</w:t>
            </w:r>
          </w:p>
        </w:tc>
        <w:tc>
          <w:tcPr>
            <w:tcW w:w="1701" w:type="dxa"/>
            <w:tcBorders>
              <w:top w:val="single" w:sz="4" w:space="0" w:color="auto"/>
              <w:bottom w:val="single" w:sz="4" w:space="0" w:color="auto"/>
            </w:tcBorders>
            <w:vAlign w:val="center"/>
          </w:tcPr>
          <w:p w:rsidR="008B3417" w:rsidRPr="002268CA" w:rsidRDefault="00BE025B" w:rsidP="008C5D09">
            <w:pPr>
              <w:jc w:val="center"/>
              <w:rPr>
                <w:sz w:val="20"/>
                <w:szCs w:val="20"/>
              </w:rPr>
            </w:pPr>
            <w:r w:rsidRPr="002268CA">
              <w:rPr>
                <w:sz w:val="20"/>
                <w:szCs w:val="20"/>
              </w:rPr>
              <w:t>от 20 до 40</w:t>
            </w:r>
          </w:p>
        </w:tc>
        <w:tc>
          <w:tcPr>
            <w:tcW w:w="1524" w:type="dxa"/>
            <w:tcBorders>
              <w:top w:val="single" w:sz="4" w:space="0" w:color="auto"/>
              <w:bottom w:val="single" w:sz="4" w:space="0" w:color="auto"/>
            </w:tcBorders>
            <w:vAlign w:val="center"/>
          </w:tcPr>
          <w:p w:rsidR="008B3417" w:rsidRPr="002268CA" w:rsidRDefault="00BE025B" w:rsidP="008C5D09">
            <w:pPr>
              <w:jc w:val="center"/>
              <w:rPr>
                <w:sz w:val="20"/>
                <w:szCs w:val="20"/>
              </w:rPr>
            </w:pPr>
            <w:r w:rsidRPr="002268CA">
              <w:rPr>
                <w:sz w:val="20"/>
                <w:szCs w:val="20"/>
              </w:rPr>
              <w:t>3000</w:t>
            </w:r>
          </w:p>
        </w:tc>
      </w:tr>
    </w:tbl>
    <w:p w:rsidR="008B3417" w:rsidRPr="002268CA" w:rsidRDefault="008B3417" w:rsidP="008B3417">
      <w:pPr>
        <w:jc w:val="both"/>
      </w:pPr>
    </w:p>
    <w:p w:rsidR="008B3417" w:rsidRPr="002268CA" w:rsidRDefault="008B3417" w:rsidP="008B3417">
      <w:pPr>
        <w:jc w:val="both"/>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4B3302" w:rsidRPr="002268CA" w:rsidRDefault="004B3302" w:rsidP="00B04C69">
      <w:pPr>
        <w:shd w:val="clear" w:color="auto" w:fill="FFFFFF"/>
        <w:ind w:firstLine="709"/>
        <w:jc w:val="both"/>
        <w:rPr>
          <w:color w:val="000000"/>
          <w:spacing w:val="-1"/>
          <w:sz w:val="28"/>
          <w:szCs w:val="28"/>
        </w:rPr>
      </w:pPr>
    </w:p>
    <w:p w:rsidR="004B3302" w:rsidRPr="002268CA" w:rsidRDefault="004B3302" w:rsidP="00B04C69">
      <w:pPr>
        <w:shd w:val="clear" w:color="auto" w:fill="FFFFFF"/>
        <w:ind w:firstLine="709"/>
        <w:jc w:val="both"/>
        <w:rPr>
          <w:color w:val="000000"/>
          <w:spacing w:val="-1"/>
          <w:sz w:val="28"/>
          <w:szCs w:val="28"/>
        </w:rPr>
      </w:pPr>
    </w:p>
    <w:p w:rsidR="003A48FC" w:rsidRPr="002268CA" w:rsidRDefault="003A48FC" w:rsidP="00B04C69">
      <w:pPr>
        <w:shd w:val="clear" w:color="auto" w:fill="FFFFFF"/>
        <w:ind w:firstLine="709"/>
        <w:jc w:val="both"/>
        <w:rPr>
          <w:color w:val="000000"/>
          <w:spacing w:val="-1"/>
          <w:sz w:val="28"/>
          <w:szCs w:val="28"/>
        </w:rPr>
      </w:pPr>
    </w:p>
    <w:p w:rsidR="00C029A3" w:rsidRPr="002268CA" w:rsidRDefault="00C029A3" w:rsidP="00B04C69">
      <w:pPr>
        <w:shd w:val="clear" w:color="auto" w:fill="FFFFFF"/>
        <w:ind w:firstLine="709"/>
        <w:jc w:val="both"/>
        <w:rPr>
          <w:color w:val="000000"/>
          <w:spacing w:val="-1"/>
          <w:sz w:val="28"/>
          <w:szCs w:val="28"/>
        </w:rPr>
      </w:pPr>
    </w:p>
    <w:p w:rsidR="00BE025B" w:rsidRPr="002268CA" w:rsidRDefault="00BE025B"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D515B0" w:rsidRPr="002268CA" w:rsidRDefault="00D515B0" w:rsidP="00B04C69">
      <w:pPr>
        <w:shd w:val="clear" w:color="auto" w:fill="FFFFFF"/>
        <w:ind w:firstLine="709"/>
        <w:jc w:val="both"/>
        <w:rPr>
          <w:color w:val="000000"/>
          <w:spacing w:val="-1"/>
          <w:sz w:val="28"/>
          <w:szCs w:val="28"/>
        </w:rPr>
      </w:pPr>
    </w:p>
    <w:p w:rsidR="00B6017E" w:rsidRPr="002268CA" w:rsidRDefault="00CC74A3" w:rsidP="00B6017E">
      <w:pPr>
        <w:jc w:val="right"/>
        <w:rPr>
          <w:sz w:val="20"/>
          <w:szCs w:val="20"/>
        </w:rPr>
      </w:pPr>
      <w:r w:rsidRPr="002268CA">
        <w:rPr>
          <w:sz w:val="20"/>
          <w:szCs w:val="20"/>
        </w:rPr>
        <w:t>П</w:t>
      </w:r>
      <w:r w:rsidR="00B6017E" w:rsidRPr="002268CA">
        <w:rPr>
          <w:sz w:val="20"/>
          <w:szCs w:val="20"/>
        </w:rPr>
        <w:t xml:space="preserve">риложение </w:t>
      </w:r>
      <w:r w:rsidR="008B3417" w:rsidRPr="002268CA">
        <w:rPr>
          <w:sz w:val="20"/>
          <w:szCs w:val="20"/>
        </w:rPr>
        <w:t>4</w:t>
      </w:r>
    </w:p>
    <w:p w:rsidR="00F5420B" w:rsidRPr="002268CA" w:rsidRDefault="00F5420B" w:rsidP="00023720">
      <w:pPr>
        <w:jc w:val="both"/>
        <w:rPr>
          <w:sz w:val="28"/>
          <w:szCs w:val="28"/>
        </w:rPr>
      </w:pPr>
    </w:p>
    <w:tbl>
      <w:tblPr>
        <w:tblpPr w:leftFromText="180" w:rightFromText="180" w:vertAnchor="text" w:horzAnchor="margin" w:tblpY="-29"/>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93"/>
        <w:gridCol w:w="425"/>
        <w:gridCol w:w="1134"/>
        <w:gridCol w:w="1134"/>
        <w:gridCol w:w="993"/>
        <w:gridCol w:w="816"/>
        <w:gridCol w:w="885"/>
        <w:gridCol w:w="992"/>
        <w:gridCol w:w="992"/>
      </w:tblGrid>
      <w:tr w:rsidR="00C4114C" w:rsidRPr="002268CA" w:rsidTr="00C4114C">
        <w:tc>
          <w:tcPr>
            <w:tcW w:w="9356" w:type="dxa"/>
            <w:gridSpan w:val="10"/>
            <w:tcBorders>
              <w:top w:val="nil"/>
              <w:left w:val="nil"/>
              <w:bottom w:val="single" w:sz="4" w:space="0" w:color="auto"/>
              <w:right w:val="nil"/>
            </w:tcBorders>
            <w:vAlign w:val="center"/>
          </w:tcPr>
          <w:p w:rsidR="00C4114C" w:rsidRPr="00C21A1E" w:rsidRDefault="00C4114C" w:rsidP="00C4114C">
            <w:pPr>
              <w:pStyle w:val="a4"/>
              <w:overflowPunct/>
              <w:autoSpaceDE/>
              <w:autoSpaceDN/>
              <w:adjustRightInd/>
              <w:ind w:left="0"/>
              <w:jc w:val="center"/>
              <w:textAlignment w:val="auto"/>
              <w:rPr>
                <w:b/>
                <w:sz w:val="28"/>
                <w:szCs w:val="28"/>
              </w:rPr>
            </w:pPr>
            <w:r w:rsidRPr="00C21A1E">
              <w:rPr>
                <w:b/>
                <w:sz w:val="28"/>
                <w:szCs w:val="28"/>
              </w:rPr>
              <w:t>Оценка эффективности дератизации</w:t>
            </w:r>
          </w:p>
        </w:tc>
      </w:tr>
      <w:tr w:rsidR="00C4114C" w:rsidRPr="002268CA" w:rsidTr="00B91465">
        <w:trPr>
          <w:trHeight w:val="300"/>
        </w:trPr>
        <w:tc>
          <w:tcPr>
            <w:tcW w:w="3544" w:type="dxa"/>
            <w:gridSpan w:val="4"/>
            <w:vMerge w:val="restart"/>
            <w:tcBorders>
              <w:top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Показатели качества дератизации</w:t>
            </w:r>
          </w:p>
        </w:tc>
        <w:tc>
          <w:tcPr>
            <w:tcW w:w="2943" w:type="dxa"/>
            <w:gridSpan w:val="3"/>
            <w:tcBorders>
              <w:top w:val="single" w:sz="4" w:space="0" w:color="auto"/>
              <w:bottom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 населенном пункте городского типа</w:t>
            </w:r>
          </w:p>
        </w:tc>
        <w:tc>
          <w:tcPr>
            <w:tcW w:w="2869" w:type="dxa"/>
            <w:gridSpan w:val="3"/>
            <w:tcBorders>
              <w:top w:val="single" w:sz="4" w:space="0" w:color="auto"/>
              <w:bottom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 населенном пункте сельской местности</w:t>
            </w:r>
          </w:p>
        </w:tc>
      </w:tr>
      <w:tr w:rsidR="00C4114C" w:rsidRPr="002268CA" w:rsidTr="00B91465">
        <w:trPr>
          <w:cantSplit/>
          <w:trHeight w:val="2338"/>
        </w:trPr>
        <w:tc>
          <w:tcPr>
            <w:tcW w:w="3544" w:type="dxa"/>
            <w:gridSpan w:val="4"/>
            <w:vMerge/>
            <w:vAlign w:val="center"/>
          </w:tcPr>
          <w:p w:rsidR="00C4114C" w:rsidRPr="002268CA" w:rsidRDefault="00C4114C" w:rsidP="00C4114C">
            <w:pPr>
              <w:pStyle w:val="a4"/>
              <w:overflowPunct/>
              <w:autoSpaceDE/>
              <w:autoSpaceDN/>
              <w:adjustRightInd/>
              <w:ind w:left="0"/>
              <w:jc w:val="both"/>
              <w:textAlignment w:val="auto"/>
              <w:rPr>
                <w:sz w:val="20"/>
                <w:szCs w:val="20"/>
              </w:rPr>
            </w:pPr>
          </w:p>
        </w:tc>
        <w:tc>
          <w:tcPr>
            <w:tcW w:w="1134" w:type="dxa"/>
            <w:tcBorders>
              <w:top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хорошо</w:t>
            </w:r>
          </w:p>
        </w:tc>
        <w:tc>
          <w:tcPr>
            <w:tcW w:w="993" w:type="dxa"/>
            <w:tcBorders>
              <w:top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удовлетворительно</w:t>
            </w:r>
          </w:p>
        </w:tc>
        <w:tc>
          <w:tcPr>
            <w:tcW w:w="816" w:type="dxa"/>
            <w:tcBorders>
              <w:top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неудовлетворительно</w:t>
            </w:r>
          </w:p>
        </w:tc>
        <w:tc>
          <w:tcPr>
            <w:tcW w:w="885" w:type="dxa"/>
            <w:tcBorders>
              <w:top w:val="single" w:sz="4" w:space="0" w:color="auto"/>
              <w:right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хорошо</w:t>
            </w:r>
          </w:p>
        </w:tc>
        <w:tc>
          <w:tcPr>
            <w:tcW w:w="992" w:type="dxa"/>
            <w:tcBorders>
              <w:top w:val="single" w:sz="4" w:space="0" w:color="auto"/>
              <w:left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удовлетворительно</w:t>
            </w:r>
          </w:p>
        </w:tc>
        <w:tc>
          <w:tcPr>
            <w:tcW w:w="992" w:type="dxa"/>
            <w:tcBorders>
              <w:top w:val="single" w:sz="4" w:space="0" w:color="auto"/>
            </w:tcBorders>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неудовлетворительно</w:t>
            </w:r>
          </w:p>
        </w:tc>
      </w:tr>
      <w:tr w:rsidR="00C4114C" w:rsidRPr="002268CA" w:rsidTr="00746C7F">
        <w:trPr>
          <w:trHeight w:val="460"/>
        </w:trPr>
        <w:tc>
          <w:tcPr>
            <w:tcW w:w="392" w:type="dxa"/>
            <w:vMerge w:val="restart"/>
            <w:textDirection w:val="btLr"/>
            <w:vAlign w:val="center"/>
          </w:tcPr>
          <w:p w:rsidR="00C4114C" w:rsidRPr="002268CA" w:rsidRDefault="00C4114C" w:rsidP="00C4114C">
            <w:pPr>
              <w:pStyle w:val="a4"/>
              <w:overflowPunct/>
              <w:autoSpaceDE/>
              <w:autoSpaceDN/>
              <w:adjustRightInd/>
              <w:ind w:left="0" w:right="113"/>
              <w:jc w:val="center"/>
              <w:textAlignment w:val="auto"/>
              <w:rPr>
                <w:sz w:val="20"/>
                <w:szCs w:val="20"/>
              </w:rPr>
            </w:pPr>
            <w:r w:rsidRPr="002268CA">
              <w:rPr>
                <w:sz w:val="20"/>
                <w:szCs w:val="20"/>
              </w:rPr>
              <w:t>Основные</w:t>
            </w:r>
          </w:p>
        </w:tc>
        <w:tc>
          <w:tcPr>
            <w:tcW w:w="3152" w:type="dxa"/>
            <w:gridSpan w:val="3"/>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Свободная от грызунов площадь в % от всей обслуживаемой физической площади</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выше 90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90-80</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ниже 80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выше 80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80-70</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ниже 80</w:t>
            </w:r>
          </w:p>
        </w:tc>
      </w:tr>
      <w:tr w:rsidR="00C4114C" w:rsidRPr="002268CA" w:rsidTr="00746C7F">
        <w:trPr>
          <w:trHeight w:val="460"/>
        </w:trPr>
        <w:tc>
          <w:tcPr>
            <w:tcW w:w="392" w:type="dxa"/>
            <w:vMerge/>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p>
        </w:tc>
        <w:tc>
          <w:tcPr>
            <w:tcW w:w="3152" w:type="dxa"/>
            <w:gridSpan w:val="3"/>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Свободные от грызунов объекты в % от числа обслуживаемых</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выше 90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90-80</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ниже 80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выше 80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80-70</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ниже 80</w:t>
            </w:r>
          </w:p>
        </w:tc>
      </w:tr>
      <w:tr w:rsidR="00C4114C" w:rsidRPr="002268CA" w:rsidTr="00746C7F">
        <w:trPr>
          <w:trHeight w:val="460"/>
        </w:trPr>
        <w:tc>
          <w:tcPr>
            <w:tcW w:w="392" w:type="dxa"/>
            <w:vMerge/>
            <w:vAlign w:val="center"/>
          </w:tcPr>
          <w:p w:rsidR="00C4114C" w:rsidRPr="002268CA" w:rsidRDefault="00C4114C" w:rsidP="00C4114C">
            <w:pPr>
              <w:rPr>
                <w:sz w:val="20"/>
                <w:szCs w:val="20"/>
              </w:rPr>
            </w:pPr>
          </w:p>
        </w:tc>
        <w:tc>
          <w:tcPr>
            <w:tcW w:w="1593" w:type="dxa"/>
            <w:vMerge w:val="restart"/>
            <w:tcBorders>
              <w:right w:val="single" w:sz="4" w:space="0" w:color="auto"/>
            </w:tcBorders>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Заслеженные грызунами площадки</w:t>
            </w:r>
          </w:p>
        </w:tc>
        <w:tc>
          <w:tcPr>
            <w:tcW w:w="1559" w:type="dxa"/>
            <w:gridSpan w:val="2"/>
            <w:tcBorders>
              <w:left w:val="single" w:sz="4" w:space="0" w:color="auto"/>
            </w:tcBorders>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на 1000 м</w:t>
            </w:r>
            <w:r w:rsidRPr="002268CA">
              <w:rPr>
                <w:sz w:val="20"/>
                <w:szCs w:val="20"/>
                <w:vertAlign w:val="superscript"/>
              </w:rPr>
              <w:t>2</w:t>
            </w:r>
            <w:r w:rsidRPr="002268CA">
              <w:rPr>
                <w:sz w:val="20"/>
                <w:szCs w:val="20"/>
              </w:rPr>
              <w:t xml:space="preserve"> от общей площади обследованных строений</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1,0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1,0-5,0</w:t>
            </w:r>
          </w:p>
        </w:tc>
        <w:tc>
          <w:tcPr>
            <w:tcW w:w="816" w:type="dxa"/>
            <w:vAlign w:val="center"/>
          </w:tcPr>
          <w:p w:rsidR="00C4114C" w:rsidRPr="002268CA" w:rsidRDefault="00B91465" w:rsidP="00C4114C">
            <w:pPr>
              <w:pStyle w:val="a4"/>
              <w:overflowPunct/>
              <w:autoSpaceDE/>
              <w:autoSpaceDN/>
              <w:adjustRightInd/>
              <w:ind w:left="0"/>
              <w:jc w:val="center"/>
              <w:textAlignment w:val="auto"/>
              <w:rPr>
                <w:sz w:val="20"/>
                <w:szCs w:val="20"/>
              </w:rPr>
            </w:pPr>
            <w:r w:rsidRPr="002268CA">
              <w:rPr>
                <w:sz w:val="20"/>
                <w:szCs w:val="20"/>
              </w:rPr>
              <w:t>более</w:t>
            </w:r>
            <w:r w:rsidR="00C4114C" w:rsidRPr="002268CA">
              <w:rPr>
                <w:sz w:val="20"/>
                <w:szCs w:val="20"/>
              </w:rPr>
              <w:t xml:space="preserve"> 1,0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3,0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3,0-7,0</w:t>
            </w:r>
          </w:p>
        </w:tc>
        <w:tc>
          <w:tcPr>
            <w:tcW w:w="992" w:type="dxa"/>
            <w:vAlign w:val="center"/>
          </w:tcPr>
          <w:p w:rsidR="00C4114C" w:rsidRPr="002268CA" w:rsidRDefault="00B91465" w:rsidP="00C4114C">
            <w:pPr>
              <w:pStyle w:val="a4"/>
              <w:overflowPunct/>
              <w:autoSpaceDE/>
              <w:autoSpaceDN/>
              <w:adjustRightInd/>
              <w:ind w:left="0"/>
              <w:jc w:val="center"/>
              <w:textAlignment w:val="auto"/>
              <w:rPr>
                <w:sz w:val="20"/>
                <w:szCs w:val="20"/>
              </w:rPr>
            </w:pPr>
            <w:r w:rsidRPr="002268CA">
              <w:rPr>
                <w:sz w:val="20"/>
                <w:szCs w:val="20"/>
              </w:rPr>
              <w:t>более</w:t>
            </w:r>
            <w:r w:rsidR="00C4114C" w:rsidRPr="002268CA">
              <w:rPr>
                <w:sz w:val="20"/>
                <w:szCs w:val="20"/>
              </w:rPr>
              <w:t xml:space="preserve"> 7,0</w:t>
            </w:r>
          </w:p>
        </w:tc>
      </w:tr>
      <w:tr w:rsidR="00C4114C" w:rsidRPr="002268CA" w:rsidTr="00746C7F">
        <w:trPr>
          <w:trHeight w:val="460"/>
        </w:trPr>
        <w:tc>
          <w:tcPr>
            <w:tcW w:w="392" w:type="dxa"/>
            <w:vMerge/>
            <w:vAlign w:val="center"/>
          </w:tcPr>
          <w:p w:rsidR="00C4114C" w:rsidRPr="002268CA" w:rsidRDefault="00C4114C" w:rsidP="00C4114C">
            <w:pPr>
              <w:rPr>
                <w:sz w:val="20"/>
                <w:szCs w:val="20"/>
              </w:rPr>
            </w:pPr>
          </w:p>
        </w:tc>
        <w:tc>
          <w:tcPr>
            <w:tcW w:w="1593" w:type="dxa"/>
            <w:vMerge/>
            <w:tcBorders>
              <w:right w:val="single" w:sz="4" w:space="0" w:color="auto"/>
            </w:tcBorders>
            <w:vAlign w:val="center"/>
          </w:tcPr>
          <w:p w:rsidR="00C4114C" w:rsidRPr="002268CA" w:rsidRDefault="00C4114C" w:rsidP="00C4114C">
            <w:pPr>
              <w:pStyle w:val="a4"/>
              <w:overflowPunct/>
              <w:autoSpaceDE/>
              <w:autoSpaceDN/>
              <w:adjustRightInd/>
              <w:ind w:left="0"/>
              <w:textAlignment w:val="auto"/>
              <w:rPr>
                <w:sz w:val="20"/>
                <w:szCs w:val="20"/>
              </w:rPr>
            </w:pPr>
          </w:p>
        </w:tc>
        <w:tc>
          <w:tcPr>
            <w:tcW w:w="1559" w:type="dxa"/>
            <w:gridSpan w:val="2"/>
            <w:tcBorders>
              <w:left w:val="single" w:sz="4" w:space="0" w:color="auto"/>
            </w:tcBorders>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в % от их общего числа</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5,0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5,0-10,0</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10,0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10,0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10,0-15,0</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15,0</w:t>
            </w:r>
          </w:p>
        </w:tc>
      </w:tr>
      <w:tr w:rsidR="00C4114C" w:rsidRPr="002268CA" w:rsidTr="00746C7F">
        <w:trPr>
          <w:trHeight w:val="460"/>
        </w:trPr>
        <w:tc>
          <w:tcPr>
            <w:tcW w:w="392" w:type="dxa"/>
            <w:vMerge w:val="restart"/>
            <w:textDirection w:val="btLr"/>
            <w:vAlign w:val="center"/>
          </w:tcPr>
          <w:p w:rsidR="00C4114C" w:rsidRPr="002268CA" w:rsidRDefault="00C4114C" w:rsidP="00C4114C">
            <w:pPr>
              <w:pStyle w:val="a4"/>
              <w:overflowPunct/>
              <w:autoSpaceDE/>
              <w:autoSpaceDN/>
              <w:adjustRightInd/>
              <w:ind w:left="113" w:right="113"/>
              <w:jc w:val="center"/>
              <w:textAlignment w:val="auto"/>
              <w:rPr>
                <w:sz w:val="20"/>
                <w:szCs w:val="20"/>
              </w:rPr>
            </w:pPr>
            <w:r w:rsidRPr="002268CA">
              <w:rPr>
                <w:sz w:val="20"/>
                <w:szCs w:val="20"/>
              </w:rPr>
              <w:t>Дополнительные</w:t>
            </w:r>
          </w:p>
        </w:tc>
        <w:tc>
          <w:tcPr>
            <w:tcW w:w="3152" w:type="dxa"/>
            <w:gridSpan w:val="3"/>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 xml:space="preserve">Относительная численность грызунов </w:t>
            </w:r>
            <w:r w:rsidR="00746C7F" w:rsidRPr="002268CA">
              <w:rPr>
                <w:sz w:val="20"/>
                <w:szCs w:val="20"/>
              </w:rPr>
              <w:t xml:space="preserve">в пересчете </w:t>
            </w:r>
            <w:r w:rsidRPr="002268CA">
              <w:rPr>
                <w:sz w:val="20"/>
                <w:szCs w:val="20"/>
              </w:rPr>
              <w:t>на 1000 м</w:t>
            </w:r>
            <w:r w:rsidRPr="002268CA">
              <w:rPr>
                <w:sz w:val="20"/>
                <w:szCs w:val="20"/>
                <w:vertAlign w:val="superscript"/>
              </w:rPr>
              <w:t>2</w:t>
            </w:r>
            <w:r w:rsidRPr="002268CA">
              <w:rPr>
                <w:sz w:val="20"/>
                <w:szCs w:val="20"/>
              </w:rPr>
              <w:t xml:space="preserve"> </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0,5</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0,5-1,0</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1,0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1,0-1,5</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1,5</w:t>
            </w:r>
          </w:p>
        </w:tc>
      </w:tr>
      <w:tr w:rsidR="00C4114C" w:rsidRPr="002268CA" w:rsidTr="00746C7F">
        <w:trPr>
          <w:trHeight w:val="460"/>
        </w:trPr>
        <w:tc>
          <w:tcPr>
            <w:tcW w:w="392" w:type="dxa"/>
            <w:vMerge/>
          </w:tcPr>
          <w:p w:rsidR="00C4114C" w:rsidRPr="002268CA" w:rsidRDefault="00C4114C" w:rsidP="00C4114C">
            <w:pPr>
              <w:pStyle w:val="a4"/>
              <w:overflowPunct/>
              <w:autoSpaceDE/>
              <w:autoSpaceDN/>
              <w:adjustRightInd/>
              <w:ind w:left="0"/>
              <w:jc w:val="both"/>
              <w:textAlignment w:val="auto"/>
              <w:rPr>
                <w:sz w:val="20"/>
                <w:szCs w:val="20"/>
              </w:rPr>
            </w:pPr>
          </w:p>
        </w:tc>
        <w:tc>
          <w:tcPr>
            <w:tcW w:w="2018" w:type="dxa"/>
            <w:gridSpan w:val="2"/>
            <w:vMerge w:val="restart"/>
            <w:tcBorders>
              <w:right w:val="single" w:sz="4" w:space="0" w:color="auto"/>
            </w:tcBorders>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в % попадания при учете на 100 л/с</w:t>
            </w:r>
          </w:p>
        </w:tc>
        <w:tc>
          <w:tcPr>
            <w:tcW w:w="1134" w:type="dxa"/>
            <w:tcBorders>
              <w:left w:val="single" w:sz="4" w:space="0" w:color="auto"/>
            </w:tcBorders>
            <w:vAlign w:val="center"/>
          </w:tcPr>
          <w:p w:rsidR="00C4114C" w:rsidRPr="002268CA" w:rsidRDefault="00C4114C" w:rsidP="00C4114C">
            <w:pPr>
              <w:pStyle w:val="a4"/>
              <w:ind w:left="0"/>
              <w:jc w:val="center"/>
              <w:rPr>
                <w:sz w:val="20"/>
                <w:szCs w:val="20"/>
              </w:rPr>
            </w:pPr>
            <w:r w:rsidRPr="002268CA">
              <w:rPr>
                <w:sz w:val="20"/>
                <w:szCs w:val="20"/>
              </w:rPr>
              <w:t>Весной</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1,0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 xml:space="preserve">1,0-3,0 </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3,0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2,0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2,0-4,0</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4,0</w:t>
            </w:r>
          </w:p>
        </w:tc>
      </w:tr>
      <w:tr w:rsidR="00C4114C" w:rsidRPr="002268CA" w:rsidTr="00746C7F">
        <w:trPr>
          <w:trHeight w:val="460"/>
        </w:trPr>
        <w:tc>
          <w:tcPr>
            <w:tcW w:w="392" w:type="dxa"/>
            <w:vMerge/>
          </w:tcPr>
          <w:p w:rsidR="00C4114C" w:rsidRPr="002268CA" w:rsidRDefault="00C4114C" w:rsidP="00C4114C">
            <w:pPr>
              <w:pStyle w:val="a4"/>
              <w:overflowPunct/>
              <w:autoSpaceDE/>
              <w:autoSpaceDN/>
              <w:adjustRightInd/>
              <w:ind w:left="0"/>
              <w:jc w:val="both"/>
              <w:textAlignment w:val="auto"/>
              <w:rPr>
                <w:sz w:val="20"/>
                <w:szCs w:val="20"/>
              </w:rPr>
            </w:pPr>
          </w:p>
        </w:tc>
        <w:tc>
          <w:tcPr>
            <w:tcW w:w="2018" w:type="dxa"/>
            <w:gridSpan w:val="2"/>
            <w:vMerge/>
            <w:tcBorders>
              <w:right w:val="single" w:sz="4" w:space="0" w:color="auto"/>
            </w:tcBorders>
            <w:vAlign w:val="center"/>
          </w:tcPr>
          <w:p w:rsidR="00C4114C" w:rsidRPr="002268CA" w:rsidRDefault="00C4114C" w:rsidP="00C4114C">
            <w:pPr>
              <w:pStyle w:val="a4"/>
              <w:overflowPunct/>
              <w:autoSpaceDE/>
              <w:autoSpaceDN/>
              <w:adjustRightInd/>
              <w:ind w:left="0"/>
              <w:jc w:val="right"/>
              <w:textAlignment w:val="auto"/>
              <w:rPr>
                <w:sz w:val="20"/>
                <w:szCs w:val="20"/>
              </w:rPr>
            </w:pPr>
          </w:p>
        </w:tc>
        <w:tc>
          <w:tcPr>
            <w:tcW w:w="1134" w:type="dxa"/>
            <w:tcBorders>
              <w:left w:val="single" w:sz="4" w:space="0" w:color="auto"/>
            </w:tcBorders>
            <w:vAlign w:val="center"/>
          </w:tcPr>
          <w:p w:rsidR="00C4114C" w:rsidRPr="002268CA" w:rsidRDefault="00C4114C" w:rsidP="00C4114C">
            <w:pPr>
              <w:pStyle w:val="a4"/>
              <w:ind w:left="0"/>
              <w:jc w:val="center"/>
              <w:rPr>
                <w:sz w:val="20"/>
                <w:szCs w:val="20"/>
              </w:rPr>
            </w:pPr>
            <w:r w:rsidRPr="002268CA">
              <w:rPr>
                <w:sz w:val="20"/>
                <w:szCs w:val="20"/>
              </w:rPr>
              <w:t>Осенью</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3,0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3,0-5,0</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более 5,0</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4,0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4,0 – 6,0</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менее 6,0</w:t>
            </w:r>
          </w:p>
        </w:tc>
      </w:tr>
      <w:tr w:rsidR="00C4114C" w:rsidRPr="002268CA" w:rsidTr="00746C7F">
        <w:trPr>
          <w:trHeight w:val="930"/>
        </w:trPr>
        <w:tc>
          <w:tcPr>
            <w:tcW w:w="392" w:type="dxa"/>
            <w:vMerge/>
          </w:tcPr>
          <w:p w:rsidR="00C4114C" w:rsidRPr="002268CA" w:rsidRDefault="00C4114C" w:rsidP="00C4114C">
            <w:pPr>
              <w:pStyle w:val="a4"/>
              <w:overflowPunct/>
              <w:autoSpaceDE/>
              <w:autoSpaceDN/>
              <w:adjustRightInd/>
              <w:ind w:left="0"/>
              <w:jc w:val="both"/>
              <w:textAlignment w:val="auto"/>
              <w:rPr>
                <w:sz w:val="20"/>
                <w:szCs w:val="20"/>
              </w:rPr>
            </w:pPr>
          </w:p>
        </w:tc>
        <w:tc>
          <w:tcPr>
            <w:tcW w:w="3152" w:type="dxa"/>
            <w:gridSpan w:val="3"/>
            <w:vAlign w:val="center"/>
          </w:tcPr>
          <w:p w:rsidR="00C4114C" w:rsidRPr="002268CA" w:rsidRDefault="00C4114C" w:rsidP="00C4114C">
            <w:pPr>
              <w:pStyle w:val="a4"/>
              <w:overflowPunct/>
              <w:autoSpaceDE/>
              <w:autoSpaceDN/>
              <w:adjustRightInd/>
              <w:ind w:left="0"/>
              <w:textAlignment w:val="auto"/>
              <w:rPr>
                <w:sz w:val="20"/>
                <w:szCs w:val="20"/>
              </w:rPr>
            </w:pPr>
            <w:r w:rsidRPr="002268CA">
              <w:rPr>
                <w:sz w:val="20"/>
                <w:szCs w:val="20"/>
              </w:rPr>
              <w:t>Глазомерно-бальная оценка</w:t>
            </w:r>
          </w:p>
        </w:tc>
        <w:tc>
          <w:tcPr>
            <w:tcW w:w="1134"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0</w:t>
            </w:r>
          </w:p>
        </w:tc>
        <w:tc>
          <w:tcPr>
            <w:tcW w:w="993"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w:t>
            </w:r>
          </w:p>
        </w:tc>
        <w:tc>
          <w:tcPr>
            <w:tcW w:w="816"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2-3</w:t>
            </w:r>
          </w:p>
        </w:tc>
        <w:tc>
          <w:tcPr>
            <w:tcW w:w="885" w:type="dxa"/>
            <w:tcBorders>
              <w:righ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0</w:t>
            </w:r>
          </w:p>
        </w:tc>
        <w:tc>
          <w:tcPr>
            <w:tcW w:w="992" w:type="dxa"/>
            <w:tcBorders>
              <w:left w:val="single" w:sz="4" w:space="0" w:color="auto"/>
            </w:tcBorders>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1</w:t>
            </w:r>
          </w:p>
        </w:tc>
        <w:tc>
          <w:tcPr>
            <w:tcW w:w="992" w:type="dxa"/>
            <w:vAlign w:val="center"/>
          </w:tcPr>
          <w:p w:rsidR="00C4114C" w:rsidRPr="002268CA" w:rsidRDefault="00C4114C" w:rsidP="00C4114C">
            <w:pPr>
              <w:pStyle w:val="a4"/>
              <w:overflowPunct/>
              <w:autoSpaceDE/>
              <w:autoSpaceDN/>
              <w:adjustRightInd/>
              <w:ind w:left="0"/>
              <w:jc w:val="center"/>
              <w:textAlignment w:val="auto"/>
              <w:rPr>
                <w:sz w:val="20"/>
                <w:szCs w:val="20"/>
              </w:rPr>
            </w:pPr>
            <w:r w:rsidRPr="002268CA">
              <w:rPr>
                <w:sz w:val="20"/>
                <w:szCs w:val="20"/>
              </w:rPr>
              <w:t>2-3</w:t>
            </w:r>
          </w:p>
        </w:tc>
      </w:tr>
    </w:tbl>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F5420B" w:rsidRPr="002268CA" w:rsidRDefault="00F5420B" w:rsidP="00023720">
      <w:pPr>
        <w:jc w:val="both"/>
        <w:rPr>
          <w:sz w:val="28"/>
          <w:szCs w:val="28"/>
        </w:rPr>
      </w:pPr>
    </w:p>
    <w:p w:rsidR="00937906" w:rsidRPr="002268CA" w:rsidRDefault="00937906" w:rsidP="00023720">
      <w:pPr>
        <w:jc w:val="both"/>
        <w:rPr>
          <w:sz w:val="28"/>
          <w:szCs w:val="28"/>
        </w:rPr>
      </w:pPr>
    </w:p>
    <w:p w:rsidR="00F5420B" w:rsidRPr="002268CA" w:rsidRDefault="00F5420B"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937906" w:rsidRPr="002268CA" w:rsidRDefault="00937906" w:rsidP="00023720">
      <w:pPr>
        <w:jc w:val="both"/>
        <w:rPr>
          <w:sz w:val="28"/>
          <w:szCs w:val="28"/>
        </w:rPr>
      </w:pPr>
    </w:p>
    <w:p w:rsidR="00C4114C" w:rsidRPr="002268CA" w:rsidRDefault="00C4114C" w:rsidP="00023720">
      <w:pPr>
        <w:jc w:val="both"/>
        <w:rPr>
          <w:sz w:val="28"/>
          <w:szCs w:val="28"/>
        </w:rPr>
      </w:pPr>
    </w:p>
    <w:p w:rsidR="00C4114C" w:rsidRPr="002268CA" w:rsidRDefault="00C4114C" w:rsidP="00023720">
      <w:pPr>
        <w:jc w:val="both"/>
        <w:rPr>
          <w:sz w:val="28"/>
          <w:szCs w:val="28"/>
        </w:rPr>
      </w:pPr>
    </w:p>
    <w:p w:rsidR="0036741E" w:rsidRPr="002268CA" w:rsidRDefault="0036741E" w:rsidP="00937906">
      <w:pPr>
        <w:jc w:val="right"/>
        <w:rPr>
          <w:sz w:val="20"/>
          <w:szCs w:val="20"/>
        </w:rPr>
      </w:pPr>
    </w:p>
    <w:p w:rsidR="0043511C" w:rsidRPr="002268CA" w:rsidRDefault="0043511C" w:rsidP="00937906">
      <w:pPr>
        <w:jc w:val="right"/>
        <w:rPr>
          <w:sz w:val="20"/>
          <w:szCs w:val="20"/>
        </w:rPr>
      </w:pPr>
    </w:p>
    <w:p w:rsidR="0043511C" w:rsidRPr="002268CA" w:rsidRDefault="0043511C"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F73A16" w:rsidRPr="002268CA" w:rsidRDefault="00F73A16" w:rsidP="00937906">
      <w:pPr>
        <w:jc w:val="right"/>
        <w:rPr>
          <w:sz w:val="20"/>
          <w:szCs w:val="20"/>
        </w:rPr>
      </w:pPr>
    </w:p>
    <w:p w:rsidR="00F73A16" w:rsidRPr="002268CA" w:rsidRDefault="00F73A16" w:rsidP="00937906">
      <w:pPr>
        <w:jc w:val="right"/>
        <w:rPr>
          <w:sz w:val="20"/>
          <w:szCs w:val="20"/>
        </w:rPr>
      </w:pPr>
    </w:p>
    <w:p w:rsidR="00F73A16" w:rsidRPr="002268CA" w:rsidRDefault="00F73A16" w:rsidP="00937906">
      <w:pPr>
        <w:jc w:val="right"/>
        <w:rPr>
          <w:sz w:val="20"/>
          <w:szCs w:val="20"/>
        </w:rPr>
      </w:pPr>
    </w:p>
    <w:p w:rsidR="00F73A16" w:rsidRPr="002268CA" w:rsidRDefault="00F73A16" w:rsidP="00937906">
      <w:pPr>
        <w:jc w:val="right"/>
        <w:rPr>
          <w:sz w:val="20"/>
          <w:szCs w:val="20"/>
        </w:rPr>
      </w:pPr>
    </w:p>
    <w:p w:rsidR="00F73A16" w:rsidRPr="002268CA" w:rsidRDefault="00F73A16" w:rsidP="00937906">
      <w:pPr>
        <w:jc w:val="right"/>
        <w:rPr>
          <w:sz w:val="20"/>
          <w:szCs w:val="20"/>
        </w:rPr>
      </w:pPr>
    </w:p>
    <w:p w:rsidR="00F73A16" w:rsidRPr="002268CA" w:rsidRDefault="00F73A16" w:rsidP="00937906">
      <w:pPr>
        <w:jc w:val="right"/>
        <w:rPr>
          <w:sz w:val="20"/>
          <w:szCs w:val="20"/>
        </w:rPr>
      </w:pPr>
    </w:p>
    <w:p w:rsidR="001D2A80" w:rsidRPr="002268CA" w:rsidRDefault="001D2A80" w:rsidP="00937906">
      <w:pPr>
        <w:jc w:val="right"/>
        <w:rPr>
          <w:sz w:val="20"/>
          <w:szCs w:val="20"/>
        </w:rPr>
      </w:pPr>
    </w:p>
    <w:p w:rsidR="001D2A80" w:rsidRPr="002268CA" w:rsidRDefault="001D2A80" w:rsidP="00937906">
      <w:pPr>
        <w:jc w:val="right"/>
        <w:rPr>
          <w:sz w:val="20"/>
          <w:szCs w:val="20"/>
        </w:rPr>
      </w:pPr>
    </w:p>
    <w:p w:rsidR="0043511C" w:rsidRPr="002268CA" w:rsidRDefault="0043511C" w:rsidP="00937906">
      <w:pPr>
        <w:jc w:val="right"/>
        <w:rPr>
          <w:sz w:val="20"/>
          <w:szCs w:val="20"/>
        </w:rPr>
      </w:pPr>
    </w:p>
    <w:p w:rsidR="0043511C" w:rsidRPr="002268CA" w:rsidRDefault="0043511C" w:rsidP="00937906">
      <w:pPr>
        <w:jc w:val="right"/>
        <w:rPr>
          <w:sz w:val="20"/>
          <w:szCs w:val="20"/>
        </w:rPr>
      </w:pPr>
    </w:p>
    <w:p w:rsidR="0043511C" w:rsidRPr="002268CA" w:rsidRDefault="0043511C" w:rsidP="00937906">
      <w:pPr>
        <w:jc w:val="right"/>
        <w:rPr>
          <w:sz w:val="20"/>
          <w:szCs w:val="20"/>
        </w:rPr>
      </w:pPr>
    </w:p>
    <w:p w:rsidR="00C4114C" w:rsidRPr="002268CA" w:rsidRDefault="00C4114C" w:rsidP="00C4114C">
      <w:pPr>
        <w:jc w:val="right"/>
        <w:rPr>
          <w:sz w:val="20"/>
          <w:szCs w:val="20"/>
        </w:rPr>
      </w:pPr>
      <w:r w:rsidRPr="002268CA">
        <w:rPr>
          <w:sz w:val="20"/>
          <w:szCs w:val="20"/>
        </w:rPr>
        <w:t xml:space="preserve">Приложение </w:t>
      </w:r>
      <w:r w:rsidR="00C029A3" w:rsidRPr="002268CA">
        <w:rPr>
          <w:sz w:val="20"/>
          <w:szCs w:val="20"/>
        </w:rPr>
        <w:t>5</w:t>
      </w: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bl>
      <w:tblPr>
        <w:tblpPr w:leftFromText="180" w:rightFromText="180" w:vertAnchor="text" w:horzAnchor="margin" w:tblpY="-79"/>
        <w:tblW w:w="0" w:type="auto"/>
        <w:tblLook w:val="04A0" w:firstRow="1" w:lastRow="0" w:firstColumn="1" w:lastColumn="0" w:noHBand="0" w:noVBand="1"/>
      </w:tblPr>
      <w:tblGrid>
        <w:gridCol w:w="9571"/>
      </w:tblGrid>
      <w:tr w:rsidR="00C4114C" w:rsidRPr="002268CA" w:rsidTr="00C4114C">
        <w:tc>
          <w:tcPr>
            <w:tcW w:w="9571" w:type="dxa"/>
          </w:tcPr>
          <w:p w:rsidR="00C4114C" w:rsidRPr="00C21A1E" w:rsidRDefault="001D10F9" w:rsidP="00C4114C">
            <w:pPr>
              <w:jc w:val="center"/>
              <w:rPr>
                <w:b/>
                <w:spacing w:val="7"/>
                <w:sz w:val="28"/>
                <w:szCs w:val="28"/>
              </w:rPr>
            </w:pPr>
            <w:r w:rsidRPr="00C21A1E">
              <w:rPr>
                <w:b/>
                <w:color w:val="000000"/>
                <w:sz w:val="28"/>
                <w:szCs w:val="28"/>
              </w:rPr>
              <w:t>Типовые рекомендации</w:t>
            </w:r>
            <w:r w:rsidR="00C4114C" w:rsidRPr="00C21A1E">
              <w:rPr>
                <w:b/>
                <w:spacing w:val="7"/>
                <w:sz w:val="28"/>
                <w:szCs w:val="28"/>
              </w:rPr>
              <w:t xml:space="preserve"> </w:t>
            </w:r>
          </w:p>
          <w:p w:rsidR="00C4114C" w:rsidRPr="002268CA" w:rsidRDefault="001D10F9" w:rsidP="001D10F9">
            <w:pPr>
              <w:jc w:val="center"/>
              <w:rPr>
                <w:spacing w:val="7"/>
                <w:sz w:val="28"/>
                <w:szCs w:val="28"/>
              </w:rPr>
            </w:pPr>
            <w:r w:rsidRPr="002268CA">
              <w:rPr>
                <w:spacing w:val="7"/>
                <w:sz w:val="28"/>
                <w:szCs w:val="28"/>
              </w:rPr>
              <w:t>для администрации объекта по проведению</w:t>
            </w:r>
            <w:r w:rsidR="00C4114C" w:rsidRPr="002268CA">
              <w:rPr>
                <w:spacing w:val="7"/>
                <w:sz w:val="28"/>
                <w:szCs w:val="28"/>
              </w:rPr>
              <w:t xml:space="preserve"> </w:t>
            </w:r>
            <w:r w:rsidRPr="002268CA">
              <w:rPr>
                <w:spacing w:val="7"/>
                <w:sz w:val="28"/>
                <w:szCs w:val="28"/>
              </w:rPr>
              <w:t>санитарно-технических мероприятий (о создании условий препятствующих жизнедеятельности грызунов и проникновению их на объекты)</w:t>
            </w:r>
          </w:p>
        </w:tc>
      </w:tr>
      <w:tr w:rsidR="00C4114C" w:rsidRPr="002268CA" w:rsidTr="008B3417">
        <w:tc>
          <w:tcPr>
            <w:tcW w:w="9571" w:type="dxa"/>
          </w:tcPr>
          <w:p w:rsidR="00C4114C" w:rsidRPr="002268CA" w:rsidRDefault="00C4114C" w:rsidP="00C4114C">
            <w:pPr>
              <w:jc w:val="both"/>
              <w:rPr>
                <w:color w:val="000000"/>
                <w:sz w:val="28"/>
                <w:szCs w:val="28"/>
              </w:rPr>
            </w:pPr>
          </w:p>
          <w:p w:rsidR="001D10F9" w:rsidRPr="002268CA" w:rsidRDefault="001D10F9" w:rsidP="00C4114C">
            <w:pPr>
              <w:jc w:val="both"/>
              <w:rPr>
                <w:color w:val="000000"/>
                <w:sz w:val="28"/>
                <w:szCs w:val="28"/>
              </w:rPr>
            </w:pPr>
          </w:p>
        </w:tc>
      </w:tr>
      <w:tr w:rsidR="00C4114C" w:rsidRPr="002268CA" w:rsidTr="008B3417">
        <w:tc>
          <w:tcPr>
            <w:tcW w:w="9571" w:type="dxa"/>
          </w:tcPr>
          <w:p w:rsidR="00C4114C" w:rsidRPr="002268CA" w:rsidRDefault="00C4114C" w:rsidP="00C4114C">
            <w:pPr>
              <w:jc w:val="both"/>
              <w:rPr>
                <w:color w:val="000000"/>
                <w:sz w:val="28"/>
                <w:szCs w:val="28"/>
              </w:rPr>
            </w:pPr>
            <w:r w:rsidRPr="002268CA">
              <w:rPr>
                <w:color w:val="000000"/>
                <w:sz w:val="28"/>
                <w:szCs w:val="28"/>
              </w:rPr>
              <w:t>-систематическ</w:t>
            </w:r>
            <w:r w:rsidR="001D10F9" w:rsidRPr="002268CA">
              <w:rPr>
                <w:color w:val="000000"/>
                <w:sz w:val="28"/>
                <w:szCs w:val="28"/>
              </w:rPr>
              <w:t>ая</w:t>
            </w:r>
            <w:r w:rsidRPr="002268CA">
              <w:rPr>
                <w:color w:val="000000"/>
                <w:sz w:val="28"/>
                <w:szCs w:val="28"/>
              </w:rPr>
              <w:t xml:space="preserve"> уборк</w:t>
            </w:r>
            <w:r w:rsidR="001D10F9" w:rsidRPr="002268CA">
              <w:rPr>
                <w:color w:val="000000"/>
                <w:sz w:val="28"/>
                <w:szCs w:val="28"/>
              </w:rPr>
              <w:t>а</w:t>
            </w:r>
            <w:r w:rsidRPr="002268CA">
              <w:rPr>
                <w:color w:val="000000"/>
                <w:sz w:val="28"/>
                <w:szCs w:val="28"/>
              </w:rPr>
              <w:t xml:space="preserve"> помещений</w:t>
            </w:r>
            <w:r w:rsidR="00BC583F" w:rsidRPr="002268CA">
              <w:rPr>
                <w:color w:val="000000"/>
                <w:sz w:val="28"/>
                <w:szCs w:val="28"/>
              </w:rPr>
              <w:t xml:space="preserve"> и окружающей территории</w:t>
            </w:r>
            <w:r w:rsidRPr="002268CA">
              <w:rPr>
                <w:color w:val="000000"/>
                <w:sz w:val="28"/>
                <w:szCs w:val="28"/>
              </w:rPr>
              <w:t>;</w:t>
            </w:r>
          </w:p>
          <w:p w:rsidR="00C4114C" w:rsidRPr="002268CA" w:rsidRDefault="00C4114C" w:rsidP="00C4114C">
            <w:pPr>
              <w:jc w:val="both"/>
              <w:rPr>
                <w:color w:val="000000"/>
                <w:sz w:val="28"/>
                <w:szCs w:val="28"/>
              </w:rPr>
            </w:pPr>
            <w:r w:rsidRPr="002268CA">
              <w:rPr>
                <w:color w:val="000000"/>
                <w:sz w:val="28"/>
                <w:szCs w:val="28"/>
              </w:rPr>
              <w:t xml:space="preserve">-сбор и хранение </w:t>
            </w:r>
            <w:r w:rsidR="001D10F9" w:rsidRPr="002268CA">
              <w:rPr>
                <w:color w:val="000000"/>
                <w:sz w:val="28"/>
                <w:szCs w:val="28"/>
              </w:rPr>
              <w:t xml:space="preserve">пищевых </w:t>
            </w:r>
            <w:r w:rsidRPr="002268CA">
              <w:rPr>
                <w:color w:val="000000"/>
                <w:sz w:val="28"/>
                <w:szCs w:val="28"/>
              </w:rPr>
              <w:t>от</w:t>
            </w:r>
            <w:r w:rsidR="001D10F9" w:rsidRPr="002268CA">
              <w:rPr>
                <w:color w:val="000000"/>
                <w:sz w:val="28"/>
                <w:szCs w:val="28"/>
              </w:rPr>
              <w:t>ходов</w:t>
            </w:r>
            <w:r w:rsidRPr="002268CA">
              <w:rPr>
                <w:color w:val="000000"/>
                <w:sz w:val="28"/>
                <w:szCs w:val="28"/>
              </w:rPr>
              <w:t xml:space="preserve"> и </w:t>
            </w:r>
            <w:r w:rsidR="001D10F9" w:rsidRPr="002268CA">
              <w:rPr>
                <w:color w:val="000000"/>
                <w:sz w:val="28"/>
                <w:szCs w:val="28"/>
              </w:rPr>
              <w:t xml:space="preserve">бытового </w:t>
            </w:r>
            <w:r w:rsidRPr="002268CA">
              <w:rPr>
                <w:color w:val="000000"/>
                <w:sz w:val="28"/>
                <w:szCs w:val="28"/>
              </w:rPr>
              <w:t>мусора</w:t>
            </w:r>
            <w:r w:rsidR="00BC583F" w:rsidRPr="002268CA">
              <w:rPr>
                <w:color w:val="000000"/>
                <w:sz w:val="28"/>
                <w:szCs w:val="28"/>
              </w:rPr>
              <w:t xml:space="preserve"> в  мусоросборниках  оборудованных плотными крыш</w:t>
            </w:r>
            <w:r w:rsidR="00BC583F" w:rsidRPr="002268CA">
              <w:rPr>
                <w:color w:val="000000"/>
                <w:sz w:val="28"/>
                <w:szCs w:val="28"/>
              </w:rPr>
              <w:softHyphen/>
              <w:t>ками</w:t>
            </w:r>
            <w:r w:rsidRPr="002268CA">
              <w:rPr>
                <w:color w:val="000000"/>
                <w:sz w:val="28"/>
                <w:szCs w:val="28"/>
              </w:rPr>
              <w:t>;</w:t>
            </w:r>
          </w:p>
          <w:p w:rsidR="00C4114C" w:rsidRPr="002268CA" w:rsidRDefault="00C4114C" w:rsidP="00C4114C">
            <w:pPr>
              <w:jc w:val="both"/>
              <w:rPr>
                <w:color w:val="000000"/>
                <w:sz w:val="28"/>
                <w:szCs w:val="28"/>
              </w:rPr>
            </w:pPr>
            <w:r w:rsidRPr="002268CA">
              <w:rPr>
                <w:color w:val="000000"/>
                <w:sz w:val="28"/>
                <w:szCs w:val="28"/>
              </w:rPr>
              <w:t>-удаление и ликвидаци</w:t>
            </w:r>
            <w:r w:rsidR="001D10F9" w:rsidRPr="002268CA">
              <w:rPr>
                <w:color w:val="000000"/>
                <w:sz w:val="28"/>
                <w:szCs w:val="28"/>
              </w:rPr>
              <w:t>я</w:t>
            </w:r>
            <w:r w:rsidRPr="002268CA">
              <w:rPr>
                <w:color w:val="000000"/>
                <w:sz w:val="28"/>
                <w:szCs w:val="28"/>
              </w:rPr>
              <w:t xml:space="preserve"> излишней загр</w:t>
            </w:r>
            <w:r w:rsidR="00772A11" w:rsidRPr="002268CA">
              <w:rPr>
                <w:color w:val="000000"/>
                <w:sz w:val="28"/>
                <w:szCs w:val="28"/>
              </w:rPr>
              <w:t>о</w:t>
            </w:r>
            <w:r w:rsidRPr="002268CA">
              <w:rPr>
                <w:color w:val="000000"/>
                <w:sz w:val="28"/>
                <w:szCs w:val="28"/>
              </w:rPr>
              <w:t>можденности;</w:t>
            </w:r>
          </w:p>
          <w:p w:rsidR="00C4114C" w:rsidRPr="002268CA" w:rsidRDefault="00C4114C" w:rsidP="00C4114C">
            <w:pPr>
              <w:jc w:val="both"/>
              <w:rPr>
                <w:color w:val="000000"/>
                <w:sz w:val="28"/>
                <w:szCs w:val="28"/>
              </w:rPr>
            </w:pPr>
            <w:r w:rsidRPr="002268CA">
              <w:rPr>
                <w:color w:val="000000"/>
                <w:sz w:val="28"/>
                <w:szCs w:val="28"/>
              </w:rPr>
              <w:t xml:space="preserve">-хранение продуктов и фуража в соответствии </w:t>
            </w:r>
            <w:r w:rsidR="001D10F9" w:rsidRPr="002268CA">
              <w:rPr>
                <w:color w:val="000000"/>
                <w:sz w:val="28"/>
                <w:szCs w:val="28"/>
              </w:rPr>
              <w:t xml:space="preserve">с </w:t>
            </w:r>
            <w:r w:rsidRPr="002268CA">
              <w:rPr>
                <w:color w:val="000000"/>
                <w:sz w:val="28"/>
                <w:szCs w:val="28"/>
              </w:rPr>
              <w:t>действующи</w:t>
            </w:r>
            <w:r w:rsidR="001D10F9" w:rsidRPr="002268CA">
              <w:rPr>
                <w:color w:val="000000"/>
                <w:sz w:val="28"/>
                <w:szCs w:val="28"/>
              </w:rPr>
              <w:t>ми</w:t>
            </w:r>
            <w:r w:rsidRPr="002268CA">
              <w:rPr>
                <w:color w:val="000000"/>
                <w:sz w:val="28"/>
                <w:szCs w:val="28"/>
              </w:rPr>
              <w:t xml:space="preserve"> норм</w:t>
            </w:r>
            <w:r w:rsidR="001D10F9" w:rsidRPr="002268CA">
              <w:rPr>
                <w:color w:val="000000"/>
                <w:sz w:val="28"/>
                <w:szCs w:val="28"/>
              </w:rPr>
              <w:t>ами</w:t>
            </w:r>
            <w:r w:rsidRPr="002268CA">
              <w:rPr>
                <w:color w:val="000000"/>
                <w:sz w:val="28"/>
                <w:szCs w:val="28"/>
              </w:rPr>
              <w:t xml:space="preserve"> и требовани</w:t>
            </w:r>
            <w:r w:rsidR="001D10F9" w:rsidRPr="002268CA">
              <w:rPr>
                <w:color w:val="000000"/>
                <w:sz w:val="28"/>
                <w:szCs w:val="28"/>
              </w:rPr>
              <w:t>ями</w:t>
            </w:r>
            <w:r w:rsidRPr="002268CA">
              <w:rPr>
                <w:color w:val="000000"/>
                <w:sz w:val="28"/>
                <w:szCs w:val="28"/>
              </w:rPr>
              <w:t>;</w:t>
            </w:r>
          </w:p>
          <w:p w:rsidR="00C4114C" w:rsidRPr="002268CA" w:rsidRDefault="00C4114C" w:rsidP="00C4114C">
            <w:pPr>
              <w:jc w:val="both"/>
              <w:rPr>
                <w:color w:val="000000"/>
                <w:sz w:val="28"/>
                <w:szCs w:val="28"/>
              </w:rPr>
            </w:pPr>
            <w:r w:rsidRPr="002268CA">
              <w:rPr>
                <w:color w:val="000000"/>
                <w:sz w:val="28"/>
                <w:szCs w:val="28"/>
              </w:rPr>
              <w:t>-застекление или засетчивание оконных проемов в подвальных помещениях;</w:t>
            </w:r>
          </w:p>
          <w:p w:rsidR="00C4114C" w:rsidRPr="002268CA" w:rsidRDefault="00C4114C" w:rsidP="00C4114C">
            <w:pPr>
              <w:jc w:val="both"/>
              <w:rPr>
                <w:color w:val="000000"/>
                <w:sz w:val="28"/>
                <w:szCs w:val="28"/>
              </w:rPr>
            </w:pPr>
            <w:r w:rsidRPr="002268CA">
              <w:rPr>
                <w:color w:val="000000"/>
                <w:sz w:val="28"/>
                <w:szCs w:val="28"/>
              </w:rPr>
              <w:t>-засетчивание всех продухов</w:t>
            </w:r>
            <w:r w:rsidR="00BC583F" w:rsidRPr="002268CA">
              <w:rPr>
                <w:color w:val="000000"/>
                <w:sz w:val="28"/>
                <w:szCs w:val="28"/>
              </w:rPr>
              <w:t>,</w:t>
            </w:r>
            <w:r w:rsidRPr="002268CA">
              <w:rPr>
                <w:color w:val="000000"/>
                <w:sz w:val="28"/>
                <w:szCs w:val="28"/>
              </w:rPr>
              <w:t xml:space="preserve"> вентиляционных отверстий, отверстий   вокруг технических вводов и проводов;</w:t>
            </w:r>
          </w:p>
          <w:p w:rsidR="00C4114C" w:rsidRPr="002268CA" w:rsidRDefault="00C4114C" w:rsidP="00C4114C">
            <w:pPr>
              <w:jc w:val="both"/>
              <w:rPr>
                <w:color w:val="000000"/>
                <w:sz w:val="28"/>
                <w:szCs w:val="28"/>
              </w:rPr>
            </w:pPr>
            <w:r w:rsidRPr="002268CA">
              <w:rPr>
                <w:color w:val="000000"/>
                <w:sz w:val="28"/>
                <w:szCs w:val="28"/>
              </w:rPr>
              <w:t>-своевременный ремонт фундамента, отмостков, дверных, оконных проемов, мест прохождения коммуникаций в перекрытиях, стенах, ограждениях;</w:t>
            </w:r>
          </w:p>
          <w:p w:rsidR="00C4114C" w:rsidRPr="002268CA" w:rsidRDefault="00C4114C" w:rsidP="00C4114C">
            <w:pPr>
              <w:jc w:val="both"/>
              <w:rPr>
                <w:color w:val="000000"/>
                <w:sz w:val="28"/>
                <w:szCs w:val="28"/>
              </w:rPr>
            </w:pPr>
            <w:r w:rsidRPr="002268CA">
              <w:rPr>
                <w:color w:val="000000"/>
                <w:sz w:val="28"/>
                <w:szCs w:val="28"/>
              </w:rPr>
              <w:t>-устройство плотных самозакрывающихся  дверей</w:t>
            </w:r>
            <w:r w:rsidR="00BC583F" w:rsidRPr="002268CA">
              <w:rPr>
                <w:color w:val="000000"/>
                <w:sz w:val="28"/>
                <w:szCs w:val="28"/>
              </w:rPr>
              <w:t xml:space="preserve">, </w:t>
            </w:r>
            <w:r w:rsidRPr="002268CA">
              <w:rPr>
                <w:color w:val="000000"/>
                <w:sz w:val="28"/>
                <w:szCs w:val="28"/>
              </w:rPr>
              <w:t xml:space="preserve">обивка </w:t>
            </w:r>
            <w:r w:rsidR="00BC583F" w:rsidRPr="002268CA">
              <w:rPr>
                <w:color w:val="000000"/>
                <w:sz w:val="28"/>
                <w:szCs w:val="28"/>
              </w:rPr>
              <w:t>деревянных дверей</w:t>
            </w:r>
            <w:r w:rsidRPr="002268CA">
              <w:rPr>
                <w:color w:val="000000"/>
                <w:sz w:val="28"/>
                <w:szCs w:val="28"/>
              </w:rPr>
              <w:t xml:space="preserve"> листовым железом снизу на высоту 30 см</w:t>
            </w:r>
            <w:r w:rsidR="001D10F9" w:rsidRPr="002268CA">
              <w:rPr>
                <w:color w:val="000000"/>
                <w:sz w:val="28"/>
                <w:szCs w:val="28"/>
              </w:rPr>
              <w:t>.</w:t>
            </w:r>
          </w:p>
          <w:p w:rsidR="00772A11" w:rsidRPr="002268CA" w:rsidRDefault="00772A11" w:rsidP="00772A11">
            <w:pPr>
              <w:jc w:val="both"/>
              <w:rPr>
                <w:color w:val="000000"/>
                <w:sz w:val="28"/>
                <w:szCs w:val="28"/>
              </w:rPr>
            </w:pPr>
            <w:r w:rsidRPr="002268CA">
              <w:rPr>
                <w:color w:val="000000"/>
                <w:sz w:val="28"/>
                <w:szCs w:val="28"/>
              </w:rPr>
              <w:t>-наличие свободных проходов между штабелями грузов, продуктов способствует свободному движению дезинфекторов при раскладывании приманок на объектах.</w:t>
            </w:r>
          </w:p>
          <w:p w:rsidR="00C4114C" w:rsidRPr="002268CA" w:rsidRDefault="00C4114C" w:rsidP="00C4114C">
            <w:pPr>
              <w:jc w:val="both"/>
              <w:rPr>
                <w:color w:val="000000"/>
                <w:sz w:val="28"/>
                <w:szCs w:val="28"/>
              </w:rPr>
            </w:pPr>
          </w:p>
        </w:tc>
      </w:tr>
    </w:tbl>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C4114C" w:rsidRPr="002268CA" w:rsidRDefault="00C4114C" w:rsidP="009C1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p w:rsidR="009C1160" w:rsidRPr="002268CA" w:rsidRDefault="009C1160" w:rsidP="001D10F9">
      <w:pPr>
        <w:jc w:val="right"/>
        <w:rPr>
          <w:sz w:val="20"/>
          <w:szCs w:val="20"/>
        </w:rPr>
      </w:pPr>
      <w:r w:rsidRPr="002268CA">
        <w:rPr>
          <w:sz w:val="20"/>
          <w:szCs w:val="20"/>
        </w:rPr>
        <w:t xml:space="preserve">Приложение  </w:t>
      </w:r>
      <w:r w:rsidR="00726140" w:rsidRPr="002268CA">
        <w:rPr>
          <w:sz w:val="20"/>
          <w:szCs w:val="20"/>
        </w:rPr>
        <w:t>6</w:t>
      </w:r>
    </w:p>
    <w:p w:rsidR="00C1030E" w:rsidRPr="00C21A1E" w:rsidRDefault="00C1030E" w:rsidP="001D10F9">
      <w:pPr>
        <w:jc w:val="center"/>
        <w:rPr>
          <w:b/>
          <w:color w:val="000000"/>
          <w:sz w:val="28"/>
          <w:szCs w:val="28"/>
        </w:rPr>
      </w:pPr>
      <w:r w:rsidRPr="00C21A1E">
        <w:rPr>
          <w:b/>
          <w:color w:val="000000"/>
          <w:sz w:val="28"/>
          <w:szCs w:val="28"/>
        </w:rPr>
        <w:t>Аптечка первой помощи</w:t>
      </w:r>
    </w:p>
    <w:p w:rsidR="001D10F9" w:rsidRPr="002268CA" w:rsidRDefault="001D10F9" w:rsidP="001D10F9">
      <w:pPr>
        <w:pStyle w:val="2"/>
        <w:spacing w:after="0" w:line="240" w:lineRule="auto"/>
        <w:jc w:val="center"/>
        <w:rPr>
          <w:bCs/>
        </w:rPr>
      </w:pPr>
      <w:r w:rsidRPr="002268CA">
        <w:rPr>
          <w:bCs/>
        </w:rPr>
        <w:t>для работающих с дезинфекционными средствами</w:t>
      </w:r>
    </w:p>
    <w:p w:rsidR="00726140" w:rsidRPr="002268CA" w:rsidRDefault="00726140" w:rsidP="001D10F9">
      <w:pPr>
        <w:pStyle w:val="2"/>
        <w:spacing w:after="0" w:line="240" w:lineRule="auto"/>
        <w:jc w:val="center"/>
        <w:rPr>
          <w:bCs/>
        </w:rPr>
      </w:pPr>
    </w:p>
    <w:p w:rsidR="00726140" w:rsidRPr="002268CA" w:rsidRDefault="00726140" w:rsidP="001D10F9">
      <w:pPr>
        <w:pStyle w:val="2"/>
        <w:spacing w:after="0" w:line="240" w:lineRule="auto"/>
        <w:jc w:val="cente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5944"/>
        <w:gridCol w:w="3383"/>
      </w:tblGrid>
      <w:tr w:rsidR="00C155E9" w:rsidRPr="002268CA" w:rsidTr="00B85097">
        <w:tc>
          <w:tcPr>
            <w:tcW w:w="817" w:type="dxa"/>
            <w:vAlign w:val="center"/>
          </w:tcPr>
          <w:p w:rsidR="00C155E9" w:rsidRPr="00C21A1E" w:rsidRDefault="00C155E9" w:rsidP="00B85097">
            <w:pPr>
              <w:pStyle w:val="2"/>
              <w:spacing w:after="0" w:line="240" w:lineRule="auto"/>
              <w:jc w:val="center"/>
              <w:rPr>
                <w:b/>
                <w:bCs/>
                <w:sz w:val="28"/>
                <w:szCs w:val="28"/>
              </w:rPr>
            </w:pPr>
            <w:r w:rsidRPr="00C21A1E">
              <w:rPr>
                <w:b/>
                <w:sz w:val="28"/>
                <w:szCs w:val="28"/>
              </w:rPr>
              <w:t>№ п/п</w:t>
            </w:r>
          </w:p>
        </w:tc>
        <w:tc>
          <w:tcPr>
            <w:tcW w:w="6035" w:type="dxa"/>
            <w:vAlign w:val="center"/>
          </w:tcPr>
          <w:p w:rsidR="00C155E9" w:rsidRPr="00C21A1E" w:rsidRDefault="00C155E9" w:rsidP="00B85097">
            <w:pPr>
              <w:pStyle w:val="2"/>
              <w:spacing w:after="0" w:line="240" w:lineRule="auto"/>
              <w:jc w:val="center"/>
              <w:rPr>
                <w:b/>
                <w:bCs/>
                <w:sz w:val="28"/>
                <w:szCs w:val="28"/>
              </w:rPr>
            </w:pPr>
            <w:r w:rsidRPr="00C21A1E">
              <w:rPr>
                <w:b/>
                <w:sz w:val="28"/>
                <w:szCs w:val="28"/>
              </w:rPr>
              <w:t>Наименование средства</w:t>
            </w:r>
          </w:p>
        </w:tc>
        <w:tc>
          <w:tcPr>
            <w:tcW w:w="3427" w:type="dxa"/>
            <w:vAlign w:val="center"/>
          </w:tcPr>
          <w:p w:rsidR="00C155E9" w:rsidRPr="00C21A1E" w:rsidRDefault="00C155E9" w:rsidP="00B85097">
            <w:pPr>
              <w:pStyle w:val="2"/>
              <w:spacing w:after="0" w:line="240" w:lineRule="auto"/>
              <w:jc w:val="center"/>
              <w:rPr>
                <w:b/>
                <w:bCs/>
                <w:sz w:val="28"/>
                <w:szCs w:val="28"/>
              </w:rPr>
            </w:pPr>
            <w:r w:rsidRPr="00C21A1E">
              <w:rPr>
                <w:b/>
                <w:sz w:val="28"/>
                <w:szCs w:val="28"/>
              </w:rPr>
              <w:t>Количество</w:t>
            </w:r>
          </w:p>
        </w:tc>
      </w:tr>
      <w:tr w:rsidR="00C155E9" w:rsidRPr="002268CA" w:rsidTr="00B85097">
        <w:tc>
          <w:tcPr>
            <w:tcW w:w="817" w:type="dxa"/>
            <w:vAlign w:val="center"/>
          </w:tcPr>
          <w:p w:rsidR="00C155E9" w:rsidRPr="00C21A1E" w:rsidRDefault="00C155E9" w:rsidP="00B85097">
            <w:pPr>
              <w:pStyle w:val="2"/>
              <w:spacing w:after="0" w:line="240" w:lineRule="auto"/>
              <w:jc w:val="center"/>
              <w:rPr>
                <w:b/>
                <w:bCs/>
                <w:sz w:val="20"/>
                <w:szCs w:val="20"/>
              </w:rPr>
            </w:pPr>
            <w:r w:rsidRPr="00C21A1E">
              <w:rPr>
                <w:b/>
                <w:sz w:val="20"/>
                <w:szCs w:val="20"/>
              </w:rPr>
              <w:t>1</w:t>
            </w:r>
          </w:p>
        </w:tc>
        <w:tc>
          <w:tcPr>
            <w:tcW w:w="6035" w:type="dxa"/>
            <w:vAlign w:val="center"/>
          </w:tcPr>
          <w:p w:rsidR="00C155E9" w:rsidRPr="00C21A1E" w:rsidRDefault="00C155E9" w:rsidP="00B85097">
            <w:pPr>
              <w:pStyle w:val="2"/>
              <w:spacing w:after="0" w:line="240" w:lineRule="auto"/>
              <w:jc w:val="center"/>
              <w:rPr>
                <w:b/>
                <w:bCs/>
                <w:sz w:val="20"/>
                <w:szCs w:val="20"/>
              </w:rPr>
            </w:pPr>
            <w:r w:rsidRPr="00C21A1E">
              <w:rPr>
                <w:b/>
                <w:sz w:val="20"/>
                <w:szCs w:val="20"/>
              </w:rPr>
              <w:t>2</w:t>
            </w:r>
          </w:p>
        </w:tc>
        <w:tc>
          <w:tcPr>
            <w:tcW w:w="3427" w:type="dxa"/>
            <w:vAlign w:val="center"/>
          </w:tcPr>
          <w:p w:rsidR="00C155E9" w:rsidRPr="00C21A1E" w:rsidRDefault="00C155E9" w:rsidP="00B85097">
            <w:pPr>
              <w:pStyle w:val="2"/>
              <w:spacing w:after="0" w:line="240" w:lineRule="auto"/>
              <w:jc w:val="center"/>
              <w:rPr>
                <w:b/>
                <w:bCs/>
                <w:sz w:val="20"/>
                <w:szCs w:val="20"/>
              </w:rPr>
            </w:pPr>
            <w:r w:rsidRPr="00C21A1E">
              <w:rPr>
                <w:b/>
                <w:sz w:val="20"/>
                <w:szCs w:val="20"/>
              </w:rPr>
              <w:t>3</w:t>
            </w:r>
          </w:p>
        </w:tc>
      </w:tr>
      <w:tr w:rsidR="00C155E9" w:rsidRPr="002268CA" w:rsidTr="00B85097">
        <w:tc>
          <w:tcPr>
            <w:tcW w:w="817" w:type="dxa"/>
            <w:vAlign w:val="center"/>
          </w:tcPr>
          <w:p w:rsidR="00C155E9" w:rsidRPr="002268CA" w:rsidRDefault="00C155E9" w:rsidP="00B85097">
            <w:pPr>
              <w:pStyle w:val="2"/>
              <w:spacing w:after="0" w:line="240" w:lineRule="auto"/>
              <w:rPr>
                <w:bCs/>
                <w:sz w:val="28"/>
                <w:szCs w:val="28"/>
              </w:rPr>
            </w:pPr>
            <w:r w:rsidRPr="002268CA">
              <w:rPr>
                <w:sz w:val="28"/>
                <w:szCs w:val="28"/>
              </w:rPr>
              <w:t>1</w:t>
            </w:r>
          </w:p>
        </w:tc>
        <w:tc>
          <w:tcPr>
            <w:tcW w:w="6035" w:type="dxa"/>
            <w:vAlign w:val="center"/>
          </w:tcPr>
          <w:p w:rsidR="00C155E9" w:rsidRPr="002268CA" w:rsidRDefault="00AF3ACF" w:rsidP="009C2B01">
            <w:pPr>
              <w:pStyle w:val="2"/>
              <w:spacing w:after="0" w:line="240" w:lineRule="auto"/>
              <w:rPr>
                <w:bCs/>
                <w:sz w:val="28"/>
                <w:szCs w:val="28"/>
              </w:rPr>
            </w:pPr>
            <w:r w:rsidRPr="002268CA">
              <w:rPr>
                <w:bCs/>
                <w:sz w:val="28"/>
                <w:szCs w:val="28"/>
              </w:rPr>
              <w:t>Сульфацил</w:t>
            </w:r>
            <w:r w:rsidR="009C2B01" w:rsidRPr="002268CA">
              <w:rPr>
                <w:bCs/>
                <w:sz w:val="28"/>
                <w:szCs w:val="28"/>
              </w:rPr>
              <w:t xml:space="preserve"> </w:t>
            </w:r>
            <w:r w:rsidR="00C155E9" w:rsidRPr="002268CA">
              <w:rPr>
                <w:bCs/>
                <w:sz w:val="28"/>
                <w:szCs w:val="28"/>
              </w:rPr>
              <w:t>натри</w:t>
            </w:r>
            <w:r w:rsidR="009C2B01" w:rsidRPr="002268CA">
              <w:rPr>
                <w:bCs/>
                <w:sz w:val="28"/>
                <w:szCs w:val="28"/>
              </w:rPr>
              <w:t>я</w:t>
            </w:r>
            <w:r w:rsidR="00C155E9" w:rsidRPr="002268CA">
              <w:rPr>
                <w:bCs/>
                <w:sz w:val="28"/>
                <w:szCs w:val="28"/>
              </w:rPr>
              <w:t xml:space="preserve"> </w:t>
            </w:r>
            <w:r w:rsidR="00C21A1E">
              <w:rPr>
                <w:bCs/>
                <w:sz w:val="28"/>
                <w:szCs w:val="28"/>
              </w:rPr>
              <w:t>(</w:t>
            </w:r>
            <w:r w:rsidR="00C155E9" w:rsidRPr="002268CA">
              <w:rPr>
                <w:bCs/>
                <w:sz w:val="28"/>
                <w:szCs w:val="28"/>
              </w:rPr>
              <w:t>20% или 30%</w:t>
            </w:r>
            <w:r w:rsidRPr="002268CA">
              <w:rPr>
                <w:bCs/>
                <w:sz w:val="28"/>
                <w:szCs w:val="28"/>
              </w:rPr>
              <w:t xml:space="preserve"> р-р</w:t>
            </w:r>
            <w:r w:rsidR="00C21A1E">
              <w:rPr>
                <w:bCs/>
                <w:sz w:val="28"/>
                <w:szCs w:val="28"/>
              </w:rPr>
              <w:t>)</w:t>
            </w:r>
          </w:p>
        </w:tc>
        <w:tc>
          <w:tcPr>
            <w:tcW w:w="3427" w:type="dxa"/>
            <w:vAlign w:val="center"/>
          </w:tcPr>
          <w:p w:rsidR="00C155E9" w:rsidRPr="002268CA" w:rsidRDefault="00C155E9" w:rsidP="00B85097">
            <w:pPr>
              <w:pStyle w:val="2"/>
              <w:spacing w:after="0" w:line="240" w:lineRule="auto"/>
              <w:rPr>
                <w:bCs/>
                <w:sz w:val="28"/>
                <w:szCs w:val="28"/>
              </w:rPr>
            </w:pPr>
            <w:r w:rsidRPr="002268CA">
              <w:rPr>
                <w:bCs/>
                <w:sz w:val="28"/>
                <w:szCs w:val="28"/>
              </w:rPr>
              <w:t>1 флакон</w:t>
            </w:r>
          </w:p>
        </w:tc>
      </w:tr>
      <w:tr w:rsidR="00C155E9" w:rsidRPr="002268CA" w:rsidTr="00B85097">
        <w:tc>
          <w:tcPr>
            <w:tcW w:w="817" w:type="dxa"/>
            <w:vAlign w:val="center"/>
          </w:tcPr>
          <w:p w:rsidR="00C155E9" w:rsidRPr="002268CA" w:rsidRDefault="00C155E9" w:rsidP="00B85097">
            <w:pPr>
              <w:pStyle w:val="2"/>
              <w:spacing w:after="0" w:line="240" w:lineRule="auto"/>
              <w:rPr>
                <w:bCs/>
                <w:sz w:val="28"/>
                <w:szCs w:val="28"/>
              </w:rPr>
            </w:pPr>
            <w:r w:rsidRPr="002268CA">
              <w:rPr>
                <w:bCs/>
                <w:sz w:val="28"/>
                <w:szCs w:val="28"/>
              </w:rPr>
              <w:t>2</w:t>
            </w:r>
          </w:p>
        </w:tc>
        <w:tc>
          <w:tcPr>
            <w:tcW w:w="6035" w:type="dxa"/>
            <w:vAlign w:val="center"/>
          </w:tcPr>
          <w:p w:rsidR="00C155E9" w:rsidRPr="002268CA" w:rsidRDefault="00C155E9" w:rsidP="00B85097">
            <w:pPr>
              <w:pStyle w:val="2"/>
              <w:spacing w:after="0" w:line="240" w:lineRule="auto"/>
              <w:rPr>
                <w:bCs/>
                <w:sz w:val="28"/>
                <w:szCs w:val="28"/>
              </w:rPr>
            </w:pPr>
            <w:r w:rsidRPr="002268CA">
              <w:rPr>
                <w:bCs/>
                <w:sz w:val="28"/>
                <w:szCs w:val="28"/>
              </w:rPr>
              <w:t>Атропин сульфат 0,</w:t>
            </w:r>
            <w:r w:rsidR="00194CC1" w:rsidRPr="002268CA">
              <w:rPr>
                <w:bCs/>
                <w:sz w:val="28"/>
                <w:szCs w:val="28"/>
              </w:rPr>
              <w:t>5</w:t>
            </w:r>
            <w:r w:rsidRPr="002268CA">
              <w:rPr>
                <w:bCs/>
                <w:sz w:val="28"/>
                <w:szCs w:val="28"/>
              </w:rPr>
              <w:t>% раствор в ампулах</w:t>
            </w:r>
          </w:p>
        </w:tc>
        <w:tc>
          <w:tcPr>
            <w:tcW w:w="3427" w:type="dxa"/>
            <w:vAlign w:val="center"/>
          </w:tcPr>
          <w:p w:rsidR="00C155E9" w:rsidRPr="002268CA" w:rsidRDefault="00C155E9" w:rsidP="00B85097">
            <w:pPr>
              <w:pStyle w:val="2"/>
              <w:spacing w:after="0" w:line="240" w:lineRule="auto"/>
              <w:rPr>
                <w:bCs/>
                <w:sz w:val="28"/>
                <w:szCs w:val="28"/>
              </w:rPr>
            </w:pPr>
            <w:r w:rsidRPr="002268CA">
              <w:rPr>
                <w:bCs/>
                <w:sz w:val="28"/>
                <w:szCs w:val="28"/>
              </w:rPr>
              <w:t xml:space="preserve">10 </w:t>
            </w:r>
            <w:r w:rsidR="00194CC1" w:rsidRPr="002268CA">
              <w:rPr>
                <w:bCs/>
                <w:sz w:val="28"/>
                <w:szCs w:val="28"/>
              </w:rPr>
              <w:t>ампул</w:t>
            </w:r>
          </w:p>
        </w:tc>
      </w:tr>
      <w:tr w:rsidR="00C155E9" w:rsidRPr="002268CA" w:rsidTr="00B85097">
        <w:tc>
          <w:tcPr>
            <w:tcW w:w="817" w:type="dxa"/>
            <w:vAlign w:val="center"/>
          </w:tcPr>
          <w:p w:rsidR="00C155E9" w:rsidRPr="002268CA" w:rsidRDefault="00C155E9" w:rsidP="00B85097">
            <w:pPr>
              <w:pStyle w:val="2"/>
              <w:spacing w:after="0" w:line="240" w:lineRule="auto"/>
              <w:rPr>
                <w:bCs/>
                <w:sz w:val="28"/>
                <w:szCs w:val="28"/>
              </w:rPr>
            </w:pPr>
            <w:r w:rsidRPr="002268CA">
              <w:rPr>
                <w:bCs/>
                <w:sz w:val="28"/>
                <w:szCs w:val="28"/>
              </w:rPr>
              <w:t>3</w:t>
            </w:r>
          </w:p>
        </w:tc>
        <w:tc>
          <w:tcPr>
            <w:tcW w:w="6035" w:type="dxa"/>
            <w:vAlign w:val="center"/>
          </w:tcPr>
          <w:p w:rsidR="00C155E9" w:rsidRPr="002268CA" w:rsidRDefault="00E17BFF" w:rsidP="00B85097">
            <w:pPr>
              <w:pStyle w:val="2"/>
              <w:spacing w:after="0" w:line="240" w:lineRule="auto"/>
              <w:rPr>
                <w:bCs/>
                <w:sz w:val="28"/>
                <w:szCs w:val="28"/>
              </w:rPr>
            </w:pPr>
            <w:r w:rsidRPr="002268CA">
              <w:rPr>
                <w:bCs/>
                <w:sz w:val="28"/>
                <w:szCs w:val="28"/>
              </w:rPr>
              <w:t>Уголь а</w:t>
            </w:r>
            <w:r w:rsidR="00C155E9" w:rsidRPr="002268CA">
              <w:rPr>
                <w:bCs/>
                <w:sz w:val="28"/>
                <w:szCs w:val="28"/>
              </w:rPr>
              <w:t xml:space="preserve">ктивированный </w:t>
            </w:r>
            <w:r w:rsidR="00194CC1" w:rsidRPr="002268CA">
              <w:rPr>
                <w:bCs/>
                <w:sz w:val="28"/>
                <w:szCs w:val="28"/>
              </w:rPr>
              <w:t>(карболен)</w:t>
            </w:r>
          </w:p>
        </w:tc>
        <w:tc>
          <w:tcPr>
            <w:tcW w:w="3427" w:type="dxa"/>
            <w:vAlign w:val="center"/>
          </w:tcPr>
          <w:p w:rsidR="00C155E9" w:rsidRPr="002268CA" w:rsidRDefault="00194CC1" w:rsidP="00B85097">
            <w:pPr>
              <w:pStyle w:val="2"/>
              <w:spacing w:after="0" w:line="240" w:lineRule="auto"/>
              <w:rPr>
                <w:bCs/>
                <w:sz w:val="28"/>
                <w:szCs w:val="28"/>
              </w:rPr>
            </w:pPr>
            <w:r w:rsidRPr="002268CA">
              <w:rPr>
                <w:bCs/>
                <w:sz w:val="28"/>
                <w:szCs w:val="28"/>
              </w:rPr>
              <w:t>2</w:t>
            </w:r>
            <w:r w:rsidR="00C155E9" w:rsidRPr="002268CA">
              <w:rPr>
                <w:bCs/>
                <w:sz w:val="28"/>
                <w:szCs w:val="28"/>
              </w:rPr>
              <w:t>00,0</w:t>
            </w:r>
            <w:r w:rsidR="00651E60" w:rsidRPr="002268CA">
              <w:rPr>
                <w:bCs/>
                <w:sz w:val="28"/>
                <w:szCs w:val="28"/>
              </w:rPr>
              <w:t xml:space="preserve"> </w:t>
            </w:r>
            <w:r w:rsidR="00726140" w:rsidRPr="002268CA">
              <w:rPr>
                <w:bCs/>
                <w:sz w:val="28"/>
                <w:szCs w:val="28"/>
              </w:rPr>
              <w:t>г</w:t>
            </w:r>
          </w:p>
        </w:tc>
      </w:tr>
      <w:tr w:rsidR="00C155E9" w:rsidRPr="002268CA" w:rsidTr="00B85097">
        <w:tc>
          <w:tcPr>
            <w:tcW w:w="817" w:type="dxa"/>
            <w:vAlign w:val="center"/>
          </w:tcPr>
          <w:p w:rsidR="00C155E9" w:rsidRPr="002268CA" w:rsidRDefault="00C155E9" w:rsidP="00B85097">
            <w:pPr>
              <w:pStyle w:val="2"/>
              <w:spacing w:after="0" w:line="240" w:lineRule="auto"/>
              <w:rPr>
                <w:bCs/>
                <w:sz w:val="28"/>
                <w:szCs w:val="28"/>
              </w:rPr>
            </w:pPr>
            <w:r w:rsidRPr="002268CA">
              <w:rPr>
                <w:bCs/>
                <w:sz w:val="28"/>
                <w:szCs w:val="28"/>
              </w:rPr>
              <w:t>4</w:t>
            </w:r>
          </w:p>
        </w:tc>
        <w:tc>
          <w:tcPr>
            <w:tcW w:w="6035" w:type="dxa"/>
            <w:vAlign w:val="center"/>
          </w:tcPr>
          <w:p w:rsidR="00C155E9" w:rsidRPr="002268CA" w:rsidRDefault="00194CC1" w:rsidP="00B85097">
            <w:pPr>
              <w:pStyle w:val="2"/>
              <w:spacing w:after="0" w:line="240" w:lineRule="auto"/>
              <w:rPr>
                <w:bCs/>
                <w:sz w:val="28"/>
                <w:szCs w:val="28"/>
              </w:rPr>
            </w:pPr>
            <w:r w:rsidRPr="002268CA">
              <w:rPr>
                <w:bCs/>
                <w:sz w:val="28"/>
                <w:szCs w:val="28"/>
              </w:rPr>
              <w:t xml:space="preserve">Аммония хлорид </w:t>
            </w:r>
            <w:r w:rsidR="00C155E9" w:rsidRPr="002268CA">
              <w:rPr>
                <w:bCs/>
                <w:sz w:val="28"/>
                <w:szCs w:val="28"/>
              </w:rPr>
              <w:t>(нашатырный спирт</w:t>
            </w:r>
            <w:r w:rsidRPr="002268CA">
              <w:rPr>
                <w:bCs/>
                <w:sz w:val="28"/>
                <w:szCs w:val="28"/>
              </w:rPr>
              <w:t xml:space="preserve"> 2,5-5%</w:t>
            </w:r>
            <w:r w:rsidR="00C155E9" w:rsidRPr="002268CA">
              <w:rPr>
                <w:bCs/>
                <w:sz w:val="28"/>
                <w:szCs w:val="28"/>
              </w:rPr>
              <w:t>)</w:t>
            </w:r>
          </w:p>
        </w:tc>
        <w:tc>
          <w:tcPr>
            <w:tcW w:w="3427" w:type="dxa"/>
            <w:vAlign w:val="center"/>
          </w:tcPr>
          <w:p w:rsidR="00C155E9" w:rsidRPr="002268CA" w:rsidRDefault="00194CC1" w:rsidP="00B85097">
            <w:pPr>
              <w:pStyle w:val="2"/>
              <w:spacing w:after="0" w:line="240" w:lineRule="auto"/>
              <w:rPr>
                <w:bCs/>
                <w:sz w:val="28"/>
                <w:szCs w:val="28"/>
              </w:rPr>
            </w:pPr>
            <w:r w:rsidRPr="002268CA">
              <w:rPr>
                <w:bCs/>
                <w:sz w:val="28"/>
                <w:szCs w:val="28"/>
              </w:rPr>
              <w:t>5</w:t>
            </w:r>
            <w:r w:rsidR="00C155E9" w:rsidRPr="002268CA">
              <w:rPr>
                <w:bCs/>
                <w:sz w:val="28"/>
                <w:szCs w:val="28"/>
              </w:rPr>
              <w:t>0,0</w:t>
            </w:r>
            <w:r w:rsidR="00651E60" w:rsidRPr="002268CA">
              <w:rPr>
                <w:bCs/>
                <w:sz w:val="28"/>
                <w:szCs w:val="28"/>
              </w:rPr>
              <w:t xml:space="preserve"> мл</w:t>
            </w:r>
          </w:p>
        </w:tc>
      </w:tr>
      <w:tr w:rsidR="00C155E9" w:rsidRPr="002268CA" w:rsidTr="00B85097">
        <w:tc>
          <w:tcPr>
            <w:tcW w:w="817" w:type="dxa"/>
            <w:vAlign w:val="center"/>
          </w:tcPr>
          <w:p w:rsidR="00C155E9" w:rsidRPr="002268CA" w:rsidRDefault="00651E60" w:rsidP="00B85097">
            <w:pPr>
              <w:pStyle w:val="2"/>
              <w:spacing w:after="0" w:line="240" w:lineRule="auto"/>
              <w:rPr>
                <w:bCs/>
                <w:sz w:val="28"/>
                <w:szCs w:val="28"/>
              </w:rPr>
            </w:pPr>
            <w:r w:rsidRPr="002268CA">
              <w:rPr>
                <w:bCs/>
                <w:sz w:val="28"/>
                <w:szCs w:val="28"/>
              </w:rPr>
              <w:t>5</w:t>
            </w:r>
          </w:p>
        </w:tc>
        <w:tc>
          <w:tcPr>
            <w:tcW w:w="6035" w:type="dxa"/>
            <w:vAlign w:val="center"/>
          </w:tcPr>
          <w:p w:rsidR="00C155E9" w:rsidRPr="002268CA" w:rsidRDefault="00E17BFF" w:rsidP="00B85097">
            <w:pPr>
              <w:pStyle w:val="2"/>
              <w:spacing w:after="0" w:line="240" w:lineRule="auto"/>
              <w:rPr>
                <w:bCs/>
                <w:sz w:val="28"/>
                <w:szCs w:val="28"/>
              </w:rPr>
            </w:pPr>
            <w:r w:rsidRPr="002268CA">
              <w:rPr>
                <w:bCs/>
                <w:sz w:val="28"/>
                <w:szCs w:val="28"/>
              </w:rPr>
              <w:t>М</w:t>
            </w:r>
            <w:r w:rsidR="00651E60" w:rsidRPr="002268CA">
              <w:rPr>
                <w:bCs/>
                <w:sz w:val="28"/>
                <w:szCs w:val="28"/>
              </w:rPr>
              <w:t>агнезия</w:t>
            </w:r>
            <w:r w:rsidRPr="002268CA">
              <w:rPr>
                <w:bCs/>
                <w:sz w:val="28"/>
                <w:szCs w:val="28"/>
              </w:rPr>
              <w:t xml:space="preserve"> жженая</w:t>
            </w:r>
          </w:p>
        </w:tc>
        <w:tc>
          <w:tcPr>
            <w:tcW w:w="3427" w:type="dxa"/>
            <w:vAlign w:val="center"/>
          </w:tcPr>
          <w:p w:rsidR="00C155E9" w:rsidRPr="002268CA" w:rsidRDefault="00651E60" w:rsidP="00B85097">
            <w:pPr>
              <w:pStyle w:val="2"/>
              <w:spacing w:after="0" w:line="240" w:lineRule="auto"/>
              <w:rPr>
                <w:bCs/>
                <w:sz w:val="28"/>
                <w:szCs w:val="28"/>
              </w:rPr>
            </w:pPr>
            <w:r w:rsidRPr="002268CA">
              <w:rPr>
                <w:bCs/>
                <w:sz w:val="28"/>
                <w:szCs w:val="28"/>
              </w:rPr>
              <w:t xml:space="preserve">500,0 </w:t>
            </w:r>
          </w:p>
        </w:tc>
      </w:tr>
      <w:tr w:rsidR="00C155E9" w:rsidRPr="002268CA" w:rsidTr="00B85097">
        <w:tc>
          <w:tcPr>
            <w:tcW w:w="817" w:type="dxa"/>
            <w:vAlign w:val="center"/>
          </w:tcPr>
          <w:p w:rsidR="00C155E9" w:rsidRPr="002268CA" w:rsidRDefault="00651E60" w:rsidP="00B85097">
            <w:pPr>
              <w:pStyle w:val="2"/>
              <w:spacing w:after="0" w:line="240" w:lineRule="auto"/>
              <w:rPr>
                <w:bCs/>
                <w:sz w:val="28"/>
                <w:szCs w:val="28"/>
              </w:rPr>
            </w:pPr>
            <w:r w:rsidRPr="002268CA">
              <w:rPr>
                <w:bCs/>
                <w:sz w:val="28"/>
                <w:szCs w:val="28"/>
              </w:rPr>
              <w:t>6</w:t>
            </w:r>
          </w:p>
        </w:tc>
        <w:tc>
          <w:tcPr>
            <w:tcW w:w="6035" w:type="dxa"/>
            <w:vAlign w:val="center"/>
          </w:tcPr>
          <w:p w:rsidR="00C155E9" w:rsidRPr="002268CA" w:rsidRDefault="00651E60" w:rsidP="00B85097">
            <w:pPr>
              <w:pStyle w:val="2"/>
              <w:spacing w:after="0" w:line="240" w:lineRule="auto"/>
              <w:rPr>
                <w:bCs/>
                <w:sz w:val="28"/>
                <w:szCs w:val="28"/>
              </w:rPr>
            </w:pPr>
            <w:r w:rsidRPr="002268CA">
              <w:rPr>
                <w:bCs/>
                <w:sz w:val="28"/>
                <w:szCs w:val="28"/>
              </w:rPr>
              <w:t>Кальций хлористый</w:t>
            </w:r>
            <w:r w:rsidR="00E17BFF" w:rsidRPr="002268CA">
              <w:rPr>
                <w:bCs/>
                <w:sz w:val="28"/>
                <w:szCs w:val="28"/>
              </w:rPr>
              <w:t xml:space="preserve"> (10% р-р в ампулах)</w:t>
            </w:r>
          </w:p>
        </w:tc>
        <w:tc>
          <w:tcPr>
            <w:tcW w:w="3427" w:type="dxa"/>
            <w:vAlign w:val="center"/>
          </w:tcPr>
          <w:p w:rsidR="00C155E9" w:rsidRPr="002268CA" w:rsidRDefault="00651E60" w:rsidP="00B85097">
            <w:pPr>
              <w:pStyle w:val="2"/>
              <w:spacing w:after="0" w:line="240" w:lineRule="auto"/>
              <w:rPr>
                <w:bCs/>
                <w:sz w:val="28"/>
                <w:szCs w:val="28"/>
              </w:rPr>
            </w:pPr>
            <w:r w:rsidRPr="002268CA">
              <w:rPr>
                <w:bCs/>
                <w:sz w:val="28"/>
                <w:szCs w:val="28"/>
              </w:rPr>
              <w:t>200,0 мл</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7</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Валериана (настойка, таблетки)</w:t>
            </w:r>
          </w:p>
        </w:tc>
        <w:tc>
          <w:tcPr>
            <w:tcW w:w="3427" w:type="dxa"/>
            <w:vAlign w:val="center"/>
          </w:tcPr>
          <w:p w:rsidR="00651E60" w:rsidRPr="002268CA" w:rsidRDefault="00651E60" w:rsidP="00B85097">
            <w:pPr>
              <w:pStyle w:val="2"/>
              <w:spacing w:after="0" w:line="240" w:lineRule="auto"/>
              <w:rPr>
                <w:bCs/>
                <w:sz w:val="28"/>
                <w:szCs w:val="28"/>
              </w:rPr>
            </w:pPr>
            <w:r w:rsidRPr="002268CA">
              <w:rPr>
                <w:bCs/>
                <w:sz w:val="28"/>
                <w:szCs w:val="28"/>
              </w:rPr>
              <w:t>2 флакона</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8</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Кальций марганцовокислый</w:t>
            </w:r>
          </w:p>
        </w:tc>
        <w:tc>
          <w:tcPr>
            <w:tcW w:w="3427" w:type="dxa"/>
            <w:vAlign w:val="center"/>
          </w:tcPr>
          <w:p w:rsidR="00651E60" w:rsidRPr="002268CA" w:rsidRDefault="00651E60" w:rsidP="00B85097">
            <w:pPr>
              <w:pStyle w:val="2"/>
              <w:spacing w:after="0" w:line="240" w:lineRule="auto"/>
              <w:rPr>
                <w:bCs/>
                <w:sz w:val="28"/>
                <w:szCs w:val="28"/>
              </w:rPr>
            </w:pPr>
            <w:r w:rsidRPr="002268CA">
              <w:rPr>
                <w:bCs/>
                <w:sz w:val="28"/>
                <w:szCs w:val="28"/>
              </w:rPr>
              <w:t>20,0</w:t>
            </w:r>
            <w:r w:rsidR="00726140" w:rsidRPr="002268CA">
              <w:rPr>
                <w:bCs/>
                <w:sz w:val="28"/>
                <w:szCs w:val="28"/>
              </w:rPr>
              <w:t xml:space="preserve"> </w:t>
            </w:r>
            <w:r w:rsidRPr="002268CA">
              <w:rPr>
                <w:bCs/>
                <w:sz w:val="28"/>
                <w:szCs w:val="28"/>
              </w:rPr>
              <w:t>г</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9</w:t>
            </w:r>
          </w:p>
        </w:tc>
        <w:tc>
          <w:tcPr>
            <w:tcW w:w="6035" w:type="dxa"/>
            <w:vAlign w:val="center"/>
          </w:tcPr>
          <w:p w:rsidR="00651E60" w:rsidRPr="002268CA" w:rsidRDefault="00194CC1" w:rsidP="00B85097">
            <w:pPr>
              <w:pStyle w:val="2"/>
              <w:spacing w:after="0" w:line="240" w:lineRule="auto"/>
              <w:rPr>
                <w:bCs/>
                <w:sz w:val="28"/>
                <w:szCs w:val="28"/>
              </w:rPr>
            </w:pPr>
            <w:r w:rsidRPr="002268CA">
              <w:rPr>
                <w:bCs/>
                <w:sz w:val="28"/>
                <w:szCs w:val="28"/>
              </w:rPr>
              <w:t>Средства красавки: э</w:t>
            </w:r>
            <w:r w:rsidR="00651E60" w:rsidRPr="002268CA">
              <w:rPr>
                <w:bCs/>
                <w:sz w:val="28"/>
                <w:szCs w:val="28"/>
              </w:rPr>
              <w:t>кстракт</w:t>
            </w:r>
            <w:r w:rsidRPr="002268CA">
              <w:rPr>
                <w:bCs/>
                <w:sz w:val="28"/>
                <w:szCs w:val="28"/>
              </w:rPr>
              <w:t>,</w:t>
            </w:r>
            <w:r w:rsidR="00651E60" w:rsidRPr="002268CA">
              <w:rPr>
                <w:bCs/>
                <w:sz w:val="28"/>
                <w:szCs w:val="28"/>
              </w:rPr>
              <w:t xml:space="preserve"> </w:t>
            </w:r>
            <w:r w:rsidRPr="002268CA">
              <w:rPr>
                <w:bCs/>
                <w:sz w:val="28"/>
                <w:szCs w:val="28"/>
              </w:rPr>
              <w:t>настойка</w:t>
            </w:r>
          </w:p>
        </w:tc>
        <w:tc>
          <w:tcPr>
            <w:tcW w:w="3427" w:type="dxa"/>
            <w:vAlign w:val="center"/>
          </w:tcPr>
          <w:p w:rsidR="00651E60" w:rsidRPr="002268CA" w:rsidRDefault="00651E60" w:rsidP="00B85097">
            <w:pPr>
              <w:pStyle w:val="2"/>
              <w:spacing w:after="0" w:line="240" w:lineRule="auto"/>
              <w:rPr>
                <w:bCs/>
                <w:sz w:val="28"/>
                <w:szCs w:val="28"/>
              </w:rPr>
            </w:pPr>
            <w:r w:rsidRPr="002268CA">
              <w:rPr>
                <w:bCs/>
                <w:sz w:val="28"/>
                <w:szCs w:val="28"/>
              </w:rPr>
              <w:t>1 флакон</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10</w:t>
            </w:r>
          </w:p>
        </w:tc>
        <w:tc>
          <w:tcPr>
            <w:tcW w:w="6035" w:type="dxa"/>
            <w:vAlign w:val="center"/>
          </w:tcPr>
          <w:p w:rsidR="00651E60" w:rsidRPr="002268CA" w:rsidRDefault="00194CC1" w:rsidP="006931D6">
            <w:pPr>
              <w:pStyle w:val="2"/>
              <w:spacing w:after="0" w:line="240" w:lineRule="auto"/>
              <w:rPr>
                <w:bCs/>
                <w:sz w:val="28"/>
                <w:szCs w:val="28"/>
              </w:rPr>
            </w:pPr>
            <w:r w:rsidRPr="002268CA">
              <w:rPr>
                <w:bCs/>
                <w:sz w:val="28"/>
                <w:szCs w:val="28"/>
              </w:rPr>
              <w:t>Танин</w:t>
            </w:r>
            <w:r w:rsidR="00306DBC" w:rsidRPr="002268CA">
              <w:rPr>
                <w:bCs/>
                <w:sz w:val="28"/>
                <w:szCs w:val="28"/>
              </w:rPr>
              <w:t xml:space="preserve"> (</w:t>
            </w:r>
            <w:r w:rsidR="006931D6" w:rsidRPr="002268CA">
              <w:rPr>
                <w:bCs/>
                <w:sz w:val="28"/>
                <w:szCs w:val="28"/>
              </w:rPr>
              <w:t>0,5</w:t>
            </w:r>
            <w:r w:rsidR="00306DBC" w:rsidRPr="002268CA">
              <w:rPr>
                <w:bCs/>
                <w:sz w:val="28"/>
                <w:szCs w:val="28"/>
              </w:rPr>
              <w:t>% водный р-р, 4% спиртовой р-р)</w:t>
            </w:r>
          </w:p>
        </w:tc>
        <w:tc>
          <w:tcPr>
            <w:tcW w:w="3427" w:type="dxa"/>
            <w:vAlign w:val="center"/>
          </w:tcPr>
          <w:p w:rsidR="00651E60" w:rsidRPr="002268CA" w:rsidRDefault="00306DBC" w:rsidP="00B85097">
            <w:pPr>
              <w:pStyle w:val="2"/>
              <w:spacing w:after="0" w:line="240" w:lineRule="auto"/>
              <w:rPr>
                <w:bCs/>
                <w:sz w:val="28"/>
                <w:szCs w:val="28"/>
              </w:rPr>
            </w:pPr>
            <w:r w:rsidRPr="002268CA">
              <w:rPr>
                <w:bCs/>
                <w:sz w:val="28"/>
                <w:szCs w:val="28"/>
              </w:rPr>
              <w:t>1 флакон</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11</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Бесалол</w:t>
            </w:r>
          </w:p>
        </w:tc>
        <w:tc>
          <w:tcPr>
            <w:tcW w:w="3427" w:type="dxa"/>
            <w:vAlign w:val="center"/>
          </w:tcPr>
          <w:p w:rsidR="00651E60" w:rsidRPr="002268CA" w:rsidRDefault="00651E60" w:rsidP="00B85097">
            <w:pPr>
              <w:pStyle w:val="2"/>
              <w:spacing w:after="0" w:line="240" w:lineRule="auto"/>
              <w:rPr>
                <w:bCs/>
                <w:sz w:val="28"/>
                <w:szCs w:val="28"/>
              </w:rPr>
            </w:pPr>
            <w:r w:rsidRPr="002268CA">
              <w:rPr>
                <w:bCs/>
                <w:sz w:val="28"/>
                <w:szCs w:val="28"/>
              </w:rPr>
              <w:t>20 пачек</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12</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Медный купорос (сульфат меди)</w:t>
            </w:r>
          </w:p>
        </w:tc>
        <w:tc>
          <w:tcPr>
            <w:tcW w:w="3427" w:type="dxa"/>
            <w:vAlign w:val="center"/>
          </w:tcPr>
          <w:p w:rsidR="00651E60" w:rsidRPr="002268CA" w:rsidRDefault="00726140" w:rsidP="00B85097">
            <w:pPr>
              <w:pStyle w:val="2"/>
              <w:spacing w:after="0" w:line="240" w:lineRule="auto"/>
              <w:rPr>
                <w:bCs/>
                <w:sz w:val="28"/>
                <w:szCs w:val="28"/>
              </w:rPr>
            </w:pPr>
            <w:r w:rsidRPr="002268CA">
              <w:rPr>
                <w:bCs/>
                <w:sz w:val="28"/>
                <w:szCs w:val="28"/>
              </w:rPr>
              <w:t>50</w:t>
            </w:r>
            <w:r w:rsidR="00651E60" w:rsidRPr="002268CA">
              <w:rPr>
                <w:bCs/>
                <w:sz w:val="28"/>
                <w:szCs w:val="28"/>
              </w:rPr>
              <w:t xml:space="preserve">,0 </w:t>
            </w:r>
            <w:r w:rsidRPr="002268CA">
              <w:rPr>
                <w:bCs/>
                <w:sz w:val="28"/>
                <w:szCs w:val="28"/>
              </w:rPr>
              <w:t>г</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13</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Новокаин 2%</w:t>
            </w:r>
          </w:p>
        </w:tc>
        <w:tc>
          <w:tcPr>
            <w:tcW w:w="3427" w:type="dxa"/>
            <w:vAlign w:val="center"/>
          </w:tcPr>
          <w:p w:rsidR="00651E60" w:rsidRPr="002268CA" w:rsidRDefault="00726140" w:rsidP="00B85097">
            <w:pPr>
              <w:pStyle w:val="2"/>
              <w:spacing w:after="0" w:line="240" w:lineRule="auto"/>
              <w:rPr>
                <w:bCs/>
                <w:sz w:val="28"/>
                <w:szCs w:val="28"/>
              </w:rPr>
            </w:pPr>
            <w:r w:rsidRPr="002268CA">
              <w:rPr>
                <w:bCs/>
                <w:sz w:val="28"/>
                <w:szCs w:val="28"/>
              </w:rPr>
              <w:t>2</w:t>
            </w:r>
            <w:r w:rsidR="00651E60" w:rsidRPr="002268CA">
              <w:rPr>
                <w:bCs/>
                <w:sz w:val="28"/>
                <w:szCs w:val="28"/>
              </w:rPr>
              <w:t>0,0</w:t>
            </w:r>
            <w:r w:rsidRPr="002268CA">
              <w:rPr>
                <w:bCs/>
                <w:sz w:val="28"/>
                <w:szCs w:val="28"/>
              </w:rPr>
              <w:t xml:space="preserve"> ампул</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14</w:t>
            </w:r>
          </w:p>
        </w:tc>
        <w:tc>
          <w:tcPr>
            <w:tcW w:w="6035" w:type="dxa"/>
            <w:vAlign w:val="center"/>
          </w:tcPr>
          <w:p w:rsidR="00651E60" w:rsidRPr="002268CA" w:rsidRDefault="00E17BFF" w:rsidP="00B85097">
            <w:pPr>
              <w:pStyle w:val="2"/>
              <w:spacing w:after="0" w:line="240" w:lineRule="auto"/>
              <w:rPr>
                <w:bCs/>
                <w:sz w:val="28"/>
                <w:szCs w:val="28"/>
              </w:rPr>
            </w:pPr>
            <w:r w:rsidRPr="002268CA">
              <w:rPr>
                <w:bCs/>
                <w:sz w:val="28"/>
                <w:szCs w:val="28"/>
              </w:rPr>
              <w:t>Пищевая (двууглекислая)</w:t>
            </w:r>
            <w:r w:rsidR="00651E60" w:rsidRPr="002268CA">
              <w:rPr>
                <w:bCs/>
                <w:sz w:val="28"/>
                <w:szCs w:val="28"/>
              </w:rPr>
              <w:t xml:space="preserve"> </w:t>
            </w:r>
            <w:r w:rsidRPr="002268CA">
              <w:rPr>
                <w:bCs/>
                <w:sz w:val="28"/>
                <w:szCs w:val="28"/>
              </w:rPr>
              <w:t xml:space="preserve">сода </w:t>
            </w:r>
          </w:p>
        </w:tc>
        <w:tc>
          <w:tcPr>
            <w:tcW w:w="3427" w:type="dxa"/>
            <w:vAlign w:val="center"/>
          </w:tcPr>
          <w:p w:rsidR="00651E60" w:rsidRPr="002268CA" w:rsidRDefault="00726140" w:rsidP="00B85097">
            <w:pPr>
              <w:pStyle w:val="2"/>
              <w:spacing w:after="0" w:line="240" w:lineRule="auto"/>
              <w:rPr>
                <w:bCs/>
                <w:sz w:val="28"/>
                <w:szCs w:val="28"/>
              </w:rPr>
            </w:pPr>
            <w:r w:rsidRPr="002268CA">
              <w:rPr>
                <w:bCs/>
                <w:sz w:val="28"/>
                <w:szCs w:val="28"/>
              </w:rPr>
              <w:t>100</w:t>
            </w:r>
            <w:r w:rsidR="00651E60" w:rsidRPr="002268CA">
              <w:rPr>
                <w:bCs/>
                <w:sz w:val="28"/>
                <w:szCs w:val="28"/>
              </w:rPr>
              <w:t>,0</w:t>
            </w:r>
            <w:r w:rsidRPr="002268CA">
              <w:rPr>
                <w:bCs/>
                <w:sz w:val="28"/>
                <w:szCs w:val="28"/>
              </w:rPr>
              <w:t xml:space="preserve"> г</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15</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Перекись водорода (</w:t>
            </w:r>
            <w:r w:rsidR="00E17BFF" w:rsidRPr="002268CA">
              <w:rPr>
                <w:bCs/>
                <w:sz w:val="28"/>
                <w:szCs w:val="28"/>
              </w:rPr>
              <w:t xml:space="preserve">3% </w:t>
            </w:r>
            <w:r w:rsidRPr="002268CA">
              <w:rPr>
                <w:bCs/>
                <w:sz w:val="28"/>
                <w:szCs w:val="28"/>
              </w:rPr>
              <w:t>раствор)</w:t>
            </w:r>
          </w:p>
        </w:tc>
        <w:tc>
          <w:tcPr>
            <w:tcW w:w="3427" w:type="dxa"/>
            <w:vAlign w:val="center"/>
          </w:tcPr>
          <w:p w:rsidR="00651E60" w:rsidRPr="002268CA" w:rsidRDefault="00726140" w:rsidP="00B85097">
            <w:pPr>
              <w:pStyle w:val="2"/>
              <w:spacing w:after="0" w:line="240" w:lineRule="auto"/>
              <w:rPr>
                <w:bCs/>
                <w:sz w:val="28"/>
                <w:szCs w:val="28"/>
              </w:rPr>
            </w:pPr>
            <w:r w:rsidRPr="002268CA">
              <w:rPr>
                <w:bCs/>
                <w:sz w:val="28"/>
                <w:szCs w:val="28"/>
              </w:rPr>
              <w:t>1 флакон</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16</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Солевое слабительное (</w:t>
            </w:r>
            <w:r w:rsidR="00E17BFF" w:rsidRPr="002268CA">
              <w:rPr>
                <w:bCs/>
                <w:sz w:val="28"/>
                <w:szCs w:val="28"/>
              </w:rPr>
              <w:t xml:space="preserve">глауберова </w:t>
            </w:r>
            <w:r w:rsidRPr="002268CA">
              <w:rPr>
                <w:bCs/>
                <w:sz w:val="28"/>
                <w:szCs w:val="28"/>
              </w:rPr>
              <w:t>соль</w:t>
            </w:r>
            <w:r w:rsidR="00E17BFF" w:rsidRPr="002268CA">
              <w:rPr>
                <w:bCs/>
                <w:sz w:val="28"/>
                <w:szCs w:val="28"/>
              </w:rPr>
              <w:t>-сульфат натрия</w:t>
            </w:r>
            <w:r w:rsidRPr="002268CA">
              <w:rPr>
                <w:bCs/>
                <w:sz w:val="28"/>
                <w:szCs w:val="28"/>
              </w:rPr>
              <w:t>)</w:t>
            </w:r>
          </w:p>
        </w:tc>
        <w:tc>
          <w:tcPr>
            <w:tcW w:w="3427" w:type="dxa"/>
            <w:vAlign w:val="center"/>
          </w:tcPr>
          <w:p w:rsidR="00651E60" w:rsidRPr="002268CA" w:rsidRDefault="00E17BFF" w:rsidP="00B85097">
            <w:pPr>
              <w:pStyle w:val="2"/>
              <w:spacing w:after="0" w:line="240" w:lineRule="auto"/>
              <w:rPr>
                <w:bCs/>
                <w:sz w:val="28"/>
                <w:szCs w:val="28"/>
              </w:rPr>
            </w:pPr>
            <w:r w:rsidRPr="002268CA">
              <w:rPr>
                <w:bCs/>
                <w:sz w:val="28"/>
                <w:szCs w:val="28"/>
              </w:rPr>
              <w:t>10</w:t>
            </w:r>
            <w:r w:rsidR="00726140" w:rsidRPr="002268CA">
              <w:rPr>
                <w:bCs/>
                <w:sz w:val="28"/>
                <w:szCs w:val="28"/>
              </w:rPr>
              <w:t>0,0 г</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17</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Корвалол</w:t>
            </w:r>
          </w:p>
        </w:tc>
        <w:tc>
          <w:tcPr>
            <w:tcW w:w="3427" w:type="dxa"/>
            <w:vAlign w:val="center"/>
          </w:tcPr>
          <w:p w:rsidR="00651E60" w:rsidRPr="002268CA" w:rsidRDefault="00FD12A3" w:rsidP="00B85097">
            <w:pPr>
              <w:pStyle w:val="2"/>
              <w:spacing w:after="0" w:line="240" w:lineRule="auto"/>
              <w:rPr>
                <w:bCs/>
                <w:sz w:val="28"/>
                <w:szCs w:val="28"/>
              </w:rPr>
            </w:pPr>
            <w:r w:rsidRPr="002268CA">
              <w:rPr>
                <w:bCs/>
                <w:sz w:val="28"/>
                <w:szCs w:val="28"/>
              </w:rPr>
              <w:t>2 флакона</w:t>
            </w:r>
          </w:p>
        </w:tc>
      </w:tr>
      <w:tr w:rsidR="00651E60" w:rsidRPr="002268CA" w:rsidTr="00B85097">
        <w:tc>
          <w:tcPr>
            <w:tcW w:w="817" w:type="dxa"/>
            <w:vAlign w:val="center"/>
          </w:tcPr>
          <w:p w:rsidR="00651E60" w:rsidRPr="002268CA" w:rsidRDefault="00651E60" w:rsidP="00B85097">
            <w:pPr>
              <w:pStyle w:val="2"/>
              <w:spacing w:after="0" w:line="240" w:lineRule="auto"/>
              <w:rPr>
                <w:bCs/>
                <w:sz w:val="28"/>
                <w:szCs w:val="28"/>
              </w:rPr>
            </w:pPr>
            <w:r w:rsidRPr="002268CA">
              <w:rPr>
                <w:bCs/>
                <w:sz w:val="28"/>
                <w:szCs w:val="28"/>
              </w:rPr>
              <w:t>18</w:t>
            </w:r>
          </w:p>
        </w:tc>
        <w:tc>
          <w:tcPr>
            <w:tcW w:w="6035" w:type="dxa"/>
            <w:vAlign w:val="center"/>
          </w:tcPr>
          <w:p w:rsidR="00651E60" w:rsidRPr="002268CA" w:rsidRDefault="00651E60" w:rsidP="00B85097">
            <w:pPr>
              <w:pStyle w:val="2"/>
              <w:spacing w:after="0" w:line="240" w:lineRule="auto"/>
              <w:rPr>
                <w:bCs/>
                <w:sz w:val="28"/>
                <w:szCs w:val="28"/>
              </w:rPr>
            </w:pPr>
            <w:r w:rsidRPr="002268CA">
              <w:rPr>
                <w:bCs/>
                <w:sz w:val="28"/>
                <w:szCs w:val="28"/>
              </w:rPr>
              <w:t>Валидол</w:t>
            </w:r>
          </w:p>
        </w:tc>
        <w:tc>
          <w:tcPr>
            <w:tcW w:w="3427" w:type="dxa"/>
            <w:vAlign w:val="center"/>
          </w:tcPr>
          <w:p w:rsidR="00651E60" w:rsidRPr="002268CA" w:rsidRDefault="00FD12A3" w:rsidP="00B85097">
            <w:pPr>
              <w:pStyle w:val="2"/>
              <w:spacing w:after="0" w:line="240" w:lineRule="auto"/>
              <w:rPr>
                <w:bCs/>
                <w:sz w:val="28"/>
                <w:szCs w:val="28"/>
              </w:rPr>
            </w:pPr>
            <w:r w:rsidRPr="002268CA">
              <w:rPr>
                <w:bCs/>
                <w:sz w:val="28"/>
                <w:szCs w:val="28"/>
              </w:rPr>
              <w:t>1 упаковка</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19</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Нитроглицерин</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1 упаковка</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20</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Горчичники</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50 шт.</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21</w:t>
            </w:r>
          </w:p>
        </w:tc>
        <w:tc>
          <w:tcPr>
            <w:tcW w:w="6035" w:type="dxa"/>
            <w:vAlign w:val="center"/>
          </w:tcPr>
          <w:p w:rsidR="00FD12A3" w:rsidRPr="002268CA" w:rsidRDefault="009C2B01" w:rsidP="009C2B01">
            <w:pPr>
              <w:pStyle w:val="2"/>
              <w:spacing w:after="0" w:line="240" w:lineRule="auto"/>
              <w:rPr>
                <w:bCs/>
                <w:sz w:val="28"/>
                <w:szCs w:val="28"/>
              </w:rPr>
            </w:pPr>
            <w:r w:rsidRPr="002268CA">
              <w:rPr>
                <w:bCs/>
                <w:sz w:val="28"/>
                <w:szCs w:val="28"/>
              </w:rPr>
              <w:t>Глазные п</w:t>
            </w:r>
            <w:r w:rsidR="00FD12A3" w:rsidRPr="002268CA">
              <w:rPr>
                <w:bCs/>
                <w:sz w:val="28"/>
                <w:szCs w:val="28"/>
              </w:rPr>
              <w:t xml:space="preserve">ипетки </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3 шт.</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22</w:t>
            </w:r>
          </w:p>
        </w:tc>
        <w:tc>
          <w:tcPr>
            <w:tcW w:w="6035" w:type="dxa"/>
            <w:vAlign w:val="center"/>
          </w:tcPr>
          <w:p w:rsidR="00FD12A3" w:rsidRPr="002268CA" w:rsidRDefault="009C2B01" w:rsidP="009C2B01">
            <w:pPr>
              <w:pStyle w:val="2"/>
              <w:spacing w:after="0" w:line="240" w:lineRule="auto"/>
              <w:rPr>
                <w:bCs/>
                <w:sz w:val="28"/>
                <w:szCs w:val="28"/>
              </w:rPr>
            </w:pPr>
            <w:r w:rsidRPr="002268CA">
              <w:rPr>
                <w:bCs/>
                <w:sz w:val="28"/>
                <w:szCs w:val="28"/>
              </w:rPr>
              <w:t>Глазные с</w:t>
            </w:r>
            <w:r w:rsidR="00FD12A3" w:rsidRPr="002268CA">
              <w:rPr>
                <w:bCs/>
                <w:sz w:val="28"/>
                <w:szCs w:val="28"/>
              </w:rPr>
              <w:t xml:space="preserve">таканчики </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3 шт.</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23</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Бинты стерильные</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10 шт.</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24</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Вата гигиеническая</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 xml:space="preserve">5 </w:t>
            </w:r>
            <w:r w:rsidR="00726140" w:rsidRPr="002268CA">
              <w:rPr>
                <w:bCs/>
                <w:sz w:val="28"/>
                <w:szCs w:val="28"/>
              </w:rPr>
              <w:t>упаковок по 50 г</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25</w:t>
            </w:r>
          </w:p>
        </w:tc>
        <w:tc>
          <w:tcPr>
            <w:tcW w:w="6035" w:type="dxa"/>
            <w:vAlign w:val="center"/>
          </w:tcPr>
          <w:p w:rsidR="00FD12A3" w:rsidRPr="002268CA" w:rsidRDefault="009C2B01" w:rsidP="009C2B01">
            <w:pPr>
              <w:pStyle w:val="2"/>
              <w:spacing w:after="0" w:line="240" w:lineRule="auto"/>
              <w:rPr>
                <w:bCs/>
                <w:sz w:val="28"/>
                <w:szCs w:val="28"/>
              </w:rPr>
            </w:pPr>
            <w:r w:rsidRPr="002268CA">
              <w:rPr>
                <w:bCs/>
                <w:sz w:val="28"/>
                <w:szCs w:val="28"/>
              </w:rPr>
              <w:t xml:space="preserve">Йода </w:t>
            </w:r>
            <w:r w:rsidR="00FD12A3" w:rsidRPr="002268CA">
              <w:rPr>
                <w:bCs/>
                <w:sz w:val="28"/>
                <w:szCs w:val="28"/>
              </w:rPr>
              <w:t>спиртовой 5%</w:t>
            </w:r>
            <w:r w:rsidRPr="002268CA">
              <w:rPr>
                <w:bCs/>
                <w:sz w:val="28"/>
                <w:szCs w:val="28"/>
              </w:rPr>
              <w:t xml:space="preserve"> р-р</w:t>
            </w:r>
          </w:p>
        </w:tc>
        <w:tc>
          <w:tcPr>
            <w:tcW w:w="3427" w:type="dxa"/>
            <w:vAlign w:val="center"/>
          </w:tcPr>
          <w:p w:rsidR="00FD12A3" w:rsidRPr="002268CA" w:rsidRDefault="00E17BFF" w:rsidP="00B85097">
            <w:pPr>
              <w:pStyle w:val="2"/>
              <w:spacing w:after="0" w:line="240" w:lineRule="auto"/>
              <w:rPr>
                <w:bCs/>
                <w:sz w:val="28"/>
                <w:szCs w:val="28"/>
              </w:rPr>
            </w:pPr>
            <w:r w:rsidRPr="002268CA">
              <w:rPr>
                <w:bCs/>
                <w:sz w:val="28"/>
                <w:szCs w:val="28"/>
              </w:rPr>
              <w:t>10</w:t>
            </w:r>
            <w:r w:rsidR="00726140" w:rsidRPr="002268CA">
              <w:rPr>
                <w:bCs/>
                <w:sz w:val="28"/>
                <w:szCs w:val="28"/>
              </w:rPr>
              <w:t>0 мл.</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26</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Лейкопластырь бактерицидный 2,5х7,2 или 2х5 см</w:t>
            </w:r>
          </w:p>
        </w:tc>
        <w:tc>
          <w:tcPr>
            <w:tcW w:w="3427" w:type="dxa"/>
            <w:vAlign w:val="center"/>
          </w:tcPr>
          <w:p w:rsidR="00FD12A3" w:rsidRPr="002268CA" w:rsidRDefault="00726140" w:rsidP="00B85097">
            <w:pPr>
              <w:pStyle w:val="2"/>
              <w:spacing w:after="0" w:line="240" w:lineRule="auto"/>
              <w:rPr>
                <w:bCs/>
                <w:sz w:val="28"/>
                <w:szCs w:val="28"/>
              </w:rPr>
            </w:pPr>
            <w:r w:rsidRPr="002268CA">
              <w:rPr>
                <w:bCs/>
                <w:sz w:val="28"/>
                <w:szCs w:val="28"/>
              </w:rPr>
              <w:t>5</w:t>
            </w:r>
            <w:r w:rsidR="00FD12A3" w:rsidRPr="002268CA">
              <w:rPr>
                <w:bCs/>
                <w:sz w:val="28"/>
                <w:szCs w:val="28"/>
              </w:rPr>
              <w:t xml:space="preserve"> шт.</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27</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Салфетки стерильные с антисептиком</w:t>
            </w:r>
          </w:p>
        </w:tc>
        <w:tc>
          <w:tcPr>
            <w:tcW w:w="3427" w:type="dxa"/>
            <w:vAlign w:val="center"/>
          </w:tcPr>
          <w:p w:rsidR="00FD12A3" w:rsidRPr="002268CA" w:rsidRDefault="00FD12A3" w:rsidP="00B85097">
            <w:pPr>
              <w:pStyle w:val="2"/>
              <w:spacing w:after="0" w:line="240" w:lineRule="auto"/>
              <w:rPr>
                <w:bCs/>
                <w:sz w:val="28"/>
                <w:szCs w:val="28"/>
              </w:rPr>
            </w:pPr>
            <w:r w:rsidRPr="002268CA">
              <w:rPr>
                <w:bCs/>
                <w:sz w:val="28"/>
                <w:szCs w:val="28"/>
              </w:rPr>
              <w:t xml:space="preserve">10  </w:t>
            </w:r>
            <w:r w:rsidR="00726140" w:rsidRPr="002268CA">
              <w:rPr>
                <w:bCs/>
                <w:sz w:val="28"/>
                <w:szCs w:val="28"/>
              </w:rPr>
              <w:t>упаковок</w:t>
            </w:r>
          </w:p>
        </w:tc>
      </w:tr>
      <w:tr w:rsidR="00FD12A3" w:rsidRPr="002268CA" w:rsidTr="00B85097">
        <w:tc>
          <w:tcPr>
            <w:tcW w:w="817" w:type="dxa"/>
            <w:vAlign w:val="center"/>
          </w:tcPr>
          <w:p w:rsidR="00FD12A3" w:rsidRPr="002268CA" w:rsidRDefault="00FD12A3" w:rsidP="00B85097">
            <w:pPr>
              <w:pStyle w:val="2"/>
              <w:spacing w:after="0" w:line="240" w:lineRule="auto"/>
              <w:rPr>
                <w:bCs/>
                <w:sz w:val="28"/>
                <w:szCs w:val="28"/>
              </w:rPr>
            </w:pPr>
            <w:r w:rsidRPr="002268CA">
              <w:rPr>
                <w:bCs/>
                <w:sz w:val="28"/>
                <w:szCs w:val="28"/>
              </w:rPr>
              <w:t>28</w:t>
            </w:r>
          </w:p>
        </w:tc>
        <w:tc>
          <w:tcPr>
            <w:tcW w:w="6035" w:type="dxa"/>
            <w:vAlign w:val="center"/>
          </w:tcPr>
          <w:p w:rsidR="00FD12A3" w:rsidRPr="002268CA" w:rsidRDefault="00FD12A3" w:rsidP="00B85097">
            <w:pPr>
              <w:pStyle w:val="2"/>
              <w:spacing w:after="0" w:line="240" w:lineRule="auto"/>
              <w:rPr>
                <w:bCs/>
                <w:sz w:val="28"/>
                <w:szCs w:val="28"/>
              </w:rPr>
            </w:pPr>
            <w:r w:rsidRPr="002268CA">
              <w:rPr>
                <w:bCs/>
                <w:sz w:val="28"/>
                <w:szCs w:val="28"/>
              </w:rPr>
              <w:t>Витамин К</w:t>
            </w:r>
            <w:r w:rsidRPr="002268CA">
              <w:rPr>
                <w:bCs/>
                <w:sz w:val="28"/>
                <w:szCs w:val="28"/>
                <w:vertAlign w:val="subscript"/>
              </w:rPr>
              <w:t>3</w:t>
            </w:r>
            <w:r w:rsidRPr="002268CA">
              <w:rPr>
                <w:bCs/>
                <w:sz w:val="28"/>
                <w:szCs w:val="28"/>
              </w:rPr>
              <w:t xml:space="preserve"> (викасол</w:t>
            </w:r>
            <w:r w:rsidR="00E17BFF" w:rsidRPr="002268CA">
              <w:rPr>
                <w:bCs/>
                <w:sz w:val="28"/>
                <w:szCs w:val="28"/>
              </w:rPr>
              <w:t xml:space="preserve"> таблетки, 1% р-р в ампулах</w:t>
            </w:r>
            <w:r w:rsidRPr="002268CA">
              <w:rPr>
                <w:bCs/>
                <w:sz w:val="28"/>
                <w:szCs w:val="28"/>
              </w:rPr>
              <w:t>) или К</w:t>
            </w:r>
            <w:r w:rsidRPr="002268CA">
              <w:rPr>
                <w:bCs/>
                <w:sz w:val="28"/>
                <w:szCs w:val="28"/>
                <w:vertAlign w:val="subscript"/>
              </w:rPr>
              <w:t>1</w:t>
            </w:r>
            <w:r w:rsidRPr="002268CA">
              <w:rPr>
                <w:bCs/>
                <w:sz w:val="28"/>
                <w:szCs w:val="28"/>
              </w:rPr>
              <w:t xml:space="preserve"> (фитоменадион</w:t>
            </w:r>
            <w:r w:rsidR="00194CC1" w:rsidRPr="002268CA">
              <w:rPr>
                <w:bCs/>
                <w:sz w:val="28"/>
                <w:szCs w:val="28"/>
              </w:rPr>
              <w:t xml:space="preserve"> капсулы, 10% р-р в масле</w:t>
            </w:r>
            <w:r w:rsidRPr="002268CA">
              <w:rPr>
                <w:bCs/>
                <w:sz w:val="28"/>
                <w:szCs w:val="28"/>
              </w:rPr>
              <w:t>)</w:t>
            </w:r>
          </w:p>
        </w:tc>
        <w:tc>
          <w:tcPr>
            <w:tcW w:w="3427" w:type="dxa"/>
            <w:vAlign w:val="center"/>
          </w:tcPr>
          <w:p w:rsidR="00FD12A3" w:rsidRPr="002268CA" w:rsidRDefault="00194CC1" w:rsidP="00B85097">
            <w:pPr>
              <w:pStyle w:val="2"/>
              <w:spacing w:after="0" w:line="240" w:lineRule="auto"/>
              <w:rPr>
                <w:bCs/>
                <w:sz w:val="28"/>
                <w:szCs w:val="28"/>
              </w:rPr>
            </w:pPr>
            <w:r w:rsidRPr="002268CA">
              <w:rPr>
                <w:bCs/>
                <w:sz w:val="28"/>
                <w:szCs w:val="28"/>
              </w:rPr>
              <w:t>50 шт</w:t>
            </w:r>
            <w:r w:rsidR="00726140" w:rsidRPr="002268CA">
              <w:rPr>
                <w:bCs/>
                <w:sz w:val="28"/>
                <w:szCs w:val="28"/>
              </w:rPr>
              <w:t xml:space="preserve"> </w:t>
            </w:r>
          </w:p>
        </w:tc>
      </w:tr>
      <w:tr w:rsidR="00E17BFF" w:rsidRPr="002268CA" w:rsidTr="00B85097">
        <w:tc>
          <w:tcPr>
            <w:tcW w:w="817" w:type="dxa"/>
            <w:vAlign w:val="center"/>
          </w:tcPr>
          <w:p w:rsidR="00E17BFF" w:rsidRPr="002268CA" w:rsidRDefault="00E17BFF" w:rsidP="00B85097">
            <w:pPr>
              <w:pStyle w:val="2"/>
              <w:spacing w:after="0" w:line="240" w:lineRule="auto"/>
              <w:rPr>
                <w:bCs/>
                <w:sz w:val="28"/>
                <w:szCs w:val="28"/>
              </w:rPr>
            </w:pPr>
            <w:r w:rsidRPr="002268CA">
              <w:rPr>
                <w:bCs/>
                <w:sz w:val="28"/>
                <w:szCs w:val="28"/>
              </w:rPr>
              <w:t>29</w:t>
            </w:r>
          </w:p>
        </w:tc>
        <w:tc>
          <w:tcPr>
            <w:tcW w:w="6035" w:type="dxa"/>
            <w:vAlign w:val="center"/>
          </w:tcPr>
          <w:p w:rsidR="00E17BFF" w:rsidRPr="002268CA" w:rsidRDefault="00E17BFF" w:rsidP="00B85097">
            <w:pPr>
              <w:pStyle w:val="2"/>
              <w:spacing w:after="0" w:line="240" w:lineRule="auto"/>
              <w:rPr>
                <w:bCs/>
                <w:sz w:val="28"/>
                <w:szCs w:val="28"/>
              </w:rPr>
            </w:pPr>
            <w:r w:rsidRPr="002268CA">
              <w:rPr>
                <w:bCs/>
                <w:sz w:val="28"/>
                <w:szCs w:val="28"/>
              </w:rPr>
              <w:t>Аскобиновая кислота (таблетки)</w:t>
            </w:r>
          </w:p>
        </w:tc>
        <w:tc>
          <w:tcPr>
            <w:tcW w:w="3427" w:type="dxa"/>
            <w:vAlign w:val="center"/>
          </w:tcPr>
          <w:p w:rsidR="00E17BFF" w:rsidRPr="002268CA" w:rsidRDefault="00E17BFF" w:rsidP="00B85097">
            <w:pPr>
              <w:pStyle w:val="2"/>
              <w:spacing w:after="0" w:line="240" w:lineRule="auto"/>
              <w:rPr>
                <w:bCs/>
                <w:sz w:val="28"/>
                <w:szCs w:val="28"/>
              </w:rPr>
            </w:pPr>
            <w:r w:rsidRPr="002268CA">
              <w:rPr>
                <w:bCs/>
                <w:sz w:val="28"/>
                <w:szCs w:val="28"/>
              </w:rPr>
              <w:t>50 табл.</w:t>
            </w:r>
          </w:p>
        </w:tc>
      </w:tr>
    </w:tbl>
    <w:p w:rsidR="001D10F9" w:rsidRPr="002268CA" w:rsidRDefault="001D10F9" w:rsidP="00E95764">
      <w:pPr>
        <w:pStyle w:val="2"/>
        <w:jc w:val="both"/>
        <w:rPr>
          <w:bCs/>
        </w:rPr>
      </w:pPr>
    </w:p>
    <w:p w:rsidR="00B42F7D" w:rsidRPr="002268CA" w:rsidRDefault="00B42F7D" w:rsidP="00E95764">
      <w:pPr>
        <w:pStyle w:val="2"/>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9"/>
      </w:tblGrid>
      <w:tr w:rsidR="00B42F7D" w:rsidRPr="002268CA" w:rsidTr="000E2DA8">
        <w:tc>
          <w:tcPr>
            <w:tcW w:w="10279" w:type="dxa"/>
            <w:tcBorders>
              <w:top w:val="nil"/>
              <w:left w:val="nil"/>
              <w:bottom w:val="single" w:sz="4" w:space="0" w:color="auto"/>
              <w:right w:val="nil"/>
            </w:tcBorders>
          </w:tcPr>
          <w:p w:rsidR="00B42F7D" w:rsidRPr="002268CA" w:rsidRDefault="00B42F7D" w:rsidP="000E2DA8">
            <w:pPr>
              <w:pStyle w:val="1"/>
              <w:spacing w:line="240" w:lineRule="auto"/>
              <w:ind w:left="426" w:firstLine="0"/>
              <w:rPr>
                <w:b w:val="0"/>
              </w:rPr>
            </w:pPr>
            <w:r w:rsidRPr="002268CA">
              <w:rPr>
                <w:b w:val="0"/>
              </w:rPr>
              <w:t>Государственная система санитарно-эпидемиологического нормирования</w:t>
            </w:r>
          </w:p>
          <w:p w:rsidR="00B42F7D" w:rsidRPr="002268CA" w:rsidRDefault="00B42F7D" w:rsidP="000E2DA8">
            <w:pPr>
              <w:ind w:left="1077" w:hanging="357"/>
              <w:jc w:val="center"/>
              <w:rPr>
                <w:sz w:val="28"/>
              </w:rPr>
            </w:pPr>
            <w:r w:rsidRPr="002268CA">
              <w:t xml:space="preserve"> Российской Федерации</w:t>
            </w:r>
          </w:p>
        </w:tc>
      </w:tr>
    </w:tbl>
    <w:p w:rsidR="00B42F7D" w:rsidRPr="002268CA" w:rsidRDefault="00B42F7D" w:rsidP="00B42F7D">
      <w:pPr>
        <w:ind w:left="1077" w:hanging="357"/>
        <w:jc w:val="center"/>
        <w:rPr>
          <w:sz w:val="28"/>
        </w:rPr>
      </w:pPr>
    </w:p>
    <w:p w:rsidR="00B42F7D" w:rsidRPr="002268CA" w:rsidRDefault="00B42F7D" w:rsidP="00B42F7D">
      <w:pPr>
        <w:ind w:left="1077" w:hanging="357"/>
        <w:jc w:val="center"/>
        <w:rPr>
          <w:sz w:val="28"/>
        </w:rPr>
      </w:pPr>
      <w:r w:rsidRPr="002268CA">
        <w:rPr>
          <w:sz w:val="28"/>
        </w:rPr>
        <w:t>3.5.3. ДЕРАТИЗАЦИЯ</w:t>
      </w:r>
    </w:p>
    <w:p w:rsidR="00B42F7D" w:rsidRPr="002268CA" w:rsidRDefault="00B42F7D" w:rsidP="00B42F7D">
      <w:pPr>
        <w:ind w:left="1077" w:hanging="357"/>
        <w:jc w:val="center"/>
        <w:rPr>
          <w:sz w:val="28"/>
        </w:rPr>
      </w:pPr>
    </w:p>
    <w:p w:rsidR="00B42F7D" w:rsidRPr="002268CA" w:rsidRDefault="00B42F7D" w:rsidP="00B42F7D">
      <w:pPr>
        <w:ind w:left="851"/>
        <w:jc w:val="center"/>
        <w:rPr>
          <w:caps/>
          <w:sz w:val="28"/>
        </w:rPr>
      </w:pPr>
      <w:r w:rsidRPr="002268CA">
        <w:rPr>
          <w:caps/>
          <w:sz w:val="28"/>
        </w:rPr>
        <w:t xml:space="preserve">Борьба с грызунами в населенных пунктах, на железнодорожном, водном и воздушном транспорте </w:t>
      </w:r>
    </w:p>
    <w:p w:rsidR="00B42F7D" w:rsidRPr="002268CA" w:rsidRDefault="00B42F7D" w:rsidP="00B42F7D">
      <w:pPr>
        <w:ind w:left="851"/>
        <w:jc w:val="center"/>
        <w:rPr>
          <w:caps/>
          <w:sz w:val="28"/>
        </w:rPr>
      </w:pPr>
    </w:p>
    <w:p w:rsidR="00B42F7D" w:rsidRPr="002268CA" w:rsidRDefault="00B42F7D" w:rsidP="00B42F7D">
      <w:pPr>
        <w:ind w:left="1077" w:hanging="357"/>
        <w:jc w:val="center"/>
        <w:rPr>
          <w:sz w:val="28"/>
        </w:rPr>
      </w:pPr>
      <w:r w:rsidRPr="002268CA">
        <w:rPr>
          <w:sz w:val="28"/>
        </w:rPr>
        <w:t>Методические указания</w:t>
      </w:r>
    </w:p>
    <w:p w:rsidR="00B42F7D" w:rsidRPr="002268CA" w:rsidRDefault="00B42F7D" w:rsidP="00B42F7D">
      <w:pPr>
        <w:ind w:left="1077" w:hanging="357"/>
        <w:jc w:val="center"/>
        <w:rPr>
          <w:sz w:val="28"/>
        </w:rPr>
      </w:pPr>
      <w:r w:rsidRPr="002268CA">
        <w:rPr>
          <w:sz w:val="28"/>
        </w:rPr>
        <w:t>МУ 3.5.3... - 09</w:t>
      </w:r>
    </w:p>
    <w:p w:rsidR="00B42F7D" w:rsidRPr="002268CA" w:rsidRDefault="00B42F7D" w:rsidP="00B42F7D">
      <w:pPr>
        <w:ind w:left="1077" w:hanging="357"/>
        <w:jc w:val="center"/>
      </w:pPr>
      <w:r w:rsidRPr="002268CA">
        <w:t>Издание официальное</w:t>
      </w:r>
    </w:p>
    <w:p w:rsidR="00B42F7D" w:rsidRPr="002268CA" w:rsidRDefault="00B42F7D" w:rsidP="00B42F7D">
      <w:pPr>
        <w:ind w:left="1077" w:hanging="357"/>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481"/>
        <w:gridCol w:w="2492"/>
        <w:gridCol w:w="2080"/>
      </w:tblGrid>
      <w:tr w:rsidR="00B42F7D" w:rsidRPr="002268CA" w:rsidTr="000E2DA8">
        <w:tc>
          <w:tcPr>
            <w:tcW w:w="2518" w:type="dxa"/>
          </w:tcPr>
          <w:p w:rsidR="00B42F7D" w:rsidRPr="002268CA" w:rsidRDefault="00B42F7D" w:rsidP="000E2DA8">
            <w:pPr>
              <w:jc w:val="center"/>
              <w:rPr>
                <w:sz w:val="28"/>
              </w:rPr>
            </w:pPr>
            <w:r w:rsidRPr="002268CA">
              <w:rPr>
                <w:sz w:val="28"/>
              </w:rPr>
              <w:t>Ф.И.О.</w:t>
            </w:r>
          </w:p>
        </w:tc>
        <w:tc>
          <w:tcPr>
            <w:tcW w:w="2481" w:type="dxa"/>
          </w:tcPr>
          <w:p w:rsidR="00B42F7D" w:rsidRPr="002268CA" w:rsidRDefault="00B42F7D" w:rsidP="000E2DA8">
            <w:pPr>
              <w:jc w:val="center"/>
              <w:rPr>
                <w:sz w:val="28"/>
              </w:rPr>
            </w:pPr>
            <w:r w:rsidRPr="002268CA">
              <w:rPr>
                <w:sz w:val="28"/>
              </w:rPr>
              <w:t>Подпись</w:t>
            </w:r>
          </w:p>
        </w:tc>
        <w:tc>
          <w:tcPr>
            <w:tcW w:w="2492" w:type="dxa"/>
          </w:tcPr>
          <w:p w:rsidR="00B42F7D" w:rsidRPr="002268CA" w:rsidRDefault="00B42F7D" w:rsidP="000E2DA8">
            <w:pPr>
              <w:jc w:val="center"/>
              <w:rPr>
                <w:sz w:val="28"/>
              </w:rPr>
            </w:pPr>
            <w:r w:rsidRPr="002268CA">
              <w:rPr>
                <w:sz w:val="28"/>
              </w:rPr>
              <w:t>Ф.И.О.</w:t>
            </w:r>
          </w:p>
        </w:tc>
        <w:tc>
          <w:tcPr>
            <w:tcW w:w="2080" w:type="dxa"/>
          </w:tcPr>
          <w:p w:rsidR="00B42F7D" w:rsidRPr="002268CA" w:rsidRDefault="00B42F7D" w:rsidP="000E2DA8">
            <w:pPr>
              <w:jc w:val="center"/>
              <w:rPr>
                <w:sz w:val="28"/>
              </w:rPr>
            </w:pPr>
            <w:r w:rsidRPr="002268CA">
              <w:rPr>
                <w:sz w:val="28"/>
              </w:rPr>
              <w:t>Подпись</w: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Шандала М.Г.</w:t>
            </w:r>
          </w:p>
        </w:tc>
        <w:tc>
          <w:tcPr>
            <w:tcW w:w="2481" w:type="dxa"/>
            <w:vAlign w:val="center"/>
          </w:tcPr>
          <w:p w:rsidR="00B42F7D" w:rsidRPr="00C21A1E" w:rsidRDefault="001A54E2" w:rsidP="000E2DA8">
            <w:pPr>
              <w:jc w:val="center"/>
              <w:rPr>
                <w:b/>
                <w:sz w:val="28"/>
              </w:rPr>
            </w:pPr>
            <w:r>
              <w:rPr>
                <w:b/>
                <w:noProof/>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ШандалаПодпись" style="width:124.5pt;height:34.5pt;visibility:visible">
                  <v:imagedata r:id="rId8" o:title="ШандалаПодпись"/>
                </v:shape>
              </w:pict>
            </w:r>
          </w:p>
        </w:tc>
        <w:tc>
          <w:tcPr>
            <w:tcW w:w="2492" w:type="dxa"/>
            <w:vAlign w:val="center"/>
          </w:tcPr>
          <w:p w:rsidR="00B42F7D" w:rsidRPr="002268CA" w:rsidRDefault="00B42F7D" w:rsidP="000E2DA8">
            <w:pPr>
              <w:jc w:val="center"/>
              <w:rPr>
                <w:sz w:val="28"/>
              </w:rPr>
            </w:pPr>
            <w:r w:rsidRPr="002268CA">
              <w:rPr>
                <w:sz w:val="28"/>
              </w:rPr>
              <w:t>Чиркова Н.В.</w:t>
            </w:r>
          </w:p>
        </w:tc>
        <w:tc>
          <w:tcPr>
            <w:tcW w:w="2080" w:type="dxa"/>
            <w:vAlign w:val="center"/>
          </w:tcPr>
          <w:p w:rsidR="00B42F7D" w:rsidRPr="00C21A1E" w:rsidRDefault="001A54E2" w:rsidP="000E2DA8">
            <w:pPr>
              <w:jc w:val="center"/>
              <w:rPr>
                <w:b/>
                <w:sz w:val="28"/>
              </w:rPr>
            </w:pPr>
            <w:r>
              <w:rPr>
                <w:b/>
                <w:noProof/>
                <w:sz w:val="28"/>
                <w:szCs w:val="22"/>
              </w:rPr>
              <w:pict>
                <v:shape id="Рисунок 31" o:spid="_x0000_i1026" type="#_x0000_t75" alt="Чиркова" style="width:60.75pt;height:30pt;visibility:visible">
                  <v:imagedata r:id="rId9" o:title="Чиркова"/>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Рябов С.В.</w:t>
            </w:r>
          </w:p>
        </w:tc>
        <w:tc>
          <w:tcPr>
            <w:tcW w:w="2481" w:type="dxa"/>
            <w:vAlign w:val="center"/>
          </w:tcPr>
          <w:p w:rsidR="00B42F7D" w:rsidRPr="00C21A1E" w:rsidRDefault="001A54E2" w:rsidP="000E2DA8">
            <w:pPr>
              <w:jc w:val="center"/>
              <w:rPr>
                <w:b/>
                <w:sz w:val="28"/>
              </w:rPr>
            </w:pPr>
            <w:r>
              <w:rPr>
                <w:b/>
                <w:noProof/>
                <w:sz w:val="28"/>
                <w:szCs w:val="22"/>
              </w:rPr>
              <w:pict>
                <v:shape id="Рисунок 4" o:spid="_x0000_i1027" type="#_x0000_t75" alt="РябовСВ" style="width:92.25pt;height:30pt;visibility:visible">
                  <v:imagedata r:id="rId10" o:title="РябовСВ"/>
                </v:shape>
              </w:pict>
            </w:r>
          </w:p>
        </w:tc>
        <w:tc>
          <w:tcPr>
            <w:tcW w:w="2492" w:type="dxa"/>
            <w:vAlign w:val="center"/>
          </w:tcPr>
          <w:p w:rsidR="00B42F7D" w:rsidRPr="002268CA" w:rsidRDefault="00B42F7D" w:rsidP="000E2DA8">
            <w:pPr>
              <w:jc w:val="center"/>
              <w:rPr>
                <w:sz w:val="28"/>
              </w:rPr>
            </w:pPr>
            <w:r w:rsidRPr="002268CA">
              <w:rPr>
                <w:sz w:val="28"/>
              </w:rPr>
              <w:t>Мочалкин П.А.</w:t>
            </w:r>
          </w:p>
        </w:tc>
        <w:tc>
          <w:tcPr>
            <w:tcW w:w="2080" w:type="dxa"/>
            <w:vAlign w:val="center"/>
          </w:tcPr>
          <w:p w:rsidR="00B42F7D" w:rsidRPr="00C21A1E" w:rsidRDefault="001A54E2" w:rsidP="000E2DA8">
            <w:pPr>
              <w:jc w:val="center"/>
              <w:rPr>
                <w:b/>
                <w:sz w:val="28"/>
              </w:rPr>
            </w:pPr>
            <w:r>
              <w:rPr>
                <w:b/>
                <w:noProof/>
                <w:sz w:val="28"/>
                <w:szCs w:val="22"/>
              </w:rPr>
              <w:pict>
                <v:shape id="Рисунок 10" o:spid="_x0000_i1028" type="#_x0000_t75" alt="МочалкинПА" style="width:89.25pt;height:33.75pt;visibility:visible">
                  <v:imagedata r:id="rId11" o:title="МочалкинПА"/>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Шутова М.И.</w:t>
            </w:r>
          </w:p>
        </w:tc>
        <w:tc>
          <w:tcPr>
            <w:tcW w:w="2481" w:type="dxa"/>
            <w:vAlign w:val="center"/>
          </w:tcPr>
          <w:p w:rsidR="00B42F7D" w:rsidRPr="00C21A1E" w:rsidRDefault="001A54E2" w:rsidP="000E2DA8">
            <w:pPr>
              <w:jc w:val="center"/>
              <w:rPr>
                <w:b/>
                <w:sz w:val="28"/>
              </w:rPr>
            </w:pPr>
            <w:r>
              <w:rPr>
                <w:b/>
                <w:noProof/>
                <w:sz w:val="28"/>
              </w:rPr>
              <w:pict>
                <v:shape id="Рисунок 52" o:spid="_x0000_i1029" type="#_x0000_t75" style="width:49.5pt;height:33pt;visibility:visible">
                  <v:imagedata r:id="rId12" o:title="ШутоваМ"/>
                </v:shape>
              </w:pict>
            </w:r>
          </w:p>
        </w:tc>
        <w:tc>
          <w:tcPr>
            <w:tcW w:w="2492" w:type="dxa"/>
            <w:vAlign w:val="center"/>
          </w:tcPr>
          <w:p w:rsidR="00B42F7D" w:rsidRPr="002268CA" w:rsidRDefault="00B42F7D" w:rsidP="000E2DA8">
            <w:pPr>
              <w:jc w:val="center"/>
              <w:rPr>
                <w:sz w:val="28"/>
              </w:rPr>
            </w:pPr>
            <w:r w:rsidRPr="002268CA">
              <w:rPr>
                <w:sz w:val="28"/>
              </w:rPr>
              <w:t>Мочалкин А.П.</w:t>
            </w:r>
          </w:p>
        </w:tc>
        <w:tc>
          <w:tcPr>
            <w:tcW w:w="2080" w:type="dxa"/>
            <w:vAlign w:val="center"/>
          </w:tcPr>
          <w:p w:rsidR="00B42F7D" w:rsidRPr="00C21A1E" w:rsidRDefault="001A54E2" w:rsidP="000E2DA8">
            <w:pPr>
              <w:jc w:val="center"/>
              <w:rPr>
                <w:b/>
                <w:sz w:val="28"/>
              </w:rPr>
            </w:pPr>
            <w:r>
              <w:rPr>
                <w:b/>
                <w:noProof/>
                <w:sz w:val="28"/>
                <w:szCs w:val="22"/>
              </w:rPr>
              <w:pict>
                <v:shape id="Рисунок 7" o:spid="_x0000_i1030" type="#_x0000_t75" alt="МочалкинАП" style="width:75pt;height:30pt;visibility:visible">
                  <v:imagedata r:id="rId13" o:title="МочалкинАП"/>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Богданова Е.Н.</w:t>
            </w:r>
          </w:p>
        </w:tc>
        <w:tc>
          <w:tcPr>
            <w:tcW w:w="2481" w:type="dxa"/>
            <w:vAlign w:val="center"/>
          </w:tcPr>
          <w:p w:rsidR="00B42F7D" w:rsidRPr="00C21A1E" w:rsidRDefault="001A54E2" w:rsidP="000E2DA8">
            <w:pPr>
              <w:jc w:val="center"/>
              <w:rPr>
                <w:b/>
                <w:sz w:val="28"/>
              </w:rPr>
            </w:pPr>
            <w:r>
              <w:rPr>
                <w:b/>
                <w:sz w:val="28"/>
              </w:rPr>
              <w:pict>
                <v:shape id="_x0000_i1031" type="#_x0000_t75" style="width:112.5pt;height:64.5pt">
                  <v:imagedata r:id="rId14" o:title="БогдановаПодпись"/>
                </v:shape>
              </w:pict>
            </w:r>
          </w:p>
        </w:tc>
        <w:tc>
          <w:tcPr>
            <w:tcW w:w="2492" w:type="dxa"/>
            <w:vAlign w:val="center"/>
          </w:tcPr>
          <w:p w:rsidR="00B42F7D" w:rsidRPr="002268CA" w:rsidRDefault="00B42F7D" w:rsidP="000E2DA8">
            <w:pPr>
              <w:jc w:val="center"/>
              <w:rPr>
                <w:sz w:val="28"/>
              </w:rPr>
            </w:pPr>
            <w:r w:rsidRPr="002268CA">
              <w:rPr>
                <w:sz w:val="28"/>
              </w:rPr>
              <w:t>Артеменков Ю.М</w:t>
            </w:r>
          </w:p>
        </w:tc>
        <w:tc>
          <w:tcPr>
            <w:tcW w:w="2080" w:type="dxa"/>
            <w:vAlign w:val="center"/>
          </w:tcPr>
          <w:p w:rsidR="00B42F7D" w:rsidRPr="00C21A1E" w:rsidRDefault="001A54E2" w:rsidP="000E2DA8">
            <w:pPr>
              <w:jc w:val="center"/>
              <w:rPr>
                <w:b/>
                <w:sz w:val="28"/>
              </w:rPr>
            </w:pPr>
            <w:r>
              <w:rPr>
                <w:b/>
                <w:noProof/>
                <w:sz w:val="28"/>
              </w:rPr>
              <w:pict>
                <v:shape id="Рисунок 55" o:spid="_x0000_i1032" type="#_x0000_t75" style="width:109.5pt;height:28.5pt;visibility:visible">
                  <v:imagedata r:id="rId15" o:title="АртеменковЖД"/>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Кутырев В.В.</w:t>
            </w:r>
          </w:p>
        </w:tc>
        <w:tc>
          <w:tcPr>
            <w:tcW w:w="2481" w:type="dxa"/>
            <w:vAlign w:val="center"/>
          </w:tcPr>
          <w:p w:rsidR="00B42F7D" w:rsidRPr="00C21A1E" w:rsidRDefault="001A54E2" w:rsidP="000E2DA8">
            <w:pPr>
              <w:jc w:val="center"/>
              <w:rPr>
                <w:b/>
                <w:sz w:val="28"/>
              </w:rPr>
            </w:pPr>
            <w:r>
              <w:rPr>
                <w:b/>
                <w:noProof/>
                <w:sz w:val="28"/>
              </w:rPr>
              <w:pict>
                <v:shape id="Рисунок 53" o:spid="_x0000_i1033" type="#_x0000_t75" style="width:72.75pt;height:34.5pt;visibility:visible">
                  <v:imagedata r:id="rId16" o:title="КутыревВВ"/>
                </v:shape>
              </w:pict>
            </w:r>
          </w:p>
        </w:tc>
        <w:tc>
          <w:tcPr>
            <w:tcW w:w="2492" w:type="dxa"/>
            <w:vAlign w:val="center"/>
          </w:tcPr>
          <w:p w:rsidR="00B42F7D" w:rsidRPr="002268CA" w:rsidRDefault="00B42F7D" w:rsidP="000E2DA8">
            <w:pPr>
              <w:jc w:val="center"/>
              <w:rPr>
                <w:sz w:val="28"/>
              </w:rPr>
            </w:pPr>
            <w:r w:rsidRPr="002268CA">
              <w:rPr>
                <w:sz w:val="28"/>
              </w:rPr>
              <w:t xml:space="preserve"> Яковчик Ю.С.</w:t>
            </w:r>
          </w:p>
        </w:tc>
        <w:tc>
          <w:tcPr>
            <w:tcW w:w="2080" w:type="dxa"/>
            <w:vAlign w:val="center"/>
          </w:tcPr>
          <w:p w:rsidR="00B42F7D" w:rsidRPr="00C21A1E" w:rsidRDefault="001A54E2" w:rsidP="000E2DA8">
            <w:pPr>
              <w:jc w:val="center"/>
              <w:rPr>
                <w:b/>
                <w:sz w:val="28"/>
              </w:rPr>
            </w:pPr>
            <w:r>
              <w:rPr>
                <w:b/>
                <w:noProof/>
                <w:sz w:val="28"/>
              </w:rPr>
              <w:pict>
                <v:shape id="Рисунок 54" o:spid="_x0000_i1034" type="#_x0000_t75" style="width:73.5pt;height:30.75pt;visibility:visible">
                  <v:imagedata r:id="rId17" o:title="ЯковчикЖД"/>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Попов Н.В.</w:t>
            </w:r>
          </w:p>
        </w:tc>
        <w:tc>
          <w:tcPr>
            <w:tcW w:w="2481" w:type="dxa"/>
            <w:vAlign w:val="center"/>
          </w:tcPr>
          <w:p w:rsidR="00B42F7D" w:rsidRPr="00C21A1E" w:rsidRDefault="001A54E2" w:rsidP="000E2DA8">
            <w:pPr>
              <w:jc w:val="center"/>
              <w:rPr>
                <w:b/>
                <w:sz w:val="28"/>
              </w:rPr>
            </w:pPr>
            <w:r>
              <w:rPr>
                <w:b/>
                <w:noProof/>
                <w:sz w:val="28"/>
                <w:szCs w:val="22"/>
              </w:rPr>
              <w:pict>
                <v:shape id="Рисунок 34" o:spid="_x0000_i1035" type="#_x0000_t75" alt="ПоповНВ" style="width:67.5pt;height:21.75pt;visibility:visible">
                  <v:imagedata r:id="rId18" o:title="ПоповНВ"/>
                </v:shape>
              </w:pict>
            </w:r>
          </w:p>
        </w:tc>
        <w:tc>
          <w:tcPr>
            <w:tcW w:w="2492" w:type="dxa"/>
            <w:vAlign w:val="center"/>
          </w:tcPr>
          <w:p w:rsidR="00B42F7D" w:rsidRPr="002268CA" w:rsidRDefault="00B42F7D" w:rsidP="000E2DA8">
            <w:pPr>
              <w:jc w:val="center"/>
              <w:rPr>
                <w:sz w:val="28"/>
              </w:rPr>
            </w:pPr>
            <w:r w:rsidRPr="002268CA">
              <w:rPr>
                <w:spacing w:val="3"/>
                <w:sz w:val="28"/>
                <w:szCs w:val="28"/>
              </w:rPr>
              <w:t>Кадиров А.Ф.</w:t>
            </w:r>
          </w:p>
        </w:tc>
        <w:tc>
          <w:tcPr>
            <w:tcW w:w="2080" w:type="dxa"/>
            <w:vAlign w:val="center"/>
          </w:tcPr>
          <w:p w:rsidR="00B42F7D" w:rsidRPr="00C21A1E" w:rsidRDefault="001A54E2" w:rsidP="000E2DA8">
            <w:pPr>
              <w:jc w:val="center"/>
              <w:rPr>
                <w:b/>
                <w:sz w:val="28"/>
              </w:rPr>
            </w:pPr>
            <w:r>
              <w:rPr>
                <w:b/>
                <w:sz w:val="28"/>
              </w:rPr>
              <w:pict>
                <v:shape id="_x0000_i1036" type="#_x0000_t75" style="width:93pt;height:28.5pt">
                  <v:imagedata r:id="rId19" o:title="Кадиров"/>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Матросов А.Н.</w:t>
            </w:r>
          </w:p>
        </w:tc>
        <w:tc>
          <w:tcPr>
            <w:tcW w:w="2481" w:type="dxa"/>
            <w:vAlign w:val="center"/>
          </w:tcPr>
          <w:p w:rsidR="00B42F7D" w:rsidRPr="00C21A1E" w:rsidRDefault="001A54E2" w:rsidP="000E2DA8">
            <w:pPr>
              <w:jc w:val="center"/>
              <w:rPr>
                <w:b/>
                <w:sz w:val="28"/>
              </w:rPr>
            </w:pPr>
            <w:r>
              <w:rPr>
                <w:b/>
                <w:noProof/>
                <w:sz w:val="28"/>
                <w:szCs w:val="22"/>
              </w:rPr>
              <w:pict>
                <v:shape id="Рисунок 37" o:spid="_x0000_i1037" type="#_x0000_t75" alt="МатросовАН" style="width:78pt;height:26.25pt;visibility:visible">
                  <v:imagedata r:id="rId20" o:title="МатросовАН"/>
                </v:shape>
              </w:pict>
            </w:r>
          </w:p>
        </w:tc>
        <w:tc>
          <w:tcPr>
            <w:tcW w:w="2492" w:type="dxa"/>
            <w:vAlign w:val="center"/>
          </w:tcPr>
          <w:p w:rsidR="00B42F7D" w:rsidRPr="002268CA" w:rsidRDefault="00B42F7D" w:rsidP="000E2DA8">
            <w:pPr>
              <w:jc w:val="center"/>
              <w:rPr>
                <w:sz w:val="28"/>
              </w:rPr>
            </w:pPr>
            <w:r w:rsidRPr="002268CA">
              <w:rPr>
                <w:spacing w:val="3"/>
                <w:sz w:val="28"/>
                <w:szCs w:val="28"/>
              </w:rPr>
              <w:t>Зацепин В.Г.</w:t>
            </w:r>
          </w:p>
        </w:tc>
        <w:tc>
          <w:tcPr>
            <w:tcW w:w="2080" w:type="dxa"/>
            <w:vAlign w:val="center"/>
          </w:tcPr>
          <w:p w:rsidR="00B42F7D" w:rsidRPr="00C21A1E" w:rsidRDefault="001A54E2" w:rsidP="000E2DA8">
            <w:pPr>
              <w:jc w:val="center"/>
              <w:rPr>
                <w:b/>
                <w:sz w:val="28"/>
              </w:rPr>
            </w:pPr>
            <w:r>
              <w:rPr>
                <w:b/>
                <w:sz w:val="28"/>
              </w:rPr>
              <w:pict>
                <v:shape id="_x0000_i1038" type="#_x0000_t75" style="width:93pt;height:27.75pt">
                  <v:imagedata r:id="rId21" o:title="Зацепин"/>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Савельев С.И.</w:t>
            </w:r>
          </w:p>
        </w:tc>
        <w:tc>
          <w:tcPr>
            <w:tcW w:w="2481" w:type="dxa"/>
            <w:vAlign w:val="center"/>
          </w:tcPr>
          <w:p w:rsidR="00B42F7D" w:rsidRPr="00C21A1E" w:rsidRDefault="001A54E2" w:rsidP="000E2DA8">
            <w:pPr>
              <w:jc w:val="center"/>
              <w:rPr>
                <w:b/>
                <w:sz w:val="28"/>
              </w:rPr>
            </w:pPr>
            <w:r>
              <w:rPr>
                <w:b/>
                <w:noProof/>
                <w:sz w:val="28"/>
                <w:szCs w:val="22"/>
              </w:rPr>
              <w:pict>
                <v:shape id="Рисунок 13" o:spid="_x0000_i1039" type="#_x0000_t75" alt="Савельев" style="width:68.25pt;height:30pt;visibility:visible">
                  <v:imagedata r:id="rId22" o:title="Савельев"/>
                </v:shape>
              </w:pict>
            </w:r>
          </w:p>
        </w:tc>
        <w:tc>
          <w:tcPr>
            <w:tcW w:w="2492" w:type="dxa"/>
            <w:vAlign w:val="center"/>
          </w:tcPr>
          <w:p w:rsidR="00B42F7D" w:rsidRPr="002268CA" w:rsidRDefault="00B42F7D" w:rsidP="000E2DA8">
            <w:pPr>
              <w:jc w:val="center"/>
              <w:rPr>
                <w:sz w:val="28"/>
              </w:rPr>
            </w:pPr>
            <w:r w:rsidRPr="002268CA">
              <w:rPr>
                <w:sz w:val="28"/>
              </w:rPr>
              <w:t>Шиян Ю.В.</w:t>
            </w:r>
          </w:p>
        </w:tc>
        <w:tc>
          <w:tcPr>
            <w:tcW w:w="2080" w:type="dxa"/>
            <w:vAlign w:val="center"/>
          </w:tcPr>
          <w:p w:rsidR="00B42F7D" w:rsidRPr="00C21A1E" w:rsidRDefault="001A54E2" w:rsidP="000E2DA8">
            <w:pPr>
              <w:jc w:val="center"/>
              <w:rPr>
                <w:b/>
                <w:sz w:val="28"/>
              </w:rPr>
            </w:pPr>
            <w:r>
              <w:rPr>
                <w:b/>
                <w:noProof/>
                <w:sz w:val="28"/>
                <w:szCs w:val="22"/>
              </w:rPr>
              <w:pict>
                <v:shape id="Рисунок 40" o:spid="_x0000_i1040" type="#_x0000_t75" alt="ШиянМГЦД" style="width:86.25pt;height:26.25pt;visibility:visible">
                  <v:imagedata r:id="rId23" o:title="ШиянМГЦД"/>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Щукина И.А.</w:t>
            </w:r>
          </w:p>
        </w:tc>
        <w:tc>
          <w:tcPr>
            <w:tcW w:w="2481" w:type="dxa"/>
            <w:vAlign w:val="center"/>
          </w:tcPr>
          <w:p w:rsidR="00B42F7D" w:rsidRPr="00C21A1E" w:rsidRDefault="001A54E2" w:rsidP="000E2DA8">
            <w:pPr>
              <w:jc w:val="center"/>
              <w:rPr>
                <w:b/>
                <w:sz w:val="28"/>
              </w:rPr>
            </w:pPr>
            <w:r>
              <w:rPr>
                <w:b/>
                <w:noProof/>
                <w:sz w:val="28"/>
                <w:szCs w:val="22"/>
              </w:rPr>
              <w:pict>
                <v:shape id="Рисунок 16" o:spid="_x0000_i1041" type="#_x0000_t75" alt="Щукина" style="width:81pt;height:28.5pt;visibility:visible">
                  <v:imagedata r:id="rId24" o:title="Щукина"/>
                </v:shape>
              </w:pict>
            </w:r>
          </w:p>
        </w:tc>
        <w:tc>
          <w:tcPr>
            <w:tcW w:w="2492" w:type="dxa"/>
            <w:vAlign w:val="center"/>
          </w:tcPr>
          <w:p w:rsidR="00B42F7D" w:rsidRPr="002268CA" w:rsidRDefault="00B42F7D" w:rsidP="000E2DA8">
            <w:pPr>
              <w:jc w:val="center"/>
              <w:rPr>
                <w:sz w:val="28"/>
              </w:rPr>
            </w:pPr>
            <w:r w:rsidRPr="002268CA">
              <w:rPr>
                <w:sz w:val="28"/>
              </w:rPr>
              <w:t>Слободин А.З.</w:t>
            </w:r>
          </w:p>
        </w:tc>
        <w:tc>
          <w:tcPr>
            <w:tcW w:w="2080" w:type="dxa"/>
            <w:vAlign w:val="center"/>
          </w:tcPr>
          <w:p w:rsidR="00B42F7D" w:rsidRPr="00C21A1E" w:rsidRDefault="001A54E2" w:rsidP="000E2DA8">
            <w:pPr>
              <w:jc w:val="center"/>
              <w:rPr>
                <w:b/>
                <w:sz w:val="28"/>
              </w:rPr>
            </w:pPr>
            <w:r>
              <w:rPr>
                <w:b/>
                <w:noProof/>
                <w:sz w:val="28"/>
                <w:szCs w:val="22"/>
              </w:rPr>
              <w:pict>
                <v:shape id="Рисунок 43" o:spid="_x0000_i1042" type="#_x0000_t75" alt="СлободинАЗ" style="width:74.25pt;height:24.75pt;visibility:visible">
                  <v:imagedata r:id="rId25" o:title="СлободинАЗ"/>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Ходякова И.А.</w:t>
            </w:r>
          </w:p>
        </w:tc>
        <w:tc>
          <w:tcPr>
            <w:tcW w:w="2481" w:type="dxa"/>
            <w:vAlign w:val="center"/>
          </w:tcPr>
          <w:p w:rsidR="00B42F7D" w:rsidRPr="00C21A1E" w:rsidRDefault="001A54E2" w:rsidP="000E2DA8">
            <w:pPr>
              <w:jc w:val="center"/>
              <w:rPr>
                <w:b/>
                <w:sz w:val="28"/>
              </w:rPr>
            </w:pPr>
            <w:r>
              <w:rPr>
                <w:b/>
                <w:noProof/>
                <w:sz w:val="28"/>
                <w:szCs w:val="22"/>
              </w:rPr>
              <w:pict>
                <v:shape id="Рисунок 19" o:spid="_x0000_i1043" type="#_x0000_t75" alt="Ходякова" style="width:53.25pt;height:28.5pt;visibility:visible">
                  <v:imagedata r:id="rId26" o:title="Ходякова"/>
                </v:shape>
              </w:pict>
            </w:r>
          </w:p>
        </w:tc>
        <w:tc>
          <w:tcPr>
            <w:tcW w:w="2492" w:type="dxa"/>
            <w:vAlign w:val="center"/>
          </w:tcPr>
          <w:p w:rsidR="00B42F7D" w:rsidRPr="002268CA" w:rsidRDefault="00B42F7D" w:rsidP="000E2DA8">
            <w:pPr>
              <w:jc w:val="center"/>
              <w:rPr>
                <w:sz w:val="28"/>
              </w:rPr>
            </w:pPr>
            <w:r w:rsidRPr="002268CA">
              <w:rPr>
                <w:sz w:val="28"/>
              </w:rPr>
              <w:t>Румянцева Л.Н</w:t>
            </w:r>
          </w:p>
        </w:tc>
        <w:tc>
          <w:tcPr>
            <w:tcW w:w="2080" w:type="dxa"/>
            <w:vAlign w:val="center"/>
          </w:tcPr>
          <w:p w:rsidR="00B42F7D" w:rsidRPr="00C21A1E" w:rsidRDefault="001A54E2" w:rsidP="000E2DA8">
            <w:pPr>
              <w:jc w:val="center"/>
              <w:rPr>
                <w:b/>
                <w:sz w:val="28"/>
              </w:rPr>
            </w:pPr>
            <w:r>
              <w:rPr>
                <w:b/>
                <w:noProof/>
                <w:sz w:val="28"/>
                <w:szCs w:val="22"/>
              </w:rPr>
              <w:pict>
                <v:shape id="Рисунок 46" o:spid="_x0000_i1044" type="#_x0000_t75" alt="Румянцева" style="width:68.25pt;height:34.5pt;visibility:visible">
                  <v:imagedata r:id="rId27" o:title="Румянцева"/>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Мурашкина А.Н.</w:t>
            </w:r>
          </w:p>
        </w:tc>
        <w:tc>
          <w:tcPr>
            <w:tcW w:w="2481" w:type="dxa"/>
            <w:vAlign w:val="center"/>
          </w:tcPr>
          <w:p w:rsidR="00B42F7D" w:rsidRPr="00C21A1E" w:rsidRDefault="001A54E2" w:rsidP="000E2DA8">
            <w:pPr>
              <w:jc w:val="center"/>
              <w:rPr>
                <w:b/>
                <w:sz w:val="28"/>
              </w:rPr>
            </w:pPr>
            <w:r>
              <w:rPr>
                <w:b/>
                <w:noProof/>
                <w:sz w:val="28"/>
                <w:szCs w:val="22"/>
              </w:rPr>
              <w:pict>
                <v:shape id="Рисунок 22" o:spid="_x0000_i1045" type="#_x0000_t75" alt="Мурашкина" style="width:33.75pt;height:33pt;visibility:visible">
                  <v:imagedata r:id="rId28" o:title="Мурашкина"/>
                </v:shape>
              </w:pict>
            </w:r>
          </w:p>
        </w:tc>
        <w:tc>
          <w:tcPr>
            <w:tcW w:w="2492" w:type="dxa"/>
            <w:vAlign w:val="center"/>
          </w:tcPr>
          <w:p w:rsidR="00B42F7D" w:rsidRPr="002268CA" w:rsidRDefault="00B42F7D" w:rsidP="000E2DA8">
            <w:pPr>
              <w:jc w:val="center"/>
              <w:rPr>
                <w:sz w:val="28"/>
              </w:rPr>
            </w:pPr>
            <w:r w:rsidRPr="002268CA">
              <w:rPr>
                <w:sz w:val="28"/>
              </w:rPr>
              <w:t>. Казак Н.Д.</w:t>
            </w:r>
          </w:p>
        </w:tc>
        <w:tc>
          <w:tcPr>
            <w:tcW w:w="2080" w:type="dxa"/>
            <w:vAlign w:val="center"/>
          </w:tcPr>
          <w:p w:rsidR="00B42F7D" w:rsidRPr="00C21A1E" w:rsidRDefault="001A54E2" w:rsidP="000E2DA8">
            <w:pPr>
              <w:jc w:val="center"/>
              <w:rPr>
                <w:b/>
                <w:sz w:val="28"/>
              </w:rPr>
            </w:pPr>
            <w:r>
              <w:rPr>
                <w:b/>
                <w:noProof/>
                <w:sz w:val="28"/>
              </w:rPr>
              <w:pict>
                <v:shape id="Рисунок 56" o:spid="_x0000_i1046" type="#_x0000_t75" style="width:82.5pt;height:28.5pt;visibility:visible">
                  <v:imagedata r:id="rId29" o:title="КазакВоднТранспорт"/>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Очкасова Ю.В.</w:t>
            </w:r>
          </w:p>
        </w:tc>
        <w:tc>
          <w:tcPr>
            <w:tcW w:w="2481" w:type="dxa"/>
            <w:vAlign w:val="center"/>
          </w:tcPr>
          <w:p w:rsidR="00B42F7D" w:rsidRPr="00C21A1E" w:rsidRDefault="001A54E2" w:rsidP="000E2DA8">
            <w:pPr>
              <w:jc w:val="center"/>
              <w:rPr>
                <w:b/>
                <w:sz w:val="28"/>
              </w:rPr>
            </w:pPr>
            <w:r>
              <w:rPr>
                <w:b/>
                <w:noProof/>
                <w:sz w:val="28"/>
                <w:szCs w:val="22"/>
              </w:rPr>
              <w:pict>
                <v:shape id="Рисунок 25" o:spid="_x0000_i1047" type="#_x0000_t75" alt="Очкасова" style="width:53.25pt;height:30pt;visibility:visible">
                  <v:imagedata r:id="rId30" o:title="Очкасова"/>
                </v:shape>
              </w:pict>
            </w:r>
          </w:p>
        </w:tc>
        <w:tc>
          <w:tcPr>
            <w:tcW w:w="2492" w:type="dxa"/>
            <w:vAlign w:val="center"/>
          </w:tcPr>
          <w:p w:rsidR="00B42F7D" w:rsidRPr="002268CA" w:rsidRDefault="00B42F7D" w:rsidP="000E2DA8">
            <w:pPr>
              <w:jc w:val="center"/>
              <w:rPr>
                <w:sz w:val="28"/>
              </w:rPr>
            </w:pPr>
            <w:r w:rsidRPr="002268CA">
              <w:rPr>
                <w:sz w:val="28"/>
              </w:rPr>
              <w:t>Русина И.Е.</w:t>
            </w:r>
          </w:p>
        </w:tc>
        <w:tc>
          <w:tcPr>
            <w:tcW w:w="2080" w:type="dxa"/>
            <w:vAlign w:val="center"/>
          </w:tcPr>
          <w:p w:rsidR="00B42F7D" w:rsidRPr="00C21A1E" w:rsidRDefault="001A54E2" w:rsidP="000E2DA8">
            <w:pPr>
              <w:jc w:val="center"/>
              <w:rPr>
                <w:b/>
                <w:sz w:val="28"/>
              </w:rPr>
            </w:pPr>
            <w:r>
              <w:rPr>
                <w:b/>
                <w:noProof/>
                <w:sz w:val="28"/>
              </w:rPr>
              <w:pict>
                <v:shape id="Рисунок 57" o:spid="_x0000_i1048" type="#_x0000_t75" style="width:67.5pt;height:33pt;visibility:visible">
                  <v:imagedata r:id="rId31" o:title="РусинаВодныйТранспорт"/>
                </v:shape>
              </w:pict>
            </w:r>
          </w:p>
        </w:tc>
      </w:tr>
      <w:tr w:rsidR="00B42F7D" w:rsidRPr="002268CA" w:rsidTr="000E2DA8">
        <w:trPr>
          <w:trHeight w:val="644"/>
        </w:trPr>
        <w:tc>
          <w:tcPr>
            <w:tcW w:w="2518" w:type="dxa"/>
            <w:vAlign w:val="center"/>
          </w:tcPr>
          <w:p w:rsidR="00B42F7D" w:rsidRPr="002268CA" w:rsidRDefault="00B42F7D" w:rsidP="000E2DA8">
            <w:pPr>
              <w:jc w:val="center"/>
              <w:rPr>
                <w:sz w:val="28"/>
              </w:rPr>
            </w:pPr>
            <w:r w:rsidRPr="002268CA">
              <w:rPr>
                <w:sz w:val="28"/>
              </w:rPr>
              <w:t>Бондарев В.А.</w:t>
            </w:r>
          </w:p>
        </w:tc>
        <w:tc>
          <w:tcPr>
            <w:tcW w:w="2481" w:type="dxa"/>
            <w:vAlign w:val="center"/>
          </w:tcPr>
          <w:p w:rsidR="00B42F7D" w:rsidRPr="00C21A1E" w:rsidRDefault="001A54E2" w:rsidP="000E2DA8">
            <w:pPr>
              <w:jc w:val="center"/>
              <w:rPr>
                <w:b/>
                <w:sz w:val="28"/>
              </w:rPr>
            </w:pPr>
            <w:r>
              <w:rPr>
                <w:b/>
                <w:noProof/>
                <w:sz w:val="28"/>
                <w:szCs w:val="22"/>
              </w:rPr>
              <w:pict>
                <v:shape id="Рисунок 28" o:spid="_x0000_i1049" type="#_x0000_t75" alt="Бондарев" style="width:59.25pt;height:26.25pt;visibility:visible">
                  <v:imagedata r:id="rId32" o:title="Бондарев"/>
                </v:shape>
              </w:pict>
            </w:r>
          </w:p>
        </w:tc>
        <w:tc>
          <w:tcPr>
            <w:tcW w:w="2492" w:type="dxa"/>
            <w:vAlign w:val="center"/>
          </w:tcPr>
          <w:p w:rsidR="00B42F7D" w:rsidRPr="002268CA" w:rsidRDefault="00B42F7D" w:rsidP="000E2DA8">
            <w:pPr>
              <w:jc w:val="center"/>
              <w:rPr>
                <w:sz w:val="28"/>
              </w:rPr>
            </w:pPr>
          </w:p>
        </w:tc>
        <w:tc>
          <w:tcPr>
            <w:tcW w:w="2080" w:type="dxa"/>
          </w:tcPr>
          <w:p w:rsidR="00B42F7D" w:rsidRPr="002268CA" w:rsidRDefault="00B42F7D" w:rsidP="000E2DA8">
            <w:pPr>
              <w:jc w:val="center"/>
              <w:rPr>
                <w:sz w:val="28"/>
              </w:rPr>
            </w:pPr>
          </w:p>
        </w:tc>
      </w:tr>
    </w:tbl>
    <w:p w:rsidR="00B42F7D" w:rsidRPr="002268CA" w:rsidRDefault="00B42F7D" w:rsidP="00B42F7D">
      <w:pPr>
        <w:jc w:val="center"/>
        <w:rPr>
          <w:sz w:val="28"/>
        </w:rPr>
      </w:pPr>
    </w:p>
    <w:p w:rsidR="00B42F7D" w:rsidRPr="002268CA" w:rsidRDefault="00B42F7D" w:rsidP="00B42F7D">
      <w:pPr>
        <w:ind w:left="1077" w:hanging="357"/>
        <w:jc w:val="center"/>
        <w:rPr>
          <w:sz w:val="28"/>
        </w:rPr>
      </w:pPr>
      <w:r w:rsidRPr="002268CA">
        <w:rPr>
          <w:sz w:val="28"/>
        </w:rPr>
        <w:t>Москва</w:t>
      </w:r>
    </w:p>
    <w:p w:rsidR="00B42F7D" w:rsidRPr="002268CA" w:rsidRDefault="00B42F7D" w:rsidP="00B42F7D">
      <w:pPr>
        <w:ind w:left="1077" w:hanging="357"/>
        <w:jc w:val="center"/>
        <w:rPr>
          <w:sz w:val="28"/>
        </w:rPr>
      </w:pPr>
      <w:r w:rsidRPr="002268CA">
        <w:rPr>
          <w:sz w:val="28"/>
        </w:rPr>
        <w:t>2009</w:t>
      </w:r>
    </w:p>
    <w:tbl>
      <w:tblPr>
        <w:tblW w:w="5244" w:type="pct"/>
        <w:tblInd w:w="-432" w:type="dxa"/>
        <w:tblLook w:val="0000" w:firstRow="0" w:lastRow="0" w:firstColumn="0" w:lastColumn="0" w:noHBand="0" w:noVBand="0"/>
      </w:tblPr>
      <w:tblGrid>
        <w:gridCol w:w="5008"/>
        <w:gridCol w:w="1121"/>
        <w:gridCol w:w="4505"/>
      </w:tblGrid>
      <w:tr w:rsidR="00B42F7D" w:rsidRPr="002268CA" w:rsidTr="00B42F7D">
        <w:trPr>
          <w:cantSplit/>
          <w:trHeight w:val="794"/>
        </w:trPr>
        <w:tc>
          <w:tcPr>
            <w:tcW w:w="2355" w:type="pct"/>
          </w:tcPr>
          <w:p w:rsidR="00B42F7D" w:rsidRPr="002268CA" w:rsidRDefault="00B42F7D" w:rsidP="00B42F7D">
            <w:pPr>
              <w:pStyle w:val="2"/>
              <w:spacing w:after="0" w:line="240" w:lineRule="auto"/>
              <w:jc w:val="center"/>
              <w:rPr>
                <w:bCs/>
                <w:sz w:val="16"/>
                <w:szCs w:val="16"/>
              </w:rPr>
            </w:pPr>
            <w:r w:rsidRPr="002268CA">
              <w:rPr>
                <w:bCs/>
                <w:sz w:val="16"/>
                <w:szCs w:val="16"/>
              </w:rPr>
              <w:t>ФЕДЕРАЛЬНАЯ СЛУЖБА</w:t>
            </w:r>
            <w:r w:rsidRPr="002268CA">
              <w:rPr>
                <w:bCs/>
                <w:sz w:val="16"/>
                <w:szCs w:val="16"/>
              </w:rPr>
              <w:br/>
              <w:t>ПО НАДЗОРУ В СФЕРЕ ЗАЩИТЫ ПРАВ ПОТРЕБИТЕЛЕЙ</w:t>
            </w:r>
            <w:r w:rsidRPr="002268CA">
              <w:rPr>
                <w:bCs/>
                <w:sz w:val="16"/>
                <w:szCs w:val="16"/>
              </w:rPr>
              <w:br/>
              <w:t>И БЛАГОПОЛУЧИЯ ЧЕЛОВЕКА</w:t>
            </w:r>
          </w:p>
          <w:p w:rsidR="00B42F7D" w:rsidRPr="002268CA" w:rsidRDefault="00B42F7D" w:rsidP="00B42F7D">
            <w:pPr>
              <w:pStyle w:val="2"/>
              <w:spacing w:after="0" w:line="240" w:lineRule="auto"/>
              <w:jc w:val="center"/>
              <w:rPr>
                <w:bCs/>
                <w:sz w:val="8"/>
                <w:szCs w:val="8"/>
              </w:rPr>
            </w:pPr>
          </w:p>
          <w:p w:rsidR="00B42F7D" w:rsidRPr="002268CA" w:rsidRDefault="00B42F7D" w:rsidP="00B42F7D">
            <w:pPr>
              <w:jc w:val="center"/>
              <w:rPr>
                <w:sz w:val="18"/>
                <w:szCs w:val="18"/>
              </w:rPr>
            </w:pPr>
            <w:r w:rsidRPr="002268CA">
              <w:rPr>
                <w:sz w:val="18"/>
                <w:szCs w:val="18"/>
              </w:rPr>
              <w:t>ФЕДЕРАЛЬНОЕ ГОСУДАРСТВЕННОЕ УЧРЕЖДЕНИЕ НАУКИ</w:t>
            </w:r>
          </w:p>
          <w:p w:rsidR="00B42F7D" w:rsidRPr="002268CA" w:rsidRDefault="001A54E2" w:rsidP="00B42F7D">
            <w:pPr>
              <w:jc w:val="center"/>
              <w:rPr>
                <w:u w:val="single"/>
              </w:rPr>
            </w:pPr>
            <w:r>
              <w:pict>
                <v:shape id="_x0000_i1050" type="#_x0000_t75" style="width:45pt;height:30.75pt">
                  <v:imagedata r:id="rId33" o:title="Логотип-2006-03-23"/>
                </v:shape>
              </w:pict>
            </w:r>
          </w:p>
        </w:tc>
        <w:tc>
          <w:tcPr>
            <w:tcW w:w="527" w:type="pct"/>
          </w:tcPr>
          <w:p w:rsidR="00B42F7D" w:rsidRPr="002268CA" w:rsidRDefault="00B42F7D" w:rsidP="00B42F7D"/>
        </w:tc>
        <w:tc>
          <w:tcPr>
            <w:tcW w:w="2118" w:type="pct"/>
            <w:vMerge w:val="restart"/>
            <w:vAlign w:val="center"/>
          </w:tcPr>
          <w:p w:rsidR="00B42F7D" w:rsidRPr="002268CA" w:rsidRDefault="00B42F7D" w:rsidP="00B42F7D">
            <w:pPr>
              <w:rPr>
                <w:sz w:val="28"/>
              </w:rPr>
            </w:pPr>
            <w:r w:rsidRPr="002268CA">
              <w:rPr>
                <w:sz w:val="28"/>
              </w:rPr>
              <w:t>Начальнику отдела</w:t>
            </w:r>
          </w:p>
          <w:p w:rsidR="00B42F7D" w:rsidRPr="002268CA" w:rsidRDefault="00B42F7D" w:rsidP="00B42F7D">
            <w:pPr>
              <w:rPr>
                <w:sz w:val="28"/>
              </w:rPr>
            </w:pPr>
            <w:r w:rsidRPr="002268CA">
              <w:rPr>
                <w:sz w:val="28"/>
              </w:rPr>
              <w:t>нормативно-методического обеспечения Роспотребнадзора</w:t>
            </w:r>
          </w:p>
          <w:p w:rsidR="00B42F7D" w:rsidRPr="002268CA" w:rsidRDefault="00B42F7D" w:rsidP="00B42F7D">
            <w:pPr>
              <w:rPr>
                <w:sz w:val="28"/>
              </w:rPr>
            </w:pPr>
            <w:r w:rsidRPr="002268CA">
              <w:rPr>
                <w:sz w:val="28"/>
              </w:rPr>
              <w:t>С.С. Перелю</w:t>
            </w:r>
          </w:p>
        </w:tc>
      </w:tr>
      <w:tr w:rsidR="00B42F7D" w:rsidRPr="002268CA" w:rsidTr="00B42F7D">
        <w:trPr>
          <w:cantSplit/>
          <w:trHeight w:val="580"/>
        </w:trPr>
        <w:tc>
          <w:tcPr>
            <w:tcW w:w="2355" w:type="pct"/>
          </w:tcPr>
          <w:p w:rsidR="00B42F7D" w:rsidRPr="002268CA" w:rsidRDefault="00B42F7D" w:rsidP="00B42F7D">
            <w:pPr>
              <w:jc w:val="center"/>
              <w:rPr>
                <w:sz w:val="22"/>
                <w:szCs w:val="22"/>
              </w:rPr>
            </w:pPr>
            <w:r w:rsidRPr="002268CA">
              <w:rPr>
                <w:sz w:val="22"/>
                <w:szCs w:val="22"/>
              </w:rPr>
              <w:t>НАУЧНО-ИССЛЕДОВАТЕЛЬСКИЙ</w:t>
            </w:r>
          </w:p>
          <w:p w:rsidR="00B42F7D" w:rsidRPr="002268CA" w:rsidRDefault="00B42F7D" w:rsidP="00B42F7D">
            <w:pPr>
              <w:jc w:val="center"/>
              <w:rPr>
                <w:sz w:val="20"/>
                <w:szCs w:val="20"/>
              </w:rPr>
            </w:pPr>
            <w:r w:rsidRPr="002268CA">
              <w:rPr>
                <w:sz w:val="22"/>
                <w:szCs w:val="22"/>
              </w:rPr>
              <w:t>ИНСТИТУТ ДЕЗИНФЕКТОЛОГИИ</w:t>
            </w:r>
          </w:p>
          <w:p w:rsidR="00B42F7D" w:rsidRPr="002268CA" w:rsidRDefault="00B42F7D" w:rsidP="00B42F7D">
            <w:pPr>
              <w:jc w:val="center"/>
              <w:rPr>
                <w:sz w:val="8"/>
                <w:szCs w:val="8"/>
              </w:rPr>
            </w:pPr>
          </w:p>
        </w:tc>
        <w:tc>
          <w:tcPr>
            <w:tcW w:w="527" w:type="pct"/>
          </w:tcPr>
          <w:p w:rsidR="00B42F7D" w:rsidRPr="002268CA" w:rsidRDefault="00B42F7D" w:rsidP="00B42F7D"/>
        </w:tc>
        <w:tc>
          <w:tcPr>
            <w:tcW w:w="2118" w:type="pct"/>
            <w:vMerge/>
            <w:vAlign w:val="center"/>
          </w:tcPr>
          <w:p w:rsidR="00B42F7D" w:rsidRPr="002268CA" w:rsidRDefault="00B42F7D" w:rsidP="00B42F7D">
            <w:pPr>
              <w:rPr>
                <w:sz w:val="28"/>
              </w:rPr>
            </w:pPr>
          </w:p>
        </w:tc>
      </w:tr>
      <w:tr w:rsidR="00B42F7D" w:rsidRPr="002268CA" w:rsidTr="00B42F7D">
        <w:trPr>
          <w:cantSplit/>
          <w:trHeight w:val="949"/>
        </w:trPr>
        <w:tc>
          <w:tcPr>
            <w:tcW w:w="2355" w:type="pct"/>
          </w:tcPr>
          <w:p w:rsidR="00B42F7D" w:rsidRPr="002268CA" w:rsidRDefault="00B42F7D" w:rsidP="00B42F7D">
            <w:pPr>
              <w:jc w:val="center"/>
              <w:rPr>
                <w:bCs/>
                <w:sz w:val="16"/>
                <w:szCs w:val="16"/>
              </w:rPr>
            </w:pPr>
            <w:r w:rsidRPr="002268CA">
              <w:rPr>
                <w:bCs/>
                <w:sz w:val="16"/>
                <w:szCs w:val="16"/>
              </w:rPr>
              <w:t>117246, Москва, Научный проезд, д.18,</w:t>
            </w:r>
          </w:p>
          <w:p w:rsidR="00B42F7D" w:rsidRPr="002268CA" w:rsidRDefault="00B42F7D" w:rsidP="00B42F7D">
            <w:pPr>
              <w:jc w:val="center"/>
              <w:rPr>
                <w:bCs/>
                <w:sz w:val="16"/>
                <w:szCs w:val="16"/>
              </w:rPr>
            </w:pPr>
            <w:r w:rsidRPr="002268CA">
              <w:rPr>
                <w:bCs/>
                <w:sz w:val="16"/>
                <w:szCs w:val="16"/>
              </w:rPr>
              <w:t>тел. 120-25-95, тел./факс (8495)794-43-47</w:t>
            </w:r>
          </w:p>
          <w:p w:rsidR="00B42F7D" w:rsidRPr="002268CA" w:rsidRDefault="00B42F7D" w:rsidP="00B42F7D">
            <w:pPr>
              <w:jc w:val="center"/>
              <w:rPr>
                <w:bCs/>
                <w:sz w:val="16"/>
                <w:szCs w:val="16"/>
                <w:lang w:val="de-DE"/>
              </w:rPr>
            </w:pPr>
            <w:r w:rsidRPr="002268CA">
              <w:rPr>
                <w:bCs/>
                <w:sz w:val="16"/>
                <w:szCs w:val="16"/>
                <w:lang w:val="de-DE"/>
              </w:rPr>
              <w:t xml:space="preserve">E-mail: </w:t>
            </w:r>
            <w:r w:rsidRPr="001A54E2">
              <w:rPr>
                <w:bCs/>
                <w:sz w:val="16"/>
                <w:szCs w:val="16"/>
                <w:lang w:val="de-DE"/>
              </w:rPr>
              <w:t>disinfin@mtu-net.ru</w:t>
            </w:r>
          </w:p>
          <w:p w:rsidR="00B42F7D" w:rsidRPr="002268CA" w:rsidRDefault="00B42F7D" w:rsidP="00B42F7D">
            <w:pPr>
              <w:jc w:val="center"/>
              <w:rPr>
                <w:bCs/>
                <w:sz w:val="16"/>
                <w:szCs w:val="16"/>
              </w:rPr>
            </w:pPr>
            <w:r w:rsidRPr="002268CA">
              <w:rPr>
                <w:bCs/>
                <w:sz w:val="16"/>
                <w:szCs w:val="16"/>
              </w:rPr>
              <w:t>ОГРН 1027739834396 ОКПО 01897438</w:t>
            </w:r>
          </w:p>
          <w:p w:rsidR="00B42F7D" w:rsidRPr="002268CA" w:rsidRDefault="00B42F7D" w:rsidP="00B42F7D">
            <w:pPr>
              <w:jc w:val="center"/>
              <w:rPr>
                <w:bCs/>
                <w:sz w:val="16"/>
                <w:szCs w:val="16"/>
              </w:rPr>
            </w:pPr>
            <w:r w:rsidRPr="002268CA">
              <w:rPr>
                <w:bCs/>
                <w:sz w:val="16"/>
                <w:szCs w:val="16"/>
              </w:rPr>
              <w:t>ИНН/КПП  7728021048/772801001</w:t>
            </w:r>
          </w:p>
          <w:p w:rsidR="00B42F7D" w:rsidRPr="002268CA" w:rsidRDefault="00B42F7D" w:rsidP="00B42F7D">
            <w:pPr>
              <w:jc w:val="center"/>
              <w:rPr>
                <w:sz w:val="20"/>
                <w:lang w:val="de-DE"/>
              </w:rPr>
            </w:pPr>
          </w:p>
        </w:tc>
        <w:tc>
          <w:tcPr>
            <w:tcW w:w="527" w:type="pct"/>
          </w:tcPr>
          <w:p w:rsidR="00B42F7D" w:rsidRPr="002268CA" w:rsidRDefault="00B42F7D" w:rsidP="00B42F7D">
            <w:pPr>
              <w:rPr>
                <w:lang w:val="de-DE"/>
              </w:rPr>
            </w:pPr>
          </w:p>
        </w:tc>
        <w:tc>
          <w:tcPr>
            <w:tcW w:w="2118" w:type="pct"/>
            <w:vMerge/>
            <w:vAlign w:val="center"/>
          </w:tcPr>
          <w:p w:rsidR="00B42F7D" w:rsidRPr="002268CA" w:rsidRDefault="00B42F7D" w:rsidP="00B42F7D">
            <w:pPr>
              <w:rPr>
                <w:sz w:val="28"/>
                <w:lang w:val="de-DE"/>
              </w:rPr>
            </w:pPr>
          </w:p>
        </w:tc>
      </w:tr>
    </w:tbl>
    <w:p w:rsidR="00B42F7D" w:rsidRPr="002268CA" w:rsidRDefault="00B42F7D" w:rsidP="00B42F7D">
      <w:pPr>
        <w:rPr>
          <w:iCs/>
        </w:rPr>
      </w:pPr>
    </w:p>
    <w:p w:rsidR="00B42F7D" w:rsidRPr="002268CA" w:rsidRDefault="00B42F7D" w:rsidP="00B42F7D">
      <w:pPr>
        <w:rPr>
          <w:iCs/>
        </w:rPr>
      </w:pPr>
      <w:r w:rsidRPr="002268CA">
        <w:rPr>
          <w:iCs/>
        </w:rPr>
        <w:t>№______________ от ______________</w:t>
      </w:r>
    </w:p>
    <w:p w:rsidR="00B42F7D" w:rsidRPr="002268CA" w:rsidRDefault="00B42F7D" w:rsidP="00B42F7D">
      <w:r w:rsidRPr="002268CA">
        <w:t>на № ___________ от ______________</w:t>
      </w:r>
    </w:p>
    <w:p w:rsidR="00B42F7D" w:rsidRPr="002268CA" w:rsidRDefault="00B42F7D" w:rsidP="00B42F7D">
      <w:pPr>
        <w:ind w:left="1077" w:hanging="357"/>
        <w:jc w:val="center"/>
        <w:rPr>
          <w:sz w:val="28"/>
        </w:rPr>
      </w:pPr>
    </w:p>
    <w:p w:rsidR="00B42F7D" w:rsidRPr="002268CA" w:rsidRDefault="00B42F7D" w:rsidP="00B42F7D">
      <w:pPr>
        <w:ind w:left="1077" w:hanging="357"/>
        <w:jc w:val="center"/>
        <w:rPr>
          <w:sz w:val="28"/>
        </w:rPr>
      </w:pPr>
    </w:p>
    <w:p w:rsidR="00B42F7D" w:rsidRPr="002268CA" w:rsidRDefault="00B42F7D" w:rsidP="00B42F7D">
      <w:pPr>
        <w:ind w:left="1077" w:hanging="357"/>
        <w:jc w:val="center"/>
        <w:rPr>
          <w:sz w:val="28"/>
        </w:rPr>
      </w:pPr>
    </w:p>
    <w:p w:rsidR="00B42F7D" w:rsidRPr="002268CA" w:rsidRDefault="00B42F7D" w:rsidP="00B42F7D">
      <w:pPr>
        <w:ind w:left="1077" w:hanging="357"/>
        <w:jc w:val="center"/>
        <w:rPr>
          <w:sz w:val="28"/>
        </w:rPr>
      </w:pPr>
      <w:r w:rsidRPr="002268CA">
        <w:rPr>
          <w:sz w:val="28"/>
        </w:rPr>
        <w:t>Уважаемый Семен Семенович!</w:t>
      </w:r>
    </w:p>
    <w:p w:rsidR="00B42F7D" w:rsidRPr="002268CA" w:rsidRDefault="00B42F7D" w:rsidP="00B42F7D">
      <w:pPr>
        <w:ind w:left="1077" w:hanging="357"/>
        <w:jc w:val="center"/>
        <w:rPr>
          <w:sz w:val="28"/>
        </w:rPr>
      </w:pPr>
    </w:p>
    <w:p w:rsidR="00B42F7D" w:rsidRPr="002268CA" w:rsidRDefault="00B42F7D" w:rsidP="00B42F7D">
      <w:pPr>
        <w:ind w:firstLine="709"/>
        <w:jc w:val="both"/>
        <w:rPr>
          <w:sz w:val="28"/>
        </w:rPr>
      </w:pPr>
      <w:r w:rsidRPr="002268CA">
        <w:rPr>
          <w:sz w:val="28"/>
        </w:rPr>
        <w:t>При этом направляем на повторное рассмотрение с учетом замечаний рецензентов МУ «Борьба с грызунами в населенных пунктах, на железнодорожном, водном, воздушном транспорте».</w:t>
      </w:r>
    </w:p>
    <w:p w:rsidR="00B42F7D" w:rsidRPr="002268CA" w:rsidRDefault="00B42F7D" w:rsidP="00B42F7D">
      <w:pPr>
        <w:ind w:firstLine="709"/>
        <w:jc w:val="both"/>
        <w:rPr>
          <w:sz w:val="28"/>
        </w:rPr>
      </w:pPr>
    </w:p>
    <w:p w:rsidR="00B42F7D" w:rsidRPr="002268CA" w:rsidRDefault="00B42F7D" w:rsidP="00B42F7D">
      <w:pPr>
        <w:ind w:firstLine="709"/>
        <w:jc w:val="both"/>
        <w:rPr>
          <w:sz w:val="28"/>
        </w:rPr>
      </w:pPr>
      <w:r w:rsidRPr="002268CA">
        <w:rPr>
          <w:sz w:val="28"/>
        </w:rPr>
        <w:t>Приложение: упомянутое на 45 стр., в 2-х экземплярах.</w:t>
      </w:r>
    </w:p>
    <w:p w:rsidR="00B42F7D" w:rsidRPr="002268CA" w:rsidRDefault="00B42F7D" w:rsidP="00B42F7D">
      <w:pPr>
        <w:ind w:firstLine="709"/>
        <w:jc w:val="both"/>
      </w:pPr>
    </w:p>
    <w:p w:rsidR="00B42F7D" w:rsidRPr="002268CA" w:rsidRDefault="00B42F7D" w:rsidP="00B42F7D">
      <w:pPr>
        <w:ind w:firstLine="709"/>
        <w:jc w:val="both"/>
      </w:pPr>
    </w:p>
    <w:p w:rsidR="00B42F7D" w:rsidRPr="002268CA" w:rsidRDefault="00B42F7D" w:rsidP="00B42F7D">
      <w:pPr>
        <w:ind w:firstLine="709"/>
        <w:jc w:val="both"/>
      </w:pPr>
    </w:p>
    <w:p w:rsidR="00B42F7D" w:rsidRPr="002268CA" w:rsidRDefault="00B42F7D" w:rsidP="00B42F7D">
      <w:pPr>
        <w:ind w:firstLine="709"/>
        <w:jc w:val="both"/>
      </w:pPr>
    </w:p>
    <w:p w:rsidR="00B42F7D" w:rsidRPr="002268CA" w:rsidRDefault="00B42F7D" w:rsidP="00B42F7D">
      <w:pPr>
        <w:ind w:firstLine="709"/>
        <w:jc w:val="both"/>
        <w:rPr>
          <w:sz w:val="28"/>
        </w:rPr>
      </w:pPr>
      <w:r w:rsidRPr="002268CA">
        <w:rPr>
          <w:sz w:val="28"/>
        </w:rPr>
        <w:t xml:space="preserve">Директор института </w:t>
      </w:r>
    </w:p>
    <w:p w:rsidR="00B42F7D" w:rsidRPr="002268CA" w:rsidRDefault="00B42F7D" w:rsidP="00B42F7D">
      <w:pPr>
        <w:ind w:firstLine="709"/>
        <w:jc w:val="both"/>
        <w:rPr>
          <w:sz w:val="28"/>
        </w:rPr>
      </w:pPr>
      <w:r w:rsidRPr="002268CA">
        <w:rPr>
          <w:sz w:val="28"/>
        </w:rPr>
        <w:t>академик РАМН                                                        Шандала М.Г.</w:t>
      </w:r>
    </w:p>
    <w:p w:rsidR="00B42F7D" w:rsidRPr="002268CA" w:rsidRDefault="00B42F7D" w:rsidP="00E95764">
      <w:pPr>
        <w:pStyle w:val="2"/>
        <w:jc w:val="both"/>
        <w:rPr>
          <w:bCs/>
        </w:rPr>
      </w:pPr>
      <w:bookmarkStart w:id="0" w:name="_GoBack"/>
      <w:bookmarkEnd w:id="0"/>
    </w:p>
    <w:sectPr w:rsidR="00B42F7D" w:rsidRPr="002268CA" w:rsidSect="00F36A99">
      <w:footerReference w:type="default" r:id="rId34"/>
      <w:pgSz w:w="11906" w:h="16838"/>
      <w:pgMar w:top="567" w:right="707" w:bottom="567" w:left="992"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3A" w:rsidRDefault="0059653A" w:rsidP="00C2421F">
      <w:r>
        <w:separator/>
      </w:r>
    </w:p>
  </w:endnote>
  <w:endnote w:type="continuationSeparator" w:id="0">
    <w:p w:rsidR="0059653A" w:rsidRDefault="0059653A" w:rsidP="00C2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AD" w:rsidRDefault="00A43EAD">
    <w:pPr>
      <w:pStyle w:val="a8"/>
      <w:jc w:val="right"/>
    </w:pPr>
    <w:r>
      <w:fldChar w:fldCharType="begin"/>
    </w:r>
    <w:r>
      <w:instrText xml:space="preserve"> PAGE   \* MERGEFORMAT </w:instrText>
    </w:r>
    <w:r>
      <w:fldChar w:fldCharType="separate"/>
    </w:r>
    <w:r w:rsidR="00453487">
      <w:rPr>
        <w:noProof/>
      </w:rPr>
      <w:t>20</w:t>
    </w:r>
    <w:r>
      <w:fldChar w:fldCharType="end"/>
    </w:r>
  </w:p>
  <w:p w:rsidR="00A43EAD" w:rsidRDefault="00A43E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3A" w:rsidRDefault="0059653A" w:rsidP="00C2421F">
      <w:r>
        <w:separator/>
      </w:r>
    </w:p>
  </w:footnote>
  <w:footnote w:type="continuationSeparator" w:id="0">
    <w:p w:rsidR="0059653A" w:rsidRDefault="0059653A" w:rsidP="00C24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34716A"/>
    <w:lvl w:ilvl="0">
      <w:numFmt w:val="bullet"/>
      <w:lvlText w:val="*"/>
      <w:lvlJc w:val="left"/>
    </w:lvl>
  </w:abstractNum>
  <w:abstractNum w:abstractNumId="1">
    <w:nsid w:val="06A64AF9"/>
    <w:multiLevelType w:val="multilevel"/>
    <w:tmpl w:val="9D5C6452"/>
    <w:lvl w:ilvl="0">
      <w:start w:val="1"/>
      <w:numFmt w:val="decimal"/>
      <w:lvlText w:val="%1."/>
      <w:lvlJc w:val="left"/>
      <w:pPr>
        <w:ind w:left="10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DA76D6"/>
    <w:multiLevelType w:val="multilevel"/>
    <w:tmpl w:val="1E60BB78"/>
    <w:lvl w:ilvl="0">
      <w:start w:val="3"/>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0A8B1E51"/>
    <w:multiLevelType w:val="multilevel"/>
    <w:tmpl w:val="9D5C6452"/>
    <w:lvl w:ilvl="0">
      <w:start w:val="1"/>
      <w:numFmt w:val="decimal"/>
      <w:lvlText w:val="%1."/>
      <w:lvlJc w:val="left"/>
      <w:pPr>
        <w:ind w:left="10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D1E6BD3"/>
    <w:multiLevelType w:val="multilevel"/>
    <w:tmpl w:val="747E85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87"/>
        </w:tabs>
        <w:ind w:left="1187" w:hanging="495"/>
      </w:pPr>
      <w:rPr>
        <w:rFonts w:hint="default"/>
      </w:rPr>
    </w:lvl>
    <w:lvl w:ilvl="2">
      <w:start w:val="1"/>
      <w:numFmt w:val="decimal"/>
      <w:lvlText w:val="%1.%2.%3."/>
      <w:lvlJc w:val="left"/>
      <w:pPr>
        <w:tabs>
          <w:tab w:val="num" w:pos="2104"/>
        </w:tabs>
        <w:ind w:left="2104" w:hanging="720"/>
      </w:pPr>
      <w:rPr>
        <w:rFonts w:hint="default"/>
      </w:rPr>
    </w:lvl>
    <w:lvl w:ilvl="3">
      <w:start w:val="1"/>
      <w:numFmt w:val="decimal"/>
      <w:lvlText w:val="%1.%2.%3.%4."/>
      <w:lvlJc w:val="left"/>
      <w:pPr>
        <w:tabs>
          <w:tab w:val="num" w:pos="2796"/>
        </w:tabs>
        <w:ind w:left="2796" w:hanging="720"/>
      </w:pPr>
      <w:rPr>
        <w:rFonts w:hint="default"/>
      </w:rPr>
    </w:lvl>
    <w:lvl w:ilvl="4">
      <w:start w:val="1"/>
      <w:numFmt w:val="decimal"/>
      <w:lvlText w:val="%1.%2.%3.%4.%5."/>
      <w:lvlJc w:val="left"/>
      <w:pPr>
        <w:tabs>
          <w:tab w:val="num" w:pos="3848"/>
        </w:tabs>
        <w:ind w:left="3848" w:hanging="1080"/>
      </w:pPr>
      <w:rPr>
        <w:rFonts w:hint="default"/>
      </w:rPr>
    </w:lvl>
    <w:lvl w:ilvl="5">
      <w:start w:val="1"/>
      <w:numFmt w:val="decimal"/>
      <w:lvlText w:val="%1.%2.%3.%4.%5.%6."/>
      <w:lvlJc w:val="left"/>
      <w:pPr>
        <w:tabs>
          <w:tab w:val="num" w:pos="4540"/>
        </w:tabs>
        <w:ind w:left="4540" w:hanging="1080"/>
      </w:pPr>
      <w:rPr>
        <w:rFonts w:hint="default"/>
      </w:rPr>
    </w:lvl>
    <w:lvl w:ilvl="6">
      <w:start w:val="1"/>
      <w:numFmt w:val="decimal"/>
      <w:lvlText w:val="%1.%2.%3.%4.%5.%6.%7."/>
      <w:lvlJc w:val="left"/>
      <w:pPr>
        <w:tabs>
          <w:tab w:val="num" w:pos="5592"/>
        </w:tabs>
        <w:ind w:left="5592" w:hanging="1440"/>
      </w:pPr>
      <w:rPr>
        <w:rFonts w:hint="default"/>
      </w:rPr>
    </w:lvl>
    <w:lvl w:ilvl="7">
      <w:start w:val="1"/>
      <w:numFmt w:val="decimal"/>
      <w:lvlText w:val="%1.%2.%3.%4.%5.%6.%7.%8."/>
      <w:lvlJc w:val="left"/>
      <w:pPr>
        <w:tabs>
          <w:tab w:val="num" w:pos="6284"/>
        </w:tabs>
        <w:ind w:left="6284" w:hanging="1440"/>
      </w:pPr>
      <w:rPr>
        <w:rFonts w:hint="default"/>
      </w:rPr>
    </w:lvl>
    <w:lvl w:ilvl="8">
      <w:start w:val="1"/>
      <w:numFmt w:val="decimal"/>
      <w:lvlText w:val="%1.%2.%3.%4.%5.%6.%7.%8.%9."/>
      <w:lvlJc w:val="left"/>
      <w:pPr>
        <w:tabs>
          <w:tab w:val="num" w:pos="7336"/>
        </w:tabs>
        <w:ind w:left="7336" w:hanging="1800"/>
      </w:pPr>
      <w:rPr>
        <w:rFonts w:hint="default"/>
      </w:rPr>
    </w:lvl>
  </w:abstractNum>
  <w:abstractNum w:abstractNumId="5">
    <w:nsid w:val="183D7F27"/>
    <w:multiLevelType w:val="multilevel"/>
    <w:tmpl w:val="A1A8422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9804DF"/>
    <w:multiLevelType w:val="multilevel"/>
    <w:tmpl w:val="2C2CFE26"/>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0A3B64"/>
    <w:multiLevelType w:val="multilevel"/>
    <w:tmpl w:val="191E12BC"/>
    <w:lvl w:ilvl="0">
      <w:start w:val="1"/>
      <w:numFmt w:val="decimal"/>
      <w:lvlText w:val="%1."/>
      <w:lvlJc w:val="left"/>
      <w:pPr>
        <w:ind w:left="10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76911BF"/>
    <w:multiLevelType w:val="multilevel"/>
    <w:tmpl w:val="AB0673B2"/>
    <w:lvl w:ilvl="0">
      <w:start w:val="1"/>
      <w:numFmt w:val="decimal"/>
      <w:lvlText w:val="%1."/>
      <w:lvlJc w:val="left"/>
      <w:pPr>
        <w:ind w:left="5039" w:hanging="360"/>
      </w:pPr>
      <w:rPr>
        <w:rFonts w:ascii="Times New Roman" w:eastAsia="Times New Roman" w:hAnsi="Times New Roman" w:cs="Times New Roman"/>
        <w:b/>
      </w:rPr>
    </w:lvl>
    <w:lvl w:ilvl="1">
      <w:start w:val="1"/>
      <w:numFmt w:val="decimal"/>
      <w:isLgl/>
      <w:lvlText w:val="%1.%2."/>
      <w:lvlJc w:val="left"/>
      <w:pPr>
        <w:ind w:left="3839" w:hanging="720"/>
      </w:pPr>
      <w:rPr>
        <w:rFonts w:hint="default"/>
        <w:b/>
      </w:rPr>
    </w:lvl>
    <w:lvl w:ilvl="2">
      <w:start w:val="1"/>
      <w:numFmt w:val="decimal"/>
      <w:isLgl/>
      <w:lvlText w:val="%1.%2.%3."/>
      <w:lvlJc w:val="left"/>
      <w:pPr>
        <w:ind w:left="22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89A466F"/>
    <w:multiLevelType w:val="hybridMultilevel"/>
    <w:tmpl w:val="CABADD02"/>
    <w:lvl w:ilvl="0" w:tplc="566CDEE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5F2DB7"/>
    <w:multiLevelType w:val="singleLevel"/>
    <w:tmpl w:val="FDAC6A14"/>
    <w:lvl w:ilvl="0">
      <w:start w:val="3"/>
      <w:numFmt w:val="bullet"/>
      <w:lvlText w:val="-"/>
      <w:lvlJc w:val="left"/>
      <w:pPr>
        <w:tabs>
          <w:tab w:val="num" w:pos="360"/>
        </w:tabs>
        <w:ind w:left="360" w:hanging="360"/>
      </w:pPr>
      <w:rPr>
        <w:rFonts w:hint="default"/>
      </w:rPr>
    </w:lvl>
  </w:abstractNum>
  <w:abstractNum w:abstractNumId="11">
    <w:nsid w:val="45064A57"/>
    <w:multiLevelType w:val="hybridMultilevel"/>
    <w:tmpl w:val="8590808A"/>
    <w:lvl w:ilvl="0" w:tplc="689EE576">
      <w:start w:val="1"/>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2">
    <w:nsid w:val="46753048"/>
    <w:multiLevelType w:val="multilevel"/>
    <w:tmpl w:val="129E9ABA"/>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47E84267"/>
    <w:multiLevelType w:val="multilevel"/>
    <w:tmpl w:val="8982D514"/>
    <w:lvl w:ilvl="0">
      <w:start w:val="7"/>
      <w:numFmt w:val="decimal"/>
      <w:lvlText w:val="%1."/>
      <w:lvlJc w:val="left"/>
      <w:pPr>
        <w:ind w:left="675" w:hanging="675"/>
      </w:pPr>
      <w:rPr>
        <w:rFonts w:hint="default"/>
        <w:b/>
      </w:rPr>
    </w:lvl>
    <w:lvl w:ilvl="1">
      <w:start w:val="2"/>
      <w:numFmt w:val="decimal"/>
      <w:lvlText w:val="%1.%2."/>
      <w:lvlJc w:val="left"/>
      <w:pPr>
        <w:ind w:left="1430" w:hanging="720"/>
      </w:pPr>
      <w:rPr>
        <w:rFonts w:hint="default"/>
        <w:b/>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D730264"/>
    <w:multiLevelType w:val="multilevel"/>
    <w:tmpl w:val="B8C616CC"/>
    <w:lvl w:ilvl="0">
      <w:start w:val="3"/>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nsid w:val="50493BF6"/>
    <w:multiLevelType w:val="multilevel"/>
    <w:tmpl w:val="FF6C78AE"/>
    <w:lvl w:ilvl="0">
      <w:start w:val="9"/>
      <w:numFmt w:val="decimal"/>
      <w:lvlText w:val="%1."/>
      <w:lvlJc w:val="left"/>
      <w:pPr>
        <w:ind w:left="1443" w:hanging="45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16">
    <w:nsid w:val="52716E5F"/>
    <w:multiLevelType w:val="multilevel"/>
    <w:tmpl w:val="905ED498"/>
    <w:lvl w:ilvl="0">
      <w:start w:val="1"/>
      <w:numFmt w:val="decimal"/>
      <w:lvlText w:val="%1."/>
      <w:lvlJc w:val="left"/>
      <w:pPr>
        <w:ind w:left="1637" w:hanging="360"/>
      </w:pPr>
      <w:rPr>
        <w:rFonts w:ascii="Times New Roman" w:eastAsia="Times New Roman" w:hAnsi="Times New Roman" w:cs="Times New Roman"/>
        <w:b/>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93A5187"/>
    <w:multiLevelType w:val="multilevel"/>
    <w:tmpl w:val="905ED498"/>
    <w:lvl w:ilvl="0">
      <w:start w:val="1"/>
      <w:numFmt w:val="decimal"/>
      <w:lvlText w:val="%1."/>
      <w:lvlJc w:val="left"/>
      <w:pPr>
        <w:ind w:left="1637" w:hanging="360"/>
      </w:pPr>
      <w:rPr>
        <w:rFonts w:ascii="Times New Roman" w:eastAsia="Times New Roman" w:hAnsi="Times New Roman" w:cs="Times New Roman"/>
        <w:b/>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96F4DD6"/>
    <w:multiLevelType w:val="multilevel"/>
    <w:tmpl w:val="5C1278B4"/>
    <w:lvl w:ilvl="0">
      <w:start w:val="1"/>
      <w:numFmt w:val="decimal"/>
      <w:lvlText w:val="%1."/>
      <w:lvlJc w:val="left"/>
      <w:pPr>
        <w:ind w:left="3621"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B4A61F3"/>
    <w:multiLevelType w:val="multilevel"/>
    <w:tmpl w:val="F6BC54C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1B76607"/>
    <w:multiLevelType w:val="multilevel"/>
    <w:tmpl w:val="191E12BC"/>
    <w:lvl w:ilvl="0">
      <w:start w:val="1"/>
      <w:numFmt w:val="decimal"/>
      <w:lvlText w:val="%1."/>
      <w:lvlJc w:val="left"/>
      <w:pPr>
        <w:ind w:left="7165" w:hanging="360"/>
      </w:pPr>
      <w:rPr>
        <w:rFonts w:hint="default"/>
      </w:rPr>
    </w:lvl>
    <w:lvl w:ilvl="1">
      <w:start w:val="1"/>
      <w:numFmt w:val="decimal"/>
      <w:isLgl/>
      <w:lvlText w:val="%1.%2."/>
      <w:lvlJc w:val="left"/>
      <w:pPr>
        <w:ind w:left="7100" w:hanging="720"/>
      </w:pPr>
      <w:rPr>
        <w:rFonts w:hint="default"/>
      </w:rPr>
    </w:lvl>
    <w:lvl w:ilvl="2">
      <w:start w:val="1"/>
      <w:numFmt w:val="decimal"/>
      <w:isLgl/>
      <w:lvlText w:val="%1.%2.%3."/>
      <w:lvlJc w:val="left"/>
      <w:pPr>
        <w:ind w:left="7034" w:hanging="720"/>
      </w:pPr>
      <w:rPr>
        <w:rFonts w:hint="default"/>
      </w:rPr>
    </w:lvl>
    <w:lvl w:ilvl="3">
      <w:start w:val="1"/>
      <w:numFmt w:val="decimal"/>
      <w:isLgl/>
      <w:lvlText w:val="%1.%2.%3.%4."/>
      <w:lvlJc w:val="left"/>
      <w:pPr>
        <w:ind w:left="7394" w:hanging="1080"/>
      </w:pPr>
      <w:rPr>
        <w:rFonts w:hint="default"/>
      </w:rPr>
    </w:lvl>
    <w:lvl w:ilvl="4">
      <w:start w:val="1"/>
      <w:numFmt w:val="decimal"/>
      <w:isLgl/>
      <w:lvlText w:val="%1.%2.%3.%4.%5."/>
      <w:lvlJc w:val="left"/>
      <w:pPr>
        <w:ind w:left="7394" w:hanging="1080"/>
      </w:pPr>
      <w:rPr>
        <w:rFonts w:hint="default"/>
      </w:rPr>
    </w:lvl>
    <w:lvl w:ilvl="5">
      <w:start w:val="1"/>
      <w:numFmt w:val="decimal"/>
      <w:isLgl/>
      <w:lvlText w:val="%1.%2.%3.%4.%5.%6."/>
      <w:lvlJc w:val="left"/>
      <w:pPr>
        <w:ind w:left="7754" w:hanging="1440"/>
      </w:pPr>
      <w:rPr>
        <w:rFonts w:hint="default"/>
      </w:rPr>
    </w:lvl>
    <w:lvl w:ilvl="6">
      <w:start w:val="1"/>
      <w:numFmt w:val="decimal"/>
      <w:isLgl/>
      <w:lvlText w:val="%1.%2.%3.%4.%5.%6.%7."/>
      <w:lvlJc w:val="left"/>
      <w:pPr>
        <w:ind w:left="8114" w:hanging="1800"/>
      </w:pPr>
      <w:rPr>
        <w:rFonts w:hint="default"/>
      </w:rPr>
    </w:lvl>
    <w:lvl w:ilvl="7">
      <w:start w:val="1"/>
      <w:numFmt w:val="decimal"/>
      <w:isLgl/>
      <w:lvlText w:val="%1.%2.%3.%4.%5.%6.%7.%8."/>
      <w:lvlJc w:val="left"/>
      <w:pPr>
        <w:ind w:left="8114" w:hanging="1800"/>
      </w:pPr>
      <w:rPr>
        <w:rFonts w:hint="default"/>
      </w:rPr>
    </w:lvl>
    <w:lvl w:ilvl="8">
      <w:start w:val="1"/>
      <w:numFmt w:val="decimal"/>
      <w:isLgl/>
      <w:lvlText w:val="%1.%2.%3.%4.%5.%6.%7.%8.%9."/>
      <w:lvlJc w:val="left"/>
      <w:pPr>
        <w:ind w:left="8474" w:hanging="2160"/>
      </w:pPr>
      <w:rPr>
        <w:rFonts w:hint="default"/>
      </w:rPr>
    </w:lvl>
  </w:abstractNum>
  <w:abstractNum w:abstractNumId="21">
    <w:nsid w:val="68B64F2D"/>
    <w:multiLevelType w:val="multilevel"/>
    <w:tmpl w:val="905ED498"/>
    <w:lvl w:ilvl="0">
      <w:start w:val="1"/>
      <w:numFmt w:val="decimal"/>
      <w:lvlText w:val="%1."/>
      <w:lvlJc w:val="left"/>
      <w:pPr>
        <w:ind w:left="1637" w:hanging="360"/>
      </w:pPr>
      <w:rPr>
        <w:rFonts w:ascii="Times New Roman" w:eastAsia="Times New Roman" w:hAnsi="Times New Roman" w:cs="Times New Roman"/>
        <w:b/>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99D012E"/>
    <w:multiLevelType w:val="multilevel"/>
    <w:tmpl w:val="65A26D2C"/>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nsid w:val="6AF50481"/>
    <w:multiLevelType w:val="multilevel"/>
    <w:tmpl w:val="F71EFC68"/>
    <w:lvl w:ilvl="0">
      <w:start w:val="9"/>
      <w:numFmt w:val="decimal"/>
      <w:lvlText w:val="%1"/>
      <w:lvlJc w:val="left"/>
      <w:pPr>
        <w:ind w:left="375" w:hanging="375"/>
      </w:pPr>
      <w:rPr>
        <w:rFonts w:hint="default"/>
      </w:rPr>
    </w:lvl>
    <w:lvl w:ilvl="1">
      <w:start w:val="1"/>
      <w:numFmt w:val="decimal"/>
      <w:lvlText w:val="%1.%2"/>
      <w:lvlJc w:val="left"/>
      <w:pPr>
        <w:ind w:left="1452" w:hanging="375"/>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24">
    <w:nsid w:val="70C870E5"/>
    <w:multiLevelType w:val="multilevel"/>
    <w:tmpl w:val="8DFEAF60"/>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5F761EC"/>
    <w:multiLevelType w:val="hybridMultilevel"/>
    <w:tmpl w:val="39CA63B4"/>
    <w:lvl w:ilvl="0" w:tplc="DF5C7E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922067"/>
    <w:multiLevelType w:val="multilevel"/>
    <w:tmpl w:val="191E12BC"/>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B0964AA"/>
    <w:multiLevelType w:val="hybridMultilevel"/>
    <w:tmpl w:val="0CDA5D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26"/>
  </w:num>
  <w:num w:numId="3">
    <w:abstractNumId w:val="8"/>
  </w:num>
  <w:num w:numId="4">
    <w:abstractNumId w:val="3"/>
  </w:num>
  <w:num w:numId="5">
    <w:abstractNumId w:val="1"/>
  </w:num>
  <w:num w:numId="6">
    <w:abstractNumId w:val="7"/>
  </w:num>
  <w:num w:numId="7">
    <w:abstractNumId w:val="9"/>
  </w:num>
  <w:num w:numId="8">
    <w:abstractNumId w:val="27"/>
  </w:num>
  <w:num w:numId="9">
    <w:abstractNumId w:val="19"/>
  </w:num>
  <w:num w:numId="10">
    <w:abstractNumId w:val="20"/>
  </w:num>
  <w:num w:numId="1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2">
    <w:abstractNumId w:val="11"/>
  </w:num>
  <w:num w:numId="13">
    <w:abstractNumId w:val="4"/>
  </w:num>
  <w:num w:numId="14">
    <w:abstractNumId w:val="5"/>
  </w:num>
  <w:num w:numId="15">
    <w:abstractNumId w:val="18"/>
  </w:num>
  <w:num w:numId="16">
    <w:abstractNumId w:val="10"/>
  </w:num>
  <w:num w:numId="17">
    <w:abstractNumId w:val="12"/>
  </w:num>
  <w:num w:numId="18">
    <w:abstractNumId w:val="6"/>
  </w:num>
  <w:num w:numId="19">
    <w:abstractNumId w:val="13"/>
  </w:num>
  <w:num w:numId="20">
    <w:abstractNumId w:val="23"/>
  </w:num>
  <w:num w:numId="21">
    <w:abstractNumId w:val="24"/>
  </w:num>
  <w:num w:numId="22">
    <w:abstractNumId w:val="15"/>
  </w:num>
  <w:num w:numId="23">
    <w:abstractNumId w:val="2"/>
  </w:num>
  <w:num w:numId="24">
    <w:abstractNumId w:val="22"/>
  </w:num>
  <w:num w:numId="25">
    <w:abstractNumId w:val="14"/>
  </w:num>
  <w:num w:numId="26">
    <w:abstractNumId w:val="17"/>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0E5"/>
    <w:rsid w:val="000017B2"/>
    <w:rsid w:val="00001F1A"/>
    <w:rsid w:val="00003970"/>
    <w:rsid w:val="00003C82"/>
    <w:rsid w:val="00004A6E"/>
    <w:rsid w:val="000050FF"/>
    <w:rsid w:val="000053CC"/>
    <w:rsid w:val="00006971"/>
    <w:rsid w:val="00006978"/>
    <w:rsid w:val="00006E9C"/>
    <w:rsid w:val="000114E3"/>
    <w:rsid w:val="00011912"/>
    <w:rsid w:val="000122D4"/>
    <w:rsid w:val="0001253D"/>
    <w:rsid w:val="00014666"/>
    <w:rsid w:val="000168B2"/>
    <w:rsid w:val="00016F41"/>
    <w:rsid w:val="00020281"/>
    <w:rsid w:val="00020FBB"/>
    <w:rsid w:val="00021283"/>
    <w:rsid w:val="0002208E"/>
    <w:rsid w:val="00023720"/>
    <w:rsid w:val="000245AB"/>
    <w:rsid w:val="000245F2"/>
    <w:rsid w:val="000247A4"/>
    <w:rsid w:val="0003112F"/>
    <w:rsid w:val="00031CC2"/>
    <w:rsid w:val="0003266B"/>
    <w:rsid w:val="00033F3E"/>
    <w:rsid w:val="000363D9"/>
    <w:rsid w:val="00036968"/>
    <w:rsid w:val="00036CF0"/>
    <w:rsid w:val="000403A2"/>
    <w:rsid w:val="00040FC2"/>
    <w:rsid w:val="00041772"/>
    <w:rsid w:val="00045EB0"/>
    <w:rsid w:val="00047C6B"/>
    <w:rsid w:val="000501E5"/>
    <w:rsid w:val="00050B66"/>
    <w:rsid w:val="00050F2A"/>
    <w:rsid w:val="00051007"/>
    <w:rsid w:val="0005187D"/>
    <w:rsid w:val="00052C2A"/>
    <w:rsid w:val="00053499"/>
    <w:rsid w:val="000539B3"/>
    <w:rsid w:val="00054A42"/>
    <w:rsid w:val="00056165"/>
    <w:rsid w:val="00056993"/>
    <w:rsid w:val="00056F6A"/>
    <w:rsid w:val="0005732F"/>
    <w:rsid w:val="000606E8"/>
    <w:rsid w:val="000607FB"/>
    <w:rsid w:val="00060A9A"/>
    <w:rsid w:val="00061D36"/>
    <w:rsid w:val="00063069"/>
    <w:rsid w:val="0006680B"/>
    <w:rsid w:val="0006724B"/>
    <w:rsid w:val="000678D6"/>
    <w:rsid w:val="000701DB"/>
    <w:rsid w:val="00070BA4"/>
    <w:rsid w:val="0007384D"/>
    <w:rsid w:val="00073B37"/>
    <w:rsid w:val="000761FB"/>
    <w:rsid w:val="000768FF"/>
    <w:rsid w:val="00076FEF"/>
    <w:rsid w:val="0008101E"/>
    <w:rsid w:val="00082762"/>
    <w:rsid w:val="00082773"/>
    <w:rsid w:val="00083825"/>
    <w:rsid w:val="00085FBA"/>
    <w:rsid w:val="00087427"/>
    <w:rsid w:val="00090F2F"/>
    <w:rsid w:val="00091A05"/>
    <w:rsid w:val="00092F41"/>
    <w:rsid w:val="00094037"/>
    <w:rsid w:val="00094211"/>
    <w:rsid w:val="000942F4"/>
    <w:rsid w:val="00094461"/>
    <w:rsid w:val="00094764"/>
    <w:rsid w:val="000959D2"/>
    <w:rsid w:val="0009667B"/>
    <w:rsid w:val="000A4C61"/>
    <w:rsid w:val="000A6E3C"/>
    <w:rsid w:val="000B1894"/>
    <w:rsid w:val="000B4871"/>
    <w:rsid w:val="000C0B23"/>
    <w:rsid w:val="000C1295"/>
    <w:rsid w:val="000C4393"/>
    <w:rsid w:val="000C7C0F"/>
    <w:rsid w:val="000D1465"/>
    <w:rsid w:val="000D1FB5"/>
    <w:rsid w:val="000D3CE0"/>
    <w:rsid w:val="000D6B2B"/>
    <w:rsid w:val="000D7151"/>
    <w:rsid w:val="000D732F"/>
    <w:rsid w:val="000E024E"/>
    <w:rsid w:val="000E1059"/>
    <w:rsid w:val="000E21C4"/>
    <w:rsid w:val="000E2B29"/>
    <w:rsid w:val="000E2DA8"/>
    <w:rsid w:val="000F066A"/>
    <w:rsid w:val="000F090F"/>
    <w:rsid w:val="000F095F"/>
    <w:rsid w:val="000F3CBC"/>
    <w:rsid w:val="000F3D9F"/>
    <w:rsid w:val="000F4AD1"/>
    <w:rsid w:val="000F754B"/>
    <w:rsid w:val="00102136"/>
    <w:rsid w:val="001022BC"/>
    <w:rsid w:val="001026DD"/>
    <w:rsid w:val="00103E10"/>
    <w:rsid w:val="0010487C"/>
    <w:rsid w:val="0010493D"/>
    <w:rsid w:val="00105774"/>
    <w:rsid w:val="00106DB3"/>
    <w:rsid w:val="0010735A"/>
    <w:rsid w:val="001107F3"/>
    <w:rsid w:val="00112C0C"/>
    <w:rsid w:val="00113EC9"/>
    <w:rsid w:val="00114EA7"/>
    <w:rsid w:val="0012056B"/>
    <w:rsid w:val="001222EF"/>
    <w:rsid w:val="00123F25"/>
    <w:rsid w:val="00123FEE"/>
    <w:rsid w:val="00124922"/>
    <w:rsid w:val="00124A6E"/>
    <w:rsid w:val="00125ACB"/>
    <w:rsid w:val="00127673"/>
    <w:rsid w:val="001312D7"/>
    <w:rsid w:val="00131951"/>
    <w:rsid w:val="00134CB7"/>
    <w:rsid w:val="00137001"/>
    <w:rsid w:val="0013729F"/>
    <w:rsid w:val="00137C9A"/>
    <w:rsid w:val="00140E77"/>
    <w:rsid w:val="00141ED6"/>
    <w:rsid w:val="0014239E"/>
    <w:rsid w:val="00144363"/>
    <w:rsid w:val="001443A4"/>
    <w:rsid w:val="001454FC"/>
    <w:rsid w:val="001503C2"/>
    <w:rsid w:val="00151132"/>
    <w:rsid w:val="00153D73"/>
    <w:rsid w:val="0015580B"/>
    <w:rsid w:val="001562E9"/>
    <w:rsid w:val="001565EA"/>
    <w:rsid w:val="00157594"/>
    <w:rsid w:val="00160705"/>
    <w:rsid w:val="00160E16"/>
    <w:rsid w:val="0016479C"/>
    <w:rsid w:val="00173283"/>
    <w:rsid w:val="00174890"/>
    <w:rsid w:val="00176C29"/>
    <w:rsid w:val="00181163"/>
    <w:rsid w:val="001844A0"/>
    <w:rsid w:val="001853B6"/>
    <w:rsid w:val="0018636C"/>
    <w:rsid w:val="00192671"/>
    <w:rsid w:val="00193072"/>
    <w:rsid w:val="0019345A"/>
    <w:rsid w:val="00193506"/>
    <w:rsid w:val="001941F8"/>
    <w:rsid w:val="00194CC1"/>
    <w:rsid w:val="00194D3A"/>
    <w:rsid w:val="00196353"/>
    <w:rsid w:val="00196F14"/>
    <w:rsid w:val="001972AF"/>
    <w:rsid w:val="001978F0"/>
    <w:rsid w:val="001A17DF"/>
    <w:rsid w:val="001A4054"/>
    <w:rsid w:val="001A47CF"/>
    <w:rsid w:val="001A51F4"/>
    <w:rsid w:val="001A5496"/>
    <w:rsid w:val="001A54E2"/>
    <w:rsid w:val="001A5BB2"/>
    <w:rsid w:val="001A603A"/>
    <w:rsid w:val="001B0718"/>
    <w:rsid w:val="001B1F52"/>
    <w:rsid w:val="001B3D5F"/>
    <w:rsid w:val="001B49FA"/>
    <w:rsid w:val="001B6068"/>
    <w:rsid w:val="001B608E"/>
    <w:rsid w:val="001B730D"/>
    <w:rsid w:val="001B757E"/>
    <w:rsid w:val="001B7804"/>
    <w:rsid w:val="001C1661"/>
    <w:rsid w:val="001C1D85"/>
    <w:rsid w:val="001C2724"/>
    <w:rsid w:val="001C2D13"/>
    <w:rsid w:val="001C3792"/>
    <w:rsid w:val="001C4472"/>
    <w:rsid w:val="001C51A4"/>
    <w:rsid w:val="001C6299"/>
    <w:rsid w:val="001C68CF"/>
    <w:rsid w:val="001C7A0C"/>
    <w:rsid w:val="001D10F9"/>
    <w:rsid w:val="001D11CB"/>
    <w:rsid w:val="001D2235"/>
    <w:rsid w:val="001D26E0"/>
    <w:rsid w:val="001D275D"/>
    <w:rsid w:val="001D2A80"/>
    <w:rsid w:val="001D2DC3"/>
    <w:rsid w:val="001D353F"/>
    <w:rsid w:val="001D43A0"/>
    <w:rsid w:val="001D4DA7"/>
    <w:rsid w:val="001D5072"/>
    <w:rsid w:val="001D5BC5"/>
    <w:rsid w:val="001D7C3F"/>
    <w:rsid w:val="001E02E5"/>
    <w:rsid w:val="001E035D"/>
    <w:rsid w:val="001E406C"/>
    <w:rsid w:val="001E5E00"/>
    <w:rsid w:val="001E640E"/>
    <w:rsid w:val="001F2C78"/>
    <w:rsid w:val="001F68BB"/>
    <w:rsid w:val="002024C7"/>
    <w:rsid w:val="002063B2"/>
    <w:rsid w:val="0021377F"/>
    <w:rsid w:val="0021437F"/>
    <w:rsid w:val="00215C4B"/>
    <w:rsid w:val="00215D12"/>
    <w:rsid w:val="002162D2"/>
    <w:rsid w:val="00217DC6"/>
    <w:rsid w:val="00220F29"/>
    <w:rsid w:val="00225343"/>
    <w:rsid w:val="002268CA"/>
    <w:rsid w:val="00230C81"/>
    <w:rsid w:val="00233BFD"/>
    <w:rsid w:val="00234034"/>
    <w:rsid w:val="00234D9B"/>
    <w:rsid w:val="00235A4E"/>
    <w:rsid w:val="002368E7"/>
    <w:rsid w:val="00236D17"/>
    <w:rsid w:val="00237732"/>
    <w:rsid w:val="00237833"/>
    <w:rsid w:val="00240481"/>
    <w:rsid w:val="002404F5"/>
    <w:rsid w:val="0024515F"/>
    <w:rsid w:val="002452FA"/>
    <w:rsid w:val="00246811"/>
    <w:rsid w:val="00246DB3"/>
    <w:rsid w:val="00246FB3"/>
    <w:rsid w:val="00250136"/>
    <w:rsid w:val="002523BC"/>
    <w:rsid w:val="002533AC"/>
    <w:rsid w:val="00255369"/>
    <w:rsid w:val="00255A9D"/>
    <w:rsid w:val="00255B05"/>
    <w:rsid w:val="00255C3F"/>
    <w:rsid w:val="00257DC4"/>
    <w:rsid w:val="00261127"/>
    <w:rsid w:val="00261583"/>
    <w:rsid w:val="00265699"/>
    <w:rsid w:val="0026594A"/>
    <w:rsid w:val="00266FDE"/>
    <w:rsid w:val="002675D7"/>
    <w:rsid w:val="00267943"/>
    <w:rsid w:val="00271779"/>
    <w:rsid w:val="002717AF"/>
    <w:rsid w:val="002723D4"/>
    <w:rsid w:val="002726B9"/>
    <w:rsid w:val="00273B78"/>
    <w:rsid w:val="00274937"/>
    <w:rsid w:val="0027495D"/>
    <w:rsid w:val="00274AAB"/>
    <w:rsid w:val="00275AB8"/>
    <w:rsid w:val="00281273"/>
    <w:rsid w:val="00281FD1"/>
    <w:rsid w:val="00283136"/>
    <w:rsid w:val="0028537E"/>
    <w:rsid w:val="00285415"/>
    <w:rsid w:val="0029158A"/>
    <w:rsid w:val="00291E8A"/>
    <w:rsid w:val="002930B6"/>
    <w:rsid w:val="002938B2"/>
    <w:rsid w:val="00295366"/>
    <w:rsid w:val="002A0056"/>
    <w:rsid w:val="002A08C8"/>
    <w:rsid w:val="002A332D"/>
    <w:rsid w:val="002A34F3"/>
    <w:rsid w:val="002A66DE"/>
    <w:rsid w:val="002A6F8B"/>
    <w:rsid w:val="002A70A6"/>
    <w:rsid w:val="002B22FB"/>
    <w:rsid w:val="002B4EB6"/>
    <w:rsid w:val="002B7146"/>
    <w:rsid w:val="002C094C"/>
    <w:rsid w:val="002C1DBB"/>
    <w:rsid w:val="002C3B70"/>
    <w:rsid w:val="002C3C21"/>
    <w:rsid w:val="002C4CEF"/>
    <w:rsid w:val="002C6785"/>
    <w:rsid w:val="002D0824"/>
    <w:rsid w:val="002D1328"/>
    <w:rsid w:val="002D2D1C"/>
    <w:rsid w:val="002D49DF"/>
    <w:rsid w:val="002D66E3"/>
    <w:rsid w:val="002E0FD5"/>
    <w:rsid w:val="002E36C5"/>
    <w:rsid w:val="002E70FA"/>
    <w:rsid w:val="002E7873"/>
    <w:rsid w:val="002F0270"/>
    <w:rsid w:val="002F043E"/>
    <w:rsid w:val="002F1FFB"/>
    <w:rsid w:val="002F5201"/>
    <w:rsid w:val="002F66B3"/>
    <w:rsid w:val="002F7945"/>
    <w:rsid w:val="002F7FC8"/>
    <w:rsid w:val="00302576"/>
    <w:rsid w:val="0030271A"/>
    <w:rsid w:val="003034F1"/>
    <w:rsid w:val="003040DB"/>
    <w:rsid w:val="00304AD3"/>
    <w:rsid w:val="00305EBC"/>
    <w:rsid w:val="003064E2"/>
    <w:rsid w:val="003067E2"/>
    <w:rsid w:val="003069FF"/>
    <w:rsid w:val="00306DAA"/>
    <w:rsid w:val="00306DBC"/>
    <w:rsid w:val="003108C1"/>
    <w:rsid w:val="00310C03"/>
    <w:rsid w:val="00311639"/>
    <w:rsid w:val="00311D52"/>
    <w:rsid w:val="003124B0"/>
    <w:rsid w:val="003124F6"/>
    <w:rsid w:val="003128CE"/>
    <w:rsid w:val="00312F69"/>
    <w:rsid w:val="00313184"/>
    <w:rsid w:val="0031372C"/>
    <w:rsid w:val="003157BE"/>
    <w:rsid w:val="003158E3"/>
    <w:rsid w:val="00315A38"/>
    <w:rsid w:val="0031632F"/>
    <w:rsid w:val="0032207F"/>
    <w:rsid w:val="00323371"/>
    <w:rsid w:val="003235FB"/>
    <w:rsid w:val="00323735"/>
    <w:rsid w:val="003240DB"/>
    <w:rsid w:val="00324943"/>
    <w:rsid w:val="00324F70"/>
    <w:rsid w:val="003261B4"/>
    <w:rsid w:val="00327FF5"/>
    <w:rsid w:val="0033177B"/>
    <w:rsid w:val="0033237B"/>
    <w:rsid w:val="00332390"/>
    <w:rsid w:val="0033250D"/>
    <w:rsid w:val="003401E3"/>
    <w:rsid w:val="00342EFE"/>
    <w:rsid w:val="00350E57"/>
    <w:rsid w:val="00352692"/>
    <w:rsid w:val="003536F5"/>
    <w:rsid w:val="0035408C"/>
    <w:rsid w:val="00355A4E"/>
    <w:rsid w:val="00356490"/>
    <w:rsid w:val="00357948"/>
    <w:rsid w:val="003613A1"/>
    <w:rsid w:val="0036741E"/>
    <w:rsid w:val="00372014"/>
    <w:rsid w:val="0037305F"/>
    <w:rsid w:val="003735BB"/>
    <w:rsid w:val="00373FA5"/>
    <w:rsid w:val="00374A42"/>
    <w:rsid w:val="00377474"/>
    <w:rsid w:val="003779D7"/>
    <w:rsid w:val="003808C3"/>
    <w:rsid w:val="003829BF"/>
    <w:rsid w:val="00383B5E"/>
    <w:rsid w:val="00384C2E"/>
    <w:rsid w:val="00384ECA"/>
    <w:rsid w:val="00384F3E"/>
    <w:rsid w:val="0038684C"/>
    <w:rsid w:val="0038695A"/>
    <w:rsid w:val="003872FF"/>
    <w:rsid w:val="00390562"/>
    <w:rsid w:val="0039189E"/>
    <w:rsid w:val="00393407"/>
    <w:rsid w:val="003948E4"/>
    <w:rsid w:val="00394B1D"/>
    <w:rsid w:val="00394D77"/>
    <w:rsid w:val="0039574F"/>
    <w:rsid w:val="003966F6"/>
    <w:rsid w:val="00396B07"/>
    <w:rsid w:val="003A0F1E"/>
    <w:rsid w:val="003A0F28"/>
    <w:rsid w:val="003A1AEF"/>
    <w:rsid w:val="003A2968"/>
    <w:rsid w:val="003A31D6"/>
    <w:rsid w:val="003A48FC"/>
    <w:rsid w:val="003A5746"/>
    <w:rsid w:val="003A6EEC"/>
    <w:rsid w:val="003B2C96"/>
    <w:rsid w:val="003B3406"/>
    <w:rsid w:val="003B5B0F"/>
    <w:rsid w:val="003B5F95"/>
    <w:rsid w:val="003B7A34"/>
    <w:rsid w:val="003C14C6"/>
    <w:rsid w:val="003C19EE"/>
    <w:rsid w:val="003C3810"/>
    <w:rsid w:val="003C3AD2"/>
    <w:rsid w:val="003C4D7D"/>
    <w:rsid w:val="003C5E6F"/>
    <w:rsid w:val="003D0C2A"/>
    <w:rsid w:val="003D15B2"/>
    <w:rsid w:val="003D3155"/>
    <w:rsid w:val="003D32B1"/>
    <w:rsid w:val="003D42CC"/>
    <w:rsid w:val="003D4BD6"/>
    <w:rsid w:val="003D5134"/>
    <w:rsid w:val="003D518D"/>
    <w:rsid w:val="003D63C1"/>
    <w:rsid w:val="003D6EFA"/>
    <w:rsid w:val="003E0406"/>
    <w:rsid w:val="003E126C"/>
    <w:rsid w:val="003E2374"/>
    <w:rsid w:val="003E23BD"/>
    <w:rsid w:val="003E3B57"/>
    <w:rsid w:val="003E4C41"/>
    <w:rsid w:val="003E67E6"/>
    <w:rsid w:val="003F190C"/>
    <w:rsid w:val="003F1E34"/>
    <w:rsid w:val="003F2169"/>
    <w:rsid w:val="003F28F2"/>
    <w:rsid w:val="003F2A67"/>
    <w:rsid w:val="003F3A97"/>
    <w:rsid w:val="003F4204"/>
    <w:rsid w:val="003F45A5"/>
    <w:rsid w:val="003F45D5"/>
    <w:rsid w:val="003F4D35"/>
    <w:rsid w:val="003F61E7"/>
    <w:rsid w:val="003F72A1"/>
    <w:rsid w:val="003F7A43"/>
    <w:rsid w:val="00400BC2"/>
    <w:rsid w:val="00401B1F"/>
    <w:rsid w:val="00403416"/>
    <w:rsid w:val="00403492"/>
    <w:rsid w:val="00403E79"/>
    <w:rsid w:val="00404048"/>
    <w:rsid w:val="00406559"/>
    <w:rsid w:val="004070C7"/>
    <w:rsid w:val="0040778A"/>
    <w:rsid w:val="00407CDE"/>
    <w:rsid w:val="00410BAE"/>
    <w:rsid w:val="004117B0"/>
    <w:rsid w:val="004121D0"/>
    <w:rsid w:val="0041367F"/>
    <w:rsid w:val="004159CB"/>
    <w:rsid w:val="00416015"/>
    <w:rsid w:val="00416C11"/>
    <w:rsid w:val="00416DD4"/>
    <w:rsid w:val="00417CF8"/>
    <w:rsid w:val="004226E6"/>
    <w:rsid w:val="00424847"/>
    <w:rsid w:val="004278A6"/>
    <w:rsid w:val="00432118"/>
    <w:rsid w:val="004321F2"/>
    <w:rsid w:val="00432707"/>
    <w:rsid w:val="004336AB"/>
    <w:rsid w:val="0043511C"/>
    <w:rsid w:val="0043556F"/>
    <w:rsid w:val="00437CBC"/>
    <w:rsid w:val="00440AE3"/>
    <w:rsid w:val="00441BC4"/>
    <w:rsid w:val="00443822"/>
    <w:rsid w:val="00445D10"/>
    <w:rsid w:val="00445D25"/>
    <w:rsid w:val="00450200"/>
    <w:rsid w:val="00450398"/>
    <w:rsid w:val="0045118A"/>
    <w:rsid w:val="00451A5D"/>
    <w:rsid w:val="00451BC4"/>
    <w:rsid w:val="0045249E"/>
    <w:rsid w:val="00453487"/>
    <w:rsid w:val="00453639"/>
    <w:rsid w:val="00453649"/>
    <w:rsid w:val="004538F9"/>
    <w:rsid w:val="0045424B"/>
    <w:rsid w:val="00455D86"/>
    <w:rsid w:val="00457E5A"/>
    <w:rsid w:val="004611B2"/>
    <w:rsid w:val="00461211"/>
    <w:rsid w:val="00461D08"/>
    <w:rsid w:val="004632A4"/>
    <w:rsid w:val="00463CE6"/>
    <w:rsid w:val="00464498"/>
    <w:rsid w:val="00467521"/>
    <w:rsid w:val="00470751"/>
    <w:rsid w:val="00470C0D"/>
    <w:rsid w:val="00471637"/>
    <w:rsid w:val="00474042"/>
    <w:rsid w:val="00474AEE"/>
    <w:rsid w:val="00480812"/>
    <w:rsid w:val="00481A82"/>
    <w:rsid w:val="00481B0F"/>
    <w:rsid w:val="00481ED8"/>
    <w:rsid w:val="00482B4B"/>
    <w:rsid w:val="00483911"/>
    <w:rsid w:val="00483E0D"/>
    <w:rsid w:val="0048555E"/>
    <w:rsid w:val="00486142"/>
    <w:rsid w:val="004877F3"/>
    <w:rsid w:val="004909C7"/>
    <w:rsid w:val="00491173"/>
    <w:rsid w:val="004976AD"/>
    <w:rsid w:val="004A07A8"/>
    <w:rsid w:val="004A0865"/>
    <w:rsid w:val="004A195B"/>
    <w:rsid w:val="004A2304"/>
    <w:rsid w:val="004A2DD1"/>
    <w:rsid w:val="004A3B35"/>
    <w:rsid w:val="004A4A93"/>
    <w:rsid w:val="004A53B0"/>
    <w:rsid w:val="004B26B8"/>
    <w:rsid w:val="004B3302"/>
    <w:rsid w:val="004B427F"/>
    <w:rsid w:val="004B6176"/>
    <w:rsid w:val="004B679B"/>
    <w:rsid w:val="004C0E37"/>
    <w:rsid w:val="004C1053"/>
    <w:rsid w:val="004C58CD"/>
    <w:rsid w:val="004C7A12"/>
    <w:rsid w:val="004D0085"/>
    <w:rsid w:val="004D16BC"/>
    <w:rsid w:val="004D195F"/>
    <w:rsid w:val="004D3F74"/>
    <w:rsid w:val="004D4219"/>
    <w:rsid w:val="004D484A"/>
    <w:rsid w:val="004D4DEC"/>
    <w:rsid w:val="004D50C8"/>
    <w:rsid w:val="004D55C2"/>
    <w:rsid w:val="004D6030"/>
    <w:rsid w:val="004D6096"/>
    <w:rsid w:val="004D65EC"/>
    <w:rsid w:val="004D7AC7"/>
    <w:rsid w:val="004E1278"/>
    <w:rsid w:val="004E1E03"/>
    <w:rsid w:val="004E4089"/>
    <w:rsid w:val="004E5ECA"/>
    <w:rsid w:val="004E6039"/>
    <w:rsid w:val="004E6139"/>
    <w:rsid w:val="004E7A9B"/>
    <w:rsid w:val="004F117B"/>
    <w:rsid w:val="004F6FF0"/>
    <w:rsid w:val="005000EA"/>
    <w:rsid w:val="005029E8"/>
    <w:rsid w:val="00505D24"/>
    <w:rsid w:val="0050768D"/>
    <w:rsid w:val="00507CF2"/>
    <w:rsid w:val="00513DE9"/>
    <w:rsid w:val="005146F1"/>
    <w:rsid w:val="00514C3F"/>
    <w:rsid w:val="00516197"/>
    <w:rsid w:val="00516E5A"/>
    <w:rsid w:val="0052283C"/>
    <w:rsid w:val="00525AA7"/>
    <w:rsid w:val="00531C01"/>
    <w:rsid w:val="00532EC4"/>
    <w:rsid w:val="00536356"/>
    <w:rsid w:val="00536456"/>
    <w:rsid w:val="00541DB7"/>
    <w:rsid w:val="00545817"/>
    <w:rsid w:val="0054620B"/>
    <w:rsid w:val="0054627E"/>
    <w:rsid w:val="005466C9"/>
    <w:rsid w:val="0054694F"/>
    <w:rsid w:val="0055157A"/>
    <w:rsid w:val="005557B8"/>
    <w:rsid w:val="00557ABD"/>
    <w:rsid w:val="00560A18"/>
    <w:rsid w:val="00561FD1"/>
    <w:rsid w:val="005640F3"/>
    <w:rsid w:val="005725EC"/>
    <w:rsid w:val="00573986"/>
    <w:rsid w:val="00576466"/>
    <w:rsid w:val="00577117"/>
    <w:rsid w:val="00580FA3"/>
    <w:rsid w:val="00581EA6"/>
    <w:rsid w:val="00583893"/>
    <w:rsid w:val="00583DE4"/>
    <w:rsid w:val="00585075"/>
    <w:rsid w:val="00585657"/>
    <w:rsid w:val="00587713"/>
    <w:rsid w:val="0059026F"/>
    <w:rsid w:val="005905C2"/>
    <w:rsid w:val="00593028"/>
    <w:rsid w:val="00593B0F"/>
    <w:rsid w:val="00595F5C"/>
    <w:rsid w:val="0059653A"/>
    <w:rsid w:val="0059664F"/>
    <w:rsid w:val="00596ED9"/>
    <w:rsid w:val="005974DA"/>
    <w:rsid w:val="00597741"/>
    <w:rsid w:val="005A0170"/>
    <w:rsid w:val="005A0763"/>
    <w:rsid w:val="005A192D"/>
    <w:rsid w:val="005B039C"/>
    <w:rsid w:val="005B07F1"/>
    <w:rsid w:val="005B1AA3"/>
    <w:rsid w:val="005B1D09"/>
    <w:rsid w:val="005B1ED3"/>
    <w:rsid w:val="005B3718"/>
    <w:rsid w:val="005B5F34"/>
    <w:rsid w:val="005B616B"/>
    <w:rsid w:val="005B64DD"/>
    <w:rsid w:val="005B7545"/>
    <w:rsid w:val="005C2807"/>
    <w:rsid w:val="005C28C3"/>
    <w:rsid w:val="005C4901"/>
    <w:rsid w:val="005C4C3C"/>
    <w:rsid w:val="005C6A0C"/>
    <w:rsid w:val="005C76F5"/>
    <w:rsid w:val="005C788B"/>
    <w:rsid w:val="005D1385"/>
    <w:rsid w:val="005D5472"/>
    <w:rsid w:val="005E04C5"/>
    <w:rsid w:val="005E08AC"/>
    <w:rsid w:val="005E0E33"/>
    <w:rsid w:val="005E1DB9"/>
    <w:rsid w:val="005E2026"/>
    <w:rsid w:val="005E362B"/>
    <w:rsid w:val="005E3C81"/>
    <w:rsid w:val="005E54B3"/>
    <w:rsid w:val="005F00E5"/>
    <w:rsid w:val="005F11EF"/>
    <w:rsid w:val="005F1508"/>
    <w:rsid w:val="005F2DB6"/>
    <w:rsid w:val="005F3429"/>
    <w:rsid w:val="005F3855"/>
    <w:rsid w:val="005F6570"/>
    <w:rsid w:val="005F783A"/>
    <w:rsid w:val="005F7A2C"/>
    <w:rsid w:val="0060088A"/>
    <w:rsid w:val="00600E71"/>
    <w:rsid w:val="00601138"/>
    <w:rsid w:val="00603E3F"/>
    <w:rsid w:val="006060F8"/>
    <w:rsid w:val="00607DA0"/>
    <w:rsid w:val="006105DD"/>
    <w:rsid w:val="006128ED"/>
    <w:rsid w:val="00613A94"/>
    <w:rsid w:val="00614D8D"/>
    <w:rsid w:val="00615837"/>
    <w:rsid w:val="006159EB"/>
    <w:rsid w:val="00615A15"/>
    <w:rsid w:val="006165D9"/>
    <w:rsid w:val="006201F5"/>
    <w:rsid w:val="006207D8"/>
    <w:rsid w:val="00621556"/>
    <w:rsid w:val="00622EB2"/>
    <w:rsid w:val="00622FF1"/>
    <w:rsid w:val="00624731"/>
    <w:rsid w:val="00625C90"/>
    <w:rsid w:val="006265E1"/>
    <w:rsid w:val="00630CF3"/>
    <w:rsid w:val="006341A8"/>
    <w:rsid w:val="00635668"/>
    <w:rsid w:val="00635854"/>
    <w:rsid w:val="00636050"/>
    <w:rsid w:val="00636343"/>
    <w:rsid w:val="00637451"/>
    <w:rsid w:val="00640FA3"/>
    <w:rsid w:val="0064159A"/>
    <w:rsid w:val="00641A77"/>
    <w:rsid w:val="00641EEA"/>
    <w:rsid w:val="00643789"/>
    <w:rsid w:val="006457E5"/>
    <w:rsid w:val="00645F27"/>
    <w:rsid w:val="00647FDD"/>
    <w:rsid w:val="00650E3E"/>
    <w:rsid w:val="0065179C"/>
    <w:rsid w:val="00651E60"/>
    <w:rsid w:val="00655112"/>
    <w:rsid w:val="00656C0D"/>
    <w:rsid w:val="00656CC2"/>
    <w:rsid w:val="00656DD5"/>
    <w:rsid w:val="00657C1E"/>
    <w:rsid w:val="00661352"/>
    <w:rsid w:val="00663CB7"/>
    <w:rsid w:val="00665411"/>
    <w:rsid w:val="00671789"/>
    <w:rsid w:val="006745AD"/>
    <w:rsid w:val="0067703E"/>
    <w:rsid w:val="00677817"/>
    <w:rsid w:val="00683398"/>
    <w:rsid w:val="00684076"/>
    <w:rsid w:val="00684477"/>
    <w:rsid w:val="00685901"/>
    <w:rsid w:val="00685CC8"/>
    <w:rsid w:val="00687BC0"/>
    <w:rsid w:val="006914FB"/>
    <w:rsid w:val="006929A6"/>
    <w:rsid w:val="00692CD7"/>
    <w:rsid w:val="006931D6"/>
    <w:rsid w:val="00697184"/>
    <w:rsid w:val="006A010F"/>
    <w:rsid w:val="006A1F0B"/>
    <w:rsid w:val="006A3826"/>
    <w:rsid w:val="006A3E5A"/>
    <w:rsid w:val="006A5CFF"/>
    <w:rsid w:val="006A60A7"/>
    <w:rsid w:val="006A7529"/>
    <w:rsid w:val="006A7751"/>
    <w:rsid w:val="006B1882"/>
    <w:rsid w:val="006B1C27"/>
    <w:rsid w:val="006B3922"/>
    <w:rsid w:val="006B6248"/>
    <w:rsid w:val="006B6E29"/>
    <w:rsid w:val="006B747C"/>
    <w:rsid w:val="006B75F5"/>
    <w:rsid w:val="006B7966"/>
    <w:rsid w:val="006B7D72"/>
    <w:rsid w:val="006C0A93"/>
    <w:rsid w:val="006C5373"/>
    <w:rsid w:val="006C5FB0"/>
    <w:rsid w:val="006C61B0"/>
    <w:rsid w:val="006C6FC1"/>
    <w:rsid w:val="006D1DC2"/>
    <w:rsid w:val="006D3876"/>
    <w:rsid w:val="006D5584"/>
    <w:rsid w:val="006E0C55"/>
    <w:rsid w:val="006E1A72"/>
    <w:rsid w:val="006E1F55"/>
    <w:rsid w:val="006E37A6"/>
    <w:rsid w:val="006E6DDB"/>
    <w:rsid w:val="006F0473"/>
    <w:rsid w:val="006F14CD"/>
    <w:rsid w:val="006F26A2"/>
    <w:rsid w:val="006F3D36"/>
    <w:rsid w:val="006F3E71"/>
    <w:rsid w:val="006F6209"/>
    <w:rsid w:val="00700926"/>
    <w:rsid w:val="007013D3"/>
    <w:rsid w:val="00701FC8"/>
    <w:rsid w:val="00702288"/>
    <w:rsid w:val="00702BD1"/>
    <w:rsid w:val="0070364E"/>
    <w:rsid w:val="0070542C"/>
    <w:rsid w:val="00705AA9"/>
    <w:rsid w:val="00705B40"/>
    <w:rsid w:val="00707139"/>
    <w:rsid w:val="007074B3"/>
    <w:rsid w:val="0070758C"/>
    <w:rsid w:val="00707CF1"/>
    <w:rsid w:val="00711590"/>
    <w:rsid w:val="0071561C"/>
    <w:rsid w:val="00715D76"/>
    <w:rsid w:val="00716007"/>
    <w:rsid w:val="00716619"/>
    <w:rsid w:val="00720962"/>
    <w:rsid w:val="0072098E"/>
    <w:rsid w:val="00720CA8"/>
    <w:rsid w:val="00721DA9"/>
    <w:rsid w:val="00724768"/>
    <w:rsid w:val="00726087"/>
    <w:rsid w:val="00726140"/>
    <w:rsid w:val="00727B76"/>
    <w:rsid w:val="00731924"/>
    <w:rsid w:val="00732FFF"/>
    <w:rsid w:val="007332C5"/>
    <w:rsid w:val="00734302"/>
    <w:rsid w:val="00734707"/>
    <w:rsid w:val="00735124"/>
    <w:rsid w:val="00735165"/>
    <w:rsid w:val="007364E2"/>
    <w:rsid w:val="00736ADA"/>
    <w:rsid w:val="00740A31"/>
    <w:rsid w:val="00741984"/>
    <w:rsid w:val="0074210F"/>
    <w:rsid w:val="00742329"/>
    <w:rsid w:val="00744D56"/>
    <w:rsid w:val="00746C7F"/>
    <w:rsid w:val="00747BCF"/>
    <w:rsid w:val="00750F21"/>
    <w:rsid w:val="0075148D"/>
    <w:rsid w:val="007515B8"/>
    <w:rsid w:val="0075224E"/>
    <w:rsid w:val="00753AA0"/>
    <w:rsid w:val="00753C45"/>
    <w:rsid w:val="0075473D"/>
    <w:rsid w:val="00755898"/>
    <w:rsid w:val="00755E2C"/>
    <w:rsid w:val="0075620C"/>
    <w:rsid w:val="00756426"/>
    <w:rsid w:val="00756DF8"/>
    <w:rsid w:val="00757874"/>
    <w:rsid w:val="00757D43"/>
    <w:rsid w:val="00760CD4"/>
    <w:rsid w:val="0076145A"/>
    <w:rsid w:val="00762939"/>
    <w:rsid w:val="00762C12"/>
    <w:rsid w:val="00762F82"/>
    <w:rsid w:val="00763484"/>
    <w:rsid w:val="0076451B"/>
    <w:rsid w:val="00765C9C"/>
    <w:rsid w:val="007663A9"/>
    <w:rsid w:val="00766C44"/>
    <w:rsid w:val="0076724E"/>
    <w:rsid w:val="0077185D"/>
    <w:rsid w:val="00772A11"/>
    <w:rsid w:val="00773565"/>
    <w:rsid w:val="0077388D"/>
    <w:rsid w:val="007740C2"/>
    <w:rsid w:val="0077551D"/>
    <w:rsid w:val="00775562"/>
    <w:rsid w:val="00776E3E"/>
    <w:rsid w:val="00777396"/>
    <w:rsid w:val="00777FD0"/>
    <w:rsid w:val="007800F7"/>
    <w:rsid w:val="007807B1"/>
    <w:rsid w:val="007815FA"/>
    <w:rsid w:val="00785905"/>
    <w:rsid w:val="00785F02"/>
    <w:rsid w:val="007869E8"/>
    <w:rsid w:val="00786A7E"/>
    <w:rsid w:val="007873A9"/>
    <w:rsid w:val="0078784E"/>
    <w:rsid w:val="00792BE8"/>
    <w:rsid w:val="00795976"/>
    <w:rsid w:val="00795E01"/>
    <w:rsid w:val="00796629"/>
    <w:rsid w:val="0079670C"/>
    <w:rsid w:val="00797260"/>
    <w:rsid w:val="00797AFE"/>
    <w:rsid w:val="00797D36"/>
    <w:rsid w:val="007A1021"/>
    <w:rsid w:val="007A2B8B"/>
    <w:rsid w:val="007A3317"/>
    <w:rsid w:val="007A47B5"/>
    <w:rsid w:val="007A4C37"/>
    <w:rsid w:val="007A5C9F"/>
    <w:rsid w:val="007A7625"/>
    <w:rsid w:val="007A77F5"/>
    <w:rsid w:val="007B1700"/>
    <w:rsid w:val="007B1C30"/>
    <w:rsid w:val="007B22B5"/>
    <w:rsid w:val="007B3C9A"/>
    <w:rsid w:val="007B401C"/>
    <w:rsid w:val="007B43E4"/>
    <w:rsid w:val="007B46B2"/>
    <w:rsid w:val="007B5CF8"/>
    <w:rsid w:val="007B785B"/>
    <w:rsid w:val="007C2036"/>
    <w:rsid w:val="007C3B9F"/>
    <w:rsid w:val="007C4AB5"/>
    <w:rsid w:val="007C58D5"/>
    <w:rsid w:val="007C5F7F"/>
    <w:rsid w:val="007C7B52"/>
    <w:rsid w:val="007D0776"/>
    <w:rsid w:val="007D08C0"/>
    <w:rsid w:val="007D283D"/>
    <w:rsid w:val="007D340E"/>
    <w:rsid w:val="007D4419"/>
    <w:rsid w:val="007D5DBB"/>
    <w:rsid w:val="007D6FE4"/>
    <w:rsid w:val="007D7022"/>
    <w:rsid w:val="007D7306"/>
    <w:rsid w:val="007E005E"/>
    <w:rsid w:val="007E339B"/>
    <w:rsid w:val="007E421A"/>
    <w:rsid w:val="007E45BC"/>
    <w:rsid w:val="007E7925"/>
    <w:rsid w:val="007F03CF"/>
    <w:rsid w:val="007F0ECB"/>
    <w:rsid w:val="007F1592"/>
    <w:rsid w:val="007F1792"/>
    <w:rsid w:val="007F18D2"/>
    <w:rsid w:val="007F22DC"/>
    <w:rsid w:val="007F3A5A"/>
    <w:rsid w:val="007F5488"/>
    <w:rsid w:val="007F5B95"/>
    <w:rsid w:val="007F688D"/>
    <w:rsid w:val="007F7478"/>
    <w:rsid w:val="00801C5A"/>
    <w:rsid w:val="00802ACD"/>
    <w:rsid w:val="00802E6A"/>
    <w:rsid w:val="00803AE5"/>
    <w:rsid w:val="00805234"/>
    <w:rsid w:val="0080655E"/>
    <w:rsid w:val="008066F1"/>
    <w:rsid w:val="00806CDD"/>
    <w:rsid w:val="00807FE0"/>
    <w:rsid w:val="0081039F"/>
    <w:rsid w:val="00811354"/>
    <w:rsid w:val="00811F2A"/>
    <w:rsid w:val="00812885"/>
    <w:rsid w:val="00813704"/>
    <w:rsid w:val="0081505B"/>
    <w:rsid w:val="00817B2F"/>
    <w:rsid w:val="00820EEF"/>
    <w:rsid w:val="00821205"/>
    <w:rsid w:val="008224A0"/>
    <w:rsid w:val="00825652"/>
    <w:rsid w:val="00825B20"/>
    <w:rsid w:val="0083099A"/>
    <w:rsid w:val="00830F11"/>
    <w:rsid w:val="008329E3"/>
    <w:rsid w:val="00834625"/>
    <w:rsid w:val="0083486E"/>
    <w:rsid w:val="008348CD"/>
    <w:rsid w:val="00834AB6"/>
    <w:rsid w:val="00836B30"/>
    <w:rsid w:val="00840936"/>
    <w:rsid w:val="008419A9"/>
    <w:rsid w:val="0084200A"/>
    <w:rsid w:val="0084230D"/>
    <w:rsid w:val="008477E3"/>
    <w:rsid w:val="008503A1"/>
    <w:rsid w:val="008506DC"/>
    <w:rsid w:val="00852B88"/>
    <w:rsid w:val="00855BD2"/>
    <w:rsid w:val="00860615"/>
    <w:rsid w:val="00860848"/>
    <w:rsid w:val="00861591"/>
    <w:rsid w:val="00864B11"/>
    <w:rsid w:val="00864DBB"/>
    <w:rsid w:val="00865B49"/>
    <w:rsid w:val="00867B6F"/>
    <w:rsid w:val="00867C9C"/>
    <w:rsid w:val="00870AB3"/>
    <w:rsid w:val="00870F84"/>
    <w:rsid w:val="00872435"/>
    <w:rsid w:val="00875847"/>
    <w:rsid w:val="008768C0"/>
    <w:rsid w:val="00880E31"/>
    <w:rsid w:val="008839B5"/>
    <w:rsid w:val="00883A5B"/>
    <w:rsid w:val="00883F51"/>
    <w:rsid w:val="0088432E"/>
    <w:rsid w:val="00891BF9"/>
    <w:rsid w:val="00891D11"/>
    <w:rsid w:val="00892666"/>
    <w:rsid w:val="0089370F"/>
    <w:rsid w:val="00893D03"/>
    <w:rsid w:val="0089484B"/>
    <w:rsid w:val="00897630"/>
    <w:rsid w:val="0089775F"/>
    <w:rsid w:val="00897C81"/>
    <w:rsid w:val="008A15AE"/>
    <w:rsid w:val="008A3665"/>
    <w:rsid w:val="008A5EF3"/>
    <w:rsid w:val="008A6029"/>
    <w:rsid w:val="008B05DB"/>
    <w:rsid w:val="008B29B3"/>
    <w:rsid w:val="008B3035"/>
    <w:rsid w:val="008B3417"/>
    <w:rsid w:val="008B356F"/>
    <w:rsid w:val="008B54D4"/>
    <w:rsid w:val="008B5731"/>
    <w:rsid w:val="008B5AAA"/>
    <w:rsid w:val="008B5B7F"/>
    <w:rsid w:val="008B5CB7"/>
    <w:rsid w:val="008C184B"/>
    <w:rsid w:val="008C18E4"/>
    <w:rsid w:val="008C1C1F"/>
    <w:rsid w:val="008C242D"/>
    <w:rsid w:val="008C345C"/>
    <w:rsid w:val="008C5D09"/>
    <w:rsid w:val="008D04C3"/>
    <w:rsid w:val="008D0F9B"/>
    <w:rsid w:val="008D4A52"/>
    <w:rsid w:val="008D5484"/>
    <w:rsid w:val="008D7357"/>
    <w:rsid w:val="008D7AEC"/>
    <w:rsid w:val="008E0D89"/>
    <w:rsid w:val="008E57EB"/>
    <w:rsid w:val="008E6348"/>
    <w:rsid w:val="008E63A8"/>
    <w:rsid w:val="008F1C8E"/>
    <w:rsid w:val="008F306A"/>
    <w:rsid w:val="008F3B2A"/>
    <w:rsid w:val="00901191"/>
    <w:rsid w:val="00902D29"/>
    <w:rsid w:val="00903020"/>
    <w:rsid w:val="009058FE"/>
    <w:rsid w:val="00907A6A"/>
    <w:rsid w:val="00913826"/>
    <w:rsid w:val="00914551"/>
    <w:rsid w:val="009148C7"/>
    <w:rsid w:val="0091659C"/>
    <w:rsid w:val="00916704"/>
    <w:rsid w:val="00916A77"/>
    <w:rsid w:val="00916DAC"/>
    <w:rsid w:val="009200F0"/>
    <w:rsid w:val="00922F98"/>
    <w:rsid w:val="00923013"/>
    <w:rsid w:val="00923DAE"/>
    <w:rsid w:val="00925041"/>
    <w:rsid w:val="0092676E"/>
    <w:rsid w:val="00931139"/>
    <w:rsid w:val="009320C8"/>
    <w:rsid w:val="00932F37"/>
    <w:rsid w:val="00933475"/>
    <w:rsid w:val="00933506"/>
    <w:rsid w:val="00933B0C"/>
    <w:rsid w:val="009365A7"/>
    <w:rsid w:val="00936CD7"/>
    <w:rsid w:val="00936D85"/>
    <w:rsid w:val="0093729D"/>
    <w:rsid w:val="00937906"/>
    <w:rsid w:val="00940039"/>
    <w:rsid w:val="009417FC"/>
    <w:rsid w:val="00942D1C"/>
    <w:rsid w:val="00944C71"/>
    <w:rsid w:val="00944EBE"/>
    <w:rsid w:val="00944FDA"/>
    <w:rsid w:val="00950D58"/>
    <w:rsid w:val="00956D6D"/>
    <w:rsid w:val="009577B6"/>
    <w:rsid w:val="00957956"/>
    <w:rsid w:val="009606C7"/>
    <w:rsid w:val="00961FBC"/>
    <w:rsid w:val="0096257D"/>
    <w:rsid w:val="00962BEE"/>
    <w:rsid w:val="00964F77"/>
    <w:rsid w:val="00966D15"/>
    <w:rsid w:val="00967671"/>
    <w:rsid w:val="0097247C"/>
    <w:rsid w:val="0097280D"/>
    <w:rsid w:val="00973220"/>
    <w:rsid w:val="00974EEB"/>
    <w:rsid w:val="0097502C"/>
    <w:rsid w:val="00977E39"/>
    <w:rsid w:val="00980540"/>
    <w:rsid w:val="00983FF2"/>
    <w:rsid w:val="00986E3E"/>
    <w:rsid w:val="00987CE4"/>
    <w:rsid w:val="00991274"/>
    <w:rsid w:val="00991376"/>
    <w:rsid w:val="009913EA"/>
    <w:rsid w:val="00991DF4"/>
    <w:rsid w:val="0099446B"/>
    <w:rsid w:val="00994EDC"/>
    <w:rsid w:val="00995329"/>
    <w:rsid w:val="00996A24"/>
    <w:rsid w:val="00996DF2"/>
    <w:rsid w:val="00997CDD"/>
    <w:rsid w:val="009A1AA5"/>
    <w:rsid w:val="009A2B8E"/>
    <w:rsid w:val="009A454E"/>
    <w:rsid w:val="009A4563"/>
    <w:rsid w:val="009A474D"/>
    <w:rsid w:val="009A4804"/>
    <w:rsid w:val="009A48DA"/>
    <w:rsid w:val="009A4F9A"/>
    <w:rsid w:val="009A717F"/>
    <w:rsid w:val="009B00E5"/>
    <w:rsid w:val="009B34AF"/>
    <w:rsid w:val="009B4362"/>
    <w:rsid w:val="009B4D57"/>
    <w:rsid w:val="009B5E3C"/>
    <w:rsid w:val="009C1160"/>
    <w:rsid w:val="009C2A52"/>
    <w:rsid w:val="009C2B01"/>
    <w:rsid w:val="009C4648"/>
    <w:rsid w:val="009C4963"/>
    <w:rsid w:val="009C4F45"/>
    <w:rsid w:val="009C763E"/>
    <w:rsid w:val="009C799E"/>
    <w:rsid w:val="009D2033"/>
    <w:rsid w:val="009D2C94"/>
    <w:rsid w:val="009D2DFB"/>
    <w:rsid w:val="009D3016"/>
    <w:rsid w:val="009D317B"/>
    <w:rsid w:val="009D4F25"/>
    <w:rsid w:val="009D5DC1"/>
    <w:rsid w:val="009D6BFF"/>
    <w:rsid w:val="009E05C2"/>
    <w:rsid w:val="009E1FCD"/>
    <w:rsid w:val="009E3F30"/>
    <w:rsid w:val="009E49DD"/>
    <w:rsid w:val="009E4CCF"/>
    <w:rsid w:val="009E509F"/>
    <w:rsid w:val="009E7276"/>
    <w:rsid w:val="009F00A1"/>
    <w:rsid w:val="009F1781"/>
    <w:rsid w:val="009F34B3"/>
    <w:rsid w:val="009F539E"/>
    <w:rsid w:val="009F59DF"/>
    <w:rsid w:val="009F6398"/>
    <w:rsid w:val="009F7EFF"/>
    <w:rsid w:val="00A0182E"/>
    <w:rsid w:val="00A022E1"/>
    <w:rsid w:val="00A025AB"/>
    <w:rsid w:val="00A02843"/>
    <w:rsid w:val="00A028FF"/>
    <w:rsid w:val="00A0366C"/>
    <w:rsid w:val="00A036F5"/>
    <w:rsid w:val="00A03D8F"/>
    <w:rsid w:val="00A04687"/>
    <w:rsid w:val="00A05158"/>
    <w:rsid w:val="00A05D88"/>
    <w:rsid w:val="00A07EB0"/>
    <w:rsid w:val="00A12022"/>
    <w:rsid w:val="00A131C3"/>
    <w:rsid w:val="00A204F2"/>
    <w:rsid w:val="00A22271"/>
    <w:rsid w:val="00A23E31"/>
    <w:rsid w:val="00A27982"/>
    <w:rsid w:val="00A27C9F"/>
    <w:rsid w:val="00A3161C"/>
    <w:rsid w:val="00A319F9"/>
    <w:rsid w:val="00A34A06"/>
    <w:rsid w:val="00A34FE8"/>
    <w:rsid w:val="00A375ED"/>
    <w:rsid w:val="00A41BD0"/>
    <w:rsid w:val="00A43EAD"/>
    <w:rsid w:val="00A4477E"/>
    <w:rsid w:val="00A52D9A"/>
    <w:rsid w:val="00A533E8"/>
    <w:rsid w:val="00A53C18"/>
    <w:rsid w:val="00A55DF9"/>
    <w:rsid w:val="00A57CBC"/>
    <w:rsid w:val="00A60905"/>
    <w:rsid w:val="00A61A53"/>
    <w:rsid w:val="00A62627"/>
    <w:rsid w:val="00A6394B"/>
    <w:rsid w:val="00A64747"/>
    <w:rsid w:val="00A64947"/>
    <w:rsid w:val="00A656A9"/>
    <w:rsid w:val="00A669C2"/>
    <w:rsid w:val="00A70579"/>
    <w:rsid w:val="00A70AF7"/>
    <w:rsid w:val="00A72147"/>
    <w:rsid w:val="00A73FCF"/>
    <w:rsid w:val="00A753AA"/>
    <w:rsid w:val="00A7597D"/>
    <w:rsid w:val="00A77BFB"/>
    <w:rsid w:val="00A80052"/>
    <w:rsid w:val="00A805F7"/>
    <w:rsid w:val="00A81807"/>
    <w:rsid w:val="00A818A8"/>
    <w:rsid w:val="00A8247B"/>
    <w:rsid w:val="00A82B20"/>
    <w:rsid w:val="00A8537A"/>
    <w:rsid w:val="00A857BA"/>
    <w:rsid w:val="00A86E5F"/>
    <w:rsid w:val="00A870AF"/>
    <w:rsid w:val="00A87832"/>
    <w:rsid w:val="00A8791D"/>
    <w:rsid w:val="00A90E75"/>
    <w:rsid w:val="00A91143"/>
    <w:rsid w:val="00A917AB"/>
    <w:rsid w:val="00A9292F"/>
    <w:rsid w:val="00A9342B"/>
    <w:rsid w:val="00A94466"/>
    <w:rsid w:val="00A950C0"/>
    <w:rsid w:val="00A96E3E"/>
    <w:rsid w:val="00A977C9"/>
    <w:rsid w:val="00A97D7D"/>
    <w:rsid w:val="00A97E3B"/>
    <w:rsid w:val="00AA0AB6"/>
    <w:rsid w:val="00AA0F8B"/>
    <w:rsid w:val="00AA1DDA"/>
    <w:rsid w:val="00AA5899"/>
    <w:rsid w:val="00AA7BB9"/>
    <w:rsid w:val="00AB11BB"/>
    <w:rsid w:val="00AB171D"/>
    <w:rsid w:val="00AB235F"/>
    <w:rsid w:val="00AB2609"/>
    <w:rsid w:val="00AB33F1"/>
    <w:rsid w:val="00AB52B9"/>
    <w:rsid w:val="00AB5D6E"/>
    <w:rsid w:val="00AB60A9"/>
    <w:rsid w:val="00AC5ADC"/>
    <w:rsid w:val="00AC69CE"/>
    <w:rsid w:val="00AD04FC"/>
    <w:rsid w:val="00AD1D75"/>
    <w:rsid w:val="00AD283C"/>
    <w:rsid w:val="00AD398F"/>
    <w:rsid w:val="00AD7486"/>
    <w:rsid w:val="00AD7FDA"/>
    <w:rsid w:val="00AE218B"/>
    <w:rsid w:val="00AE6702"/>
    <w:rsid w:val="00AE7A5C"/>
    <w:rsid w:val="00AF0532"/>
    <w:rsid w:val="00AF34F0"/>
    <w:rsid w:val="00AF3ACF"/>
    <w:rsid w:val="00AF650F"/>
    <w:rsid w:val="00AF7C5A"/>
    <w:rsid w:val="00AF7DAD"/>
    <w:rsid w:val="00B001BE"/>
    <w:rsid w:val="00B00627"/>
    <w:rsid w:val="00B01759"/>
    <w:rsid w:val="00B0276F"/>
    <w:rsid w:val="00B02EB9"/>
    <w:rsid w:val="00B03287"/>
    <w:rsid w:val="00B04C69"/>
    <w:rsid w:val="00B1082B"/>
    <w:rsid w:val="00B10CBA"/>
    <w:rsid w:val="00B128C6"/>
    <w:rsid w:val="00B14AE7"/>
    <w:rsid w:val="00B159EE"/>
    <w:rsid w:val="00B16589"/>
    <w:rsid w:val="00B17FB8"/>
    <w:rsid w:val="00B20896"/>
    <w:rsid w:val="00B2223D"/>
    <w:rsid w:val="00B23C46"/>
    <w:rsid w:val="00B244CD"/>
    <w:rsid w:val="00B25531"/>
    <w:rsid w:val="00B26943"/>
    <w:rsid w:val="00B272DA"/>
    <w:rsid w:val="00B308D4"/>
    <w:rsid w:val="00B30C33"/>
    <w:rsid w:val="00B317BA"/>
    <w:rsid w:val="00B3320A"/>
    <w:rsid w:val="00B33381"/>
    <w:rsid w:val="00B3374A"/>
    <w:rsid w:val="00B33B4E"/>
    <w:rsid w:val="00B349AB"/>
    <w:rsid w:val="00B36AAB"/>
    <w:rsid w:val="00B37E09"/>
    <w:rsid w:val="00B42D18"/>
    <w:rsid w:val="00B42F7D"/>
    <w:rsid w:val="00B4300B"/>
    <w:rsid w:val="00B43335"/>
    <w:rsid w:val="00B45285"/>
    <w:rsid w:val="00B46222"/>
    <w:rsid w:val="00B47DD9"/>
    <w:rsid w:val="00B511CA"/>
    <w:rsid w:val="00B5287F"/>
    <w:rsid w:val="00B53D05"/>
    <w:rsid w:val="00B54D1F"/>
    <w:rsid w:val="00B54EF7"/>
    <w:rsid w:val="00B54F81"/>
    <w:rsid w:val="00B6017E"/>
    <w:rsid w:val="00B609CA"/>
    <w:rsid w:val="00B610EF"/>
    <w:rsid w:val="00B61824"/>
    <w:rsid w:val="00B61F84"/>
    <w:rsid w:val="00B620E8"/>
    <w:rsid w:val="00B63459"/>
    <w:rsid w:val="00B63DCE"/>
    <w:rsid w:val="00B64B75"/>
    <w:rsid w:val="00B65402"/>
    <w:rsid w:val="00B671B6"/>
    <w:rsid w:val="00B7004C"/>
    <w:rsid w:val="00B72BDC"/>
    <w:rsid w:val="00B72CCF"/>
    <w:rsid w:val="00B72E18"/>
    <w:rsid w:val="00B771BE"/>
    <w:rsid w:val="00B77CF3"/>
    <w:rsid w:val="00B85097"/>
    <w:rsid w:val="00B85319"/>
    <w:rsid w:val="00B853C5"/>
    <w:rsid w:val="00B87020"/>
    <w:rsid w:val="00B87BC3"/>
    <w:rsid w:val="00B90EC2"/>
    <w:rsid w:val="00B91193"/>
    <w:rsid w:val="00B91465"/>
    <w:rsid w:val="00B94B06"/>
    <w:rsid w:val="00B96AFA"/>
    <w:rsid w:val="00BA0218"/>
    <w:rsid w:val="00BA4179"/>
    <w:rsid w:val="00BA596C"/>
    <w:rsid w:val="00BA65D0"/>
    <w:rsid w:val="00BB2814"/>
    <w:rsid w:val="00BB5807"/>
    <w:rsid w:val="00BB62B8"/>
    <w:rsid w:val="00BB7359"/>
    <w:rsid w:val="00BB741A"/>
    <w:rsid w:val="00BC15DF"/>
    <w:rsid w:val="00BC165E"/>
    <w:rsid w:val="00BC1C07"/>
    <w:rsid w:val="00BC37FA"/>
    <w:rsid w:val="00BC583F"/>
    <w:rsid w:val="00BC7456"/>
    <w:rsid w:val="00BC7B60"/>
    <w:rsid w:val="00BD0972"/>
    <w:rsid w:val="00BD23E6"/>
    <w:rsid w:val="00BD427D"/>
    <w:rsid w:val="00BD55B8"/>
    <w:rsid w:val="00BD5F94"/>
    <w:rsid w:val="00BD6C23"/>
    <w:rsid w:val="00BE025B"/>
    <w:rsid w:val="00BE1C97"/>
    <w:rsid w:val="00BE3BC0"/>
    <w:rsid w:val="00BE4B2B"/>
    <w:rsid w:val="00BE5950"/>
    <w:rsid w:val="00BE5E5D"/>
    <w:rsid w:val="00BE5F5D"/>
    <w:rsid w:val="00BF01DB"/>
    <w:rsid w:val="00BF1D1A"/>
    <w:rsid w:val="00BF23CB"/>
    <w:rsid w:val="00BF3C0B"/>
    <w:rsid w:val="00BF4181"/>
    <w:rsid w:val="00BF51B0"/>
    <w:rsid w:val="00BF569A"/>
    <w:rsid w:val="00C00EA2"/>
    <w:rsid w:val="00C029A3"/>
    <w:rsid w:val="00C03A30"/>
    <w:rsid w:val="00C062E2"/>
    <w:rsid w:val="00C0723C"/>
    <w:rsid w:val="00C079F6"/>
    <w:rsid w:val="00C07F56"/>
    <w:rsid w:val="00C1030E"/>
    <w:rsid w:val="00C13E6B"/>
    <w:rsid w:val="00C14D7F"/>
    <w:rsid w:val="00C155E9"/>
    <w:rsid w:val="00C15EFD"/>
    <w:rsid w:val="00C1728B"/>
    <w:rsid w:val="00C21A1E"/>
    <w:rsid w:val="00C2421F"/>
    <w:rsid w:val="00C24FC8"/>
    <w:rsid w:val="00C2675B"/>
    <w:rsid w:val="00C31A5C"/>
    <w:rsid w:val="00C31D67"/>
    <w:rsid w:val="00C324A0"/>
    <w:rsid w:val="00C35983"/>
    <w:rsid w:val="00C3639F"/>
    <w:rsid w:val="00C367C9"/>
    <w:rsid w:val="00C371E8"/>
    <w:rsid w:val="00C403EE"/>
    <w:rsid w:val="00C4114C"/>
    <w:rsid w:val="00C42B5D"/>
    <w:rsid w:val="00C44711"/>
    <w:rsid w:val="00C44EC0"/>
    <w:rsid w:val="00C46C81"/>
    <w:rsid w:val="00C50D04"/>
    <w:rsid w:val="00C52FEC"/>
    <w:rsid w:val="00C562D8"/>
    <w:rsid w:val="00C57093"/>
    <w:rsid w:val="00C574A8"/>
    <w:rsid w:val="00C578F1"/>
    <w:rsid w:val="00C65784"/>
    <w:rsid w:val="00C659AB"/>
    <w:rsid w:val="00C65F6B"/>
    <w:rsid w:val="00C66AFA"/>
    <w:rsid w:val="00C734C6"/>
    <w:rsid w:val="00C73A53"/>
    <w:rsid w:val="00C76F17"/>
    <w:rsid w:val="00C77339"/>
    <w:rsid w:val="00C810E7"/>
    <w:rsid w:val="00C81CE1"/>
    <w:rsid w:val="00C83877"/>
    <w:rsid w:val="00C87C1D"/>
    <w:rsid w:val="00C93355"/>
    <w:rsid w:val="00CA145D"/>
    <w:rsid w:val="00CA265A"/>
    <w:rsid w:val="00CA4BFB"/>
    <w:rsid w:val="00CA542B"/>
    <w:rsid w:val="00CA66D9"/>
    <w:rsid w:val="00CB003D"/>
    <w:rsid w:val="00CB0E4E"/>
    <w:rsid w:val="00CB0EDB"/>
    <w:rsid w:val="00CB20D1"/>
    <w:rsid w:val="00CB2DEF"/>
    <w:rsid w:val="00CB35ED"/>
    <w:rsid w:val="00CB403F"/>
    <w:rsid w:val="00CB58EF"/>
    <w:rsid w:val="00CB68D4"/>
    <w:rsid w:val="00CB7B15"/>
    <w:rsid w:val="00CC10A3"/>
    <w:rsid w:val="00CC4887"/>
    <w:rsid w:val="00CC4F34"/>
    <w:rsid w:val="00CC74A3"/>
    <w:rsid w:val="00CC7830"/>
    <w:rsid w:val="00CD03B6"/>
    <w:rsid w:val="00CD08F4"/>
    <w:rsid w:val="00CD1576"/>
    <w:rsid w:val="00CD18C3"/>
    <w:rsid w:val="00CD304D"/>
    <w:rsid w:val="00CD316A"/>
    <w:rsid w:val="00CD37E9"/>
    <w:rsid w:val="00CD6E3B"/>
    <w:rsid w:val="00CE00CA"/>
    <w:rsid w:val="00CE00DC"/>
    <w:rsid w:val="00CE052A"/>
    <w:rsid w:val="00CE10A3"/>
    <w:rsid w:val="00CE39F3"/>
    <w:rsid w:val="00CE41C0"/>
    <w:rsid w:val="00CE43AC"/>
    <w:rsid w:val="00CF330F"/>
    <w:rsid w:val="00CF393C"/>
    <w:rsid w:val="00CF3C66"/>
    <w:rsid w:val="00CF3FF1"/>
    <w:rsid w:val="00CF4E35"/>
    <w:rsid w:val="00CF4FAC"/>
    <w:rsid w:val="00CF610D"/>
    <w:rsid w:val="00CF6AD5"/>
    <w:rsid w:val="00CF6CC5"/>
    <w:rsid w:val="00CF768A"/>
    <w:rsid w:val="00D00E9D"/>
    <w:rsid w:val="00D01D20"/>
    <w:rsid w:val="00D02314"/>
    <w:rsid w:val="00D023CB"/>
    <w:rsid w:val="00D073DA"/>
    <w:rsid w:val="00D07A1E"/>
    <w:rsid w:val="00D07B59"/>
    <w:rsid w:val="00D07BE6"/>
    <w:rsid w:val="00D175A4"/>
    <w:rsid w:val="00D20C62"/>
    <w:rsid w:val="00D230E5"/>
    <w:rsid w:val="00D234FA"/>
    <w:rsid w:val="00D239DA"/>
    <w:rsid w:val="00D24A54"/>
    <w:rsid w:val="00D31A12"/>
    <w:rsid w:val="00D3435B"/>
    <w:rsid w:val="00D346B1"/>
    <w:rsid w:val="00D351C4"/>
    <w:rsid w:val="00D35B6C"/>
    <w:rsid w:val="00D40522"/>
    <w:rsid w:val="00D406CA"/>
    <w:rsid w:val="00D40BFC"/>
    <w:rsid w:val="00D41225"/>
    <w:rsid w:val="00D41833"/>
    <w:rsid w:val="00D422B3"/>
    <w:rsid w:val="00D428D2"/>
    <w:rsid w:val="00D44B89"/>
    <w:rsid w:val="00D45DA1"/>
    <w:rsid w:val="00D461F3"/>
    <w:rsid w:val="00D478A8"/>
    <w:rsid w:val="00D512E0"/>
    <w:rsid w:val="00D515B0"/>
    <w:rsid w:val="00D529B8"/>
    <w:rsid w:val="00D538CB"/>
    <w:rsid w:val="00D53AF6"/>
    <w:rsid w:val="00D5706A"/>
    <w:rsid w:val="00D578FA"/>
    <w:rsid w:val="00D60561"/>
    <w:rsid w:val="00D6138B"/>
    <w:rsid w:val="00D61EC6"/>
    <w:rsid w:val="00D62355"/>
    <w:rsid w:val="00D62C60"/>
    <w:rsid w:val="00D62F09"/>
    <w:rsid w:val="00D63057"/>
    <w:rsid w:val="00D630C9"/>
    <w:rsid w:val="00D64F8C"/>
    <w:rsid w:val="00D65A64"/>
    <w:rsid w:val="00D66738"/>
    <w:rsid w:val="00D67174"/>
    <w:rsid w:val="00D67C36"/>
    <w:rsid w:val="00D71757"/>
    <w:rsid w:val="00D71F22"/>
    <w:rsid w:val="00D731EC"/>
    <w:rsid w:val="00D757BC"/>
    <w:rsid w:val="00D75D34"/>
    <w:rsid w:val="00D809B0"/>
    <w:rsid w:val="00D81D08"/>
    <w:rsid w:val="00D828D0"/>
    <w:rsid w:val="00D82FC1"/>
    <w:rsid w:val="00D83F4D"/>
    <w:rsid w:val="00D85D08"/>
    <w:rsid w:val="00D864BF"/>
    <w:rsid w:val="00D87AE0"/>
    <w:rsid w:val="00D90A61"/>
    <w:rsid w:val="00D90E98"/>
    <w:rsid w:val="00D929BA"/>
    <w:rsid w:val="00D932D6"/>
    <w:rsid w:val="00D93474"/>
    <w:rsid w:val="00D93981"/>
    <w:rsid w:val="00DA0CE0"/>
    <w:rsid w:val="00DA3174"/>
    <w:rsid w:val="00DA38E2"/>
    <w:rsid w:val="00DA4A37"/>
    <w:rsid w:val="00DA5497"/>
    <w:rsid w:val="00DA6101"/>
    <w:rsid w:val="00DA73D2"/>
    <w:rsid w:val="00DB001C"/>
    <w:rsid w:val="00DB148D"/>
    <w:rsid w:val="00DB24DA"/>
    <w:rsid w:val="00DB2B1C"/>
    <w:rsid w:val="00DB38A4"/>
    <w:rsid w:val="00DB5AB3"/>
    <w:rsid w:val="00DB5ADC"/>
    <w:rsid w:val="00DB62A6"/>
    <w:rsid w:val="00DB7B3B"/>
    <w:rsid w:val="00DC0CED"/>
    <w:rsid w:val="00DC3AC6"/>
    <w:rsid w:val="00DC41A5"/>
    <w:rsid w:val="00DC4581"/>
    <w:rsid w:val="00DC5EAA"/>
    <w:rsid w:val="00DD06A9"/>
    <w:rsid w:val="00DD0C5B"/>
    <w:rsid w:val="00DD236F"/>
    <w:rsid w:val="00DD2AC6"/>
    <w:rsid w:val="00DD4162"/>
    <w:rsid w:val="00DD4E12"/>
    <w:rsid w:val="00DD5524"/>
    <w:rsid w:val="00DD6B39"/>
    <w:rsid w:val="00DD790B"/>
    <w:rsid w:val="00DE02D4"/>
    <w:rsid w:val="00DE11FF"/>
    <w:rsid w:val="00DE1D9D"/>
    <w:rsid w:val="00DE20EF"/>
    <w:rsid w:val="00DE2AC4"/>
    <w:rsid w:val="00DE4083"/>
    <w:rsid w:val="00DE47BD"/>
    <w:rsid w:val="00DE49C2"/>
    <w:rsid w:val="00DE4EAE"/>
    <w:rsid w:val="00DE727E"/>
    <w:rsid w:val="00DF0DA0"/>
    <w:rsid w:val="00DF1B7E"/>
    <w:rsid w:val="00DF25DC"/>
    <w:rsid w:val="00DF37F0"/>
    <w:rsid w:val="00DF3814"/>
    <w:rsid w:val="00DF41B5"/>
    <w:rsid w:val="00DF4EAE"/>
    <w:rsid w:val="00DF58D2"/>
    <w:rsid w:val="00DF714D"/>
    <w:rsid w:val="00E000A8"/>
    <w:rsid w:val="00E007F3"/>
    <w:rsid w:val="00E01901"/>
    <w:rsid w:val="00E027C2"/>
    <w:rsid w:val="00E03A80"/>
    <w:rsid w:val="00E048C2"/>
    <w:rsid w:val="00E0527C"/>
    <w:rsid w:val="00E06A25"/>
    <w:rsid w:val="00E06EC0"/>
    <w:rsid w:val="00E116D7"/>
    <w:rsid w:val="00E123A4"/>
    <w:rsid w:val="00E15975"/>
    <w:rsid w:val="00E17BFF"/>
    <w:rsid w:val="00E21952"/>
    <w:rsid w:val="00E22265"/>
    <w:rsid w:val="00E253C5"/>
    <w:rsid w:val="00E262A3"/>
    <w:rsid w:val="00E26F9A"/>
    <w:rsid w:val="00E27519"/>
    <w:rsid w:val="00E27846"/>
    <w:rsid w:val="00E31A14"/>
    <w:rsid w:val="00E32A25"/>
    <w:rsid w:val="00E34856"/>
    <w:rsid w:val="00E353EA"/>
    <w:rsid w:val="00E36D5E"/>
    <w:rsid w:val="00E36EFB"/>
    <w:rsid w:val="00E37AEE"/>
    <w:rsid w:val="00E37B66"/>
    <w:rsid w:val="00E42FA9"/>
    <w:rsid w:val="00E4679E"/>
    <w:rsid w:val="00E505D5"/>
    <w:rsid w:val="00E52A99"/>
    <w:rsid w:val="00E52A9C"/>
    <w:rsid w:val="00E54085"/>
    <w:rsid w:val="00E5563A"/>
    <w:rsid w:val="00E571BB"/>
    <w:rsid w:val="00E57279"/>
    <w:rsid w:val="00E57E51"/>
    <w:rsid w:val="00E6025A"/>
    <w:rsid w:val="00E61C6B"/>
    <w:rsid w:val="00E62055"/>
    <w:rsid w:val="00E6392D"/>
    <w:rsid w:val="00E63FF9"/>
    <w:rsid w:val="00E64166"/>
    <w:rsid w:val="00E659B3"/>
    <w:rsid w:val="00E65EB7"/>
    <w:rsid w:val="00E67A72"/>
    <w:rsid w:val="00E7135C"/>
    <w:rsid w:val="00E71927"/>
    <w:rsid w:val="00E71DE3"/>
    <w:rsid w:val="00E7200A"/>
    <w:rsid w:val="00E72BE1"/>
    <w:rsid w:val="00E72DAE"/>
    <w:rsid w:val="00E74EB3"/>
    <w:rsid w:val="00E762C6"/>
    <w:rsid w:val="00E776B0"/>
    <w:rsid w:val="00E806A4"/>
    <w:rsid w:val="00E83954"/>
    <w:rsid w:val="00E83EE1"/>
    <w:rsid w:val="00E846D5"/>
    <w:rsid w:val="00E94773"/>
    <w:rsid w:val="00E95764"/>
    <w:rsid w:val="00EA39FD"/>
    <w:rsid w:val="00EA4F54"/>
    <w:rsid w:val="00EA5997"/>
    <w:rsid w:val="00EA6016"/>
    <w:rsid w:val="00EB13DD"/>
    <w:rsid w:val="00EB14F0"/>
    <w:rsid w:val="00EB2D9A"/>
    <w:rsid w:val="00EB3AD2"/>
    <w:rsid w:val="00EB3FEE"/>
    <w:rsid w:val="00EB4460"/>
    <w:rsid w:val="00EB6936"/>
    <w:rsid w:val="00EB72CE"/>
    <w:rsid w:val="00EB7955"/>
    <w:rsid w:val="00EC0CB4"/>
    <w:rsid w:val="00EC3BAB"/>
    <w:rsid w:val="00EC449E"/>
    <w:rsid w:val="00EC657B"/>
    <w:rsid w:val="00EC78CF"/>
    <w:rsid w:val="00ED1862"/>
    <w:rsid w:val="00ED237A"/>
    <w:rsid w:val="00ED4B0D"/>
    <w:rsid w:val="00ED50A0"/>
    <w:rsid w:val="00ED658C"/>
    <w:rsid w:val="00ED6B77"/>
    <w:rsid w:val="00ED79F6"/>
    <w:rsid w:val="00ED7D2B"/>
    <w:rsid w:val="00EE0A45"/>
    <w:rsid w:val="00EE0EA0"/>
    <w:rsid w:val="00EE19AF"/>
    <w:rsid w:val="00EE350A"/>
    <w:rsid w:val="00EE742D"/>
    <w:rsid w:val="00EE7689"/>
    <w:rsid w:val="00EE7F2C"/>
    <w:rsid w:val="00EF0533"/>
    <w:rsid w:val="00EF2A53"/>
    <w:rsid w:val="00EF2C91"/>
    <w:rsid w:val="00EF490D"/>
    <w:rsid w:val="00EF4B4E"/>
    <w:rsid w:val="00EF56CB"/>
    <w:rsid w:val="00EF57F2"/>
    <w:rsid w:val="00F005C5"/>
    <w:rsid w:val="00F0092C"/>
    <w:rsid w:val="00F01110"/>
    <w:rsid w:val="00F021AB"/>
    <w:rsid w:val="00F02982"/>
    <w:rsid w:val="00F11F6B"/>
    <w:rsid w:val="00F12640"/>
    <w:rsid w:val="00F127A7"/>
    <w:rsid w:val="00F139BA"/>
    <w:rsid w:val="00F13AAF"/>
    <w:rsid w:val="00F14E16"/>
    <w:rsid w:val="00F16031"/>
    <w:rsid w:val="00F17AAB"/>
    <w:rsid w:val="00F17EC2"/>
    <w:rsid w:val="00F20494"/>
    <w:rsid w:val="00F20BC7"/>
    <w:rsid w:val="00F20BDB"/>
    <w:rsid w:val="00F211FC"/>
    <w:rsid w:val="00F237BF"/>
    <w:rsid w:val="00F23A99"/>
    <w:rsid w:val="00F24AAB"/>
    <w:rsid w:val="00F31234"/>
    <w:rsid w:val="00F32A94"/>
    <w:rsid w:val="00F36A99"/>
    <w:rsid w:val="00F36EE8"/>
    <w:rsid w:val="00F37E65"/>
    <w:rsid w:val="00F402BE"/>
    <w:rsid w:val="00F4052D"/>
    <w:rsid w:val="00F4128E"/>
    <w:rsid w:val="00F427BE"/>
    <w:rsid w:val="00F42F5E"/>
    <w:rsid w:val="00F43303"/>
    <w:rsid w:val="00F43AFC"/>
    <w:rsid w:val="00F4727B"/>
    <w:rsid w:val="00F524A8"/>
    <w:rsid w:val="00F5277E"/>
    <w:rsid w:val="00F5420B"/>
    <w:rsid w:val="00F548A9"/>
    <w:rsid w:val="00F57621"/>
    <w:rsid w:val="00F61392"/>
    <w:rsid w:val="00F61495"/>
    <w:rsid w:val="00F61C75"/>
    <w:rsid w:val="00F623E4"/>
    <w:rsid w:val="00F660C9"/>
    <w:rsid w:val="00F66374"/>
    <w:rsid w:val="00F70DDC"/>
    <w:rsid w:val="00F71774"/>
    <w:rsid w:val="00F718D3"/>
    <w:rsid w:val="00F71D3C"/>
    <w:rsid w:val="00F71D40"/>
    <w:rsid w:val="00F73A16"/>
    <w:rsid w:val="00F748B7"/>
    <w:rsid w:val="00F7548D"/>
    <w:rsid w:val="00F75EEE"/>
    <w:rsid w:val="00F77ED5"/>
    <w:rsid w:val="00F81AA7"/>
    <w:rsid w:val="00F822E1"/>
    <w:rsid w:val="00F8277E"/>
    <w:rsid w:val="00F83291"/>
    <w:rsid w:val="00F8360C"/>
    <w:rsid w:val="00F8384A"/>
    <w:rsid w:val="00F8424C"/>
    <w:rsid w:val="00F84E76"/>
    <w:rsid w:val="00F85072"/>
    <w:rsid w:val="00F853F4"/>
    <w:rsid w:val="00F85C49"/>
    <w:rsid w:val="00F866E0"/>
    <w:rsid w:val="00F91C83"/>
    <w:rsid w:val="00F92741"/>
    <w:rsid w:val="00F95092"/>
    <w:rsid w:val="00F9631C"/>
    <w:rsid w:val="00F96CA4"/>
    <w:rsid w:val="00F972AD"/>
    <w:rsid w:val="00F9761C"/>
    <w:rsid w:val="00F97E0B"/>
    <w:rsid w:val="00F97F9F"/>
    <w:rsid w:val="00FA07AB"/>
    <w:rsid w:val="00FA15F5"/>
    <w:rsid w:val="00FA1765"/>
    <w:rsid w:val="00FA3607"/>
    <w:rsid w:val="00FA619F"/>
    <w:rsid w:val="00FB05C3"/>
    <w:rsid w:val="00FB082D"/>
    <w:rsid w:val="00FB10BF"/>
    <w:rsid w:val="00FB26DE"/>
    <w:rsid w:val="00FB2734"/>
    <w:rsid w:val="00FB4054"/>
    <w:rsid w:val="00FB6646"/>
    <w:rsid w:val="00FB68A5"/>
    <w:rsid w:val="00FB7C28"/>
    <w:rsid w:val="00FC01ED"/>
    <w:rsid w:val="00FC1407"/>
    <w:rsid w:val="00FC1C30"/>
    <w:rsid w:val="00FC25C7"/>
    <w:rsid w:val="00FC3226"/>
    <w:rsid w:val="00FC3C41"/>
    <w:rsid w:val="00FC4F4A"/>
    <w:rsid w:val="00FC54E8"/>
    <w:rsid w:val="00FC55F8"/>
    <w:rsid w:val="00FC703A"/>
    <w:rsid w:val="00FC7A52"/>
    <w:rsid w:val="00FD0B5E"/>
    <w:rsid w:val="00FD1121"/>
    <w:rsid w:val="00FD12A3"/>
    <w:rsid w:val="00FD2561"/>
    <w:rsid w:val="00FD2F20"/>
    <w:rsid w:val="00FD38EF"/>
    <w:rsid w:val="00FD7307"/>
    <w:rsid w:val="00FD7625"/>
    <w:rsid w:val="00FD7B82"/>
    <w:rsid w:val="00FE03C8"/>
    <w:rsid w:val="00FE0926"/>
    <w:rsid w:val="00FE1305"/>
    <w:rsid w:val="00FE59C3"/>
    <w:rsid w:val="00FF0A01"/>
    <w:rsid w:val="00FF10BD"/>
    <w:rsid w:val="00FF15F6"/>
    <w:rsid w:val="00FF23C0"/>
    <w:rsid w:val="00FF2830"/>
    <w:rsid w:val="00FF34DF"/>
    <w:rsid w:val="00FF4A5D"/>
    <w:rsid w:val="00FF4E1B"/>
    <w:rsid w:val="00FF7390"/>
    <w:rsid w:val="00FF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6"/>
    <o:shapelayout v:ext="edit">
      <o:idmap v:ext="edit" data="1"/>
      <o:rules v:ext="edit">
        <o:r id="V:Rule3" type="connector" idref="#_x0000_s1027"/>
        <o:r id="V:Rule4" type="connector" idref="#_x0000_s1029"/>
      </o:rules>
    </o:shapelayout>
  </w:shapeDefaults>
  <w:decimalSymbol w:val=","/>
  <w:listSeparator w:val=";"/>
  <w15:chartTrackingRefBased/>
  <w15:docId w15:val="{C1381B76-CCBB-4D4B-941F-17710F6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E5"/>
    <w:pPr>
      <w:overflowPunct w:val="0"/>
      <w:autoSpaceDE w:val="0"/>
      <w:autoSpaceDN w:val="0"/>
      <w:adjustRightInd w:val="0"/>
      <w:textAlignment w:val="baseline"/>
    </w:pPr>
    <w:rPr>
      <w:sz w:val="24"/>
      <w:szCs w:val="24"/>
    </w:rPr>
  </w:style>
  <w:style w:type="paragraph" w:styleId="1">
    <w:name w:val="heading 1"/>
    <w:basedOn w:val="a"/>
    <w:next w:val="a"/>
    <w:link w:val="10"/>
    <w:qFormat/>
    <w:rsid w:val="009B00E5"/>
    <w:pPr>
      <w:keepNext/>
      <w:spacing w:line="360" w:lineRule="auto"/>
      <w:ind w:firstLine="709"/>
      <w:jc w:val="center"/>
      <w:outlineLvl w:val="0"/>
    </w:pPr>
    <w:rPr>
      <w:b/>
      <w:bCs/>
    </w:rPr>
  </w:style>
  <w:style w:type="paragraph" w:styleId="5">
    <w:name w:val="heading 5"/>
    <w:basedOn w:val="a"/>
    <w:next w:val="a"/>
    <w:link w:val="50"/>
    <w:uiPriority w:val="9"/>
    <w:semiHidden/>
    <w:unhideWhenUsed/>
    <w:qFormat/>
    <w:rsid w:val="00CD316A"/>
    <w:pPr>
      <w:spacing w:before="240" w:after="60"/>
      <w:outlineLvl w:val="4"/>
    </w:pPr>
    <w:rPr>
      <w:rFonts w:ascii="Calibri" w:hAnsi="Calibri"/>
      <w:b/>
      <w:bCs/>
      <w:i/>
      <w:iCs/>
      <w:sz w:val="26"/>
      <w:szCs w:val="26"/>
    </w:rPr>
  </w:style>
  <w:style w:type="paragraph" w:styleId="8">
    <w:name w:val="heading 8"/>
    <w:basedOn w:val="a"/>
    <w:next w:val="a"/>
    <w:link w:val="80"/>
    <w:qFormat/>
    <w:rsid w:val="009B00E5"/>
    <w:pPr>
      <w:keepNext/>
      <w:ind w:right="-143"/>
      <w:jc w:val="center"/>
      <w:outlineLvl w:val="7"/>
    </w:pPr>
    <w:rPr>
      <w:b/>
      <w:bCs/>
      <w:sz w:val="32"/>
      <w:szCs w:val="32"/>
    </w:rPr>
  </w:style>
  <w:style w:type="paragraph" w:styleId="9">
    <w:name w:val="heading 9"/>
    <w:basedOn w:val="a"/>
    <w:next w:val="a"/>
    <w:link w:val="90"/>
    <w:qFormat/>
    <w:rsid w:val="009B00E5"/>
    <w:pPr>
      <w:keepNext/>
      <w:ind w:left="142" w:right="-143" w:hanging="142"/>
      <w:jc w:val="center"/>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0E5"/>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9B00E5"/>
    <w:rPr>
      <w:rFonts w:ascii="Times New Roman" w:eastAsia="Times New Roman" w:hAnsi="Times New Roman" w:cs="Times New Roman"/>
      <w:b/>
      <w:bCs/>
      <w:sz w:val="32"/>
      <w:szCs w:val="32"/>
      <w:lang w:eastAsia="ru-RU"/>
    </w:rPr>
  </w:style>
  <w:style w:type="character" w:customStyle="1" w:styleId="90">
    <w:name w:val="Заголовок 9 Знак"/>
    <w:basedOn w:val="a0"/>
    <w:link w:val="9"/>
    <w:rsid w:val="009B00E5"/>
    <w:rPr>
      <w:rFonts w:ascii="Times New Roman" w:eastAsia="Times New Roman" w:hAnsi="Times New Roman" w:cs="Times New Roman"/>
      <w:b/>
      <w:bCs/>
      <w:sz w:val="32"/>
      <w:szCs w:val="32"/>
      <w:lang w:eastAsia="ru-RU"/>
    </w:rPr>
  </w:style>
  <w:style w:type="paragraph" w:customStyle="1" w:styleId="BodyText21">
    <w:name w:val="Body Text 21"/>
    <w:basedOn w:val="a"/>
    <w:rsid w:val="009B00E5"/>
    <w:pPr>
      <w:widowControl w:val="0"/>
      <w:jc w:val="both"/>
    </w:pPr>
  </w:style>
  <w:style w:type="character" w:customStyle="1" w:styleId="a3">
    <w:name w:val="Гипертекстовая ссылка"/>
    <w:basedOn w:val="a0"/>
    <w:uiPriority w:val="99"/>
    <w:rsid w:val="00883F51"/>
    <w:rPr>
      <w:color w:val="008000"/>
      <w:sz w:val="22"/>
      <w:szCs w:val="22"/>
      <w:u w:val="single"/>
    </w:rPr>
  </w:style>
  <w:style w:type="paragraph" w:styleId="a4">
    <w:name w:val="List Paragraph"/>
    <w:basedOn w:val="a"/>
    <w:uiPriority w:val="34"/>
    <w:qFormat/>
    <w:rsid w:val="00883F51"/>
    <w:pPr>
      <w:ind w:left="720"/>
      <w:contextualSpacing/>
    </w:pPr>
  </w:style>
  <w:style w:type="paragraph" w:styleId="HTML">
    <w:name w:val="HTML Preformatted"/>
    <w:basedOn w:val="a"/>
    <w:link w:val="HTML0"/>
    <w:unhideWhenUsed/>
    <w:rsid w:val="001A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0">
    <w:name w:val="Стандартний HTML Знак"/>
    <w:basedOn w:val="a0"/>
    <w:link w:val="HTML"/>
    <w:rsid w:val="001A4054"/>
    <w:rPr>
      <w:rFonts w:ascii="Courier New" w:hAnsi="Courier New" w:cs="Courier New"/>
    </w:rPr>
  </w:style>
  <w:style w:type="paragraph" w:customStyle="1" w:styleId="a5">
    <w:name w:val="Таблицы (моноширинный)"/>
    <w:basedOn w:val="a"/>
    <w:next w:val="a"/>
    <w:uiPriority w:val="99"/>
    <w:rsid w:val="00A7597D"/>
    <w:pPr>
      <w:widowControl w:val="0"/>
      <w:overflowPunct/>
      <w:jc w:val="both"/>
      <w:textAlignment w:val="auto"/>
    </w:pPr>
    <w:rPr>
      <w:rFonts w:ascii="Courier New" w:hAnsi="Courier New" w:cs="Courier New"/>
      <w:sz w:val="22"/>
      <w:szCs w:val="22"/>
    </w:rPr>
  </w:style>
  <w:style w:type="paragraph" w:customStyle="1" w:styleId="ConsPlusNormal">
    <w:name w:val="ConsPlusNormal"/>
    <w:rsid w:val="007515B8"/>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515B8"/>
    <w:pPr>
      <w:widowControl w:val="0"/>
      <w:autoSpaceDE w:val="0"/>
      <w:autoSpaceDN w:val="0"/>
      <w:adjustRightInd w:val="0"/>
    </w:pPr>
    <w:rPr>
      <w:rFonts w:ascii="Arial" w:hAnsi="Arial" w:cs="Arial"/>
      <w:b/>
      <w:bCs/>
      <w:sz w:val="16"/>
      <w:szCs w:val="16"/>
    </w:rPr>
  </w:style>
  <w:style w:type="paragraph" w:styleId="3">
    <w:name w:val="Body Text Indent 3"/>
    <w:basedOn w:val="a"/>
    <w:link w:val="30"/>
    <w:semiHidden/>
    <w:rsid w:val="00DE2AC4"/>
    <w:pPr>
      <w:keepNext/>
      <w:spacing w:before="20" w:after="20" w:line="480" w:lineRule="atLeast"/>
      <w:ind w:left="-142" w:firstLine="142"/>
      <w:jc w:val="center"/>
    </w:pPr>
    <w:rPr>
      <w:b/>
      <w:bCs/>
      <w:sz w:val="28"/>
      <w:szCs w:val="28"/>
    </w:rPr>
  </w:style>
  <w:style w:type="character" w:customStyle="1" w:styleId="30">
    <w:name w:val="Основний текст з відступом 3 Знак"/>
    <w:basedOn w:val="a0"/>
    <w:link w:val="3"/>
    <w:semiHidden/>
    <w:rsid w:val="00DE2AC4"/>
    <w:rPr>
      <w:b/>
      <w:bCs/>
      <w:sz w:val="28"/>
      <w:szCs w:val="28"/>
    </w:rPr>
  </w:style>
  <w:style w:type="paragraph" w:styleId="a6">
    <w:name w:val="header"/>
    <w:basedOn w:val="a"/>
    <w:link w:val="a7"/>
    <w:uiPriority w:val="99"/>
    <w:unhideWhenUsed/>
    <w:rsid w:val="00C2421F"/>
    <w:pPr>
      <w:tabs>
        <w:tab w:val="center" w:pos="4677"/>
        <w:tab w:val="right" w:pos="9355"/>
      </w:tabs>
    </w:pPr>
  </w:style>
  <w:style w:type="character" w:customStyle="1" w:styleId="a7">
    <w:name w:val="Верхній колонтитул Знак"/>
    <w:basedOn w:val="a0"/>
    <w:link w:val="a6"/>
    <w:uiPriority w:val="99"/>
    <w:semiHidden/>
    <w:rsid w:val="00C2421F"/>
    <w:rPr>
      <w:sz w:val="24"/>
      <w:szCs w:val="24"/>
    </w:rPr>
  </w:style>
  <w:style w:type="paragraph" w:styleId="a8">
    <w:name w:val="footer"/>
    <w:basedOn w:val="a"/>
    <w:link w:val="a9"/>
    <w:uiPriority w:val="99"/>
    <w:unhideWhenUsed/>
    <w:rsid w:val="00C2421F"/>
    <w:pPr>
      <w:tabs>
        <w:tab w:val="center" w:pos="4677"/>
        <w:tab w:val="right" w:pos="9355"/>
      </w:tabs>
    </w:pPr>
  </w:style>
  <w:style w:type="character" w:customStyle="1" w:styleId="a9">
    <w:name w:val="Нижній колонтитул Знак"/>
    <w:basedOn w:val="a0"/>
    <w:link w:val="a8"/>
    <w:uiPriority w:val="99"/>
    <w:rsid w:val="00C2421F"/>
    <w:rPr>
      <w:sz w:val="24"/>
      <w:szCs w:val="24"/>
    </w:rPr>
  </w:style>
  <w:style w:type="character" w:styleId="aa">
    <w:name w:val="Strong"/>
    <w:basedOn w:val="a0"/>
    <w:uiPriority w:val="22"/>
    <w:qFormat/>
    <w:rsid w:val="00CD316A"/>
    <w:rPr>
      <w:b/>
      <w:bCs/>
    </w:rPr>
  </w:style>
  <w:style w:type="character" w:customStyle="1" w:styleId="50">
    <w:name w:val="Заголовок 5 Знак"/>
    <w:basedOn w:val="a0"/>
    <w:link w:val="5"/>
    <w:uiPriority w:val="9"/>
    <w:semiHidden/>
    <w:rsid w:val="00CD316A"/>
    <w:rPr>
      <w:rFonts w:ascii="Calibri" w:eastAsia="Times New Roman" w:hAnsi="Calibri" w:cs="Times New Roman"/>
      <w:b/>
      <w:bCs/>
      <w:i/>
      <w:iCs/>
      <w:sz w:val="26"/>
      <w:szCs w:val="26"/>
    </w:rPr>
  </w:style>
  <w:style w:type="paragraph" w:styleId="ab">
    <w:name w:val="Normal (Web)"/>
    <w:basedOn w:val="a"/>
    <w:uiPriority w:val="99"/>
    <w:rsid w:val="00D406CA"/>
    <w:pPr>
      <w:overflowPunct/>
      <w:autoSpaceDE/>
      <w:autoSpaceDN/>
      <w:adjustRightInd/>
      <w:spacing w:before="100" w:beforeAutospacing="1" w:after="100" w:afterAutospacing="1"/>
      <w:textAlignment w:val="auto"/>
    </w:pPr>
    <w:rPr>
      <w:rFonts w:ascii="Verdana" w:hAnsi="Verdana"/>
      <w:color w:val="000000"/>
      <w:sz w:val="15"/>
      <w:szCs w:val="15"/>
    </w:rPr>
  </w:style>
  <w:style w:type="character" w:customStyle="1" w:styleId="accented">
    <w:name w:val="accented"/>
    <w:basedOn w:val="a0"/>
    <w:uiPriority w:val="99"/>
    <w:rsid w:val="00621556"/>
  </w:style>
  <w:style w:type="paragraph" w:customStyle="1" w:styleId="oblnaim">
    <w:name w:val="obl_naim"/>
    <w:basedOn w:val="a"/>
    <w:rsid w:val="002F043E"/>
    <w:pPr>
      <w:overflowPunct/>
      <w:autoSpaceDE/>
      <w:autoSpaceDN/>
      <w:adjustRightInd/>
      <w:jc w:val="center"/>
      <w:textAlignment w:val="auto"/>
    </w:pPr>
    <w:rPr>
      <w:rFonts w:ascii="Times New Roman CYR" w:hAnsi="Times New Roman CYR"/>
      <w:b/>
      <w:spacing w:val="-4"/>
      <w:sz w:val="28"/>
      <w:szCs w:val="20"/>
    </w:rPr>
  </w:style>
  <w:style w:type="paragraph" w:customStyle="1" w:styleId="oblsokr">
    <w:name w:val="obl_sokr"/>
    <w:basedOn w:val="a"/>
    <w:rsid w:val="002F043E"/>
    <w:pPr>
      <w:overflowPunct/>
      <w:autoSpaceDE/>
      <w:autoSpaceDN/>
      <w:adjustRightInd/>
      <w:jc w:val="center"/>
      <w:textAlignment w:val="auto"/>
    </w:pPr>
    <w:rPr>
      <w:rFonts w:ascii="Times New Roman CYR" w:hAnsi="Times New Roman CYR"/>
      <w:b/>
      <w:sz w:val="22"/>
      <w:szCs w:val="20"/>
    </w:rPr>
  </w:style>
  <w:style w:type="paragraph" w:customStyle="1" w:styleId="bodytext">
    <w:name w:val="body_text"/>
    <w:rsid w:val="00F01110"/>
    <w:pPr>
      <w:ind w:firstLine="425"/>
      <w:jc w:val="both"/>
    </w:pPr>
    <w:rPr>
      <w:rFonts w:ascii="Times New Roman CYR" w:hAnsi="Times New Roman CYR"/>
    </w:rPr>
  </w:style>
  <w:style w:type="character" w:customStyle="1" w:styleId="rimarked">
    <w:name w:val="ri_marked"/>
    <w:basedOn w:val="a0"/>
    <w:rsid w:val="00740A31"/>
  </w:style>
  <w:style w:type="table" w:styleId="ac">
    <w:name w:val="Table Grid"/>
    <w:basedOn w:val="a1"/>
    <w:uiPriority w:val="99"/>
    <w:rsid w:val="00797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line number"/>
    <w:basedOn w:val="a0"/>
    <w:uiPriority w:val="99"/>
    <w:semiHidden/>
    <w:unhideWhenUsed/>
    <w:rsid w:val="00DB24DA"/>
  </w:style>
  <w:style w:type="paragraph" w:styleId="ae">
    <w:name w:val="Body Text Indent"/>
    <w:basedOn w:val="a"/>
    <w:link w:val="af"/>
    <w:uiPriority w:val="99"/>
    <w:semiHidden/>
    <w:unhideWhenUsed/>
    <w:rsid w:val="00870F84"/>
    <w:pPr>
      <w:spacing w:after="120"/>
      <w:ind w:left="283"/>
    </w:pPr>
  </w:style>
  <w:style w:type="character" w:customStyle="1" w:styleId="af">
    <w:name w:val="Основний текст з відступом Знак"/>
    <w:basedOn w:val="a0"/>
    <w:link w:val="ae"/>
    <w:uiPriority w:val="99"/>
    <w:semiHidden/>
    <w:rsid w:val="00870F84"/>
    <w:rPr>
      <w:sz w:val="24"/>
      <w:szCs w:val="24"/>
    </w:rPr>
  </w:style>
  <w:style w:type="paragraph" w:styleId="2">
    <w:name w:val="Body Text 2"/>
    <w:basedOn w:val="a"/>
    <w:link w:val="20"/>
    <w:uiPriority w:val="99"/>
    <w:unhideWhenUsed/>
    <w:rsid w:val="00901191"/>
    <w:pPr>
      <w:spacing w:after="120" w:line="480" w:lineRule="auto"/>
    </w:pPr>
  </w:style>
  <w:style w:type="character" w:customStyle="1" w:styleId="20">
    <w:name w:val="Основний текст 2 Знак"/>
    <w:basedOn w:val="a0"/>
    <w:link w:val="2"/>
    <w:uiPriority w:val="99"/>
    <w:rsid w:val="00901191"/>
    <w:rPr>
      <w:sz w:val="24"/>
      <w:szCs w:val="24"/>
    </w:rPr>
  </w:style>
  <w:style w:type="character" w:styleId="af0">
    <w:name w:val="Hyperlink"/>
    <w:basedOn w:val="a0"/>
    <w:rsid w:val="00B42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9335-89BB-43A7-BCB8-30CC4AB7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15771</Words>
  <Characters>89897</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105458</CharactersWithSpaces>
  <SharedDoc>false</SharedDoc>
  <HLinks>
    <vt:vector size="12" baseType="variant">
      <vt:variant>
        <vt:i4>5570610</vt:i4>
      </vt:variant>
      <vt:variant>
        <vt:i4>3</vt:i4>
      </vt:variant>
      <vt:variant>
        <vt:i4>0</vt:i4>
      </vt:variant>
      <vt:variant>
        <vt:i4>5</vt:i4>
      </vt:variant>
      <vt:variant>
        <vt:lpwstr>mailto:disinfin@mtu-net.ru</vt:lpwstr>
      </vt:variant>
      <vt:variant>
        <vt:lpwstr/>
      </vt:variant>
      <vt:variant>
        <vt:i4>1835032</vt:i4>
      </vt:variant>
      <vt:variant>
        <vt:i4>0</vt:i4>
      </vt:variant>
      <vt:variant>
        <vt:i4>0</vt:i4>
      </vt:variant>
      <vt:variant>
        <vt:i4>5</vt:i4>
      </vt:variant>
      <vt:variant>
        <vt:lpwstr>http://sci-innov.ru/law/law/public/default.asp?no=12015118</vt:lpwstr>
      </vt:variant>
      <vt:variant>
        <vt:lpwstr>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Irina</cp:lastModifiedBy>
  <cp:revision>2</cp:revision>
  <cp:lastPrinted>2009-10-05T12:23:00Z</cp:lastPrinted>
  <dcterms:created xsi:type="dcterms:W3CDTF">2014-09-04T21:59:00Z</dcterms:created>
  <dcterms:modified xsi:type="dcterms:W3CDTF">2014-09-04T21:59:00Z</dcterms:modified>
</cp:coreProperties>
</file>